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diagrams/data1.xml" ContentType="application/vnd.openxmlformats-officedocument.drawingml.diagramData+xml"/>
  <Override PartName="/word/footnotes.xml" ContentType="application/vnd.openxmlformats-officedocument.wordprocessingml.footnotes+xml"/>
  <Override PartName="/word/endnotes.xml" ContentType="application/vnd.openxmlformats-officedocument.wordprocessingml.endnotes+xml"/>
  <Override PartName="/word/header3.xml" ContentType="application/vnd.openxmlformats-officedocument.wordprocessingml.header+xml"/>
  <Override PartName="/word/header1.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5DEB86" w14:textId="1D41D5E8" w:rsidR="00F4711C" w:rsidRPr="007B11C4" w:rsidRDefault="00676BF6" w:rsidP="00A22D3B">
      <w:pPr>
        <w:pStyle w:val="Default"/>
        <w:tabs>
          <w:tab w:val="left" w:pos="860"/>
        </w:tabs>
        <w:ind w:left="-1134" w:right="-1134"/>
        <w:rPr>
          <w:rFonts w:asciiTheme="minorHAnsi" w:hAnsiTheme="minorHAnsi" w:cstheme="minorHAnsi"/>
        </w:rPr>
      </w:pPr>
      <w:r>
        <w:rPr>
          <w:noProof/>
        </w:rPr>
        <w:drawing>
          <wp:anchor distT="0" distB="0" distL="114300" distR="114300" simplePos="0" relativeHeight="251591680" behindDoc="1" locked="0" layoutInCell="1" allowOverlap="1" wp14:anchorId="5E2EDF58" wp14:editId="61044E0B">
            <wp:simplePos x="0" y="0"/>
            <wp:positionH relativeFrom="page">
              <wp:align>right</wp:align>
            </wp:positionH>
            <wp:positionV relativeFrom="paragraph">
              <wp:posOffset>-718185</wp:posOffset>
            </wp:positionV>
            <wp:extent cx="7543800" cy="1691630"/>
            <wp:effectExtent l="0" t="0" r="0" b="4445"/>
            <wp:wrapNone/>
            <wp:docPr id="2" name="Picture 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reenshot of a computer&#10;&#10;Description automatically generated with medium confidenc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43800" cy="1691630"/>
                    </a:xfrm>
                    <a:prstGeom prst="rect">
                      <a:avLst/>
                    </a:prstGeom>
                    <a:noFill/>
                    <a:ln>
                      <a:noFill/>
                    </a:ln>
                  </pic:spPr>
                </pic:pic>
              </a:graphicData>
            </a:graphic>
            <wp14:sizeRelH relativeFrom="page">
              <wp14:pctWidth>0</wp14:pctWidth>
            </wp14:sizeRelH>
            <wp14:sizeRelV relativeFrom="page">
              <wp14:pctHeight>0</wp14:pctHeight>
            </wp14:sizeRelV>
          </wp:anchor>
        </w:drawing>
      </w:r>
      <w:r w:rsidR="00A22D3B">
        <w:rPr>
          <w:rFonts w:asciiTheme="minorHAnsi" w:hAnsiTheme="minorHAnsi" w:cstheme="minorHAnsi"/>
        </w:rPr>
        <w:tab/>
      </w:r>
    </w:p>
    <w:p w14:paraId="2FFAF3DD" w14:textId="1AB5FD80" w:rsidR="00DD7E3F" w:rsidRPr="007B11C4" w:rsidRDefault="00DD7E3F" w:rsidP="00F4711C">
      <w:pPr>
        <w:pStyle w:val="Default"/>
        <w:rPr>
          <w:rFonts w:asciiTheme="minorHAnsi" w:hAnsiTheme="minorHAnsi" w:cstheme="minorHAnsi"/>
        </w:rPr>
      </w:pPr>
    </w:p>
    <w:p w14:paraId="0F8F4027" w14:textId="260D6444" w:rsidR="00393ADE" w:rsidRPr="007B11C4" w:rsidRDefault="00393ADE" w:rsidP="00F4711C">
      <w:pPr>
        <w:pStyle w:val="Default"/>
        <w:rPr>
          <w:rFonts w:asciiTheme="minorHAnsi" w:hAnsiTheme="minorHAnsi" w:cstheme="minorHAnsi"/>
        </w:rPr>
      </w:pPr>
    </w:p>
    <w:p w14:paraId="0C38765F" w14:textId="6ACC4E5B" w:rsidR="00070F8D" w:rsidRPr="007B11C4" w:rsidRDefault="00A22D3B" w:rsidP="00070F8D">
      <w:pPr>
        <w:jc w:val="center"/>
        <w:rPr>
          <w:rFonts w:asciiTheme="minorHAnsi" w:hAnsiTheme="minorHAnsi" w:cstheme="minorHAnsi"/>
          <w:b/>
          <w:sz w:val="48"/>
          <w:szCs w:val="48"/>
        </w:rPr>
      </w:pPr>
      <w:r w:rsidRPr="00676BF6">
        <w:rPr>
          <w:rFonts w:asciiTheme="minorHAnsi" w:hAnsiTheme="minorHAnsi" w:cstheme="minorHAnsi"/>
          <w:noProof/>
        </w:rPr>
        <mc:AlternateContent>
          <mc:Choice Requires="wps">
            <w:drawing>
              <wp:anchor distT="45720" distB="45720" distL="114300" distR="114300" simplePos="0" relativeHeight="251580416" behindDoc="0" locked="0" layoutInCell="1" allowOverlap="1" wp14:anchorId="539376F2" wp14:editId="47630EC7">
                <wp:simplePos x="0" y="0"/>
                <wp:positionH relativeFrom="margin">
                  <wp:posOffset>361950</wp:posOffset>
                </wp:positionH>
                <wp:positionV relativeFrom="paragraph">
                  <wp:posOffset>288925</wp:posOffset>
                </wp:positionV>
                <wp:extent cx="5643880" cy="4641850"/>
                <wp:effectExtent l="0" t="0" r="0" b="63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3880" cy="4641850"/>
                        </a:xfrm>
                        <a:prstGeom prst="rect">
                          <a:avLst/>
                        </a:prstGeom>
                        <a:solidFill>
                          <a:srgbClr val="FFFFFF"/>
                        </a:solidFill>
                        <a:ln w="9525">
                          <a:noFill/>
                          <a:miter lim="800000"/>
                          <a:headEnd/>
                          <a:tailEnd/>
                        </a:ln>
                      </wps:spPr>
                      <wps:txbx>
                        <w:txbxContent>
                          <w:p w14:paraId="2103B9D6" w14:textId="400E6CFF" w:rsidR="00676BF6" w:rsidRDefault="00676BF6">
                            <w:r w:rsidRPr="007B11C4">
                              <w:rPr>
                                <w:rFonts w:asciiTheme="minorHAnsi" w:hAnsiTheme="minorHAnsi" w:cstheme="minorHAnsi"/>
                                <w:noProof/>
                              </w:rPr>
                              <w:drawing>
                                <wp:inline distT="0" distB="0" distL="0" distR="0" wp14:anchorId="0CB12D40" wp14:editId="4243B156">
                                  <wp:extent cx="5824675" cy="4654061"/>
                                  <wp:effectExtent l="0" t="0" r="5080" b="0"/>
                                  <wp:docPr id="690134335" name="Picture 690134335" descr="A graphic of a family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585358" name="Picture 1" descr="A graphic of a family diagram&#10;&#10;Description automatically generated"/>
                                          <pic:cNvPicPr/>
                                        </pic:nvPicPr>
                                        <pic:blipFill>
                                          <a:blip r:embed="rId9"/>
                                          <a:stretch>
                                            <a:fillRect/>
                                          </a:stretch>
                                        </pic:blipFill>
                                        <pic:spPr>
                                          <a:xfrm>
                                            <a:off x="0" y="0"/>
                                            <a:ext cx="5857028" cy="467991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39376F2" id="_x0000_t202" coordsize="21600,21600" o:spt="202" path="m,l,21600r21600,l21600,xe">
                <v:stroke joinstyle="miter"/>
                <v:path gradientshapeok="t" o:connecttype="rect"/>
              </v:shapetype>
              <v:shape id="Text Box 2" o:spid="_x0000_s1026" type="#_x0000_t202" style="position:absolute;left:0;text-align:left;margin-left:28.5pt;margin-top:22.75pt;width:444.4pt;height:365.5pt;z-index:251580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" stroked="f">
                <v:textbox>
                  <w:txbxContent>
                    <w:p w14:paraId="2103B9D6" w14:textId="400E6CFF" w:rsidR="00676BF6" w:rsidRDefault="00676BF6">
                      <w:r w:rsidRPr="007B11C4">
                        <w:rPr>
                          <w:rFonts w:asciiTheme="minorHAnsi" w:hAnsiTheme="minorHAnsi" w:cstheme="minorHAnsi"/>
                          <w:noProof/>
                        </w:rPr>
                        <w:drawing>
                          <wp:inline distT="0" distB="0" distL="0" distR="0" wp14:anchorId="0CB12D40" wp14:editId="4243B156">
                            <wp:extent cx="5824675" cy="4654061"/>
                            <wp:effectExtent l="0" t="0" r="5080" b="0"/>
                            <wp:docPr id="690134335" name="Picture 690134335" descr="A graphic of a family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585358" name="Picture 1" descr="A graphic of a family diagram&#10;&#10;Description automatically generated"/>
                                    <pic:cNvPicPr/>
                                  </pic:nvPicPr>
                                  <pic:blipFill>
                                    <a:blip r:embed="rId10"/>
                                    <a:stretch>
                                      <a:fillRect/>
                                    </a:stretch>
                                  </pic:blipFill>
                                  <pic:spPr>
                                    <a:xfrm>
                                      <a:off x="0" y="0"/>
                                      <a:ext cx="5857028" cy="4679911"/>
                                    </a:xfrm>
                                    <a:prstGeom prst="rect">
                                      <a:avLst/>
                                    </a:prstGeom>
                                  </pic:spPr>
                                </pic:pic>
                              </a:graphicData>
                            </a:graphic>
                          </wp:inline>
                        </w:drawing>
                      </w:r>
                    </w:p>
                  </w:txbxContent>
                </v:textbox>
                <w10:wrap type="square" anchorx="margin"/>
              </v:shape>
            </w:pict>
          </mc:Fallback>
        </mc:AlternateContent>
      </w:r>
    </w:p>
    <w:p w14:paraId="6D4B2DAB" w14:textId="03E59E86" w:rsidR="00676BF6" w:rsidRDefault="00676BF6" w:rsidP="00182094">
      <w:pPr>
        <w:jc w:val="center"/>
        <w:rPr>
          <w:rFonts w:asciiTheme="minorHAnsi" w:hAnsiTheme="minorHAnsi" w:cstheme="minorHAnsi"/>
          <w:b/>
          <w:sz w:val="48"/>
          <w:szCs w:val="48"/>
        </w:rPr>
      </w:pPr>
    </w:p>
    <w:p w14:paraId="141E5990" w14:textId="333B779D" w:rsidR="00676BF6" w:rsidRDefault="00676BF6" w:rsidP="00182094">
      <w:pPr>
        <w:jc w:val="center"/>
        <w:rPr>
          <w:rFonts w:asciiTheme="minorHAnsi" w:hAnsiTheme="minorHAnsi" w:cstheme="minorHAnsi"/>
          <w:b/>
          <w:sz w:val="48"/>
          <w:szCs w:val="48"/>
        </w:rPr>
      </w:pPr>
    </w:p>
    <w:p w14:paraId="277845A5" w14:textId="2CF30B0F" w:rsidR="00676BF6" w:rsidRDefault="00676BF6" w:rsidP="00182094">
      <w:pPr>
        <w:jc w:val="center"/>
        <w:rPr>
          <w:rFonts w:asciiTheme="minorHAnsi" w:hAnsiTheme="minorHAnsi" w:cstheme="minorHAnsi"/>
          <w:b/>
          <w:sz w:val="48"/>
          <w:szCs w:val="48"/>
        </w:rPr>
      </w:pPr>
    </w:p>
    <w:p w14:paraId="4A11973B" w14:textId="73435F05" w:rsidR="00676BF6" w:rsidRDefault="00676BF6" w:rsidP="00182094">
      <w:pPr>
        <w:jc w:val="center"/>
        <w:rPr>
          <w:rFonts w:asciiTheme="minorHAnsi" w:hAnsiTheme="minorHAnsi" w:cstheme="minorHAnsi"/>
          <w:b/>
          <w:sz w:val="48"/>
          <w:szCs w:val="48"/>
        </w:rPr>
      </w:pPr>
    </w:p>
    <w:p w14:paraId="78FEDA49" w14:textId="77777777" w:rsidR="00676BF6" w:rsidRDefault="00676BF6" w:rsidP="00182094">
      <w:pPr>
        <w:jc w:val="center"/>
        <w:rPr>
          <w:rFonts w:asciiTheme="minorHAnsi" w:hAnsiTheme="minorHAnsi" w:cstheme="minorHAnsi"/>
          <w:b/>
          <w:sz w:val="48"/>
          <w:szCs w:val="48"/>
        </w:rPr>
      </w:pPr>
    </w:p>
    <w:p w14:paraId="4DA86367" w14:textId="77777777" w:rsidR="00676BF6" w:rsidRDefault="00676BF6" w:rsidP="00182094">
      <w:pPr>
        <w:jc w:val="center"/>
        <w:rPr>
          <w:rFonts w:asciiTheme="minorHAnsi" w:hAnsiTheme="minorHAnsi" w:cstheme="minorHAnsi"/>
          <w:b/>
          <w:sz w:val="48"/>
          <w:szCs w:val="48"/>
        </w:rPr>
      </w:pPr>
    </w:p>
    <w:p w14:paraId="4DD09D89" w14:textId="77777777" w:rsidR="00676BF6" w:rsidRDefault="00676BF6" w:rsidP="00182094">
      <w:pPr>
        <w:jc w:val="center"/>
        <w:rPr>
          <w:rFonts w:asciiTheme="minorHAnsi" w:hAnsiTheme="minorHAnsi" w:cstheme="minorHAnsi"/>
          <w:b/>
          <w:sz w:val="48"/>
          <w:szCs w:val="48"/>
        </w:rPr>
      </w:pPr>
    </w:p>
    <w:p w14:paraId="2D7AF086" w14:textId="77777777" w:rsidR="00676BF6" w:rsidRDefault="00676BF6" w:rsidP="00182094">
      <w:pPr>
        <w:jc w:val="center"/>
        <w:rPr>
          <w:rFonts w:asciiTheme="minorHAnsi" w:hAnsiTheme="minorHAnsi" w:cstheme="minorHAnsi"/>
          <w:b/>
          <w:sz w:val="48"/>
          <w:szCs w:val="48"/>
        </w:rPr>
      </w:pPr>
    </w:p>
    <w:p w14:paraId="5CC82799" w14:textId="77777777" w:rsidR="00BF762F" w:rsidRDefault="00BF762F" w:rsidP="00182094">
      <w:pPr>
        <w:jc w:val="center"/>
        <w:rPr>
          <w:rFonts w:asciiTheme="minorHAnsi" w:hAnsiTheme="minorHAnsi" w:cstheme="minorHAnsi"/>
          <w:b/>
          <w:sz w:val="48"/>
          <w:szCs w:val="48"/>
        </w:rPr>
      </w:pPr>
    </w:p>
    <w:p w14:paraId="390064EC" w14:textId="77777777" w:rsidR="00BF762F" w:rsidRDefault="00BF762F" w:rsidP="00BF762F">
      <w:pPr>
        <w:jc w:val="center"/>
        <w:rPr>
          <w:rFonts w:asciiTheme="minorHAnsi" w:hAnsiTheme="minorHAnsi" w:cstheme="minorHAnsi"/>
          <w:b/>
          <w:sz w:val="48"/>
          <w:szCs w:val="48"/>
        </w:rPr>
      </w:pPr>
    </w:p>
    <w:p w14:paraId="521F1904" w14:textId="17231C46" w:rsidR="00182094" w:rsidRPr="007B11C4" w:rsidRDefault="00182094" w:rsidP="00BF762F">
      <w:pPr>
        <w:jc w:val="center"/>
        <w:rPr>
          <w:rFonts w:asciiTheme="minorHAnsi" w:hAnsiTheme="minorHAnsi" w:cstheme="minorHAnsi"/>
          <w:b/>
          <w:sz w:val="48"/>
          <w:szCs w:val="48"/>
        </w:rPr>
      </w:pPr>
      <w:r w:rsidRPr="007B11C4">
        <w:rPr>
          <w:rFonts w:asciiTheme="minorHAnsi" w:hAnsiTheme="minorHAnsi" w:cstheme="minorHAnsi"/>
          <w:b/>
          <w:sz w:val="48"/>
          <w:szCs w:val="48"/>
        </w:rPr>
        <w:t>S</w:t>
      </w:r>
      <w:r w:rsidR="007B11C4" w:rsidRPr="007B11C4">
        <w:rPr>
          <w:rFonts w:asciiTheme="minorHAnsi" w:hAnsiTheme="minorHAnsi" w:cstheme="minorHAnsi"/>
          <w:b/>
          <w:sz w:val="48"/>
          <w:szCs w:val="48"/>
        </w:rPr>
        <w:t>upervision &amp; Appraisal Policy</w:t>
      </w:r>
    </w:p>
    <w:p w14:paraId="0E0F8DEA" w14:textId="6452EF95" w:rsidR="00182094" w:rsidRPr="007B11C4" w:rsidRDefault="007B11C4" w:rsidP="00182094">
      <w:pPr>
        <w:jc w:val="center"/>
        <w:rPr>
          <w:rFonts w:asciiTheme="minorHAnsi" w:hAnsiTheme="minorHAnsi" w:cstheme="minorHAnsi"/>
          <w:b/>
          <w:sz w:val="48"/>
          <w:szCs w:val="48"/>
        </w:rPr>
      </w:pPr>
      <w:r w:rsidRPr="007B11C4">
        <w:rPr>
          <w:rFonts w:asciiTheme="minorHAnsi" w:hAnsiTheme="minorHAnsi" w:cstheme="minorHAnsi"/>
          <w:b/>
          <w:sz w:val="48"/>
          <w:szCs w:val="48"/>
        </w:rPr>
        <w:t>Social Work &amp; Early Help</w:t>
      </w:r>
    </w:p>
    <w:p w14:paraId="0573BE89" w14:textId="1AB26A0C" w:rsidR="00DD7E3F" w:rsidRPr="007B11C4" w:rsidRDefault="00182094" w:rsidP="007B11C4">
      <w:pPr>
        <w:jc w:val="center"/>
        <w:rPr>
          <w:rFonts w:asciiTheme="minorHAnsi" w:hAnsiTheme="minorHAnsi" w:cstheme="minorHAnsi"/>
        </w:rPr>
      </w:pPr>
      <w:r w:rsidRPr="007B11C4">
        <w:rPr>
          <w:rFonts w:asciiTheme="minorHAnsi" w:hAnsiTheme="minorHAnsi" w:cstheme="minorHAnsi"/>
          <w:b/>
          <w:sz w:val="48"/>
          <w:szCs w:val="48"/>
        </w:rPr>
        <w:t>C</w:t>
      </w:r>
      <w:r w:rsidR="007B11C4" w:rsidRPr="007B11C4">
        <w:rPr>
          <w:rFonts w:asciiTheme="minorHAnsi" w:hAnsiTheme="minorHAnsi" w:cstheme="minorHAnsi"/>
          <w:b/>
          <w:sz w:val="48"/>
          <w:szCs w:val="48"/>
        </w:rPr>
        <w:t xml:space="preserve">hildren &amp; Families </w:t>
      </w:r>
      <w:r w:rsidRPr="007B11C4">
        <w:rPr>
          <w:rFonts w:asciiTheme="minorHAnsi" w:hAnsiTheme="minorHAnsi" w:cstheme="minorHAnsi"/>
          <w:b/>
          <w:sz w:val="48"/>
          <w:szCs w:val="48"/>
        </w:rPr>
        <w:t>D</w:t>
      </w:r>
      <w:r w:rsidR="007B11C4" w:rsidRPr="007B11C4">
        <w:rPr>
          <w:rFonts w:asciiTheme="minorHAnsi" w:hAnsiTheme="minorHAnsi" w:cstheme="minorHAnsi"/>
          <w:b/>
          <w:sz w:val="48"/>
          <w:szCs w:val="48"/>
        </w:rPr>
        <w:t>irectorate</w:t>
      </w:r>
    </w:p>
    <w:p w14:paraId="73583339" w14:textId="77777777" w:rsidR="00BF762F" w:rsidRDefault="00BF762F" w:rsidP="007B11C4">
      <w:pPr>
        <w:jc w:val="right"/>
        <w:rPr>
          <w:rFonts w:asciiTheme="minorHAnsi" w:hAnsiTheme="minorHAnsi" w:cstheme="minorHAnsi"/>
          <w:b/>
          <w:sz w:val="22"/>
          <w:szCs w:val="22"/>
        </w:rPr>
      </w:pPr>
    </w:p>
    <w:p w14:paraId="5253BB71" w14:textId="77777777" w:rsidR="00BF762F" w:rsidRDefault="00BF762F" w:rsidP="007B11C4">
      <w:pPr>
        <w:jc w:val="right"/>
        <w:rPr>
          <w:rFonts w:asciiTheme="minorHAnsi" w:hAnsiTheme="minorHAnsi" w:cstheme="minorHAnsi"/>
          <w:b/>
          <w:sz w:val="22"/>
          <w:szCs w:val="22"/>
        </w:rPr>
      </w:pPr>
    </w:p>
    <w:p w14:paraId="69E706E1" w14:textId="39F6F64D" w:rsidR="00624941" w:rsidRDefault="007B11C4" w:rsidP="007B11C4">
      <w:pPr>
        <w:jc w:val="right"/>
        <w:rPr>
          <w:rFonts w:asciiTheme="minorHAnsi" w:hAnsiTheme="minorHAnsi" w:cstheme="minorHAnsi"/>
          <w:b/>
          <w:sz w:val="22"/>
          <w:szCs w:val="22"/>
        </w:rPr>
        <w:sectPr w:rsidR="00624941" w:rsidSect="008A0F06">
          <w:headerReference w:type="default" r:id="rId11"/>
          <w:footerReference w:type="default" r:id="rId12"/>
          <w:headerReference w:type="first" r:id="rId13"/>
          <w:footerReference w:type="first" r:id="rId14"/>
          <w:pgSz w:w="11906" w:h="16838"/>
          <w:pgMar w:top="1134" w:right="1134" w:bottom="1134" w:left="1134" w:header="0" w:footer="709" w:gutter="0"/>
          <w:cols w:space="708"/>
          <w:docGrid w:linePitch="360"/>
        </w:sectPr>
      </w:pPr>
      <w:r w:rsidRPr="007B11C4">
        <w:rPr>
          <w:rFonts w:asciiTheme="minorHAnsi" w:hAnsiTheme="minorHAnsi" w:cstheme="minorHAnsi"/>
          <w:b/>
          <w:sz w:val="22"/>
          <w:szCs w:val="22"/>
        </w:rPr>
        <w:t>INTERNAL USE ONLY</w:t>
      </w:r>
    </w:p>
    <w:p w14:paraId="43038893" w14:textId="77777777" w:rsidR="007B11C4" w:rsidRPr="007B11C4" w:rsidRDefault="007B11C4" w:rsidP="007B11C4">
      <w:pPr>
        <w:jc w:val="right"/>
        <w:rPr>
          <w:rFonts w:asciiTheme="minorHAnsi" w:hAnsiTheme="minorHAnsi" w:cstheme="minorHAnsi"/>
          <w:b/>
          <w:sz w:val="22"/>
          <w:szCs w:val="22"/>
        </w:rPr>
      </w:pPr>
    </w:p>
    <w:p w14:paraId="6E6B7167" w14:textId="77777777" w:rsidR="00070F8D" w:rsidRPr="007B11C4" w:rsidRDefault="00070F8D" w:rsidP="007B11C4">
      <w:pPr>
        <w:jc w:val="right"/>
        <w:rPr>
          <w:rFonts w:asciiTheme="minorHAnsi" w:hAnsiTheme="minorHAnsi" w:cstheme="minorHAnsi"/>
        </w:rPr>
      </w:pPr>
    </w:p>
    <w:p w14:paraId="732BD887" w14:textId="48D8AE6F" w:rsidR="00070F8D" w:rsidRPr="000C2589" w:rsidRDefault="007B11C4" w:rsidP="00624941">
      <w:pPr>
        <w:jc w:val="center"/>
        <w:rPr>
          <w:rFonts w:asciiTheme="minorHAnsi" w:hAnsiTheme="minorHAnsi" w:cstheme="minorHAnsi"/>
          <w:b/>
          <w:bCs/>
          <w:color w:val="490092"/>
          <w:sz w:val="40"/>
          <w:szCs w:val="44"/>
          <w:u w:val="single"/>
        </w:rPr>
      </w:pPr>
      <w:r w:rsidRPr="000C2589">
        <w:rPr>
          <w:rFonts w:asciiTheme="minorHAnsi" w:hAnsiTheme="minorHAnsi" w:cstheme="minorHAnsi"/>
          <w:b/>
          <w:bCs/>
          <w:color w:val="490092"/>
          <w:sz w:val="40"/>
          <w:szCs w:val="44"/>
          <w:u w:val="single"/>
        </w:rPr>
        <w:t>Table of Contents</w:t>
      </w:r>
    </w:p>
    <w:p w14:paraId="3BE6171D" w14:textId="77777777" w:rsidR="00624941" w:rsidRPr="00624941" w:rsidRDefault="00624941" w:rsidP="00624941">
      <w:pPr>
        <w:jc w:val="center"/>
        <w:rPr>
          <w:rFonts w:asciiTheme="minorHAnsi" w:hAnsiTheme="minorHAnsi" w:cstheme="minorHAnsi"/>
          <w:b/>
          <w:bCs/>
          <w:color w:val="490092"/>
          <w:sz w:val="32"/>
          <w:szCs w:val="36"/>
          <w:u w:val="single"/>
        </w:rPr>
      </w:pPr>
    </w:p>
    <w:p w14:paraId="2D65553F" w14:textId="26455A4B" w:rsidR="007924FF" w:rsidRDefault="007B11C4">
      <w:pPr>
        <w:pStyle w:val="TOC1"/>
        <w:tabs>
          <w:tab w:val="left" w:pos="440"/>
          <w:tab w:val="right" w:leader="dot" w:pos="9628"/>
        </w:tabs>
        <w:rPr>
          <w:rFonts w:asciiTheme="minorHAnsi" w:eastAsiaTheme="minorEastAsia" w:hAnsiTheme="minorHAnsi"/>
          <w:noProof/>
          <w:kern w:val="2"/>
          <w:sz w:val="22"/>
          <w:szCs w:val="22"/>
          <w:lang w:eastAsia="en-GB"/>
          <w14:ligatures w14:val="standardContextual"/>
        </w:rPr>
      </w:pPr>
      <w:r w:rsidRPr="007B11C4">
        <w:rPr>
          <w:rFonts w:asciiTheme="minorHAnsi" w:hAnsiTheme="minorHAnsi" w:cstheme="minorHAnsi"/>
          <w:b/>
          <w:bCs/>
          <w:sz w:val="28"/>
          <w:szCs w:val="32"/>
        </w:rPr>
        <w:fldChar w:fldCharType="begin"/>
      </w:r>
      <w:r w:rsidRPr="007B11C4">
        <w:rPr>
          <w:rFonts w:asciiTheme="minorHAnsi" w:hAnsiTheme="minorHAnsi" w:cstheme="minorHAnsi"/>
          <w:b/>
          <w:bCs/>
          <w:sz w:val="28"/>
          <w:szCs w:val="32"/>
        </w:rPr>
        <w:instrText xml:space="preserve"> TOC \o "1-3" \h \z \u </w:instrText>
      </w:r>
      <w:r w:rsidRPr="007B11C4">
        <w:rPr>
          <w:rFonts w:asciiTheme="minorHAnsi" w:hAnsiTheme="minorHAnsi" w:cstheme="minorHAnsi"/>
          <w:b/>
          <w:bCs/>
          <w:sz w:val="28"/>
          <w:szCs w:val="32"/>
        </w:rPr>
        <w:fldChar w:fldCharType="separate"/>
      </w:r>
      <w:hyperlink w:anchor="_Toc155187842" w:history="1">
        <w:r w:rsidR="007924FF" w:rsidRPr="00B00DF5">
          <w:rPr>
            <w:rStyle w:val="Hyperlink"/>
            <w:noProof/>
          </w:rPr>
          <w:t>1</w:t>
        </w:r>
        <w:r w:rsidR="007924FF">
          <w:rPr>
            <w:rFonts w:asciiTheme="minorHAnsi" w:eastAsiaTheme="minorEastAsia" w:hAnsiTheme="minorHAnsi"/>
            <w:noProof/>
            <w:kern w:val="2"/>
            <w:sz w:val="22"/>
            <w:szCs w:val="22"/>
            <w:lang w:eastAsia="en-GB"/>
            <w14:ligatures w14:val="standardContextual"/>
          </w:rPr>
          <w:tab/>
        </w:r>
        <w:r w:rsidR="007924FF" w:rsidRPr="00B00DF5">
          <w:rPr>
            <w:rStyle w:val="Hyperlink"/>
            <w:noProof/>
          </w:rPr>
          <w:t>Why Supervision is Important</w:t>
        </w:r>
        <w:r w:rsidR="007924FF">
          <w:rPr>
            <w:noProof/>
            <w:webHidden/>
          </w:rPr>
          <w:tab/>
        </w:r>
        <w:r w:rsidR="007924FF">
          <w:rPr>
            <w:noProof/>
            <w:webHidden/>
          </w:rPr>
          <w:fldChar w:fldCharType="begin"/>
        </w:r>
        <w:r w:rsidR="007924FF">
          <w:rPr>
            <w:noProof/>
            <w:webHidden/>
          </w:rPr>
          <w:instrText xml:space="preserve"> PAGEREF _Toc155187842 \h </w:instrText>
        </w:r>
        <w:r w:rsidR="007924FF">
          <w:rPr>
            <w:noProof/>
            <w:webHidden/>
          </w:rPr>
        </w:r>
        <w:r w:rsidR="007924FF">
          <w:rPr>
            <w:noProof/>
            <w:webHidden/>
          </w:rPr>
          <w:fldChar w:fldCharType="separate"/>
        </w:r>
        <w:r w:rsidR="00DC5C45">
          <w:rPr>
            <w:noProof/>
            <w:webHidden/>
          </w:rPr>
          <w:t>2</w:t>
        </w:r>
        <w:r w:rsidR="007924FF">
          <w:rPr>
            <w:noProof/>
            <w:webHidden/>
          </w:rPr>
          <w:fldChar w:fldCharType="end"/>
        </w:r>
      </w:hyperlink>
    </w:p>
    <w:p w14:paraId="2384194C" w14:textId="07491ED9" w:rsidR="007924FF" w:rsidRDefault="00DC5C45">
      <w:pPr>
        <w:pStyle w:val="TOC1"/>
        <w:tabs>
          <w:tab w:val="left" w:pos="440"/>
          <w:tab w:val="right" w:leader="dot" w:pos="9628"/>
        </w:tabs>
        <w:rPr>
          <w:rFonts w:asciiTheme="minorHAnsi" w:eastAsiaTheme="minorEastAsia" w:hAnsiTheme="minorHAnsi"/>
          <w:noProof/>
          <w:kern w:val="2"/>
          <w:sz w:val="22"/>
          <w:szCs w:val="22"/>
          <w:lang w:eastAsia="en-GB"/>
          <w14:ligatures w14:val="standardContextual"/>
        </w:rPr>
      </w:pPr>
      <w:hyperlink w:anchor="_Toc155187843" w:history="1">
        <w:r w:rsidR="007924FF" w:rsidRPr="00B00DF5">
          <w:rPr>
            <w:rStyle w:val="Hyperlink"/>
            <w:noProof/>
          </w:rPr>
          <w:t>2</w:t>
        </w:r>
        <w:r w:rsidR="007924FF">
          <w:rPr>
            <w:rFonts w:asciiTheme="minorHAnsi" w:eastAsiaTheme="minorEastAsia" w:hAnsiTheme="minorHAnsi"/>
            <w:noProof/>
            <w:kern w:val="2"/>
            <w:sz w:val="22"/>
            <w:szCs w:val="22"/>
            <w:lang w:eastAsia="en-GB"/>
            <w14:ligatures w14:val="standardContextual"/>
          </w:rPr>
          <w:tab/>
        </w:r>
        <w:r w:rsidR="007924FF" w:rsidRPr="00B00DF5">
          <w:rPr>
            <w:rStyle w:val="Hyperlink"/>
            <w:noProof/>
          </w:rPr>
          <w:t>Scope and Purpose of Our Supervision &amp; Appraisal Policy</w:t>
        </w:r>
        <w:r w:rsidR="007924FF">
          <w:rPr>
            <w:noProof/>
            <w:webHidden/>
          </w:rPr>
          <w:tab/>
        </w:r>
        <w:r w:rsidR="007924FF">
          <w:rPr>
            <w:noProof/>
            <w:webHidden/>
          </w:rPr>
          <w:fldChar w:fldCharType="begin"/>
        </w:r>
        <w:r w:rsidR="007924FF">
          <w:rPr>
            <w:noProof/>
            <w:webHidden/>
          </w:rPr>
          <w:instrText xml:space="preserve"> PAGEREF _Toc155187843 \h </w:instrText>
        </w:r>
        <w:r w:rsidR="007924FF">
          <w:rPr>
            <w:noProof/>
            <w:webHidden/>
          </w:rPr>
        </w:r>
        <w:r w:rsidR="007924FF">
          <w:rPr>
            <w:noProof/>
            <w:webHidden/>
          </w:rPr>
          <w:fldChar w:fldCharType="separate"/>
        </w:r>
        <w:r>
          <w:rPr>
            <w:noProof/>
            <w:webHidden/>
          </w:rPr>
          <w:t>2</w:t>
        </w:r>
        <w:r w:rsidR="007924FF">
          <w:rPr>
            <w:noProof/>
            <w:webHidden/>
          </w:rPr>
          <w:fldChar w:fldCharType="end"/>
        </w:r>
      </w:hyperlink>
    </w:p>
    <w:p w14:paraId="1DCB300F" w14:textId="46870CD2" w:rsidR="007924FF" w:rsidRDefault="00DC5C45">
      <w:pPr>
        <w:pStyle w:val="TOC1"/>
        <w:tabs>
          <w:tab w:val="left" w:pos="440"/>
          <w:tab w:val="right" w:leader="dot" w:pos="9628"/>
        </w:tabs>
        <w:rPr>
          <w:rFonts w:asciiTheme="minorHAnsi" w:eastAsiaTheme="minorEastAsia" w:hAnsiTheme="minorHAnsi"/>
          <w:noProof/>
          <w:kern w:val="2"/>
          <w:sz w:val="22"/>
          <w:szCs w:val="22"/>
          <w:lang w:eastAsia="en-GB"/>
          <w14:ligatures w14:val="standardContextual"/>
        </w:rPr>
      </w:pPr>
      <w:hyperlink w:anchor="_Toc155187844" w:history="1">
        <w:r w:rsidR="007924FF" w:rsidRPr="00B00DF5">
          <w:rPr>
            <w:rStyle w:val="Hyperlink"/>
            <w:noProof/>
          </w:rPr>
          <w:t>3</w:t>
        </w:r>
        <w:r w:rsidR="007924FF">
          <w:rPr>
            <w:rFonts w:asciiTheme="minorHAnsi" w:eastAsiaTheme="minorEastAsia" w:hAnsiTheme="minorHAnsi"/>
            <w:noProof/>
            <w:kern w:val="2"/>
            <w:sz w:val="22"/>
            <w:szCs w:val="22"/>
            <w:lang w:eastAsia="en-GB"/>
            <w14:ligatures w14:val="standardContextual"/>
          </w:rPr>
          <w:tab/>
        </w:r>
        <w:r w:rsidR="007924FF" w:rsidRPr="00B00DF5">
          <w:rPr>
            <w:rStyle w:val="Hyperlink"/>
            <w:noProof/>
          </w:rPr>
          <w:t>Functions of Supervision</w:t>
        </w:r>
        <w:r w:rsidR="007924FF">
          <w:rPr>
            <w:noProof/>
            <w:webHidden/>
          </w:rPr>
          <w:tab/>
        </w:r>
        <w:r w:rsidR="007924FF">
          <w:rPr>
            <w:noProof/>
            <w:webHidden/>
          </w:rPr>
          <w:fldChar w:fldCharType="begin"/>
        </w:r>
        <w:r w:rsidR="007924FF">
          <w:rPr>
            <w:noProof/>
            <w:webHidden/>
          </w:rPr>
          <w:instrText xml:space="preserve"> PAGEREF _Toc155187844 \h </w:instrText>
        </w:r>
        <w:r w:rsidR="007924FF">
          <w:rPr>
            <w:noProof/>
            <w:webHidden/>
          </w:rPr>
        </w:r>
        <w:r w:rsidR="007924FF">
          <w:rPr>
            <w:noProof/>
            <w:webHidden/>
          </w:rPr>
          <w:fldChar w:fldCharType="separate"/>
        </w:r>
        <w:r>
          <w:rPr>
            <w:noProof/>
            <w:webHidden/>
          </w:rPr>
          <w:t>3</w:t>
        </w:r>
        <w:r w:rsidR="007924FF">
          <w:rPr>
            <w:noProof/>
            <w:webHidden/>
          </w:rPr>
          <w:fldChar w:fldCharType="end"/>
        </w:r>
      </w:hyperlink>
    </w:p>
    <w:p w14:paraId="16FF72D0" w14:textId="14814D94" w:rsidR="007924FF" w:rsidRDefault="00DC5C45">
      <w:pPr>
        <w:pStyle w:val="TOC1"/>
        <w:tabs>
          <w:tab w:val="left" w:pos="440"/>
          <w:tab w:val="right" w:leader="dot" w:pos="9628"/>
        </w:tabs>
        <w:rPr>
          <w:rFonts w:asciiTheme="minorHAnsi" w:eastAsiaTheme="minorEastAsia" w:hAnsiTheme="minorHAnsi"/>
          <w:noProof/>
          <w:kern w:val="2"/>
          <w:sz w:val="22"/>
          <w:szCs w:val="22"/>
          <w:lang w:eastAsia="en-GB"/>
          <w14:ligatures w14:val="standardContextual"/>
        </w:rPr>
      </w:pPr>
      <w:hyperlink w:anchor="_Toc155187845" w:history="1">
        <w:r w:rsidR="007924FF" w:rsidRPr="00B00DF5">
          <w:rPr>
            <w:rStyle w:val="Hyperlink"/>
            <w:noProof/>
          </w:rPr>
          <w:t>4</w:t>
        </w:r>
        <w:r w:rsidR="007924FF">
          <w:rPr>
            <w:rFonts w:asciiTheme="minorHAnsi" w:eastAsiaTheme="minorEastAsia" w:hAnsiTheme="minorHAnsi"/>
            <w:noProof/>
            <w:kern w:val="2"/>
            <w:sz w:val="22"/>
            <w:szCs w:val="22"/>
            <w:lang w:eastAsia="en-GB"/>
            <w14:ligatures w14:val="standardContextual"/>
          </w:rPr>
          <w:tab/>
        </w:r>
        <w:r w:rsidR="007924FF" w:rsidRPr="00B00DF5">
          <w:rPr>
            <w:rStyle w:val="Hyperlink"/>
            <w:noProof/>
          </w:rPr>
          <w:t>Supervision: Our Beliefs and Values</w:t>
        </w:r>
        <w:r w:rsidR="007924FF">
          <w:rPr>
            <w:noProof/>
            <w:webHidden/>
          </w:rPr>
          <w:tab/>
        </w:r>
        <w:r w:rsidR="007924FF">
          <w:rPr>
            <w:noProof/>
            <w:webHidden/>
          </w:rPr>
          <w:fldChar w:fldCharType="begin"/>
        </w:r>
        <w:r w:rsidR="007924FF">
          <w:rPr>
            <w:noProof/>
            <w:webHidden/>
          </w:rPr>
          <w:instrText xml:space="preserve"> PAGEREF _Toc155187845 \h </w:instrText>
        </w:r>
        <w:r w:rsidR="007924FF">
          <w:rPr>
            <w:noProof/>
            <w:webHidden/>
          </w:rPr>
        </w:r>
        <w:r w:rsidR="007924FF">
          <w:rPr>
            <w:noProof/>
            <w:webHidden/>
          </w:rPr>
          <w:fldChar w:fldCharType="separate"/>
        </w:r>
        <w:r>
          <w:rPr>
            <w:noProof/>
            <w:webHidden/>
          </w:rPr>
          <w:t>5</w:t>
        </w:r>
        <w:r w:rsidR="007924FF">
          <w:rPr>
            <w:noProof/>
            <w:webHidden/>
          </w:rPr>
          <w:fldChar w:fldCharType="end"/>
        </w:r>
      </w:hyperlink>
    </w:p>
    <w:p w14:paraId="60E4545A" w14:textId="29942B05" w:rsidR="007924FF" w:rsidRDefault="00DC5C45">
      <w:pPr>
        <w:pStyle w:val="TOC1"/>
        <w:tabs>
          <w:tab w:val="left" w:pos="440"/>
          <w:tab w:val="right" w:leader="dot" w:pos="9628"/>
        </w:tabs>
        <w:rPr>
          <w:rFonts w:asciiTheme="minorHAnsi" w:eastAsiaTheme="minorEastAsia" w:hAnsiTheme="minorHAnsi"/>
          <w:noProof/>
          <w:kern w:val="2"/>
          <w:sz w:val="22"/>
          <w:szCs w:val="22"/>
          <w:lang w:eastAsia="en-GB"/>
          <w14:ligatures w14:val="standardContextual"/>
        </w:rPr>
      </w:pPr>
      <w:hyperlink w:anchor="_Toc155187846" w:history="1">
        <w:r w:rsidR="007924FF" w:rsidRPr="00B00DF5">
          <w:rPr>
            <w:rStyle w:val="Hyperlink"/>
            <w:noProof/>
          </w:rPr>
          <w:t>5</w:t>
        </w:r>
        <w:r w:rsidR="007924FF">
          <w:rPr>
            <w:rFonts w:asciiTheme="minorHAnsi" w:eastAsiaTheme="minorEastAsia" w:hAnsiTheme="minorHAnsi"/>
            <w:noProof/>
            <w:kern w:val="2"/>
            <w:sz w:val="22"/>
            <w:szCs w:val="22"/>
            <w:lang w:eastAsia="en-GB"/>
            <w14:ligatures w14:val="standardContextual"/>
          </w:rPr>
          <w:tab/>
        </w:r>
        <w:r w:rsidR="007924FF" w:rsidRPr="00B00DF5">
          <w:rPr>
            <w:rStyle w:val="Hyperlink"/>
            <w:noProof/>
          </w:rPr>
          <w:t>Types of Supervision</w:t>
        </w:r>
        <w:r w:rsidR="007924FF">
          <w:rPr>
            <w:noProof/>
            <w:webHidden/>
          </w:rPr>
          <w:tab/>
        </w:r>
        <w:r w:rsidR="007924FF">
          <w:rPr>
            <w:noProof/>
            <w:webHidden/>
          </w:rPr>
          <w:fldChar w:fldCharType="begin"/>
        </w:r>
        <w:r w:rsidR="007924FF">
          <w:rPr>
            <w:noProof/>
            <w:webHidden/>
          </w:rPr>
          <w:instrText xml:space="preserve"> PAGEREF _Toc155187846 \h </w:instrText>
        </w:r>
        <w:r w:rsidR="007924FF">
          <w:rPr>
            <w:noProof/>
            <w:webHidden/>
          </w:rPr>
        </w:r>
        <w:r w:rsidR="007924FF">
          <w:rPr>
            <w:noProof/>
            <w:webHidden/>
          </w:rPr>
          <w:fldChar w:fldCharType="separate"/>
        </w:r>
        <w:r>
          <w:rPr>
            <w:noProof/>
            <w:webHidden/>
          </w:rPr>
          <w:t>8</w:t>
        </w:r>
        <w:r w:rsidR="007924FF">
          <w:rPr>
            <w:noProof/>
            <w:webHidden/>
          </w:rPr>
          <w:fldChar w:fldCharType="end"/>
        </w:r>
      </w:hyperlink>
    </w:p>
    <w:p w14:paraId="3284E2C7" w14:textId="108E25F7" w:rsidR="007924FF" w:rsidRDefault="00DC5C45">
      <w:pPr>
        <w:pStyle w:val="TOC1"/>
        <w:tabs>
          <w:tab w:val="left" w:pos="440"/>
          <w:tab w:val="right" w:leader="dot" w:pos="9628"/>
        </w:tabs>
        <w:rPr>
          <w:rFonts w:asciiTheme="minorHAnsi" w:eastAsiaTheme="minorEastAsia" w:hAnsiTheme="minorHAnsi"/>
          <w:noProof/>
          <w:kern w:val="2"/>
          <w:sz w:val="22"/>
          <w:szCs w:val="22"/>
          <w:lang w:eastAsia="en-GB"/>
          <w14:ligatures w14:val="standardContextual"/>
        </w:rPr>
      </w:pPr>
      <w:hyperlink w:anchor="_Toc155187847" w:history="1">
        <w:r w:rsidR="007924FF" w:rsidRPr="00B00DF5">
          <w:rPr>
            <w:rStyle w:val="Hyperlink"/>
            <w:noProof/>
          </w:rPr>
          <w:t>6</w:t>
        </w:r>
        <w:r w:rsidR="007924FF">
          <w:rPr>
            <w:rFonts w:asciiTheme="minorHAnsi" w:eastAsiaTheme="minorEastAsia" w:hAnsiTheme="minorHAnsi"/>
            <w:noProof/>
            <w:kern w:val="2"/>
            <w:sz w:val="22"/>
            <w:szCs w:val="22"/>
            <w:lang w:eastAsia="en-GB"/>
            <w14:ligatures w14:val="standardContextual"/>
          </w:rPr>
          <w:tab/>
        </w:r>
        <w:r w:rsidR="007924FF" w:rsidRPr="00B00DF5">
          <w:rPr>
            <w:rStyle w:val="Hyperlink"/>
            <w:noProof/>
          </w:rPr>
          <w:t>Frequency of Supervision &amp; Appraisal</w:t>
        </w:r>
        <w:r w:rsidR="007924FF">
          <w:rPr>
            <w:noProof/>
            <w:webHidden/>
          </w:rPr>
          <w:tab/>
        </w:r>
        <w:r w:rsidR="007924FF">
          <w:rPr>
            <w:noProof/>
            <w:webHidden/>
          </w:rPr>
          <w:fldChar w:fldCharType="begin"/>
        </w:r>
        <w:r w:rsidR="007924FF">
          <w:rPr>
            <w:noProof/>
            <w:webHidden/>
          </w:rPr>
          <w:instrText xml:space="preserve"> PAGEREF _Toc155187847 \h </w:instrText>
        </w:r>
        <w:r w:rsidR="007924FF">
          <w:rPr>
            <w:noProof/>
            <w:webHidden/>
          </w:rPr>
        </w:r>
        <w:r w:rsidR="007924FF">
          <w:rPr>
            <w:noProof/>
            <w:webHidden/>
          </w:rPr>
          <w:fldChar w:fldCharType="separate"/>
        </w:r>
        <w:r>
          <w:rPr>
            <w:noProof/>
            <w:webHidden/>
          </w:rPr>
          <w:t>10</w:t>
        </w:r>
        <w:r w:rsidR="007924FF">
          <w:rPr>
            <w:noProof/>
            <w:webHidden/>
          </w:rPr>
          <w:fldChar w:fldCharType="end"/>
        </w:r>
      </w:hyperlink>
    </w:p>
    <w:p w14:paraId="2EFCBD38" w14:textId="6D0B9EF4" w:rsidR="007924FF" w:rsidRDefault="00DC5C45">
      <w:pPr>
        <w:pStyle w:val="TOC1"/>
        <w:tabs>
          <w:tab w:val="left" w:pos="440"/>
          <w:tab w:val="right" w:leader="dot" w:pos="9628"/>
        </w:tabs>
        <w:rPr>
          <w:rFonts w:asciiTheme="minorHAnsi" w:eastAsiaTheme="minorEastAsia" w:hAnsiTheme="minorHAnsi"/>
          <w:noProof/>
          <w:kern w:val="2"/>
          <w:sz w:val="22"/>
          <w:szCs w:val="22"/>
          <w:lang w:eastAsia="en-GB"/>
          <w14:ligatures w14:val="standardContextual"/>
        </w:rPr>
      </w:pPr>
      <w:hyperlink w:anchor="_Toc155187848" w:history="1">
        <w:r w:rsidR="007924FF" w:rsidRPr="00B00DF5">
          <w:rPr>
            <w:rStyle w:val="Hyperlink"/>
            <w:noProof/>
          </w:rPr>
          <w:t>7</w:t>
        </w:r>
        <w:r w:rsidR="007924FF">
          <w:rPr>
            <w:rFonts w:asciiTheme="minorHAnsi" w:eastAsiaTheme="minorEastAsia" w:hAnsiTheme="minorHAnsi"/>
            <w:noProof/>
            <w:kern w:val="2"/>
            <w:sz w:val="22"/>
            <w:szCs w:val="22"/>
            <w:lang w:eastAsia="en-GB"/>
            <w14:ligatures w14:val="standardContextual"/>
          </w:rPr>
          <w:tab/>
        </w:r>
        <w:r w:rsidR="007924FF" w:rsidRPr="00B00DF5">
          <w:rPr>
            <w:rStyle w:val="Hyperlink"/>
            <w:noProof/>
          </w:rPr>
          <w:t>Roles and Responsibilities</w:t>
        </w:r>
        <w:r w:rsidR="007924FF">
          <w:rPr>
            <w:noProof/>
            <w:webHidden/>
          </w:rPr>
          <w:tab/>
        </w:r>
        <w:r w:rsidR="007924FF">
          <w:rPr>
            <w:noProof/>
            <w:webHidden/>
          </w:rPr>
          <w:fldChar w:fldCharType="begin"/>
        </w:r>
        <w:r w:rsidR="007924FF">
          <w:rPr>
            <w:noProof/>
            <w:webHidden/>
          </w:rPr>
          <w:instrText xml:space="preserve"> PAGEREF _Toc155187848 \h </w:instrText>
        </w:r>
        <w:r w:rsidR="007924FF">
          <w:rPr>
            <w:noProof/>
            <w:webHidden/>
          </w:rPr>
        </w:r>
        <w:r w:rsidR="007924FF">
          <w:rPr>
            <w:noProof/>
            <w:webHidden/>
          </w:rPr>
          <w:fldChar w:fldCharType="separate"/>
        </w:r>
        <w:r>
          <w:rPr>
            <w:noProof/>
            <w:webHidden/>
          </w:rPr>
          <w:t>11</w:t>
        </w:r>
        <w:r w:rsidR="007924FF">
          <w:rPr>
            <w:noProof/>
            <w:webHidden/>
          </w:rPr>
          <w:fldChar w:fldCharType="end"/>
        </w:r>
      </w:hyperlink>
    </w:p>
    <w:p w14:paraId="30F3C76A" w14:textId="683FF1A6" w:rsidR="007924FF" w:rsidRDefault="00DC5C45">
      <w:pPr>
        <w:pStyle w:val="TOC1"/>
        <w:tabs>
          <w:tab w:val="left" w:pos="440"/>
          <w:tab w:val="right" w:leader="dot" w:pos="9628"/>
        </w:tabs>
        <w:rPr>
          <w:rFonts w:asciiTheme="minorHAnsi" w:eastAsiaTheme="minorEastAsia" w:hAnsiTheme="minorHAnsi"/>
          <w:noProof/>
          <w:kern w:val="2"/>
          <w:sz w:val="22"/>
          <w:szCs w:val="22"/>
          <w:lang w:eastAsia="en-GB"/>
          <w14:ligatures w14:val="standardContextual"/>
        </w:rPr>
      </w:pPr>
      <w:hyperlink w:anchor="_Toc155187849" w:history="1">
        <w:r w:rsidR="007924FF" w:rsidRPr="00B00DF5">
          <w:rPr>
            <w:rStyle w:val="Hyperlink"/>
            <w:noProof/>
          </w:rPr>
          <w:t>8</w:t>
        </w:r>
        <w:r w:rsidR="007924FF">
          <w:rPr>
            <w:rFonts w:asciiTheme="minorHAnsi" w:eastAsiaTheme="minorEastAsia" w:hAnsiTheme="minorHAnsi"/>
            <w:noProof/>
            <w:kern w:val="2"/>
            <w:sz w:val="22"/>
            <w:szCs w:val="22"/>
            <w:lang w:eastAsia="en-GB"/>
            <w14:ligatures w14:val="standardContextual"/>
          </w:rPr>
          <w:tab/>
        </w:r>
        <w:r w:rsidR="007924FF" w:rsidRPr="00B00DF5">
          <w:rPr>
            <w:rStyle w:val="Hyperlink"/>
            <w:noProof/>
          </w:rPr>
          <w:t>Recording, Storage and Retention of Supervision Files / Records</w:t>
        </w:r>
        <w:r w:rsidR="007924FF">
          <w:rPr>
            <w:noProof/>
            <w:webHidden/>
          </w:rPr>
          <w:tab/>
        </w:r>
        <w:r w:rsidR="007924FF">
          <w:rPr>
            <w:noProof/>
            <w:webHidden/>
          </w:rPr>
          <w:fldChar w:fldCharType="begin"/>
        </w:r>
        <w:r w:rsidR="007924FF">
          <w:rPr>
            <w:noProof/>
            <w:webHidden/>
          </w:rPr>
          <w:instrText xml:space="preserve"> PAGEREF _Toc155187849 \h </w:instrText>
        </w:r>
        <w:r w:rsidR="007924FF">
          <w:rPr>
            <w:noProof/>
            <w:webHidden/>
          </w:rPr>
        </w:r>
        <w:r w:rsidR="007924FF">
          <w:rPr>
            <w:noProof/>
            <w:webHidden/>
          </w:rPr>
          <w:fldChar w:fldCharType="separate"/>
        </w:r>
        <w:r>
          <w:rPr>
            <w:noProof/>
            <w:webHidden/>
          </w:rPr>
          <w:t>13</w:t>
        </w:r>
        <w:r w:rsidR="007924FF">
          <w:rPr>
            <w:noProof/>
            <w:webHidden/>
          </w:rPr>
          <w:fldChar w:fldCharType="end"/>
        </w:r>
      </w:hyperlink>
    </w:p>
    <w:p w14:paraId="1335FE95" w14:textId="72FF4005" w:rsidR="007924FF" w:rsidRDefault="00DC5C45">
      <w:pPr>
        <w:pStyle w:val="TOC1"/>
        <w:tabs>
          <w:tab w:val="left" w:pos="440"/>
          <w:tab w:val="right" w:leader="dot" w:pos="9628"/>
        </w:tabs>
        <w:rPr>
          <w:rFonts w:asciiTheme="minorHAnsi" w:eastAsiaTheme="minorEastAsia" w:hAnsiTheme="minorHAnsi"/>
          <w:noProof/>
          <w:kern w:val="2"/>
          <w:sz w:val="22"/>
          <w:szCs w:val="22"/>
          <w:lang w:eastAsia="en-GB"/>
          <w14:ligatures w14:val="standardContextual"/>
        </w:rPr>
      </w:pPr>
      <w:hyperlink w:anchor="_Toc155187850" w:history="1">
        <w:r w:rsidR="007924FF" w:rsidRPr="00B00DF5">
          <w:rPr>
            <w:rStyle w:val="Hyperlink"/>
            <w:noProof/>
          </w:rPr>
          <w:t>9</w:t>
        </w:r>
        <w:r w:rsidR="007924FF">
          <w:rPr>
            <w:rFonts w:asciiTheme="minorHAnsi" w:eastAsiaTheme="minorEastAsia" w:hAnsiTheme="minorHAnsi"/>
            <w:noProof/>
            <w:kern w:val="2"/>
            <w:sz w:val="22"/>
            <w:szCs w:val="22"/>
            <w:lang w:eastAsia="en-GB"/>
            <w14:ligatures w14:val="standardContextual"/>
          </w:rPr>
          <w:tab/>
        </w:r>
        <w:r w:rsidR="007924FF" w:rsidRPr="00B00DF5">
          <w:rPr>
            <w:rStyle w:val="Hyperlink"/>
            <w:noProof/>
          </w:rPr>
          <w:t>Confidentiality and Access</w:t>
        </w:r>
        <w:r w:rsidR="007924FF">
          <w:rPr>
            <w:noProof/>
            <w:webHidden/>
          </w:rPr>
          <w:tab/>
        </w:r>
        <w:r w:rsidR="007924FF">
          <w:rPr>
            <w:noProof/>
            <w:webHidden/>
          </w:rPr>
          <w:fldChar w:fldCharType="begin"/>
        </w:r>
        <w:r w:rsidR="007924FF">
          <w:rPr>
            <w:noProof/>
            <w:webHidden/>
          </w:rPr>
          <w:instrText xml:space="preserve"> PAGEREF _Toc155187850 \h </w:instrText>
        </w:r>
        <w:r w:rsidR="007924FF">
          <w:rPr>
            <w:noProof/>
            <w:webHidden/>
          </w:rPr>
        </w:r>
        <w:r w:rsidR="007924FF">
          <w:rPr>
            <w:noProof/>
            <w:webHidden/>
          </w:rPr>
          <w:fldChar w:fldCharType="separate"/>
        </w:r>
        <w:r>
          <w:rPr>
            <w:noProof/>
            <w:webHidden/>
          </w:rPr>
          <w:t>14</w:t>
        </w:r>
        <w:r w:rsidR="007924FF">
          <w:rPr>
            <w:noProof/>
            <w:webHidden/>
          </w:rPr>
          <w:fldChar w:fldCharType="end"/>
        </w:r>
      </w:hyperlink>
    </w:p>
    <w:p w14:paraId="19746223" w14:textId="7469A641" w:rsidR="007924FF" w:rsidRDefault="00DC5C45">
      <w:pPr>
        <w:pStyle w:val="TOC1"/>
        <w:tabs>
          <w:tab w:val="left" w:pos="660"/>
          <w:tab w:val="right" w:leader="dot" w:pos="9628"/>
        </w:tabs>
        <w:rPr>
          <w:rFonts w:asciiTheme="minorHAnsi" w:eastAsiaTheme="minorEastAsia" w:hAnsiTheme="minorHAnsi"/>
          <w:noProof/>
          <w:kern w:val="2"/>
          <w:sz w:val="22"/>
          <w:szCs w:val="22"/>
          <w:lang w:eastAsia="en-GB"/>
          <w14:ligatures w14:val="standardContextual"/>
        </w:rPr>
      </w:pPr>
      <w:hyperlink w:anchor="_Toc155187851" w:history="1">
        <w:r w:rsidR="007924FF" w:rsidRPr="00B00DF5">
          <w:rPr>
            <w:rStyle w:val="Hyperlink"/>
            <w:noProof/>
          </w:rPr>
          <w:t>10</w:t>
        </w:r>
        <w:r w:rsidR="007924FF">
          <w:rPr>
            <w:rFonts w:asciiTheme="minorHAnsi" w:eastAsiaTheme="minorEastAsia" w:hAnsiTheme="minorHAnsi"/>
            <w:noProof/>
            <w:kern w:val="2"/>
            <w:sz w:val="22"/>
            <w:szCs w:val="22"/>
            <w:lang w:eastAsia="en-GB"/>
            <w14:ligatures w14:val="standardContextual"/>
          </w:rPr>
          <w:tab/>
        </w:r>
        <w:r w:rsidR="007924FF" w:rsidRPr="00B00DF5">
          <w:rPr>
            <w:rStyle w:val="Hyperlink"/>
            <w:noProof/>
          </w:rPr>
          <w:t>Quality Assurance</w:t>
        </w:r>
        <w:r w:rsidR="007924FF">
          <w:rPr>
            <w:noProof/>
            <w:webHidden/>
          </w:rPr>
          <w:tab/>
        </w:r>
        <w:r w:rsidR="007924FF">
          <w:rPr>
            <w:noProof/>
            <w:webHidden/>
          </w:rPr>
          <w:fldChar w:fldCharType="begin"/>
        </w:r>
        <w:r w:rsidR="007924FF">
          <w:rPr>
            <w:noProof/>
            <w:webHidden/>
          </w:rPr>
          <w:instrText xml:space="preserve"> PAGEREF _Toc155187851 \h </w:instrText>
        </w:r>
        <w:r w:rsidR="007924FF">
          <w:rPr>
            <w:noProof/>
            <w:webHidden/>
          </w:rPr>
        </w:r>
        <w:r w:rsidR="007924FF">
          <w:rPr>
            <w:noProof/>
            <w:webHidden/>
          </w:rPr>
          <w:fldChar w:fldCharType="separate"/>
        </w:r>
        <w:r>
          <w:rPr>
            <w:noProof/>
            <w:webHidden/>
          </w:rPr>
          <w:t>15</w:t>
        </w:r>
        <w:r w:rsidR="007924FF">
          <w:rPr>
            <w:noProof/>
            <w:webHidden/>
          </w:rPr>
          <w:fldChar w:fldCharType="end"/>
        </w:r>
      </w:hyperlink>
    </w:p>
    <w:p w14:paraId="20E5A18C" w14:textId="0F4C6D4D" w:rsidR="007924FF" w:rsidRDefault="00DC5C45">
      <w:pPr>
        <w:pStyle w:val="TOC1"/>
        <w:tabs>
          <w:tab w:val="left" w:pos="660"/>
          <w:tab w:val="right" w:leader="dot" w:pos="9628"/>
        </w:tabs>
        <w:rPr>
          <w:rFonts w:asciiTheme="minorHAnsi" w:eastAsiaTheme="minorEastAsia" w:hAnsiTheme="minorHAnsi"/>
          <w:noProof/>
          <w:kern w:val="2"/>
          <w:sz w:val="22"/>
          <w:szCs w:val="22"/>
          <w:lang w:eastAsia="en-GB"/>
          <w14:ligatures w14:val="standardContextual"/>
        </w:rPr>
      </w:pPr>
      <w:hyperlink w:anchor="_Toc155187852" w:history="1">
        <w:r w:rsidR="007924FF" w:rsidRPr="00B00DF5">
          <w:rPr>
            <w:rStyle w:val="Hyperlink"/>
            <w:noProof/>
          </w:rPr>
          <w:t>11</w:t>
        </w:r>
        <w:r w:rsidR="007924FF">
          <w:rPr>
            <w:rFonts w:asciiTheme="minorHAnsi" w:eastAsiaTheme="minorEastAsia" w:hAnsiTheme="minorHAnsi"/>
            <w:noProof/>
            <w:kern w:val="2"/>
            <w:sz w:val="22"/>
            <w:szCs w:val="22"/>
            <w:lang w:eastAsia="en-GB"/>
            <w14:ligatures w14:val="standardContextual"/>
          </w:rPr>
          <w:tab/>
        </w:r>
        <w:r w:rsidR="007924FF" w:rsidRPr="00B00DF5">
          <w:rPr>
            <w:rStyle w:val="Hyperlink"/>
            <w:noProof/>
          </w:rPr>
          <w:t>Further Reading and Resources</w:t>
        </w:r>
        <w:r w:rsidR="007924FF">
          <w:rPr>
            <w:noProof/>
            <w:webHidden/>
          </w:rPr>
          <w:tab/>
        </w:r>
        <w:r w:rsidR="007924FF">
          <w:rPr>
            <w:noProof/>
            <w:webHidden/>
          </w:rPr>
          <w:fldChar w:fldCharType="begin"/>
        </w:r>
        <w:r w:rsidR="007924FF">
          <w:rPr>
            <w:noProof/>
            <w:webHidden/>
          </w:rPr>
          <w:instrText xml:space="preserve"> PAGEREF _Toc155187852 \h </w:instrText>
        </w:r>
        <w:r w:rsidR="007924FF">
          <w:rPr>
            <w:noProof/>
            <w:webHidden/>
          </w:rPr>
        </w:r>
        <w:r w:rsidR="007924FF">
          <w:rPr>
            <w:noProof/>
            <w:webHidden/>
          </w:rPr>
          <w:fldChar w:fldCharType="separate"/>
        </w:r>
        <w:r>
          <w:rPr>
            <w:noProof/>
            <w:webHidden/>
          </w:rPr>
          <w:t>16</w:t>
        </w:r>
        <w:r w:rsidR="007924FF">
          <w:rPr>
            <w:noProof/>
            <w:webHidden/>
          </w:rPr>
          <w:fldChar w:fldCharType="end"/>
        </w:r>
      </w:hyperlink>
    </w:p>
    <w:p w14:paraId="2473409E" w14:textId="4CB17FC1" w:rsidR="007924FF" w:rsidRDefault="00DC5C45">
      <w:pPr>
        <w:pStyle w:val="TOC1"/>
        <w:tabs>
          <w:tab w:val="right" w:leader="dot" w:pos="9628"/>
        </w:tabs>
        <w:rPr>
          <w:rFonts w:asciiTheme="minorHAnsi" w:eastAsiaTheme="minorEastAsia" w:hAnsiTheme="minorHAnsi"/>
          <w:noProof/>
          <w:kern w:val="2"/>
          <w:sz w:val="22"/>
          <w:szCs w:val="22"/>
          <w:lang w:eastAsia="en-GB"/>
          <w14:ligatures w14:val="standardContextual"/>
        </w:rPr>
      </w:pPr>
      <w:hyperlink w:anchor="_Toc155187853" w:history="1">
        <w:r w:rsidR="007924FF" w:rsidRPr="00B00DF5">
          <w:rPr>
            <w:rStyle w:val="Hyperlink"/>
            <w:noProof/>
          </w:rPr>
          <w:t>Appendices</w:t>
        </w:r>
        <w:r w:rsidR="007924FF">
          <w:rPr>
            <w:noProof/>
            <w:webHidden/>
          </w:rPr>
          <w:tab/>
        </w:r>
        <w:r w:rsidR="007924FF">
          <w:rPr>
            <w:noProof/>
            <w:webHidden/>
          </w:rPr>
          <w:fldChar w:fldCharType="begin"/>
        </w:r>
        <w:r w:rsidR="007924FF">
          <w:rPr>
            <w:noProof/>
            <w:webHidden/>
          </w:rPr>
          <w:instrText xml:space="preserve"> PAGEREF _Toc155187853 \h </w:instrText>
        </w:r>
        <w:r w:rsidR="007924FF">
          <w:rPr>
            <w:noProof/>
            <w:webHidden/>
          </w:rPr>
        </w:r>
        <w:r w:rsidR="007924FF">
          <w:rPr>
            <w:noProof/>
            <w:webHidden/>
          </w:rPr>
          <w:fldChar w:fldCharType="separate"/>
        </w:r>
        <w:r>
          <w:rPr>
            <w:noProof/>
            <w:webHidden/>
          </w:rPr>
          <w:t>17</w:t>
        </w:r>
        <w:r w:rsidR="007924FF">
          <w:rPr>
            <w:noProof/>
            <w:webHidden/>
          </w:rPr>
          <w:fldChar w:fldCharType="end"/>
        </w:r>
      </w:hyperlink>
    </w:p>
    <w:p w14:paraId="7A742F69" w14:textId="7482AF2F" w:rsidR="007B11C4" w:rsidRPr="007B11C4" w:rsidRDefault="007B11C4" w:rsidP="00070F8D">
      <w:pPr>
        <w:rPr>
          <w:rFonts w:asciiTheme="minorHAnsi" w:hAnsiTheme="minorHAnsi" w:cstheme="minorHAnsi"/>
          <w:b/>
          <w:bCs/>
          <w:sz w:val="28"/>
          <w:szCs w:val="32"/>
        </w:rPr>
      </w:pPr>
      <w:r w:rsidRPr="007B11C4">
        <w:rPr>
          <w:rFonts w:asciiTheme="minorHAnsi" w:hAnsiTheme="minorHAnsi" w:cstheme="minorHAnsi"/>
          <w:b/>
          <w:bCs/>
          <w:sz w:val="28"/>
          <w:szCs w:val="32"/>
        </w:rPr>
        <w:fldChar w:fldCharType="end"/>
      </w:r>
    </w:p>
    <w:p w14:paraId="4483ECA2" w14:textId="77777777" w:rsidR="00393ADE" w:rsidRPr="007B11C4" w:rsidRDefault="00393ADE" w:rsidP="00070F8D">
      <w:pPr>
        <w:rPr>
          <w:rFonts w:asciiTheme="minorHAnsi" w:hAnsiTheme="minorHAnsi" w:cstheme="minorHAnsi"/>
        </w:rPr>
      </w:pPr>
    </w:p>
    <w:p w14:paraId="55A4AE1A" w14:textId="77777777" w:rsidR="00070F8D" w:rsidRPr="007B11C4" w:rsidRDefault="00070F8D" w:rsidP="00070F8D">
      <w:pPr>
        <w:rPr>
          <w:rFonts w:asciiTheme="minorHAnsi" w:hAnsiTheme="minorHAnsi" w:cstheme="minorHAnsi"/>
          <w:color w:val="000000"/>
        </w:rPr>
      </w:pPr>
    </w:p>
    <w:p w14:paraId="6494D95F" w14:textId="77777777" w:rsidR="00070F8D" w:rsidRPr="007B11C4" w:rsidRDefault="00070F8D" w:rsidP="00070F8D">
      <w:pPr>
        <w:rPr>
          <w:rFonts w:asciiTheme="minorHAnsi" w:hAnsiTheme="minorHAnsi" w:cstheme="minorHAnsi"/>
        </w:rPr>
      </w:pPr>
      <w:r w:rsidRPr="007B11C4">
        <w:rPr>
          <w:rFonts w:asciiTheme="minorHAnsi" w:hAnsiTheme="minorHAnsi" w:cstheme="minorHAnsi"/>
        </w:rPr>
        <w:tab/>
      </w:r>
    </w:p>
    <w:p w14:paraId="3FDAEFC0" w14:textId="77777777" w:rsidR="00070F8D" w:rsidRPr="007B11C4" w:rsidRDefault="00070F8D" w:rsidP="00070F8D">
      <w:pPr>
        <w:rPr>
          <w:rFonts w:asciiTheme="minorHAnsi" w:hAnsiTheme="minorHAnsi" w:cstheme="minorHAnsi"/>
        </w:rPr>
      </w:pPr>
    </w:p>
    <w:p w14:paraId="25AC1D1A" w14:textId="3141962A" w:rsidR="00624941" w:rsidRDefault="00A22D3B" w:rsidP="00A22D3B">
      <w:pPr>
        <w:tabs>
          <w:tab w:val="left" w:pos="1770"/>
        </w:tabs>
        <w:rPr>
          <w:rFonts w:asciiTheme="minorHAnsi" w:hAnsiTheme="minorHAnsi" w:cstheme="minorHAnsi"/>
        </w:rPr>
      </w:pPr>
      <w:r>
        <w:rPr>
          <w:rFonts w:asciiTheme="minorHAnsi" w:hAnsiTheme="minorHAnsi" w:cstheme="minorHAnsi"/>
        </w:rPr>
        <w:tab/>
      </w:r>
    </w:p>
    <w:p w14:paraId="7FEED76D" w14:textId="56E52ECF" w:rsidR="00A22D3B" w:rsidRPr="00A22D3B" w:rsidRDefault="00A22D3B" w:rsidP="00A22D3B">
      <w:pPr>
        <w:tabs>
          <w:tab w:val="left" w:pos="1770"/>
        </w:tabs>
        <w:rPr>
          <w:rFonts w:asciiTheme="minorHAnsi" w:hAnsiTheme="minorHAnsi" w:cstheme="minorHAnsi"/>
        </w:rPr>
        <w:sectPr w:rsidR="00A22D3B" w:rsidRPr="00A22D3B" w:rsidSect="008A0F06">
          <w:pgSz w:w="11906" w:h="16838"/>
          <w:pgMar w:top="1134" w:right="1134" w:bottom="1134" w:left="1134" w:header="0" w:footer="709" w:gutter="0"/>
          <w:pgNumType w:start="1"/>
          <w:cols w:space="708"/>
          <w:titlePg/>
          <w:docGrid w:linePitch="360"/>
        </w:sectPr>
      </w:pPr>
      <w:r>
        <w:rPr>
          <w:rFonts w:asciiTheme="minorHAnsi" w:hAnsiTheme="minorHAnsi" w:cstheme="minorHAnsi"/>
        </w:rPr>
        <w:tab/>
      </w:r>
    </w:p>
    <w:p w14:paraId="55DC4A68" w14:textId="77777777" w:rsidR="00393ADE" w:rsidRPr="007B11C4" w:rsidRDefault="00393ADE" w:rsidP="00182094">
      <w:pPr>
        <w:spacing w:after="0"/>
        <w:jc w:val="both"/>
        <w:rPr>
          <w:rFonts w:asciiTheme="minorHAnsi" w:hAnsiTheme="minorHAnsi" w:cstheme="minorHAnsi"/>
        </w:rPr>
      </w:pPr>
    </w:p>
    <w:p w14:paraId="37129300" w14:textId="7F4A22B9" w:rsidR="00070F8D" w:rsidRPr="00624941" w:rsidRDefault="00624941" w:rsidP="007B11C4">
      <w:pPr>
        <w:pStyle w:val="Heading1"/>
        <w:rPr>
          <w:rFonts w:asciiTheme="minorHAnsi" w:hAnsiTheme="minorHAnsi"/>
          <w:color w:val="490092"/>
        </w:rPr>
      </w:pPr>
      <w:bookmarkStart w:id="0" w:name="_Toc155187842"/>
      <w:r>
        <w:rPr>
          <w:rFonts w:asciiTheme="minorHAnsi" w:hAnsiTheme="minorHAnsi"/>
          <w:color w:val="490092"/>
        </w:rPr>
        <w:t xml:space="preserve">Why Supervision is </w:t>
      </w:r>
      <w:r w:rsidR="00A643BB">
        <w:rPr>
          <w:rFonts w:asciiTheme="minorHAnsi" w:hAnsiTheme="minorHAnsi"/>
          <w:color w:val="490092"/>
        </w:rPr>
        <w:t>I</w:t>
      </w:r>
      <w:r>
        <w:rPr>
          <w:rFonts w:asciiTheme="minorHAnsi" w:hAnsiTheme="minorHAnsi"/>
          <w:color w:val="490092"/>
        </w:rPr>
        <w:t>mportant</w:t>
      </w:r>
      <w:bookmarkEnd w:id="0"/>
    </w:p>
    <w:p w14:paraId="4EFE2B18" w14:textId="2060A649" w:rsidR="0003390F" w:rsidRDefault="003F51B4" w:rsidP="000C3335">
      <w:pPr>
        <w:pStyle w:val="ListParagraph"/>
        <w:numPr>
          <w:ilvl w:val="1"/>
          <w:numId w:val="1"/>
        </w:numPr>
        <w:spacing w:before="232"/>
        <w:ind w:right="-1"/>
        <w:rPr>
          <w:rFonts w:asciiTheme="minorHAnsi" w:hAnsiTheme="minorHAnsi" w:cstheme="minorHAnsi"/>
          <w:color w:val="000000" w:themeColor="text1"/>
          <w:sz w:val="22"/>
          <w:szCs w:val="22"/>
        </w:rPr>
      </w:pPr>
      <w:bookmarkStart w:id="1" w:name="_Hlk146108398"/>
      <w:r>
        <w:rPr>
          <w:rFonts w:asciiTheme="minorHAnsi" w:hAnsiTheme="minorHAnsi" w:cstheme="minorHAnsi"/>
          <w:color w:val="000000" w:themeColor="text1"/>
          <w:sz w:val="22"/>
          <w:szCs w:val="22"/>
        </w:rPr>
        <w:t xml:space="preserve">Good social work can transform people’s lives and protect them from harm. </w:t>
      </w:r>
      <w:r w:rsidR="00F61A0E">
        <w:rPr>
          <w:rFonts w:asciiTheme="minorHAnsi" w:hAnsiTheme="minorHAnsi" w:cstheme="minorHAnsi"/>
          <w:color w:val="000000" w:themeColor="text1"/>
          <w:sz w:val="22"/>
          <w:szCs w:val="22"/>
        </w:rPr>
        <w:t xml:space="preserve">The way we practice has a direct bearing on the life chances and outcomes for the children, young people and families that we work with. </w:t>
      </w:r>
      <w:r w:rsidR="0003390F" w:rsidRPr="0003390F">
        <w:rPr>
          <w:rFonts w:asciiTheme="minorHAnsi" w:hAnsiTheme="minorHAnsi" w:cstheme="minorHAnsi"/>
          <w:color w:val="000000" w:themeColor="text1"/>
          <w:sz w:val="22"/>
          <w:szCs w:val="22"/>
        </w:rPr>
        <w:t>Effective supervision is one of the most important measures that we can put in place to ensure</w:t>
      </w:r>
      <w:r w:rsidR="00F61A0E">
        <w:rPr>
          <w:rFonts w:asciiTheme="minorHAnsi" w:hAnsiTheme="minorHAnsi" w:cstheme="minorHAnsi"/>
          <w:color w:val="000000" w:themeColor="text1"/>
          <w:sz w:val="22"/>
          <w:szCs w:val="22"/>
        </w:rPr>
        <w:t xml:space="preserve"> that our staff have the knowledge, skills and motivation needed to provide </w:t>
      </w:r>
      <w:r w:rsidR="002B38B6">
        <w:rPr>
          <w:rFonts w:asciiTheme="minorHAnsi" w:hAnsiTheme="minorHAnsi" w:cstheme="minorHAnsi"/>
          <w:color w:val="000000" w:themeColor="text1"/>
          <w:sz w:val="22"/>
          <w:szCs w:val="22"/>
        </w:rPr>
        <w:t xml:space="preserve">high quality responsive services and </w:t>
      </w:r>
      <w:r w:rsidR="0003390F" w:rsidRPr="0003390F">
        <w:rPr>
          <w:rFonts w:asciiTheme="minorHAnsi" w:hAnsiTheme="minorHAnsi" w:cstheme="minorHAnsi"/>
          <w:color w:val="000000" w:themeColor="text1"/>
          <w:sz w:val="22"/>
          <w:szCs w:val="22"/>
        </w:rPr>
        <w:t xml:space="preserve">positive outcomes for the </w:t>
      </w:r>
      <w:r w:rsidR="0003390F">
        <w:rPr>
          <w:rFonts w:asciiTheme="minorHAnsi" w:hAnsiTheme="minorHAnsi" w:cstheme="minorHAnsi"/>
          <w:color w:val="000000" w:themeColor="text1"/>
          <w:sz w:val="22"/>
          <w:szCs w:val="22"/>
        </w:rPr>
        <w:t xml:space="preserve">children, young people and families </w:t>
      </w:r>
      <w:r w:rsidR="002B38B6">
        <w:rPr>
          <w:rFonts w:asciiTheme="minorHAnsi" w:hAnsiTheme="minorHAnsi" w:cstheme="minorHAnsi"/>
          <w:color w:val="000000" w:themeColor="text1"/>
          <w:sz w:val="22"/>
          <w:szCs w:val="22"/>
        </w:rPr>
        <w:t xml:space="preserve">that we help and support. </w:t>
      </w:r>
      <w:r w:rsidR="0003390F" w:rsidRPr="0003390F">
        <w:rPr>
          <w:rFonts w:asciiTheme="minorHAnsi" w:hAnsiTheme="minorHAnsi" w:cstheme="minorHAnsi"/>
          <w:color w:val="000000" w:themeColor="text1"/>
          <w:sz w:val="22"/>
          <w:szCs w:val="22"/>
        </w:rPr>
        <w:t xml:space="preserve"> </w:t>
      </w:r>
    </w:p>
    <w:p w14:paraId="21E62628" w14:textId="77777777" w:rsidR="0003390F" w:rsidRDefault="0003390F" w:rsidP="000C3335">
      <w:pPr>
        <w:pStyle w:val="ListParagraph"/>
        <w:spacing w:before="232"/>
        <w:ind w:right="-1"/>
        <w:rPr>
          <w:rFonts w:asciiTheme="minorHAnsi" w:hAnsiTheme="minorHAnsi" w:cstheme="minorHAnsi"/>
          <w:color w:val="000000" w:themeColor="text1"/>
          <w:sz w:val="22"/>
          <w:szCs w:val="22"/>
        </w:rPr>
      </w:pPr>
    </w:p>
    <w:p w14:paraId="5B0219FC" w14:textId="3B3EE408" w:rsidR="00624941" w:rsidRDefault="00154900" w:rsidP="000C3335">
      <w:pPr>
        <w:pStyle w:val="ListParagraph"/>
        <w:numPr>
          <w:ilvl w:val="1"/>
          <w:numId w:val="1"/>
        </w:numPr>
        <w:spacing w:before="232"/>
        <w:ind w:right="-1"/>
        <w:rPr>
          <w:rFonts w:asciiTheme="minorHAnsi" w:hAnsiTheme="minorHAnsi" w:cstheme="minorHAnsi"/>
          <w:color w:val="000000" w:themeColor="text1"/>
          <w:sz w:val="22"/>
          <w:szCs w:val="22"/>
        </w:rPr>
      </w:pPr>
      <w:r w:rsidRPr="00624941">
        <w:rPr>
          <w:rFonts w:asciiTheme="minorHAnsi" w:hAnsiTheme="minorHAnsi" w:cstheme="minorHAnsi"/>
          <w:color w:val="000000" w:themeColor="text1"/>
          <w:sz w:val="22"/>
          <w:szCs w:val="22"/>
        </w:rPr>
        <w:t xml:space="preserve">Good supervision is fundamental to </w:t>
      </w:r>
      <w:r w:rsidR="00F61A0E">
        <w:rPr>
          <w:rFonts w:asciiTheme="minorHAnsi" w:hAnsiTheme="minorHAnsi" w:cstheme="minorHAnsi"/>
          <w:color w:val="000000" w:themeColor="text1"/>
          <w:sz w:val="22"/>
          <w:szCs w:val="22"/>
        </w:rPr>
        <w:t>effective</w:t>
      </w:r>
      <w:r w:rsidRPr="00624941">
        <w:rPr>
          <w:rFonts w:asciiTheme="minorHAnsi" w:hAnsiTheme="minorHAnsi" w:cstheme="minorHAnsi"/>
          <w:color w:val="000000" w:themeColor="text1"/>
          <w:sz w:val="22"/>
          <w:szCs w:val="22"/>
        </w:rPr>
        <w:t xml:space="preserve"> practice and is critical in supporting us to be a truly trauma informed and responsive workforce. </w:t>
      </w:r>
      <w:r w:rsidR="00624941" w:rsidRPr="00624941">
        <w:rPr>
          <w:rFonts w:asciiTheme="minorHAnsi" w:eastAsia="Arial" w:hAnsiTheme="minorHAnsi" w:cstheme="minorHAnsi"/>
          <w:color w:val="000000" w:themeColor="text1"/>
          <w:sz w:val="22"/>
          <w:szCs w:val="22"/>
          <w:lang w:eastAsia="en-GB" w:bidi="en-GB"/>
        </w:rPr>
        <w:t xml:space="preserve">Social work and early help are relational and caring roles; practitioners feel deeply about the children and families that they support. The work that we do is seeped and soaked in trauma; the lives of the people that we work with are complex, and the work is sometimes distressing. We are mindful of secondary trauma; that the story of children and families we work with can become our story. </w:t>
      </w:r>
    </w:p>
    <w:p w14:paraId="293D6240" w14:textId="2D2718E3" w:rsidR="00624941" w:rsidRDefault="00624941" w:rsidP="000C3335">
      <w:pPr>
        <w:pStyle w:val="ListParagraph"/>
        <w:spacing w:before="232"/>
        <w:ind w:right="-1"/>
        <w:rPr>
          <w:rFonts w:asciiTheme="minorHAnsi" w:hAnsiTheme="minorHAnsi" w:cstheme="minorHAnsi"/>
          <w:color w:val="000000" w:themeColor="text1"/>
          <w:sz w:val="22"/>
          <w:szCs w:val="22"/>
        </w:rPr>
      </w:pPr>
    </w:p>
    <w:p w14:paraId="585660F8" w14:textId="24A27D82" w:rsidR="0003390F" w:rsidRPr="002B38B6" w:rsidRDefault="00A643BB" w:rsidP="000C3335">
      <w:pPr>
        <w:pStyle w:val="ListParagraph"/>
        <w:numPr>
          <w:ilvl w:val="1"/>
          <w:numId w:val="1"/>
        </w:numPr>
        <w:spacing w:before="232"/>
        <w:ind w:right="-1"/>
        <w:rPr>
          <w:rFonts w:asciiTheme="minorHAnsi" w:hAnsiTheme="minorHAnsi" w:cstheme="minorHAnsi"/>
          <w:color w:val="000000" w:themeColor="text1"/>
          <w:sz w:val="22"/>
          <w:szCs w:val="22"/>
        </w:rPr>
      </w:pPr>
      <w:r>
        <w:rPr>
          <w:rFonts w:asciiTheme="minorHAnsi" w:eastAsia="Arial" w:hAnsiTheme="minorHAnsi" w:cstheme="minorHAnsi"/>
          <w:color w:val="000000" w:themeColor="text1"/>
          <w:sz w:val="22"/>
          <w:szCs w:val="22"/>
          <w:lang w:eastAsia="en-GB" w:bidi="en-GB"/>
        </w:rPr>
        <w:t>Within supervision, our s</w:t>
      </w:r>
      <w:r w:rsidR="00624941" w:rsidRPr="00624941">
        <w:rPr>
          <w:rFonts w:asciiTheme="minorHAnsi" w:eastAsia="Arial" w:hAnsiTheme="minorHAnsi" w:cstheme="minorHAnsi"/>
          <w:color w:val="000000" w:themeColor="text1"/>
          <w:sz w:val="22"/>
          <w:szCs w:val="22"/>
          <w:lang w:eastAsia="en-GB" w:bidi="en-GB"/>
        </w:rPr>
        <w:t>taff are empowered to</w:t>
      </w:r>
      <w:r w:rsidR="00624941" w:rsidRPr="00624941">
        <w:rPr>
          <w:rFonts w:asciiTheme="minorHAnsi" w:hAnsiTheme="minorHAnsi" w:cstheme="minorHAnsi"/>
          <w:color w:val="000000" w:themeColor="text1"/>
          <w:sz w:val="22"/>
          <w:szCs w:val="22"/>
        </w:rPr>
        <w:t xml:space="preserve"> </w:t>
      </w:r>
      <w:r w:rsidR="00624941" w:rsidRPr="00624941">
        <w:rPr>
          <w:rFonts w:asciiTheme="minorHAnsi" w:eastAsia="Arial" w:hAnsiTheme="minorHAnsi" w:cstheme="minorHAnsi"/>
          <w:color w:val="000000" w:themeColor="text1"/>
          <w:sz w:val="22"/>
          <w:szCs w:val="22"/>
          <w:lang w:eastAsia="en-GB" w:bidi="en-GB"/>
        </w:rPr>
        <w:t xml:space="preserve">develop their professional skills and expertise; to and be accountable for their own practice, </w:t>
      </w:r>
      <w:r>
        <w:rPr>
          <w:rFonts w:asciiTheme="minorHAnsi" w:eastAsia="Arial" w:hAnsiTheme="minorHAnsi" w:cstheme="minorHAnsi"/>
          <w:color w:val="000000" w:themeColor="text1"/>
          <w:sz w:val="22"/>
          <w:szCs w:val="22"/>
          <w:lang w:eastAsia="en-GB" w:bidi="en-GB"/>
        </w:rPr>
        <w:t>offered</w:t>
      </w:r>
      <w:r w:rsidR="00624941" w:rsidRPr="00624941">
        <w:rPr>
          <w:rFonts w:asciiTheme="minorHAnsi" w:eastAsia="Arial" w:hAnsiTheme="minorHAnsi" w:cstheme="minorHAnsi"/>
          <w:color w:val="000000" w:themeColor="text1"/>
          <w:sz w:val="22"/>
          <w:szCs w:val="22"/>
          <w:lang w:eastAsia="en-GB" w:bidi="en-GB"/>
        </w:rPr>
        <w:t xml:space="preserve"> guidance and support; and </w:t>
      </w:r>
      <w:r>
        <w:rPr>
          <w:rFonts w:asciiTheme="minorHAnsi" w:eastAsia="Arial" w:hAnsiTheme="minorHAnsi" w:cstheme="minorHAnsi"/>
          <w:color w:val="000000" w:themeColor="text1"/>
          <w:sz w:val="22"/>
          <w:szCs w:val="22"/>
          <w:lang w:eastAsia="en-GB" w:bidi="en-GB"/>
        </w:rPr>
        <w:t xml:space="preserve">supported to reflect on their </w:t>
      </w:r>
      <w:r w:rsidR="00624941" w:rsidRPr="00624941">
        <w:rPr>
          <w:rFonts w:asciiTheme="minorHAnsi" w:eastAsia="Arial" w:hAnsiTheme="minorHAnsi" w:cstheme="minorHAnsi"/>
          <w:color w:val="000000" w:themeColor="text1"/>
          <w:sz w:val="22"/>
          <w:szCs w:val="22"/>
          <w:lang w:eastAsia="en-GB" w:bidi="en-GB"/>
        </w:rPr>
        <w:t>delivery of kind, responsive and purposeful support for children and families. Children, young people, and their families benefit from rigorous management and oversight so that we remain focussed on the child and their needs; the impact of our involvement;</w:t>
      </w:r>
      <w:r w:rsidR="00624941" w:rsidRPr="00624941">
        <w:rPr>
          <w:rFonts w:asciiTheme="minorHAnsi" w:eastAsia="Arial" w:hAnsiTheme="minorHAnsi" w:cstheme="minorHAnsi"/>
          <w:color w:val="000000" w:themeColor="text1"/>
          <w:spacing w:val="-7"/>
          <w:sz w:val="22"/>
          <w:szCs w:val="22"/>
          <w:lang w:eastAsia="en-GB" w:bidi="en-GB"/>
        </w:rPr>
        <w:t xml:space="preserve"> </w:t>
      </w:r>
      <w:r w:rsidR="00624941" w:rsidRPr="00624941">
        <w:rPr>
          <w:rFonts w:asciiTheme="minorHAnsi" w:eastAsia="Arial" w:hAnsiTheme="minorHAnsi" w:cstheme="minorHAnsi"/>
          <w:color w:val="000000" w:themeColor="text1"/>
          <w:sz w:val="22"/>
          <w:szCs w:val="22"/>
          <w:lang w:eastAsia="en-GB" w:bidi="en-GB"/>
        </w:rPr>
        <w:t>and</w:t>
      </w:r>
      <w:r w:rsidR="00624941">
        <w:rPr>
          <w:rFonts w:asciiTheme="minorHAnsi" w:eastAsia="Arial" w:hAnsiTheme="minorHAnsi" w:cstheme="minorHAnsi"/>
          <w:color w:val="000000" w:themeColor="text1"/>
          <w:sz w:val="22"/>
          <w:szCs w:val="22"/>
          <w:lang w:eastAsia="en-GB" w:bidi="en-GB"/>
        </w:rPr>
        <w:t xml:space="preserve"> timely decisions about what we need to do next.</w:t>
      </w:r>
      <w:r w:rsidR="00624941">
        <w:rPr>
          <w:rFonts w:asciiTheme="minorHAnsi" w:eastAsia="Arial" w:hAnsiTheme="minorHAnsi" w:cstheme="minorHAnsi"/>
          <w:color w:val="000000" w:themeColor="text1"/>
          <w:spacing w:val="-7"/>
          <w:sz w:val="22"/>
          <w:szCs w:val="22"/>
          <w:lang w:eastAsia="en-GB" w:bidi="en-GB"/>
        </w:rPr>
        <w:t xml:space="preserve"> </w:t>
      </w:r>
      <w:bookmarkEnd w:id="1"/>
    </w:p>
    <w:p w14:paraId="4E7A8A82" w14:textId="137ABB12" w:rsidR="00154900" w:rsidRPr="00154900" w:rsidRDefault="00154900" w:rsidP="00154900">
      <w:pPr>
        <w:pStyle w:val="Heading1"/>
        <w:rPr>
          <w:rFonts w:eastAsiaTheme="minorHAnsi"/>
          <w:color w:val="490092"/>
        </w:rPr>
      </w:pPr>
      <w:bookmarkStart w:id="2" w:name="_Toc155187843"/>
      <w:r w:rsidRPr="00154900">
        <w:rPr>
          <w:color w:val="490092"/>
        </w:rPr>
        <w:t xml:space="preserve">Scope and Purpose of </w:t>
      </w:r>
      <w:r w:rsidR="00B05355">
        <w:rPr>
          <w:color w:val="490092"/>
        </w:rPr>
        <w:t>Our</w:t>
      </w:r>
      <w:r w:rsidRPr="00154900">
        <w:rPr>
          <w:color w:val="490092"/>
        </w:rPr>
        <w:t xml:space="preserve"> Supervision </w:t>
      </w:r>
      <w:r w:rsidR="002B38B6">
        <w:rPr>
          <w:color w:val="490092"/>
        </w:rPr>
        <w:t xml:space="preserve">&amp; Appraisal </w:t>
      </w:r>
      <w:r w:rsidRPr="00154900">
        <w:rPr>
          <w:color w:val="490092"/>
        </w:rPr>
        <w:t>Policy</w:t>
      </w:r>
      <w:bookmarkEnd w:id="2"/>
    </w:p>
    <w:p w14:paraId="00185D34" w14:textId="6D662210" w:rsidR="00624941" w:rsidRPr="00624941" w:rsidRDefault="00624941" w:rsidP="00624941">
      <w:pPr>
        <w:pStyle w:val="ListParagraph"/>
        <w:rPr>
          <w:rFonts w:asciiTheme="minorHAnsi" w:hAnsiTheme="minorHAnsi" w:cstheme="minorHAnsi"/>
          <w:sz w:val="22"/>
          <w:szCs w:val="22"/>
        </w:rPr>
      </w:pPr>
    </w:p>
    <w:p w14:paraId="71995130" w14:textId="504FD020" w:rsidR="00154900" w:rsidRPr="00154900" w:rsidRDefault="003F51B4" w:rsidP="00154900">
      <w:pPr>
        <w:pStyle w:val="ListParagraph"/>
        <w:numPr>
          <w:ilvl w:val="1"/>
          <w:numId w:val="1"/>
        </w:numPr>
        <w:jc w:val="both"/>
        <w:rPr>
          <w:rFonts w:asciiTheme="minorHAnsi" w:hAnsiTheme="minorHAnsi" w:cstheme="minorHAnsi"/>
          <w:color w:val="000000"/>
          <w:sz w:val="22"/>
          <w:szCs w:val="22"/>
        </w:rPr>
      </w:pPr>
      <w:r>
        <w:rPr>
          <w:rFonts w:asciiTheme="minorHAnsi" w:hAnsiTheme="minorHAnsi" w:cstheme="minorHAnsi"/>
          <w:color w:val="000000"/>
          <w:sz w:val="22"/>
          <w:szCs w:val="22"/>
        </w:rPr>
        <w:t>Our</w:t>
      </w:r>
      <w:r w:rsidR="00154900" w:rsidRPr="00154900">
        <w:rPr>
          <w:rFonts w:asciiTheme="minorHAnsi" w:hAnsiTheme="minorHAnsi" w:cstheme="minorHAnsi"/>
          <w:color w:val="000000"/>
          <w:sz w:val="22"/>
          <w:szCs w:val="22"/>
        </w:rPr>
        <w:t xml:space="preserve"> policy applies to:</w:t>
      </w:r>
    </w:p>
    <w:p w14:paraId="21CCA23D" w14:textId="77777777" w:rsidR="00154900" w:rsidRPr="007B11C4" w:rsidRDefault="00154900" w:rsidP="00A97B40">
      <w:pPr>
        <w:numPr>
          <w:ilvl w:val="0"/>
          <w:numId w:val="5"/>
        </w:numPr>
        <w:spacing w:after="0" w:line="240" w:lineRule="auto"/>
        <w:jc w:val="both"/>
        <w:rPr>
          <w:rFonts w:asciiTheme="minorHAnsi" w:hAnsiTheme="minorHAnsi" w:cstheme="minorHAnsi"/>
          <w:color w:val="000000"/>
          <w:sz w:val="22"/>
          <w:szCs w:val="22"/>
        </w:rPr>
      </w:pPr>
      <w:r w:rsidRPr="007B11C4">
        <w:rPr>
          <w:rFonts w:asciiTheme="minorHAnsi" w:hAnsiTheme="minorHAnsi" w:cstheme="minorHAnsi"/>
          <w:color w:val="000000"/>
          <w:sz w:val="22"/>
          <w:szCs w:val="22"/>
        </w:rPr>
        <w:t xml:space="preserve">All staff employed by Redcar and Cleveland Borough Council, </w:t>
      </w:r>
      <w:r w:rsidRPr="007B11C4">
        <w:rPr>
          <w:rFonts w:asciiTheme="minorHAnsi" w:hAnsiTheme="minorHAnsi" w:cstheme="minorHAnsi"/>
          <w:sz w:val="22"/>
          <w:szCs w:val="22"/>
        </w:rPr>
        <w:t>Children’s &amp; Families</w:t>
      </w:r>
      <w:r w:rsidRPr="007B11C4">
        <w:rPr>
          <w:rFonts w:asciiTheme="minorHAnsi" w:hAnsiTheme="minorHAnsi" w:cstheme="minorHAnsi"/>
          <w:color w:val="000000"/>
          <w:sz w:val="22"/>
          <w:szCs w:val="22"/>
        </w:rPr>
        <w:t xml:space="preserve"> Services whether on a temporary (including agency staff), permanent, full-time or part-time basis.</w:t>
      </w:r>
    </w:p>
    <w:p w14:paraId="1EC5E59C" w14:textId="77777777" w:rsidR="00475CFB" w:rsidRDefault="00154900" w:rsidP="00A97B40">
      <w:pPr>
        <w:numPr>
          <w:ilvl w:val="0"/>
          <w:numId w:val="5"/>
        </w:numPr>
        <w:spacing w:after="0" w:line="240" w:lineRule="auto"/>
        <w:jc w:val="both"/>
        <w:rPr>
          <w:rFonts w:asciiTheme="minorHAnsi" w:hAnsiTheme="minorHAnsi" w:cstheme="minorHAnsi"/>
          <w:color w:val="000000"/>
          <w:sz w:val="22"/>
          <w:szCs w:val="22"/>
        </w:rPr>
      </w:pPr>
      <w:r w:rsidRPr="007B11C4">
        <w:rPr>
          <w:rFonts w:asciiTheme="minorHAnsi" w:hAnsiTheme="minorHAnsi" w:cstheme="minorHAnsi"/>
          <w:color w:val="000000"/>
          <w:sz w:val="22"/>
          <w:szCs w:val="22"/>
        </w:rPr>
        <w:t xml:space="preserve">Supervisors employed by other agencies with responsibility for the supervision of </w:t>
      </w:r>
      <w:r w:rsidRPr="007B11C4">
        <w:rPr>
          <w:rFonts w:asciiTheme="minorHAnsi" w:hAnsiTheme="minorHAnsi" w:cstheme="minorHAnsi"/>
          <w:sz w:val="22"/>
          <w:szCs w:val="22"/>
        </w:rPr>
        <w:t>Children’s &amp; Families</w:t>
      </w:r>
      <w:r w:rsidRPr="007B11C4">
        <w:rPr>
          <w:rFonts w:asciiTheme="minorHAnsi" w:hAnsiTheme="minorHAnsi" w:cstheme="minorHAnsi"/>
          <w:color w:val="000000"/>
          <w:sz w:val="22"/>
          <w:szCs w:val="22"/>
        </w:rPr>
        <w:t xml:space="preserve"> Services staff.</w:t>
      </w:r>
    </w:p>
    <w:p w14:paraId="771B944B" w14:textId="77777777" w:rsidR="00475CFB" w:rsidRPr="005D4B91" w:rsidRDefault="00475CFB" w:rsidP="00475CFB">
      <w:pPr>
        <w:spacing w:after="0" w:line="240" w:lineRule="auto"/>
        <w:ind w:left="1440"/>
        <w:jc w:val="both"/>
        <w:rPr>
          <w:rFonts w:asciiTheme="minorHAnsi" w:hAnsiTheme="minorHAnsi" w:cstheme="minorHAnsi"/>
          <w:color w:val="000000"/>
          <w:sz w:val="22"/>
          <w:szCs w:val="22"/>
        </w:rPr>
      </w:pPr>
    </w:p>
    <w:p w14:paraId="53A224E9" w14:textId="28362676" w:rsidR="003F51B4" w:rsidRPr="005D4B91" w:rsidRDefault="005D4B91" w:rsidP="002B38B6">
      <w:pPr>
        <w:pStyle w:val="ListParagraph"/>
        <w:numPr>
          <w:ilvl w:val="1"/>
          <w:numId w:val="1"/>
        </w:numPr>
        <w:spacing w:after="0" w:line="240" w:lineRule="auto"/>
        <w:rPr>
          <w:rFonts w:asciiTheme="minorHAnsi" w:hAnsiTheme="minorHAnsi" w:cstheme="minorHAnsi"/>
          <w:color w:val="000000"/>
          <w:sz w:val="22"/>
          <w:szCs w:val="22"/>
        </w:rPr>
      </w:pPr>
      <w:r w:rsidRPr="000D5567">
        <w:rPr>
          <w:noProof/>
        </w:rPr>
        <mc:AlternateContent>
          <mc:Choice Requires="wps">
            <w:drawing>
              <wp:anchor distT="45720" distB="45720" distL="114300" distR="114300" simplePos="0" relativeHeight="251572224" behindDoc="0" locked="0" layoutInCell="1" allowOverlap="1" wp14:anchorId="0DB503D5" wp14:editId="68CD5530">
                <wp:simplePos x="0" y="0"/>
                <wp:positionH relativeFrom="margin">
                  <wp:posOffset>52168</wp:posOffset>
                </wp:positionH>
                <wp:positionV relativeFrom="paragraph">
                  <wp:posOffset>1189403</wp:posOffset>
                </wp:positionV>
                <wp:extent cx="6259830" cy="1635125"/>
                <wp:effectExtent l="0" t="0" r="26670" b="22225"/>
                <wp:wrapSquare wrapText="bothSides"/>
                <wp:docPr id="109729659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9830" cy="1635125"/>
                        </a:xfrm>
                        <a:prstGeom prst="rect">
                          <a:avLst/>
                        </a:prstGeom>
                        <a:solidFill>
                          <a:srgbClr val="490092"/>
                        </a:solidFill>
                        <a:ln w="9525">
                          <a:solidFill>
                            <a:srgbClr val="000000"/>
                          </a:solidFill>
                          <a:miter lim="800000"/>
                          <a:headEnd/>
                          <a:tailEnd/>
                        </a:ln>
                      </wps:spPr>
                      <wps:txbx>
                        <w:txbxContent>
                          <w:p w14:paraId="7CA30D80" w14:textId="5329FB67" w:rsidR="00624941" w:rsidRPr="00624941" w:rsidRDefault="00624941" w:rsidP="00624941">
                            <w:pPr>
                              <w:shd w:val="clear" w:color="auto" w:fill="490092"/>
                              <w:rPr>
                                <w:b/>
                                <w:bCs/>
                                <w:color w:val="490092"/>
                                <w:sz w:val="28"/>
                                <w:szCs w:val="28"/>
                              </w:rPr>
                            </w:pPr>
                            <w:r w:rsidRPr="00636453">
                              <w:rPr>
                                <w:b/>
                                <w:bCs/>
                                <w:sz w:val="28"/>
                                <w:szCs w:val="28"/>
                              </w:rPr>
                              <w:t>Our Practice Standards</w:t>
                            </w:r>
                          </w:p>
                          <w:p w14:paraId="60DE6C69" w14:textId="1C0623D3" w:rsidR="00624941" w:rsidRPr="002B38B6" w:rsidRDefault="00624941" w:rsidP="00A97B40">
                            <w:pPr>
                              <w:pStyle w:val="ListParagraph"/>
                              <w:numPr>
                                <w:ilvl w:val="0"/>
                                <w:numId w:val="4"/>
                              </w:numPr>
                              <w:shd w:val="clear" w:color="auto" w:fill="490092"/>
                              <w:rPr>
                                <w:rFonts w:cstheme="minorHAnsi"/>
                                <w:b/>
                                <w:bCs/>
                                <w:sz w:val="22"/>
                                <w:szCs w:val="22"/>
                              </w:rPr>
                            </w:pPr>
                            <w:r w:rsidRPr="002B38B6">
                              <w:rPr>
                                <w:b/>
                                <w:bCs/>
                                <w:sz w:val="22"/>
                                <w:szCs w:val="22"/>
                              </w:rPr>
                              <w:t xml:space="preserve">Children and families are supported by suitably skilled practitioners. </w:t>
                            </w:r>
                          </w:p>
                          <w:p w14:paraId="36AF09C1" w14:textId="2086554F" w:rsidR="00624941" w:rsidRPr="002B38B6" w:rsidRDefault="00624941" w:rsidP="00A97B40">
                            <w:pPr>
                              <w:pStyle w:val="ListParagraph"/>
                              <w:numPr>
                                <w:ilvl w:val="0"/>
                                <w:numId w:val="4"/>
                              </w:numPr>
                              <w:shd w:val="clear" w:color="auto" w:fill="490092"/>
                              <w:rPr>
                                <w:rFonts w:cstheme="minorHAnsi"/>
                                <w:b/>
                                <w:bCs/>
                                <w:sz w:val="22"/>
                                <w:szCs w:val="22"/>
                              </w:rPr>
                            </w:pPr>
                            <w:r w:rsidRPr="002B38B6">
                              <w:rPr>
                                <w:b/>
                                <w:bCs/>
                                <w:sz w:val="22"/>
                                <w:szCs w:val="22"/>
                              </w:rPr>
                              <w:t xml:space="preserve">Children, young people and their families benefit from consistent practice and robust management and oversight of the support we give. </w:t>
                            </w:r>
                          </w:p>
                          <w:p w14:paraId="3A96594B" w14:textId="288E72B0" w:rsidR="00624941" w:rsidRPr="002B38B6" w:rsidRDefault="00624941" w:rsidP="00A97B40">
                            <w:pPr>
                              <w:pStyle w:val="ListParagraph"/>
                              <w:numPr>
                                <w:ilvl w:val="0"/>
                                <w:numId w:val="4"/>
                              </w:numPr>
                              <w:shd w:val="clear" w:color="auto" w:fill="490092"/>
                              <w:rPr>
                                <w:rFonts w:cstheme="minorHAnsi"/>
                                <w:b/>
                                <w:bCs/>
                                <w:sz w:val="22"/>
                                <w:szCs w:val="22"/>
                              </w:rPr>
                            </w:pPr>
                            <w:r w:rsidRPr="002B38B6">
                              <w:rPr>
                                <w:b/>
                                <w:bCs/>
                                <w:sz w:val="22"/>
                                <w:szCs w:val="22"/>
                              </w:rPr>
                              <w:t>Professional / personal supervision provides a safe space to think, reflect, learn and develop</w:t>
                            </w:r>
                            <w:r w:rsidR="00810C4C" w:rsidRPr="002B38B6">
                              <w:rPr>
                                <w:b/>
                                <w:bCs/>
                                <w:sz w:val="22"/>
                                <w:szCs w:val="22"/>
                              </w:rPr>
                              <w:t>.</w:t>
                            </w:r>
                          </w:p>
                          <w:p w14:paraId="0020E422" w14:textId="6522EDF8" w:rsidR="00624941" w:rsidRPr="002B38B6" w:rsidRDefault="00624941" w:rsidP="00A97B40">
                            <w:pPr>
                              <w:pStyle w:val="ListParagraph"/>
                              <w:numPr>
                                <w:ilvl w:val="0"/>
                                <w:numId w:val="4"/>
                              </w:numPr>
                              <w:shd w:val="clear" w:color="auto" w:fill="490092"/>
                              <w:rPr>
                                <w:rFonts w:cstheme="minorHAnsi"/>
                                <w:b/>
                                <w:bCs/>
                                <w:sz w:val="22"/>
                                <w:szCs w:val="22"/>
                              </w:rPr>
                            </w:pPr>
                            <w:r w:rsidRPr="002B38B6">
                              <w:rPr>
                                <w:b/>
                                <w:bCs/>
                                <w:sz w:val="22"/>
                                <w:szCs w:val="22"/>
                              </w:rPr>
                              <w:t>Managers lead by example and cultivate an atmosphere that is supportive, draws on the professional strengths of all staff and is focused on continuous improvement.</w:t>
                            </w:r>
                          </w:p>
                          <w:p w14:paraId="62355823" w14:textId="6F27C416" w:rsidR="00624941" w:rsidRPr="00624941" w:rsidRDefault="00624941" w:rsidP="00624941">
                            <w:pPr>
                              <w:shd w:val="clear" w:color="auto" w:fill="490092"/>
                              <w:rPr>
                                <w:rFonts w:cstheme="minorHAnsi"/>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B503D5" id="Text Box 10" o:spid="_x0000_s1027" type="#_x0000_t202" style="position:absolute;left:0;text-align:left;margin-left:4.1pt;margin-top:93.65pt;width:492.9pt;height:128.75pt;z-index:251572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" fillcolor="#490092">
                <v:textbox>
                  <w:txbxContent>
                    <w:p w14:paraId="7CA30D80" w14:textId="5329FB67" w:rsidR="00624941" w:rsidRPr="00624941" w:rsidRDefault="00624941" w:rsidP="00624941">
                      <w:pPr>
                        <w:shd w:val="clear" w:color="auto" w:fill="490092"/>
                        <w:rPr>
                          <w:b/>
                          <w:bCs/>
                          <w:color w:val="490092"/>
                          <w:sz w:val="28"/>
                          <w:szCs w:val="28"/>
                        </w:rPr>
                      </w:pPr>
                      <w:r w:rsidRPr="00636453">
                        <w:rPr>
                          <w:b/>
                          <w:bCs/>
                          <w:sz w:val="28"/>
                          <w:szCs w:val="28"/>
                        </w:rPr>
                        <w:t>Our Practice Standards</w:t>
                      </w:r>
                    </w:p>
                    <w:p w14:paraId="60DE6C69" w14:textId="1C0623D3" w:rsidR="00624941" w:rsidRPr="002B38B6" w:rsidRDefault="00624941" w:rsidP="00A97B40">
                      <w:pPr>
                        <w:pStyle w:val="ListParagraph"/>
                        <w:numPr>
                          <w:ilvl w:val="0"/>
                          <w:numId w:val="4"/>
                        </w:numPr>
                        <w:shd w:val="clear" w:color="auto" w:fill="490092"/>
                        <w:rPr>
                          <w:rFonts w:cstheme="minorHAnsi"/>
                          <w:b/>
                          <w:bCs/>
                          <w:sz w:val="22"/>
                          <w:szCs w:val="22"/>
                        </w:rPr>
                      </w:pPr>
                      <w:r w:rsidRPr="002B38B6">
                        <w:rPr>
                          <w:b/>
                          <w:bCs/>
                          <w:sz w:val="22"/>
                          <w:szCs w:val="22"/>
                        </w:rPr>
                        <w:t xml:space="preserve">Children and families are supported by suitably skilled practitioners. </w:t>
                      </w:r>
                    </w:p>
                    <w:p w14:paraId="36AF09C1" w14:textId="2086554F" w:rsidR="00624941" w:rsidRPr="002B38B6" w:rsidRDefault="00624941" w:rsidP="00A97B40">
                      <w:pPr>
                        <w:pStyle w:val="ListParagraph"/>
                        <w:numPr>
                          <w:ilvl w:val="0"/>
                          <w:numId w:val="4"/>
                        </w:numPr>
                        <w:shd w:val="clear" w:color="auto" w:fill="490092"/>
                        <w:rPr>
                          <w:rFonts w:cstheme="minorHAnsi"/>
                          <w:b/>
                          <w:bCs/>
                          <w:sz w:val="22"/>
                          <w:szCs w:val="22"/>
                        </w:rPr>
                      </w:pPr>
                      <w:r w:rsidRPr="002B38B6">
                        <w:rPr>
                          <w:b/>
                          <w:bCs/>
                          <w:sz w:val="22"/>
                          <w:szCs w:val="22"/>
                        </w:rPr>
                        <w:t xml:space="preserve">Children, young </w:t>
                      </w:r>
                      <w:proofErr w:type="gramStart"/>
                      <w:r w:rsidRPr="002B38B6">
                        <w:rPr>
                          <w:b/>
                          <w:bCs/>
                          <w:sz w:val="22"/>
                          <w:szCs w:val="22"/>
                        </w:rPr>
                        <w:t>people</w:t>
                      </w:r>
                      <w:proofErr w:type="gramEnd"/>
                      <w:r w:rsidRPr="002B38B6">
                        <w:rPr>
                          <w:b/>
                          <w:bCs/>
                          <w:sz w:val="22"/>
                          <w:szCs w:val="22"/>
                        </w:rPr>
                        <w:t xml:space="preserve"> and their families benefit from consistent practice and robust management and oversight of the support we give. </w:t>
                      </w:r>
                    </w:p>
                    <w:p w14:paraId="3A96594B" w14:textId="288E72B0" w:rsidR="00624941" w:rsidRPr="002B38B6" w:rsidRDefault="00624941" w:rsidP="00A97B40">
                      <w:pPr>
                        <w:pStyle w:val="ListParagraph"/>
                        <w:numPr>
                          <w:ilvl w:val="0"/>
                          <w:numId w:val="4"/>
                        </w:numPr>
                        <w:shd w:val="clear" w:color="auto" w:fill="490092"/>
                        <w:rPr>
                          <w:rFonts w:cstheme="minorHAnsi"/>
                          <w:b/>
                          <w:bCs/>
                          <w:sz w:val="22"/>
                          <w:szCs w:val="22"/>
                        </w:rPr>
                      </w:pPr>
                      <w:r w:rsidRPr="002B38B6">
                        <w:rPr>
                          <w:b/>
                          <w:bCs/>
                          <w:sz w:val="22"/>
                          <w:szCs w:val="22"/>
                        </w:rPr>
                        <w:t xml:space="preserve">Professional / personal supervision provides a safe space to think, reflect, </w:t>
                      </w:r>
                      <w:proofErr w:type="gramStart"/>
                      <w:r w:rsidRPr="002B38B6">
                        <w:rPr>
                          <w:b/>
                          <w:bCs/>
                          <w:sz w:val="22"/>
                          <w:szCs w:val="22"/>
                        </w:rPr>
                        <w:t>learn</w:t>
                      </w:r>
                      <w:proofErr w:type="gramEnd"/>
                      <w:r w:rsidRPr="002B38B6">
                        <w:rPr>
                          <w:b/>
                          <w:bCs/>
                          <w:sz w:val="22"/>
                          <w:szCs w:val="22"/>
                        </w:rPr>
                        <w:t xml:space="preserve"> and develop</w:t>
                      </w:r>
                      <w:r w:rsidR="00810C4C" w:rsidRPr="002B38B6">
                        <w:rPr>
                          <w:b/>
                          <w:bCs/>
                          <w:sz w:val="22"/>
                          <w:szCs w:val="22"/>
                        </w:rPr>
                        <w:t>.</w:t>
                      </w:r>
                    </w:p>
                    <w:p w14:paraId="0020E422" w14:textId="6522EDF8" w:rsidR="00624941" w:rsidRPr="002B38B6" w:rsidRDefault="00624941" w:rsidP="00A97B40">
                      <w:pPr>
                        <w:pStyle w:val="ListParagraph"/>
                        <w:numPr>
                          <w:ilvl w:val="0"/>
                          <w:numId w:val="4"/>
                        </w:numPr>
                        <w:shd w:val="clear" w:color="auto" w:fill="490092"/>
                        <w:rPr>
                          <w:rFonts w:cstheme="minorHAnsi"/>
                          <w:b/>
                          <w:bCs/>
                          <w:sz w:val="22"/>
                          <w:szCs w:val="22"/>
                        </w:rPr>
                      </w:pPr>
                      <w:r w:rsidRPr="002B38B6">
                        <w:rPr>
                          <w:b/>
                          <w:bCs/>
                          <w:sz w:val="22"/>
                          <w:szCs w:val="22"/>
                        </w:rPr>
                        <w:t>Managers lead by example and cultivate an atmosphere that is supportive, draws on the professional strengths of all staff and is focused on continuous improvement.</w:t>
                      </w:r>
                    </w:p>
                    <w:p w14:paraId="62355823" w14:textId="6F27C416" w:rsidR="00624941" w:rsidRPr="00624941" w:rsidRDefault="00624941" w:rsidP="00624941">
                      <w:pPr>
                        <w:shd w:val="clear" w:color="auto" w:fill="490092"/>
                        <w:rPr>
                          <w:rFonts w:cstheme="minorHAnsi"/>
                          <w:b/>
                          <w:bCs/>
                        </w:rPr>
                      </w:pPr>
                    </w:p>
                  </w:txbxContent>
                </v:textbox>
                <w10:wrap type="square" anchorx="margin"/>
              </v:shape>
            </w:pict>
          </mc:Fallback>
        </mc:AlternateContent>
      </w:r>
      <w:r w:rsidR="003F51B4" w:rsidRPr="005D4B91">
        <w:rPr>
          <w:rFonts w:asciiTheme="minorHAnsi" w:hAnsiTheme="minorHAnsi" w:cstheme="minorHAnsi"/>
          <w:sz w:val="22"/>
          <w:szCs w:val="22"/>
        </w:rPr>
        <w:t>Our</w:t>
      </w:r>
      <w:r w:rsidR="00810C4C" w:rsidRPr="005D4B91">
        <w:rPr>
          <w:rFonts w:asciiTheme="minorHAnsi" w:hAnsiTheme="minorHAnsi" w:cstheme="minorHAnsi"/>
          <w:sz w:val="22"/>
          <w:szCs w:val="22"/>
        </w:rPr>
        <w:t xml:space="preserve"> policy provides a framework for supervision and appraisal </w:t>
      </w:r>
      <w:r w:rsidRPr="005D4B91">
        <w:rPr>
          <w:rFonts w:asciiTheme="minorHAnsi" w:hAnsiTheme="minorHAnsi" w:cstheme="minorHAnsi"/>
          <w:sz w:val="22"/>
          <w:szCs w:val="22"/>
        </w:rPr>
        <w:t xml:space="preserve">so that </w:t>
      </w:r>
      <w:r w:rsidRPr="005D4B91">
        <w:rPr>
          <w:rFonts w:asciiTheme="minorHAnsi" w:hAnsiTheme="minorHAnsi" w:cstheme="minorHAnsi"/>
          <w:color w:val="000000"/>
          <w:sz w:val="22"/>
          <w:szCs w:val="22"/>
        </w:rPr>
        <w:t>staff are clear what they can expect, and to provide guidance for managers on how to supervise and appraise staff effectively. It</w:t>
      </w:r>
      <w:r w:rsidR="00810C4C" w:rsidRPr="005D4B91">
        <w:rPr>
          <w:rFonts w:asciiTheme="minorHAnsi" w:hAnsiTheme="minorHAnsi" w:cstheme="minorHAnsi"/>
          <w:sz w:val="22"/>
          <w:szCs w:val="22"/>
        </w:rPr>
        <w:t xml:space="preserve"> </w:t>
      </w:r>
      <w:r w:rsidR="00070F8D" w:rsidRPr="005D4B91">
        <w:rPr>
          <w:rFonts w:asciiTheme="minorHAnsi" w:hAnsiTheme="minorHAnsi" w:cstheme="minorHAnsi"/>
          <w:sz w:val="22"/>
          <w:szCs w:val="22"/>
        </w:rPr>
        <w:t>has been written to ensure it meets the needs o</w:t>
      </w:r>
      <w:r w:rsidR="003F51B4" w:rsidRPr="005D4B91">
        <w:rPr>
          <w:rFonts w:asciiTheme="minorHAnsi" w:hAnsiTheme="minorHAnsi" w:cstheme="minorHAnsi"/>
          <w:sz w:val="22"/>
          <w:szCs w:val="22"/>
        </w:rPr>
        <w:t xml:space="preserve">f our </w:t>
      </w:r>
      <w:r w:rsidR="00070F8D" w:rsidRPr="005D4B91">
        <w:rPr>
          <w:rFonts w:asciiTheme="minorHAnsi" w:hAnsiTheme="minorHAnsi" w:cstheme="minorHAnsi"/>
          <w:sz w:val="22"/>
          <w:szCs w:val="22"/>
        </w:rPr>
        <w:t>services</w:t>
      </w:r>
      <w:r w:rsidR="003F51B4" w:rsidRPr="005D4B91">
        <w:rPr>
          <w:rFonts w:asciiTheme="minorHAnsi" w:hAnsiTheme="minorHAnsi" w:cstheme="minorHAnsi"/>
          <w:sz w:val="22"/>
          <w:szCs w:val="22"/>
        </w:rPr>
        <w:t xml:space="preserve"> and</w:t>
      </w:r>
      <w:r w:rsidR="00070F8D" w:rsidRPr="005D4B91">
        <w:rPr>
          <w:rFonts w:asciiTheme="minorHAnsi" w:hAnsiTheme="minorHAnsi" w:cstheme="minorHAnsi"/>
          <w:sz w:val="22"/>
          <w:szCs w:val="22"/>
        </w:rPr>
        <w:t xml:space="preserve"> the staff and their supervisors</w:t>
      </w:r>
      <w:r w:rsidR="003F51B4" w:rsidRPr="005D4B91">
        <w:rPr>
          <w:rFonts w:asciiTheme="minorHAnsi" w:hAnsiTheme="minorHAnsi" w:cstheme="minorHAnsi"/>
          <w:sz w:val="22"/>
          <w:szCs w:val="22"/>
        </w:rPr>
        <w:t xml:space="preserve"> who deliver them</w:t>
      </w:r>
      <w:r w:rsidR="00070F8D" w:rsidRPr="005D4B91">
        <w:rPr>
          <w:rFonts w:asciiTheme="minorHAnsi" w:hAnsiTheme="minorHAnsi" w:cstheme="minorHAnsi"/>
          <w:sz w:val="22"/>
          <w:szCs w:val="22"/>
        </w:rPr>
        <w:t>, regardless of the professional area in which they work</w:t>
      </w:r>
      <w:r w:rsidR="00810C4C" w:rsidRPr="005D4B91">
        <w:rPr>
          <w:rFonts w:asciiTheme="minorHAnsi" w:hAnsiTheme="minorHAnsi" w:cstheme="minorHAnsi"/>
          <w:sz w:val="22"/>
          <w:szCs w:val="22"/>
        </w:rPr>
        <w:t xml:space="preserve">. </w:t>
      </w:r>
      <w:r w:rsidR="003F51B4" w:rsidRPr="005D4B91">
        <w:rPr>
          <w:rFonts w:asciiTheme="minorHAnsi" w:hAnsiTheme="minorHAnsi" w:cstheme="minorHAnsi"/>
          <w:sz w:val="22"/>
          <w:szCs w:val="22"/>
        </w:rPr>
        <w:t xml:space="preserve">Our policy reflects the </w:t>
      </w:r>
      <w:hyperlink r:id="rId15" w:history="1">
        <w:r w:rsidR="003F51B4" w:rsidRPr="005D4B91">
          <w:rPr>
            <w:rStyle w:val="Hyperlink"/>
            <w:rFonts w:asciiTheme="minorHAnsi" w:hAnsiTheme="minorHAnsi" w:cstheme="minorHAnsi"/>
            <w:sz w:val="22"/>
            <w:szCs w:val="22"/>
          </w:rPr>
          <w:t>professional standards</w:t>
        </w:r>
      </w:hyperlink>
      <w:r w:rsidR="003F51B4" w:rsidRPr="005D4B91">
        <w:rPr>
          <w:rFonts w:asciiTheme="minorHAnsi" w:hAnsiTheme="minorHAnsi" w:cstheme="minorHAnsi"/>
          <w:sz w:val="22"/>
          <w:szCs w:val="22"/>
        </w:rPr>
        <w:t xml:space="preserve"> issued by Social Work England and the Local Government Association’s </w:t>
      </w:r>
      <w:hyperlink r:id="rId16" w:history="1">
        <w:r w:rsidR="003F51B4" w:rsidRPr="005D4B91">
          <w:rPr>
            <w:rStyle w:val="Hyperlink"/>
            <w:rFonts w:asciiTheme="minorHAnsi" w:hAnsiTheme="minorHAnsi" w:cstheme="minorHAnsi"/>
            <w:sz w:val="22"/>
            <w:szCs w:val="22"/>
          </w:rPr>
          <w:t>standards for employers of social workers</w:t>
        </w:r>
      </w:hyperlink>
      <w:r w:rsidR="003F51B4" w:rsidRPr="005D4B91">
        <w:rPr>
          <w:rFonts w:asciiTheme="minorHAnsi" w:hAnsiTheme="minorHAnsi" w:cstheme="minorHAnsi"/>
          <w:sz w:val="22"/>
          <w:szCs w:val="22"/>
        </w:rPr>
        <w:t xml:space="preserve">. </w:t>
      </w:r>
    </w:p>
    <w:p w14:paraId="375F1D4E" w14:textId="77777777" w:rsidR="00810C4C" w:rsidRPr="00154900" w:rsidRDefault="00810C4C" w:rsidP="00810C4C">
      <w:pPr>
        <w:pStyle w:val="Heading1"/>
        <w:rPr>
          <w:rFonts w:asciiTheme="minorHAnsi" w:hAnsiTheme="minorHAnsi"/>
          <w:color w:val="490092"/>
        </w:rPr>
      </w:pPr>
      <w:bookmarkStart w:id="3" w:name="_Toc155187844"/>
      <w:r w:rsidRPr="00154900">
        <w:rPr>
          <w:rFonts w:asciiTheme="minorHAnsi" w:hAnsiTheme="minorHAnsi"/>
          <w:color w:val="490092"/>
        </w:rPr>
        <w:lastRenderedPageBreak/>
        <w:t xml:space="preserve">Functions of </w:t>
      </w:r>
      <w:r>
        <w:rPr>
          <w:rFonts w:asciiTheme="minorHAnsi" w:hAnsiTheme="minorHAnsi"/>
          <w:color w:val="490092"/>
        </w:rPr>
        <w:t>S</w:t>
      </w:r>
      <w:r w:rsidRPr="00154900">
        <w:rPr>
          <w:rFonts w:asciiTheme="minorHAnsi" w:hAnsiTheme="minorHAnsi"/>
          <w:color w:val="490092"/>
        </w:rPr>
        <w:t>upervision</w:t>
      </w:r>
      <w:bookmarkEnd w:id="3"/>
    </w:p>
    <w:p w14:paraId="56F41AAB" w14:textId="1ABC0830" w:rsidR="00810C4C" w:rsidRDefault="00810C4C" w:rsidP="00810C4C">
      <w:pPr>
        <w:jc w:val="both"/>
        <w:rPr>
          <w:rFonts w:asciiTheme="minorHAnsi" w:hAnsiTheme="minorHAnsi" w:cstheme="minorHAnsi"/>
          <w:color w:val="000000"/>
          <w:sz w:val="22"/>
          <w:szCs w:val="22"/>
        </w:rPr>
      </w:pPr>
    </w:p>
    <w:p w14:paraId="7EC4E6D8" w14:textId="3544CE35" w:rsidR="00585603" w:rsidRDefault="00810C4C" w:rsidP="008A0F06">
      <w:pPr>
        <w:ind w:left="720" w:hanging="720"/>
        <w:rPr>
          <w:rFonts w:asciiTheme="minorHAnsi" w:hAnsiTheme="minorHAnsi" w:cstheme="minorHAnsi"/>
          <w:color w:val="000000"/>
          <w:sz w:val="22"/>
          <w:szCs w:val="22"/>
        </w:rPr>
      </w:pPr>
      <w:r>
        <w:rPr>
          <w:rFonts w:asciiTheme="minorHAnsi" w:hAnsiTheme="minorHAnsi" w:cstheme="minorHAnsi"/>
          <w:color w:val="000000"/>
          <w:sz w:val="22"/>
          <w:szCs w:val="22"/>
        </w:rPr>
        <w:t>3.1</w:t>
      </w:r>
      <w:r>
        <w:rPr>
          <w:rFonts w:asciiTheme="minorHAnsi" w:hAnsiTheme="minorHAnsi" w:cstheme="minorHAnsi"/>
          <w:color w:val="000000"/>
          <w:sz w:val="22"/>
          <w:szCs w:val="22"/>
        </w:rPr>
        <w:tab/>
      </w:r>
      <w:r w:rsidR="00585603">
        <w:rPr>
          <w:rFonts w:asciiTheme="minorHAnsi" w:hAnsiTheme="minorHAnsi" w:cstheme="minorHAnsi"/>
          <w:color w:val="000000"/>
          <w:sz w:val="22"/>
          <w:szCs w:val="22"/>
        </w:rPr>
        <w:t>Supervision is ‘</w:t>
      </w:r>
      <w:r w:rsidR="00585603" w:rsidRPr="00DF3A90">
        <w:rPr>
          <w:rFonts w:asciiTheme="minorHAnsi" w:hAnsiTheme="minorHAnsi" w:cstheme="minorHAnsi"/>
          <w:b/>
          <w:bCs/>
          <w:i/>
          <w:iCs/>
          <w:color w:val="000000"/>
          <w:sz w:val="22"/>
          <w:szCs w:val="22"/>
        </w:rPr>
        <w:t>a process by which a supervisor is given responsibility by the organisation to work with a supervisee(s) in order to meet certain organisational, professional and personal objectives’</w:t>
      </w:r>
      <w:r w:rsidR="00585603">
        <w:rPr>
          <w:rFonts w:asciiTheme="minorHAnsi" w:hAnsiTheme="minorHAnsi" w:cstheme="minorHAnsi"/>
          <w:color w:val="000000"/>
          <w:sz w:val="22"/>
          <w:szCs w:val="22"/>
        </w:rPr>
        <w:t xml:space="preserve"> so as to promote outcomes for children and families. </w:t>
      </w:r>
      <w:r w:rsidRPr="007B11C4">
        <w:rPr>
          <w:rFonts w:asciiTheme="minorHAnsi" w:hAnsiTheme="minorHAnsi" w:cstheme="minorHAnsi"/>
          <w:color w:val="000000"/>
          <w:sz w:val="22"/>
          <w:szCs w:val="22"/>
        </w:rPr>
        <w:t>The</w:t>
      </w:r>
      <w:r w:rsidR="001059C1">
        <w:rPr>
          <w:rFonts w:asciiTheme="minorHAnsi" w:hAnsiTheme="minorHAnsi" w:cstheme="minorHAnsi"/>
          <w:color w:val="000000"/>
          <w:sz w:val="22"/>
          <w:szCs w:val="22"/>
        </w:rPr>
        <w:t>re are</w:t>
      </w:r>
      <w:r w:rsidRPr="007B11C4">
        <w:rPr>
          <w:rFonts w:asciiTheme="minorHAnsi" w:hAnsiTheme="minorHAnsi" w:cstheme="minorHAnsi"/>
          <w:color w:val="000000"/>
          <w:sz w:val="22"/>
          <w:szCs w:val="22"/>
        </w:rPr>
        <w:t xml:space="preserve"> </w:t>
      </w:r>
      <w:r>
        <w:rPr>
          <w:rFonts w:asciiTheme="minorHAnsi" w:hAnsiTheme="minorHAnsi" w:cstheme="minorHAnsi"/>
          <w:color w:val="000000"/>
          <w:sz w:val="22"/>
          <w:szCs w:val="22"/>
        </w:rPr>
        <w:t xml:space="preserve">four </w:t>
      </w:r>
      <w:r w:rsidRPr="007B11C4">
        <w:rPr>
          <w:rFonts w:asciiTheme="minorHAnsi" w:hAnsiTheme="minorHAnsi" w:cstheme="minorHAnsi"/>
          <w:color w:val="000000"/>
          <w:sz w:val="22"/>
          <w:szCs w:val="22"/>
        </w:rPr>
        <w:t>main functions of supervision</w:t>
      </w:r>
      <w:r w:rsidR="00585603">
        <w:rPr>
          <w:rFonts w:asciiTheme="minorHAnsi" w:hAnsiTheme="minorHAnsi" w:cstheme="minorHAnsi"/>
          <w:color w:val="000000"/>
          <w:sz w:val="22"/>
          <w:szCs w:val="22"/>
        </w:rPr>
        <w:t>:</w:t>
      </w:r>
      <w:r w:rsidR="001059C1">
        <w:rPr>
          <w:rFonts w:asciiTheme="minorHAnsi" w:hAnsiTheme="minorHAnsi" w:cstheme="minorHAnsi"/>
          <w:color w:val="000000"/>
          <w:sz w:val="22"/>
          <w:szCs w:val="22"/>
        </w:rPr>
        <w:t xml:space="preserve"> </w:t>
      </w:r>
    </w:p>
    <w:p w14:paraId="44D11739" w14:textId="77777777" w:rsidR="00585603" w:rsidRPr="00585603" w:rsidRDefault="00585603" w:rsidP="00A97B40">
      <w:pPr>
        <w:pStyle w:val="ListParagraph"/>
        <w:numPr>
          <w:ilvl w:val="0"/>
          <w:numId w:val="24"/>
        </w:numPr>
        <w:spacing w:after="0" w:line="276" w:lineRule="auto"/>
        <w:ind w:right="850"/>
        <w:jc w:val="both"/>
        <w:rPr>
          <w:rFonts w:asciiTheme="minorHAnsi" w:hAnsiTheme="minorHAnsi" w:cstheme="minorHAnsi"/>
          <w:sz w:val="22"/>
          <w:szCs w:val="22"/>
          <w:lang w:val="en"/>
        </w:rPr>
      </w:pPr>
      <w:r w:rsidRPr="00585603">
        <w:rPr>
          <w:rFonts w:asciiTheme="minorHAnsi" w:hAnsiTheme="minorHAnsi" w:cstheme="minorHAnsi"/>
          <w:b/>
          <w:bCs/>
          <w:sz w:val="22"/>
          <w:szCs w:val="22"/>
          <w:lang w:val="en"/>
        </w:rPr>
        <w:t>Support</w:t>
      </w:r>
      <w:r>
        <w:rPr>
          <w:rFonts w:asciiTheme="minorHAnsi" w:hAnsiTheme="minorHAnsi" w:cstheme="minorHAnsi"/>
          <w:sz w:val="22"/>
          <w:szCs w:val="22"/>
          <w:lang w:val="en"/>
        </w:rPr>
        <w:t xml:space="preserve"> - </w:t>
      </w:r>
      <w:r w:rsidRPr="00585603">
        <w:rPr>
          <w:rFonts w:asciiTheme="minorHAnsi" w:hAnsiTheme="minorHAnsi" w:cstheme="minorHAnsi"/>
          <w:sz w:val="22"/>
          <w:szCs w:val="22"/>
          <w:lang w:val="en"/>
        </w:rPr>
        <w:t>Providing personal and emotional support</w:t>
      </w:r>
      <w:r>
        <w:rPr>
          <w:rFonts w:asciiTheme="minorHAnsi" w:hAnsiTheme="minorHAnsi" w:cstheme="minorHAnsi"/>
          <w:sz w:val="22"/>
          <w:szCs w:val="22"/>
          <w:lang w:val="en"/>
        </w:rPr>
        <w:t>.</w:t>
      </w:r>
      <w:r w:rsidRPr="00585603">
        <w:rPr>
          <w:rFonts w:asciiTheme="minorHAnsi" w:hAnsiTheme="minorHAnsi" w:cstheme="minorHAnsi"/>
          <w:sz w:val="22"/>
          <w:szCs w:val="22"/>
          <w:lang w:val="en"/>
        </w:rPr>
        <w:t xml:space="preserve"> </w:t>
      </w:r>
    </w:p>
    <w:p w14:paraId="4CC08228" w14:textId="77777777" w:rsidR="00585603" w:rsidRPr="00585603" w:rsidRDefault="00585603" w:rsidP="00A97B40">
      <w:pPr>
        <w:pStyle w:val="ListParagraph"/>
        <w:numPr>
          <w:ilvl w:val="0"/>
          <w:numId w:val="24"/>
        </w:numPr>
        <w:spacing w:after="0" w:line="276" w:lineRule="auto"/>
        <w:ind w:right="850"/>
        <w:jc w:val="both"/>
        <w:rPr>
          <w:rFonts w:asciiTheme="minorHAnsi" w:hAnsiTheme="minorHAnsi" w:cstheme="minorHAnsi"/>
          <w:sz w:val="22"/>
          <w:szCs w:val="22"/>
          <w:lang w:val="en"/>
        </w:rPr>
      </w:pPr>
      <w:r w:rsidRPr="00585603">
        <w:rPr>
          <w:rFonts w:asciiTheme="minorHAnsi" w:hAnsiTheme="minorHAnsi" w:cstheme="minorHAnsi"/>
          <w:b/>
          <w:bCs/>
          <w:sz w:val="22"/>
          <w:szCs w:val="22"/>
          <w:lang w:val="en"/>
        </w:rPr>
        <w:t>Mediation</w:t>
      </w:r>
      <w:r>
        <w:rPr>
          <w:rFonts w:asciiTheme="minorHAnsi" w:hAnsiTheme="minorHAnsi" w:cstheme="minorHAnsi"/>
          <w:sz w:val="22"/>
          <w:szCs w:val="22"/>
          <w:lang w:val="en"/>
        </w:rPr>
        <w:t xml:space="preserve"> - </w:t>
      </w:r>
      <w:r w:rsidRPr="00585603">
        <w:rPr>
          <w:rFonts w:asciiTheme="minorHAnsi" w:hAnsiTheme="minorHAnsi" w:cstheme="minorHAnsi"/>
          <w:sz w:val="22"/>
          <w:szCs w:val="22"/>
          <w:lang w:val="en"/>
        </w:rPr>
        <w:t>Engaging the individual with the organisation</w:t>
      </w:r>
      <w:r>
        <w:rPr>
          <w:rFonts w:asciiTheme="minorHAnsi" w:hAnsiTheme="minorHAnsi" w:cstheme="minorHAnsi"/>
          <w:sz w:val="22"/>
          <w:szCs w:val="22"/>
          <w:lang w:val="en"/>
        </w:rPr>
        <w:t>.</w:t>
      </w:r>
    </w:p>
    <w:p w14:paraId="19D88B32" w14:textId="385D6C79" w:rsidR="00585603" w:rsidRPr="00585603" w:rsidRDefault="00585603" w:rsidP="00A97B40">
      <w:pPr>
        <w:pStyle w:val="ListParagraph"/>
        <w:numPr>
          <w:ilvl w:val="0"/>
          <w:numId w:val="24"/>
        </w:numPr>
        <w:spacing w:after="0" w:line="276" w:lineRule="auto"/>
        <w:ind w:right="850"/>
        <w:jc w:val="both"/>
        <w:rPr>
          <w:rFonts w:asciiTheme="minorHAnsi" w:hAnsiTheme="minorHAnsi" w:cstheme="minorHAnsi"/>
          <w:sz w:val="22"/>
          <w:szCs w:val="22"/>
          <w:lang w:val="en"/>
        </w:rPr>
      </w:pPr>
      <w:r w:rsidRPr="00585603">
        <w:rPr>
          <w:rFonts w:asciiTheme="minorHAnsi" w:hAnsiTheme="minorHAnsi" w:cstheme="minorHAnsi"/>
          <w:b/>
          <w:bCs/>
          <w:sz w:val="22"/>
          <w:szCs w:val="22"/>
          <w:lang w:val="en"/>
        </w:rPr>
        <w:t>Managerial</w:t>
      </w:r>
      <w:r>
        <w:rPr>
          <w:rFonts w:asciiTheme="minorHAnsi" w:hAnsiTheme="minorHAnsi" w:cstheme="minorHAnsi"/>
          <w:sz w:val="22"/>
          <w:szCs w:val="22"/>
          <w:lang w:val="en"/>
        </w:rPr>
        <w:t xml:space="preserve"> - </w:t>
      </w:r>
      <w:r w:rsidRPr="00585603">
        <w:rPr>
          <w:rFonts w:asciiTheme="minorHAnsi" w:hAnsiTheme="minorHAnsi" w:cstheme="minorHAnsi"/>
          <w:sz w:val="22"/>
          <w:szCs w:val="22"/>
          <w:lang w:val="en"/>
        </w:rPr>
        <w:t>Ensuring competent, accountable practice and performance</w:t>
      </w:r>
      <w:r>
        <w:rPr>
          <w:rFonts w:asciiTheme="minorHAnsi" w:hAnsiTheme="minorHAnsi" w:cstheme="minorHAnsi"/>
          <w:sz w:val="22"/>
          <w:szCs w:val="22"/>
          <w:lang w:val="en"/>
        </w:rPr>
        <w:t>.</w:t>
      </w:r>
      <w:r w:rsidRPr="00585603">
        <w:rPr>
          <w:rFonts w:asciiTheme="minorHAnsi" w:hAnsiTheme="minorHAnsi" w:cstheme="minorHAnsi"/>
          <w:sz w:val="22"/>
          <w:szCs w:val="22"/>
          <w:lang w:val="en"/>
        </w:rPr>
        <w:t xml:space="preserve"> </w:t>
      </w:r>
    </w:p>
    <w:p w14:paraId="34AF0ED2" w14:textId="2D962501" w:rsidR="00585603" w:rsidRDefault="00585603" w:rsidP="00A97B40">
      <w:pPr>
        <w:pStyle w:val="ListParagraph"/>
        <w:numPr>
          <w:ilvl w:val="0"/>
          <w:numId w:val="24"/>
        </w:numPr>
        <w:spacing w:after="0" w:line="276" w:lineRule="auto"/>
        <w:ind w:right="850"/>
        <w:rPr>
          <w:rFonts w:asciiTheme="minorHAnsi" w:hAnsiTheme="minorHAnsi" w:cstheme="minorHAnsi"/>
          <w:sz w:val="22"/>
          <w:szCs w:val="22"/>
          <w:lang w:val="en"/>
        </w:rPr>
      </w:pPr>
      <w:r w:rsidRPr="00585603">
        <w:rPr>
          <w:rFonts w:asciiTheme="minorHAnsi" w:hAnsiTheme="minorHAnsi" w:cstheme="minorHAnsi"/>
          <w:b/>
          <w:bCs/>
          <w:sz w:val="22"/>
          <w:szCs w:val="22"/>
          <w:lang w:val="en"/>
        </w:rPr>
        <w:t>Developmental</w:t>
      </w:r>
      <w:r>
        <w:rPr>
          <w:rFonts w:asciiTheme="minorHAnsi" w:hAnsiTheme="minorHAnsi" w:cstheme="minorHAnsi"/>
          <w:sz w:val="22"/>
          <w:szCs w:val="22"/>
          <w:lang w:val="en"/>
        </w:rPr>
        <w:t xml:space="preserve"> - </w:t>
      </w:r>
      <w:r w:rsidRPr="00585603">
        <w:rPr>
          <w:rFonts w:asciiTheme="minorHAnsi" w:hAnsiTheme="minorHAnsi" w:cstheme="minorHAnsi"/>
          <w:sz w:val="22"/>
          <w:szCs w:val="22"/>
          <w:lang w:val="en"/>
        </w:rPr>
        <w:t>Facilitating continuing professional development</w:t>
      </w:r>
      <w:r>
        <w:rPr>
          <w:rFonts w:asciiTheme="minorHAnsi" w:hAnsiTheme="minorHAnsi" w:cstheme="minorHAnsi"/>
          <w:sz w:val="22"/>
          <w:szCs w:val="22"/>
          <w:lang w:val="en"/>
        </w:rPr>
        <w:t>.</w:t>
      </w:r>
      <w:r w:rsidRPr="00585603">
        <w:rPr>
          <w:rFonts w:asciiTheme="minorHAnsi" w:hAnsiTheme="minorHAnsi" w:cstheme="minorHAnsi"/>
          <w:sz w:val="22"/>
          <w:szCs w:val="22"/>
          <w:lang w:val="en"/>
        </w:rPr>
        <w:t xml:space="preserve"> </w:t>
      </w:r>
    </w:p>
    <w:p w14:paraId="19FF20B7" w14:textId="77777777" w:rsidR="00A643BB" w:rsidRPr="00A643BB" w:rsidRDefault="00A643BB" w:rsidP="00A643BB">
      <w:pPr>
        <w:pStyle w:val="ListParagraph"/>
        <w:spacing w:after="0" w:line="276" w:lineRule="auto"/>
        <w:ind w:left="1440" w:right="850"/>
        <w:rPr>
          <w:rFonts w:asciiTheme="minorHAnsi" w:hAnsiTheme="minorHAnsi" w:cstheme="minorHAnsi"/>
          <w:sz w:val="22"/>
          <w:szCs w:val="22"/>
          <w:lang w:val="en"/>
        </w:rPr>
      </w:pPr>
    </w:p>
    <w:p w14:paraId="6DAFEA16" w14:textId="410CD403" w:rsidR="00810C4C" w:rsidRDefault="00585603" w:rsidP="008A0F06">
      <w:pPr>
        <w:ind w:left="720" w:hanging="720"/>
        <w:rPr>
          <w:rFonts w:asciiTheme="minorHAnsi" w:hAnsiTheme="minorHAnsi" w:cstheme="minorHAnsi"/>
          <w:color w:val="000000"/>
          <w:sz w:val="22"/>
          <w:szCs w:val="22"/>
        </w:rPr>
      </w:pPr>
      <w:r>
        <w:rPr>
          <w:rFonts w:asciiTheme="minorHAnsi" w:hAnsiTheme="minorHAnsi" w:cstheme="minorHAnsi"/>
          <w:color w:val="000000"/>
          <w:sz w:val="22"/>
          <w:szCs w:val="22"/>
        </w:rPr>
        <w:t>3.2</w:t>
      </w:r>
      <w:r>
        <w:rPr>
          <w:rFonts w:asciiTheme="minorHAnsi" w:hAnsiTheme="minorHAnsi" w:cstheme="minorHAnsi"/>
          <w:color w:val="000000"/>
          <w:sz w:val="22"/>
          <w:szCs w:val="22"/>
        </w:rPr>
        <w:tab/>
        <w:t>T</w:t>
      </w:r>
      <w:r w:rsidR="001059C1" w:rsidRPr="007B11C4">
        <w:rPr>
          <w:rFonts w:asciiTheme="minorHAnsi" w:hAnsiTheme="minorHAnsi" w:cstheme="minorHAnsi"/>
          <w:color w:val="000000"/>
          <w:sz w:val="22"/>
          <w:szCs w:val="22"/>
        </w:rPr>
        <w:t xml:space="preserve">hese </w:t>
      </w:r>
      <w:r w:rsidR="00DF3A90">
        <w:rPr>
          <w:rFonts w:asciiTheme="minorHAnsi" w:hAnsiTheme="minorHAnsi" w:cstheme="minorHAnsi"/>
          <w:color w:val="000000"/>
          <w:sz w:val="22"/>
          <w:szCs w:val="22"/>
        </w:rPr>
        <w:t xml:space="preserve">four </w:t>
      </w:r>
      <w:r w:rsidR="001059C1" w:rsidRPr="007B11C4">
        <w:rPr>
          <w:rFonts w:asciiTheme="minorHAnsi" w:hAnsiTheme="minorHAnsi" w:cstheme="minorHAnsi"/>
          <w:color w:val="000000"/>
          <w:sz w:val="22"/>
          <w:szCs w:val="22"/>
        </w:rPr>
        <w:t>functions are interdependent</w:t>
      </w:r>
      <w:r w:rsidR="00DF3A90">
        <w:rPr>
          <w:rFonts w:asciiTheme="minorHAnsi" w:hAnsiTheme="minorHAnsi" w:cstheme="minorHAnsi"/>
          <w:color w:val="000000"/>
          <w:sz w:val="22"/>
          <w:szCs w:val="22"/>
        </w:rPr>
        <w:t xml:space="preserve">; </w:t>
      </w:r>
      <w:r w:rsidR="001059C1" w:rsidRPr="007B11C4">
        <w:rPr>
          <w:rFonts w:asciiTheme="minorHAnsi" w:hAnsiTheme="minorHAnsi" w:cstheme="minorHAnsi"/>
          <w:color w:val="000000"/>
          <w:sz w:val="22"/>
          <w:szCs w:val="22"/>
        </w:rPr>
        <w:t>one function that cannot be effectively performed without the others</w:t>
      </w:r>
      <w:r w:rsidR="001059C1">
        <w:rPr>
          <w:rFonts w:asciiTheme="minorHAnsi" w:hAnsiTheme="minorHAnsi" w:cstheme="minorHAnsi"/>
          <w:color w:val="000000"/>
          <w:sz w:val="22"/>
          <w:szCs w:val="22"/>
        </w:rPr>
        <w:t>. A</w:t>
      </w:r>
      <w:r w:rsidR="001059C1" w:rsidRPr="007B11C4">
        <w:rPr>
          <w:rFonts w:asciiTheme="minorHAnsi" w:hAnsiTheme="minorHAnsi" w:cstheme="minorHAnsi"/>
          <w:color w:val="000000"/>
          <w:sz w:val="22"/>
          <w:szCs w:val="22"/>
        </w:rPr>
        <w:t xml:space="preserve">n over-emphasis on, for example, management, will leave the supervisee feeling they are being overly controlled and that the only purpose of supervision is to “check up on them”. </w:t>
      </w:r>
      <w:r w:rsidR="001059C1">
        <w:rPr>
          <w:rFonts w:asciiTheme="minorHAnsi" w:hAnsiTheme="minorHAnsi" w:cstheme="minorHAnsi"/>
          <w:color w:val="000000"/>
          <w:sz w:val="22"/>
          <w:szCs w:val="22"/>
        </w:rPr>
        <w:t xml:space="preserve"> </w:t>
      </w:r>
      <w:r w:rsidR="00DF3A90">
        <w:rPr>
          <w:rFonts w:asciiTheme="minorHAnsi" w:hAnsiTheme="minorHAnsi" w:cstheme="minorHAnsi"/>
          <w:color w:val="000000"/>
          <w:sz w:val="22"/>
          <w:szCs w:val="22"/>
        </w:rPr>
        <w:t>Whereas a</w:t>
      </w:r>
      <w:r w:rsidR="001059C1" w:rsidRPr="007B11C4">
        <w:rPr>
          <w:rFonts w:asciiTheme="minorHAnsi" w:hAnsiTheme="minorHAnsi" w:cstheme="minorHAnsi"/>
          <w:color w:val="000000"/>
          <w:sz w:val="22"/>
          <w:szCs w:val="22"/>
        </w:rPr>
        <w:t xml:space="preserve">n over-emphasis on support </w:t>
      </w:r>
      <w:r w:rsidR="00DF3A90">
        <w:rPr>
          <w:rFonts w:asciiTheme="minorHAnsi" w:hAnsiTheme="minorHAnsi" w:cstheme="minorHAnsi"/>
          <w:color w:val="000000"/>
          <w:sz w:val="22"/>
          <w:szCs w:val="22"/>
        </w:rPr>
        <w:t>could</w:t>
      </w:r>
      <w:r w:rsidR="001059C1" w:rsidRPr="007B11C4">
        <w:rPr>
          <w:rFonts w:asciiTheme="minorHAnsi" w:hAnsiTheme="minorHAnsi" w:cstheme="minorHAnsi"/>
          <w:color w:val="000000"/>
          <w:sz w:val="22"/>
          <w:szCs w:val="22"/>
        </w:rPr>
        <w:t xml:space="preserve"> result in </w:t>
      </w:r>
      <w:r w:rsidR="00313259" w:rsidRPr="007B11C4">
        <w:rPr>
          <w:rFonts w:asciiTheme="minorHAnsi" w:hAnsiTheme="minorHAnsi" w:cstheme="minorHAnsi"/>
          <w:color w:val="000000"/>
          <w:sz w:val="22"/>
          <w:szCs w:val="22"/>
        </w:rPr>
        <w:t>supervision becoming counselling</w:t>
      </w:r>
      <w:r w:rsidR="00313259">
        <w:rPr>
          <w:rFonts w:asciiTheme="minorHAnsi" w:hAnsiTheme="minorHAnsi" w:cstheme="minorHAnsi"/>
          <w:color w:val="000000"/>
          <w:sz w:val="22"/>
          <w:szCs w:val="22"/>
        </w:rPr>
        <w:t xml:space="preserve"> and</w:t>
      </w:r>
      <w:r w:rsidR="00313259" w:rsidRPr="007B11C4">
        <w:rPr>
          <w:rFonts w:asciiTheme="minorHAnsi" w:hAnsiTheme="minorHAnsi" w:cstheme="minorHAnsi"/>
          <w:color w:val="000000"/>
          <w:sz w:val="22"/>
          <w:szCs w:val="22"/>
        </w:rPr>
        <w:t xml:space="preserve"> </w:t>
      </w:r>
      <w:r w:rsidR="001059C1" w:rsidRPr="007B11C4">
        <w:rPr>
          <w:rFonts w:asciiTheme="minorHAnsi" w:hAnsiTheme="minorHAnsi" w:cstheme="minorHAnsi"/>
          <w:color w:val="000000"/>
          <w:sz w:val="22"/>
          <w:szCs w:val="22"/>
        </w:rPr>
        <w:t>important discussions about workload</w:t>
      </w:r>
      <w:r w:rsidR="00313259">
        <w:rPr>
          <w:rFonts w:asciiTheme="minorHAnsi" w:hAnsiTheme="minorHAnsi" w:cstheme="minorHAnsi"/>
          <w:color w:val="000000"/>
          <w:sz w:val="22"/>
          <w:szCs w:val="22"/>
        </w:rPr>
        <w:t xml:space="preserve"> </w:t>
      </w:r>
      <w:r w:rsidR="001059C1" w:rsidRPr="007B11C4">
        <w:rPr>
          <w:rFonts w:asciiTheme="minorHAnsi" w:hAnsiTheme="minorHAnsi" w:cstheme="minorHAnsi"/>
          <w:color w:val="000000"/>
          <w:sz w:val="22"/>
          <w:szCs w:val="22"/>
        </w:rPr>
        <w:t>being neglected.</w:t>
      </w:r>
    </w:p>
    <w:p w14:paraId="10B43147" w14:textId="77777777" w:rsidR="00810C4C" w:rsidRPr="007B11C4" w:rsidRDefault="00810C4C" w:rsidP="0069676D">
      <w:pPr>
        <w:jc w:val="center"/>
        <w:rPr>
          <w:rFonts w:asciiTheme="minorHAnsi" w:hAnsiTheme="minorHAnsi" w:cstheme="minorHAnsi"/>
          <w:color w:val="000000"/>
          <w:sz w:val="22"/>
          <w:szCs w:val="22"/>
        </w:rPr>
      </w:pPr>
      <w:r>
        <w:rPr>
          <w:rFonts w:asciiTheme="minorHAnsi" w:hAnsiTheme="minorHAnsi" w:cstheme="minorHAnsi"/>
          <w:noProof/>
          <w:color w:val="000000"/>
          <w:sz w:val="22"/>
          <w:szCs w:val="22"/>
        </w:rPr>
        <w:drawing>
          <wp:inline distT="0" distB="0" distL="0" distR="0" wp14:anchorId="3815A154" wp14:editId="242E5042">
            <wp:extent cx="5111262" cy="2174631"/>
            <wp:effectExtent l="0" t="0" r="0" b="0"/>
            <wp:docPr id="114860090"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722106C6" w14:textId="0913013B" w:rsidR="00810C4C" w:rsidRPr="001059C1" w:rsidRDefault="001059C1" w:rsidP="001059C1">
      <w:pPr>
        <w:ind w:left="720" w:hanging="720"/>
        <w:jc w:val="both"/>
        <w:rPr>
          <w:rFonts w:asciiTheme="minorHAnsi" w:hAnsiTheme="minorHAnsi" w:cstheme="minorHAnsi"/>
          <w:b/>
          <w:bCs/>
          <w:color w:val="490092"/>
        </w:rPr>
      </w:pPr>
      <w:r w:rsidRPr="001059C1">
        <w:rPr>
          <w:rFonts w:asciiTheme="minorHAnsi" w:hAnsiTheme="minorHAnsi" w:cstheme="minorHAnsi"/>
          <w:b/>
          <w:bCs/>
          <w:color w:val="490092"/>
        </w:rPr>
        <w:t>3.2</w:t>
      </w:r>
      <w:r w:rsidRPr="001059C1">
        <w:rPr>
          <w:rFonts w:asciiTheme="minorHAnsi" w:hAnsiTheme="minorHAnsi" w:cstheme="minorHAnsi"/>
          <w:b/>
          <w:bCs/>
          <w:color w:val="490092"/>
        </w:rPr>
        <w:tab/>
      </w:r>
      <w:r w:rsidR="00810C4C" w:rsidRPr="001059C1">
        <w:rPr>
          <w:rFonts w:asciiTheme="minorHAnsi" w:hAnsiTheme="minorHAnsi" w:cstheme="minorHAnsi"/>
          <w:b/>
          <w:bCs/>
          <w:color w:val="490092"/>
        </w:rPr>
        <w:t>Support</w:t>
      </w:r>
    </w:p>
    <w:p w14:paraId="780DD269" w14:textId="79390E71" w:rsidR="00810C4C" w:rsidRPr="007B11C4" w:rsidRDefault="001059C1" w:rsidP="00585603">
      <w:pPr>
        <w:ind w:left="720" w:hanging="720"/>
        <w:rPr>
          <w:rFonts w:asciiTheme="minorHAnsi" w:hAnsiTheme="minorHAnsi" w:cstheme="minorHAnsi"/>
          <w:color w:val="000000"/>
          <w:sz w:val="22"/>
          <w:szCs w:val="22"/>
        </w:rPr>
      </w:pPr>
      <w:r>
        <w:rPr>
          <w:rFonts w:asciiTheme="minorHAnsi" w:hAnsiTheme="minorHAnsi" w:cstheme="minorHAnsi"/>
          <w:color w:val="000000"/>
          <w:sz w:val="22"/>
          <w:szCs w:val="22"/>
        </w:rPr>
        <w:t>3.2.1</w:t>
      </w:r>
      <w:r>
        <w:rPr>
          <w:rFonts w:asciiTheme="minorHAnsi" w:hAnsiTheme="minorHAnsi" w:cstheme="minorHAnsi"/>
          <w:color w:val="000000"/>
          <w:sz w:val="22"/>
          <w:szCs w:val="22"/>
        </w:rPr>
        <w:tab/>
      </w:r>
      <w:r w:rsidR="00B660F9">
        <w:rPr>
          <w:rFonts w:asciiTheme="minorHAnsi" w:hAnsiTheme="minorHAnsi" w:cstheme="minorHAnsi"/>
          <w:color w:val="000000"/>
          <w:sz w:val="22"/>
          <w:szCs w:val="22"/>
        </w:rPr>
        <w:t>S</w:t>
      </w:r>
      <w:r w:rsidR="00810C4C" w:rsidRPr="007B11C4">
        <w:rPr>
          <w:rFonts w:asciiTheme="minorHAnsi" w:hAnsiTheme="minorHAnsi" w:cstheme="minorHAnsi"/>
          <w:color w:val="000000"/>
          <w:sz w:val="22"/>
          <w:szCs w:val="22"/>
        </w:rPr>
        <w:t xml:space="preserve">upervisees may require support to carry out their role; this may be </w:t>
      </w:r>
      <w:r w:rsidR="00313259">
        <w:rPr>
          <w:rFonts w:asciiTheme="minorHAnsi" w:hAnsiTheme="minorHAnsi" w:cstheme="minorHAnsi"/>
          <w:color w:val="000000"/>
          <w:sz w:val="22"/>
          <w:szCs w:val="22"/>
        </w:rPr>
        <w:t xml:space="preserve">due to </w:t>
      </w:r>
      <w:r w:rsidR="00810C4C" w:rsidRPr="007B11C4">
        <w:rPr>
          <w:rFonts w:asciiTheme="minorHAnsi" w:hAnsiTheme="minorHAnsi" w:cstheme="minorHAnsi"/>
          <w:color w:val="000000"/>
          <w:sz w:val="22"/>
          <w:szCs w:val="22"/>
        </w:rPr>
        <w:t xml:space="preserve">particular situations, specific incidents or personal issues that may temporarily impact on their work performance. By offering support within the supervision context supervisees </w:t>
      </w:r>
      <w:r w:rsidR="00313259">
        <w:rPr>
          <w:rFonts w:asciiTheme="minorHAnsi" w:hAnsiTheme="minorHAnsi" w:cstheme="minorHAnsi"/>
          <w:color w:val="000000"/>
          <w:sz w:val="22"/>
          <w:szCs w:val="22"/>
        </w:rPr>
        <w:t>are</w:t>
      </w:r>
      <w:r w:rsidR="00810C4C" w:rsidRPr="007B11C4">
        <w:rPr>
          <w:rFonts w:asciiTheme="minorHAnsi" w:hAnsiTheme="minorHAnsi" w:cstheme="minorHAnsi"/>
          <w:color w:val="000000"/>
          <w:sz w:val="22"/>
          <w:szCs w:val="22"/>
        </w:rPr>
        <w:t xml:space="preserve"> given the opportunity to reflect on the impact of the work upon themselves and prevent issues adversely affecting the</w:t>
      </w:r>
      <w:r w:rsidR="00313259">
        <w:rPr>
          <w:rFonts w:asciiTheme="minorHAnsi" w:hAnsiTheme="minorHAnsi" w:cstheme="minorHAnsi"/>
          <w:color w:val="000000"/>
          <w:sz w:val="22"/>
          <w:szCs w:val="22"/>
        </w:rPr>
        <w:t xml:space="preserve">ir wellbeing </w:t>
      </w:r>
      <w:r w:rsidR="00810C4C" w:rsidRPr="007B11C4">
        <w:rPr>
          <w:rFonts w:asciiTheme="minorHAnsi" w:hAnsiTheme="minorHAnsi" w:cstheme="minorHAnsi"/>
          <w:color w:val="000000"/>
          <w:sz w:val="22"/>
          <w:szCs w:val="22"/>
        </w:rPr>
        <w:t xml:space="preserve">and their work. </w:t>
      </w:r>
      <w:r w:rsidR="00313259">
        <w:rPr>
          <w:rFonts w:asciiTheme="minorHAnsi" w:hAnsiTheme="minorHAnsi" w:cstheme="minorHAnsi"/>
          <w:color w:val="000000"/>
          <w:sz w:val="22"/>
          <w:szCs w:val="22"/>
        </w:rPr>
        <w:t>T</w:t>
      </w:r>
      <w:r w:rsidR="00810C4C" w:rsidRPr="007B11C4">
        <w:rPr>
          <w:rFonts w:asciiTheme="minorHAnsi" w:hAnsiTheme="minorHAnsi" w:cstheme="minorHAnsi"/>
          <w:color w:val="000000"/>
          <w:sz w:val="22"/>
          <w:szCs w:val="22"/>
        </w:rPr>
        <w:t>o carr</w:t>
      </w:r>
      <w:r w:rsidR="00313259">
        <w:rPr>
          <w:rFonts w:asciiTheme="minorHAnsi" w:hAnsiTheme="minorHAnsi" w:cstheme="minorHAnsi"/>
          <w:color w:val="000000"/>
          <w:sz w:val="22"/>
          <w:szCs w:val="22"/>
        </w:rPr>
        <w:t xml:space="preserve">y out this function </w:t>
      </w:r>
      <w:r w:rsidR="00810C4C" w:rsidRPr="007B11C4">
        <w:rPr>
          <w:rFonts w:asciiTheme="minorHAnsi" w:hAnsiTheme="minorHAnsi" w:cstheme="minorHAnsi"/>
          <w:color w:val="000000"/>
          <w:sz w:val="22"/>
          <w:szCs w:val="22"/>
        </w:rPr>
        <w:t>effectively the supervisor needs to:</w:t>
      </w:r>
    </w:p>
    <w:p w14:paraId="454E0958" w14:textId="45FB9176" w:rsidR="00810C4C" w:rsidRPr="007B11C4" w:rsidRDefault="00810C4C" w:rsidP="00A97B40">
      <w:pPr>
        <w:numPr>
          <w:ilvl w:val="0"/>
          <w:numId w:val="6"/>
        </w:numPr>
        <w:spacing w:after="0" w:line="240" w:lineRule="auto"/>
        <w:jc w:val="both"/>
        <w:rPr>
          <w:rFonts w:asciiTheme="minorHAnsi" w:hAnsiTheme="minorHAnsi" w:cstheme="minorHAnsi"/>
          <w:color w:val="000000"/>
          <w:sz w:val="22"/>
          <w:szCs w:val="22"/>
        </w:rPr>
      </w:pPr>
      <w:r w:rsidRPr="007B11C4">
        <w:rPr>
          <w:rFonts w:asciiTheme="minorHAnsi" w:hAnsiTheme="minorHAnsi" w:cstheme="minorHAnsi"/>
          <w:color w:val="000000"/>
          <w:sz w:val="22"/>
          <w:szCs w:val="22"/>
        </w:rPr>
        <w:t>Create a safe environment where trust and confidentiality are maintained.</w:t>
      </w:r>
    </w:p>
    <w:p w14:paraId="5DC950E7" w14:textId="77777777" w:rsidR="00810C4C" w:rsidRPr="007B11C4" w:rsidRDefault="00810C4C" w:rsidP="00A97B40">
      <w:pPr>
        <w:numPr>
          <w:ilvl w:val="0"/>
          <w:numId w:val="6"/>
        </w:numPr>
        <w:spacing w:after="0" w:line="240" w:lineRule="auto"/>
        <w:jc w:val="both"/>
        <w:rPr>
          <w:rFonts w:asciiTheme="minorHAnsi" w:hAnsiTheme="minorHAnsi" w:cstheme="minorHAnsi"/>
          <w:color w:val="000000"/>
          <w:sz w:val="22"/>
          <w:szCs w:val="22"/>
        </w:rPr>
      </w:pPr>
      <w:r w:rsidRPr="007B11C4">
        <w:rPr>
          <w:rFonts w:asciiTheme="minorHAnsi" w:hAnsiTheme="minorHAnsi" w:cstheme="minorHAnsi"/>
          <w:color w:val="000000"/>
          <w:sz w:val="22"/>
          <w:szCs w:val="22"/>
        </w:rPr>
        <w:t>Clarify the boundaries between support and counselling.</w:t>
      </w:r>
    </w:p>
    <w:p w14:paraId="0F31A941" w14:textId="77777777" w:rsidR="00810C4C" w:rsidRPr="007B11C4" w:rsidRDefault="00810C4C" w:rsidP="00A97B40">
      <w:pPr>
        <w:numPr>
          <w:ilvl w:val="0"/>
          <w:numId w:val="6"/>
        </w:numPr>
        <w:spacing w:after="0" w:line="240" w:lineRule="auto"/>
        <w:jc w:val="both"/>
        <w:rPr>
          <w:rFonts w:asciiTheme="minorHAnsi" w:hAnsiTheme="minorHAnsi" w:cstheme="minorHAnsi"/>
          <w:color w:val="000000"/>
          <w:sz w:val="22"/>
          <w:szCs w:val="22"/>
        </w:rPr>
      </w:pPr>
      <w:r w:rsidRPr="007B11C4">
        <w:rPr>
          <w:rFonts w:asciiTheme="minorHAnsi" w:hAnsiTheme="minorHAnsi" w:cstheme="minorHAnsi"/>
          <w:color w:val="000000"/>
          <w:sz w:val="22"/>
          <w:szCs w:val="22"/>
        </w:rPr>
        <w:t>Enable and empower expression of feelings in relation to the work role.</w:t>
      </w:r>
    </w:p>
    <w:p w14:paraId="7F36D556" w14:textId="73311976" w:rsidR="00810C4C" w:rsidRPr="007B11C4" w:rsidRDefault="00810C4C" w:rsidP="00A97B40">
      <w:pPr>
        <w:numPr>
          <w:ilvl w:val="0"/>
          <w:numId w:val="6"/>
        </w:numPr>
        <w:spacing w:after="0" w:line="240" w:lineRule="auto"/>
        <w:jc w:val="both"/>
        <w:rPr>
          <w:rFonts w:asciiTheme="minorHAnsi" w:hAnsiTheme="minorHAnsi" w:cstheme="minorHAnsi"/>
          <w:color w:val="000000"/>
          <w:sz w:val="22"/>
          <w:szCs w:val="22"/>
        </w:rPr>
      </w:pPr>
      <w:r w:rsidRPr="007B11C4">
        <w:rPr>
          <w:rFonts w:asciiTheme="minorHAnsi" w:hAnsiTheme="minorHAnsi" w:cstheme="minorHAnsi"/>
          <w:color w:val="000000"/>
          <w:sz w:val="22"/>
          <w:szCs w:val="22"/>
        </w:rPr>
        <w:t>Monitor the health of the supervisee and refer to occupational health or staff support network when appropriate.</w:t>
      </w:r>
    </w:p>
    <w:p w14:paraId="75A34351" w14:textId="77777777" w:rsidR="00810C4C" w:rsidRPr="007B11C4" w:rsidRDefault="00810C4C" w:rsidP="00810C4C">
      <w:pPr>
        <w:jc w:val="both"/>
        <w:rPr>
          <w:rFonts w:asciiTheme="minorHAnsi" w:hAnsiTheme="minorHAnsi" w:cstheme="minorHAnsi"/>
          <w:color w:val="000000"/>
          <w:sz w:val="22"/>
          <w:szCs w:val="22"/>
        </w:rPr>
      </w:pPr>
    </w:p>
    <w:p w14:paraId="135A7D07" w14:textId="6C9BB12C" w:rsidR="00810C4C" w:rsidRPr="001059C1" w:rsidRDefault="00810C4C" w:rsidP="00A97B40">
      <w:pPr>
        <w:pStyle w:val="ListParagraph"/>
        <w:numPr>
          <w:ilvl w:val="1"/>
          <w:numId w:val="7"/>
        </w:numPr>
        <w:spacing w:after="0" w:line="240" w:lineRule="auto"/>
        <w:jc w:val="both"/>
        <w:rPr>
          <w:rFonts w:asciiTheme="minorHAnsi" w:hAnsiTheme="minorHAnsi" w:cstheme="minorHAnsi"/>
          <w:b/>
          <w:color w:val="490092"/>
        </w:rPr>
      </w:pPr>
      <w:r w:rsidRPr="001059C1">
        <w:rPr>
          <w:rFonts w:asciiTheme="minorHAnsi" w:hAnsiTheme="minorHAnsi" w:cstheme="minorHAnsi"/>
          <w:b/>
          <w:color w:val="490092"/>
        </w:rPr>
        <w:t>Mediation function (Professional practice and organisational issues)</w:t>
      </w:r>
    </w:p>
    <w:p w14:paraId="35DD371F" w14:textId="77777777" w:rsidR="001059C1" w:rsidRPr="001059C1" w:rsidRDefault="001059C1" w:rsidP="001059C1">
      <w:pPr>
        <w:pStyle w:val="ListParagraph"/>
        <w:spacing w:after="0" w:line="240" w:lineRule="auto"/>
        <w:jc w:val="both"/>
        <w:rPr>
          <w:rFonts w:asciiTheme="minorHAnsi" w:hAnsiTheme="minorHAnsi" w:cstheme="minorHAnsi"/>
          <w:b/>
          <w:color w:val="000000"/>
          <w:sz w:val="22"/>
          <w:szCs w:val="22"/>
        </w:rPr>
      </w:pPr>
    </w:p>
    <w:p w14:paraId="117B401A" w14:textId="1C1D78C4" w:rsidR="00810C4C" w:rsidRPr="007B11C4" w:rsidRDefault="001059C1" w:rsidP="008A0F06">
      <w:pPr>
        <w:ind w:left="720" w:hanging="720"/>
        <w:rPr>
          <w:rFonts w:asciiTheme="minorHAnsi" w:hAnsiTheme="minorHAnsi" w:cstheme="minorHAnsi"/>
          <w:color w:val="000000"/>
          <w:sz w:val="22"/>
          <w:szCs w:val="22"/>
        </w:rPr>
      </w:pPr>
      <w:r>
        <w:rPr>
          <w:rFonts w:asciiTheme="minorHAnsi" w:hAnsiTheme="minorHAnsi" w:cstheme="minorHAnsi"/>
          <w:color w:val="000000"/>
          <w:sz w:val="22"/>
          <w:szCs w:val="22"/>
        </w:rPr>
        <w:t>3.3.1</w:t>
      </w:r>
      <w:r>
        <w:rPr>
          <w:rFonts w:asciiTheme="minorHAnsi" w:hAnsiTheme="minorHAnsi" w:cstheme="minorHAnsi"/>
          <w:color w:val="000000"/>
          <w:sz w:val="22"/>
          <w:szCs w:val="22"/>
        </w:rPr>
        <w:tab/>
      </w:r>
      <w:r w:rsidR="00810C4C" w:rsidRPr="007B11C4">
        <w:rPr>
          <w:rFonts w:asciiTheme="minorHAnsi" w:hAnsiTheme="minorHAnsi" w:cstheme="minorHAnsi"/>
          <w:color w:val="000000"/>
          <w:sz w:val="22"/>
          <w:szCs w:val="22"/>
        </w:rPr>
        <w:t>This function</w:t>
      </w:r>
      <w:r w:rsidR="00313259">
        <w:rPr>
          <w:rFonts w:asciiTheme="minorHAnsi" w:hAnsiTheme="minorHAnsi" w:cstheme="minorHAnsi"/>
          <w:color w:val="000000"/>
          <w:sz w:val="22"/>
          <w:szCs w:val="22"/>
        </w:rPr>
        <w:t xml:space="preserve"> ensures </w:t>
      </w:r>
      <w:r w:rsidR="00810C4C" w:rsidRPr="007B11C4">
        <w:rPr>
          <w:rFonts w:asciiTheme="minorHAnsi" w:hAnsiTheme="minorHAnsi" w:cstheme="minorHAnsi"/>
          <w:color w:val="000000"/>
          <w:sz w:val="22"/>
          <w:szCs w:val="22"/>
        </w:rPr>
        <w:t>that the relationship between the supervisee, their team, the organisation and other agencies with whom they work are effective. Issues to be discussed include:</w:t>
      </w:r>
    </w:p>
    <w:p w14:paraId="4056CEA8" w14:textId="77777777" w:rsidR="00810C4C" w:rsidRPr="007B11C4" w:rsidRDefault="00810C4C" w:rsidP="008A0F06">
      <w:pPr>
        <w:numPr>
          <w:ilvl w:val="0"/>
          <w:numId w:val="8"/>
        </w:numPr>
        <w:spacing w:after="0" w:line="240" w:lineRule="auto"/>
        <w:rPr>
          <w:rFonts w:asciiTheme="minorHAnsi" w:hAnsiTheme="minorHAnsi" w:cstheme="minorHAnsi"/>
          <w:color w:val="000000"/>
          <w:sz w:val="22"/>
          <w:szCs w:val="22"/>
        </w:rPr>
      </w:pPr>
      <w:r w:rsidRPr="007B11C4">
        <w:rPr>
          <w:rFonts w:asciiTheme="minorHAnsi" w:hAnsiTheme="minorHAnsi" w:cstheme="minorHAnsi"/>
          <w:color w:val="000000"/>
          <w:sz w:val="22"/>
          <w:szCs w:val="22"/>
        </w:rPr>
        <w:t>Monitoring the quality of casework and implementation of tasks.</w:t>
      </w:r>
    </w:p>
    <w:p w14:paraId="5D42D91F" w14:textId="77777777" w:rsidR="00810C4C" w:rsidRPr="007B11C4" w:rsidRDefault="00810C4C" w:rsidP="008A0F06">
      <w:pPr>
        <w:numPr>
          <w:ilvl w:val="0"/>
          <w:numId w:val="8"/>
        </w:numPr>
        <w:spacing w:after="0" w:line="240" w:lineRule="auto"/>
        <w:rPr>
          <w:rFonts w:asciiTheme="minorHAnsi" w:hAnsiTheme="minorHAnsi" w:cstheme="minorHAnsi"/>
          <w:color w:val="000000"/>
          <w:sz w:val="22"/>
          <w:szCs w:val="22"/>
        </w:rPr>
      </w:pPr>
      <w:r w:rsidRPr="007B11C4">
        <w:rPr>
          <w:rFonts w:asciiTheme="minorHAnsi" w:hAnsiTheme="minorHAnsi" w:cstheme="minorHAnsi"/>
          <w:color w:val="000000"/>
          <w:sz w:val="22"/>
          <w:szCs w:val="22"/>
        </w:rPr>
        <w:t>Ensuring the role and responsibilities of the supervisee are clearly understood, including the boundaries and limits of their role.</w:t>
      </w:r>
    </w:p>
    <w:p w14:paraId="68906F26" w14:textId="0BD306AA" w:rsidR="00810C4C" w:rsidRPr="007B11C4" w:rsidRDefault="00810C4C" w:rsidP="008A0F06">
      <w:pPr>
        <w:numPr>
          <w:ilvl w:val="0"/>
          <w:numId w:val="8"/>
        </w:numPr>
        <w:spacing w:after="0" w:line="240" w:lineRule="auto"/>
        <w:rPr>
          <w:rFonts w:asciiTheme="minorHAnsi" w:hAnsiTheme="minorHAnsi" w:cstheme="minorHAnsi"/>
          <w:color w:val="000000"/>
          <w:sz w:val="22"/>
          <w:szCs w:val="22"/>
        </w:rPr>
      </w:pPr>
      <w:r w:rsidRPr="007B11C4">
        <w:rPr>
          <w:rFonts w:asciiTheme="minorHAnsi" w:hAnsiTheme="minorHAnsi" w:cstheme="minorHAnsi"/>
          <w:color w:val="000000"/>
          <w:sz w:val="22"/>
          <w:szCs w:val="22"/>
        </w:rPr>
        <w:lastRenderedPageBreak/>
        <w:t>Monitoring the supervisee’s workload.</w:t>
      </w:r>
    </w:p>
    <w:p w14:paraId="582450D4" w14:textId="77777777" w:rsidR="001059C1" w:rsidRDefault="00810C4C" w:rsidP="008A0F06">
      <w:pPr>
        <w:numPr>
          <w:ilvl w:val="0"/>
          <w:numId w:val="8"/>
        </w:numPr>
        <w:spacing w:after="0" w:line="240" w:lineRule="auto"/>
        <w:rPr>
          <w:rFonts w:asciiTheme="minorHAnsi" w:hAnsiTheme="minorHAnsi" w:cstheme="minorHAnsi"/>
          <w:color w:val="000000"/>
          <w:sz w:val="22"/>
          <w:szCs w:val="22"/>
        </w:rPr>
      </w:pPr>
      <w:r w:rsidRPr="007B11C4">
        <w:rPr>
          <w:rFonts w:asciiTheme="minorHAnsi" w:hAnsiTheme="minorHAnsi" w:cstheme="minorHAnsi"/>
          <w:color w:val="000000"/>
          <w:sz w:val="22"/>
          <w:szCs w:val="22"/>
        </w:rPr>
        <w:t>Briefing senior managers about key issues.</w:t>
      </w:r>
    </w:p>
    <w:p w14:paraId="78667A1E" w14:textId="77777777" w:rsidR="001059C1" w:rsidRDefault="00810C4C" w:rsidP="008A0F06">
      <w:pPr>
        <w:numPr>
          <w:ilvl w:val="0"/>
          <w:numId w:val="8"/>
        </w:numPr>
        <w:spacing w:after="0" w:line="240" w:lineRule="auto"/>
        <w:rPr>
          <w:rFonts w:asciiTheme="minorHAnsi" w:hAnsiTheme="minorHAnsi" w:cstheme="minorHAnsi"/>
          <w:color w:val="000000"/>
          <w:sz w:val="22"/>
          <w:szCs w:val="22"/>
        </w:rPr>
      </w:pPr>
      <w:r w:rsidRPr="001059C1">
        <w:rPr>
          <w:rFonts w:asciiTheme="minorHAnsi" w:hAnsiTheme="minorHAnsi" w:cstheme="minorHAnsi"/>
          <w:color w:val="000000"/>
          <w:sz w:val="22"/>
          <w:szCs w:val="22"/>
        </w:rPr>
        <w:t>Dealing sensitively but clearly with concerns and complaints about colleagues and others with whom they work.</w:t>
      </w:r>
    </w:p>
    <w:p w14:paraId="18DB0AC7" w14:textId="77777777" w:rsidR="001059C1" w:rsidRDefault="00810C4C" w:rsidP="008A0F06">
      <w:pPr>
        <w:numPr>
          <w:ilvl w:val="0"/>
          <w:numId w:val="8"/>
        </w:numPr>
        <w:spacing w:after="0" w:line="240" w:lineRule="auto"/>
        <w:rPr>
          <w:rFonts w:asciiTheme="minorHAnsi" w:hAnsiTheme="minorHAnsi" w:cstheme="minorHAnsi"/>
          <w:color w:val="000000"/>
          <w:sz w:val="22"/>
          <w:szCs w:val="22"/>
        </w:rPr>
      </w:pPr>
      <w:r w:rsidRPr="001059C1">
        <w:rPr>
          <w:rFonts w:asciiTheme="minorHAnsi" w:hAnsiTheme="minorHAnsi" w:cstheme="minorHAnsi"/>
          <w:color w:val="000000"/>
          <w:sz w:val="22"/>
          <w:szCs w:val="22"/>
        </w:rPr>
        <w:t>Consulting and briefing staff on changes and developments that affect their area of work.</w:t>
      </w:r>
    </w:p>
    <w:p w14:paraId="785994DB" w14:textId="77777777" w:rsidR="001059C1" w:rsidRDefault="00810C4C" w:rsidP="008A0F06">
      <w:pPr>
        <w:numPr>
          <w:ilvl w:val="0"/>
          <w:numId w:val="8"/>
        </w:numPr>
        <w:spacing w:after="0" w:line="240" w:lineRule="auto"/>
        <w:rPr>
          <w:rFonts w:asciiTheme="minorHAnsi" w:hAnsiTheme="minorHAnsi" w:cstheme="minorHAnsi"/>
          <w:color w:val="000000"/>
          <w:sz w:val="22"/>
          <w:szCs w:val="22"/>
        </w:rPr>
      </w:pPr>
      <w:r w:rsidRPr="001059C1">
        <w:rPr>
          <w:rFonts w:asciiTheme="minorHAnsi" w:hAnsiTheme="minorHAnsi" w:cstheme="minorHAnsi"/>
          <w:color w:val="000000"/>
          <w:sz w:val="22"/>
          <w:szCs w:val="22"/>
        </w:rPr>
        <w:t>Advocating between worker or team and other parts of the agency or with outside agencies.</w:t>
      </w:r>
    </w:p>
    <w:p w14:paraId="0493BAD0" w14:textId="77777777" w:rsidR="001059C1" w:rsidRDefault="00810C4C" w:rsidP="008A0F06">
      <w:pPr>
        <w:numPr>
          <w:ilvl w:val="0"/>
          <w:numId w:val="8"/>
        </w:numPr>
        <w:spacing w:after="0" w:line="240" w:lineRule="auto"/>
        <w:rPr>
          <w:rFonts w:asciiTheme="minorHAnsi" w:hAnsiTheme="minorHAnsi" w:cstheme="minorHAnsi"/>
          <w:color w:val="000000"/>
          <w:sz w:val="22"/>
          <w:szCs w:val="22"/>
        </w:rPr>
      </w:pPr>
      <w:r w:rsidRPr="001059C1">
        <w:rPr>
          <w:rFonts w:asciiTheme="minorHAnsi" w:hAnsiTheme="minorHAnsi" w:cstheme="minorHAnsi"/>
          <w:color w:val="000000"/>
          <w:sz w:val="22"/>
          <w:szCs w:val="22"/>
        </w:rPr>
        <w:t>Ensuring effective communication between the supervisee, their supervisor and their line manager, if their line manager is not also their supervisor.</w:t>
      </w:r>
    </w:p>
    <w:p w14:paraId="181A33A3" w14:textId="77777777" w:rsidR="001059C1" w:rsidRDefault="00810C4C" w:rsidP="008A0F06">
      <w:pPr>
        <w:numPr>
          <w:ilvl w:val="0"/>
          <w:numId w:val="8"/>
        </w:numPr>
        <w:spacing w:after="0" w:line="240" w:lineRule="auto"/>
        <w:rPr>
          <w:rFonts w:asciiTheme="minorHAnsi" w:hAnsiTheme="minorHAnsi" w:cstheme="minorHAnsi"/>
          <w:color w:val="000000"/>
          <w:sz w:val="22"/>
          <w:szCs w:val="22"/>
        </w:rPr>
      </w:pPr>
      <w:r w:rsidRPr="001059C1">
        <w:rPr>
          <w:rFonts w:asciiTheme="minorHAnsi" w:hAnsiTheme="minorHAnsi" w:cstheme="minorHAnsi"/>
          <w:color w:val="000000"/>
          <w:sz w:val="22"/>
          <w:szCs w:val="22"/>
        </w:rPr>
        <w:t>Ensuring there is a mechanism for staff working within integrated teams to receive clinical supervision by a supervisor competent in their specific ‘discipline’.</w:t>
      </w:r>
    </w:p>
    <w:p w14:paraId="07D5F2C8" w14:textId="1E162BCE" w:rsidR="00810C4C" w:rsidRPr="001059C1" w:rsidRDefault="00810C4C" w:rsidP="008A0F06">
      <w:pPr>
        <w:numPr>
          <w:ilvl w:val="0"/>
          <w:numId w:val="8"/>
        </w:numPr>
        <w:spacing w:after="0" w:line="240" w:lineRule="auto"/>
        <w:rPr>
          <w:rFonts w:asciiTheme="minorHAnsi" w:hAnsiTheme="minorHAnsi" w:cstheme="minorHAnsi"/>
          <w:color w:val="000000"/>
          <w:sz w:val="22"/>
          <w:szCs w:val="22"/>
        </w:rPr>
      </w:pPr>
      <w:r w:rsidRPr="001059C1">
        <w:rPr>
          <w:rFonts w:asciiTheme="minorHAnsi" w:hAnsiTheme="minorHAnsi" w:cstheme="minorHAnsi"/>
          <w:color w:val="000000"/>
          <w:sz w:val="22"/>
          <w:szCs w:val="22"/>
        </w:rPr>
        <w:t>Identify</w:t>
      </w:r>
      <w:r w:rsidR="00313259">
        <w:rPr>
          <w:rFonts w:asciiTheme="minorHAnsi" w:hAnsiTheme="minorHAnsi" w:cstheme="minorHAnsi"/>
          <w:color w:val="000000"/>
          <w:sz w:val="22"/>
          <w:szCs w:val="22"/>
        </w:rPr>
        <w:t>ing</w:t>
      </w:r>
      <w:r w:rsidRPr="001059C1">
        <w:rPr>
          <w:rFonts w:asciiTheme="minorHAnsi" w:hAnsiTheme="minorHAnsi" w:cstheme="minorHAnsi"/>
          <w:color w:val="000000"/>
          <w:sz w:val="22"/>
          <w:szCs w:val="22"/>
        </w:rPr>
        <w:t xml:space="preserve"> resource implications.</w:t>
      </w:r>
    </w:p>
    <w:p w14:paraId="35CFA5CB" w14:textId="77777777" w:rsidR="00810C4C" w:rsidRPr="007B11C4" w:rsidRDefault="00810C4C" w:rsidP="00810C4C">
      <w:pPr>
        <w:jc w:val="both"/>
        <w:rPr>
          <w:rFonts w:asciiTheme="minorHAnsi" w:hAnsiTheme="minorHAnsi" w:cstheme="minorHAnsi"/>
          <w:color w:val="000000"/>
          <w:sz w:val="22"/>
          <w:szCs w:val="22"/>
        </w:rPr>
      </w:pPr>
    </w:p>
    <w:p w14:paraId="7A182CFE" w14:textId="0028F90C" w:rsidR="00810C4C" w:rsidRPr="001059C1" w:rsidRDefault="00810C4C" w:rsidP="00810C4C">
      <w:pPr>
        <w:tabs>
          <w:tab w:val="num" w:pos="426"/>
        </w:tabs>
        <w:jc w:val="both"/>
        <w:rPr>
          <w:rFonts w:asciiTheme="minorHAnsi" w:hAnsiTheme="minorHAnsi" w:cstheme="minorHAnsi"/>
          <w:b/>
          <w:color w:val="490092"/>
        </w:rPr>
      </w:pPr>
      <w:r w:rsidRPr="001059C1">
        <w:rPr>
          <w:rFonts w:asciiTheme="minorHAnsi" w:hAnsiTheme="minorHAnsi" w:cstheme="minorHAnsi"/>
          <w:b/>
          <w:color w:val="490092"/>
        </w:rPr>
        <w:t>3.</w:t>
      </w:r>
      <w:r w:rsidR="001059C1" w:rsidRPr="001059C1">
        <w:rPr>
          <w:rFonts w:asciiTheme="minorHAnsi" w:hAnsiTheme="minorHAnsi" w:cstheme="minorHAnsi"/>
          <w:b/>
          <w:color w:val="490092"/>
        </w:rPr>
        <w:t>4</w:t>
      </w:r>
      <w:r w:rsidR="001059C1" w:rsidRPr="001059C1">
        <w:rPr>
          <w:rFonts w:asciiTheme="minorHAnsi" w:hAnsiTheme="minorHAnsi" w:cstheme="minorHAnsi"/>
          <w:b/>
          <w:color w:val="490092"/>
        </w:rPr>
        <w:tab/>
      </w:r>
      <w:r w:rsidR="001059C1" w:rsidRPr="001059C1">
        <w:rPr>
          <w:rFonts w:asciiTheme="minorHAnsi" w:hAnsiTheme="minorHAnsi" w:cstheme="minorHAnsi"/>
          <w:b/>
          <w:color w:val="490092"/>
        </w:rPr>
        <w:tab/>
      </w:r>
      <w:r w:rsidRPr="001059C1">
        <w:rPr>
          <w:rFonts w:asciiTheme="minorHAnsi" w:hAnsiTheme="minorHAnsi" w:cstheme="minorHAnsi"/>
          <w:b/>
          <w:color w:val="490092"/>
        </w:rPr>
        <w:t>Managerial function (Performance Management)</w:t>
      </w:r>
    </w:p>
    <w:p w14:paraId="0C82FAB9" w14:textId="4E9D4610" w:rsidR="00810C4C" w:rsidRPr="007B11C4" w:rsidRDefault="001059C1" w:rsidP="008A0F06">
      <w:pPr>
        <w:ind w:left="720" w:hanging="720"/>
        <w:rPr>
          <w:rFonts w:asciiTheme="minorHAnsi" w:hAnsiTheme="minorHAnsi" w:cstheme="minorHAnsi"/>
          <w:color w:val="000000"/>
          <w:sz w:val="22"/>
          <w:szCs w:val="22"/>
        </w:rPr>
      </w:pPr>
      <w:r>
        <w:rPr>
          <w:rFonts w:asciiTheme="minorHAnsi" w:hAnsiTheme="minorHAnsi" w:cstheme="minorHAnsi"/>
          <w:color w:val="000000"/>
          <w:sz w:val="22"/>
          <w:szCs w:val="22"/>
        </w:rPr>
        <w:t>3.4.1</w:t>
      </w:r>
      <w:r>
        <w:rPr>
          <w:rFonts w:asciiTheme="minorHAnsi" w:hAnsiTheme="minorHAnsi" w:cstheme="minorHAnsi"/>
          <w:color w:val="000000"/>
          <w:sz w:val="22"/>
          <w:szCs w:val="22"/>
        </w:rPr>
        <w:tab/>
      </w:r>
      <w:r w:rsidR="00810C4C" w:rsidRPr="007B11C4">
        <w:rPr>
          <w:rFonts w:asciiTheme="minorHAnsi" w:hAnsiTheme="minorHAnsi" w:cstheme="minorHAnsi"/>
          <w:color w:val="000000"/>
          <w:sz w:val="22"/>
          <w:szCs w:val="22"/>
        </w:rPr>
        <w:t>This function is to ensure that the work for which the supervisee may be held accountable is carried out to a satisfactory standard. Discussion during supervision should include:</w:t>
      </w:r>
    </w:p>
    <w:p w14:paraId="17D934CC" w14:textId="77777777" w:rsidR="00810C4C" w:rsidRPr="007B11C4" w:rsidRDefault="00810C4C" w:rsidP="008A0F06">
      <w:pPr>
        <w:numPr>
          <w:ilvl w:val="0"/>
          <w:numId w:val="9"/>
        </w:numPr>
        <w:spacing w:after="0" w:line="240" w:lineRule="auto"/>
        <w:rPr>
          <w:rFonts w:asciiTheme="minorHAnsi" w:hAnsiTheme="minorHAnsi" w:cstheme="minorHAnsi"/>
          <w:color w:val="000000"/>
          <w:sz w:val="22"/>
          <w:szCs w:val="22"/>
        </w:rPr>
      </w:pPr>
      <w:r w:rsidRPr="007B11C4">
        <w:rPr>
          <w:rFonts w:asciiTheme="minorHAnsi" w:hAnsiTheme="minorHAnsi" w:cstheme="minorHAnsi"/>
          <w:color w:val="000000"/>
          <w:sz w:val="22"/>
          <w:szCs w:val="22"/>
        </w:rPr>
        <w:t>The overall quality of the supervisee’s performance and work output/outcomes.</w:t>
      </w:r>
    </w:p>
    <w:p w14:paraId="02CB2252" w14:textId="77777777" w:rsidR="00810C4C" w:rsidRPr="007B11C4" w:rsidRDefault="00810C4C" w:rsidP="008A0F06">
      <w:pPr>
        <w:numPr>
          <w:ilvl w:val="0"/>
          <w:numId w:val="9"/>
        </w:numPr>
        <w:spacing w:after="0" w:line="240" w:lineRule="auto"/>
        <w:rPr>
          <w:rFonts w:asciiTheme="minorHAnsi" w:hAnsiTheme="minorHAnsi" w:cstheme="minorHAnsi"/>
          <w:color w:val="000000"/>
          <w:sz w:val="22"/>
          <w:szCs w:val="22"/>
        </w:rPr>
      </w:pPr>
      <w:r w:rsidRPr="007B11C4">
        <w:rPr>
          <w:rFonts w:asciiTheme="minorHAnsi" w:hAnsiTheme="minorHAnsi" w:cstheme="minorHAnsi"/>
          <w:color w:val="000000"/>
          <w:sz w:val="22"/>
          <w:szCs w:val="22"/>
        </w:rPr>
        <w:t>The policies and procedures relating to their work and ensuring that these are understood and followed.</w:t>
      </w:r>
    </w:p>
    <w:p w14:paraId="45F05DB5" w14:textId="77777777" w:rsidR="00810C4C" w:rsidRPr="007B11C4" w:rsidRDefault="00810C4C" w:rsidP="008A0F06">
      <w:pPr>
        <w:numPr>
          <w:ilvl w:val="0"/>
          <w:numId w:val="9"/>
        </w:numPr>
        <w:spacing w:after="0" w:line="240" w:lineRule="auto"/>
        <w:rPr>
          <w:rFonts w:asciiTheme="minorHAnsi" w:hAnsiTheme="minorHAnsi" w:cstheme="minorHAnsi"/>
          <w:color w:val="000000"/>
          <w:sz w:val="22"/>
          <w:szCs w:val="22"/>
        </w:rPr>
      </w:pPr>
      <w:r w:rsidRPr="007B11C4">
        <w:rPr>
          <w:rFonts w:asciiTheme="minorHAnsi" w:hAnsiTheme="minorHAnsi" w:cstheme="minorHAnsi"/>
          <w:color w:val="000000"/>
          <w:sz w:val="22"/>
          <w:szCs w:val="22"/>
        </w:rPr>
        <w:t>Key organisational/service/team/individual objectives are set and monitoring progress.</w:t>
      </w:r>
    </w:p>
    <w:p w14:paraId="3147D242" w14:textId="77777777" w:rsidR="00810C4C" w:rsidRPr="007B11C4" w:rsidRDefault="00810C4C" w:rsidP="008A0F06">
      <w:pPr>
        <w:numPr>
          <w:ilvl w:val="0"/>
          <w:numId w:val="9"/>
        </w:numPr>
        <w:spacing w:after="0" w:line="240" w:lineRule="auto"/>
        <w:rPr>
          <w:rFonts w:asciiTheme="minorHAnsi" w:hAnsiTheme="minorHAnsi" w:cstheme="minorHAnsi"/>
          <w:color w:val="000000"/>
          <w:sz w:val="22"/>
          <w:szCs w:val="22"/>
        </w:rPr>
      </w:pPr>
      <w:r w:rsidRPr="007B11C4">
        <w:rPr>
          <w:rFonts w:asciiTheme="minorHAnsi" w:hAnsiTheme="minorHAnsi" w:cstheme="minorHAnsi"/>
          <w:color w:val="000000"/>
          <w:sz w:val="22"/>
          <w:szCs w:val="22"/>
        </w:rPr>
        <w:t xml:space="preserve">The development and monitoring of action plans/targets and outcomes as per capability/disciplinary procedures. Where action is needed managers should seek support from the Principal Social Worker to develop supportive action plans to address practice improvement. </w:t>
      </w:r>
    </w:p>
    <w:p w14:paraId="2B59EEDE" w14:textId="77777777" w:rsidR="00810C4C" w:rsidRDefault="00810C4C" w:rsidP="00810C4C">
      <w:pPr>
        <w:tabs>
          <w:tab w:val="num" w:pos="426"/>
        </w:tabs>
        <w:jc w:val="both"/>
        <w:rPr>
          <w:rFonts w:asciiTheme="minorHAnsi" w:hAnsiTheme="minorHAnsi" w:cstheme="minorHAnsi"/>
          <w:color w:val="000000"/>
          <w:sz w:val="22"/>
          <w:szCs w:val="22"/>
        </w:rPr>
      </w:pPr>
    </w:p>
    <w:p w14:paraId="342D79AA" w14:textId="5D7B2B91" w:rsidR="00810C4C" w:rsidRPr="001059C1" w:rsidRDefault="001059C1" w:rsidP="001059C1">
      <w:pPr>
        <w:tabs>
          <w:tab w:val="num" w:pos="426"/>
        </w:tabs>
        <w:jc w:val="both"/>
        <w:rPr>
          <w:rFonts w:asciiTheme="minorHAnsi" w:hAnsiTheme="minorHAnsi" w:cstheme="minorHAnsi"/>
          <w:b/>
          <w:color w:val="490092"/>
        </w:rPr>
      </w:pPr>
      <w:r w:rsidRPr="001059C1">
        <w:rPr>
          <w:rFonts w:asciiTheme="minorHAnsi" w:hAnsiTheme="minorHAnsi" w:cstheme="minorHAnsi"/>
          <w:b/>
          <w:color w:val="490092"/>
        </w:rPr>
        <w:t>3.5</w:t>
      </w:r>
      <w:r w:rsidRPr="001059C1">
        <w:rPr>
          <w:rFonts w:asciiTheme="minorHAnsi" w:hAnsiTheme="minorHAnsi" w:cstheme="minorHAnsi"/>
          <w:b/>
          <w:color w:val="490092"/>
        </w:rPr>
        <w:tab/>
      </w:r>
      <w:r w:rsidRPr="001059C1">
        <w:rPr>
          <w:rFonts w:asciiTheme="minorHAnsi" w:hAnsiTheme="minorHAnsi" w:cstheme="minorHAnsi"/>
          <w:b/>
          <w:color w:val="490092"/>
        </w:rPr>
        <w:tab/>
      </w:r>
      <w:r w:rsidR="00810C4C" w:rsidRPr="001059C1">
        <w:rPr>
          <w:rFonts w:asciiTheme="minorHAnsi" w:hAnsiTheme="minorHAnsi" w:cstheme="minorHAnsi"/>
          <w:b/>
          <w:color w:val="490092"/>
        </w:rPr>
        <w:t>Developmental function (Learning, reflection and development)</w:t>
      </w:r>
    </w:p>
    <w:p w14:paraId="4FA13F61" w14:textId="6B0FB588" w:rsidR="00810C4C" w:rsidRPr="007B11C4" w:rsidRDefault="001059C1" w:rsidP="008A0F06">
      <w:pPr>
        <w:spacing w:after="200"/>
        <w:ind w:left="720" w:hanging="720"/>
        <w:rPr>
          <w:rFonts w:asciiTheme="minorHAnsi" w:eastAsia="Calibri" w:hAnsiTheme="minorHAnsi" w:cstheme="minorHAnsi"/>
          <w:sz w:val="22"/>
          <w:szCs w:val="22"/>
        </w:rPr>
      </w:pPr>
      <w:r>
        <w:rPr>
          <w:rFonts w:asciiTheme="minorHAnsi" w:eastAsia="Calibri" w:hAnsiTheme="minorHAnsi" w:cstheme="minorHAnsi"/>
          <w:sz w:val="22"/>
          <w:szCs w:val="22"/>
        </w:rPr>
        <w:t>3.5.1</w:t>
      </w:r>
      <w:r>
        <w:rPr>
          <w:rFonts w:asciiTheme="minorHAnsi" w:eastAsia="Calibri" w:hAnsiTheme="minorHAnsi" w:cstheme="minorHAnsi"/>
          <w:sz w:val="22"/>
          <w:szCs w:val="22"/>
        </w:rPr>
        <w:tab/>
      </w:r>
      <w:r w:rsidR="00810C4C" w:rsidRPr="007B11C4">
        <w:rPr>
          <w:rFonts w:asciiTheme="minorHAnsi" w:eastAsia="Calibri" w:hAnsiTheme="minorHAnsi" w:cstheme="minorHAnsi"/>
          <w:sz w:val="22"/>
          <w:szCs w:val="22"/>
        </w:rPr>
        <w:t xml:space="preserve">This function is to encourage and assist staff in reflecting on their own performance and practice, identify their own learning and development needs and develop plans or identify opportunities to achieve those needs. The learning and development function may be achieved through: </w:t>
      </w:r>
    </w:p>
    <w:p w14:paraId="78095728" w14:textId="77777777" w:rsidR="00810C4C" w:rsidRPr="007B11C4" w:rsidRDefault="00810C4C" w:rsidP="008A0F06">
      <w:pPr>
        <w:numPr>
          <w:ilvl w:val="0"/>
          <w:numId w:val="10"/>
        </w:numPr>
        <w:spacing w:after="200" w:line="240" w:lineRule="auto"/>
        <w:contextualSpacing/>
        <w:rPr>
          <w:rFonts w:asciiTheme="minorHAnsi" w:eastAsia="Calibri" w:hAnsiTheme="minorHAnsi" w:cstheme="minorHAnsi"/>
          <w:sz w:val="22"/>
          <w:szCs w:val="22"/>
        </w:rPr>
      </w:pPr>
      <w:r w:rsidRPr="007B11C4">
        <w:rPr>
          <w:rFonts w:asciiTheme="minorHAnsi" w:eastAsia="Calibri" w:hAnsiTheme="minorHAnsi" w:cstheme="minorHAnsi"/>
          <w:sz w:val="22"/>
          <w:szCs w:val="22"/>
        </w:rPr>
        <w:t xml:space="preserve">Assessing development needs, recognising learning styles and identifying learning opportunities. Understanding your own learning style can help you to make the most of any learning and training programmes you attend. The self-assessment will identify what type of learner you are and gives an explanation of how you learn best. </w:t>
      </w:r>
    </w:p>
    <w:p w14:paraId="1961A174" w14:textId="77777777" w:rsidR="00810C4C" w:rsidRPr="007B11C4" w:rsidRDefault="00810C4C" w:rsidP="008A0F06">
      <w:pPr>
        <w:numPr>
          <w:ilvl w:val="0"/>
          <w:numId w:val="10"/>
        </w:numPr>
        <w:spacing w:after="200" w:line="240" w:lineRule="auto"/>
        <w:contextualSpacing/>
        <w:rPr>
          <w:rFonts w:asciiTheme="minorHAnsi" w:eastAsia="Calibri" w:hAnsiTheme="minorHAnsi" w:cstheme="minorHAnsi"/>
          <w:sz w:val="22"/>
          <w:szCs w:val="22"/>
        </w:rPr>
      </w:pPr>
      <w:r w:rsidRPr="007B11C4">
        <w:rPr>
          <w:rFonts w:asciiTheme="minorHAnsi" w:eastAsia="Calibri" w:hAnsiTheme="minorHAnsi" w:cstheme="minorHAnsi"/>
          <w:sz w:val="22"/>
          <w:szCs w:val="22"/>
        </w:rPr>
        <w:t xml:space="preserve">Giving and receiving constructive feedback on performance. </w:t>
      </w:r>
    </w:p>
    <w:p w14:paraId="517BA5CC" w14:textId="77777777" w:rsidR="00810C4C" w:rsidRPr="007B11C4" w:rsidRDefault="00810C4C" w:rsidP="008A0F06">
      <w:pPr>
        <w:numPr>
          <w:ilvl w:val="0"/>
          <w:numId w:val="10"/>
        </w:numPr>
        <w:spacing w:after="200" w:line="240" w:lineRule="auto"/>
        <w:contextualSpacing/>
        <w:rPr>
          <w:rFonts w:asciiTheme="minorHAnsi" w:eastAsia="Calibri" w:hAnsiTheme="minorHAnsi" w:cstheme="minorHAnsi"/>
          <w:sz w:val="22"/>
          <w:szCs w:val="22"/>
        </w:rPr>
      </w:pPr>
      <w:r w:rsidRPr="007B11C4">
        <w:rPr>
          <w:rFonts w:asciiTheme="minorHAnsi" w:eastAsia="Calibri" w:hAnsiTheme="minorHAnsi" w:cstheme="minorHAnsi"/>
          <w:sz w:val="22"/>
          <w:szCs w:val="22"/>
        </w:rPr>
        <w:t xml:space="preserve">Encouraging the supervisee to reflect on learning opportunities undertaken and applying that learning to the workplace.  </w:t>
      </w:r>
    </w:p>
    <w:p w14:paraId="0F9467F7" w14:textId="54556876" w:rsidR="00810C4C" w:rsidRPr="007B11C4" w:rsidRDefault="00810C4C" w:rsidP="008A0F06">
      <w:pPr>
        <w:numPr>
          <w:ilvl w:val="0"/>
          <w:numId w:val="10"/>
        </w:numPr>
        <w:spacing w:after="200" w:line="240" w:lineRule="auto"/>
        <w:contextualSpacing/>
        <w:rPr>
          <w:rFonts w:asciiTheme="minorHAnsi" w:eastAsia="Calibri" w:hAnsiTheme="minorHAnsi" w:cstheme="minorHAnsi"/>
          <w:sz w:val="22"/>
          <w:szCs w:val="22"/>
        </w:rPr>
      </w:pPr>
      <w:r w:rsidRPr="007B11C4">
        <w:rPr>
          <w:rFonts w:asciiTheme="minorHAnsi" w:eastAsia="Calibri" w:hAnsiTheme="minorHAnsi" w:cstheme="minorHAnsi"/>
          <w:sz w:val="22"/>
          <w:szCs w:val="22"/>
        </w:rPr>
        <w:t xml:space="preserve">Ensuring that continuous professional development needs are identified and addressed in order to maintain professional social work registration.  </w:t>
      </w:r>
    </w:p>
    <w:p w14:paraId="4B6534F0" w14:textId="3C31D65F" w:rsidR="00810C4C" w:rsidRPr="007B11C4" w:rsidRDefault="00810C4C" w:rsidP="008A0F06">
      <w:pPr>
        <w:numPr>
          <w:ilvl w:val="0"/>
          <w:numId w:val="10"/>
        </w:numPr>
        <w:spacing w:after="0" w:line="240" w:lineRule="auto"/>
        <w:rPr>
          <w:rFonts w:asciiTheme="minorHAnsi" w:eastAsia="Calibri" w:hAnsiTheme="minorHAnsi" w:cstheme="minorHAnsi"/>
          <w:sz w:val="22"/>
          <w:szCs w:val="22"/>
        </w:rPr>
      </w:pPr>
      <w:r w:rsidRPr="007B11C4">
        <w:rPr>
          <w:rFonts w:asciiTheme="minorHAnsi" w:eastAsia="Calibri" w:hAnsiTheme="minorHAnsi" w:cstheme="minorHAnsi"/>
          <w:sz w:val="22"/>
          <w:szCs w:val="22"/>
        </w:rPr>
        <w:t xml:space="preserve">Giving and receiving constructive feedback on performance. </w:t>
      </w:r>
    </w:p>
    <w:p w14:paraId="04ACBC99" w14:textId="074A273C" w:rsidR="00810C4C" w:rsidRPr="007B11C4" w:rsidRDefault="00810C4C" w:rsidP="008A0F06">
      <w:pPr>
        <w:numPr>
          <w:ilvl w:val="0"/>
          <w:numId w:val="10"/>
        </w:numPr>
        <w:spacing w:after="0" w:line="240" w:lineRule="auto"/>
        <w:rPr>
          <w:rFonts w:asciiTheme="minorHAnsi" w:eastAsia="Calibri" w:hAnsiTheme="minorHAnsi" w:cstheme="minorHAnsi"/>
          <w:sz w:val="22"/>
          <w:szCs w:val="22"/>
        </w:rPr>
      </w:pPr>
      <w:r w:rsidRPr="007B11C4">
        <w:rPr>
          <w:rFonts w:asciiTheme="minorHAnsi" w:eastAsia="Calibri" w:hAnsiTheme="minorHAnsi" w:cstheme="minorHAnsi"/>
          <w:sz w:val="22"/>
          <w:szCs w:val="22"/>
        </w:rPr>
        <w:t xml:space="preserve">Encouraging the supervisee to reflect on learning opportunities undertaken and applying that learning to the workplace.  </w:t>
      </w:r>
    </w:p>
    <w:p w14:paraId="6E791D1F" w14:textId="5C8AB6BD" w:rsidR="00810C4C" w:rsidRDefault="00810C4C" w:rsidP="008A0F06">
      <w:pPr>
        <w:numPr>
          <w:ilvl w:val="0"/>
          <w:numId w:val="10"/>
        </w:numPr>
        <w:spacing w:after="0" w:line="240" w:lineRule="auto"/>
        <w:rPr>
          <w:rFonts w:asciiTheme="minorHAnsi" w:eastAsia="Calibri" w:hAnsiTheme="minorHAnsi" w:cstheme="minorHAnsi"/>
          <w:sz w:val="22"/>
          <w:szCs w:val="22"/>
        </w:rPr>
      </w:pPr>
      <w:r w:rsidRPr="007B11C4">
        <w:rPr>
          <w:rFonts w:asciiTheme="minorHAnsi" w:eastAsia="Calibri" w:hAnsiTheme="minorHAnsi" w:cstheme="minorHAnsi"/>
          <w:sz w:val="22"/>
          <w:szCs w:val="22"/>
        </w:rPr>
        <w:t xml:space="preserve">Ensuring that continuous professional development needs are identified and addressed in order to maintain professional social work status.  </w:t>
      </w:r>
    </w:p>
    <w:p w14:paraId="097E49B4" w14:textId="77777777" w:rsidR="009D53EF" w:rsidRDefault="009D53EF" w:rsidP="009D53EF">
      <w:pPr>
        <w:spacing w:after="0" w:line="240" w:lineRule="auto"/>
        <w:jc w:val="both"/>
        <w:rPr>
          <w:rFonts w:asciiTheme="minorHAnsi" w:eastAsia="Calibri" w:hAnsiTheme="minorHAnsi" w:cstheme="minorHAnsi"/>
          <w:sz w:val="22"/>
          <w:szCs w:val="22"/>
        </w:rPr>
      </w:pPr>
    </w:p>
    <w:p w14:paraId="33EAC8A0" w14:textId="77777777" w:rsidR="009D53EF" w:rsidRDefault="009D53EF" w:rsidP="009D53EF">
      <w:pPr>
        <w:spacing w:after="0" w:line="240" w:lineRule="auto"/>
        <w:jc w:val="both"/>
        <w:rPr>
          <w:rFonts w:asciiTheme="minorHAnsi" w:eastAsia="Calibri" w:hAnsiTheme="minorHAnsi" w:cstheme="minorHAnsi"/>
          <w:sz w:val="22"/>
          <w:szCs w:val="22"/>
        </w:rPr>
      </w:pPr>
    </w:p>
    <w:p w14:paraId="5154A915" w14:textId="77777777" w:rsidR="009D53EF" w:rsidRDefault="009D53EF" w:rsidP="009D53EF">
      <w:pPr>
        <w:spacing w:after="0" w:line="240" w:lineRule="auto"/>
        <w:jc w:val="both"/>
        <w:rPr>
          <w:rFonts w:asciiTheme="minorHAnsi" w:eastAsia="Calibri" w:hAnsiTheme="minorHAnsi" w:cstheme="minorHAnsi"/>
          <w:sz w:val="22"/>
          <w:szCs w:val="22"/>
        </w:rPr>
      </w:pPr>
    </w:p>
    <w:p w14:paraId="2EDD8A47" w14:textId="77777777" w:rsidR="009D53EF" w:rsidRDefault="009D53EF" w:rsidP="009D53EF">
      <w:pPr>
        <w:spacing w:after="0" w:line="240" w:lineRule="auto"/>
        <w:jc w:val="both"/>
        <w:rPr>
          <w:rFonts w:asciiTheme="minorHAnsi" w:eastAsia="Calibri" w:hAnsiTheme="minorHAnsi" w:cstheme="minorHAnsi"/>
          <w:sz w:val="22"/>
          <w:szCs w:val="22"/>
        </w:rPr>
      </w:pPr>
    </w:p>
    <w:p w14:paraId="7B458205" w14:textId="77777777" w:rsidR="009D53EF" w:rsidRDefault="009D53EF" w:rsidP="009D53EF">
      <w:pPr>
        <w:spacing w:after="0" w:line="240" w:lineRule="auto"/>
        <w:jc w:val="both"/>
        <w:rPr>
          <w:rFonts w:asciiTheme="minorHAnsi" w:eastAsia="Calibri" w:hAnsiTheme="minorHAnsi" w:cstheme="minorHAnsi"/>
          <w:sz w:val="22"/>
          <w:szCs w:val="22"/>
        </w:rPr>
      </w:pPr>
    </w:p>
    <w:p w14:paraId="6BAC48A8" w14:textId="77777777" w:rsidR="009D53EF" w:rsidRDefault="009D53EF" w:rsidP="009D53EF">
      <w:pPr>
        <w:spacing w:after="0" w:line="240" w:lineRule="auto"/>
        <w:jc w:val="both"/>
        <w:rPr>
          <w:rFonts w:asciiTheme="minorHAnsi" w:eastAsia="Calibri" w:hAnsiTheme="minorHAnsi" w:cstheme="minorHAnsi"/>
          <w:sz w:val="22"/>
          <w:szCs w:val="22"/>
        </w:rPr>
      </w:pPr>
    </w:p>
    <w:p w14:paraId="2D8C49BC" w14:textId="77777777" w:rsidR="009D53EF" w:rsidRDefault="009D53EF" w:rsidP="009D53EF">
      <w:pPr>
        <w:spacing w:after="0" w:line="240" w:lineRule="auto"/>
        <w:jc w:val="both"/>
        <w:rPr>
          <w:rFonts w:asciiTheme="minorHAnsi" w:eastAsia="Calibri" w:hAnsiTheme="minorHAnsi" w:cstheme="minorHAnsi"/>
          <w:sz w:val="22"/>
          <w:szCs w:val="22"/>
        </w:rPr>
      </w:pPr>
    </w:p>
    <w:p w14:paraId="65FDAE50" w14:textId="2E6BDA55" w:rsidR="00540921" w:rsidRDefault="005D4B91" w:rsidP="007B11C4">
      <w:pPr>
        <w:pStyle w:val="Heading1"/>
        <w:rPr>
          <w:rFonts w:asciiTheme="minorHAnsi" w:hAnsiTheme="minorHAnsi"/>
          <w:color w:val="490092"/>
        </w:rPr>
      </w:pPr>
      <w:bookmarkStart w:id="4" w:name="_Toc155187845"/>
      <w:r>
        <w:rPr>
          <w:rFonts w:asciiTheme="minorHAnsi" w:hAnsiTheme="minorHAnsi"/>
          <w:color w:val="490092"/>
        </w:rPr>
        <w:lastRenderedPageBreak/>
        <w:t>S</w:t>
      </w:r>
      <w:r w:rsidR="00540921" w:rsidRPr="00F61A0E">
        <w:rPr>
          <w:rFonts w:asciiTheme="minorHAnsi" w:hAnsiTheme="minorHAnsi"/>
          <w:color w:val="490092"/>
        </w:rPr>
        <w:t>upervision</w:t>
      </w:r>
      <w:r w:rsidR="00CE5542">
        <w:rPr>
          <w:rFonts w:asciiTheme="minorHAnsi" w:hAnsiTheme="minorHAnsi"/>
          <w:color w:val="490092"/>
        </w:rPr>
        <w:t xml:space="preserve">: </w:t>
      </w:r>
      <w:r w:rsidR="005D0318">
        <w:rPr>
          <w:rFonts w:asciiTheme="minorHAnsi" w:hAnsiTheme="minorHAnsi"/>
          <w:color w:val="490092"/>
        </w:rPr>
        <w:t xml:space="preserve">Our </w:t>
      </w:r>
      <w:r w:rsidR="00CE5542">
        <w:rPr>
          <w:rFonts w:asciiTheme="minorHAnsi" w:hAnsiTheme="minorHAnsi"/>
          <w:color w:val="490092"/>
        </w:rPr>
        <w:t>Beliefs and Values</w:t>
      </w:r>
      <w:bookmarkEnd w:id="4"/>
      <w:r w:rsidR="00540921" w:rsidRPr="00F61A0E">
        <w:rPr>
          <w:rFonts w:asciiTheme="minorHAnsi" w:hAnsiTheme="minorHAnsi"/>
          <w:color w:val="490092"/>
        </w:rPr>
        <w:t xml:space="preserve"> </w:t>
      </w:r>
    </w:p>
    <w:p w14:paraId="535D4316" w14:textId="1709C959" w:rsidR="00DF3A90" w:rsidRPr="00DF3A90" w:rsidRDefault="00DF3A90" w:rsidP="00DF3A90">
      <w:r>
        <w:rPr>
          <w:noProof/>
        </w:rPr>
        <mc:AlternateContent>
          <mc:Choice Requires="wps">
            <w:drawing>
              <wp:anchor distT="0" distB="0" distL="114300" distR="114300" simplePos="0" relativeHeight="251632640" behindDoc="0" locked="0" layoutInCell="1" allowOverlap="1" wp14:anchorId="6A246694" wp14:editId="5234851F">
                <wp:simplePos x="0" y="0"/>
                <wp:positionH relativeFrom="margin">
                  <wp:posOffset>-107315</wp:posOffset>
                </wp:positionH>
                <wp:positionV relativeFrom="paragraph">
                  <wp:posOffset>242814</wp:posOffset>
                </wp:positionV>
                <wp:extent cx="6438900" cy="794238"/>
                <wp:effectExtent l="38100" t="38100" r="95250" b="101600"/>
                <wp:wrapNone/>
                <wp:docPr id="2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38900" cy="794238"/>
                        </a:xfrm>
                        <a:prstGeom prst="rect">
                          <a:avLst/>
                        </a:prstGeom>
                        <a:solidFill>
                          <a:srgbClr val="490092"/>
                        </a:solidFill>
                        <a:ln w="12700" cap="flat" cmpd="sng" algn="ctr">
                          <a:noFill/>
                          <a:prstDash val="solid"/>
                          <a:miter lim="800000"/>
                        </a:ln>
                        <a:effectLst>
                          <a:outerShdw blurRad="50800" dist="38100" dir="2700000" algn="tl" rotWithShape="0">
                            <a:prstClr val="black">
                              <a:alpha val="40000"/>
                            </a:prstClr>
                          </a:outerShdw>
                        </a:effectLst>
                      </wps:spPr>
                      <wps:txbx>
                        <w:txbxContent>
                          <w:p w14:paraId="0183D627" w14:textId="77777777" w:rsidR="009A3B35" w:rsidRPr="009A3B35" w:rsidRDefault="001047AC" w:rsidP="009A3B35">
                            <w:pPr>
                              <w:spacing w:line="276" w:lineRule="auto"/>
                              <w:ind w:right="50"/>
                              <w:rPr>
                                <w:rFonts w:cs="Tahoma"/>
                                <w:i/>
                                <w:iCs/>
                                <w:sz w:val="22"/>
                                <w:szCs w:val="22"/>
                                <w:lang w:val="en"/>
                              </w:rPr>
                            </w:pPr>
                            <w:r w:rsidRPr="009A3B35">
                              <w:rPr>
                                <w:rFonts w:cs="Tahoma"/>
                                <w:i/>
                                <w:iCs/>
                                <w:sz w:val="22"/>
                                <w:szCs w:val="22"/>
                                <w:lang w:val="en"/>
                              </w:rPr>
                              <w:t xml:space="preserve">"Supervision should be open and supportive, focusing on the quality of decisions, good risk analysis and improving outcomes for children rather than meeting targets." </w:t>
                            </w:r>
                          </w:p>
                          <w:p w14:paraId="03ADA70A" w14:textId="531A4CD3" w:rsidR="001047AC" w:rsidRPr="009A3B35" w:rsidRDefault="009A3B35" w:rsidP="009A3B35">
                            <w:pPr>
                              <w:spacing w:line="276" w:lineRule="auto"/>
                              <w:ind w:right="50"/>
                              <w:jc w:val="right"/>
                              <w:rPr>
                                <w:rFonts w:cs="Tahoma"/>
                                <w:b/>
                                <w:bCs/>
                                <w:sz w:val="22"/>
                                <w:szCs w:val="22"/>
                                <w:lang w:val="en"/>
                              </w:rPr>
                            </w:pPr>
                            <w:r w:rsidRPr="009A3B35">
                              <w:rPr>
                                <w:rFonts w:cs="Tahoma"/>
                                <w:b/>
                                <w:bCs/>
                                <w:sz w:val="22"/>
                                <w:szCs w:val="22"/>
                                <w:lang w:val="en"/>
                              </w:rPr>
                              <w:t xml:space="preserve">The Protection of Children in England: A Progress Report, </w:t>
                            </w:r>
                            <w:r w:rsidR="001047AC" w:rsidRPr="009A3B35">
                              <w:rPr>
                                <w:rFonts w:cs="Tahoma"/>
                                <w:b/>
                                <w:bCs/>
                                <w:sz w:val="22"/>
                                <w:szCs w:val="22"/>
                                <w:lang w:val="en"/>
                              </w:rPr>
                              <w:t>Laming, 2009</w:t>
                            </w:r>
                          </w:p>
                          <w:p w14:paraId="346C5957" w14:textId="77777777" w:rsidR="001047AC" w:rsidRPr="001047AC" w:rsidRDefault="001047AC" w:rsidP="001047AC">
                            <w:pPr>
                              <w:spacing w:before="232"/>
                              <w:ind w:left="347" w:right="133"/>
                              <w:rPr>
                                <w:rFonts w:eastAsia="Arial" w:cstheme="minorHAnsi"/>
                                <w:b/>
                                <w:bCs/>
                                <w:color w:val="FFFFFF" w:themeColor="background1"/>
                                <w:lang w:eastAsia="en-GB" w:bidi="en-GB"/>
                              </w:rPr>
                            </w:pPr>
                          </w:p>
                          <w:p w14:paraId="3BAC26FD" w14:textId="77777777" w:rsidR="001047AC" w:rsidRPr="001047AC" w:rsidRDefault="001047AC" w:rsidP="001047AC">
                            <w:pPr>
                              <w:spacing w:before="232"/>
                              <w:ind w:left="347" w:right="133"/>
                              <w:rPr>
                                <w:rFonts w:cstheme="minorHAnsi"/>
                                <w:b/>
                                <w:bCs/>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246694" id="Rectangle 24" o:spid="_x0000_s1028" style="position:absolute;margin-left:-8.45pt;margin-top:19.1pt;width:507pt;height:62.55pt;z-index:25163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" fillcolor="#490092" stroked="f" strokeweight="1pt">
                <v:shadow on="t" color="black" opacity="26214f" origin="-.5,-.5" offset=".74836mm,.74836mm"/>
                <v:textbox>
                  <w:txbxContent>
                    <w:p w14:paraId="0183D627" w14:textId="77777777" w:rsidR="009A3B35" w:rsidRPr="009A3B35" w:rsidRDefault="001047AC" w:rsidP="009A3B35">
                      <w:pPr>
                        <w:spacing w:line="276" w:lineRule="auto"/>
                        <w:ind w:right="50"/>
                        <w:rPr>
                          <w:rFonts w:cs="Tahoma"/>
                          <w:i/>
                          <w:iCs/>
                          <w:sz w:val="22"/>
                          <w:szCs w:val="22"/>
                          <w:lang w:val="en"/>
                        </w:rPr>
                      </w:pPr>
                      <w:r w:rsidRPr="009A3B35">
                        <w:rPr>
                          <w:rFonts w:cs="Tahoma"/>
                          <w:i/>
                          <w:iCs/>
                          <w:sz w:val="22"/>
                          <w:szCs w:val="22"/>
                          <w:lang w:val="en"/>
                        </w:rPr>
                        <w:t xml:space="preserve">"Supervision should be open and supportive, focusing on the quality of decisions, good risk analysis and improving outcomes for children rather than meeting targets." </w:t>
                      </w:r>
                    </w:p>
                    <w:p w14:paraId="03ADA70A" w14:textId="531A4CD3" w:rsidR="001047AC" w:rsidRPr="009A3B35" w:rsidRDefault="009A3B35" w:rsidP="009A3B35">
                      <w:pPr>
                        <w:spacing w:line="276" w:lineRule="auto"/>
                        <w:ind w:right="50"/>
                        <w:jc w:val="right"/>
                        <w:rPr>
                          <w:rFonts w:cs="Tahoma"/>
                          <w:b/>
                          <w:bCs/>
                          <w:sz w:val="22"/>
                          <w:szCs w:val="22"/>
                          <w:lang w:val="en"/>
                        </w:rPr>
                      </w:pPr>
                      <w:r w:rsidRPr="009A3B35">
                        <w:rPr>
                          <w:rFonts w:cs="Tahoma"/>
                          <w:b/>
                          <w:bCs/>
                          <w:sz w:val="22"/>
                          <w:szCs w:val="22"/>
                          <w:lang w:val="en"/>
                        </w:rPr>
                        <w:t xml:space="preserve">The Protection of Children in England: A Progress Report, </w:t>
                      </w:r>
                      <w:r w:rsidR="001047AC" w:rsidRPr="009A3B35">
                        <w:rPr>
                          <w:rFonts w:cs="Tahoma"/>
                          <w:b/>
                          <w:bCs/>
                          <w:sz w:val="22"/>
                          <w:szCs w:val="22"/>
                          <w:lang w:val="en"/>
                        </w:rPr>
                        <w:t>Laming, 2009</w:t>
                      </w:r>
                    </w:p>
                    <w:p w14:paraId="346C5957" w14:textId="77777777" w:rsidR="001047AC" w:rsidRPr="001047AC" w:rsidRDefault="001047AC" w:rsidP="001047AC">
                      <w:pPr>
                        <w:spacing w:before="232"/>
                        <w:ind w:left="347" w:right="133"/>
                        <w:rPr>
                          <w:rFonts w:eastAsia="Arial" w:cstheme="minorHAnsi"/>
                          <w:b/>
                          <w:bCs/>
                          <w:color w:val="FFFFFF" w:themeColor="background1"/>
                          <w:lang w:eastAsia="en-GB" w:bidi="en-GB"/>
                        </w:rPr>
                      </w:pPr>
                    </w:p>
                    <w:p w14:paraId="3BAC26FD" w14:textId="77777777" w:rsidR="001047AC" w:rsidRPr="001047AC" w:rsidRDefault="001047AC" w:rsidP="001047AC">
                      <w:pPr>
                        <w:spacing w:before="232"/>
                        <w:ind w:left="347" w:right="133"/>
                        <w:rPr>
                          <w:rFonts w:cstheme="minorHAnsi"/>
                          <w:b/>
                          <w:bCs/>
                          <w:color w:val="FFFFFF" w:themeColor="background1"/>
                        </w:rPr>
                      </w:pPr>
                    </w:p>
                  </w:txbxContent>
                </v:textbox>
                <w10:wrap anchorx="margin"/>
              </v:rect>
            </w:pict>
          </mc:Fallback>
        </mc:AlternateContent>
      </w:r>
    </w:p>
    <w:p w14:paraId="0B29EEA4" w14:textId="78EC29BA" w:rsidR="005D4B91" w:rsidRDefault="005D4B91" w:rsidP="005D4B91"/>
    <w:p w14:paraId="48B4AB8E" w14:textId="3B3821D5" w:rsidR="005D4B91" w:rsidRPr="005D4B91" w:rsidRDefault="005D4B91" w:rsidP="005D4B91"/>
    <w:p w14:paraId="5E79DA6E" w14:textId="07E6CE68" w:rsidR="00E61EE5" w:rsidRDefault="00E61EE5" w:rsidP="00E61EE5">
      <w:pPr>
        <w:pStyle w:val="BodyText"/>
        <w:spacing w:line="247" w:lineRule="auto"/>
        <w:ind w:right="744"/>
        <w:jc w:val="both"/>
        <w:rPr>
          <w:rFonts w:asciiTheme="minorHAnsi" w:hAnsiTheme="minorHAnsi" w:cstheme="minorHAnsi"/>
        </w:rPr>
      </w:pPr>
    </w:p>
    <w:p w14:paraId="6DE5B168" w14:textId="77777777" w:rsidR="009A3B35" w:rsidRDefault="009A3B35" w:rsidP="00E61EE5">
      <w:pPr>
        <w:pStyle w:val="BodyText"/>
        <w:spacing w:line="247" w:lineRule="auto"/>
        <w:ind w:right="744"/>
        <w:jc w:val="both"/>
        <w:rPr>
          <w:rFonts w:asciiTheme="minorHAnsi" w:hAnsiTheme="minorHAnsi" w:cstheme="minorHAnsi"/>
        </w:rPr>
      </w:pPr>
    </w:p>
    <w:p w14:paraId="731314B3" w14:textId="3F45A55D" w:rsidR="00E61EE5" w:rsidRPr="0003390F" w:rsidRDefault="00E61EE5" w:rsidP="008A0F06">
      <w:pPr>
        <w:pStyle w:val="BodyText"/>
        <w:spacing w:line="247" w:lineRule="auto"/>
        <w:ind w:right="744"/>
        <w:rPr>
          <w:rFonts w:asciiTheme="minorHAnsi" w:hAnsiTheme="minorHAnsi" w:cstheme="minorHAnsi"/>
        </w:rPr>
      </w:pPr>
      <w:r>
        <w:rPr>
          <w:rFonts w:asciiTheme="minorHAnsi" w:hAnsiTheme="minorHAnsi" w:cstheme="minorHAnsi"/>
        </w:rPr>
        <w:t>4.1</w:t>
      </w:r>
      <w:r>
        <w:rPr>
          <w:rFonts w:asciiTheme="minorHAnsi" w:hAnsiTheme="minorHAnsi" w:cstheme="minorHAnsi"/>
        </w:rPr>
        <w:tab/>
        <w:t>Our approach to supervision is based on a belief that ou</w:t>
      </w:r>
      <w:r w:rsidRPr="0003390F">
        <w:rPr>
          <w:rFonts w:asciiTheme="minorHAnsi" w:hAnsiTheme="minorHAnsi" w:cstheme="minorHAnsi"/>
        </w:rPr>
        <w:t xml:space="preserve">r staff: </w:t>
      </w:r>
    </w:p>
    <w:p w14:paraId="3E0E03C0" w14:textId="68BBB35D" w:rsidR="00E61EE5" w:rsidRPr="0003390F" w:rsidRDefault="00E61EE5" w:rsidP="008A0F06">
      <w:pPr>
        <w:pStyle w:val="ListParagraph"/>
        <w:numPr>
          <w:ilvl w:val="0"/>
          <w:numId w:val="17"/>
        </w:numPr>
        <w:tabs>
          <w:tab w:val="left" w:pos="1665"/>
        </w:tabs>
        <w:spacing w:line="276" w:lineRule="auto"/>
        <w:ind w:left="1560" w:right="141"/>
        <w:rPr>
          <w:rFonts w:asciiTheme="minorHAnsi" w:hAnsiTheme="minorHAnsi" w:cstheme="minorHAnsi"/>
          <w:sz w:val="22"/>
          <w:szCs w:val="22"/>
        </w:rPr>
      </w:pPr>
      <w:r w:rsidRPr="0003390F">
        <w:rPr>
          <w:rFonts w:asciiTheme="minorHAnsi" w:hAnsiTheme="minorHAnsi" w:cstheme="minorHAnsi"/>
          <w:sz w:val="22"/>
          <w:szCs w:val="22"/>
        </w:rPr>
        <w:t>Care about what they do and are passionate about working with children and families to achieve the best outcomes together with them</w:t>
      </w:r>
      <w:r w:rsidR="00981915">
        <w:rPr>
          <w:rFonts w:asciiTheme="minorHAnsi" w:hAnsiTheme="minorHAnsi" w:cstheme="minorHAnsi"/>
          <w:sz w:val="22"/>
          <w:szCs w:val="22"/>
        </w:rPr>
        <w:t>.</w:t>
      </w:r>
    </w:p>
    <w:p w14:paraId="3AB2A5CE" w14:textId="03DCD978" w:rsidR="00E61EE5" w:rsidRPr="0003390F" w:rsidRDefault="00E61EE5" w:rsidP="008A0F06">
      <w:pPr>
        <w:pStyle w:val="ListParagraph"/>
        <w:numPr>
          <w:ilvl w:val="0"/>
          <w:numId w:val="17"/>
        </w:numPr>
        <w:tabs>
          <w:tab w:val="left" w:pos="1665"/>
        </w:tabs>
        <w:spacing w:line="276" w:lineRule="auto"/>
        <w:ind w:left="1560" w:right="141"/>
        <w:rPr>
          <w:rFonts w:asciiTheme="minorHAnsi" w:hAnsiTheme="minorHAnsi" w:cstheme="minorHAnsi"/>
          <w:sz w:val="22"/>
          <w:szCs w:val="22"/>
        </w:rPr>
      </w:pPr>
      <w:r w:rsidRPr="0003390F">
        <w:rPr>
          <w:rFonts w:asciiTheme="minorHAnsi" w:hAnsiTheme="minorHAnsi" w:cstheme="minorHAnsi"/>
          <w:sz w:val="22"/>
          <w:szCs w:val="22"/>
        </w:rPr>
        <w:t>Strive to do their best and bring out the best in others by reflecting, adapting, developing and changing their practice when required</w:t>
      </w:r>
      <w:r w:rsidR="00981915">
        <w:rPr>
          <w:rFonts w:asciiTheme="minorHAnsi" w:hAnsiTheme="minorHAnsi" w:cstheme="minorHAnsi"/>
          <w:sz w:val="22"/>
          <w:szCs w:val="22"/>
        </w:rPr>
        <w:t>.</w:t>
      </w:r>
      <w:r w:rsidRPr="0003390F">
        <w:rPr>
          <w:rFonts w:asciiTheme="minorHAnsi" w:hAnsiTheme="minorHAnsi" w:cstheme="minorHAnsi"/>
          <w:sz w:val="22"/>
          <w:szCs w:val="22"/>
        </w:rPr>
        <w:t xml:space="preserve"> </w:t>
      </w:r>
    </w:p>
    <w:p w14:paraId="3803E953" w14:textId="4A8F8C89" w:rsidR="00CE5542" w:rsidRDefault="00E61EE5" w:rsidP="008A0F06">
      <w:pPr>
        <w:pStyle w:val="ListParagraph"/>
        <w:numPr>
          <w:ilvl w:val="0"/>
          <w:numId w:val="17"/>
        </w:numPr>
        <w:tabs>
          <w:tab w:val="left" w:pos="1665"/>
        </w:tabs>
        <w:spacing w:line="276" w:lineRule="auto"/>
        <w:ind w:left="1560" w:right="141"/>
        <w:rPr>
          <w:rFonts w:asciiTheme="minorHAnsi" w:hAnsiTheme="minorHAnsi" w:cstheme="minorHAnsi"/>
          <w:sz w:val="22"/>
          <w:szCs w:val="22"/>
        </w:rPr>
      </w:pPr>
      <w:r w:rsidRPr="0003390F">
        <w:rPr>
          <w:rFonts w:asciiTheme="minorHAnsi" w:hAnsiTheme="minorHAnsi" w:cstheme="minorHAnsi"/>
          <w:sz w:val="22"/>
          <w:szCs w:val="22"/>
        </w:rPr>
        <w:t>Employ their professional judgement and expertise, and understand their responsibility to meet the Social Work England Professional Standards</w:t>
      </w:r>
      <w:r w:rsidR="00981915">
        <w:rPr>
          <w:rFonts w:asciiTheme="minorHAnsi" w:hAnsiTheme="minorHAnsi" w:cstheme="minorHAnsi"/>
          <w:sz w:val="22"/>
          <w:szCs w:val="22"/>
        </w:rPr>
        <w:t>.</w:t>
      </w:r>
      <w:r w:rsidRPr="0003390F">
        <w:rPr>
          <w:rFonts w:asciiTheme="minorHAnsi" w:hAnsiTheme="minorHAnsi" w:cstheme="minorHAnsi"/>
          <w:sz w:val="22"/>
          <w:szCs w:val="22"/>
        </w:rPr>
        <w:t xml:space="preserve"> </w:t>
      </w:r>
    </w:p>
    <w:p w14:paraId="6ACE78EF" w14:textId="77777777" w:rsidR="00CE5542" w:rsidRDefault="00CE5542" w:rsidP="008A0F06">
      <w:pPr>
        <w:pStyle w:val="ListParagraph"/>
        <w:tabs>
          <w:tab w:val="left" w:pos="1665"/>
        </w:tabs>
        <w:spacing w:line="276" w:lineRule="auto"/>
        <w:ind w:left="1560" w:right="141"/>
        <w:rPr>
          <w:rFonts w:asciiTheme="minorHAnsi" w:hAnsiTheme="minorHAnsi" w:cstheme="minorHAnsi"/>
          <w:sz w:val="22"/>
          <w:szCs w:val="22"/>
        </w:rPr>
      </w:pPr>
    </w:p>
    <w:p w14:paraId="5D08D35A" w14:textId="25ED1853" w:rsidR="005D4B91" w:rsidRDefault="00CE5542" w:rsidP="008A0F06">
      <w:pPr>
        <w:pStyle w:val="ListParagraph"/>
        <w:numPr>
          <w:ilvl w:val="1"/>
          <w:numId w:val="22"/>
        </w:numPr>
        <w:tabs>
          <w:tab w:val="left" w:pos="1665"/>
        </w:tabs>
        <w:spacing w:line="276" w:lineRule="auto"/>
        <w:ind w:right="141"/>
        <w:rPr>
          <w:rFonts w:asciiTheme="minorHAnsi" w:hAnsiTheme="minorHAnsi" w:cstheme="minorHAnsi"/>
          <w:sz w:val="22"/>
          <w:szCs w:val="22"/>
        </w:rPr>
      </w:pPr>
      <w:r w:rsidRPr="00CE5542">
        <w:rPr>
          <w:rFonts w:asciiTheme="minorHAnsi" w:hAnsiTheme="minorHAnsi" w:cstheme="minorHAnsi"/>
          <w:sz w:val="22"/>
          <w:szCs w:val="22"/>
        </w:rPr>
        <w:t xml:space="preserve">As an </w:t>
      </w:r>
      <w:r w:rsidRPr="00AC0A9E">
        <w:rPr>
          <w:rFonts w:asciiTheme="minorHAnsi" w:hAnsiTheme="minorHAnsi" w:cstheme="minorHAnsi"/>
          <w:sz w:val="22"/>
          <w:szCs w:val="22"/>
        </w:rPr>
        <w:t>organisation, we value and prioritise supervision</w:t>
      </w:r>
      <w:r w:rsidR="00BD262F" w:rsidRPr="00AC0A9E">
        <w:rPr>
          <w:rFonts w:asciiTheme="minorHAnsi" w:hAnsiTheme="minorHAnsi" w:cstheme="minorHAnsi"/>
          <w:sz w:val="22"/>
          <w:szCs w:val="22"/>
        </w:rPr>
        <w:t xml:space="preserve"> for the role it plays in: </w:t>
      </w:r>
      <w:r w:rsidR="005D0318" w:rsidRPr="00AC0A9E">
        <w:rPr>
          <w:rFonts w:asciiTheme="minorHAnsi" w:hAnsiTheme="minorHAnsi" w:cstheme="minorHAnsi"/>
          <w:sz w:val="22"/>
          <w:szCs w:val="22"/>
        </w:rPr>
        <w:t xml:space="preserve"> </w:t>
      </w:r>
    </w:p>
    <w:p w14:paraId="67FEEEE7" w14:textId="77777777" w:rsidR="009F265A" w:rsidRDefault="009F265A" w:rsidP="008A0F06">
      <w:pPr>
        <w:pStyle w:val="ListParagraph"/>
        <w:tabs>
          <w:tab w:val="left" w:pos="1665"/>
        </w:tabs>
        <w:spacing w:line="276" w:lineRule="auto"/>
        <w:ind w:right="141"/>
        <w:rPr>
          <w:rFonts w:asciiTheme="minorHAnsi" w:hAnsiTheme="minorHAnsi" w:cstheme="minorHAnsi"/>
          <w:sz w:val="22"/>
          <w:szCs w:val="22"/>
        </w:rPr>
      </w:pPr>
    </w:p>
    <w:p w14:paraId="784F81DC" w14:textId="3E148B0D" w:rsidR="009F265A" w:rsidRPr="00B8573B" w:rsidRDefault="009F265A" w:rsidP="008A0F06">
      <w:pPr>
        <w:pStyle w:val="ListParagraph"/>
        <w:tabs>
          <w:tab w:val="left" w:pos="1665"/>
        </w:tabs>
        <w:spacing w:line="276" w:lineRule="auto"/>
        <w:ind w:right="141"/>
        <w:rPr>
          <w:rFonts w:asciiTheme="minorHAnsi" w:hAnsiTheme="minorHAnsi" w:cstheme="minorHAnsi"/>
          <w:b/>
          <w:bCs/>
          <w:i/>
          <w:iCs/>
          <w:sz w:val="22"/>
          <w:szCs w:val="22"/>
        </w:rPr>
      </w:pPr>
      <w:r w:rsidRPr="00B8573B">
        <w:rPr>
          <w:rFonts w:asciiTheme="minorHAnsi" w:hAnsiTheme="minorHAnsi" w:cstheme="minorHAnsi"/>
          <w:b/>
          <w:bCs/>
          <w:i/>
          <w:iCs/>
          <w:sz w:val="22"/>
          <w:szCs w:val="22"/>
        </w:rPr>
        <w:t>Meeting the needs of children, young people and families</w:t>
      </w:r>
    </w:p>
    <w:p w14:paraId="5405E024" w14:textId="75FFD823" w:rsidR="00412DF1" w:rsidRPr="00B8573B" w:rsidRDefault="00412DF1" w:rsidP="008A0F06">
      <w:pPr>
        <w:pStyle w:val="ListParagraph"/>
        <w:numPr>
          <w:ilvl w:val="2"/>
          <w:numId w:val="30"/>
        </w:numPr>
        <w:tabs>
          <w:tab w:val="left" w:pos="1665"/>
        </w:tabs>
        <w:spacing w:line="276" w:lineRule="auto"/>
        <w:ind w:left="1560" w:right="141"/>
        <w:rPr>
          <w:rFonts w:asciiTheme="minorHAnsi" w:hAnsiTheme="minorHAnsi" w:cstheme="minorHAnsi"/>
          <w:sz w:val="22"/>
          <w:szCs w:val="22"/>
          <w:lang w:val="en"/>
        </w:rPr>
      </w:pPr>
      <w:r w:rsidRPr="00B8573B">
        <w:rPr>
          <w:rFonts w:asciiTheme="minorHAnsi" w:hAnsiTheme="minorHAnsi" w:cstheme="minorHAnsi"/>
          <w:sz w:val="22"/>
          <w:szCs w:val="22"/>
          <w:lang w:val="en"/>
        </w:rPr>
        <w:t>Considering the progress of children and the work undertaken with the</w:t>
      </w:r>
      <w:r w:rsidR="00CD2945" w:rsidRPr="00B8573B">
        <w:rPr>
          <w:rFonts w:asciiTheme="minorHAnsi" w:hAnsiTheme="minorHAnsi" w:cstheme="minorHAnsi"/>
          <w:sz w:val="22"/>
          <w:szCs w:val="22"/>
          <w:lang w:val="en"/>
        </w:rPr>
        <w:t>m.</w:t>
      </w:r>
    </w:p>
    <w:p w14:paraId="41139F65" w14:textId="0074B3AD" w:rsidR="00BD262F" w:rsidRPr="00B8573B" w:rsidRDefault="00BD262F" w:rsidP="008A0F06">
      <w:pPr>
        <w:pStyle w:val="ListParagraph"/>
        <w:numPr>
          <w:ilvl w:val="2"/>
          <w:numId w:val="30"/>
        </w:numPr>
        <w:tabs>
          <w:tab w:val="left" w:pos="1665"/>
        </w:tabs>
        <w:spacing w:line="276" w:lineRule="auto"/>
        <w:ind w:left="1560" w:right="141"/>
        <w:rPr>
          <w:rFonts w:asciiTheme="minorHAnsi" w:hAnsiTheme="minorHAnsi" w:cstheme="minorHAnsi"/>
          <w:sz w:val="22"/>
          <w:szCs w:val="22"/>
          <w:lang w:val="en"/>
        </w:rPr>
      </w:pPr>
      <w:r w:rsidRPr="00B8573B">
        <w:rPr>
          <w:rFonts w:asciiTheme="minorHAnsi" w:hAnsiTheme="minorHAnsi" w:cstheme="minorHAnsi"/>
          <w:sz w:val="22"/>
          <w:szCs w:val="22"/>
          <w:lang w:val="en"/>
        </w:rPr>
        <w:t xml:space="preserve">Improving </w:t>
      </w:r>
      <w:r w:rsidR="00AC0A9E" w:rsidRPr="00B8573B">
        <w:rPr>
          <w:rFonts w:asciiTheme="minorHAnsi" w:hAnsiTheme="minorHAnsi" w:cstheme="minorHAnsi"/>
          <w:sz w:val="22"/>
          <w:szCs w:val="22"/>
          <w:lang w:val="en"/>
        </w:rPr>
        <w:t>the quality of services provided for children and families and outcomes for children as outlined in the Quality Assurance Framework (Appendix 8).</w:t>
      </w:r>
    </w:p>
    <w:p w14:paraId="3FDB215D" w14:textId="69A5F13E" w:rsidR="009F265A" w:rsidRPr="00A711AF" w:rsidRDefault="009F265A" w:rsidP="008A0F06">
      <w:pPr>
        <w:tabs>
          <w:tab w:val="left" w:pos="1665"/>
        </w:tabs>
        <w:spacing w:after="0" w:line="276" w:lineRule="auto"/>
        <w:ind w:left="1559" w:right="142" w:hanging="851"/>
        <w:rPr>
          <w:rFonts w:asciiTheme="minorHAnsi" w:hAnsiTheme="minorHAnsi" w:cstheme="minorHAnsi"/>
          <w:b/>
          <w:bCs/>
          <w:i/>
          <w:iCs/>
          <w:sz w:val="22"/>
          <w:szCs w:val="22"/>
          <w:lang w:val="en"/>
        </w:rPr>
      </w:pPr>
      <w:r w:rsidRPr="00A711AF">
        <w:rPr>
          <w:rFonts w:asciiTheme="minorHAnsi" w:hAnsiTheme="minorHAnsi" w:cstheme="minorHAnsi"/>
          <w:b/>
          <w:bCs/>
          <w:i/>
          <w:iCs/>
          <w:sz w:val="22"/>
          <w:szCs w:val="22"/>
          <w:lang w:val="en"/>
        </w:rPr>
        <w:t>Meeting the needs of the organisation</w:t>
      </w:r>
    </w:p>
    <w:p w14:paraId="29C6611E" w14:textId="763E4385" w:rsidR="0096005C" w:rsidRPr="00A711AF" w:rsidRDefault="00412DF1" w:rsidP="008A0F06">
      <w:pPr>
        <w:pStyle w:val="ListParagraph"/>
        <w:numPr>
          <w:ilvl w:val="0"/>
          <w:numId w:val="17"/>
        </w:numPr>
        <w:tabs>
          <w:tab w:val="left" w:pos="1665"/>
        </w:tabs>
        <w:spacing w:after="0" w:line="276" w:lineRule="auto"/>
        <w:ind w:left="1560" w:right="141" w:hanging="426"/>
        <w:rPr>
          <w:rFonts w:asciiTheme="minorHAnsi" w:hAnsiTheme="minorHAnsi" w:cstheme="minorHAnsi"/>
          <w:sz w:val="22"/>
          <w:szCs w:val="22"/>
          <w:lang w:val="en"/>
        </w:rPr>
      </w:pPr>
      <w:r w:rsidRPr="00A711AF">
        <w:rPr>
          <w:rFonts w:asciiTheme="minorHAnsi" w:hAnsiTheme="minorHAnsi" w:cstheme="minorHAnsi"/>
          <w:sz w:val="22"/>
          <w:szCs w:val="22"/>
          <w:lang w:val="en"/>
        </w:rPr>
        <w:t>Meeting organisational</w:t>
      </w:r>
      <w:r w:rsidR="002B3727" w:rsidRPr="00A711AF">
        <w:rPr>
          <w:rFonts w:asciiTheme="minorHAnsi" w:hAnsiTheme="minorHAnsi" w:cstheme="minorHAnsi"/>
          <w:sz w:val="22"/>
          <w:szCs w:val="22"/>
          <w:lang w:val="en"/>
        </w:rPr>
        <w:t xml:space="preserve"> and professional </w:t>
      </w:r>
      <w:r w:rsidRPr="00A711AF">
        <w:rPr>
          <w:rFonts w:asciiTheme="minorHAnsi" w:hAnsiTheme="minorHAnsi" w:cstheme="minorHAnsi"/>
          <w:sz w:val="22"/>
          <w:szCs w:val="22"/>
          <w:lang w:val="en"/>
        </w:rPr>
        <w:t>objectives</w:t>
      </w:r>
      <w:r w:rsidR="00A077C1" w:rsidRPr="00A711AF">
        <w:rPr>
          <w:rFonts w:asciiTheme="minorHAnsi" w:hAnsiTheme="minorHAnsi" w:cstheme="minorHAnsi"/>
          <w:sz w:val="22"/>
          <w:szCs w:val="22"/>
          <w:lang w:val="en"/>
        </w:rPr>
        <w:t>; a</w:t>
      </w:r>
      <w:r w:rsidR="0096005C" w:rsidRPr="00A711AF">
        <w:rPr>
          <w:rFonts w:asciiTheme="minorHAnsi" w:hAnsiTheme="minorHAnsi" w:cstheme="minorHAnsi"/>
          <w:sz w:val="22"/>
          <w:szCs w:val="22"/>
          <w:lang w:val="en"/>
        </w:rPr>
        <w:t xml:space="preserve">greeing, monitoring and reviewing workers’ progress against objectives, ensuring that </w:t>
      </w:r>
      <w:r w:rsidR="0096005C" w:rsidRPr="00A711AF">
        <w:rPr>
          <w:rFonts w:asciiTheme="minorHAnsi" w:hAnsiTheme="minorHAnsi" w:cstheme="minorHAnsi"/>
          <w:color w:val="000000"/>
          <w:sz w:val="22"/>
          <w:szCs w:val="22"/>
        </w:rPr>
        <w:t>work is managed effectively</w:t>
      </w:r>
      <w:r w:rsidR="00A077C1" w:rsidRPr="00A711AF">
        <w:rPr>
          <w:rFonts w:asciiTheme="minorHAnsi" w:hAnsiTheme="minorHAnsi" w:cstheme="minorHAnsi"/>
          <w:color w:val="000000"/>
          <w:sz w:val="22"/>
          <w:szCs w:val="22"/>
        </w:rPr>
        <w:t xml:space="preserve"> and providing </w:t>
      </w:r>
      <w:r w:rsidR="00A077C1" w:rsidRPr="00A711AF">
        <w:rPr>
          <w:rFonts w:asciiTheme="minorHAnsi" w:hAnsiTheme="minorHAnsi" w:cstheme="minorHAnsi"/>
          <w:sz w:val="22"/>
          <w:szCs w:val="22"/>
          <w:lang w:val="en"/>
        </w:rPr>
        <w:t>direction and support.</w:t>
      </w:r>
    </w:p>
    <w:p w14:paraId="06FE8CB3" w14:textId="77777777" w:rsidR="0096005C" w:rsidRPr="00A711AF" w:rsidRDefault="00055A27" w:rsidP="008A0F06">
      <w:pPr>
        <w:pStyle w:val="ListParagraph"/>
        <w:numPr>
          <w:ilvl w:val="2"/>
          <w:numId w:val="30"/>
        </w:numPr>
        <w:tabs>
          <w:tab w:val="left" w:pos="1665"/>
        </w:tabs>
        <w:spacing w:after="0" w:line="276" w:lineRule="auto"/>
        <w:ind w:left="1559" w:right="142"/>
        <w:rPr>
          <w:rFonts w:asciiTheme="minorHAnsi" w:hAnsiTheme="minorHAnsi" w:cstheme="minorHAnsi"/>
          <w:sz w:val="22"/>
          <w:szCs w:val="22"/>
          <w:lang w:val="en"/>
        </w:rPr>
      </w:pPr>
      <w:r w:rsidRPr="00A711AF">
        <w:rPr>
          <w:rFonts w:asciiTheme="minorHAnsi" w:hAnsiTheme="minorHAnsi" w:cstheme="minorHAnsi"/>
          <w:sz w:val="22"/>
          <w:szCs w:val="22"/>
          <w:lang w:val="en"/>
        </w:rPr>
        <w:t>Providing feedback to the supervisee on their practice and performance and identify</w:t>
      </w:r>
      <w:r w:rsidR="0062582C" w:rsidRPr="00A711AF">
        <w:rPr>
          <w:rFonts w:asciiTheme="minorHAnsi" w:hAnsiTheme="minorHAnsi" w:cstheme="minorHAnsi"/>
          <w:sz w:val="22"/>
          <w:szCs w:val="22"/>
          <w:lang w:val="en"/>
        </w:rPr>
        <w:t>ing</w:t>
      </w:r>
      <w:r w:rsidRPr="00A711AF">
        <w:rPr>
          <w:rFonts w:asciiTheme="minorHAnsi" w:hAnsiTheme="minorHAnsi" w:cstheme="minorHAnsi"/>
          <w:sz w:val="22"/>
          <w:szCs w:val="22"/>
          <w:lang w:val="en"/>
        </w:rPr>
        <w:t xml:space="preserve"> any actions for improvement, acknowledg</w:t>
      </w:r>
      <w:r w:rsidR="00DC2D9C" w:rsidRPr="00A711AF">
        <w:rPr>
          <w:rFonts w:asciiTheme="minorHAnsi" w:hAnsiTheme="minorHAnsi" w:cstheme="minorHAnsi"/>
          <w:sz w:val="22"/>
          <w:szCs w:val="22"/>
          <w:lang w:val="en"/>
        </w:rPr>
        <w:t>ing</w:t>
      </w:r>
      <w:r w:rsidRPr="00A711AF">
        <w:rPr>
          <w:rFonts w:asciiTheme="minorHAnsi" w:hAnsiTheme="minorHAnsi" w:cstheme="minorHAnsi"/>
          <w:sz w:val="22"/>
          <w:szCs w:val="22"/>
          <w:lang w:val="en"/>
        </w:rPr>
        <w:t xml:space="preserve"> evidence of professional development and competence</w:t>
      </w:r>
      <w:r w:rsidR="00DC2D9C" w:rsidRPr="00A711AF">
        <w:rPr>
          <w:rFonts w:asciiTheme="minorHAnsi" w:hAnsiTheme="minorHAnsi" w:cstheme="minorHAnsi"/>
          <w:sz w:val="22"/>
          <w:szCs w:val="22"/>
          <w:lang w:val="en"/>
        </w:rPr>
        <w:t>.</w:t>
      </w:r>
    </w:p>
    <w:p w14:paraId="72BCB5B4" w14:textId="5A6F41EA" w:rsidR="007736BA" w:rsidRPr="00A711AF" w:rsidRDefault="00742EC6" w:rsidP="008A0F06">
      <w:pPr>
        <w:pStyle w:val="ListParagraph"/>
        <w:numPr>
          <w:ilvl w:val="2"/>
          <w:numId w:val="30"/>
        </w:numPr>
        <w:tabs>
          <w:tab w:val="left" w:pos="1665"/>
        </w:tabs>
        <w:spacing w:after="0" w:line="276" w:lineRule="auto"/>
        <w:ind w:left="1559" w:right="142"/>
        <w:rPr>
          <w:rFonts w:asciiTheme="minorHAnsi" w:hAnsiTheme="minorHAnsi" w:cstheme="minorHAnsi"/>
          <w:sz w:val="22"/>
          <w:szCs w:val="22"/>
          <w:lang w:val="en"/>
        </w:rPr>
      </w:pPr>
      <w:r w:rsidRPr="00A711AF">
        <w:rPr>
          <w:rFonts w:asciiTheme="minorHAnsi" w:hAnsiTheme="minorHAnsi" w:cstheme="minorHAnsi"/>
          <w:sz w:val="22"/>
          <w:szCs w:val="22"/>
          <w:lang w:val="en"/>
        </w:rPr>
        <w:t xml:space="preserve">Ensuring the worker's and employer's practice accords with the </w:t>
      </w:r>
      <w:r w:rsidR="00A711AF">
        <w:rPr>
          <w:rFonts w:asciiTheme="minorHAnsi" w:hAnsiTheme="minorHAnsi" w:cstheme="minorHAnsi"/>
          <w:sz w:val="22"/>
          <w:szCs w:val="22"/>
          <w:lang w:val="en"/>
        </w:rPr>
        <w:t>P</w:t>
      </w:r>
      <w:r w:rsidRPr="00A711AF">
        <w:rPr>
          <w:rFonts w:asciiTheme="minorHAnsi" w:hAnsiTheme="minorHAnsi" w:cstheme="minorHAnsi"/>
          <w:sz w:val="22"/>
          <w:szCs w:val="22"/>
          <w:lang w:val="en"/>
        </w:rPr>
        <w:t xml:space="preserve">rofessional </w:t>
      </w:r>
      <w:r w:rsidR="002B3727" w:rsidRPr="00A711AF">
        <w:rPr>
          <w:rFonts w:asciiTheme="minorHAnsi" w:hAnsiTheme="minorHAnsi" w:cstheme="minorHAnsi"/>
          <w:sz w:val="22"/>
          <w:szCs w:val="22"/>
          <w:lang w:val="en"/>
        </w:rPr>
        <w:t xml:space="preserve">and </w:t>
      </w:r>
      <w:r w:rsidR="00A711AF">
        <w:rPr>
          <w:rFonts w:asciiTheme="minorHAnsi" w:hAnsiTheme="minorHAnsi" w:cstheme="minorHAnsi"/>
          <w:sz w:val="22"/>
          <w:szCs w:val="22"/>
          <w:lang w:val="en"/>
        </w:rPr>
        <w:t>organisational P</w:t>
      </w:r>
      <w:r w:rsidR="002B3727" w:rsidRPr="00A711AF">
        <w:rPr>
          <w:rFonts w:asciiTheme="minorHAnsi" w:hAnsiTheme="minorHAnsi" w:cstheme="minorHAnsi"/>
          <w:sz w:val="22"/>
          <w:szCs w:val="22"/>
          <w:lang w:val="en"/>
        </w:rPr>
        <w:t>ractice</w:t>
      </w:r>
      <w:r w:rsidR="007736BA" w:rsidRPr="00A711AF">
        <w:rPr>
          <w:rFonts w:asciiTheme="minorHAnsi" w:hAnsiTheme="minorHAnsi" w:cstheme="minorHAnsi"/>
          <w:sz w:val="22"/>
          <w:szCs w:val="22"/>
          <w:lang w:val="en"/>
        </w:rPr>
        <w:t xml:space="preserve"> </w:t>
      </w:r>
      <w:r w:rsidR="00A711AF">
        <w:rPr>
          <w:rFonts w:asciiTheme="minorHAnsi" w:hAnsiTheme="minorHAnsi" w:cstheme="minorHAnsi"/>
          <w:sz w:val="22"/>
          <w:szCs w:val="22"/>
          <w:lang w:val="en"/>
        </w:rPr>
        <w:t>S</w:t>
      </w:r>
      <w:r w:rsidR="007736BA" w:rsidRPr="00A711AF">
        <w:rPr>
          <w:rFonts w:asciiTheme="minorHAnsi" w:hAnsiTheme="minorHAnsi" w:cstheme="minorHAnsi"/>
          <w:sz w:val="22"/>
          <w:szCs w:val="22"/>
          <w:lang w:val="en"/>
        </w:rPr>
        <w:t>tandards.</w:t>
      </w:r>
    </w:p>
    <w:p w14:paraId="6F7E2F4D" w14:textId="77777777" w:rsidR="007736BA" w:rsidRPr="007736BA" w:rsidRDefault="007736BA" w:rsidP="008A0F06">
      <w:pPr>
        <w:spacing w:after="0" w:line="276" w:lineRule="auto"/>
        <w:ind w:left="1560" w:right="-1"/>
        <w:rPr>
          <w:rFonts w:asciiTheme="minorHAnsi" w:hAnsiTheme="minorHAnsi" w:cstheme="minorHAnsi"/>
          <w:b/>
          <w:bCs/>
          <w:i/>
          <w:iCs/>
          <w:sz w:val="20"/>
          <w:szCs w:val="20"/>
          <w:lang w:val="en"/>
        </w:rPr>
      </w:pPr>
    </w:p>
    <w:p w14:paraId="3A538295" w14:textId="717C2624" w:rsidR="00B8573B" w:rsidRPr="00A711AF" w:rsidRDefault="007736BA" w:rsidP="008A0F06">
      <w:pPr>
        <w:spacing w:after="0" w:line="276" w:lineRule="auto"/>
        <w:ind w:left="709" w:right="-1"/>
        <w:rPr>
          <w:rFonts w:asciiTheme="minorHAnsi" w:hAnsiTheme="minorHAnsi" w:cstheme="minorHAnsi"/>
          <w:b/>
          <w:bCs/>
          <w:i/>
          <w:iCs/>
          <w:sz w:val="20"/>
          <w:szCs w:val="20"/>
          <w:lang w:val="en"/>
        </w:rPr>
      </w:pPr>
      <w:r w:rsidRPr="00A711AF">
        <w:rPr>
          <w:rFonts w:asciiTheme="minorHAnsi" w:hAnsiTheme="minorHAnsi" w:cstheme="minorHAnsi"/>
          <w:b/>
          <w:bCs/>
          <w:i/>
          <w:iCs/>
          <w:sz w:val="22"/>
          <w:szCs w:val="22"/>
          <w:lang w:val="en"/>
        </w:rPr>
        <w:t>Mee</w:t>
      </w:r>
      <w:r w:rsidR="00B8573B" w:rsidRPr="00A711AF">
        <w:rPr>
          <w:rFonts w:asciiTheme="minorHAnsi" w:hAnsiTheme="minorHAnsi" w:cstheme="minorHAnsi"/>
          <w:b/>
          <w:bCs/>
          <w:i/>
          <w:iCs/>
          <w:sz w:val="22"/>
          <w:szCs w:val="22"/>
          <w:lang w:val="en"/>
        </w:rPr>
        <w:t>ting the needs of the supervisee</w:t>
      </w:r>
    </w:p>
    <w:p w14:paraId="62353EB2" w14:textId="4D1F1D71" w:rsidR="0064629A" w:rsidRPr="00A711AF" w:rsidRDefault="002808FA" w:rsidP="008A0F06">
      <w:pPr>
        <w:pStyle w:val="ListParagraph"/>
        <w:numPr>
          <w:ilvl w:val="0"/>
          <w:numId w:val="17"/>
        </w:numPr>
        <w:tabs>
          <w:tab w:val="left" w:pos="1665"/>
        </w:tabs>
        <w:spacing w:after="0" w:line="276" w:lineRule="auto"/>
        <w:ind w:left="1560" w:right="-1" w:hanging="426"/>
        <w:rPr>
          <w:rFonts w:asciiTheme="minorHAnsi" w:hAnsiTheme="minorHAnsi" w:cstheme="minorHAnsi"/>
          <w:sz w:val="22"/>
          <w:szCs w:val="22"/>
          <w:lang w:val="en"/>
        </w:rPr>
      </w:pPr>
      <w:r w:rsidRPr="00A711AF">
        <w:rPr>
          <w:rFonts w:asciiTheme="minorHAnsi" w:hAnsiTheme="minorHAnsi" w:cstheme="minorHAnsi"/>
          <w:sz w:val="22"/>
          <w:szCs w:val="22"/>
          <w:lang w:val="en"/>
        </w:rPr>
        <w:t>E</w:t>
      </w:r>
      <w:r w:rsidR="005D0318" w:rsidRPr="00A711AF">
        <w:rPr>
          <w:rFonts w:asciiTheme="minorHAnsi" w:hAnsiTheme="minorHAnsi" w:cstheme="minorHAnsi"/>
          <w:sz w:val="22"/>
          <w:szCs w:val="22"/>
          <w:lang w:val="en"/>
        </w:rPr>
        <w:t>nabl</w:t>
      </w:r>
      <w:r w:rsidRPr="00A711AF">
        <w:rPr>
          <w:rFonts w:asciiTheme="minorHAnsi" w:hAnsiTheme="minorHAnsi" w:cstheme="minorHAnsi"/>
          <w:sz w:val="22"/>
          <w:szCs w:val="22"/>
          <w:lang w:val="en"/>
        </w:rPr>
        <w:t>ing, guiding, and facilitating the w</w:t>
      </w:r>
      <w:r w:rsidR="005D0318" w:rsidRPr="00A711AF">
        <w:rPr>
          <w:rFonts w:asciiTheme="minorHAnsi" w:hAnsiTheme="minorHAnsi" w:cstheme="minorHAnsi"/>
          <w:sz w:val="22"/>
          <w:szCs w:val="22"/>
          <w:lang w:val="en"/>
        </w:rPr>
        <w:t>orker's development</w:t>
      </w:r>
      <w:r w:rsidR="009478A4" w:rsidRPr="00A711AF">
        <w:rPr>
          <w:rFonts w:asciiTheme="minorHAnsi" w:hAnsiTheme="minorHAnsi" w:cstheme="minorHAnsi"/>
          <w:sz w:val="22"/>
          <w:szCs w:val="22"/>
          <w:lang w:val="en"/>
        </w:rPr>
        <w:t xml:space="preserve"> and career progression</w:t>
      </w:r>
      <w:r w:rsidR="00DC35BF" w:rsidRPr="00A711AF">
        <w:rPr>
          <w:rFonts w:asciiTheme="minorHAnsi" w:hAnsiTheme="minorHAnsi" w:cstheme="minorHAnsi"/>
          <w:sz w:val="22"/>
          <w:szCs w:val="22"/>
          <w:lang w:val="en"/>
        </w:rPr>
        <w:t xml:space="preserve">, </w:t>
      </w:r>
      <w:r w:rsidR="005D4B91" w:rsidRPr="00A711AF">
        <w:rPr>
          <w:rFonts w:asciiTheme="minorHAnsi" w:hAnsiTheme="minorHAnsi" w:cstheme="minorHAnsi"/>
          <w:sz w:val="22"/>
          <w:szCs w:val="22"/>
          <w:lang w:val="en"/>
        </w:rPr>
        <w:t>build</w:t>
      </w:r>
      <w:r w:rsidR="00DC35BF" w:rsidRPr="00A711AF">
        <w:rPr>
          <w:rFonts w:asciiTheme="minorHAnsi" w:hAnsiTheme="minorHAnsi" w:cstheme="minorHAnsi"/>
          <w:sz w:val="22"/>
          <w:szCs w:val="22"/>
          <w:lang w:val="en"/>
        </w:rPr>
        <w:t>ing</w:t>
      </w:r>
      <w:r w:rsidR="005D4B91" w:rsidRPr="00A711AF">
        <w:rPr>
          <w:rFonts w:asciiTheme="minorHAnsi" w:hAnsiTheme="minorHAnsi" w:cstheme="minorHAnsi"/>
          <w:sz w:val="22"/>
          <w:szCs w:val="22"/>
          <w:lang w:val="en"/>
        </w:rPr>
        <w:t xml:space="preserve"> </w:t>
      </w:r>
      <w:r w:rsidR="00283008" w:rsidRPr="00A711AF">
        <w:rPr>
          <w:rFonts w:asciiTheme="minorHAnsi" w:hAnsiTheme="minorHAnsi" w:cstheme="minorHAnsi"/>
          <w:sz w:val="22"/>
          <w:szCs w:val="22"/>
          <w:lang w:val="en"/>
        </w:rPr>
        <w:t>the</w:t>
      </w:r>
      <w:r w:rsidR="00A711AF" w:rsidRPr="00A711AF">
        <w:rPr>
          <w:rFonts w:asciiTheme="minorHAnsi" w:hAnsiTheme="minorHAnsi" w:cstheme="minorHAnsi"/>
          <w:sz w:val="22"/>
          <w:szCs w:val="22"/>
          <w:lang w:val="en"/>
        </w:rPr>
        <w:t>ir</w:t>
      </w:r>
      <w:r w:rsidR="00283008" w:rsidRPr="00A711AF">
        <w:rPr>
          <w:rFonts w:asciiTheme="minorHAnsi" w:hAnsiTheme="minorHAnsi" w:cstheme="minorHAnsi"/>
          <w:sz w:val="22"/>
          <w:szCs w:val="22"/>
          <w:lang w:val="en"/>
        </w:rPr>
        <w:t xml:space="preserve"> </w:t>
      </w:r>
      <w:r w:rsidR="005D4B91" w:rsidRPr="00A711AF">
        <w:rPr>
          <w:rFonts w:asciiTheme="minorHAnsi" w:hAnsiTheme="minorHAnsi" w:cstheme="minorHAnsi"/>
          <w:sz w:val="22"/>
          <w:szCs w:val="22"/>
          <w:lang w:val="en"/>
        </w:rPr>
        <w:t xml:space="preserve">professional </w:t>
      </w:r>
      <w:r w:rsidR="00E14F4E" w:rsidRPr="00A711AF">
        <w:rPr>
          <w:rFonts w:asciiTheme="minorHAnsi" w:hAnsiTheme="minorHAnsi" w:cstheme="minorHAnsi"/>
          <w:sz w:val="22"/>
          <w:szCs w:val="22"/>
          <w:lang w:val="en"/>
        </w:rPr>
        <w:t xml:space="preserve">skills, </w:t>
      </w:r>
      <w:r w:rsidR="00E14F4E" w:rsidRPr="00A711AF">
        <w:rPr>
          <w:rFonts w:asciiTheme="minorHAnsi" w:hAnsiTheme="minorHAnsi" w:cstheme="minorHAnsi"/>
          <w:color w:val="000000"/>
          <w:sz w:val="22"/>
          <w:szCs w:val="22"/>
        </w:rPr>
        <w:t>knowledge, behaviours, values and attitudes necessary to carry out their role</w:t>
      </w:r>
      <w:r w:rsidR="0064629A" w:rsidRPr="00A711AF">
        <w:rPr>
          <w:rFonts w:asciiTheme="minorHAnsi" w:hAnsiTheme="minorHAnsi" w:cstheme="minorHAnsi"/>
          <w:color w:val="000000"/>
          <w:sz w:val="22"/>
          <w:szCs w:val="22"/>
        </w:rPr>
        <w:t>.</w:t>
      </w:r>
    </w:p>
    <w:p w14:paraId="60FA2E8A" w14:textId="3DB948AD" w:rsidR="00A077C1" w:rsidRPr="00A711AF" w:rsidRDefault="0064629A" w:rsidP="008A0F06">
      <w:pPr>
        <w:pStyle w:val="ListParagraph"/>
        <w:numPr>
          <w:ilvl w:val="0"/>
          <w:numId w:val="17"/>
        </w:numPr>
        <w:tabs>
          <w:tab w:val="left" w:pos="1665"/>
        </w:tabs>
        <w:spacing w:after="0" w:line="276" w:lineRule="auto"/>
        <w:ind w:left="1560" w:right="-1" w:hanging="426"/>
        <w:rPr>
          <w:rFonts w:asciiTheme="minorHAnsi" w:hAnsiTheme="minorHAnsi" w:cstheme="minorHAnsi"/>
          <w:sz w:val="22"/>
          <w:szCs w:val="22"/>
          <w:lang w:val="en"/>
        </w:rPr>
      </w:pPr>
      <w:r w:rsidRPr="00A711AF">
        <w:rPr>
          <w:rFonts w:asciiTheme="minorHAnsi" w:hAnsiTheme="minorHAnsi" w:cstheme="minorHAnsi"/>
          <w:sz w:val="22"/>
          <w:szCs w:val="22"/>
          <w:lang w:val="en"/>
        </w:rPr>
        <w:t>I</w:t>
      </w:r>
      <w:r w:rsidR="008A7FF5" w:rsidRPr="00A711AF">
        <w:rPr>
          <w:rFonts w:asciiTheme="minorHAnsi" w:hAnsiTheme="minorHAnsi" w:cstheme="minorHAnsi"/>
          <w:sz w:val="22"/>
          <w:szCs w:val="22"/>
          <w:lang w:val="en"/>
        </w:rPr>
        <w:t xml:space="preserve">dentifying the supervisee's learning and continuing professional development (CPD) needs </w:t>
      </w:r>
      <w:r w:rsidRPr="00A711AF">
        <w:rPr>
          <w:rFonts w:asciiTheme="minorHAnsi" w:hAnsiTheme="minorHAnsi" w:cstheme="minorHAnsi"/>
          <w:sz w:val="22"/>
          <w:szCs w:val="22"/>
          <w:lang w:val="en"/>
        </w:rPr>
        <w:t xml:space="preserve">and the ways to meet these through </w:t>
      </w:r>
      <w:r w:rsidR="008A7FF5" w:rsidRPr="00A711AF">
        <w:rPr>
          <w:rFonts w:asciiTheme="minorHAnsi" w:hAnsiTheme="minorHAnsi" w:cstheme="minorHAnsi"/>
          <w:sz w:val="22"/>
          <w:szCs w:val="22"/>
          <w:lang w:val="en"/>
        </w:rPr>
        <w:t xml:space="preserve">courses, coaching, mentoring, job shadowing, research and literature, and peer learning sessions. </w:t>
      </w:r>
    </w:p>
    <w:p w14:paraId="019099BD" w14:textId="4CEB6D07" w:rsidR="005D0318" w:rsidRDefault="00B72DB5" w:rsidP="008A0F06">
      <w:pPr>
        <w:numPr>
          <w:ilvl w:val="0"/>
          <w:numId w:val="17"/>
        </w:numPr>
        <w:spacing w:after="0" w:line="276" w:lineRule="auto"/>
        <w:ind w:left="1560" w:right="-1" w:hanging="426"/>
        <w:rPr>
          <w:rFonts w:asciiTheme="minorHAnsi" w:hAnsiTheme="minorHAnsi" w:cstheme="minorHAnsi"/>
          <w:sz w:val="22"/>
          <w:szCs w:val="22"/>
          <w:lang w:val="en"/>
        </w:rPr>
      </w:pPr>
      <w:r w:rsidRPr="00A711AF">
        <w:rPr>
          <w:rFonts w:asciiTheme="minorHAnsi" w:hAnsiTheme="minorHAnsi" w:cstheme="minorHAnsi"/>
          <w:sz w:val="22"/>
          <w:szCs w:val="22"/>
          <w:lang w:val="en"/>
        </w:rPr>
        <w:t>Recognising the impact of what can be stressful work, supporting the supervisee to manage their own well-being and s</w:t>
      </w:r>
      <w:r w:rsidR="005D4B91" w:rsidRPr="00A711AF">
        <w:rPr>
          <w:rFonts w:asciiTheme="minorHAnsi" w:hAnsiTheme="minorHAnsi" w:cstheme="minorHAnsi"/>
          <w:sz w:val="22"/>
          <w:szCs w:val="22"/>
          <w:lang w:val="en"/>
        </w:rPr>
        <w:t>upport</w:t>
      </w:r>
      <w:r w:rsidR="00DC35BF" w:rsidRPr="00A711AF">
        <w:rPr>
          <w:rFonts w:asciiTheme="minorHAnsi" w:hAnsiTheme="minorHAnsi" w:cstheme="minorHAnsi"/>
          <w:sz w:val="22"/>
          <w:szCs w:val="22"/>
          <w:lang w:val="en"/>
        </w:rPr>
        <w:t>ing</w:t>
      </w:r>
      <w:r w:rsidR="005D4B91" w:rsidRPr="00A711AF">
        <w:rPr>
          <w:rFonts w:asciiTheme="minorHAnsi" w:hAnsiTheme="minorHAnsi" w:cstheme="minorHAnsi"/>
          <w:sz w:val="22"/>
          <w:szCs w:val="22"/>
          <w:lang w:val="en"/>
        </w:rPr>
        <w:t xml:space="preserve"> workers to feel safe in their practice, especially when faced with complex and challenging situations.</w:t>
      </w:r>
    </w:p>
    <w:p w14:paraId="3770102F" w14:textId="77777777" w:rsidR="00097869" w:rsidRPr="00A711AF" w:rsidRDefault="00097869" w:rsidP="00097869">
      <w:pPr>
        <w:spacing w:after="0" w:line="276" w:lineRule="auto"/>
        <w:ind w:left="1560" w:right="-1"/>
        <w:jc w:val="both"/>
        <w:rPr>
          <w:rFonts w:asciiTheme="minorHAnsi" w:hAnsiTheme="minorHAnsi" w:cstheme="minorHAnsi"/>
          <w:sz w:val="22"/>
          <w:szCs w:val="22"/>
          <w:lang w:val="en"/>
        </w:rPr>
      </w:pPr>
    </w:p>
    <w:p w14:paraId="3F05B70C" w14:textId="3025F3F4" w:rsidR="003459D9" w:rsidRPr="00B05355" w:rsidRDefault="00A14E2D" w:rsidP="00A97B40">
      <w:pPr>
        <w:pStyle w:val="ListParagraph"/>
        <w:numPr>
          <w:ilvl w:val="1"/>
          <w:numId w:val="22"/>
        </w:numPr>
        <w:rPr>
          <w:rFonts w:asciiTheme="minorHAnsi" w:hAnsiTheme="minorHAnsi"/>
          <w:b/>
          <w:bCs/>
          <w:color w:val="490092"/>
        </w:rPr>
      </w:pPr>
      <w:r w:rsidRPr="00A14E2D">
        <w:rPr>
          <w:rFonts w:asciiTheme="minorHAnsi" w:hAnsiTheme="minorHAnsi" w:cstheme="minorHAnsi"/>
          <w:noProof/>
          <w:color w:val="000000"/>
          <w:sz w:val="22"/>
          <w:szCs w:val="22"/>
        </w:rPr>
        <w:lastRenderedPageBreak/>
        <mc:AlternateContent>
          <mc:Choice Requires="wps">
            <w:drawing>
              <wp:anchor distT="45720" distB="45720" distL="114300" distR="114300" simplePos="0" relativeHeight="251644928" behindDoc="0" locked="0" layoutInCell="1" allowOverlap="1" wp14:anchorId="49C87CF2" wp14:editId="382371C5">
                <wp:simplePos x="0" y="0"/>
                <wp:positionH relativeFrom="column">
                  <wp:posOffset>3968750</wp:posOffset>
                </wp:positionH>
                <wp:positionV relativeFrom="paragraph">
                  <wp:posOffset>156210</wp:posOffset>
                </wp:positionV>
                <wp:extent cx="2507615" cy="1863725"/>
                <wp:effectExtent l="0" t="0" r="6985" b="3175"/>
                <wp:wrapSquare wrapText="bothSides"/>
                <wp:docPr id="18591075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7615" cy="1863725"/>
                        </a:xfrm>
                        <a:prstGeom prst="rect">
                          <a:avLst/>
                        </a:prstGeom>
                        <a:solidFill>
                          <a:srgbClr val="FFFFFF"/>
                        </a:solidFill>
                        <a:ln w="9525">
                          <a:noFill/>
                          <a:miter lim="800000"/>
                          <a:headEnd/>
                          <a:tailEnd/>
                        </a:ln>
                      </wps:spPr>
                      <wps:txbx>
                        <w:txbxContent>
                          <w:p w14:paraId="5D8740F7" w14:textId="7A704FA6" w:rsidR="00A14E2D" w:rsidRDefault="00A14E2D">
                            <w:r>
                              <w:rPr>
                                <w:noProof/>
                              </w:rPr>
                              <w:drawing>
                                <wp:inline distT="0" distB="0" distL="0" distR="0" wp14:anchorId="41AC9B4D" wp14:editId="15CEA687">
                                  <wp:extent cx="2406869" cy="1713125"/>
                                  <wp:effectExtent l="0" t="0" r="0" b="1905"/>
                                  <wp:docPr id="612049984" name="Picture 612049984" descr="A white background with blue and black text&#10;&#10;Description automatically generated">
                                    <a:extLst xmlns:a="http://schemas.openxmlformats.org/drawingml/2006/main">
                                      <a:ext uri="{FF2B5EF4-FFF2-40B4-BE49-F238E27FC236}">
                                        <a16:creationId xmlns:a16="http://schemas.microsoft.com/office/drawing/2014/main" id="{B4E01D67-11F2-1E69-6AED-F4BCC5DCA8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white background with blue and black text&#10;&#10;Description automatically generated">
                                            <a:extLst>
                                              <a:ext uri="{FF2B5EF4-FFF2-40B4-BE49-F238E27FC236}">
                                                <a16:creationId xmlns:a16="http://schemas.microsoft.com/office/drawing/2014/main" id="{B4E01D67-11F2-1E69-6AED-F4BCC5DCA8F4}"/>
                                              </a:ext>
                                            </a:extLst>
                                          </pic:cNvPr>
                                          <pic:cNvPicPr>
                                            <a:picLocks noChangeAspect="1"/>
                                          </pic:cNvPicPr>
                                        </pic:nvPicPr>
                                        <pic:blipFill>
                                          <a:blip r:embed="rId22"/>
                                          <a:stretch>
                                            <a:fillRect/>
                                          </a:stretch>
                                        </pic:blipFill>
                                        <pic:spPr>
                                          <a:xfrm>
                                            <a:off x="0" y="0"/>
                                            <a:ext cx="2406869" cy="171312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C87CF2" id="_x0000_s1029" type="#_x0000_t202" style="position:absolute;left:0;text-align:left;margin-left:312.5pt;margin-top:12.3pt;width:197.45pt;height:146.75pt;z-index:251644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" stroked="f">
                <v:textbox>
                  <w:txbxContent>
                    <w:p w14:paraId="5D8740F7" w14:textId="7A704FA6" w:rsidR="00A14E2D" w:rsidRDefault="00A14E2D">
                      <w:r>
                        <w:rPr>
                          <w:noProof/>
                        </w:rPr>
                        <w:drawing>
                          <wp:inline distT="0" distB="0" distL="0" distR="0" wp14:anchorId="41AC9B4D" wp14:editId="15CEA687">
                            <wp:extent cx="2406869" cy="1713125"/>
                            <wp:effectExtent l="0" t="0" r="0" b="1905"/>
                            <wp:docPr id="612049984" name="Picture 612049984" descr="A white background with blue and black text&#10;&#10;Description automatically generated">
                              <a:extLst xmlns:a="http://schemas.openxmlformats.org/drawingml/2006/main">
                                <a:ext uri="{FF2B5EF4-FFF2-40B4-BE49-F238E27FC236}">
                                  <a16:creationId xmlns:a16="http://schemas.microsoft.com/office/drawing/2014/main" id="{B4E01D67-11F2-1E69-6AED-F4BCC5DCA8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white background with blue and black text&#10;&#10;Description automatically generated">
                                      <a:extLst>
                                        <a:ext uri="{FF2B5EF4-FFF2-40B4-BE49-F238E27FC236}">
                                          <a16:creationId xmlns:a16="http://schemas.microsoft.com/office/drawing/2014/main" id="{B4E01D67-11F2-1E69-6AED-F4BCC5DCA8F4}"/>
                                        </a:ext>
                                      </a:extLst>
                                    </pic:cNvPr>
                                    <pic:cNvPicPr>
                                      <a:picLocks noChangeAspect="1"/>
                                    </pic:cNvPicPr>
                                  </pic:nvPicPr>
                                  <pic:blipFill>
                                    <a:blip r:embed="rId23"/>
                                    <a:stretch>
                                      <a:fillRect/>
                                    </a:stretch>
                                  </pic:blipFill>
                                  <pic:spPr>
                                    <a:xfrm>
                                      <a:off x="0" y="0"/>
                                      <a:ext cx="2406869" cy="1713125"/>
                                    </a:xfrm>
                                    <a:prstGeom prst="rect">
                                      <a:avLst/>
                                    </a:prstGeom>
                                  </pic:spPr>
                                </pic:pic>
                              </a:graphicData>
                            </a:graphic>
                          </wp:inline>
                        </w:drawing>
                      </w:r>
                    </w:p>
                  </w:txbxContent>
                </v:textbox>
                <w10:wrap type="square"/>
              </v:shape>
            </w:pict>
          </mc:Fallback>
        </mc:AlternateContent>
      </w:r>
      <w:r w:rsidR="00606550" w:rsidRPr="00B05355">
        <w:rPr>
          <w:rFonts w:asciiTheme="minorHAnsi" w:hAnsiTheme="minorHAnsi"/>
          <w:b/>
          <w:bCs/>
          <w:color w:val="490092"/>
        </w:rPr>
        <w:t>Reflective Supervision</w:t>
      </w:r>
    </w:p>
    <w:p w14:paraId="70C3E6F6" w14:textId="48BF76DE" w:rsidR="003459D9" w:rsidRPr="003459D9" w:rsidRDefault="003459D9" w:rsidP="003459D9">
      <w:pPr>
        <w:pStyle w:val="ListParagraph"/>
        <w:rPr>
          <w:rFonts w:asciiTheme="minorHAnsi" w:hAnsiTheme="minorHAnsi"/>
          <w:b/>
          <w:bCs/>
          <w:color w:val="000000"/>
          <w:sz w:val="22"/>
          <w:szCs w:val="22"/>
        </w:rPr>
      </w:pPr>
    </w:p>
    <w:p w14:paraId="1DC5BADC" w14:textId="21C51F63" w:rsidR="0096166D" w:rsidRDefault="003459D9" w:rsidP="0096166D">
      <w:pPr>
        <w:pStyle w:val="ListParagraph"/>
        <w:numPr>
          <w:ilvl w:val="2"/>
          <w:numId w:val="22"/>
        </w:numPr>
        <w:ind w:right="3259"/>
        <w:rPr>
          <w:rFonts w:asciiTheme="minorHAnsi" w:hAnsiTheme="minorHAnsi" w:cstheme="minorHAnsi"/>
          <w:color w:val="000000"/>
          <w:sz w:val="22"/>
          <w:szCs w:val="22"/>
        </w:rPr>
      </w:pPr>
      <w:r w:rsidRPr="00F9143D">
        <w:rPr>
          <w:rFonts w:asciiTheme="minorHAnsi" w:hAnsiTheme="minorHAnsi" w:cstheme="minorHAnsi"/>
          <w:color w:val="000000"/>
          <w:sz w:val="22"/>
          <w:szCs w:val="22"/>
        </w:rPr>
        <w:t xml:space="preserve">Our Supervision Policy is based on the use of Reflective Practice in both the supervision of children’s progress (casework supervision) and personal supervision. </w:t>
      </w:r>
      <w:r w:rsidR="002959F6">
        <w:rPr>
          <w:rFonts w:asciiTheme="minorHAnsi" w:hAnsiTheme="minorHAnsi" w:cstheme="minorHAnsi"/>
          <w:color w:val="000000"/>
          <w:sz w:val="22"/>
          <w:szCs w:val="22"/>
        </w:rPr>
        <w:t>Our policy</w:t>
      </w:r>
      <w:r w:rsidRPr="00F9143D">
        <w:rPr>
          <w:rFonts w:asciiTheme="minorHAnsi" w:hAnsiTheme="minorHAnsi" w:cstheme="minorHAnsi"/>
          <w:color w:val="000000"/>
          <w:sz w:val="22"/>
          <w:szCs w:val="22"/>
        </w:rPr>
        <w:t xml:space="preserve"> aims to create a culture of professional curiosity, to promote empathy and support long-term professional development.</w:t>
      </w:r>
      <w:r w:rsidR="00F9143D" w:rsidRPr="00F9143D">
        <w:rPr>
          <w:rFonts w:asciiTheme="minorHAnsi" w:hAnsiTheme="minorHAnsi" w:cstheme="minorHAnsi"/>
          <w:color w:val="000000"/>
          <w:sz w:val="22"/>
          <w:szCs w:val="22"/>
        </w:rPr>
        <w:t xml:space="preserve"> </w:t>
      </w:r>
    </w:p>
    <w:p w14:paraId="2C2D6856" w14:textId="77777777" w:rsidR="0096166D" w:rsidRPr="0096166D" w:rsidRDefault="0096166D" w:rsidP="0096166D">
      <w:pPr>
        <w:pStyle w:val="ListParagraph"/>
        <w:ind w:right="3259"/>
        <w:rPr>
          <w:rFonts w:asciiTheme="minorHAnsi" w:hAnsiTheme="minorHAnsi" w:cstheme="minorHAnsi"/>
          <w:color w:val="000000"/>
          <w:sz w:val="22"/>
          <w:szCs w:val="22"/>
        </w:rPr>
      </w:pPr>
    </w:p>
    <w:p w14:paraId="4EA4019C" w14:textId="4F292116" w:rsidR="00C6106F" w:rsidRDefault="004F7406" w:rsidP="00C6106F">
      <w:pPr>
        <w:pStyle w:val="ListParagraph"/>
        <w:numPr>
          <w:ilvl w:val="2"/>
          <w:numId w:val="22"/>
        </w:numPr>
        <w:ind w:right="-427"/>
        <w:rPr>
          <w:rFonts w:asciiTheme="minorHAnsi" w:hAnsiTheme="minorHAnsi" w:cstheme="minorHAnsi"/>
          <w:sz w:val="22"/>
          <w:szCs w:val="22"/>
        </w:rPr>
      </w:pPr>
      <w:r w:rsidRPr="00E17DB3">
        <w:rPr>
          <w:rFonts w:asciiTheme="minorHAnsi" w:hAnsiTheme="minorHAnsi" w:cstheme="minorHAnsi"/>
          <w:sz w:val="22"/>
          <w:szCs w:val="22"/>
          <w:lang w:val="en"/>
        </w:rPr>
        <w:t>Reflective thinking should be part of every supervision session</w:t>
      </w:r>
      <w:r w:rsidR="006F2141" w:rsidRPr="00E17DB3">
        <w:rPr>
          <w:rFonts w:asciiTheme="minorHAnsi" w:hAnsiTheme="minorHAnsi" w:cstheme="minorHAnsi"/>
          <w:sz w:val="22"/>
          <w:szCs w:val="22"/>
          <w:lang w:val="en"/>
        </w:rPr>
        <w:t xml:space="preserve">, </w:t>
      </w:r>
      <w:r w:rsidR="005C2D06" w:rsidRPr="00E17DB3">
        <w:rPr>
          <w:rFonts w:asciiTheme="minorHAnsi" w:hAnsiTheme="minorHAnsi" w:cstheme="minorHAnsi"/>
          <w:sz w:val="22"/>
          <w:szCs w:val="22"/>
          <w:lang w:val="en"/>
        </w:rPr>
        <w:t>c</w:t>
      </w:r>
      <w:r w:rsidR="006F2141" w:rsidRPr="00E17DB3">
        <w:rPr>
          <w:rFonts w:asciiTheme="minorHAnsi" w:hAnsiTheme="minorHAnsi" w:cstheme="minorHAnsi"/>
          <w:sz w:val="22"/>
          <w:szCs w:val="22"/>
          <w:lang w:val="en"/>
        </w:rPr>
        <w:t>reat</w:t>
      </w:r>
      <w:r w:rsidR="003F7906">
        <w:rPr>
          <w:rFonts w:asciiTheme="minorHAnsi" w:hAnsiTheme="minorHAnsi" w:cstheme="minorHAnsi"/>
          <w:sz w:val="22"/>
          <w:szCs w:val="22"/>
          <w:lang w:val="en"/>
        </w:rPr>
        <w:t>ing</w:t>
      </w:r>
      <w:r w:rsidR="006F2141" w:rsidRPr="00E17DB3">
        <w:rPr>
          <w:rFonts w:asciiTheme="minorHAnsi" w:hAnsiTheme="minorHAnsi" w:cstheme="minorHAnsi"/>
          <w:sz w:val="22"/>
          <w:szCs w:val="22"/>
          <w:lang w:val="en"/>
        </w:rPr>
        <w:t xml:space="preserve"> a</w:t>
      </w:r>
      <w:r w:rsidR="005C7B8E" w:rsidRPr="00E17DB3">
        <w:rPr>
          <w:rFonts w:asciiTheme="minorHAnsi" w:hAnsiTheme="minorHAnsi" w:cstheme="minorHAnsi"/>
          <w:sz w:val="22"/>
          <w:szCs w:val="22"/>
          <w:lang w:val="en"/>
        </w:rPr>
        <w:t xml:space="preserve"> </w:t>
      </w:r>
      <w:r w:rsidR="006F2141" w:rsidRPr="00E17DB3">
        <w:rPr>
          <w:rFonts w:asciiTheme="minorHAnsi" w:hAnsiTheme="minorHAnsi" w:cstheme="minorHAnsi"/>
          <w:sz w:val="22"/>
          <w:szCs w:val="22"/>
          <w:lang w:val="en"/>
        </w:rPr>
        <w:t>culture of learning and openness</w:t>
      </w:r>
      <w:r w:rsidR="005C7B8E" w:rsidRPr="00E17DB3">
        <w:rPr>
          <w:rFonts w:asciiTheme="minorHAnsi" w:hAnsiTheme="minorHAnsi" w:cstheme="minorHAnsi"/>
          <w:sz w:val="22"/>
          <w:szCs w:val="22"/>
        </w:rPr>
        <w:t xml:space="preserve"> </w:t>
      </w:r>
      <w:r w:rsidR="0020491D" w:rsidRPr="00E17DB3">
        <w:rPr>
          <w:rFonts w:asciiTheme="minorHAnsi" w:hAnsiTheme="minorHAnsi" w:cstheme="minorHAnsi"/>
          <w:sz w:val="22"/>
          <w:szCs w:val="22"/>
        </w:rPr>
        <w:t xml:space="preserve">between supervisor and supervisee </w:t>
      </w:r>
      <w:r w:rsidR="005C7B8E" w:rsidRPr="00E17DB3">
        <w:rPr>
          <w:rFonts w:asciiTheme="minorHAnsi" w:hAnsiTheme="minorHAnsi" w:cstheme="minorHAnsi"/>
          <w:sz w:val="22"/>
          <w:szCs w:val="22"/>
        </w:rPr>
        <w:t xml:space="preserve">in which social work practice </w:t>
      </w:r>
      <w:r w:rsidR="00834A97" w:rsidRPr="00E17DB3">
        <w:rPr>
          <w:rFonts w:asciiTheme="minorHAnsi" w:hAnsiTheme="minorHAnsi" w:cstheme="minorHAnsi"/>
          <w:sz w:val="22"/>
          <w:szCs w:val="22"/>
        </w:rPr>
        <w:t xml:space="preserve">is </w:t>
      </w:r>
      <w:r w:rsidR="005C7B8E" w:rsidRPr="00E17DB3">
        <w:rPr>
          <w:rFonts w:asciiTheme="minorHAnsi" w:hAnsiTheme="minorHAnsi" w:cstheme="minorHAnsi"/>
          <w:sz w:val="22"/>
          <w:szCs w:val="22"/>
        </w:rPr>
        <w:t>discussed and reviewed.</w:t>
      </w:r>
      <w:r w:rsidR="003F7906">
        <w:rPr>
          <w:rFonts w:asciiTheme="minorHAnsi" w:hAnsiTheme="minorHAnsi" w:cstheme="minorHAnsi"/>
          <w:sz w:val="22"/>
          <w:szCs w:val="22"/>
          <w:lang w:val="en"/>
        </w:rPr>
        <w:t xml:space="preserve"> Pr</w:t>
      </w:r>
      <w:r w:rsidR="0028117E" w:rsidRPr="00E17DB3">
        <w:rPr>
          <w:rFonts w:asciiTheme="minorHAnsi" w:hAnsiTheme="minorHAnsi" w:cstheme="minorHAnsi"/>
          <w:sz w:val="22"/>
          <w:szCs w:val="22"/>
        </w:rPr>
        <w:t>ofessional</w:t>
      </w:r>
      <w:r w:rsidR="00BB0ADF">
        <w:rPr>
          <w:rFonts w:asciiTheme="minorHAnsi" w:hAnsiTheme="minorHAnsi" w:cstheme="minorHAnsi"/>
          <w:sz w:val="22"/>
          <w:szCs w:val="22"/>
        </w:rPr>
        <w:t xml:space="preserve"> c</w:t>
      </w:r>
      <w:r w:rsidR="0028117E" w:rsidRPr="00E17DB3">
        <w:rPr>
          <w:rFonts w:asciiTheme="minorHAnsi" w:hAnsiTheme="minorHAnsi" w:cstheme="minorHAnsi"/>
          <w:sz w:val="22"/>
          <w:szCs w:val="22"/>
        </w:rPr>
        <w:t>hallenge about practice, assessment, analysis and decision making between the supervisee and supervisor is an essential part of effective reflective supervision and should take place in a respectful and child-focused manner.</w:t>
      </w:r>
    </w:p>
    <w:p w14:paraId="2FD749DD" w14:textId="77777777" w:rsidR="00E972E6" w:rsidRPr="00E972E6" w:rsidRDefault="00E972E6" w:rsidP="00E972E6">
      <w:pPr>
        <w:pStyle w:val="ListParagraph"/>
        <w:rPr>
          <w:rFonts w:asciiTheme="minorHAnsi" w:hAnsiTheme="minorHAnsi" w:cstheme="minorHAnsi"/>
          <w:sz w:val="22"/>
          <w:szCs w:val="22"/>
        </w:rPr>
      </w:pPr>
    </w:p>
    <w:p w14:paraId="63787DC0" w14:textId="12E38844" w:rsidR="00E972E6" w:rsidRDefault="00E972E6" w:rsidP="00E972E6">
      <w:pPr>
        <w:pStyle w:val="ListParagraph"/>
        <w:ind w:right="-427"/>
        <w:rPr>
          <w:rFonts w:asciiTheme="minorHAnsi" w:hAnsiTheme="minorHAnsi" w:cstheme="minorHAnsi"/>
          <w:sz w:val="22"/>
          <w:szCs w:val="22"/>
        </w:rPr>
      </w:pPr>
      <w:r w:rsidRPr="00E80D48">
        <w:rPr>
          <w:rFonts w:ascii="Verdana" w:hAnsi="Verdana"/>
          <w:noProof/>
          <w:sz w:val="20"/>
          <w:szCs w:val="20"/>
          <w:lang w:val="en"/>
        </w:rPr>
        <w:drawing>
          <wp:inline distT="0" distB="0" distL="0" distR="0" wp14:anchorId="3DEF4CC7" wp14:editId="1677174C">
            <wp:extent cx="6118941" cy="2755656"/>
            <wp:effectExtent l="0" t="0" r="0" b="6985"/>
            <wp:docPr id="22" name="Picture 22" descr="Cartoon of two people rea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artoon of two people reading a book&#10;&#10;Description automatically generated"/>
                    <pic:cNvPicPr/>
                  </pic:nvPicPr>
                  <pic:blipFill>
                    <a:blip r:embed="rId24"/>
                    <a:stretch>
                      <a:fillRect/>
                    </a:stretch>
                  </pic:blipFill>
                  <pic:spPr>
                    <a:xfrm>
                      <a:off x="0" y="0"/>
                      <a:ext cx="6139070" cy="2764721"/>
                    </a:xfrm>
                    <a:prstGeom prst="rect">
                      <a:avLst/>
                    </a:prstGeom>
                  </pic:spPr>
                </pic:pic>
              </a:graphicData>
            </a:graphic>
          </wp:inline>
        </w:drawing>
      </w:r>
    </w:p>
    <w:p w14:paraId="04DE9C9D" w14:textId="77777777" w:rsidR="00C6106F" w:rsidRPr="00C6106F" w:rsidRDefault="00C6106F" w:rsidP="00C6106F">
      <w:pPr>
        <w:pStyle w:val="ListParagraph"/>
        <w:rPr>
          <w:rFonts w:asciiTheme="minorHAnsi" w:hAnsiTheme="minorHAnsi" w:cstheme="minorHAnsi"/>
          <w:color w:val="000000" w:themeColor="text1"/>
          <w:sz w:val="22"/>
          <w:szCs w:val="22"/>
          <w:lang w:val="en"/>
        </w:rPr>
      </w:pPr>
    </w:p>
    <w:p w14:paraId="6F627253" w14:textId="77777777" w:rsidR="008E293B" w:rsidRPr="00FC1165" w:rsidRDefault="008E293B" w:rsidP="008E293B">
      <w:pPr>
        <w:pStyle w:val="ListParagraph"/>
        <w:numPr>
          <w:ilvl w:val="2"/>
          <w:numId w:val="22"/>
        </w:numPr>
        <w:rPr>
          <w:rFonts w:asciiTheme="minorHAnsi" w:hAnsiTheme="minorHAnsi" w:cstheme="minorHAnsi"/>
          <w:color w:val="000000" w:themeColor="text1"/>
          <w:sz w:val="22"/>
          <w:szCs w:val="22"/>
        </w:rPr>
      </w:pPr>
      <w:r w:rsidRPr="001E3CDD">
        <w:rPr>
          <w:rFonts w:asciiTheme="minorHAnsi" w:hAnsiTheme="minorHAnsi" w:cstheme="minorHAnsi"/>
          <w:color w:val="000000" w:themeColor="text1"/>
          <w:sz w:val="22"/>
          <w:szCs w:val="22"/>
          <w:lang w:val="en"/>
        </w:rPr>
        <w:t>Reflective supervision</w:t>
      </w:r>
      <w:r>
        <w:rPr>
          <w:rFonts w:asciiTheme="minorHAnsi" w:hAnsiTheme="minorHAnsi" w:cstheme="minorHAnsi"/>
          <w:color w:val="000000" w:themeColor="text1"/>
          <w:sz w:val="22"/>
          <w:szCs w:val="22"/>
          <w:lang w:val="en"/>
        </w:rPr>
        <w:t>:</w:t>
      </w:r>
    </w:p>
    <w:p w14:paraId="2EC8CDEB" w14:textId="4C0FC2F2" w:rsidR="008E293B" w:rsidRPr="004A5645" w:rsidRDefault="008E293B" w:rsidP="008E293B">
      <w:pPr>
        <w:pStyle w:val="ListParagraph"/>
        <w:numPr>
          <w:ilvl w:val="2"/>
          <w:numId w:val="38"/>
        </w:numPr>
        <w:ind w:left="1418" w:hanging="284"/>
        <w:rPr>
          <w:rFonts w:asciiTheme="minorHAnsi" w:hAnsiTheme="minorHAnsi" w:cstheme="minorHAnsi"/>
          <w:sz w:val="22"/>
          <w:szCs w:val="22"/>
        </w:rPr>
      </w:pPr>
      <w:r w:rsidRPr="004A5645">
        <w:rPr>
          <w:rFonts w:asciiTheme="minorHAnsi" w:hAnsiTheme="minorHAnsi" w:cstheme="minorHAnsi"/>
          <w:sz w:val="22"/>
          <w:szCs w:val="22"/>
          <w:lang w:val="en"/>
        </w:rPr>
        <w:t>Provides opportunities for individual</w:t>
      </w:r>
      <w:r w:rsidR="00C44E3E">
        <w:rPr>
          <w:rFonts w:asciiTheme="minorHAnsi" w:hAnsiTheme="minorHAnsi" w:cstheme="minorHAnsi"/>
          <w:sz w:val="22"/>
          <w:szCs w:val="22"/>
          <w:lang w:val="en"/>
        </w:rPr>
        <w:t>s to extend their</w:t>
      </w:r>
      <w:r w:rsidR="00E02320">
        <w:rPr>
          <w:rFonts w:asciiTheme="minorHAnsi" w:hAnsiTheme="minorHAnsi" w:cstheme="minorHAnsi"/>
          <w:sz w:val="22"/>
          <w:szCs w:val="22"/>
          <w:lang w:val="en"/>
        </w:rPr>
        <w:t xml:space="preserve"> knowledge and skills </w:t>
      </w:r>
      <w:r w:rsidR="00A1007B" w:rsidRPr="004A5645">
        <w:rPr>
          <w:rFonts w:asciiTheme="minorHAnsi" w:hAnsiTheme="minorHAnsi" w:cstheme="minorHAnsi"/>
          <w:sz w:val="22"/>
          <w:szCs w:val="22"/>
          <w:lang w:val="en"/>
        </w:rPr>
        <w:t xml:space="preserve">through </w:t>
      </w:r>
      <w:r w:rsidRPr="004A5645">
        <w:rPr>
          <w:rFonts w:asciiTheme="minorHAnsi" w:hAnsiTheme="minorHAnsi" w:cstheme="minorHAnsi"/>
          <w:sz w:val="22"/>
          <w:szCs w:val="22"/>
          <w:lang w:val="en"/>
        </w:rPr>
        <w:t>reflect</w:t>
      </w:r>
      <w:r w:rsidR="005F3B8A" w:rsidRPr="004A5645">
        <w:rPr>
          <w:rFonts w:asciiTheme="minorHAnsi" w:hAnsiTheme="minorHAnsi" w:cstheme="minorHAnsi"/>
          <w:sz w:val="22"/>
          <w:szCs w:val="22"/>
          <w:lang w:val="en"/>
        </w:rPr>
        <w:t>ing</w:t>
      </w:r>
      <w:r w:rsidRPr="004A5645">
        <w:rPr>
          <w:rFonts w:asciiTheme="minorHAnsi" w:hAnsiTheme="minorHAnsi" w:cstheme="minorHAnsi"/>
          <w:sz w:val="22"/>
          <w:szCs w:val="22"/>
          <w:lang w:val="en"/>
        </w:rPr>
        <w:t xml:space="preserve"> on their work, gain</w:t>
      </w:r>
      <w:r w:rsidR="005F3B8A" w:rsidRPr="004A5645">
        <w:rPr>
          <w:rFonts w:asciiTheme="minorHAnsi" w:hAnsiTheme="minorHAnsi" w:cstheme="minorHAnsi"/>
          <w:sz w:val="22"/>
          <w:szCs w:val="22"/>
          <w:lang w:val="en"/>
        </w:rPr>
        <w:t>ing</w:t>
      </w:r>
      <w:r w:rsidRPr="004A5645">
        <w:rPr>
          <w:rFonts w:asciiTheme="minorHAnsi" w:hAnsiTheme="minorHAnsi" w:cstheme="minorHAnsi"/>
          <w:sz w:val="22"/>
          <w:szCs w:val="22"/>
          <w:lang w:val="en"/>
        </w:rPr>
        <w:t xml:space="preserve"> an in-depth understanding of a situation, becom</w:t>
      </w:r>
      <w:r w:rsidR="005F3B8A" w:rsidRPr="004A5645">
        <w:rPr>
          <w:rFonts w:asciiTheme="minorHAnsi" w:hAnsiTheme="minorHAnsi" w:cstheme="minorHAnsi"/>
          <w:sz w:val="22"/>
          <w:szCs w:val="22"/>
          <w:lang w:val="en"/>
        </w:rPr>
        <w:t>ing</w:t>
      </w:r>
      <w:r w:rsidRPr="004A5645">
        <w:rPr>
          <w:rFonts w:asciiTheme="minorHAnsi" w:hAnsiTheme="minorHAnsi" w:cstheme="minorHAnsi"/>
          <w:sz w:val="22"/>
          <w:szCs w:val="22"/>
          <w:lang w:val="en"/>
        </w:rPr>
        <w:t xml:space="preserve"> more aware of their own reactions and responses to the child and their family, how they intervened and the consequences of their intervention. </w:t>
      </w:r>
    </w:p>
    <w:p w14:paraId="68907C45" w14:textId="77777777" w:rsidR="008E293B" w:rsidRPr="004A5645" w:rsidRDefault="008E293B" w:rsidP="008E293B">
      <w:pPr>
        <w:pStyle w:val="ListParagraph"/>
        <w:numPr>
          <w:ilvl w:val="2"/>
          <w:numId w:val="38"/>
        </w:numPr>
        <w:ind w:left="1418" w:hanging="284"/>
        <w:rPr>
          <w:rFonts w:asciiTheme="minorHAnsi" w:hAnsiTheme="minorHAnsi" w:cstheme="minorHAnsi"/>
          <w:sz w:val="22"/>
          <w:szCs w:val="22"/>
        </w:rPr>
      </w:pPr>
      <w:r w:rsidRPr="004A5645">
        <w:rPr>
          <w:rFonts w:asciiTheme="minorHAnsi" w:hAnsiTheme="minorHAnsi" w:cstheme="minorHAnsi"/>
          <w:sz w:val="22"/>
          <w:szCs w:val="22"/>
          <w:lang w:val="en"/>
        </w:rPr>
        <w:t>Enables the manager to get a clear understanding of a child’s progress, particularly where plans are not progressing, and management direction might need to change. It should assist the supervisee to gain insight into their practice and seek support if they require it.</w:t>
      </w:r>
    </w:p>
    <w:p w14:paraId="6F3B4013" w14:textId="77777777" w:rsidR="00D81375" w:rsidRPr="004A5645" w:rsidRDefault="00AA56A4" w:rsidP="008E293B">
      <w:pPr>
        <w:pStyle w:val="ListParagraph"/>
        <w:numPr>
          <w:ilvl w:val="2"/>
          <w:numId w:val="38"/>
        </w:numPr>
        <w:ind w:left="1418" w:hanging="284"/>
        <w:rPr>
          <w:rFonts w:asciiTheme="minorHAnsi" w:hAnsiTheme="minorHAnsi" w:cstheme="minorHAnsi"/>
          <w:sz w:val="22"/>
          <w:szCs w:val="22"/>
        </w:rPr>
      </w:pPr>
      <w:r w:rsidRPr="004A5645">
        <w:rPr>
          <w:rFonts w:asciiTheme="minorHAnsi" w:hAnsiTheme="minorHAnsi" w:cstheme="minorHAnsi"/>
          <w:sz w:val="22"/>
          <w:szCs w:val="22"/>
          <w:lang w:val="en"/>
        </w:rPr>
        <w:t xml:space="preserve">Models the relationship of the worker with children and their families that they support, promoting </w:t>
      </w:r>
      <w:r w:rsidR="009D23AC" w:rsidRPr="004A5645">
        <w:rPr>
          <w:rFonts w:asciiTheme="minorHAnsi" w:hAnsiTheme="minorHAnsi" w:cstheme="minorHAnsi"/>
          <w:sz w:val="22"/>
          <w:szCs w:val="22"/>
          <w:lang w:val="en"/>
        </w:rPr>
        <w:t>appreciative enquiry and solution focused techniques.</w:t>
      </w:r>
      <w:r w:rsidRPr="004A5645">
        <w:rPr>
          <w:rFonts w:asciiTheme="minorHAnsi" w:hAnsiTheme="minorHAnsi" w:cstheme="minorHAnsi"/>
          <w:sz w:val="22"/>
          <w:szCs w:val="22"/>
          <w:lang w:val="en"/>
        </w:rPr>
        <w:t xml:space="preserve"> </w:t>
      </w:r>
    </w:p>
    <w:p w14:paraId="444BB170" w14:textId="608F4F5A" w:rsidR="00AA56A4" w:rsidRPr="004A5645" w:rsidRDefault="00D81375" w:rsidP="008E293B">
      <w:pPr>
        <w:pStyle w:val="ListParagraph"/>
        <w:numPr>
          <w:ilvl w:val="2"/>
          <w:numId w:val="38"/>
        </w:numPr>
        <w:ind w:left="1418" w:hanging="284"/>
        <w:rPr>
          <w:rFonts w:asciiTheme="minorHAnsi" w:hAnsiTheme="minorHAnsi" w:cstheme="minorHAnsi"/>
          <w:sz w:val="22"/>
          <w:szCs w:val="22"/>
        </w:rPr>
      </w:pPr>
      <w:r w:rsidRPr="004A5645">
        <w:rPr>
          <w:rFonts w:asciiTheme="minorHAnsi" w:hAnsiTheme="minorHAnsi" w:cstheme="minorHAnsi"/>
          <w:sz w:val="22"/>
          <w:szCs w:val="22"/>
          <w:lang w:val="en"/>
        </w:rPr>
        <w:t>Encourages supervisees to become more creative, develop critical thinking and problem-solving skills, and to improve their decision-making processes.</w:t>
      </w:r>
    </w:p>
    <w:p w14:paraId="327BFF9C" w14:textId="77777777" w:rsidR="008E293B" w:rsidRPr="0028117E" w:rsidRDefault="008E293B" w:rsidP="008E293B">
      <w:pPr>
        <w:pStyle w:val="ListParagraph"/>
        <w:ind w:left="1418"/>
        <w:rPr>
          <w:rFonts w:asciiTheme="minorHAnsi" w:hAnsiTheme="minorHAnsi" w:cstheme="minorHAnsi"/>
          <w:color w:val="000000" w:themeColor="text1"/>
          <w:sz w:val="22"/>
          <w:szCs w:val="22"/>
        </w:rPr>
      </w:pPr>
    </w:p>
    <w:p w14:paraId="20120BFE" w14:textId="765FD510" w:rsidR="00437084" w:rsidRPr="005B5706" w:rsidRDefault="003459D9" w:rsidP="00437084">
      <w:pPr>
        <w:pStyle w:val="ListParagraph"/>
        <w:numPr>
          <w:ilvl w:val="2"/>
          <w:numId w:val="22"/>
        </w:numPr>
        <w:ind w:right="-427"/>
        <w:rPr>
          <w:rFonts w:asciiTheme="minorHAnsi" w:hAnsiTheme="minorHAnsi" w:cstheme="minorHAnsi"/>
          <w:sz w:val="22"/>
          <w:szCs w:val="22"/>
        </w:rPr>
      </w:pPr>
      <w:r w:rsidRPr="005B5706">
        <w:rPr>
          <w:rFonts w:asciiTheme="minorHAnsi" w:hAnsiTheme="minorHAnsi" w:cstheme="minorHAnsi"/>
          <w:sz w:val="22"/>
          <w:szCs w:val="22"/>
          <w:lang w:val="en"/>
        </w:rPr>
        <w:t xml:space="preserve">Reflective </w:t>
      </w:r>
      <w:r w:rsidR="00E46BBE" w:rsidRPr="005B5706">
        <w:rPr>
          <w:rFonts w:asciiTheme="minorHAnsi" w:hAnsiTheme="minorHAnsi" w:cstheme="minorHAnsi"/>
          <w:sz w:val="22"/>
          <w:szCs w:val="22"/>
          <w:lang w:val="en"/>
        </w:rPr>
        <w:t>s</w:t>
      </w:r>
      <w:r w:rsidRPr="005B5706">
        <w:rPr>
          <w:rFonts w:asciiTheme="minorHAnsi" w:hAnsiTheme="minorHAnsi" w:cstheme="minorHAnsi"/>
          <w:sz w:val="22"/>
          <w:szCs w:val="22"/>
          <w:lang w:val="en"/>
        </w:rPr>
        <w:t xml:space="preserve">upervision </w:t>
      </w:r>
      <w:r w:rsidR="00291FB8" w:rsidRPr="005B5706">
        <w:rPr>
          <w:rFonts w:asciiTheme="minorHAnsi" w:hAnsiTheme="minorHAnsi" w:cstheme="minorHAnsi"/>
          <w:sz w:val="22"/>
          <w:szCs w:val="22"/>
          <w:lang w:val="en"/>
        </w:rPr>
        <w:t xml:space="preserve">sessions </w:t>
      </w:r>
      <w:r w:rsidRPr="005B5706">
        <w:rPr>
          <w:rFonts w:asciiTheme="minorHAnsi" w:hAnsiTheme="minorHAnsi" w:cstheme="minorHAnsi"/>
          <w:sz w:val="22"/>
          <w:szCs w:val="22"/>
          <w:lang w:val="en"/>
        </w:rPr>
        <w:t xml:space="preserve">should be offered on a regular basis in the context of </w:t>
      </w:r>
      <w:r w:rsidR="00574672" w:rsidRPr="005B5706">
        <w:rPr>
          <w:rFonts w:asciiTheme="minorHAnsi" w:hAnsiTheme="minorHAnsi" w:cstheme="minorHAnsi"/>
          <w:sz w:val="22"/>
          <w:szCs w:val="22"/>
          <w:lang w:val="en"/>
        </w:rPr>
        <w:t>the</w:t>
      </w:r>
      <w:r w:rsidRPr="005B5706">
        <w:rPr>
          <w:rFonts w:asciiTheme="minorHAnsi" w:hAnsiTheme="minorHAnsi" w:cstheme="minorHAnsi"/>
          <w:sz w:val="22"/>
          <w:szCs w:val="22"/>
          <w:lang w:val="en"/>
        </w:rPr>
        <w:t xml:space="preserve"> collaborative relationship between supervisor and supervisee</w:t>
      </w:r>
      <w:r w:rsidR="00291FB8" w:rsidRPr="005B5706">
        <w:rPr>
          <w:rFonts w:asciiTheme="minorHAnsi" w:hAnsiTheme="minorHAnsi" w:cstheme="minorHAnsi"/>
          <w:sz w:val="22"/>
          <w:szCs w:val="22"/>
          <w:lang w:val="en"/>
        </w:rPr>
        <w:t xml:space="preserve">, incorporating </w:t>
      </w:r>
      <w:r w:rsidR="00C6106F" w:rsidRPr="005B5706">
        <w:rPr>
          <w:rFonts w:asciiTheme="minorHAnsi" w:hAnsiTheme="minorHAnsi" w:cstheme="minorHAnsi"/>
          <w:sz w:val="22"/>
          <w:szCs w:val="22"/>
          <w:lang w:val="en"/>
        </w:rPr>
        <w:t xml:space="preserve">discussion about intervention goals, the </w:t>
      </w:r>
      <w:r w:rsidR="00775653" w:rsidRPr="005B5706">
        <w:rPr>
          <w:rFonts w:asciiTheme="minorHAnsi" w:hAnsiTheme="minorHAnsi" w:cstheme="minorHAnsi"/>
          <w:sz w:val="22"/>
          <w:szCs w:val="22"/>
          <w:lang w:val="en"/>
        </w:rPr>
        <w:t xml:space="preserve">impact for the child, </w:t>
      </w:r>
      <w:r w:rsidR="00C6106F" w:rsidRPr="005B5706">
        <w:rPr>
          <w:rFonts w:asciiTheme="minorHAnsi" w:hAnsiTheme="minorHAnsi" w:cstheme="minorHAnsi"/>
          <w:sz w:val="22"/>
          <w:szCs w:val="22"/>
          <w:lang w:val="en"/>
        </w:rPr>
        <w:t>values, reactions and emotions, identification and analysis of knowledge</w:t>
      </w:r>
      <w:r w:rsidR="00775653" w:rsidRPr="005B5706">
        <w:rPr>
          <w:rFonts w:asciiTheme="minorHAnsi" w:hAnsiTheme="minorHAnsi" w:cstheme="minorHAnsi"/>
          <w:sz w:val="22"/>
          <w:szCs w:val="22"/>
          <w:lang w:val="en"/>
        </w:rPr>
        <w:t xml:space="preserve"> and theory</w:t>
      </w:r>
      <w:r w:rsidR="00C6106F" w:rsidRPr="005B5706">
        <w:rPr>
          <w:rFonts w:asciiTheme="minorHAnsi" w:hAnsiTheme="minorHAnsi" w:cstheme="minorHAnsi"/>
          <w:sz w:val="22"/>
          <w:szCs w:val="22"/>
          <w:lang w:val="en"/>
        </w:rPr>
        <w:t xml:space="preserve">, risk assessment, use of self, self-awareness, and exploration </w:t>
      </w:r>
      <w:r w:rsidR="005F51D8" w:rsidRPr="005B5706">
        <w:rPr>
          <w:rFonts w:asciiTheme="minorHAnsi" w:hAnsiTheme="minorHAnsi" w:cstheme="minorHAnsi"/>
          <w:sz w:val="22"/>
          <w:szCs w:val="22"/>
          <w:lang w:val="en"/>
        </w:rPr>
        <w:t>alternative</w:t>
      </w:r>
      <w:r w:rsidR="00C6106F" w:rsidRPr="005B5706">
        <w:rPr>
          <w:rFonts w:asciiTheme="minorHAnsi" w:hAnsiTheme="minorHAnsi" w:cstheme="minorHAnsi"/>
          <w:sz w:val="22"/>
          <w:szCs w:val="22"/>
          <w:lang w:val="en"/>
        </w:rPr>
        <w:t xml:space="preserve"> ways of working. </w:t>
      </w:r>
    </w:p>
    <w:p w14:paraId="3A82B52C" w14:textId="77777777" w:rsidR="00437084" w:rsidRDefault="00437084" w:rsidP="00437084">
      <w:pPr>
        <w:pStyle w:val="ListParagraph"/>
        <w:ind w:right="-427"/>
        <w:rPr>
          <w:rFonts w:asciiTheme="minorHAnsi" w:hAnsiTheme="minorHAnsi" w:cstheme="minorHAnsi"/>
          <w:sz w:val="22"/>
          <w:szCs w:val="22"/>
        </w:rPr>
      </w:pPr>
    </w:p>
    <w:p w14:paraId="1873AA73" w14:textId="509CDDF8" w:rsidR="00437084" w:rsidRPr="005F51D8" w:rsidRDefault="00E43FC0" w:rsidP="00437084">
      <w:pPr>
        <w:pStyle w:val="ListParagraph"/>
        <w:numPr>
          <w:ilvl w:val="2"/>
          <w:numId w:val="22"/>
        </w:numPr>
        <w:ind w:right="567"/>
        <w:jc w:val="both"/>
        <w:rPr>
          <w:rFonts w:asciiTheme="minorHAnsi" w:hAnsiTheme="minorHAnsi" w:cstheme="minorHAnsi"/>
          <w:sz w:val="22"/>
          <w:szCs w:val="22"/>
          <w:lang w:val="en"/>
        </w:rPr>
      </w:pPr>
      <w:r w:rsidRPr="00437084">
        <w:rPr>
          <w:rFonts w:asciiTheme="minorHAnsi" w:hAnsiTheme="minorHAnsi" w:cstheme="minorHAnsi"/>
          <w:sz w:val="22"/>
          <w:szCs w:val="22"/>
        </w:rPr>
        <w:lastRenderedPageBreak/>
        <w:t>We en</w:t>
      </w:r>
      <w:r w:rsidR="00451E8B" w:rsidRPr="00437084">
        <w:rPr>
          <w:rFonts w:asciiTheme="minorHAnsi" w:hAnsiTheme="minorHAnsi" w:cstheme="minorHAnsi"/>
          <w:sz w:val="22"/>
          <w:szCs w:val="22"/>
        </w:rPr>
        <w:t>courage the use of reflective model</w:t>
      </w:r>
      <w:r w:rsidR="005B5706">
        <w:rPr>
          <w:rFonts w:asciiTheme="minorHAnsi" w:hAnsiTheme="minorHAnsi" w:cstheme="minorHAnsi"/>
          <w:sz w:val="22"/>
          <w:szCs w:val="22"/>
        </w:rPr>
        <w:t>s</w:t>
      </w:r>
      <w:r w:rsidR="00451E8B" w:rsidRPr="00437084">
        <w:rPr>
          <w:rFonts w:asciiTheme="minorHAnsi" w:hAnsiTheme="minorHAnsi" w:cstheme="minorHAnsi"/>
          <w:sz w:val="22"/>
          <w:szCs w:val="22"/>
        </w:rPr>
        <w:t xml:space="preserve"> to support reflective thinking</w:t>
      </w:r>
      <w:r w:rsidR="005F5202" w:rsidRPr="00437084">
        <w:rPr>
          <w:rFonts w:asciiTheme="minorHAnsi" w:hAnsiTheme="minorHAnsi" w:cstheme="minorHAnsi"/>
          <w:sz w:val="22"/>
          <w:szCs w:val="22"/>
        </w:rPr>
        <w:t xml:space="preserve"> and supervision</w:t>
      </w:r>
      <w:r w:rsidR="00437084" w:rsidRPr="00437084">
        <w:rPr>
          <w:rFonts w:asciiTheme="minorHAnsi" w:hAnsiTheme="minorHAnsi" w:cstheme="minorHAnsi"/>
          <w:sz w:val="22"/>
          <w:szCs w:val="22"/>
        </w:rPr>
        <w:t>.</w:t>
      </w:r>
      <w:r w:rsidR="005B5706">
        <w:rPr>
          <w:rFonts w:asciiTheme="minorHAnsi" w:hAnsiTheme="minorHAnsi" w:cstheme="minorHAnsi"/>
          <w:sz w:val="22"/>
          <w:szCs w:val="22"/>
        </w:rPr>
        <w:t xml:space="preserve"> This could include</w:t>
      </w:r>
      <w:r w:rsidR="0000120E" w:rsidRPr="005F51D8">
        <w:rPr>
          <w:rFonts w:asciiTheme="minorHAnsi" w:hAnsiTheme="minorHAnsi" w:cstheme="minorHAnsi"/>
          <w:sz w:val="22"/>
          <w:szCs w:val="22"/>
          <w:lang w:val="en"/>
        </w:rPr>
        <w:t>:</w:t>
      </w:r>
    </w:p>
    <w:p w14:paraId="177323A9" w14:textId="3479B5F0" w:rsidR="00437084" w:rsidRPr="005F51D8" w:rsidRDefault="00564459" w:rsidP="00437084">
      <w:pPr>
        <w:pStyle w:val="ListParagraph"/>
        <w:rPr>
          <w:rFonts w:asciiTheme="minorHAnsi" w:hAnsiTheme="minorHAnsi" w:cstheme="minorHAnsi"/>
          <w:sz w:val="22"/>
          <w:szCs w:val="22"/>
          <w:lang w:val="en"/>
        </w:rPr>
      </w:pPr>
      <w:r>
        <w:rPr>
          <w:rFonts w:asciiTheme="minorHAnsi" w:hAnsiTheme="minorHAnsi" w:cstheme="minorHAnsi"/>
          <w:noProof/>
          <w:sz w:val="22"/>
          <w:szCs w:val="22"/>
        </w:rPr>
        <mc:AlternateContent>
          <mc:Choice Requires="wps">
            <w:drawing>
              <wp:anchor distT="0" distB="0" distL="114300" distR="114300" simplePos="0" relativeHeight="251722752" behindDoc="0" locked="0" layoutInCell="1" allowOverlap="1" wp14:anchorId="235AFC65" wp14:editId="36CDBEEF">
                <wp:simplePos x="0" y="0"/>
                <wp:positionH relativeFrom="column">
                  <wp:posOffset>-661780</wp:posOffset>
                </wp:positionH>
                <wp:positionV relativeFrom="paragraph">
                  <wp:posOffset>110285</wp:posOffset>
                </wp:positionV>
                <wp:extent cx="2592000" cy="3564000"/>
                <wp:effectExtent l="0" t="0" r="0" b="0"/>
                <wp:wrapNone/>
                <wp:docPr id="1930703352" name="Text Box 6"/>
                <wp:cNvGraphicFramePr/>
                <a:graphic xmlns:a="http://schemas.openxmlformats.org/drawingml/2006/main">
                  <a:graphicData uri="http://schemas.microsoft.com/office/word/2010/wordprocessingShape">
                    <wps:wsp>
                      <wps:cNvSpPr txBox="1"/>
                      <wps:spPr>
                        <a:xfrm>
                          <a:off x="0" y="0"/>
                          <a:ext cx="2592000" cy="3564000"/>
                        </a:xfrm>
                        <a:prstGeom prst="rect">
                          <a:avLst/>
                        </a:prstGeom>
                        <a:solidFill>
                          <a:schemeClr val="lt1"/>
                        </a:solidFill>
                        <a:ln w="6350">
                          <a:noFill/>
                        </a:ln>
                      </wps:spPr>
                      <wps:txbx>
                        <w:txbxContent>
                          <w:p w14:paraId="3A65589D" w14:textId="5CB7C125" w:rsidR="00847341" w:rsidRDefault="00400D0E">
                            <w:r>
                              <w:rPr>
                                <w:noProof/>
                              </w:rPr>
                              <w:drawing>
                                <wp:inline distT="0" distB="0" distL="0" distR="0" wp14:anchorId="10797DCA" wp14:editId="39C94C48">
                                  <wp:extent cx="2449777" cy="3439664"/>
                                  <wp:effectExtent l="0" t="0" r="8255" b="8890"/>
                                  <wp:docPr id="1305966286" name="Picture 1" descr="A diagram of weather forecas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966286" name="Picture 1" descr="A diagram of weather forecasting&#10;&#10;Description automatically generated"/>
                                          <pic:cNvPicPr/>
                                        </pic:nvPicPr>
                                        <pic:blipFill>
                                          <a:blip r:embed="rId25"/>
                                          <a:stretch>
                                            <a:fillRect/>
                                          </a:stretch>
                                        </pic:blipFill>
                                        <pic:spPr>
                                          <a:xfrm>
                                            <a:off x="0" y="0"/>
                                            <a:ext cx="2456812" cy="344954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5AFC65" id="Text Box 6" o:spid="_x0000_s1030" type="#_x0000_t202" style="position:absolute;left:0;text-align:left;margin-left:-52.1pt;margin-top:8.7pt;width:204.1pt;height:280.6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" fillcolor="white [3201]" stroked="f" strokeweight=".5pt">
                <v:textbox>
                  <w:txbxContent>
                    <w:p w14:paraId="3A65589D" w14:textId="5CB7C125" w:rsidR="00847341" w:rsidRDefault="00400D0E">
                      <w:r>
                        <w:rPr>
                          <w:noProof/>
                        </w:rPr>
                        <w:drawing>
                          <wp:inline distT="0" distB="0" distL="0" distR="0" wp14:anchorId="10797DCA" wp14:editId="39C94C48">
                            <wp:extent cx="2449777" cy="3439664"/>
                            <wp:effectExtent l="0" t="0" r="8255" b="8890"/>
                            <wp:docPr id="1305966286" name="Picture 1" descr="A diagram of weather forecas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966286" name="Picture 1" descr="A diagram of weather forecasting&#10;&#10;Description automatically generated"/>
                                    <pic:cNvPicPr/>
                                  </pic:nvPicPr>
                                  <pic:blipFill>
                                    <a:blip r:embed="rId26"/>
                                    <a:stretch>
                                      <a:fillRect/>
                                    </a:stretch>
                                  </pic:blipFill>
                                  <pic:spPr>
                                    <a:xfrm>
                                      <a:off x="0" y="0"/>
                                      <a:ext cx="2456812" cy="3449541"/>
                                    </a:xfrm>
                                    <a:prstGeom prst="rect">
                                      <a:avLst/>
                                    </a:prstGeom>
                                  </pic:spPr>
                                </pic:pic>
                              </a:graphicData>
                            </a:graphic>
                          </wp:inline>
                        </w:drawing>
                      </w:r>
                    </w:p>
                  </w:txbxContent>
                </v:textbox>
              </v:shape>
            </w:pict>
          </mc:Fallback>
        </mc:AlternateContent>
      </w:r>
      <w:r w:rsidR="00CB4F09">
        <w:rPr>
          <w:rFonts w:asciiTheme="minorHAnsi" w:hAnsiTheme="minorHAnsi" w:cstheme="minorHAnsi"/>
          <w:noProof/>
          <w:sz w:val="22"/>
          <w:szCs w:val="22"/>
        </w:rPr>
        <mc:AlternateContent>
          <mc:Choice Requires="wps">
            <w:drawing>
              <wp:anchor distT="0" distB="0" distL="114300" distR="114300" simplePos="0" relativeHeight="251730944" behindDoc="0" locked="0" layoutInCell="1" allowOverlap="1" wp14:anchorId="0C36233B" wp14:editId="0A478176">
                <wp:simplePos x="0" y="0"/>
                <wp:positionH relativeFrom="column">
                  <wp:posOffset>3484110</wp:posOffset>
                </wp:positionH>
                <wp:positionV relativeFrom="paragraph">
                  <wp:posOffset>10590</wp:posOffset>
                </wp:positionV>
                <wp:extent cx="3268800" cy="3146400"/>
                <wp:effectExtent l="0" t="0" r="8255" b="0"/>
                <wp:wrapNone/>
                <wp:docPr id="221369490" name="Text Box 7"/>
                <wp:cNvGraphicFramePr/>
                <a:graphic xmlns:a="http://schemas.openxmlformats.org/drawingml/2006/main">
                  <a:graphicData uri="http://schemas.microsoft.com/office/word/2010/wordprocessingShape">
                    <wps:wsp>
                      <wps:cNvSpPr txBox="1"/>
                      <wps:spPr>
                        <a:xfrm>
                          <a:off x="0" y="0"/>
                          <a:ext cx="3268800" cy="3146400"/>
                        </a:xfrm>
                        <a:prstGeom prst="rect">
                          <a:avLst/>
                        </a:prstGeom>
                        <a:solidFill>
                          <a:schemeClr val="lt1"/>
                        </a:solidFill>
                        <a:ln w="6350">
                          <a:noFill/>
                        </a:ln>
                      </wps:spPr>
                      <wps:txbx>
                        <w:txbxContent>
                          <w:p w14:paraId="175819F2" w14:textId="63A107A3" w:rsidR="00AA4337" w:rsidRDefault="00AA4337">
                            <w:r>
                              <w:rPr>
                                <w:noProof/>
                              </w:rPr>
                              <w:drawing>
                                <wp:inline distT="0" distB="0" distL="0" distR="0" wp14:anchorId="33AEEA42" wp14:editId="6654277B">
                                  <wp:extent cx="3117600" cy="3010020"/>
                                  <wp:effectExtent l="0" t="0" r="6985" b="0"/>
                                  <wp:docPr id="2092860437" name="Picture 1" descr="A diagram of self awaren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860437" name="Picture 1" descr="A diagram of self awareness&#10;&#10;Description automatically generated"/>
                                          <pic:cNvPicPr/>
                                        </pic:nvPicPr>
                                        <pic:blipFill>
                                          <a:blip r:embed="rId27"/>
                                          <a:stretch>
                                            <a:fillRect/>
                                          </a:stretch>
                                        </pic:blipFill>
                                        <pic:spPr>
                                          <a:xfrm>
                                            <a:off x="0" y="0"/>
                                            <a:ext cx="3128882" cy="302091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36233B" id="Text Box 7" o:spid="_x0000_s1031" type="#_x0000_t202" style="position:absolute;left:0;text-align:left;margin-left:274.35pt;margin-top:.85pt;width:257.4pt;height:247.7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" fillcolor="white [3201]" stroked="f" strokeweight=".5pt">
                <v:textbox>
                  <w:txbxContent>
                    <w:p w14:paraId="175819F2" w14:textId="63A107A3" w:rsidR="00AA4337" w:rsidRDefault="00AA4337">
                      <w:r>
                        <w:rPr>
                          <w:noProof/>
                        </w:rPr>
                        <w:drawing>
                          <wp:inline distT="0" distB="0" distL="0" distR="0" wp14:anchorId="33AEEA42" wp14:editId="6654277B">
                            <wp:extent cx="3117600" cy="3010020"/>
                            <wp:effectExtent l="0" t="0" r="6985" b="0"/>
                            <wp:docPr id="2092860437" name="Picture 1" descr="A diagram of self awaren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860437" name="Picture 1" descr="A diagram of self awareness&#10;&#10;Description automatically generated"/>
                                    <pic:cNvPicPr/>
                                  </pic:nvPicPr>
                                  <pic:blipFill>
                                    <a:blip r:embed="rId28"/>
                                    <a:stretch>
                                      <a:fillRect/>
                                    </a:stretch>
                                  </pic:blipFill>
                                  <pic:spPr>
                                    <a:xfrm>
                                      <a:off x="0" y="0"/>
                                      <a:ext cx="3128882" cy="3020913"/>
                                    </a:xfrm>
                                    <a:prstGeom prst="rect">
                                      <a:avLst/>
                                    </a:prstGeom>
                                  </pic:spPr>
                                </pic:pic>
                              </a:graphicData>
                            </a:graphic>
                          </wp:inline>
                        </w:drawing>
                      </w:r>
                    </w:p>
                  </w:txbxContent>
                </v:textbox>
              </v:shape>
            </w:pict>
          </mc:Fallback>
        </mc:AlternateContent>
      </w:r>
    </w:p>
    <w:p w14:paraId="03634A77" w14:textId="6F2CE4F9" w:rsidR="003459D9" w:rsidRDefault="0099442A" w:rsidP="005F48E9">
      <w:pPr>
        <w:ind w:right="567"/>
        <w:jc w:val="both"/>
        <w:rPr>
          <w:rFonts w:asciiTheme="minorHAnsi" w:hAnsiTheme="minorHAnsi" w:cstheme="minorHAnsi"/>
          <w:b/>
          <w:bCs/>
          <w:color w:val="FF0000"/>
          <w:sz w:val="22"/>
          <w:szCs w:val="22"/>
          <w:lang w:val="en"/>
        </w:rPr>
      </w:pPr>
      <w:r>
        <w:rPr>
          <w:rFonts w:eastAsia="Times New Roman"/>
          <w:noProof/>
        </w:rPr>
        <mc:AlternateContent>
          <mc:Choice Requires="wps">
            <w:drawing>
              <wp:anchor distT="0" distB="0" distL="114300" distR="114300" simplePos="0" relativeHeight="251770880" behindDoc="0" locked="0" layoutInCell="1" allowOverlap="1" wp14:anchorId="2AAE544F" wp14:editId="7FE66236">
                <wp:simplePos x="0" y="0"/>
                <wp:positionH relativeFrom="margin">
                  <wp:posOffset>1932940</wp:posOffset>
                </wp:positionH>
                <wp:positionV relativeFrom="paragraph">
                  <wp:posOffset>74930</wp:posOffset>
                </wp:positionV>
                <wp:extent cx="1540510" cy="2461895"/>
                <wp:effectExtent l="0" t="0" r="2540" b="0"/>
                <wp:wrapNone/>
                <wp:docPr id="1059815571" name="Text Box 4"/>
                <wp:cNvGraphicFramePr/>
                <a:graphic xmlns:a="http://schemas.openxmlformats.org/drawingml/2006/main">
                  <a:graphicData uri="http://schemas.microsoft.com/office/word/2010/wordprocessingShape">
                    <wps:wsp>
                      <wps:cNvSpPr txBox="1"/>
                      <wps:spPr>
                        <a:xfrm>
                          <a:off x="0" y="0"/>
                          <a:ext cx="1540510" cy="2461895"/>
                        </a:xfrm>
                        <a:prstGeom prst="rect">
                          <a:avLst/>
                        </a:prstGeom>
                        <a:solidFill>
                          <a:schemeClr val="lt1"/>
                        </a:solidFill>
                        <a:ln w="6350">
                          <a:noFill/>
                        </a:ln>
                      </wps:spPr>
                      <wps:txbx>
                        <w:txbxContent>
                          <w:p w14:paraId="7BA27767" w14:textId="7845E23E" w:rsidR="0043274B" w:rsidRDefault="008A1A7D">
                            <w:r>
                              <w:rPr>
                                <w:noProof/>
                              </w:rPr>
                              <w:drawing>
                                <wp:inline distT="0" distB="0" distL="0" distR="0" wp14:anchorId="2C0550DF" wp14:editId="171A450D">
                                  <wp:extent cx="1411200" cy="2358518"/>
                                  <wp:effectExtent l="0" t="0" r="0" b="3810"/>
                                  <wp:docPr id="586573878" name="Picture 1" descr="A puzzle with different colors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573878" name="Picture 1" descr="A puzzle with different colors and text&#10;&#10;Description automatically generated with medium confidence"/>
                                          <pic:cNvPicPr/>
                                        </pic:nvPicPr>
                                        <pic:blipFill>
                                          <a:blip r:embed="rId29"/>
                                          <a:stretch>
                                            <a:fillRect/>
                                          </a:stretch>
                                        </pic:blipFill>
                                        <pic:spPr>
                                          <a:xfrm>
                                            <a:off x="0" y="0"/>
                                            <a:ext cx="1422643" cy="237764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AE544F" id="Text Box 4" o:spid="_x0000_s1032" type="#_x0000_t202" style="position:absolute;left:0;text-align:left;margin-left:152.2pt;margin-top:5.9pt;width:121.3pt;height:193.85pt;z-index:25177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" fillcolor="white [3201]" stroked="f" strokeweight=".5pt">
                <v:textbox>
                  <w:txbxContent>
                    <w:p w14:paraId="7BA27767" w14:textId="7845E23E" w:rsidR="0043274B" w:rsidRDefault="008A1A7D">
                      <w:r>
                        <w:rPr>
                          <w:noProof/>
                        </w:rPr>
                        <w:drawing>
                          <wp:inline distT="0" distB="0" distL="0" distR="0" wp14:anchorId="2C0550DF" wp14:editId="171A450D">
                            <wp:extent cx="1411200" cy="2358518"/>
                            <wp:effectExtent l="0" t="0" r="0" b="3810"/>
                            <wp:docPr id="586573878" name="Picture 1" descr="A puzzle with different colors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573878" name="Picture 1" descr="A puzzle with different colors and text&#10;&#10;Description automatically generated with medium confidence"/>
                                    <pic:cNvPicPr/>
                                  </pic:nvPicPr>
                                  <pic:blipFill>
                                    <a:blip r:embed="rId30"/>
                                    <a:stretch>
                                      <a:fillRect/>
                                    </a:stretch>
                                  </pic:blipFill>
                                  <pic:spPr>
                                    <a:xfrm>
                                      <a:off x="0" y="0"/>
                                      <a:ext cx="1422643" cy="2377642"/>
                                    </a:xfrm>
                                    <a:prstGeom prst="rect">
                                      <a:avLst/>
                                    </a:prstGeom>
                                  </pic:spPr>
                                </pic:pic>
                              </a:graphicData>
                            </a:graphic>
                          </wp:inline>
                        </w:drawing>
                      </w:r>
                    </w:p>
                  </w:txbxContent>
                </v:textbox>
                <w10:wrap anchorx="margin"/>
              </v:shape>
            </w:pict>
          </mc:Fallback>
        </mc:AlternateContent>
      </w:r>
    </w:p>
    <w:p w14:paraId="79DC77C4" w14:textId="0E446AFC" w:rsidR="003459D9" w:rsidRDefault="003459D9" w:rsidP="005F48E9">
      <w:pPr>
        <w:ind w:right="567"/>
        <w:jc w:val="both"/>
        <w:rPr>
          <w:rFonts w:asciiTheme="minorHAnsi" w:hAnsiTheme="minorHAnsi" w:cstheme="minorHAnsi"/>
          <w:b/>
          <w:bCs/>
          <w:color w:val="FF0000"/>
          <w:sz w:val="22"/>
          <w:szCs w:val="22"/>
          <w:lang w:val="en"/>
        </w:rPr>
      </w:pPr>
    </w:p>
    <w:p w14:paraId="5E0ACE56" w14:textId="76F18A7C" w:rsidR="003459D9" w:rsidRDefault="003459D9" w:rsidP="003459D9">
      <w:pPr>
        <w:pStyle w:val="ListParagraph"/>
        <w:spacing w:after="0" w:line="276" w:lineRule="auto"/>
        <w:ind w:left="0"/>
        <w:rPr>
          <w:rFonts w:ascii="Verdana" w:hAnsi="Verdana"/>
          <w:sz w:val="20"/>
          <w:szCs w:val="20"/>
          <w:lang w:val="en"/>
        </w:rPr>
      </w:pPr>
    </w:p>
    <w:p w14:paraId="7DB2038F" w14:textId="122D68E2" w:rsidR="003459D9" w:rsidRPr="003459D9" w:rsidRDefault="003459D9" w:rsidP="005F48E9">
      <w:pPr>
        <w:ind w:right="567"/>
        <w:jc w:val="both"/>
        <w:rPr>
          <w:rFonts w:asciiTheme="minorHAnsi" w:hAnsiTheme="minorHAnsi" w:cstheme="minorHAnsi"/>
          <w:b/>
          <w:bCs/>
          <w:color w:val="FF0000"/>
          <w:sz w:val="22"/>
          <w:szCs w:val="22"/>
          <w:lang w:val="en"/>
        </w:rPr>
      </w:pPr>
    </w:p>
    <w:p w14:paraId="632B3B10" w14:textId="0A8C05DC" w:rsidR="00606550" w:rsidRDefault="00606550" w:rsidP="003F51B4">
      <w:pPr>
        <w:tabs>
          <w:tab w:val="left" w:pos="1665"/>
        </w:tabs>
        <w:spacing w:line="276" w:lineRule="auto"/>
        <w:ind w:right="141"/>
        <w:rPr>
          <w:rFonts w:asciiTheme="minorHAnsi" w:hAnsiTheme="minorHAnsi" w:cstheme="minorHAnsi"/>
          <w:sz w:val="22"/>
          <w:szCs w:val="22"/>
        </w:rPr>
      </w:pPr>
    </w:p>
    <w:p w14:paraId="5AD1852C" w14:textId="60210E42" w:rsidR="003459D9" w:rsidRDefault="003459D9" w:rsidP="003F51B4">
      <w:pPr>
        <w:tabs>
          <w:tab w:val="left" w:pos="1665"/>
        </w:tabs>
        <w:spacing w:line="276" w:lineRule="auto"/>
        <w:ind w:right="141"/>
        <w:rPr>
          <w:rFonts w:asciiTheme="minorHAnsi" w:hAnsiTheme="minorHAnsi" w:cstheme="minorHAnsi"/>
          <w:sz w:val="22"/>
          <w:szCs w:val="22"/>
        </w:rPr>
      </w:pPr>
    </w:p>
    <w:p w14:paraId="0FD6E63F" w14:textId="6362362F" w:rsidR="003459D9" w:rsidRDefault="003459D9" w:rsidP="003F51B4">
      <w:pPr>
        <w:tabs>
          <w:tab w:val="left" w:pos="1665"/>
        </w:tabs>
        <w:spacing w:line="276" w:lineRule="auto"/>
        <w:ind w:right="141"/>
        <w:rPr>
          <w:rFonts w:asciiTheme="minorHAnsi" w:hAnsiTheme="minorHAnsi" w:cstheme="minorHAnsi"/>
          <w:sz w:val="22"/>
          <w:szCs w:val="22"/>
        </w:rPr>
      </w:pPr>
    </w:p>
    <w:p w14:paraId="41563164" w14:textId="680E5034" w:rsidR="003459D9" w:rsidRDefault="003459D9" w:rsidP="003F51B4">
      <w:pPr>
        <w:tabs>
          <w:tab w:val="left" w:pos="1665"/>
        </w:tabs>
        <w:spacing w:line="276" w:lineRule="auto"/>
        <w:ind w:right="141"/>
        <w:rPr>
          <w:rFonts w:asciiTheme="minorHAnsi" w:hAnsiTheme="minorHAnsi" w:cstheme="minorHAnsi"/>
          <w:sz w:val="22"/>
          <w:szCs w:val="22"/>
        </w:rPr>
      </w:pPr>
    </w:p>
    <w:p w14:paraId="3E2D4109" w14:textId="6481D00C" w:rsidR="009D53EF" w:rsidRDefault="009D53EF" w:rsidP="003F51B4">
      <w:pPr>
        <w:tabs>
          <w:tab w:val="left" w:pos="1665"/>
        </w:tabs>
        <w:spacing w:line="276" w:lineRule="auto"/>
        <w:ind w:right="141"/>
        <w:rPr>
          <w:rFonts w:asciiTheme="minorHAnsi" w:hAnsiTheme="minorHAnsi" w:cstheme="minorHAnsi"/>
          <w:sz w:val="22"/>
          <w:szCs w:val="22"/>
        </w:rPr>
      </w:pPr>
    </w:p>
    <w:p w14:paraId="16B13DF5" w14:textId="3884F175" w:rsidR="009D53EF" w:rsidRDefault="009D53EF" w:rsidP="003F51B4">
      <w:pPr>
        <w:tabs>
          <w:tab w:val="left" w:pos="1665"/>
        </w:tabs>
        <w:spacing w:line="276" w:lineRule="auto"/>
        <w:ind w:right="141"/>
        <w:rPr>
          <w:rFonts w:asciiTheme="minorHAnsi" w:hAnsiTheme="minorHAnsi" w:cstheme="minorHAnsi"/>
          <w:sz w:val="22"/>
          <w:szCs w:val="22"/>
        </w:rPr>
      </w:pPr>
    </w:p>
    <w:p w14:paraId="59E49B16" w14:textId="5F2FD4F7" w:rsidR="009D53EF" w:rsidRDefault="00034BC3" w:rsidP="003F51B4">
      <w:pPr>
        <w:tabs>
          <w:tab w:val="left" w:pos="1665"/>
        </w:tabs>
        <w:spacing w:line="276" w:lineRule="auto"/>
        <w:ind w:right="141"/>
        <w:rPr>
          <w:rFonts w:asciiTheme="minorHAnsi" w:hAnsiTheme="minorHAnsi" w:cstheme="minorHAnsi"/>
          <w:sz w:val="22"/>
          <w:szCs w:val="22"/>
        </w:rPr>
      </w:pPr>
      <w:r>
        <w:rPr>
          <w:rFonts w:asciiTheme="minorHAnsi" w:hAnsiTheme="minorHAnsi" w:cstheme="minorHAnsi"/>
          <w:b/>
          <w:bCs/>
          <w:noProof/>
          <w:color w:val="FF0000"/>
          <w:sz w:val="22"/>
          <w:szCs w:val="22"/>
          <w:lang w:val="en"/>
        </w:rPr>
        <mc:AlternateContent>
          <mc:Choice Requires="wps">
            <w:drawing>
              <wp:anchor distT="0" distB="0" distL="114300" distR="114300" simplePos="0" relativeHeight="251790336" behindDoc="0" locked="0" layoutInCell="1" allowOverlap="1" wp14:anchorId="53C7E5BB" wp14:editId="5C3B3023">
                <wp:simplePos x="0" y="0"/>
                <wp:positionH relativeFrom="column">
                  <wp:posOffset>1554460</wp:posOffset>
                </wp:positionH>
                <wp:positionV relativeFrom="paragraph">
                  <wp:posOffset>9975</wp:posOffset>
                </wp:positionV>
                <wp:extent cx="2354400" cy="3016800"/>
                <wp:effectExtent l="0" t="0" r="8255" b="0"/>
                <wp:wrapNone/>
                <wp:docPr id="1725097470" name="Text Box 10"/>
                <wp:cNvGraphicFramePr/>
                <a:graphic xmlns:a="http://schemas.openxmlformats.org/drawingml/2006/main">
                  <a:graphicData uri="http://schemas.microsoft.com/office/word/2010/wordprocessingShape">
                    <wps:wsp>
                      <wps:cNvSpPr txBox="1"/>
                      <wps:spPr>
                        <a:xfrm>
                          <a:off x="0" y="0"/>
                          <a:ext cx="2354400" cy="3016800"/>
                        </a:xfrm>
                        <a:prstGeom prst="rect">
                          <a:avLst/>
                        </a:prstGeom>
                        <a:solidFill>
                          <a:schemeClr val="lt1"/>
                        </a:solidFill>
                        <a:ln w="6350">
                          <a:noFill/>
                        </a:ln>
                      </wps:spPr>
                      <wps:txbx>
                        <w:txbxContent>
                          <w:p w14:paraId="25B9172F" w14:textId="4986F42E" w:rsidR="004F04BA" w:rsidRDefault="004F04BA">
                            <w:r>
                              <w:rPr>
                                <w:noProof/>
                              </w:rPr>
                              <w:drawing>
                                <wp:inline distT="0" distB="0" distL="0" distR="0" wp14:anchorId="59526180" wp14:editId="77625AC9">
                                  <wp:extent cx="2173986" cy="2921635"/>
                                  <wp:effectExtent l="0" t="0" r="0" b="0"/>
                                  <wp:docPr id="789868232" name="Picture 1" descr="A diagram of a person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868232" name="Picture 1" descr="A diagram of a person with text&#10;&#10;Description automatically generated"/>
                                          <pic:cNvPicPr/>
                                        </pic:nvPicPr>
                                        <pic:blipFill>
                                          <a:blip r:embed="rId31"/>
                                          <a:stretch>
                                            <a:fillRect/>
                                          </a:stretch>
                                        </pic:blipFill>
                                        <pic:spPr>
                                          <a:xfrm>
                                            <a:off x="0" y="0"/>
                                            <a:ext cx="2182606" cy="293321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C7E5BB" id="_x0000_s1033" type="#_x0000_t202" style="position:absolute;margin-left:122.4pt;margin-top:.8pt;width:185.4pt;height:237.5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" fillcolor="white [3201]" stroked="f" strokeweight=".5pt">
                <v:textbox>
                  <w:txbxContent>
                    <w:p w14:paraId="25B9172F" w14:textId="4986F42E" w:rsidR="004F04BA" w:rsidRDefault="004F04BA">
                      <w:r>
                        <w:rPr>
                          <w:noProof/>
                        </w:rPr>
                        <w:drawing>
                          <wp:inline distT="0" distB="0" distL="0" distR="0" wp14:anchorId="59526180" wp14:editId="77625AC9">
                            <wp:extent cx="2173986" cy="2921635"/>
                            <wp:effectExtent l="0" t="0" r="0" b="0"/>
                            <wp:docPr id="789868232" name="Picture 1" descr="A diagram of a person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868232" name="Picture 1" descr="A diagram of a person with text&#10;&#10;Description automatically generated"/>
                                    <pic:cNvPicPr/>
                                  </pic:nvPicPr>
                                  <pic:blipFill>
                                    <a:blip r:embed="rId32"/>
                                    <a:stretch>
                                      <a:fillRect/>
                                    </a:stretch>
                                  </pic:blipFill>
                                  <pic:spPr>
                                    <a:xfrm>
                                      <a:off x="0" y="0"/>
                                      <a:ext cx="2182606" cy="2933219"/>
                                    </a:xfrm>
                                    <a:prstGeom prst="rect">
                                      <a:avLst/>
                                    </a:prstGeom>
                                  </pic:spPr>
                                </pic:pic>
                              </a:graphicData>
                            </a:graphic>
                          </wp:inline>
                        </w:drawing>
                      </w:r>
                    </w:p>
                  </w:txbxContent>
                </v:textbox>
              </v:shape>
            </w:pict>
          </mc:Fallback>
        </mc:AlternateContent>
      </w:r>
      <w:r w:rsidR="00E77271">
        <w:rPr>
          <w:rFonts w:asciiTheme="minorHAnsi" w:hAnsiTheme="minorHAnsi" w:cstheme="minorHAnsi"/>
          <w:noProof/>
          <w:sz w:val="22"/>
          <w:szCs w:val="22"/>
        </w:rPr>
        <mc:AlternateContent>
          <mc:Choice Requires="wps">
            <w:drawing>
              <wp:anchor distT="0" distB="0" distL="114300" distR="114300" simplePos="0" relativeHeight="251740160" behindDoc="0" locked="0" layoutInCell="1" allowOverlap="1" wp14:anchorId="6545FDFF" wp14:editId="160202C3">
                <wp:simplePos x="0" y="0"/>
                <wp:positionH relativeFrom="column">
                  <wp:posOffset>3822540</wp:posOffset>
                </wp:positionH>
                <wp:positionV relativeFrom="paragraph">
                  <wp:posOffset>64360</wp:posOffset>
                </wp:positionV>
                <wp:extent cx="2966320" cy="3988800"/>
                <wp:effectExtent l="0" t="0" r="5715" b="0"/>
                <wp:wrapNone/>
                <wp:docPr id="1368819746" name="Text Box 8"/>
                <wp:cNvGraphicFramePr/>
                <a:graphic xmlns:a="http://schemas.openxmlformats.org/drawingml/2006/main">
                  <a:graphicData uri="http://schemas.microsoft.com/office/word/2010/wordprocessingShape">
                    <wps:wsp>
                      <wps:cNvSpPr txBox="1"/>
                      <wps:spPr>
                        <a:xfrm>
                          <a:off x="0" y="0"/>
                          <a:ext cx="2966320" cy="3988800"/>
                        </a:xfrm>
                        <a:prstGeom prst="rect">
                          <a:avLst/>
                        </a:prstGeom>
                        <a:solidFill>
                          <a:schemeClr val="lt1"/>
                        </a:solidFill>
                        <a:ln w="6350">
                          <a:noFill/>
                        </a:ln>
                      </wps:spPr>
                      <wps:txbx>
                        <w:txbxContent>
                          <w:p w14:paraId="49287F8E" w14:textId="1D1BD037" w:rsidR="00CB374D" w:rsidRDefault="00CB374D">
                            <w:r>
                              <w:rPr>
                                <w:noProof/>
                              </w:rPr>
                              <w:drawing>
                                <wp:inline distT="0" distB="0" distL="0" distR="0" wp14:anchorId="4F0F8B32" wp14:editId="3892D5D0">
                                  <wp:extent cx="2759845" cy="3902400"/>
                                  <wp:effectExtent l="0" t="0" r="2540" b="3175"/>
                                  <wp:docPr id="593894700" name="Picture 1" descr="A diagram of colors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894700" name="Picture 1" descr="A diagram of colors with text&#10;&#10;Description automatically generated with medium confidence"/>
                                          <pic:cNvPicPr/>
                                        </pic:nvPicPr>
                                        <pic:blipFill>
                                          <a:blip r:embed="rId33"/>
                                          <a:stretch>
                                            <a:fillRect/>
                                          </a:stretch>
                                        </pic:blipFill>
                                        <pic:spPr>
                                          <a:xfrm>
                                            <a:off x="0" y="0"/>
                                            <a:ext cx="2764785" cy="39093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5FDFF" id="Text Box 8" o:spid="_x0000_s1034" type="#_x0000_t202" style="position:absolute;margin-left:301pt;margin-top:5.05pt;width:233.55pt;height:314.1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" fillcolor="white [3201]" stroked="f" strokeweight=".5pt">
                <v:textbox>
                  <w:txbxContent>
                    <w:p w14:paraId="49287F8E" w14:textId="1D1BD037" w:rsidR="00CB374D" w:rsidRDefault="00CB374D">
                      <w:r>
                        <w:rPr>
                          <w:noProof/>
                        </w:rPr>
                        <w:drawing>
                          <wp:inline distT="0" distB="0" distL="0" distR="0" wp14:anchorId="4F0F8B32" wp14:editId="3892D5D0">
                            <wp:extent cx="2759845" cy="3902400"/>
                            <wp:effectExtent l="0" t="0" r="2540" b="3175"/>
                            <wp:docPr id="593894700" name="Picture 1" descr="A diagram of colors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894700" name="Picture 1" descr="A diagram of colors with text&#10;&#10;Description automatically generated with medium confidence"/>
                                    <pic:cNvPicPr/>
                                  </pic:nvPicPr>
                                  <pic:blipFill>
                                    <a:blip r:embed="rId34"/>
                                    <a:stretch>
                                      <a:fillRect/>
                                    </a:stretch>
                                  </pic:blipFill>
                                  <pic:spPr>
                                    <a:xfrm>
                                      <a:off x="0" y="0"/>
                                      <a:ext cx="2764785" cy="3909385"/>
                                    </a:xfrm>
                                    <a:prstGeom prst="rect">
                                      <a:avLst/>
                                    </a:prstGeom>
                                  </pic:spPr>
                                </pic:pic>
                              </a:graphicData>
                            </a:graphic>
                          </wp:inline>
                        </w:drawing>
                      </w:r>
                    </w:p>
                  </w:txbxContent>
                </v:textbox>
              </v:shape>
            </w:pict>
          </mc:Fallback>
        </mc:AlternateContent>
      </w:r>
    </w:p>
    <w:p w14:paraId="105BA620" w14:textId="5C9D6410" w:rsidR="009D53EF" w:rsidRDefault="00F5701F" w:rsidP="003F51B4">
      <w:pPr>
        <w:tabs>
          <w:tab w:val="left" w:pos="1665"/>
        </w:tabs>
        <w:spacing w:line="276" w:lineRule="auto"/>
        <w:ind w:right="141"/>
        <w:rPr>
          <w:rFonts w:asciiTheme="minorHAnsi" w:hAnsiTheme="minorHAnsi" w:cstheme="minorHAnsi"/>
          <w:sz w:val="22"/>
          <w:szCs w:val="22"/>
        </w:rPr>
      </w:pPr>
      <w:r>
        <w:rPr>
          <w:rFonts w:asciiTheme="minorHAnsi" w:hAnsiTheme="minorHAnsi" w:cstheme="minorHAnsi"/>
          <w:noProof/>
          <w:sz w:val="22"/>
          <w:szCs w:val="22"/>
        </w:rPr>
        <mc:AlternateContent>
          <mc:Choice Requires="wps">
            <w:drawing>
              <wp:anchor distT="0" distB="0" distL="114300" distR="114300" simplePos="0" relativeHeight="251791360" behindDoc="0" locked="0" layoutInCell="1" allowOverlap="1" wp14:anchorId="1D1490BB" wp14:editId="499718D8">
                <wp:simplePos x="0" y="0"/>
                <wp:positionH relativeFrom="column">
                  <wp:posOffset>-669690</wp:posOffset>
                </wp:positionH>
                <wp:positionV relativeFrom="paragraph">
                  <wp:posOffset>205885</wp:posOffset>
                </wp:positionV>
                <wp:extent cx="2318400" cy="2462400"/>
                <wp:effectExtent l="0" t="0" r="5715" b="0"/>
                <wp:wrapNone/>
                <wp:docPr id="899234964" name="Text Box 11"/>
                <wp:cNvGraphicFramePr/>
                <a:graphic xmlns:a="http://schemas.openxmlformats.org/drawingml/2006/main">
                  <a:graphicData uri="http://schemas.microsoft.com/office/word/2010/wordprocessingShape">
                    <wps:wsp>
                      <wps:cNvSpPr txBox="1"/>
                      <wps:spPr>
                        <a:xfrm>
                          <a:off x="0" y="0"/>
                          <a:ext cx="2318400" cy="2462400"/>
                        </a:xfrm>
                        <a:prstGeom prst="rect">
                          <a:avLst/>
                        </a:prstGeom>
                        <a:solidFill>
                          <a:schemeClr val="lt1"/>
                        </a:solidFill>
                        <a:ln w="6350">
                          <a:noFill/>
                        </a:ln>
                      </wps:spPr>
                      <wps:txbx>
                        <w:txbxContent>
                          <w:p w14:paraId="00F35DF5" w14:textId="26FB0AF9" w:rsidR="00F5701F" w:rsidRDefault="00F5701F">
                            <w:r>
                              <w:rPr>
                                <w:noProof/>
                              </w:rPr>
                              <w:drawing>
                                <wp:inline distT="0" distB="0" distL="0" distR="0" wp14:anchorId="07E0BB71" wp14:editId="582CD5E7">
                                  <wp:extent cx="2414826" cy="2159874"/>
                                  <wp:effectExtent l="0" t="6033" r="0" b="0"/>
                                  <wp:docPr id="898893196" name="Picture 1" descr="A diagram of a reflection ac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893196" name="Picture 1" descr="A diagram of a reflection action&#10;&#10;Description automatically generated with medium confidence"/>
                                          <pic:cNvPicPr/>
                                        </pic:nvPicPr>
                                        <pic:blipFill>
                                          <a:blip r:embed="rId35"/>
                                          <a:stretch>
                                            <a:fillRect/>
                                          </a:stretch>
                                        </pic:blipFill>
                                        <pic:spPr>
                                          <a:xfrm rot="16200000">
                                            <a:off x="0" y="0"/>
                                            <a:ext cx="2427342" cy="217106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1490BB" id="Text Box 11" o:spid="_x0000_s1035" type="#_x0000_t202" style="position:absolute;margin-left:-52.75pt;margin-top:16.2pt;width:182.55pt;height:193.9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" fillcolor="white [3201]" stroked="f" strokeweight=".5pt">
                <v:textbox>
                  <w:txbxContent>
                    <w:p w14:paraId="00F35DF5" w14:textId="26FB0AF9" w:rsidR="00F5701F" w:rsidRDefault="00F5701F">
                      <w:r>
                        <w:rPr>
                          <w:noProof/>
                        </w:rPr>
                        <w:drawing>
                          <wp:inline distT="0" distB="0" distL="0" distR="0" wp14:anchorId="07E0BB71" wp14:editId="582CD5E7">
                            <wp:extent cx="2414826" cy="2159874"/>
                            <wp:effectExtent l="0" t="6033" r="0" b="0"/>
                            <wp:docPr id="898893196" name="Picture 1" descr="A diagram of a reflection ac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893196" name="Picture 1" descr="A diagram of a reflection action&#10;&#10;Description automatically generated with medium confidence"/>
                                    <pic:cNvPicPr/>
                                  </pic:nvPicPr>
                                  <pic:blipFill>
                                    <a:blip r:embed="rId36"/>
                                    <a:stretch>
                                      <a:fillRect/>
                                    </a:stretch>
                                  </pic:blipFill>
                                  <pic:spPr>
                                    <a:xfrm rot="16200000">
                                      <a:off x="0" y="0"/>
                                      <a:ext cx="2427342" cy="2171068"/>
                                    </a:xfrm>
                                    <a:prstGeom prst="rect">
                                      <a:avLst/>
                                    </a:prstGeom>
                                  </pic:spPr>
                                </pic:pic>
                              </a:graphicData>
                            </a:graphic>
                          </wp:inline>
                        </w:drawing>
                      </w:r>
                    </w:p>
                  </w:txbxContent>
                </v:textbox>
              </v:shape>
            </w:pict>
          </mc:Fallback>
        </mc:AlternateContent>
      </w:r>
    </w:p>
    <w:p w14:paraId="088BEE4B" w14:textId="0BC8FB02" w:rsidR="009D53EF" w:rsidRDefault="009D53EF" w:rsidP="003F51B4">
      <w:pPr>
        <w:tabs>
          <w:tab w:val="left" w:pos="1665"/>
        </w:tabs>
        <w:spacing w:line="276" w:lineRule="auto"/>
        <w:ind w:right="141"/>
        <w:rPr>
          <w:rFonts w:asciiTheme="minorHAnsi" w:hAnsiTheme="minorHAnsi" w:cstheme="minorHAnsi"/>
          <w:sz w:val="22"/>
          <w:szCs w:val="22"/>
        </w:rPr>
      </w:pPr>
    </w:p>
    <w:p w14:paraId="720319F7" w14:textId="62A76001" w:rsidR="009D53EF" w:rsidRDefault="009D53EF" w:rsidP="003F51B4">
      <w:pPr>
        <w:tabs>
          <w:tab w:val="left" w:pos="1665"/>
        </w:tabs>
        <w:spacing w:line="276" w:lineRule="auto"/>
        <w:ind w:right="141"/>
        <w:rPr>
          <w:rFonts w:asciiTheme="minorHAnsi" w:hAnsiTheme="minorHAnsi" w:cstheme="minorHAnsi"/>
          <w:sz w:val="22"/>
          <w:szCs w:val="22"/>
        </w:rPr>
      </w:pPr>
    </w:p>
    <w:p w14:paraId="789B4D74" w14:textId="1371F535" w:rsidR="009D53EF" w:rsidRDefault="009D53EF" w:rsidP="003F51B4">
      <w:pPr>
        <w:tabs>
          <w:tab w:val="left" w:pos="1665"/>
        </w:tabs>
        <w:spacing w:line="276" w:lineRule="auto"/>
        <w:ind w:right="141"/>
        <w:rPr>
          <w:rFonts w:asciiTheme="minorHAnsi" w:hAnsiTheme="minorHAnsi" w:cstheme="minorHAnsi"/>
          <w:sz w:val="22"/>
          <w:szCs w:val="22"/>
        </w:rPr>
      </w:pPr>
    </w:p>
    <w:p w14:paraId="48C4659A" w14:textId="36F960AD" w:rsidR="009D53EF" w:rsidRDefault="009D53EF" w:rsidP="003F51B4">
      <w:pPr>
        <w:tabs>
          <w:tab w:val="left" w:pos="1665"/>
        </w:tabs>
        <w:spacing w:line="276" w:lineRule="auto"/>
        <w:ind w:right="141"/>
        <w:rPr>
          <w:rFonts w:asciiTheme="minorHAnsi" w:hAnsiTheme="minorHAnsi" w:cstheme="minorHAnsi"/>
          <w:sz w:val="22"/>
          <w:szCs w:val="22"/>
        </w:rPr>
      </w:pPr>
    </w:p>
    <w:p w14:paraId="260031C4" w14:textId="557FC3A6" w:rsidR="009D53EF" w:rsidRDefault="009D53EF" w:rsidP="003F51B4">
      <w:pPr>
        <w:tabs>
          <w:tab w:val="left" w:pos="1665"/>
        </w:tabs>
        <w:spacing w:line="276" w:lineRule="auto"/>
        <w:ind w:right="141"/>
        <w:rPr>
          <w:rFonts w:asciiTheme="minorHAnsi" w:hAnsiTheme="minorHAnsi" w:cstheme="minorHAnsi"/>
          <w:sz w:val="22"/>
          <w:szCs w:val="22"/>
        </w:rPr>
      </w:pPr>
    </w:p>
    <w:p w14:paraId="53F20D5A" w14:textId="180A059F" w:rsidR="009D53EF" w:rsidRDefault="009D53EF" w:rsidP="003F51B4">
      <w:pPr>
        <w:tabs>
          <w:tab w:val="left" w:pos="1665"/>
        </w:tabs>
        <w:spacing w:line="276" w:lineRule="auto"/>
        <w:ind w:right="141"/>
        <w:rPr>
          <w:rFonts w:asciiTheme="minorHAnsi" w:hAnsiTheme="minorHAnsi" w:cstheme="minorHAnsi"/>
          <w:sz w:val="22"/>
          <w:szCs w:val="22"/>
        </w:rPr>
      </w:pPr>
    </w:p>
    <w:p w14:paraId="099F3501" w14:textId="74F2142F" w:rsidR="009D53EF" w:rsidRDefault="009D53EF" w:rsidP="003F51B4">
      <w:pPr>
        <w:tabs>
          <w:tab w:val="left" w:pos="1665"/>
        </w:tabs>
        <w:spacing w:line="276" w:lineRule="auto"/>
        <w:ind w:right="141"/>
        <w:rPr>
          <w:rFonts w:asciiTheme="minorHAnsi" w:hAnsiTheme="minorHAnsi" w:cstheme="minorHAnsi"/>
          <w:sz w:val="22"/>
          <w:szCs w:val="22"/>
        </w:rPr>
      </w:pPr>
    </w:p>
    <w:p w14:paraId="62F35709" w14:textId="05FD453D" w:rsidR="009D53EF" w:rsidRDefault="00BD4D23" w:rsidP="003F51B4">
      <w:pPr>
        <w:tabs>
          <w:tab w:val="left" w:pos="1665"/>
        </w:tabs>
        <w:spacing w:line="276" w:lineRule="auto"/>
        <w:ind w:right="141"/>
        <w:rPr>
          <w:rFonts w:asciiTheme="minorHAnsi" w:hAnsiTheme="minorHAnsi" w:cstheme="minorHAnsi"/>
          <w:sz w:val="22"/>
          <w:szCs w:val="22"/>
        </w:rPr>
      </w:pPr>
      <w:r>
        <w:rPr>
          <w:rFonts w:asciiTheme="minorHAnsi" w:hAnsiTheme="minorHAnsi" w:cstheme="minorHAnsi"/>
          <w:noProof/>
          <w:sz w:val="22"/>
          <w:szCs w:val="22"/>
        </w:rPr>
        <mc:AlternateContent>
          <mc:Choice Requires="wps">
            <w:drawing>
              <wp:anchor distT="0" distB="0" distL="114300" distR="114300" simplePos="0" relativeHeight="251783168" behindDoc="0" locked="0" layoutInCell="1" allowOverlap="1" wp14:anchorId="2CB6F54F" wp14:editId="499F34B2">
                <wp:simplePos x="0" y="0"/>
                <wp:positionH relativeFrom="column">
                  <wp:posOffset>-669925</wp:posOffset>
                </wp:positionH>
                <wp:positionV relativeFrom="paragraph">
                  <wp:posOffset>299505</wp:posOffset>
                </wp:positionV>
                <wp:extent cx="3556800" cy="3153600"/>
                <wp:effectExtent l="0" t="0" r="5715" b="8890"/>
                <wp:wrapNone/>
                <wp:docPr id="774931987" name="Text Box 9"/>
                <wp:cNvGraphicFramePr/>
                <a:graphic xmlns:a="http://schemas.openxmlformats.org/drawingml/2006/main">
                  <a:graphicData uri="http://schemas.microsoft.com/office/word/2010/wordprocessingShape">
                    <wps:wsp>
                      <wps:cNvSpPr txBox="1"/>
                      <wps:spPr>
                        <a:xfrm>
                          <a:off x="0" y="0"/>
                          <a:ext cx="3556800" cy="3153600"/>
                        </a:xfrm>
                        <a:prstGeom prst="rect">
                          <a:avLst/>
                        </a:prstGeom>
                        <a:solidFill>
                          <a:schemeClr val="lt1"/>
                        </a:solidFill>
                        <a:ln w="6350">
                          <a:noFill/>
                        </a:ln>
                      </wps:spPr>
                      <wps:txbx>
                        <w:txbxContent>
                          <w:p w14:paraId="29090522" w14:textId="2409FB79" w:rsidR="00387864" w:rsidRDefault="00387864">
                            <w:r>
                              <w:rPr>
                                <w:noProof/>
                              </w:rPr>
                              <w:drawing>
                                <wp:inline distT="0" distB="0" distL="0" distR="0" wp14:anchorId="2E01087B" wp14:editId="70E2655A">
                                  <wp:extent cx="3345323" cy="3081605"/>
                                  <wp:effectExtent l="0" t="0" r="7620" b="5080"/>
                                  <wp:docPr id="1873908097" name="Picture 1" descr="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908097" name="Picture 1" descr="A diagram of a diagram&#10;&#10;Description automatically generated with medium confidence"/>
                                          <pic:cNvPicPr/>
                                        </pic:nvPicPr>
                                        <pic:blipFill>
                                          <a:blip r:embed="rId37"/>
                                          <a:stretch>
                                            <a:fillRect/>
                                          </a:stretch>
                                        </pic:blipFill>
                                        <pic:spPr>
                                          <a:xfrm>
                                            <a:off x="0" y="0"/>
                                            <a:ext cx="3362088" cy="309704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B6F54F" id="Text Box 9" o:spid="_x0000_s1036" type="#_x0000_t202" style="position:absolute;margin-left:-52.75pt;margin-top:23.6pt;width:280.05pt;height:248.3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" fillcolor="white [3201]" stroked="f" strokeweight=".5pt">
                <v:textbox>
                  <w:txbxContent>
                    <w:p w14:paraId="29090522" w14:textId="2409FB79" w:rsidR="00387864" w:rsidRDefault="00387864">
                      <w:r>
                        <w:rPr>
                          <w:noProof/>
                        </w:rPr>
                        <w:drawing>
                          <wp:inline distT="0" distB="0" distL="0" distR="0" wp14:anchorId="2E01087B" wp14:editId="70E2655A">
                            <wp:extent cx="3345323" cy="3081605"/>
                            <wp:effectExtent l="0" t="0" r="7620" b="5080"/>
                            <wp:docPr id="1873908097" name="Picture 1" descr="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908097" name="Picture 1" descr="A diagram of a diagram&#10;&#10;Description automatically generated with medium confidence"/>
                                    <pic:cNvPicPr/>
                                  </pic:nvPicPr>
                                  <pic:blipFill>
                                    <a:blip r:embed="rId38"/>
                                    <a:stretch>
                                      <a:fillRect/>
                                    </a:stretch>
                                  </pic:blipFill>
                                  <pic:spPr>
                                    <a:xfrm>
                                      <a:off x="0" y="0"/>
                                      <a:ext cx="3362088" cy="3097048"/>
                                    </a:xfrm>
                                    <a:prstGeom prst="rect">
                                      <a:avLst/>
                                    </a:prstGeom>
                                  </pic:spPr>
                                </pic:pic>
                              </a:graphicData>
                            </a:graphic>
                          </wp:inline>
                        </w:drawing>
                      </w:r>
                    </w:p>
                  </w:txbxContent>
                </v:textbox>
              </v:shape>
            </w:pict>
          </mc:Fallback>
        </mc:AlternateContent>
      </w:r>
    </w:p>
    <w:p w14:paraId="5CC618EC" w14:textId="447BEB1A" w:rsidR="009D53EF" w:rsidRDefault="009D53EF" w:rsidP="003F51B4">
      <w:pPr>
        <w:tabs>
          <w:tab w:val="left" w:pos="1665"/>
        </w:tabs>
        <w:spacing w:line="276" w:lineRule="auto"/>
        <w:ind w:right="141"/>
        <w:rPr>
          <w:rFonts w:asciiTheme="minorHAnsi" w:hAnsiTheme="minorHAnsi" w:cstheme="minorHAnsi"/>
          <w:sz w:val="22"/>
          <w:szCs w:val="22"/>
        </w:rPr>
      </w:pPr>
    </w:p>
    <w:p w14:paraId="5DEC3C9A" w14:textId="5EEC6165" w:rsidR="00F84EB8" w:rsidRDefault="001D175B">
      <w:pPr>
        <w:rPr>
          <w:rFonts w:asciiTheme="minorHAnsi" w:hAnsiTheme="minorHAnsi" w:cstheme="minorHAnsi"/>
          <w:sz w:val="22"/>
          <w:szCs w:val="22"/>
        </w:rPr>
      </w:pPr>
      <w:r>
        <w:rPr>
          <w:rFonts w:asciiTheme="minorHAnsi" w:hAnsiTheme="minorHAnsi" w:cstheme="minorHAnsi"/>
          <w:b/>
          <w:bCs/>
          <w:noProof/>
          <w:color w:val="FF0000"/>
          <w:sz w:val="22"/>
          <w:szCs w:val="22"/>
          <w:lang w:val="en"/>
        </w:rPr>
        <mc:AlternateContent>
          <mc:Choice Requires="wps">
            <w:drawing>
              <wp:anchor distT="0" distB="0" distL="114300" distR="114300" simplePos="0" relativeHeight="251704320" behindDoc="0" locked="0" layoutInCell="1" allowOverlap="1" wp14:anchorId="672385F4" wp14:editId="4E7C4EF4">
                <wp:simplePos x="0" y="0"/>
                <wp:positionH relativeFrom="page">
                  <wp:posOffset>3787115</wp:posOffset>
                </wp:positionH>
                <wp:positionV relativeFrom="paragraph">
                  <wp:posOffset>777520</wp:posOffset>
                </wp:positionV>
                <wp:extent cx="3175000" cy="2066240"/>
                <wp:effectExtent l="0" t="0" r="6350" b="0"/>
                <wp:wrapNone/>
                <wp:docPr id="1996528190" name="Text Box 5"/>
                <wp:cNvGraphicFramePr/>
                <a:graphic xmlns:a="http://schemas.openxmlformats.org/drawingml/2006/main">
                  <a:graphicData uri="http://schemas.microsoft.com/office/word/2010/wordprocessingShape">
                    <wps:wsp>
                      <wps:cNvSpPr txBox="1"/>
                      <wps:spPr>
                        <a:xfrm>
                          <a:off x="0" y="0"/>
                          <a:ext cx="3175000" cy="2066240"/>
                        </a:xfrm>
                        <a:prstGeom prst="rect">
                          <a:avLst/>
                        </a:prstGeom>
                        <a:solidFill>
                          <a:schemeClr val="lt1"/>
                        </a:solidFill>
                        <a:ln w="6350">
                          <a:noFill/>
                        </a:ln>
                      </wps:spPr>
                      <wps:txbx>
                        <w:txbxContent>
                          <w:p w14:paraId="20C34F54" w14:textId="3A8517DB" w:rsidR="0043274B" w:rsidRDefault="0043274B">
                            <w:r>
                              <w:rPr>
                                <w:rFonts w:eastAsia="Times New Roman"/>
                                <w:noProof/>
                              </w:rPr>
                              <w:drawing>
                                <wp:inline distT="0" distB="0" distL="0" distR="0" wp14:anchorId="1EF10893" wp14:editId="6657C4CF">
                                  <wp:extent cx="2995070" cy="2124627"/>
                                  <wp:effectExtent l="0" t="0" r="0" b="9525"/>
                                  <wp:docPr id="7" name="Picture 7" descr="A diagram of a learning 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diagram of a learning cycle&#10;&#10;Description automatically generated"/>
                                          <pic:cNvPicPr>
                                            <a:picLocks noChangeAspect="1" noChangeArrowheads="1"/>
                                          </pic:cNvPicPr>
                                        </pic:nvPicPr>
                                        <pic:blipFill>
                                          <a:blip r:embed="rId39" r:link="rId40" cstate="print">
                                            <a:extLst>
                                              <a:ext uri="{28A0092B-C50C-407E-A947-70E740481C1C}">
                                                <a14:useLocalDpi xmlns:a14="http://schemas.microsoft.com/office/drawing/2010/main" val="0"/>
                                              </a:ext>
                                            </a:extLst>
                                          </a:blip>
                                          <a:srcRect/>
                                          <a:stretch>
                                            <a:fillRect/>
                                          </a:stretch>
                                        </pic:blipFill>
                                        <pic:spPr bwMode="auto">
                                          <a:xfrm>
                                            <a:off x="0" y="0"/>
                                            <a:ext cx="2995070" cy="212462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385F4" id="Text Box 5" o:spid="_x0000_s1037" type="#_x0000_t202" style="position:absolute;margin-left:298.2pt;margin-top:61.2pt;width:250pt;height:162.7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" fillcolor="white [3201]" stroked="f" strokeweight=".5pt">
                <v:textbox>
                  <w:txbxContent>
                    <w:p w14:paraId="20C34F54" w14:textId="3A8517DB" w:rsidR="0043274B" w:rsidRDefault="0043274B">
                      <w:r>
                        <w:rPr>
                          <w:rFonts w:eastAsia="Times New Roman"/>
                          <w:noProof/>
                        </w:rPr>
                        <w:drawing>
                          <wp:inline distT="0" distB="0" distL="0" distR="0" wp14:anchorId="1EF10893" wp14:editId="6657C4CF">
                            <wp:extent cx="2995070" cy="2124627"/>
                            <wp:effectExtent l="0" t="0" r="0" b="9525"/>
                            <wp:docPr id="7" name="Picture 7" descr="A diagram of a learning 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diagram of a learning cycle&#10;&#10;Description automatically generated"/>
                                    <pic:cNvPicPr>
                                      <a:picLocks noChangeAspect="1" noChangeArrowheads="1"/>
                                    </pic:cNvPicPr>
                                  </pic:nvPicPr>
                                  <pic:blipFill>
                                    <a:blip r:embed="rId41" r:link="rId42" cstate="print">
                                      <a:extLst>
                                        <a:ext uri="{28A0092B-C50C-407E-A947-70E740481C1C}">
                                          <a14:useLocalDpi xmlns:a14="http://schemas.microsoft.com/office/drawing/2010/main" val="0"/>
                                        </a:ext>
                                      </a:extLst>
                                    </a:blip>
                                    <a:srcRect/>
                                    <a:stretch>
                                      <a:fillRect/>
                                    </a:stretch>
                                  </pic:blipFill>
                                  <pic:spPr bwMode="auto">
                                    <a:xfrm>
                                      <a:off x="0" y="0"/>
                                      <a:ext cx="2995070" cy="2124627"/>
                                    </a:xfrm>
                                    <a:prstGeom prst="rect">
                                      <a:avLst/>
                                    </a:prstGeom>
                                    <a:noFill/>
                                    <a:ln>
                                      <a:noFill/>
                                    </a:ln>
                                  </pic:spPr>
                                </pic:pic>
                              </a:graphicData>
                            </a:graphic>
                          </wp:inline>
                        </w:drawing>
                      </w:r>
                    </w:p>
                  </w:txbxContent>
                </v:textbox>
                <w10:wrap anchorx="page"/>
              </v:shape>
            </w:pict>
          </mc:Fallback>
        </mc:AlternateContent>
      </w:r>
      <w:r w:rsidR="00F84EB8">
        <w:rPr>
          <w:rFonts w:asciiTheme="minorHAnsi" w:hAnsiTheme="minorHAnsi" w:cstheme="minorHAnsi"/>
          <w:sz w:val="22"/>
          <w:szCs w:val="22"/>
        </w:rPr>
        <w:br w:type="page"/>
      </w:r>
    </w:p>
    <w:p w14:paraId="6A063BBD" w14:textId="2C48B3DD" w:rsidR="005D4B91" w:rsidRPr="005D4B91" w:rsidRDefault="005D4B91" w:rsidP="005D4B91">
      <w:pPr>
        <w:pStyle w:val="Heading1"/>
        <w:rPr>
          <w:color w:val="490092"/>
        </w:rPr>
      </w:pPr>
      <w:bookmarkStart w:id="5" w:name="_Toc155187846"/>
      <w:r w:rsidRPr="005D4B91">
        <w:rPr>
          <w:color w:val="490092"/>
        </w:rPr>
        <w:lastRenderedPageBreak/>
        <w:t>Types of Supervision</w:t>
      </w:r>
      <w:bookmarkEnd w:id="5"/>
    </w:p>
    <w:p w14:paraId="392F3220" w14:textId="3A84BC72" w:rsidR="00845995" w:rsidRDefault="00845995" w:rsidP="005D4B91">
      <w:pPr>
        <w:tabs>
          <w:tab w:val="left" w:pos="1665"/>
        </w:tabs>
        <w:spacing w:line="276" w:lineRule="auto"/>
        <w:ind w:right="141"/>
        <w:rPr>
          <w:rFonts w:asciiTheme="minorHAnsi" w:hAnsiTheme="minorHAnsi" w:cstheme="minorHAnsi"/>
          <w:sz w:val="22"/>
          <w:szCs w:val="22"/>
        </w:rPr>
      </w:pPr>
    </w:p>
    <w:p w14:paraId="72132665" w14:textId="33227163" w:rsidR="00B05355" w:rsidRPr="0003390F" w:rsidRDefault="000C2589" w:rsidP="00B05355">
      <w:pPr>
        <w:tabs>
          <w:tab w:val="left" w:pos="709"/>
        </w:tabs>
        <w:spacing w:line="276" w:lineRule="auto"/>
        <w:ind w:left="709" w:right="141" w:hanging="709"/>
        <w:rPr>
          <w:rFonts w:asciiTheme="minorHAnsi" w:hAnsiTheme="minorHAnsi" w:cstheme="minorHAnsi"/>
          <w:sz w:val="22"/>
          <w:szCs w:val="22"/>
        </w:rPr>
      </w:pPr>
      <w:r>
        <w:rPr>
          <w:rFonts w:asciiTheme="minorHAnsi" w:hAnsiTheme="minorHAnsi" w:cstheme="minorHAnsi"/>
          <w:sz w:val="22"/>
          <w:szCs w:val="22"/>
        </w:rPr>
        <w:t>5.1</w:t>
      </w:r>
      <w:r>
        <w:rPr>
          <w:rFonts w:asciiTheme="minorHAnsi" w:hAnsiTheme="minorHAnsi" w:cstheme="minorHAnsi"/>
          <w:sz w:val="22"/>
          <w:szCs w:val="22"/>
        </w:rPr>
        <w:tab/>
      </w:r>
      <w:r w:rsidR="005D4B91">
        <w:rPr>
          <w:rFonts w:asciiTheme="minorHAnsi" w:hAnsiTheme="minorHAnsi" w:cstheme="minorHAnsi"/>
          <w:sz w:val="22"/>
          <w:szCs w:val="22"/>
        </w:rPr>
        <w:t>Supervision is an integral part of the day-to-day operation of our work supporting children, young people and families and as such it occurs both formally as well as in other forums, including informal discussions and group settings. Whatever the for</w:t>
      </w:r>
      <w:r w:rsidR="00B05355">
        <w:rPr>
          <w:rFonts w:asciiTheme="minorHAnsi" w:hAnsiTheme="minorHAnsi" w:cstheme="minorHAnsi"/>
          <w:sz w:val="22"/>
          <w:szCs w:val="22"/>
        </w:rPr>
        <w:t>m it takes, su</w:t>
      </w:r>
      <w:r w:rsidR="005D4B91">
        <w:rPr>
          <w:rFonts w:asciiTheme="minorHAnsi" w:hAnsiTheme="minorHAnsi" w:cstheme="minorHAnsi"/>
          <w:sz w:val="22"/>
          <w:szCs w:val="22"/>
        </w:rPr>
        <w:t xml:space="preserve">pervision should be informed by the standards set out within this policy. </w:t>
      </w:r>
    </w:p>
    <w:p w14:paraId="1DF8F88C" w14:textId="4B4CD7FC" w:rsidR="00B05355" w:rsidRPr="000C2589" w:rsidRDefault="00B05355" w:rsidP="000C2589">
      <w:pPr>
        <w:pStyle w:val="ListParagraph"/>
        <w:numPr>
          <w:ilvl w:val="1"/>
          <w:numId w:val="42"/>
        </w:numPr>
        <w:rPr>
          <w:rFonts w:asciiTheme="minorHAnsi" w:hAnsiTheme="minorHAnsi" w:cstheme="minorHAnsi"/>
          <w:b/>
          <w:bCs/>
          <w:color w:val="490092"/>
        </w:rPr>
      </w:pPr>
      <w:r w:rsidRPr="000C2589">
        <w:rPr>
          <w:rFonts w:asciiTheme="minorHAnsi" w:hAnsiTheme="minorHAnsi" w:cstheme="minorHAnsi"/>
          <w:b/>
          <w:bCs/>
          <w:color w:val="490092"/>
        </w:rPr>
        <w:t xml:space="preserve">Professional / Personal </w:t>
      </w:r>
      <w:r w:rsidR="00845995" w:rsidRPr="000C2589">
        <w:rPr>
          <w:rFonts w:asciiTheme="minorHAnsi" w:hAnsiTheme="minorHAnsi" w:cstheme="minorHAnsi"/>
          <w:b/>
          <w:bCs/>
          <w:color w:val="490092"/>
        </w:rPr>
        <w:t>Supervision</w:t>
      </w:r>
    </w:p>
    <w:p w14:paraId="3FFB82FC" w14:textId="77777777" w:rsidR="00B05355" w:rsidRPr="00B05355" w:rsidRDefault="00B05355" w:rsidP="00B05355">
      <w:pPr>
        <w:pStyle w:val="ListParagraph"/>
        <w:rPr>
          <w:rFonts w:asciiTheme="minorHAnsi" w:hAnsiTheme="minorHAnsi" w:cstheme="minorHAnsi"/>
          <w:color w:val="000000"/>
          <w:sz w:val="22"/>
          <w:szCs w:val="22"/>
        </w:rPr>
      </w:pPr>
    </w:p>
    <w:p w14:paraId="391A9A00" w14:textId="35E85377" w:rsidR="00976C7A" w:rsidRPr="00074189" w:rsidRDefault="00976C7A" w:rsidP="00A97B40">
      <w:pPr>
        <w:pStyle w:val="ListParagraph"/>
        <w:numPr>
          <w:ilvl w:val="2"/>
          <w:numId w:val="19"/>
        </w:numPr>
        <w:rPr>
          <w:rFonts w:asciiTheme="minorHAnsi" w:hAnsiTheme="minorHAnsi" w:cstheme="minorHAnsi"/>
          <w:color w:val="000000"/>
          <w:sz w:val="22"/>
          <w:szCs w:val="22"/>
        </w:rPr>
      </w:pPr>
      <w:r w:rsidRPr="00074189">
        <w:rPr>
          <w:rFonts w:asciiTheme="minorHAnsi" w:hAnsiTheme="minorHAnsi" w:cstheme="minorHAnsi"/>
          <w:sz w:val="22"/>
          <w:szCs w:val="22"/>
          <w:lang w:val="en"/>
        </w:rPr>
        <w:t xml:space="preserve">Personal supervision is a vital </w:t>
      </w:r>
      <w:r w:rsidR="009A3B35" w:rsidRPr="00074189">
        <w:rPr>
          <w:rFonts w:asciiTheme="minorHAnsi" w:hAnsiTheme="minorHAnsi" w:cstheme="minorHAnsi"/>
          <w:sz w:val="22"/>
          <w:szCs w:val="22"/>
          <w:lang w:val="en"/>
        </w:rPr>
        <w:t xml:space="preserve">aspect </w:t>
      </w:r>
      <w:r w:rsidRPr="00074189">
        <w:rPr>
          <w:rFonts w:asciiTheme="minorHAnsi" w:hAnsiTheme="minorHAnsi" w:cstheme="minorHAnsi"/>
          <w:sz w:val="22"/>
          <w:szCs w:val="22"/>
          <w:lang w:val="en"/>
        </w:rPr>
        <w:t xml:space="preserve">of </w:t>
      </w:r>
      <w:r w:rsidR="009A3B35" w:rsidRPr="00074189">
        <w:rPr>
          <w:rFonts w:asciiTheme="minorHAnsi" w:hAnsiTheme="minorHAnsi" w:cstheme="minorHAnsi"/>
          <w:sz w:val="22"/>
          <w:szCs w:val="22"/>
          <w:lang w:val="en"/>
        </w:rPr>
        <w:t xml:space="preserve">both </w:t>
      </w:r>
      <w:r w:rsidRPr="00074189">
        <w:rPr>
          <w:rFonts w:asciiTheme="minorHAnsi" w:hAnsiTheme="minorHAnsi" w:cstheme="minorHAnsi"/>
          <w:sz w:val="22"/>
          <w:szCs w:val="22"/>
          <w:lang w:val="en"/>
        </w:rPr>
        <w:t>our performance management and quality assurance frameworks</w:t>
      </w:r>
      <w:r w:rsidR="009A3B35" w:rsidRPr="00074189">
        <w:rPr>
          <w:rFonts w:asciiTheme="minorHAnsi" w:hAnsiTheme="minorHAnsi" w:cstheme="minorHAnsi"/>
          <w:sz w:val="22"/>
          <w:szCs w:val="22"/>
          <w:lang w:val="en"/>
        </w:rPr>
        <w:t xml:space="preserve">, </w:t>
      </w:r>
      <w:r w:rsidR="00275193" w:rsidRPr="00074189">
        <w:rPr>
          <w:rFonts w:asciiTheme="minorHAnsi" w:hAnsiTheme="minorHAnsi" w:cstheme="minorHAnsi"/>
          <w:sz w:val="22"/>
          <w:szCs w:val="22"/>
          <w:lang w:val="en"/>
        </w:rPr>
        <w:t>ensur</w:t>
      </w:r>
      <w:r w:rsidR="009A3B35" w:rsidRPr="00074189">
        <w:rPr>
          <w:rFonts w:asciiTheme="minorHAnsi" w:hAnsiTheme="minorHAnsi" w:cstheme="minorHAnsi"/>
          <w:sz w:val="22"/>
          <w:szCs w:val="22"/>
          <w:lang w:val="en"/>
        </w:rPr>
        <w:t>ing</w:t>
      </w:r>
      <w:r w:rsidR="00275193" w:rsidRPr="00074189">
        <w:rPr>
          <w:rFonts w:asciiTheme="minorHAnsi" w:hAnsiTheme="minorHAnsi" w:cstheme="minorHAnsi"/>
          <w:sz w:val="22"/>
          <w:szCs w:val="22"/>
          <w:lang w:val="en"/>
        </w:rPr>
        <w:t xml:space="preserve"> competent and effective practice in which b</w:t>
      </w:r>
      <w:r w:rsidRPr="00074189">
        <w:rPr>
          <w:rFonts w:asciiTheme="minorHAnsi" w:hAnsiTheme="minorHAnsi" w:cstheme="minorHAnsi"/>
          <w:sz w:val="22"/>
          <w:szCs w:val="22"/>
          <w:lang w:val="en"/>
        </w:rPr>
        <w:t>oth the organisational, as well as the professional, and the personal development objectives of the individual</w:t>
      </w:r>
      <w:r w:rsidR="00275193" w:rsidRPr="00074189">
        <w:rPr>
          <w:rFonts w:asciiTheme="minorHAnsi" w:hAnsiTheme="minorHAnsi" w:cstheme="minorHAnsi"/>
          <w:sz w:val="22"/>
          <w:szCs w:val="22"/>
          <w:lang w:val="en"/>
        </w:rPr>
        <w:t xml:space="preserve"> are met</w:t>
      </w:r>
      <w:r w:rsidRPr="00074189">
        <w:rPr>
          <w:rFonts w:asciiTheme="minorHAnsi" w:hAnsiTheme="minorHAnsi" w:cstheme="minorHAnsi"/>
          <w:sz w:val="22"/>
          <w:szCs w:val="22"/>
          <w:lang w:val="en"/>
        </w:rPr>
        <w:t xml:space="preserve">. </w:t>
      </w:r>
    </w:p>
    <w:p w14:paraId="37C51BB7" w14:textId="77777777" w:rsidR="00976C7A" w:rsidRPr="00074189" w:rsidRDefault="00976C7A" w:rsidP="00976C7A">
      <w:pPr>
        <w:pStyle w:val="ListParagraph"/>
        <w:rPr>
          <w:rFonts w:asciiTheme="minorHAnsi" w:hAnsiTheme="minorHAnsi" w:cstheme="minorHAnsi"/>
          <w:color w:val="000000"/>
          <w:sz w:val="22"/>
          <w:szCs w:val="22"/>
        </w:rPr>
      </w:pPr>
    </w:p>
    <w:p w14:paraId="60C0D867" w14:textId="3D880A3F" w:rsidR="00074189" w:rsidRPr="00074189" w:rsidRDefault="00074189" w:rsidP="00A97B40">
      <w:pPr>
        <w:pStyle w:val="ListParagraph"/>
        <w:numPr>
          <w:ilvl w:val="2"/>
          <w:numId w:val="19"/>
        </w:numPr>
        <w:rPr>
          <w:rFonts w:asciiTheme="minorHAnsi" w:hAnsiTheme="minorHAnsi" w:cstheme="minorHAnsi"/>
          <w:sz w:val="22"/>
          <w:szCs w:val="22"/>
        </w:rPr>
      </w:pPr>
      <w:r w:rsidRPr="00074189">
        <w:rPr>
          <w:rFonts w:asciiTheme="minorHAnsi" w:hAnsiTheme="minorHAnsi" w:cstheme="minorHAnsi"/>
          <w:color w:val="000000"/>
          <w:sz w:val="22"/>
          <w:szCs w:val="22"/>
        </w:rPr>
        <w:t xml:space="preserve">Professionals / personal supervision takes the form of regular, formal, pre-arranged one-to-one discussions between an individual member of staff and their line manager. These discussions focus on </w:t>
      </w:r>
      <w:r w:rsidR="009A3B35" w:rsidRPr="00074189">
        <w:rPr>
          <w:rFonts w:asciiTheme="minorHAnsi" w:hAnsiTheme="minorHAnsi" w:cstheme="minorHAnsi"/>
          <w:sz w:val="22"/>
          <w:szCs w:val="22"/>
        </w:rPr>
        <w:t xml:space="preserve">the achievements, performance, professional progress, learning and development, and career aspirations of the supervisee.  </w:t>
      </w:r>
      <w:r w:rsidR="008F0125" w:rsidRPr="00074189">
        <w:rPr>
          <w:rFonts w:asciiTheme="minorHAnsi" w:hAnsiTheme="minorHAnsi" w:cstheme="minorHAnsi"/>
          <w:sz w:val="22"/>
          <w:szCs w:val="22"/>
        </w:rPr>
        <w:t>Personal Supervision conversations will cover the supervisee’s wellbeing and performance against agreed objectives</w:t>
      </w:r>
      <w:r w:rsidR="0068081B">
        <w:rPr>
          <w:rFonts w:asciiTheme="minorHAnsi" w:hAnsiTheme="minorHAnsi" w:cstheme="minorHAnsi"/>
          <w:sz w:val="22"/>
          <w:szCs w:val="22"/>
        </w:rPr>
        <w:t xml:space="preserve">. </w:t>
      </w:r>
    </w:p>
    <w:p w14:paraId="613AC3CE" w14:textId="77777777" w:rsidR="00074189" w:rsidRPr="00074189" w:rsidRDefault="00074189" w:rsidP="00074189">
      <w:pPr>
        <w:pStyle w:val="ListParagraph"/>
        <w:rPr>
          <w:rFonts w:asciiTheme="minorHAnsi" w:hAnsiTheme="minorHAnsi" w:cstheme="minorHAnsi"/>
          <w:sz w:val="22"/>
          <w:szCs w:val="22"/>
          <w:lang w:val="en"/>
        </w:rPr>
      </w:pPr>
    </w:p>
    <w:p w14:paraId="494E4E83" w14:textId="2902854E" w:rsidR="008F0125" w:rsidRPr="00074189" w:rsidRDefault="008F0125" w:rsidP="00A97B40">
      <w:pPr>
        <w:pStyle w:val="ListParagraph"/>
        <w:numPr>
          <w:ilvl w:val="2"/>
          <w:numId w:val="19"/>
        </w:numPr>
        <w:rPr>
          <w:rFonts w:asciiTheme="minorHAnsi" w:hAnsiTheme="minorHAnsi" w:cstheme="minorHAnsi"/>
          <w:sz w:val="22"/>
          <w:szCs w:val="22"/>
        </w:rPr>
      </w:pPr>
      <w:r w:rsidRPr="00074189">
        <w:rPr>
          <w:rFonts w:asciiTheme="minorHAnsi" w:hAnsiTheme="minorHAnsi" w:cstheme="minorHAnsi"/>
          <w:sz w:val="22"/>
          <w:szCs w:val="22"/>
          <w:lang w:val="en"/>
        </w:rPr>
        <w:t xml:space="preserve">Where staff members do not deliver results or demonstrate the behaviours expected of them, the </w:t>
      </w:r>
      <w:r w:rsidR="00074189" w:rsidRPr="00074189">
        <w:rPr>
          <w:rFonts w:asciiTheme="minorHAnsi" w:hAnsiTheme="minorHAnsi" w:cstheme="minorHAnsi"/>
          <w:sz w:val="22"/>
          <w:szCs w:val="22"/>
          <w:lang w:val="en"/>
        </w:rPr>
        <w:t xml:space="preserve">supervisor </w:t>
      </w:r>
      <w:r w:rsidRPr="00074189">
        <w:rPr>
          <w:rFonts w:asciiTheme="minorHAnsi" w:hAnsiTheme="minorHAnsi" w:cstheme="minorHAnsi"/>
          <w:sz w:val="22"/>
          <w:szCs w:val="22"/>
          <w:lang w:val="en"/>
        </w:rPr>
        <w:t>should address this within supervision, offering support and training</w:t>
      </w:r>
      <w:r w:rsidR="00074189" w:rsidRPr="00074189">
        <w:rPr>
          <w:rFonts w:asciiTheme="minorHAnsi" w:hAnsiTheme="minorHAnsi" w:cstheme="minorHAnsi"/>
          <w:sz w:val="22"/>
          <w:szCs w:val="22"/>
          <w:lang w:val="en"/>
        </w:rPr>
        <w:t xml:space="preserve"> where appropriate</w:t>
      </w:r>
      <w:r w:rsidRPr="00074189">
        <w:rPr>
          <w:rFonts w:asciiTheme="minorHAnsi" w:hAnsiTheme="minorHAnsi" w:cstheme="minorHAnsi"/>
          <w:sz w:val="22"/>
          <w:szCs w:val="22"/>
          <w:lang w:val="en"/>
        </w:rPr>
        <w:t xml:space="preserve">. In cases where this </w:t>
      </w:r>
      <w:r w:rsidR="00074189" w:rsidRPr="00074189">
        <w:rPr>
          <w:rFonts w:asciiTheme="minorHAnsi" w:hAnsiTheme="minorHAnsi" w:cstheme="minorHAnsi"/>
          <w:sz w:val="22"/>
          <w:szCs w:val="22"/>
          <w:lang w:val="en"/>
        </w:rPr>
        <w:t>does not improve</w:t>
      </w:r>
      <w:r w:rsidRPr="00074189">
        <w:rPr>
          <w:rFonts w:asciiTheme="minorHAnsi" w:hAnsiTheme="minorHAnsi" w:cstheme="minorHAnsi"/>
          <w:sz w:val="22"/>
          <w:szCs w:val="22"/>
          <w:lang w:val="en"/>
        </w:rPr>
        <w:t>, the matter should be managed under the capability process.</w:t>
      </w:r>
    </w:p>
    <w:p w14:paraId="5C26D181" w14:textId="77777777" w:rsidR="008F0125" w:rsidRPr="00074189" w:rsidRDefault="008F0125" w:rsidP="008F0125">
      <w:pPr>
        <w:pStyle w:val="ListParagraph"/>
        <w:rPr>
          <w:rFonts w:asciiTheme="minorHAnsi" w:hAnsiTheme="minorHAnsi" w:cstheme="minorHAnsi"/>
          <w:sz w:val="22"/>
          <w:szCs w:val="22"/>
          <w:lang w:val="en"/>
        </w:rPr>
      </w:pPr>
    </w:p>
    <w:p w14:paraId="7A2D6C75" w14:textId="7A01E9B1" w:rsidR="008F0125" w:rsidRPr="00074189" w:rsidRDefault="008F0125" w:rsidP="00A97B40">
      <w:pPr>
        <w:pStyle w:val="ListParagraph"/>
        <w:numPr>
          <w:ilvl w:val="2"/>
          <w:numId w:val="19"/>
        </w:numPr>
        <w:rPr>
          <w:rFonts w:asciiTheme="minorHAnsi" w:hAnsiTheme="minorHAnsi" w:cstheme="minorHAnsi"/>
          <w:color w:val="000000"/>
          <w:sz w:val="22"/>
          <w:szCs w:val="22"/>
        </w:rPr>
      </w:pPr>
      <w:r w:rsidRPr="00074189">
        <w:rPr>
          <w:rFonts w:asciiTheme="minorHAnsi" w:hAnsiTheme="minorHAnsi" w:cstheme="minorHAnsi"/>
          <w:sz w:val="22"/>
          <w:szCs w:val="22"/>
          <w:lang w:val="en"/>
        </w:rPr>
        <w:t xml:space="preserve">The quality of personal supervision requires both parties to take active part in </w:t>
      </w:r>
      <w:r w:rsidRPr="00074189">
        <w:rPr>
          <w:rFonts w:asciiTheme="minorHAnsi" w:hAnsiTheme="minorHAnsi" w:cstheme="minorHAnsi"/>
          <w:sz w:val="22"/>
          <w:szCs w:val="22"/>
        </w:rPr>
        <w:t>collaborative, two-way discussions. B</w:t>
      </w:r>
      <w:r w:rsidRPr="00074189">
        <w:rPr>
          <w:rFonts w:asciiTheme="minorHAnsi" w:hAnsiTheme="minorHAnsi" w:cstheme="minorHAnsi"/>
          <w:sz w:val="22"/>
          <w:szCs w:val="22"/>
          <w:lang w:val="en"/>
        </w:rPr>
        <w:t xml:space="preserve">oth the supervisee and supervisor are responsible for agreeing the agenda and expected to have prepared beforehand so that they can </w:t>
      </w:r>
      <w:r w:rsidRPr="00074189">
        <w:rPr>
          <w:rFonts w:asciiTheme="minorHAnsi" w:hAnsiTheme="minorHAnsi" w:cstheme="minorHAnsi"/>
          <w:sz w:val="22"/>
          <w:szCs w:val="22"/>
        </w:rPr>
        <w:t>give each other feedback, recognise positive performance, reflect on practice, and identify areas for individual and service improvement.</w:t>
      </w:r>
    </w:p>
    <w:p w14:paraId="3BA6BF16" w14:textId="77777777" w:rsidR="008F0125" w:rsidRPr="00074189" w:rsidRDefault="008F0125" w:rsidP="008F0125">
      <w:pPr>
        <w:pStyle w:val="ListParagraph"/>
        <w:rPr>
          <w:rFonts w:asciiTheme="minorHAnsi" w:hAnsiTheme="minorHAnsi" w:cstheme="minorHAnsi"/>
          <w:color w:val="000000"/>
          <w:sz w:val="22"/>
          <w:szCs w:val="22"/>
        </w:rPr>
      </w:pPr>
    </w:p>
    <w:p w14:paraId="672FA78E" w14:textId="7EA2066E" w:rsidR="00074189" w:rsidRPr="00074189" w:rsidRDefault="00275193" w:rsidP="00A97B40">
      <w:pPr>
        <w:pStyle w:val="ListParagraph"/>
        <w:numPr>
          <w:ilvl w:val="2"/>
          <w:numId w:val="19"/>
        </w:numPr>
        <w:spacing w:after="0"/>
        <w:rPr>
          <w:rFonts w:asciiTheme="minorHAnsi" w:hAnsiTheme="minorHAnsi" w:cstheme="minorHAnsi"/>
          <w:color w:val="000000"/>
          <w:sz w:val="22"/>
          <w:szCs w:val="22"/>
        </w:rPr>
      </w:pPr>
      <w:r w:rsidRPr="00074189">
        <w:rPr>
          <w:rFonts w:asciiTheme="minorHAnsi" w:hAnsiTheme="minorHAnsi" w:cstheme="minorHAnsi"/>
          <w:color w:val="000000"/>
          <w:sz w:val="22"/>
          <w:szCs w:val="22"/>
        </w:rPr>
        <w:t xml:space="preserve">The Personal Supervision Record (Appendix </w:t>
      </w:r>
      <w:r w:rsidR="00D861C1">
        <w:rPr>
          <w:rFonts w:asciiTheme="minorHAnsi" w:hAnsiTheme="minorHAnsi" w:cstheme="minorHAnsi"/>
          <w:color w:val="000000"/>
          <w:sz w:val="22"/>
          <w:szCs w:val="22"/>
        </w:rPr>
        <w:t>3</w:t>
      </w:r>
      <w:r w:rsidRPr="00074189">
        <w:rPr>
          <w:rFonts w:asciiTheme="minorHAnsi" w:hAnsiTheme="minorHAnsi" w:cstheme="minorHAnsi"/>
          <w:color w:val="000000"/>
          <w:sz w:val="22"/>
          <w:szCs w:val="22"/>
        </w:rPr>
        <w:t xml:space="preserve">) is used to record the discussion. </w:t>
      </w:r>
      <w:r w:rsidRPr="00074189">
        <w:rPr>
          <w:rFonts w:asciiTheme="minorHAnsi" w:hAnsiTheme="minorHAnsi" w:cstheme="minorHAnsi"/>
          <w:sz w:val="22"/>
          <w:szCs w:val="22"/>
          <w:lang w:val="en"/>
        </w:rPr>
        <w:t xml:space="preserve">The Supervisor is accountable for ensuring that the supervision record is accurate and shared with the supervisee in a timely way.  The completed template should be stored as agreed by both parties, either in an electronic format or paper format.  This is </w:t>
      </w:r>
      <w:r w:rsidRPr="00074189">
        <w:rPr>
          <w:rFonts w:asciiTheme="minorHAnsi" w:hAnsiTheme="minorHAnsi" w:cstheme="minorHAnsi"/>
          <w:sz w:val="22"/>
          <w:szCs w:val="22"/>
          <w:u w:val="single"/>
          <w:lang w:val="en"/>
        </w:rPr>
        <w:t>not</w:t>
      </w:r>
      <w:r w:rsidRPr="00074189">
        <w:rPr>
          <w:rFonts w:asciiTheme="minorHAnsi" w:hAnsiTheme="minorHAnsi" w:cstheme="minorHAnsi"/>
          <w:sz w:val="22"/>
          <w:szCs w:val="22"/>
          <w:lang w:val="en"/>
        </w:rPr>
        <w:t xml:space="preserve"> a record to be placed on LCS/ EHM, however, if there are elements of the discussion which are relevant, these should be recorded on the child’s file as a Management Case Note or Decision. </w:t>
      </w:r>
    </w:p>
    <w:p w14:paraId="35AEAA7A" w14:textId="77777777" w:rsidR="00074189" w:rsidRPr="00074189" w:rsidRDefault="00074189" w:rsidP="0068081B">
      <w:pPr>
        <w:spacing w:after="0"/>
        <w:rPr>
          <w:rFonts w:asciiTheme="minorHAnsi" w:hAnsiTheme="minorHAnsi" w:cstheme="minorHAnsi"/>
          <w:color w:val="000000"/>
          <w:sz w:val="22"/>
          <w:szCs w:val="22"/>
        </w:rPr>
      </w:pPr>
    </w:p>
    <w:p w14:paraId="669AE645" w14:textId="5F80D322" w:rsidR="00976C7A" w:rsidRPr="00976C7A" w:rsidRDefault="00976C7A" w:rsidP="00A97B40">
      <w:pPr>
        <w:pStyle w:val="ListParagraph"/>
        <w:numPr>
          <w:ilvl w:val="1"/>
          <w:numId w:val="19"/>
        </w:numPr>
        <w:jc w:val="both"/>
        <w:rPr>
          <w:rFonts w:asciiTheme="minorHAnsi" w:hAnsiTheme="minorHAnsi" w:cstheme="minorHAnsi"/>
          <w:b/>
          <w:bCs/>
          <w:color w:val="490092"/>
        </w:rPr>
      </w:pPr>
      <w:r w:rsidRPr="00976C7A">
        <w:rPr>
          <w:rFonts w:asciiTheme="minorHAnsi" w:hAnsiTheme="minorHAnsi" w:cstheme="minorHAnsi"/>
          <w:b/>
          <w:bCs/>
          <w:color w:val="490092"/>
        </w:rPr>
        <w:t>Appraisal</w:t>
      </w:r>
    </w:p>
    <w:p w14:paraId="58EC906A" w14:textId="77777777" w:rsidR="00976C7A" w:rsidRPr="00976C7A" w:rsidRDefault="00976C7A" w:rsidP="00976C7A">
      <w:pPr>
        <w:pStyle w:val="ListParagraph"/>
        <w:jc w:val="both"/>
        <w:rPr>
          <w:rFonts w:asciiTheme="minorHAnsi" w:hAnsiTheme="minorHAnsi" w:cstheme="minorHAnsi"/>
          <w:b/>
          <w:bCs/>
          <w:color w:val="000000"/>
          <w:sz w:val="22"/>
          <w:szCs w:val="22"/>
        </w:rPr>
      </w:pPr>
    </w:p>
    <w:p w14:paraId="08DEA7E1" w14:textId="51AAA1C6" w:rsidR="00976C7A" w:rsidRPr="00976C7A" w:rsidRDefault="00E81D03" w:rsidP="008A0F06">
      <w:pPr>
        <w:pStyle w:val="ListParagraph"/>
        <w:numPr>
          <w:ilvl w:val="2"/>
          <w:numId w:val="19"/>
        </w:numPr>
        <w:rPr>
          <w:rFonts w:asciiTheme="minorHAnsi" w:hAnsiTheme="minorHAnsi" w:cstheme="minorHAnsi"/>
          <w:color w:val="000000"/>
          <w:sz w:val="22"/>
          <w:szCs w:val="22"/>
        </w:rPr>
      </w:pPr>
      <w:r w:rsidRPr="00E81D03">
        <w:rPr>
          <w:rFonts w:asciiTheme="minorHAnsi" w:hAnsiTheme="minorHAnsi" w:cstheme="minorHAnsi"/>
          <w:color w:val="000000"/>
          <w:sz w:val="22"/>
          <w:szCs w:val="22"/>
        </w:rPr>
        <w:t>Appraisal formally notes achievements in the p</w:t>
      </w:r>
      <w:r>
        <w:rPr>
          <w:rFonts w:asciiTheme="minorHAnsi" w:hAnsiTheme="minorHAnsi" w:cstheme="minorHAnsi"/>
          <w:color w:val="000000"/>
          <w:sz w:val="22"/>
          <w:szCs w:val="22"/>
        </w:rPr>
        <w:t xml:space="preserve">receding </w:t>
      </w:r>
      <w:r w:rsidRPr="00E81D03">
        <w:rPr>
          <w:rFonts w:asciiTheme="minorHAnsi" w:hAnsiTheme="minorHAnsi" w:cstheme="minorHAnsi"/>
          <w:color w:val="000000"/>
          <w:sz w:val="22"/>
          <w:szCs w:val="22"/>
        </w:rPr>
        <w:t>12 months and</w:t>
      </w:r>
      <w:r w:rsidR="00ED07EC" w:rsidRPr="00E81D03">
        <w:rPr>
          <w:rFonts w:asciiTheme="minorHAnsi" w:hAnsiTheme="minorHAnsi" w:cstheme="minorHAnsi"/>
          <w:color w:val="000000"/>
          <w:sz w:val="22"/>
          <w:szCs w:val="22"/>
        </w:rPr>
        <w:t xml:space="preserve"> sets goals for the coming year. </w:t>
      </w:r>
      <w:r w:rsidR="00ED07EC">
        <w:rPr>
          <w:rFonts w:asciiTheme="minorHAnsi" w:hAnsiTheme="minorHAnsi" w:cstheme="minorHAnsi"/>
          <w:color w:val="000000"/>
          <w:sz w:val="22"/>
          <w:szCs w:val="22"/>
        </w:rPr>
        <w:t xml:space="preserve">Appraisal also </w:t>
      </w:r>
      <w:r w:rsidRPr="00E81D03">
        <w:rPr>
          <w:rFonts w:asciiTheme="minorHAnsi" w:hAnsiTheme="minorHAnsi" w:cstheme="minorHAnsi"/>
          <w:color w:val="000000"/>
          <w:sz w:val="22"/>
          <w:szCs w:val="22"/>
        </w:rPr>
        <w:t xml:space="preserve">records any actions needed to address development needs identified during ongoing supervision and case discussions. </w:t>
      </w:r>
      <w:r w:rsidR="00976C7A" w:rsidRPr="00976C7A">
        <w:rPr>
          <w:rFonts w:asciiTheme="minorHAnsi" w:hAnsiTheme="minorHAnsi" w:cstheme="minorHAnsi"/>
          <w:color w:val="000000"/>
          <w:sz w:val="22"/>
          <w:szCs w:val="22"/>
        </w:rPr>
        <w:t>Appraisals take place on an annual basis, with an interim review six months after this, the aims of which are for the individual and their supervisor to:</w:t>
      </w:r>
    </w:p>
    <w:p w14:paraId="60DB2546" w14:textId="77777777" w:rsidR="00976C7A" w:rsidRPr="007B11C4" w:rsidRDefault="00976C7A" w:rsidP="00A97B40">
      <w:pPr>
        <w:numPr>
          <w:ilvl w:val="0"/>
          <w:numId w:val="18"/>
        </w:numPr>
        <w:tabs>
          <w:tab w:val="clear" w:pos="720"/>
          <w:tab w:val="num" w:pos="1701"/>
        </w:tabs>
        <w:spacing w:after="0" w:line="240" w:lineRule="auto"/>
        <w:ind w:left="1418" w:hanging="425"/>
        <w:rPr>
          <w:rFonts w:asciiTheme="minorHAnsi" w:hAnsiTheme="minorHAnsi" w:cstheme="minorHAnsi"/>
          <w:color w:val="000000"/>
          <w:sz w:val="22"/>
          <w:szCs w:val="22"/>
        </w:rPr>
      </w:pPr>
      <w:r w:rsidRPr="007B11C4">
        <w:rPr>
          <w:rFonts w:asciiTheme="minorHAnsi" w:hAnsiTheme="minorHAnsi" w:cstheme="minorHAnsi"/>
          <w:color w:val="000000"/>
          <w:sz w:val="22"/>
          <w:szCs w:val="22"/>
        </w:rPr>
        <w:t>Identify what has gone well and what has not gone so well over the previous year.</w:t>
      </w:r>
    </w:p>
    <w:p w14:paraId="5231D3A8" w14:textId="77777777" w:rsidR="00976C7A" w:rsidRPr="000C2589" w:rsidRDefault="00976C7A" w:rsidP="00A97B40">
      <w:pPr>
        <w:numPr>
          <w:ilvl w:val="0"/>
          <w:numId w:val="18"/>
        </w:numPr>
        <w:tabs>
          <w:tab w:val="clear" w:pos="720"/>
          <w:tab w:val="num" w:pos="1701"/>
        </w:tabs>
        <w:spacing w:after="0" w:line="240" w:lineRule="auto"/>
        <w:ind w:left="1418" w:hanging="425"/>
        <w:rPr>
          <w:rFonts w:asciiTheme="minorHAnsi" w:hAnsiTheme="minorHAnsi" w:cstheme="minorHAnsi"/>
          <w:color w:val="000000"/>
          <w:sz w:val="22"/>
          <w:szCs w:val="22"/>
        </w:rPr>
      </w:pPr>
      <w:r w:rsidRPr="007B11C4">
        <w:rPr>
          <w:rFonts w:asciiTheme="minorHAnsi" w:hAnsiTheme="minorHAnsi" w:cstheme="minorHAnsi"/>
          <w:color w:val="000000"/>
          <w:sz w:val="22"/>
          <w:szCs w:val="22"/>
        </w:rPr>
        <w:t xml:space="preserve">Set measurable objectives and/or targets in line with their service and directorate </w:t>
      </w:r>
      <w:r w:rsidRPr="000C2589">
        <w:rPr>
          <w:rFonts w:asciiTheme="minorHAnsi" w:hAnsiTheme="minorHAnsi" w:cstheme="minorHAnsi"/>
          <w:color w:val="000000"/>
          <w:sz w:val="22"/>
          <w:szCs w:val="22"/>
        </w:rPr>
        <w:t>objectives and/or targets for the coming year.</w:t>
      </w:r>
    </w:p>
    <w:p w14:paraId="5C91BD14" w14:textId="1B1AA79F" w:rsidR="00976C7A" w:rsidRPr="000C2589" w:rsidRDefault="00976C7A" w:rsidP="00A97B40">
      <w:pPr>
        <w:numPr>
          <w:ilvl w:val="0"/>
          <w:numId w:val="18"/>
        </w:numPr>
        <w:tabs>
          <w:tab w:val="clear" w:pos="720"/>
          <w:tab w:val="num" w:pos="1701"/>
        </w:tabs>
        <w:spacing w:after="0" w:line="240" w:lineRule="auto"/>
        <w:ind w:left="1418" w:hanging="425"/>
        <w:rPr>
          <w:rFonts w:asciiTheme="minorHAnsi" w:hAnsiTheme="minorHAnsi" w:cstheme="minorHAnsi"/>
          <w:color w:val="000000"/>
          <w:sz w:val="22"/>
          <w:szCs w:val="22"/>
        </w:rPr>
      </w:pPr>
      <w:r w:rsidRPr="000C2589">
        <w:rPr>
          <w:rFonts w:asciiTheme="minorHAnsi" w:hAnsiTheme="minorHAnsi" w:cstheme="minorHAnsi"/>
          <w:color w:val="000000"/>
          <w:sz w:val="22"/>
          <w:szCs w:val="22"/>
        </w:rPr>
        <w:t>Identify learning and development opportunities to enable them to carry out their job better, both now and in the future</w:t>
      </w:r>
      <w:r w:rsidR="0068081B" w:rsidRPr="000C2589">
        <w:rPr>
          <w:rFonts w:asciiTheme="minorHAnsi" w:hAnsiTheme="minorHAnsi" w:cstheme="minorHAnsi"/>
          <w:color w:val="000000"/>
          <w:sz w:val="22"/>
          <w:szCs w:val="22"/>
        </w:rPr>
        <w:t xml:space="preserve">, linking with </w:t>
      </w:r>
      <w:r w:rsidRPr="000C2589">
        <w:rPr>
          <w:rFonts w:asciiTheme="minorHAnsi" w:hAnsiTheme="minorHAnsi" w:cstheme="minorHAnsi"/>
          <w:color w:val="000000"/>
          <w:sz w:val="22"/>
          <w:szCs w:val="22"/>
        </w:rPr>
        <w:t>professional competence/capability frameworks.</w:t>
      </w:r>
    </w:p>
    <w:p w14:paraId="5E0F9B6E" w14:textId="77777777" w:rsidR="00976C7A" w:rsidRPr="000C2589" w:rsidRDefault="00976C7A" w:rsidP="00976C7A">
      <w:pPr>
        <w:spacing w:after="0" w:line="240" w:lineRule="auto"/>
        <w:ind w:left="1418"/>
        <w:jc w:val="both"/>
        <w:rPr>
          <w:rFonts w:asciiTheme="minorHAnsi" w:hAnsiTheme="minorHAnsi" w:cstheme="minorHAnsi"/>
          <w:color w:val="000000"/>
          <w:sz w:val="22"/>
          <w:szCs w:val="22"/>
        </w:rPr>
      </w:pPr>
    </w:p>
    <w:p w14:paraId="17CAABC5" w14:textId="21C0D2A3" w:rsidR="00976C7A" w:rsidRPr="000C2589" w:rsidRDefault="00976C7A" w:rsidP="008A0F06">
      <w:pPr>
        <w:ind w:left="720" w:hanging="720"/>
        <w:rPr>
          <w:rFonts w:asciiTheme="minorHAnsi" w:hAnsiTheme="minorHAnsi" w:cstheme="minorHAnsi"/>
          <w:color w:val="000000"/>
          <w:sz w:val="22"/>
          <w:szCs w:val="22"/>
        </w:rPr>
      </w:pPr>
      <w:r w:rsidRPr="000C2589">
        <w:rPr>
          <w:rFonts w:asciiTheme="minorHAnsi" w:hAnsiTheme="minorHAnsi" w:cstheme="minorHAnsi"/>
          <w:sz w:val="22"/>
          <w:szCs w:val="22"/>
        </w:rPr>
        <w:lastRenderedPageBreak/>
        <w:t>5.</w:t>
      </w:r>
      <w:r w:rsidR="000C2589">
        <w:rPr>
          <w:rFonts w:asciiTheme="minorHAnsi" w:hAnsiTheme="minorHAnsi" w:cstheme="minorHAnsi"/>
          <w:sz w:val="22"/>
          <w:szCs w:val="22"/>
        </w:rPr>
        <w:t>3</w:t>
      </w:r>
      <w:r w:rsidRPr="000C2589">
        <w:rPr>
          <w:rFonts w:asciiTheme="minorHAnsi" w:hAnsiTheme="minorHAnsi" w:cstheme="minorHAnsi"/>
          <w:sz w:val="22"/>
          <w:szCs w:val="22"/>
        </w:rPr>
        <w:t>.2</w:t>
      </w:r>
      <w:r w:rsidRPr="000C2589">
        <w:rPr>
          <w:rFonts w:asciiTheme="minorHAnsi" w:hAnsiTheme="minorHAnsi" w:cstheme="minorHAnsi"/>
          <w:sz w:val="22"/>
          <w:szCs w:val="22"/>
        </w:rPr>
        <w:tab/>
        <w:t xml:space="preserve">A </w:t>
      </w:r>
      <w:r w:rsidRPr="000C2589">
        <w:rPr>
          <w:rFonts w:asciiTheme="minorHAnsi" w:hAnsiTheme="minorHAnsi" w:cstheme="minorHAnsi"/>
          <w:b/>
          <w:bCs/>
          <w:sz w:val="22"/>
          <w:szCs w:val="22"/>
        </w:rPr>
        <w:t>Personal Development Plan</w:t>
      </w:r>
      <w:r w:rsidRPr="000C2589">
        <w:rPr>
          <w:rFonts w:asciiTheme="minorHAnsi" w:hAnsiTheme="minorHAnsi" w:cstheme="minorHAnsi"/>
          <w:sz w:val="22"/>
          <w:szCs w:val="22"/>
        </w:rPr>
        <w:t xml:space="preserve"> </w:t>
      </w:r>
      <w:r w:rsidRPr="000C2589">
        <w:rPr>
          <w:rFonts w:asciiTheme="minorHAnsi" w:hAnsiTheme="minorHAnsi" w:cstheme="minorHAnsi"/>
          <w:color w:val="000000"/>
          <w:sz w:val="22"/>
          <w:szCs w:val="22"/>
        </w:rPr>
        <w:t xml:space="preserve">should be developed as part of the appraisal process to enable the supervisor and supervisee to identify and evaluate learning that has taken place during the previous year and to plan learning and development opportunities for the coming year. It should be reviewed in forthcoming supervision (at six months). </w:t>
      </w:r>
    </w:p>
    <w:p w14:paraId="77189684" w14:textId="08DD7FE9" w:rsidR="00976C7A" w:rsidRDefault="00976C7A" w:rsidP="008A0F06">
      <w:pPr>
        <w:ind w:left="720" w:hanging="720"/>
        <w:rPr>
          <w:rFonts w:asciiTheme="minorHAnsi" w:hAnsiTheme="minorHAnsi" w:cstheme="minorHAnsi"/>
          <w:sz w:val="22"/>
          <w:szCs w:val="22"/>
        </w:rPr>
      </w:pPr>
      <w:r w:rsidRPr="000C2589">
        <w:rPr>
          <w:rFonts w:asciiTheme="minorHAnsi" w:hAnsiTheme="minorHAnsi" w:cstheme="minorHAnsi"/>
          <w:sz w:val="22"/>
          <w:szCs w:val="22"/>
        </w:rPr>
        <w:t>5.</w:t>
      </w:r>
      <w:r w:rsidR="000C2589">
        <w:rPr>
          <w:rFonts w:asciiTheme="minorHAnsi" w:hAnsiTheme="minorHAnsi" w:cstheme="minorHAnsi"/>
          <w:sz w:val="22"/>
          <w:szCs w:val="22"/>
        </w:rPr>
        <w:t>3</w:t>
      </w:r>
      <w:r w:rsidRPr="000C2589">
        <w:rPr>
          <w:rFonts w:asciiTheme="minorHAnsi" w:hAnsiTheme="minorHAnsi" w:cstheme="minorHAnsi"/>
          <w:sz w:val="22"/>
          <w:szCs w:val="22"/>
        </w:rPr>
        <w:t>.3</w:t>
      </w:r>
      <w:r w:rsidRPr="000C2589">
        <w:rPr>
          <w:rFonts w:asciiTheme="minorHAnsi" w:hAnsiTheme="minorHAnsi" w:cstheme="minorHAnsi"/>
          <w:sz w:val="22"/>
          <w:szCs w:val="22"/>
        </w:rPr>
        <w:tab/>
      </w:r>
      <w:r w:rsidRPr="000C2589">
        <w:rPr>
          <w:rFonts w:asciiTheme="minorHAnsi" w:hAnsiTheme="minorHAnsi" w:cstheme="minorHAnsi"/>
          <w:color w:val="000000"/>
          <w:sz w:val="22"/>
          <w:szCs w:val="22"/>
        </w:rPr>
        <w:t xml:space="preserve">To ensure professionals are competent to undertake their role the appraisal process should include consideration of relevant the Professional Capability Framework for their practice area, and </w:t>
      </w:r>
      <w:r w:rsidRPr="000C2589">
        <w:rPr>
          <w:rFonts w:asciiTheme="minorHAnsi" w:hAnsiTheme="minorHAnsi" w:cstheme="minorHAnsi"/>
          <w:sz w:val="22"/>
          <w:szCs w:val="22"/>
        </w:rPr>
        <w:t xml:space="preserve">Knowledge and Skills Statement (KSS) </w:t>
      </w:r>
      <w:r w:rsidRPr="000C2589">
        <w:rPr>
          <w:rFonts w:asciiTheme="minorHAnsi" w:hAnsiTheme="minorHAnsi" w:cstheme="minorHAnsi"/>
          <w:color w:val="000000"/>
          <w:sz w:val="22"/>
          <w:szCs w:val="22"/>
        </w:rPr>
        <w:t xml:space="preserve">for </w:t>
      </w:r>
      <w:hyperlink r:id="rId43" w:history="1">
        <w:r w:rsidRPr="000C2589">
          <w:rPr>
            <w:rStyle w:val="Hyperlink"/>
            <w:rFonts w:asciiTheme="minorHAnsi" w:hAnsiTheme="minorHAnsi" w:cstheme="minorHAnsi"/>
            <w:sz w:val="22"/>
            <w:szCs w:val="22"/>
          </w:rPr>
          <w:t>qualified children &amp; families social workers</w:t>
        </w:r>
      </w:hyperlink>
      <w:r w:rsidRPr="000C2589">
        <w:rPr>
          <w:rStyle w:val="Hyperlink"/>
          <w:rFonts w:asciiTheme="minorHAnsi" w:hAnsiTheme="minorHAnsi" w:cstheme="minorHAnsi"/>
          <w:sz w:val="22"/>
          <w:szCs w:val="22"/>
        </w:rPr>
        <w:t>.</w:t>
      </w:r>
      <w:r w:rsidRPr="000C2589">
        <w:rPr>
          <w:rFonts w:asciiTheme="minorHAnsi" w:hAnsiTheme="minorHAnsi" w:cstheme="minorHAnsi"/>
          <w:sz w:val="22"/>
          <w:szCs w:val="22"/>
        </w:rPr>
        <w:t xml:space="preserve"> This will enable social workers to understand more clearly what is expected of them as practitioners, and support Managers to more easily</w:t>
      </w:r>
      <w:r w:rsidRPr="00E61EE5">
        <w:rPr>
          <w:rFonts w:asciiTheme="minorHAnsi" w:hAnsiTheme="minorHAnsi" w:cstheme="minorHAnsi"/>
          <w:sz w:val="22"/>
          <w:szCs w:val="22"/>
        </w:rPr>
        <w:t xml:space="preserve"> to identify whether social workers have the requisite knowledge and skills and identify and put in place </w:t>
      </w:r>
      <w:r>
        <w:rPr>
          <w:rFonts w:asciiTheme="minorHAnsi" w:hAnsiTheme="minorHAnsi" w:cstheme="minorHAnsi"/>
          <w:sz w:val="22"/>
          <w:szCs w:val="22"/>
        </w:rPr>
        <w:t xml:space="preserve">any </w:t>
      </w:r>
      <w:r w:rsidRPr="00E61EE5">
        <w:rPr>
          <w:rFonts w:asciiTheme="minorHAnsi" w:hAnsiTheme="minorHAnsi" w:cstheme="minorHAnsi"/>
          <w:sz w:val="22"/>
          <w:szCs w:val="22"/>
        </w:rPr>
        <w:t>support and training needed.</w:t>
      </w:r>
    </w:p>
    <w:p w14:paraId="72AD751D" w14:textId="491923F8" w:rsidR="00B05355" w:rsidRPr="00976C7A" w:rsidRDefault="00976C7A" w:rsidP="00976C7A">
      <w:pPr>
        <w:ind w:left="720" w:hanging="720"/>
        <w:jc w:val="both"/>
        <w:rPr>
          <w:rFonts w:asciiTheme="minorHAnsi" w:hAnsiTheme="minorHAnsi" w:cstheme="minorHAnsi"/>
          <w:b/>
          <w:bCs/>
          <w:color w:val="490092"/>
          <w:lang w:val="en"/>
        </w:rPr>
      </w:pPr>
      <w:r w:rsidRPr="00976C7A">
        <w:rPr>
          <w:rFonts w:asciiTheme="minorHAnsi" w:hAnsiTheme="minorHAnsi" w:cstheme="minorHAnsi"/>
          <w:b/>
          <w:bCs/>
          <w:color w:val="490092"/>
        </w:rPr>
        <w:t>5.</w:t>
      </w:r>
      <w:r w:rsidR="000C2589">
        <w:rPr>
          <w:rFonts w:asciiTheme="minorHAnsi" w:hAnsiTheme="minorHAnsi" w:cstheme="minorHAnsi"/>
          <w:b/>
          <w:bCs/>
          <w:color w:val="490092"/>
        </w:rPr>
        <w:t>4</w:t>
      </w:r>
      <w:r w:rsidRPr="00976C7A">
        <w:rPr>
          <w:rFonts w:asciiTheme="minorHAnsi" w:hAnsiTheme="minorHAnsi" w:cstheme="minorHAnsi"/>
          <w:b/>
          <w:bCs/>
          <w:color w:val="490092"/>
        </w:rPr>
        <w:tab/>
      </w:r>
      <w:r w:rsidR="00B05355" w:rsidRPr="00976C7A">
        <w:rPr>
          <w:rFonts w:asciiTheme="minorHAnsi" w:hAnsiTheme="minorHAnsi" w:cstheme="minorHAnsi"/>
          <w:b/>
          <w:bCs/>
          <w:color w:val="490092"/>
        </w:rPr>
        <w:t>Children’s Progress (Casework) Supervision</w:t>
      </w:r>
    </w:p>
    <w:p w14:paraId="4EFD2381" w14:textId="7B27600F" w:rsidR="00D21E6B" w:rsidRDefault="0068081B" w:rsidP="008A0F06">
      <w:pPr>
        <w:ind w:left="720" w:hanging="720"/>
        <w:rPr>
          <w:rFonts w:asciiTheme="minorHAnsi" w:hAnsiTheme="minorHAnsi" w:cstheme="minorHAnsi"/>
          <w:sz w:val="22"/>
          <w:szCs w:val="22"/>
        </w:rPr>
      </w:pPr>
      <w:r w:rsidRPr="0068081B">
        <w:rPr>
          <w:rFonts w:asciiTheme="minorHAnsi" w:hAnsiTheme="minorHAnsi" w:cstheme="minorHAnsi"/>
          <w:sz w:val="22"/>
          <w:szCs w:val="22"/>
        </w:rPr>
        <w:t>5.</w:t>
      </w:r>
      <w:r w:rsidR="000C2589">
        <w:rPr>
          <w:rFonts w:asciiTheme="minorHAnsi" w:hAnsiTheme="minorHAnsi" w:cstheme="minorHAnsi"/>
          <w:sz w:val="22"/>
          <w:szCs w:val="22"/>
        </w:rPr>
        <w:t>4.</w:t>
      </w:r>
      <w:r w:rsidRPr="0068081B">
        <w:rPr>
          <w:rFonts w:asciiTheme="minorHAnsi" w:hAnsiTheme="minorHAnsi" w:cstheme="minorHAnsi"/>
          <w:sz w:val="22"/>
          <w:szCs w:val="22"/>
        </w:rPr>
        <w:t>1</w:t>
      </w:r>
      <w:r>
        <w:rPr>
          <w:rFonts w:asciiTheme="minorHAnsi" w:hAnsiTheme="minorHAnsi" w:cstheme="minorHAnsi"/>
          <w:sz w:val="22"/>
          <w:szCs w:val="22"/>
        </w:rPr>
        <w:tab/>
      </w:r>
      <w:r w:rsidRPr="0068081B">
        <w:rPr>
          <w:rFonts w:asciiTheme="minorHAnsi" w:hAnsiTheme="minorHAnsi" w:cstheme="minorHAnsi"/>
          <w:sz w:val="22"/>
          <w:szCs w:val="22"/>
        </w:rPr>
        <w:t>Supervision of children’s progress (casework supervision)</w:t>
      </w:r>
      <w:r>
        <w:rPr>
          <w:rFonts w:asciiTheme="minorHAnsi" w:hAnsiTheme="minorHAnsi" w:cstheme="minorHAnsi"/>
          <w:sz w:val="22"/>
          <w:szCs w:val="22"/>
        </w:rPr>
        <w:t xml:space="preserve"> </w:t>
      </w:r>
      <w:r w:rsidR="00B05355" w:rsidRPr="0068081B">
        <w:rPr>
          <w:rFonts w:asciiTheme="minorHAnsi" w:hAnsiTheme="minorHAnsi" w:cstheme="minorHAnsi"/>
          <w:sz w:val="22"/>
          <w:szCs w:val="22"/>
        </w:rPr>
        <w:t>will</w:t>
      </w:r>
      <w:r>
        <w:rPr>
          <w:rFonts w:asciiTheme="minorHAnsi" w:hAnsiTheme="minorHAnsi" w:cstheme="minorHAnsi"/>
          <w:sz w:val="22"/>
          <w:szCs w:val="22"/>
        </w:rPr>
        <w:t xml:space="preserve"> often be one-to-one between the allocated </w:t>
      </w:r>
      <w:r w:rsidR="00B05355" w:rsidRPr="0068081B">
        <w:rPr>
          <w:rFonts w:asciiTheme="minorHAnsi" w:hAnsiTheme="minorHAnsi" w:cstheme="minorHAnsi"/>
          <w:sz w:val="22"/>
          <w:szCs w:val="22"/>
        </w:rPr>
        <w:t xml:space="preserve">worker and </w:t>
      </w:r>
      <w:r w:rsidR="00DF3A90" w:rsidRPr="0068081B">
        <w:rPr>
          <w:rFonts w:asciiTheme="minorHAnsi" w:hAnsiTheme="minorHAnsi" w:cstheme="minorHAnsi"/>
          <w:sz w:val="22"/>
          <w:szCs w:val="22"/>
        </w:rPr>
        <w:t>manager</w:t>
      </w:r>
      <w:r w:rsidR="00DF3A90">
        <w:rPr>
          <w:rFonts w:asciiTheme="minorHAnsi" w:hAnsiTheme="minorHAnsi" w:cstheme="minorHAnsi"/>
          <w:sz w:val="22"/>
          <w:szCs w:val="22"/>
        </w:rPr>
        <w:t xml:space="preserve"> but</w:t>
      </w:r>
      <w:r>
        <w:rPr>
          <w:rFonts w:asciiTheme="minorHAnsi" w:hAnsiTheme="minorHAnsi" w:cstheme="minorHAnsi"/>
          <w:sz w:val="22"/>
          <w:szCs w:val="22"/>
        </w:rPr>
        <w:t xml:space="preserve"> may also include </w:t>
      </w:r>
      <w:r w:rsidR="00B05355" w:rsidRPr="0068081B">
        <w:rPr>
          <w:rFonts w:asciiTheme="minorHAnsi" w:hAnsiTheme="minorHAnsi" w:cstheme="minorHAnsi"/>
          <w:sz w:val="22"/>
          <w:szCs w:val="22"/>
        </w:rPr>
        <w:t>other colleagues</w:t>
      </w:r>
      <w:r>
        <w:rPr>
          <w:rFonts w:asciiTheme="minorHAnsi" w:hAnsiTheme="minorHAnsi" w:cstheme="minorHAnsi"/>
          <w:sz w:val="22"/>
          <w:szCs w:val="22"/>
        </w:rPr>
        <w:t xml:space="preserve"> such as youth justice</w:t>
      </w:r>
      <w:r w:rsidR="00DF3A90">
        <w:rPr>
          <w:rFonts w:asciiTheme="minorHAnsi" w:hAnsiTheme="minorHAnsi" w:cstheme="minorHAnsi"/>
          <w:sz w:val="22"/>
          <w:szCs w:val="22"/>
        </w:rPr>
        <w:t xml:space="preserve"> </w:t>
      </w:r>
      <w:r>
        <w:rPr>
          <w:rFonts w:asciiTheme="minorHAnsi" w:hAnsiTheme="minorHAnsi" w:cstheme="minorHAnsi"/>
          <w:sz w:val="22"/>
          <w:szCs w:val="22"/>
        </w:rPr>
        <w:t xml:space="preserve">or </w:t>
      </w:r>
      <w:r w:rsidR="00B05355" w:rsidRPr="0068081B">
        <w:rPr>
          <w:rFonts w:asciiTheme="minorHAnsi" w:hAnsiTheme="minorHAnsi" w:cstheme="minorHAnsi"/>
          <w:sz w:val="22"/>
          <w:szCs w:val="22"/>
        </w:rPr>
        <w:t>others working with the child or family</w:t>
      </w:r>
      <w:r>
        <w:rPr>
          <w:rFonts w:asciiTheme="minorHAnsi" w:hAnsiTheme="minorHAnsi" w:cstheme="minorHAnsi"/>
          <w:sz w:val="22"/>
          <w:szCs w:val="22"/>
        </w:rPr>
        <w:t xml:space="preserve"> as part of the </w:t>
      </w:r>
      <w:r w:rsidR="00B05355" w:rsidRPr="0068081B">
        <w:rPr>
          <w:rFonts w:asciiTheme="minorHAnsi" w:hAnsiTheme="minorHAnsi" w:cstheme="minorHAnsi"/>
          <w:sz w:val="22"/>
          <w:szCs w:val="22"/>
        </w:rPr>
        <w:t>supervision discussion</w:t>
      </w:r>
      <w:r>
        <w:rPr>
          <w:rFonts w:asciiTheme="minorHAnsi" w:hAnsiTheme="minorHAnsi" w:cstheme="minorHAnsi"/>
          <w:sz w:val="22"/>
          <w:szCs w:val="22"/>
        </w:rPr>
        <w:t xml:space="preserve">, or be completed through a </w:t>
      </w:r>
      <w:r w:rsidRPr="0068081B">
        <w:rPr>
          <w:rFonts w:asciiTheme="minorHAnsi" w:hAnsiTheme="minorHAnsi" w:cstheme="minorHAnsi"/>
          <w:sz w:val="22"/>
          <w:szCs w:val="22"/>
        </w:rPr>
        <w:t>group supervision</w:t>
      </w:r>
      <w:r>
        <w:rPr>
          <w:rFonts w:asciiTheme="minorHAnsi" w:hAnsiTheme="minorHAnsi" w:cstheme="minorHAnsi"/>
          <w:sz w:val="22"/>
          <w:szCs w:val="22"/>
        </w:rPr>
        <w:t xml:space="preserve"> (see 5.</w:t>
      </w:r>
      <w:r w:rsidR="00D861C1">
        <w:rPr>
          <w:rFonts w:asciiTheme="minorHAnsi" w:hAnsiTheme="minorHAnsi" w:cstheme="minorHAnsi"/>
          <w:sz w:val="22"/>
          <w:szCs w:val="22"/>
        </w:rPr>
        <w:t>6</w:t>
      </w:r>
      <w:r>
        <w:rPr>
          <w:rFonts w:asciiTheme="minorHAnsi" w:hAnsiTheme="minorHAnsi" w:cstheme="minorHAnsi"/>
          <w:sz w:val="22"/>
          <w:szCs w:val="22"/>
        </w:rPr>
        <w:t>).</w:t>
      </w:r>
    </w:p>
    <w:p w14:paraId="73A3AD71" w14:textId="16EB1A62" w:rsidR="0068081B" w:rsidRDefault="0068081B" w:rsidP="008A0F06">
      <w:pPr>
        <w:widowControl w:val="0"/>
        <w:autoSpaceDE w:val="0"/>
        <w:autoSpaceDN w:val="0"/>
        <w:spacing w:before="36" w:after="0" w:line="247" w:lineRule="auto"/>
        <w:ind w:left="720" w:right="78" w:hanging="720"/>
        <w:rPr>
          <w:rFonts w:asciiTheme="minorHAnsi" w:hAnsiTheme="minorHAnsi" w:cstheme="minorHAnsi"/>
          <w:sz w:val="22"/>
          <w:szCs w:val="22"/>
        </w:rPr>
      </w:pPr>
      <w:r w:rsidRPr="00DF3A90">
        <w:rPr>
          <w:rFonts w:asciiTheme="minorHAnsi" w:hAnsiTheme="minorHAnsi" w:cstheme="minorHAnsi"/>
          <w:sz w:val="22"/>
          <w:szCs w:val="22"/>
        </w:rPr>
        <w:t>5.</w:t>
      </w:r>
      <w:r w:rsidR="000C2589">
        <w:rPr>
          <w:rFonts w:asciiTheme="minorHAnsi" w:hAnsiTheme="minorHAnsi" w:cstheme="minorHAnsi"/>
          <w:sz w:val="22"/>
          <w:szCs w:val="22"/>
        </w:rPr>
        <w:t>4</w:t>
      </w:r>
      <w:r w:rsidRPr="00DF3A90">
        <w:rPr>
          <w:rFonts w:asciiTheme="minorHAnsi" w:hAnsiTheme="minorHAnsi" w:cstheme="minorHAnsi"/>
          <w:sz w:val="22"/>
          <w:szCs w:val="22"/>
        </w:rPr>
        <w:t>.2</w:t>
      </w:r>
      <w:r w:rsidRPr="00DF3A90">
        <w:rPr>
          <w:rFonts w:asciiTheme="minorHAnsi" w:hAnsiTheme="minorHAnsi" w:cstheme="minorHAnsi"/>
          <w:sz w:val="22"/>
          <w:szCs w:val="22"/>
        </w:rPr>
        <w:tab/>
        <w:t>Children’s progress casework supervision is f</w:t>
      </w:r>
      <w:r w:rsidRPr="00DF3A90">
        <w:rPr>
          <w:rFonts w:asciiTheme="minorHAnsi" w:eastAsia="Arial" w:hAnsiTheme="minorHAnsi" w:cstheme="minorHAnsi"/>
          <w:sz w:val="22"/>
          <w:szCs w:val="22"/>
          <w:lang w:eastAsia="en-GB" w:bidi="en-GB"/>
        </w:rPr>
        <w:t>ocussed on the impact of worries for the child</w:t>
      </w:r>
      <w:r w:rsidR="00DF3A90" w:rsidRPr="00DF3A90">
        <w:rPr>
          <w:rFonts w:asciiTheme="minorHAnsi" w:eastAsia="Arial" w:hAnsiTheme="minorHAnsi" w:cstheme="minorHAnsi"/>
          <w:sz w:val="22"/>
          <w:szCs w:val="22"/>
          <w:lang w:eastAsia="en-GB" w:bidi="en-GB"/>
        </w:rPr>
        <w:t>; discussions</w:t>
      </w:r>
      <w:r w:rsidR="00313259">
        <w:rPr>
          <w:rFonts w:asciiTheme="minorHAnsi" w:eastAsia="Arial" w:hAnsiTheme="minorHAnsi" w:cstheme="minorHAnsi"/>
          <w:sz w:val="22"/>
          <w:szCs w:val="22"/>
          <w:lang w:eastAsia="en-GB" w:bidi="en-GB"/>
        </w:rPr>
        <w:t xml:space="preserve"> </w:t>
      </w:r>
      <w:r w:rsidR="00DF3A90">
        <w:rPr>
          <w:rFonts w:asciiTheme="minorHAnsi" w:eastAsia="Arial" w:hAnsiTheme="minorHAnsi" w:cstheme="minorHAnsi"/>
          <w:sz w:val="22"/>
          <w:szCs w:val="22"/>
          <w:lang w:eastAsia="en-GB" w:bidi="en-GB"/>
        </w:rPr>
        <w:t>are critically r</w:t>
      </w:r>
      <w:r w:rsidR="00DF3A90" w:rsidRPr="00DF3A90">
        <w:rPr>
          <w:rFonts w:asciiTheme="minorHAnsi" w:eastAsia="Arial" w:hAnsiTheme="minorHAnsi" w:cstheme="minorHAnsi"/>
          <w:sz w:val="22"/>
          <w:szCs w:val="22"/>
          <w:lang w:eastAsia="en-GB" w:bidi="en-GB"/>
        </w:rPr>
        <w:t xml:space="preserve">eflective, </w:t>
      </w:r>
      <w:r w:rsidR="00DF3A90">
        <w:rPr>
          <w:rFonts w:asciiTheme="minorHAnsi" w:eastAsia="Arial" w:hAnsiTheme="minorHAnsi" w:cstheme="minorHAnsi"/>
          <w:sz w:val="22"/>
          <w:szCs w:val="22"/>
          <w:lang w:eastAsia="en-GB" w:bidi="en-GB"/>
        </w:rPr>
        <w:t xml:space="preserve">values based, </w:t>
      </w:r>
      <w:r w:rsidR="00DF3A90" w:rsidRPr="0068081B">
        <w:rPr>
          <w:rFonts w:asciiTheme="minorHAnsi" w:hAnsiTheme="minorHAnsi" w:cstheme="minorHAnsi"/>
          <w:sz w:val="22"/>
          <w:szCs w:val="22"/>
        </w:rPr>
        <w:t>have a clear purpose (</w:t>
      </w:r>
      <w:r w:rsidR="00DF3A90">
        <w:rPr>
          <w:rFonts w:asciiTheme="minorHAnsi" w:hAnsiTheme="minorHAnsi" w:cstheme="minorHAnsi"/>
          <w:sz w:val="22"/>
          <w:szCs w:val="22"/>
        </w:rPr>
        <w:t>family, worker</w:t>
      </w:r>
      <w:r w:rsidR="00DF3A90" w:rsidRPr="0068081B">
        <w:rPr>
          <w:rFonts w:asciiTheme="minorHAnsi" w:hAnsiTheme="minorHAnsi" w:cstheme="minorHAnsi"/>
          <w:sz w:val="22"/>
          <w:szCs w:val="22"/>
        </w:rPr>
        <w:t xml:space="preserve"> and manager</w:t>
      </w:r>
      <w:r w:rsidR="00DF3A90">
        <w:rPr>
          <w:rFonts w:asciiTheme="minorHAnsi" w:hAnsiTheme="minorHAnsi" w:cstheme="minorHAnsi"/>
          <w:sz w:val="22"/>
          <w:szCs w:val="22"/>
        </w:rPr>
        <w:t>’</w:t>
      </w:r>
      <w:r w:rsidR="00DF3A90" w:rsidRPr="0068081B">
        <w:rPr>
          <w:rFonts w:asciiTheme="minorHAnsi" w:hAnsiTheme="minorHAnsi" w:cstheme="minorHAnsi"/>
          <w:sz w:val="22"/>
          <w:szCs w:val="22"/>
        </w:rPr>
        <w:t>s goals)</w:t>
      </w:r>
      <w:r w:rsidR="00DF3A90">
        <w:rPr>
          <w:rFonts w:asciiTheme="minorHAnsi" w:hAnsiTheme="minorHAnsi" w:cstheme="minorHAnsi"/>
          <w:sz w:val="22"/>
          <w:szCs w:val="22"/>
        </w:rPr>
        <w:t xml:space="preserve"> </w:t>
      </w:r>
      <w:r w:rsidR="00DF3A90" w:rsidRPr="00DF3A90">
        <w:rPr>
          <w:rFonts w:asciiTheme="minorHAnsi" w:eastAsia="Arial" w:hAnsiTheme="minorHAnsi" w:cstheme="minorHAnsi"/>
          <w:sz w:val="22"/>
          <w:szCs w:val="22"/>
          <w:lang w:eastAsia="en-GB" w:bidi="en-GB"/>
        </w:rPr>
        <w:t xml:space="preserve">and </w:t>
      </w:r>
      <w:r w:rsidR="00DF3A90">
        <w:rPr>
          <w:rFonts w:asciiTheme="minorHAnsi" w:eastAsia="Arial" w:hAnsiTheme="minorHAnsi" w:cstheme="minorHAnsi"/>
          <w:sz w:val="22"/>
          <w:szCs w:val="22"/>
          <w:lang w:eastAsia="en-GB" w:bidi="en-GB"/>
        </w:rPr>
        <w:t xml:space="preserve">result in clear decision making. Casework discussions </w:t>
      </w:r>
      <w:r w:rsidRPr="00074189">
        <w:rPr>
          <w:rFonts w:asciiTheme="minorHAnsi" w:hAnsiTheme="minorHAnsi" w:cstheme="minorHAnsi"/>
          <w:sz w:val="22"/>
          <w:szCs w:val="22"/>
        </w:rPr>
        <w:t>celebrat</w:t>
      </w:r>
      <w:r w:rsidR="00DF3A90">
        <w:rPr>
          <w:rFonts w:asciiTheme="minorHAnsi" w:hAnsiTheme="minorHAnsi" w:cstheme="minorHAnsi"/>
          <w:sz w:val="22"/>
          <w:szCs w:val="22"/>
        </w:rPr>
        <w:t>e</w:t>
      </w:r>
      <w:r w:rsidRPr="00074189">
        <w:rPr>
          <w:rFonts w:asciiTheme="minorHAnsi" w:hAnsiTheme="minorHAnsi" w:cstheme="minorHAnsi"/>
          <w:sz w:val="22"/>
          <w:szCs w:val="22"/>
        </w:rPr>
        <w:t xml:space="preserve"> </w:t>
      </w:r>
      <w:r w:rsidR="00DF3A90">
        <w:rPr>
          <w:rFonts w:asciiTheme="minorHAnsi" w:hAnsiTheme="minorHAnsi" w:cstheme="minorHAnsi"/>
          <w:sz w:val="22"/>
          <w:szCs w:val="22"/>
        </w:rPr>
        <w:t xml:space="preserve">progress for the child, and </w:t>
      </w:r>
      <w:r w:rsidRPr="00074189">
        <w:rPr>
          <w:rFonts w:asciiTheme="minorHAnsi" w:hAnsiTheme="minorHAnsi" w:cstheme="minorHAnsi"/>
          <w:sz w:val="22"/>
          <w:szCs w:val="22"/>
        </w:rPr>
        <w:t xml:space="preserve">successes and agreeing what is </w:t>
      </w:r>
      <w:r w:rsidR="00DF3A90">
        <w:rPr>
          <w:rFonts w:asciiTheme="minorHAnsi" w:hAnsiTheme="minorHAnsi" w:cstheme="minorHAnsi"/>
          <w:sz w:val="22"/>
          <w:szCs w:val="22"/>
        </w:rPr>
        <w:t xml:space="preserve">still </w:t>
      </w:r>
      <w:r w:rsidRPr="00074189">
        <w:rPr>
          <w:rFonts w:asciiTheme="minorHAnsi" w:hAnsiTheme="minorHAnsi" w:cstheme="minorHAnsi"/>
          <w:sz w:val="22"/>
          <w:szCs w:val="22"/>
        </w:rPr>
        <w:t>to be achieved (the objectives) and, how it is to be achieved (values, behaviours and expectations).</w:t>
      </w:r>
    </w:p>
    <w:p w14:paraId="0D24F61A" w14:textId="77777777" w:rsidR="004D6FF8" w:rsidRDefault="004D6FF8" w:rsidP="008A0F06">
      <w:pPr>
        <w:widowControl w:val="0"/>
        <w:autoSpaceDE w:val="0"/>
        <w:autoSpaceDN w:val="0"/>
        <w:spacing w:before="36" w:after="0" w:line="247" w:lineRule="auto"/>
        <w:ind w:left="720" w:right="78" w:hanging="720"/>
        <w:rPr>
          <w:rFonts w:asciiTheme="minorHAnsi" w:hAnsiTheme="minorHAnsi" w:cstheme="minorHAnsi"/>
          <w:sz w:val="22"/>
          <w:szCs w:val="22"/>
        </w:rPr>
      </w:pPr>
    </w:p>
    <w:p w14:paraId="37CFD93A" w14:textId="0EC1067E" w:rsidR="00DF3A90" w:rsidRDefault="004D6FF8" w:rsidP="000C2589">
      <w:pPr>
        <w:widowControl w:val="0"/>
        <w:autoSpaceDE w:val="0"/>
        <w:autoSpaceDN w:val="0"/>
        <w:spacing w:before="36" w:after="0" w:line="247" w:lineRule="auto"/>
        <w:ind w:left="720" w:right="78" w:hanging="720"/>
        <w:rPr>
          <w:rFonts w:asciiTheme="minorHAnsi" w:hAnsiTheme="minorHAnsi" w:cstheme="minorHAnsi"/>
          <w:sz w:val="22"/>
          <w:szCs w:val="22"/>
        </w:rPr>
      </w:pPr>
      <w:r>
        <w:rPr>
          <w:rFonts w:asciiTheme="minorHAnsi" w:hAnsiTheme="minorHAnsi" w:cstheme="minorHAnsi"/>
          <w:sz w:val="22"/>
          <w:szCs w:val="22"/>
        </w:rPr>
        <w:t>5.</w:t>
      </w:r>
      <w:r w:rsidR="000C2589">
        <w:rPr>
          <w:rFonts w:asciiTheme="minorHAnsi" w:hAnsiTheme="minorHAnsi" w:cstheme="minorHAnsi"/>
          <w:sz w:val="22"/>
          <w:szCs w:val="22"/>
        </w:rPr>
        <w:t>4</w:t>
      </w:r>
      <w:r>
        <w:rPr>
          <w:rFonts w:asciiTheme="minorHAnsi" w:hAnsiTheme="minorHAnsi" w:cstheme="minorHAnsi"/>
          <w:sz w:val="22"/>
          <w:szCs w:val="22"/>
        </w:rPr>
        <w:t>.3</w:t>
      </w:r>
      <w:r>
        <w:rPr>
          <w:rFonts w:asciiTheme="minorHAnsi" w:hAnsiTheme="minorHAnsi" w:cstheme="minorHAnsi"/>
          <w:sz w:val="22"/>
          <w:szCs w:val="22"/>
        </w:rPr>
        <w:tab/>
      </w:r>
      <w:r w:rsidRPr="004D6FF8">
        <w:rPr>
          <w:rFonts w:asciiTheme="minorHAnsi" w:hAnsiTheme="minorHAnsi" w:cstheme="minorHAnsi"/>
          <w:sz w:val="22"/>
          <w:szCs w:val="22"/>
        </w:rPr>
        <w:t xml:space="preserve">Supervision records relating to children should be clearly expressed, so that should a child choose to access their file as an older teenager or adult, they quickly understand the reason for the </w:t>
      </w:r>
      <w:r>
        <w:rPr>
          <w:rFonts w:asciiTheme="minorHAnsi" w:hAnsiTheme="minorHAnsi" w:cstheme="minorHAnsi"/>
          <w:sz w:val="22"/>
          <w:szCs w:val="22"/>
        </w:rPr>
        <w:t xml:space="preserve">reason for our involvement, the support that was given and the reason for decisions made for them. </w:t>
      </w:r>
    </w:p>
    <w:p w14:paraId="37139B23" w14:textId="77777777" w:rsidR="000C2589" w:rsidRPr="00F61A0E" w:rsidRDefault="000C2589" w:rsidP="000C2589">
      <w:pPr>
        <w:widowControl w:val="0"/>
        <w:autoSpaceDE w:val="0"/>
        <w:autoSpaceDN w:val="0"/>
        <w:spacing w:before="36" w:after="0" w:line="247" w:lineRule="auto"/>
        <w:ind w:left="720" w:right="78" w:hanging="720"/>
        <w:rPr>
          <w:rFonts w:asciiTheme="minorHAnsi" w:hAnsiTheme="minorHAnsi" w:cstheme="minorHAnsi"/>
          <w:sz w:val="22"/>
          <w:szCs w:val="22"/>
        </w:rPr>
      </w:pPr>
    </w:p>
    <w:p w14:paraId="639EE843" w14:textId="5ADE8A68" w:rsidR="000C2589" w:rsidRPr="000C2589" w:rsidRDefault="00845995" w:rsidP="000C2589">
      <w:pPr>
        <w:pStyle w:val="ListParagraph"/>
        <w:numPr>
          <w:ilvl w:val="1"/>
          <w:numId w:val="43"/>
        </w:numPr>
        <w:spacing w:beforeLines="36" w:before="86" w:after="0" w:line="247" w:lineRule="auto"/>
        <w:rPr>
          <w:rFonts w:asciiTheme="minorHAnsi" w:hAnsiTheme="minorHAnsi"/>
          <w:color w:val="000000"/>
          <w:sz w:val="22"/>
          <w:szCs w:val="22"/>
        </w:rPr>
      </w:pPr>
      <w:r w:rsidRPr="000C2589">
        <w:rPr>
          <w:rFonts w:asciiTheme="minorHAnsi" w:hAnsiTheme="minorHAnsi"/>
          <w:b/>
          <w:bCs/>
          <w:color w:val="490092"/>
        </w:rPr>
        <w:t xml:space="preserve">Informal supervision </w:t>
      </w:r>
    </w:p>
    <w:p w14:paraId="63CB7128" w14:textId="77777777" w:rsidR="000C2589" w:rsidRPr="000C2589" w:rsidRDefault="000C2589" w:rsidP="000C2589">
      <w:pPr>
        <w:pStyle w:val="ListParagraph"/>
        <w:spacing w:beforeLines="36" w:before="86" w:after="0" w:line="247" w:lineRule="auto"/>
        <w:rPr>
          <w:rFonts w:asciiTheme="minorHAnsi" w:hAnsiTheme="minorHAnsi"/>
          <w:color w:val="000000"/>
          <w:sz w:val="22"/>
          <w:szCs w:val="22"/>
        </w:rPr>
      </w:pPr>
    </w:p>
    <w:p w14:paraId="1C465863" w14:textId="203D29AE" w:rsidR="000C2589" w:rsidRPr="000C2589" w:rsidRDefault="006F0335" w:rsidP="000C2589">
      <w:pPr>
        <w:pStyle w:val="ListParagraph"/>
        <w:numPr>
          <w:ilvl w:val="2"/>
          <w:numId w:val="43"/>
        </w:numPr>
        <w:spacing w:beforeLines="36" w:before="86" w:after="0" w:line="247" w:lineRule="auto"/>
        <w:rPr>
          <w:rFonts w:asciiTheme="minorHAnsi" w:hAnsiTheme="minorHAnsi"/>
          <w:color w:val="000000"/>
          <w:sz w:val="22"/>
          <w:szCs w:val="22"/>
        </w:rPr>
      </w:pPr>
      <w:r w:rsidRPr="000C2589">
        <w:rPr>
          <w:rFonts w:asciiTheme="minorHAnsi" w:hAnsiTheme="minorHAnsi"/>
          <w:color w:val="000000"/>
          <w:sz w:val="22"/>
          <w:szCs w:val="22"/>
        </w:rPr>
        <w:t xml:space="preserve">Informal supervision </w:t>
      </w:r>
      <w:r w:rsidR="00845995" w:rsidRPr="000C2589">
        <w:rPr>
          <w:rFonts w:asciiTheme="minorHAnsi" w:hAnsiTheme="minorHAnsi"/>
          <w:color w:val="000000"/>
          <w:sz w:val="22"/>
          <w:szCs w:val="22"/>
        </w:rPr>
        <w:t>will take place regularly within the day-to-day work</w:t>
      </w:r>
      <w:r w:rsidR="00CE5542" w:rsidRPr="000C2589">
        <w:rPr>
          <w:rFonts w:asciiTheme="minorHAnsi" w:hAnsiTheme="minorHAnsi"/>
          <w:color w:val="000000"/>
          <w:sz w:val="22"/>
          <w:szCs w:val="22"/>
        </w:rPr>
        <w:t>, such as case discussions. A</w:t>
      </w:r>
      <w:r w:rsidR="00845995" w:rsidRPr="000C2589">
        <w:rPr>
          <w:rFonts w:asciiTheme="minorHAnsi" w:hAnsiTheme="minorHAnsi"/>
          <w:color w:val="000000"/>
          <w:sz w:val="22"/>
          <w:szCs w:val="22"/>
        </w:rPr>
        <w:t>ny significant actions or decisions from these discussions must be recorded as a ‘Management Decision’ on the child’s record.</w:t>
      </w:r>
    </w:p>
    <w:p w14:paraId="796B30D4" w14:textId="77777777" w:rsidR="000C2589" w:rsidRPr="000C2589" w:rsidRDefault="000C2589" w:rsidP="000C2589">
      <w:pPr>
        <w:pStyle w:val="ListParagraph"/>
        <w:spacing w:beforeLines="36" w:before="86" w:after="0" w:line="247" w:lineRule="auto"/>
        <w:rPr>
          <w:rFonts w:asciiTheme="minorHAnsi" w:hAnsiTheme="minorHAnsi"/>
          <w:color w:val="000000"/>
          <w:sz w:val="22"/>
          <w:szCs w:val="22"/>
        </w:rPr>
      </w:pPr>
    </w:p>
    <w:p w14:paraId="30AD5260" w14:textId="77777777" w:rsidR="000C2589" w:rsidRPr="000C2589" w:rsidRDefault="00845995" w:rsidP="000C2589">
      <w:pPr>
        <w:pStyle w:val="ListParagraph"/>
        <w:numPr>
          <w:ilvl w:val="1"/>
          <w:numId w:val="43"/>
        </w:numPr>
        <w:spacing w:beforeLines="36" w:before="86" w:after="0" w:line="247" w:lineRule="auto"/>
        <w:rPr>
          <w:rFonts w:asciiTheme="minorHAnsi" w:hAnsiTheme="minorHAnsi" w:cstheme="minorHAnsi"/>
          <w:color w:val="000000"/>
          <w:sz w:val="22"/>
          <w:szCs w:val="22"/>
        </w:rPr>
      </w:pPr>
      <w:r w:rsidRPr="000C2589">
        <w:rPr>
          <w:rFonts w:asciiTheme="minorHAnsi" w:hAnsiTheme="minorHAnsi"/>
          <w:b/>
          <w:bCs/>
          <w:color w:val="490092"/>
        </w:rPr>
        <w:t xml:space="preserve">Group or peer supervision </w:t>
      </w:r>
    </w:p>
    <w:p w14:paraId="2D26990F" w14:textId="77777777" w:rsidR="000C2589" w:rsidRPr="000C2589" w:rsidRDefault="000C2589" w:rsidP="000C2589">
      <w:pPr>
        <w:pStyle w:val="ListParagraph"/>
        <w:spacing w:beforeLines="36" w:before="86" w:after="0" w:line="247" w:lineRule="auto"/>
        <w:rPr>
          <w:rFonts w:asciiTheme="minorHAnsi" w:hAnsiTheme="minorHAnsi" w:cstheme="minorHAnsi"/>
          <w:color w:val="000000"/>
          <w:sz w:val="22"/>
          <w:szCs w:val="22"/>
        </w:rPr>
      </w:pPr>
    </w:p>
    <w:p w14:paraId="443F10EC" w14:textId="695CEE15" w:rsidR="00B05355" w:rsidRPr="000C2589" w:rsidRDefault="006F0335" w:rsidP="000C2589">
      <w:pPr>
        <w:pStyle w:val="ListParagraph"/>
        <w:numPr>
          <w:ilvl w:val="2"/>
          <w:numId w:val="19"/>
        </w:numPr>
        <w:spacing w:beforeLines="36" w:before="86" w:after="0" w:line="247" w:lineRule="auto"/>
        <w:rPr>
          <w:rFonts w:asciiTheme="minorHAnsi" w:hAnsiTheme="minorHAnsi" w:cstheme="minorHAnsi"/>
          <w:color w:val="000000"/>
          <w:sz w:val="22"/>
          <w:szCs w:val="22"/>
        </w:rPr>
      </w:pPr>
      <w:r w:rsidRPr="000C2589">
        <w:rPr>
          <w:rFonts w:asciiTheme="minorHAnsi" w:hAnsiTheme="minorHAnsi"/>
          <w:color w:val="000000"/>
          <w:sz w:val="22"/>
          <w:szCs w:val="22"/>
        </w:rPr>
        <w:t xml:space="preserve">Group or peer supervision </w:t>
      </w:r>
      <w:r w:rsidR="00845995" w:rsidRPr="000C2589">
        <w:rPr>
          <w:rFonts w:asciiTheme="minorHAnsi" w:hAnsiTheme="minorHAnsi"/>
          <w:color w:val="000000"/>
          <w:sz w:val="22"/>
          <w:szCs w:val="22"/>
        </w:rPr>
        <w:t>provides a valuable opportunity to work collaboratively within teams and learn from e</w:t>
      </w:r>
      <w:r w:rsidR="00845995" w:rsidRPr="000C2589">
        <w:rPr>
          <w:rFonts w:ascii="Calibri" w:hAnsi="Calibri"/>
          <w:color w:val="000000" w:themeColor="text1"/>
          <w:kern w:val="2"/>
          <w:sz w:val="22"/>
          <w:szCs w:val="22"/>
        </w:rPr>
        <w:t>ach other</w:t>
      </w:r>
      <w:r w:rsidR="00606AC6" w:rsidRPr="000C2589">
        <w:rPr>
          <w:rFonts w:ascii="Calibri" w:hAnsi="Calibri"/>
          <w:color w:val="000000" w:themeColor="text1"/>
          <w:kern w:val="2"/>
          <w:sz w:val="22"/>
          <w:szCs w:val="22"/>
        </w:rPr>
        <w:t xml:space="preserve">. In group supervision, we can </w:t>
      </w:r>
      <w:r w:rsidR="00845995" w:rsidRPr="000C2589">
        <w:rPr>
          <w:rFonts w:ascii="Calibri" w:hAnsi="Calibri"/>
          <w:color w:val="000000" w:themeColor="text1"/>
          <w:kern w:val="2"/>
          <w:sz w:val="22"/>
          <w:szCs w:val="22"/>
        </w:rPr>
        <w:t xml:space="preserve">combine brain power to move forward with a case or to develop skills around other areas of practice. It is also an opportunity to role model aspects of practice such as questioning techniques, and to introduce new elements of practice and to achieve learning through reflective discussions so that everyone can develop their skills and bring their best thinking. </w:t>
      </w:r>
    </w:p>
    <w:p w14:paraId="3AA8471B" w14:textId="77777777" w:rsidR="00B05355" w:rsidRPr="00B05355" w:rsidRDefault="00B05355" w:rsidP="00B05355">
      <w:pPr>
        <w:pStyle w:val="ListParagraph"/>
        <w:rPr>
          <w:rFonts w:asciiTheme="minorHAnsi" w:hAnsiTheme="minorHAnsi" w:cstheme="minorHAnsi"/>
          <w:color w:val="000000"/>
          <w:sz w:val="22"/>
          <w:szCs w:val="22"/>
        </w:rPr>
      </w:pPr>
    </w:p>
    <w:p w14:paraId="67F9CECE" w14:textId="3C9F3EF5" w:rsidR="00B05355" w:rsidRPr="00B05355" w:rsidRDefault="00845995" w:rsidP="00A97B40">
      <w:pPr>
        <w:pStyle w:val="ListParagraph"/>
        <w:numPr>
          <w:ilvl w:val="2"/>
          <w:numId w:val="19"/>
        </w:numPr>
        <w:rPr>
          <w:rFonts w:asciiTheme="minorHAnsi" w:hAnsiTheme="minorHAnsi" w:cstheme="minorHAnsi"/>
          <w:color w:val="000000"/>
          <w:sz w:val="22"/>
          <w:szCs w:val="22"/>
        </w:rPr>
      </w:pPr>
      <w:r w:rsidRPr="006F0335">
        <w:rPr>
          <w:rFonts w:ascii="Calibri" w:hAnsi="Calibri"/>
          <w:color w:val="000000" w:themeColor="text1"/>
          <w:kern w:val="2"/>
          <w:sz w:val="22"/>
          <w:szCs w:val="22"/>
        </w:rPr>
        <w:t xml:space="preserve">Group supervision is a supplement to, and not a replacement of a </w:t>
      </w:r>
      <w:r w:rsidR="00606AC6" w:rsidRPr="006F0335">
        <w:rPr>
          <w:rFonts w:ascii="Calibri" w:hAnsi="Calibri"/>
          <w:color w:val="000000" w:themeColor="text1"/>
          <w:kern w:val="2"/>
          <w:sz w:val="22"/>
          <w:szCs w:val="22"/>
        </w:rPr>
        <w:t>one-to-one</w:t>
      </w:r>
      <w:r w:rsidRPr="006F0335">
        <w:rPr>
          <w:rFonts w:ascii="Calibri" w:hAnsi="Calibri"/>
          <w:color w:val="000000" w:themeColor="text1"/>
          <w:kern w:val="2"/>
          <w:sz w:val="22"/>
          <w:szCs w:val="22"/>
        </w:rPr>
        <w:t xml:space="preserve"> supervision </w:t>
      </w:r>
      <w:r w:rsidRPr="006F0335">
        <w:rPr>
          <w:rFonts w:asciiTheme="minorHAnsi" w:hAnsiTheme="minorHAnsi"/>
          <w:color w:val="000000"/>
          <w:sz w:val="22"/>
          <w:szCs w:val="22"/>
        </w:rPr>
        <w:t xml:space="preserve">discussion. </w:t>
      </w:r>
    </w:p>
    <w:p w14:paraId="3AADE7B8" w14:textId="77777777" w:rsidR="00B05355" w:rsidRPr="00B05355" w:rsidRDefault="00B05355" w:rsidP="00B05355">
      <w:pPr>
        <w:pStyle w:val="ListParagraph"/>
        <w:rPr>
          <w:rFonts w:asciiTheme="minorHAnsi" w:hAnsiTheme="minorHAnsi" w:cstheme="minorHAnsi"/>
          <w:color w:val="000000"/>
          <w:sz w:val="22"/>
          <w:szCs w:val="22"/>
        </w:rPr>
      </w:pPr>
    </w:p>
    <w:p w14:paraId="5F1E5431" w14:textId="226A6D8F" w:rsidR="00606AC6" w:rsidRPr="006F0335" w:rsidRDefault="00606AC6" w:rsidP="00A97B40">
      <w:pPr>
        <w:pStyle w:val="ListParagraph"/>
        <w:numPr>
          <w:ilvl w:val="2"/>
          <w:numId w:val="19"/>
        </w:numPr>
        <w:rPr>
          <w:rFonts w:asciiTheme="minorHAnsi" w:hAnsiTheme="minorHAnsi" w:cstheme="minorHAnsi"/>
          <w:color w:val="000000"/>
          <w:sz w:val="22"/>
          <w:szCs w:val="22"/>
        </w:rPr>
      </w:pPr>
      <w:r w:rsidRPr="006F0335">
        <w:rPr>
          <w:rFonts w:asciiTheme="minorHAnsi" w:hAnsiTheme="minorHAnsi"/>
          <w:color w:val="000000"/>
          <w:sz w:val="22"/>
          <w:szCs w:val="22"/>
        </w:rPr>
        <w:t xml:space="preserve">Signs of Safety provides </w:t>
      </w:r>
      <w:hyperlink r:id="rId44" w:history="1">
        <w:r w:rsidRPr="006F0335">
          <w:rPr>
            <w:rStyle w:val="Hyperlink"/>
            <w:rFonts w:asciiTheme="minorHAnsi" w:hAnsiTheme="minorHAnsi"/>
            <w:sz w:val="22"/>
            <w:szCs w:val="22"/>
          </w:rPr>
          <w:t>group supervision practice guidance</w:t>
        </w:r>
      </w:hyperlink>
      <w:r w:rsidRPr="006F0335">
        <w:rPr>
          <w:rFonts w:asciiTheme="minorHAnsi" w:hAnsiTheme="minorHAnsi"/>
          <w:color w:val="000000"/>
          <w:sz w:val="22"/>
          <w:szCs w:val="22"/>
        </w:rPr>
        <w:t xml:space="preserve"> for eight different types of group supervision focussed on:</w:t>
      </w:r>
    </w:p>
    <w:p w14:paraId="570B20EB" w14:textId="441CD7CD" w:rsidR="00606AC6" w:rsidRPr="00606AC6" w:rsidRDefault="00A97B40" w:rsidP="00A97B40">
      <w:pPr>
        <w:pStyle w:val="ListParagraph"/>
        <w:numPr>
          <w:ilvl w:val="0"/>
          <w:numId w:val="20"/>
        </w:numPr>
        <w:spacing w:after="0" w:line="240" w:lineRule="auto"/>
        <w:ind w:left="1560"/>
        <w:rPr>
          <w:rFonts w:asciiTheme="minorHAnsi" w:hAnsiTheme="minorHAnsi" w:cstheme="minorHAnsi"/>
          <w:sz w:val="22"/>
          <w:szCs w:val="22"/>
        </w:rPr>
      </w:pPr>
      <w:r w:rsidRPr="00A97B40">
        <w:rPr>
          <w:rFonts w:asciiTheme="minorHAnsi" w:hAnsiTheme="minorHAnsi" w:cstheme="minorHAnsi"/>
          <w:noProof/>
          <w:sz w:val="22"/>
          <w:szCs w:val="22"/>
        </w:rPr>
        <w:lastRenderedPageBreak/>
        <mc:AlternateContent>
          <mc:Choice Requires="wps">
            <w:drawing>
              <wp:anchor distT="45720" distB="45720" distL="114300" distR="114300" simplePos="0" relativeHeight="251662336" behindDoc="0" locked="0" layoutInCell="1" allowOverlap="1" wp14:anchorId="6CA9CF92" wp14:editId="147BF89D">
                <wp:simplePos x="0" y="0"/>
                <wp:positionH relativeFrom="column">
                  <wp:posOffset>4163060</wp:posOffset>
                </wp:positionH>
                <wp:positionV relativeFrom="paragraph">
                  <wp:posOffset>6985</wp:posOffset>
                </wp:positionV>
                <wp:extent cx="2349500" cy="1270000"/>
                <wp:effectExtent l="0" t="0" r="0" b="6350"/>
                <wp:wrapSquare wrapText="bothSides"/>
                <wp:docPr id="877736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9500" cy="1270000"/>
                        </a:xfrm>
                        <a:prstGeom prst="rect">
                          <a:avLst/>
                        </a:prstGeom>
                        <a:solidFill>
                          <a:srgbClr val="FFFFFF"/>
                        </a:solidFill>
                        <a:ln w="9525">
                          <a:noFill/>
                          <a:miter lim="800000"/>
                          <a:headEnd/>
                          <a:tailEnd/>
                        </a:ln>
                      </wps:spPr>
                      <wps:txbx>
                        <w:txbxContent>
                          <w:p w14:paraId="77E86858" w14:textId="53445715" w:rsidR="00A97B40" w:rsidRDefault="00A97B40">
                            <w:r>
                              <w:rPr>
                                <w:noProof/>
                              </w:rPr>
                              <w:drawing>
                                <wp:inline distT="0" distB="0" distL="0" distR="0" wp14:anchorId="7FCD9418" wp14:editId="09BFE877">
                                  <wp:extent cx="2226762" cy="1320800"/>
                                  <wp:effectExtent l="0" t="0" r="2540" b="0"/>
                                  <wp:docPr id="1684478973" name="Picture 1684478973" descr="A group of people sitting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089602" name="Picture 1" descr="A group of people sitting in a circle&#10;&#10;Description automatically generated"/>
                                          <pic:cNvPicPr/>
                                        </pic:nvPicPr>
                                        <pic:blipFill>
                                          <a:blip r:embed="rId45"/>
                                          <a:stretch>
                                            <a:fillRect/>
                                          </a:stretch>
                                        </pic:blipFill>
                                        <pic:spPr>
                                          <a:xfrm>
                                            <a:off x="0" y="0"/>
                                            <a:ext cx="2234373" cy="132531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A9CF92" id="_x0000_s1038" type="#_x0000_t202" style="position:absolute;left:0;text-align:left;margin-left:327.8pt;margin-top:.55pt;width:185pt;height:100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" stroked="f">
                <v:textbox>
                  <w:txbxContent>
                    <w:p w14:paraId="77E86858" w14:textId="53445715" w:rsidR="00A97B40" w:rsidRDefault="00A97B40">
                      <w:r>
                        <w:rPr>
                          <w:noProof/>
                        </w:rPr>
                        <w:drawing>
                          <wp:inline distT="0" distB="0" distL="0" distR="0" wp14:anchorId="7FCD9418" wp14:editId="09BFE877">
                            <wp:extent cx="2226762" cy="1320800"/>
                            <wp:effectExtent l="0" t="0" r="2540" b="0"/>
                            <wp:docPr id="1684478973" name="Picture 1684478973" descr="A group of people sitting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089602" name="Picture 1" descr="A group of people sitting in a circle&#10;&#10;Description automatically generated"/>
                                    <pic:cNvPicPr/>
                                  </pic:nvPicPr>
                                  <pic:blipFill>
                                    <a:blip r:embed="rId46"/>
                                    <a:stretch>
                                      <a:fillRect/>
                                    </a:stretch>
                                  </pic:blipFill>
                                  <pic:spPr>
                                    <a:xfrm>
                                      <a:off x="0" y="0"/>
                                      <a:ext cx="2234373" cy="1325314"/>
                                    </a:xfrm>
                                    <a:prstGeom prst="rect">
                                      <a:avLst/>
                                    </a:prstGeom>
                                  </pic:spPr>
                                </pic:pic>
                              </a:graphicData>
                            </a:graphic>
                          </wp:inline>
                        </w:drawing>
                      </w:r>
                    </w:p>
                  </w:txbxContent>
                </v:textbox>
                <w10:wrap type="square"/>
              </v:shape>
            </w:pict>
          </mc:Fallback>
        </mc:AlternateContent>
      </w:r>
      <w:r w:rsidR="00DF3A90" w:rsidRPr="00DF3A90">
        <w:rPr>
          <w:rFonts w:asciiTheme="minorHAnsi" w:hAnsiTheme="minorHAnsi" w:cstheme="minorHAnsi"/>
          <w:noProof/>
          <w:sz w:val="22"/>
          <w:szCs w:val="22"/>
        </w:rPr>
        <mc:AlternateContent>
          <mc:Choice Requires="wps">
            <w:drawing>
              <wp:anchor distT="45720" distB="45720" distL="114300" distR="114300" simplePos="0" relativeHeight="251654144" behindDoc="0" locked="0" layoutInCell="1" allowOverlap="1" wp14:anchorId="59ABB8E3" wp14:editId="50CB5438">
                <wp:simplePos x="0" y="0"/>
                <wp:positionH relativeFrom="column">
                  <wp:posOffset>2831513</wp:posOffset>
                </wp:positionH>
                <wp:positionV relativeFrom="paragraph">
                  <wp:posOffset>4445</wp:posOffset>
                </wp:positionV>
                <wp:extent cx="1424305" cy="1404620"/>
                <wp:effectExtent l="0" t="0" r="4445" b="0"/>
                <wp:wrapSquare wrapText="bothSides"/>
                <wp:docPr id="1531614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305" cy="1404620"/>
                        </a:xfrm>
                        <a:prstGeom prst="rect">
                          <a:avLst/>
                        </a:prstGeom>
                        <a:solidFill>
                          <a:srgbClr val="FFFFFF"/>
                        </a:solidFill>
                        <a:ln w="9525">
                          <a:noFill/>
                          <a:miter lim="800000"/>
                          <a:headEnd/>
                          <a:tailEnd/>
                        </a:ln>
                      </wps:spPr>
                      <wps:txbx>
                        <w:txbxContent>
                          <w:p w14:paraId="28FB2FE1" w14:textId="0EF54B80" w:rsidR="00DF3A90" w:rsidRDefault="00DF3A90">
                            <w:r>
                              <w:rPr>
                                <w:noProof/>
                              </w:rPr>
                              <w:drawing>
                                <wp:inline distT="0" distB="0" distL="0" distR="0" wp14:anchorId="0C719614" wp14:editId="6611B4F3">
                                  <wp:extent cx="1013016" cy="1073150"/>
                                  <wp:effectExtent l="0" t="0" r="0" b="0"/>
                                  <wp:docPr id="703952334" name="Picture 703952334" descr="A close-up of a sign&#10;&#10;Description automatically generated">
                                    <a:extLst xmlns:a="http://schemas.openxmlformats.org/drawingml/2006/main">
                                      <a:ext uri="{FF2B5EF4-FFF2-40B4-BE49-F238E27FC236}">
                                        <a16:creationId xmlns:a16="http://schemas.microsoft.com/office/drawing/2014/main" id="{8B420C77-7851-9222-DD97-0D0E068814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A close-up of a sign&#10;&#10;Description automatically generated">
                                            <a:extLst>
                                              <a:ext uri="{FF2B5EF4-FFF2-40B4-BE49-F238E27FC236}">
                                                <a16:creationId xmlns:a16="http://schemas.microsoft.com/office/drawing/2014/main" id="{8B420C77-7851-9222-DD97-0D0E0688148C}"/>
                                              </a:ext>
                                            </a:extLst>
                                          </pic:cNvPr>
                                          <pic:cNvPicPr>
                                            <a:picLocks noChangeAspect="1"/>
                                          </pic:cNvPicPr>
                                        </pic:nvPicPr>
                                        <pic:blipFill>
                                          <a:blip r:embed="rId47"/>
                                          <a:stretch>
                                            <a:fillRect/>
                                          </a:stretch>
                                        </pic:blipFill>
                                        <pic:spPr>
                                          <a:xfrm>
                                            <a:off x="0" y="0"/>
                                            <a:ext cx="1040888" cy="1102677"/>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ABB8E3" id="_x0000_s1039" type="#_x0000_t202" style="position:absolute;left:0;text-align:left;margin-left:222.95pt;margin-top:.35pt;width:112.15pt;height:110.6pt;z-index:2516541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" stroked="f">
                <v:textbox style="mso-fit-shape-to-text:t">
                  <w:txbxContent>
                    <w:p w14:paraId="28FB2FE1" w14:textId="0EF54B80" w:rsidR="00DF3A90" w:rsidRDefault="00DF3A90">
                      <w:r>
                        <w:rPr>
                          <w:noProof/>
                        </w:rPr>
                        <w:drawing>
                          <wp:inline distT="0" distB="0" distL="0" distR="0" wp14:anchorId="0C719614" wp14:editId="6611B4F3">
                            <wp:extent cx="1013016" cy="1073150"/>
                            <wp:effectExtent l="0" t="0" r="0" b="0"/>
                            <wp:docPr id="703952334" name="Picture 703952334" descr="A close-up of a sign&#10;&#10;Description automatically generated">
                              <a:extLst xmlns:a="http://schemas.openxmlformats.org/drawingml/2006/main">
                                <a:ext uri="{FF2B5EF4-FFF2-40B4-BE49-F238E27FC236}">
                                  <a16:creationId xmlns:a16="http://schemas.microsoft.com/office/drawing/2014/main" id="{8B420C77-7851-9222-DD97-0D0E068814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A close-up of a sign&#10;&#10;Description automatically generated">
                                      <a:extLst>
                                        <a:ext uri="{FF2B5EF4-FFF2-40B4-BE49-F238E27FC236}">
                                          <a16:creationId xmlns:a16="http://schemas.microsoft.com/office/drawing/2014/main" id="{8B420C77-7851-9222-DD97-0D0E0688148C}"/>
                                        </a:ext>
                                      </a:extLst>
                                    </pic:cNvPr>
                                    <pic:cNvPicPr>
                                      <a:picLocks noChangeAspect="1"/>
                                    </pic:cNvPicPr>
                                  </pic:nvPicPr>
                                  <pic:blipFill>
                                    <a:blip r:embed="rId48"/>
                                    <a:stretch>
                                      <a:fillRect/>
                                    </a:stretch>
                                  </pic:blipFill>
                                  <pic:spPr>
                                    <a:xfrm>
                                      <a:off x="0" y="0"/>
                                      <a:ext cx="1040888" cy="1102677"/>
                                    </a:xfrm>
                                    <a:prstGeom prst="rect">
                                      <a:avLst/>
                                    </a:prstGeom>
                                  </pic:spPr>
                                </pic:pic>
                              </a:graphicData>
                            </a:graphic>
                          </wp:inline>
                        </w:drawing>
                      </w:r>
                    </w:p>
                  </w:txbxContent>
                </v:textbox>
                <w10:wrap type="square"/>
              </v:shape>
            </w:pict>
          </mc:Fallback>
        </mc:AlternateContent>
      </w:r>
      <w:hyperlink r:id="rId49" w:history="1">
        <w:r w:rsidR="00606AC6" w:rsidRPr="00606AC6">
          <w:rPr>
            <w:rStyle w:val="Hyperlink"/>
            <w:rFonts w:asciiTheme="minorHAnsi" w:hAnsiTheme="minorHAnsi" w:cstheme="minorHAnsi"/>
            <w:sz w:val="22"/>
            <w:szCs w:val="22"/>
          </w:rPr>
          <w:t>Appreciative Inquiry</w:t>
        </w:r>
      </w:hyperlink>
      <w:r w:rsidR="00606AC6" w:rsidRPr="00606AC6">
        <w:rPr>
          <w:rFonts w:asciiTheme="minorHAnsi" w:hAnsiTheme="minorHAnsi" w:cstheme="minorHAnsi"/>
          <w:sz w:val="22"/>
          <w:szCs w:val="22"/>
        </w:rPr>
        <w:t xml:space="preserve"> </w:t>
      </w:r>
    </w:p>
    <w:p w14:paraId="60FABBB3" w14:textId="1E231D04" w:rsidR="00606AC6" w:rsidRPr="00606AC6" w:rsidRDefault="00DC5C45" w:rsidP="00A97B40">
      <w:pPr>
        <w:pStyle w:val="ListParagraph"/>
        <w:numPr>
          <w:ilvl w:val="0"/>
          <w:numId w:val="20"/>
        </w:numPr>
        <w:spacing w:after="0" w:line="240" w:lineRule="auto"/>
        <w:ind w:left="1560"/>
        <w:rPr>
          <w:rFonts w:asciiTheme="minorHAnsi" w:hAnsiTheme="minorHAnsi" w:cstheme="minorHAnsi"/>
          <w:sz w:val="22"/>
          <w:szCs w:val="22"/>
        </w:rPr>
      </w:pPr>
      <w:hyperlink r:id="rId50" w:history="1">
        <w:r w:rsidR="00606AC6" w:rsidRPr="00606AC6">
          <w:rPr>
            <w:rStyle w:val="Hyperlink"/>
            <w:rFonts w:asciiTheme="minorHAnsi" w:hAnsiTheme="minorHAnsi" w:cstheme="minorHAnsi"/>
            <w:sz w:val="22"/>
            <w:szCs w:val="22"/>
          </w:rPr>
          <w:t>Harm Analysis Matrix</w:t>
        </w:r>
      </w:hyperlink>
    </w:p>
    <w:p w14:paraId="0DFFA430" w14:textId="172B5C49" w:rsidR="00606AC6" w:rsidRPr="00606AC6" w:rsidRDefault="00DC5C45" w:rsidP="00A97B40">
      <w:pPr>
        <w:pStyle w:val="ListParagraph"/>
        <w:numPr>
          <w:ilvl w:val="0"/>
          <w:numId w:val="20"/>
        </w:numPr>
        <w:spacing w:after="0" w:line="240" w:lineRule="auto"/>
        <w:ind w:left="1560"/>
        <w:rPr>
          <w:rFonts w:asciiTheme="minorHAnsi" w:hAnsiTheme="minorHAnsi" w:cstheme="minorHAnsi"/>
          <w:sz w:val="22"/>
          <w:szCs w:val="22"/>
        </w:rPr>
      </w:pPr>
      <w:hyperlink r:id="rId51" w:history="1">
        <w:r w:rsidR="00606AC6" w:rsidRPr="00606AC6">
          <w:rPr>
            <w:rStyle w:val="Hyperlink"/>
            <w:rFonts w:asciiTheme="minorHAnsi" w:hAnsiTheme="minorHAnsi" w:cstheme="minorHAnsi"/>
            <w:sz w:val="22"/>
            <w:szCs w:val="22"/>
          </w:rPr>
          <w:t>Mapping</w:t>
        </w:r>
      </w:hyperlink>
      <w:r w:rsidR="00606AC6" w:rsidRPr="00606AC6">
        <w:rPr>
          <w:rFonts w:asciiTheme="minorHAnsi" w:hAnsiTheme="minorHAnsi" w:cstheme="minorHAnsi"/>
          <w:sz w:val="22"/>
          <w:szCs w:val="22"/>
        </w:rPr>
        <w:t xml:space="preserve"> </w:t>
      </w:r>
    </w:p>
    <w:p w14:paraId="234A76F8" w14:textId="3031016D" w:rsidR="00606AC6" w:rsidRPr="00606AC6" w:rsidRDefault="00DC5C45" w:rsidP="00A97B40">
      <w:pPr>
        <w:pStyle w:val="ListParagraph"/>
        <w:numPr>
          <w:ilvl w:val="0"/>
          <w:numId w:val="20"/>
        </w:numPr>
        <w:spacing w:after="0" w:line="240" w:lineRule="auto"/>
        <w:ind w:left="1560"/>
        <w:rPr>
          <w:rFonts w:asciiTheme="minorHAnsi" w:hAnsiTheme="minorHAnsi" w:cstheme="minorHAnsi"/>
          <w:sz w:val="22"/>
          <w:szCs w:val="22"/>
        </w:rPr>
      </w:pPr>
      <w:hyperlink r:id="rId52" w:history="1">
        <w:r w:rsidR="00606AC6" w:rsidRPr="00606AC6">
          <w:rPr>
            <w:rStyle w:val="Hyperlink"/>
            <w:rFonts w:asciiTheme="minorHAnsi" w:hAnsiTheme="minorHAnsi" w:cstheme="minorHAnsi"/>
            <w:sz w:val="22"/>
            <w:szCs w:val="22"/>
          </w:rPr>
          <w:t>My Three Houses</w:t>
        </w:r>
      </w:hyperlink>
      <w:r w:rsidR="00606AC6" w:rsidRPr="00606AC6">
        <w:rPr>
          <w:rFonts w:asciiTheme="minorHAnsi" w:hAnsiTheme="minorHAnsi" w:cstheme="minorHAnsi"/>
          <w:sz w:val="22"/>
          <w:szCs w:val="22"/>
        </w:rPr>
        <w:t xml:space="preserve"> </w:t>
      </w:r>
    </w:p>
    <w:p w14:paraId="7AC2BE0A" w14:textId="639EC07E" w:rsidR="00606AC6" w:rsidRPr="00606AC6" w:rsidRDefault="00DC5C45" w:rsidP="00A97B40">
      <w:pPr>
        <w:pStyle w:val="ListParagraph"/>
        <w:numPr>
          <w:ilvl w:val="0"/>
          <w:numId w:val="20"/>
        </w:numPr>
        <w:spacing w:after="0" w:line="240" w:lineRule="auto"/>
        <w:ind w:left="1560"/>
        <w:rPr>
          <w:rFonts w:asciiTheme="minorHAnsi" w:hAnsiTheme="minorHAnsi" w:cstheme="minorHAnsi"/>
          <w:sz w:val="22"/>
          <w:szCs w:val="22"/>
        </w:rPr>
      </w:pPr>
      <w:hyperlink r:id="rId53" w:history="1">
        <w:r w:rsidR="00606AC6" w:rsidRPr="00606AC6">
          <w:rPr>
            <w:rStyle w:val="Hyperlink"/>
            <w:rFonts w:asciiTheme="minorHAnsi" w:hAnsiTheme="minorHAnsi" w:cstheme="minorHAnsi"/>
            <w:sz w:val="22"/>
            <w:szCs w:val="22"/>
          </w:rPr>
          <w:t>Building a Network</w:t>
        </w:r>
      </w:hyperlink>
      <w:r w:rsidR="00606AC6" w:rsidRPr="00606AC6">
        <w:rPr>
          <w:rFonts w:asciiTheme="minorHAnsi" w:hAnsiTheme="minorHAnsi" w:cstheme="minorHAnsi"/>
          <w:sz w:val="22"/>
          <w:szCs w:val="22"/>
        </w:rPr>
        <w:t xml:space="preserve"> </w:t>
      </w:r>
    </w:p>
    <w:p w14:paraId="1C017D72" w14:textId="77777777" w:rsidR="00606AC6" w:rsidRPr="00606AC6" w:rsidRDefault="00DC5C45" w:rsidP="00A97B40">
      <w:pPr>
        <w:pStyle w:val="ListParagraph"/>
        <w:numPr>
          <w:ilvl w:val="0"/>
          <w:numId w:val="20"/>
        </w:numPr>
        <w:spacing w:after="0" w:line="240" w:lineRule="auto"/>
        <w:ind w:left="1560"/>
        <w:rPr>
          <w:rFonts w:asciiTheme="minorHAnsi" w:hAnsiTheme="minorHAnsi" w:cstheme="minorHAnsi"/>
          <w:sz w:val="22"/>
          <w:szCs w:val="22"/>
        </w:rPr>
      </w:pPr>
      <w:hyperlink r:id="rId54" w:history="1">
        <w:r w:rsidR="00606AC6" w:rsidRPr="00606AC6">
          <w:rPr>
            <w:rStyle w:val="Hyperlink"/>
            <w:rFonts w:asciiTheme="minorHAnsi" w:hAnsiTheme="minorHAnsi" w:cstheme="minorHAnsi"/>
            <w:sz w:val="22"/>
            <w:szCs w:val="22"/>
          </w:rPr>
          <w:t>Safety Planning</w:t>
        </w:r>
      </w:hyperlink>
      <w:r w:rsidR="00606AC6" w:rsidRPr="00606AC6">
        <w:rPr>
          <w:rFonts w:asciiTheme="minorHAnsi" w:hAnsiTheme="minorHAnsi" w:cstheme="minorHAnsi"/>
          <w:sz w:val="22"/>
          <w:szCs w:val="22"/>
        </w:rPr>
        <w:t xml:space="preserve"> </w:t>
      </w:r>
    </w:p>
    <w:p w14:paraId="003642FA" w14:textId="77777777" w:rsidR="00606AC6" w:rsidRPr="00606AC6" w:rsidRDefault="00DC5C45" w:rsidP="00A97B40">
      <w:pPr>
        <w:pStyle w:val="ListParagraph"/>
        <w:numPr>
          <w:ilvl w:val="0"/>
          <w:numId w:val="20"/>
        </w:numPr>
        <w:spacing w:after="0" w:line="240" w:lineRule="auto"/>
        <w:ind w:left="1560"/>
        <w:rPr>
          <w:rFonts w:asciiTheme="minorHAnsi" w:hAnsiTheme="minorHAnsi" w:cstheme="minorHAnsi"/>
          <w:sz w:val="22"/>
          <w:szCs w:val="22"/>
        </w:rPr>
      </w:pPr>
      <w:hyperlink r:id="rId55" w:history="1">
        <w:r w:rsidR="00606AC6" w:rsidRPr="00606AC6">
          <w:rPr>
            <w:rStyle w:val="Hyperlink"/>
            <w:rFonts w:asciiTheme="minorHAnsi" w:hAnsiTheme="minorHAnsi" w:cstheme="minorHAnsi"/>
            <w:sz w:val="22"/>
            <w:szCs w:val="22"/>
          </w:rPr>
          <w:t>Timeline/Trajectory</w:t>
        </w:r>
      </w:hyperlink>
      <w:r w:rsidR="00606AC6" w:rsidRPr="00606AC6">
        <w:rPr>
          <w:rFonts w:asciiTheme="minorHAnsi" w:hAnsiTheme="minorHAnsi" w:cstheme="minorHAnsi"/>
          <w:sz w:val="22"/>
          <w:szCs w:val="22"/>
        </w:rPr>
        <w:t xml:space="preserve"> </w:t>
      </w:r>
    </w:p>
    <w:p w14:paraId="71E8731F" w14:textId="7A784DBB" w:rsidR="00606AC6" w:rsidRDefault="00DC5C45" w:rsidP="00A97B40">
      <w:pPr>
        <w:pStyle w:val="ListParagraph"/>
        <w:numPr>
          <w:ilvl w:val="0"/>
          <w:numId w:val="20"/>
        </w:numPr>
        <w:ind w:left="1560"/>
        <w:rPr>
          <w:rFonts w:asciiTheme="minorHAnsi" w:hAnsiTheme="minorHAnsi" w:cstheme="minorHAnsi"/>
          <w:sz w:val="22"/>
          <w:szCs w:val="22"/>
        </w:rPr>
      </w:pPr>
      <w:hyperlink r:id="rId56" w:history="1">
        <w:r w:rsidR="00606AC6" w:rsidRPr="00606AC6">
          <w:rPr>
            <w:rStyle w:val="Hyperlink"/>
            <w:rFonts w:asciiTheme="minorHAnsi" w:hAnsiTheme="minorHAnsi" w:cstheme="minorHAnsi"/>
            <w:sz w:val="22"/>
            <w:szCs w:val="22"/>
          </w:rPr>
          <w:t>Words and Pictures</w:t>
        </w:r>
      </w:hyperlink>
    </w:p>
    <w:p w14:paraId="508E1967" w14:textId="7656BE6D" w:rsidR="000C2589" w:rsidRPr="000C2589" w:rsidRDefault="00D21E6B" w:rsidP="000C2589">
      <w:pPr>
        <w:pStyle w:val="Heading1"/>
        <w:rPr>
          <w:rFonts w:asciiTheme="minorHAnsi" w:hAnsiTheme="minorHAnsi"/>
          <w:color w:val="7030A0"/>
        </w:rPr>
      </w:pPr>
      <w:bookmarkStart w:id="6" w:name="_Toc155187847"/>
      <w:r w:rsidRPr="00306068">
        <w:rPr>
          <w:rFonts w:asciiTheme="minorHAnsi" w:hAnsiTheme="minorHAnsi"/>
          <w:color w:val="7030A0"/>
        </w:rPr>
        <w:t xml:space="preserve">Frequency of </w:t>
      </w:r>
      <w:r>
        <w:rPr>
          <w:rFonts w:asciiTheme="minorHAnsi" w:hAnsiTheme="minorHAnsi"/>
          <w:color w:val="7030A0"/>
        </w:rPr>
        <w:t>S</w:t>
      </w:r>
      <w:r w:rsidRPr="00306068">
        <w:rPr>
          <w:rFonts w:asciiTheme="minorHAnsi" w:hAnsiTheme="minorHAnsi"/>
          <w:color w:val="7030A0"/>
        </w:rPr>
        <w:t>upervision</w:t>
      </w:r>
      <w:r>
        <w:rPr>
          <w:rFonts w:asciiTheme="minorHAnsi" w:hAnsiTheme="minorHAnsi"/>
          <w:color w:val="7030A0"/>
        </w:rPr>
        <w:t xml:space="preserve"> &amp; Appraisal</w:t>
      </w:r>
      <w:bookmarkEnd w:id="6"/>
      <w:r>
        <w:rPr>
          <w:rFonts w:asciiTheme="minorHAnsi" w:hAnsiTheme="minorHAnsi"/>
          <w:color w:val="7030A0"/>
        </w:rPr>
        <w:t xml:space="preserve"> </w:t>
      </w:r>
    </w:p>
    <w:p w14:paraId="65EF1F60" w14:textId="43E0E023" w:rsidR="00B05355" w:rsidRPr="00B05355" w:rsidRDefault="00B05355" w:rsidP="00A14E2D">
      <w:pPr>
        <w:ind w:left="720" w:right="-1" w:hanging="720"/>
      </w:pPr>
      <w:r>
        <w:t>6.1</w:t>
      </w:r>
      <w:r>
        <w:tab/>
      </w:r>
      <w:r w:rsidR="00D21E6B" w:rsidRPr="00B05355">
        <w:rPr>
          <w:rFonts w:asciiTheme="minorHAnsi" w:hAnsiTheme="minorHAnsi" w:cstheme="minorHAnsi"/>
          <w:sz w:val="22"/>
          <w:szCs w:val="22"/>
        </w:rPr>
        <w:t xml:space="preserve">The frequency of supervision of children’s progress </w:t>
      </w:r>
      <w:r w:rsidR="006F0335" w:rsidRPr="00B05355">
        <w:rPr>
          <w:rFonts w:asciiTheme="minorHAnsi" w:hAnsiTheme="minorHAnsi" w:cstheme="minorHAnsi"/>
          <w:sz w:val="22"/>
          <w:szCs w:val="22"/>
        </w:rPr>
        <w:t xml:space="preserve">(casework) </w:t>
      </w:r>
      <w:r w:rsidR="00D21E6B" w:rsidRPr="00B05355">
        <w:rPr>
          <w:rFonts w:asciiTheme="minorHAnsi" w:hAnsiTheme="minorHAnsi" w:cstheme="minorHAnsi"/>
          <w:sz w:val="22"/>
          <w:szCs w:val="22"/>
        </w:rPr>
        <w:t xml:space="preserve">depends on the work being undertaken and the level of need and risk. </w:t>
      </w:r>
      <w:r w:rsidR="006F0335" w:rsidRPr="00B05355">
        <w:rPr>
          <w:rFonts w:asciiTheme="minorHAnsi" w:hAnsiTheme="minorHAnsi" w:cstheme="minorHAnsi"/>
          <w:sz w:val="22"/>
          <w:szCs w:val="22"/>
        </w:rPr>
        <w:t xml:space="preserve">Our minimum expectations are </w:t>
      </w:r>
      <w:r w:rsidR="00D21E6B" w:rsidRPr="00B05355">
        <w:rPr>
          <w:rFonts w:asciiTheme="minorHAnsi" w:hAnsiTheme="minorHAnsi" w:cstheme="minorHAnsi"/>
          <w:sz w:val="22"/>
          <w:szCs w:val="22"/>
        </w:rPr>
        <w:t>set out in the Practice Standards.</w:t>
      </w:r>
      <w:r w:rsidR="006F0335" w:rsidRPr="00B05355">
        <w:rPr>
          <w:rFonts w:asciiTheme="minorHAnsi" w:hAnsiTheme="minorHAnsi" w:cstheme="minorHAnsi"/>
          <w:sz w:val="22"/>
          <w:szCs w:val="22"/>
        </w:rPr>
        <w:t xml:space="preserve"> However, the </w:t>
      </w:r>
      <w:r w:rsidR="00D21E6B" w:rsidRPr="00B05355">
        <w:rPr>
          <w:rFonts w:asciiTheme="minorHAnsi" w:hAnsiTheme="minorHAnsi" w:cstheme="minorHAnsi"/>
          <w:sz w:val="22"/>
          <w:szCs w:val="22"/>
        </w:rPr>
        <w:t>frequency of supervision may be increased if the worker is new in post or inexperienced, or if the work they undertake requires it.</w:t>
      </w:r>
    </w:p>
    <w:tbl>
      <w:tblPr>
        <w:tblW w:w="10065" w:type="dxa"/>
        <w:tblInd w:w="-5" w:type="dxa"/>
        <w:tblBorders>
          <w:top w:val="single" w:sz="8" w:space="0" w:color="D9CFE7"/>
          <w:left w:val="single" w:sz="8" w:space="0" w:color="D9CFE7"/>
          <w:bottom w:val="single" w:sz="8" w:space="0" w:color="D9CFE7"/>
          <w:right w:val="single" w:sz="8" w:space="0" w:color="D9CFE7"/>
          <w:insideH w:val="single" w:sz="8" w:space="0" w:color="D9CFE7"/>
          <w:insideV w:val="single" w:sz="8" w:space="0" w:color="D9CFE7"/>
        </w:tblBorders>
        <w:tblLayout w:type="fixed"/>
        <w:tblCellMar>
          <w:left w:w="0" w:type="dxa"/>
          <w:right w:w="0" w:type="dxa"/>
        </w:tblCellMar>
        <w:tblLook w:val="01E0" w:firstRow="1" w:lastRow="1" w:firstColumn="1" w:lastColumn="1" w:noHBand="0" w:noVBand="0"/>
      </w:tblPr>
      <w:tblGrid>
        <w:gridCol w:w="1701"/>
        <w:gridCol w:w="8364"/>
      </w:tblGrid>
      <w:tr w:rsidR="00D21E6B" w:rsidRPr="00C9288C" w14:paraId="17A75422" w14:textId="77777777" w:rsidTr="008369BB">
        <w:trPr>
          <w:trHeight w:val="555"/>
          <w:tblHeader/>
        </w:trPr>
        <w:tc>
          <w:tcPr>
            <w:tcW w:w="1701" w:type="dxa"/>
            <w:tcBorders>
              <w:top w:val="single" w:sz="4" w:space="0" w:color="auto"/>
              <w:left w:val="single" w:sz="4" w:space="0" w:color="auto"/>
              <w:bottom w:val="single" w:sz="4" w:space="0" w:color="auto"/>
              <w:right w:val="single" w:sz="4" w:space="0" w:color="auto"/>
            </w:tcBorders>
            <w:shd w:val="clear" w:color="auto" w:fill="522398"/>
          </w:tcPr>
          <w:p w14:paraId="74B09068" w14:textId="77777777" w:rsidR="00D21E6B" w:rsidRPr="00D52868" w:rsidRDefault="00D21E6B" w:rsidP="008369BB">
            <w:pPr>
              <w:widowControl w:val="0"/>
              <w:autoSpaceDE w:val="0"/>
              <w:autoSpaceDN w:val="0"/>
              <w:spacing w:before="38" w:after="0" w:line="247" w:lineRule="auto"/>
              <w:ind w:left="80" w:right="130"/>
              <w:rPr>
                <w:rFonts w:cstheme="minorHAnsi"/>
                <w:b/>
                <w:bCs/>
                <w:i/>
                <w:iCs/>
                <w:color w:val="FFFFFF" w:themeColor="background1"/>
              </w:rPr>
            </w:pPr>
          </w:p>
        </w:tc>
        <w:tc>
          <w:tcPr>
            <w:tcW w:w="8364" w:type="dxa"/>
            <w:tcBorders>
              <w:top w:val="single" w:sz="4" w:space="0" w:color="auto"/>
              <w:left w:val="single" w:sz="4" w:space="0" w:color="auto"/>
              <w:bottom w:val="single" w:sz="4" w:space="0" w:color="auto"/>
              <w:right w:val="single" w:sz="4" w:space="0" w:color="auto"/>
            </w:tcBorders>
            <w:shd w:val="clear" w:color="auto" w:fill="522398"/>
          </w:tcPr>
          <w:p w14:paraId="34A0CB63" w14:textId="77777777" w:rsidR="00D21E6B" w:rsidRPr="00AF30A2" w:rsidRDefault="00D21E6B" w:rsidP="008369BB">
            <w:pPr>
              <w:widowControl w:val="0"/>
              <w:autoSpaceDE w:val="0"/>
              <w:autoSpaceDN w:val="0"/>
              <w:spacing w:before="38" w:after="0" w:line="247" w:lineRule="auto"/>
              <w:ind w:left="80" w:right="130"/>
              <w:rPr>
                <w:rFonts w:eastAsia="Arial" w:cstheme="minorHAnsi"/>
                <w:b/>
                <w:bCs/>
                <w:i/>
                <w:iCs/>
                <w:lang w:eastAsia="en-GB" w:bidi="en-GB"/>
              </w:rPr>
            </w:pPr>
            <w:r>
              <w:rPr>
                <w:rFonts w:cstheme="minorHAnsi"/>
                <w:b/>
                <w:bCs/>
                <w:color w:val="FFFFFF" w:themeColor="background1"/>
              </w:rPr>
              <w:t>Our bottom lines / minimum expectations</w:t>
            </w:r>
          </w:p>
        </w:tc>
      </w:tr>
      <w:tr w:rsidR="006F0335" w:rsidRPr="00C9288C" w14:paraId="0C3EBB5E" w14:textId="77777777" w:rsidTr="008369BB">
        <w:trPr>
          <w:trHeight w:val="555"/>
        </w:trPr>
        <w:tc>
          <w:tcPr>
            <w:tcW w:w="1701" w:type="dxa"/>
            <w:tcBorders>
              <w:top w:val="single" w:sz="4" w:space="0" w:color="auto"/>
              <w:left w:val="single" w:sz="4" w:space="0" w:color="auto"/>
              <w:bottom w:val="single" w:sz="4" w:space="0" w:color="auto"/>
              <w:right w:val="single" w:sz="4" w:space="0" w:color="auto"/>
            </w:tcBorders>
          </w:tcPr>
          <w:p w14:paraId="4C40F065" w14:textId="77777777" w:rsidR="006F0335" w:rsidRPr="006F0335" w:rsidRDefault="006F0335" w:rsidP="006F0335">
            <w:pPr>
              <w:ind w:left="142"/>
              <w:rPr>
                <w:rFonts w:asciiTheme="minorHAnsi" w:hAnsiTheme="minorHAnsi" w:cstheme="minorHAnsi"/>
                <w:b/>
                <w:bCs/>
                <w:color w:val="490092"/>
                <w:sz w:val="22"/>
                <w:szCs w:val="22"/>
              </w:rPr>
            </w:pPr>
            <w:r w:rsidRPr="006F0335">
              <w:rPr>
                <w:rFonts w:asciiTheme="minorHAnsi" w:hAnsiTheme="minorHAnsi" w:cstheme="minorHAnsi"/>
                <w:b/>
                <w:bCs/>
                <w:color w:val="490092"/>
                <w:sz w:val="22"/>
                <w:szCs w:val="22"/>
              </w:rPr>
              <w:t xml:space="preserve">Timescales for visiting children and young people </w:t>
            </w:r>
          </w:p>
          <w:p w14:paraId="2B7553B4" w14:textId="77777777" w:rsidR="006F0335" w:rsidRPr="00BF762F" w:rsidRDefault="006F0335" w:rsidP="008369BB">
            <w:pPr>
              <w:widowControl w:val="0"/>
              <w:autoSpaceDE w:val="0"/>
              <w:autoSpaceDN w:val="0"/>
              <w:spacing w:before="38" w:after="0" w:line="247" w:lineRule="auto"/>
              <w:ind w:left="80" w:right="130"/>
              <w:rPr>
                <w:rFonts w:asciiTheme="minorHAnsi" w:eastAsia="Arial" w:hAnsiTheme="minorHAnsi" w:cstheme="minorHAnsi"/>
                <w:b/>
                <w:bCs/>
                <w:color w:val="490092"/>
                <w:sz w:val="22"/>
                <w:szCs w:val="22"/>
                <w:lang w:eastAsia="en-GB" w:bidi="en-GB"/>
              </w:rPr>
            </w:pPr>
          </w:p>
        </w:tc>
        <w:tc>
          <w:tcPr>
            <w:tcW w:w="8364" w:type="dxa"/>
            <w:tcBorders>
              <w:top w:val="single" w:sz="4" w:space="0" w:color="auto"/>
              <w:left w:val="single" w:sz="4" w:space="0" w:color="auto"/>
              <w:bottom w:val="single" w:sz="4" w:space="0" w:color="auto"/>
              <w:right w:val="single" w:sz="4" w:space="0" w:color="auto"/>
            </w:tcBorders>
          </w:tcPr>
          <w:p w14:paraId="4DBBCAAC" w14:textId="77777777" w:rsidR="006F0335" w:rsidRDefault="006F0335" w:rsidP="00A22D3B">
            <w:pPr>
              <w:ind w:left="145" w:right="140"/>
              <w:rPr>
                <w:rFonts w:asciiTheme="minorHAnsi" w:hAnsiTheme="minorHAnsi" w:cstheme="minorHAnsi"/>
                <w:sz w:val="22"/>
                <w:szCs w:val="22"/>
              </w:rPr>
            </w:pPr>
            <w:r w:rsidRPr="006F0335">
              <w:rPr>
                <w:rFonts w:asciiTheme="minorHAnsi" w:hAnsiTheme="minorHAnsi" w:cstheme="minorHAnsi"/>
                <w:sz w:val="22"/>
                <w:szCs w:val="22"/>
              </w:rPr>
              <w:t>Our Practice Standards outline our minimum expectation about how often a child or young person should be visited; this is not the frequency we aim for but reflects the very least a child and their family can expect from us.</w:t>
            </w:r>
            <w:r w:rsidRPr="003E24E5">
              <w:rPr>
                <w:rFonts w:cstheme="minorHAnsi"/>
              </w:rPr>
              <w:t xml:space="preserve"> </w:t>
            </w:r>
            <w:r>
              <w:rPr>
                <w:rFonts w:asciiTheme="minorHAnsi" w:hAnsiTheme="minorHAnsi" w:cstheme="minorHAnsi"/>
                <w:sz w:val="22"/>
                <w:szCs w:val="22"/>
              </w:rPr>
              <w:t xml:space="preserve"> </w:t>
            </w:r>
          </w:p>
          <w:p w14:paraId="4F18FA14" w14:textId="42CD0168" w:rsidR="006F0335" w:rsidRPr="006F0335" w:rsidRDefault="006F0335" w:rsidP="00A22D3B">
            <w:pPr>
              <w:ind w:left="145" w:right="140"/>
              <w:rPr>
                <w:rFonts w:asciiTheme="minorHAnsi" w:hAnsiTheme="minorHAnsi" w:cstheme="minorHAnsi"/>
                <w:sz w:val="22"/>
                <w:szCs w:val="22"/>
              </w:rPr>
            </w:pPr>
            <w:r w:rsidRPr="006F0335">
              <w:rPr>
                <w:rFonts w:asciiTheme="minorHAnsi" w:hAnsiTheme="minorHAnsi" w:cstheme="minorHAnsi"/>
                <w:sz w:val="22"/>
                <w:szCs w:val="22"/>
              </w:rPr>
              <w:t xml:space="preserve">Timescales for visiting children and young people are determined by the progress of their plan; urgency of their situation; and the level of worry identified. </w:t>
            </w:r>
            <w:r w:rsidRPr="006F0335">
              <w:rPr>
                <w:rFonts w:asciiTheme="minorHAnsi" w:hAnsiTheme="minorHAnsi" w:cstheme="minorHAnsi"/>
                <w:b/>
                <w:bCs/>
                <w:sz w:val="22"/>
                <w:szCs w:val="22"/>
              </w:rPr>
              <w:t>The frequency of visits should be reviewed within each supervision meeting and amended accordingly, to suit the individual needs of the child.</w:t>
            </w:r>
            <w:r w:rsidRPr="006F0335">
              <w:rPr>
                <w:rFonts w:asciiTheme="minorHAnsi" w:hAnsiTheme="minorHAnsi" w:cstheme="minorHAnsi"/>
                <w:sz w:val="22"/>
                <w:szCs w:val="22"/>
              </w:rPr>
              <w:t xml:space="preserve"> If there is an increasing risk, there is an expectation that the social worker and team manager would agree an increased visiting frequency, and that this would be recorded by the Team Manager. </w:t>
            </w:r>
          </w:p>
        </w:tc>
      </w:tr>
      <w:tr w:rsidR="00D21E6B" w:rsidRPr="00C9288C" w14:paraId="6AB21D95" w14:textId="77777777" w:rsidTr="008369BB">
        <w:trPr>
          <w:trHeight w:val="555"/>
        </w:trPr>
        <w:tc>
          <w:tcPr>
            <w:tcW w:w="1701" w:type="dxa"/>
            <w:tcBorders>
              <w:top w:val="single" w:sz="4" w:space="0" w:color="auto"/>
              <w:left w:val="single" w:sz="4" w:space="0" w:color="auto"/>
              <w:bottom w:val="single" w:sz="4" w:space="0" w:color="auto"/>
              <w:right w:val="single" w:sz="4" w:space="0" w:color="auto"/>
            </w:tcBorders>
          </w:tcPr>
          <w:p w14:paraId="0953548D" w14:textId="059FB121" w:rsidR="00D21E6B" w:rsidRPr="00BF762F" w:rsidRDefault="00D21E6B" w:rsidP="008369BB">
            <w:pPr>
              <w:widowControl w:val="0"/>
              <w:autoSpaceDE w:val="0"/>
              <w:autoSpaceDN w:val="0"/>
              <w:spacing w:before="38" w:after="0" w:line="247" w:lineRule="auto"/>
              <w:ind w:left="80" w:right="130"/>
              <w:rPr>
                <w:rFonts w:asciiTheme="minorHAnsi" w:eastAsia="Arial" w:hAnsiTheme="minorHAnsi" w:cstheme="minorHAnsi"/>
                <w:b/>
                <w:bCs/>
                <w:color w:val="490092"/>
                <w:sz w:val="22"/>
                <w:szCs w:val="22"/>
                <w:lang w:eastAsia="en-GB" w:bidi="en-GB"/>
              </w:rPr>
            </w:pPr>
            <w:r w:rsidRPr="00BF762F">
              <w:rPr>
                <w:rFonts w:asciiTheme="minorHAnsi" w:eastAsia="Arial" w:hAnsiTheme="minorHAnsi" w:cstheme="minorHAnsi"/>
                <w:b/>
                <w:bCs/>
                <w:color w:val="490092"/>
                <w:sz w:val="22"/>
                <w:szCs w:val="22"/>
                <w:lang w:eastAsia="en-GB" w:bidi="en-GB"/>
              </w:rPr>
              <w:t>C</w:t>
            </w:r>
            <w:r w:rsidR="006F0335">
              <w:rPr>
                <w:rFonts w:asciiTheme="minorHAnsi" w:eastAsia="Arial" w:hAnsiTheme="minorHAnsi" w:cstheme="minorHAnsi"/>
                <w:b/>
                <w:bCs/>
                <w:color w:val="490092"/>
                <w:sz w:val="22"/>
                <w:szCs w:val="22"/>
                <w:lang w:eastAsia="en-GB" w:bidi="en-GB"/>
              </w:rPr>
              <w:t xml:space="preserve">hildren’s progress </w:t>
            </w:r>
            <w:r w:rsidRPr="00BF762F">
              <w:rPr>
                <w:rFonts w:asciiTheme="minorHAnsi" w:eastAsia="Arial" w:hAnsiTheme="minorHAnsi" w:cstheme="minorHAnsi"/>
                <w:b/>
                <w:bCs/>
                <w:color w:val="490092"/>
                <w:sz w:val="22"/>
                <w:szCs w:val="22"/>
                <w:lang w:eastAsia="en-GB" w:bidi="en-GB"/>
              </w:rPr>
              <w:t>supervision</w:t>
            </w:r>
            <w:r w:rsidR="006F0335">
              <w:rPr>
                <w:rFonts w:asciiTheme="minorHAnsi" w:eastAsia="Arial" w:hAnsiTheme="minorHAnsi" w:cstheme="minorHAnsi"/>
                <w:b/>
                <w:bCs/>
                <w:color w:val="490092"/>
                <w:sz w:val="22"/>
                <w:szCs w:val="22"/>
                <w:lang w:eastAsia="en-GB" w:bidi="en-GB"/>
              </w:rPr>
              <w:t xml:space="preserve"> (casework)</w:t>
            </w:r>
          </w:p>
        </w:tc>
        <w:tc>
          <w:tcPr>
            <w:tcW w:w="8364" w:type="dxa"/>
            <w:tcBorders>
              <w:top w:val="single" w:sz="4" w:space="0" w:color="auto"/>
              <w:left w:val="single" w:sz="4" w:space="0" w:color="auto"/>
              <w:bottom w:val="single" w:sz="4" w:space="0" w:color="auto"/>
              <w:right w:val="single" w:sz="4" w:space="0" w:color="auto"/>
            </w:tcBorders>
          </w:tcPr>
          <w:p w14:paraId="5CDF618A" w14:textId="76E439FB" w:rsidR="00D21E6B" w:rsidRPr="006F0335" w:rsidRDefault="00D21E6B" w:rsidP="008369BB">
            <w:pPr>
              <w:widowControl w:val="0"/>
              <w:autoSpaceDE w:val="0"/>
              <w:autoSpaceDN w:val="0"/>
              <w:spacing w:before="38" w:after="0" w:line="247" w:lineRule="auto"/>
              <w:ind w:left="80" w:right="130"/>
              <w:rPr>
                <w:rFonts w:asciiTheme="minorHAnsi" w:eastAsia="Arial" w:hAnsiTheme="minorHAnsi" w:cstheme="minorHAnsi"/>
                <w:spacing w:val="-14"/>
                <w:sz w:val="22"/>
                <w:szCs w:val="22"/>
                <w:lang w:eastAsia="en-GB" w:bidi="en-GB"/>
              </w:rPr>
            </w:pPr>
            <w:r w:rsidRPr="006F0335">
              <w:rPr>
                <w:rFonts w:asciiTheme="minorHAnsi" w:eastAsia="Arial" w:hAnsiTheme="minorHAnsi" w:cstheme="minorHAnsi"/>
                <w:sz w:val="22"/>
                <w:szCs w:val="22"/>
                <w:lang w:eastAsia="en-GB" w:bidi="en-GB"/>
              </w:rPr>
              <w:t>C</w:t>
            </w:r>
            <w:r w:rsidR="006F0335">
              <w:rPr>
                <w:rFonts w:asciiTheme="minorHAnsi" w:eastAsia="Arial" w:hAnsiTheme="minorHAnsi" w:cstheme="minorHAnsi"/>
                <w:sz w:val="22"/>
                <w:szCs w:val="22"/>
                <w:lang w:eastAsia="en-GB" w:bidi="en-GB"/>
              </w:rPr>
              <w:t>hildren’s progress (casew</w:t>
            </w:r>
            <w:r w:rsidRPr="006F0335">
              <w:rPr>
                <w:rFonts w:asciiTheme="minorHAnsi" w:eastAsia="Arial" w:hAnsiTheme="minorHAnsi" w:cstheme="minorHAnsi"/>
                <w:sz w:val="22"/>
                <w:szCs w:val="22"/>
                <w:lang w:eastAsia="en-GB" w:bidi="en-GB"/>
              </w:rPr>
              <w:t>ork</w:t>
            </w:r>
            <w:r w:rsidR="006F0335">
              <w:rPr>
                <w:rFonts w:asciiTheme="minorHAnsi" w:eastAsia="Arial" w:hAnsiTheme="minorHAnsi" w:cstheme="minorHAnsi"/>
                <w:sz w:val="22"/>
                <w:szCs w:val="22"/>
                <w:lang w:eastAsia="en-GB" w:bidi="en-GB"/>
              </w:rPr>
              <w:t>)</w:t>
            </w:r>
            <w:r w:rsidRPr="006F0335">
              <w:rPr>
                <w:rFonts w:asciiTheme="minorHAnsi" w:eastAsia="Arial" w:hAnsiTheme="minorHAnsi" w:cstheme="minorHAnsi"/>
                <w:sz w:val="22"/>
                <w:szCs w:val="22"/>
                <w:lang w:eastAsia="en-GB" w:bidi="en-GB"/>
              </w:rPr>
              <w:t xml:space="preserve"> supervision is held </w:t>
            </w:r>
            <w:r w:rsidRPr="006F0335">
              <w:rPr>
                <w:rFonts w:asciiTheme="minorHAnsi" w:eastAsia="Arial" w:hAnsiTheme="minorHAnsi" w:cstheme="minorHAnsi"/>
                <w:spacing w:val="-3"/>
                <w:sz w:val="22"/>
                <w:szCs w:val="22"/>
                <w:lang w:eastAsia="en-GB" w:bidi="en-GB"/>
              </w:rPr>
              <w:t>to ensure timely decisions and effective responses i</w:t>
            </w:r>
            <w:r w:rsidRPr="006F0335">
              <w:rPr>
                <w:rFonts w:asciiTheme="minorHAnsi" w:eastAsia="Arial" w:hAnsiTheme="minorHAnsi" w:cstheme="minorHAnsi"/>
                <w:sz w:val="22"/>
                <w:szCs w:val="22"/>
                <w:lang w:eastAsia="en-GB" w:bidi="en-GB"/>
              </w:rPr>
              <w:t>n</w:t>
            </w:r>
            <w:r w:rsidRPr="006F0335">
              <w:rPr>
                <w:rFonts w:asciiTheme="minorHAnsi" w:eastAsia="Arial" w:hAnsiTheme="minorHAnsi" w:cstheme="minorHAnsi"/>
                <w:spacing w:val="-13"/>
                <w:sz w:val="22"/>
                <w:szCs w:val="22"/>
                <w:lang w:eastAsia="en-GB" w:bidi="en-GB"/>
              </w:rPr>
              <w:t xml:space="preserve"> </w:t>
            </w:r>
            <w:r w:rsidRPr="006F0335">
              <w:rPr>
                <w:rFonts w:asciiTheme="minorHAnsi" w:eastAsia="Arial" w:hAnsiTheme="minorHAnsi" w:cstheme="minorHAnsi"/>
                <w:sz w:val="22"/>
                <w:szCs w:val="22"/>
                <w:lang w:eastAsia="en-GB" w:bidi="en-GB"/>
              </w:rPr>
              <w:t>respect</w:t>
            </w:r>
            <w:r w:rsidRPr="006F0335">
              <w:rPr>
                <w:rFonts w:asciiTheme="minorHAnsi" w:eastAsia="Arial" w:hAnsiTheme="minorHAnsi" w:cstheme="minorHAnsi"/>
                <w:spacing w:val="-14"/>
                <w:sz w:val="22"/>
                <w:szCs w:val="22"/>
                <w:lang w:eastAsia="en-GB" w:bidi="en-GB"/>
              </w:rPr>
              <w:t xml:space="preserve"> </w:t>
            </w:r>
            <w:r w:rsidRPr="006F0335">
              <w:rPr>
                <w:rFonts w:asciiTheme="minorHAnsi" w:eastAsia="Arial" w:hAnsiTheme="minorHAnsi" w:cstheme="minorHAnsi"/>
                <w:sz w:val="22"/>
                <w:szCs w:val="22"/>
                <w:lang w:eastAsia="en-GB" w:bidi="en-GB"/>
              </w:rPr>
              <w:t>of</w:t>
            </w:r>
            <w:r w:rsidRPr="006F0335">
              <w:rPr>
                <w:rFonts w:asciiTheme="minorHAnsi" w:eastAsia="Arial" w:hAnsiTheme="minorHAnsi" w:cstheme="minorHAnsi"/>
                <w:spacing w:val="-13"/>
                <w:sz w:val="22"/>
                <w:szCs w:val="22"/>
                <w:lang w:eastAsia="en-GB" w:bidi="en-GB"/>
              </w:rPr>
              <w:t xml:space="preserve"> </w:t>
            </w:r>
            <w:r w:rsidRPr="006F0335">
              <w:rPr>
                <w:rFonts w:asciiTheme="minorHAnsi" w:eastAsia="Arial" w:hAnsiTheme="minorHAnsi" w:cstheme="minorHAnsi"/>
                <w:sz w:val="22"/>
                <w:szCs w:val="22"/>
                <w:lang w:eastAsia="en-GB" w:bidi="en-GB"/>
              </w:rPr>
              <w:t>each</w:t>
            </w:r>
            <w:r w:rsidRPr="006F0335">
              <w:rPr>
                <w:rFonts w:asciiTheme="minorHAnsi" w:eastAsia="Arial" w:hAnsiTheme="minorHAnsi" w:cstheme="minorHAnsi"/>
                <w:spacing w:val="-14"/>
                <w:sz w:val="22"/>
                <w:szCs w:val="22"/>
                <w:lang w:eastAsia="en-GB" w:bidi="en-GB"/>
              </w:rPr>
              <w:t xml:space="preserve"> </w:t>
            </w:r>
            <w:r w:rsidRPr="006F0335">
              <w:rPr>
                <w:rFonts w:asciiTheme="minorHAnsi" w:eastAsia="Arial" w:hAnsiTheme="minorHAnsi" w:cstheme="minorHAnsi"/>
                <w:sz w:val="22"/>
                <w:szCs w:val="22"/>
                <w:lang w:eastAsia="en-GB" w:bidi="en-GB"/>
              </w:rPr>
              <w:t>child</w:t>
            </w:r>
            <w:r w:rsidRPr="006F0335">
              <w:rPr>
                <w:rFonts w:asciiTheme="minorHAnsi" w:eastAsia="Arial" w:hAnsiTheme="minorHAnsi" w:cstheme="minorHAnsi"/>
                <w:spacing w:val="-13"/>
                <w:sz w:val="22"/>
                <w:szCs w:val="22"/>
                <w:lang w:eastAsia="en-GB" w:bidi="en-GB"/>
              </w:rPr>
              <w:t xml:space="preserve"> </w:t>
            </w:r>
            <w:r w:rsidRPr="006F0335">
              <w:rPr>
                <w:rFonts w:asciiTheme="minorHAnsi" w:eastAsia="Arial" w:hAnsiTheme="minorHAnsi" w:cstheme="minorHAnsi"/>
                <w:sz w:val="22"/>
                <w:szCs w:val="22"/>
                <w:lang w:eastAsia="en-GB" w:bidi="en-GB"/>
              </w:rPr>
              <w:t>open</w:t>
            </w:r>
            <w:r w:rsidRPr="006F0335">
              <w:rPr>
                <w:rFonts w:asciiTheme="minorHAnsi" w:eastAsia="Arial" w:hAnsiTheme="minorHAnsi" w:cstheme="minorHAnsi"/>
                <w:spacing w:val="-14"/>
                <w:sz w:val="22"/>
                <w:szCs w:val="22"/>
                <w:lang w:eastAsia="en-GB" w:bidi="en-GB"/>
              </w:rPr>
              <w:t xml:space="preserve"> </w:t>
            </w:r>
            <w:r w:rsidRPr="006F0335">
              <w:rPr>
                <w:rFonts w:asciiTheme="minorHAnsi" w:eastAsia="Arial" w:hAnsiTheme="minorHAnsi" w:cstheme="minorHAnsi"/>
                <w:sz w:val="22"/>
                <w:szCs w:val="22"/>
                <w:lang w:eastAsia="en-GB" w:bidi="en-GB"/>
              </w:rPr>
              <w:t>to</w:t>
            </w:r>
            <w:r w:rsidRPr="006F0335">
              <w:rPr>
                <w:rFonts w:asciiTheme="minorHAnsi" w:eastAsia="Arial" w:hAnsiTheme="minorHAnsi" w:cstheme="minorHAnsi"/>
                <w:spacing w:val="-13"/>
                <w:sz w:val="22"/>
                <w:szCs w:val="22"/>
                <w:lang w:eastAsia="en-GB" w:bidi="en-GB"/>
              </w:rPr>
              <w:t xml:space="preserve"> </w:t>
            </w:r>
            <w:r w:rsidRPr="006F0335">
              <w:rPr>
                <w:rFonts w:asciiTheme="minorHAnsi" w:eastAsia="Arial" w:hAnsiTheme="minorHAnsi" w:cstheme="minorHAnsi"/>
                <w:sz w:val="22"/>
                <w:szCs w:val="22"/>
                <w:lang w:eastAsia="en-GB" w:bidi="en-GB"/>
              </w:rPr>
              <w:t>the</w:t>
            </w:r>
            <w:r w:rsidRPr="006F0335">
              <w:rPr>
                <w:rFonts w:asciiTheme="minorHAnsi" w:eastAsia="Arial" w:hAnsiTheme="minorHAnsi" w:cstheme="minorHAnsi"/>
                <w:spacing w:val="-13"/>
                <w:sz w:val="22"/>
                <w:szCs w:val="22"/>
                <w:lang w:eastAsia="en-GB" w:bidi="en-GB"/>
              </w:rPr>
              <w:t xml:space="preserve"> </w:t>
            </w:r>
            <w:r w:rsidRPr="006F0335">
              <w:rPr>
                <w:rFonts w:asciiTheme="minorHAnsi" w:eastAsia="Arial" w:hAnsiTheme="minorHAnsi" w:cstheme="minorHAnsi"/>
                <w:sz w:val="22"/>
                <w:szCs w:val="22"/>
                <w:lang w:eastAsia="en-GB" w:bidi="en-GB"/>
              </w:rPr>
              <w:t>supervisee:</w:t>
            </w:r>
            <w:r w:rsidRPr="006F0335">
              <w:rPr>
                <w:rFonts w:asciiTheme="minorHAnsi" w:eastAsia="Arial" w:hAnsiTheme="minorHAnsi" w:cstheme="minorHAnsi"/>
                <w:spacing w:val="-14"/>
                <w:sz w:val="22"/>
                <w:szCs w:val="22"/>
                <w:lang w:eastAsia="en-GB" w:bidi="en-GB"/>
              </w:rPr>
              <w:t xml:space="preserve"> </w:t>
            </w:r>
          </w:p>
          <w:p w14:paraId="00ADCD71" w14:textId="77777777" w:rsidR="00D21E6B" w:rsidRPr="006F0335" w:rsidRDefault="00D21E6B" w:rsidP="008369BB">
            <w:pPr>
              <w:widowControl w:val="0"/>
              <w:autoSpaceDE w:val="0"/>
              <w:autoSpaceDN w:val="0"/>
              <w:spacing w:before="38" w:after="0" w:line="247" w:lineRule="auto"/>
              <w:ind w:right="130" w:firstLine="65"/>
              <w:rPr>
                <w:rFonts w:asciiTheme="minorHAnsi" w:eastAsia="Arial" w:hAnsiTheme="minorHAnsi" w:cstheme="minorHAnsi"/>
                <w:sz w:val="22"/>
                <w:szCs w:val="22"/>
                <w:lang w:eastAsia="en-GB" w:bidi="en-GB"/>
              </w:rPr>
            </w:pPr>
          </w:p>
          <w:p w14:paraId="26AF2784" w14:textId="77777777" w:rsidR="00D21E6B" w:rsidRPr="006F0335" w:rsidRDefault="00D21E6B" w:rsidP="008369BB">
            <w:pPr>
              <w:widowControl w:val="0"/>
              <w:autoSpaceDE w:val="0"/>
              <w:autoSpaceDN w:val="0"/>
              <w:spacing w:before="38" w:after="0" w:line="247" w:lineRule="auto"/>
              <w:ind w:right="130" w:firstLine="65"/>
              <w:rPr>
                <w:rFonts w:asciiTheme="minorHAnsi" w:eastAsia="Arial" w:hAnsiTheme="minorHAnsi" w:cstheme="minorHAnsi"/>
                <w:b/>
                <w:bCs/>
                <w:color w:val="490092"/>
                <w:sz w:val="22"/>
                <w:szCs w:val="22"/>
                <w:lang w:eastAsia="en-GB" w:bidi="en-GB"/>
              </w:rPr>
            </w:pPr>
            <w:r w:rsidRPr="006F0335">
              <w:rPr>
                <w:rFonts w:asciiTheme="minorHAnsi" w:eastAsia="Arial" w:hAnsiTheme="minorHAnsi" w:cstheme="minorHAnsi"/>
                <w:b/>
                <w:bCs/>
                <w:color w:val="490092"/>
                <w:sz w:val="22"/>
                <w:szCs w:val="22"/>
                <w:lang w:eastAsia="en-GB" w:bidi="en-GB"/>
              </w:rPr>
              <w:t xml:space="preserve">Early Help </w:t>
            </w:r>
          </w:p>
          <w:p w14:paraId="288BC707" w14:textId="77777777" w:rsidR="00D21E6B" w:rsidRPr="006F0335" w:rsidRDefault="00D21E6B" w:rsidP="00A97B40">
            <w:pPr>
              <w:pStyle w:val="ListParagraph"/>
              <w:widowControl w:val="0"/>
              <w:numPr>
                <w:ilvl w:val="0"/>
                <w:numId w:val="13"/>
              </w:numPr>
              <w:autoSpaceDE w:val="0"/>
              <w:autoSpaceDN w:val="0"/>
              <w:spacing w:before="38" w:after="0" w:line="247" w:lineRule="auto"/>
              <w:ind w:right="130" w:hanging="291"/>
              <w:rPr>
                <w:rStyle w:val="cf01"/>
                <w:rFonts w:asciiTheme="minorHAnsi" w:eastAsia="Arial" w:hAnsiTheme="minorHAnsi" w:cstheme="minorHAnsi"/>
                <w:sz w:val="22"/>
                <w:szCs w:val="22"/>
                <w:lang w:eastAsia="en-GB" w:bidi="en-GB"/>
              </w:rPr>
            </w:pPr>
            <w:r w:rsidRPr="006F0335">
              <w:rPr>
                <w:rFonts w:asciiTheme="minorHAnsi" w:eastAsia="Arial" w:hAnsiTheme="minorHAnsi" w:cstheme="minorHAnsi"/>
                <w:sz w:val="22"/>
                <w:szCs w:val="22"/>
                <w:lang w:eastAsia="en-GB" w:bidi="en-GB"/>
              </w:rPr>
              <w:t>I</w:t>
            </w:r>
            <w:r w:rsidRPr="006F0335">
              <w:rPr>
                <w:rStyle w:val="cf01"/>
                <w:rFonts w:asciiTheme="minorHAnsi" w:hAnsiTheme="minorHAnsi" w:cstheme="minorHAnsi"/>
                <w:sz w:val="22"/>
                <w:szCs w:val="22"/>
              </w:rPr>
              <w:t>nitial case supervision within 4 weeks of allocation and then every 3 months.</w:t>
            </w:r>
          </w:p>
          <w:p w14:paraId="155F0EE1" w14:textId="77777777" w:rsidR="00D21E6B" w:rsidRPr="006F0335" w:rsidRDefault="00D21E6B" w:rsidP="008369BB">
            <w:pPr>
              <w:widowControl w:val="0"/>
              <w:autoSpaceDE w:val="0"/>
              <w:autoSpaceDN w:val="0"/>
              <w:spacing w:before="38" w:after="0" w:line="247" w:lineRule="auto"/>
              <w:ind w:right="130" w:firstLine="65"/>
              <w:rPr>
                <w:rFonts w:asciiTheme="minorHAnsi" w:eastAsia="Arial" w:hAnsiTheme="minorHAnsi" w:cstheme="minorHAnsi"/>
                <w:sz w:val="22"/>
                <w:szCs w:val="22"/>
                <w:lang w:eastAsia="en-GB" w:bidi="en-GB"/>
              </w:rPr>
            </w:pPr>
          </w:p>
          <w:p w14:paraId="7ACA99D3" w14:textId="77777777" w:rsidR="00D21E6B" w:rsidRPr="006F0335" w:rsidRDefault="00D21E6B" w:rsidP="008369BB">
            <w:pPr>
              <w:widowControl w:val="0"/>
              <w:autoSpaceDE w:val="0"/>
              <w:autoSpaceDN w:val="0"/>
              <w:spacing w:before="38" w:after="0" w:line="247" w:lineRule="auto"/>
              <w:ind w:right="130" w:firstLine="65"/>
              <w:rPr>
                <w:rFonts w:asciiTheme="minorHAnsi" w:eastAsia="Arial" w:hAnsiTheme="minorHAnsi" w:cstheme="minorHAnsi"/>
                <w:b/>
                <w:bCs/>
                <w:color w:val="490092"/>
                <w:sz w:val="22"/>
                <w:szCs w:val="22"/>
                <w:lang w:eastAsia="en-GB" w:bidi="en-GB"/>
              </w:rPr>
            </w:pPr>
            <w:r w:rsidRPr="006F0335">
              <w:rPr>
                <w:rFonts w:asciiTheme="minorHAnsi" w:eastAsia="Arial" w:hAnsiTheme="minorHAnsi" w:cstheme="minorHAnsi"/>
                <w:b/>
                <w:bCs/>
                <w:color w:val="490092"/>
                <w:sz w:val="22"/>
                <w:szCs w:val="22"/>
                <w:lang w:eastAsia="en-GB" w:bidi="en-GB"/>
              </w:rPr>
              <w:t>Children’s Social Care</w:t>
            </w:r>
          </w:p>
          <w:p w14:paraId="497C322B" w14:textId="77777777" w:rsidR="00D21E6B" w:rsidRPr="006F0335" w:rsidRDefault="00D21E6B" w:rsidP="00A97B40">
            <w:pPr>
              <w:widowControl w:val="0"/>
              <w:numPr>
                <w:ilvl w:val="0"/>
                <w:numId w:val="11"/>
              </w:numPr>
              <w:autoSpaceDE w:val="0"/>
              <w:autoSpaceDN w:val="0"/>
              <w:spacing w:before="38" w:after="0" w:line="247" w:lineRule="auto"/>
              <w:ind w:right="130" w:hanging="371"/>
              <w:rPr>
                <w:rFonts w:asciiTheme="minorHAnsi" w:eastAsia="Arial" w:hAnsiTheme="minorHAnsi" w:cstheme="minorHAnsi"/>
                <w:sz w:val="22"/>
                <w:szCs w:val="22"/>
                <w:lang w:eastAsia="en-GB" w:bidi="en-GB"/>
              </w:rPr>
            </w:pPr>
            <w:r w:rsidRPr="006F0335">
              <w:rPr>
                <w:rFonts w:asciiTheme="minorHAnsi" w:eastAsia="Arial" w:hAnsiTheme="minorHAnsi" w:cstheme="minorHAnsi"/>
                <w:b/>
                <w:bCs/>
                <w:sz w:val="22"/>
                <w:szCs w:val="22"/>
                <w:lang w:eastAsia="en-GB" w:bidi="en-GB"/>
              </w:rPr>
              <w:t>Allocation supervision</w:t>
            </w:r>
            <w:r w:rsidRPr="006F0335">
              <w:rPr>
                <w:rFonts w:asciiTheme="minorHAnsi" w:eastAsia="Arial" w:hAnsiTheme="minorHAnsi" w:cstheme="minorHAnsi"/>
                <w:sz w:val="22"/>
                <w:szCs w:val="22"/>
                <w:lang w:eastAsia="en-GB" w:bidi="en-GB"/>
              </w:rPr>
              <w:t xml:space="preserve"> – completed on the day of allocation whenever possible, and no later than within 2 working days of allocation.</w:t>
            </w:r>
          </w:p>
          <w:p w14:paraId="3C9D7D41" w14:textId="77777777" w:rsidR="00D21E6B" w:rsidRPr="006F0335" w:rsidRDefault="00D21E6B" w:rsidP="00A97B40">
            <w:pPr>
              <w:widowControl w:val="0"/>
              <w:numPr>
                <w:ilvl w:val="0"/>
                <w:numId w:val="11"/>
              </w:numPr>
              <w:autoSpaceDE w:val="0"/>
              <w:autoSpaceDN w:val="0"/>
              <w:spacing w:before="38" w:after="0" w:line="247" w:lineRule="auto"/>
              <w:ind w:right="130" w:hanging="371"/>
              <w:rPr>
                <w:rFonts w:asciiTheme="minorHAnsi" w:eastAsia="Arial" w:hAnsiTheme="minorHAnsi" w:cstheme="minorHAnsi"/>
                <w:spacing w:val="-20"/>
                <w:sz w:val="22"/>
                <w:szCs w:val="22"/>
                <w:lang w:eastAsia="en-GB" w:bidi="en-GB"/>
              </w:rPr>
            </w:pPr>
            <w:r w:rsidRPr="006F0335">
              <w:rPr>
                <w:rFonts w:asciiTheme="minorHAnsi" w:eastAsia="Arial" w:hAnsiTheme="minorHAnsi" w:cstheme="minorHAnsi"/>
                <w:b/>
                <w:bCs/>
                <w:sz w:val="22"/>
                <w:szCs w:val="22"/>
                <w:lang w:eastAsia="en-GB" w:bidi="en-GB"/>
              </w:rPr>
              <w:t>Child in need</w:t>
            </w:r>
            <w:r w:rsidRPr="006F0335">
              <w:rPr>
                <w:rFonts w:asciiTheme="minorHAnsi" w:eastAsia="Arial" w:hAnsiTheme="minorHAnsi" w:cstheme="minorHAnsi"/>
                <w:sz w:val="22"/>
                <w:szCs w:val="22"/>
                <w:lang w:eastAsia="en-GB" w:bidi="en-GB"/>
              </w:rPr>
              <w:t xml:space="preserve"> - 8 weekly (sooner if required due to any worries or changes to the plan) </w:t>
            </w:r>
          </w:p>
          <w:p w14:paraId="00DAF418" w14:textId="77777777" w:rsidR="00D21E6B" w:rsidRPr="006F0335" w:rsidRDefault="00D21E6B" w:rsidP="00A97B40">
            <w:pPr>
              <w:widowControl w:val="0"/>
              <w:numPr>
                <w:ilvl w:val="0"/>
                <w:numId w:val="11"/>
              </w:numPr>
              <w:autoSpaceDE w:val="0"/>
              <w:autoSpaceDN w:val="0"/>
              <w:spacing w:before="38" w:after="0" w:line="247" w:lineRule="auto"/>
              <w:ind w:right="130" w:hanging="371"/>
              <w:rPr>
                <w:rFonts w:asciiTheme="minorHAnsi" w:eastAsia="Arial" w:hAnsiTheme="minorHAnsi" w:cstheme="minorHAnsi"/>
                <w:spacing w:val="-20"/>
                <w:sz w:val="22"/>
                <w:szCs w:val="22"/>
                <w:lang w:eastAsia="en-GB" w:bidi="en-GB"/>
              </w:rPr>
            </w:pPr>
            <w:r w:rsidRPr="006F0335">
              <w:rPr>
                <w:rFonts w:asciiTheme="minorHAnsi" w:eastAsia="Arial" w:hAnsiTheme="minorHAnsi" w:cstheme="minorHAnsi"/>
                <w:b/>
                <w:bCs/>
                <w:sz w:val="22"/>
                <w:szCs w:val="22"/>
                <w:lang w:eastAsia="en-GB" w:bidi="en-GB"/>
              </w:rPr>
              <w:t>Child protection/ Children in our care until permanence plan is made -</w:t>
            </w:r>
            <w:r w:rsidRPr="006F0335">
              <w:rPr>
                <w:rFonts w:asciiTheme="minorHAnsi" w:eastAsia="Arial" w:hAnsiTheme="minorHAnsi" w:cstheme="minorHAnsi"/>
                <w:sz w:val="22"/>
                <w:szCs w:val="22"/>
                <w:lang w:eastAsia="en-GB" w:bidi="en-GB"/>
              </w:rPr>
              <w:t xml:space="preserve"> 4</w:t>
            </w:r>
            <w:r w:rsidRPr="006F0335">
              <w:rPr>
                <w:rFonts w:asciiTheme="minorHAnsi" w:eastAsia="Arial" w:hAnsiTheme="minorHAnsi" w:cstheme="minorHAnsi"/>
                <w:spacing w:val="-19"/>
                <w:sz w:val="22"/>
                <w:szCs w:val="22"/>
                <w:lang w:eastAsia="en-GB" w:bidi="en-GB"/>
              </w:rPr>
              <w:t xml:space="preserve"> </w:t>
            </w:r>
            <w:r w:rsidRPr="006F0335">
              <w:rPr>
                <w:rFonts w:asciiTheme="minorHAnsi" w:eastAsia="Arial" w:hAnsiTheme="minorHAnsi" w:cstheme="minorHAnsi"/>
                <w:sz w:val="22"/>
                <w:szCs w:val="22"/>
                <w:lang w:eastAsia="en-GB" w:bidi="en-GB"/>
              </w:rPr>
              <w:t>weekly</w:t>
            </w:r>
            <w:r w:rsidRPr="006F0335">
              <w:rPr>
                <w:rFonts w:asciiTheme="minorHAnsi" w:eastAsia="Arial" w:hAnsiTheme="minorHAnsi" w:cstheme="minorHAnsi"/>
                <w:spacing w:val="-18"/>
                <w:sz w:val="22"/>
                <w:szCs w:val="22"/>
                <w:lang w:eastAsia="en-GB" w:bidi="en-GB"/>
              </w:rPr>
              <w:t xml:space="preserve"> (</w:t>
            </w:r>
            <w:r w:rsidRPr="006F0335">
              <w:rPr>
                <w:rFonts w:asciiTheme="minorHAnsi" w:eastAsia="Arial" w:hAnsiTheme="minorHAnsi" w:cstheme="minorHAnsi"/>
                <w:sz w:val="22"/>
                <w:szCs w:val="22"/>
                <w:lang w:eastAsia="en-GB" w:bidi="en-GB"/>
              </w:rPr>
              <w:t>minimum</w:t>
            </w:r>
            <w:r w:rsidRPr="006F0335">
              <w:rPr>
                <w:rFonts w:asciiTheme="minorHAnsi" w:eastAsia="Arial" w:hAnsiTheme="minorHAnsi" w:cstheme="minorHAnsi"/>
                <w:spacing w:val="-19"/>
                <w:sz w:val="22"/>
                <w:szCs w:val="22"/>
                <w:lang w:eastAsia="en-GB" w:bidi="en-GB"/>
              </w:rPr>
              <w:t>).</w:t>
            </w:r>
          </w:p>
          <w:p w14:paraId="6AD2E926" w14:textId="77777777" w:rsidR="00D21E6B" w:rsidRPr="006F0335" w:rsidRDefault="00D21E6B" w:rsidP="00A97B40">
            <w:pPr>
              <w:widowControl w:val="0"/>
              <w:numPr>
                <w:ilvl w:val="0"/>
                <w:numId w:val="11"/>
              </w:numPr>
              <w:autoSpaceDE w:val="0"/>
              <w:autoSpaceDN w:val="0"/>
              <w:spacing w:before="38" w:after="0" w:line="247" w:lineRule="auto"/>
              <w:ind w:right="130" w:hanging="371"/>
              <w:rPr>
                <w:rFonts w:asciiTheme="minorHAnsi" w:eastAsia="Arial" w:hAnsiTheme="minorHAnsi" w:cstheme="minorHAnsi"/>
                <w:spacing w:val="-19"/>
                <w:sz w:val="22"/>
                <w:szCs w:val="22"/>
                <w:lang w:eastAsia="en-GB" w:bidi="en-GB"/>
              </w:rPr>
            </w:pPr>
            <w:r w:rsidRPr="006F0335">
              <w:rPr>
                <w:rFonts w:asciiTheme="minorHAnsi" w:eastAsia="Arial" w:hAnsiTheme="minorHAnsi" w:cstheme="minorHAnsi"/>
                <w:b/>
                <w:bCs/>
                <w:sz w:val="22"/>
                <w:szCs w:val="22"/>
                <w:lang w:eastAsia="en-GB" w:bidi="en-GB"/>
              </w:rPr>
              <w:t>Care leavers &amp; Children in our care following the conclusion of care proceedings</w:t>
            </w:r>
            <w:r w:rsidRPr="006F0335">
              <w:rPr>
                <w:rFonts w:asciiTheme="minorHAnsi" w:eastAsia="Arial" w:hAnsiTheme="minorHAnsi" w:cstheme="minorHAnsi"/>
                <w:sz w:val="22"/>
                <w:szCs w:val="22"/>
                <w:lang w:eastAsia="en-GB" w:bidi="en-GB"/>
              </w:rPr>
              <w:t xml:space="preserve"> – 8 weekly </w:t>
            </w:r>
            <w:r w:rsidRPr="006F0335">
              <w:rPr>
                <w:rFonts w:asciiTheme="minorHAnsi" w:eastAsia="Arial" w:hAnsiTheme="minorHAnsi" w:cstheme="minorHAnsi"/>
                <w:spacing w:val="-20"/>
                <w:sz w:val="22"/>
                <w:szCs w:val="22"/>
                <w:lang w:eastAsia="en-GB" w:bidi="en-GB"/>
              </w:rPr>
              <w:t>(</w:t>
            </w:r>
            <w:r w:rsidRPr="006F0335">
              <w:rPr>
                <w:rFonts w:asciiTheme="minorHAnsi" w:eastAsia="Arial" w:hAnsiTheme="minorHAnsi" w:cstheme="minorHAnsi"/>
                <w:sz w:val="22"/>
                <w:szCs w:val="22"/>
                <w:lang w:eastAsia="en-GB" w:bidi="en-GB"/>
              </w:rPr>
              <w:t>sooner if required due to any worries or changes to the plan).</w:t>
            </w:r>
            <w:r w:rsidRPr="006F0335">
              <w:rPr>
                <w:rFonts w:asciiTheme="minorHAnsi" w:eastAsia="Arial" w:hAnsiTheme="minorHAnsi" w:cstheme="minorHAnsi"/>
                <w:spacing w:val="-19"/>
                <w:sz w:val="22"/>
                <w:szCs w:val="22"/>
                <w:lang w:eastAsia="en-GB" w:bidi="en-GB"/>
              </w:rPr>
              <w:t xml:space="preserve"> </w:t>
            </w:r>
            <w:r w:rsidRPr="006F0335">
              <w:rPr>
                <w:rFonts w:asciiTheme="minorHAnsi" w:eastAsia="Arial" w:hAnsiTheme="minorHAnsi" w:cstheme="minorHAnsi"/>
                <w:sz w:val="22"/>
                <w:szCs w:val="22"/>
                <w:lang w:eastAsia="en-GB" w:bidi="en-GB"/>
              </w:rPr>
              <w:t>Joint supervisions are held between the children in our care and leaving care teams for children in our care aged 17.</w:t>
            </w:r>
          </w:p>
          <w:p w14:paraId="38474BFF" w14:textId="77777777" w:rsidR="00D21E6B" w:rsidRPr="006F0335" w:rsidRDefault="00D21E6B" w:rsidP="00A97B40">
            <w:pPr>
              <w:widowControl w:val="0"/>
              <w:numPr>
                <w:ilvl w:val="0"/>
                <w:numId w:val="11"/>
              </w:numPr>
              <w:autoSpaceDE w:val="0"/>
              <w:autoSpaceDN w:val="0"/>
              <w:spacing w:before="38" w:after="0" w:line="247" w:lineRule="auto"/>
              <w:ind w:right="130" w:hanging="371"/>
              <w:rPr>
                <w:rFonts w:asciiTheme="minorHAnsi" w:eastAsia="Arial" w:hAnsiTheme="minorHAnsi" w:cstheme="minorHAnsi"/>
                <w:sz w:val="22"/>
                <w:szCs w:val="22"/>
                <w:lang w:eastAsia="en-GB" w:bidi="en-GB"/>
              </w:rPr>
            </w:pPr>
            <w:r w:rsidRPr="006F0335">
              <w:rPr>
                <w:rFonts w:asciiTheme="minorHAnsi" w:eastAsia="Arial" w:hAnsiTheme="minorHAnsi" w:cstheme="minorHAnsi"/>
                <w:b/>
                <w:bCs/>
                <w:sz w:val="22"/>
                <w:szCs w:val="22"/>
                <w:lang w:eastAsia="en-GB" w:bidi="en-GB"/>
              </w:rPr>
              <w:t>Children</w:t>
            </w:r>
            <w:r w:rsidRPr="006F0335">
              <w:rPr>
                <w:rFonts w:asciiTheme="minorHAnsi" w:eastAsia="Arial" w:hAnsiTheme="minorHAnsi" w:cstheme="minorHAnsi"/>
                <w:b/>
                <w:bCs/>
                <w:spacing w:val="-20"/>
                <w:sz w:val="22"/>
                <w:szCs w:val="22"/>
                <w:lang w:eastAsia="en-GB" w:bidi="en-GB"/>
              </w:rPr>
              <w:t xml:space="preserve"> </w:t>
            </w:r>
            <w:r w:rsidRPr="006F0335">
              <w:rPr>
                <w:rFonts w:asciiTheme="minorHAnsi" w:eastAsia="Arial" w:hAnsiTheme="minorHAnsi" w:cstheme="minorHAnsi"/>
                <w:b/>
                <w:bCs/>
                <w:spacing w:val="-3"/>
                <w:sz w:val="22"/>
                <w:szCs w:val="22"/>
                <w:lang w:eastAsia="en-GB" w:bidi="en-GB"/>
              </w:rPr>
              <w:t xml:space="preserve">receiving </w:t>
            </w:r>
            <w:r w:rsidRPr="006F0335">
              <w:rPr>
                <w:rFonts w:asciiTheme="minorHAnsi" w:eastAsia="Arial" w:hAnsiTheme="minorHAnsi" w:cstheme="minorHAnsi"/>
                <w:b/>
                <w:bCs/>
                <w:sz w:val="22"/>
                <w:szCs w:val="22"/>
                <w:lang w:eastAsia="en-GB" w:bidi="en-GB"/>
              </w:rPr>
              <w:t>short breaks, or adoption support</w:t>
            </w:r>
            <w:r w:rsidRPr="006F0335">
              <w:rPr>
                <w:rFonts w:asciiTheme="minorHAnsi" w:eastAsia="Arial" w:hAnsiTheme="minorHAnsi" w:cstheme="minorHAnsi"/>
                <w:sz w:val="22"/>
                <w:szCs w:val="22"/>
                <w:lang w:eastAsia="en-GB" w:bidi="en-GB"/>
              </w:rPr>
              <w:t xml:space="preserve"> – 3 monthly. </w:t>
            </w:r>
          </w:p>
          <w:p w14:paraId="223B37F3" w14:textId="77777777" w:rsidR="00D21E6B" w:rsidRPr="006F0335" w:rsidRDefault="00D21E6B" w:rsidP="00A97B40">
            <w:pPr>
              <w:widowControl w:val="0"/>
              <w:numPr>
                <w:ilvl w:val="0"/>
                <w:numId w:val="11"/>
              </w:numPr>
              <w:autoSpaceDE w:val="0"/>
              <w:autoSpaceDN w:val="0"/>
              <w:spacing w:before="38" w:after="0" w:line="247" w:lineRule="auto"/>
              <w:ind w:right="130" w:hanging="371"/>
              <w:rPr>
                <w:rFonts w:asciiTheme="minorHAnsi" w:eastAsia="Arial" w:hAnsiTheme="minorHAnsi" w:cstheme="minorHAnsi"/>
                <w:sz w:val="22"/>
                <w:szCs w:val="22"/>
                <w:lang w:eastAsia="en-GB" w:bidi="en-GB"/>
              </w:rPr>
            </w:pPr>
            <w:r w:rsidRPr="006F0335">
              <w:rPr>
                <w:rFonts w:asciiTheme="minorHAnsi" w:eastAsia="Arial" w:hAnsiTheme="minorHAnsi" w:cstheme="minorHAnsi"/>
                <w:b/>
                <w:bCs/>
                <w:sz w:val="22"/>
                <w:szCs w:val="22"/>
                <w:lang w:eastAsia="en-GB" w:bidi="en-GB"/>
              </w:rPr>
              <w:t xml:space="preserve">Children receiving direct payments only </w:t>
            </w:r>
            <w:r w:rsidRPr="006F0335">
              <w:rPr>
                <w:rFonts w:asciiTheme="minorHAnsi" w:eastAsia="Arial" w:hAnsiTheme="minorHAnsi" w:cstheme="minorHAnsi"/>
                <w:sz w:val="22"/>
                <w:szCs w:val="22"/>
                <w:lang w:eastAsia="en-GB" w:bidi="en-GB"/>
              </w:rPr>
              <w:t>– 6 monthly.</w:t>
            </w:r>
          </w:p>
          <w:p w14:paraId="54DE3599" w14:textId="77777777" w:rsidR="00D21E6B" w:rsidRPr="006F0335" w:rsidRDefault="00D21E6B" w:rsidP="008369BB">
            <w:pPr>
              <w:widowControl w:val="0"/>
              <w:autoSpaceDE w:val="0"/>
              <w:autoSpaceDN w:val="0"/>
              <w:spacing w:before="38" w:after="0" w:line="247" w:lineRule="auto"/>
              <w:ind w:right="130" w:firstLine="65"/>
              <w:rPr>
                <w:rFonts w:asciiTheme="minorHAnsi" w:eastAsia="Arial" w:hAnsiTheme="minorHAnsi" w:cstheme="minorHAnsi"/>
                <w:sz w:val="22"/>
                <w:szCs w:val="22"/>
                <w:lang w:eastAsia="en-GB" w:bidi="en-GB"/>
              </w:rPr>
            </w:pPr>
          </w:p>
          <w:p w14:paraId="6BBB23FE" w14:textId="77777777" w:rsidR="00D21E6B" w:rsidRPr="006F0335" w:rsidRDefault="00D21E6B" w:rsidP="008369BB">
            <w:pPr>
              <w:widowControl w:val="0"/>
              <w:autoSpaceDE w:val="0"/>
              <w:autoSpaceDN w:val="0"/>
              <w:spacing w:before="38" w:after="0" w:line="247" w:lineRule="auto"/>
              <w:ind w:left="145" w:right="130"/>
              <w:rPr>
                <w:rFonts w:asciiTheme="minorHAnsi" w:eastAsia="Arial" w:hAnsiTheme="minorHAnsi" w:cstheme="minorHAnsi"/>
                <w:sz w:val="22"/>
                <w:szCs w:val="22"/>
                <w:lang w:eastAsia="en-GB" w:bidi="en-GB"/>
              </w:rPr>
            </w:pPr>
            <w:r w:rsidRPr="006F0335">
              <w:rPr>
                <w:rFonts w:asciiTheme="minorHAnsi" w:eastAsia="Arial" w:hAnsiTheme="minorHAnsi" w:cstheme="minorHAnsi"/>
                <w:sz w:val="22"/>
                <w:szCs w:val="22"/>
                <w:lang w:eastAsia="en-GB" w:bidi="en-GB"/>
              </w:rPr>
              <w:t>It is good practice to hold joint case supervision with practitioners from other involved agencies, such as the youth justice service.</w:t>
            </w:r>
          </w:p>
          <w:p w14:paraId="0560B951" w14:textId="77777777" w:rsidR="00D21E6B" w:rsidRPr="006F0335" w:rsidRDefault="00D21E6B" w:rsidP="00B05355">
            <w:pPr>
              <w:widowControl w:val="0"/>
              <w:autoSpaceDE w:val="0"/>
              <w:autoSpaceDN w:val="0"/>
              <w:spacing w:before="36" w:after="0" w:line="247" w:lineRule="auto"/>
              <w:ind w:right="78"/>
              <w:jc w:val="both"/>
              <w:rPr>
                <w:rFonts w:asciiTheme="minorHAnsi" w:eastAsia="Arial" w:hAnsiTheme="minorHAnsi" w:cstheme="minorHAnsi"/>
                <w:sz w:val="22"/>
                <w:szCs w:val="22"/>
                <w:lang w:eastAsia="en-GB" w:bidi="en-GB"/>
              </w:rPr>
            </w:pPr>
          </w:p>
        </w:tc>
      </w:tr>
      <w:tr w:rsidR="00D21E6B" w:rsidRPr="00C9288C" w14:paraId="6E3A37AF" w14:textId="77777777" w:rsidTr="008369BB">
        <w:trPr>
          <w:trHeight w:val="555"/>
        </w:trPr>
        <w:tc>
          <w:tcPr>
            <w:tcW w:w="1701" w:type="dxa"/>
            <w:tcBorders>
              <w:top w:val="single" w:sz="4" w:space="0" w:color="auto"/>
              <w:left w:val="single" w:sz="4" w:space="0" w:color="auto"/>
              <w:bottom w:val="single" w:sz="4" w:space="0" w:color="auto"/>
              <w:right w:val="single" w:sz="4" w:space="0" w:color="auto"/>
            </w:tcBorders>
          </w:tcPr>
          <w:p w14:paraId="4E25D012" w14:textId="77777777" w:rsidR="00D21E6B" w:rsidRPr="00BF762F" w:rsidRDefault="00D21E6B" w:rsidP="008369BB">
            <w:pPr>
              <w:widowControl w:val="0"/>
              <w:autoSpaceDE w:val="0"/>
              <w:autoSpaceDN w:val="0"/>
              <w:spacing w:before="38" w:after="0" w:line="247" w:lineRule="auto"/>
              <w:ind w:left="80" w:right="138"/>
              <w:rPr>
                <w:rFonts w:asciiTheme="minorHAnsi" w:eastAsia="Arial" w:hAnsiTheme="minorHAnsi" w:cstheme="minorHAnsi"/>
                <w:b/>
                <w:bCs/>
                <w:color w:val="490092"/>
                <w:sz w:val="22"/>
                <w:szCs w:val="22"/>
                <w:lang w:eastAsia="en-GB" w:bidi="en-GB"/>
              </w:rPr>
            </w:pPr>
            <w:r w:rsidRPr="00BF762F">
              <w:rPr>
                <w:rFonts w:asciiTheme="minorHAnsi" w:eastAsia="Arial" w:hAnsiTheme="minorHAnsi" w:cstheme="minorHAnsi"/>
                <w:b/>
                <w:bCs/>
                <w:color w:val="490092"/>
                <w:sz w:val="22"/>
                <w:szCs w:val="22"/>
                <w:lang w:eastAsia="en-GB" w:bidi="en-GB"/>
              </w:rPr>
              <w:lastRenderedPageBreak/>
              <w:t>Professional / Personal supervision</w:t>
            </w:r>
          </w:p>
        </w:tc>
        <w:tc>
          <w:tcPr>
            <w:tcW w:w="8364" w:type="dxa"/>
            <w:tcBorders>
              <w:top w:val="single" w:sz="4" w:space="0" w:color="auto"/>
              <w:left w:val="single" w:sz="4" w:space="0" w:color="auto"/>
              <w:bottom w:val="single" w:sz="4" w:space="0" w:color="auto"/>
              <w:right w:val="single" w:sz="4" w:space="0" w:color="auto"/>
            </w:tcBorders>
          </w:tcPr>
          <w:p w14:paraId="1BAC0E72" w14:textId="77777777" w:rsidR="00D21E6B" w:rsidRPr="00BF762F" w:rsidRDefault="00D21E6B" w:rsidP="008369BB">
            <w:pPr>
              <w:widowControl w:val="0"/>
              <w:autoSpaceDE w:val="0"/>
              <w:autoSpaceDN w:val="0"/>
              <w:spacing w:before="38" w:after="0" w:line="247" w:lineRule="auto"/>
              <w:ind w:left="80" w:right="358"/>
              <w:rPr>
                <w:rFonts w:asciiTheme="minorHAnsi" w:eastAsia="Arial" w:hAnsiTheme="minorHAnsi" w:cstheme="minorHAnsi"/>
                <w:spacing w:val="-3"/>
                <w:sz w:val="22"/>
                <w:szCs w:val="22"/>
                <w:lang w:eastAsia="en-GB" w:bidi="en-GB"/>
              </w:rPr>
            </w:pPr>
            <w:r w:rsidRPr="00BF762F">
              <w:rPr>
                <w:rFonts w:asciiTheme="minorHAnsi" w:eastAsia="Arial" w:hAnsiTheme="minorHAnsi" w:cstheme="minorHAnsi"/>
                <w:sz w:val="22"/>
                <w:szCs w:val="22"/>
                <w:lang w:eastAsia="en-GB" w:bidi="en-GB"/>
              </w:rPr>
              <w:t>We hold professional / personal supervision regularly</w:t>
            </w:r>
            <w:r w:rsidRPr="00BF762F">
              <w:rPr>
                <w:rFonts w:asciiTheme="minorHAnsi" w:eastAsia="Arial" w:hAnsiTheme="minorHAnsi" w:cstheme="minorHAnsi"/>
                <w:spacing w:val="-27"/>
                <w:sz w:val="22"/>
                <w:szCs w:val="22"/>
                <w:lang w:eastAsia="en-GB" w:bidi="en-GB"/>
              </w:rPr>
              <w:t xml:space="preserve">.  </w:t>
            </w:r>
            <w:r w:rsidRPr="00BF762F">
              <w:rPr>
                <w:rFonts w:asciiTheme="minorHAnsi" w:eastAsia="Arial" w:hAnsiTheme="minorHAnsi" w:cstheme="minorHAnsi"/>
                <w:sz w:val="22"/>
                <w:szCs w:val="22"/>
                <w:lang w:eastAsia="en-GB" w:bidi="en-GB"/>
              </w:rPr>
              <w:t>The</w:t>
            </w:r>
            <w:r w:rsidRPr="00BF762F">
              <w:rPr>
                <w:rFonts w:asciiTheme="minorHAnsi" w:eastAsia="Arial" w:hAnsiTheme="minorHAnsi" w:cstheme="minorHAnsi"/>
                <w:spacing w:val="-18"/>
                <w:sz w:val="22"/>
                <w:szCs w:val="22"/>
                <w:lang w:eastAsia="en-GB" w:bidi="en-GB"/>
              </w:rPr>
              <w:t xml:space="preserve"> </w:t>
            </w:r>
            <w:r w:rsidRPr="00BF762F">
              <w:rPr>
                <w:rFonts w:asciiTheme="minorHAnsi" w:eastAsia="Arial" w:hAnsiTheme="minorHAnsi" w:cstheme="minorHAnsi"/>
                <w:sz w:val="22"/>
                <w:szCs w:val="22"/>
                <w:lang w:eastAsia="en-GB" w:bidi="en-GB"/>
              </w:rPr>
              <w:t>frequency</w:t>
            </w:r>
            <w:r w:rsidRPr="00BF762F">
              <w:rPr>
                <w:rFonts w:asciiTheme="minorHAnsi" w:eastAsia="Arial" w:hAnsiTheme="minorHAnsi" w:cstheme="minorHAnsi"/>
                <w:spacing w:val="-17"/>
                <w:sz w:val="22"/>
                <w:szCs w:val="22"/>
                <w:lang w:eastAsia="en-GB" w:bidi="en-GB"/>
              </w:rPr>
              <w:t xml:space="preserve"> </w:t>
            </w:r>
            <w:r w:rsidRPr="00BF762F">
              <w:rPr>
                <w:rFonts w:asciiTheme="minorHAnsi" w:eastAsia="Arial" w:hAnsiTheme="minorHAnsi" w:cstheme="minorHAnsi"/>
                <w:sz w:val="22"/>
                <w:szCs w:val="22"/>
                <w:lang w:eastAsia="en-GB" w:bidi="en-GB"/>
              </w:rPr>
              <w:t>of</w:t>
            </w:r>
            <w:r w:rsidRPr="00BF762F">
              <w:rPr>
                <w:rFonts w:asciiTheme="minorHAnsi" w:eastAsia="Arial" w:hAnsiTheme="minorHAnsi" w:cstheme="minorHAnsi"/>
                <w:spacing w:val="-17"/>
                <w:sz w:val="22"/>
                <w:szCs w:val="22"/>
                <w:lang w:eastAsia="en-GB" w:bidi="en-GB"/>
              </w:rPr>
              <w:t xml:space="preserve"> </w:t>
            </w:r>
            <w:r w:rsidRPr="00BF762F">
              <w:rPr>
                <w:rFonts w:asciiTheme="minorHAnsi" w:eastAsia="Arial" w:hAnsiTheme="minorHAnsi" w:cstheme="minorHAnsi"/>
                <w:sz w:val="22"/>
                <w:szCs w:val="22"/>
                <w:lang w:eastAsia="en-GB" w:bidi="en-GB"/>
              </w:rPr>
              <w:t>supervision</w:t>
            </w:r>
            <w:r w:rsidRPr="00BF762F">
              <w:rPr>
                <w:rFonts w:asciiTheme="minorHAnsi" w:eastAsia="Arial" w:hAnsiTheme="minorHAnsi" w:cstheme="minorHAnsi"/>
                <w:spacing w:val="-17"/>
                <w:sz w:val="22"/>
                <w:szCs w:val="22"/>
                <w:lang w:eastAsia="en-GB" w:bidi="en-GB"/>
              </w:rPr>
              <w:t xml:space="preserve"> </w:t>
            </w:r>
            <w:r w:rsidRPr="00BF762F">
              <w:rPr>
                <w:rFonts w:asciiTheme="minorHAnsi" w:eastAsia="Arial" w:hAnsiTheme="minorHAnsi" w:cstheme="minorHAnsi"/>
                <w:sz w:val="22"/>
                <w:szCs w:val="22"/>
                <w:lang w:eastAsia="en-GB" w:bidi="en-GB"/>
              </w:rPr>
              <w:t>sessions</w:t>
            </w:r>
            <w:r w:rsidRPr="00BF762F">
              <w:rPr>
                <w:rFonts w:asciiTheme="minorHAnsi" w:eastAsia="Arial" w:hAnsiTheme="minorHAnsi" w:cstheme="minorHAnsi"/>
                <w:spacing w:val="-18"/>
                <w:sz w:val="22"/>
                <w:szCs w:val="22"/>
                <w:lang w:eastAsia="en-GB" w:bidi="en-GB"/>
              </w:rPr>
              <w:t xml:space="preserve"> </w:t>
            </w:r>
            <w:r w:rsidRPr="00BF762F">
              <w:rPr>
                <w:rFonts w:asciiTheme="minorHAnsi" w:eastAsia="Arial" w:hAnsiTheme="minorHAnsi" w:cstheme="minorHAnsi"/>
                <w:sz w:val="22"/>
                <w:szCs w:val="22"/>
                <w:lang w:eastAsia="en-GB" w:bidi="en-GB"/>
              </w:rPr>
              <w:t>is</w:t>
            </w:r>
            <w:r w:rsidRPr="00BF762F">
              <w:rPr>
                <w:rFonts w:asciiTheme="minorHAnsi" w:eastAsia="Arial" w:hAnsiTheme="minorHAnsi" w:cstheme="minorHAnsi"/>
                <w:spacing w:val="-17"/>
                <w:sz w:val="22"/>
                <w:szCs w:val="22"/>
                <w:lang w:eastAsia="en-GB" w:bidi="en-GB"/>
              </w:rPr>
              <w:t xml:space="preserve"> </w:t>
            </w:r>
            <w:r w:rsidRPr="00BF762F">
              <w:rPr>
                <w:rFonts w:asciiTheme="minorHAnsi" w:eastAsia="Arial" w:hAnsiTheme="minorHAnsi" w:cstheme="minorHAnsi"/>
                <w:sz w:val="22"/>
                <w:szCs w:val="22"/>
                <w:lang w:eastAsia="en-GB" w:bidi="en-GB"/>
              </w:rPr>
              <w:t>determined</w:t>
            </w:r>
            <w:r w:rsidRPr="00BF762F">
              <w:rPr>
                <w:rFonts w:asciiTheme="minorHAnsi" w:eastAsia="Arial" w:hAnsiTheme="minorHAnsi" w:cstheme="minorHAnsi"/>
                <w:spacing w:val="-17"/>
                <w:sz w:val="22"/>
                <w:szCs w:val="22"/>
                <w:lang w:eastAsia="en-GB" w:bidi="en-GB"/>
              </w:rPr>
              <w:t xml:space="preserve"> </w:t>
            </w:r>
            <w:r w:rsidRPr="00BF762F">
              <w:rPr>
                <w:rFonts w:asciiTheme="minorHAnsi" w:eastAsia="Arial" w:hAnsiTheme="minorHAnsi" w:cstheme="minorHAnsi"/>
                <w:sz w:val="22"/>
                <w:szCs w:val="22"/>
                <w:lang w:eastAsia="en-GB" w:bidi="en-GB"/>
              </w:rPr>
              <w:t>by</w:t>
            </w:r>
            <w:r w:rsidRPr="00BF762F">
              <w:rPr>
                <w:rFonts w:asciiTheme="minorHAnsi" w:eastAsia="Arial" w:hAnsiTheme="minorHAnsi" w:cstheme="minorHAnsi"/>
                <w:spacing w:val="-18"/>
                <w:sz w:val="22"/>
                <w:szCs w:val="22"/>
                <w:lang w:eastAsia="en-GB" w:bidi="en-GB"/>
              </w:rPr>
              <w:t xml:space="preserve"> </w:t>
            </w:r>
            <w:r w:rsidRPr="00BF762F">
              <w:rPr>
                <w:rFonts w:asciiTheme="minorHAnsi" w:eastAsia="Arial" w:hAnsiTheme="minorHAnsi" w:cstheme="minorHAnsi"/>
                <w:sz w:val="22"/>
                <w:szCs w:val="22"/>
                <w:lang w:eastAsia="en-GB" w:bidi="en-GB"/>
              </w:rPr>
              <w:t>the</w:t>
            </w:r>
            <w:r w:rsidRPr="00BF762F">
              <w:rPr>
                <w:rFonts w:asciiTheme="minorHAnsi" w:eastAsia="Arial" w:hAnsiTheme="minorHAnsi" w:cstheme="minorHAnsi"/>
                <w:spacing w:val="-17"/>
                <w:sz w:val="22"/>
                <w:szCs w:val="22"/>
                <w:lang w:eastAsia="en-GB" w:bidi="en-GB"/>
              </w:rPr>
              <w:t xml:space="preserve"> </w:t>
            </w:r>
            <w:r w:rsidRPr="00BF762F">
              <w:rPr>
                <w:rFonts w:asciiTheme="minorHAnsi" w:eastAsia="Arial" w:hAnsiTheme="minorHAnsi" w:cstheme="minorHAnsi"/>
                <w:sz w:val="22"/>
                <w:szCs w:val="22"/>
                <w:lang w:eastAsia="en-GB" w:bidi="en-GB"/>
              </w:rPr>
              <w:t>complexity</w:t>
            </w:r>
            <w:r w:rsidRPr="00BF762F">
              <w:rPr>
                <w:rFonts w:asciiTheme="minorHAnsi" w:eastAsia="Arial" w:hAnsiTheme="minorHAnsi" w:cstheme="minorHAnsi"/>
                <w:spacing w:val="-17"/>
                <w:sz w:val="22"/>
                <w:szCs w:val="22"/>
                <w:lang w:eastAsia="en-GB" w:bidi="en-GB"/>
              </w:rPr>
              <w:t xml:space="preserve"> </w:t>
            </w:r>
            <w:r w:rsidRPr="00BF762F">
              <w:rPr>
                <w:rFonts w:asciiTheme="minorHAnsi" w:eastAsia="Arial" w:hAnsiTheme="minorHAnsi" w:cstheme="minorHAnsi"/>
                <w:sz w:val="22"/>
                <w:szCs w:val="22"/>
                <w:lang w:eastAsia="en-GB" w:bidi="en-GB"/>
              </w:rPr>
              <w:t>of</w:t>
            </w:r>
            <w:r w:rsidRPr="00BF762F">
              <w:rPr>
                <w:rFonts w:asciiTheme="minorHAnsi" w:eastAsia="Arial" w:hAnsiTheme="minorHAnsi" w:cstheme="minorHAnsi"/>
                <w:spacing w:val="-17"/>
                <w:sz w:val="22"/>
                <w:szCs w:val="22"/>
                <w:lang w:eastAsia="en-GB" w:bidi="en-GB"/>
              </w:rPr>
              <w:t xml:space="preserve"> </w:t>
            </w:r>
            <w:r w:rsidRPr="00BF762F">
              <w:rPr>
                <w:rFonts w:asciiTheme="minorHAnsi" w:eastAsia="Arial" w:hAnsiTheme="minorHAnsi" w:cstheme="minorHAnsi"/>
                <w:sz w:val="22"/>
                <w:szCs w:val="22"/>
                <w:lang w:eastAsia="en-GB" w:bidi="en-GB"/>
              </w:rPr>
              <w:t>the</w:t>
            </w:r>
            <w:r w:rsidRPr="00BF762F">
              <w:rPr>
                <w:rFonts w:asciiTheme="minorHAnsi" w:eastAsia="Arial" w:hAnsiTheme="minorHAnsi" w:cstheme="minorHAnsi"/>
                <w:spacing w:val="-17"/>
                <w:sz w:val="22"/>
                <w:szCs w:val="22"/>
                <w:lang w:eastAsia="en-GB" w:bidi="en-GB"/>
              </w:rPr>
              <w:t xml:space="preserve"> </w:t>
            </w:r>
            <w:r w:rsidRPr="00BF762F">
              <w:rPr>
                <w:rFonts w:asciiTheme="minorHAnsi" w:eastAsia="Arial" w:hAnsiTheme="minorHAnsi" w:cstheme="minorHAnsi"/>
                <w:sz w:val="22"/>
                <w:szCs w:val="22"/>
                <w:lang w:eastAsia="en-GB" w:bidi="en-GB"/>
              </w:rPr>
              <w:t>work:</w:t>
            </w:r>
            <w:r w:rsidRPr="00BF762F">
              <w:rPr>
                <w:rFonts w:asciiTheme="minorHAnsi" w:eastAsia="Arial" w:hAnsiTheme="minorHAnsi" w:cstheme="minorHAnsi"/>
                <w:spacing w:val="-3"/>
                <w:sz w:val="22"/>
                <w:szCs w:val="22"/>
                <w:lang w:eastAsia="en-GB" w:bidi="en-GB"/>
              </w:rPr>
              <w:t xml:space="preserve"> </w:t>
            </w:r>
          </w:p>
          <w:p w14:paraId="32B2DEF7" w14:textId="77777777" w:rsidR="00D21E6B" w:rsidRPr="00BF762F" w:rsidRDefault="00D21E6B" w:rsidP="00A97B40">
            <w:pPr>
              <w:pStyle w:val="ListParagraph"/>
              <w:widowControl w:val="0"/>
              <w:numPr>
                <w:ilvl w:val="0"/>
                <w:numId w:val="12"/>
              </w:numPr>
              <w:autoSpaceDE w:val="0"/>
              <w:autoSpaceDN w:val="0"/>
              <w:spacing w:before="38" w:after="0" w:line="247" w:lineRule="auto"/>
              <w:ind w:right="358"/>
              <w:rPr>
                <w:rFonts w:asciiTheme="minorHAnsi" w:eastAsia="Arial" w:hAnsiTheme="minorHAnsi" w:cstheme="minorHAnsi"/>
                <w:sz w:val="22"/>
                <w:szCs w:val="22"/>
                <w:lang w:eastAsia="en-GB" w:bidi="en-GB"/>
              </w:rPr>
            </w:pPr>
            <w:r w:rsidRPr="00BF762F">
              <w:rPr>
                <w:rFonts w:asciiTheme="minorHAnsi" w:eastAsia="Arial" w:hAnsiTheme="minorHAnsi" w:cstheme="minorHAnsi"/>
                <w:b/>
                <w:bCs/>
                <w:sz w:val="22"/>
                <w:szCs w:val="22"/>
                <w:lang w:eastAsia="en-GB" w:bidi="en-GB"/>
              </w:rPr>
              <w:t>Early help</w:t>
            </w:r>
            <w:r w:rsidRPr="00BF762F">
              <w:rPr>
                <w:rFonts w:asciiTheme="minorHAnsi" w:eastAsia="Arial" w:hAnsiTheme="minorHAnsi" w:cstheme="minorHAnsi"/>
                <w:sz w:val="22"/>
                <w:szCs w:val="22"/>
                <w:lang w:eastAsia="en-GB" w:bidi="en-GB"/>
              </w:rPr>
              <w:t>- a minimum of monthly</w:t>
            </w:r>
          </w:p>
          <w:p w14:paraId="13208260" w14:textId="77777777" w:rsidR="00D21E6B" w:rsidRPr="00BF762F" w:rsidRDefault="00D21E6B" w:rsidP="008369BB">
            <w:pPr>
              <w:pStyle w:val="ListParagraph"/>
              <w:widowControl w:val="0"/>
              <w:numPr>
                <w:ilvl w:val="0"/>
                <w:numId w:val="2"/>
              </w:numPr>
              <w:autoSpaceDE w:val="0"/>
              <w:autoSpaceDN w:val="0"/>
              <w:spacing w:before="38" w:after="0" w:line="247" w:lineRule="auto"/>
              <w:ind w:right="358"/>
              <w:rPr>
                <w:rFonts w:asciiTheme="minorHAnsi" w:eastAsia="Arial" w:hAnsiTheme="minorHAnsi" w:cstheme="minorHAnsi"/>
                <w:sz w:val="22"/>
                <w:szCs w:val="22"/>
                <w:lang w:eastAsia="en-GB" w:bidi="en-GB"/>
              </w:rPr>
            </w:pPr>
            <w:r w:rsidRPr="00BF762F">
              <w:rPr>
                <w:rFonts w:asciiTheme="minorHAnsi" w:eastAsia="Arial" w:hAnsiTheme="minorHAnsi" w:cstheme="minorHAnsi"/>
                <w:b/>
                <w:bCs/>
                <w:sz w:val="22"/>
                <w:szCs w:val="22"/>
                <w:lang w:eastAsia="en-GB" w:bidi="en-GB"/>
              </w:rPr>
              <w:t>Newly</w:t>
            </w:r>
            <w:r w:rsidRPr="00BF762F">
              <w:rPr>
                <w:rFonts w:asciiTheme="minorHAnsi" w:eastAsia="Arial" w:hAnsiTheme="minorHAnsi" w:cstheme="minorHAnsi"/>
                <w:b/>
                <w:bCs/>
                <w:spacing w:val="-27"/>
                <w:sz w:val="22"/>
                <w:szCs w:val="22"/>
                <w:lang w:eastAsia="en-GB" w:bidi="en-GB"/>
              </w:rPr>
              <w:t xml:space="preserve"> </w:t>
            </w:r>
            <w:r w:rsidRPr="00BF762F">
              <w:rPr>
                <w:rFonts w:asciiTheme="minorHAnsi" w:eastAsia="Arial" w:hAnsiTheme="minorHAnsi" w:cstheme="minorHAnsi"/>
                <w:b/>
                <w:bCs/>
                <w:sz w:val="22"/>
                <w:szCs w:val="22"/>
                <w:lang w:eastAsia="en-GB" w:bidi="en-GB"/>
              </w:rPr>
              <w:t>qualified</w:t>
            </w:r>
            <w:r w:rsidRPr="00BF762F">
              <w:rPr>
                <w:rFonts w:asciiTheme="minorHAnsi" w:eastAsia="Arial" w:hAnsiTheme="minorHAnsi" w:cstheme="minorHAnsi"/>
                <w:b/>
                <w:bCs/>
                <w:spacing w:val="-27"/>
                <w:sz w:val="22"/>
                <w:szCs w:val="22"/>
                <w:lang w:eastAsia="en-GB" w:bidi="en-GB"/>
              </w:rPr>
              <w:t xml:space="preserve"> </w:t>
            </w:r>
            <w:r w:rsidRPr="00BF762F">
              <w:rPr>
                <w:rFonts w:asciiTheme="minorHAnsi" w:eastAsia="Arial" w:hAnsiTheme="minorHAnsi" w:cstheme="minorHAnsi"/>
                <w:b/>
                <w:bCs/>
                <w:sz w:val="22"/>
                <w:szCs w:val="22"/>
                <w:lang w:eastAsia="en-GB" w:bidi="en-GB"/>
              </w:rPr>
              <w:t>social</w:t>
            </w:r>
            <w:r w:rsidRPr="00BF762F">
              <w:rPr>
                <w:rFonts w:asciiTheme="minorHAnsi" w:eastAsia="Arial" w:hAnsiTheme="minorHAnsi" w:cstheme="minorHAnsi"/>
                <w:b/>
                <w:bCs/>
                <w:spacing w:val="-27"/>
                <w:sz w:val="22"/>
                <w:szCs w:val="22"/>
                <w:lang w:eastAsia="en-GB" w:bidi="en-GB"/>
              </w:rPr>
              <w:t xml:space="preserve"> </w:t>
            </w:r>
            <w:r w:rsidRPr="00BF762F">
              <w:rPr>
                <w:rFonts w:asciiTheme="minorHAnsi" w:eastAsia="Arial" w:hAnsiTheme="minorHAnsi" w:cstheme="minorHAnsi"/>
                <w:b/>
                <w:bCs/>
                <w:sz w:val="22"/>
                <w:szCs w:val="22"/>
                <w:lang w:eastAsia="en-GB" w:bidi="en-GB"/>
              </w:rPr>
              <w:t>workers</w:t>
            </w:r>
            <w:r w:rsidRPr="00BF762F">
              <w:rPr>
                <w:rFonts w:asciiTheme="minorHAnsi" w:eastAsia="Arial" w:hAnsiTheme="minorHAnsi" w:cstheme="minorHAnsi"/>
                <w:spacing w:val="-27"/>
                <w:sz w:val="22"/>
                <w:szCs w:val="22"/>
                <w:lang w:eastAsia="en-GB" w:bidi="en-GB"/>
              </w:rPr>
              <w:t xml:space="preserve"> -   </w:t>
            </w:r>
            <w:r w:rsidRPr="00BF762F">
              <w:rPr>
                <w:rFonts w:asciiTheme="minorHAnsi" w:eastAsia="Arial" w:hAnsiTheme="minorHAnsi" w:cstheme="minorHAnsi"/>
                <w:sz w:val="22"/>
                <w:szCs w:val="22"/>
                <w:lang w:eastAsia="en-GB" w:bidi="en-GB"/>
              </w:rPr>
              <w:t>weekly for</w:t>
            </w:r>
            <w:r w:rsidRPr="00BF762F">
              <w:rPr>
                <w:rFonts w:asciiTheme="minorHAnsi" w:eastAsia="Arial" w:hAnsiTheme="minorHAnsi" w:cstheme="minorHAnsi"/>
                <w:spacing w:val="-17"/>
                <w:sz w:val="22"/>
                <w:szCs w:val="22"/>
                <w:lang w:eastAsia="en-GB" w:bidi="en-GB"/>
              </w:rPr>
              <w:t xml:space="preserve"> </w:t>
            </w:r>
            <w:r w:rsidRPr="00BF762F">
              <w:rPr>
                <w:rFonts w:asciiTheme="minorHAnsi" w:eastAsia="Arial" w:hAnsiTheme="minorHAnsi" w:cstheme="minorHAnsi"/>
                <w:sz w:val="22"/>
                <w:szCs w:val="22"/>
                <w:lang w:eastAsia="en-GB" w:bidi="en-GB"/>
              </w:rPr>
              <w:t>the</w:t>
            </w:r>
            <w:r w:rsidRPr="00BF762F">
              <w:rPr>
                <w:rFonts w:asciiTheme="minorHAnsi" w:eastAsia="Arial" w:hAnsiTheme="minorHAnsi" w:cstheme="minorHAnsi"/>
                <w:spacing w:val="-17"/>
                <w:sz w:val="22"/>
                <w:szCs w:val="22"/>
                <w:lang w:eastAsia="en-GB" w:bidi="en-GB"/>
              </w:rPr>
              <w:t xml:space="preserve"> </w:t>
            </w:r>
            <w:r w:rsidRPr="00BF762F">
              <w:rPr>
                <w:rFonts w:asciiTheme="minorHAnsi" w:eastAsia="Arial" w:hAnsiTheme="minorHAnsi" w:cstheme="minorHAnsi"/>
                <w:sz w:val="22"/>
                <w:szCs w:val="22"/>
                <w:lang w:eastAsia="en-GB" w:bidi="en-GB"/>
              </w:rPr>
              <w:t>first</w:t>
            </w:r>
            <w:r w:rsidRPr="00BF762F">
              <w:rPr>
                <w:rFonts w:asciiTheme="minorHAnsi" w:eastAsia="Arial" w:hAnsiTheme="minorHAnsi" w:cstheme="minorHAnsi"/>
                <w:spacing w:val="-17"/>
                <w:sz w:val="22"/>
                <w:szCs w:val="22"/>
                <w:lang w:eastAsia="en-GB" w:bidi="en-GB"/>
              </w:rPr>
              <w:t xml:space="preserve"> </w:t>
            </w:r>
            <w:r w:rsidRPr="00BF762F">
              <w:rPr>
                <w:rFonts w:asciiTheme="minorHAnsi" w:eastAsia="Arial" w:hAnsiTheme="minorHAnsi" w:cstheme="minorHAnsi"/>
                <w:sz w:val="22"/>
                <w:szCs w:val="22"/>
                <w:lang w:eastAsia="en-GB" w:bidi="en-GB"/>
              </w:rPr>
              <w:t>6</w:t>
            </w:r>
            <w:r w:rsidRPr="00BF762F">
              <w:rPr>
                <w:rFonts w:asciiTheme="minorHAnsi" w:eastAsia="Arial" w:hAnsiTheme="minorHAnsi" w:cstheme="minorHAnsi"/>
                <w:spacing w:val="-17"/>
                <w:sz w:val="22"/>
                <w:szCs w:val="22"/>
                <w:lang w:eastAsia="en-GB" w:bidi="en-GB"/>
              </w:rPr>
              <w:t xml:space="preserve"> </w:t>
            </w:r>
            <w:r w:rsidRPr="00BF762F">
              <w:rPr>
                <w:rFonts w:asciiTheme="minorHAnsi" w:eastAsia="Arial" w:hAnsiTheme="minorHAnsi" w:cstheme="minorHAnsi"/>
                <w:sz w:val="22"/>
                <w:szCs w:val="22"/>
                <w:lang w:eastAsia="en-GB" w:bidi="en-GB"/>
              </w:rPr>
              <w:t>weeks</w:t>
            </w:r>
            <w:r w:rsidRPr="00BF762F">
              <w:rPr>
                <w:rFonts w:asciiTheme="minorHAnsi" w:eastAsia="Arial" w:hAnsiTheme="minorHAnsi" w:cstheme="minorHAnsi"/>
                <w:spacing w:val="-17"/>
                <w:sz w:val="22"/>
                <w:szCs w:val="22"/>
                <w:lang w:eastAsia="en-GB" w:bidi="en-GB"/>
              </w:rPr>
              <w:t xml:space="preserve"> </w:t>
            </w:r>
            <w:r w:rsidRPr="00BF762F">
              <w:rPr>
                <w:rFonts w:asciiTheme="minorHAnsi" w:eastAsia="Arial" w:hAnsiTheme="minorHAnsi" w:cstheme="minorHAnsi"/>
                <w:sz w:val="22"/>
                <w:szCs w:val="22"/>
                <w:lang w:eastAsia="en-GB" w:bidi="en-GB"/>
              </w:rPr>
              <w:t>and</w:t>
            </w:r>
            <w:r w:rsidRPr="00BF762F">
              <w:rPr>
                <w:rFonts w:asciiTheme="minorHAnsi" w:eastAsia="Arial" w:hAnsiTheme="minorHAnsi" w:cstheme="minorHAnsi"/>
                <w:spacing w:val="-17"/>
                <w:sz w:val="22"/>
                <w:szCs w:val="22"/>
                <w:lang w:eastAsia="en-GB" w:bidi="en-GB"/>
              </w:rPr>
              <w:t xml:space="preserve"> </w:t>
            </w:r>
            <w:r w:rsidRPr="00BF762F">
              <w:rPr>
                <w:rFonts w:asciiTheme="minorHAnsi" w:eastAsia="Arial" w:hAnsiTheme="minorHAnsi" w:cstheme="minorHAnsi"/>
                <w:sz w:val="22"/>
                <w:szCs w:val="22"/>
                <w:lang w:eastAsia="en-GB" w:bidi="en-GB"/>
              </w:rPr>
              <w:t>fortnightly</w:t>
            </w:r>
            <w:r w:rsidRPr="00BF762F">
              <w:rPr>
                <w:rFonts w:asciiTheme="minorHAnsi" w:eastAsia="Arial" w:hAnsiTheme="minorHAnsi" w:cstheme="minorHAnsi"/>
                <w:spacing w:val="-17"/>
                <w:sz w:val="22"/>
                <w:szCs w:val="22"/>
                <w:lang w:eastAsia="en-GB" w:bidi="en-GB"/>
              </w:rPr>
              <w:t xml:space="preserve"> </w:t>
            </w:r>
            <w:r w:rsidRPr="00BF762F">
              <w:rPr>
                <w:rFonts w:asciiTheme="minorHAnsi" w:eastAsia="Arial" w:hAnsiTheme="minorHAnsi" w:cstheme="minorHAnsi"/>
                <w:sz w:val="22"/>
                <w:szCs w:val="22"/>
                <w:lang w:eastAsia="en-GB" w:bidi="en-GB"/>
              </w:rPr>
              <w:t>thereafter up to the 6-month point of their ASYE</w:t>
            </w:r>
          </w:p>
          <w:p w14:paraId="2F5A1989" w14:textId="270ACC2A" w:rsidR="00155C18" w:rsidRDefault="00D21E6B" w:rsidP="00155C18">
            <w:pPr>
              <w:pStyle w:val="ListParagraph"/>
              <w:widowControl w:val="0"/>
              <w:numPr>
                <w:ilvl w:val="0"/>
                <w:numId w:val="2"/>
              </w:numPr>
              <w:autoSpaceDE w:val="0"/>
              <w:autoSpaceDN w:val="0"/>
              <w:spacing w:before="38" w:after="0" w:line="247" w:lineRule="auto"/>
              <w:ind w:right="358"/>
              <w:rPr>
                <w:rFonts w:asciiTheme="minorHAnsi" w:eastAsia="Arial" w:hAnsiTheme="minorHAnsi" w:cstheme="minorHAnsi"/>
                <w:sz w:val="22"/>
                <w:szCs w:val="22"/>
                <w:lang w:eastAsia="en-GB" w:bidi="en-GB"/>
              </w:rPr>
            </w:pPr>
            <w:r w:rsidRPr="00BF762F">
              <w:rPr>
                <w:rFonts w:asciiTheme="minorHAnsi" w:eastAsia="Arial" w:hAnsiTheme="minorHAnsi" w:cstheme="minorHAnsi"/>
                <w:b/>
                <w:bCs/>
                <w:sz w:val="22"/>
                <w:szCs w:val="22"/>
                <w:lang w:eastAsia="en-GB" w:bidi="en-GB"/>
              </w:rPr>
              <w:t>Other</w:t>
            </w:r>
            <w:r w:rsidRPr="00BF762F">
              <w:rPr>
                <w:rFonts w:asciiTheme="minorHAnsi" w:eastAsia="Arial" w:hAnsiTheme="minorHAnsi" w:cstheme="minorHAnsi"/>
                <w:b/>
                <w:bCs/>
                <w:spacing w:val="-17"/>
                <w:sz w:val="22"/>
                <w:szCs w:val="22"/>
                <w:lang w:eastAsia="en-GB" w:bidi="en-GB"/>
              </w:rPr>
              <w:t xml:space="preserve"> </w:t>
            </w:r>
            <w:r w:rsidRPr="00BF762F">
              <w:rPr>
                <w:rFonts w:asciiTheme="minorHAnsi" w:eastAsia="Arial" w:hAnsiTheme="minorHAnsi" w:cstheme="minorHAnsi"/>
                <w:b/>
                <w:bCs/>
                <w:sz w:val="22"/>
                <w:szCs w:val="22"/>
                <w:lang w:eastAsia="en-GB" w:bidi="en-GB"/>
              </w:rPr>
              <w:t>practitioners</w:t>
            </w:r>
            <w:r w:rsidR="008A0F06">
              <w:rPr>
                <w:rFonts w:asciiTheme="minorHAnsi" w:eastAsia="Arial" w:hAnsiTheme="minorHAnsi" w:cstheme="minorHAnsi"/>
                <w:b/>
                <w:bCs/>
                <w:sz w:val="22"/>
                <w:szCs w:val="22"/>
                <w:lang w:eastAsia="en-GB" w:bidi="en-GB"/>
              </w:rPr>
              <w:t xml:space="preserve"> working with families</w:t>
            </w:r>
            <w:r w:rsidRPr="00BF762F">
              <w:rPr>
                <w:rFonts w:asciiTheme="minorHAnsi" w:eastAsia="Arial" w:hAnsiTheme="minorHAnsi" w:cstheme="minorHAnsi"/>
                <w:sz w:val="22"/>
                <w:szCs w:val="22"/>
                <w:lang w:eastAsia="en-GB" w:bidi="en-GB"/>
              </w:rPr>
              <w:t xml:space="preserve"> - a</w:t>
            </w:r>
            <w:r w:rsidRPr="00BF762F">
              <w:rPr>
                <w:rFonts w:asciiTheme="minorHAnsi" w:eastAsia="Arial" w:hAnsiTheme="minorHAnsi" w:cstheme="minorHAnsi"/>
                <w:spacing w:val="-17"/>
                <w:sz w:val="22"/>
                <w:szCs w:val="22"/>
                <w:lang w:eastAsia="en-GB" w:bidi="en-GB"/>
              </w:rPr>
              <w:t xml:space="preserve"> </w:t>
            </w:r>
            <w:r w:rsidRPr="00BF762F">
              <w:rPr>
                <w:rFonts w:asciiTheme="minorHAnsi" w:eastAsia="Arial" w:hAnsiTheme="minorHAnsi" w:cstheme="minorHAnsi"/>
                <w:sz w:val="22"/>
                <w:szCs w:val="22"/>
                <w:lang w:eastAsia="en-GB" w:bidi="en-GB"/>
              </w:rPr>
              <w:t>minimum</w:t>
            </w:r>
            <w:r w:rsidRPr="00BF762F">
              <w:rPr>
                <w:rFonts w:asciiTheme="minorHAnsi" w:eastAsia="Arial" w:hAnsiTheme="minorHAnsi" w:cstheme="minorHAnsi"/>
                <w:spacing w:val="-17"/>
                <w:sz w:val="22"/>
                <w:szCs w:val="22"/>
                <w:lang w:eastAsia="en-GB" w:bidi="en-GB"/>
              </w:rPr>
              <w:t xml:space="preserve"> </w:t>
            </w:r>
            <w:r w:rsidRPr="00BF762F">
              <w:rPr>
                <w:rFonts w:asciiTheme="minorHAnsi" w:eastAsia="Arial" w:hAnsiTheme="minorHAnsi" w:cstheme="minorHAnsi"/>
                <w:sz w:val="22"/>
                <w:szCs w:val="22"/>
                <w:lang w:eastAsia="en-GB" w:bidi="en-GB"/>
              </w:rPr>
              <w:t>of</w:t>
            </w:r>
            <w:r w:rsidRPr="00BF762F">
              <w:rPr>
                <w:rFonts w:asciiTheme="minorHAnsi" w:eastAsia="Arial" w:hAnsiTheme="minorHAnsi" w:cstheme="minorHAnsi"/>
                <w:spacing w:val="-17"/>
                <w:sz w:val="22"/>
                <w:szCs w:val="22"/>
                <w:lang w:eastAsia="en-GB" w:bidi="en-GB"/>
              </w:rPr>
              <w:t xml:space="preserve"> </w:t>
            </w:r>
            <w:r w:rsidRPr="00BF762F">
              <w:rPr>
                <w:rFonts w:asciiTheme="minorHAnsi" w:eastAsia="Arial" w:hAnsiTheme="minorHAnsi" w:cstheme="minorHAnsi"/>
                <w:sz w:val="22"/>
                <w:szCs w:val="22"/>
                <w:lang w:eastAsia="en-GB" w:bidi="en-GB"/>
              </w:rPr>
              <w:t>monthly</w:t>
            </w:r>
            <w:r w:rsidR="008A0F06">
              <w:rPr>
                <w:rFonts w:asciiTheme="minorHAnsi" w:eastAsia="Arial" w:hAnsiTheme="minorHAnsi" w:cstheme="minorHAnsi"/>
                <w:sz w:val="22"/>
                <w:szCs w:val="22"/>
                <w:lang w:eastAsia="en-GB" w:bidi="en-GB"/>
              </w:rPr>
              <w:t xml:space="preserve"> dependent on role.</w:t>
            </w:r>
          </w:p>
          <w:p w14:paraId="09518516" w14:textId="3962371A" w:rsidR="00155C18" w:rsidRPr="00155C18" w:rsidRDefault="008A0F06" w:rsidP="00155C18">
            <w:pPr>
              <w:widowControl w:val="0"/>
              <w:autoSpaceDE w:val="0"/>
              <w:autoSpaceDN w:val="0"/>
              <w:spacing w:before="38" w:after="0" w:line="247" w:lineRule="auto"/>
              <w:ind w:left="440" w:right="358"/>
              <w:rPr>
                <w:rFonts w:asciiTheme="minorHAnsi" w:eastAsia="Arial" w:hAnsiTheme="minorHAnsi" w:cstheme="minorHAnsi"/>
                <w:sz w:val="22"/>
                <w:szCs w:val="22"/>
                <w:lang w:eastAsia="en-GB" w:bidi="en-GB"/>
              </w:rPr>
            </w:pPr>
            <w:r>
              <w:rPr>
                <w:rFonts w:asciiTheme="minorHAnsi" w:eastAsia="Arial" w:hAnsiTheme="minorHAnsi" w:cstheme="minorHAnsi"/>
                <w:sz w:val="22"/>
                <w:szCs w:val="22"/>
                <w:lang w:eastAsia="en-GB" w:bidi="en-GB"/>
              </w:rPr>
              <w:t xml:space="preserve"> </w:t>
            </w:r>
          </w:p>
          <w:p w14:paraId="312ADA35" w14:textId="0E8C16F9" w:rsidR="00D21E6B" w:rsidRPr="00155C18" w:rsidRDefault="00D21E6B" w:rsidP="00155C18">
            <w:pPr>
              <w:widowControl w:val="0"/>
              <w:autoSpaceDE w:val="0"/>
              <w:autoSpaceDN w:val="0"/>
              <w:spacing w:before="38" w:after="0" w:line="247" w:lineRule="auto"/>
              <w:ind w:left="142" w:right="358"/>
              <w:rPr>
                <w:rFonts w:asciiTheme="minorHAnsi" w:eastAsia="Arial" w:hAnsiTheme="minorHAnsi" w:cstheme="minorHAnsi"/>
                <w:sz w:val="22"/>
                <w:szCs w:val="22"/>
                <w:lang w:eastAsia="en-GB" w:bidi="en-GB"/>
              </w:rPr>
            </w:pPr>
            <w:r w:rsidRPr="00155C18">
              <w:rPr>
                <w:rFonts w:asciiTheme="minorHAnsi" w:eastAsia="Arial" w:hAnsiTheme="minorHAnsi" w:cstheme="minorHAnsi"/>
                <w:sz w:val="22"/>
                <w:szCs w:val="22"/>
                <w:lang w:eastAsia="en-GB" w:bidi="en-GB"/>
              </w:rPr>
              <w:t xml:space="preserve">A record of the supervision session is available within 5 days; both parties have a copy of the supervision record and it is signed as an agreed record. </w:t>
            </w:r>
          </w:p>
          <w:p w14:paraId="540200FD" w14:textId="77777777" w:rsidR="00D21E6B" w:rsidRPr="00BF762F" w:rsidRDefault="00D21E6B" w:rsidP="008369BB">
            <w:pPr>
              <w:widowControl w:val="0"/>
              <w:autoSpaceDE w:val="0"/>
              <w:autoSpaceDN w:val="0"/>
              <w:spacing w:before="3" w:after="0" w:line="240" w:lineRule="auto"/>
              <w:ind w:left="80"/>
              <w:rPr>
                <w:rFonts w:asciiTheme="minorHAnsi" w:eastAsia="Arial" w:hAnsiTheme="minorHAnsi" w:cstheme="minorHAnsi"/>
                <w:sz w:val="22"/>
                <w:szCs w:val="22"/>
                <w:lang w:eastAsia="en-GB" w:bidi="en-GB"/>
              </w:rPr>
            </w:pPr>
          </w:p>
          <w:p w14:paraId="76747F07" w14:textId="73D3467F" w:rsidR="00D21E6B" w:rsidRPr="000C2589" w:rsidRDefault="00D21E6B" w:rsidP="000C2589">
            <w:pPr>
              <w:widowControl w:val="0"/>
              <w:autoSpaceDE w:val="0"/>
              <w:autoSpaceDN w:val="0"/>
              <w:spacing w:before="3" w:after="0" w:line="240" w:lineRule="auto"/>
              <w:ind w:left="80"/>
              <w:rPr>
                <w:rFonts w:asciiTheme="minorHAnsi" w:eastAsia="Arial" w:hAnsiTheme="minorHAnsi" w:cstheme="minorHAnsi"/>
                <w:sz w:val="22"/>
                <w:szCs w:val="22"/>
                <w:lang w:eastAsia="en-GB" w:bidi="en-GB"/>
              </w:rPr>
            </w:pPr>
            <w:r w:rsidRPr="00BF762F">
              <w:rPr>
                <w:rFonts w:asciiTheme="minorHAnsi" w:eastAsia="Arial" w:hAnsiTheme="minorHAnsi" w:cstheme="minorHAnsi"/>
                <w:sz w:val="22"/>
                <w:szCs w:val="22"/>
                <w:lang w:eastAsia="en-GB" w:bidi="en-GB"/>
              </w:rPr>
              <w:t>We ensure that there is a signed Supervision Agreement in place and this is reviewed annually.</w:t>
            </w:r>
          </w:p>
        </w:tc>
      </w:tr>
      <w:tr w:rsidR="00D21E6B" w:rsidRPr="00C9288C" w14:paraId="0CECE197" w14:textId="77777777" w:rsidTr="008369BB">
        <w:trPr>
          <w:trHeight w:val="555"/>
        </w:trPr>
        <w:tc>
          <w:tcPr>
            <w:tcW w:w="1701" w:type="dxa"/>
            <w:tcBorders>
              <w:top w:val="single" w:sz="4" w:space="0" w:color="auto"/>
              <w:left w:val="single" w:sz="4" w:space="0" w:color="auto"/>
              <w:bottom w:val="single" w:sz="4" w:space="0" w:color="auto"/>
              <w:right w:val="single" w:sz="4" w:space="0" w:color="auto"/>
            </w:tcBorders>
          </w:tcPr>
          <w:p w14:paraId="4A77366D" w14:textId="77777777" w:rsidR="00D21E6B" w:rsidRPr="00BF762F" w:rsidRDefault="00D21E6B" w:rsidP="008369BB">
            <w:pPr>
              <w:widowControl w:val="0"/>
              <w:autoSpaceDE w:val="0"/>
              <w:autoSpaceDN w:val="0"/>
              <w:spacing w:before="38" w:after="0" w:line="247" w:lineRule="auto"/>
              <w:ind w:left="80" w:right="358"/>
              <w:rPr>
                <w:rFonts w:asciiTheme="minorHAnsi" w:eastAsia="Arial" w:hAnsiTheme="minorHAnsi" w:cstheme="minorHAnsi"/>
                <w:b/>
                <w:bCs/>
                <w:color w:val="490092"/>
                <w:sz w:val="22"/>
                <w:szCs w:val="22"/>
                <w:lang w:eastAsia="en-GB" w:bidi="en-GB"/>
              </w:rPr>
            </w:pPr>
            <w:r w:rsidRPr="00BF762F">
              <w:rPr>
                <w:rFonts w:asciiTheme="minorHAnsi" w:eastAsia="Arial" w:hAnsiTheme="minorHAnsi" w:cstheme="minorHAnsi"/>
                <w:b/>
                <w:bCs/>
                <w:color w:val="490092"/>
                <w:sz w:val="22"/>
                <w:szCs w:val="22"/>
                <w:lang w:eastAsia="en-GB" w:bidi="en-GB"/>
              </w:rPr>
              <w:t>Group supervision</w:t>
            </w:r>
          </w:p>
        </w:tc>
        <w:tc>
          <w:tcPr>
            <w:tcW w:w="8364" w:type="dxa"/>
            <w:tcBorders>
              <w:top w:val="single" w:sz="4" w:space="0" w:color="auto"/>
              <w:left w:val="single" w:sz="4" w:space="0" w:color="auto"/>
              <w:bottom w:val="single" w:sz="4" w:space="0" w:color="auto"/>
              <w:right w:val="single" w:sz="4" w:space="0" w:color="auto"/>
            </w:tcBorders>
          </w:tcPr>
          <w:p w14:paraId="5A6FC531" w14:textId="77777777" w:rsidR="00D21E6B" w:rsidRPr="00BF762F" w:rsidRDefault="00D21E6B" w:rsidP="008369BB">
            <w:pPr>
              <w:widowControl w:val="0"/>
              <w:autoSpaceDE w:val="0"/>
              <w:autoSpaceDN w:val="0"/>
              <w:spacing w:before="38" w:after="0" w:line="247" w:lineRule="auto"/>
              <w:ind w:left="80" w:right="358"/>
              <w:rPr>
                <w:rFonts w:asciiTheme="minorHAnsi" w:eastAsia="Arial" w:hAnsiTheme="minorHAnsi" w:cstheme="minorHAnsi"/>
                <w:sz w:val="22"/>
                <w:szCs w:val="22"/>
                <w:lang w:eastAsia="en-GB" w:bidi="en-GB"/>
              </w:rPr>
            </w:pPr>
            <w:r w:rsidRPr="00BF762F">
              <w:rPr>
                <w:rFonts w:asciiTheme="minorHAnsi" w:eastAsia="Arial" w:hAnsiTheme="minorHAnsi" w:cstheme="minorHAnsi"/>
                <w:sz w:val="22"/>
                <w:szCs w:val="22"/>
                <w:lang w:eastAsia="en-GB" w:bidi="en-GB"/>
              </w:rPr>
              <w:t xml:space="preserve">Group supervision provides the opportunity for workers to present any cases that they are ‘stuck’ with. These take place at least monthly within teams.  </w:t>
            </w:r>
          </w:p>
        </w:tc>
      </w:tr>
      <w:tr w:rsidR="00D21E6B" w:rsidRPr="00C9288C" w14:paraId="6AE882B4" w14:textId="77777777" w:rsidTr="008369BB">
        <w:trPr>
          <w:trHeight w:val="555"/>
        </w:trPr>
        <w:tc>
          <w:tcPr>
            <w:tcW w:w="1701" w:type="dxa"/>
            <w:tcBorders>
              <w:top w:val="single" w:sz="4" w:space="0" w:color="auto"/>
              <w:left w:val="single" w:sz="4" w:space="0" w:color="auto"/>
              <w:bottom w:val="single" w:sz="4" w:space="0" w:color="auto"/>
              <w:right w:val="single" w:sz="4" w:space="0" w:color="auto"/>
            </w:tcBorders>
          </w:tcPr>
          <w:p w14:paraId="769709D6" w14:textId="77777777" w:rsidR="00D21E6B" w:rsidRPr="0011483B" w:rsidRDefault="00D21E6B" w:rsidP="008369BB">
            <w:pPr>
              <w:widowControl w:val="0"/>
              <w:autoSpaceDE w:val="0"/>
              <w:autoSpaceDN w:val="0"/>
              <w:spacing w:before="38" w:after="0" w:line="247" w:lineRule="auto"/>
              <w:ind w:left="80" w:right="358"/>
              <w:rPr>
                <w:rFonts w:asciiTheme="minorHAnsi" w:eastAsia="Arial" w:hAnsiTheme="minorHAnsi" w:cstheme="minorHAnsi"/>
                <w:b/>
                <w:bCs/>
                <w:color w:val="490092"/>
                <w:sz w:val="22"/>
                <w:szCs w:val="22"/>
                <w:lang w:eastAsia="en-GB" w:bidi="en-GB"/>
              </w:rPr>
            </w:pPr>
            <w:r w:rsidRPr="0011483B">
              <w:rPr>
                <w:rFonts w:asciiTheme="minorHAnsi" w:eastAsia="Arial" w:hAnsiTheme="minorHAnsi" w:cstheme="minorHAnsi"/>
                <w:b/>
                <w:bCs/>
                <w:color w:val="490092"/>
                <w:sz w:val="22"/>
                <w:szCs w:val="22"/>
                <w:lang w:eastAsia="en-GB" w:bidi="en-GB"/>
              </w:rPr>
              <w:t>Appraisal</w:t>
            </w:r>
          </w:p>
        </w:tc>
        <w:tc>
          <w:tcPr>
            <w:tcW w:w="8364" w:type="dxa"/>
            <w:tcBorders>
              <w:top w:val="single" w:sz="4" w:space="0" w:color="auto"/>
              <w:left w:val="single" w:sz="4" w:space="0" w:color="auto"/>
              <w:bottom w:val="single" w:sz="4" w:space="0" w:color="auto"/>
              <w:right w:val="single" w:sz="4" w:space="0" w:color="auto"/>
            </w:tcBorders>
          </w:tcPr>
          <w:p w14:paraId="72AD61C6" w14:textId="77777777" w:rsidR="00610721" w:rsidRPr="0011483B" w:rsidRDefault="00D21E6B" w:rsidP="00610721">
            <w:pPr>
              <w:widowControl w:val="0"/>
              <w:autoSpaceDE w:val="0"/>
              <w:autoSpaceDN w:val="0"/>
              <w:spacing w:before="38" w:after="0" w:line="247" w:lineRule="auto"/>
              <w:ind w:left="80" w:right="358"/>
              <w:rPr>
                <w:rFonts w:asciiTheme="minorHAnsi" w:eastAsia="Arial" w:hAnsiTheme="minorHAnsi" w:cstheme="minorHAnsi"/>
                <w:sz w:val="22"/>
                <w:szCs w:val="22"/>
                <w:lang w:eastAsia="en-GB" w:bidi="en-GB"/>
              </w:rPr>
            </w:pPr>
            <w:r w:rsidRPr="0011483B">
              <w:rPr>
                <w:rFonts w:asciiTheme="minorHAnsi" w:eastAsia="Arial" w:hAnsiTheme="minorHAnsi" w:cstheme="minorHAnsi"/>
                <w:sz w:val="22"/>
                <w:szCs w:val="22"/>
                <w:lang w:eastAsia="en-GB" w:bidi="en-GB"/>
              </w:rPr>
              <w:t>An initial appraisal should be undertaken within 3 months of a person taking up their post to ensure that they are clear about the purpose of the service and their contribution to achieving the service objectives.</w:t>
            </w:r>
          </w:p>
          <w:p w14:paraId="359414A8" w14:textId="77777777" w:rsidR="00610721" w:rsidRPr="0011483B" w:rsidRDefault="00610721" w:rsidP="00610721">
            <w:pPr>
              <w:widowControl w:val="0"/>
              <w:autoSpaceDE w:val="0"/>
              <w:autoSpaceDN w:val="0"/>
              <w:spacing w:before="38" w:after="0" w:line="247" w:lineRule="auto"/>
              <w:ind w:left="80" w:right="358"/>
              <w:rPr>
                <w:rFonts w:asciiTheme="minorHAnsi" w:eastAsia="Arial" w:hAnsiTheme="minorHAnsi" w:cstheme="minorHAnsi"/>
                <w:sz w:val="22"/>
                <w:szCs w:val="22"/>
                <w:lang w:eastAsia="en-GB" w:bidi="en-GB"/>
              </w:rPr>
            </w:pPr>
          </w:p>
          <w:p w14:paraId="4A599CFD" w14:textId="5A51F263" w:rsidR="00D21E6B" w:rsidRPr="000C2589" w:rsidRDefault="00D21E6B" w:rsidP="000C2589">
            <w:pPr>
              <w:widowControl w:val="0"/>
              <w:autoSpaceDE w:val="0"/>
              <w:autoSpaceDN w:val="0"/>
              <w:spacing w:before="38" w:after="0" w:line="247" w:lineRule="auto"/>
              <w:ind w:left="80" w:right="134"/>
              <w:rPr>
                <w:rFonts w:asciiTheme="minorHAnsi" w:eastAsia="Arial" w:hAnsiTheme="minorHAnsi" w:cstheme="minorHAnsi"/>
                <w:spacing w:val="-4"/>
                <w:sz w:val="22"/>
                <w:szCs w:val="22"/>
                <w:lang w:eastAsia="en-GB" w:bidi="en-GB"/>
              </w:rPr>
            </w:pPr>
            <w:r w:rsidRPr="0011483B">
              <w:rPr>
                <w:rFonts w:asciiTheme="minorHAnsi" w:hAnsiTheme="minorHAnsi" w:cstheme="minorHAnsi"/>
                <w:color w:val="000000"/>
                <w:sz w:val="22"/>
                <w:szCs w:val="22"/>
              </w:rPr>
              <w:t>Appraisals then take place on an annual basis, with an interim review six months after this</w:t>
            </w:r>
            <w:r w:rsidR="0011483B" w:rsidRPr="0011483B">
              <w:rPr>
                <w:rFonts w:asciiTheme="minorHAnsi" w:hAnsiTheme="minorHAnsi" w:cstheme="minorHAnsi"/>
                <w:color w:val="000000"/>
                <w:sz w:val="22"/>
                <w:szCs w:val="22"/>
              </w:rPr>
              <w:t xml:space="preserve"> to review progress against targets</w:t>
            </w:r>
            <w:r w:rsidR="00E81D03" w:rsidRPr="0011483B">
              <w:rPr>
                <w:rFonts w:asciiTheme="minorHAnsi" w:hAnsiTheme="minorHAnsi" w:cstheme="minorHAnsi"/>
                <w:color w:val="000000"/>
                <w:sz w:val="22"/>
                <w:szCs w:val="22"/>
              </w:rPr>
              <w:t xml:space="preserve">. </w:t>
            </w:r>
          </w:p>
        </w:tc>
      </w:tr>
      <w:tr w:rsidR="00D21E6B" w:rsidRPr="00C9288C" w14:paraId="404BECA4" w14:textId="77777777" w:rsidTr="008369BB">
        <w:trPr>
          <w:trHeight w:val="555"/>
        </w:trPr>
        <w:tc>
          <w:tcPr>
            <w:tcW w:w="1701" w:type="dxa"/>
            <w:tcBorders>
              <w:top w:val="single" w:sz="4" w:space="0" w:color="auto"/>
              <w:left w:val="single" w:sz="4" w:space="0" w:color="auto"/>
              <w:bottom w:val="single" w:sz="4" w:space="0" w:color="auto"/>
              <w:right w:val="single" w:sz="4" w:space="0" w:color="auto"/>
            </w:tcBorders>
          </w:tcPr>
          <w:p w14:paraId="74EB29B3" w14:textId="77777777" w:rsidR="00D21E6B" w:rsidRPr="00BF762F" w:rsidRDefault="00D21E6B" w:rsidP="008369BB">
            <w:pPr>
              <w:widowControl w:val="0"/>
              <w:autoSpaceDE w:val="0"/>
              <w:autoSpaceDN w:val="0"/>
              <w:spacing w:before="38" w:after="0" w:line="247" w:lineRule="auto"/>
              <w:ind w:left="80" w:right="358"/>
              <w:rPr>
                <w:rFonts w:asciiTheme="minorHAnsi" w:eastAsia="Arial" w:hAnsiTheme="minorHAnsi" w:cstheme="minorHAnsi"/>
                <w:b/>
                <w:bCs/>
                <w:color w:val="490092"/>
                <w:sz w:val="22"/>
                <w:szCs w:val="22"/>
                <w:lang w:eastAsia="en-GB" w:bidi="en-GB"/>
              </w:rPr>
            </w:pPr>
            <w:r w:rsidRPr="00BF762F">
              <w:rPr>
                <w:rFonts w:asciiTheme="minorHAnsi" w:eastAsia="Arial" w:hAnsiTheme="minorHAnsi" w:cstheme="minorHAnsi"/>
                <w:b/>
                <w:bCs/>
                <w:color w:val="490092"/>
                <w:sz w:val="22"/>
                <w:szCs w:val="22"/>
                <w:lang w:eastAsia="en-GB" w:bidi="en-GB"/>
              </w:rPr>
              <w:t xml:space="preserve">Observations of Practice </w:t>
            </w:r>
          </w:p>
        </w:tc>
        <w:tc>
          <w:tcPr>
            <w:tcW w:w="8364" w:type="dxa"/>
            <w:tcBorders>
              <w:top w:val="single" w:sz="4" w:space="0" w:color="auto"/>
              <w:left w:val="single" w:sz="4" w:space="0" w:color="auto"/>
              <w:bottom w:val="single" w:sz="4" w:space="0" w:color="auto"/>
              <w:right w:val="single" w:sz="4" w:space="0" w:color="auto"/>
            </w:tcBorders>
          </w:tcPr>
          <w:p w14:paraId="61B38D98" w14:textId="0B4467E2" w:rsidR="00D21E6B" w:rsidRPr="00BF762F" w:rsidRDefault="00D21E6B" w:rsidP="000C2589">
            <w:pPr>
              <w:widowControl w:val="0"/>
              <w:autoSpaceDE w:val="0"/>
              <w:autoSpaceDN w:val="0"/>
              <w:spacing w:before="38" w:after="0" w:line="247" w:lineRule="auto"/>
              <w:ind w:left="80" w:right="358"/>
              <w:rPr>
                <w:rFonts w:asciiTheme="minorHAnsi" w:eastAsia="Arial" w:hAnsiTheme="minorHAnsi" w:cstheme="minorHAnsi"/>
                <w:sz w:val="22"/>
                <w:szCs w:val="22"/>
                <w:lang w:eastAsia="en-GB" w:bidi="en-GB"/>
              </w:rPr>
            </w:pPr>
            <w:r w:rsidRPr="00BF762F">
              <w:rPr>
                <w:rFonts w:asciiTheme="minorHAnsi" w:eastAsia="Arial" w:hAnsiTheme="minorHAnsi" w:cstheme="minorHAnsi"/>
                <w:sz w:val="22"/>
                <w:szCs w:val="22"/>
                <w:lang w:eastAsia="en-GB" w:bidi="en-GB"/>
              </w:rPr>
              <w:t>One formal observation of practice is completed for each practitioner by the supervising Manager at least once a year. This will inform the appraisal process.</w:t>
            </w:r>
          </w:p>
        </w:tc>
      </w:tr>
    </w:tbl>
    <w:p w14:paraId="7A4EE82D" w14:textId="77777777" w:rsidR="00D21E6B" w:rsidRPr="00BF762F" w:rsidRDefault="00D21E6B" w:rsidP="00D21E6B">
      <w:pPr>
        <w:jc w:val="both"/>
        <w:rPr>
          <w:rFonts w:asciiTheme="minorHAnsi" w:hAnsiTheme="minorHAnsi" w:cstheme="minorHAnsi"/>
          <w:color w:val="000000"/>
          <w:sz w:val="22"/>
          <w:szCs w:val="22"/>
        </w:rPr>
      </w:pPr>
    </w:p>
    <w:p w14:paraId="13031999" w14:textId="643A8421" w:rsidR="00F61A0E" w:rsidRDefault="00F61A0E" w:rsidP="00F61A0E">
      <w:pPr>
        <w:pStyle w:val="Heading1"/>
        <w:rPr>
          <w:color w:val="490092"/>
        </w:rPr>
      </w:pPr>
      <w:bookmarkStart w:id="7" w:name="_Toc155187848"/>
      <w:r w:rsidRPr="00F61A0E">
        <w:rPr>
          <w:color w:val="490092"/>
        </w:rPr>
        <w:t>Roles and Responsibilities</w:t>
      </w:r>
      <w:bookmarkEnd w:id="7"/>
      <w:r w:rsidRPr="00F61A0E">
        <w:rPr>
          <w:color w:val="490092"/>
        </w:rPr>
        <w:t xml:space="preserve"> </w:t>
      </w:r>
    </w:p>
    <w:p w14:paraId="302CA23E" w14:textId="6DC3EEC4" w:rsidR="0043274B" w:rsidRDefault="0043274B" w:rsidP="0043274B">
      <w:r>
        <w:rPr>
          <w:noProof/>
        </w:rPr>
        <mc:AlternateContent>
          <mc:Choice Requires="wps">
            <w:drawing>
              <wp:anchor distT="0" distB="0" distL="114300" distR="114300" simplePos="0" relativeHeight="251711488" behindDoc="0" locked="0" layoutInCell="1" allowOverlap="1" wp14:anchorId="581C741C" wp14:editId="5A966D20">
                <wp:simplePos x="0" y="0"/>
                <wp:positionH relativeFrom="margin">
                  <wp:posOffset>-13070</wp:posOffset>
                </wp:positionH>
                <wp:positionV relativeFrom="paragraph">
                  <wp:posOffset>186690</wp:posOffset>
                </wp:positionV>
                <wp:extent cx="6438900" cy="2095500"/>
                <wp:effectExtent l="38100" t="38100" r="95250" b="95250"/>
                <wp:wrapNone/>
                <wp:docPr id="637865525" name="Rectangle 6378655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38900" cy="2095500"/>
                        </a:xfrm>
                        <a:prstGeom prst="rect">
                          <a:avLst/>
                        </a:prstGeom>
                        <a:solidFill>
                          <a:srgbClr val="490092"/>
                        </a:solidFill>
                        <a:ln w="12700" cap="flat" cmpd="sng" algn="ctr">
                          <a:noFill/>
                          <a:prstDash val="solid"/>
                          <a:miter lim="800000"/>
                        </a:ln>
                        <a:effectLst>
                          <a:outerShdw blurRad="50800" dist="38100" dir="2700000" algn="tl" rotWithShape="0">
                            <a:prstClr val="black">
                              <a:alpha val="40000"/>
                            </a:prstClr>
                          </a:outerShdw>
                        </a:effectLst>
                      </wps:spPr>
                      <wps:txbx>
                        <w:txbxContent>
                          <w:p w14:paraId="57760C4B" w14:textId="77777777" w:rsidR="0043274B" w:rsidRPr="009A3B35" w:rsidRDefault="0043274B" w:rsidP="0043274B">
                            <w:pPr>
                              <w:pStyle w:val="ListParagraph"/>
                              <w:numPr>
                                <w:ilvl w:val="1"/>
                                <w:numId w:val="23"/>
                              </w:numPr>
                              <w:spacing w:after="0" w:line="276" w:lineRule="auto"/>
                              <w:ind w:left="0"/>
                              <w:rPr>
                                <w:rFonts w:asciiTheme="minorHAnsi" w:hAnsiTheme="minorHAnsi" w:cstheme="minorHAnsi"/>
                                <w:i/>
                                <w:iCs/>
                                <w:sz w:val="22"/>
                                <w:szCs w:val="22"/>
                                <w:lang w:val="en"/>
                              </w:rPr>
                            </w:pPr>
                            <w:r w:rsidRPr="009A3B35">
                              <w:rPr>
                                <w:rFonts w:asciiTheme="minorHAnsi" w:hAnsiTheme="minorHAnsi" w:cstheme="minorHAnsi"/>
                                <w:i/>
                                <w:iCs/>
                                <w:sz w:val="22"/>
                                <w:szCs w:val="22"/>
                                <w:lang w:val="en"/>
                              </w:rPr>
                              <w:t xml:space="preserve">'Social work involves forming relationships with children and families to understand them and help them change. This has implications for how [workers] are managed and supervised to minimise and acknowledge any unconscious bias, help them articulate their reasoning, draw on research evidence, and manage their emotions to reduce the risk of distorted reasoning’. </w:t>
                            </w:r>
                          </w:p>
                          <w:p w14:paraId="66C27C26" w14:textId="77777777" w:rsidR="0043274B" w:rsidRPr="009A3B35" w:rsidRDefault="0043274B" w:rsidP="0043274B">
                            <w:pPr>
                              <w:pStyle w:val="ListParagraph"/>
                              <w:numPr>
                                <w:ilvl w:val="1"/>
                                <w:numId w:val="23"/>
                              </w:numPr>
                              <w:spacing w:after="0" w:line="276" w:lineRule="auto"/>
                              <w:ind w:left="0"/>
                              <w:rPr>
                                <w:rFonts w:asciiTheme="minorHAnsi" w:hAnsiTheme="minorHAnsi" w:cstheme="minorHAnsi"/>
                                <w:sz w:val="22"/>
                                <w:szCs w:val="22"/>
                                <w:lang w:val="en"/>
                              </w:rPr>
                            </w:pPr>
                          </w:p>
                          <w:p w14:paraId="4E21B504" w14:textId="77777777" w:rsidR="0043274B" w:rsidRPr="009A3B35" w:rsidRDefault="0043274B" w:rsidP="0043274B">
                            <w:pPr>
                              <w:pStyle w:val="ListParagraph"/>
                              <w:numPr>
                                <w:ilvl w:val="1"/>
                                <w:numId w:val="23"/>
                              </w:numPr>
                              <w:spacing w:after="0" w:line="276" w:lineRule="auto"/>
                              <w:ind w:left="0"/>
                              <w:rPr>
                                <w:rFonts w:asciiTheme="minorHAnsi" w:hAnsiTheme="minorHAnsi" w:cstheme="minorHAnsi"/>
                                <w:sz w:val="22"/>
                                <w:szCs w:val="22"/>
                                <w:lang w:val="en"/>
                              </w:rPr>
                            </w:pPr>
                            <w:r w:rsidRPr="009A3B35">
                              <w:rPr>
                                <w:rFonts w:asciiTheme="minorHAnsi" w:hAnsiTheme="minorHAnsi" w:cstheme="minorHAnsi"/>
                                <w:i/>
                                <w:iCs/>
                                <w:sz w:val="22"/>
                                <w:szCs w:val="22"/>
                                <w:lang w:val="en"/>
                              </w:rPr>
                              <w:t>‘Gut feelings are neither stupid nor perfect. They take advantage of the evolved capacities of the brain and are based on rules of thumb that enable us to act fast. Critical challenge by others is needed to help social workers catch biases and correct them - hence the importance of supervision’</w:t>
                            </w:r>
                            <w:r w:rsidRPr="009A3B35">
                              <w:rPr>
                                <w:rFonts w:asciiTheme="minorHAnsi" w:hAnsiTheme="minorHAnsi" w:cstheme="minorHAnsi"/>
                                <w:sz w:val="22"/>
                                <w:szCs w:val="22"/>
                                <w:lang w:val="en"/>
                              </w:rPr>
                              <w:t xml:space="preserve">. </w:t>
                            </w:r>
                          </w:p>
                          <w:p w14:paraId="7E2A33EA" w14:textId="77777777" w:rsidR="0043274B" w:rsidRPr="003459D9" w:rsidRDefault="0043274B" w:rsidP="0043274B">
                            <w:pPr>
                              <w:pStyle w:val="ListParagraph"/>
                              <w:numPr>
                                <w:ilvl w:val="1"/>
                                <w:numId w:val="23"/>
                              </w:numPr>
                              <w:spacing w:after="0" w:line="276" w:lineRule="auto"/>
                              <w:ind w:left="0"/>
                              <w:rPr>
                                <w:rFonts w:asciiTheme="minorHAnsi" w:hAnsiTheme="minorHAnsi" w:cstheme="minorHAnsi"/>
                                <w:b/>
                                <w:bCs/>
                                <w:sz w:val="22"/>
                                <w:szCs w:val="22"/>
                                <w:lang w:val="en"/>
                              </w:rPr>
                            </w:pPr>
                          </w:p>
                          <w:p w14:paraId="34169391" w14:textId="77777777" w:rsidR="0043274B" w:rsidRPr="003459D9" w:rsidRDefault="0043274B" w:rsidP="0043274B">
                            <w:pPr>
                              <w:pStyle w:val="ListParagraph"/>
                              <w:spacing w:after="0" w:line="276" w:lineRule="auto"/>
                              <w:ind w:left="0"/>
                              <w:jc w:val="right"/>
                              <w:rPr>
                                <w:rFonts w:asciiTheme="minorHAnsi" w:hAnsiTheme="minorHAnsi" w:cstheme="minorHAnsi"/>
                                <w:b/>
                                <w:bCs/>
                                <w:sz w:val="22"/>
                                <w:szCs w:val="22"/>
                                <w:lang w:val="en"/>
                              </w:rPr>
                            </w:pPr>
                            <w:r w:rsidRPr="003459D9">
                              <w:rPr>
                                <w:rFonts w:asciiTheme="minorHAnsi" w:hAnsiTheme="minorHAnsi" w:cstheme="minorHAnsi"/>
                                <w:b/>
                                <w:bCs/>
                                <w:sz w:val="22"/>
                                <w:szCs w:val="22"/>
                                <w:lang w:val="en"/>
                              </w:rPr>
                              <w:t>The Munro Review of Child Protection 2011, Chapter 6</w:t>
                            </w:r>
                          </w:p>
                          <w:p w14:paraId="6127E961" w14:textId="77777777" w:rsidR="0043274B" w:rsidRPr="001047AC" w:rsidRDefault="0043274B" w:rsidP="0043274B">
                            <w:pPr>
                              <w:spacing w:before="232"/>
                              <w:ind w:left="347" w:right="133"/>
                              <w:rPr>
                                <w:rFonts w:eastAsia="Arial" w:cstheme="minorHAnsi"/>
                                <w:b/>
                                <w:bCs/>
                                <w:color w:val="FFFFFF" w:themeColor="background1"/>
                                <w:lang w:eastAsia="en-GB" w:bidi="en-GB"/>
                              </w:rPr>
                            </w:pPr>
                          </w:p>
                          <w:p w14:paraId="533127EC" w14:textId="77777777" w:rsidR="0043274B" w:rsidRPr="001047AC" w:rsidRDefault="0043274B" w:rsidP="0043274B">
                            <w:pPr>
                              <w:spacing w:before="232"/>
                              <w:ind w:left="347" w:right="133"/>
                              <w:rPr>
                                <w:rFonts w:cstheme="minorHAnsi"/>
                                <w:b/>
                                <w:bCs/>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1C741C" id="Rectangle 637865525" o:spid="_x0000_s1040" style="position:absolute;margin-left:-1.05pt;margin-top:14.7pt;width:507pt;height:16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" fillcolor="#490092" stroked="f" strokeweight="1pt">
                <v:shadow on="t" color="black" opacity="26214f" origin="-.5,-.5" offset=".74836mm,.74836mm"/>
                <v:textbox>
                  <w:txbxContent>
                    <w:p w14:paraId="57760C4B" w14:textId="77777777" w:rsidR="0043274B" w:rsidRPr="009A3B35" w:rsidRDefault="0043274B" w:rsidP="0043274B">
                      <w:pPr>
                        <w:pStyle w:val="ListParagraph"/>
                        <w:numPr>
                          <w:ilvl w:val="1"/>
                          <w:numId w:val="23"/>
                        </w:numPr>
                        <w:spacing w:after="0" w:line="276" w:lineRule="auto"/>
                        <w:ind w:left="0"/>
                        <w:rPr>
                          <w:rFonts w:asciiTheme="minorHAnsi" w:hAnsiTheme="minorHAnsi" w:cstheme="minorHAnsi"/>
                          <w:i/>
                          <w:iCs/>
                          <w:sz w:val="22"/>
                          <w:szCs w:val="22"/>
                          <w:lang w:val="en"/>
                        </w:rPr>
                      </w:pPr>
                      <w:r w:rsidRPr="009A3B35">
                        <w:rPr>
                          <w:rFonts w:asciiTheme="minorHAnsi" w:hAnsiTheme="minorHAnsi" w:cstheme="minorHAnsi"/>
                          <w:i/>
                          <w:iCs/>
                          <w:sz w:val="22"/>
                          <w:szCs w:val="22"/>
                          <w:lang w:val="en"/>
                        </w:rPr>
                        <w:t xml:space="preserve">'Social work involves forming relationships with children and families to understand them and help them change. This has implications for how [workers] are managed and supervised to </w:t>
                      </w:r>
                      <w:proofErr w:type="spellStart"/>
                      <w:r w:rsidRPr="009A3B35">
                        <w:rPr>
                          <w:rFonts w:asciiTheme="minorHAnsi" w:hAnsiTheme="minorHAnsi" w:cstheme="minorHAnsi"/>
                          <w:i/>
                          <w:iCs/>
                          <w:sz w:val="22"/>
                          <w:szCs w:val="22"/>
                          <w:lang w:val="en"/>
                        </w:rPr>
                        <w:t>minimise</w:t>
                      </w:r>
                      <w:proofErr w:type="spellEnd"/>
                      <w:r w:rsidRPr="009A3B35">
                        <w:rPr>
                          <w:rFonts w:asciiTheme="minorHAnsi" w:hAnsiTheme="minorHAnsi" w:cstheme="minorHAnsi"/>
                          <w:i/>
                          <w:iCs/>
                          <w:sz w:val="22"/>
                          <w:szCs w:val="22"/>
                          <w:lang w:val="en"/>
                        </w:rPr>
                        <w:t xml:space="preserve"> and acknowledge any unconscious bias, help them articulate their reasoning, draw on research evidence, and manage their emotions to reduce the risk of distorted reasoning’. </w:t>
                      </w:r>
                    </w:p>
                    <w:p w14:paraId="66C27C26" w14:textId="77777777" w:rsidR="0043274B" w:rsidRPr="009A3B35" w:rsidRDefault="0043274B" w:rsidP="0043274B">
                      <w:pPr>
                        <w:pStyle w:val="ListParagraph"/>
                        <w:numPr>
                          <w:ilvl w:val="1"/>
                          <w:numId w:val="23"/>
                        </w:numPr>
                        <w:spacing w:after="0" w:line="276" w:lineRule="auto"/>
                        <w:ind w:left="0"/>
                        <w:rPr>
                          <w:rFonts w:asciiTheme="minorHAnsi" w:hAnsiTheme="minorHAnsi" w:cstheme="minorHAnsi"/>
                          <w:sz w:val="22"/>
                          <w:szCs w:val="22"/>
                          <w:lang w:val="en"/>
                        </w:rPr>
                      </w:pPr>
                    </w:p>
                    <w:p w14:paraId="4E21B504" w14:textId="77777777" w:rsidR="0043274B" w:rsidRPr="009A3B35" w:rsidRDefault="0043274B" w:rsidP="0043274B">
                      <w:pPr>
                        <w:pStyle w:val="ListParagraph"/>
                        <w:numPr>
                          <w:ilvl w:val="1"/>
                          <w:numId w:val="23"/>
                        </w:numPr>
                        <w:spacing w:after="0" w:line="276" w:lineRule="auto"/>
                        <w:ind w:left="0"/>
                        <w:rPr>
                          <w:rFonts w:asciiTheme="minorHAnsi" w:hAnsiTheme="minorHAnsi" w:cstheme="minorHAnsi"/>
                          <w:sz w:val="22"/>
                          <w:szCs w:val="22"/>
                          <w:lang w:val="en"/>
                        </w:rPr>
                      </w:pPr>
                      <w:r w:rsidRPr="009A3B35">
                        <w:rPr>
                          <w:rFonts w:asciiTheme="minorHAnsi" w:hAnsiTheme="minorHAnsi" w:cstheme="minorHAnsi"/>
                          <w:i/>
                          <w:iCs/>
                          <w:sz w:val="22"/>
                          <w:szCs w:val="22"/>
                          <w:lang w:val="en"/>
                        </w:rPr>
                        <w:t>‘Gut feelings are neither stupid nor perfect. They take advantage of the evolved capacities of the brain and are based on rules of thumb that enable us to act fast. Critical challenge by others is needed to help social workers catch biases and correct them - hence the importance of supervision’</w:t>
                      </w:r>
                      <w:r w:rsidRPr="009A3B35">
                        <w:rPr>
                          <w:rFonts w:asciiTheme="minorHAnsi" w:hAnsiTheme="minorHAnsi" w:cstheme="minorHAnsi"/>
                          <w:sz w:val="22"/>
                          <w:szCs w:val="22"/>
                          <w:lang w:val="en"/>
                        </w:rPr>
                        <w:t xml:space="preserve">. </w:t>
                      </w:r>
                    </w:p>
                    <w:p w14:paraId="7E2A33EA" w14:textId="77777777" w:rsidR="0043274B" w:rsidRPr="003459D9" w:rsidRDefault="0043274B" w:rsidP="0043274B">
                      <w:pPr>
                        <w:pStyle w:val="ListParagraph"/>
                        <w:numPr>
                          <w:ilvl w:val="1"/>
                          <w:numId w:val="23"/>
                        </w:numPr>
                        <w:spacing w:after="0" w:line="276" w:lineRule="auto"/>
                        <w:ind w:left="0"/>
                        <w:rPr>
                          <w:rFonts w:asciiTheme="minorHAnsi" w:hAnsiTheme="minorHAnsi" w:cstheme="minorHAnsi"/>
                          <w:b/>
                          <w:bCs/>
                          <w:sz w:val="22"/>
                          <w:szCs w:val="22"/>
                          <w:lang w:val="en"/>
                        </w:rPr>
                      </w:pPr>
                    </w:p>
                    <w:p w14:paraId="34169391" w14:textId="77777777" w:rsidR="0043274B" w:rsidRPr="003459D9" w:rsidRDefault="0043274B" w:rsidP="0043274B">
                      <w:pPr>
                        <w:pStyle w:val="ListParagraph"/>
                        <w:spacing w:after="0" w:line="276" w:lineRule="auto"/>
                        <w:ind w:left="0"/>
                        <w:jc w:val="right"/>
                        <w:rPr>
                          <w:rFonts w:asciiTheme="minorHAnsi" w:hAnsiTheme="minorHAnsi" w:cstheme="minorHAnsi"/>
                          <w:b/>
                          <w:bCs/>
                          <w:sz w:val="22"/>
                          <w:szCs w:val="22"/>
                          <w:lang w:val="en"/>
                        </w:rPr>
                      </w:pPr>
                      <w:r w:rsidRPr="003459D9">
                        <w:rPr>
                          <w:rFonts w:asciiTheme="minorHAnsi" w:hAnsiTheme="minorHAnsi" w:cstheme="minorHAnsi"/>
                          <w:b/>
                          <w:bCs/>
                          <w:sz w:val="22"/>
                          <w:szCs w:val="22"/>
                          <w:lang w:val="en"/>
                        </w:rPr>
                        <w:t>The Munro Review of Child Protection 2011, Chapter 6</w:t>
                      </w:r>
                    </w:p>
                    <w:p w14:paraId="6127E961" w14:textId="77777777" w:rsidR="0043274B" w:rsidRPr="001047AC" w:rsidRDefault="0043274B" w:rsidP="0043274B">
                      <w:pPr>
                        <w:spacing w:before="232"/>
                        <w:ind w:left="347" w:right="133"/>
                        <w:rPr>
                          <w:rFonts w:eastAsia="Arial" w:cstheme="minorHAnsi"/>
                          <w:b/>
                          <w:bCs/>
                          <w:color w:val="FFFFFF" w:themeColor="background1"/>
                          <w:lang w:eastAsia="en-GB" w:bidi="en-GB"/>
                        </w:rPr>
                      </w:pPr>
                    </w:p>
                    <w:p w14:paraId="533127EC" w14:textId="77777777" w:rsidR="0043274B" w:rsidRPr="001047AC" w:rsidRDefault="0043274B" w:rsidP="0043274B">
                      <w:pPr>
                        <w:spacing w:before="232"/>
                        <w:ind w:left="347" w:right="133"/>
                        <w:rPr>
                          <w:rFonts w:cstheme="minorHAnsi"/>
                          <w:b/>
                          <w:bCs/>
                          <w:color w:val="FFFFFF" w:themeColor="background1"/>
                        </w:rPr>
                      </w:pPr>
                    </w:p>
                  </w:txbxContent>
                </v:textbox>
                <w10:wrap anchorx="margin"/>
              </v:rect>
            </w:pict>
          </mc:Fallback>
        </mc:AlternateContent>
      </w:r>
    </w:p>
    <w:p w14:paraId="5EB31802" w14:textId="77777777" w:rsidR="0043274B" w:rsidRDefault="0043274B" w:rsidP="0043274B"/>
    <w:p w14:paraId="6221C176" w14:textId="3E70BA6B" w:rsidR="0043274B" w:rsidRPr="0043274B" w:rsidRDefault="0043274B" w:rsidP="0043274B"/>
    <w:p w14:paraId="12AE5822" w14:textId="7B119D13" w:rsidR="0043274B" w:rsidRDefault="0043274B" w:rsidP="0043274B"/>
    <w:p w14:paraId="21638DE0" w14:textId="7A8238F0" w:rsidR="0043274B" w:rsidRDefault="0043274B" w:rsidP="0043274B"/>
    <w:p w14:paraId="60755302" w14:textId="093CC80C" w:rsidR="0043274B" w:rsidRDefault="0043274B" w:rsidP="0043274B"/>
    <w:p w14:paraId="0B93BEA0" w14:textId="15C18406" w:rsidR="0043274B" w:rsidRDefault="0043274B" w:rsidP="0043274B"/>
    <w:p w14:paraId="58AC871D" w14:textId="7F0E5710" w:rsidR="0043274B" w:rsidRDefault="0043274B" w:rsidP="0043274B"/>
    <w:p w14:paraId="4C7E77FF" w14:textId="77777777" w:rsidR="0003390F" w:rsidRDefault="0003390F" w:rsidP="0003390F">
      <w:pPr>
        <w:pStyle w:val="BodyText"/>
        <w:spacing w:line="247" w:lineRule="auto"/>
        <w:ind w:right="744"/>
        <w:jc w:val="both"/>
        <w:rPr>
          <w:rFonts w:asciiTheme="minorHAnsi" w:hAnsiTheme="minorHAnsi" w:cstheme="minorHAnsi"/>
        </w:rPr>
      </w:pPr>
    </w:p>
    <w:p w14:paraId="73D7BD35" w14:textId="54122FBC" w:rsidR="006A4F76" w:rsidRPr="006A4F76" w:rsidRDefault="00F61A0E" w:rsidP="00A14E2D">
      <w:pPr>
        <w:pStyle w:val="BodyText"/>
        <w:numPr>
          <w:ilvl w:val="1"/>
          <w:numId w:val="1"/>
        </w:numPr>
        <w:spacing w:line="247" w:lineRule="auto"/>
        <w:ind w:right="-1"/>
        <w:rPr>
          <w:rFonts w:asciiTheme="minorHAnsi" w:hAnsiTheme="minorHAnsi" w:cstheme="minorHAnsi"/>
        </w:rPr>
      </w:pPr>
      <w:r w:rsidRPr="006A4F76">
        <w:rPr>
          <w:rFonts w:asciiTheme="minorHAnsi" w:hAnsiTheme="minorHAnsi" w:cstheme="minorHAnsi"/>
        </w:rPr>
        <w:t>Supervision is a collaborative, two-way process to support the development of good practice</w:t>
      </w:r>
      <w:r w:rsidR="006A4F76" w:rsidRPr="006A4F76">
        <w:rPr>
          <w:rFonts w:asciiTheme="minorHAnsi" w:hAnsiTheme="minorHAnsi" w:cstheme="minorHAnsi"/>
        </w:rPr>
        <w:t xml:space="preserve"> within a safe environment to support the worker and facilitate reflection, challenge and critical thinking.</w:t>
      </w:r>
      <w:r w:rsidR="00D82975" w:rsidRPr="006A4F76">
        <w:rPr>
          <w:rFonts w:asciiTheme="minorHAnsi" w:hAnsiTheme="minorHAnsi" w:cstheme="minorHAnsi"/>
        </w:rPr>
        <w:t xml:space="preserve"> </w:t>
      </w:r>
    </w:p>
    <w:p w14:paraId="4C1024CE" w14:textId="77777777" w:rsidR="006A4F76" w:rsidRPr="006A4F76" w:rsidRDefault="006A4F76" w:rsidP="00A14E2D">
      <w:pPr>
        <w:pStyle w:val="BodyText"/>
        <w:spacing w:line="247" w:lineRule="auto"/>
        <w:ind w:left="720" w:right="-1"/>
        <w:rPr>
          <w:rFonts w:asciiTheme="minorHAnsi" w:hAnsiTheme="minorHAnsi" w:cstheme="minorHAnsi"/>
        </w:rPr>
      </w:pPr>
    </w:p>
    <w:p w14:paraId="3C2924EF" w14:textId="0F83E25B" w:rsidR="006A4F76" w:rsidRPr="006A4F76" w:rsidRDefault="006A4F76" w:rsidP="00A14E2D">
      <w:pPr>
        <w:pStyle w:val="BodyText"/>
        <w:numPr>
          <w:ilvl w:val="1"/>
          <w:numId w:val="1"/>
        </w:numPr>
        <w:spacing w:line="247" w:lineRule="auto"/>
        <w:ind w:right="-1"/>
        <w:rPr>
          <w:rFonts w:asciiTheme="minorHAnsi" w:hAnsiTheme="minorHAnsi" w:cstheme="minorHAnsi"/>
        </w:rPr>
      </w:pPr>
      <w:r w:rsidRPr="006A4F76">
        <w:rPr>
          <w:rFonts w:asciiTheme="minorHAnsi" w:hAnsiTheme="minorHAnsi" w:cstheme="minorHAnsi"/>
        </w:rPr>
        <w:t xml:space="preserve">The process of supervision is based on the development of a relationships between supervisors and supervisees. Supervision is relational and tailored to the needs of the individual, recognising that different people will need different support at different times and at different stages within their careers. </w:t>
      </w:r>
    </w:p>
    <w:p w14:paraId="6B90DD58" w14:textId="77777777" w:rsidR="00D82975" w:rsidRDefault="00D82975" w:rsidP="00D82975">
      <w:pPr>
        <w:pStyle w:val="BodyText"/>
        <w:spacing w:line="247" w:lineRule="auto"/>
        <w:ind w:left="720" w:right="744"/>
        <w:jc w:val="both"/>
        <w:rPr>
          <w:rFonts w:asciiTheme="minorHAnsi" w:hAnsiTheme="minorHAnsi" w:cstheme="minorHAnsi"/>
        </w:rPr>
      </w:pPr>
    </w:p>
    <w:p w14:paraId="6A4F32A8" w14:textId="36B25A91" w:rsidR="00D82975" w:rsidRPr="00074189" w:rsidRDefault="00D82975" w:rsidP="00F61A0E">
      <w:pPr>
        <w:pStyle w:val="BodyText"/>
        <w:numPr>
          <w:ilvl w:val="1"/>
          <w:numId w:val="1"/>
        </w:numPr>
        <w:spacing w:line="247" w:lineRule="auto"/>
        <w:ind w:right="744"/>
        <w:jc w:val="both"/>
        <w:rPr>
          <w:rFonts w:asciiTheme="minorHAnsi" w:hAnsiTheme="minorHAnsi" w:cstheme="minorHAnsi"/>
          <w:b/>
          <w:bCs/>
          <w:color w:val="490092"/>
          <w:sz w:val="24"/>
          <w:szCs w:val="24"/>
        </w:rPr>
      </w:pPr>
      <w:r w:rsidRPr="00074189">
        <w:rPr>
          <w:rFonts w:asciiTheme="minorHAnsi" w:hAnsiTheme="minorHAnsi" w:cstheme="minorHAnsi"/>
          <w:b/>
          <w:bCs/>
          <w:color w:val="490092"/>
          <w:sz w:val="24"/>
          <w:szCs w:val="24"/>
        </w:rPr>
        <w:lastRenderedPageBreak/>
        <w:t>As an Organisation we will:</w:t>
      </w:r>
    </w:p>
    <w:p w14:paraId="0DEEF790" w14:textId="369DDB48" w:rsidR="006A4F76" w:rsidRPr="003C564F" w:rsidRDefault="006A4F76" w:rsidP="00A97B40">
      <w:pPr>
        <w:pStyle w:val="ListParagraph"/>
        <w:numPr>
          <w:ilvl w:val="0"/>
          <w:numId w:val="28"/>
        </w:numPr>
        <w:spacing w:after="0"/>
        <w:ind w:left="1560" w:hanging="284"/>
        <w:rPr>
          <w:rFonts w:asciiTheme="minorHAnsi" w:eastAsia="Arial" w:hAnsiTheme="minorHAnsi" w:cstheme="minorHAnsi"/>
          <w:sz w:val="22"/>
          <w:szCs w:val="22"/>
          <w:lang w:eastAsia="en-GB" w:bidi="en-GB"/>
        </w:rPr>
      </w:pPr>
      <w:r w:rsidRPr="003C564F">
        <w:rPr>
          <w:rFonts w:asciiTheme="minorHAnsi" w:eastAsia="Arial" w:hAnsiTheme="minorHAnsi" w:cstheme="minorHAnsi"/>
          <w:sz w:val="22"/>
          <w:szCs w:val="22"/>
          <w:lang w:eastAsia="en-GB" w:bidi="en-GB"/>
        </w:rPr>
        <w:t>Prioritise</w:t>
      </w:r>
      <w:r w:rsidRPr="003C564F">
        <w:rPr>
          <w:rFonts w:asciiTheme="minorHAnsi" w:hAnsiTheme="minorHAnsi" w:cstheme="minorHAnsi"/>
          <w:sz w:val="22"/>
          <w:szCs w:val="22"/>
        </w:rPr>
        <w:t xml:space="preserve"> supervision </w:t>
      </w:r>
      <w:bookmarkStart w:id="8" w:name="_Hlk152855336"/>
      <w:r w:rsidRPr="003C564F">
        <w:rPr>
          <w:rFonts w:asciiTheme="minorHAnsi" w:hAnsiTheme="minorHAnsi" w:cstheme="minorHAnsi"/>
          <w:sz w:val="22"/>
          <w:szCs w:val="22"/>
        </w:rPr>
        <w:t xml:space="preserve">as </w:t>
      </w:r>
      <w:bookmarkEnd w:id="8"/>
      <w:r w:rsidRPr="003C564F">
        <w:rPr>
          <w:rFonts w:asciiTheme="minorHAnsi" w:eastAsia="Arial" w:hAnsiTheme="minorHAnsi" w:cstheme="minorHAnsi"/>
          <w:sz w:val="22"/>
          <w:szCs w:val="22"/>
          <w:lang w:eastAsia="en-GB" w:bidi="en-GB"/>
        </w:rPr>
        <w:t xml:space="preserve">one of the most important measures we have to ensure high quality responsive services and positive outcomes for children, young people and families.  </w:t>
      </w:r>
    </w:p>
    <w:p w14:paraId="5A9C103B" w14:textId="068CABB2" w:rsidR="008C0296" w:rsidRPr="003C564F" w:rsidRDefault="006A4F76" w:rsidP="00A97B40">
      <w:pPr>
        <w:pStyle w:val="ListParagraph"/>
        <w:numPr>
          <w:ilvl w:val="0"/>
          <w:numId w:val="28"/>
        </w:numPr>
        <w:spacing w:after="0"/>
        <w:ind w:left="1560" w:hanging="284"/>
        <w:rPr>
          <w:rFonts w:asciiTheme="minorHAnsi" w:eastAsia="Arial" w:hAnsiTheme="minorHAnsi" w:cstheme="minorHAnsi"/>
          <w:sz w:val="22"/>
          <w:szCs w:val="22"/>
          <w:lang w:eastAsia="en-GB" w:bidi="en-GB"/>
        </w:rPr>
      </w:pPr>
      <w:r w:rsidRPr="003C564F">
        <w:rPr>
          <w:rFonts w:asciiTheme="minorHAnsi" w:eastAsia="Arial" w:hAnsiTheme="minorHAnsi" w:cstheme="minorHAnsi"/>
          <w:sz w:val="22"/>
          <w:szCs w:val="22"/>
          <w:lang w:eastAsia="en-GB" w:bidi="en-GB"/>
        </w:rPr>
        <w:t xml:space="preserve">Ensure all staff have a named supervisor who </w:t>
      </w:r>
      <w:r w:rsidR="00BB197C">
        <w:rPr>
          <w:rFonts w:asciiTheme="minorHAnsi" w:eastAsia="Arial" w:hAnsiTheme="minorHAnsi" w:cstheme="minorHAnsi"/>
          <w:sz w:val="22"/>
          <w:szCs w:val="22"/>
          <w:lang w:eastAsia="en-GB" w:bidi="en-GB"/>
        </w:rPr>
        <w:t>is s</w:t>
      </w:r>
      <w:r w:rsidR="006936C7">
        <w:rPr>
          <w:rFonts w:asciiTheme="minorHAnsi" w:eastAsia="Arial" w:hAnsiTheme="minorHAnsi" w:cstheme="minorHAnsi"/>
          <w:sz w:val="22"/>
          <w:szCs w:val="22"/>
          <w:lang w:eastAsia="en-GB" w:bidi="en-GB"/>
        </w:rPr>
        <w:t xml:space="preserve">uitably qualified and competent that </w:t>
      </w:r>
      <w:r w:rsidRPr="003C564F">
        <w:rPr>
          <w:rFonts w:asciiTheme="minorHAnsi" w:eastAsia="Arial" w:hAnsiTheme="minorHAnsi" w:cstheme="minorHAnsi"/>
          <w:sz w:val="22"/>
          <w:szCs w:val="22"/>
          <w:lang w:eastAsia="en-GB" w:bidi="en-GB"/>
        </w:rPr>
        <w:t xml:space="preserve">has responsibility for supervision of their work and their welfare. </w:t>
      </w:r>
    </w:p>
    <w:p w14:paraId="440FE961" w14:textId="54B06A74" w:rsidR="00D82975" w:rsidRPr="003C564F" w:rsidRDefault="008C0296" w:rsidP="00A97B40">
      <w:pPr>
        <w:pStyle w:val="ListParagraph"/>
        <w:numPr>
          <w:ilvl w:val="0"/>
          <w:numId w:val="28"/>
        </w:numPr>
        <w:spacing w:after="0" w:line="247" w:lineRule="auto"/>
        <w:ind w:left="1560" w:right="-1" w:hanging="284"/>
        <w:jc w:val="both"/>
        <w:rPr>
          <w:rFonts w:asciiTheme="minorHAnsi" w:hAnsiTheme="minorHAnsi" w:cstheme="minorHAnsi"/>
          <w:sz w:val="22"/>
          <w:szCs w:val="22"/>
        </w:rPr>
      </w:pPr>
      <w:r w:rsidRPr="003C564F">
        <w:rPr>
          <w:rFonts w:asciiTheme="minorHAnsi" w:hAnsiTheme="minorHAnsi" w:cstheme="minorHAnsi"/>
          <w:sz w:val="22"/>
          <w:szCs w:val="22"/>
        </w:rPr>
        <w:t>Support staff professional development and m</w:t>
      </w:r>
      <w:r w:rsidR="00D82975" w:rsidRPr="003C564F">
        <w:rPr>
          <w:rFonts w:asciiTheme="minorHAnsi" w:hAnsiTheme="minorHAnsi" w:cstheme="minorHAnsi"/>
          <w:sz w:val="22"/>
          <w:szCs w:val="22"/>
        </w:rPr>
        <w:t>ake sure that workers receive care and support to achieve their outcomes and goals.</w:t>
      </w:r>
    </w:p>
    <w:p w14:paraId="473A3623" w14:textId="408A4F74" w:rsidR="006A4F76" w:rsidRPr="003C564F" w:rsidRDefault="006A4F76" w:rsidP="00A97B40">
      <w:pPr>
        <w:pStyle w:val="BodyText"/>
        <w:numPr>
          <w:ilvl w:val="0"/>
          <w:numId w:val="25"/>
        </w:numPr>
        <w:spacing w:line="247" w:lineRule="auto"/>
        <w:ind w:left="1560" w:right="-1" w:hanging="284"/>
        <w:jc w:val="both"/>
        <w:rPr>
          <w:rFonts w:asciiTheme="minorHAnsi" w:hAnsiTheme="minorHAnsi" w:cstheme="minorHAnsi"/>
        </w:rPr>
      </w:pPr>
      <w:r w:rsidRPr="003C564F">
        <w:rPr>
          <w:rFonts w:asciiTheme="minorHAnsi" w:hAnsiTheme="minorHAnsi" w:cstheme="minorHAnsi"/>
        </w:rPr>
        <w:t xml:space="preserve">Regularly evaluate the quality of supervision being provided through quality assurance, feedback from </w:t>
      </w:r>
      <w:r w:rsidR="00E118BE">
        <w:rPr>
          <w:rFonts w:asciiTheme="minorHAnsi" w:hAnsiTheme="minorHAnsi" w:cstheme="minorHAnsi"/>
        </w:rPr>
        <w:t>practitioners</w:t>
      </w:r>
      <w:r w:rsidR="00F2262D">
        <w:rPr>
          <w:rFonts w:asciiTheme="minorHAnsi" w:hAnsiTheme="minorHAnsi" w:cstheme="minorHAnsi"/>
        </w:rPr>
        <w:t xml:space="preserve"> and support practice development.</w:t>
      </w:r>
    </w:p>
    <w:p w14:paraId="4F57A153" w14:textId="77777777" w:rsidR="00D82975" w:rsidRDefault="00D82975" w:rsidP="00D82975">
      <w:pPr>
        <w:pStyle w:val="BodyText"/>
        <w:spacing w:line="247" w:lineRule="auto"/>
        <w:ind w:right="744"/>
        <w:jc w:val="both"/>
        <w:rPr>
          <w:rFonts w:asciiTheme="minorHAnsi" w:hAnsiTheme="minorHAnsi" w:cstheme="minorHAnsi"/>
        </w:rPr>
      </w:pPr>
    </w:p>
    <w:p w14:paraId="0AE4E934" w14:textId="26A2E3F3" w:rsidR="00D82975" w:rsidRPr="00074189" w:rsidRDefault="00D82975" w:rsidP="00F61A0E">
      <w:pPr>
        <w:pStyle w:val="BodyText"/>
        <w:numPr>
          <w:ilvl w:val="1"/>
          <w:numId w:val="1"/>
        </w:numPr>
        <w:spacing w:line="247" w:lineRule="auto"/>
        <w:ind w:right="744"/>
        <w:jc w:val="both"/>
        <w:rPr>
          <w:rFonts w:asciiTheme="minorHAnsi" w:hAnsiTheme="minorHAnsi" w:cstheme="minorHAnsi"/>
          <w:b/>
          <w:bCs/>
          <w:color w:val="490092"/>
          <w:sz w:val="24"/>
          <w:szCs w:val="24"/>
        </w:rPr>
      </w:pPr>
      <w:r w:rsidRPr="00074189">
        <w:rPr>
          <w:rFonts w:asciiTheme="minorHAnsi" w:hAnsiTheme="minorHAnsi" w:cstheme="minorHAnsi"/>
          <w:b/>
          <w:bCs/>
          <w:color w:val="490092"/>
          <w:sz w:val="24"/>
          <w:szCs w:val="24"/>
        </w:rPr>
        <w:t>As Supervisors we will:</w:t>
      </w:r>
    </w:p>
    <w:p w14:paraId="64DA4EFC" w14:textId="3B265943" w:rsidR="008C64BF" w:rsidRPr="005F48E9" w:rsidRDefault="008C64BF" w:rsidP="00CA04B6">
      <w:pPr>
        <w:pStyle w:val="BodyText"/>
        <w:numPr>
          <w:ilvl w:val="1"/>
          <w:numId w:val="29"/>
        </w:numPr>
        <w:spacing w:line="247" w:lineRule="auto"/>
        <w:ind w:left="1560" w:right="-1"/>
        <w:rPr>
          <w:rFonts w:asciiTheme="minorHAnsi" w:hAnsiTheme="minorHAnsi" w:cstheme="minorHAnsi"/>
        </w:rPr>
      </w:pPr>
      <w:bookmarkStart w:id="9" w:name="_Hlk149168402"/>
      <w:r w:rsidRPr="005F48E9">
        <w:rPr>
          <w:rFonts w:asciiTheme="minorHAnsi" w:hAnsiTheme="minorHAnsi" w:cstheme="minorHAnsi"/>
        </w:rPr>
        <w:t>Prioritise supervision and attend well-prepared and physically and emotionally present</w:t>
      </w:r>
      <w:r w:rsidRPr="005F48E9">
        <w:rPr>
          <w:rFonts w:asciiTheme="minorHAnsi" w:hAnsiTheme="minorHAnsi" w:cstheme="minorHAnsi"/>
          <w:lang w:val="en"/>
        </w:rPr>
        <w:t>.</w:t>
      </w:r>
    </w:p>
    <w:p w14:paraId="2F5EF98D" w14:textId="4DAD459A" w:rsidR="008C64BF" w:rsidRPr="005F48E9" w:rsidRDefault="008C64BF" w:rsidP="00CA04B6">
      <w:pPr>
        <w:pStyle w:val="ListParagraph"/>
        <w:widowControl w:val="0"/>
        <w:numPr>
          <w:ilvl w:val="0"/>
          <w:numId w:val="16"/>
        </w:numPr>
        <w:autoSpaceDE w:val="0"/>
        <w:autoSpaceDN w:val="0"/>
        <w:spacing w:after="0" w:line="240" w:lineRule="auto"/>
        <w:ind w:left="1560" w:right="-1"/>
        <w:rPr>
          <w:rFonts w:asciiTheme="minorHAnsi" w:eastAsia="Arial" w:hAnsiTheme="minorHAnsi" w:cstheme="minorHAnsi"/>
          <w:b/>
          <w:bCs/>
          <w:i/>
          <w:iCs/>
          <w:sz w:val="22"/>
          <w:szCs w:val="22"/>
          <w:lang w:eastAsia="en-GB" w:bidi="en-GB"/>
        </w:rPr>
      </w:pPr>
      <w:r w:rsidRPr="005F48E9">
        <w:rPr>
          <w:rFonts w:asciiTheme="minorHAnsi" w:hAnsiTheme="minorHAnsi" w:cstheme="minorHAnsi"/>
          <w:sz w:val="22"/>
          <w:szCs w:val="22"/>
        </w:rPr>
        <w:t>Develop a positive supervisor / supervisee relationship so that supervisees can be supported in their work and critically reflect on their practice</w:t>
      </w:r>
      <w:r w:rsidRPr="005F48E9">
        <w:rPr>
          <w:rFonts w:asciiTheme="minorHAnsi" w:eastAsia="Arial" w:hAnsiTheme="minorHAnsi" w:cstheme="minorHAnsi"/>
          <w:sz w:val="22"/>
          <w:szCs w:val="22"/>
          <w:lang w:eastAsia="en-GB" w:bidi="en-GB"/>
        </w:rPr>
        <w:t>.</w:t>
      </w:r>
    </w:p>
    <w:p w14:paraId="0CEB075C" w14:textId="13C93877" w:rsidR="00736F0D" w:rsidRPr="00CA04B6" w:rsidRDefault="00736F0D" w:rsidP="00736F0D">
      <w:pPr>
        <w:pStyle w:val="TableParagraph"/>
        <w:numPr>
          <w:ilvl w:val="0"/>
          <w:numId w:val="16"/>
        </w:numPr>
        <w:ind w:left="1560" w:right="-1"/>
        <w:rPr>
          <w:rFonts w:asciiTheme="minorHAnsi" w:hAnsiTheme="minorHAnsi" w:cstheme="minorHAnsi"/>
        </w:rPr>
      </w:pPr>
      <w:r>
        <w:rPr>
          <w:rFonts w:asciiTheme="minorHAnsi" w:hAnsiTheme="minorHAnsi" w:cstheme="minorHAnsi"/>
        </w:rPr>
        <w:t>M</w:t>
      </w:r>
      <w:r w:rsidRPr="005F48E9">
        <w:rPr>
          <w:rFonts w:asciiTheme="minorHAnsi" w:hAnsiTheme="minorHAnsi" w:cstheme="minorHAnsi"/>
        </w:rPr>
        <w:t>ak</w:t>
      </w:r>
      <w:r>
        <w:rPr>
          <w:rFonts w:asciiTheme="minorHAnsi" w:hAnsiTheme="minorHAnsi" w:cstheme="minorHAnsi"/>
        </w:rPr>
        <w:t>e</w:t>
      </w:r>
      <w:r w:rsidRPr="005F48E9">
        <w:rPr>
          <w:rFonts w:asciiTheme="minorHAnsi" w:hAnsiTheme="minorHAnsi" w:cstheme="minorHAnsi"/>
        </w:rPr>
        <w:t xml:space="preserve"> timely and proportionate decisions</w:t>
      </w:r>
      <w:r>
        <w:rPr>
          <w:rFonts w:asciiTheme="minorHAnsi" w:hAnsiTheme="minorHAnsi" w:cstheme="minorHAnsi"/>
        </w:rPr>
        <w:t xml:space="preserve"> and h</w:t>
      </w:r>
      <w:r w:rsidRPr="005F48E9">
        <w:rPr>
          <w:rFonts w:asciiTheme="minorHAnsi" w:hAnsiTheme="minorHAnsi" w:cstheme="minorHAnsi"/>
        </w:rPr>
        <w:t>old regular casework supervision from</w:t>
      </w:r>
      <w:r w:rsidRPr="005F48E9">
        <w:rPr>
          <w:rFonts w:asciiTheme="minorHAnsi" w:hAnsiTheme="minorHAnsi" w:cstheme="minorHAnsi"/>
          <w:spacing w:val="-17"/>
        </w:rPr>
        <w:t xml:space="preserve"> </w:t>
      </w:r>
      <w:r w:rsidRPr="005F48E9">
        <w:rPr>
          <w:rFonts w:asciiTheme="minorHAnsi" w:hAnsiTheme="minorHAnsi" w:cstheme="minorHAnsi"/>
        </w:rPr>
        <w:t>the</w:t>
      </w:r>
      <w:r w:rsidRPr="005F48E9">
        <w:rPr>
          <w:rFonts w:asciiTheme="minorHAnsi" w:hAnsiTheme="minorHAnsi" w:cstheme="minorHAnsi"/>
          <w:spacing w:val="-17"/>
        </w:rPr>
        <w:t xml:space="preserve"> </w:t>
      </w:r>
      <w:r w:rsidRPr="005F48E9">
        <w:rPr>
          <w:rFonts w:asciiTheme="minorHAnsi" w:hAnsiTheme="minorHAnsi" w:cstheme="minorHAnsi"/>
        </w:rPr>
        <w:t>point</w:t>
      </w:r>
      <w:r w:rsidRPr="005F48E9">
        <w:rPr>
          <w:rFonts w:asciiTheme="minorHAnsi" w:hAnsiTheme="minorHAnsi" w:cstheme="minorHAnsi"/>
          <w:spacing w:val="-17"/>
        </w:rPr>
        <w:t xml:space="preserve"> </w:t>
      </w:r>
      <w:r w:rsidRPr="005F48E9">
        <w:rPr>
          <w:rFonts w:asciiTheme="minorHAnsi" w:hAnsiTheme="minorHAnsi" w:cstheme="minorHAnsi"/>
        </w:rPr>
        <w:t>of</w:t>
      </w:r>
      <w:r w:rsidRPr="005F48E9">
        <w:rPr>
          <w:rFonts w:asciiTheme="minorHAnsi" w:hAnsiTheme="minorHAnsi" w:cstheme="minorHAnsi"/>
          <w:spacing w:val="-17"/>
        </w:rPr>
        <w:t xml:space="preserve"> </w:t>
      </w:r>
      <w:r w:rsidRPr="005F48E9">
        <w:rPr>
          <w:rFonts w:asciiTheme="minorHAnsi" w:hAnsiTheme="minorHAnsi" w:cstheme="minorHAnsi"/>
        </w:rPr>
        <w:t>allocation,</w:t>
      </w:r>
      <w:r w:rsidRPr="005F48E9">
        <w:rPr>
          <w:rFonts w:asciiTheme="minorHAnsi" w:hAnsiTheme="minorHAnsi" w:cstheme="minorHAnsi"/>
          <w:spacing w:val="-16"/>
        </w:rPr>
        <w:t xml:space="preserve"> </w:t>
      </w:r>
      <w:r w:rsidRPr="005F48E9">
        <w:rPr>
          <w:rFonts w:asciiTheme="minorHAnsi" w:hAnsiTheme="minorHAnsi" w:cstheme="minorHAnsi"/>
        </w:rPr>
        <w:t>through</w:t>
      </w:r>
      <w:r w:rsidRPr="005F48E9">
        <w:rPr>
          <w:rFonts w:asciiTheme="minorHAnsi" w:hAnsiTheme="minorHAnsi" w:cstheme="minorHAnsi"/>
          <w:spacing w:val="-17"/>
        </w:rPr>
        <w:t xml:space="preserve"> </w:t>
      </w:r>
      <w:r w:rsidRPr="005F48E9">
        <w:rPr>
          <w:rFonts w:asciiTheme="minorHAnsi" w:hAnsiTheme="minorHAnsi" w:cstheme="minorHAnsi"/>
        </w:rPr>
        <w:t>to</w:t>
      </w:r>
      <w:r w:rsidRPr="005F48E9">
        <w:rPr>
          <w:rFonts w:asciiTheme="minorHAnsi" w:hAnsiTheme="minorHAnsi" w:cstheme="minorHAnsi"/>
          <w:spacing w:val="-17"/>
        </w:rPr>
        <w:t xml:space="preserve"> </w:t>
      </w:r>
      <w:r w:rsidRPr="005F48E9">
        <w:rPr>
          <w:rFonts w:asciiTheme="minorHAnsi" w:hAnsiTheme="minorHAnsi" w:cstheme="minorHAnsi"/>
        </w:rPr>
        <w:t>any</w:t>
      </w:r>
      <w:r w:rsidRPr="005F48E9">
        <w:rPr>
          <w:rFonts w:asciiTheme="minorHAnsi" w:hAnsiTheme="minorHAnsi" w:cstheme="minorHAnsi"/>
          <w:spacing w:val="-17"/>
        </w:rPr>
        <w:t xml:space="preserve"> </w:t>
      </w:r>
      <w:r w:rsidRPr="005F48E9">
        <w:rPr>
          <w:rFonts w:asciiTheme="minorHAnsi" w:hAnsiTheme="minorHAnsi" w:cstheme="minorHAnsi"/>
        </w:rPr>
        <w:t>transfers</w:t>
      </w:r>
      <w:r w:rsidRPr="005F48E9">
        <w:rPr>
          <w:rFonts w:asciiTheme="minorHAnsi" w:hAnsiTheme="minorHAnsi" w:cstheme="minorHAnsi"/>
          <w:spacing w:val="-17"/>
        </w:rPr>
        <w:t xml:space="preserve"> </w:t>
      </w:r>
      <w:r w:rsidRPr="005F48E9">
        <w:rPr>
          <w:rFonts w:asciiTheme="minorHAnsi" w:hAnsiTheme="minorHAnsi" w:cstheme="minorHAnsi"/>
        </w:rPr>
        <w:t>or</w:t>
      </w:r>
      <w:r w:rsidRPr="005F48E9">
        <w:rPr>
          <w:rFonts w:asciiTheme="minorHAnsi" w:hAnsiTheme="minorHAnsi" w:cstheme="minorHAnsi"/>
          <w:spacing w:val="-17"/>
        </w:rPr>
        <w:t xml:space="preserve"> </w:t>
      </w:r>
      <w:r w:rsidRPr="005F48E9">
        <w:rPr>
          <w:rFonts w:asciiTheme="minorHAnsi" w:hAnsiTheme="minorHAnsi" w:cstheme="minorHAnsi"/>
        </w:rPr>
        <w:t>closure, which is purposeful, provides clear direction including timescales that are driven by the</w:t>
      </w:r>
      <w:r w:rsidRPr="005F48E9">
        <w:rPr>
          <w:rFonts w:asciiTheme="minorHAnsi" w:hAnsiTheme="minorHAnsi" w:cstheme="minorHAnsi"/>
          <w:spacing w:val="-12"/>
        </w:rPr>
        <w:t xml:space="preserve"> </w:t>
      </w:r>
      <w:r w:rsidRPr="005F48E9">
        <w:rPr>
          <w:rFonts w:asciiTheme="minorHAnsi" w:hAnsiTheme="minorHAnsi" w:cstheme="minorHAnsi"/>
          <w:spacing w:val="-4"/>
        </w:rPr>
        <w:t>child’s</w:t>
      </w:r>
      <w:r w:rsidRPr="005F48E9">
        <w:rPr>
          <w:rFonts w:asciiTheme="minorHAnsi" w:hAnsiTheme="minorHAnsi" w:cstheme="minorHAnsi"/>
          <w:spacing w:val="-13"/>
        </w:rPr>
        <w:t xml:space="preserve"> </w:t>
      </w:r>
      <w:r w:rsidRPr="005F48E9">
        <w:rPr>
          <w:rFonts w:asciiTheme="minorHAnsi" w:hAnsiTheme="minorHAnsi" w:cstheme="minorHAnsi"/>
        </w:rPr>
        <w:t xml:space="preserve">situation, reflective and focussed on the </w:t>
      </w:r>
      <w:r w:rsidRPr="00CA04B6">
        <w:rPr>
          <w:rFonts w:asciiTheme="minorHAnsi" w:hAnsiTheme="minorHAnsi" w:cstheme="minorHAnsi"/>
        </w:rPr>
        <w:t>impact of worries for the child, result in clear plans and actions</w:t>
      </w:r>
      <w:r>
        <w:rPr>
          <w:rFonts w:asciiTheme="minorHAnsi" w:hAnsiTheme="minorHAnsi" w:cstheme="minorHAnsi"/>
        </w:rPr>
        <w:t xml:space="preserve">, and </w:t>
      </w:r>
      <w:r w:rsidRPr="005F48E9">
        <w:rPr>
          <w:rFonts w:asciiTheme="minorHAnsi" w:hAnsiTheme="minorHAnsi" w:cstheme="minorHAnsi"/>
        </w:rPr>
        <w:t>are evidenced at</w:t>
      </w:r>
      <w:r w:rsidRPr="005F48E9">
        <w:rPr>
          <w:rFonts w:asciiTheme="minorHAnsi" w:hAnsiTheme="minorHAnsi" w:cstheme="minorHAnsi"/>
          <w:spacing w:val="-16"/>
        </w:rPr>
        <w:t xml:space="preserve"> </w:t>
      </w:r>
      <w:r w:rsidRPr="005F48E9">
        <w:rPr>
          <w:rFonts w:asciiTheme="minorHAnsi" w:hAnsiTheme="minorHAnsi" w:cstheme="minorHAnsi"/>
        </w:rPr>
        <w:t>all</w:t>
      </w:r>
      <w:r w:rsidRPr="005F48E9">
        <w:rPr>
          <w:rFonts w:asciiTheme="minorHAnsi" w:hAnsiTheme="minorHAnsi" w:cstheme="minorHAnsi"/>
          <w:spacing w:val="-15"/>
        </w:rPr>
        <w:t xml:space="preserve"> </w:t>
      </w:r>
      <w:r w:rsidRPr="005F48E9">
        <w:rPr>
          <w:rFonts w:asciiTheme="minorHAnsi" w:hAnsiTheme="minorHAnsi" w:cstheme="minorHAnsi"/>
        </w:rPr>
        <w:t>stages</w:t>
      </w:r>
      <w:r w:rsidRPr="005F48E9">
        <w:rPr>
          <w:rFonts w:asciiTheme="minorHAnsi" w:hAnsiTheme="minorHAnsi" w:cstheme="minorHAnsi"/>
          <w:spacing w:val="-15"/>
        </w:rPr>
        <w:t xml:space="preserve"> </w:t>
      </w:r>
      <w:r w:rsidRPr="005F48E9">
        <w:rPr>
          <w:rFonts w:asciiTheme="minorHAnsi" w:hAnsiTheme="minorHAnsi" w:cstheme="minorHAnsi"/>
        </w:rPr>
        <w:t>of</w:t>
      </w:r>
      <w:r w:rsidRPr="005F48E9">
        <w:rPr>
          <w:rFonts w:asciiTheme="minorHAnsi" w:hAnsiTheme="minorHAnsi" w:cstheme="minorHAnsi"/>
          <w:spacing w:val="-15"/>
        </w:rPr>
        <w:t xml:space="preserve"> </w:t>
      </w:r>
      <w:r w:rsidRPr="005F48E9">
        <w:rPr>
          <w:rFonts w:asciiTheme="minorHAnsi" w:hAnsiTheme="minorHAnsi" w:cstheme="minorHAnsi"/>
        </w:rPr>
        <w:t>work</w:t>
      </w:r>
      <w:r w:rsidRPr="005F48E9">
        <w:rPr>
          <w:rFonts w:asciiTheme="minorHAnsi" w:hAnsiTheme="minorHAnsi" w:cstheme="minorHAnsi"/>
          <w:spacing w:val="-16"/>
        </w:rPr>
        <w:t xml:space="preserve"> </w:t>
      </w:r>
      <w:r w:rsidRPr="005F48E9">
        <w:rPr>
          <w:rFonts w:asciiTheme="minorHAnsi" w:hAnsiTheme="minorHAnsi" w:cstheme="minorHAnsi"/>
        </w:rPr>
        <w:t>with</w:t>
      </w:r>
      <w:r>
        <w:rPr>
          <w:rFonts w:asciiTheme="minorHAnsi" w:hAnsiTheme="minorHAnsi" w:cstheme="minorHAnsi"/>
        </w:rPr>
        <w:t xml:space="preserve"> a child so that there is a clear audit trail.</w:t>
      </w:r>
    </w:p>
    <w:p w14:paraId="1A49C600" w14:textId="77777777" w:rsidR="005F48E9" w:rsidRPr="005F48E9" w:rsidRDefault="005F48E9" w:rsidP="00CA04B6">
      <w:pPr>
        <w:pStyle w:val="TableParagraph"/>
        <w:numPr>
          <w:ilvl w:val="0"/>
          <w:numId w:val="16"/>
        </w:numPr>
        <w:ind w:left="1560" w:right="-1"/>
        <w:rPr>
          <w:rFonts w:asciiTheme="minorHAnsi" w:hAnsiTheme="minorHAnsi" w:cstheme="minorHAnsi"/>
        </w:rPr>
      </w:pPr>
      <w:r w:rsidRPr="005F48E9">
        <w:rPr>
          <w:rFonts w:asciiTheme="minorHAnsi" w:hAnsiTheme="minorHAnsi" w:cstheme="minorHAnsi"/>
        </w:rPr>
        <w:t>Allocate work to</w:t>
      </w:r>
      <w:r w:rsidRPr="005F48E9">
        <w:rPr>
          <w:rFonts w:asciiTheme="minorHAnsi" w:hAnsiTheme="minorHAnsi" w:cstheme="minorHAnsi"/>
          <w:spacing w:val="-18"/>
        </w:rPr>
        <w:t xml:space="preserve"> </w:t>
      </w:r>
      <w:r w:rsidRPr="005F48E9">
        <w:rPr>
          <w:rFonts w:asciiTheme="minorHAnsi" w:hAnsiTheme="minorHAnsi" w:cstheme="minorHAnsi"/>
        </w:rPr>
        <w:t>appropriately</w:t>
      </w:r>
      <w:r w:rsidRPr="005F48E9">
        <w:rPr>
          <w:rFonts w:asciiTheme="minorHAnsi" w:hAnsiTheme="minorHAnsi" w:cstheme="minorHAnsi"/>
          <w:spacing w:val="-18"/>
        </w:rPr>
        <w:t xml:space="preserve"> </w:t>
      </w:r>
      <w:r w:rsidRPr="005F48E9">
        <w:rPr>
          <w:rFonts w:asciiTheme="minorHAnsi" w:hAnsiTheme="minorHAnsi" w:cstheme="minorHAnsi"/>
        </w:rPr>
        <w:t>trained</w:t>
      </w:r>
      <w:r w:rsidRPr="005F48E9">
        <w:rPr>
          <w:rFonts w:asciiTheme="minorHAnsi" w:hAnsiTheme="minorHAnsi" w:cstheme="minorHAnsi"/>
          <w:spacing w:val="-19"/>
        </w:rPr>
        <w:t xml:space="preserve"> </w:t>
      </w:r>
      <w:r w:rsidRPr="005F48E9">
        <w:rPr>
          <w:rFonts w:asciiTheme="minorHAnsi" w:hAnsiTheme="minorHAnsi" w:cstheme="minorHAnsi"/>
        </w:rPr>
        <w:t>and</w:t>
      </w:r>
      <w:r w:rsidRPr="005F48E9">
        <w:rPr>
          <w:rFonts w:asciiTheme="minorHAnsi" w:hAnsiTheme="minorHAnsi" w:cstheme="minorHAnsi"/>
          <w:spacing w:val="-18"/>
        </w:rPr>
        <w:t xml:space="preserve"> </w:t>
      </w:r>
      <w:r w:rsidRPr="005F48E9">
        <w:rPr>
          <w:rFonts w:asciiTheme="minorHAnsi" w:hAnsiTheme="minorHAnsi" w:cstheme="minorHAnsi"/>
        </w:rPr>
        <w:t>qualified</w:t>
      </w:r>
      <w:r w:rsidRPr="005F48E9">
        <w:rPr>
          <w:rFonts w:asciiTheme="minorHAnsi" w:hAnsiTheme="minorHAnsi" w:cstheme="minorHAnsi"/>
          <w:spacing w:val="-18"/>
        </w:rPr>
        <w:t xml:space="preserve"> </w:t>
      </w:r>
      <w:r w:rsidRPr="005F48E9">
        <w:rPr>
          <w:rFonts w:asciiTheme="minorHAnsi" w:hAnsiTheme="minorHAnsi" w:cstheme="minorHAnsi"/>
        </w:rPr>
        <w:t>staff,</w:t>
      </w:r>
      <w:r w:rsidRPr="005F48E9">
        <w:rPr>
          <w:rFonts w:asciiTheme="minorHAnsi" w:hAnsiTheme="minorHAnsi" w:cstheme="minorHAnsi"/>
          <w:spacing w:val="-18"/>
        </w:rPr>
        <w:t xml:space="preserve"> </w:t>
      </w:r>
      <w:r w:rsidRPr="005F48E9">
        <w:rPr>
          <w:rFonts w:asciiTheme="minorHAnsi" w:hAnsiTheme="minorHAnsi" w:cstheme="minorHAnsi"/>
        </w:rPr>
        <w:t>with</w:t>
      </w:r>
      <w:r w:rsidRPr="005F48E9">
        <w:rPr>
          <w:rFonts w:asciiTheme="minorHAnsi" w:hAnsiTheme="minorHAnsi" w:cstheme="minorHAnsi"/>
          <w:spacing w:val="-18"/>
        </w:rPr>
        <w:t xml:space="preserve"> </w:t>
      </w:r>
      <w:r w:rsidRPr="005F48E9">
        <w:rPr>
          <w:rFonts w:asciiTheme="minorHAnsi" w:hAnsiTheme="minorHAnsi" w:cstheme="minorHAnsi"/>
        </w:rPr>
        <w:t>the</w:t>
      </w:r>
      <w:r w:rsidRPr="005F48E9">
        <w:rPr>
          <w:rFonts w:asciiTheme="minorHAnsi" w:hAnsiTheme="minorHAnsi" w:cstheme="minorHAnsi"/>
          <w:spacing w:val="-18"/>
        </w:rPr>
        <w:t xml:space="preserve"> </w:t>
      </w:r>
      <w:r w:rsidRPr="005F48E9">
        <w:rPr>
          <w:rFonts w:asciiTheme="minorHAnsi" w:hAnsiTheme="minorHAnsi" w:cstheme="minorHAnsi"/>
        </w:rPr>
        <w:t>necessary</w:t>
      </w:r>
      <w:r w:rsidRPr="005F48E9">
        <w:rPr>
          <w:rFonts w:asciiTheme="minorHAnsi" w:hAnsiTheme="minorHAnsi" w:cstheme="minorHAnsi"/>
          <w:spacing w:val="-19"/>
        </w:rPr>
        <w:t xml:space="preserve"> </w:t>
      </w:r>
      <w:r w:rsidRPr="005F48E9">
        <w:rPr>
          <w:rFonts w:asciiTheme="minorHAnsi" w:hAnsiTheme="minorHAnsi" w:cstheme="minorHAnsi"/>
        </w:rPr>
        <w:t xml:space="preserve">skills to provide the support that children, young people and families need. </w:t>
      </w:r>
      <w:r w:rsidRPr="005F48E9">
        <w:rPr>
          <w:rFonts w:asciiTheme="minorHAnsi" w:hAnsiTheme="minorHAnsi" w:cstheme="minorHAnsi"/>
          <w:spacing w:val="-18"/>
        </w:rPr>
        <w:t xml:space="preserve"> </w:t>
      </w:r>
      <w:r w:rsidRPr="005F48E9">
        <w:rPr>
          <w:rFonts w:asciiTheme="minorHAnsi" w:hAnsiTheme="minorHAnsi" w:cstheme="minorHAnsi"/>
        </w:rPr>
        <w:t xml:space="preserve"> </w:t>
      </w:r>
    </w:p>
    <w:p w14:paraId="78178D0A" w14:textId="04419BB4" w:rsidR="00D556A2" w:rsidRPr="00D556A2" w:rsidRDefault="00D26FC2" w:rsidP="00D556A2">
      <w:pPr>
        <w:pStyle w:val="ListParagraph"/>
        <w:widowControl w:val="0"/>
        <w:numPr>
          <w:ilvl w:val="0"/>
          <w:numId w:val="16"/>
        </w:numPr>
        <w:autoSpaceDE w:val="0"/>
        <w:autoSpaceDN w:val="0"/>
        <w:spacing w:after="0" w:line="240" w:lineRule="auto"/>
        <w:ind w:left="1560" w:right="-1"/>
        <w:rPr>
          <w:rFonts w:asciiTheme="minorHAnsi" w:eastAsia="Arial" w:hAnsiTheme="minorHAnsi" w:cstheme="minorHAnsi"/>
          <w:b/>
          <w:bCs/>
          <w:i/>
          <w:iCs/>
          <w:sz w:val="22"/>
          <w:szCs w:val="22"/>
          <w:lang w:eastAsia="en-GB" w:bidi="en-GB"/>
        </w:rPr>
      </w:pPr>
      <w:r>
        <w:rPr>
          <w:rFonts w:asciiTheme="minorHAnsi" w:hAnsiTheme="minorHAnsi" w:cstheme="minorHAnsi"/>
          <w:sz w:val="22"/>
          <w:szCs w:val="22"/>
        </w:rPr>
        <w:t>Undertake assurance activity to ensure that</w:t>
      </w:r>
      <w:r w:rsidRPr="00A34C2D">
        <w:rPr>
          <w:rFonts w:asciiTheme="minorHAnsi" w:hAnsiTheme="minorHAnsi" w:cstheme="minorHAnsi"/>
          <w:sz w:val="22"/>
          <w:szCs w:val="22"/>
        </w:rPr>
        <w:t xml:space="preserve"> children and their families are receiving services and support that meets their needs</w:t>
      </w:r>
      <w:r w:rsidR="00495AAB">
        <w:rPr>
          <w:rFonts w:asciiTheme="minorHAnsi" w:hAnsiTheme="minorHAnsi" w:cstheme="minorHAnsi"/>
          <w:sz w:val="22"/>
          <w:szCs w:val="22"/>
        </w:rPr>
        <w:t xml:space="preserve">, including </w:t>
      </w:r>
      <w:r w:rsidR="00AD0FE9">
        <w:rPr>
          <w:rFonts w:asciiTheme="minorHAnsi" w:hAnsiTheme="minorHAnsi" w:cstheme="minorHAnsi"/>
          <w:sz w:val="22"/>
          <w:szCs w:val="22"/>
        </w:rPr>
        <w:t xml:space="preserve">scrutinising </w:t>
      </w:r>
      <w:r w:rsidR="008C64BF" w:rsidRPr="005F48E9">
        <w:rPr>
          <w:rFonts w:asciiTheme="minorHAnsi" w:hAnsiTheme="minorHAnsi" w:cstheme="minorHAnsi"/>
          <w:sz w:val="22"/>
          <w:szCs w:val="22"/>
        </w:rPr>
        <w:t>the worker</w:t>
      </w:r>
      <w:r w:rsidR="00495AAB">
        <w:rPr>
          <w:rFonts w:asciiTheme="minorHAnsi" w:hAnsiTheme="minorHAnsi" w:cstheme="minorHAnsi"/>
          <w:sz w:val="22"/>
          <w:szCs w:val="22"/>
        </w:rPr>
        <w:t xml:space="preserve">’s </w:t>
      </w:r>
      <w:r w:rsidR="00D82975" w:rsidRPr="005F48E9">
        <w:rPr>
          <w:rFonts w:asciiTheme="minorHAnsi" w:eastAsia="Arial" w:hAnsiTheme="minorHAnsi" w:cstheme="minorHAnsi"/>
          <w:sz w:val="22"/>
          <w:szCs w:val="22"/>
          <w:lang w:eastAsia="en-GB" w:bidi="en-GB"/>
        </w:rPr>
        <w:t>performance</w:t>
      </w:r>
      <w:r w:rsidR="00D82975" w:rsidRPr="005F48E9">
        <w:rPr>
          <w:rFonts w:asciiTheme="minorHAnsi" w:eastAsia="Arial" w:hAnsiTheme="minorHAnsi" w:cstheme="minorHAnsi"/>
          <w:spacing w:val="-17"/>
          <w:sz w:val="22"/>
          <w:szCs w:val="22"/>
          <w:lang w:eastAsia="en-GB" w:bidi="en-GB"/>
        </w:rPr>
        <w:t xml:space="preserve"> </w:t>
      </w:r>
      <w:r w:rsidR="00D82975" w:rsidRPr="005F48E9">
        <w:rPr>
          <w:rFonts w:asciiTheme="minorHAnsi" w:eastAsia="Arial" w:hAnsiTheme="minorHAnsi" w:cstheme="minorHAnsi"/>
          <w:sz w:val="22"/>
          <w:szCs w:val="22"/>
          <w:lang w:eastAsia="en-GB" w:bidi="en-GB"/>
        </w:rPr>
        <w:t>data</w:t>
      </w:r>
      <w:r w:rsidR="006679F0">
        <w:rPr>
          <w:rFonts w:asciiTheme="minorHAnsi" w:eastAsia="Arial" w:hAnsiTheme="minorHAnsi" w:cstheme="minorHAnsi"/>
          <w:sz w:val="22"/>
          <w:szCs w:val="22"/>
          <w:lang w:eastAsia="en-GB" w:bidi="en-GB"/>
        </w:rPr>
        <w:t xml:space="preserve"> and</w:t>
      </w:r>
      <w:r w:rsidR="00D82975" w:rsidRPr="005F48E9">
        <w:rPr>
          <w:rFonts w:asciiTheme="minorHAnsi" w:eastAsia="Arial" w:hAnsiTheme="minorHAnsi" w:cstheme="minorHAnsi"/>
          <w:sz w:val="22"/>
          <w:szCs w:val="22"/>
          <w:lang w:eastAsia="en-GB" w:bidi="en-GB"/>
        </w:rPr>
        <w:t xml:space="preserve"> </w:t>
      </w:r>
      <w:r w:rsidR="006679F0">
        <w:rPr>
          <w:rFonts w:asciiTheme="minorHAnsi" w:eastAsia="Arial" w:hAnsiTheme="minorHAnsi" w:cstheme="minorHAnsi"/>
          <w:sz w:val="22"/>
          <w:szCs w:val="22"/>
          <w:lang w:eastAsia="en-GB" w:bidi="en-GB"/>
        </w:rPr>
        <w:t xml:space="preserve">practice </w:t>
      </w:r>
      <w:r w:rsidR="006679F0" w:rsidRPr="005F48E9">
        <w:rPr>
          <w:rFonts w:asciiTheme="minorHAnsi" w:eastAsia="Arial" w:hAnsiTheme="minorHAnsi" w:cstheme="minorHAnsi"/>
          <w:sz w:val="22"/>
          <w:szCs w:val="22"/>
          <w:lang w:eastAsia="en-GB" w:bidi="en-GB"/>
        </w:rPr>
        <w:t xml:space="preserve">ensuring statutory and practice timescales are met </w:t>
      </w:r>
      <w:r w:rsidR="00D82975" w:rsidRPr="005F48E9">
        <w:rPr>
          <w:rFonts w:asciiTheme="minorHAnsi" w:eastAsia="Arial" w:hAnsiTheme="minorHAnsi" w:cstheme="minorHAnsi"/>
          <w:sz w:val="22"/>
          <w:szCs w:val="22"/>
          <w:lang w:eastAsia="en-GB" w:bidi="en-GB"/>
        </w:rPr>
        <w:t>practice, and</w:t>
      </w:r>
      <w:r w:rsidR="00AD0FE9">
        <w:rPr>
          <w:rFonts w:asciiTheme="minorHAnsi" w:eastAsia="Arial" w:hAnsiTheme="minorHAnsi" w:cstheme="minorHAnsi"/>
          <w:sz w:val="22"/>
          <w:szCs w:val="22"/>
          <w:lang w:eastAsia="en-GB" w:bidi="en-GB"/>
        </w:rPr>
        <w:t xml:space="preserve"> </w:t>
      </w:r>
      <w:r w:rsidR="00D82975" w:rsidRPr="005F48E9">
        <w:rPr>
          <w:rFonts w:asciiTheme="minorHAnsi" w:eastAsia="Arial" w:hAnsiTheme="minorHAnsi" w:cstheme="minorHAnsi"/>
          <w:sz w:val="22"/>
          <w:szCs w:val="22"/>
          <w:lang w:eastAsia="en-GB" w:bidi="en-GB"/>
        </w:rPr>
        <w:t xml:space="preserve">children’s records </w:t>
      </w:r>
      <w:r w:rsidR="00AD0FE9">
        <w:rPr>
          <w:rFonts w:asciiTheme="minorHAnsi" w:eastAsia="Arial" w:hAnsiTheme="minorHAnsi" w:cstheme="minorHAnsi"/>
          <w:sz w:val="22"/>
          <w:szCs w:val="22"/>
          <w:lang w:eastAsia="en-GB" w:bidi="en-GB"/>
        </w:rPr>
        <w:t xml:space="preserve">demonstrate </w:t>
      </w:r>
      <w:r w:rsidR="00D82975" w:rsidRPr="005F48E9">
        <w:rPr>
          <w:rFonts w:asciiTheme="minorHAnsi" w:hAnsiTheme="minorHAnsi" w:cstheme="minorHAnsi"/>
          <w:sz w:val="22"/>
          <w:szCs w:val="22"/>
        </w:rPr>
        <w:t xml:space="preserve">practice standards are being consistently </w:t>
      </w:r>
      <w:r w:rsidR="003C564F" w:rsidRPr="005F48E9">
        <w:rPr>
          <w:rFonts w:asciiTheme="minorHAnsi" w:hAnsiTheme="minorHAnsi" w:cstheme="minorHAnsi"/>
          <w:sz w:val="22"/>
          <w:szCs w:val="22"/>
        </w:rPr>
        <w:t>achieved</w:t>
      </w:r>
      <w:r w:rsidR="005155DF" w:rsidRPr="005F48E9">
        <w:rPr>
          <w:rFonts w:asciiTheme="minorHAnsi" w:hAnsiTheme="minorHAnsi" w:cstheme="minorHAnsi"/>
          <w:sz w:val="22"/>
          <w:szCs w:val="22"/>
        </w:rPr>
        <w:t xml:space="preserve"> and </w:t>
      </w:r>
      <w:r w:rsidR="00186ABA">
        <w:rPr>
          <w:rFonts w:asciiTheme="minorHAnsi" w:hAnsiTheme="minorHAnsi" w:cstheme="minorHAnsi"/>
          <w:sz w:val="22"/>
          <w:szCs w:val="22"/>
        </w:rPr>
        <w:t xml:space="preserve">workers </w:t>
      </w:r>
      <w:r w:rsidR="005155DF" w:rsidRPr="005F48E9">
        <w:rPr>
          <w:rFonts w:asciiTheme="minorHAnsi" w:hAnsiTheme="minorHAnsi" w:cstheme="minorHAnsi"/>
          <w:sz w:val="22"/>
          <w:szCs w:val="22"/>
        </w:rPr>
        <w:t>remain focussed on outcomes for children and families</w:t>
      </w:r>
      <w:r w:rsidR="00D82975" w:rsidRPr="005F48E9">
        <w:rPr>
          <w:rFonts w:asciiTheme="minorHAnsi" w:hAnsiTheme="minorHAnsi" w:cstheme="minorHAnsi"/>
          <w:sz w:val="22"/>
          <w:szCs w:val="22"/>
        </w:rPr>
        <w:t>.</w:t>
      </w:r>
    </w:p>
    <w:p w14:paraId="62F75F85" w14:textId="66179E07" w:rsidR="008C64BF" w:rsidRPr="00D556A2" w:rsidRDefault="008C64BF" w:rsidP="00D556A2">
      <w:pPr>
        <w:pStyle w:val="ListParagraph"/>
        <w:widowControl w:val="0"/>
        <w:numPr>
          <w:ilvl w:val="0"/>
          <w:numId w:val="16"/>
        </w:numPr>
        <w:autoSpaceDE w:val="0"/>
        <w:autoSpaceDN w:val="0"/>
        <w:spacing w:after="0" w:line="240" w:lineRule="auto"/>
        <w:ind w:left="1560" w:right="-1"/>
        <w:rPr>
          <w:rFonts w:asciiTheme="minorHAnsi" w:eastAsia="Arial" w:hAnsiTheme="minorHAnsi" w:cstheme="minorHAnsi"/>
          <w:b/>
          <w:bCs/>
          <w:i/>
          <w:iCs/>
          <w:sz w:val="22"/>
          <w:szCs w:val="22"/>
          <w:lang w:eastAsia="en-GB" w:bidi="en-GB"/>
        </w:rPr>
      </w:pPr>
      <w:r w:rsidRPr="00D556A2">
        <w:rPr>
          <w:rFonts w:asciiTheme="minorHAnsi" w:hAnsiTheme="minorHAnsi" w:cstheme="minorHAnsi"/>
          <w:sz w:val="22"/>
          <w:szCs w:val="22"/>
        </w:rPr>
        <w:t xml:space="preserve">Recognise, learn from, </w:t>
      </w:r>
      <w:r w:rsidR="004B73BF" w:rsidRPr="00D556A2">
        <w:rPr>
          <w:rFonts w:asciiTheme="minorHAnsi" w:hAnsiTheme="minorHAnsi" w:cstheme="minorHAnsi"/>
          <w:sz w:val="22"/>
          <w:szCs w:val="22"/>
        </w:rPr>
        <w:t xml:space="preserve">share and </w:t>
      </w:r>
      <w:r w:rsidRPr="00D556A2">
        <w:rPr>
          <w:rFonts w:asciiTheme="minorHAnsi" w:hAnsiTheme="minorHAnsi" w:cstheme="minorHAnsi"/>
          <w:sz w:val="22"/>
          <w:szCs w:val="22"/>
        </w:rPr>
        <w:t>celebrate</w:t>
      </w:r>
      <w:r w:rsidR="004B73BF" w:rsidRPr="00D556A2">
        <w:rPr>
          <w:rFonts w:asciiTheme="minorHAnsi" w:hAnsiTheme="minorHAnsi" w:cstheme="minorHAnsi"/>
          <w:sz w:val="22"/>
          <w:szCs w:val="22"/>
        </w:rPr>
        <w:t xml:space="preserve"> practice strengths and successes </w:t>
      </w:r>
      <w:r w:rsidR="002D56BC" w:rsidRPr="00D556A2">
        <w:rPr>
          <w:rFonts w:asciiTheme="minorHAnsi" w:hAnsiTheme="minorHAnsi" w:cstheme="minorHAnsi"/>
          <w:sz w:val="22"/>
          <w:szCs w:val="22"/>
        </w:rPr>
        <w:t>supporting supervisees to feel valued and validated, and to promote</w:t>
      </w:r>
      <w:r w:rsidRPr="00D556A2">
        <w:rPr>
          <w:rFonts w:asciiTheme="minorHAnsi" w:hAnsiTheme="minorHAnsi" w:cstheme="minorHAnsi"/>
          <w:sz w:val="22"/>
          <w:szCs w:val="22"/>
        </w:rPr>
        <w:t xml:space="preserve"> professional development, continuous improvement and </w:t>
      </w:r>
      <w:r w:rsidRPr="00D556A2">
        <w:rPr>
          <w:rFonts w:asciiTheme="minorHAnsi" w:hAnsiTheme="minorHAnsi" w:cstheme="minorHAnsi"/>
          <w:sz w:val="22"/>
          <w:szCs w:val="22"/>
          <w:lang w:val="en"/>
        </w:rPr>
        <w:t>enhance reflection, critical analysis and insight</w:t>
      </w:r>
      <w:r w:rsidR="002D56BC" w:rsidRPr="00D556A2">
        <w:rPr>
          <w:rFonts w:asciiTheme="minorHAnsi" w:hAnsiTheme="minorHAnsi" w:cstheme="minorHAnsi"/>
          <w:sz w:val="22"/>
          <w:szCs w:val="22"/>
          <w:lang w:val="en"/>
        </w:rPr>
        <w:t xml:space="preserve">. </w:t>
      </w:r>
    </w:p>
    <w:p w14:paraId="2CB041C7" w14:textId="50AEF4EF" w:rsidR="005155DF" w:rsidRPr="005F48E9" w:rsidRDefault="003C564F" w:rsidP="00CA04B6">
      <w:pPr>
        <w:pStyle w:val="TableParagraph"/>
        <w:numPr>
          <w:ilvl w:val="0"/>
          <w:numId w:val="16"/>
        </w:numPr>
        <w:ind w:left="1560" w:right="-1"/>
        <w:rPr>
          <w:rFonts w:asciiTheme="minorHAnsi" w:hAnsiTheme="minorHAnsi" w:cstheme="minorHAnsi"/>
        </w:rPr>
      </w:pPr>
      <w:r w:rsidRPr="005F48E9">
        <w:rPr>
          <w:rFonts w:asciiTheme="minorHAnsi" w:hAnsiTheme="minorHAnsi" w:cstheme="minorHAnsi"/>
        </w:rPr>
        <w:t>H</w:t>
      </w:r>
      <w:r w:rsidR="00D82975" w:rsidRPr="005F48E9">
        <w:rPr>
          <w:rFonts w:asciiTheme="minorHAnsi" w:hAnsiTheme="minorHAnsi" w:cstheme="minorHAnsi"/>
        </w:rPr>
        <w:t xml:space="preserve">ave courageous conversations about the supervisees work in a way that is compassionate and </w:t>
      </w:r>
      <w:r w:rsidR="00D82975" w:rsidRPr="005F48E9">
        <w:rPr>
          <w:rFonts w:asciiTheme="minorHAnsi" w:hAnsiTheme="minorHAnsi" w:cstheme="minorHAnsi"/>
          <w:spacing w:val="-4"/>
        </w:rPr>
        <w:t xml:space="preserve">ensures </w:t>
      </w:r>
      <w:r w:rsidR="00D82975" w:rsidRPr="005F48E9">
        <w:rPr>
          <w:rFonts w:asciiTheme="minorHAnsi" w:hAnsiTheme="minorHAnsi" w:cstheme="minorHAnsi"/>
        </w:rPr>
        <w:t>that identified action is taken to improve</w:t>
      </w:r>
      <w:r w:rsidRPr="005F48E9">
        <w:rPr>
          <w:rFonts w:asciiTheme="minorHAnsi" w:hAnsiTheme="minorHAnsi" w:cstheme="minorHAnsi"/>
        </w:rPr>
        <w:t xml:space="preserve"> when poor practice is identified.</w:t>
      </w:r>
    </w:p>
    <w:bookmarkEnd w:id="9"/>
    <w:p w14:paraId="2ADDCA49" w14:textId="19A62BB0" w:rsidR="00622585" w:rsidRDefault="00D82975" w:rsidP="00CA04B6">
      <w:pPr>
        <w:pStyle w:val="BodyText"/>
        <w:numPr>
          <w:ilvl w:val="1"/>
          <w:numId w:val="26"/>
        </w:numPr>
        <w:spacing w:line="247" w:lineRule="auto"/>
        <w:ind w:left="1560" w:right="-1"/>
        <w:rPr>
          <w:rFonts w:asciiTheme="minorHAnsi" w:hAnsiTheme="minorHAnsi" w:cstheme="minorHAnsi"/>
        </w:rPr>
      </w:pPr>
      <w:r w:rsidRPr="00CA04B6">
        <w:rPr>
          <w:rFonts w:asciiTheme="minorHAnsi" w:hAnsiTheme="minorHAnsi" w:cstheme="minorHAnsi"/>
        </w:rPr>
        <w:t>Support workers to feel safe in their practice, especially when faced with complex and challenging situations</w:t>
      </w:r>
      <w:r w:rsidR="00622585">
        <w:rPr>
          <w:rFonts w:asciiTheme="minorHAnsi" w:hAnsiTheme="minorHAnsi" w:cstheme="minorHAnsi"/>
        </w:rPr>
        <w:t>.</w:t>
      </w:r>
    </w:p>
    <w:p w14:paraId="08A616F4" w14:textId="1427A9AE" w:rsidR="00CA04B6" w:rsidRPr="00CA04B6" w:rsidRDefault="00622585" w:rsidP="00CA04B6">
      <w:pPr>
        <w:pStyle w:val="BodyText"/>
        <w:numPr>
          <w:ilvl w:val="1"/>
          <w:numId w:val="26"/>
        </w:numPr>
        <w:spacing w:line="247" w:lineRule="auto"/>
        <w:ind w:left="1560" w:right="-1"/>
        <w:rPr>
          <w:rFonts w:asciiTheme="minorHAnsi" w:hAnsiTheme="minorHAnsi" w:cstheme="minorHAnsi"/>
        </w:rPr>
      </w:pPr>
      <w:r>
        <w:rPr>
          <w:rFonts w:asciiTheme="minorHAnsi" w:hAnsiTheme="minorHAnsi" w:cstheme="minorHAnsi"/>
        </w:rPr>
        <w:t>P</w:t>
      </w:r>
      <w:r w:rsidR="00370C4E" w:rsidRPr="00A34C2D">
        <w:rPr>
          <w:rFonts w:asciiTheme="minorHAnsi" w:hAnsiTheme="minorHAnsi" w:cstheme="minorHAnsi"/>
        </w:rPr>
        <w:t>rovid</w:t>
      </w:r>
      <w:r w:rsidR="005B2406">
        <w:rPr>
          <w:rFonts w:asciiTheme="minorHAnsi" w:hAnsiTheme="minorHAnsi" w:cstheme="minorHAnsi"/>
        </w:rPr>
        <w:t xml:space="preserve">e </w:t>
      </w:r>
      <w:r w:rsidR="00370C4E" w:rsidRPr="00A34C2D">
        <w:rPr>
          <w:rFonts w:asciiTheme="minorHAnsi" w:hAnsiTheme="minorHAnsi" w:cstheme="minorHAnsi"/>
        </w:rPr>
        <w:t>an opportunity to process difficult emotions arising from exposure to trauma when working with children and families, and seek to support the supervisee’s wellbeing.</w:t>
      </w:r>
    </w:p>
    <w:p w14:paraId="1BFB2540" w14:textId="77777777" w:rsidR="00CA04B6" w:rsidRPr="00CA04B6" w:rsidRDefault="00CA04B6" w:rsidP="00CA04B6">
      <w:pPr>
        <w:pStyle w:val="BodyText"/>
        <w:numPr>
          <w:ilvl w:val="1"/>
          <w:numId w:val="26"/>
        </w:numPr>
        <w:spacing w:line="247" w:lineRule="auto"/>
        <w:ind w:left="1560" w:right="-1"/>
        <w:rPr>
          <w:rFonts w:asciiTheme="minorHAnsi" w:hAnsiTheme="minorHAnsi" w:cstheme="minorHAnsi"/>
        </w:rPr>
      </w:pPr>
      <w:r w:rsidRPr="00CA04B6">
        <w:rPr>
          <w:rFonts w:asciiTheme="minorHAnsi" w:hAnsiTheme="minorHAnsi" w:cstheme="minorHAnsi"/>
        </w:rPr>
        <w:t>Complete group supervisions regularly to support practitioners make progress; share learning, hear different perspectives, and support a culture of learning, confident practice and feedback.</w:t>
      </w:r>
    </w:p>
    <w:p w14:paraId="2AF29848" w14:textId="50477A9F" w:rsidR="00CA04B6" w:rsidRPr="00CA04B6" w:rsidRDefault="00CA04B6" w:rsidP="00CA04B6">
      <w:pPr>
        <w:pStyle w:val="BodyText"/>
        <w:numPr>
          <w:ilvl w:val="1"/>
          <w:numId w:val="26"/>
        </w:numPr>
        <w:spacing w:line="247" w:lineRule="auto"/>
        <w:ind w:left="1560" w:right="-1"/>
        <w:rPr>
          <w:rFonts w:asciiTheme="minorHAnsi" w:hAnsiTheme="minorHAnsi" w:cstheme="minorHAnsi"/>
        </w:rPr>
      </w:pPr>
      <w:r w:rsidRPr="00CA04B6">
        <w:rPr>
          <w:rFonts w:asciiTheme="minorHAnsi" w:hAnsiTheme="minorHAnsi" w:cstheme="minorHAnsi"/>
        </w:rPr>
        <w:t xml:space="preserve">Maximise opportunities for </w:t>
      </w:r>
      <w:r w:rsidR="005B2406">
        <w:rPr>
          <w:rFonts w:asciiTheme="minorHAnsi" w:hAnsiTheme="minorHAnsi" w:cstheme="minorHAnsi"/>
        </w:rPr>
        <w:t xml:space="preserve">learning </w:t>
      </w:r>
      <w:r w:rsidRPr="00CA04B6">
        <w:rPr>
          <w:rFonts w:asciiTheme="minorHAnsi" w:hAnsiTheme="minorHAnsi" w:cstheme="minorHAnsi"/>
        </w:rPr>
        <w:t>and development, ensuring that staff attend mandatory training, and participate in professional development identified in supervision and appraisal.</w:t>
      </w:r>
    </w:p>
    <w:p w14:paraId="5D19ED6E" w14:textId="77777777" w:rsidR="008C64BF" w:rsidRPr="005F48E9" w:rsidRDefault="005155DF" w:rsidP="00CA04B6">
      <w:pPr>
        <w:pStyle w:val="BodyText"/>
        <w:numPr>
          <w:ilvl w:val="1"/>
          <w:numId w:val="26"/>
        </w:numPr>
        <w:spacing w:line="247" w:lineRule="auto"/>
        <w:ind w:left="1560" w:right="-1"/>
        <w:rPr>
          <w:rFonts w:asciiTheme="minorHAnsi" w:hAnsiTheme="minorHAnsi" w:cstheme="minorHAnsi"/>
        </w:rPr>
      </w:pPr>
      <w:r w:rsidRPr="00CA04B6">
        <w:rPr>
          <w:rFonts w:asciiTheme="minorHAnsi" w:hAnsiTheme="minorHAnsi" w:cstheme="minorHAnsi"/>
          <w:lang w:val="en"/>
        </w:rPr>
        <w:t xml:space="preserve">Take responsibility for </w:t>
      </w:r>
      <w:r w:rsidR="008C64BF" w:rsidRPr="00CA04B6">
        <w:rPr>
          <w:rFonts w:asciiTheme="minorHAnsi" w:hAnsiTheme="minorHAnsi" w:cstheme="minorHAnsi"/>
          <w:lang w:val="en"/>
        </w:rPr>
        <w:t>our</w:t>
      </w:r>
      <w:r w:rsidRPr="00CA04B6">
        <w:rPr>
          <w:rFonts w:asciiTheme="minorHAnsi" w:hAnsiTheme="minorHAnsi" w:cstheme="minorHAnsi"/>
          <w:lang w:val="en"/>
        </w:rPr>
        <w:t xml:space="preserve"> personal development as a supervisor and use their own supervision and observation</w:t>
      </w:r>
      <w:r w:rsidRPr="005F48E9">
        <w:rPr>
          <w:rFonts w:asciiTheme="minorHAnsi" w:hAnsiTheme="minorHAnsi" w:cstheme="minorHAnsi"/>
          <w:lang w:val="en"/>
        </w:rPr>
        <w:t xml:space="preserve"> of their practice to reflect on their supervisory skills</w:t>
      </w:r>
    </w:p>
    <w:p w14:paraId="1AFF8B9C" w14:textId="4E7E4495" w:rsidR="008C64BF" w:rsidRPr="005F48E9" w:rsidRDefault="008C64BF" w:rsidP="00CA04B6">
      <w:pPr>
        <w:pStyle w:val="BodyText"/>
        <w:numPr>
          <w:ilvl w:val="1"/>
          <w:numId w:val="26"/>
        </w:numPr>
        <w:spacing w:line="247" w:lineRule="auto"/>
        <w:ind w:left="1560" w:right="-1"/>
        <w:rPr>
          <w:rFonts w:asciiTheme="minorHAnsi" w:hAnsiTheme="minorHAnsi" w:cstheme="minorHAnsi"/>
        </w:rPr>
      </w:pPr>
      <w:r w:rsidRPr="005F48E9">
        <w:rPr>
          <w:rFonts w:asciiTheme="minorHAnsi" w:hAnsiTheme="minorHAnsi" w:cstheme="minorHAnsi"/>
        </w:rPr>
        <w:t>Ensure that there is a written record of supervision, and that supervisees are clear about how to raise any concerns about the quality of supervision being received.</w:t>
      </w:r>
    </w:p>
    <w:p w14:paraId="52F1458E" w14:textId="77777777" w:rsidR="00D82975" w:rsidRDefault="00D82975" w:rsidP="008C64BF">
      <w:pPr>
        <w:pStyle w:val="BodyText"/>
        <w:spacing w:line="247" w:lineRule="auto"/>
        <w:ind w:right="744"/>
        <w:jc w:val="both"/>
        <w:rPr>
          <w:rFonts w:asciiTheme="minorHAnsi" w:hAnsiTheme="minorHAnsi" w:cstheme="minorHAnsi"/>
        </w:rPr>
      </w:pPr>
    </w:p>
    <w:p w14:paraId="74F1211C" w14:textId="77777777" w:rsidR="00D82975" w:rsidRPr="00074189" w:rsidRDefault="00D82975" w:rsidP="00D82975">
      <w:pPr>
        <w:pStyle w:val="BodyText"/>
        <w:numPr>
          <w:ilvl w:val="1"/>
          <w:numId w:val="1"/>
        </w:numPr>
        <w:spacing w:line="247" w:lineRule="auto"/>
        <w:ind w:right="744"/>
        <w:jc w:val="both"/>
        <w:rPr>
          <w:rFonts w:asciiTheme="minorHAnsi" w:hAnsiTheme="minorHAnsi" w:cstheme="minorHAnsi"/>
          <w:b/>
          <w:bCs/>
          <w:color w:val="490092"/>
          <w:sz w:val="24"/>
          <w:szCs w:val="24"/>
        </w:rPr>
      </w:pPr>
      <w:r w:rsidRPr="00074189">
        <w:rPr>
          <w:rFonts w:asciiTheme="minorHAnsi" w:hAnsiTheme="minorHAnsi" w:cstheme="minorHAnsi"/>
          <w:b/>
          <w:bCs/>
          <w:color w:val="490092"/>
          <w:sz w:val="24"/>
          <w:szCs w:val="24"/>
        </w:rPr>
        <w:t>As Supervisees we will:</w:t>
      </w:r>
    </w:p>
    <w:p w14:paraId="2BC5153B" w14:textId="77777777" w:rsidR="000A7B9A" w:rsidRPr="008F6268" w:rsidRDefault="00824142" w:rsidP="00A97B40">
      <w:pPr>
        <w:pStyle w:val="BodyText"/>
        <w:numPr>
          <w:ilvl w:val="1"/>
          <w:numId w:val="27"/>
        </w:numPr>
        <w:spacing w:line="247" w:lineRule="auto"/>
        <w:ind w:left="1560" w:right="140"/>
        <w:jc w:val="both"/>
        <w:rPr>
          <w:rFonts w:asciiTheme="minorHAnsi" w:hAnsiTheme="minorHAnsi" w:cstheme="minorHAnsi"/>
        </w:rPr>
      </w:pPr>
      <w:r>
        <w:rPr>
          <w:rFonts w:asciiTheme="minorHAnsi" w:hAnsiTheme="minorHAnsi" w:cstheme="minorHAnsi"/>
        </w:rPr>
        <w:t xml:space="preserve">Ensure that the </w:t>
      </w:r>
      <w:r w:rsidRPr="00A34C2D">
        <w:rPr>
          <w:rFonts w:asciiTheme="minorHAnsi" w:hAnsiTheme="minorHAnsi" w:cstheme="minorHAnsi"/>
        </w:rPr>
        <w:t>child’s record allows them to understand their journey</w:t>
      </w:r>
      <w:r w:rsidR="000A7B9A">
        <w:rPr>
          <w:rFonts w:asciiTheme="minorHAnsi" w:hAnsiTheme="minorHAnsi" w:cstheme="minorHAnsi"/>
        </w:rPr>
        <w:t xml:space="preserve"> and </w:t>
      </w:r>
      <w:r w:rsidRPr="00A34C2D">
        <w:rPr>
          <w:rFonts w:asciiTheme="minorHAnsi" w:hAnsiTheme="minorHAnsi" w:cstheme="minorHAnsi"/>
        </w:rPr>
        <w:t xml:space="preserve">shows clear </w:t>
      </w:r>
      <w:r w:rsidRPr="008F6268">
        <w:rPr>
          <w:rFonts w:asciiTheme="minorHAnsi" w:hAnsiTheme="minorHAnsi" w:cstheme="minorHAnsi"/>
        </w:rPr>
        <w:t>evidence</w:t>
      </w:r>
      <w:r w:rsidRPr="008F6268">
        <w:rPr>
          <w:rFonts w:asciiTheme="minorHAnsi" w:hAnsiTheme="minorHAnsi" w:cstheme="minorHAnsi"/>
          <w:spacing w:val="-22"/>
        </w:rPr>
        <w:t xml:space="preserve"> </w:t>
      </w:r>
      <w:r w:rsidRPr="008F6268">
        <w:rPr>
          <w:rFonts w:asciiTheme="minorHAnsi" w:hAnsiTheme="minorHAnsi" w:cstheme="minorHAnsi"/>
        </w:rPr>
        <w:t>of</w:t>
      </w:r>
      <w:r w:rsidRPr="008F6268">
        <w:rPr>
          <w:rFonts w:asciiTheme="minorHAnsi" w:hAnsiTheme="minorHAnsi" w:cstheme="minorHAnsi"/>
          <w:spacing w:val="-21"/>
        </w:rPr>
        <w:t xml:space="preserve"> </w:t>
      </w:r>
      <w:r w:rsidRPr="008F6268">
        <w:rPr>
          <w:rFonts w:asciiTheme="minorHAnsi" w:hAnsiTheme="minorHAnsi" w:cstheme="minorHAnsi"/>
        </w:rPr>
        <w:t>reflection,</w:t>
      </w:r>
      <w:r w:rsidRPr="008F6268">
        <w:rPr>
          <w:rFonts w:asciiTheme="minorHAnsi" w:hAnsiTheme="minorHAnsi" w:cstheme="minorHAnsi"/>
          <w:spacing w:val="-22"/>
        </w:rPr>
        <w:t xml:space="preserve"> </w:t>
      </w:r>
      <w:r w:rsidRPr="008F6268">
        <w:rPr>
          <w:rFonts w:asciiTheme="minorHAnsi" w:hAnsiTheme="minorHAnsi" w:cstheme="minorHAnsi"/>
        </w:rPr>
        <w:t>impact</w:t>
      </w:r>
      <w:r w:rsidRPr="008F6268">
        <w:rPr>
          <w:rFonts w:asciiTheme="minorHAnsi" w:hAnsiTheme="minorHAnsi" w:cstheme="minorHAnsi"/>
          <w:spacing w:val="-22"/>
        </w:rPr>
        <w:t xml:space="preserve"> </w:t>
      </w:r>
      <w:r w:rsidRPr="008F6268">
        <w:rPr>
          <w:rFonts w:asciiTheme="minorHAnsi" w:hAnsiTheme="minorHAnsi" w:cstheme="minorHAnsi"/>
        </w:rPr>
        <w:t>of</w:t>
      </w:r>
      <w:r w:rsidRPr="008F6268">
        <w:rPr>
          <w:rFonts w:asciiTheme="minorHAnsi" w:hAnsiTheme="minorHAnsi" w:cstheme="minorHAnsi"/>
          <w:spacing w:val="-22"/>
        </w:rPr>
        <w:t xml:space="preserve"> </w:t>
      </w:r>
      <w:r w:rsidRPr="008F6268">
        <w:rPr>
          <w:rFonts w:asciiTheme="minorHAnsi" w:hAnsiTheme="minorHAnsi" w:cstheme="minorHAnsi"/>
        </w:rPr>
        <w:t>intervention</w:t>
      </w:r>
      <w:r w:rsidRPr="008F6268">
        <w:rPr>
          <w:rFonts w:asciiTheme="minorHAnsi" w:hAnsiTheme="minorHAnsi" w:cstheme="minorHAnsi"/>
          <w:spacing w:val="-21"/>
        </w:rPr>
        <w:t xml:space="preserve"> </w:t>
      </w:r>
      <w:r w:rsidRPr="008F6268">
        <w:rPr>
          <w:rFonts w:asciiTheme="minorHAnsi" w:hAnsiTheme="minorHAnsi" w:cstheme="minorHAnsi"/>
        </w:rPr>
        <w:t xml:space="preserve">and decision making. </w:t>
      </w:r>
      <w:r w:rsidRPr="008F6268">
        <w:rPr>
          <w:rFonts w:asciiTheme="minorHAnsi" w:hAnsiTheme="minorHAnsi" w:cstheme="minorHAnsi"/>
          <w:spacing w:val="-21"/>
        </w:rPr>
        <w:t xml:space="preserve"> </w:t>
      </w:r>
    </w:p>
    <w:p w14:paraId="66B8FFBA" w14:textId="675E95CA" w:rsidR="00D556A2" w:rsidRPr="008F6268" w:rsidRDefault="00D556A2" w:rsidP="00DD1895">
      <w:pPr>
        <w:pStyle w:val="BodyText"/>
        <w:numPr>
          <w:ilvl w:val="1"/>
          <w:numId w:val="27"/>
        </w:numPr>
        <w:spacing w:line="247" w:lineRule="auto"/>
        <w:ind w:left="1560" w:right="140"/>
        <w:rPr>
          <w:rFonts w:asciiTheme="minorHAnsi" w:hAnsiTheme="minorHAnsi" w:cstheme="minorHAnsi"/>
        </w:rPr>
      </w:pPr>
      <w:r w:rsidRPr="008F6268">
        <w:rPr>
          <w:rFonts w:asciiTheme="minorHAnsi" w:hAnsiTheme="minorHAnsi" w:cstheme="minorHAnsi"/>
        </w:rPr>
        <w:t xml:space="preserve">Approach supervision as a collaborative space for reflection, an opportunity to receive and provide feedback, share thoughts, </w:t>
      </w:r>
      <w:r w:rsidR="00F377DD" w:rsidRPr="008F6268">
        <w:rPr>
          <w:rFonts w:asciiTheme="minorHAnsi" w:hAnsiTheme="minorHAnsi" w:cstheme="minorHAnsi"/>
        </w:rPr>
        <w:t xml:space="preserve">process </w:t>
      </w:r>
      <w:r w:rsidRPr="008F6268">
        <w:rPr>
          <w:rFonts w:asciiTheme="minorHAnsi" w:hAnsiTheme="minorHAnsi" w:cstheme="minorHAnsi"/>
        </w:rPr>
        <w:t xml:space="preserve">feelings and </w:t>
      </w:r>
      <w:r w:rsidR="00F377DD" w:rsidRPr="008F6268">
        <w:rPr>
          <w:rFonts w:asciiTheme="minorHAnsi" w:hAnsiTheme="minorHAnsi" w:cstheme="minorHAnsi"/>
        </w:rPr>
        <w:t xml:space="preserve">identify </w:t>
      </w:r>
      <w:r w:rsidRPr="008F6268">
        <w:rPr>
          <w:rFonts w:asciiTheme="minorHAnsi" w:hAnsiTheme="minorHAnsi" w:cstheme="minorHAnsi"/>
        </w:rPr>
        <w:t xml:space="preserve">learning. </w:t>
      </w:r>
    </w:p>
    <w:p w14:paraId="15973344" w14:textId="5712717F" w:rsidR="00A54D5D" w:rsidRPr="008F6268" w:rsidRDefault="00A6564F" w:rsidP="00DD1895">
      <w:pPr>
        <w:pStyle w:val="BodyText"/>
        <w:numPr>
          <w:ilvl w:val="1"/>
          <w:numId w:val="27"/>
        </w:numPr>
        <w:spacing w:line="247" w:lineRule="auto"/>
        <w:ind w:left="1560" w:right="140"/>
        <w:rPr>
          <w:rFonts w:asciiTheme="minorHAnsi" w:hAnsiTheme="minorHAnsi" w:cstheme="minorHAnsi"/>
        </w:rPr>
      </w:pPr>
      <w:r w:rsidRPr="008F6268">
        <w:rPr>
          <w:rFonts w:asciiTheme="minorHAnsi" w:hAnsiTheme="minorHAnsi" w:cstheme="minorHAnsi"/>
        </w:rPr>
        <w:t xml:space="preserve">Attend supervision and appraisals </w:t>
      </w:r>
      <w:r w:rsidR="006A4F76" w:rsidRPr="008F6268">
        <w:rPr>
          <w:rFonts w:asciiTheme="minorHAnsi" w:hAnsiTheme="minorHAnsi" w:cstheme="minorHAnsi"/>
        </w:rPr>
        <w:t xml:space="preserve">well-prepared </w:t>
      </w:r>
      <w:r w:rsidRPr="008F6268">
        <w:rPr>
          <w:rFonts w:asciiTheme="minorHAnsi" w:hAnsiTheme="minorHAnsi" w:cstheme="minorHAnsi"/>
        </w:rPr>
        <w:t xml:space="preserve">having completed any necessary </w:t>
      </w:r>
      <w:r w:rsidRPr="008F6268">
        <w:rPr>
          <w:rFonts w:asciiTheme="minorHAnsi" w:hAnsiTheme="minorHAnsi" w:cstheme="minorHAnsi"/>
        </w:rPr>
        <w:lastRenderedPageBreak/>
        <w:t xml:space="preserve">documents, </w:t>
      </w:r>
      <w:r w:rsidR="006A4F76" w:rsidRPr="008F6268">
        <w:rPr>
          <w:rFonts w:asciiTheme="minorHAnsi" w:hAnsiTheme="minorHAnsi" w:cstheme="minorHAnsi"/>
        </w:rPr>
        <w:t>and physically and emotionally present</w:t>
      </w:r>
      <w:r w:rsidRPr="008F6268">
        <w:rPr>
          <w:rFonts w:asciiTheme="minorHAnsi" w:hAnsiTheme="minorHAnsi" w:cstheme="minorHAnsi"/>
        </w:rPr>
        <w:t xml:space="preserve"> to actively engage in the </w:t>
      </w:r>
      <w:r w:rsidR="00ED1E61" w:rsidRPr="008F6268">
        <w:rPr>
          <w:rFonts w:asciiTheme="minorHAnsi" w:hAnsiTheme="minorHAnsi" w:cstheme="minorHAnsi"/>
        </w:rPr>
        <w:t xml:space="preserve">supervision </w:t>
      </w:r>
      <w:r w:rsidRPr="008F6268">
        <w:rPr>
          <w:rFonts w:asciiTheme="minorHAnsi" w:hAnsiTheme="minorHAnsi" w:cstheme="minorHAnsi"/>
        </w:rPr>
        <w:t xml:space="preserve">process and </w:t>
      </w:r>
      <w:r w:rsidR="00ED1E61" w:rsidRPr="008F6268">
        <w:rPr>
          <w:rFonts w:asciiTheme="minorHAnsi" w:hAnsiTheme="minorHAnsi" w:cstheme="minorHAnsi"/>
        </w:rPr>
        <w:t xml:space="preserve">reflective </w:t>
      </w:r>
      <w:r w:rsidRPr="008F6268">
        <w:rPr>
          <w:rFonts w:asciiTheme="minorHAnsi" w:hAnsiTheme="minorHAnsi" w:cstheme="minorHAnsi"/>
        </w:rPr>
        <w:t xml:space="preserve">discussions. </w:t>
      </w:r>
      <w:bookmarkStart w:id="10" w:name="_Hlk145509364"/>
    </w:p>
    <w:bookmarkEnd w:id="10"/>
    <w:p w14:paraId="0543C5AD" w14:textId="443EAB97" w:rsidR="004460F9" w:rsidRPr="008F6268" w:rsidRDefault="00A6564F" w:rsidP="00DD1895">
      <w:pPr>
        <w:pStyle w:val="BodyText"/>
        <w:numPr>
          <w:ilvl w:val="1"/>
          <w:numId w:val="27"/>
        </w:numPr>
        <w:spacing w:line="247" w:lineRule="auto"/>
        <w:ind w:left="1560" w:right="140"/>
        <w:rPr>
          <w:rFonts w:asciiTheme="minorHAnsi" w:hAnsiTheme="minorHAnsi" w:cstheme="minorHAnsi"/>
        </w:rPr>
      </w:pPr>
      <w:r w:rsidRPr="008F6268">
        <w:rPr>
          <w:rFonts w:asciiTheme="minorHAnsi" w:hAnsiTheme="minorHAnsi" w:cstheme="minorHAnsi"/>
        </w:rPr>
        <w:t xml:space="preserve">Take responsibility for </w:t>
      </w:r>
      <w:r w:rsidR="00ED1E61" w:rsidRPr="008F6268">
        <w:rPr>
          <w:rFonts w:asciiTheme="minorHAnsi" w:hAnsiTheme="minorHAnsi" w:cstheme="minorHAnsi"/>
        </w:rPr>
        <w:t>the quality of our own practice</w:t>
      </w:r>
      <w:r w:rsidR="00C569FA" w:rsidRPr="008F6268">
        <w:rPr>
          <w:rFonts w:asciiTheme="minorHAnsi" w:hAnsiTheme="minorHAnsi" w:cstheme="minorHAnsi"/>
        </w:rPr>
        <w:t>,</w:t>
      </w:r>
      <w:r w:rsidR="00ED1E61" w:rsidRPr="008F6268">
        <w:rPr>
          <w:rFonts w:asciiTheme="minorHAnsi" w:hAnsiTheme="minorHAnsi" w:cstheme="minorHAnsi"/>
        </w:rPr>
        <w:t xml:space="preserve"> and the </w:t>
      </w:r>
      <w:r w:rsidRPr="008F6268">
        <w:rPr>
          <w:rFonts w:asciiTheme="minorHAnsi" w:hAnsiTheme="minorHAnsi" w:cstheme="minorHAnsi"/>
        </w:rPr>
        <w:t>reviewing our own work, including what is recorded on LCS/ EHM</w:t>
      </w:r>
      <w:r w:rsidR="00C569FA" w:rsidRPr="008F6268">
        <w:rPr>
          <w:rFonts w:asciiTheme="minorHAnsi" w:hAnsiTheme="minorHAnsi" w:cstheme="minorHAnsi"/>
        </w:rPr>
        <w:t xml:space="preserve"> to inform supervision discussions</w:t>
      </w:r>
      <w:r w:rsidRPr="008F6268">
        <w:rPr>
          <w:rFonts w:asciiTheme="minorHAnsi" w:hAnsiTheme="minorHAnsi" w:cstheme="minorHAnsi"/>
        </w:rPr>
        <w:t>.</w:t>
      </w:r>
    </w:p>
    <w:p w14:paraId="2D663A17" w14:textId="469A6CDF" w:rsidR="006A4F76" w:rsidRPr="008F6268" w:rsidRDefault="004460F9" w:rsidP="00DD1895">
      <w:pPr>
        <w:pStyle w:val="BodyText"/>
        <w:numPr>
          <w:ilvl w:val="1"/>
          <w:numId w:val="27"/>
        </w:numPr>
        <w:spacing w:line="247" w:lineRule="auto"/>
        <w:ind w:left="1560" w:right="-1"/>
        <w:rPr>
          <w:rFonts w:asciiTheme="minorHAnsi" w:hAnsiTheme="minorHAnsi" w:cstheme="minorHAnsi"/>
        </w:rPr>
      </w:pPr>
      <w:r w:rsidRPr="008F6268">
        <w:rPr>
          <w:rFonts w:asciiTheme="minorHAnsi" w:hAnsiTheme="minorHAnsi" w:cstheme="minorHAnsi"/>
        </w:rPr>
        <w:t>Identify and review areas for our own professional development t</w:t>
      </w:r>
      <w:r w:rsidR="00A6564F" w:rsidRPr="008F6268">
        <w:rPr>
          <w:rFonts w:asciiTheme="minorHAnsi" w:hAnsiTheme="minorHAnsi" w:cstheme="minorHAnsi"/>
        </w:rPr>
        <w:t>ak</w:t>
      </w:r>
      <w:r w:rsidR="00F3702C" w:rsidRPr="008F6268">
        <w:rPr>
          <w:rFonts w:asciiTheme="minorHAnsi" w:hAnsiTheme="minorHAnsi" w:cstheme="minorHAnsi"/>
        </w:rPr>
        <w:t>ing</w:t>
      </w:r>
      <w:r w:rsidR="00A6564F" w:rsidRPr="008F6268">
        <w:rPr>
          <w:rFonts w:asciiTheme="minorHAnsi" w:hAnsiTheme="minorHAnsi" w:cstheme="minorHAnsi"/>
        </w:rPr>
        <w:t xml:space="preserve"> responsibility for d</w:t>
      </w:r>
      <w:r w:rsidR="00F61A0E" w:rsidRPr="008F6268">
        <w:rPr>
          <w:rFonts w:asciiTheme="minorHAnsi" w:hAnsiTheme="minorHAnsi" w:cstheme="minorHAnsi"/>
        </w:rPr>
        <w:t>evelop</w:t>
      </w:r>
      <w:r w:rsidR="00A6564F" w:rsidRPr="008F6268">
        <w:rPr>
          <w:rFonts w:asciiTheme="minorHAnsi" w:hAnsiTheme="minorHAnsi" w:cstheme="minorHAnsi"/>
        </w:rPr>
        <w:t>ing</w:t>
      </w:r>
      <w:r w:rsidR="00F61A0E" w:rsidRPr="008F6268">
        <w:rPr>
          <w:rFonts w:asciiTheme="minorHAnsi" w:hAnsiTheme="minorHAnsi" w:cstheme="minorHAnsi"/>
        </w:rPr>
        <w:t xml:space="preserve"> and build</w:t>
      </w:r>
      <w:r w:rsidR="00A6564F" w:rsidRPr="008F6268">
        <w:rPr>
          <w:rFonts w:asciiTheme="minorHAnsi" w:hAnsiTheme="minorHAnsi" w:cstheme="minorHAnsi"/>
        </w:rPr>
        <w:t xml:space="preserve">ing </w:t>
      </w:r>
      <w:r w:rsidR="00F61A0E" w:rsidRPr="008F6268">
        <w:rPr>
          <w:rFonts w:asciiTheme="minorHAnsi" w:hAnsiTheme="minorHAnsi" w:cstheme="minorHAnsi"/>
        </w:rPr>
        <w:t>on our professional skills and knowledge</w:t>
      </w:r>
      <w:r w:rsidR="00F3702C" w:rsidRPr="008F6268">
        <w:rPr>
          <w:rFonts w:asciiTheme="minorHAnsi" w:hAnsiTheme="minorHAnsi" w:cstheme="minorHAnsi"/>
        </w:rPr>
        <w:t>, including k</w:t>
      </w:r>
      <w:r w:rsidR="006A4F76" w:rsidRPr="008F6268">
        <w:rPr>
          <w:rFonts w:asciiTheme="minorHAnsi" w:hAnsiTheme="minorHAnsi" w:cstheme="minorHAnsi"/>
        </w:rPr>
        <w:t>eep</w:t>
      </w:r>
      <w:r w:rsidR="00F3702C" w:rsidRPr="008F6268">
        <w:rPr>
          <w:rFonts w:asciiTheme="minorHAnsi" w:hAnsiTheme="minorHAnsi" w:cstheme="minorHAnsi"/>
        </w:rPr>
        <w:t>ing</w:t>
      </w:r>
      <w:r w:rsidR="006A4F76" w:rsidRPr="008F6268">
        <w:rPr>
          <w:rFonts w:asciiTheme="minorHAnsi" w:hAnsiTheme="minorHAnsi" w:cstheme="minorHAnsi"/>
        </w:rPr>
        <w:t xml:space="preserve"> up to date on research findings in practice and policy documents relevant to </w:t>
      </w:r>
      <w:r w:rsidR="00DD1895" w:rsidRPr="008F6268">
        <w:rPr>
          <w:rFonts w:asciiTheme="minorHAnsi" w:hAnsiTheme="minorHAnsi" w:cstheme="minorHAnsi"/>
        </w:rPr>
        <w:t>our</w:t>
      </w:r>
      <w:r w:rsidR="006A4F76" w:rsidRPr="008F6268">
        <w:rPr>
          <w:rFonts w:asciiTheme="minorHAnsi" w:hAnsiTheme="minorHAnsi" w:cstheme="minorHAnsi"/>
          <w:spacing w:val="-23"/>
        </w:rPr>
        <w:t xml:space="preserve"> </w:t>
      </w:r>
      <w:r w:rsidR="006A4F76" w:rsidRPr="008F6268">
        <w:rPr>
          <w:rFonts w:asciiTheme="minorHAnsi" w:hAnsiTheme="minorHAnsi" w:cstheme="minorHAnsi"/>
        </w:rPr>
        <w:t>area</w:t>
      </w:r>
      <w:r w:rsidR="006A4F76" w:rsidRPr="008F6268">
        <w:rPr>
          <w:rFonts w:asciiTheme="minorHAnsi" w:hAnsiTheme="minorHAnsi" w:cstheme="minorHAnsi"/>
          <w:spacing w:val="-22"/>
        </w:rPr>
        <w:t xml:space="preserve"> </w:t>
      </w:r>
      <w:r w:rsidR="006A4F76" w:rsidRPr="008F6268">
        <w:rPr>
          <w:rFonts w:asciiTheme="minorHAnsi" w:hAnsiTheme="minorHAnsi" w:cstheme="minorHAnsi"/>
        </w:rPr>
        <w:t>of</w:t>
      </w:r>
      <w:r w:rsidR="006A4F76" w:rsidRPr="008F6268">
        <w:rPr>
          <w:rFonts w:asciiTheme="minorHAnsi" w:hAnsiTheme="minorHAnsi" w:cstheme="minorHAnsi"/>
          <w:spacing w:val="-22"/>
        </w:rPr>
        <w:t xml:space="preserve"> </w:t>
      </w:r>
      <w:r w:rsidR="006A4F76" w:rsidRPr="008F6268">
        <w:rPr>
          <w:rFonts w:asciiTheme="minorHAnsi" w:hAnsiTheme="minorHAnsi" w:cstheme="minorHAnsi"/>
        </w:rPr>
        <w:t>work</w:t>
      </w:r>
      <w:r w:rsidR="00DD1895" w:rsidRPr="008F6268">
        <w:rPr>
          <w:rFonts w:asciiTheme="minorHAnsi" w:hAnsiTheme="minorHAnsi" w:cstheme="minorHAnsi"/>
        </w:rPr>
        <w:t>.</w:t>
      </w:r>
    </w:p>
    <w:p w14:paraId="0D14E2EC" w14:textId="2D0DF39E" w:rsidR="00606550" w:rsidRPr="008F6268" w:rsidRDefault="00606550" w:rsidP="00DD1895">
      <w:pPr>
        <w:pStyle w:val="BodyText"/>
        <w:numPr>
          <w:ilvl w:val="1"/>
          <w:numId w:val="27"/>
        </w:numPr>
        <w:spacing w:line="247" w:lineRule="auto"/>
        <w:ind w:left="1560" w:right="-1"/>
        <w:rPr>
          <w:rFonts w:asciiTheme="minorHAnsi" w:hAnsiTheme="minorHAnsi" w:cstheme="minorHAnsi"/>
        </w:rPr>
      </w:pPr>
      <w:r w:rsidRPr="008F6268">
        <w:rPr>
          <w:rFonts w:asciiTheme="minorHAnsi" w:hAnsiTheme="minorHAnsi" w:cstheme="minorHAnsi"/>
        </w:rPr>
        <w:t xml:space="preserve">Raise any concerns we may have about </w:t>
      </w:r>
      <w:r w:rsidR="003C2701" w:rsidRPr="008F6268">
        <w:rPr>
          <w:rFonts w:asciiTheme="minorHAnsi" w:hAnsiTheme="minorHAnsi" w:cstheme="minorHAnsi"/>
        </w:rPr>
        <w:t>supervision or the</w:t>
      </w:r>
      <w:r w:rsidRPr="008F6268">
        <w:rPr>
          <w:rFonts w:asciiTheme="minorHAnsi" w:hAnsiTheme="minorHAnsi" w:cstheme="minorHAnsi"/>
        </w:rPr>
        <w:t xml:space="preserve"> supervisory relationship with the supervisor, or if this is not possible, the third party named within the supervision agreement.</w:t>
      </w:r>
    </w:p>
    <w:p w14:paraId="63FE6899" w14:textId="5C15EFF3" w:rsidR="005D0318" w:rsidRPr="000F0612" w:rsidRDefault="005D0318" w:rsidP="005D0318">
      <w:pPr>
        <w:pStyle w:val="Heading1"/>
        <w:rPr>
          <w:rFonts w:asciiTheme="minorHAnsi" w:hAnsiTheme="minorHAnsi"/>
          <w:color w:val="7030A0"/>
        </w:rPr>
      </w:pPr>
      <w:bookmarkStart w:id="11" w:name="_Toc155187849"/>
      <w:r w:rsidRPr="000F0612">
        <w:rPr>
          <w:rFonts w:asciiTheme="minorHAnsi" w:hAnsiTheme="minorHAnsi"/>
          <w:color w:val="7030A0"/>
        </w:rPr>
        <w:t>Recording</w:t>
      </w:r>
      <w:r w:rsidR="002E4446">
        <w:rPr>
          <w:rFonts w:asciiTheme="minorHAnsi" w:hAnsiTheme="minorHAnsi"/>
          <w:color w:val="7030A0"/>
        </w:rPr>
        <w:t>, Storage and Retention of</w:t>
      </w:r>
      <w:r w:rsidRPr="000F0612">
        <w:rPr>
          <w:rFonts w:asciiTheme="minorHAnsi" w:hAnsiTheme="minorHAnsi"/>
          <w:color w:val="7030A0"/>
        </w:rPr>
        <w:t xml:space="preserve"> Supervision</w:t>
      </w:r>
      <w:r w:rsidR="002E4446">
        <w:rPr>
          <w:rFonts w:asciiTheme="minorHAnsi" w:hAnsiTheme="minorHAnsi"/>
          <w:color w:val="7030A0"/>
        </w:rPr>
        <w:t xml:space="preserve"> Files / Records</w:t>
      </w:r>
      <w:bookmarkEnd w:id="11"/>
    </w:p>
    <w:p w14:paraId="3F76D5C3" w14:textId="77777777" w:rsidR="00313259" w:rsidRDefault="00313259" w:rsidP="00313259">
      <w:pPr>
        <w:pStyle w:val="ListParagraph"/>
        <w:spacing w:after="0" w:line="276" w:lineRule="auto"/>
        <w:ind w:left="0"/>
        <w:rPr>
          <w:rFonts w:ascii="Verdana" w:hAnsi="Verdana"/>
          <w:color w:val="FF0000"/>
          <w:sz w:val="20"/>
          <w:szCs w:val="20"/>
          <w:lang w:val="en"/>
        </w:rPr>
      </w:pPr>
    </w:p>
    <w:p w14:paraId="6FECB3DB" w14:textId="7484E67D" w:rsidR="004D6FF8" w:rsidRDefault="004D6FF8" w:rsidP="002E4446">
      <w:pPr>
        <w:pStyle w:val="ListParagraph"/>
        <w:numPr>
          <w:ilvl w:val="1"/>
          <w:numId w:val="1"/>
        </w:numPr>
        <w:spacing w:after="0" w:line="276" w:lineRule="auto"/>
        <w:rPr>
          <w:rFonts w:asciiTheme="minorHAnsi" w:hAnsiTheme="minorHAnsi" w:cstheme="minorHAnsi"/>
          <w:sz w:val="22"/>
          <w:szCs w:val="22"/>
          <w:lang w:val="en"/>
        </w:rPr>
      </w:pPr>
      <w:r w:rsidRPr="004D6FF8">
        <w:rPr>
          <w:rFonts w:asciiTheme="minorHAnsi" w:hAnsiTheme="minorHAnsi" w:cstheme="minorHAnsi"/>
          <w:sz w:val="22"/>
          <w:szCs w:val="22"/>
          <w:lang w:val="en"/>
        </w:rPr>
        <w:t>This policy takes account of the principles of the Data Protection Act 1998 and in particular the need to ensure that any personal information held on an individual is accurate, adequate, relevant, not excessive, available to the subject and kept no longer than is necessary. It is the responsibility of the supervisor and the supervisee to comply with these principles at all times.</w:t>
      </w:r>
    </w:p>
    <w:p w14:paraId="06DE5305" w14:textId="77777777" w:rsidR="00A643BB" w:rsidRDefault="00A643BB" w:rsidP="00A643BB">
      <w:pPr>
        <w:pStyle w:val="ListParagraph"/>
        <w:spacing w:after="0" w:line="276" w:lineRule="auto"/>
        <w:ind w:left="0"/>
        <w:rPr>
          <w:rFonts w:ascii="Verdana" w:hAnsi="Verdana"/>
          <w:color w:val="FF0000"/>
          <w:sz w:val="20"/>
          <w:szCs w:val="20"/>
          <w:lang w:val="en"/>
        </w:rPr>
      </w:pPr>
    </w:p>
    <w:p w14:paraId="3852A430" w14:textId="268A468D" w:rsidR="005D0318" w:rsidRPr="004D6FF8" w:rsidRDefault="005D0318" w:rsidP="00A97B40">
      <w:pPr>
        <w:pStyle w:val="ListParagraph"/>
        <w:numPr>
          <w:ilvl w:val="1"/>
          <w:numId w:val="32"/>
        </w:numPr>
        <w:spacing w:after="0"/>
        <w:jc w:val="both"/>
        <w:rPr>
          <w:rFonts w:asciiTheme="minorHAnsi" w:hAnsiTheme="minorHAnsi" w:cstheme="minorHAnsi"/>
          <w:b/>
          <w:bCs/>
          <w:color w:val="7030A0"/>
        </w:rPr>
      </w:pPr>
      <w:r w:rsidRPr="004D6FF8">
        <w:rPr>
          <w:rFonts w:asciiTheme="minorHAnsi" w:hAnsiTheme="minorHAnsi" w:cstheme="minorHAnsi"/>
          <w:b/>
          <w:bCs/>
          <w:color w:val="7030A0"/>
        </w:rPr>
        <w:t xml:space="preserve">Personal Supervision </w:t>
      </w:r>
      <w:r w:rsidR="004D6FF8" w:rsidRPr="004D6FF8">
        <w:rPr>
          <w:rFonts w:asciiTheme="minorHAnsi" w:hAnsiTheme="minorHAnsi" w:cstheme="minorHAnsi"/>
          <w:b/>
          <w:bCs/>
          <w:color w:val="7030A0"/>
        </w:rPr>
        <w:t>File</w:t>
      </w:r>
    </w:p>
    <w:p w14:paraId="55718653" w14:textId="77777777" w:rsidR="005D0318" w:rsidRPr="0069676D" w:rsidRDefault="005D0318" w:rsidP="005D0318">
      <w:pPr>
        <w:pStyle w:val="ListParagraph"/>
        <w:spacing w:after="0"/>
        <w:jc w:val="both"/>
        <w:rPr>
          <w:rFonts w:asciiTheme="minorHAnsi" w:hAnsiTheme="minorHAnsi" w:cstheme="minorHAnsi"/>
          <w:b/>
          <w:bCs/>
          <w:sz w:val="22"/>
          <w:szCs w:val="22"/>
        </w:rPr>
      </w:pPr>
    </w:p>
    <w:p w14:paraId="2CB35300" w14:textId="0463C921" w:rsidR="002E4446" w:rsidRPr="00E44B28" w:rsidRDefault="005D0318" w:rsidP="00A97B40">
      <w:pPr>
        <w:pStyle w:val="ListParagraph"/>
        <w:numPr>
          <w:ilvl w:val="2"/>
          <w:numId w:val="32"/>
        </w:numPr>
        <w:rPr>
          <w:rFonts w:asciiTheme="minorHAnsi" w:hAnsiTheme="minorHAnsi" w:cstheme="minorHAnsi"/>
          <w:sz w:val="22"/>
          <w:szCs w:val="22"/>
          <w:lang w:val="en"/>
        </w:rPr>
      </w:pPr>
      <w:r w:rsidRPr="00E44B28">
        <w:rPr>
          <w:rFonts w:asciiTheme="minorHAnsi" w:hAnsiTheme="minorHAnsi" w:cstheme="minorHAnsi"/>
          <w:color w:val="000000"/>
          <w:sz w:val="22"/>
          <w:szCs w:val="22"/>
        </w:rPr>
        <w:t xml:space="preserve">Each member of staff will have their own supervision file the contents of which are contained in the checklist at </w:t>
      </w:r>
      <w:r w:rsidRPr="00E44B28">
        <w:rPr>
          <w:rFonts w:asciiTheme="minorHAnsi" w:hAnsiTheme="minorHAnsi" w:cstheme="minorHAnsi"/>
          <w:b/>
          <w:color w:val="000000"/>
          <w:sz w:val="22"/>
          <w:szCs w:val="22"/>
        </w:rPr>
        <w:t>Appendix 1</w:t>
      </w:r>
      <w:r w:rsidRPr="00E44B28">
        <w:rPr>
          <w:rFonts w:asciiTheme="minorHAnsi" w:hAnsiTheme="minorHAnsi" w:cstheme="minorHAnsi"/>
          <w:color w:val="000000"/>
          <w:sz w:val="22"/>
          <w:szCs w:val="22"/>
        </w:rPr>
        <w:t>. Line managers/supervisors are responsible for keeping th</w:t>
      </w:r>
      <w:r w:rsidR="00E44B28">
        <w:rPr>
          <w:rFonts w:asciiTheme="minorHAnsi" w:hAnsiTheme="minorHAnsi" w:cstheme="minorHAnsi"/>
          <w:color w:val="000000"/>
          <w:sz w:val="22"/>
          <w:szCs w:val="22"/>
        </w:rPr>
        <w:t xml:space="preserve">is file </w:t>
      </w:r>
      <w:r w:rsidRPr="00E44B28">
        <w:rPr>
          <w:rFonts w:asciiTheme="minorHAnsi" w:hAnsiTheme="minorHAnsi" w:cstheme="minorHAnsi"/>
          <w:color w:val="000000"/>
          <w:sz w:val="22"/>
          <w:szCs w:val="22"/>
        </w:rPr>
        <w:t>in a secure place</w:t>
      </w:r>
      <w:r w:rsidR="002E4446" w:rsidRPr="00E44B28">
        <w:rPr>
          <w:rFonts w:asciiTheme="minorHAnsi" w:hAnsiTheme="minorHAnsi" w:cstheme="minorHAnsi"/>
          <w:color w:val="000000"/>
          <w:sz w:val="22"/>
          <w:szCs w:val="22"/>
        </w:rPr>
        <w:t xml:space="preserve">, such as a locked cabinet. </w:t>
      </w:r>
      <w:r w:rsidR="002E4446" w:rsidRPr="00E44B28">
        <w:rPr>
          <w:rFonts w:asciiTheme="minorHAnsi" w:hAnsiTheme="minorHAnsi" w:cstheme="minorHAnsi"/>
          <w:sz w:val="22"/>
          <w:szCs w:val="22"/>
          <w:lang w:val="en"/>
        </w:rPr>
        <w:t xml:space="preserve">Other key documents should also be held with the supervision file such as appraisal documents, sickness documents and correspondence (See Checklist for Supervisors, Appendix 1). </w:t>
      </w:r>
    </w:p>
    <w:p w14:paraId="7683F200" w14:textId="77777777" w:rsidR="002E4446" w:rsidRPr="002E4446" w:rsidRDefault="002E4446" w:rsidP="002E4446">
      <w:pPr>
        <w:pStyle w:val="ListParagraph"/>
        <w:rPr>
          <w:rFonts w:asciiTheme="minorHAnsi" w:hAnsiTheme="minorHAnsi" w:cstheme="minorHAnsi"/>
          <w:sz w:val="22"/>
          <w:szCs w:val="22"/>
          <w:lang w:val="en"/>
        </w:rPr>
      </w:pPr>
    </w:p>
    <w:p w14:paraId="1D96B53A" w14:textId="3608BB0A" w:rsidR="002E4446" w:rsidRPr="002E4446" w:rsidRDefault="002E4446" w:rsidP="00A97B40">
      <w:pPr>
        <w:pStyle w:val="ListParagraph"/>
        <w:numPr>
          <w:ilvl w:val="2"/>
          <w:numId w:val="32"/>
        </w:numPr>
        <w:rPr>
          <w:rFonts w:asciiTheme="minorHAnsi" w:hAnsiTheme="minorHAnsi" w:cstheme="minorHAnsi"/>
          <w:sz w:val="22"/>
          <w:szCs w:val="22"/>
          <w:lang w:val="en"/>
        </w:rPr>
      </w:pPr>
      <w:r w:rsidRPr="002E4446">
        <w:rPr>
          <w:rFonts w:asciiTheme="minorHAnsi" w:hAnsiTheme="minorHAnsi" w:cstheme="minorHAnsi"/>
          <w:sz w:val="22"/>
          <w:szCs w:val="22"/>
          <w:lang w:val="en"/>
        </w:rPr>
        <w:t xml:space="preserve">Where a member of staff transfers to another section or supervisor within the Directorate their </w:t>
      </w:r>
      <w:r w:rsidR="00E44B28">
        <w:rPr>
          <w:rFonts w:asciiTheme="minorHAnsi" w:hAnsiTheme="minorHAnsi" w:cstheme="minorHAnsi"/>
          <w:sz w:val="22"/>
          <w:szCs w:val="22"/>
          <w:lang w:val="en"/>
        </w:rPr>
        <w:t xml:space="preserve">Supervision File </w:t>
      </w:r>
      <w:r w:rsidRPr="002E4446">
        <w:rPr>
          <w:rFonts w:asciiTheme="minorHAnsi" w:hAnsiTheme="minorHAnsi" w:cstheme="minorHAnsi"/>
          <w:sz w:val="22"/>
          <w:szCs w:val="22"/>
          <w:lang w:val="en"/>
        </w:rPr>
        <w:t xml:space="preserve">should be given to the new supervisor. When a member of staff leaves the Council the </w:t>
      </w:r>
      <w:r w:rsidR="00E44B28">
        <w:rPr>
          <w:rFonts w:asciiTheme="minorHAnsi" w:hAnsiTheme="minorHAnsi" w:cstheme="minorHAnsi"/>
          <w:sz w:val="22"/>
          <w:szCs w:val="22"/>
          <w:lang w:val="en"/>
        </w:rPr>
        <w:t xml:space="preserve">Supervision File </w:t>
      </w:r>
      <w:r w:rsidRPr="002E4446">
        <w:rPr>
          <w:rFonts w:asciiTheme="minorHAnsi" w:hAnsiTheme="minorHAnsi" w:cstheme="minorHAnsi"/>
          <w:sz w:val="22"/>
          <w:szCs w:val="22"/>
          <w:lang w:val="en"/>
        </w:rPr>
        <w:t xml:space="preserve">should be labelled as </w:t>
      </w:r>
      <w:r w:rsidR="00E44B28">
        <w:rPr>
          <w:rFonts w:asciiTheme="minorHAnsi" w:hAnsiTheme="minorHAnsi" w:cstheme="minorHAnsi"/>
          <w:sz w:val="22"/>
          <w:szCs w:val="22"/>
          <w:lang w:val="en"/>
        </w:rPr>
        <w:t>S</w:t>
      </w:r>
      <w:r w:rsidRPr="002E4446">
        <w:rPr>
          <w:rFonts w:asciiTheme="minorHAnsi" w:hAnsiTheme="minorHAnsi" w:cstheme="minorHAnsi"/>
          <w:sz w:val="22"/>
          <w:szCs w:val="22"/>
          <w:lang w:val="en"/>
        </w:rPr>
        <w:t xml:space="preserve">upervision </w:t>
      </w:r>
      <w:r w:rsidR="00E44B28">
        <w:rPr>
          <w:rFonts w:asciiTheme="minorHAnsi" w:hAnsiTheme="minorHAnsi" w:cstheme="minorHAnsi"/>
          <w:sz w:val="22"/>
          <w:szCs w:val="22"/>
          <w:lang w:val="en"/>
        </w:rPr>
        <w:t>F</w:t>
      </w:r>
      <w:r w:rsidRPr="002E4446">
        <w:rPr>
          <w:rFonts w:asciiTheme="minorHAnsi" w:hAnsiTheme="minorHAnsi" w:cstheme="minorHAnsi"/>
          <w:sz w:val="22"/>
          <w:szCs w:val="22"/>
          <w:lang w:val="en"/>
        </w:rPr>
        <w:t>iles and sent to Archive.</w:t>
      </w:r>
    </w:p>
    <w:p w14:paraId="74EC055D" w14:textId="77777777" w:rsidR="002E4446" w:rsidRPr="002E4446" w:rsidRDefault="002E4446" w:rsidP="002E4446">
      <w:pPr>
        <w:pStyle w:val="ListParagraph"/>
        <w:rPr>
          <w:rFonts w:asciiTheme="minorHAnsi" w:hAnsiTheme="minorHAnsi" w:cstheme="minorHAnsi"/>
          <w:sz w:val="22"/>
          <w:szCs w:val="22"/>
          <w:lang w:val="en"/>
        </w:rPr>
      </w:pPr>
    </w:p>
    <w:p w14:paraId="16034908" w14:textId="77777777" w:rsidR="005D0318" w:rsidRPr="0069676D" w:rsidRDefault="005D0318" w:rsidP="005D0318">
      <w:pPr>
        <w:pStyle w:val="ListParagraph"/>
        <w:numPr>
          <w:ilvl w:val="1"/>
          <w:numId w:val="1"/>
        </w:numPr>
        <w:spacing w:before="240" w:after="0"/>
        <w:jc w:val="both"/>
        <w:rPr>
          <w:rFonts w:asciiTheme="minorHAnsi" w:hAnsiTheme="minorHAnsi" w:cstheme="minorHAnsi"/>
          <w:b/>
          <w:color w:val="7030A0"/>
          <w:sz w:val="22"/>
          <w:szCs w:val="22"/>
        </w:rPr>
      </w:pPr>
      <w:r w:rsidRPr="004D6FF8">
        <w:rPr>
          <w:rFonts w:asciiTheme="minorHAnsi" w:hAnsiTheme="minorHAnsi" w:cstheme="minorHAnsi"/>
          <w:b/>
          <w:color w:val="7030A0"/>
        </w:rPr>
        <w:t>Individual Supervision Agreements</w:t>
      </w:r>
    </w:p>
    <w:p w14:paraId="17157C78" w14:textId="77777777" w:rsidR="005D0318" w:rsidRPr="0069676D" w:rsidRDefault="005D0318" w:rsidP="005D0318">
      <w:pPr>
        <w:pStyle w:val="ListParagraph"/>
        <w:spacing w:before="240" w:after="0"/>
        <w:jc w:val="both"/>
        <w:rPr>
          <w:rFonts w:asciiTheme="minorHAnsi" w:hAnsiTheme="minorHAnsi" w:cstheme="minorHAnsi"/>
          <w:b/>
          <w:color w:val="7030A0"/>
          <w:sz w:val="22"/>
          <w:szCs w:val="22"/>
        </w:rPr>
      </w:pPr>
    </w:p>
    <w:p w14:paraId="2E54C2CA" w14:textId="7CDED799" w:rsidR="005D0318" w:rsidRPr="007B11C4" w:rsidRDefault="004D6FF8" w:rsidP="00D131C9">
      <w:pPr>
        <w:ind w:left="720" w:hanging="720"/>
        <w:rPr>
          <w:rFonts w:asciiTheme="minorHAnsi" w:hAnsiTheme="minorHAnsi" w:cstheme="minorHAnsi"/>
          <w:color w:val="000000"/>
          <w:sz w:val="22"/>
          <w:szCs w:val="22"/>
        </w:rPr>
      </w:pPr>
      <w:r>
        <w:rPr>
          <w:rFonts w:asciiTheme="minorHAnsi" w:hAnsiTheme="minorHAnsi" w:cstheme="minorHAnsi"/>
          <w:color w:val="000000"/>
          <w:sz w:val="22"/>
          <w:szCs w:val="22"/>
        </w:rPr>
        <w:t>8.3.1</w:t>
      </w:r>
      <w:r>
        <w:rPr>
          <w:rFonts w:asciiTheme="minorHAnsi" w:hAnsiTheme="minorHAnsi" w:cstheme="minorHAnsi"/>
          <w:color w:val="000000"/>
          <w:sz w:val="22"/>
          <w:szCs w:val="22"/>
        </w:rPr>
        <w:tab/>
      </w:r>
      <w:r w:rsidR="005D0318" w:rsidRPr="007B11C4">
        <w:rPr>
          <w:rFonts w:asciiTheme="minorHAnsi" w:hAnsiTheme="minorHAnsi" w:cstheme="minorHAnsi"/>
          <w:color w:val="000000"/>
          <w:sz w:val="22"/>
          <w:szCs w:val="22"/>
        </w:rPr>
        <w:t>A</w:t>
      </w:r>
      <w:r w:rsidR="00606550">
        <w:rPr>
          <w:rFonts w:asciiTheme="minorHAnsi" w:hAnsiTheme="minorHAnsi" w:cstheme="minorHAnsi"/>
          <w:color w:val="000000"/>
          <w:sz w:val="22"/>
          <w:szCs w:val="22"/>
        </w:rPr>
        <w:t xml:space="preserve"> written</w:t>
      </w:r>
      <w:r w:rsidR="005D0318" w:rsidRPr="007B11C4">
        <w:rPr>
          <w:rFonts w:asciiTheme="minorHAnsi" w:hAnsiTheme="minorHAnsi" w:cstheme="minorHAnsi"/>
          <w:color w:val="000000"/>
          <w:sz w:val="22"/>
          <w:szCs w:val="22"/>
        </w:rPr>
        <w:t xml:space="preserve"> Individual Supervision Agreement </w:t>
      </w:r>
      <w:r w:rsidR="005D0318">
        <w:rPr>
          <w:rFonts w:asciiTheme="minorHAnsi" w:hAnsiTheme="minorHAnsi" w:cstheme="minorHAnsi"/>
          <w:color w:val="000000"/>
          <w:sz w:val="22"/>
          <w:szCs w:val="22"/>
        </w:rPr>
        <w:t xml:space="preserve">(Appendix 2) must be </w:t>
      </w:r>
      <w:r w:rsidR="005D0318" w:rsidRPr="007B11C4">
        <w:rPr>
          <w:rFonts w:asciiTheme="minorHAnsi" w:hAnsiTheme="minorHAnsi" w:cstheme="minorHAnsi"/>
          <w:color w:val="000000"/>
          <w:sz w:val="22"/>
          <w:szCs w:val="22"/>
        </w:rPr>
        <w:t xml:space="preserve">developed at the first supervision session </w:t>
      </w:r>
      <w:r w:rsidR="00606550">
        <w:rPr>
          <w:rFonts w:asciiTheme="minorHAnsi" w:hAnsiTheme="minorHAnsi" w:cstheme="minorHAnsi"/>
          <w:color w:val="000000"/>
          <w:sz w:val="22"/>
          <w:szCs w:val="22"/>
        </w:rPr>
        <w:t xml:space="preserve">for all </w:t>
      </w:r>
      <w:r>
        <w:rPr>
          <w:rFonts w:asciiTheme="minorHAnsi" w:hAnsiTheme="minorHAnsi" w:cstheme="minorHAnsi"/>
          <w:color w:val="000000"/>
          <w:sz w:val="22"/>
          <w:szCs w:val="22"/>
        </w:rPr>
        <w:t>workers and</w:t>
      </w:r>
      <w:r w:rsidR="005D0318" w:rsidRPr="007B11C4">
        <w:rPr>
          <w:rFonts w:asciiTheme="minorHAnsi" w:hAnsiTheme="minorHAnsi" w:cstheme="minorHAnsi"/>
          <w:color w:val="000000"/>
          <w:sz w:val="22"/>
          <w:szCs w:val="22"/>
        </w:rPr>
        <w:t xml:space="preserve"> updated at the start of each calendar year.</w:t>
      </w:r>
    </w:p>
    <w:p w14:paraId="04C185E5" w14:textId="0C02051E" w:rsidR="005D0318" w:rsidRDefault="004D6FF8" w:rsidP="00D131C9">
      <w:pPr>
        <w:ind w:left="720" w:hanging="720"/>
        <w:rPr>
          <w:rFonts w:asciiTheme="minorHAnsi" w:hAnsiTheme="minorHAnsi" w:cstheme="minorHAnsi"/>
          <w:color w:val="000000"/>
          <w:sz w:val="22"/>
          <w:szCs w:val="22"/>
        </w:rPr>
      </w:pPr>
      <w:r>
        <w:rPr>
          <w:rFonts w:asciiTheme="minorHAnsi" w:hAnsiTheme="minorHAnsi" w:cstheme="minorHAnsi"/>
          <w:color w:val="000000"/>
          <w:sz w:val="22"/>
          <w:szCs w:val="22"/>
        </w:rPr>
        <w:t>8.3.2</w:t>
      </w:r>
      <w:r>
        <w:rPr>
          <w:rFonts w:asciiTheme="minorHAnsi" w:hAnsiTheme="minorHAnsi" w:cstheme="minorHAnsi"/>
          <w:color w:val="000000"/>
          <w:sz w:val="22"/>
          <w:szCs w:val="22"/>
        </w:rPr>
        <w:tab/>
      </w:r>
      <w:r w:rsidR="005D0318" w:rsidRPr="007B11C4">
        <w:rPr>
          <w:rFonts w:asciiTheme="minorHAnsi" w:hAnsiTheme="minorHAnsi" w:cstheme="minorHAnsi"/>
          <w:color w:val="000000"/>
          <w:sz w:val="22"/>
          <w:szCs w:val="22"/>
        </w:rPr>
        <w:t xml:space="preserve">The purpose of the </w:t>
      </w:r>
      <w:r>
        <w:rPr>
          <w:rFonts w:asciiTheme="minorHAnsi" w:hAnsiTheme="minorHAnsi" w:cstheme="minorHAnsi"/>
          <w:color w:val="000000"/>
          <w:sz w:val="22"/>
          <w:szCs w:val="22"/>
        </w:rPr>
        <w:t xml:space="preserve">Supervision Agreement </w:t>
      </w:r>
      <w:r w:rsidR="005D0318" w:rsidRPr="007B11C4">
        <w:rPr>
          <w:rFonts w:asciiTheme="minorHAnsi" w:hAnsiTheme="minorHAnsi" w:cstheme="minorHAnsi"/>
          <w:color w:val="000000"/>
          <w:sz w:val="22"/>
          <w:szCs w:val="22"/>
        </w:rPr>
        <w:t xml:space="preserve">is to establish a basis for which the supervisor and supervisee will work together during one-to-one supervisions. Establishment of ground rules should be through negotiation and should clarify the rights and expectations on both sides to create a safe, secure and effective supervisory setting. </w:t>
      </w:r>
    </w:p>
    <w:p w14:paraId="79F535E2" w14:textId="6AC742C9" w:rsidR="00D444BE" w:rsidRPr="007B11C4" w:rsidRDefault="00D444BE" w:rsidP="00D131C9">
      <w:pPr>
        <w:ind w:left="720" w:hanging="720"/>
        <w:rPr>
          <w:rFonts w:asciiTheme="minorHAnsi" w:hAnsiTheme="minorHAnsi" w:cstheme="minorHAnsi"/>
          <w:color w:val="000000"/>
          <w:sz w:val="22"/>
          <w:szCs w:val="22"/>
        </w:rPr>
      </w:pPr>
      <w:r>
        <w:rPr>
          <w:rFonts w:asciiTheme="minorHAnsi" w:hAnsiTheme="minorHAnsi" w:cstheme="minorHAnsi"/>
          <w:color w:val="000000"/>
          <w:sz w:val="22"/>
          <w:szCs w:val="22"/>
        </w:rPr>
        <w:t>8.3.3</w:t>
      </w:r>
      <w:r>
        <w:rPr>
          <w:rFonts w:asciiTheme="minorHAnsi" w:hAnsiTheme="minorHAnsi" w:cstheme="minorHAnsi"/>
          <w:color w:val="000000"/>
          <w:sz w:val="22"/>
          <w:szCs w:val="22"/>
        </w:rPr>
        <w:tab/>
        <w:t>S</w:t>
      </w:r>
      <w:r w:rsidRPr="007B11C4">
        <w:rPr>
          <w:rFonts w:asciiTheme="minorHAnsi" w:hAnsiTheme="minorHAnsi" w:cstheme="minorHAnsi"/>
          <w:color w:val="000000"/>
          <w:sz w:val="22"/>
          <w:szCs w:val="22"/>
        </w:rPr>
        <w:t xml:space="preserve">upervisees should always discuss any dissatisfaction </w:t>
      </w:r>
      <w:r>
        <w:rPr>
          <w:rFonts w:asciiTheme="minorHAnsi" w:hAnsiTheme="minorHAnsi" w:cstheme="minorHAnsi"/>
          <w:color w:val="000000"/>
          <w:sz w:val="22"/>
          <w:szCs w:val="22"/>
        </w:rPr>
        <w:t>about supervision, such as the quality or frequency of supervision with</w:t>
      </w:r>
      <w:r w:rsidRPr="007B11C4">
        <w:rPr>
          <w:rFonts w:asciiTheme="minorHAnsi" w:hAnsiTheme="minorHAnsi" w:cstheme="minorHAnsi"/>
          <w:color w:val="000000"/>
          <w:sz w:val="22"/>
          <w:szCs w:val="22"/>
        </w:rPr>
        <w:t xml:space="preserve"> their supervisor </w:t>
      </w:r>
      <w:r>
        <w:rPr>
          <w:rFonts w:asciiTheme="minorHAnsi" w:hAnsiTheme="minorHAnsi" w:cstheme="minorHAnsi"/>
          <w:color w:val="000000"/>
          <w:sz w:val="22"/>
          <w:szCs w:val="22"/>
        </w:rPr>
        <w:t xml:space="preserve">in the first instance, </w:t>
      </w:r>
      <w:r w:rsidRPr="007B11C4">
        <w:rPr>
          <w:rFonts w:asciiTheme="minorHAnsi" w:hAnsiTheme="minorHAnsi" w:cstheme="minorHAnsi"/>
          <w:color w:val="000000"/>
          <w:sz w:val="22"/>
          <w:szCs w:val="22"/>
        </w:rPr>
        <w:t>and endeavour to reach an agreement within the supervision process.</w:t>
      </w:r>
      <w:r>
        <w:rPr>
          <w:rFonts w:asciiTheme="minorHAnsi" w:hAnsiTheme="minorHAnsi" w:cstheme="minorHAnsi"/>
          <w:color w:val="000000"/>
          <w:sz w:val="22"/>
          <w:szCs w:val="22"/>
        </w:rPr>
        <w:t xml:space="preserve"> If</w:t>
      </w:r>
      <w:r w:rsidRPr="007B11C4">
        <w:rPr>
          <w:rFonts w:asciiTheme="minorHAnsi" w:hAnsiTheme="minorHAnsi" w:cstheme="minorHAnsi"/>
          <w:color w:val="000000"/>
          <w:sz w:val="22"/>
          <w:szCs w:val="22"/>
        </w:rPr>
        <w:t xml:space="preserve"> resolution is not achieved by discussion with the supervisor</w:t>
      </w:r>
      <w:r>
        <w:rPr>
          <w:rFonts w:asciiTheme="minorHAnsi" w:hAnsiTheme="minorHAnsi" w:cstheme="minorHAnsi"/>
          <w:color w:val="000000"/>
          <w:sz w:val="22"/>
          <w:szCs w:val="22"/>
        </w:rPr>
        <w:t xml:space="preserve">, the Individual Supervision Agreement will state who </w:t>
      </w:r>
      <w:r w:rsidRPr="007B11C4">
        <w:rPr>
          <w:rFonts w:asciiTheme="minorHAnsi" w:hAnsiTheme="minorHAnsi" w:cstheme="minorHAnsi"/>
          <w:color w:val="000000"/>
          <w:sz w:val="22"/>
          <w:szCs w:val="22"/>
        </w:rPr>
        <w:t>the</w:t>
      </w:r>
      <w:r>
        <w:rPr>
          <w:rFonts w:asciiTheme="minorHAnsi" w:hAnsiTheme="minorHAnsi" w:cstheme="minorHAnsi"/>
          <w:color w:val="000000"/>
          <w:sz w:val="22"/>
          <w:szCs w:val="22"/>
        </w:rPr>
        <w:t xml:space="preserve"> supervisee can </w:t>
      </w:r>
      <w:r w:rsidRPr="007B11C4">
        <w:rPr>
          <w:rFonts w:asciiTheme="minorHAnsi" w:hAnsiTheme="minorHAnsi" w:cstheme="minorHAnsi"/>
          <w:color w:val="000000"/>
          <w:sz w:val="22"/>
          <w:szCs w:val="22"/>
        </w:rPr>
        <w:t>contact if they feel the terms of their supervision agreement are not being met</w:t>
      </w:r>
      <w:r>
        <w:rPr>
          <w:rFonts w:asciiTheme="minorHAnsi" w:hAnsiTheme="minorHAnsi" w:cstheme="minorHAnsi"/>
          <w:color w:val="000000"/>
          <w:sz w:val="22"/>
          <w:szCs w:val="22"/>
        </w:rPr>
        <w:t xml:space="preserve">, or they wish to make a complaint </w:t>
      </w:r>
      <w:r w:rsidRPr="007B11C4">
        <w:rPr>
          <w:rFonts w:asciiTheme="minorHAnsi" w:hAnsiTheme="minorHAnsi" w:cstheme="minorHAnsi"/>
          <w:color w:val="000000"/>
          <w:sz w:val="22"/>
          <w:szCs w:val="22"/>
        </w:rPr>
        <w:t>(a named manager)</w:t>
      </w:r>
      <w:r>
        <w:rPr>
          <w:rFonts w:asciiTheme="minorHAnsi" w:hAnsiTheme="minorHAnsi" w:cstheme="minorHAnsi"/>
          <w:color w:val="000000"/>
          <w:sz w:val="22"/>
          <w:szCs w:val="22"/>
        </w:rPr>
        <w:t xml:space="preserve">. </w:t>
      </w:r>
    </w:p>
    <w:p w14:paraId="0F3A52C0" w14:textId="5D706734" w:rsidR="005D0318" w:rsidRPr="002E4446" w:rsidRDefault="004D6FF8" w:rsidP="005D0318">
      <w:pPr>
        <w:pStyle w:val="ListParagraph"/>
        <w:numPr>
          <w:ilvl w:val="1"/>
          <w:numId w:val="1"/>
        </w:numPr>
        <w:jc w:val="both"/>
        <w:rPr>
          <w:rFonts w:asciiTheme="minorHAnsi" w:hAnsiTheme="minorHAnsi" w:cstheme="minorHAnsi"/>
          <w:b/>
          <w:bCs/>
          <w:color w:val="490092"/>
        </w:rPr>
      </w:pPr>
      <w:r w:rsidRPr="002E4446">
        <w:rPr>
          <w:rFonts w:asciiTheme="minorHAnsi" w:hAnsiTheme="minorHAnsi" w:cstheme="minorHAnsi"/>
          <w:b/>
          <w:bCs/>
          <w:color w:val="490092"/>
        </w:rPr>
        <w:t xml:space="preserve">Personal </w:t>
      </w:r>
      <w:r w:rsidR="005D0318" w:rsidRPr="002E4446">
        <w:rPr>
          <w:rFonts w:asciiTheme="minorHAnsi" w:hAnsiTheme="minorHAnsi" w:cstheme="minorHAnsi"/>
          <w:b/>
          <w:bCs/>
          <w:color w:val="490092"/>
        </w:rPr>
        <w:t>Supervision Sessions</w:t>
      </w:r>
    </w:p>
    <w:p w14:paraId="2878FBD9" w14:textId="77777777" w:rsidR="00E44B28" w:rsidRDefault="00E44B28" w:rsidP="00E44B28">
      <w:pPr>
        <w:pStyle w:val="ListParagraph"/>
        <w:spacing w:after="0" w:line="276" w:lineRule="auto"/>
        <w:ind w:left="0"/>
        <w:rPr>
          <w:rFonts w:asciiTheme="minorHAnsi" w:hAnsiTheme="minorHAnsi" w:cstheme="minorHAnsi"/>
          <w:color w:val="000000"/>
          <w:sz w:val="22"/>
          <w:szCs w:val="22"/>
        </w:rPr>
      </w:pPr>
    </w:p>
    <w:p w14:paraId="56BB641C" w14:textId="61462205" w:rsidR="00E44B28" w:rsidRPr="00E44B28" w:rsidRDefault="005D0318" w:rsidP="007175D0">
      <w:pPr>
        <w:pStyle w:val="ListParagraph"/>
        <w:numPr>
          <w:ilvl w:val="2"/>
          <w:numId w:val="1"/>
        </w:numPr>
        <w:spacing w:after="0" w:line="276" w:lineRule="auto"/>
        <w:rPr>
          <w:rFonts w:asciiTheme="minorHAnsi" w:hAnsiTheme="minorHAnsi" w:cstheme="minorHAnsi"/>
          <w:sz w:val="22"/>
          <w:szCs w:val="22"/>
          <w:lang w:val="en"/>
        </w:rPr>
      </w:pPr>
      <w:r w:rsidRPr="00E44B28">
        <w:rPr>
          <w:rFonts w:asciiTheme="minorHAnsi" w:hAnsiTheme="minorHAnsi" w:cstheme="minorHAnsi"/>
          <w:color w:val="000000"/>
          <w:sz w:val="22"/>
          <w:szCs w:val="22"/>
        </w:rPr>
        <w:t xml:space="preserve">The recording of supervision sessions is the responsibility of the supervisor. </w:t>
      </w:r>
      <w:r w:rsidR="002E4446" w:rsidRPr="00E44B28">
        <w:rPr>
          <w:rFonts w:asciiTheme="minorHAnsi" w:hAnsiTheme="minorHAnsi" w:cstheme="minorHAnsi"/>
          <w:color w:val="000000"/>
          <w:sz w:val="22"/>
          <w:szCs w:val="22"/>
        </w:rPr>
        <w:t xml:space="preserve">Personal supervision will be recorded on </w:t>
      </w:r>
      <w:r w:rsidR="007710D4">
        <w:rPr>
          <w:rFonts w:asciiTheme="minorHAnsi" w:hAnsiTheme="minorHAnsi" w:cstheme="minorHAnsi"/>
          <w:color w:val="000000"/>
          <w:sz w:val="22"/>
          <w:szCs w:val="22"/>
        </w:rPr>
        <w:t xml:space="preserve">a standard </w:t>
      </w:r>
      <w:r w:rsidR="002E4446" w:rsidRPr="00E44B28">
        <w:rPr>
          <w:rFonts w:asciiTheme="minorHAnsi" w:hAnsiTheme="minorHAnsi" w:cstheme="minorHAnsi"/>
          <w:color w:val="000000"/>
          <w:sz w:val="22"/>
          <w:szCs w:val="22"/>
        </w:rPr>
        <w:t>template</w:t>
      </w:r>
      <w:r w:rsidR="007710D4">
        <w:rPr>
          <w:rFonts w:asciiTheme="minorHAnsi" w:hAnsiTheme="minorHAnsi" w:cstheme="minorHAnsi"/>
          <w:color w:val="000000"/>
          <w:sz w:val="22"/>
          <w:szCs w:val="22"/>
        </w:rPr>
        <w:t xml:space="preserve"> (</w:t>
      </w:r>
      <w:r w:rsidR="002E4446" w:rsidRPr="00E44B28">
        <w:rPr>
          <w:rFonts w:asciiTheme="minorHAnsi" w:hAnsiTheme="minorHAnsi" w:cstheme="minorHAnsi"/>
          <w:b/>
          <w:color w:val="000000"/>
          <w:sz w:val="22"/>
          <w:szCs w:val="22"/>
        </w:rPr>
        <w:t>Appendix 3</w:t>
      </w:r>
      <w:r w:rsidR="007710D4">
        <w:rPr>
          <w:rFonts w:asciiTheme="minorHAnsi" w:hAnsiTheme="minorHAnsi" w:cstheme="minorHAnsi"/>
          <w:b/>
          <w:color w:val="000000"/>
          <w:sz w:val="22"/>
          <w:szCs w:val="22"/>
        </w:rPr>
        <w:t>)</w:t>
      </w:r>
      <w:r w:rsidR="002E4446" w:rsidRPr="00E44B28">
        <w:rPr>
          <w:rFonts w:asciiTheme="minorHAnsi" w:hAnsiTheme="minorHAnsi" w:cstheme="minorHAnsi"/>
          <w:b/>
          <w:color w:val="000000"/>
          <w:sz w:val="22"/>
          <w:szCs w:val="22"/>
        </w:rPr>
        <w:t>.</w:t>
      </w:r>
      <w:r w:rsidR="002E4446" w:rsidRPr="00E44B28">
        <w:rPr>
          <w:rFonts w:asciiTheme="minorHAnsi" w:hAnsiTheme="minorHAnsi" w:cstheme="minorHAnsi"/>
          <w:color w:val="000000"/>
          <w:sz w:val="22"/>
          <w:szCs w:val="22"/>
        </w:rPr>
        <w:t xml:space="preserve"> The supervisor must ensure that the personal supervision record is signed and dated</w:t>
      </w:r>
      <w:r w:rsidR="00B422DC">
        <w:rPr>
          <w:rFonts w:asciiTheme="minorHAnsi" w:hAnsiTheme="minorHAnsi" w:cstheme="minorHAnsi"/>
          <w:color w:val="000000"/>
          <w:sz w:val="22"/>
          <w:szCs w:val="22"/>
        </w:rPr>
        <w:t xml:space="preserve"> by both parties</w:t>
      </w:r>
      <w:r w:rsidR="002E4446" w:rsidRPr="00E44B28">
        <w:rPr>
          <w:rFonts w:asciiTheme="minorHAnsi" w:hAnsiTheme="minorHAnsi" w:cstheme="minorHAnsi"/>
          <w:color w:val="000000"/>
          <w:sz w:val="22"/>
          <w:szCs w:val="22"/>
        </w:rPr>
        <w:t xml:space="preserve">.  </w:t>
      </w:r>
      <w:r w:rsidR="00DB7134" w:rsidRPr="00DB7134">
        <w:rPr>
          <w:rFonts w:asciiTheme="minorHAnsi" w:hAnsiTheme="minorHAnsi" w:cstheme="minorHAnsi"/>
          <w:sz w:val="22"/>
          <w:szCs w:val="22"/>
        </w:rPr>
        <w:t xml:space="preserve">A confirmation email from the </w:t>
      </w:r>
      <w:r w:rsidR="00DB7134" w:rsidRPr="00DB7134">
        <w:rPr>
          <w:rFonts w:asciiTheme="minorHAnsi" w:hAnsiTheme="minorHAnsi" w:cstheme="minorHAnsi"/>
          <w:sz w:val="22"/>
          <w:szCs w:val="22"/>
        </w:rPr>
        <w:lastRenderedPageBreak/>
        <w:t>supervisee can be used to confirm that the supervision record is accurate in place of a signature. Where there is a disagreement about the content of the</w:t>
      </w:r>
      <w:r w:rsidR="007710D4">
        <w:rPr>
          <w:rFonts w:asciiTheme="minorHAnsi" w:hAnsiTheme="minorHAnsi" w:cstheme="minorHAnsi"/>
          <w:sz w:val="22"/>
          <w:szCs w:val="22"/>
        </w:rPr>
        <w:t xml:space="preserve"> supervision</w:t>
      </w:r>
      <w:r w:rsidR="00DB7134" w:rsidRPr="00DB7134">
        <w:rPr>
          <w:rFonts w:asciiTheme="minorHAnsi" w:hAnsiTheme="minorHAnsi" w:cstheme="minorHAnsi"/>
          <w:sz w:val="22"/>
          <w:szCs w:val="22"/>
        </w:rPr>
        <w:t xml:space="preserve"> record</w:t>
      </w:r>
      <w:r w:rsidR="00DB7134">
        <w:rPr>
          <w:rFonts w:asciiTheme="minorHAnsi" w:hAnsiTheme="minorHAnsi" w:cstheme="minorHAnsi"/>
          <w:sz w:val="22"/>
          <w:szCs w:val="22"/>
        </w:rPr>
        <w:t>,</w:t>
      </w:r>
      <w:r w:rsidR="00DB7134" w:rsidRPr="00DB7134">
        <w:rPr>
          <w:rFonts w:asciiTheme="minorHAnsi" w:hAnsiTheme="minorHAnsi" w:cstheme="minorHAnsi"/>
          <w:sz w:val="22"/>
          <w:szCs w:val="22"/>
        </w:rPr>
        <w:t xml:space="preserve"> a note should be made on the record of the different views and signed by both the supervisor and supervisee.</w:t>
      </w:r>
      <w:r w:rsidR="00DB7134" w:rsidRPr="00DB7134">
        <w:rPr>
          <w:rFonts w:asciiTheme="minorHAnsi" w:hAnsiTheme="minorHAnsi" w:cstheme="minorHAnsi"/>
          <w:sz w:val="22"/>
          <w:szCs w:val="22"/>
          <w:lang w:val="en"/>
        </w:rPr>
        <w:t xml:space="preserve"> </w:t>
      </w:r>
    </w:p>
    <w:p w14:paraId="09A81A7A" w14:textId="77777777" w:rsidR="00E44B28" w:rsidRPr="00E44B28" w:rsidRDefault="00E44B28" w:rsidP="007175D0">
      <w:pPr>
        <w:pStyle w:val="ListParagraph"/>
        <w:spacing w:after="0" w:line="276" w:lineRule="auto"/>
        <w:rPr>
          <w:rFonts w:asciiTheme="minorHAnsi" w:hAnsiTheme="minorHAnsi" w:cstheme="minorHAnsi"/>
          <w:sz w:val="22"/>
          <w:szCs w:val="22"/>
          <w:lang w:val="en"/>
        </w:rPr>
      </w:pPr>
    </w:p>
    <w:p w14:paraId="30F8BFBA" w14:textId="69564245" w:rsidR="00E44B28" w:rsidRPr="00D131C9" w:rsidRDefault="00E44B28" w:rsidP="007175D0">
      <w:pPr>
        <w:pStyle w:val="ListParagraph"/>
        <w:numPr>
          <w:ilvl w:val="2"/>
          <w:numId w:val="1"/>
        </w:numPr>
        <w:spacing w:after="0" w:line="276" w:lineRule="auto"/>
        <w:rPr>
          <w:rFonts w:asciiTheme="minorHAnsi" w:hAnsiTheme="minorHAnsi" w:cstheme="minorHAnsi"/>
          <w:sz w:val="22"/>
          <w:szCs w:val="22"/>
          <w:lang w:val="en"/>
        </w:rPr>
      </w:pPr>
      <w:r w:rsidRPr="00D131C9">
        <w:rPr>
          <w:rFonts w:asciiTheme="minorHAnsi" w:hAnsiTheme="minorHAnsi" w:cstheme="minorHAnsi"/>
          <w:sz w:val="22"/>
          <w:szCs w:val="22"/>
        </w:rPr>
        <w:t xml:space="preserve">Supervisors </w:t>
      </w:r>
      <w:r w:rsidR="00C53E17" w:rsidRPr="00D131C9">
        <w:rPr>
          <w:rFonts w:asciiTheme="minorHAnsi" w:hAnsiTheme="minorHAnsi" w:cstheme="minorHAnsi"/>
          <w:sz w:val="22"/>
          <w:szCs w:val="22"/>
        </w:rPr>
        <w:t xml:space="preserve">must </w:t>
      </w:r>
      <w:r w:rsidRPr="00D131C9">
        <w:rPr>
          <w:rFonts w:asciiTheme="minorHAnsi" w:hAnsiTheme="minorHAnsi" w:cstheme="minorHAnsi"/>
          <w:sz w:val="22"/>
          <w:szCs w:val="22"/>
        </w:rPr>
        <w:t>ensure in their recording of supervision that they explicitly evidence reflection; the worker's understanding of good practice; their learning needs and how they will be addressed; and how the worker is being supported to exercise professional judgements rather than purely meeting timescales and discharging tasks.</w:t>
      </w:r>
      <w:r w:rsidRPr="00D131C9">
        <w:rPr>
          <w:rFonts w:asciiTheme="minorHAnsi" w:hAnsiTheme="minorHAnsi" w:cstheme="minorHAnsi"/>
          <w:sz w:val="22"/>
          <w:szCs w:val="22"/>
        </w:rPr>
        <w:tab/>
      </w:r>
    </w:p>
    <w:p w14:paraId="51E022ED" w14:textId="77777777" w:rsidR="00E44B28" w:rsidRPr="00E44B28" w:rsidRDefault="00E44B28" w:rsidP="007175D0">
      <w:pPr>
        <w:pStyle w:val="ListParagraph"/>
        <w:rPr>
          <w:rFonts w:asciiTheme="minorHAnsi" w:hAnsiTheme="minorHAnsi" w:cstheme="minorHAnsi"/>
          <w:sz w:val="22"/>
          <w:szCs w:val="22"/>
          <w:lang w:val="en"/>
        </w:rPr>
      </w:pPr>
    </w:p>
    <w:p w14:paraId="51A966DB" w14:textId="2DDC9364" w:rsidR="00C62CBE" w:rsidRPr="00D131C9" w:rsidRDefault="00E44B28" w:rsidP="00C62CBE">
      <w:pPr>
        <w:pStyle w:val="ListParagraph"/>
        <w:numPr>
          <w:ilvl w:val="2"/>
          <w:numId w:val="1"/>
        </w:numPr>
        <w:spacing w:after="0" w:line="276" w:lineRule="auto"/>
        <w:rPr>
          <w:rFonts w:asciiTheme="minorHAnsi" w:hAnsiTheme="minorHAnsi" w:cstheme="minorHAnsi"/>
          <w:sz w:val="22"/>
          <w:szCs w:val="22"/>
          <w:lang w:val="en"/>
        </w:rPr>
      </w:pPr>
      <w:r w:rsidRPr="00E44B28">
        <w:rPr>
          <w:rFonts w:asciiTheme="minorHAnsi" w:hAnsiTheme="minorHAnsi" w:cstheme="minorHAnsi"/>
          <w:sz w:val="22"/>
          <w:szCs w:val="22"/>
          <w:lang w:val="en"/>
        </w:rPr>
        <w:t xml:space="preserve">Personal supervision records should be kept securely in paper or </w:t>
      </w:r>
      <w:hyperlink r:id="rId57" w:history="1">
        <w:r w:rsidRPr="00E44B28">
          <w:rPr>
            <w:rFonts w:asciiTheme="minorHAnsi" w:hAnsiTheme="minorHAnsi" w:cstheme="minorHAnsi"/>
            <w:sz w:val="22"/>
            <w:szCs w:val="22"/>
          </w:rPr>
          <w:t>electronic records</w:t>
        </w:r>
      </w:hyperlink>
      <w:r w:rsidRPr="00E44B28">
        <w:rPr>
          <w:rFonts w:asciiTheme="minorHAnsi" w:hAnsiTheme="minorHAnsi" w:cstheme="minorHAnsi"/>
          <w:sz w:val="22"/>
          <w:szCs w:val="22"/>
        </w:rPr>
        <w:t xml:space="preserve"> by the Supervisor; they are </w:t>
      </w:r>
      <w:r w:rsidRPr="00E44B28">
        <w:rPr>
          <w:rFonts w:asciiTheme="minorHAnsi" w:hAnsiTheme="minorHAnsi" w:cstheme="minorHAnsi"/>
          <w:sz w:val="22"/>
          <w:szCs w:val="22"/>
          <w:lang w:val="en"/>
        </w:rPr>
        <w:t>the property of Redcar &amp; Cleveland Borough Council. The supervisee will keep a copy of the supervision record for their own use which they will need to store responsibly. They are not required to keep the copies and may destroy them when they no longer have a use for them.</w:t>
      </w:r>
    </w:p>
    <w:p w14:paraId="33B8BFF8" w14:textId="77777777" w:rsidR="00C62CBE" w:rsidRPr="00C62CBE" w:rsidRDefault="00C62CBE" w:rsidP="00C62CBE">
      <w:pPr>
        <w:pStyle w:val="ListParagraph"/>
        <w:spacing w:after="0" w:line="276" w:lineRule="auto"/>
        <w:rPr>
          <w:rFonts w:asciiTheme="minorHAnsi" w:hAnsiTheme="minorHAnsi" w:cstheme="minorHAnsi"/>
          <w:sz w:val="22"/>
          <w:szCs w:val="22"/>
          <w:lang w:val="en"/>
        </w:rPr>
      </w:pPr>
    </w:p>
    <w:p w14:paraId="40EFC3A7" w14:textId="717D9369" w:rsidR="00E44B28" w:rsidRPr="004F44AA" w:rsidRDefault="002E4446" w:rsidP="004F44AA">
      <w:pPr>
        <w:pStyle w:val="ListParagraph"/>
        <w:numPr>
          <w:ilvl w:val="1"/>
          <w:numId w:val="1"/>
        </w:numPr>
        <w:rPr>
          <w:b/>
          <w:bCs/>
          <w:color w:val="490092"/>
        </w:rPr>
      </w:pPr>
      <w:r w:rsidRPr="00D444BE">
        <w:rPr>
          <w:b/>
          <w:bCs/>
          <w:color w:val="490092"/>
        </w:rPr>
        <w:t xml:space="preserve">Children’s Progress </w:t>
      </w:r>
      <w:r w:rsidR="00BC76FF">
        <w:rPr>
          <w:b/>
          <w:bCs/>
          <w:color w:val="490092"/>
        </w:rPr>
        <w:t xml:space="preserve">(Case) </w:t>
      </w:r>
      <w:r w:rsidRPr="00D444BE">
        <w:rPr>
          <w:b/>
          <w:bCs/>
          <w:color w:val="490092"/>
        </w:rPr>
        <w:t>Supervision</w:t>
      </w:r>
    </w:p>
    <w:p w14:paraId="3FACDED1" w14:textId="762589CB" w:rsidR="002E4446" w:rsidRPr="00D444BE" w:rsidRDefault="00D444BE" w:rsidP="004F44AA">
      <w:pPr>
        <w:pStyle w:val="TableParagraph"/>
        <w:ind w:left="720" w:right="78" w:hanging="720"/>
        <w:rPr>
          <w:rFonts w:asciiTheme="minorHAnsi" w:hAnsiTheme="minorHAnsi" w:cstheme="minorHAnsi"/>
        </w:rPr>
      </w:pPr>
      <w:r>
        <w:rPr>
          <w:rFonts w:asciiTheme="minorHAnsi" w:hAnsiTheme="minorHAnsi" w:cstheme="minorHAnsi"/>
        </w:rPr>
        <w:t>8.5.1</w:t>
      </w:r>
      <w:r>
        <w:rPr>
          <w:rFonts w:asciiTheme="minorHAnsi" w:hAnsiTheme="minorHAnsi" w:cstheme="minorHAnsi"/>
        </w:rPr>
        <w:tab/>
      </w:r>
      <w:r w:rsidR="002E4446" w:rsidRPr="004F44AA">
        <w:rPr>
          <w:rFonts w:asciiTheme="minorHAnsi" w:hAnsiTheme="minorHAnsi" w:cstheme="minorHAnsi"/>
        </w:rPr>
        <w:t xml:space="preserve">Case supervisions in respect of individual children/families </w:t>
      </w:r>
      <w:r w:rsidR="00307233" w:rsidRPr="004F44AA">
        <w:rPr>
          <w:rFonts w:asciiTheme="minorHAnsi" w:hAnsiTheme="minorHAnsi" w:cstheme="minorHAnsi"/>
        </w:rPr>
        <w:t xml:space="preserve">are recorded directly on LCS / EHM using </w:t>
      </w:r>
      <w:r w:rsidR="00745EC2" w:rsidRPr="004F44AA">
        <w:rPr>
          <w:rFonts w:asciiTheme="minorHAnsi" w:hAnsiTheme="minorHAnsi" w:cstheme="minorHAnsi"/>
        </w:rPr>
        <w:t>a standard form (</w:t>
      </w:r>
      <w:r w:rsidR="002E4446" w:rsidRPr="004F44AA">
        <w:rPr>
          <w:rFonts w:asciiTheme="minorHAnsi" w:hAnsiTheme="minorHAnsi" w:cstheme="minorHAnsi"/>
        </w:rPr>
        <w:t xml:space="preserve">Appendix </w:t>
      </w:r>
      <w:r w:rsidR="00745EC2" w:rsidRPr="004F44AA">
        <w:rPr>
          <w:rFonts w:asciiTheme="minorHAnsi" w:hAnsiTheme="minorHAnsi" w:cstheme="minorHAnsi"/>
        </w:rPr>
        <w:t>4).</w:t>
      </w:r>
      <w:r w:rsidR="002D56BC" w:rsidRPr="004F44AA">
        <w:rPr>
          <w:rFonts w:asciiTheme="minorHAnsi" w:hAnsiTheme="minorHAnsi" w:cstheme="minorHAnsi"/>
        </w:rPr>
        <w:t xml:space="preserve"> </w:t>
      </w:r>
      <w:r w:rsidR="008718AF" w:rsidRPr="004F44AA">
        <w:rPr>
          <w:rFonts w:asciiTheme="minorHAnsi" w:hAnsiTheme="minorHAnsi" w:cstheme="minorHAnsi"/>
        </w:rPr>
        <w:t xml:space="preserve">The supervision record should be completed in a way that would allow a </w:t>
      </w:r>
      <w:r w:rsidR="002D56BC" w:rsidRPr="004F44AA">
        <w:rPr>
          <w:rFonts w:asciiTheme="minorHAnsi" w:hAnsiTheme="minorHAnsi" w:cstheme="minorHAnsi"/>
        </w:rPr>
        <w:t>child</w:t>
      </w:r>
      <w:r w:rsidR="008718AF" w:rsidRPr="004F44AA">
        <w:rPr>
          <w:rFonts w:asciiTheme="minorHAnsi" w:hAnsiTheme="minorHAnsi" w:cstheme="minorHAnsi"/>
        </w:rPr>
        <w:t xml:space="preserve"> t</w:t>
      </w:r>
      <w:r w:rsidR="002D56BC" w:rsidRPr="004F44AA">
        <w:rPr>
          <w:rFonts w:asciiTheme="minorHAnsi" w:hAnsiTheme="minorHAnsi" w:cstheme="minorHAnsi"/>
        </w:rPr>
        <w:t>o understand their journey</w:t>
      </w:r>
      <w:r w:rsidR="008718AF" w:rsidRPr="004F44AA">
        <w:rPr>
          <w:rFonts w:asciiTheme="minorHAnsi" w:hAnsiTheme="minorHAnsi" w:cstheme="minorHAnsi"/>
        </w:rPr>
        <w:t xml:space="preserve">, showing </w:t>
      </w:r>
      <w:r w:rsidR="002D56BC" w:rsidRPr="004F44AA">
        <w:rPr>
          <w:rFonts w:asciiTheme="minorHAnsi" w:hAnsiTheme="minorHAnsi" w:cstheme="minorHAnsi"/>
        </w:rPr>
        <w:t>clear evidence</w:t>
      </w:r>
      <w:r w:rsidR="002D56BC" w:rsidRPr="004F44AA">
        <w:rPr>
          <w:rFonts w:asciiTheme="minorHAnsi" w:hAnsiTheme="minorHAnsi" w:cstheme="minorHAnsi"/>
          <w:spacing w:val="-22"/>
        </w:rPr>
        <w:t xml:space="preserve"> </w:t>
      </w:r>
      <w:r w:rsidR="002D56BC" w:rsidRPr="004F44AA">
        <w:rPr>
          <w:rFonts w:asciiTheme="minorHAnsi" w:hAnsiTheme="minorHAnsi" w:cstheme="minorHAnsi"/>
        </w:rPr>
        <w:t>of</w:t>
      </w:r>
      <w:r w:rsidR="002D56BC" w:rsidRPr="004F44AA">
        <w:rPr>
          <w:rFonts w:asciiTheme="minorHAnsi" w:hAnsiTheme="minorHAnsi" w:cstheme="minorHAnsi"/>
          <w:spacing w:val="-21"/>
        </w:rPr>
        <w:t xml:space="preserve"> </w:t>
      </w:r>
      <w:r w:rsidR="002D56BC" w:rsidRPr="004F44AA">
        <w:rPr>
          <w:rFonts w:asciiTheme="minorHAnsi" w:hAnsiTheme="minorHAnsi" w:cstheme="minorHAnsi"/>
        </w:rPr>
        <w:t>reflection,</w:t>
      </w:r>
      <w:r w:rsidR="002D56BC" w:rsidRPr="004F44AA">
        <w:rPr>
          <w:rFonts w:asciiTheme="minorHAnsi" w:hAnsiTheme="minorHAnsi" w:cstheme="minorHAnsi"/>
          <w:spacing w:val="-22"/>
        </w:rPr>
        <w:t xml:space="preserve"> </w:t>
      </w:r>
      <w:r w:rsidR="002D56BC" w:rsidRPr="004F44AA">
        <w:rPr>
          <w:rFonts w:asciiTheme="minorHAnsi" w:hAnsiTheme="minorHAnsi" w:cstheme="minorHAnsi"/>
        </w:rPr>
        <w:t>impact</w:t>
      </w:r>
      <w:r w:rsidR="002D56BC" w:rsidRPr="004F44AA">
        <w:rPr>
          <w:rFonts w:asciiTheme="minorHAnsi" w:hAnsiTheme="minorHAnsi" w:cstheme="minorHAnsi"/>
          <w:spacing w:val="-22"/>
        </w:rPr>
        <w:t xml:space="preserve"> </w:t>
      </w:r>
      <w:r w:rsidR="002D56BC" w:rsidRPr="004F44AA">
        <w:rPr>
          <w:rFonts w:asciiTheme="minorHAnsi" w:hAnsiTheme="minorHAnsi" w:cstheme="minorHAnsi"/>
        </w:rPr>
        <w:t>of</w:t>
      </w:r>
      <w:r w:rsidR="002D56BC" w:rsidRPr="004F44AA">
        <w:rPr>
          <w:rFonts w:asciiTheme="minorHAnsi" w:hAnsiTheme="minorHAnsi" w:cstheme="minorHAnsi"/>
          <w:spacing w:val="-22"/>
        </w:rPr>
        <w:t xml:space="preserve"> </w:t>
      </w:r>
      <w:r w:rsidR="002D56BC" w:rsidRPr="004F44AA">
        <w:rPr>
          <w:rFonts w:asciiTheme="minorHAnsi" w:hAnsiTheme="minorHAnsi" w:cstheme="minorHAnsi"/>
        </w:rPr>
        <w:t>intervention</w:t>
      </w:r>
      <w:r w:rsidR="002D56BC" w:rsidRPr="004F44AA">
        <w:rPr>
          <w:rFonts w:asciiTheme="minorHAnsi" w:hAnsiTheme="minorHAnsi" w:cstheme="minorHAnsi"/>
          <w:spacing w:val="-21"/>
        </w:rPr>
        <w:t xml:space="preserve"> </w:t>
      </w:r>
      <w:r w:rsidR="002D56BC" w:rsidRPr="004F44AA">
        <w:rPr>
          <w:rFonts w:asciiTheme="minorHAnsi" w:hAnsiTheme="minorHAnsi" w:cstheme="minorHAnsi"/>
        </w:rPr>
        <w:t>and decision making.</w:t>
      </w:r>
      <w:r w:rsidR="002D56BC" w:rsidRPr="00A34C2D">
        <w:rPr>
          <w:rFonts w:asciiTheme="minorHAnsi" w:hAnsiTheme="minorHAnsi" w:cstheme="minorHAnsi"/>
        </w:rPr>
        <w:t xml:space="preserve"> </w:t>
      </w:r>
      <w:r w:rsidR="002D56BC" w:rsidRPr="00A34C2D">
        <w:rPr>
          <w:rFonts w:asciiTheme="minorHAnsi" w:hAnsiTheme="minorHAnsi" w:cstheme="minorHAnsi"/>
          <w:spacing w:val="-21"/>
        </w:rPr>
        <w:t xml:space="preserve"> </w:t>
      </w:r>
    </w:p>
    <w:p w14:paraId="25545606" w14:textId="77777777" w:rsidR="00E44B28" w:rsidRPr="00E44B28" w:rsidRDefault="00E44B28" w:rsidP="007175D0">
      <w:pPr>
        <w:pStyle w:val="ListParagraph"/>
        <w:spacing w:after="0"/>
        <w:rPr>
          <w:rFonts w:asciiTheme="minorHAnsi" w:hAnsiTheme="minorHAnsi" w:cstheme="minorHAnsi"/>
          <w:b/>
          <w:sz w:val="22"/>
          <w:szCs w:val="22"/>
        </w:rPr>
      </w:pPr>
    </w:p>
    <w:p w14:paraId="548F4808" w14:textId="09882A69" w:rsidR="005D0318" w:rsidRPr="00E44B28" w:rsidRDefault="00E44B28" w:rsidP="007175D0">
      <w:pPr>
        <w:spacing w:after="0"/>
        <w:ind w:left="720" w:hanging="720"/>
        <w:rPr>
          <w:rFonts w:asciiTheme="minorHAnsi" w:hAnsiTheme="minorHAnsi" w:cstheme="minorHAnsi"/>
          <w:color w:val="000000"/>
          <w:sz w:val="22"/>
          <w:szCs w:val="22"/>
        </w:rPr>
      </w:pPr>
      <w:r w:rsidRPr="00E44B28">
        <w:rPr>
          <w:rFonts w:asciiTheme="minorHAnsi" w:hAnsiTheme="minorHAnsi" w:cstheme="minorHAnsi"/>
          <w:color w:val="000000"/>
          <w:sz w:val="22"/>
          <w:szCs w:val="22"/>
        </w:rPr>
        <w:t>8.5.2</w:t>
      </w:r>
      <w:r w:rsidR="00A643BB" w:rsidRPr="00E44B28">
        <w:rPr>
          <w:rFonts w:asciiTheme="minorHAnsi" w:hAnsiTheme="minorHAnsi" w:cstheme="minorHAnsi"/>
          <w:color w:val="000000"/>
          <w:sz w:val="22"/>
          <w:szCs w:val="22"/>
        </w:rPr>
        <w:tab/>
        <w:t>It is essential that all formal decisions about the child are recorded as a Management Decision</w:t>
      </w:r>
      <w:r w:rsidR="00DF30CD">
        <w:rPr>
          <w:rFonts w:asciiTheme="minorHAnsi" w:hAnsiTheme="minorHAnsi" w:cstheme="minorHAnsi"/>
          <w:color w:val="000000"/>
          <w:sz w:val="22"/>
          <w:szCs w:val="22"/>
        </w:rPr>
        <w:t xml:space="preserve"> / Manager’s</w:t>
      </w:r>
      <w:r w:rsidR="00A643BB" w:rsidRPr="00E44B28">
        <w:rPr>
          <w:rFonts w:asciiTheme="minorHAnsi" w:hAnsiTheme="minorHAnsi" w:cstheme="minorHAnsi"/>
          <w:color w:val="000000"/>
          <w:sz w:val="22"/>
          <w:szCs w:val="22"/>
        </w:rPr>
        <w:t xml:space="preserve"> case note. In this way, it will be possible for us as well as the child to read the case record when they are older and more easily understand what we considered doing, as well as what we did and why.  To avoid duplication of supervision records these management oversight notes can be brief and signpost to the supervision record where the decision was discussed in more detail.</w:t>
      </w:r>
    </w:p>
    <w:p w14:paraId="17CB3CEA" w14:textId="77777777" w:rsidR="005D0318" w:rsidRDefault="005D0318" w:rsidP="005D0318">
      <w:pPr>
        <w:pStyle w:val="Heading1"/>
        <w:rPr>
          <w:rFonts w:asciiTheme="minorHAnsi" w:hAnsiTheme="minorHAnsi"/>
          <w:color w:val="7030A0"/>
        </w:rPr>
      </w:pPr>
      <w:bookmarkStart w:id="12" w:name="_Toc155187850"/>
      <w:r w:rsidRPr="00306068">
        <w:rPr>
          <w:rFonts w:asciiTheme="minorHAnsi" w:hAnsiTheme="minorHAnsi"/>
          <w:color w:val="7030A0"/>
        </w:rPr>
        <w:t>Confidentiality and Access</w:t>
      </w:r>
      <w:bookmarkEnd w:id="12"/>
    </w:p>
    <w:p w14:paraId="65C2EDF3" w14:textId="77777777" w:rsidR="002E4446" w:rsidRDefault="002E4446" w:rsidP="002E4446">
      <w:pPr>
        <w:pStyle w:val="ListParagraph"/>
        <w:spacing w:after="0" w:line="276" w:lineRule="auto"/>
        <w:ind w:left="0"/>
        <w:rPr>
          <w:rFonts w:ascii="Verdana" w:hAnsi="Verdana"/>
          <w:color w:val="FF0000"/>
          <w:sz w:val="20"/>
          <w:szCs w:val="20"/>
          <w:lang w:val="en"/>
        </w:rPr>
      </w:pPr>
    </w:p>
    <w:p w14:paraId="4E2BA2A4" w14:textId="77777777" w:rsidR="002E4446" w:rsidRDefault="00606550" w:rsidP="002E4446">
      <w:pPr>
        <w:pStyle w:val="ListParagraph"/>
        <w:numPr>
          <w:ilvl w:val="1"/>
          <w:numId w:val="1"/>
        </w:numPr>
        <w:spacing w:after="0" w:line="276" w:lineRule="auto"/>
        <w:rPr>
          <w:rFonts w:asciiTheme="minorHAnsi" w:hAnsiTheme="minorHAnsi" w:cstheme="minorHAnsi"/>
          <w:sz w:val="22"/>
          <w:szCs w:val="22"/>
          <w:lang w:val="en"/>
        </w:rPr>
      </w:pPr>
      <w:r w:rsidRPr="002E4446">
        <w:rPr>
          <w:rFonts w:asciiTheme="minorHAnsi" w:hAnsiTheme="minorHAnsi" w:cstheme="minorHAnsi"/>
          <w:sz w:val="22"/>
          <w:szCs w:val="22"/>
          <w:lang w:val="en"/>
        </w:rPr>
        <w:t xml:space="preserve">Supervision will take place in an area where personal concerns and the child’s situation can be discussed without being overheard, that has sufficient space for children’s records to be read, and where interruptions can be kept to a minimum.  Access to </w:t>
      </w:r>
      <w:r w:rsidR="002E4446" w:rsidRPr="002E4446">
        <w:rPr>
          <w:rFonts w:asciiTheme="minorHAnsi" w:hAnsiTheme="minorHAnsi" w:cstheme="minorHAnsi"/>
          <w:sz w:val="22"/>
          <w:szCs w:val="22"/>
          <w:lang w:val="en"/>
        </w:rPr>
        <w:t>EHM / LCS and ot</w:t>
      </w:r>
      <w:r w:rsidRPr="002E4446">
        <w:rPr>
          <w:rFonts w:asciiTheme="minorHAnsi" w:hAnsiTheme="minorHAnsi" w:cstheme="minorHAnsi"/>
          <w:sz w:val="22"/>
          <w:szCs w:val="22"/>
          <w:lang w:val="en"/>
        </w:rPr>
        <w:t>her electronic records should be available.</w:t>
      </w:r>
    </w:p>
    <w:p w14:paraId="7AD98460" w14:textId="77777777" w:rsidR="002E4446" w:rsidRDefault="002E4446" w:rsidP="002E4446">
      <w:pPr>
        <w:pStyle w:val="ListParagraph"/>
        <w:spacing w:after="0" w:line="276" w:lineRule="auto"/>
        <w:rPr>
          <w:rFonts w:asciiTheme="minorHAnsi" w:hAnsiTheme="minorHAnsi" w:cstheme="minorHAnsi"/>
          <w:sz w:val="22"/>
          <w:szCs w:val="22"/>
          <w:lang w:val="en"/>
        </w:rPr>
      </w:pPr>
    </w:p>
    <w:p w14:paraId="760BA97A" w14:textId="77777777" w:rsidR="002E4446" w:rsidRPr="002E4446" w:rsidRDefault="005D0318" w:rsidP="002E4446">
      <w:pPr>
        <w:pStyle w:val="ListParagraph"/>
        <w:numPr>
          <w:ilvl w:val="1"/>
          <w:numId w:val="1"/>
        </w:numPr>
        <w:spacing w:after="0" w:line="276" w:lineRule="auto"/>
        <w:rPr>
          <w:rFonts w:asciiTheme="minorHAnsi" w:hAnsiTheme="minorHAnsi" w:cstheme="minorHAnsi"/>
          <w:sz w:val="22"/>
          <w:szCs w:val="22"/>
          <w:lang w:val="en"/>
        </w:rPr>
      </w:pPr>
      <w:r w:rsidRPr="002E4446">
        <w:rPr>
          <w:rFonts w:asciiTheme="minorHAnsi" w:hAnsiTheme="minorHAnsi" w:cstheme="minorHAnsi"/>
          <w:color w:val="000000"/>
          <w:sz w:val="22"/>
          <w:szCs w:val="22"/>
        </w:rPr>
        <w:t>Supervision is a private but not a confidential process. This means that records are the property of the organisation, not the individual. From time-to-time supervisors will need to discuss the content of supervision sessions with others, for example, their own line manager. This should always be with the knowledge of the supervisee.</w:t>
      </w:r>
    </w:p>
    <w:p w14:paraId="3871B1DF" w14:textId="77777777" w:rsidR="002E4446" w:rsidRPr="002E4446" w:rsidRDefault="002E4446" w:rsidP="002E4446">
      <w:pPr>
        <w:pStyle w:val="ListParagraph"/>
        <w:rPr>
          <w:rFonts w:asciiTheme="minorHAnsi" w:hAnsiTheme="minorHAnsi" w:cstheme="minorHAnsi"/>
          <w:color w:val="000000"/>
          <w:sz w:val="22"/>
          <w:szCs w:val="22"/>
        </w:rPr>
      </w:pPr>
    </w:p>
    <w:p w14:paraId="6345A195" w14:textId="6FFC824C" w:rsidR="005D0318" w:rsidRPr="002E4446" w:rsidRDefault="005D0318" w:rsidP="002E4446">
      <w:pPr>
        <w:pStyle w:val="ListParagraph"/>
        <w:numPr>
          <w:ilvl w:val="1"/>
          <w:numId w:val="1"/>
        </w:numPr>
        <w:spacing w:after="0" w:line="276" w:lineRule="auto"/>
        <w:rPr>
          <w:rFonts w:asciiTheme="minorHAnsi" w:hAnsiTheme="minorHAnsi" w:cstheme="minorHAnsi"/>
          <w:sz w:val="22"/>
          <w:szCs w:val="22"/>
          <w:lang w:val="en"/>
        </w:rPr>
      </w:pPr>
      <w:r w:rsidRPr="002E4446">
        <w:rPr>
          <w:rFonts w:asciiTheme="minorHAnsi" w:hAnsiTheme="minorHAnsi" w:cstheme="minorHAnsi"/>
          <w:color w:val="000000"/>
          <w:sz w:val="22"/>
          <w:szCs w:val="22"/>
        </w:rPr>
        <w:t xml:space="preserve">Access to supervision records should be controlled and all records </w:t>
      </w:r>
      <w:r w:rsidR="00E44B28">
        <w:rPr>
          <w:rFonts w:asciiTheme="minorHAnsi" w:hAnsiTheme="minorHAnsi" w:cstheme="minorHAnsi"/>
          <w:color w:val="000000"/>
          <w:sz w:val="22"/>
          <w:szCs w:val="22"/>
        </w:rPr>
        <w:t xml:space="preserve">are stored </w:t>
      </w:r>
      <w:r w:rsidRPr="002E4446">
        <w:rPr>
          <w:rFonts w:asciiTheme="minorHAnsi" w:hAnsiTheme="minorHAnsi" w:cstheme="minorHAnsi"/>
          <w:color w:val="000000"/>
          <w:sz w:val="22"/>
          <w:szCs w:val="22"/>
        </w:rPr>
        <w:t>so that others who do not have a legitimate right to see the records cannot access them. Supervisees should be aware, however, that other than themselves and their supervisor</w:t>
      </w:r>
      <w:r w:rsidR="00E44B28">
        <w:rPr>
          <w:rFonts w:asciiTheme="minorHAnsi" w:hAnsiTheme="minorHAnsi" w:cstheme="minorHAnsi"/>
          <w:color w:val="000000"/>
          <w:sz w:val="22"/>
          <w:szCs w:val="22"/>
        </w:rPr>
        <w:t>,</w:t>
      </w:r>
      <w:r w:rsidRPr="002E4446">
        <w:rPr>
          <w:rFonts w:asciiTheme="minorHAnsi" w:hAnsiTheme="minorHAnsi" w:cstheme="minorHAnsi"/>
          <w:color w:val="000000"/>
          <w:sz w:val="22"/>
          <w:szCs w:val="22"/>
        </w:rPr>
        <w:t xml:space="preserve"> others will</w:t>
      </w:r>
      <w:r w:rsidR="00E44B28">
        <w:rPr>
          <w:rFonts w:asciiTheme="minorHAnsi" w:hAnsiTheme="minorHAnsi" w:cstheme="minorHAnsi"/>
          <w:color w:val="000000"/>
          <w:sz w:val="22"/>
          <w:szCs w:val="22"/>
        </w:rPr>
        <w:t xml:space="preserve"> access these records</w:t>
      </w:r>
      <w:r w:rsidRPr="002E4446">
        <w:rPr>
          <w:rFonts w:asciiTheme="minorHAnsi" w:hAnsiTheme="minorHAnsi" w:cstheme="minorHAnsi"/>
          <w:color w:val="000000"/>
          <w:sz w:val="22"/>
          <w:szCs w:val="22"/>
        </w:rPr>
        <w:t xml:space="preserve"> from time to time. These may include:</w:t>
      </w:r>
    </w:p>
    <w:p w14:paraId="0154AA99" w14:textId="77777777" w:rsidR="005D0318" w:rsidRPr="00307233" w:rsidRDefault="005D0318" w:rsidP="00A97B40">
      <w:pPr>
        <w:numPr>
          <w:ilvl w:val="0"/>
          <w:numId w:val="33"/>
        </w:numPr>
        <w:spacing w:after="0" w:line="240" w:lineRule="auto"/>
        <w:ind w:left="1701"/>
        <w:jc w:val="both"/>
        <w:rPr>
          <w:rFonts w:asciiTheme="minorHAnsi" w:hAnsiTheme="minorHAnsi" w:cstheme="minorHAnsi"/>
          <w:bCs/>
          <w:color w:val="000000"/>
          <w:sz w:val="22"/>
          <w:szCs w:val="22"/>
        </w:rPr>
      </w:pPr>
      <w:r w:rsidRPr="00307233">
        <w:rPr>
          <w:rFonts w:asciiTheme="minorHAnsi" w:hAnsiTheme="minorHAnsi" w:cstheme="minorHAnsi"/>
          <w:bCs/>
          <w:color w:val="000000"/>
          <w:sz w:val="22"/>
          <w:szCs w:val="22"/>
        </w:rPr>
        <w:t>Managers – for quality assurance purposes.</w:t>
      </w:r>
    </w:p>
    <w:p w14:paraId="28215E6A" w14:textId="3DFACE33" w:rsidR="005D0318" w:rsidRPr="00307233" w:rsidRDefault="005D0318" w:rsidP="00A97B40">
      <w:pPr>
        <w:numPr>
          <w:ilvl w:val="0"/>
          <w:numId w:val="33"/>
        </w:numPr>
        <w:spacing w:after="0" w:line="240" w:lineRule="auto"/>
        <w:ind w:left="1701"/>
        <w:jc w:val="both"/>
        <w:rPr>
          <w:rFonts w:asciiTheme="minorHAnsi" w:hAnsiTheme="minorHAnsi" w:cstheme="minorHAnsi"/>
          <w:bCs/>
          <w:color w:val="000000"/>
          <w:sz w:val="22"/>
          <w:szCs w:val="22"/>
        </w:rPr>
      </w:pPr>
      <w:r w:rsidRPr="00307233">
        <w:rPr>
          <w:rFonts w:asciiTheme="minorHAnsi" w:hAnsiTheme="minorHAnsi" w:cstheme="minorHAnsi"/>
          <w:bCs/>
          <w:color w:val="000000"/>
          <w:sz w:val="22"/>
          <w:szCs w:val="22"/>
        </w:rPr>
        <w:t>Investigating officers – e.g., for disciplinary purposes</w:t>
      </w:r>
      <w:r w:rsidR="00366DE5" w:rsidRPr="00307233">
        <w:rPr>
          <w:rFonts w:asciiTheme="minorHAnsi" w:hAnsiTheme="minorHAnsi" w:cstheme="minorHAnsi"/>
          <w:bCs/>
          <w:color w:val="000000"/>
          <w:sz w:val="22"/>
          <w:szCs w:val="22"/>
        </w:rPr>
        <w:t>, serious case reviews, legal proceedings, issues of professional conduct or HR processes.</w:t>
      </w:r>
    </w:p>
    <w:p w14:paraId="232FD024" w14:textId="77777777" w:rsidR="005D0318" w:rsidRPr="007B11C4" w:rsidRDefault="005D0318" w:rsidP="00A97B40">
      <w:pPr>
        <w:numPr>
          <w:ilvl w:val="0"/>
          <w:numId w:val="33"/>
        </w:numPr>
        <w:spacing w:after="0" w:line="240" w:lineRule="auto"/>
        <w:ind w:left="1701"/>
        <w:jc w:val="both"/>
        <w:rPr>
          <w:rFonts w:asciiTheme="minorHAnsi" w:hAnsiTheme="minorHAnsi" w:cstheme="minorHAnsi"/>
          <w:color w:val="000000"/>
          <w:sz w:val="22"/>
          <w:szCs w:val="22"/>
        </w:rPr>
      </w:pPr>
      <w:r w:rsidRPr="00307233">
        <w:rPr>
          <w:rFonts w:asciiTheme="minorHAnsi" w:hAnsiTheme="minorHAnsi" w:cstheme="minorHAnsi"/>
          <w:bCs/>
          <w:color w:val="000000"/>
          <w:sz w:val="22"/>
          <w:szCs w:val="22"/>
        </w:rPr>
        <w:t>Inspectors –</w:t>
      </w:r>
      <w:r w:rsidRPr="007B11C4">
        <w:rPr>
          <w:rFonts w:asciiTheme="minorHAnsi" w:hAnsiTheme="minorHAnsi" w:cstheme="minorHAnsi"/>
          <w:color w:val="000000"/>
          <w:sz w:val="22"/>
          <w:szCs w:val="22"/>
        </w:rPr>
        <w:t xml:space="preserve"> e.g., CQC and OFSTED inspectors or Peer Reviewers</w:t>
      </w:r>
    </w:p>
    <w:p w14:paraId="7C50CCEE" w14:textId="77777777" w:rsidR="005D0318" w:rsidRPr="007B11C4" w:rsidRDefault="005D0318" w:rsidP="005D0318">
      <w:pPr>
        <w:jc w:val="both"/>
        <w:rPr>
          <w:rFonts w:asciiTheme="minorHAnsi" w:hAnsiTheme="minorHAnsi" w:cstheme="minorHAnsi"/>
          <w:color w:val="000000"/>
          <w:sz w:val="22"/>
          <w:szCs w:val="22"/>
        </w:rPr>
      </w:pPr>
    </w:p>
    <w:p w14:paraId="0197B4CA" w14:textId="77777777" w:rsidR="005D0318" w:rsidRDefault="005D0318" w:rsidP="005D0318">
      <w:pPr>
        <w:pStyle w:val="Heading1"/>
        <w:rPr>
          <w:rFonts w:asciiTheme="minorHAnsi" w:hAnsiTheme="minorHAnsi"/>
          <w:color w:val="7030A0"/>
        </w:rPr>
      </w:pPr>
      <w:bookmarkStart w:id="13" w:name="_Toc155187851"/>
      <w:r w:rsidRPr="00306068">
        <w:rPr>
          <w:rFonts w:asciiTheme="minorHAnsi" w:hAnsiTheme="minorHAnsi"/>
          <w:color w:val="7030A0"/>
        </w:rPr>
        <w:lastRenderedPageBreak/>
        <w:t>Quality Assurance</w:t>
      </w:r>
      <w:bookmarkEnd w:id="13"/>
    </w:p>
    <w:p w14:paraId="4D02A499" w14:textId="77777777" w:rsidR="00D444BE" w:rsidRDefault="00D444BE" w:rsidP="005D0318"/>
    <w:p w14:paraId="60C5B15F" w14:textId="6D2C420E" w:rsidR="007F069B" w:rsidRDefault="007F069B" w:rsidP="007F069B">
      <w:pPr>
        <w:pStyle w:val="ListParagraph"/>
        <w:numPr>
          <w:ilvl w:val="1"/>
          <w:numId w:val="1"/>
        </w:numPr>
        <w:spacing w:after="0" w:line="276" w:lineRule="auto"/>
        <w:rPr>
          <w:rFonts w:asciiTheme="minorHAnsi" w:hAnsiTheme="minorHAnsi" w:cstheme="minorHAnsi"/>
          <w:sz w:val="22"/>
          <w:szCs w:val="22"/>
          <w:lang w:val="en"/>
        </w:rPr>
      </w:pPr>
      <w:r w:rsidRPr="00366DE5">
        <w:rPr>
          <w:rFonts w:asciiTheme="minorHAnsi" w:hAnsiTheme="minorHAnsi" w:cstheme="minorHAnsi"/>
          <w:sz w:val="22"/>
          <w:szCs w:val="22"/>
          <w:lang w:val="en"/>
        </w:rPr>
        <w:t>Reviewing</w:t>
      </w:r>
      <w:r>
        <w:rPr>
          <w:rFonts w:asciiTheme="minorHAnsi" w:hAnsiTheme="minorHAnsi" w:cstheme="minorHAnsi"/>
          <w:sz w:val="22"/>
          <w:szCs w:val="22"/>
          <w:lang w:val="en"/>
        </w:rPr>
        <w:t xml:space="preserve"> and reflecting on</w:t>
      </w:r>
      <w:r w:rsidRPr="00366DE5">
        <w:rPr>
          <w:rFonts w:asciiTheme="minorHAnsi" w:hAnsiTheme="minorHAnsi" w:cstheme="minorHAnsi"/>
          <w:sz w:val="22"/>
          <w:szCs w:val="22"/>
          <w:lang w:val="en"/>
        </w:rPr>
        <w:t xml:space="preserve"> the process of supervision</w:t>
      </w:r>
      <w:r w:rsidR="0043675C">
        <w:rPr>
          <w:rFonts w:asciiTheme="minorHAnsi" w:hAnsiTheme="minorHAnsi" w:cstheme="minorHAnsi"/>
          <w:sz w:val="22"/>
          <w:szCs w:val="22"/>
          <w:lang w:val="en"/>
        </w:rPr>
        <w:t xml:space="preserve"> is a</w:t>
      </w:r>
      <w:r w:rsidRPr="00366DE5">
        <w:rPr>
          <w:rFonts w:asciiTheme="minorHAnsi" w:hAnsiTheme="minorHAnsi" w:cstheme="minorHAnsi"/>
          <w:sz w:val="22"/>
          <w:szCs w:val="22"/>
          <w:lang w:val="en"/>
        </w:rPr>
        <w:t xml:space="preserve">n ongoing aspect of the supervisory relationship. The supervisee </w:t>
      </w:r>
      <w:r>
        <w:rPr>
          <w:rFonts w:asciiTheme="minorHAnsi" w:hAnsiTheme="minorHAnsi" w:cstheme="minorHAnsi"/>
          <w:sz w:val="22"/>
          <w:szCs w:val="22"/>
          <w:lang w:val="en"/>
        </w:rPr>
        <w:t xml:space="preserve">and supervisor </w:t>
      </w:r>
      <w:r w:rsidRPr="00366DE5">
        <w:rPr>
          <w:rFonts w:asciiTheme="minorHAnsi" w:hAnsiTheme="minorHAnsi" w:cstheme="minorHAnsi"/>
          <w:sz w:val="22"/>
          <w:szCs w:val="22"/>
          <w:lang w:val="en"/>
        </w:rPr>
        <w:t xml:space="preserve">feedback should be </w:t>
      </w:r>
      <w:r w:rsidR="0043675C">
        <w:rPr>
          <w:rFonts w:asciiTheme="minorHAnsi" w:hAnsiTheme="minorHAnsi" w:cstheme="minorHAnsi"/>
          <w:sz w:val="22"/>
          <w:szCs w:val="22"/>
          <w:lang w:val="en"/>
        </w:rPr>
        <w:t xml:space="preserve">formally </w:t>
      </w:r>
      <w:r>
        <w:rPr>
          <w:rFonts w:asciiTheme="minorHAnsi" w:hAnsiTheme="minorHAnsi" w:cstheme="minorHAnsi"/>
          <w:sz w:val="22"/>
          <w:szCs w:val="22"/>
          <w:lang w:val="en"/>
        </w:rPr>
        <w:t>considered at</w:t>
      </w:r>
      <w:r w:rsidRPr="00366DE5">
        <w:rPr>
          <w:rFonts w:asciiTheme="minorHAnsi" w:hAnsiTheme="minorHAnsi" w:cstheme="minorHAnsi"/>
          <w:sz w:val="22"/>
          <w:szCs w:val="22"/>
          <w:lang w:val="en"/>
        </w:rPr>
        <w:t xml:space="preserve"> point that the </w:t>
      </w:r>
      <w:r>
        <w:rPr>
          <w:rFonts w:asciiTheme="minorHAnsi" w:hAnsiTheme="minorHAnsi" w:cstheme="minorHAnsi"/>
          <w:sz w:val="22"/>
          <w:szCs w:val="22"/>
          <w:lang w:val="en"/>
        </w:rPr>
        <w:t xml:space="preserve">supervision </w:t>
      </w:r>
      <w:r w:rsidRPr="00366DE5">
        <w:rPr>
          <w:rFonts w:asciiTheme="minorHAnsi" w:hAnsiTheme="minorHAnsi" w:cstheme="minorHAnsi"/>
          <w:sz w:val="22"/>
          <w:szCs w:val="22"/>
          <w:lang w:val="en"/>
        </w:rPr>
        <w:t xml:space="preserve">agreement is reviewed and used as a basis for thinking about how both the supervisor and supervisee(s) can contribute towards continual improvement of the supervisory </w:t>
      </w:r>
      <w:r>
        <w:rPr>
          <w:rFonts w:asciiTheme="minorHAnsi" w:hAnsiTheme="minorHAnsi" w:cstheme="minorHAnsi"/>
          <w:sz w:val="22"/>
          <w:szCs w:val="22"/>
          <w:lang w:val="en"/>
        </w:rPr>
        <w:t xml:space="preserve">relationship and </w:t>
      </w:r>
      <w:r w:rsidRPr="00366DE5">
        <w:rPr>
          <w:rFonts w:asciiTheme="minorHAnsi" w:hAnsiTheme="minorHAnsi" w:cstheme="minorHAnsi"/>
          <w:sz w:val="22"/>
          <w:szCs w:val="22"/>
          <w:lang w:val="en"/>
        </w:rPr>
        <w:t>process.</w:t>
      </w:r>
    </w:p>
    <w:p w14:paraId="7AFCD89E" w14:textId="77777777" w:rsidR="007F069B" w:rsidRPr="00366DE5" w:rsidRDefault="007F069B" w:rsidP="007F069B">
      <w:pPr>
        <w:pStyle w:val="ListParagraph"/>
        <w:spacing w:after="0" w:line="276" w:lineRule="auto"/>
        <w:jc w:val="both"/>
        <w:rPr>
          <w:rFonts w:asciiTheme="minorHAnsi" w:hAnsiTheme="minorHAnsi" w:cstheme="minorHAnsi"/>
          <w:sz w:val="22"/>
          <w:szCs w:val="22"/>
          <w:lang w:val="en"/>
        </w:rPr>
      </w:pPr>
    </w:p>
    <w:p w14:paraId="56CA5D7F" w14:textId="4678AEAA" w:rsidR="007F069B" w:rsidRPr="007F069B" w:rsidRDefault="007F069B" w:rsidP="00A97B40">
      <w:pPr>
        <w:pStyle w:val="ListParagraph"/>
        <w:numPr>
          <w:ilvl w:val="1"/>
          <w:numId w:val="34"/>
        </w:numPr>
        <w:jc w:val="both"/>
        <w:rPr>
          <w:rFonts w:asciiTheme="minorHAnsi" w:hAnsiTheme="minorHAnsi" w:cstheme="minorHAnsi"/>
          <w:color w:val="000000"/>
          <w:sz w:val="22"/>
          <w:szCs w:val="22"/>
        </w:rPr>
      </w:pPr>
      <w:r w:rsidRPr="00366DE5">
        <w:rPr>
          <w:rFonts w:asciiTheme="minorHAnsi" w:hAnsiTheme="minorHAnsi" w:cstheme="minorHAnsi"/>
          <w:sz w:val="22"/>
          <w:szCs w:val="22"/>
          <w:lang w:val="en"/>
        </w:rPr>
        <w:t xml:space="preserve">The supervision of supervisors must include reflection on their role as </w:t>
      </w:r>
      <w:r w:rsidR="00AE713E">
        <w:rPr>
          <w:rFonts w:asciiTheme="minorHAnsi" w:hAnsiTheme="minorHAnsi" w:cstheme="minorHAnsi"/>
          <w:sz w:val="22"/>
          <w:szCs w:val="22"/>
          <w:lang w:val="en"/>
        </w:rPr>
        <w:t>s</w:t>
      </w:r>
      <w:r w:rsidRPr="00366DE5">
        <w:rPr>
          <w:rFonts w:asciiTheme="minorHAnsi" w:hAnsiTheme="minorHAnsi" w:cstheme="minorHAnsi"/>
          <w:sz w:val="22"/>
          <w:szCs w:val="22"/>
          <w:lang w:val="en"/>
        </w:rPr>
        <w:t>upervisor</w:t>
      </w:r>
      <w:r>
        <w:rPr>
          <w:rFonts w:asciiTheme="minorHAnsi" w:hAnsiTheme="minorHAnsi" w:cstheme="minorHAnsi"/>
          <w:sz w:val="22"/>
          <w:szCs w:val="22"/>
          <w:lang w:val="en"/>
        </w:rPr>
        <w:t>,</w:t>
      </w:r>
      <w:r w:rsidRPr="00366DE5">
        <w:rPr>
          <w:rFonts w:asciiTheme="minorHAnsi" w:hAnsiTheme="minorHAnsi" w:cstheme="minorHAnsi"/>
          <w:sz w:val="22"/>
          <w:szCs w:val="22"/>
          <w:lang w:val="en"/>
        </w:rPr>
        <w:t xml:space="preserve"> and </w:t>
      </w:r>
      <w:r>
        <w:rPr>
          <w:rFonts w:asciiTheme="minorHAnsi" w:hAnsiTheme="minorHAnsi" w:cstheme="minorHAnsi"/>
          <w:sz w:val="22"/>
          <w:szCs w:val="22"/>
          <w:lang w:val="en"/>
        </w:rPr>
        <w:t xml:space="preserve">provide space for considering </w:t>
      </w:r>
      <w:r w:rsidRPr="00366DE5">
        <w:rPr>
          <w:rFonts w:asciiTheme="minorHAnsi" w:hAnsiTheme="minorHAnsi" w:cstheme="minorHAnsi"/>
          <w:sz w:val="22"/>
          <w:szCs w:val="22"/>
          <w:lang w:val="en"/>
        </w:rPr>
        <w:t xml:space="preserve">how </w:t>
      </w:r>
      <w:r>
        <w:rPr>
          <w:rFonts w:asciiTheme="minorHAnsi" w:hAnsiTheme="minorHAnsi" w:cstheme="minorHAnsi"/>
          <w:sz w:val="22"/>
          <w:szCs w:val="22"/>
          <w:lang w:val="en"/>
        </w:rPr>
        <w:t xml:space="preserve">effectively </w:t>
      </w:r>
      <w:r w:rsidRPr="00366DE5">
        <w:rPr>
          <w:rFonts w:asciiTheme="minorHAnsi" w:hAnsiTheme="minorHAnsi" w:cstheme="minorHAnsi"/>
          <w:sz w:val="22"/>
          <w:szCs w:val="22"/>
          <w:lang w:val="en"/>
        </w:rPr>
        <w:t xml:space="preserve">they are achieving the expectations set out in this policy.  </w:t>
      </w:r>
    </w:p>
    <w:p w14:paraId="23343968" w14:textId="77777777" w:rsidR="007F069B" w:rsidRPr="007F069B" w:rsidRDefault="007F069B" w:rsidP="007F069B">
      <w:pPr>
        <w:pStyle w:val="ListParagraph"/>
        <w:jc w:val="both"/>
        <w:rPr>
          <w:rFonts w:asciiTheme="minorHAnsi" w:hAnsiTheme="minorHAnsi" w:cstheme="minorHAnsi"/>
          <w:color w:val="000000"/>
          <w:sz w:val="22"/>
          <w:szCs w:val="22"/>
        </w:rPr>
      </w:pPr>
    </w:p>
    <w:p w14:paraId="28C6017D" w14:textId="31703756" w:rsidR="00366DE5" w:rsidRPr="007E4B19" w:rsidRDefault="00366DE5" w:rsidP="00EE6A2B">
      <w:pPr>
        <w:pStyle w:val="ListParagraph"/>
        <w:numPr>
          <w:ilvl w:val="1"/>
          <w:numId w:val="34"/>
        </w:numPr>
        <w:rPr>
          <w:rFonts w:asciiTheme="minorHAnsi" w:hAnsiTheme="minorHAnsi" w:cstheme="minorHAnsi"/>
          <w:color w:val="000000"/>
          <w:sz w:val="22"/>
          <w:szCs w:val="22"/>
        </w:rPr>
      </w:pPr>
      <w:r w:rsidRPr="007F069B">
        <w:rPr>
          <w:rFonts w:asciiTheme="minorHAnsi" w:hAnsiTheme="minorHAnsi" w:cstheme="minorHAnsi"/>
          <w:sz w:val="22"/>
          <w:szCs w:val="22"/>
          <w:lang w:val="en"/>
        </w:rPr>
        <w:t>Managers within the Service are responsible for monitoring the quantity and quality of supervision.</w:t>
      </w:r>
      <w:r w:rsidR="007F069B" w:rsidRPr="007F069B">
        <w:rPr>
          <w:rFonts w:asciiTheme="minorHAnsi" w:hAnsiTheme="minorHAnsi" w:cstheme="minorHAnsi"/>
          <w:sz w:val="22"/>
          <w:szCs w:val="22"/>
          <w:lang w:val="en"/>
        </w:rPr>
        <w:t xml:space="preserve"> </w:t>
      </w:r>
      <w:r w:rsidRPr="007F069B">
        <w:rPr>
          <w:rFonts w:asciiTheme="minorHAnsi" w:hAnsiTheme="minorHAnsi" w:cstheme="minorHAnsi"/>
          <w:color w:val="000000"/>
          <w:sz w:val="22"/>
          <w:szCs w:val="22"/>
        </w:rPr>
        <w:t xml:space="preserve">Quality assurance </w:t>
      </w:r>
      <w:r w:rsidR="007F069B">
        <w:rPr>
          <w:rFonts w:asciiTheme="minorHAnsi" w:hAnsiTheme="minorHAnsi" w:cstheme="minorHAnsi"/>
          <w:color w:val="000000"/>
          <w:sz w:val="22"/>
          <w:szCs w:val="22"/>
        </w:rPr>
        <w:t xml:space="preserve">activity </w:t>
      </w:r>
      <w:r w:rsidRPr="007F069B">
        <w:rPr>
          <w:rFonts w:asciiTheme="minorHAnsi" w:hAnsiTheme="minorHAnsi" w:cstheme="minorHAnsi"/>
          <w:color w:val="000000"/>
          <w:sz w:val="22"/>
          <w:szCs w:val="22"/>
        </w:rPr>
        <w:t xml:space="preserve">ensures that the Supervision Policy is being </w:t>
      </w:r>
      <w:r w:rsidR="007F069B" w:rsidRPr="007F069B">
        <w:rPr>
          <w:rFonts w:asciiTheme="minorHAnsi" w:hAnsiTheme="minorHAnsi" w:cstheme="minorHAnsi"/>
          <w:color w:val="000000"/>
          <w:sz w:val="22"/>
          <w:szCs w:val="22"/>
        </w:rPr>
        <w:t xml:space="preserve">followed, and </w:t>
      </w:r>
      <w:r w:rsidRPr="007F069B">
        <w:rPr>
          <w:rFonts w:asciiTheme="minorHAnsi" w:hAnsiTheme="minorHAnsi" w:cstheme="minorHAnsi"/>
          <w:color w:val="000000"/>
          <w:sz w:val="22"/>
          <w:szCs w:val="22"/>
        </w:rPr>
        <w:t xml:space="preserve">that staff are being supervised professionally and </w:t>
      </w:r>
      <w:r w:rsidRPr="007E4B19">
        <w:rPr>
          <w:rFonts w:asciiTheme="minorHAnsi" w:hAnsiTheme="minorHAnsi" w:cstheme="minorHAnsi"/>
          <w:color w:val="000000"/>
          <w:sz w:val="22"/>
          <w:szCs w:val="22"/>
        </w:rPr>
        <w:t>effectively.</w:t>
      </w:r>
      <w:r w:rsidR="007F069B" w:rsidRPr="007E4B19">
        <w:rPr>
          <w:rFonts w:asciiTheme="minorHAnsi" w:hAnsiTheme="minorHAnsi" w:cstheme="minorHAnsi"/>
          <w:color w:val="000000"/>
          <w:sz w:val="22"/>
          <w:szCs w:val="22"/>
        </w:rPr>
        <w:t xml:space="preserve"> </w:t>
      </w:r>
      <w:r w:rsidRPr="007E4B19">
        <w:rPr>
          <w:rFonts w:asciiTheme="minorHAnsi" w:hAnsiTheme="minorHAnsi" w:cstheme="minorHAnsi"/>
          <w:color w:val="000000"/>
          <w:sz w:val="22"/>
          <w:szCs w:val="22"/>
        </w:rPr>
        <w:t xml:space="preserve">Quality assurance will be undertaken by line managers selecting supervision files from their team. Each file should be audited at least once a year to monitor compliance and quality, this may </w:t>
      </w:r>
      <w:r w:rsidR="007E4B19" w:rsidRPr="007E4B19">
        <w:rPr>
          <w:rFonts w:asciiTheme="minorHAnsi" w:hAnsiTheme="minorHAnsi" w:cstheme="minorHAnsi"/>
          <w:color w:val="000000"/>
          <w:sz w:val="22"/>
          <w:szCs w:val="22"/>
        </w:rPr>
        <w:t>include ensuring that</w:t>
      </w:r>
      <w:r w:rsidRPr="007E4B19">
        <w:rPr>
          <w:rFonts w:asciiTheme="minorHAnsi" w:hAnsiTheme="minorHAnsi" w:cstheme="minorHAnsi"/>
          <w:color w:val="000000"/>
          <w:sz w:val="22"/>
          <w:szCs w:val="22"/>
        </w:rPr>
        <w:t>:</w:t>
      </w:r>
    </w:p>
    <w:p w14:paraId="29CCF83B" w14:textId="7D12FF88" w:rsidR="00366DE5" w:rsidRPr="007E4B19" w:rsidRDefault="00366DE5" w:rsidP="00A97B40">
      <w:pPr>
        <w:pStyle w:val="ListParagraph"/>
        <w:numPr>
          <w:ilvl w:val="0"/>
          <w:numId w:val="35"/>
        </w:numPr>
        <w:ind w:left="1418" w:hanging="284"/>
        <w:rPr>
          <w:rFonts w:asciiTheme="minorHAnsi" w:hAnsiTheme="minorHAnsi" w:cstheme="minorHAnsi"/>
          <w:sz w:val="22"/>
          <w:szCs w:val="22"/>
        </w:rPr>
      </w:pPr>
      <w:r w:rsidRPr="007E4B19">
        <w:rPr>
          <w:rFonts w:asciiTheme="minorHAnsi" w:hAnsiTheme="minorHAnsi" w:cstheme="minorHAnsi"/>
          <w:sz w:val="22"/>
          <w:szCs w:val="22"/>
        </w:rPr>
        <w:t>Supervision sessions are recorded</w:t>
      </w:r>
      <w:r w:rsidR="00F26A82">
        <w:rPr>
          <w:rFonts w:asciiTheme="minorHAnsi" w:hAnsiTheme="minorHAnsi" w:cstheme="minorHAnsi"/>
          <w:sz w:val="22"/>
          <w:szCs w:val="22"/>
        </w:rPr>
        <w:t xml:space="preserve"> and demonstrate effective and management and oversight.</w:t>
      </w:r>
    </w:p>
    <w:p w14:paraId="375BB365" w14:textId="63400D7B" w:rsidR="00366DE5" w:rsidRPr="007E4B19" w:rsidRDefault="00366DE5" w:rsidP="00A97B40">
      <w:pPr>
        <w:pStyle w:val="ListParagraph"/>
        <w:numPr>
          <w:ilvl w:val="0"/>
          <w:numId w:val="35"/>
        </w:numPr>
        <w:ind w:left="1418" w:hanging="284"/>
        <w:rPr>
          <w:rFonts w:asciiTheme="minorHAnsi" w:hAnsiTheme="minorHAnsi" w:cstheme="minorHAnsi"/>
          <w:sz w:val="22"/>
          <w:szCs w:val="22"/>
        </w:rPr>
      </w:pPr>
      <w:r w:rsidRPr="007E4B19">
        <w:rPr>
          <w:rFonts w:asciiTheme="minorHAnsi" w:hAnsiTheme="minorHAnsi" w:cstheme="minorHAnsi"/>
          <w:sz w:val="22"/>
          <w:szCs w:val="22"/>
        </w:rPr>
        <w:t xml:space="preserve">Individual Supervision Agreements are </w:t>
      </w:r>
      <w:r w:rsidR="00F26A82">
        <w:rPr>
          <w:rFonts w:asciiTheme="minorHAnsi" w:hAnsiTheme="minorHAnsi" w:cstheme="minorHAnsi"/>
          <w:sz w:val="22"/>
          <w:szCs w:val="22"/>
        </w:rPr>
        <w:t xml:space="preserve">implemented, </w:t>
      </w:r>
      <w:r w:rsidRPr="007E4B19">
        <w:rPr>
          <w:rFonts w:asciiTheme="minorHAnsi" w:hAnsiTheme="minorHAnsi" w:cstheme="minorHAnsi"/>
          <w:sz w:val="22"/>
          <w:szCs w:val="22"/>
        </w:rPr>
        <w:t>reviewed and used.</w:t>
      </w:r>
    </w:p>
    <w:p w14:paraId="4E9CD51E" w14:textId="029FF027" w:rsidR="00366DE5" w:rsidRPr="007E4B19" w:rsidRDefault="00366DE5" w:rsidP="00A97B40">
      <w:pPr>
        <w:pStyle w:val="ListParagraph"/>
        <w:numPr>
          <w:ilvl w:val="0"/>
          <w:numId w:val="35"/>
        </w:numPr>
        <w:ind w:left="1418" w:hanging="284"/>
        <w:rPr>
          <w:rFonts w:asciiTheme="minorHAnsi" w:hAnsiTheme="minorHAnsi" w:cstheme="minorHAnsi"/>
          <w:sz w:val="22"/>
          <w:szCs w:val="22"/>
        </w:rPr>
      </w:pPr>
      <w:r w:rsidRPr="007E4B19">
        <w:rPr>
          <w:rFonts w:asciiTheme="minorHAnsi" w:hAnsiTheme="minorHAnsi" w:cstheme="minorHAnsi"/>
          <w:sz w:val="22"/>
          <w:szCs w:val="22"/>
        </w:rPr>
        <w:t>The supervision process promotes</w:t>
      </w:r>
      <w:r w:rsidR="00EE6A2B">
        <w:rPr>
          <w:rFonts w:asciiTheme="minorHAnsi" w:hAnsiTheme="minorHAnsi" w:cstheme="minorHAnsi"/>
          <w:sz w:val="22"/>
          <w:szCs w:val="22"/>
        </w:rPr>
        <w:t xml:space="preserve"> practice consistent with our Relationships First practice model, practice standards,</w:t>
      </w:r>
      <w:r w:rsidRPr="007E4B19">
        <w:rPr>
          <w:rFonts w:asciiTheme="minorHAnsi" w:hAnsiTheme="minorHAnsi" w:cstheme="minorHAnsi"/>
          <w:sz w:val="22"/>
          <w:szCs w:val="22"/>
        </w:rPr>
        <w:t xml:space="preserve"> equal opportunities and anti-discriminatory practice.</w:t>
      </w:r>
    </w:p>
    <w:p w14:paraId="2AE39381" w14:textId="77777777" w:rsidR="007F069B" w:rsidRDefault="007F069B" w:rsidP="007F069B">
      <w:pPr>
        <w:pStyle w:val="ListParagraph"/>
        <w:spacing w:after="0" w:line="276" w:lineRule="auto"/>
        <w:ind w:left="0"/>
        <w:rPr>
          <w:rFonts w:asciiTheme="minorHAnsi" w:hAnsiTheme="minorHAnsi" w:cstheme="minorHAnsi"/>
          <w:sz w:val="22"/>
          <w:szCs w:val="22"/>
          <w:lang w:val="en"/>
        </w:rPr>
      </w:pPr>
    </w:p>
    <w:p w14:paraId="69927DE7" w14:textId="641D586E" w:rsidR="00F5701F" w:rsidRDefault="007F069B" w:rsidP="007F069B">
      <w:pPr>
        <w:pStyle w:val="ListParagraph"/>
        <w:spacing w:after="0" w:line="276" w:lineRule="auto"/>
        <w:ind w:hanging="720"/>
        <w:rPr>
          <w:rFonts w:asciiTheme="minorHAnsi" w:hAnsiTheme="minorHAnsi" w:cstheme="minorHAnsi"/>
          <w:sz w:val="22"/>
          <w:szCs w:val="22"/>
          <w:lang w:val="en"/>
        </w:rPr>
      </w:pPr>
      <w:r>
        <w:rPr>
          <w:rFonts w:asciiTheme="minorHAnsi" w:hAnsiTheme="minorHAnsi" w:cstheme="minorHAnsi"/>
          <w:sz w:val="22"/>
          <w:szCs w:val="22"/>
          <w:lang w:val="en"/>
        </w:rPr>
        <w:t>10.4</w:t>
      </w:r>
      <w:r>
        <w:rPr>
          <w:rFonts w:asciiTheme="minorHAnsi" w:hAnsiTheme="minorHAnsi" w:cstheme="minorHAnsi"/>
          <w:sz w:val="22"/>
          <w:szCs w:val="22"/>
          <w:lang w:val="en"/>
        </w:rPr>
        <w:tab/>
      </w:r>
      <w:r w:rsidR="00A643BB" w:rsidRPr="00366DE5">
        <w:rPr>
          <w:rFonts w:asciiTheme="minorHAnsi" w:hAnsiTheme="minorHAnsi" w:cstheme="minorHAnsi"/>
          <w:sz w:val="22"/>
          <w:szCs w:val="22"/>
          <w:lang w:val="en"/>
        </w:rPr>
        <w:t xml:space="preserve">Supervision is embedded in the Quality Assurance Framework and audits include consideration of the effectiveness of </w:t>
      </w:r>
      <w:r w:rsidR="00706B12">
        <w:rPr>
          <w:rFonts w:asciiTheme="minorHAnsi" w:hAnsiTheme="minorHAnsi" w:cstheme="minorHAnsi"/>
          <w:sz w:val="22"/>
          <w:szCs w:val="22"/>
          <w:lang w:val="en"/>
        </w:rPr>
        <w:t>management and oversight</w:t>
      </w:r>
      <w:r w:rsidR="00900940">
        <w:rPr>
          <w:rFonts w:asciiTheme="minorHAnsi" w:hAnsiTheme="minorHAnsi" w:cstheme="minorHAnsi"/>
          <w:sz w:val="22"/>
          <w:szCs w:val="22"/>
          <w:lang w:val="en"/>
        </w:rPr>
        <w:t xml:space="preserve">, including </w:t>
      </w:r>
      <w:r w:rsidR="00A643BB" w:rsidRPr="00366DE5">
        <w:rPr>
          <w:rFonts w:asciiTheme="minorHAnsi" w:hAnsiTheme="minorHAnsi" w:cstheme="minorHAnsi"/>
          <w:sz w:val="22"/>
          <w:szCs w:val="22"/>
          <w:lang w:val="en"/>
        </w:rPr>
        <w:t>supervision.   All social workers are encouraged to complete the Social Work Health Check each year. The findings from th</w:t>
      </w:r>
      <w:r w:rsidR="00602073">
        <w:rPr>
          <w:rFonts w:asciiTheme="minorHAnsi" w:hAnsiTheme="minorHAnsi" w:cstheme="minorHAnsi"/>
          <w:sz w:val="22"/>
          <w:szCs w:val="22"/>
          <w:lang w:val="en"/>
        </w:rPr>
        <w:t xml:space="preserve">is </w:t>
      </w:r>
      <w:r w:rsidR="00A643BB" w:rsidRPr="00366DE5">
        <w:rPr>
          <w:rFonts w:asciiTheme="minorHAnsi" w:hAnsiTheme="minorHAnsi" w:cstheme="minorHAnsi"/>
          <w:sz w:val="22"/>
          <w:szCs w:val="22"/>
          <w:lang w:val="en"/>
        </w:rPr>
        <w:t>survey</w:t>
      </w:r>
      <w:r w:rsidR="00602073">
        <w:rPr>
          <w:rFonts w:asciiTheme="minorHAnsi" w:hAnsiTheme="minorHAnsi" w:cstheme="minorHAnsi"/>
          <w:sz w:val="22"/>
          <w:szCs w:val="22"/>
          <w:lang w:val="en"/>
        </w:rPr>
        <w:t xml:space="preserve"> </w:t>
      </w:r>
      <w:r w:rsidR="008A0F06">
        <w:rPr>
          <w:rFonts w:asciiTheme="minorHAnsi" w:hAnsiTheme="minorHAnsi" w:cstheme="minorHAnsi"/>
          <w:sz w:val="22"/>
          <w:szCs w:val="22"/>
          <w:lang w:val="en"/>
        </w:rPr>
        <w:t>are</w:t>
      </w:r>
      <w:r w:rsidR="00602073">
        <w:rPr>
          <w:rFonts w:asciiTheme="minorHAnsi" w:hAnsiTheme="minorHAnsi" w:cstheme="minorHAnsi"/>
          <w:sz w:val="22"/>
          <w:szCs w:val="22"/>
          <w:lang w:val="en"/>
        </w:rPr>
        <w:t xml:space="preserve"> c</w:t>
      </w:r>
      <w:r w:rsidR="00A643BB" w:rsidRPr="00366DE5">
        <w:rPr>
          <w:rFonts w:asciiTheme="minorHAnsi" w:hAnsiTheme="minorHAnsi" w:cstheme="minorHAnsi"/>
          <w:sz w:val="22"/>
          <w:szCs w:val="22"/>
          <w:lang w:val="en"/>
        </w:rPr>
        <w:t xml:space="preserve">arefully considered and any issues or concerns arising are addressed by the Principal Social Worker working with </w:t>
      </w:r>
      <w:r w:rsidR="000A0A22">
        <w:rPr>
          <w:rFonts w:asciiTheme="minorHAnsi" w:hAnsiTheme="minorHAnsi" w:cstheme="minorHAnsi"/>
          <w:sz w:val="22"/>
          <w:szCs w:val="22"/>
          <w:lang w:val="en"/>
        </w:rPr>
        <w:t>Service and Team Managers</w:t>
      </w:r>
      <w:r w:rsidR="0026092F">
        <w:rPr>
          <w:rFonts w:asciiTheme="minorHAnsi" w:hAnsiTheme="minorHAnsi" w:cstheme="minorHAnsi"/>
          <w:sz w:val="22"/>
          <w:szCs w:val="22"/>
          <w:lang w:val="en"/>
        </w:rPr>
        <w:t>,</w:t>
      </w:r>
      <w:r w:rsidR="00A643BB" w:rsidRPr="00366DE5">
        <w:rPr>
          <w:rFonts w:asciiTheme="minorHAnsi" w:hAnsiTheme="minorHAnsi" w:cstheme="minorHAnsi"/>
          <w:sz w:val="22"/>
          <w:szCs w:val="22"/>
          <w:lang w:val="en"/>
        </w:rPr>
        <w:t xml:space="preserve"> and social workers.  </w:t>
      </w:r>
    </w:p>
    <w:p w14:paraId="540ECD21" w14:textId="77777777" w:rsidR="00F5701F" w:rsidRDefault="00F5701F">
      <w:pPr>
        <w:rPr>
          <w:rFonts w:asciiTheme="minorHAnsi" w:hAnsiTheme="minorHAnsi" w:cstheme="minorHAnsi"/>
          <w:sz w:val="22"/>
          <w:szCs w:val="22"/>
          <w:lang w:val="en"/>
        </w:rPr>
      </w:pPr>
      <w:r>
        <w:rPr>
          <w:rFonts w:asciiTheme="minorHAnsi" w:hAnsiTheme="minorHAnsi" w:cstheme="minorHAnsi"/>
          <w:sz w:val="22"/>
          <w:szCs w:val="22"/>
          <w:lang w:val="en"/>
        </w:rPr>
        <w:br w:type="page"/>
      </w:r>
    </w:p>
    <w:p w14:paraId="3E2F9E6C" w14:textId="11EC6059" w:rsidR="00001EE6" w:rsidRPr="00D444BE" w:rsidRDefault="001059C1" w:rsidP="00D444BE">
      <w:pPr>
        <w:pStyle w:val="Heading1"/>
        <w:rPr>
          <w:color w:val="490092"/>
        </w:rPr>
      </w:pPr>
      <w:bookmarkStart w:id="14" w:name="_Toc155187852"/>
      <w:r w:rsidRPr="00D444BE">
        <w:rPr>
          <w:color w:val="490092"/>
        </w:rPr>
        <w:lastRenderedPageBreak/>
        <w:t xml:space="preserve">Further </w:t>
      </w:r>
      <w:r w:rsidR="00D444BE" w:rsidRPr="00D444BE">
        <w:rPr>
          <w:color w:val="490092"/>
        </w:rPr>
        <w:t>R</w:t>
      </w:r>
      <w:r w:rsidRPr="00D444BE">
        <w:rPr>
          <w:color w:val="490092"/>
        </w:rPr>
        <w:t xml:space="preserve">eading and </w:t>
      </w:r>
      <w:r w:rsidR="00D444BE" w:rsidRPr="00D444BE">
        <w:rPr>
          <w:color w:val="490092"/>
        </w:rPr>
        <w:t>R</w:t>
      </w:r>
      <w:r w:rsidRPr="00D444BE">
        <w:rPr>
          <w:color w:val="490092"/>
        </w:rPr>
        <w:t>esources</w:t>
      </w:r>
      <w:bookmarkEnd w:id="14"/>
    </w:p>
    <w:p w14:paraId="6DE82F67" w14:textId="77777777" w:rsidR="00676BF6" w:rsidRPr="005D0318" w:rsidRDefault="00676BF6" w:rsidP="00676BF6">
      <w:pPr>
        <w:rPr>
          <w:rFonts w:asciiTheme="minorHAnsi" w:hAnsiTheme="minorHAnsi" w:cstheme="minorHAnsi"/>
          <w:sz w:val="28"/>
          <w:szCs w:val="28"/>
        </w:rPr>
      </w:pPr>
    </w:p>
    <w:tbl>
      <w:tblPr>
        <w:tblStyle w:val="TableGrid"/>
        <w:tblW w:w="9776" w:type="dxa"/>
        <w:tblLook w:val="04A0" w:firstRow="1" w:lastRow="0" w:firstColumn="1" w:lastColumn="0" w:noHBand="0" w:noVBand="1"/>
      </w:tblPr>
      <w:tblGrid>
        <w:gridCol w:w="9776"/>
      </w:tblGrid>
      <w:tr w:rsidR="00366DE5" w:rsidRPr="005D0318" w14:paraId="5A048024" w14:textId="77777777" w:rsidTr="0026092F">
        <w:trPr>
          <w:tblHeader/>
        </w:trPr>
        <w:tc>
          <w:tcPr>
            <w:tcW w:w="9776" w:type="dxa"/>
            <w:shd w:val="clear" w:color="auto" w:fill="7030A0"/>
          </w:tcPr>
          <w:p w14:paraId="30D3705A" w14:textId="77777777" w:rsidR="00366DE5" w:rsidRPr="005D0318" w:rsidRDefault="00366DE5" w:rsidP="008369BB">
            <w:pPr>
              <w:rPr>
                <w:rFonts w:asciiTheme="minorHAnsi" w:hAnsiTheme="minorHAnsi" w:cstheme="minorHAnsi"/>
                <w:b/>
                <w:bCs/>
                <w:sz w:val="28"/>
                <w:szCs w:val="28"/>
              </w:rPr>
            </w:pPr>
          </w:p>
        </w:tc>
      </w:tr>
      <w:tr w:rsidR="00093D1A" w:rsidRPr="005D0318" w14:paraId="09BF0071" w14:textId="77777777" w:rsidTr="00366DE5">
        <w:tc>
          <w:tcPr>
            <w:tcW w:w="9776" w:type="dxa"/>
          </w:tcPr>
          <w:p w14:paraId="516C0A66" w14:textId="074CAEDC" w:rsidR="00F6727A" w:rsidRDefault="00F6727A" w:rsidP="00093D1A">
            <w:pPr>
              <w:jc w:val="both"/>
              <w:rPr>
                <w:rFonts w:asciiTheme="minorHAnsi" w:hAnsiTheme="minorHAnsi" w:cstheme="minorHAnsi"/>
                <w:b/>
                <w:bCs/>
                <w:sz w:val="22"/>
                <w:szCs w:val="22"/>
              </w:rPr>
            </w:pPr>
            <w:r w:rsidRPr="00353723">
              <w:rPr>
                <w:rFonts w:asciiTheme="minorHAnsi" w:hAnsiTheme="minorHAnsi" w:cstheme="minorHAnsi"/>
                <w:b/>
                <w:bCs/>
                <w:noProof/>
                <w:sz w:val="22"/>
                <w:szCs w:val="22"/>
              </w:rPr>
              <mc:AlternateContent>
                <mc:Choice Requires="wps">
                  <w:drawing>
                    <wp:anchor distT="45720" distB="45720" distL="114300" distR="114300" simplePos="0" relativeHeight="251669504" behindDoc="0" locked="0" layoutInCell="1" allowOverlap="1" wp14:anchorId="123A7CC4" wp14:editId="610BFDB2">
                      <wp:simplePos x="0" y="0"/>
                      <wp:positionH relativeFrom="column">
                        <wp:posOffset>-12065</wp:posOffset>
                      </wp:positionH>
                      <wp:positionV relativeFrom="paragraph">
                        <wp:posOffset>63500</wp:posOffset>
                      </wp:positionV>
                      <wp:extent cx="1388745" cy="1729105"/>
                      <wp:effectExtent l="0" t="0" r="1905" b="4445"/>
                      <wp:wrapSquare wrapText="bothSides"/>
                      <wp:docPr id="19922102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8745" cy="1729105"/>
                              </a:xfrm>
                              <a:prstGeom prst="rect">
                                <a:avLst/>
                              </a:prstGeom>
                              <a:solidFill>
                                <a:srgbClr val="FFFFFF"/>
                              </a:solidFill>
                              <a:ln w="9525">
                                <a:noFill/>
                                <a:miter lim="800000"/>
                                <a:headEnd/>
                                <a:tailEnd/>
                              </a:ln>
                            </wps:spPr>
                            <wps:txbx>
                              <w:txbxContent>
                                <w:p w14:paraId="18B5F118" w14:textId="6CBC9C8E" w:rsidR="00353723" w:rsidRDefault="00353723">
                                  <w:r>
                                    <w:rPr>
                                      <w:noProof/>
                                    </w:rPr>
                                    <w:drawing>
                                      <wp:inline distT="0" distB="0" distL="0" distR="0" wp14:anchorId="3525666C" wp14:editId="76D70038">
                                        <wp:extent cx="1232975" cy="1635369"/>
                                        <wp:effectExtent l="0" t="0" r="5715" b="3175"/>
                                        <wp:docPr id="412882118" name="Picture 412882118" descr="A light bulb with different colored objects in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426238" name="Picture 1" descr="A light bulb with different colored objects inside&#10;&#10;Description automatically generated"/>
                                                <pic:cNvPicPr/>
                                              </pic:nvPicPr>
                                              <pic:blipFill>
                                                <a:blip r:embed="rId58"/>
                                                <a:stretch>
                                                  <a:fillRect/>
                                                </a:stretch>
                                              </pic:blipFill>
                                              <pic:spPr>
                                                <a:xfrm>
                                                  <a:off x="0" y="0"/>
                                                  <a:ext cx="1239629" cy="164419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3A7CC4" id="_x0000_s1041" type="#_x0000_t202" style="position:absolute;left:0;text-align:left;margin-left:-.95pt;margin-top:5pt;width:109.35pt;height:136.1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" stroked="f">
                      <v:textbox>
                        <w:txbxContent>
                          <w:p w14:paraId="18B5F118" w14:textId="6CBC9C8E" w:rsidR="00353723" w:rsidRDefault="00353723">
                            <w:r>
                              <w:rPr>
                                <w:noProof/>
                              </w:rPr>
                              <w:drawing>
                                <wp:inline distT="0" distB="0" distL="0" distR="0" wp14:anchorId="3525666C" wp14:editId="76D70038">
                                  <wp:extent cx="1232975" cy="1635369"/>
                                  <wp:effectExtent l="0" t="0" r="5715" b="3175"/>
                                  <wp:docPr id="412882118" name="Picture 412882118" descr="A light bulb with different colored objects in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426238" name="Picture 1" descr="A light bulb with different colored objects inside&#10;&#10;Description automatically generated"/>
                                          <pic:cNvPicPr/>
                                        </pic:nvPicPr>
                                        <pic:blipFill>
                                          <a:blip r:embed="rId59"/>
                                          <a:stretch>
                                            <a:fillRect/>
                                          </a:stretch>
                                        </pic:blipFill>
                                        <pic:spPr>
                                          <a:xfrm>
                                            <a:off x="0" y="0"/>
                                            <a:ext cx="1239629" cy="1644195"/>
                                          </a:xfrm>
                                          <a:prstGeom prst="rect">
                                            <a:avLst/>
                                          </a:prstGeom>
                                        </pic:spPr>
                                      </pic:pic>
                                    </a:graphicData>
                                  </a:graphic>
                                </wp:inline>
                              </w:drawing>
                            </w:r>
                          </w:p>
                        </w:txbxContent>
                      </v:textbox>
                      <w10:wrap type="square"/>
                    </v:shape>
                  </w:pict>
                </mc:Fallback>
              </mc:AlternateContent>
            </w:r>
          </w:p>
          <w:p w14:paraId="28D81A6D" w14:textId="5FF00078" w:rsidR="00093D1A" w:rsidRPr="00F6727A" w:rsidRDefault="00F6727A" w:rsidP="000C3335">
            <w:pPr>
              <w:rPr>
                <w:rFonts w:asciiTheme="minorHAnsi" w:hAnsiTheme="minorHAnsi" w:cstheme="minorHAnsi"/>
                <w:sz w:val="22"/>
                <w:szCs w:val="22"/>
              </w:rPr>
            </w:pPr>
            <w:r w:rsidRPr="00F6727A">
              <w:rPr>
                <w:rFonts w:asciiTheme="minorHAnsi" w:hAnsiTheme="minorHAnsi" w:cstheme="minorHAnsi"/>
                <w:b/>
                <w:bCs/>
                <w:sz w:val="22"/>
                <w:szCs w:val="22"/>
              </w:rPr>
              <w:t>Reflective Practice Cards: Prompt Cards for Social</w:t>
            </w:r>
            <w:r w:rsidRPr="00F6727A">
              <w:rPr>
                <w:rFonts w:asciiTheme="minorHAnsi" w:hAnsiTheme="minorHAnsi" w:cstheme="minorHAnsi"/>
                <w:sz w:val="22"/>
                <w:szCs w:val="22"/>
              </w:rPr>
              <w:t xml:space="preserve"> </w:t>
            </w:r>
            <w:r w:rsidRPr="000C3335">
              <w:rPr>
                <w:rFonts w:asciiTheme="minorHAnsi" w:hAnsiTheme="minorHAnsi" w:cstheme="minorHAnsi"/>
                <w:b/>
                <w:bCs/>
                <w:sz w:val="22"/>
                <w:szCs w:val="22"/>
              </w:rPr>
              <w:t>Workers</w:t>
            </w:r>
            <w:r w:rsidRPr="00F6727A">
              <w:rPr>
                <w:rFonts w:asciiTheme="minorHAnsi" w:hAnsiTheme="minorHAnsi" w:cstheme="minorHAnsi"/>
                <w:sz w:val="22"/>
                <w:szCs w:val="22"/>
              </w:rPr>
              <w:t xml:space="preserve"> by Siobhan Maclean </w:t>
            </w:r>
          </w:p>
          <w:p w14:paraId="4C9B96D7" w14:textId="77777777" w:rsidR="00F6727A" w:rsidRPr="00F6727A" w:rsidRDefault="00F6727A" w:rsidP="000C3335">
            <w:pPr>
              <w:rPr>
                <w:rFonts w:asciiTheme="minorHAnsi" w:hAnsiTheme="minorHAnsi" w:cstheme="minorHAnsi"/>
                <w:sz w:val="22"/>
                <w:szCs w:val="22"/>
              </w:rPr>
            </w:pPr>
          </w:p>
          <w:p w14:paraId="29CBC7DC" w14:textId="5873C565" w:rsidR="00F6727A" w:rsidRPr="00A14E2D" w:rsidRDefault="00F6727A" w:rsidP="000C3335">
            <w:pPr>
              <w:rPr>
                <w:rFonts w:asciiTheme="minorHAnsi" w:hAnsiTheme="minorHAnsi" w:cstheme="minorHAnsi"/>
                <w:b/>
                <w:bCs/>
                <w:sz w:val="22"/>
                <w:szCs w:val="22"/>
              </w:rPr>
            </w:pPr>
            <w:r w:rsidRPr="00F6727A">
              <w:rPr>
                <w:rFonts w:asciiTheme="minorHAnsi" w:hAnsiTheme="minorHAnsi" w:cstheme="minorHAnsi"/>
                <w:sz w:val="22"/>
                <w:szCs w:val="22"/>
              </w:rPr>
              <w:t xml:space="preserve">All Teams should have a set of these, or they can be borrowed from the Resource Cupboard in Workforce Development. </w:t>
            </w:r>
          </w:p>
        </w:tc>
      </w:tr>
      <w:tr w:rsidR="00F6727A" w:rsidRPr="005D0318" w14:paraId="1D5251C1" w14:textId="77777777" w:rsidTr="00366DE5">
        <w:tc>
          <w:tcPr>
            <w:tcW w:w="9776" w:type="dxa"/>
          </w:tcPr>
          <w:p w14:paraId="7E9257FC" w14:textId="6C688CA1" w:rsidR="00F6727A" w:rsidRDefault="006F0EB2" w:rsidP="00093D1A">
            <w:pPr>
              <w:jc w:val="both"/>
              <w:rPr>
                <w:rFonts w:asciiTheme="minorHAnsi" w:hAnsiTheme="minorHAnsi" w:cstheme="minorHAnsi"/>
                <w:b/>
                <w:bCs/>
                <w:noProof/>
                <w:sz w:val="22"/>
                <w:szCs w:val="22"/>
              </w:rPr>
            </w:pPr>
            <w:r w:rsidRPr="006F0EB2">
              <w:rPr>
                <w:rFonts w:asciiTheme="minorHAnsi" w:hAnsiTheme="minorHAnsi" w:cstheme="minorHAnsi"/>
                <w:noProof/>
                <w:sz w:val="22"/>
                <w:szCs w:val="22"/>
              </w:rPr>
              <mc:AlternateContent>
                <mc:Choice Requires="wps">
                  <w:drawing>
                    <wp:anchor distT="45720" distB="45720" distL="114300" distR="114300" simplePos="0" relativeHeight="251679744" behindDoc="0" locked="0" layoutInCell="1" allowOverlap="1" wp14:anchorId="5C019778" wp14:editId="25EFE54C">
                      <wp:simplePos x="0" y="0"/>
                      <wp:positionH relativeFrom="column">
                        <wp:posOffset>-6985</wp:posOffset>
                      </wp:positionH>
                      <wp:positionV relativeFrom="paragraph">
                        <wp:posOffset>635</wp:posOffset>
                      </wp:positionV>
                      <wp:extent cx="1371600" cy="1740535"/>
                      <wp:effectExtent l="0" t="0" r="0" b="0"/>
                      <wp:wrapSquare wrapText="bothSides"/>
                      <wp:docPr id="2143517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1740535"/>
                              </a:xfrm>
                              <a:prstGeom prst="rect">
                                <a:avLst/>
                              </a:prstGeom>
                              <a:solidFill>
                                <a:srgbClr val="FFFFFF"/>
                              </a:solidFill>
                              <a:ln w="9525">
                                <a:noFill/>
                                <a:miter lim="800000"/>
                                <a:headEnd/>
                                <a:tailEnd/>
                              </a:ln>
                            </wps:spPr>
                            <wps:txbx>
                              <w:txbxContent>
                                <w:p w14:paraId="0C51D12E" w14:textId="4584EBA0" w:rsidR="006F0EB2" w:rsidRDefault="006F0EB2">
                                  <w:r>
                                    <w:rPr>
                                      <w:noProof/>
                                    </w:rPr>
                                    <w:drawing>
                                      <wp:inline distT="0" distB="0" distL="0" distR="0" wp14:anchorId="15E78E2C" wp14:editId="660F237C">
                                        <wp:extent cx="1284524" cy="1682262"/>
                                        <wp:effectExtent l="0" t="0" r="0" b="0"/>
                                        <wp:docPr id="83222500" name="Picture 83222500" descr="A book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639095" name="Picture 1" descr="A book on a table&#10;&#10;Description automatically generated"/>
                                                <pic:cNvPicPr/>
                                              </pic:nvPicPr>
                                              <pic:blipFill>
                                                <a:blip r:embed="rId60"/>
                                                <a:stretch>
                                                  <a:fillRect/>
                                                </a:stretch>
                                              </pic:blipFill>
                                              <pic:spPr>
                                                <a:xfrm>
                                                  <a:off x="0" y="0"/>
                                                  <a:ext cx="1299901" cy="170240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019778" id="_x0000_s1042" type="#_x0000_t202" style="position:absolute;left:0;text-align:left;margin-left:-.55pt;margin-top:.05pt;width:108pt;height:137.05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" stroked="f">
                      <v:textbox>
                        <w:txbxContent>
                          <w:p w14:paraId="0C51D12E" w14:textId="4584EBA0" w:rsidR="006F0EB2" w:rsidRDefault="006F0EB2">
                            <w:r>
                              <w:rPr>
                                <w:noProof/>
                              </w:rPr>
                              <w:drawing>
                                <wp:inline distT="0" distB="0" distL="0" distR="0" wp14:anchorId="15E78E2C" wp14:editId="660F237C">
                                  <wp:extent cx="1284524" cy="1682262"/>
                                  <wp:effectExtent l="0" t="0" r="0" b="0"/>
                                  <wp:docPr id="83222500" name="Picture 83222500" descr="A book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639095" name="Picture 1" descr="A book on a table&#10;&#10;Description automatically generated"/>
                                          <pic:cNvPicPr/>
                                        </pic:nvPicPr>
                                        <pic:blipFill>
                                          <a:blip r:embed="rId61"/>
                                          <a:stretch>
                                            <a:fillRect/>
                                          </a:stretch>
                                        </pic:blipFill>
                                        <pic:spPr>
                                          <a:xfrm>
                                            <a:off x="0" y="0"/>
                                            <a:ext cx="1299901" cy="1702400"/>
                                          </a:xfrm>
                                          <a:prstGeom prst="rect">
                                            <a:avLst/>
                                          </a:prstGeom>
                                        </pic:spPr>
                                      </pic:pic>
                                    </a:graphicData>
                                  </a:graphic>
                                </wp:inline>
                              </w:drawing>
                            </w:r>
                          </w:p>
                        </w:txbxContent>
                      </v:textbox>
                      <w10:wrap type="square"/>
                    </v:shape>
                  </w:pict>
                </mc:Fallback>
              </mc:AlternateContent>
            </w:r>
          </w:p>
          <w:p w14:paraId="5E36B6F5" w14:textId="77777777" w:rsidR="001C0FF3" w:rsidRDefault="006F0EB2" w:rsidP="000C3335">
            <w:pPr>
              <w:rPr>
                <w:rFonts w:asciiTheme="minorHAnsi" w:hAnsiTheme="minorHAnsi" w:cstheme="minorHAnsi"/>
                <w:noProof/>
                <w:sz w:val="22"/>
                <w:szCs w:val="22"/>
              </w:rPr>
            </w:pPr>
            <w:r>
              <w:rPr>
                <w:rFonts w:asciiTheme="minorHAnsi" w:hAnsiTheme="minorHAnsi" w:cstheme="minorHAnsi"/>
                <w:b/>
                <w:bCs/>
                <w:noProof/>
                <w:sz w:val="22"/>
                <w:szCs w:val="22"/>
              </w:rPr>
              <w:t xml:space="preserve">A Treasure Box for Creating Trauma Informed Organisations: A Ready-to-use Resource for Trauma, Adversity, and Culturally Informed, Infused and Responsive Systems Volume 1 &amp; Volume 2 </w:t>
            </w:r>
            <w:r w:rsidRPr="006F0EB2">
              <w:rPr>
                <w:rFonts w:asciiTheme="minorHAnsi" w:hAnsiTheme="minorHAnsi" w:cstheme="minorHAnsi"/>
                <w:noProof/>
                <w:sz w:val="22"/>
                <w:szCs w:val="22"/>
              </w:rPr>
              <w:t>by Dr Karen Treisman</w:t>
            </w:r>
          </w:p>
          <w:p w14:paraId="00FDCDD5" w14:textId="77777777" w:rsidR="006F0EB2" w:rsidRDefault="006F0EB2" w:rsidP="00093D1A">
            <w:pPr>
              <w:jc w:val="both"/>
              <w:rPr>
                <w:rFonts w:asciiTheme="minorHAnsi" w:hAnsiTheme="minorHAnsi" w:cstheme="minorHAnsi"/>
                <w:noProof/>
                <w:sz w:val="22"/>
                <w:szCs w:val="22"/>
              </w:rPr>
            </w:pPr>
          </w:p>
          <w:p w14:paraId="59EE12C1" w14:textId="23CE1010" w:rsidR="006F0EB2" w:rsidRPr="00353723" w:rsidRDefault="006F0EB2" w:rsidP="00093D1A">
            <w:pPr>
              <w:jc w:val="both"/>
              <w:rPr>
                <w:rFonts w:asciiTheme="minorHAnsi" w:hAnsiTheme="minorHAnsi" w:cstheme="minorHAnsi"/>
                <w:b/>
                <w:bCs/>
                <w:noProof/>
                <w:sz w:val="22"/>
                <w:szCs w:val="22"/>
              </w:rPr>
            </w:pPr>
            <w:r w:rsidRPr="00F6727A">
              <w:rPr>
                <w:rFonts w:asciiTheme="minorHAnsi" w:hAnsiTheme="minorHAnsi" w:cstheme="minorHAnsi"/>
                <w:sz w:val="22"/>
                <w:szCs w:val="22"/>
              </w:rPr>
              <w:t>All Teams should have a set of these, or they can be borrowed from the Resource Cupboard in Workforce Development.</w:t>
            </w:r>
          </w:p>
        </w:tc>
      </w:tr>
      <w:tr w:rsidR="00366DE5" w:rsidRPr="005D0318" w14:paraId="21C59294" w14:textId="77777777" w:rsidTr="00366DE5">
        <w:tc>
          <w:tcPr>
            <w:tcW w:w="9776" w:type="dxa"/>
          </w:tcPr>
          <w:p w14:paraId="208D2F46" w14:textId="1A1E8C9E" w:rsidR="00366DE5" w:rsidRPr="000C3335" w:rsidRDefault="00DC5C45" w:rsidP="008369BB">
            <w:pPr>
              <w:rPr>
                <w:rFonts w:asciiTheme="minorHAnsi" w:hAnsiTheme="minorHAnsi" w:cstheme="minorHAnsi"/>
                <w:sz w:val="22"/>
                <w:szCs w:val="22"/>
              </w:rPr>
            </w:pPr>
            <w:hyperlink r:id="rId62" w:history="1">
              <w:r w:rsidR="00366DE5" w:rsidRPr="000C3335">
                <w:rPr>
                  <w:rStyle w:val="Hyperlink"/>
                  <w:rFonts w:asciiTheme="minorHAnsi" w:hAnsiTheme="minorHAnsi" w:cstheme="minorHAnsi"/>
                  <w:sz w:val="22"/>
                  <w:szCs w:val="22"/>
                </w:rPr>
                <w:t>Community Care Inform - Supervision Knowledge and Practice Hub</w:t>
              </w:r>
            </w:hyperlink>
          </w:p>
          <w:p w14:paraId="28F58D8D" w14:textId="59C93899" w:rsidR="00366DE5" w:rsidRPr="000C3335" w:rsidRDefault="00366DE5" w:rsidP="008369BB">
            <w:pPr>
              <w:rPr>
                <w:rFonts w:asciiTheme="minorHAnsi" w:hAnsiTheme="minorHAnsi" w:cstheme="minorHAnsi"/>
                <w:sz w:val="22"/>
                <w:szCs w:val="22"/>
              </w:rPr>
            </w:pPr>
          </w:p>
        </w:tc>
      </w:tr>
      <w:tr w:rsidR="00366DE5" w:rsidRPr="005D0318" w14:paraId="6E7091BF" w14:textId="77777777" w:rsidTr="00366DE5">
        <w:tc>
          <w:tcPr>
            <w:tcW w:w="9776" w:type="dxa"/>
          </w:tcPr>
          <w:p w14:paraId="65763423" w14:textId="7FBEF0F1" w:rsidR="00366DE5" w:rsidRPr="00A14E2D" w:rsidRDefault="00DC5C45" w:rsidP="00A34C2D">
            <w:pPr>
              <w:jc w:val="both"/>
              <w:rPr>
                <w:rFonts w:asciiTheme="minorHAnsi" w:hAnsiTheme="minorHAnsi" w:cstheme="minorHAnsi"/>
                <w:sz w:val="22"/>
                <w:szCs w:val="22"/>
              </w:rPr>
            </w:pPr>
            <w:hyperlink r:id="rId63" w:history="1">
              <w:r w:rsidR="00366DE5" w:rsidRPr="00A14E2D">
                <w:rPr>
                  <w:rStyle w:val="Hyperlink"/>
                  <w:rFonts w:asciiTheme="minorHAnsi" w:hAnsiTheme="minorHAnsi" w:cstheme="minorHAnsi"/>
                  <w:sz w:val="22"/>
                  <w:szCs w:val="22"/>
                </w:rPr>
                <w:t>Social Work England</w:t>
              </w:r>
            </w:hyperlink>
            <w:r w:rsidR="00366DE5" w:rsidRPr="00A14E2D">
              <w:rPr>
                <w:rStyle w:val="Hyperlink"/>
                <w:rFonts w:asciiTheme="minorHAnsi" w:hAnsiTheme="minorHAnsi" w:cstheme="minorHAnsi"/>
                <w:sz w:val="22"/>
                <w:szCs w:val="22"/>
              </w:rPr>
              <w:t xml:space="preserve"> </w:t>
            </w:r>
            <w:r w:rsidR="00366DE5" w:rsidRPr="00A14E2D">
              <w:rPr>
                <w:rFonts w:asciiTheme="minorHAnsi" w:hAnsiTheme="minorHAnsi" w:cstheme="minorHAnsi"/>
                <w:sz w:val="22"/>
                <w:szCs w:val="22"/>
              </w:rPr>
              <w:t>Professional Standards</w:t>
            </w:r>
          </w:p>
          <w:p w14:paraId="77614988" w14:textId="278928CA" w:rsidR="00366DE5" w:rsidRPr="00A14E2D" w:rsidRDefault="00366DE5" w:rsidP="008369BB">
            <w:pPr>
              <w:rPr>
                <w:rFonts w:asciiTheme="minorHAnsi" w:hAnsiTheme="minorHAnsi" w:cstheme="minorHAnsi"/>
                <w:b/>
                <w:bCs/>
                <w:sz w:val="22"/>
                <w:szCs w:val="22"/>
              </w:rPr>
            </w:pPr>
          </w:p>
        </w:tc>
      </w:tr>
      <w:tr w:rsidR="00366DE5" w:rsidRPr="005D0318" w14:paraId="34E6B534" w14:textId="77777777" w:rsidTr="00366DE5">
        <w:tc>
          <w:tcPr>
            <w:tcW w:w="9776" w:type="dxa"/>
          </w:tcPr>
          <w:p w14:paraId="607A4592" w14:textId="6AE5F9DC" w:rsidR="00366DE5" w:rsidRPr="00A14E2D" w:rsidRDefault="00DC5C45" w:rsidP="00D84E73">
            <w:pPr>
              <w:jc w:val="both"/>
              <w:rPr>
                <w:rFonts w:asciiTheme="minorHAnsi" w:hAnsiTheme="minorHAnsi" w:cstheme="minorHAnsi"/>
                <w:sz w:val="22"/>
                <w:szCs w:val="22"/>
              </w:rPr>
            </w:pPr>
            <w:hyperlink w:history="1">
              <w:r w:rsidR="00366DE5" w:rsidRPr="00B75F3B">
                <w:rPr>
                  <w:rStyle w:val="Hyperlink"/>
                  <w:rFonts w:asciiTheme="minorHAnsi" w:hAnsiTheme="minorHAnsi" w:cstheme="minorHAnsi"/>
                  <w:b/>
                  <w:bCs/>
                  <w:sz w:val="22"/>
                  <w:szCs w:val="22"/>
                </w:rPr>
                <w:t>Social work post-qualifying standards: knowledge and skills statements</w:t>
              </w:r>
              <w:r w:rsidR="00366DE5" w:rsidRPr="00A14E2D">
                <w:rPr>
                  <w:rStyle w:val="Hyperlink"/>
                  <w:rFonts w:asciiTheme="minorHAnsi" w:hAnsiTheme="minorHAnsi" w:cstheme="minorHAnsi"/>
                  <w:sz w:val="22"/>
                  <w:szCs w:val="22"/>
                </w:rPr>
                <w:t xml:space="preserve"> - GOV.UK (www.gov.uk)</w:t>
              </w:r>
            </w:hyperlink>
          </w:p>
          <w:p w14:paraId="24CA0B5E" w14:textId="7C5EB13B" w:rsidR="00366DE5" w:rsidRPr="00A14E2D" w:rsidRDefault="00366DE5" w:rsidP="008369BB">
            <w:pPr>
              <w:rPr>
                <w:rFonts w:asciiTheme="minorHAnsi" w:hAnsiTheme="minorHAnsi" w:cstheme="minorHAnsi"/>
                <w:b/>
                <w:bCs/>
                <w:sz w:val="22"/>
                <w:szCs w:val="22"/>
              </w:rPr>
            </w:pPr>
          </w:p>
        </w:tc>
      </w:tr>
      <w:tr w:rsidR="00366DE5" w:rsidRPr="005D0318" w14:paraId="73D7995D" w14:textId="77777777" w:rsidTr="00366DE5">
        <w:tc>
          <w:tcPr>
            <w:tcW w:w="9776" w:type="dxa"/>
          </w:tcPr>
          <w:p w14:paraId="123C61BD" w14:textId="77777777" w:rsidR="00366DE5" w:rsidRPr="000C3335" w:rsidRDefault="00DC5C45" w:rsidP="00A14E2D">
            <w:pPr>
              <w:spacing w:after="160" w:line="276" w:lineRule="auto"/>
              <w:jc w:val="both"/>
              <w:rPr>
                <w:rFonts w:asciiTheme="minorHAnsi" w:hAnsiTheme="minorHAnsi" w:cstheme="minorHAnsi"/>
                <w:b/>
                <w:bCs/>
                <w:color w:val="0000FF"/>
                <w:sz w:val="22"/>
                <w:szCs w:val="22"/>
                <w:u w:val="single"/>
                <w:lang w:val="en"/>
              </w:rPr>
            </w:pPr>
            <w:hyperlink r:id="rId64" w:tgtFrame="_blank" w:history="1">
              <w:r w:rsidR="00366DE5" w:rsidRPr="000C3335">
                <w:rPr>
                  <w:rFonts w:asciiTheme="minorHAnsi" w:hAnsiTheme="minorHAnsi" w:cstheme="minorHAnsi"/>
                  <w:b/>
                  <w:bCs/>
                  <w:color w:val="0000FF"/>
                  <w:sz w:val="22"/>
                  <w:szCs w:val="22"/>
                  <w:u w:val="single"/>
                  <w:lang w:val="en"/>
                </w:rPr>
                <w:t xml:space="preserve">The Munro Review of Child Protection: Final Report (Munro, 2011) </w:t>
              </w:r>
            </w:hyperlink>
          </w:p>
          <w:p w14:paraId="5A167BB2" w14:textId="55E2105E" w:rsidR="00366DE5" w:rsidRPr="00A14E2D" w:rsidRDefault="00366DE5" w:rsidP="00A14E2D">
            <w:pPr>
              <w:spacing w:after="160" w:line="276" w:lineRule="auto"/>
              <w:jc w:val="both"/>
              <w:rPr>
                <w:rFonts w:asciiTheme="minorHAnsi" w:hAnsiTheme="minorHAnsi" w:cstheme="minorHAnsi"/>
                <w:sz w:val="22"/>
                <w:szCs w:val="22"/>
                <w:lang w:val="en"/>
              </w:rPr>
            </w:pPr>
            <w:r>
              <w:rPr>
                <w:rFonts w:asciiTheme="minorHAnsi" w:hAnsiTheme="minorHAnsi" w:cstheme="minorHAnsi"/>
                <w:sz w:val="22"/>
                <w:szCs w:val="22"/>
                <w:lang w:val="en"/>
              </w:rPr>
              <w:t>E</w:t>
            </w:r>
            <w:r w:rsidRPr="00A14E2D">
              <w:rPr>
                <w:rFonts w:asciiTheme="minorHAnsi" w:hAnsiTheme="minorHAnsi" w:cstheme="minorHAnsi"/>
                <w:sz w:val="22"/>
                <w:szCs w:val="22"/>
                <w:lang w:val="en"/>
              </w:rPr>
              <w:t>specially Chapters 6 and 7, and Paragraph 6.41.</w:t>
            </w:r>
          </w:p>
        </w:tc>
      </w:tr>
      <w:tr w:rsidR="00366DE5" w:rsidRPr="005D0318" w14:paraId="7EB25ACF" w14:textId="77777777" w:rsidTr="00366DE5">
        <w:tc>
          <w:tcPr>
            <w:tcW w:w="9776" w:type="dxa"/>
          </w:tcPr>
          <w:p w14:paraId="4BF1224F" w14:textId="11F2C76C" w:rsidR="00366DE5" w:rsidRPr="00A14E2D" w:rsidRDefault="006F0EB2" w:rsidP="008369BB">
            <w:pPr>
              <w:rPr>
                <w:rFonts w:asciiTheme="minorHAnsi" w:hAnsiTheme="minorHAnsi" w:cstheme="minorHAnsi"/>
                <w:b/>
                <w:bCs/>
                <w:sz w:val="22"/>
                <w:szCs w:val="22"/>
              </w:rPr>
            </w:pPr>
            <w:r w:rsidRPr="00DF3A90">
              <w:rPr>
                <w:rFonts w:asciiTheme="minorHAnsi" w:hAnsiTheme="minorHAnsi" w:cstheme="minorHAnsi"/>
                <w:noProof/>
                <w:sz w:val="22"/>
                <w:szCs w:val="22"/>
              </w:rPr>
              <mc:AlternateContent>
                <mc:Choice Requires="wps">
                  <w:drawing>
                    <wp:anchor distT="45720" distB="45720" distL="114300" distR="114300" simplePos="0" relativeHeight="251688960" behindDoc="0" locked="0" layoutInCell="1" allowOverlap="1" wp14:anchorId="2231D567" wp14:editId="51A38C2E">
                      <wp:simplePos x="0" y="0"/>
                      <wp:positionH relativeFrom="column">
                        <wp:posOffset>3627658</wp:posOffset>
                      </wp:positionH>
                      <wp:positionV relativeFrom="paragraph">
                        <wp:posOffset>111223</wp:posOffset>
                      </wp:positionV>
                      <wp:extent cx="1424305" cy="1404620"/>
                      <wp:effectExtent l="0" t="0" r="4445" b="0"/>
                      <wp:wrapSquare wrapText="bothSides"/>
                      <wp:docPr id="1405459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305" cy="1404620"/>
                              </a:xfrm>
                              <a:prstGeom prst="rect">
                                <a:avLst/>
                              </a:prstGeom>
                              <a:solidFill>
                                <a:srgbClr val="FFFFFF"/>
                              </a:solidFill>
                              <a:ln w="9525">
                                <a:noFill/>
                                <a:miter lim="800000"/>
                                <a:headEnd/>
                                <a:tailEnd/>
                              </a:ln>
                            </wps:spPr>
                            <wps:txbx>
                              <w:txbxContent>
                                <w:p w14:paraId="42BBB92F" w14:textId="77777777" w:rsidR="006F0EB2" w:rsidRDefault="006F0EB2" w:rsidP="006F0EB2">
                                  <w:r>
                                    <w:rPr>
                                      <w:noProof/>
                                    </w:rPr>
                                    <w:drawing>
                                      <wp:inline distT="0" distB="0" distL="0" distR="0" wp14:anchorId="685DA1A3" wp14:editId="6B0ECE04">
                                        <wp:extent cx="1239413" cy="1312985"/>
                                        <wp:effectExtent l="0" t="0" r="0" b="1905"/>
                                        <wp:docPr id="1262057619" name="Picture 1262057619" descr="A close-up of a sign&#10;&#10;Description automatically generated">
                                          <a:extLst xmlns:a="http://schemas.openxmlformats.org/drawingml/2006/main">
                                            <a:ext uri="{FF2B5EF4-FFF2-40B4-BE49-F238E27FC236}">
                                              <a16:creationId xmlns:a16="http://schemas.microsoft.com/office/drawing/2014/main" id="{8B420C77-7851-9222-DD97-0D0E068814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A close-up of a sign&#10;&#10;Description automatically generated">
                                                  <a:extLst>
                                                    <a:ext uri="{FF2B5EF4-FFF2-40B4-BE49-F238E27FC236}">
                                                      <a16:creationId xmlns:a16="http://schemas.microsoft.com/office/drawing/2014/main" id="{8B420C77-7851-9222-DD97-0D0E0688148C}"/>
                                                    </a:ext>
                                                  </a:extLst>
                                                </pic:cNvPr>
                                                <pic:cNvPicPr>
                                                  <a:picLocks noChangeAspect="1"/>
                                                </pic:cNvPicPr>
                                              </pic:nvPicPr>
                                              <pic:blipFill>
                                                <a:blip r:embed="rId47"/>
                                                <a:stretch>
                                                  <a:fillRect/>
                                                </a:stretch>
                                              </pic:blipFill>
                                              <pic:spPr>
                                                <a:xfrm>
                                                  <a:off x="0" y="0"/>
                                                  <a:ext cx="1259142" cy="1333886"/>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231D567" id="_x0000_s1043" type="#_x0000_t202" style="position:absolute;margin-left:285.65pt;margin-top:8.75pt;width:112.15pt;height:110.6pt;z-index:2516889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" stroked="f">
                      <v:textbox style="mso-fit-shape-to-text:t">
                        <w:txbxContent>
                          <w:p w14:paraId="42BBB92F" w14:textId="77777777" w:rsidR="006F0EB2" w:rsidRDefault="006F0EB2" w:rsidP="006F0EB2">
                            <w:r>
                              <w:rPr>
                                <w:noProof/>
                              </w:rPr>
                              <w:drawing>
                                <wp:inline distT="0" distB="0" distL="0" distR="0" wp14:anchorId="685DA1A3" wp14:editId="6B0ECE04">
                                  <wp:extent cx="1239413" cy="1312985"/>
                                  <wp:effectExtent l="0" t="0" r="0" b="1905"/>
                                  <wp:docPr id="1262057619" name="Picture 1262057619" descr="A close-up of a sign&#10;&#10;Description automatically generated">
                                    <a:extLst xmlns:a="http://schemas.openxmlformats.org/drawingml/2006/main">
                                      <a:ext uri="{FF2B5EF4-FFF2-40B4-BE49-F238E27FC236}">
                                        <a16:creationId xmlns:a16="http://schemas.microsoft.com/office/drawing/2014/main" id="{8B420C77-7851-9222-DD97-0D0E068814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A close-up of a sign&#10;&#10;Description automatically generated">
                                            <a:extLst>
                                              <a:ext uri="{FF2B5EF4-FFF2-40B4-BE49-F238E27FC236}">
                                                <a16:creationId xmlns:a16="http://schemas.microsoft.com/office/drawing/2014/main" id="{8B420C77-7851-9222-DD97-0D0E0688148C}"/>
                                              </a:ext>
                                            </a:extLst>
                                          </pic:cNvPr>
                                          <pic:cNvPicPr>
                                            <a:picLocks noChangeAspect="1"/>
                                          </pic:cNvPicPr>
                                        </pic:nvPicPr>
                                        <pic:blipFill>
                                          <a:blip r:embed="rId48"/>
                                          <a:stretch>
                                            <a:fillRect/>
                                          </a:stretch>
                                        </pic:blipFill>
                                        <pic:spPr>
                                          <a:xfrm>
                                            <a:off x="0" y="0"/>
                                            <a:ext cx="1259142" cy="1333886"/>
                                          </a:xfrm>
                                          <a:prstGeom prst="rect">
                                            <a:avLst/>
                                          </a:prstGeom>
                                        </pic:spPr>
                                      </pic:pic>
                                    </a:graphicData>
                                  </a:graphic>
                                </wp:inline>
                              </w:drawing>
                            </w:r>
                          </w:p>
                        </w:txbxContent>
                      </v:textbox>
                      <w10:wrap type="square"/>
                    </v:shape>
                  </w:pict>
                </mc:Fallback>
              </mc:AlternateContent>
            </w:r>
            <w:hyperlink r:id="rId65" w:history="1">
              <w:r w:rsidR="00366DE5" w:rsidRPr="00A14E2D">
                <w:rPr>
                  <w:rStyle w:val="Hyperlink"/>
                  <w:rFonts w:asciiTheme="minorHAnsi" w:hAnsiTheme="minorHAnsi" w:cstheme="minorHAnsi"/>
                  <w:b/>
                  <w:bCs/>
                  <w:sz w:val="22"/>
                  <w:szCs w:val="22"/>
                </w:rPr>
                <w:t>Signs of Safety Group Supervision Guidance Documents</w:t>
              </w:r>
            </w:hyperlink>
          </w:p>
          <w:p w14:paraId="4C636D64" w14:textId="77777777" w:rsidR="00366DE5" w:rsidRPr="00A14E2D" w:rsidRDefault="00366DE5" w:rsidP="008369BB">
            <w:pPr>
              <w:rPr>
                <w:rFonts w:asciiTheme="minorHAnsi" w:hAnsiTheme="minorHAnsi" w:cstheme="minorHAnsi"/>
                <w:b/>
                <w:bCs/>
                <w:sz w:val="22"/>
                <w:szCs w:val="22"/>
              </w:rPr>
            </w:pPr>
          </w:p>
          <w:bookmarkStart w:id="15" w:name="_Hlk152851311"/>
          <w:p w14:paraId="267DDDDC" w14:textId="0EE212AA" w:rsidR="00366DE5" w:rsidRPr="00A14E2D" w:rsidRDefault="00366DE5" w:rsidP="00A97B40">
            <w:pPr>
              <w:pStyle w:val="ListParagraph"/>
              <w:numPr>
                <w:ilvl w:val="0"/>
                <w:numId w:val="20"/>
              </w:numPr>
              <w:rPr>
                <w:rFonts w:asciiTheme="minorHAnsi" w:hAnsiTheme="minorHAnsi" w:cstheme="minorHAnsi"/>
                <w:b/>
                <w:bCs/>
                <w:sz w:val="22"/>
                <w:szCs w:val="22"/>
              </w:rPr>
            </w:pPr>
            <w:r w:rsidRPr="00A14E2D">
              <w:rPr>
                <w:rFonts w:asciiTheme="minorHAnsi" w:hAnsiTheme="minorHAnsi" w:cstheme="minorHAnsi"/>
                <w:b/>
                <w:bCs/>
                <w:sz w:val="22"/>
                <w:szCs w:val="22"/>
              </w:rPr>
              <w:fldChar w:fldCharType="begin"/>
            </w:r>
            <w:r w:rsidRPr="00A14E2D">
              <w:rPr>
                <w:rFonts w:asciiTheme="minorHAnsi" w:hAnsiTheme="minorHAnsi" w:cstheme="minorHAnsi"/>
                <w:b/>
                <w:bCs/>
                <w:sz w:val="22"/>
                <w:szCs w:val="22"/>
              </w:rPr>
              <w:instrText>HYPERLINK "S:\\ChildServ\\Signs of Safety Resources\\Group Supervision\\Group Supervision Guidance Documents\\Group Supervision Process - Appreciative Inquiry .pdf"</w:instrText>
            </w:r>
            <w:r w:rsidRPr="00A14E2D">
              <w:rPr>
                <w:rFonts w:asciiTheme="minorHAnsi" w:hAnsiTheme="minorHAnsi" w:cstheme="minorHAnsi"/>
                <w:b/>
                <w:bCs/>
                <w:sz w:val="22"/>
                <w:szCs w:val="22"/>
              </w:rPr>
            </w:r>
            <w:r w:rsidRPr="00A14E2D">
              <w:rPr>
                <w:rFonts w:asciiTheme="minorHAnsi" w:hAnsiTheme="minorHAnsi" w:cstheme="minorHAnsi"/>
                <w:b/>
                <w:bCs/>
                <w:sz w:val="22"/>
                <w:szCs w:val="22"/>
              </w:rPr>
              <w:fldChar w:fldCharType="separate"/>
            </w:r>
            <w:r w:rsidRPr="00A14E2D">
              <w:rPr>
                <w:rStyle w:val="Hyperlink"/>
                <w:rFonts w:asciiTheme="minorHAnsi" w:hAnsiTheme="minorHAnsi" w:cstheme="minorHAnsi"/>
                <w:b/>
                <w:bCs/>
                <w:sz w:val="22"/>
                <w:szCs w:val="22"/>
              </w:rPr>
              <w:t>Appreciative Inquiry</w:t>
            </w:r>
            <w:r w:rsidRPr="00A14E2D">
              <w:rPr>
                <w:rFonts w:asciiTheme="minorHAnsi" w:hAnsiTheme="minorHAnsi" w:cstheme="minorHAnsi"/>
                <w:b/>
                <w:bCs/>
                <w:sz w:val="22"/>
                <w:szCs w:val="22"/>
              </w:rPr>
              <w:fldChar w:fldCharType="end"/>
            </w:r>
            <w:r w:rsidRPr="00A14E2D">
              <w:rPr>
                <w:rFonts w:asciiTheme="minorHAnsi" w:hAnsiTheme="minorHAnsi" w:cstheme="minorHAnsi"/>
                <w:b/>
                <w:bCs/>
                <w:sz w:val="22"/>
                <w:szCs w:val="22"/>
              </w:rPr>
              <w:t xml:space="preserve"> </w:t>
            </w:r>
          </w:p>
          <w:p w14:paraId="2E6EC358" w14:textId="27459212" w:rsidR="00366DE5" w:rsidRPr="00A14E2D" w:rsidRDefault="00DC5C45" w:rsidP="00A97B40">
            <w:pPr>
              <w:pStyle w:val="ListParagraph"/>
              <w:numPr>
                <w:ilvl w:val="0"/>
                <w:numId w:val="20"/>
              </w:numPr>
              <w:rPr>
                <w:rFonts w:asciiTheme="minorHAnsi" w:hAnsiTheme="minorHAnsi" w:cstheme="minorHAnsi"/>
                <w:b/>
                <w:bCs/>
                <w:sz w:val="22"/>
                <w:szCs w:val="22"/>
              </w:rPr>
            </w:pPr>
            <w:hyperlink r:id="rId66" w:history="1">
              <w:r w:rsidR="00366DE5" w:rsidRPr="00A14E2D">
                <w:rPr>
                  <w:rStyle w:val="Hyperlink"/>
                  <w:rFonts w:asciiTheme="minorHAnsi" w:hAnsiTheme="minorHAnsi" w:cstheme="minorHAnsi"/>
                  <w:b/>
                  <w:bCs/>
                  <w:sz w:val="22"/>
                  <w:szCs w:val="22"/>
                </w:rPr>
                <w:t>Harm Analysis Matrix</w:t>
              </w:r>
            </w:hyperlink>
          </w:p>
          <w:p w14:paraId="6A48DDCF" w14:textId="5DD82437" w:rsidR="00366DE5" w:rsidRPr="00A14E2D" w:rsidRDefault="00DC5C45" w:rsidP="00A97B40">
            <w:pPr>
              <w:pStyle w:val="ListParagraph"/>
              <w:numPr>
                <w:ilvl w:val="0"/>
                <w:numId w:val="20"/>
              </w:numPr>
              <w:rPr>
                <w:rFonts w:asciiTheme="minorHAnsi" w:hAnsiTheme="minorHAnsi" w:cstheme="minorHAnsi"/>
                <w:b/>
                <w:bCs/>
                <w:sz w:val="22"/>
                <w:szCs w:val="22"/>
              </w:rPr>
            </w:pPr>
            <w:hyperlink r:id="rId67" w:history="1">
              <w:r w:rsidR="00366DE5" w:rsidRPr="00A14E2D">
                <w:rPr>
                  <w:rStyle w:val="Hyperlink"/>
                  <w:rFonts w:asciiTheme="minorHAnsi" w:hAnsiTheme="minorHAnsi" w:cstheme="minorHAnsi"/>
                  <w:b/>
                  <w:bCs/>
                  <w:sz w:val="22"/>
                  <w:szCs w:val="22"/>
                </w:rPr>
                <w:t>Mapping</w:t>
              </w:r>
            </w:hyperlink>
            <w:r w:rsidR="00366DE5" w:rsidRPr="00A14E2D">
              <w:rPr>
                <w:rFonts w:asciiTheme="minorHAnsi" w:hAnsiTheme="minorHAnsi" w:cstheme="minorHAnsi"/>
                <w:b/>
                <w:bCs/>
                <w:sz w:val="22"/>
                <w:szCs w:val="22"/>
              </w:rPr>
              <w:t xml:space="preserve"> </w:t>
            </w:r>
          </w:p>
          <w:p w14:paraId="08723C0C" w14:textId="581FD4F8" w:rsidR="00366DE5" w:rsidRPr="00A14E2D" w:rsidRDefault="00DC5C45" w:rsidP="00A97B40">
            <w:pPr>
              <w:pStyle w:val="ListParagraph"/>
              <w:numPr>
                <w:ilvl w:val="0"/>
                <w:numId w:val="20"/>
              </w:numPr>
              <w:rPr>
                <w:rFonts w:asciiTheme="minorHAnsi" w:hAnsiTheme="minorHAnsi" w:cstheme="minorHAnsi"/>
                <w:b/>
                <w:bCs/>
                <w:sz w:val="22"/>
                <w:szCs w:val="22"/>
              </w:rPr>
            </w:pPr>
            <w:hyperlink r:id="rId68" w:history="1">
              <w:r w:rsidR="00366DE5" w:rsidRPr="00A14E2D">
                <w:rPr>
                  <w:rStyle w:val="Hyperlink"/>
                  <w:rFonts w:asciiTheme="minorHAnsi" w:hAnsiTheme="minorHAnsi" w:cstheme="minorHAnsi"/>
                  <w:b/>
                  <w:bCs/>
                  <w:sz w:val="22"/>
                  <w:szCs w:val="22"/>
                </w:rPr>
                <w:t>My Three Houses</w:t>
              </w:r>
            </w:hyperlink>
            <w:r w:rsidR="00366DE5" w:rsidRPr="00A14E2D">
              <w:rPr>
                <w:rFonts w:asciiTheme="minorHAnsi" w:hAnsiTheme="minorHAnsi" w:cstheme="minorHAnsi"/>
                <w:b/>
                <w:bCs/>
                <w:sz w:val="22"/>
                <w:szCs w:val="22"/>
              </w:rPr>
              <w:t xml:space="preserve"> </w:t>
            </w:r>
          </w:p>
          <w:p w14:paraId="217656C7" w14:textId="1C398AD1" w:rsidR="00366DE5" w:rsidRPr="00A14E2D" w:rsidRDefault="00DC5C45" w:rsidP="00A97B40">
            <w:pPr>
              <w:pStyle w:val="ListParagraph"/>
              <w:numPr>
                <w:ilvl w:val="0"/>
                <w:numId w:val="20"/>
              </w:numPr>
              <w:rPr>
                <w:rFonts w:asciiTheme="minorHAnsi" w:hAnsiTheme="minorHAnsi" w:cstheme="minorHAnsi"/>
                <w:b/>
                <w:bCs/>
                <w:sz w:val="22"/>
                <w:szCs w:val="22"/>
              </w:rPr>
            </w:pPr>
            <w:hyperlink r:id="rId69" w:history="1">
              <w:r w:rsidR="00366DE5" w:rsidRPr="00A14E2D">
                <w:rPr>
                  <w:rStyle w:val="Hyperlink"/>
                  <w:rFonts w:asciiTheme="minorHAnsi" w:hAnsiTheme="minorHAnsi" w:cstheme="minorHAnsi"/>
                  <w:b/>
                  <w:bCs/>
                  <w:sz w:val="22"/>
                  <w:szCs w:val="22"/>
                </w:rPr>
                <w:t>Building a Network</w:t>
              </w:r>
            </w:hyperlink>
            <w:r w:rsidR="00366DE5" w:rsidRPr="00A14E2D">
              <w:rPr>
                <w:rFonts w:asciiTheme="minorHAnsi" w:hAnsiTheme="minorHAnsi" w:cstheme="minorHAnsi"/>
                <w:b/>
                <w:bCs/>
                <w:sz w:val="22"/>
                <w:szCs w:val="22"/>
              </w:rPr>
              <w:t xml:space="preserve"> </w:t>
            </w:r>
          </w:p>
          <w:p w14:paraId="53EBCF88" w14:textId="3BE1C1C8" w:rsidR="00366DE5" w:rsidRPr="00A14E2D" w:rsidRDefault="00DC5C45" w:rsidP="00A97B40">
            <w:pPr>
              <w:pStyle w:val="ListParagraph"/>
              <w:numPr>
                <w:ilvl w:val="0"/>
                <w:numId w:val="20"/>
              </w:numPr>
              <w:rPr>
                <w:rFonts w:asciiTheme="minorHAnsi" w:hAnsiTheme="minorHAnsi" w:cstheme="minorHAnsi"/>
                <w:b/>
                <w:bCs/>
                <w:sz w:val="22"/>
                <w:szCs w:val="22"/>
              </w:rPr>
            </w:pPr>
            <w:hyperlink r:id="rId70" w:history="1">
              <w:r w:rsidR="00366DE5" w:rsidRPr="00A14E2D">
                <w:rPr>
                  <w:rStyle w:val="Hyperlink"/>
                  <w:rFonts w:asciiTheme="minorHAnsi" w:hAnsiTheme="minorHAnsi" w:cstheme="minorHAnsi"/>
                  <w:b/>
                  <w:bCs/>
                  <w:sz w:val="22"/>
                  <w:szCs w:val="22"/>
                </w:rPr>
                <w:t>Safety Planning</w:t>
              </w:r>
            </w:hyperlink>
            <w:r w:rsidR="00366DE5" w:rsidRPr="00A14E2D">
              <w:rPr>
                <w:rFonts w:asciiTheme="minorHAnsi" w:hAnsiTheme="minorHAnsi" w:cstheme="minorHAnsi"/>
                <w:b/>
                <w:bCs/>
                <w:sz w:val="22"/>
                <w:szCs w:val="22"/>
              </w:rPr>
              <w:t xml:space="preserve"> </w:t>
            </w:r>
          </w:p>
          <w:p w14:paraId="41507246" w14:textId="749E742E" w:rsidR="00366DE5" w:rsidRPr="00A14E2D" w:rsidRDefault="00DC5C45" w:rsidP="00A97B40">
            <w:pPr>
              <w:pStyle w:val="ListParagraph"/>
              <w:numPr>
                <w:ilvl w:val="0"/>
                <w:numId w:val="20"/>
              </w:numPr>
              <w:rPr>
                <w:rFonts w:asciiTheme="minorHAnsi" w:hAnsiTheme="minorHAnsi" w:cstheme="minorHAnsi"/>
                <w:b/>
                <w:bCs/>
                <w:sz w:val="22"/>
                <w:szCs w:val="22"/>
              </w:rPr>
            </w:pPr>
            <w:hyperlink r:id="rId71" w:history="1">
              <w:r w:rsidR="00366DE5" w:rsidRPr="00A14E2D">
                <w:rPr>
                  <w:rStyle w:val="Hyperlink"/>
                  <w:rFonts w:asciiTheme="minorHAnsi" w:hAnsiTheme="minorHAnsi" w:cstheme="minorHAnsi"/>
                  <w:b/>
                  <w:bCs/>
                  <w:sz w:val="22"/>
                  <w:szCs w:val="22"/>
                </w:rPr>
                <w:t>Timeline/Trajectory</w:t>
              </w:r>
            </w:hyperlink>
            <w:r w:rsidR="00366DE5" w:rsidRPr="00A14E2D">
              <w:rPr>
                <w:rFonts w:asciiTheme="minorHAnsi" w:hAnsiTheme="minorHAnsi" w:cstheme="minorHAnsi"/>
                <w:b/>
                <w:bCs/>
                <w:sz w:val="22"/>
                <w:szCs w:val="22"/>
              </w:rPr>
              <w:t xml:space="preserve"> </w:t>
            </w:r>
          </w:p>
          <w:p w14:paraId="230B3AD3" w14:textId="77777777" w:rsidR="00366DE5" w:rsidRDefault="00DC5C45" w:rsidP="006F0EB2">
            <w:pPr>
              <w:pStyle w:val="ListParagraph"/>
              <w:numPr>
                <w:ilvl w:val="0"/>
                <w:numId w:val="20"/>
              </w:numPr>
              <w:rPr>
                <w:rFonts w:asciiTheme="minorHAnsi" w:hAnsiTheme="minorHAnsi" w:cstheme="minorHAnsi"/>
                <w:b/>
                <w:bCs/>
                <w:sz w:val="22"/>
                <w:szCs w:val="22"/>
              </w:rPr>
            </w:pPr>
            <w:hyperlink r:id="rId72" w:history="1">
              <w:r w:rsidR="00366DE5" w:rsidRPr="00A14E2D">
                <w:rPr>
                  <w:rStyle w:val="Hyperlink"/>
                  <w:rFonts w:asciiTheme="minorHAnsi" w:hAnsiTheme="minorHAnsi" w:cstheme="minorHAnsi"/>
                  <w:b/>
                  <w:bCs/>
                  <w:sz w:val="22"/>
                  <w:szCs w:val="22"/>
                </w:rPr>
                <w:t>Words and Pictures</w:t>
              </w:r>
            </w:hyperlink>
            <w:bookmarkEnd w:id="15"/>
          </w:p>
          <w:p w14:paraId="389DE7A8" w14:textId="6DE95B91" w:rsidR="00AB1541" w:rsidRPr="00A14E2D" w:rsidRDefault="00AB1541" w:rsidP="00AB1541">
            <w:pPr>
              <w:pStyle w:val="ListParagraph"/>
              <w:rPr>
                <w:rFonts w:asciiTheme="minorHAnsi" w:hAnsiTheme="minorHAnsi" w:cstheme="minorHAnsi"/>
                <w:b/>
                <w:bCs/>
                <w:sz w:val="22"/>
                <w:szCs w:val="22"/>
              </w:rPr>
            </w:pPr>
          </w:p>
        </w:tc>
      </w:tr>
    </w:tbl>
    <w:p w14:paraId="73072A1C" w14:textId="77777777" w:rsidR="00676BF6" w:rsidRPr="00676BF6" w:rsidRDefault="00676BF6" w:rsidP="00676BF6"/>
    <w:p w14:paraId="292CFC64" w14:textId="77777777" w:rsidR="001059C1" w:rsidRDefault="001059C1" w:rsidP="001059C1"/>
    <w:p w14:paraId="2118E269" w14:textId="77777777" w:rsidR="001059C1" w:rsidRPr="001059C1" w:rsidRDefault="001059C1" w:rsidP="001059C1"/>
    <w:p w14:paraId="697DE9C1" w14:textId="77777777" w:rsidR="00001EE6" w:rsidRPr="007B11C4" w:rsidRDefault="00001EE6" w:rsidP="00CB15E8">
      <w:pPr>
        <w:jc w:val="both"/>
        <w:rPr>
          <w:rFonts w:asciiTheme="minorHAnsi" w:hAnsiTheme="minorHAnsi" w:cstheme="minorHAnsi"/>
          <w:color w:val="000000"/>
          <w:sz w:val="22"/>
          <w:szCs w:val="22"/>
        </w:rPr>
        <w:sectPr w:rsidR="00001EE6" w:rsidRPr="007B11C4" w:rsidSect="009D07EC">
          <w:headerReference w:type="default" r:id="rId73"/>
          <w:headerReference w:type="first" r:id="rId74"/>
          <w:pgSz w:w="11906" w:h="16838"/>
          <w:pgMar w:top="709" w:right="1134" w:bottom="568" w:left="1134" w:header="0" w:footer="709" w:gutter="0"/>
          <w:cols w:space="708"/>
          <w:titlePg/>
          <w:docGrid w:linePitch="360"/>
        </w:sectPr>
      </w:pPr>
    </w:p>
    <w:p w14:paraId="6D59A852" w14:textId="67D3B04B" w:rsidR="007B11C4" w:rsidRDefault="009D07EC" w:rsidP="00306068">
      <w:pPr>
        <w:pStyle w:val="Heading1"/>
        <w:numPr>
          <w:ilvl w:val="0"/>
          <w:numId w:val="0"/>
        </w:numPr>
        <w:ind w:left="720" w:hanging="720"/>
        <w:rPr>
          <w:rFonts w:asciiTheme="minorHAnsi" w:hAnsiTheme="minorHAnsi"/>
          <w:color w:val="7030A0"/>
          <w:u w:val="single"/>
        </w:rPr>
      </w:pPr>
      <w:bookmarkStart w:id="16" w:name="_Toc155187853"/>
      <w:r w:rsidRPr="00306068">
        <w:rPr>
          <w:rFonts w:asciiTheme="minorHAnsi" w:hAnsiTheme="minorHAnsi"/>
          <w:color w:val="7030A0"/>
          <w:u w:val="single"/>
        </w:rPr>
        <w:lastRenderedPageBreak/>
        <w:t>A</w:t>
      </w:r>
      <w:r w:rsidR="007B11C4" w:rsidRPr="00306068">
        <w:rPr>
          <w:rFonts w:asciiTheme="minorHAnsi" w:hAnsiTheme="minorHAnsi"/>
          <w:color w:val="7030A0"/>
          <w:u w:val="single"/>
        </w:rPr>
        <w:t>ppendices</w:t>
      </w:r>
      <w:bookmarkEnd w:id="16"/>
    </w:p>
    <w:p w14:paraId="15B42F12" w14:textId="77777777" w:rsidR="00646094" w:rsidRDefault="00646094" w:rsidP="00646094"/>
    <w:tbl>
      <w:tblPr>
        <w:tblStyle w:val="TableGrid"/>
        <w:tblW w:w="0" w:type="auto"/>
        <w:tblLook w:val="04A0" w:firstRow="1" w:lastRow="0" w:firstColumn="1" w:lastColumn="0" w:noHBand="0" w:noVBand="1"/>
      </w:tblPr>
      <w:tblGrid>
        <w:gridCol w:w="988"/>
        <w:gridCol w:w="7087"/>
        <w:gridCol w:w="1724"/>
      </w:tblGrid>
      <w:tr w:rsidR="00676BF6" w14:paraId="6DC30A99" w14:textId="77777777" w:rsidTr="00C06DDB">
        <w:tc>
          <w:tcPr>
            <w:tcW w:w="988" w:type="dxa"/>
            <w:shd w:val="clear" w:color="auto" w:fill="7030A0"/>
          </w:tcPr>
          <w:p w14:paraId="5BAD38C8" w14:textId="77777777" w:rsidR="00676BF6" w:rsidRDefault="00676BF6" w:rsidP="00646094"/>
        </w:tc>
        <w:tc>
          <w:tcPr>
            <w:tcW w:w="7087" w:type="dxa"/>
            <w:shd w:val="clear" w:color="auto" w:fill="7030A0"/>
          </w:tcPr>
          <w:p w14:paraId="1F68427A" w14:textId="77777777" w:rsidR="00676BF6" w:rsidRPr="00F35DB6" w:rsidRDefault="00676BF6" w:rsidP="00646094">
            <w:pPr>
              <w:rPr>
                <w:b/>
                <w:bCs/>
              </w:rPr>
            </w:pPr>
          </w:p>
        </w:tc>
        <w:tc>
          <w:tcPr>
            <w:tcW w:w="1724" w:type="dxa"/>
            <w:shd w:val="clear" w:color="auto" w:fill="7030A0"/>
          </w:tcPr>
          <w:p w14:paraId="7DCAF26C" w14:textId="77777777" w:rsidR="00676BF6" w:rsidRDefault="00676BF6" w:rsidP="00646094"/>
        </w:tc>
      </w:tr>
      <w:tr w:rsidR="00646094" w14:paraId="221B91F3" w14:textId="77777777" w:rsidTr="00C06DDB">
        <w:tc>
          <w:tcPr>
            <w:tcW w:w="988" w:type="dxa"/>
          </w:tcPr>
          <w:p w14:paraId="58DFF3F8" w14:textId="71DA65DE" w:rsidR="00646094" w:rsidRDefault="00646094" w:rsidP="00646094">
            <w:r>
              <w:t>1.</w:t>
            </w:r>
          </w:p>
        </w:tc>
        <w:tc>
          <w:tcPr>
            <w:tcW w:w="7087" w:type="dxa"/>
          </w:tcPr>
          <w:p w14:paraId="229F660F" w14:textId="69CF583E" w:rsidR="00646094" w:rsidRPr="00F35DB6" w:rsidRDefault="00F35DB6" w:rsidP="00646094">
            <w:pPr>
              <w:rPr>
                <w:b/>
                <w:bCs/>
              </w:rPr>
            </w:pPr>
            <w:r w:rsidRPr="00F35DB6">
              <w:rPr>
                <w:b/>
                <w:bCs/>
              </w:rPr>
              <w:t xml:space="preserve">Personal Supervision File </w:t>
            </w:r>
            <w:r w:rsidR="00646094" w:rsidRPr="00F35DB6">
              <w:rPr>
                <w:b/>
                <w:bCs/>
              </w:rPr>
              <w:t>Checklist for Supervisors</w:t>
            </w:r>
          </w:p>
        </w:tc>
        <w:bookmarkStart w:id="17" w:name="_MON_1763449531"/>
        <w:bookmarkEnd w:id="17"/>
        <w:tc>
          <w:tcPr>
            <w:tcW w:w="1724" w:type="dxa"/>
          </w:tcPr>
          <w:p w14:paraId="581B15AE" w14:textId="43A3C795" w:rsidR="00646094" w:rsidRDefault="00F35DB6" w:rsidP="00646094">
            <w:r>
              <w:object w:dxaOrig="1508" w:dyaOrig="982" w14:anchorId="7D2C75A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4pt;height:49.1pt" o:ole="">
                  <v:imagedata r:id="rId75" o:title=""/>
                </v:shape>
                <o:OLEObject Type="Embed" ProgID="Word.Document.12" ShapeID="_x0000_i1025" DrawAspect="Icon" ObjectID="_1768909039" r:id="rId76">
                  <o:FieldCodes>\s</o:FieldCodes>
                </o:OLEObject>
              </w:object>
            </w:r>
          </w:p>
        </w:tc>
      </w:tr>
      <w:tr w:rsidR="00646094" w14:paraId="67C6417F" w14:textId="77777777" w:rsidTr="00C06DDB">
        <w:tc>
          <w:tcPr>
            <w:tcW w:w="988" w:type="dxa"/>
          </w:tcPr>
          <w:p w14:paraId="16BAD3AC" w14:textId="556C1A86" w:rsidR="00646094" w:rsidRDefault="00646094" w:rsidP="00646094">
            <w:r>
              <w:t>2.</w:t>
            </w:r>
          </w:p>
        </w:tc>
        <w:tc>
          <w:tcPr>
            <w:tcW w:w="7087" w:type="dxa"/>
          </w:tcPr>
          <w:p w14:paraId="18573066" w14:textId="6303F82B" w:rsidR="00646094" w:rsidRPr="00F35DB6" w:rsidRDefault="00646094" w:rsidP="00646094">
            <w:pPr>
              <w:rPr>
                <w:b/>
                <w:bCs/>
              </w:rPr>
            </w:pPr>
            <w:r w:rsidRPr="00F35DB6">
              <w:rPr>
                <w:b/>
                <w:bCs/>
              </w:rPr>
              <w:t>Individual Supervision Agreement</w:t>
            </w:r>
          </w:p>
        </w:tc>
        <w:bookmarkStart w:id="18" w:name="_MON_1763449782"/>
        <w:bookmarkEnd w:id="18"/>
        <w:tc>
          <w:tcPr>
            <w:tcW w:w="1724" w:type="dxa"/>
          </w:tcPr>
          <w:p w14:paraId="63E87465" w14:textId="3DBBBD15" w:rsidR="00646094" w:rsidRDefault="00F35DB6" w:rsidP="00646094">
            <w:r>
              <w:object w:dxaOrig="1508" w:dyaOrig="982" w14:anchorId="6651A1CC">
                <v:shape id="_x0000_i1026" type="#_x0000_t75" style="width:75.4pt;height:49.1pt" o:ole="">
                  <v:imagedata r:id="rId77" o:title=""/>
                </v:shape>
                <o:OLEObject Type="Embed" ProgID="Word.Document.12" ShapeID="_x0000_i1026" DrawAspect="Icon" ObjectID="_1768909040" r:id="rId78">
                  <o:FieldCodes>\s</o:FieldCodes>
                </o:OLEObject>
              </w:object>
            </w:r>
          </w:p>
        </w:tc>
      </w:tr>
      <w:tr w:rsidR="00646094" w14:paraId="099DC017" w14:textId="77777777" w:rsidTr="00C06DDB">
        <w:tc>
          <w:tcPr>
            <w:tcW w:w="988" w:type="dxa"/>
          </w:tcPr>
          <w:p w14:paraId="3BCB9A2D" w14:textId="2315A21E" w:rsidR="00646094" w:rsidRDefault="00646094" w:rsidP="00646094">
            <w:r>
              <w:t>3.</w:t>
            </w:r>
          </w:p>
        </w:tc>
        <w:tc>
          <w:tcPr>
            <w:tcW w:w="7087" w:type="dxa"/>
          </w:tcPr>
          <w:p w14:paraId="0CE67F8D" w14:textId="658B8409" w:rsidR="00646094" w:rsidRPr="00CE4741" w:rsidRDefault="00646094" w:rsidP="00646094">
            <w:pPr>
              <w:rPr>
                <w:b/>
                <w:bCs/>
              </w:rPr>
            </w:pPr>
            <w:r w:rsidRPr="00CE4741">
              <w:rPr>
                <w:b/>
                <w:bCs/>
              </w:rPr>
              <w:t>Personal Supervision Record</w:t>
            </w:r>
          </w:p>
        </w:tc>
        <w:bookmarkStart w:id="19" w:name="_MON_1763450137"/>
        <w:bookmarkEnd w:id="19"/>
        <w:tc>
          <w:tcPr>
            <w:tcW w:w="1724" w:type="dxa"/>
          </w:tcPr>
          <w:p w14:paraId="01B7F77A" w14:textId="781AB2EE" w:rsidR="00646094" w:rsidRDefault="00CE4741" w:rsidP="00646094">
            <w:r>
              <w:object w:dxaOrig="1508" w:dyaOrig="982" w14:anchorId="334F39D7">
                <v:shape id="_x0000_i1027" type="#_x0000_t75" style="width:75.4pt;height:49.1pt" o:ole="">
                  <v:imagedata r:id="rId79" o:title=""/>
                </v:shape>
                <o:OLEObject Type="Embed" ProgID="Word.Document.12" ShapeID="_x0000_i1027" DrawAspect="Icon" ObjectID="_1768909041" r:id="rId80">
                  <o:FieldCodes>\s</o:FieldCodes>
                </o:OLEObject>
              </w:object>
            </w:r>
          </w:p>
        </w:tc>
      </w:tr>
      <w:tr w:rsidR="00646094" w14:paraId="34B32035" w14:textId="77777777" w:rsidTr="00C06DDB">
        <w:tc>
          <w:tcPr>
            <w:tcW w:w="988" w:type="dxa"/>
          </w:tcPr>
          <w:p w14:paraId="03DEF1C0" w14:textId="615C6509" w:rsidR="00646094" w:rsidRDefault="00646094" w:rsidP="00646094">
            <w:r>
              <w:t>4.</w:t>
            </w:r>
          </w:p>
        </w:tc>
        <w:tc>
          <w:tcPr>
            <w:tcW w:w="7087" w:type="dxa"/>
          </w:tcPr>
          <w:p w14:paraId="07C80135" w14:textId="77777777" w:rsidR="00646094" w:rsidRDefault="00646094" w:rsidP="00646094">
            <w:pPr>
              <w:rPr>
                <w:b/>
                <w:bCs/>
              </w:rPr>
            </w:pPr>
            <w:r w:rsidRPr="00CE4741">
              <w:rPr>
                <w:b/>
                <w:bCs/>
              </w:rPr>
              <w:t>Case Work Supervision Proforma</w:t>
            </w:r>
          </w:p>
          <w:p w14:paraId="1AED107C" w14:textId="2F8375C4" w:rsidR="00CE4741" w:rsidRPr="00CE4741" w:rsidRDefault="00CE4741" w:rsidP="00646094">
            <w:pPr>
              <w:rPr>
                <w:b/>
                <w:bCs/>
              </w:rPr>
            </w:pPr>
          </w:p>
        </w:tc>
        <w:tc>
          <w:tcPr>
            <w:tcW w:w="1724" w:type="dxa"/>
          </w:tcPr>
          <w:p w14:paraId="139E230B" w14:textId="0D360ECB" w:rsidR="00646094" w:rsidRPr="007924FF" w:rsidRDefault="00410EBE" w:rsidP="00646094">
            <w:pPr>
              <w:rPr>
                <w:rFonts w:asciiTheme="minorHAnsi" w:hAnsiTheme="minorHAnsi" w:cstheme="minorHAnsi"/>
                <w:sz w:val="20"/>
                <w:szCs w:val="20"/>
              </w:rPr>
            </w:pPr>
            <w:r>
              <w:rPr>
                <w:rFonts w:asciiTheme="minorHAnsi" w:hAnsiTheme="minorHAnsi" w:cstheme="minorHAnsi"/>
                <w:sz w:val="20"/>
                <w:szCs w:val="20"/>
              </w:rPr>
              <w:object w:dxaOrig="1508" w:dyaOrig="982" w14:anchorId="6DE237FE">
                <v:shape id="_x0000_i1033" type="#_x0000_t75" style="width:75.4pt;height:49.1pt" o:ole="">
                  <v:imagedata r:id="rId81" o:title=""/>
                </v:shape>
                <o:OLEObject Type="Embed" ProgID="Acrobat.Document.DC" ShapeID="_x0000_i1033" DrawAspect="Icon" ObjectID="_1768909042" r:id="rId82"/>
              </w:object>
            </w:r>
          </w:p>
        </w:tc>
      </w:tr>
      <w:tr w:rsidR="00646094" w14:paraId="45B61BF9" w14:textId="77777777" w:rsidTr="00C06DDB">
        <w:tc>
          <w:tcPr>
            <w:tcW w:w="988" w:type="dxa"/>
          </w:tcPr>
          <w:p w14:paraId="56E76878" w14:textId="105D5B86" w:rsidR="00646094" w:rsidRDefault="00646094" w:rsidP="00646094">
            <w:r>
              <w:t>5.</w:t>
            </w:r>
          </w:p>
        </w:tc>
        <w:tc>
          <w:tcPr>
            <w:tcW w:w="7087" w:type="dxa"/>
          </w:tcPr>
          <w:p w14:paraId="069FADEC" w14:textId="5535B77B" w:rsidR="00646094" w:rsidRPr="00CE4741" w:rsidRDefault="00646094" w:rsidP="00646094">
            <w:pPr>
              <w:rPr>
                <w:b/>
                <w:bCs/>
              </w:rPr>
            </w:pPr>
            <w:r w:rsidRPr="00CE4741">
              <w:rPr>
                <w:b/>
                <w:bCs/>
              </w:rPr>
              <w:t>Personal Information Form</w:t>
            </w:r>
          </w:p>
        </w:tc>
        <w:bookmarkStart w:id="20" w:name="_MON_1763450353"/>
        <w:bookmarkEnd w:id="20"/>
        <w:tc>
          <w:tcPr>
            <w:tcW w:w="1724" w:type="dxa"/>
          </w:tcPr>
          <w:p w14:paraId="36DFE08C" w14:textId="5AED006A" w:rsidR="00646094" w:rsidRDefault="00CE4741" w:rsidP="00646094">
            <w:r>
              <w:object w:dxaOrig="1508" w:dyaOrig="982" w14:anchorId="5135C03E">
                <v:shape id="_x0000_i1028" type="#_x0000_t75" style="width:75.4pt;height:49.1pt" o:ole="">
                  <v:imagedata r:id="rId83" o:title=""/>
                </v:shape>
                <o:OLEObject Type="Embed" ProgID="Word.Document.12" ShapeID="_x0000_i1028" DrawAspect="Icon" ObjectID="_1768909043" r:id="rId84">
                  <o:FieldCodes>\s</o:FieldCodes>
                </o:OLEObject>
              </w:object>
            </w:r>
          </w:p>
        </w:tc>
      </w:tr>
      <w:tr w:rsidR="0037171E" w14:paraId="0D24B2B3" w14:textId="77777777" w:rsidTr="00C06DDB">
        <w:tc>
          <w:tcPr>
            <w:tcW w:w="988" w:type="dxa"/>
          </w:tcPr>
          <w:p w14:paraId="1345BEA8" w14:textId="7B52D3E2" w:rsidR="0037171E" w:rsidRDefault="0037171E" w:rsidP="00646094">
            <w:r>
              <w:t>6.</w:t>
            </w:r>
          </w:p>
        </w:tc>
        <w:tc>
          <w:tcPr>
            <w:tcW w:w="7087" w:type="dxa"/>
          </w:tcPr>
          <w:p w14:paraId="75AFF052" w14:textId="74F79ADA" w:rsidR="0037171E" w:rsidRDefault="0037171E" w:rsidP="00646094">
            <w:pPr>
              <w:rPr>
                <w:b/>
                <w:bCs/>
              </w:rPr>
            </w:pPr>
            <w:r>
              <w:rPr>
                <w:b/>
                <w:bCs/>
              </w:rPr>
              <w:t>Relationships First Practice Model</w:t>
            </w:r>
          </w:p>
        </w:tc>
        <w:tc>
          <w:tcPr>
            <w:tcW w:w="1724" w:type="dxa"/>
          </w:tcPr>
          <w:p w14:paraId="79A369F4" w14:textId="633A688A" w:rsidR="0037171E" w:rsidRDefault="0037171E" w:rsidP="00646094">
            <w:r>
              <w:object w:dxaOrig="1508" w:dyaOrig="982" w14:anchorId="52C960C1">
                <v:shape id="_x0000_i1029" type="#_x0000_t75" style="width:75.4pt;height:49.1pt" o:ole="">
                  <v:imagedata r:id="rId85" o:title=""/>
                </v:shape>
                <o:OLEObject Type="Embed" ProgID="Acrobat.Document.DC" ShapeID="_x0000_i1029" DrawAspect="Icon" ObjectID="_1768909044" r:id="rId86"/>
              </w:object>
            </w:r>
          </w:p>
        </w:tc>
      </w:tr>
      <w:tr w:rsidR="00646094" w14:paraId="05D699F1" w14:textId="77777777" w:rsidTr="00C06DDB">
        <w:tc>
          <w:tcPr>
            <w:tcW w:w="988" w:type="dxa"/>
          </w:tcPr>
          <w:p w14:paraId="765BF360" w14:textId="56383AA3" w:rsidR="00646094" w:rsidRDefault="0037171E" w:rsidP="00646094">
            <w:r>
              <w:t>7</w:t>
            </w:r>
            <w:r w:rsidR="00366DE5">
              <w:t xml:space="preserve">. </w:t>
            </w:r>
          </w:p>
        </w:tc>
        <w:tc>
          <w:tcPr>
            <w:tcW w:w="7087" w:type="dxa"/>
          </w:tcPr>
          <w:p w14:paraId="75D0EED3" w14:textId="259A45F7" w:rsidR="00646094" w:rsidRPr="00BB169F" w:rsidRDefault="00DC5C45" w:rsidP="00646094">
            <w:pPr>
              <w:rPr>
                <w:b/>
                <w:bCs/>
              </w:rPr>
            </w:pPr>
            <w:hyperlink r:id="rId87" w:history="1">
              <w:r w:rsidR="00366DE5" w:rsidRPr="003523C5">
                <w:rPr>
                  <w:rStyle w:val="Hyperlink"/>
                  <w:b/>
                  <w:bCs/>
                </w:rPr>
                <w:t>Practice Standards</w:t>
              </w:r>
            </w:hyperlink>
          </w:p>
          <w:p w14:paraId="40949480" w14:textId="2442D0A2" w:rsidR="00366DE5" w:rsidRDefault="00366DE5" w:rsidP="00646094"/>
        </w:tc>
        <w:tc>
          <w:tcPr>
            <w:tcW w:w="1724" w:type="dxa"/>
          </w:tcPr>
          <w:p w14:paraId="1F11B843" w14:textId="48F50257" w:rsidR="00646094" w:rsidRDefault="003523C5" w:rsidP="00646094">
            <w:r>
              <w:object w:dxaOrig="1508" w:dyaOrig="982" w14:anchorId="7A67AC5A">
                <v:shape id="_x0000_i1030" type="#_x0000_t75" style="width:75.4pt;height:49.1pt" o:ole="">
                  <v:imagedata r:id="rId88" o:title=""/>
                </v:shape>
                <o:OLEObject Type="Embed" ProgID="Acrobat.Document.DC" ShapeID="_x0000_i1030" DrawAspect="Icon" ObjectID="_1768909045" r:id="rId89"/>
              </w:object>
            </w:r>
          </w:p>
        </w:tc>
      </w:tr>
      <w:tr w:rsidR="00AC0A9E" w14:paraId="77189B7C" w14:textId="77777777" w:rsidTr="00C06DDB">
        <w:tc>
          <w:tcPr>
            <w:tcW w:w="988" w:type="dxa"/>
          </w:tcPr>
          <w:p w14:paraId="05123B4C" w14:textId="4DD6A68C" w:rsidR="00AC0A9E" w:rsidRDefault="00AC0A9E" w:rsidP="00646094">
            <w:r>
              <w:t xml:space="preserve">8. </w:t>
            </w:r>
          </w:p>
        </w:tc>
        <w:tc>
          <w:tcPr>
            <w:tcW w:w="7087" w:type="dxa"/>
          </w:tcPr>
          <w:p w14:paraId="0AD3EE68" w14:textId="77777777" w:rsidR="00AC0A9E" w:rsidRDefault="00AC0A9E" w:rsidP="00646094">
            <w:pPr>
              <w:rPr>
                <w:b/>
                <w:bCs/>
              </w:rPr>
            </w:pPr>
            <w:r>
              <w:rPr>
                <w:b/>
                <w:bCs/>
              </w:rPr>
              <w:t>Quality Assurance Framework</w:t>
            </w:r>
          </w:p>
          <w:p w14:paraId="27797CF2" w14:textId="3D19DA6F" w:rsidR="00AC0A9E" w:rsidRDefault="00AC0A9E" w:rsidP="00646094">
            <w:pPr>
              <w:rPr>
                <w:b/>
                <w:bCs/>
              </w:rPr>
            </w:pPr>
          </w:p>
        </w:tc>
        <w:tc>
          <w:tcPr>
            <w:tcW w:w="1724" w:type="dxa"/>
          </w:tcPr>
          <w:p w14:paraId="7ABB1B70" w14:textId="72FDC963" w:rsidR="00AC0A9E" w:rsidRPr="007924FF" w:rsidRDefault="00DC5C45" w:rsidP="00646094">
            <w:pPr>
              <w:rPr>
                <w:sz w:val="20"/>
                <w:szCs w:val="20"/>
              </w:rPr>
            </w:pPr>
            <w:r>
              <w:rPr>
                <w:sz w:val="20"/>
                <w:szCs w:val="20"/>
              </w:rPr>
              <w:object w:dxaOrig="1508" w:dyaOrig="982" w14:anchorId="0D23E237">
                <v:shape id="_x0000_i1036" type="#_x0000_t75" style="width:75.4pt;height:49.1pt" o:ole="">
                  <v:imagedata r:id="rId90" o:title=""/>
                </v:shape>
                <o:OLEObject Type="Embed" ProgID="Acrobat.Document.DC" ShapeID="_x0000_i1036" DrawAspect="Icon" ObjectID="_1768909046" r:id="rId91"/>
              </w:object>
            </w:r>
          </w:p>
        </w:tc>
      </w:tr>
    </w:tbl>
    <w:p w14:paraId="5AE5BBA5" w14:textId="77777777" w:rsidR="005E34FC" w:rsidRDefault="005E34FC" w:rsidP="00676BF6">
      <w:pPr>
        <w:jc w:val="both"/>
        <w:rPr>
          <w:rFonts w:asciiTheme="minorHAnsi" w:hAnsiTheme="minorHAnsi" w:cstheme="minorHAnsi"/>
        </w:rPr>
      </w:pPr>
    </w:p>
    <w:p w14:paraId="61FCB9AB" w14:textId="77777777" w:rsidR="00AC0A9E" w:rsidRPr="007B11C4" w:rsidRDefault="00AC0A9E" w:rsidP="00AC0A9E">
      <w:pPr>
        <w:jc w:val="both"/>
        <w:rPr>
          <w:rFonts w:asciiTheme="minorHAnsi" w:hAnsiTheme="minorHAnsi" w:cstheme="minorHAnsi"/>
          <w:b/>
          <w:i/>
          <w:sz w:val="22"/>
          <w:szCs w:val="22"/>
        </w:rPr>
      </w:pPr>
      <w:r w:rsidRPr="007B11C4">
        <w:rPr>
          <w:rFonts w:asciiTheme="minorHAnsi" w:hAnsiTheme="minorHAnsi" w:cstheme="minorHAnsi"/>
          <w:b/>
          <w:i/>
          <w:sz w:val="22"/>
          <w:szCs w:val="22"/>
        </w:rPr>
        <w:t>Document Control</w:t>
      </w: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3"/>
        <w:gridCol w:w="1275"/>
        <w:gridCol w:w="851"/>
        <w:gridCol w:w="1984"/>
        <w:gridCol w:w="1560"/>
        <w:gridCol w:w="1701"/>
        <w:gridCol w:w="1417"/>
      </w:tblGrid>
      <w:tr w:rsidR="00AC0A9E" w:rsidRPr="007B11C4" w14:paraId="7CDB373D" w14:textId="77777777" w:rsidTr="00F5701F">
        <w:trPr>
          <w:trHeight w:val="864"/>
        </w:trPr>
        <w:tc>
          <w:tcPr>
            <w:tcW w:w="993" w:type="dxa"/>
          </w:tcPr>
          <w:p w14:paraId="376BAD50" w14:textId="77777777" w:rsidR="00AC0A9E" w:rsidRPr="007B11C4" w:rsidRDefault="00AC0A9E" w:rsidP="008369BB">
            <w:pPr>
              <w:rPr>
                <w:rFonts w:asciiTheme="minorHAnsi" w:hAnsiTheme="minorHAnsi" w:cstheme="minorHAnsi"/>
                <w:b/>
                <w:i/>
                <w:sz w:val="20"/>
                <w:szCs w:val="20"/>
              </w:rPr>
            </w:pPr>
          </w:p>
          <w:p w14:paraId="38E4A7E3" w14:textId="77777777" w:rsidR="00AC0A9E" w:rsidRPr="007B11C4" w:rsidRDefault="00AC0A9E" w:rsidP="008369BB">
            <w:pPr>
              <w:rPr>
                <w:rFonts w:asciiTheme="minorHAnsi" w:hAnsiTheme="minorHAnsi" w:cstheme="minorHAnsi"/>
                <w:b/>
                <w:i/>
                <w:sz w:val="20"/>
                <w:szCs w:val="20"/>
              </w:rPr>
            </w:pPr>
            <w:r w:rsidRPr="007B11C4">
              <w:rPr>
                <w:rFonts w:asciiTheme="minorHAnsi" w:hAnsiTheme="minorHAnsi" w:cstheme="minorHAnsi"/>
                <w:b/>
                <w:i/>
                <w:sz w:val="20"/>
                <w:szCs w:val="20"/>
              </w:rPr>
              <w:t>Date</w:t>
            </w:r>
          </w:p>
        </w:tc>
        <w:tc>
          <w:tcPr>
            <w:tcW w:w="1275" w:type="dxa"/>
          </w:tcPr>
          <w:p w14:paraId="3709706E" w14:textId="77777777" w:rsidR="00AC0A9E" w:rsidRPr="007B11C4" w:rsidRDefault="00AC0A9E" w:rsidP="008369BB">
            <w:pPr>
              <w:rPr>
                <w:rFonts w:asciiTheme="minorHAnsi" w:hAnsiTheme="minorHAnsi" w:cstheme="minorHAnsi"/>
                <w:b/>
                <w:i/>
                <w:sz w:val="20"/>
                <w:szCs w:val="20"/>
              </w:rPr>
            </w:pPr>
          </w:p>
          <w:p w14:paraId="002AF1F3" w14:textId="77777777" w:rsidR="00AC0A9E" w:rsidRPr="007B11C4" w:rsidRDefault="00AC0A9E" w:rsidP="008369BB">
            <w:pPr>
              <w:rPr>
                <w:rFonts w:asciiTheme="minorHAnsi" w:hAnsiTheme="minorHAnsi" w:cstheme="minorHAnsi"/>
                <w:b/>
                <w:i/>
                <w:sz w:val="20"/>
                <w:szCs w:val="20"/>
              </w:rPr>
            </w:pPr>
            <w:r w:rsidRPr="007B11C4">
              <w:rPr>
                <w:rFonts w:asciiTheme="minorHAnsi" w:hAnsiTheme="minorHAnsi" w:cstheme="minorHAnsi"/>
                <w:b/>
                <w:i/>
                <w:sz w:val="20"/>
                <w:szCs w:val="20"/>
              </w:rPr>
              <w:t>Author</w:t>
            </w:r>
          </w:p>
        </w:tc>
        <w:tc>
          <w:tcPr>
            <w:tcW w:w="851" w:type="dxa"/>
          </w:tcPr>
          <w:p w14:paraId="0A909D6B" w14:textId="77777777" w:rsidR="00AC0A9E" w:rsidRPr="007B11C4" w:rsidRDefault="00AC0A9E" w:rsidP="008369BB">
            <w:pPr>
              <w:rPr>
                <w:rFonts w:asciiTheme="minorHAnsi" w:hAnsiTheme="minorHAnsi" w:cstheme="minorHAnsi"/>
                <w:b/>
                <w:i/>
                <w:sz w:val="20"/>
                <w:szCs w:val="20"/>
              </w:rPr>
            </w:pPr>
          </w:p>
          <w:p w14:paraId="68F3D6CE" w14:textId="77777777" w:rsidR="00AC0A9E" w:rsidRPr="007B11C4" w:rsidRDefault="00AC0A9E" w:rsidP="008369BB">
            <w:pPr>
              <w:rPr>
                <w:rFonts w:asciiTheme="minorHAnsi" w:hAnsiTheme="minorHAnsi" w:cstheme="minorHAnsi"/>
                <w:b/>
                <w:i/>
                <w:sz w:val="20"/>
                <w:szCs w:val="20"/>
              </w:rPr>
            </w:pPr>
            <w:r w:rsidRPr="007B11C4">
              <w:rPr>
                <w:rFonts w:asciiTheme="minorHAnsi" w:hAnsiTheme="minorHAnsi" w:cstheme="minorHAnsi"/>
                <w:b/>
                <w:i/>
                <w:sz w:val="20"/>
                <w:szCs w:val="20"/>
              </w:rPr>
              <w:t>Version</w:t>
            </w:r>
          </w:p>
        </w:tc>
        <w:tc>
          <w:tcPr>
            <w:tcW w:w="1984" w:type="dxa"/>
          </w:tcPr>
          <w:p w14:paraId="6D84893F" w14:textId="77777777" w:rsidR="00AC0A9E" w:rsidRPr="007B11C4" w:rsidRDefault="00AC0A9E" w:rsidP="008369BB">
            <w:pPr>
              <w:rPr>
                <w:rFonts w:asciiTheme="minorHAnsi" w:hAnsiTheme="minorHAnsi" w:cstheme="minorHAnsi"/>
                <w:b/>
                <w:i/>
                <w:sz w:val="20"/>
                <w:szCs w:val="20"/>
              </w:rPr>
            </w:pPr>
          </w:p>
          <w:p w14:paraId="10922070" w14:textId="77777777" w:rsidR="00AC0A9E" w:rsidRPr="007B11C4" w:rsidRDefault="00AC0A9E" w:rsidP="008369BB">
            <w:pPr>
              <w:rPr>
                <w:rFonts w:asciiTheme="minorHAnsi" w:hAnsiTheme="minorHAnsi" w:cstheme="minorHAnsi"/>
                <w:b/>
                <w:i/>
                <w:sz w:val="20"/>
                <w:szCs w:val="20"/>
              </w:rPr>
            </w:pPr>
            <w:r w:rsidRPr="007B11C4">
              <w:rPr>
                <w:rFonts w:asciiTheme="minorHAnsi" w:hAnsiTheme="minorHAnsi" w:cstheme="minorHAnsi"/>
                <w:b/>
                <w:i/>
                <w:sz w:val="20"/>
                <w:szCs w:val="20"/>
              </w:rPr>
              <w:t>Change Description</w:t>
            </w:r>
          </w:p>
        </w:tc>
        <w:tc>
          <w:tcPr>
            <w:tcW w:w="1560" w:type="dxa"/>
          </w:tcPr>
          <w:p w14:paraId="50F3278D" w14:textId="77777777" w:rsidR="00AC0A9E" w:rsidRPr="007B11C4" w:rsidRDefault="00AC0A9E" w:rsidP="008369BB">
            <w:pPr>
              <w:rPr>
                <w:rFonts w:asciiTheme="minorHAnsi" w:hAnsiTheme="minorHAnsi" w:cstheme="minorHAnsi"/>
                <w:b/>
                <w:i/>
                <w:sz w:val="20"/>
                <w:szCs w:val="20"/>
              </w:rPr>
            </w:pPr>
            <w:r w:rsidRPr="007B11C4">
              <w:rPr>
                <w:rFonts w:asciiTheme="minorHAnsi" w:hAnsiTheme="minorHAnsi" w:cstheme="minorHAnsi"/>
                <w:b/>
                <w:i/>
                <w:sz w:val="20"/>
                <w:szCs w:val="20"/>
              </w:rPr>
              <w:t>Approved / Quality Checked By &amp; Date</w:t>
            </w:r>
          </w:p>
        </w:tc>
        <w:tc>
          <w:tcPr>
            <w:tcW w:w="1701" w:type="dxa"/>
          </w:tcPr>
          <w:p w14:paraId="1B413546" w14:textId="77777777" w:rsidR="00AC0A9E" w:rsidRPr="007B11C4" w:rsidRDefault="00AC0A9E" w:rsidP="008369BB">
            <w:pPr>
              <w:rPr>
                <w:rFonts w:asciiTheme="minorHAnsi" w:hAnsiTheme="minorHAnsi" w:cstheme="minorHAnsi"/>
                <w:b/>
                <w:i/>
                <w:sz w:val="20"/>
                <w:szCs w:val="20"/>
              </w:rPr>
            </w:pPr>
            <w:r w:rsidRPr="007B11C4">
              <w:rPr>
                <w:rFonts w:asciiTheme="minorHAnsi" w:hAnsiTheme="minorHAnsi" w:cstheme="minorHAnsi"/>
                <w:b/>
                <w:i/>
                <w:sz w:val="20"/>
                <w:szCs w:val="20"/>
              </w:rPr>
              <w:t>Target Audience / Circulation</w:t>
            </w:r>
          </w:p>
        </w:tc>
        <w:tc>
          <w:tcPr>
            <w:tcW w:w="1417" w:type="dxa"/>
          </w:tcPr>
          <w:p w14:paraId="2FA58B3C" w14:textId="77777777" w:rsidR="00AC0A9E" w:rsidRPr="007B11C4" w:rsidRDefault="00AC0A9E" w:rsidP="008369BB">
            <w:pPr>
              <w:rPr>
                <w:rFonts w:asciiTheme="minorHAnsi" w:hAnsiTheme="minorHAnsi" w:cstheme="minorHAnsi"/>
                <w:b/>
                <w:i/>
                <w:sz w:val="20"/>
                <w:szCs w:val="20"/>
              </w:rPr>
            </w:pPr>
            <w:r w:rsidRPr="007B11C4">
              <w:rPr>
                <w:rFonts w:asciiTheme="minorHAnsi" w:hAnsiTheme="minorHAnsi" w:cstheme="minorHAnsi"/>
                <w:b/>
                <w:i/>
                <w:sz w:val="20"/>
                <w:szCs w:val="20"/>
              </w:rPr>
              <w:t>Document Review Date</w:t>
            </w:r>
          </w:p>
        </w:tc>
      </w:tr>
      <w:tr w:rsidR="00AC0A9E" w:rsidRPr="007B11C4" w14:paraId="36E0B70B" w14:textId="77777777" w:rsidTr="00F5701F">
        <w:trPr>
          <w:trHeight w:val="864"/>
        </w:trPr>
        <w:tc>
          <w:tcPr>
            <w:tcW w:w="993" w:type="dxa"/>
          </w:tcPr>
          <w:p w14:paraId="00E31314" w14:textId="77777777" w:rsidR="00AC0A9E" w:rsidRPr="007B11C4" w:rsidRDefault="00AC0A9E" w:rsidP="008369BB">
            <w:pPr>
              <w:rPr>
                <w:rFonts w:asciiTheme="minorHAnsi" w:hAnsiTheme="minorHAnsi" w:cstheme="minorHAnsi"/>
                <w:b/>
                <w:i/>
                <w:sz w:val="20"/>
                <w:szCs w:val="20"/>
              </w:rPr>
            </w:pPr>
            <w:r w:rsidRPr="007B11C4">
              <w:rPr>
                <w:rFonts w:asciiTheme="minorHAnsi" w:hAnsiTheme="minorHAnsi" w:cstheme="minorHAnsi"/>
                <w:b/>
                <w:i/>
                <w:sz w:val="20"/>
                <w:szCs w:val="20"/>
              </w:rPr>
              <w:t>June 2023</w:t>
            </w:r>
          </w:p>
        </w:tc>
        <w:tc>
          <w:tcPr>
            <w:tcW w:w="1275" w:type="dxa"/>
          </w:tcPr>
          <w:p w14:paraId="225F99BE" w14:textId="77777777" w:rsidR="00AC0A9E" w:rsidRPr="007B11C4" w:rsidRDefault="00AC0A9E" w:rsidP="008369BB">
            <w:pPr>
              <w:rPr>
                <w:rFonts w:asciiTheme="minorHAnsi" w:hAnsiTheme="minorHAnsi" w:cstheme="minorHAnsi"/>
                <w:b/>
                <w:i/>
                <w:sz w:val="20"/>
                <w:szCs w:val="20"/>
              </w:rPr>
            </w:pPr>
            <w:r>
              <w:rPr>
                <w:rFonts w:asciiTheme="minorHAnsi" w:hAnsiTheme="minorHAnsi" w:cstheme="minorHAnsi"/>
                <w:b/>
                <w:i/>
                <w:sz w:val="20"/>
                <w:szCs w:val="20"/>
              </w:rPr>
              <w:t>Mandy Davis</w:t>
            </w:r>
          </w:p>
        </w:tc>
        <w:tc>
          <w:tcPr>
            <w:tcW w:w="851" w:type="dxa"/>
          </w:tcPr>
          <w:p w14:paraId="4899DFB2" w14:textId="77777777" w:rsidR="00AC0A9E" w:rsidRPr="007B11C4" w:rsidRDefault="00AC0A9E" w:rsidP="008369BB">
            <w:pPr>
              <w:rPr>
                <w:rFonts w:asciiTheme="minorHAnsi" w:hAnsiTheme="minorHAnsi" w:cstheme="minorHAnsi"/>
                <w:b/>
                <w:i/>
                <w:sz w:val="20"/>
                <w:szCs w:val="20"/>
              </w:rPr>
            </w:pPr>
            <w:r w:rsidRPr="007B11C4">
              <w:rPr>
                <w:rFonts w:asciiTheme="minorHAnsi" w:hAnsiTheme="minorHAnsi" w:cstheme="minorHAnsi"/>
                <w:b/>
                <w:i/>
                <w:sz w:val="20"/>
                <w:szCs w:val="20"/>
              </w:rPr>
              <w:t>V1</w:t>
            </w:r>
          </w:p>
        </w:tc>
        <w:tc>
          <w:tcPr>
            <w:tcW w:w="1984" w:type="dxa"/>
          </w:tcPr>
          <w:p w14:paraId="5227948E" w14:textId="77777777" w:rsidR="00AC0A9E" w:rsidRPr="007B11C4" w:rsidRDefault="00AC0A9E" w:rsidP="008369BB">
            <w:pPr>
              <w:rPr>
                <w:rFonts w:asciiTheme="minorHAnsi" w:hAnsiTheme="minorHAnsi" w:cstheme="minorHAnsi"/>
                <w:b/>
                <w:i/>
                <w:sz w:val="20"/>
                <w:szCs w:val="20"/>
              </w:rPr>
            </w:pPr>
          </w:p>
        </w:tc>
        <w:tc>
          <w:tcPr>
            <w:tcW w:w="1560" w:type="dxa"/>
          </w:tcPr>
          <w:p w14:paraId="537AE87F" w14:textId="77777777" w:rsidR="00AC0A9E" w:rsidRPr="007B11C4" w:rsidRDefault="00AC0A9E" w:rsidP="008369BB">
            <w:pPr>
              <w:rPr>
                <w:rFonts w:asciiTheme="minorHAnsi" w:hAnsiTheme="minorHAnsi" w:cstheme="minorHAnsi"/>
                <w:b/>
                <w:i/>
                <w:sz w:val="20"/>
                <w:szCs w:val="20"/>
              </w:rPr>
            </w:pPr>
          </w:p>
        </w:tc>
        <w:tc>
          <w:tcPr>
            <w:tcW w:w="1701" w:type="dxa"/>
          </w:tcPr>
          <w:p w14:paraId="2D3632F8" w14:textId="08294C97" w:rsidR="00AC0A9E" w:rsidRPr="007B11C4" w:rsidRDefault="008A0F06" w:rsidP="008369BB">
            <w:pPr>
              <w:rPr>
                <w:rFonts w:asciiTheme="minorHAnsi" w:hAnsiTheme="minorHAnsi" w:cstheme="minorHAnsi"/>
                <w:b/>
                <w:i/>
                <w:sz w:val="20"/>
                <w:szCs w:val="20"/>
              </w:rPr>
            </w:pPr>
            <w:r>
              <w:rPr>
                <w:rFonts w:asciiTheme="minorHAnsi" w:hAnsiTheme="minorHAnsi" w:cstheme="minorHAnsi"/>
                <w:b/>
                <w:i/>
                <w:sz w:val="20"/>
                <w:szCs w:val="20"/>
              </w:rPr>
              <w:t>All Social Work and Early Help staff.</w:t>
            </w:r>
          </w:p>
        </w:tc>
        <w:tc>
          <w:tcPr>
            <w:tcW w:w="1417" w:type="dxa"/>
          </w:tcPr>
          <w:p w14:paraId="134E1DFA" w14:textId="77777777" w:rsidR="00AC0A9E" w:rsidRPr="007B11C4" w:rsidRDefault="00AC0A9E" w:rsidP="008369BB">
            <w:pPr>
              <w:rPr>
                <w:rFonts w:asciiTheme="minorHAnsi" w:hAnsiTheme="minorHAnsi" w:cstheme="minorHAnsi"/>
                <w:b/>
                <w:i/>
                <w:sz w:val="20"/>
                <w:szCs w:val="20"/>
              </w:rPr>
            </w:pPr>
          </w:p>
        </w:tc>
      </w:tr>
      <w:tr w:rsidR="00AC0A9E" w:rsidRPr="007B11C4" w14:paraId="5780D950" w14:textId="77777777" w:rsidTr="00F5701F">
        <w:trPr>
          <w:trHeight w:val="864"/>
        </w:trPr>
        <w:tc>
          <w:tcPr>
            <w:tcW w:w="993" w:type="dxa"/>
          </w:tcPr>
          <w:p w14:paraId="65DAF5D0" w14:textId="77777777" w:rsidR="00AC0A9E" w:rsidRPr="007B11C4" w:rsidRDefault="00AC0A9E" w:rsidP="008369BB">
            <w:pPr>
              <w:rPr>
                <w:rFonts w:asciiTheme="minorHAnsi" w:hAnsiTheme="minorHAnsi" w:cstheme="minorHAnsi"/>
                <w:b/>
                <w:i/>
                <w:sz w:val="20"/>
                <w:szCs w:val="20"/>
              </w:rPr>
            </w:pPr>
            <w:r>
              <w:rPr>
                <w:rFonts w:asciiTheme="minorHAnsi" w:hAnsiTheme="minorHAnsi" w:cstheme="minorHAnsi"/>
                <w:b/>
                <w:i/>
                <w:sz w:val="20"/>
                <w:szCs w:val="20"/>
              </w:rPr>
              <w:t>January 2024</w:t>
            </w:r>
          </w:p>
        </w:tc>
        <w:tc>
          <w:tcPr>
            <w:tcW w:w="1275" w:type="dxa"/>
          </w:tcPr>
          <w:p w14:paraId="1C151E15" w14:textId="77777777" w:rsidR="00AC0A9E" w:rsidRPr="007B11C4" w:rsidRDefault="00AC0A9E" w:rsidP="008369BB">
            <w:pPr>
              <w:rPr>
                <w:rFonts w:asciiTheme="minorHAnsi" w:hAnsiTheme="minorHAnsi" w:cstheme="minorHAnsi"/>
                <w:b/>
                <w:i/>
                <w:sz w:val="20"/>
                <w:szCs w:val="20"/>
              </w:rPr>
            </w:pPr>
            <w:r>
              <w:rPr>
                <w:rFonts w:asciiTheme="minorHAnsi" w:hAnsiTheme="minorHAnsi" w:cstheme="minorHAnsi"/>
                <w:b/>
                <w:i/>
                <w:sz w:val="20"/>
                <w:szCs w:val="20"/>
              </w:rPr>
              <w:t>Emma Hubert</w:t>
            </w:r>
          </w:p>
        </w:tc>
        <w:tc>
          <w:tcPr>
            <w:tcW w:w="851" w:type="dxa"/>
          </w:tcPr>
          <w:p w14:paraId="712FC638" w14:textId="77777777" w:rsidR="00AC0A9E" w:rsidRPr="007B11C4" w:rsidRDefault="00AC0A9E" w:rsidP="008369BB">
            <w:pPr>
              <w:rPr>
                <w:rFonts w:asciiTheme="minorHAnsi" w:hAnsiTheme="minorHAnsi" w:cstheme="minorHAnsi"/>
                <w:b/>
                <w:i/>
                <w:sz w:val="20"/>
                <w:szCs w:val="20"/>
              </w:rPr>
            </w:pPr>
            <w:r>
              <w:rPr>
                <w:rFonts w:asciiTheme="minorHAnsi" w:hAnsiTheme="minorHAnsi" w:cstheme="minorHAnsi"/>
                <w:b/>
                <w:i/>
                <w:sz w:val="20"/>
                <w:szCs w:val="20"/>
              </w:rPr>
              <w:t>V2</w:t>
            </w:r>
          </w:p>
        </w:tc>
        <w:tc>
          <w:tcPr>
            <w:tcW w:w="1984" w:type="dxa"/>
          </w:tcPr>
          <w:p w14:paraId="50D45432" w14:textId="77777777" w:rsidR="00AC0A9E" w:rsidRPr="007B11C4" w:rsidRDefault="00AC0A9E" w:rsidP="008369BB">
            <w:pPr>
              <w:rPr>
                <w:rFonts w:asciiTheme="minorHAnsi" w:hAnsiTheme="minorHAnsi" w:cstheme="minorHAnsi"/>
                <w:b/>
                <w:i/>
                <w:sz w:val="20"/>
                <w:szCs w:val="20"/>
              </w:rPr>
            </w:pPr>
            <w:r>
              <w:rPr>
                <w:rFonts w:asciiTheme="minorHAnsi" w:hAnsiTheme="minorHAnsi" w:cstheme="minorHAnsi"/>
                <w:b/>
                <w:i/>
                <w:sz w:val="20"/>
                <w:szCs w:val="20"/>
              </w:rPr>
              <w:t>Updated to reflect Practice Standards</w:t>
            </w:r>
          </w:p>
        </w:tc>
        <w:tc>
          <w:tcPr>
            <w:tcW w:w="1560" w:type="dxa"/>
          </w:tcPr>
          <w:p w14:paraId="7CAED3C2" w14:textId="405E9251" w:rsidR="00AC0A9E" w:rsidRPr="007B11C4" w:rsidRDefault="008A0F06" w:rsidP="008369BB">
            <w:pPr>
              <w:rPr>
                <w:rFonts w:asciiTheme="minorHAnsi" w:hAnsiTheme="minorHAnsi" w:cstheme="minorHAnsi"/>
                <w:b/>
                <w:i/>
                <w:sz w:val="20"/>
                <w:szCs w:val="20"/>
              </w:rPr>
            </w:pPr>
            <w:r>
              <w:rPr>
                <w:rFonts w:asciiTheme="minorHAnsi" w:hAnsiTheme="minorHAnsi" w:cstheme="minorHAnsi"/>
                <w:b/>
                <w:i/>
                <w:sz w:val="20"/>
                <w:szCs w:val="20"/>
              </w:rPr>
              <w:t>Mandy Davis, December 2023</w:t>
            </w:r>
          </w:p>
        </w:tc>
        <w:tc>
          <w:tcPr>
            <w:tcW w:w="1701" w:type="dxa"/>
          </w:tcPr>
          <w:p w14:paraId="59FEB242" w14:textId="52298BD6" w:rsidR="00AC0A9E" w:rsidRPr="007B11C4" w:rsidRDefault="008A0F06" w:rsidP="008369BB">
            <w:pPr>
              <w:rPr>
                <w:rFonts w:asciiTheme="minorHAnsi" w:hAnsiTheme="minorHAnsi" w:cstheme="minorHAnsi"/>
                <w:b/>
                <w:i/>
                <w:sz w:val="20"/>
                <w:szCs w:val="20"/>
              </w:rPr>
            </w:pPr>
            <w:r>
              <w:rPr>
                <w:rFonts w:asciiTheme="minorHAnsi" w:hAnsiTheme="minorHAnsi" w:cstheme="minorHAnsi"/>
                <w:b/>
                <w:i/>
                <w:sz w:val="20"/>
                <w:szCs w:val="20"/>
              </w:rPr>
              <w:t>All Social Work and Early Help staff.</w:t>
            </w:r>
          </w:p>
        </w:tc>
        <w:tc>
          <w:tcPr>
            <w:tcW w:w="1417" w:type="dxa"/>
          </w:tcPr>
          <w:p w14:paraId="1B0986B0" w14:textId="77777777" w:rsidR="00AC0A9E" w:rsidRPr="007B11C4" w:rsidRDefault="00AC0A9E" w:rsidP="008369BB">
            <w:pPr>
              <w:rPr>
                <w:rFonts w:asciiTheme="minorHAnsi" w:hAnsiTheme="minorHAnsi" w:cstheme="minorHAnsi"/>
                <w:b/>
                <w:i/>
                <w:sz w:val="20"/>
                <w:szCs w:val="20"/>
              </w:rPr>
            </w:pPr>
          </w:p>
        </w:tc>
      </w:tr>
    </w:tbl>
    <w:p w14:paraId="051DC7EE" w14:textId="77777777" w:rsidR="00AC0A9E" w:rsidRPr="007B11C4" w:rsidRDefault="00AC0A9E" w:rsidP="00AC0A9E">
      <w:pPr>
        <w:tabs>
          <w:tab w:val="left" w:pos="1644"/>
        </w:tabs>
        <w:rPr>
          <w:rFonts w:asciiTheme="minorHAnsi" w:hAnsiTheme="minorHAnsi" w:cstheme="minorHAnsi"/>
        </w:rPr>
      </w:pPr>
    </w:p>
    <w:p w14:paraId="60601B1B" w14:textId="77777777" w:rsidR="00AC0A9E" w:rsidRPr="007B11C4" w:rsidRDefault="00AC0A9E" w:rsidP="00676BF6">
      <w:pPr>
        <w:jc w:val="both"/>
        <w:rPr>
          <w:rFonts w:asciiTheme="minorHAnsi" w:hAnsiTheme="minorHAnsi" w:cstheme="minorHAnsi"/>
        </w:rPr>
      </w:pPr>
    </w:p>
    <w:sectPr w:rsidR="00AC0A9E" w:rsidRPr="007B11C4" w:rsidSect="00393ADE">
      <w:pgSz w:w="11906" w:h="16838"/>
      <w:pgMar w:top="709" w:right="1134" w:bottom="568" w:left="709" w:header="0"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B13D64" w14:textId="77777777" w:rsidR="00FA5A8B" w:rsidRDefault="00FA5A8B" w:rsidP="00172779">
      <w:pPr>
        <w:spacing w:after="0" w:line="240" w:lineRule="auto"/>
      </w:pPr>
      <w:r>
        <w:separator/>
      </w:r>
    </w:p>
  </w:endnote>
  <w:endnote w:type="continuationSeparator" w:id="0">
    <w:p w14:paraId="3F4ED286" w14:textId="77777777" w:rsidR="00FA5A8B" w:rsidRDefault="00FA5A8B" w:rsidP="001727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altName w:val="Calibri"/>
    <w:panose1 w:val="020F0502020204030204"/>
    <w:charset w:val="00"/>
    <w:family w:val="swiss"/>
    <w:pitch w:val="variable"/>
    <w:sig w:usb0="E4002EFF" w:usb1="C000247B" w:usb2="00000009" w:usb3="00000000" w:csb0="000001FF" w:csb1="00000000"/>
  </w:font>
  <w:font w:name="Avenir LT Std 35 Light">
    <w:altName w:val="Calibri"/>
    <w:charset w:val="00"/>
    <w:family w:val="swiss"/>
    <w:pitch w:val="variable"/>
    <w:sig w:usb0="800000AF" w:usb1="4000204A" w:usb2="00000000" w:usb3="00000000" w:csb0="00000001" w:csb1="00000000"/>
  </w:font>
  <w:font w:name="Avenir LT Std 55 Roman">
    <w:altName w:val="Calibri"/>
    <w:charset w:val="00"/>
    <w:family w:val="swiss"/>
    <w:pitch w:val="variable"/>
    <w:sig w:usb0="800000AF" w:usb1="4000204A" w:usb2="00000000" w:usb3="00000000" w:csb0="00000001" w:csb1="00000000"/>
  </w:font>
  <w:font w:name="NSPCC Regular">
    <w:altName w:val="Calibri"/>
    <w:panose1 w:val="00000000000000000000"/>
    <w:charset w:val="00"/>
    <w:family w:val="swiss"/>
    <w:notTrueType/>
    <w:pitch w:val="default"/>
    <w:sig w:usb0="00000003" w:usb1="00000000" w:usb2="00000000" w:usb3="00000000" w:csb0="00000001" w:csb1="00000000"/>
  </w:font>
  <w:font w:name="neubaugroteskregular">
    <w:altName w:val="Times New Roman"/>
    <w:charset w:val="00"/>
    <w:family w:val="auto"/>
    <w:pitch w:val="default"/>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E2800C" w14:textId="77777777" w:rsidR="00001EE6" w:rsidRDefault="00001EE6">
    <w:pPr>
      <w:pStyle w:val="Footer"/>
    </w:pPr>
    <w:r>
      <w:rPr>
        <w:noProof/>
      </w:rPr>
      <w:drawing>
        <wp:anchor distT="0" distB="0" distL="114300" distR="114300" simplePos="0" relativeHeight="251663360" behindDoc="1" locked="0" layoutInCell="1" allowOverlap="1" wp14:anchorId="437FDB10" wp14:editId="1B03CA9C">
          <wp:simplePos x="0" y="0"/>
          <wp:positionH relativeFrom="page">
            <wp:align>left</wp:align>
          </wp:positionH>
          <wp:positionV relativeFrom="paragraph">
            <wp:posOffset>-527685</wp:posOffset>
          </wp:positionV>
          <wp:extent cx="7543800" cy="1346200"/>
          <wp:effectExtent l="0" t="0" r="0" b="6350"/>
          <wp:wrapNone/>
          <wp:docPr id="969149721" name="Picture 969149721" descr="A purple and black rectangle with whit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A purple and black rectangle with white text&#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43800" cy="1346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57424C" w14:textId="77777777" w:rsidR="00001EE6" w:rsidRDefault="00001EE6" w:rsidP="00A22D3B">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80695368"/>
      <w:docPartObj>
        <w:docPartGallery w:val="Page Numbers (Bottom of Page)"/>
        <w:docPartUnique/>
      </w:docPartObj>
    </w:sdtPr>
    <w:sdtEndPr>
      <w:rPr>
        <w:noProof/>
      </w:rPr>
    </w:sdtEndPr>
    <w:sdtContent>
      <w:p w14:paraId="60E25B6C" w14:textId="4A51B4E0" w:rsidR="008A0F06" w:rsidRDefault="00A22D3B">
        <w:pPr>
          <w:pStyle w:val="Footer"/>
          <w:jc w:val="right"/>
        </w:pPr>
        <w:r>
          <w:rPr>
            <w:noProof/>
          </w:rPr>
          <w:drawing>
            <wp:anchor distT="0" distB="0" distL="114300" distR="114300" simplePos="0" relativeHeight="251665408" behindDoc="1" locked="0" layoutInCell="1" allowOverlap="1" wp14:anchorId="3B94CD1E" wp14:editId="04BB3736">
              <wp:simplePos x="0" y="0"/>
              <wp:positionH relativeFrom="margin">
                <wp:align>center</wp:align>
              </wp:positionH>
              <wp:positionV relativeFrom="paragraph">
                <wp:posOffset>-508000</wp:posOffset>
              </wp:positionV>
              <wp:extent cx="7543800" cy="1346200"/>
              <wp:effectExtent l="0" t="0" r="0" b="6350"/>
              <wp:wrapNone/>
              <wp:docPr id="1541472758" name="Picture 1541472758" descr="A purple and black rectangle with whit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A purple and black rectangle with white text&#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43800" cy="1346200"/>
                      </a:xfrm>
                      <a:prstGeom prst="rect">
                        <a:avLst/>
                      </a:prstGeom>
                      <a:noFill/>
                      <a:ln>
                        <a:noFill/>
                      </a:ln>
                    </pic:spPr>
                  </pic:pic>
                </a:graphicData>
              </a:graphic>
              <wp14:sizeRelH relativeFrom="page">
                <wp14:pctWidth>0</wp14:pctWidth>
              </wp14:sizeRelH>
              <wp14:sizeRelV relativeFrom="page">
                <wp14:pctHeight>0</wp14:pctHeight>
              </wp14:sizeRelV>
            </wp:anchor>
          </w:drawing>
        </w:r>
        <w:r w:rsidR="008A0F06">
          <w:fldChar w:fldCharType="begin"/>
        </w:r>
        <w:r w:rsidR="008A0F06">
          <w:instrText xml:space="preserve"> PAGE   \* MERGEFORMAT </w:instrText>
        </w:r>
        <w:r w:rsidR="008A0F06">
          <w:fldChar w:fldCharType="separate"/>
        </w:r>
        <w:r w:rsidR="008A0F06">
          <w:rPr>
            <w:noProof/>
          </w:rPr>
          <w:t>2</w:t>
        </w:r>
        <w:r w:rsidR="008A0F06">
          <w:rPr>
            <w:noProof/>
          </w:rPr>
          <w:fldChar w:fldCharType="end"/>
        </w:r>
      </w:p>
    </w:sdtContent>
  </w:sdt>
  <w:p w14:paraId="09CF76E0" w14:textId="77777777" w:rsidR="00001EE6" w:rsidRDefault="00001EE6" w:rsidP="00576C33">
    <w:pPr>
      <w:pStyle w:val="Footer"/>
      <w:tabs>
        <w:tab w:val="clear" w:pos="4513"/>
        <w:tab w:val="clear" w:pos="9026"/>
        <w:tab w:val="left" w:pos="2220"/>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932C7B" w14:textId="77777777" w:rsidR="00FA5A8B" w:rsidRDefault="00FA5A8B" w:rsidP="00172779">
      <w:pPr>
        <w:spacing w:after="0" w:line="240" w:lineRule="auto"/>
      </w:pPr>
      <w:r>
        <w:separator/>
      </w:r>
    </w:p>
  </w:footnote>
  <w:footnote w:type="continuationSeparator" w:id="0">
    <w:p w14:paraId="22B8C906" w14:textId="77777777" w:rsidR="00FA5A8B" w:rsidRDefault="00FA5A8B" w:rsidP="0017277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575E94" w14:textId="77777777" w:rsidR="00001EE6" w:rsidRDefault="00001EE6" w:rsidP="00070F8D">
    <w:pPr>
      <w:pStyle w:val="Header"/>
      <w:ind w:left="-1134"/>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AD0EA9" w14:textId="5218739E" w:rsidR="00001EE6" w:rsidRDefault="00A22D3B" w:rsidP="00676BF6">
    <w:pPr>
      <w:pStyle w:val="Header"/>
      <w:tabs>
        <w:tab w:val="clear" w:pos="4513"/>
        <w:tab w:val="clear" w:pos="9026"/>
        <w:tab w:val="left" w:pos="6674"/>
      </w:tabs>
      <w:ind w:left="-1134"/>
    </w:pPr>
    <w:r>
      <w:rPr>
        <w:noProof/>
      </w:rPr>
      <w:drawing>
        <wp:anchor distT="0" distB="0" distL="114300" distR="114300" simplePos="0" relativeHeight="251667456" behindDoc="1" locked="0" layoutInCell="1" allowOverlap="1" wp14:anchorId="0F1867CB" wp14:editId="35B326A2">
          <wp:simplePos x="0" y="0"/>
          <wp:positionH relativeFrom="page">
            <wp:align>left</wp:align>
          </wp:positionH>
          <wp:positionV relativeFrom="paragraph">
            <wp:posOffset>6350</wp:posOffset>
          </wp:positionV>
          <wp:extent cx="7543800" cy="1691630"/>
          <wp:effectExtent l="0" t="0" r="0" b="4445"/>
          <wp:wrapNone/>
          <wp:docPr id="1601945591" name="Picture 160194559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reenshot of a computer&#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43800" cy="1691630"/>
                  </a:xfrm>
                  <a:prstGeom prst="rect">
                    <a:avLst/>
                  </a:prstGeom>
                  <a:noFill/>
                  <a:ln>
                    <a:noFill/>
                  </a:ln>
                </pic:spPr>
              </pic:pic>
            </a:graphicData>
          </a:graphic>
          <wp14:sizeRelH relativeFrom="page">
            <wp14:pctWidth>0</wp14:pctWidth>
          </wp14:sizeRelH>
          <wp14:sizeRelV relativeFrom="page">
            <wp14:pctHeight>0</wp14:pctHeight>
          </wp14:sizeRelV>
        </wp:anchor>
      </w:drawing>
    </w:r>
    <w:r w:rsidR="00676BF6">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FCB40" w14:textId="2243F38C" w:rsidR="00070F8D" w:rsidRDefault="00070F8D" w:rsidP="00070F8D">
    <w:pPr>
      <w:pStyle w:val="Header"/>
      <w:ind w:left="-1134"/>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2D81A0" w14:textId="2144E89B" w:rsidR="00070F8D" w:rsidRDefault="00070F8D" w:rsidP="00070F8D">
    <w:pPr>
      <w:pStyle w:val="Header"/>
      <w:ind w:left="-113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67334"/>
    <w:multiLevelType w:val="multilevel"/>
    <w:tmpl w:val="72D23D4E"/>
    <w:lvl w:ilvl="0">
      <w:start w:val="1"/>
      <w:numFmt w:val="decimal"/>
      <w:lvlText w:val="%1"/>
      <w:lvlJc w:val="left"/>
      <w:pPr>
        <w:ind w:left="430" w:hanging="430"/>
      </w:pPr>
      <w:rPr>
        <w:rFonts w:hint="default"/>
        <w:color w:val="FFFFFF" w:themeColor="background1"/>
      </w:rPr>
    </w:lvl>
    <w:lvl w:ilvl="1">
      <w:start w:val="1"/>
      <w:numFmt w:val="decimal"/>
      <w:lvlText w:val="%1.%2"/>
      <w:lvlJc w:val="left"/>
      <w:pPr>
        <w:ind w:left="153" w:hanging="720"/>
      </w:pPr>
      <w:rPr>
        <w:rFonts w:ascii="Verdana" w:hAnsi="Verdana" w:hint="default"/>
        <w:b w:val="0"/>
        <w:bCs w:val="0"/>
        <w:color w:val="auto"/>
        <w:sz w:val="20"/>
        <w:szCs w:val="20"/>
      </w:rPr>
    </w:lvl>
    <w:lvl w:ilvl="2">
      <w:start w:val="1"/>
      <w:numFmt w:val="decimal"/>
      <w:lvlText w:val="%1.%2.%3"/>
      <w:lvlJc w:val="left"/>
      <w:pPr>
        <w:ind w:left="-414" w:hanging="720"/>
      </w:pPr>
      <w:rPr>
        <w:rFonts w:hint="default"/>
      </w:rPr>
    </w:lvl>
    <w:lvl w:ilvl="3">
      <w:start w:val="1"/>
      <w:numFmt w:val="decimal"/>
      <w:lvlText w:val="%1.%2.%3.%4"/>
      <w:lvlJc w:val="left"/>
      <w:pPr>
        <w:ind w:left="-621" w:hanging="1080"/>
      </w:pPr>
      <w:rPr>
        <w:rFonts w:hint="default"/>
      </w:rPr>
    </w:lvl>
    <w:lvl w:ilvl="4">
      <w:start w:val="1"/>
      <w:numFmt w:val="decimal"/>
      <w:lvlText w:val="%1.%2.%3.%4.%5"/>
      <w:lvlJc w:val="left"/>
      <w:pPr>
        <w:ind w:left="-828" w:hanging="1440"/>
      </w:pPr>
      <w:rPr>
        <w:rFonts w:hint="default"/>
      </w:rPr>
    </w:lvl>
    <w:lvl w:ilvl="5">
      <w:start w:val="1"/>
      <w:numFmt w:val="decimal"/>
      <w:lvlText w:val="%1.%2.%3.%4.%5.%6"/>
      <w:lvlJc w:val="left"/>
      <w:pPr>
        <w:ind w:left="-1395" w:hanging="1440"/>
      </w:pPr>
      <w:rPr>
        <w:rFonts w:hint="default"/>
      </w:rPr>
    </w:lvl>
    <w:lvl w:ilvl="6">
      <w:start w:val="1"/>
      <w:numFmt w:val="decimal"/>
      <w:lvlText w:val="%1.%2.%3.%4.%5.%6.%7"/>
      <w:lvlJc w:val="left"/>
      <w:pPr>
        <w:ind w:left="-1602" w:hanging="1800"/>
      </w:pPr>
      <w:rPr>
        <w:rFonts w:hint="default"/>
      </w:rPr>
    </w:lvl>
    <w:lvl w:ilvl="7">
      <w:start w:val="1"/>
      <w:numFmt w:val="decimal"/>
      <w:lvlText w:val="%1.%2.%3.%4.%5.%6.%7.%8"/>
      <w:lvlJc w:val="left"/>
      <w:pPr>
        <w:ind w:left="-1809" w:hanging="2160"/>
      </w:pPr>
      <w:rPr>
        <w:rFonts w:hint="default"/>
      </w:rPr>
    </w:lvl>
    <w:lvl w:ilvl="8">
      <w:start w:val="1"/>
      <w:numFmt w:val="decimal"/>
      <w:lvlText w:val="%1.%2.%3.%4.%5.%6.%7.%8.%9"/>
      <w:lvlJc w:val="left"/>
      <w:pPr>
        <w:ind w:left="-2376" w:hanging="2160"/>
      </w:pPr>
      <w:rPr>
        <w:rFonts w:hint="default"/>
      </w:rPr>
    </w:lvl>
  </w:abstractNum>
  <w:abstractNum w:abstractNumId="1" w15:restartNumberingAfterBreak="0">
    <w:nsid w:val="05901451"/>
    <w:multiLevelType w:val="hybridMultilevel"/>
    <w:tmpl w:val="53A2E5D6"/>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E4E0859"/>
    <w:multiLevelType w:val="multilevel"/>
    <w:tmpl w:val="E2487B0A"/>
    <w:lvl w:ilvl="0">
      <w:start w:val="1"/>
      <w:numFmt w:val="decimal"/>
      <w:lvlText w:val="%1"/>
      <w:lvlJc w:val="left"/>
      <w:pPr>
        <w:ind w:left="720" w:hanging="720"/>
      </w:pPr>
      <w:rPr>
        <w:rFonts w:hint="default"/>
      </w:rPr>
    </w:lvl>
    <w:lvl w:ilvl="1">
      <w:start w:val="1"/>
      <w:numFmt w:val="bullet"/>
      <w:lvlText w:val=""/>
      <w:lvlJc w:val="left"/>
      <w:pPr>
        <w:ind w:left="800" w:hanging="360"/>
      </w:pPr>
      <w:rPr>
        <w:rFonts w:ascii="Wingdings" w:hAnsi="Wingding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3" w15:restartNumberingAfterBreak="0">
    <w:nsid w:val="105C3ADD"/>
    <w:multiLevelType w:val="hybridMultilevel"/>
    <w:tmpl w:val="BD8C310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5E17ABC"/>
    <w:multiLevelType w:val="hybridMultilevel"/>
    <w:tmpl w:val="9F4C9456"/>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70C6315"/>
    <w:multiLevelType w:val="multilevel"/>
    <w:tmpl w:val="7BE4405E"/>
    <w:lvl w:ilvl="0">
      <w:start w:val="1"/>
      <w:numFmt w:val="decimal"/>
      <w:pStyle w:val="Heading1"/>
      <w:lvlText w:val="%1"/>
      <w:lvlJc w:val="left"/>
      <w:pPr>
        <w:ind w:left="720" w:hanging="72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6" w15:restartNumberingAfterBreak="0">
    <w:nsid w:val="1ADE657E"/>
    <w:multiLevelType w:val="hybridMultilevel"/>
    <w:tmpl w:val="ADE4A4E6"/>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15:restartNumberingAfterBreak="0">
    <w:nsid w:val="1EF54EB6"/>
    <w:multiLevelType w:val="multilevel"/>
    <w:tmpl w:val="EF588C50"/>
    <w:lvl w:ilvl="0">
      <w:start w:val="1"/>
      <w:numFmt w:val="decimal"/>
      <w:lvlText w:val="%1"/>
      <w:lvlJc w:val="left"/>
      <w:pPr>
        <w:ind w:left="720" w:hanging="720"/>
      </w:pPr>
      <w:rPr>
        <w:rFonts w:hint="default"/>
      </w:rPr>
    </w:lvl>
    <w:lvl w:ilvl="1">
      <w:start w:val="1"/>
      <w:numFmt w:val="bullet"/>
      <w:lvlText w:val=""/>
      <w:lvlJc w:val="left"/>
      <w:pPr>
        <w:ind w:left="360" w:hanging="360"/>
      </w:pPr>
      <w:rPr>
        <w:rFonts w:ascii="Wingdings" w:hAnsi="Wingding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8" w15:restartNumberingAfterBreak="0">
    <w:nsid w:val="21AB53EC"/>
    <w:multiLevelType w:val="hybridMultilevel"/>
    <w:tmpl w:val="06A67A9E"/>
    <w:lvl w:ilvl="0" w:tplc="08090005">
      <w:start w:val="1"/>
      <w:numFmt w:val="bullet"/>
      <w:lvlText w:val=""/>
      <w:lvlJc w:val="left"/>
      <w:pPr>
        <w:tabs>
          <w:tab w:val="num" w:pos="1440"/>
        </w:tabs>
        <w:ind w:left="1440" w:hanging="360"/>
      </w:pPr>
      <w:rPr>
        <w:rFonts w:ascii="Wingdings" w:hAnsi="Wingdings" w:hint="default"/>
      </w:rPr>
    </w:lvl>
    <w:lvl w:ilvl="1" w:tplc="FFFFFFFF" w:tentative="1">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9" w15:restartNumberingAfterBreak="0">
    <w:nsid w:val="23BA4CFF"/>
    <w:multiLevelType w:val="hybridMultilevel"/>
    <w:tmpl w:val="5FEC7E72"/>
    <w:lvl w:ilvl="0" w:tplc="08090005">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5F73F6C"/>
    <w:multiLevelType w:val="hybridMultilevel"/>
    <w:tmpl w:val="C1E29CC6"/>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26D16969"/>
    <w:multiLevelType w:val="hybridMultilevel"/>
    <w:tmpl w:val="7542E50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8087A15"/>
    <w:multiLevelType w:val="multilevel"/>
    <w:tmpl w:val="1090A4D2"/>
    <w:lvl w:ilvl="0">
      <w:start w:val="1"/>
      <w:numFmt w:val="decimal"/>
      <w:lvlText w:val="%1"/>
      <w:lvlJc w:val="left"/>
      <w:pPr>
        <w:ind w:left="720" w:hanging="720"/>
      </w:pPr>
      <w:rPr>
        <w:rFonts w:hint="default"/>
      </w:rPr>
    </w:lvl>
    <w:lvl w:ilvl="1">
      <w:start w:val="1"/>
      <w:numFmt w:val="bullet"/>
      <w:lvlText w:val=""/>
      <w:lvlJc w:val="left"/>
      <w:pPr>
        <w:ind w:left="360" w:hanging="360"/>
      </w:pPr>
      <w:rPr>
        <w:rFonts w:ascii="Wingdings" w:hAnsi="Wingding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3" w15:restartNumberingAfterBreak="0">
    <w:nsid w:val="2D2D590D"/>
    <w:multiLevelType w:val="hybridMultilevel"/>
    <w:tmpl w:val="2806BB3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EA53126"/>
    <w:multiLevelType w:val="hybridMultilevel"/>
    <w:tmpl w:val="98186D08"/>
    <w:lvl w:ilvl="0" w:tplc="08090005">
      <w:start w:val="1"/>
      <w:numFmt w:val="bullet"/>
      <w:lvlText w:val=""/>
      <w:lvlJc w:val="left"/>
      <w:pPr>
        <w:ind w:left="799" w:hanging="360"/>
      </w:pPr>
      <w:rPr>
        <w:rFonts w:ascii="Wingdings" w:hAnsi="Wingdings" w:hint="default"/>
      </w:rPr>
    </w:lvl>
    <w:lvl w:ilvl="1" w:tplc="08090003" w:tentative="1">
      <w:start w:val="1"/>
      <w:numFmt w:val="bullet"/>
      <w:lvlText w:val="o"/>
      <w:lvlJc w:val="left"/>
      <w:pPr>
        <w:ind w:left="1519" w:hanging="360"/>
      </w:pPr>
      <w:rPr>
        <w:rFonts w:ascii="Courier New" w:hAnsi="Courier New" w:cs="Courier New" w:hint="default"/>
      </w:rPr>
    </w:lvl>
    <w:lvl w:ilvl="2" w:tplc="08090005" w:tentative="1">
      <w:start w:val="1"/>
      <w:numFmt w:val="bullet"/>
      <w:lvlText w:val=""/>
      <w:lvlJc w:val="left"/>
      <w:pPr>
        <w:ind w:left="2239" w:hanging="360"/>
      </w:pPr>
      <w:rPr>
        <w:rFonts w:ascii="Wingdings" w:hAnsi="Wingdings" w:hint="default"/>
      </w:rPr>
    </w:lvl>
    <w:lvl w:ilvl="3" w:tplc="08090001" w:tentative="1">
      <w:start w:val="1"/>
      <w:numFmt w:val="bullet"/>
      <w:lvlText w:val=""/>
      <w:lvlJc w:val="left"/>
      <w:pPr>
        <w:ind w:left="2959" w:hanging="360"/>
      </w:pPr>
      <w:rPr>
        <w:rFonts w:ascii="Symbol" w:hAnsi="Symbol" w:hint="default"/>
      </w:rPr>
    </w:lvl>
    <w:lvl w:ilvl="4" w:tplc="08090003" w:tentative="1">
      <w:start w:val="1"/>
      <w:numFmt w:val="bullet"/>
      <w:lvlText w:val="o"/>
      <w:lvlJc w:val="left"/>
      <w:pPr>
        <w:ind w:left="3679" w:hanging="360"/>
      </w:pPr>
      <w:rPr>
        <w:rFonts w:ascii="Courier New" w:hAnsi="Courier New" w:cs="Courier New" w:hint="default"/>
      </w:rPr>
    </w:lvl>
    <w:lvl w:ilvl="5" w:tplc="08090005" w:tentative="1">
      <w:start w:val="1"/>
      <w:numFmt w:val="bullet"/>
      <w:lvlText w:val=""/>
      <w:lvlJc w:val="left"/>
      <w:pPr>
        <w:ind w:left="4399" w:hanging="360"/>
      </w:pPr>
      <w:rPr>
        <w:rFonts w:ascii="Wingdings" w:hAnsi="Wingdings" w:hint="default"/>
      </w:rPr>
    </w:lvl>
    <w:lvl w:ilvl="6" w:tplc="08090001" w:tentative="1">
      <w:start w:val="1"/>
      <w:numFmt w:val="bullet"/>
      <w:lvlText w:val=""/>
      <w:lvlJc w:val="left"/>
      <w:pPr>
        <w:ind w:left="5119" w:hanging="360"/>
      </w:pPr>
      <w:rPr>
        <w:rFonts w:ascii="Symbol" w:hAnsi="Symbol" w:hint="default"/>
      </w:rPr>
    </w:lvl>
    <w:lvl w:ilvl="7" w:tplc="08090003" w:tentative="1">
      <w:start w:val="1"/>
      <w:numFmt w:val="bullet"/>
      <w:lvlText w:val="o"/>
      <w:lvlJc w:val="left"/>
      <w:pPr>
        <w:ind w:left="5839" w:hanging="360"/>
      </w:pPr>
      <w:rPr>
        <w:rFonts w:ascii="Courier New" w:hAnsi="Courier New" w:cs="Courier New" w:hint="default"/>
      </w:rPr>
    </w:lvl>
    <w:lvl w:ilvl="8" w:tplc="08090005" w:tentative="1">
      <w:start w:val="1"/>
      <w:numFmt w:val="bullet"/>
      <w:lvlText w:val=""/>
      <w:lvlJc w:val="left"/>
      <w:pPr>
        <w:ind w:left="6559" w:hanging="360"/>
      </w:pPr>
      <w:rPr>
        <w:rFonts w:ascii="Wingdings" w:hAnsi="Wingdings" w:hint="default"/>
      </w:rPr>
    </w:lvl>
  </w:abstractNum>
  <w:abstractNum w:abstractNumId="15" w15:restartNumberingAfterBreak="0">
    <w:nsid w:val="37B4467C"/>
    <w:multiLevelType w:val="hybridMultilevel"/>
    <w:tmpl w:val="FD7C3B64"/>
    <w:lvl w:ilvl="0" w:tplc="08090005">
      <w:start w:val="1"/>
      <w:numFmt w:val="bullet"/>
      <w:lvlText w:val=""/>
      <w:lvlJc w:val="left"/>
      <w:pPr>
        <w:ind w:left="1440" w:hanging="360"/>
      </w:pPr>
      <w:rPr>
        <w:rFonts w:ascii="Wingdings" w:hAnsi="Wingding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6" w15:restartNumberingAfterBreak="0">
    <w:nsid w:val="37F85924"/>
    <w:multiLevelType w:val="hybridMultilevel"/>
    <w:tmpl w:val="EA3A5E86"/>
    <w:lvl w:ilvl="0" w:tplc="08090005">
      <w:start w:val="1"/>
      <w:numFmt w:val="bullet"/>
      <w:lvlText w:val=""/>
      <w:lvlJc w:val="left"/>
      <w:pPr>
        <w:ind w:left="2280" w:hanging="360"/>
      </w:pPr>
      <w:rPr>
        <w:rFonts w:ascii="Wingdings" w:hAnsi="Wingdings" w:hint="default"/>
      </w:rPr>
    </w:lvl>
    <w:lvl w:ilvl="1" w:tplc="08090003" w:tentative="1">
      <w:start w:val="1"/>
      <w:numFmt w:val="bullet"/>
      <w:lvlText w:val="o"/>
      <w:lvlJc w:val="left"/>
      <w:pPr>
        <w:ind w:left="3000" w:hanging="360"/>
      </w:pPr>
      <w:rPr>
        <w:rFonts w:ascii="Courier New" w:hAnsi="Courier New" w:cs="Courier New" w:hint="default"/>
      </w:rPr>
    </w:lvl>
    <w:lvl w:ilvl="2" w:tplc="08090005" w:tentative="1">
      <w:start w:val="1"/>
      <w:numFmt w:val="bullet"/>
      <w:lvlText w:val=""/>
      <w:lvlJc w:val="left"/>
      <w:pPr>
        <w:ind w:left="3720" w:hanging="360"/>
      </w:pPr>
      <w:rPr>
        <w:rFonts w:ascii="Wingdings" w:hAnsi="Wingdings" w:hint="default"/>
      </w:rPr>
    </w:lvl>
    <w:lvl w:ilvl="3" w:tplc="08090001" w:tentative="1">
      <w:start w:val="1"/>
      <w:numFmt w:val="bullet"/>
      <w:lvlText w:val=""/>
      <w:lvlJc w:val="left"/>
      <w:pPr>
        <w:ind w:left="4440" w:hanging="360"/>
      </w:pPr>
      <w:rPr>
        <w:rFonts w:ascii="Symbol" w:hAnsi="Symbol" w:hint="default"/>
      </w:rPr>
    </w:lvl>
    <w:lvl w:ilvl="4" w:tplc="08090003" w:tentative="1">
      <w:start w:val="1"/>
      <w:numFmt w:val="bullet"/>
      <w:lvlText w:val="o"/>
      <w:lvlJc w:val="left"/>
      <w:pPr>
        <w:ind w:left="5160" w:hanging="360"/>
      </w:pPr>
      <w:rPr>
        <w:rFonts w:ascii="Courier New" w:hAnsi="Courier New" w:cs="Courier New" w:hint="default"/>
      </w:rPr>
    </w:lvl>
    <w:lvl w:ilvl="5" w:tplc="08090005" w:tentative="1">
      <w:start w:val="1"/>
      <w:numFmt w:val="bullet"/>
      <w:lvlText w:val=""/>
      <w:lvlJc w:val="left"/>
      <w:pPr>
        <w:ind w:left="5880" w:hanging="360"/>
      </w:pPr>
      <w:rPr>
        <w:rFonts w:ascii="Wingdings" w:hAnsi="Wingdings" w:hint="default"/>
      </w:rPr>
    </w:lvl>
    <w:lvl w:ilvl="6" w:tplc="08090001" w:tentative="1">
      <w:start w:val="1"/>
      <w:numFmt w:val="bullet"/>
      <w:lvlText w:val=""/>
      <w:lvlJc w:val="left"/>
      <w:pPr>
        <w:ind w:left="6600" w:hanging="360"/>
      </w:pPr>
      <w:rPr>
        <w:rFonts w:ascii="Symbol" w:hAnsi="Symbol" w:hint="default"/>
      </w:rPr>
    </w:lvl>
    <w:lvl w:ilvl="7" w:tplc="08090003" w:tentative="1">
      <w:start w:val="1"/>
      <w:numFmt w:val="bullet"/>
      <w:lvlText w:val="o"/>
      <w:lvlJc w:val="left"/>
      <w:pPr>
        <w:ind w:left="7320" w:hanging="360"/>
      </w:pPr>
      <w:rPr>
        <w:rFonts w:ascii="Courier New" w:hAnsi="Courier New" w:cs="Courier New" w:hint="default"/>
      </w:rPr>
    </w:lvl>
    <w:lvl w:ilvl="8" w:tplc="08090005" w:tentative="1">
      <w:start w:val="1"/>
      <w:numFmt w:val="bullet"/>
      <w:lvlText w:val=""/>
      <w:lvlJc w:val="left"/>
      <w:pPr>
        <w:ind w:left="8040" w:hanging="360"/>
      </w:pPr>
      <w:rPr>
        <w:rFonts w:ascii="Wingdings" w:hAnsi="Wingdings" w:hint="default"/>
      </w:rPr>
    </w:lvl>
  </w:abstractNum>
  <w:abstractNum w:abstractNumId="17" w15:restartNumberingAfterBreak="0">
    <w:nsid w:val="434E495F"/>
    <w:multiLevelType w:val="hybridMultilevel"/>
    <w:tmpl w:val="F5D0F76E"/>
    <w:lvl w:ilvl="0" w:tplc="08090005">
      <w:start w:val="1"/>
      <w:numFmt w:val="bullet"/>
      <w:lvlText w:val=""/>
      <w:lvlJc w:val="left"/>
      <w:pPr>
        <w:ind w:left="800" w:hanging="360"/>
      </w:pPr>
      <w:rPr>
        <w:rFonts w:ascii="Wingdings" w:hAnsi="Wingdings" w:hint="default"/>
      </w:rPr>
    </w:lvl>
    <w:lvl w:ilvl="1" w:tplc="FFFFFFFF" w:tentative="1">
      <w:start w:val="1"/>
      <w:numFmt w:val="bullet"/>
      <w:lvlText w:val="o"/>
      <w:lvlJc w:val="left"/>
      <w:pPr>
        <w:ind w:left="1520" w:hanging="360"/>
      </w:pPr>
      <w:rPr>
        <w:rFonts w:ascii="Courier New" w:hAnsi="Courier New" w:cs="Courier New" w:hint="default"/>
      </w:rPr>
    </w:lvl>
    <w:lvl w:ilvl="2" w:tplc="FFFFFFFF" w:tentative="1">
      <w:start w:val="1"/>
      <w:numFmt w:val="bullet"/>
      <w:lvlText w:val=""/>
      <w:lvlJc w:val="left"/>
      <w:pPr>
        <w:ind w:left="2240" w:hanging="360"/>
      </w:pPr>
      <w:rPr>
        <w:rFonts w:ascii="Wingdings" w:hAnsi="Wingdings" w:hint="default"/>
      </w:rPr>
    </w:lvl>
    <w:lvl w:ilvl="3" w:tplc="FFFFFFFF" w:tentative="1">
      <w:start w:val="1"/>
      <w:numFmt w:val="bullet"/>
      <w:lvlText w:val=""/>
      <w:lvlJc w:val="left"/>
      <w:pPr>
        <w:ind w:left="2960" w:hanging="360"/>
      </w:pPr>
      <w:rPr>
        <w:rFonts w:ascii="Symbol" w:hAnsi="Symbol" w:hint="default"/>
      </w:rPr>
    </w:lvl>
    <w:lvl w:ilvl="4" w:tplc="FFFFFFFF" w:tentative="1">
      <w:start w:val="1"/>
      <w:numFmt w:val="bullet"/>
      <w:lvlText w:val="o"/>
      <w:lvlJc w:val="left"/>
      <w:pPr>
        <w:ind w:left="3680" w:hanging="360"/>
      </w:pPr>
      <w:rPr>
        <w:rFonts w:ascii="Courier New" w:hAnsi="Courier New" w:cs="Courier New" w:hint="default"/>
      </w:rPr>
    </w:lvl>
    <w:lvl w:ilvl="5" w:tplc="FFFFFFFF" w:tentative="1">
      <w:start w:val="1"/>
      <w:numFmt w:val="bullet"/>
      <w:lvlText w:val=""/>
      <w:lvlJc w:val="left"/>
      <w:pPr>
        <w:ind w:left="4400" w:hanging="360"/>
      </w:pPr>
      <w:rPr>
        <w:rFonts w:ascii="Wingdings" w:hAnsi="Wingdings" w:hint="default"/>
      </w:rPr>
    </w:lvl>
    <w:lvl w:ilvl="6" w:tplc="FFFFFFFF" w:tentative="1">
      <w:start w:val="1"/>
      <w:numFmt w:val="bullet"/>
      <w:lvlText w:val=""/>
      <w:lvlJc w:val="left"/>
      <w:pPr>
        <w:ind w:left="5120" w:hanging="360"/>
      </w:pPr>
      <w:rPr>
        <w:rFonts w:ascii="Symbol" w:hAnsi="Symbol" w:hint="default"/>
      </w:rPr>
    </w:lvl>
    <w:lvl w:ilvl="7" w:tplc="FFFFFFFF" w:tentative="1">
      <w:start w:val="1"/>
      <w:numFmt w:val="bullet"/>
      <w:lvlText w:val="o"/>
      <w:lvlJc w:val="left"/>
      <w:pPr>
        <w:ind w:left="5840" w:hanging="360"/>
      </w:pPr>
      <w:rPr>
        <w:rFonts w:ascii="Courier New" w:hAnsi="Courier New" w:cs="Courier New" w:hint="default"/>
      </w:rPr>
    </w:lvl>
    <w:lvl w:ilvl="8" w:tplc="FFFFFFFF" w:tentative="1">
      <w:start w:val="1"/>
      <w:numFmt w:val="bullet"/>
      <w:lvlText w:val=""/>
      <w:lvlJc w:val="left"/>
      <w:pPr>
        <w:ind w:left="6560" w:hanging="360"/>
      </w:pPr>
      <w:rPr>
        <w:rFonts w:ascii="Wingdings" w:hAnsi="Wingdings" w:hint="default"/>
      </w:rPr>
    </w:lvl>
  </w:abstractNum>
  <w:abstractNum w:abstractNumId="18" w15:restartNumberingAfterBreak="0">
    <w:nsid w:val="47461182"/>
    <w:multiLevelType w:val="hybridMultilevel"/>
    <w:tmpl w:val="FFC4C1A8"/>
    <w:lvl w:ilvl="0" w:tplc="08090005">
      <w:start w:val="1"/>
      <w:numFmt w:val="bullet"/>
      <w:lvlText w:val=""/>
      <w:lvlJc w:val="left"/>
      <w:pPr>
        <w:tabs>
          <w:tab w:val="num" w:pos="1440"/>
        </w:tabs>
        <w:ind w:left="1440" w:hanging="360"/>
      </w:pPr>
      <w:rPr>
        <w:rFonts w:ascii="Wingdings" w:hAnsi="Wingdings" w:hint="default"/>
      </w:rPr>
    </w:lvl>
    <w:lvl w:ilvl="1" w:tplc="FFFFFFFF" w:tentative="1">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19" w15:restartNumberingAfterBreak="0">
    <w:nsid w:val="488F4FE8"/>
    <w:multiLevelType w:val="hybridMultilevel"/>
    <w:tmpl w:val="93F82B6E"/>
    <w:lvl w:ilvl="0" w:tplc="08090005">
      <w:start w:val="1"/>
      <w:numFmt w:val="bullet"/>
      <w:lvlText w:val=""/>
      <w:lvlJc w:val="left"/>
      <w:pPr>
        <w:ind w:left="800" w:hanging="360"/>
      </w:pPr>
      <w:rPr>
        <w:rFonts w:ascii="Wingdings" w:hAnsi="Wingdings" w:hint="default"/>
      </w:rPr>
    </w:lvl>
    <w:lvl w:ilvl="1" w:tplc="FFFFFFFF" w:tentative="1">
      <w:start w:val="1"/>
      <w:numFmt w:val="bullet"/>
      <w:lvlText w:val="o"/>
      <w:lvlJc w:val="left"/>
      <w:pPr>
        <w:ind w:left="1520" w:hanging="360"/>
      </w:pPr>
      <w:rPr>
        <w:rFonts w:ascii="Courier New" w:hAnsi="Courier New" w:cs="Courier New" w:hint="default"/>
      </w:rPr>
    </w:lvl>
    <w:lvl w:ilvl="2" w:tplc="FFFFFFFF" w:tentative="1">
      <w:start w:val="1"/>
      <w:numFmt w:val="bullet"/>
      <w:lvlText w:val=""/>
      <w:lvlJc w:val="left"/>
      <w:pPr>
        <w:ind w:left="2240" w:hanging="360"/>
      </w:pPr>
      <w:rPr>
        <w:rFonts w:ascii="Wingdings" w:hAnsi="Wingdings" w:hint="default"/>
      </w:rPr>
    </w:lvl>
    <w:lvl w:ilvl="3" w:tplc="FFFFFFFF" w:tentative="1">
      <w:start w:val="1"/>
      <w:numFmt w:val="bullet"/>
      <w:lvlText w:val=""/>
      <w:lvlJc w:val="left"/>
      <w:pPr>
        <w:ind w:left="2960" w:hanging="360"/>
      </w:pPr>
      <w:rPr>
        <w:rFonts w:ascii="Symbol" w:hAnsi="Symbol" w:hint="default"/>
      </w:rPr>
    </w:lvl>
    <w:lvl w:ilvl="4" w:tplc="FFFFFFFF" w:tentative="1">
      <w:start w:val="1"/>
      <w:numFmt w:val="bullet"/>
      <w:lvlText w:val="o"/>
      <w:lvlJc w:val="left"/>
      <w:pPr>
        <w:ind w:left="3680" w:hanging="360"/>
      </w:pPr>
      <w:rPr>
        <w:rFonts w:ascii="Courier New" w:hAnsi="Courier New" w:cs="Courier New" w:hint="default"/>
      </w:rPr>
    </w:lvl>
    <w:lvl w:ilvl="5" w:tplc="FFFFFFFF" w:tentative="1">
      <w:start w:val="1"/>
      <w:numFmt w:val="bullet"/>
      <w:lvlText w:val=""/>
      <w:lvlJc w:val="left"/>
      <w:pPr>
        <w:ind w:left="4400" w:hanging="360"/>
      </w:pPr>
      <w:rPr>
        <w:rFonts w:ascii="Wingdings" w:hAnsi="Wingdings" w:hint="default"/>
      </w:rPr>
    </w:lvl>
    <w:lvl w:ilvl="6" w:tplc="FFFFFFFF" w:tentative="1">
      <w:start w:val="1"/>
      <w:numFmt w:val="bullet"/>
      <w:lvlText w:val=""/>
      <w:lvlJc w:val="left"/>
      <w:pPr>
        <w:ind w:left="5120" w:hanging="360"/>
      </w:pPr>
      <w:rPr>
        <w:rFonts w:ascii="Symbol" w:hAnsi="Symbol" w:hint="default"/>
      </w:rPr>
    </w:lvl>
    <w:lvl w:ilvl="7" w:tplc="FFFFFFFF" w:tentative="1">
      <w:start w:val="1"/>
      <w:numFmt w:val="bullet"/>
      <w:lvlText w:val="o"/>
      <w:lvlJc w:val="left"/>
      <w:pPr>
        <w:ind w:left="5840" w:hanging="360"/>
      </w:pPr>
      <w:rPr>
        <w:rFonts w:ascii="Courier New" w:hAnsi="Courier New" w:cs="Courier New" w:hint="default"/>
      </w:rPr>
    </w:lvl>
    <w:lvl w:ilvl="8" w:tplc="FFFFFFFF" w:tentative="1">
      <w:start w:val="1"/>
      <w:numFmt w:val="bullet"/>
      <w:lvlText w:val=""/>
      <w:lvlJc w:val="left"/>
      <w:pPr>
        <w:ind w:left="6560" w:hanging="360"/>
      </w:pPr>
      <w:rPr>
        <w:rFonts w:ascii="Wingdings" w:hAnsi="Wingdings" w:hint="default"/>
      </w:rPr>
    </w:lvl>
  </w:abstractNum>
  <w:abstractNum w:abstractNumId="20" w15:restartNumberingAfterBreak="0">
    <w:nsid w:val="4B611F98"/>
    <w:multiLevelType w:val="hybridMultilevel"/>
    <w:tmpl w:val="84308330"/>
    <w:lvl w:ilvl="0" w:tplc="08090005">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50801128"/>
    <w:multiLevelType w:val="hybridMultilevel"/>
    <w:tmpl w:val="D8166446"/>
    <w:lvl w:ilvl="0" w:tplc="08090005">
      <w:start w:val="1"/>
      <w:numFmt w:val="bullet"/>
      <w:lvlText w:val=""/>
      <w:lvlJc w:val="left"/>
      <w:pPr>
        <w:ind w:left="800" w:hanging="360"/>
      </w:pPr>
      <w:rPr>
        <w:rFonts w:ascii="Wingdings" w:hAnsi="Wingdings" w:hint="default"/>
      </w:rPr>
    </w:lvl>
    <w:lvl w:ilvl="1" w:tplc="08090003" w:tentative="1">
      <w:start w:val="1"/>
      <w:numFmt w:val="bullet"/>
      <w:lvlText w:val="o"/>
      <w:lvlJc w:val="left"/>
      <w:pPr>
        <w:ind w:left="1520" w:hanging="360"/>
      </w:pPr>
      <w:rPr>
        <w:rFonts w:ascii="Courier New" w:hAnsi="Courier New" w:cs="Courier New" w:hint="default"/>
      </w:rPr>
    </w:lvl>
    <w:lvl w:ilvl="2" w:tplc="08090005" w:tentative="1">
      <w:start w:val="1"/>
      <w:numFmt w:val="bullet"/>
      <w:lvlText w:val=""/>
      <w:lvlJc w:val="left"/>
      <w:pPr>
        <w:ind w:left="2240" w:hanging="360"/>
      </w:pPr>
      <w:rPr>
        <w:rFonts w:ascii="Wingdings" w:hAnsi="Wingdings" w:hint="default"/>
      </w:rPr>
    </w:lvl>
    <w:lvl w:ilvl="3" w:tplc="08090001" w:tentative="1">
      <w:start w:val="1"/>
      <w:numFmt w:val="bullet"/>
      <w:lvlText w:val=""/>
      <w:lvlJc w:val="left"/>
      <w:pPr>
        <w:ind w:left="2960" w:hanging="360"/>
      </w:pPr>
      <w:rPr>
        <w:rFonts w:ascii="Symbol" w:hAnsi="Symbol" w:hint="default"/>
      </w:rPr>
    </w:lvl>
    <w:lvl w:ilvl="4" w:tplc="08090003" w:tentative="1">
      <w:start w:val="1"/>
      <w:numFmt w:val="bullet"/>
      <w:lvlText w:val="o"/>
      <w:lvlJc w:val="left"/>
      <w:pPr>
        <w:ind w:left="3680" w:hanging="360"/>
      </w:pPr>
      <w:rPr>
        <w:rFonts w:ascii="Courier New" w:hAnsi="Courier New" w:cs="Courier New" w:hint="default"/>
      </w:rPr>
    </w:lvl>
    <w:lvl w:ilvl="5" w:tplc="08090005" w:tentative="1">
      <w:start w:val="1"/>
      <w:numFmt w:val="bullet"/>
      <w:lvlText w:val=""/>
      <w:lvlJc w:val="left"/>
      <w:pPr>
        <w:ind w:left="4400" w:hanging="360"/>
      </w:pPr>
      <w:rPr>
        <w:rFonts w:ascii="Wingdings" w:hAnsi="Wingdings" w:hint="default"/>
      </w:rPr>
    </w:lvl>
    <w:lvl w:ilvl="6" w:tplc="08090001" w:tentative="1">
      <w:start w:val="1"/>
      <w:numFmt w:val="bullet"/>
      <w:lvlText w:val=""/>
      <w:lvlJc w:val="left"/>
      <w:pPr>
        <w:ind w:left="5120" w:hanging="360"/>
      </w:pPr>
      <w:rPr>
        <w:rFonts w:ascii="Symbol" w:hAnsi="Symbol" w:hint="default"/>
      </w:rPr>
    </w:lvl>
    <w:lvl w:ilvl="7" w:tplc="08090003" w:tentative="1">
      <w:start w:val="1"/>
      <w:numFmt w:val="bullet"/>
      <w:lvlText w:val="o"/>
      <w:lvlJc w:val="left"/>
      <w:pPr>
        <w:ind w:left="5840" w:hanging="360"/>
      </w:pPr>
      <w:rPr>
        <w:rFonts w:ascii="Courier New" w:hAnsi="Courier New" w:cs="Courier New" w:hint="default"/>
      </w:rPr>
    </w:lvl>
    <w:lvl w:ilvl="8" w:tplc="08090005" w:tentative="1">
      <w:start w:val="1"/>
      <w:numFmt w:val="bullet"/>
      <w:lvlText w:val=""/>
      <w:lvlJc w:val="left"/>
      <w:pPr>
        <w:ind w:left="6560" w:hanging="360"/>
      </w:pPr>
      <w:rPr>
        <w:rFonts w:ascii="Wingdings" w:hAnsi="Wingdings" w:hint="default"/>
      </w:rPr>
    </w:lvl>
  </w:abstractNum>
  <w:abstractNum w:abstractNumId="22" w15:restartNumberingAfterBreak="0">
    <w:nsid w:val="51211AE9"/>
    <w:multiLevelType w:val="hybridMultilevel"/>
    <w:tmpl w:val="04765D1A"/>
    <w:lvl w:ilvl="0" w:tplc="08090005">
      <w:start w:val="1"/>
      <w:numFmt w:val="bullet"/>
      <w:lvlText w:val=""/>
      <w:lvlJc w:val="left"/>
      <w:pPr>
        <w:tabs>
          <w:tab w:val="num" w:pos="1440"/>
        </w:tabs>
        <w:ind w:left="1440" w:hanging="360"/>
      </w:pPr>
      <w:rPr>
        <w:rFonts w:ascii="Wingdings" w:hAnsi="Wingdings" w:hint="default"/>
      </w:rPr>
    </w:lvl>
    <w:lvl w:ilvl="1" w:tplc="FFFFFFFF" w:tentative="1">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23" w15:restartNumberingAfterBreak="0">
    <w:nsid w:val="51B42602"/>
    <w:multiLevelType w:val="hybridMultilevel"/>
    <w:tmpl w:val="8A209768"/>
    <w:lvl w:ilvl="0" w:tplc="08090005">
      <w:start w:val="1"/>
      <w:numFmt w:val="bullet"/>
      <w:lvlText w:val=""/>
      <w:lvlJc w:val="left"/>
      <w:pPr>
        <w:ind w:left="800" w:hanging="360"/>
      </w:pPr>
      <w:rPr>
        <w:rFonts w:ascii="Wingdings" w:hAnsi="Wingdings" w:hint="default"/>
      </w:rPr>
    </w:lvl>
    <w:lvl w:ilvl="1" w:tplc="08090003" w:tentative="1">
      <w:start w:val="1"/>
      <w:numFmt w:val="bullet"/>
      <w:lvlText w:val="o"/>
      <w:lvlJc w:val="left"/>
      <w:pPr>
        <w:ind w:left="1520" w:hanging="360"/>
      </w:pPr>
      <w:rPr>
        <w:rFonts w:ascii="Courier New" w:hAnsi="Courier New" w:cs="Courier New" w:hint="default"/>
      </w:rPr>
    </w:lvl>
    <w:lvl w:ilvl="2" w:tplc="08090005" w:tentative="1">
      <w:start w:val="1"/>
      <w:numFmt w:val="bullet"/>
      <w:lvlText w:val=""/>
      <w:lvlJc w:val="left"/>
      <w:pPr>
        <w:ind w:left="2240" w:hanging="360"/>
      </w:pPr>
      <w:rPr>
        <w:rFonts w:ascii="Wingdings" w:hAnsi="Wingdings" w:hint="default"/>
      </w:rPr>
    </w:lvl>
    <w:lvl w:ilvl="3" w:tplc="08090001" w:tentative="1">
      <w:start w:val="1"/>
      <w:numFmt w:val="bullet"/>
      <w:lvlText w:val=""/>
      <w:lvlJc w:val="left"/>
      <w:pPr>
        <w:ind w:left="2960" w:hanging="360"/>
      </w:pPr>
      <w:rPr>
        <w:rFonts w:ascii="Symbol" w:hAnsi="Symbol" w:hint="default"/>
      </w:rPr>
    </w:lvl>
    <w:lvl w:ilvl="4" w:tplc="08090003" w:tentative="1">
      <w:start w:val="1"/>
      <w:numFmt w:val="bullet"/>
      <w:lvlText w:val="o"/>
      <w:lvlJc w:val="left"/>
      <w:pPr>
        <w:ind w:left="3680" w:hanging="360"/>
      </w:pPr>
      <w:rPr>
        <w:rFonts w:ascii="Courier New" w:hAnsi="Courier New" w:cs="Courier New" w:hint="default"/>
      </w:rPr>
    </w:lvl>
    <w:lvl w:ilvl="5" w:tplc="08090005" w:tentative="1">
      <w:start w:val="1"/>
      <w:numFmt w:val="bullet"/>
      <w:lvlText w:val=""/>
      <w:lvlJc w:val="left"/>
      <w:pPr>
        <w:ind w:left="4400" w:hanging="360"/>
      </w:pPr>
      <w:rPr>
        <w:rFonts w:ascii="Wingdings" w:hAnsi="Wingdings" w:hint="default"/>
      </w:rPr>
    </w:lvl>
    <w:lvl w:ilvl="6" w:tplc="08090001" w:tentative="1">
      <w:start w:val="1"/>
      <w:numFmt w:val="bullet"/>
      <w:lvlText w:val=""/>
      <w:lvlJc w:val="left"/>
      <w:pPr>
        <w:ind w:left="5120" w:hanging="360"/>
      </w:pPr>
      <w:rPr>
        <w:rFonts w:ascii="Symbol" w:hAnsi="Symbol" w:hint="default"/>
      </w:rPr>
    </w:lvl>
    <w:lvl w:ilvl="7" w:tplc="08090003" w:tentative="1">
      <w:start w:val="1"/>
      <w:numFmt w:val="bullet"/>
      <w:lvlText w:val="o"/>
      <w:lvlJc w:val="left"/>
      <w:pPr>
        <w:ind w:left="5840" w:hanging="360"/>
      </w:pPr>
      <w:rPr>
        <w:rFonts w:ascii="Courier New" w:hAnsi="Courier New" w:cs="Courier New" w:hint="default"/>
      </w:rPr>
    </w:lvl>
    <w:lvl w:ilvl="8" w:tplc="08090005" w:tentative="1">
      <w:start w:val="1"/>
      <w:numFmt w:val="bullet"/>
      <w:lvlText w:val=""/>
      <w:lvlJc w:val="left"/>
      <w:pPr>
        <w:ind w:left="6560" w:hanging="360"/>
      </w:pPr>
      <w:rPr>
        <w:rFonts w:ascii="Wingdings" w:hAnsi="Wingdings" w:hint="default"/>
      </w:rPr>
    </w:lvl>
  </w:abstractNum>
  <w:abstractNum w:abstractNumId="24" w15:restartNumberingAfterBreak="0">
    <w:nsid w:val="51F20500"/>
    <w:multiLevelType w:val="multilevel"/>
    <w:tmpl w:val="C1B243E4"/>
    <w:lvl w:ilvl="0">
      <w:start w:val="1"/>
      <w:numFmt w:val="decimal"/>
      <w:lvlText w:val="%1"/>
      <w:lvlJc w:val="left"/>
      <w:pPr>
        <w:ind w:left="720" w:hanging="720"/>
      </w:pPr>
      <w:rPr>
        <w:rFonts w:hint="default"/>
      </w:rPr>
    </w:lvl>
    <w:lvl w:ilvl="1">
      <w:start w:val="1"/>
      <w:numFmt w:val="bullet"/>
      <w:lvlText w:val=""/>
      <w:lvlJc w:val="left"/>
      <w:pPr>
        <w:ind w:left="360" w:hanging="360"/>
      </w:pPr>
      <w:rPr>
        <w:rFonts w:ascii="Wingdings" w:hAnsi="Wingdings" w:hint="default"/>
      </w:rPr>
    </w:lvl>
    <w:lvl w:ilvl="2">
      <w:start w:val="1"/>
      <w:numFmt w:val="bullet"/>
      <w:lvlText w:val=""/>
      <w:lvlJc w:val="left"/>
      <w:pPr>
        <w:ind w:left="720" w:hanging="360"/>
      </w:pPr>
      <w:rPr>
        <w:rFonts w:ascii="Wingdings" w:hAnsi="Wingding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5" w15:restartNumberingAfterBreak="0">
    <w:nsid w:val="58CB36E0"/>
    <w:multiLevelType w:val="hybridMultilevel"/>
    <w:tmpl w:val="BB100DA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AB23A4E"/>
    <w:multiLevelType w:val="hybridMultilevel"/>
    <w:tmpl w:val="24ECCF8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0D46A47"/>
    <w:multiLevelType w:val="hybridMultilevel"/>
    <w:tmpl w:val="F9E6737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4DF605E"/>
    <w:multiLevelType w:val="hybridMultilevel"/>
    <w:tmpl w:val="BDB094A4"/>
    <w:lvl w:ilvl="0" w:tplc="08090005">
      <w:start w:val="1"/>
      <w:numFmt w:val="bullet"/>
      <w:lvlText w:val=""/>
      <w:lvlJc w:val="left"/>
      <w:pPr>
        <w:tabs>
          <w:tab w:val="num" w:pos="1440"/>
        </w:tabs>
        <w:ind w:left="1440" w:hanging="360"/>
      </w:pPr>
      <w:rPr>
        <w:rFonts w:ascii="Wingdings" w:hAnsi="Wingdings" w:hint="default"/>
      </w:rPr>
    </w:lvl>
    <w:lvl w:ilvl="1" w:tplc="FFFFFFFF">
      <w:start w:val="1"/>
      <w:numFmt w:val="decimal"/>
      <w:lvlText w:val="%2."/>
      <w:lvlJc w:val="left"/>
      <w:pPr>
        <w:tabs>
          <w:tab w:val="num" w:pos="2160"/>
        </w:tabs>
        <w:ind w:left="2160" w:hanging="360"/>
      </w:pPr>
      <w:rPr>
        <w:rFonts w:hint="default"/>
        <w:b/>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29" w15:restartNumberingAfterBreak="0">
    <w:nsid w:val="754C27CC"/>
    <w:multiLevelType w:val="hybridMultilevel"/>
    <w:tmpl w:val="DE2E13BA"/>
    <w:lvl w:ilvl="0" w:tplc="61A8E9AA">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0" w15:restartNumberingAfterBreak="0">
    <w:nsid w:val="758B2453"/>
    <w:multiLevelType w:val="hybridMultilevel"/>
    <w:tmpl w:val="7428C05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76C35CDE"/>
    <w:multiLevelType w:val="multilevel"/>
    <w:tmpl w:val="F2403DC4"/>
    <w:lvl w:ilvl="0">
      <w:start w:val="1"/>
      <w:numFmt w:val="decimal"/>
      <w:lvlText w:val="%1"/>
      <w:lvlJc w:val="left"/>
      <w:pPr>
        <w:ind w:left="720" w:hanging="720"/>
      </w:pPr>
      <w:rPr>
        <w:rFonts w:hint="default"/>
      </w:rPr>
    </w:lvl>
    <w:lvl w:ilvl="1">
      <w:start w:val="1"/>
      <w:numFmt w:val="bullet"/>
      <w:lvlText w:val=""/>
      <w:lvlJc w:val="left"/>
      <w:pPr>
        <w:ind w:left="360" w:hanging="360"/>
      </w:pPr>
      <w:rPr>
        <w:rFonts w:ascii="Wingdings" w:hAnsi="Wingding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32" w15:restartNumberingAfterBreak="0">
    <w:nsid w:val="79AA36E8"/>
    <w:multiLevelType w:val="hybridMultilevel"/>
    <w:tmpl w:val="9732C12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E527503"/>
    <w:multiLevelType w:val="hybridMultilevel"/>
    <w:tmpl w:val="84A4F630"/>
    <w:lvl w:ilvl="0" w:tplc="08090005">
      <w:start w:val="1"/>
      <w:numFmt w:val="bullet"/>
      <w:lvlText w:val=""/>
      <w:lvlJc w:val="left"/>
      <w:pPr>
        <w:ind w:left="1636" w:hanging="360"/>
      </w:pPr>
      <w:rPr>
        <w:rFonts w:ascii="Wingdings" w:hAnsi="Wingdings" w:hint="default"/>
      </w:rPr>
    </w:lvl>
    <w:lvl w:ilvl="1" w:tplc="08090003" w:tentative="1">
      <w:start w:val="1"/>
      <w:numFmt w:val="bullet"/>
      <w:lvlText w:val="o"/>
      <w:lvlJc w:val="left"/>
      <w:pPr>
        <w:ind w:left="2356" w:hanging="360"/>
      </w:pPr>
      <w:rPr>
        <w:rFonts w:ascii="Courier New" w:hAnsi="Courier New" w:cs="Courier New" w:hint="default"/>
      </w:rPr>
    </w:lvl>
    <w:lvl w:ilvl="2" w:tplc="08090005" w:tentative="1">
      <w:start w:val="1"/>
      <w:numFmt w:val="bullet"/>
      <w:lvlText w:val=""/>
      <w:lvlJc w:val="left"/>
      <w:pPr>
        <w:ind w:left="3076" w:hanging="360"/>
      </w:pPr>
      <w:rPr>
        <w:rFonts w:ascii="Wingdings" w:hAnsi="Wingdings" w:hint="default"/>
      </w:rPr>
    </w:lvl>
    <w:lvl w:ilvl="3" w:tplc="08090001" w:tentative="1">
      <w:start w:val="1"/>
      <w:numFmt w:val="bullet"/>
      <w:lvlText w:val=""/>
      <w:lvlJc w:val="left"/>
      <w:pPr>
        <w:ind w:left="3796" w:hanging="360"/>
      </w:pPr>
      <w:rPr>
        <w:rFonts w:ascii="Symbol" w:hAnsi="Symbol" w:hint="default"/>
      </w:rPr>
    </w:lvl>
    <w:lvl w:ilvl="4" w:tplc="08090003" w:tentative="1">
      <w:start w:val="1"/>
      <w:numFmt w:val="bullet"/>
      <w:lvlText w:val="o"/>
      <w:lvlJc w:val="left"/>
      <w:pPr>
        <w:ind w:left="4516" w:hanging="360"/>
      </w:pPr>
      <w:rPr>
        <w:rFonts w:ascii="Courier New" w:hAnsi="Courier New" w:cs="Courier New" w:hint="default"/>
      </w:rPr>
    </w:lvl>
    <w:lvl w:ilvl="5" w:tplc="08090005" w:tentative="1">
      <w:start w:val="1"/>
      <w:numFmt w:val="bullet"/>
      <w:lvlText w:val=""/>
      <w:lvlJc w:val="left"/>
      <w:pPr>
        <w:ind w:left="5236" w:hanging="360"/>
      </w:pPr>
      <w:rPr>
        <w:rFonts w:ascii="Wingdings" w:hAnsi="Wingdings" w:hint="default"/>
      </w:rPr>
    </w:lvl>
    <w:lvl w:ilvl="6" w:tplc="08090001" w:tentative="1">
      <w:start w:val="1"/>
      <w:numFmt w:val="bullet"/>
      <w:lvlText w:val=""/>
      <w:lvlJc w:val="left"/>
      <w:pPr>
        <w:ind w:left="5956" w:hanging="360"/>
      </w:pPr>
      <w:rPr>
        <w:rFonts w:ascii="Symbol" w:hAnsi="Symbol" w:hint="default"/>
      </w:rPr>
    </w:lvl>
    <w:lvl w:ilvl="7" w:tplc="08090003" w:tentative="1">
      <w:start w:val="1"/>
      <w:numFmt w:val="bullet"/>
      <w:lvlText w:val="o"/>
      <w:lvlJc w:val="left"/>
      <w:pPr>
        <w:ind w:left="6676" w:hanging="360"/>
      </w:pPr>
      <w:rPr>
        <w:rFonts w:ascii="Courier New" w:hAnsi="Courier New" w:cs="Courier New" w:hint="default"/>
      </w:rPr>
    </w:lvl>
    <w:lvl w:ilvl="8" w:tplc="08090005" w:tentative="1">
      <w:start w:val="1"/>
      <w:numFmt w:val="bullet"/>
      <w:lvlText w:val=""/>
      <w:lvlJc w:val="left"/>
      <w:pPr>
        <w:ind w:left="7396" w:hanging="360"/>
      </w:pPr>
      <w:rPr>
        <w:rFonts w:ascii="Wingdings" w:hAnsi="Wingdings" w:hint="default"/>
      </w:rPr>
    </w:lvl>
  </w:abstractNum>
  <w:num w:numId="1" w16cid:durableId="739987655">
    <w:abstractNumId w:val="5"/>
  </w:num>
  <w:num w:numId="2" w16cid:durableId="504056443">
    <w:abstractNumId w:val="19"/>
  </w:num>
  <w:num w:numId="3" w16cid:durableId="556287284">
    <w:abstractNumId w:val="30"/>
  </w:num>
  <w:num w:numId="4" w16cid:durableId="1823345483">
    <w:abstractNumId w:val="32"/>
  </w:num>
  <w:num w:numId="5" w16cid:durableId="1289386448">
    <w:abstractNumId w:val="8"/>
  </w:num>
  <w:num w:numId="6" w16cid:durableId="402216508">
    <w:abstractNumId w:val="22"/>
  </w:num>
  <w:num w:numId="7" w16cid:durableId="1078019128">
    <w:abstractNumId w:val="5"/>
    <w:lvlOverride w:ilvl="0">
      <w:startOverride w:val="3"/>
    </w:lvlOverride>
    <w:lvlOverride w:ilvl="1">
      <w:startOverride w:val="3"/>
    </w:lvlOverride>
  </w:num>
  <w:num w:numId="8" w16cid:durableId="1630280398">
    <w:abstractNumId w:val="18"/>
  </w:num>
  <w:num w:numId="9" w16cid:durableId="843978108">
    <w:abstractNumId w:val="28"/>
  </w:num>
  <w:num w:numId="10" w16cid:durableId="1084254881">
    <w:abstractNumId w:val="15"/>
  </w:num>
  <w:num w:numId="11" w16cid:durableId="2130278827">
    <w:abstractNumId w:val="17"/>
  </w:num>
  <w:num w:numId="12" w16cid:durableId="1187601425">
    <w:abstractNumId w:val="23"/>
  </w:num>
  <w:num w:numId="13" w16cid:durableId="1799495366">
    <w:abstractNumId w:val="26"/>
  </w:num>
  <w:num w:numId="14" w16cid:durableId="1488663979">
    <w:abstractNumId w:val="11"/>
  </w:num>
  <w:num w:numId="15" w16cid:durableId="90007162">
    <w:abstractNumId w:val="14"/>
  </w:num>
  <w:num w:numId="16" w16cid:durableId="992634646">
    <w:abstractNumId w:val="4"/>
  </w:num>
  <w:num w:numId="17" w16cid:durableId="711660966">
    <w:abstractNumId w:val="1"/>
  </w:num>
  <w:num w:numId="18" w16cid:durableId="120877931">
    <w:abstractNumId w:val="9"/>
  </w:num>
  <w:num w:numId="19" w16cid:durableId="989139473">
    <w:abstractNumId w:val="5"/>
  </w:num>
  <w:num w:numId="20" w16cid:durableId="2063090322">
    <w:abstractNumId w:val="3"/>
  </w:num>
  <w:num w:numId="21" w16cid:durableId="1472867143">
    <w:abstractNumId w:val="7"/>
  </w:num>
  <w:num w:numId="22" w16cid:durableId="1224022822">
    <w:abstractNumId w:val="5"/>
    <w:lvlOverride w:ilvl="0">
      <w:startOverride w:val="4"/>
    </w:lvlOverride>
    <w:lvlOverride w:ilvl="1">
      <w:startOverride w:val="2"/>
    </w:lvlOverride>
  </w:num>
  <w:num w:numId="23" w16cid:durableId="927497711">
    <w:abstractNumId w:val="0"/>
  </w:num>
  <w:num w:numId="24" w16cid:durableId="312373143">
    <w:abstractNumId w:val="29"/>
  </w:num>
  <w:num w:numId="25" w16cid:durableId="734163143">
    <w:abstractNumId w:val="21"/>
  </w:num>
  <w:num w:numId="26" w16cid:durableId="115830183">
    <w:abstractNumId w:val="31"/>
  </w:num>
  <w:num w:numId="27" w16cid:durableId="1972130086">
    <w:abstractNumId w:val="2"/>
  </w:num>
  <w:num w:numId="28" w16cid:durableId="79105212">
    <w:abstractNumId w:val="16"/>
  </w:num>
  <w:num w:numId="29" w16cid:durableId="1120878185">
    <w:abstractNumId w:val="12"/>
  </w:num>
  <w:num w:numId="30" w16cid:durableId="2018773484">
    <w:abstractNumId w:val="24"/>
  </w:num>
  <w:num w:numId="31" w16cid:durableId="281151429">
    <w:abstractNumId w:val="5"/>
    <w:lvlOverride w:ilvl="0">
      <w:startOverride w:val="5"/>
    </w:lvlOverride>
    <w:lvlOverride w:ilvl="1">
      <w:startOverride w:val="5"/>
    </w:lvlOverride>
  </w:num>
  <w:num w:numId="32" w16cid:durableId="15279755">
    <w:abstractNumId w:val="5"/>
    <w:lvlOverride w:ilvl="0">
      <w:startOverride w:val="8"/>
    </w:lvlOverride>
    <w:lvlOverride w:ilvl="1">
      <w:startOverride w:val="2"/>
    </w:lvlOverride>
  </w:num>
  <w:num w:numId="33" w16cid:durableId="1552957850">
    <w:abstractNumId w:val="10"/>
  </w:num>
  <w:num w:numId="34" w16cid:durableId="1546596466">
    <w:abstractNumId w:val="5"/>
  </w:num>
  <w:num w:numId="35" w16cid:durableId="1332413478">
    <w:abstractNumId w:val="27"/>
  </w:num>
  <w:num w:numId="36" w16cid:durableId="462308861">
    <w:abstractNumId w:val="13"/>
  </w:num>
  <w:num w:numId="37" w16cid:durableId="1792161618">
    <w:abstractNumId w:val="33"/>
  </w:num>
  <w:num w:numId="38" w16cid:durableId="623313594">
    <w:abstractNumId w:val="25"/>
  </w:num>
  <w:num w:numId="39" w16cid:durableId="759527752">
    <w:abstractNumId w:val="6"/>
  </w:num>
  <w:num w:numId="40" w16cid:durableId="942028541">
    <w:abstractNumId w:val="20"/>
  </w:num>
  <w:num w:numId="41" w16cid:durableId="1139952292">
    <w:abstractNumId w:val="5"/>
    <w:lvlOverride w:ilvl="0">
      <w:startOverride w:val="5"/>
    </w:lvlOverride>
    <w:lvlOverride w:ilvl="1">
      <w:startOverride w:val="4"/>
    </w:lvlOverride>
  </w:num>
  <w:num w:numId="42" w16cid:durableId="1912419568">
    <w:abstractNumId w:val="5"/>
    <w:lvlOverride w:ilvl="0">
      <w:startOverride w:val="5"/>
    </w:lvlOverride>
    <w:lvlOverride w:ilvl="1">
      <w:startOverride w:val="2"/>
    </w:lvlOverride>
  </w:num>
  <w:num w:numId="43" w16cid:durableId="974062928">
    <w:abstractNumId w:val="5"/>
    <w:lvlOverride w:ilvl="0">
      <w:startOverride w:val="5"/>
    </w:lvlOverride>
    <w:lvlOverride w:ilvl="1">
      <w:startOverride w:val="5"/>
    </w:lvlOverride>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7667"/>
    <w:rsid w:val="0000120E"/>
    <w:rsid w:val="00001EE6"/>
    <w:rsid w:val="00007D9D"/>
    <w:rsid w:val="0003390F"/>
    <w:rsid w:val="00034BC3"/>
    <w:rsid w:val="00055A27"/>
    <w:rsid w:val="00070F8D"/>
    <w:rsid w:val="00074189"/>
    <w:rsid w:val="00093D1A"/>
    <w:rsid w:val="00094CDA"/>
    <w:rsid w:val="00096FC0"/>
    <w:rsid w:val="00097869"/>
    <w:rsid w:val="000A0A22"/>
    <w:rsid w:val="000A5F36"/>
    <w:rsid w:val="000A7B9A"/>
    <w:rsid w:val="000B7AE5"/>
    <w:rsid w:val="000C1C7D"/>
    <w:rsid w:val="000C2589"/>
    <w:rsid w:val="000C3335"/>
    <w:rsid w:val="000D3310"/>
    <w:rsid w:val="000E0B36"/>
    <w:rsid w:val="000F001A"/>
    <w:rsid w:val="000F0612"/>
    <w:rsid w:val="001047AC"/>
    <w:rsid w:val="001059C1"/>
    <w:rsid w:val="0011483B"/>
    <w:rsid w:val="00120A72"/>
    <w:rsid w:val="00154900"/>
    <w:rsid w:val="00155C18"/>
    <w:rsid w:val="00172779"/>
    <w:rsid w:val="00182094"/>
    <w:rsid w:val="00186ABA"/>
    <w:rsid w:val="00196F54"/>
    <w:rsid w:val="001C0FF3"/>
    <w:rsid w:val="001D175B"/>
    <w:rsid w:val="001D1B67"/>
    <w:rsid w:val="001D2072"/>
    <w:rsid w:val="001D5548"/>
    <w:rsid w:val="001E3CDD"/>
    <w:rsid w:val="001F3EC5"/>
    <w:rsid w:val="0020491D"/>
    <w:rsid w:val="00206C2A"/>
    <w:rsid w:val="00251B82"/>
    <w:rsid w:val="00257667"/>
    <w:rsid w:val="0026092F"/>
    <w:rsid w:val="00275193"/>
    <w:rsid w:val="002808FA"/>
    <w:rsid w:val="0028117E"/>
    <w:rsid w:val="00283008"/>
    <w:rsid w:val="00290266"/>
    <w:rsid w:val="00291FB8"/>
    <w:rsid w:val="002938D3"/>
    <w:rsid w:val="00294ACA"/>
    <w:rsid w:val="002959F6"/>
    <w:rsid w:val="00296A1F"/>
    <w:rsid w:val="002B3727"/>
    <w:rsid w:val="002B38B6"/>
    <w:rsid w:val="002D56BC"/>
    <w:rsid w:val="002E4446"/>
    <w:rsid w:val="00306068"/>
    <w:rsid w:val="00307233"/>
    <w:rsid w:val="00313259"/>
    <w:rsid w:val="00336EEC"/>
    <w:rsid w:val="003459D9"/>
    <w:rsid w:val="003523C5"/>
    <w:rsid w:val="00353723"/>
    <w:rsid w:val="00366DE5"/>
    <w:rsid w:val="00370C4E"/>
    <w:rsid w:val="0037171E"/>
    <w:rsid w:val="00387864"/>
    <w:rsid w:val="00390CBB"/>
    <w:rsid w:val="00393ADE"/>
    <w:rsid w:val="003B2112"/>
    <w:rsid w:val="003C2701"/>
    <w:rsid w:val="003C564F"/>
    <w:rsid w:val="003D1AF2"/>
    <w:rsid w:val="003E2326"/>
    <w:rsid w:val="003F51B4"/>
    <w:rsid w:val="003F7906"/>
    <w:rsid w:val="00400D0E"/>
    <w:rsid w:val="00410EBE"/>
    <w:rsid w:val="00412DF1"/>
    <w:rsid w:val="0043274B"/>
    <w:rsid w:val="004339EF"/>
    <w:rsid w:val="0043675C"/>
    <w:rsid w:val="00437084"/>
    <w:rsid w:val="00440582"/>
    <w:rsid w:val="00443042"/>
    <w:rsid w:val="004460F9"/>
    <w:rsid w:val="00450DF4"/>
    <w:rsid w:val="00451E8B"/>
    <w:rsid w:val="00454D30"/>
    <w:rsid w:val="00471400"/>
    <w:rsid w:val="00475CFB"/>
    <w:rsid w:val="004836BA"/>
    <w:rsid w:val="00495AAB"/>
    <w:rsid w:val="004A5645"/>
    <w:rsid w:val="004B2BF9"/>
    <w:rsid w:val="004B73BF"/>
    <w:rsid w:val="004C3F61"/>
    <w:rsid w:val="004D6FF8"/>
    <w:rsid w:val="004E700E"/>
    <w:rsid w:val="004F04BA"/>
    <w:rsid w:val="004F44AA"/>
    <w:rsid w:val="004F7406"/>
    <w:rsid w:val="005155DF"/>
    <w:rsid w:val="00525E88"/>
    <w:rsid w:val="00540921"/>
    <w:rsid w:val="00564459"/>
    <w:rsid w:val="00574672"/>
    <w:rsid w:val="00576C33"/>
    <w:rsid w:val="00585603"/>
    <w:rsid w:val="005A0751"/>
    <w:rsid w:val="005A0C6D"/>
    <w:rsid w:val="005A6FBE"/>
    <w:rsid w:val="005B2406"/>
    <w:rsid w:val="005B5706"/>
    <w:rsid w:val="005C2D06"/>
    <w:rsid w:val="005C7B8E"/>
    <w:rsid w:val="005D0318"/>
    <w:rsid w:val="005D4B91"/>
    <w:rsid w:val="005D5889"/>
    <w:rsid w:val="005E34FC"/>
    <w:rsid w:val="005F3B8A"/>
    <w:rsid w:val="005F48E9"/>
    <w:rsid w:val="005F51D8"/>
    <w:rsid w:val="005F5202"/>
    <w:rsid w:val="0060159C"/>
    <w:rsid w:val="00602073"/>
    <w:rsid w:val="00606550"/>
    <w:rsid w:val="00606AC6"/>
    <w:rsid w:val="00610721"/>
    <w:rsid w:val="00622585"/>
    <w:rsid w:val="00624941"/>
    <w:rsid w:val="0062582C"/>
    <w:rsid w:val="00644989"/>
    <w:rsid w:val="00646094"/>
    <w:rsid w:val="0064629A"/>
    <w:rsid w:val="00646C8C"/>
    <w:rsid w:val="006679F0"/>
    <w:rsid w:val="00676BF6"/>
    <w:rsid w:val="0068081B"/>
    <w:rsid w:val="006936C7"/>
    <w:rsid w:val="0069676D"/>
    <w:rsid w:val="006979AC"/>
    <w:rsid w:val="006A250B"/>
    <w:rsid w:val="006A4F76"/>
    <w:rsid w:val="006F0335"/>
    <w:rsid w:val="006F0ADD"/>
    <w:rsid w:val="006F0EB2"/>
    <w:rsid w:val="006F2141"/>
    <w:rsid w:val="007052F1"/>
    <w:rsid w:val="00706B12"/>
    <w:rsid w:val="0071001A"/>
    <w:rsid w:val="00711A10"/>
    <w:rsid w:val="007175D0"/>
    <w:rsid w:val="00736F0D"/>
    <w:rsid w:val="00742EC6"/>
    <w:rsid w:val="00745EC2"/>
    <w:rsid w:val="00757BEA"/>
    <w:rsid w:val="007710D4"/>
    <w:rsid w:val="007736BA"/>
    <w:rsid w:val="00775653"/>
    <w:rsid w:val="007849D5"/>
    <w:rsid w:val="007924FF"/>
    <w:rsid w:val="007A04C7"/>
    <w:rsid w:val="007A38C5"/>
    <w:rsid w:val="007B11C4"/>
    <w:rsid w:val="007E4B19"/>
    <w:rsid w:val="007E5256"/>
    <w:rsid w:val="007F069B"/>
    <w:rsid w:val="0080362E"/>
    <w:rsid w:val="008068A6"/>
    <w:rsid w:val="00810C4C"/>
    <w:rsid w:val="00821809"/>
    <w:rsid w:val="00824142"/>
    <w:rsid w:val="00834A97"/>
    <w:rsid w:val="00845995"/>
    <w:rsid w:val="00847341"/>
    <w:rsid w:val="008718AF"/>
    <w:rsid w:val="008A0F06"/>
    <w:rsid w:val="008A1A7D"/>
    <w:rsid w:val="008A5BEA"/>
    <w:rsid w:val="008A7FF5"/>
    <w:rsid w:val="008C0296"/>
    <w:rsid w:val="008C40DE"/>
    <w:rsid w:val="008C64BF"/>
    <w:rsid w:val="008D6C28"/>
    <w:rsid w:val="008E293B"/>
    <w:rsid w:val="008F0125"/>
    <w:rsid w:val="008F6268"/>
    <w:rsid w:val="00900940"/>
    <w:rsid w:val="0090356E"/>
    <w:rsid w:val="00906349"/>
    <w:rsid w:val="00933E4E"/>
    <w:rsid w:val="00935169"/>
    <w:rsid w:val="009478A4"/>
    <w:rsid w:val="0096005C"/>
    <w:rsid w:val="0096166D"/>
    <w:rsid w:val="00963180"/>
    <w:rsid w:val="00976C7A"/>
    <w:rsid w:val="00981915"/>
    <w:rsid w:val="0098255B"/>
    <w:rsid w:val="0099442A"/>
    <w:rsid w:val="009A3B35"/>
    <w:rsid w:val="009A6147"/>
    <w:rsid w:val="009B0521"/>
    <w:rsid w:val="009C3F7F"/>
    <w:rsid w:val="009D07EC"/>
    <w:rsid w:val="009D23AC"/>
    <w:rsid w:val="009D53EF"/>
    <w:rsid w:val="009F265A"/>
    <w:rsid w:val="00A077C1"/>
    <w:rsid w:val="00A1007B"/>
    <w:rsid w:val="00A14E2D"/>
    <w:rsid w:val="00A15FC4"/>
    <w:rsid w:val="00A22D3B"/>
    <w:rsid w:val="00A34C2D"/>
    <w:rsid w:val="00A53A18"/>
    <w:rsid w:val="00A54D5D"/>
    <w:rsid w:val="00A643BB"/>
    <w:rsid w:val="00A6564F"/>
    <w:rsid w:val="00A711AF"/>
    <w:rsid w:val="00A809FD"/>
    <w:rsid w:val="00A81B36"/>
    <w:rsid w:val="00A85F7D"/>
    <w:rsid w:val="00A97B40"/>
    <w:rsid w:val="00AA4337"/>
    <w:rsid w:val="00AA4BA5"/>
    <w:rsid w:val="00AA56A4"/>
    <w:rsid w:val="00AB1541"/>
    <w:rsid w:val="00AC0A9E"/>
    <w:rsid w:val="00AD0FE9"/>
    <w:rsid w:val="00AD3CB5"/>
    <w:rsid w:val="00AE505E"/>
    <w:rsid w:val="00AE713E"/>
    <w:rsid w:val="00B05355"/>
    <w:rsid w:val="00B10989"/>
    <w:rsid w:val="00B34A83"/>
    <w:rsid w:val="00B422DC"/>
    <w:rsid w:val="00B6227B"/>
    <w:rsid w:val="00B624BE"/>
    <w:rsid w:val="00B660F9"/>
    <w:rsid w:val="00B72DB5"/>
    <w:rsid w:val="00B75F3B"/>
    <w:rsid w:val="00B832A8"/>
    <w:rsid w:val="00B8573B"/>
    <w:rsid w:val="00B977BB"/>
    <w:rsid w:val="00BB0ADF"/>
    <w:rsid w:val="00BB169F"/>
    <w:rsid w:val="00BB197C"/>
    <w:rsid w:val="00BC76FF"/>
    <w:rsid w:val="00BC7C6B"/>
    <w:rsid w:val="00BD262F"/>
    <w:rsid w:val="00BD4D23"/>
    <w:rsid w:val="00BF762F"/>
    <w:rsid w:val="00C06DDB"/>
    <w:rsid w:val="00C33D30"/>
    <w:rsid w:val="00C43FFD"/>
    <w:rsid w:val="00C44E3E"/>
    <w:rsid w:val="00C53E17"/>
    <w:rsid w:val="00C569FA"/>
    <w:rsid w:val="00C6106F"/>
    <w:rsid w:val="00C62CBE"/>
    <w:rsid w:val="00CA04B6"/>
    <w:rsid w:val="00CB04A8"/>
    <w:rsid w:val="00CB15E8"/>
    <w:rsid w:val="00CB374D"/>
    <w:rsid w:val="00CB4F09"/>
    <w:rsid w:val="00CD2945"/>
    <w:rsid w:val="00CD2CEC"/>
    <w:rsid w:val="00CE4741"/>
    <w:rsid w:val="00CE5542"/>
    <w:rsid w:val="00D131C9"/>
    <w:rsid w:val="00D21E6B"/>
    <w:rsid w:val="00D26FC2"/>
    <w:rsid w:val="00D444BE"/>
    <w:rsid w:val="00D449B3"/>
    <w:rsid w:val="00D556A2"/>
    <w:rsid w:val="00D81372"/>
    <w:rsid w:val="00D81375"/>
    <w:rsid w:val="00D82975"/>
    <w:rsid w:val="00D84E73"/>
    <w:rsid w:val="00D861C1"/>
    <w:rsid w:val="00D942C0"/>
    <w:rsid w:val="00DB7134"/>
    <w:rsid w:val="00DC2D9C"/>
    <w:rsid w:val="00DC35BF"/>
    <w:rsid w:val="00DC5C45"/>
    <w:rsid w:val="00DD1895"/>
    <w:rsid w:val="00DD7E3F"/>
    <w:rsid w:val="00DE7035"/>
    <w:rsid w:val="00DE7C81"/>
    <w:rsid w:val="00DF30CD"/>
    <w:rsid w:val="00DF3A90"/>
    <w:rsid w:val="00DF4A7A"/>
    <w:rsid w:val="00E02320"/>
    <w:rsid w:val="00E07040"/>
    <w:rsid w:val="00E118BE"/>
    <w:rsid w:val="00E14F4E"/>
    <w:rsid w:val="00E17DB3"/>
    <w:rsid w:val="00E43FC0"/>
    <w:rsid w:val="00E44B28"/>
    <w:rsid w:val="00E46BBE"/>
    <w:rsid w:val="00E61EE5"/>
    <w:rsid w:val="00E676DD"/>
    <w:rsid w:val="00E77271"/>
    <w:rsid w:val="00E81D03"/>
    <w:rsid w:val="00E930CD"/>
    <w:rsid w:val="00E972E6"/>
    <w:rsid w:val="00EA124C"/>
    <w:rsid w:val="00EB0D33"/>
    <w:rsid w:val="00EB2B7C"/>
    <w:rsid w:val="00ED07EC"/>
    <w:rsid w:val="00ED1E61"/>
    <w:rsid w:val="00EE2AF0"/>
    <w:rsid w:val="00EE3EE7"/>
    <w:rsid w:val="00EE6A2B"/>
    <w:rsid w:val="00EF2A9F"/>
    <w:rsid w:val="00F2262D"/>
    <w:rsid w:val="00F26A82"/>
    <w:rsid w:val="00F35DB6"/>
    <w:rsid w:val="00F3702C"/>
    <w:rsid w:val="00F377DD"/>
    <w:rsid w:val="00F4711C"/>
    <w:rsid w:val="00F5701F"/>
    <w:rsid w:val="00F61A0E"/>
    <w:rsid w:val="00F6727A"/>
    <w:rsid w:val="00F73144"/>
    <w:rsid w:val="00F73A0F"/>
    <w:rsid w:val="00F84EB8"/>
    <w:rsid w:val="00F9143D"/>
    <w:rsid w:val="00FA5A8B"/>
    <w:rsid w:val="00FC1165"/>
    <w:rsid w:val="00FC3665"/>
    <w:rsid w:val="00FE2CA4"/>
    <w:rsid w:val="00FE604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494B15B9"/>
  <w15:chartTrackingRefBased/>
  <w15:docId w15:val="{6A3D032B-7637-408B-B63F-EE8E9D5B84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15FC4"/>
    <w:rPr>
      <w:rFonts w:ascii="Avenir LT Std 35 Light" w:hAnsi="Avenir LT Std 35 Light"/>
      <w:sz w:val="24"/>
      <w:szCs w:val="24"/>
    </w:rPr>
  </w:style>
  <w:style w:type="paragraph" w:styleId="Heading1">
    <w:name w:val="heading 1"/>
    <w:basedOn w:val="Normal"/>
    <w:next w:val="Normal"/>
    <w:link w:val="Heading1Char"/>
    <w:uiPriority w:val="9"/>
    <w:qFormat/>
    <w:rsid w:val="00CB04A8"/>
    <w:pPr>
      <w:keepNext/>
      <w:keepLines/>
      <w:numPr>
        <w:numId w:val="1"/>
      </w:numPr>
      <w:spacing w:before="240" w:after="0"/>
      <w:outlineLvl w:val="0"/>
    </w:pPr>
    <w:rPr>
      <w:rFonts w:eastAsiaTheme="majorEastAsia" w:cstheme="minorHAnsi"/>
      <w:b/>
      <w:bCs/>
      <w:color w:val="2F5496" w:themeColor="accent1" w:themeShade="BF"/>
      <w:sz w:val="32"/>
      <w:szCs w:val="32"/>
    </w:rPr>
  </w:style>
  <w:style w:type="paragraph" w:styleId="Heading2">
    <w:name w:val="heading 2"/>
    <w:basedOn w:val="Normal"/>
    <w:next w:val="Normal"/>
    <w:link w:val="Heading2Char"/>
    <w:uiPriority w:val="9"/>
    <w:unhideWhenUsed/>
    <w:qFormat/>
    <w:rsid w:val="00A15FC4"/>
    <w:pPr>
      <w:outlineLvl w:val="1"/>
    </w:pPr>
    <w:rPr>
      <w:rFonts w:ascii="Avenir LT Std 55 Roman" w:hAnsi="Avenir LT Std 55 Roman"/>
      <w:b/>
      <w:bCs/>
      <w:color w:val="7030A0"/>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B04A8"/>
    <w:rPr>
      <w:rFonts w:ascii="Avenir LT Std 35 Light" w:eastAsiaTheme="majorEastAsia" w:hAnsi="Avenir LT Std 35 Light" w:cstheme="minorHAnsi"/>
      <w:b/>
      <w:bCs/>
      <w:color w:val="2F5496" w:themeColor="accent1" w:themeShade="BF"/>
      <w:sz w:val="32"/>
      <w:szCs w:val="32"/>
    </w:rPr>
  </w:style>
  <w:style w:type="character" w:customStyle="1" w:styleId="Heading2Char">
    <w:name w:val="Heading 2 Char"/>
    <w:basedOn w:val="DefaultParagraphFont"/>
    <w:link w:val="Heading2"/>
    <w:uiPriority w:val="9"/>
    <w:rsid w:val="00A15FC4"/>
    <w:rPr>
      <w:rFonts w:ascii="Avenir LT Std 55 Roman" w:hAnsi="Avenir LT Std 55 Roman"/>
      <w:b/>
      <w:bCs/>
      <w:color w:val="7030A0"/>
      <w:sz w:val="32"/>
      <w:szCs w:val="32"/>
    </w:rPr>
  </w:style>
  <w:style w:type="paragraph" w:styleId="ListParagraph">
    <w:name w:val="List Paragraph"/>
    <w:basedOn w:val="Normal"/>
    <w:uiPriority w:val="34"/>
    <w:qFormat/>
    <w:rsid w:val="00CB04A8"/>
    <w:pPr>
      <w:ind w:left="720"/>
      <w:contextualSpacing/>
    </w:pPr>
  </w:style>
  <w:style w:type="paragraph" w:styleId="Header">
    <w:name w:val="header"/>
    <w:basedOn w:val="Normal"/>
    <w:link w:val="HeaderChar"/>
    <w:unhideWhenUsed/>
    <w:rsid w:val="00172779"/>
    <w:pPr>
      <w:tabs>
        <w:tab w:val="center" w:pos="4513"/>
        <w:tab w:val="right" w:pos="9026"/>
      </w:tabs>
      <w:spacing w:after="0" w:line="240" w:lineRule="auto"/>
    </w:pPr>
  </w:style>
  <w:style w:type="character" w:customStyle="1" w:styleId="HeaderChar">
    <w:name w:val="Header Char"/>
    <w:basedOn w:val="DefaultParagraphFont"/>
    <w:link w:val="Header"/>
    <w:rsid w:val="00172779"/>
    <w:rPr>
      <w:rFonts w:ascii="Avenir LT Std 35 Light" w:hAnsi="Avenir LT Std 35 Light"/>
      <w:sz w:val="24"/>
      <w:szCs w:val="24"/>
    </w:rPr>
  </w:style>
  <w:style w:type="paragraph" w:styleId="Footer">
    <w:name w:val="footer"/>
    <w:basedOn w:val="Normal"/>
    <w:link w:val="FooterChar"/>
    <w:uiPriority w:val="99"/>
    <w:unhideWhenUsed/>
    <w:rsid w:val="00172779"/>
    <w:pPr>
      <w:tabs>
        <w:tab w:val="center" w:pos="4513"/>
        <w:tab w:val="right" w:pos="9026"/>
      </w:tabs>
      <w:spacing w:after="0" w:line="240" w:lineRule="auto"/>
    </w:pPr>
  </w:style>
  <w:style w:type="character" w:customStyle="1" w:styleId="FooterChar">
    <w:name w:val="Footer Char"/>
    <w:basedOn w:val="DefaultParagraphFont"/>
    <w:link w:val="Footer"/>
    <w:uiPriority w:val="99"/>
    <w:rsid w:val="00172779"/>
    <w:rPr>
      <w:rFonts w:ascii="Avenir LT Std 35 Light" w:hAnsi="Avenir LT Std 35 Light"/>
      <w:sz w:val="24"/>
      <w:szCs w:val="24"/>
    </w:rPr>
  </w:style>
  <w:style w:type="table" w:styleId="TableGrid">
    <w:name w:val="Table Grid"/>
    <w:basedOn w:val="TableNormal"/>
    <w:uiPriority w:val="39"/>
    <w:rsid w:val="00933E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4711C"/>
    <w:pPr>
      <w:autoSpaceDE w:val="0"/>
      <w:autoSpaceDN w:val="0"/>
      <w:adjustRightInd w:val="0"/>
      <w:spacing w:after="0" w:line="240" w:lineRule="auto"/>
    </w:pPr>
    <w:rPr>
      <w:rFonts w:ascii="NSPCC Regular" w:hAnsi="NSPCC Regular" w:cs="NSPCC Regular"/>
      <w:color w:val="000000"/>
      <w:sz w:val="24"/>
      <w:szCs w:val="24"/>
    </w:rPr>
  </w:style>
  <w:style w:type="character" w:styleId="Hyperlink">
    <w:name w:val="Hyperlink"/>
    <w:basedOn w:val="DefaultParagraphFont"/>
    <w:uiPriority w:val="99"/>
    <w:unhideWhenUsed/>
    <w:rsid w:val="00D942C0"/>
    <w:rPr>
      <w:color w:val="0000FF"/>
      <w:u w:val="single"/>
    </w:rPr>
  </w:style>
  <w:style w:type="character" w:styleId="FollowedHyperlink">
    <w:name w:val="FollowedHyperlink"/>
    <w:basedOn w:val="DefaultParagraphFont"/>
    <w:uiPriority w:val="99"/>
    <w:semiHidden/>
    <w:unhideWhenUsed/>
    <w:rsid w:val="00EE2AF0"/>
    <w:rPr>
      <w:color w:val="954F72" w:themeColor="followedHyperlink"/>
      <w:u w:val="single"/>
    </w:rPr>
  </w:style>
  <w:style w:type="character" w:styleId="HTMLCite">
    <w:name w:val="HTML Cite"/>
    <w:uiPriority w:val="99"/>
    <w:unhideWhenUsed/>
    <w:rsid w:val="00070F8D"/>
    <w:rPr>
      <w:i/>
      <w:iCs/>
    </w:rPr>
  </w:style>
  <w:style w:type="character" w:styleId="Strong">
    <w:name w:val="Strong"/>
    <w:uiPriority w:val="22"/>
    <w:qFormat/>
    <w:rsid w:val="00070F8D"/>
    <w:rPr>
      <w:b/>
      <w:bCs/>
      <w:color w:val="000000"/>
    </w:rPr>
  </w:style>
  <w:style w:type="paragraph" w:styleId="NormalWeb">
    <w:name w:val="Normal (Web)"/>
    <w:basedOn w:val="Normal"/>
    <w:uiPriority w:val="99"/>
    <w:unhideWhenUsed/>
    <w:rsid w:val="00070F8D"/>
    <w:pPr>
      <w:spacing w:after="150" w:line="420" w:lineRule="atLeast"/>
    </w:pPr>
    <w:rPr>
      <w:rFonts w:ascii="neubaugroteskregular" w:eastAsia="Calibri" w:hAnsi="neubaugroteskregular" w:cs="Times New Roman"/>
      <w:sz w:val="27"/>
      <w:szCs w:val="27"/>
      <w:lang w:eastAsia="en-GB"/>
    </w:rPr>
  </w:style>
  <w:style w:type="table" w:customStyle="1" w:styleId="TableGrid0">
    <w:name w:val="TableGrid"/>
    <w:rsid w:val="005E34FC"/>
    <w:pPr>
      <w:spacing w:after="0" w:line="240" w:lineRule="auto"/>
    </w:pPr>
    <w:rPr>
      <w:rFonts w:eastAsiaTheme="minorEastAsia"/>
      <w:lang w:eastAsia="en-GB"/>
    </w:rPr>
    <w:tblPr>
      <w:tblCellMar>
        <w:top w:w="0" w:type="dxa"/>
        <w:left w:w="0" w:type="dxa"/>
        <w:bottom w:w="0" w:type="dxa"/>
        <w:right w:w="0" w:type="dxa"/>
      </w:tblCellMar>
    </w:tblPr>
  </w:style>
  <w:style w:type="paragraph" w:styleId="TOC1">
    <w:name w:val="toc 1"/>
    <w:basedOn w:val="Normal"/>
    <w:next w:val="Normal"/>
    <w:autoRedefine/>
    <w:uiPriority w:val="39"/>
    <w:unhideWhenUsed/>
    <w:rsid w:val="007B11C4"/>
    <w:pPr>
      <w:spacing w:after="100"/>
    </w:pPr>
  </w:style>
  <w:style w:type="paragraph" w:styleId="TOC2">
    <w:name w:val="toc 2"/>
    <w:basedOn w:val="Normal"/>
    <w:next w:val="Normal"/>
    <w:autoRedefine/>
    <w:uiPriority w:val="39"/>
    <w:unhideWhenUsed/>
    <w:rsid w:val="001059C1"/>
    <w:pPr>
      <w:spacing w:after="100"/>
      <w:ind w:left="240"/>
    </w:pPr>
  </w:style>
  <w:style w:type="character" w:styleId="UnresolvedMention">
    <w:name w:val="Unresolved Mention"/>
    <w:basedOn w:val="DefaultParagraphFont"/>
    <w:uiPriority w:val="99"/>
    <w:semiHidden/>
    <w:unhideWhenUsed/>
    <w:rsid w:val="00676BF6"/>
    <w:rPr>
      <w:color w:val="605E5C"/>
      <w:shd w:val="clear" w:color="auto" w:fill="E1DFDD"/>
    </w:rPr>
  </w:style>
  <w:style w:type="character" w:customStyle="1" w:styleId="cf01">
    <w:name w:val="cf01"/>
    <w:basedOn w:val="DefaultParagraphFont"/>
    <w:rsid w:val="00BF762F"/>
    <w:rPr>
      <w:rFonts w:ascii="Segoe UI" w:hAnsi="Segoe UI" w:cs="Segoe UI" w:hint="default"/>
      <w:sz w:val="18"/>
      <w:szCs w:val="18"/>
    </w:rPr>
  </w:style>
  <w:style w:type="paragraph" w:customStyle="1" w:styleId="TableParagraph">
    <w:name w:val="Table Paragraph"/>
    <w:basedOn w:val="Normal"/>
    <w:uiPriority w:val="1"/>
    <w:qFormat/>
    <w:rsid w:val="00475CFB"/>
    <w:pPr>
      <w:widowControl w:val="0"/>
      <w:autoSpaceDE w:val="0"/>
      <w:autoSpaceDN w:val="0"/>
      <w:spacing w:after="0" w:line="240" w:lineRule="auto"/>
      <w:ind w:left="79"/>
    </w:pPr>
    <w:rPr>
      <w:rFonts w:ascii="Arial" w:eastAsia="Arial" w:hAnsi="Arial" w:cs="Arial"/>
      <w:sz w:val="22"/>
      <w:szCs w:val="22"/>
      <w:lang w:eastAsia="en-GB" w:bidi="en-GB"/>
    </w:rPr>
  </w:style>
  <w:style w:type="paragraph" w:styleId="BodyText">
    <w:name w:val="Body Text"/>
    <w:basedOn w:val="Normal"/>
    <w:link w:val="BodyTextChar"/>
    <w:uiPriority w:val="1"/>
    <w:qFormat/>
    <w:rsid w:val="0003390F"/>
    <w:pPr>
      <w:widowControl w:val="0"/>
      <w:autoSpaceDE w:val="0"/>
      <w:autoSpaceDN w:val="0"/>
      <w:spacing w:after="0" w:line="240" w:lineRule="auto"/>
    </w:pPr>
    <w:rPr>
      <w:rFonts w:ascii="Arial" w:eastAsia="Arial" w:hAnsi="Arial" w:cs="Arial"/>
      <w:sz w:val="22"/>
      <w:szCs w:val="22"/>
      <w:lang w:eastAsia="en-GB" w:bidi="en-GB"/>
    </w:rPr>
  </w:style>
  <w:style w:type="character" w:customStyle="1" w:styleId="BodyTextChar">
    <w:name w:val="Body Text Char"/>
    <w:basedOn w:val="DefaultParagraphFont"/>
    <w:link w:val="BodyText"/>
    <w:uiPriority w:val="1"/>
    <w:rsid w:val="0003390F"/>
    <w:rPr>
      <w:rFonts w:ascii="Arial" w:eastAsia="Arial" w:hAnsi="Arial" w:cs="Arial"/>
      <w:lang w:eastAsia="en-GB" w:bidi="en-GB"/>
    </w:rPr>
  </w:style>
  <w:style w:type="character" w:styleId="CommentReference">
    <w:name w:val="annotation reference"/>
    <w:basedOn w:val="DefaultParagraphFont"/>
    <w:uiPriority w:val="99"/>
    <w:semiHidden/>
    <w:unhideWhenUsed/>
    <w:rsid w:val="00B34A83"/>
    <w:rPr>
      <w:sz w:val="16"/>
      <w:szCs w:val="16"/>
    </w:rPr>
  </w:style>
  <w:style w:type="paragraph" w:styleId="CommentText">
    <w:name w:val="annotation text"/>
    <w:basedOn w:val="Normal"/>
    <w:link w:val="CommentTextChar"/>
    <w:uiPriority w:val="99"/>
    <w:unhideWhenUsed/>
    <w:rsid w:val="00B34A83"/>
    <w:pPr>
      <w:spacing w:line="240" w:lineRule="auto"/>
    </w:pPr>
    <w:rPr>
      <w:sz w:val="20"/>
      <w:szCs w:val="20"/>
    </w:rPr>
  </w:style>
  <w:style w:type="character" w:customStyle="1" w:styleId="CommentTextChar">
    <w:name w:val="Comment Text Char"/>
    <w:basedOn w:val="DefaultParagraphFont"/>
    <w:link w:val="CommentText"/>
    <w:uiPriority w:val="99"/>
    <w:rsid w:val="00B34A83"/>
    <w:rPr>
      <w:rFonts w:ascii="Avenir LT Std 35 Light" w:hAnsi="Avenir LT Std 35 Light"/>
      <w:sz w:val="20"/>
      <w:szCs w:val="20"/>
    </w:rPr>
  </w:style>
  <w:style w:type="paragraph" w:styleId="CommentSubject">
    <w:name w:val="annotation subject"/>
    <w:basedOn w:val="CommentText"/>
    <w:next w:val="CommentText"/>
    <w:link w:val="CommentSubjectChar"/>
    <w:uiPriority w:val="99"/>
    <w:semiHidden/>
    <w:unhideWhenUsed/>
    <w:rsid w:val="00B34A83"/>
    <w:rPr>
      <w:b/>
      <w:bCs/>
    </w:rPr>
  </w:style>
  <w:style w:type="character" w:customStyle="1" w:styleId="CommentSubjectChar">
    <w:name w:val="Comment Subject Char"/>
    <w:basedOn w:val="CommentTextChar"/>
    <w:link w:val="CommentSubject"/>
    <w:uiPriority w:val="99"/>
    <w:semiHidden/>
    <w:rsid w:val="00B34A83"/>
    <w:rPr>
      <w:rFonts w:ascii="Avenir LT Std 35 Light" w:hAnsi="Avenir LT Std 35 Light"/>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927751">
      <w:bodyDiv w:val="1"/>
      <w:marLeft w:val="0"/>
      <w:marRight w:val="0"/>
      <w:marTop w:val="0"/>
      <w:marBottom w:val="0"/>
      <w:divBdr>
        <w:top w:val="none" w:sz="0" w:space="0" w:color="auto"/>
        <w:left w:val="none" w:sz="0" w:space="0" w:color="auto"/>
        <w:bottom w:val="none" w:sz="0" w:space="0" w:color="auto"/>
        <w:right w:val="none" w:sz="0" w:space="0" w:color="auto"/>
      </w:divBdr>
    </w:div>
    <w:div w:id="59256700">
      <w:bodyDiv w:val="1"/>
      <w:marLeft w:val="0"/>
      <w:marRight w:val="0"/>
      <w:marTop w:val="0"/>
      <w:marBottom w:val="0"/>
      <w:divBdr>
        <w:top w:val="none" w:sz="0" w:space="0" w:color="auto"/>
        <w:left w:val="none" w:sz="0" w:space="0" w:color="auto"/>
        <w:bottom w:val="none" w:sz="0" w:space="0" w:color="auto"/>
        <w:right w:val="none" w:sz="0" w:space="0" w:color="auto"/>
      </w:divBdr>
    </w:div>
    <w:div w:id="252861443">
      <w:bodyDiv w:val="1"/>
      <w:marLeft w:val="0"/>
      <w:marRight w:val="0"/>
      <w:marTop w:val="0"/>
      <w:marBottom w:val="0"/>
      <w:divBdr>
        <w:top w:val="none" w:sz="0" w:space="0" w:color="auto"/>
        <w:left w:val="none" w:sz="0" w:space="0" w:color="auto"/>
        <w:bottom w:val="none" w:sz="0" w:space="0" w:color="auto"/>
        <w:right w:val="none" w:sz="0" w:space="0" w:color="auto"/>
      </w:divBdr>
    </w:div>
    <w:div w:id="292175767">
      <w:bodyDiv w:val="1"/>
      <w:marLeft w:val="0"/>
      <w:marRight w:val="0"/>
      <w:marTop w:val="0"/>
      <w:marBottom w:val="0"/>
      <w:divBdr>
        <w:top w:val="none" w:sz="0" w:space="0" w:color="auto"/>
        <w:left w:val="none" w:sz="0" w:space="0" w:color="auto"/>
        <w:bottom w:val="none" w:sz="0" w:space="0" w:color="auto"/>
        <w:right w:val="none" w:sz="0" w:space="0" w:color="auto"/>
      </w:divBdr>
    </w:div>
    <w:div w:id="314532477">
      <w:bodyDiv w:val="1"/>
      <w:marLeft w:val="0"/>
      <w:marRight w:val="0"/>
      <w:marTop w:val="0"/>
      <w:marBottom w:val="0"/>
      <w:divBdr>
        <w:top w:val="none" w:sz="0" w:space="0" w:color="auto"/>
        <w:left w:val="none" w:sz="0" w:space="0" w:color="auto"/>
        <w:bottom w:val="none" w:sz="0" w:space="0" w:color="auto"/>
        <w:right w:val="none" w:sz="0" w:space="0" w:color="auto"/>
      </w:divBdr>
    </w:div>
    <w:div w:id="573901628">
      <w:bodyDiv w:val="1"/>
      <w:marLeft w:val="0"/>
      <w:marRight w:val="0"/>
      <w:marTop w:val="0"/>
      <w:marBottom w:val="0"/>
      <w:divBdr>
        <w:top w:val="none" w:sz="0" w:space="0" w:color="auto"/>
        <w:left w:val="none" w:sz="0" w:space="0" w:color="auto"/>
        <w:bottom w:val="none" w:sz="0" w:space="0" w:color="auto"/>
        <w:right w:val="none" w:sz="0" w:space="0" w:color="auto"/>
      </w:divBdr>
    </w:div>
    <w:div w:id="902372083">
      <w:bodyDiv w:val="1"/>
      <w:marLeft w:val="0"/>
      <w:marRight w:val="0"/>
      <w:marTop w:val="0"/>
      <w:marBottom w:val="0"/>
      <w:divBdr>
        <w:top w:val="none" w:sz="0" w:space="0" w:color="auto"/>
        <w:left w:val="none" w:sz="0" w:space="0" w:color="auto"/>
        <w:bottom w:val="none" w:sz="0" w:space="0" w:color="auto"/>
        <w:right w:val="none" w:sz="0" w:space="0" w:color="auto"/>
      </w:divBdr>
    </w:div>
    <w:div w:id="1089498021">
      <w:bodyDiv w:val="1"/>
      <w:marLeft w:val="0"/>
      <w:marRight w:val="0"/>
      <w:marTop w:val="0"/>
      <w:marBottom w:val="0"/>
      <w:divBdr>
        <w:top w:val="none" w:sz="0" w:space="0" w:color="auto"/>
        <w:left w:val="none" w:sz="0" w:space="0" w:color="auto"/>
        <w:bottom w:val="none" w:sz="0" w:space="0" w:color="auto"/>
        <w:right w:val="none" w:sz="0" w:space="0" w:color="auto"/>
      </w:divBdr>
    </w:div>
    <w:div w:id="1111827225">
      <w:bodyDiv w:val="1"/>
      <w:marLeft w:val="0"/>
      <w:marRight w:val="0"/>
      <w:marTop w:val="0"/>
      <w:marBottom w:val="0"/>
      <w:divBdr>
        <w:top w:val="none" w:sz="0" w:space="0" w:color="auto"/>
        <w:left w:val="none" w:sz="0" w:space="0" w:color="auto"/>
        <w:bottom w:val="none" w:sz="0" w:space="0" w:color="auto"/>
        <w:right w:val="none" w:sz="0" w:space="0" w:color="auto"/>
      </w:divBdr>
    </w:div>
    <w:div w:id="1181555124">
      <w:bodyDiv w:val="1"/>
      <w:marLeft w:val="0"/>
      <w:marRight w:val="0"/>
      <w:marTop w:val="0"/>
      <w:marBottom w:val="0"/>
      <w:divBdr>
        <w:top w:val="none" w:sz="0" w:space="0" w:color="auto"/>
        <w:left w:val="none" w:sz="0" w:space="0" w:color="auto"/>
        <w:bottom w:val="none" w:sz="0" w:space="0" w:color="auto"/>
        <w:right w:val="none" w:sz="0" w:space="0" w:color="auto"/>
      </w:divBdr>
    </w:div>
    <w:div w:id="1250387214">
      <w:bodyDiv w:val="1"/>
      <w:marLeft w:val="0"/>
      <w:marRight w:val="0"/>
      <w:marTop w:val="0"/>
      <w:marBottom w:val="0"/>
      <w:divBdr>
        <w:top w:val="none" w:sz="0" w:space="0" w:color="auto"/>
        <w:left w:val="none" w:sz="0" w:space="0" w:color="auto"/>
        <w:bottom w:val="none" w:sz="0" w:space="0" w:color="auto"/>
        <w:right w:val="none" w:sz="0" w:space="0" w:color="auto"/>
      </w:divBdr>
    </w:div>
    <w:div w:id="1302803522">
      <w:bodyDiv w:val="1"/>
      <w:marLeft w:val="0"/>
      <w:marRight w:val="0"/>
      <w:marTop w:val="0"/>
      <w:marBottom w:val="0"/>
      <w:divBdr>
        <w:top w:val="none" w:sz="0" w:space="0" w:color="auto"/>
        <w:left w:val="none" w:sz="0" w:space="0" w:color="auto"/>
        <w:bottom w:val="none" w:sz="0" w:space="0" w:color="auto"/>
        <w:right w:val="none" w:sz="0" w:space="0" w:color="auto"/>
      </w:divBdr>
    </w:div>
    <w:div w:id="1622374223">
      <w:bodyDiv w:val="1"/>
      <w:marLeft w:val="0"/>
      <w:marRight w:val="0"/>
      <w:marTop w:val="0"/>
      <w:marBottom w:val="0"/>
      <w:divBdr>
        <w:top w:val="none" w:sz="0" w:space="0" w:color="auto"/>
        <w:left w:val="none" w:sz="0" w:space="0" w:color="auto"/>
        <w:bottom w:val="none" w:sz="0" w:space="0" w:color="auto"/>
        <w:right w:val="none" w:sz="0" w:space="0" w:color="auto"/>
      </w:divBdr>
    </w:div>
    <w:div w:id="1701128172">
      <w:bodyDiv w:val="1"/>
      <w:marLeft w:val="0"/>
      <w:marRight w:val="0"/>
      <w:marTop w:val="0"/>
      <w:marBottom w:val="0"/>
      <w:divBdr>
        <w:top w:val="none" w:sz="0" w:space="0" w:color="auto"/>
        <w:left w:val="none" w:sz="0" w:space="0" w:color="auto"/>
        <w:bottom w:val="none" w:sz="0" w:space="0" w:color="auto"/>
        <w:right w:val="none" w:sz="0" w:space="0" w:color="auto"/>
      </w:divBdr>
    </w:div>
    <w:div w:id="2020082340">
      <w:bodyDiv w:val="1"/>
      <w:marLeft w:val="0"/>
      <w:marRight w:val="0"/>
      <w:marTop w:val="0"/>
      <w:marBottom w:val="0"/>
      <w:divBdr>
        <w:top w:val="none" w:sz="0" w:space="0" w:color="auto"/>
        <w:left w:val="none" w:sz="0" w:space="0" w:color="auto"/>
        <w:bottom w:val="none" w:sz="0" w:space="0" w:color="auto"/>
        <w:right w:val="none" w:sz="0" w:space="0" w:color="auto"/>
      </w:divBdr>
    </w:div>
    <w:div w:id="2025936705">
      <w:bodyDiv w:val="1"/>
      <w:marLeft w:val="0"/>
      <w:marRight w:val="0"/>
      <w:marTop w:val="0"/>
      <w:marBottom w:val="0"/>
      <w:divBdr>
        <w:top w:val="none" w:sz="0" w:space="0" w:color="auto"/>
        <w:left w:val="none" w:sz="0" w:space="0" w:color="auto"/>
        <w:bottom w:val="none" w:sz="0" w:space="0" w:color="auto"/>
        <w:right w:val="none" w:sz="0" w:space="0" w:color="auto"/>
      </w:divBdr>
    </w:div>
    <w:div w:id="2029524124">
      <w:bodyDiv w:val="1"/>
      <w:marLeft w:val="0"/>
      <w:marRight w:val="0"/>
      <w:marTop w:val="0"/>
      <w:marBottom w:val="0"/>
      <w:divBdr>
        <w:top w:val="none" w:sz="0" w:space="0" w:color="auto"/>
        <w:left w:val="none" w:sz="0" w:space="0" w:color="auto"/>
        <w:bottom w:val="none" w:sz="0" w:space="0" w:color="auto"/>
        <w:right w:val="none" w:sz="0" w:space="0" w:color="auto"/>
      </w:divBdr>
    </w:div>
    <w:div w:id="2100330215">
      <w:bodyDiv w:val="1"/>
      <w:marLeft w:val="0"/>
      <w:marRight w:val="0"/>
      <w:marTop w:val="0"/>
      <w:marBottom w:val="0"/>
      <w:divBdr>
        <w:top w:val="none" w:sz="0" w:space="0" w:color="auto"/>
        <w:left w:val="none" w:sz="0" w:space="0" w:color="auto"/>
        <w:bottom w:val="none" w:sz="0" w:space="0" w:color="auto"/>
        <w:right w:val="none" w:sz="0" w:space="0" w:color="auto"/>
      </w:divBdr>
    </w:div>
    <w:div w:id="2110463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0.png"/><Relationship Id="rId21" Type="http://schemas.microsoft.com/office/2007/relationships/diagramDrawing" Target="diagrams/drawing1.xml"/><Relationship Id="rId42" Type="http://schemas.openxmlformats.org/officeDocument/2006/relationships/image" Target="cid:53b6a714-8530-4d27-be29-2e9a1fbc2464@GBRP265.PROD.OUTLOOK.COM" TargetMode="External"/><Relationship Id="rId47" Type="http://schemas.openxmlformats.org/officeDocument/2006/relationships/image" Target="media/image15.png"/><Relationship Id="rId63" Type="http://schemas.openxmlformats.org/officeDocument/2006/relationships/hyperlink" Target="https://www.socialworkengland.org.uk/" TargetMode="External"/><Relationship Id="rId68" Type="http://schemas.openxmlformats.org/officeDocument/2006/relationships/hyperlink" Target="file:///S:\ChildServ\Signs%20of%20Safety%20Resources\Group%20Supervision\Group%20Supervision%20Guidance%20Documents\Group%20Supervision%20Process%20Handouts%20-%20My%203%20Houses.pdf" TargetMode="External"/><Relationship Id="rId84" Type="http://schemas.openxmlformats.org/officeDocument/2006/relationships/package" Target="embeddings/Microsoft_Word_Document3.docx"/><Relationship Id="rId89" Type="http://schemas.openxmlformats.org/officeDocument/2006/relationships/oleObject" Target="embeddings/oleObject3.bin"/><Relationship Id="rId16" Type="http://schemas.openxmlformats.org/officeDocument/2006/relationships/hyperlink" Target="https://www.local.gov.uk/our-support/workforce-and-hr-support/social-workers/standards-employers-social-workers-england-2020" TargetMode="External"/><Relationship Id="rId11" Type="http://schemas.openxmlformats.org/officeDocument/2006/relationships/header" Target="header1.xml"/><Relationship Id="rId32" Type="http://schemas.openxmlformats.org/officeDocument/2006/relationships/image" Target="media/image90.png"/><Relationship Id="rId37" Type="http://schemas.openxmlformats.org/officeDocument/2006/relationships/image" Target="media/image12.png"/><Relationship Id="rId53" Type="http://schemas.openxmlformats.org/officeDocument/2006/relationships/hyperlink" Target="file:///S:\ChildServ\Signs%20of%20Safety%20Resources\Group%20Supervision\Group%20Supervision%20Guidance%20Documents\Group%20Supervision%20Process%20Handouts%20-%20Building%20a%20Network.pdf" TargetMode="External"/><Relationship Id="rId58" Type="http://schemas.openxmlformats.org/officeDocument/2006/relationships/image" Target="media/image16.png"/><Relationship Id="rId74" Type="http://schemas.openxmlformats.org/officeDocument/2006/relationships/header" Target="header4.xml"/><Relationship Id="rId79" Type="http://schemas.openxmlformats.org/officeDocument/2006/relationships/image" Target="media/image20.emf"/><Relationship Id="rId5" Type="http://schemas.openxmlformats.org/officeDocument/2006/relationships/webSettings" Target="webSettings.xml"/><Relationship Id="rId90" Type="http://schemas.openxmlformats.org/officeDocument/2006/relationships/image" Target="media/image25.emf"/><Relationship Id="rId22" Type="http://schemas.openxmlformats.org/officeDocument/2006/relationships/image" Target="media/image4.png"/><Relationship Id="rId27" Type="http://schemas.openxmlformats.org/officeDocument/2006/relationships/image" Target="media/image7.png"/><Relationship Id="rId43" Type="http://schemas.openxmlformats.org/officeDocument/2006/relationships/hyperlink" Target="https://www.gov.uk/government/publications/knowledge-and-skills-statements-for-child-and-family-social-work" TargetMode="External"/><Relationship Id="rId48" Type="http://schemas.openxmlformats.org/officeDocument/2006/relationships/image" Target="media/image150.png"/><Relationship Id="rId64" Type="http://schemas.openxmlformats.org/officeDocument/2006/relationships/hyperlink" Target="https://www.education.gov.uk/publications/eOrderingDownload/Cm%208062.pdf" TargetMode="External"/><Relationship Id="rId69" Type="http://schemas.openxmlformats.org/officeDocument/2006/relationships/hyperlink" Target="file:///S:\ChildServ\Signs%20of%20Safety%20Resources\Group%20Supervision\Group%20Supervision%20Guidance%20Documents\Group%20Supervision%20Process%20Handouts%20-%20Building%20a%20Network.pdf" TargetMode="External"/><Relationship Id="rId8" Type="http://schemas.openxmlformats.org/officeDocument/2006/relationships/image" Target="media/image1.png"/><Relationship Id="rId51" Type="http://schemas.openxmlformats.org/officeDocument/2006/relationships/hyperlink" Target="file:///S:\ChildServ\Signs%20of%20Safety%20Resources\Group%20Supervision\Group%20Supervision%20Guidance%20Documents\Group%20Supervision%20Process%20Handouts%20-%20Mapping.pdf" TargetMode="External"/><Relationship Id="rId72" Type="http://schemas.openxmlformats.org/officeDocument/2006/relationships/hyperlink" Target="file:///S:\ChildServ\Signs%20of%20Safety%20Resources\Group%20Supervision\Group%20Supervision%20Guidance%20Documents\Group%20Supervision%20Process%20Handouts%20-%20Words%20and%20Pictures.pdf" TargetMode="External"/><Relationship Id="rId80" Type="http://schemas.openxmlformats.org/officeDocument/2006/relationships/package" Target="embeddings/Microsoft_Word_Document2.docx"/><Relationship Id="rId85" Type="http://schemas.openxmlformats.org/officeDocument/2006/relationships/image" Target="media/image23.emf"/><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diagramData" Target="diagrams/data1.xml"/><Relationship Id="rId25" Type="http://schemas.openxmlformats.org/officeDocument/2006/relationships/image" Target="media/image6.png"/><Relationship Id="rId33" Type="http://schemas.openxmlformats.org/officeDocument/2006/relationships/image" Target="media/image10.png"/><Relationship Id="rId38" Type="http://schemas.openxmlformats.org/officeDocument/2006/relationships/image" Target="media/image120.png"/><Relationship Id="rId46" Type="http://schemas.openxmlformats.org/officeDocument/2006/relationships/image" Target="media/image140.png"/><Relationship Id="rId59" Type="http://schemas.openxmlformats.org/officeDocument/2006/relationships/image" Target="media/image160.png"/><Relationship Id="rId67" Type="http://schemas.openxmlformats.org/officeDocument/2006/relationships/hyperlink" Target="file:///S:\ChildServ\Signs%20of%20Safety%20Resources\Group%20Supervision\Group%20Supervision%20Guidance%20Documents\Group%20Supervision%20Process%20Handouts%20-%20Mapping.pdf" TargetMode="External"/><Relationship Id="rId20" Type="http://schemas.openxmlformats.org/officeDocument/2006/relationships/diagramColors" Target="diagrams/colors1.xml"/><Relationship Id="rId41" Type="http://schemas.openxmlformats.org/officeDocument/2006/relationships/image" Target="media/image130.jpeg"/><Relationship Id="rId54" Type="http://schemas.openxmlformats.org/officeDocument/2006/relationships/hyperlink" Target="file:///S:\ChildServ\Signs%20of%20Safety%20Resources\Group%20Supervision\Group%20Supervision%20Guidance%20Documents\Group%20Supervision%20Process%20Handouts%20-%20Safety%20Planning.pdf" TargetMode="External"/><Relationship Id="rId62" Type="http://schemas.openxmlformats.org/officeDocument/2006/relationships/hyperlink" Target="https://www.ccinform.co.uk/knowledge-hubs/supervision-knowledge-and-practice-hub/" TargetMode="External"/><Relationship Id="rId70" Type="http://schemas.openxmlformats.org/officeDocument/2006/relationships/hyperlink" Target="file:///S:\ChildServ\Signs%20of%20Safety%20Resources\Group%20Supervision\Group%20Supervision%20Guidance%20Documents\Group%20Supervision%20Process%20Handouts%20-%20Safety%20Planning.pdf" TargetMode="External"/><Relationship Id="rId75" Type="http://schemas.openxmlformats.org/officeDocument/2006/relationships/image" Target="media/image18.emf"/><Relationship Id="rId83" Type="http://schemas.openxmlformats.org/officeDocument/2006/relationships/image" Target="media/image22.emf"/><Relationship Id="rId88" Type="http://schemas.openxmlformats.org/officeDocument/2006/relationships/image" Target="media/image24.emf"/><Relationship Id="rId91" Type="http://schemas.openxmlformats.org/officeDocument/2006/relationships/oleObject" Target="embeddings/oleObject4.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socialworkengland.org.uk/standards/professional-standards/" TargetMode="External"/><Relationship Id="rId23" Type="http://schemas.openxmlformats.org/officeDocument/2006/relationships/image" Target="media/image40.png"/><Relationship Id="rId28" Type="http://schemas.openxmlformats.org/officeDocument/2006/relationships/image" Target="media/image70.png"/><Relationship Id="rId36" Type="http://schemas.openxmlformats.org/officeDocument/2006/relationships/image" Target="media/image110.png"/><Relationship Id="rId49" Type="http://schemas.openxmlformats.org/officeDocument/2006/relationships/hyperlink" Target="file:///S:\ChildServ\Signs%20of%20Safety%20Resources\Group%20Supervision\Group%20Supervision%20Guidance%20Documents\Group%20Supervision%20Process%20-%20Appreciative%20Inquiry%20.pdf" TargetMode="External"/><Relationship Id="rId57" Type="http://schemas.openxmlformats.org/officeDocument/2006/relationships/hyperlink" Target="http://teamspace.westsussex.gov.uk/teams/CSC/Learningfrpractice/Management%20Toolbox/Forms/AllItems.aspx" TargetMode="External"/><Relationship Id="rId10" Type="http://schemas.openxmlformats.org/officeDocument/2006/relationships/image" Target="media/image20.png"/><Relationship Id="rId31" Type="http://schemas.openxmlformats.org/officeDocument/2006/relationships/image" Target="media/image9.png"/><Relationship Id="rId44" Type="http://schemas.openxmlformats.org/officeDocument/2006/relationships/hyperlink" Target="file:///S:\ChildServ\Signs%20of%20Safety%20Resources\Group%20Supervision\Group%20Supervision%20Guidance%20Documents" TargetMode="External"/><Relationship Id="rId52" Type="http://schemas.openxmlformats.org/officeDocument/2006/relationships/hyperlink" Target="file:///S:\ChildServ\Signs%20of%20Safety%20Resources\Group%20Supervision\Group%20Supervision%20Guidance%20Documents\Group%20Supervision%20Process%20Handouts%20-%20My%203%20Houses.pdf" TargetMode="External"/><Relationship Id="rId60" Type="http://schemas.openxmlformats.org/officeDocument/2006/relationships/image" Target="media/image17.png"/><Relationship Id="rId65" Type="http://schemas.openxmlformats.org/officeDocument/2006/relationships/hyperlink" Target="file:///S:\ChildServ\Signs%20of%20Safety%20Resources\Group%20Supervision\Group%20Supervision%20Guidance%20Documents" TargetMode="External"/><Relationship Id="rId73" Type="http://schemas.openxmlformats.org/officeDocument/2006/relationships/header" Target="header3.xml"/><Relationship Id="rId78" Type="http://schemas.openxmlformats.org/officeDocument/2006/relationships/package" Target="embeddings/Microsoft_Word_Document1.docx"/><Relationship Id="rId81" Type="http://schemas.openxmlformats.org/officeDocument/2006/relationships/image" Target="media/image21.emf"/><Relationship Id="rId86" Type="http://schemas.openxmlformats.org/officeDocument/2006/relationships/oleObject" Target="embeddings/oleObject2.bin"/><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eader" Target="header2.xml"/><Relationship Id="rId18" Type="http://schemas.openxmlformats.org/officeDocument/2006/relationships/diagramLayout" Target="diagrams/layout1.xml"/><Relationship Id="rId39" Type="http://schemas.openxmlformats.org/officeDocument/2006/relationships/image" Target="media/image13.jpeg"/><Relationship Id="rId34" Type="http://schemas.openxmlformats.org/officeDocument/2006/relationships/image" Target="media/image100.png"/><Relationship Id="rId50" Type="http://schemas.openxmlformats.org/officeDocument/2006/relationships/hyperlink" Target="file:///S:\ChildServ\Signs%20of%20Safety%20Resources\Group%20Supervision\Group%20Supervision%20Guidance%20Documents\Group%20Supervision%20Process%20-%20Harm%20Analysis%20Matrix%20v1.2.pdf" TargetMode="External"/><Relationship Id="rId55" Type="http://schemas.openxmlformats.org/officeDocument/2006/relationships/hyperlink" Target="file:///S:\ChildServ\Signs%20of%20Safety%20Resources\Group%20Supervision\Group%20Supervision%20Guidance%20Documents\Group%20Supervision%20Process%20Handouts%20-%20Timeline%20Trajectory.pdf" TargetMode="External"/><Relationship Id="rId76" Type="http://schemas.openxmlformats.org/officeDocument/2006/relationships/package" Target="embeddings/Microsoft_Word_Document.docx"/><Relationship Id="rId7" Type="http://schemas.openxmlformats.org/officeDocument/2006/relationships/endnotes" Target="endnotes.xml"/><Relationship Id="rId71" Type="http://schemas.openxmlformats.org/officeDocument/2006/relationships/hyperlink" Target="file:///S:\ChildServ\Signs%20of%20Safety%20Resources\Group%20Supervision\Group%20Supervision%20Guidance%20Documents\Group%20Supervision%20Process%20Handouts%20-%20Timeline%20Trajectory.pdf" TargetMode="External"/><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8.png"/><Relationship Id="rId24" Type="http://schemas.openxmlformats.org/officeDocument/2006/relationships/image" Target="media/image5.png"/><Relationship Id="rId40" Type="http://schemas.openxmlformats.org/officeDocument/2006/relationships/image" Target="cid:53b6a714-8530-4d27-be29-2e9a1fbc2464@GBRP265.PROD.OUTLOOK.COM" TargetMode="External"/><Relationship Id="rId45" Type="http://schemas.openxmlformats.org/officeDocument/2006/relationships/image" Target="media/image14.png"/><Relationship Id="rId66" Type="http://schemas.openxmlformats.org/officeDocument/2006/relationships/hyperlink" Target="file:///S:\ChildServ\Signs%20of%20Safety%20Resources\Group%20Supervision\Group%20Supervision%20Guidance%20Documents\Group%20Supervision%20Process%20-%20Harm%20Analysis%20Matrix%20v1.2.pdf" TargetMode="External"/><Relationship Id="rId87" Type="http://schemas.openxmlformats.org/officeDocument/2006/relationships/hyperlink" Target="file:///S:\ChildServ\Signs%20of%20Safety%20Resources\Relationships%20First\Practice%20Standards%20FINAL.pdf" TargetMode="External"/><Relationship Id="rId61" Type="http://schemas.openxmlformats.org/officeDocument/2006/relationships/image" Target="media/image170.png"/><Relationship Id="rId82" Type="http://schemas.openxmlformats.org/officeDocument/2006/relationships/oleObject" Target="embeddings/oleObject1.bin"/><Relationship Id="rId19" Type="http://schemas.openxmlformats.org/officeDocument/2006/relationships/diagramQuickStyle" Target="diagrams/quickStyle1.xml"/><Relationship Id="rId14" Type="http://schemas.openxmlformats.org/officeDocument/2006/relationships/footer" Target="footer2.xml"/><Relationship Id="rId30" Type="http://schemas.openxmlformats.org/officeDocument/2006/relationships/image" Target="media/image80.png"/><Relationship Id="rId35" Type="http://schemas.openxmlformats.org/officeDocument/2006/relationships/image" Target="media/image11.png"/><Relationship Id="rId56" Type="http://schemas.openxmlformats.org/officeDocument/2006/relationships/hyperlink" Target="file:///S:\ChildServ\Signs%20of%20Safety%20Resources\Group%20Supervision\Group%20Supervision%20Guidance%20Documents\Group%20Supervision%20Process%20Handouts%20-%20Words%20and%20Pictures.pdf" TargetMode="External"/><Relationship Id="rId77" Type="http://schemas.openxmlformats.org/officeDocument/2006/relationships/image" Target="media/image19.emf"/></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C861408-C5C0-4A5D-B72B-271275540CB7}" type="doc">
      <dgm:prSet loTypeId="urn:microsoft.com/office/officeart/2005/8/layout/matrix3" loCatId="matrix" qsTypeId="urn:microsoft.com/office/officeart/2005/8/quickstyle/simple1" qsCatId="simple" csTypeId="urn:microsoft.com/office/officeart/2005/8/colors/accent1_2" csCatId="accent1" phldr="1"/>
      <dgm:spPr/>
      <dgm:t>
        <a:bodyPr/>
        <a:lstStyle/>
        <a:p>
          <a:endParaRPr lang="en-GB"/>
        </a:p>
      </dgm:t>
    </dgm:pt>
    <dgm:pt modelId="{37C5763D-CCEC-485B-BD84-186C90B722AD}">
      <dgm:prSet phldrT="[Text]"/>
      <dgm:spPr>
        <a:xfrm>
          <a:off x="1674905" y="206589"/>
          <a:ext cx="848106" cy="848106"/>
        </a:xfrm>
        <a:prstGeom prst="roundRect">
          <a:avLst/>
        </a:prstGeom>
        <a:solidFill>
          <a:srgbClr val="490092"/>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GB" b="1">
              <a:solidFill>
                <a:sysClr val="window" lastClr="FFFFFF"/>
              </a:solidFill>
              <a:latin typeface="Calibri" panose="020F0502020204030204"/>
              <a:ea typeface="+mn-ea"/>
              <a:cs typeface="+mn-cs"/>
            </a:rPr>
            <a:t>Support</a:t>
          </a:r>
        </a:p>
      </dgm:t>
    </dgm:pt>
    <dgm:pt modelId="{8C840286-5C20-4D4B-8418-4CD911B22257}" type="parTrans" cxnId="{E436F02B-90F6-4BCA-AE0C-3CFE01294CD6}">
      <dgm:prSet/>
      <dgm:spPr/>
      <dgm:t>
        <a:bodyPr/>
        <a:lstStyle/>
        <a:p>
          <a:pPr algn="ctr"/>
          <a:endParaRPr lang="en-GB"/>
        </a:p>
      </dgm:t>
    </dgm:pt>
    <dgm:pt modelId="{82E1205B-52E7-4234-AEAE-B1437389B65F}" type="sibTrans" cxnId="{E436F02B-90F6-4BCA-AE0C-3CFE01294CD6}">
      <dgm:prSet/>
      <dgm:spPr/>
      <dgm:t>
        <a:bodyPr/>
        <a:lstStyle/>
        <a:p>
          <a:pPr algn="ctr"/>
          <a:endParaRPr lang="en-GB"/>
        </a:p>
      </dgm:t>
    </dgm:pt>
    <dgm:pt modelId="{AABB7397-69BC-4543-81EF-A4027F3164CB}">
      <dgm:prSet phldrT="[Text]"/>
      <dgm:spPr>
        <a:xfrm>
          <a:off x="2588250" y="206589"/>
          <a:ext cx="848106" cy="848106"/>
        </a:xfrm>
        <a:prstGeom prst="roundRect">
          <a:avLst/>
        </a:prstGeom>
        <a:solidFill>
          <a:srgbClr val="490092"/>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GB" b="1">
              <a:solidFill>
                <a:sysClr val="window" lastClr="FFFFFF"/>
              </a:solidFill>
              <a:latin typeface="Calibri" panose="020F0502020204030204"/>
              <a:ea typeface="+mn-ea"/>
              <a:cs typeface="+mn-cs"/>
            </a:rPr>
            <a:t>Mediation</a:t>
          </a:r>
        </a:p>
      </dgm:t>
    </dgm:pt>
    <dgm:pt modelId="{4A85361D-8A5A-426F-90A6-1350299C4605}" type="parTrans" cxnId="{F897AD6E-CE00-4EF6-9103-4AE7D4DD6821}">
      <dgm:prSet/>
      <dgm:spPr/>
      <dgm:t>
        <a:bodyPr/>
        <a:lstStyle/>
        <a:p>
          <a:pPr algn="ctr"/>
          <a:endParaRPr lang="en-GB"/>
        </a:p>
      </dgm:t>
    </dgm:pt>
    <dgm:pt modelId="{1F0C7A5E-5565-4AD9-86F6-457ADD575A13}" type="sibTrans" cxnId="{F897AD6E-CE00-4EF6-9103-4AE7D4DD6821}">
      <dgm:prSet/>
      <dgm:spPr/>
      <dgm:t>
        <a:bodyPr/>
        <a:lstStyle/>
        <a:p>
          <a:pPr algn="ctr"/>
          <a:endParaRPr lang="en-GB"/>
        </a:p>
      </dgm:t>
    </dgm:pt>
    <dgm:pt modelId="{1BF96914-A228-45D4-9DBA-99798CC2B8C6}">
      <dgm:prSet phldrT="[Text]"/>
      <dgm:spPr>
        <a:xfrm>
          <a:off x="1674905" y="1119934"/>
          <a:ext cx="848106" cy="848106"/>
        </a:xfrm>
        <a:prstGeom prst="roundRect">
          <a:avLst/>
        </a:prstGeom>
        <a:solidFill>
          <a:srgbClr val="490092"/>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GB" b="1">
              <a:solidFill>
                <a:sysClr val="window" lastClr="FFFFFF"/>
              </a:solidFill>
              <a:latin typeface="Calibri" panose="020F0502020204030204"/>
              <a:ea typeface="+mn-ea"/>
              <a:cs typeface="+mn-cs"/>
            </a:rPr>
            <a:t>Managerial</a:t>
          </a:r>
        </a:p>
      </dgm:t>
    </dgm:pt>
    <dgm:pt modelId="{7B7B72E2-E4E5-4CB1-8ED1-124382C19D27}" type="parTrans" cxnId="{B640E1D1-1E11-42F2-9674-09BE2BDAEF9F}">
      <dgm:prSet/>
      <dgm:spPr/>
      <dgm:t>
        <a:bodyPr/>
        <a:lstStyle/>
        <a:p>
          <a:pPr algn="ctr"/>
          <a:endParaRPr lang="en-GB"/>
        </a:p>
      </dgm:t>
    </dgm:pt>
    <dgm:pt modelId="{C868C1ED-5BE1-4A36-86D9-9963B55EFE71}" type="sibTrans" cxnId="{B640E1D1-1E11-42F2-9674-09BE2BDAEF9F}">
      <dgm:prSet/>
      <dgm:spPr/>
      <dgm:t>
        <a:bodyPr/>
        <a:lstStyle/>
        <a:p>
          <a:pPr algn="ctr"/>
          <a:endParaRPr lang="en-GB"/>
        </a:p>
      </dgm:t>
    </dgm:pt>
    <dgm:pt modelId="{AAE0FB01-20D2-4DAC-8D88-9007F394F573}">
      <dgm:prSet phldrT="[Text]"/>
      <dgm:spPr>
        <a:xfrm>
          <a:off x="2588250" y="1119934"/>
          <a:ext cx="848106" cy="848106"/>
        </a:xfrm>
        <a:prstGeom prst="roundRect">
          <a:avLst/>
        </a:prstGeom>
        <a:solidFill>
          <a:srgbClr val="490092"/>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GB" b="1">
              <a:solidFill>
                <a:sysClr val="window" lastClr="FFFFFF"/>
              </a:solidFill>
              <a:latin typeface="Calibri" panose="020F0502020204030204"/>
              <a:ea typeface="+mn-ea"/>
              <a:cs typeface="+mn-cs"/>
            </a:rPr>
            <a:t>Developmental</a:t>
          </a:r>
        </a:p>
      </dgm:t>
    </dgm:pt>
    <dgm:pt modelId="{654236A4-8671-491B-A013-A27F1BEC219F}" type="parTrans" cxnId="{53EF18AC-91FD-4591-B9E1-EF5CAFD8D362}">
      <dgm:prSet/>
      <dgm:spPr/>
      <dgm:t>
        <a:bodyPr/>
        <a:lstStyle/>
        <a:p>
          <a:pPr algn="ctr"/>
          <a:endParaRPr lang="en-GB"/>
        </a:p>
      </dgm:t>
    </dgm:pt>
    <dgm:pt modelId="{562CD785-D346-40D1-86CE-A7553D8A1A5C}" type="sibTrans" cxnId="{53EF18AC-91FD-4591-B9E1-EF5CAFD8D362}">
      <dgm:prSet/>
      <dgm:spPr/>
      <dgm:t>
        <a:bodyPr/>
        <a:lstStyle/>
        <a:p>
          <a:pPr algn="ctr"/>
          <a:endParaRPr lang="en-GB"/>
        </a:p>
      </dgm:t>
    </dgm:pt>
    <dgm:pt modelId="{40FF3788-11BD-40C8-887F-2A4F64F9F0F0}" type="pres">
      <dgm:prSet presAssocID="{AC861408-C5C0-4A5D-B72B-271275540CB7}" presName="matrix" presStyleCnt="0">
        <dgm:presLayoutVars>
          <dgm:chMax val="1"/>
          <dgm:dir/>
          <dgm:resizeHandles val="exact"/>
        </dgm:presLayoutVars>
      </dgm:prSet>
      <dgm:spPr/>
    </dgm:pt>
    <dgm:pt modelId="{B0911C44-B840-4F2A-978F-26EA916C690C}" type="pres">
      <dgm:prSet presAssocID="{AC861408-C5C0-4A5D-B72B-271275540CB7}" presName="diamond" presStyleLbl="bgShp" presStyleIdx="0" presStyleCnt="1"/>
      <dgm:spPr>
        <a:xfrm>
          <a:off x="1468315" y="0"/>
          <a:ext cx="2174631" cy="2174631"/>
        </a:xfrm>
        <a:prstGeom prst="diamond">
          <a:avLst/>
        </a:prstGeom>
        <a:solidFill>
          <a:srgbClr val="E6D2E8"/>
        </a:solidFill>
        <a:ln>
          <a:noFill/>
        </a:ln>
        <a:effectLst/>
      </dgm:spPr>
    </dgm:pt>
    <dgm:pt modelId="{C0746C0E-4B4B-46CF-9880-BDB13D307045}" type="pres">
      <dgm:prSet presAssocID="{AC861408-C5C0-4A5D-B72B-271275540CB7}" presName="quad1" presStyleLbl="node1" presStyleIdx="0" presStyleCnt="4">
        <dgm:presLayoutVars>
          <dgm:chMax val="0"/>
          <dgm:chPref val="0"/>
          <dgm:bulletEnabled val="1"/>
        </dgm:presLayoutVars>
      </dgm:prSet>
      <dgm:spPr/>
    </dgm:pt>
    <dgm:pt modelId="{21E23954-37E2-4111-B29C-21A6D5262FF2}" type="pres">
      <dgm:prSet presAssocID="{AC861408-C5C0-4A5D-B72B-271275540CB7}" presName="quad2" presStyleLbl="node1" presStyleIdx="1" presStyleCnt="4">
        <dgm:presLayoutVars>
          <dgm:chMax val="0"/>
          <dgm:chPref val="0"/>
          <dgm:bulletEnabled val="1"/>
        </dgm:presLayoutVars>
      </dgm:prSet>
      <dgm:spPr/>
    </dgm:pt>
    <dgm:pt modelId="{559B42CE-F510-4302-8F9A-C0C310DE1C6C}" type="pres">
      <dgm:prSet presAssocID="{AC861408-C5C0-4A5D-B72B-271275540CB7}" presName="quad3" presStyleLbl="node1" presStyleIdx="2" presStyleCnt="4">
        <dgm:presLayoutVars>
          <dgm:chMax val="0"/>
          <dgm:chPref val="0"/>
          <dgm:bulletEnabled val="1"/>
        </dgm:presLayoutVars>
      </dgm:prSet>
      <dgm:spPr/>
    </dgm:pt>
    <dgm:pt modelId="{9F7CABC3-E717-43FD-B6FC-3B47E54A9158}" type="pres">
      <dgm:prSet presAssocID="{AC861408-C5C0-4A5D-B72B-271275540CB7}" presName="quad4" presStyleLbl="node1" presStyleIdx="3" presStyleCnt="4">
        <dgm:presLayoutVars>
          <dgm:chMax val="0"/>
          <dgm:chPref val="0"/>
          <dgm:bulletEnabled val="1"/>
        </dgm:presLayoutVars>
      </dgm:prSet>
      <dgm:spPr/>
    </dgm:pt>
  </dgm:ptLst>
  <dgm:cxnLst>
    <dgm:cxn modelId="{A517B10B-7B31-44B1-8513-F9B19F0C558C}" type="presOf" srcId="{AABB7397-69BC-4543-81EF-A4027F3164CB}" destId="{21E23954-37E2-4111-B29C-21A6D5262FF2}" srcOrd="0" destOrd="0" presId="urn:microsoft.com/office/officeart/2005/8/layout/matrix3"/>
    <dgm:cxn modelId="{58E95A10-6A59-46AB-90F6-9B3B6E864C16}" type="presOf" srcId="{AAE0FB01-20D2-4DAC-8D88-9007F394F573}" destId="{9F7CABC3-E717-43FD-B6FC-3B47E54A9158}" srcOrd="0" destOrd="0" presId="urn:microsoft.com/office/officeart/2005/8/layout/matrix3"/>
    <dgm:cxn modelId="{E436F02B-90F6-4BCA-AE0C-3CFE01294CD6}" srcId="{AC861408-C5C0-4A5D-B72B-271275540CB7}" destId="{37C5763D-CCEC-485B-BD84-186C90B722AD}" srcOrd="0" destOrd="0" parTransId="{8C840286-5C20-4D4B-8418-4CD911B22257}" sibTransId="{82E1205B-52E7-4234-AEAE-B1437389B65F}"/>
    <dgm:cxn modelId="{29990D45-3735-410D-9CE8-FC033DA19AE7}" type="presOf" srcId="{1BF96914-A228-45D4-9DBA-99798CC2B8C6}" destId="{559B42CE-F510-4302-8F9A-C0C310DE1C6C}" srcOrd="0" destOrd="0" presId="urn:microsoft.com/office/officeart/2005/8/layout/matrix3"/>
    <dgm:cxn modelId="{F897AD6E-CE00-4EF6-9103-4AE7D4DD6821}" srcId="{AC861408-C5C0-4A5D-B72B-271275540CB7}" destId="{AABB7397-69BC-4543-81EF-A4027F3164CB}" srcOrd="1" destOrd="0" parTransId="{4A85361D-8A5A-426F-90A6-1350299C4605}" sibTransId="{1F0C7A5E-5565-4AD9-86F6-457ADD575A13}"/>
    <dgm:cxn modelId="{75888179-EA4B-4CD9-AB4D-69BBC93E33E6}" type="presOf" srcId="{AC861408-C5C0-4A5D-B72B-271275540CB7}" destId="{40FF3788-11BD-40C8-887F-2A4F64F9F0F0}" srcOrd="0" destOrd="0" presId="urn:microsoft.com/office/officeart/2005/8/layout/matrix3"/>
    <dgm:cxn modelId="{53EF18AC-91FD-4591-B9E1-EF5CAFD8D362}" srcId="{AC861408-C5C0-4A5D-B72B-271275540CB7}" destId="{AAE0FB01-20D2-4DAC-8D88-9007F394F573}" srcOrd="3" destOrd="0" parTransId="{654236A4-8671-491B-A013-A27F1BEC219F}" sibTransId="{562CD785-D346-40D1-86CE-A7553D8A1A5C}"/>
    <dgm:cxn modelId="{B640E1D1-1E11-42F2-9674-09BE2BDAEF9F}" srcId="{AC861408-C5C0-4A5D-B72B-271275540CB7}" destId="{1BF96914-A228-45D4-9DBA-99798CC2B8C6}" srcOrd="2" destOrd="0" parTransId="{7B7B72E2-E4E5-4CB1-8ED1-124382C19D27}" sibTransId="{C868C1ED-5BE1-4A36-86D9-9963B55EFE71}"/>
    <dgm:cxn modelId="{CBFC5DD7-FF62-4810-A234-D21B74571761}" type="presOf" srcId="{37C5763D-CCEC-485B-BD84-186C90B722AD}" destId="{C0746C0E-4B4B-46CF-9880-BDB13D307045}" srcOrd="0" destOrd="0" presId="urn:microsoft.com/office/officeart/2005/8/layout/matrix3"/>
    <dgm:cxn modelId="{F8BB437F-7853-4E3C-BCB7-BCAEF56C036C}" type="presParOf" srcId="{40FF3788-11BD-40C8-887F-2A4F64F9F0F0}" destId="{B0911C44-B840-4F2A-978F-26EA916C690C}" srcOrd="0" destOrd="0" presId="urn:microsoft.com/office/officeart/2005/8/layout/matrix3"/>
    <dgm:cxn modelId="{6818FE17-3112-4767-8544-488039659466}" type="presParOf" srcId="{40FF3788-11BD-40C8-887F-2A4F64F9F0F0}" destId="{C0746C0E-4B4B-46CF-9880-BDB13D307045}" srcOrd="1" destOrd="0" presId="urn:microsoft.com/office/officeart/2005/8/layout/matrix3"/>
    <dgm:cxn modelId="{946D7C0F-1A02-44C4-94E6-309659BB0143}" type="presParOf" srcId="{40FF3788-11BD-40C8-887F-2A4F64F9F0F0}" destId="{21E23954-37E2-4111-B29C-21A6D5262FF2}" srcOrd="2" destOrd="0" presId="urn:microsoft.com/office/officeart/2005/8/layout/matrix3"/>
    <dgm:cxn modelId="{268BEDC1-7828-4887-8EF4-385A3358B85F}" type="presParOf" srcId="{40FF3788-11BD-40C8-887F-2A4F64F9F0F0}" destId="{559B42CE-F510-4302-8F9A-C0C310DE1C6C}" srcOrd="3" destOrd="0" presId="urn:microsoft.com/office/officeart/2005/8/layout/matrix3"/>
    <dgm:cxn modelId="{13999108-4DDA-4A83-B10F-9B81F83F8C75}" type="presParOf" srcId="{40FF3788-11BD-40C8-887F-2A4F64F9F0F0}" destId="{9F7CABC3-E717-43FD-B6FC-3B47E54A9158}" srcOrd="4" destOrd="0" presId="urn:microsoft.com/office/officeart/2005/8/layout/matrix3"/>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911C44-B840-4F2A-978F-26EA916C690C}">
      <dsp:nvSpPr>
        <dsp:cNvPr id="0" name=""/>
        <dsp:cNvSpPr/>
      </dsp:nvSpPr>
      <dsp:spPr>
        <a:xfrm>
          <a:off x="1468315" y="0"/>
          <a:ext cx="2174631" cy="2174631"/>
        </a:xfrm>
        <a:prstGeom prst="diamond">
          <a:avLst/>
        </a:prstGeom>
        <a:solidFill>
          <a:srgbClr val="E6D2E8"/>
        </a:solidFill>
        <a:ln>
          <a:noFill/>
        </a:ln>
        <a:effectLst/>
      </dsp:spPr>
      <dsp:style>
        <a:lnRef idx="0">
          <a:scrgbClr r="0" g="0" b="0"/>
        </a:lnRef>
        <a:fillRef idx="1">
          <a:scrgbClr r="0" g="0" b="0"/>
        </a:fillRef>
        <a:effectRef idx="0">
          <a:scrgbClr r="0" g="0" b="0"/>
        </a:effectRef>
        <a:fontRef idx="minor"/>
      </dsp:style>
    </dsp:sp>
    <dsp:sp modelId="{C0746C0E-4B4B-46CF-9880-BDB13D307045}">
      <dsp:nvSpPr>
        <dsp:cNvPr id="0" name=""/>
        <dsp:cNvSpPr/>
      </dsp:nvSpPr>
      <dsp:spPr>
        <a:xfrm>
          <a:off x="1674905" y="206589"/>
          <a:ext cx="848106" cy="848106"/>
        </a:xfrm>
        <a:prstGeom prst="roundRect">
          <a:avLst/>
        </a:prstGeom>
        <a:solidFill>
          <a:srgbClr val="490092"/>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GB" sz="800" b="1" kern="1200">
              <a:solidFill>
                <a:sysClr val="window" lastClr="FFFFFF"/>
              </a:solidFill>
              <a:latin typeface="Calibri" panose="020F0502020204030204"/>
              <a:ea typeface="+mn-ea"/>
              <a:cs typeface="+mn-cs"/>
            </a:rPr>
            <a:t>Support</a:t>
          </a:r>
        </a:p>
      </dsp:txBody>
      <dsp:txXfrm>
        <a:off x="1716306" y="247990"/>
        <a:ext cx="765304" cy="765304"/>
      </dsp:txXfrm>
    </dsp:sp>
    <dsp:sp modelId="{21E23954-37E2-4111-B29C-21A6D5262FF2}">
      <dsp:nvSpPr>
        <dsp:cNvPr id="0" name=""/>
        <dsp:cNvSpPr/>
      </dsp:nvSpPr>
      <dsp:spPr>
        <a:xfrm>
          <a:off x="2588250" y="206589"/>
          <a:ext cx="848106" cy="848106"/>
        </a:xfrm>
        <a:prstGeom prst="roundRect">
          <a:avLst/>
        </a:prstGeom>
        <a:solidFill>
          <a:srgbClr val="490092"/>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GB" sz="800" b="1" kern="1200">
              <a:solidFill>
                <a:sysClr val="window" lastClr="FFFFFF"/>
              </a:solidFill>
              <a:latin typeface="Calibri" panose="020F0502020204030204"/>
              <a:ea typeface="+mn-ea"/>
              <a:cs typeface="+mn-cs"/>
            </a:rPr>
            <a:t>Mediation</a:t>
          </a:r>
        </a:p>
      </dsp:txBody>
      <dsp:txXfrm>
        <a:off x="2629651" y="247990"/>
        <a:ext cx="765304" cy="765304"/>
      </dsp:txXfrm>
    </dsp:sp>
    <dsp:sp modelId="{559B42CE-F510-4302-8F9A-C0C310DE1C6C}">
      <dsp:nvSpPr>
        <dsp:cNvPr id="0" name=""/>
        <dsp:cNvSpPr/>
      </dsp:nvSpPr>
      <dsp:spPr>
        <a:xfrm>
          <a:off x="1674905" y="1119934"/>
          <a:ext cx="848106" cy="848106"/>
        </a:xfrm>
        <a:prstGeom prst="roundRect">
          <a:avLst/>
        </a:prstGeom>
        <a:solidFill>
          <a:srgbClr val="490092"/>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GB" sz="800" b="1" kern="1200">
              <a:solidFill>
                <a:sysClr val="window" lastClr="FFFFFF"/>
              </a:solidFill>
              <a:latin typeface="Calibri" panose="020F0502020204030204"/>
              <a:ea typeface="+mn-ea"/>
              <a:cs typeface="+mn-cs"/>
            </a:rPr>
            <a:t>Managerial</a:t>
          </a:r>
        </a:p>
      </dsp:txBody>
      <dsp:txXfrm>
        <a:off x="1716306" y="1161335"/>
        <a:ext cx="765304" cy="765304"/>
      </dsp:txXfrm>
    </dsp:sp>
    <dsp:sp modelId="{9F7CABC3-E717-43FD-B6FC-3B47E54A9158}">
      <dsp:nvSpPr>
        <dsp:cNvPr id="0" name=""/>
        <dsp:cNvSpPr/>
      </dsp:nvSpPr>
      <dsp:spPr>
        <a:xfrm>
          <a:off x="2588250" y="1119934"/>
          <a:ext cx="848106" cy="848106"/>
        </a:xfrm>
        <a:prstGeom prst="roundRect">
          <a:avLst/>
        </a:prstGeom>
        <a:solidFill>
          <a:srgbClr val="490092"/>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GB" sz="800" b="1" kern="1200">
              <a:solidFill>
                <a:sysClr val="window" lastClr="FFFFFF"/>
              </a:solidFill>
              <a:latin typeface="Calibri" panose="020F0502020204030204"/>
              <a:ea typeface="+mn-ea"/>
              <a:cs typeface="+mn-cs"/>
            </a:rPr>
            <a:t>Developmental</a:t>
          </a:r>
        </a:p>
      </dsp:txBody>
      <dsp:txXfrm>
        <a:off x="2629651" y="1161335"/>
        <a:ext cx="765304" cy="765304"/>
      </dsp:txXfrm>
    </dsp:sp>
  </dsp:spTree>
</dsp:drawing>
</file>

<file path=word/diagrams/layout1.xml><?xml version="1.0" encoding="utf-8"?>
<dgm:layoutDef xmlns:dgm="http://schemas.openxmlformats.org/drawingml/2006/diagram" xmlns:a="http://schemas.openxmlformats.org/drawingml/2006/main" uniqueId="urn:microsoft.com/office/officeart/2005/8/layout/matrix3">
  <dgm:title val=""/>
  <dgm:desc val=""/>
  <dgm:catLst>
    <dgm:cat type="matrix" pri="1000"/>
    <dgm:cat type="convert" pri="18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w" for="ch" forName="diamond" refType="w"/>
          <dgm:constr type="h" for="ch" forName="diamond" refType="h"/>
          <dgm:constr type="w" for="ch" forName="quad1" refType="w" fact="0.39"/>
          <dgm:constr type="h" for="ch" forName="quad1" refType="h" fact="0.39"/>
          <dgm:constr type="ctrX" for="ch" forName="quad1" refType="w" fact="0.29"/>
          <dgm:constr type="ctrY" for="ch" forName="quad1" refType="h" fact="0.29"/>
          <dgm:constr type="w" for="ch" forName="quad2" refType="w" fact="0.39"/>
          <dgm:constr type="h" for="ch" forName="quad2" refType="h" fact="0.39"/>
          <dgm:constr type="ctrX" for="ch" forName="quad2" refType="w" fact="0.71"/>
          <dgm:constr type="ctrY" for="ch" forName="quad2" refType="h" fact="0.29"/>
          <dgm:constr type="w" for="ch" forName="quad3" refType="w" fact="0.39"/>
          <dgm:constr type="h" for="ch" forName="quad3" refType="h" fact="0.39"/>
          <dgm:constr type="ctrX" for="ch" forName="quad3" refType="w" fact="0.29"/>
          <dgm:constr type="ctrY" for="ch" forName="quad3" refType="h" fact="0.71"/>
          <dgm:constr type="w" for="ch" forName="quad4" refType="w" fact="0.39"/>
          <dgm:constr type="h" for="ch" forName="quad4" refType="h" fact="0.39"/>
          <dgm:constr type="ctrX" for="ch" forName="quad4" refType="w" fact="0.71"/>
          <dgm:constr type="ctrY" for="ch" forName="quad4" refType="h" fact="0.71"/>
          <dgm:constr type="primFontSz" for="des" ptType="node" op="equ" val="65"/>
        </dgm:constrLst>
      </dgm:if>
      <dgm:else name="Name2">
        <dgm:constrLst>
          <dgm:constr type="w" for="ch" forName="diamond" refType="w"/>
          <dgm:constr type="h" for="ch" forName="diamond" refType="h"/>
          <dgm:constr type="w" for="ch" forName="quad1" refType="w" fact="0.39"/>
          <dgm:constr type="h" for="ch" forName="quad1" refType="h" fact="0.39"/>
          <dgm:constr type="ctrX" for="ch" forName="quad1" refType="w" fact="0.71"/>
          <dgm:constr type="ctrY" for="ch" forName="quad1" refType="h" fact="0.29"/>
          <dgm:constr type="w" for="ch" forName="quad2" refType="w" fact="0.39"/>
          <dgm:constr type="h" for="ch" forName="quad2" refType="h" fact="0.39"/>
          <dgm:constr type="ctrX" for="ch" forName="quad2" refType="w" fact="0.29"/>
          <dgm:constr type="ctrY" for="ch" forName="quad2" refType="h" fact="0.29"/>
          <dgm:constr type="w" for="ch" forName="quad3" refType="w" fact="0.39"/>
          <dgm:constr type="h" for="ch" forName="quad3" refType="h" fact="0.39"/>
          <dgm:constr type="ctrX" for="ch" forName="quad3" refType="w" fact="0.71"/>
          <dgm:constr type="ctrY" for="ch" forName="quad3" refType="h" fact="0.71"/>
          <dgm:constr type="w" for="ch" forName="quad4" refType="w" fact="0.39"/>
          <dgm:constr type="h" for="ch" forName="quad4" refType="h" fact="0.39"/>
          <dgm:constr type="ctrX" for="ch" forName="quad4" refType="w" fact="0.29"/>
          <dgm:constr type="ctrY" for="ch" forName="quad4" refType="h" fact="0.71"/>
          <dgm:constr type="primFontSz" for="des" ptType="node" op="equ" val="65"/>
        </dgm:constrLst>
      </dgm:else>
    </dgm:choose>
    <dgm:ruleLst/>
    <dgm:choose name="Name3">
      <dgm:if name="Name4" axis="ch" ptType="node" func="cnt" op="gte" val="1">
        <dgm:layoutNode name="diamond" styleLbl="bgShp">
          <dgm:alg type="sp"/>
          <dgm:shape xmlns:r="http://schemas.openxmlformats.org/officeDocument/2006/relationships" type="diamond" r:blip="">
            <dgm:adjLst/>
          </dgm:shape>
          <dgm:presOf/>
          <dgm:constrLst>
            <dgm:constr type="w" refType="h" op="equ"/>
          </dgm:constrLst>
          <dgm:ruleLst/>
        </dgm:layoutNode>
        <dgm:layoutNode name="quad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6C1C87-99FC-4E6F-86A4-218C42949E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18</Pages>
  <Words>6327</Words>
  <Characters>36065</Characters>
  <Application>Microsoft Office Word</Application>
  <DocSecurity>0</DocSecurity>
  <Lines>300</Lines>
  <Paragraphs>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42308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Johnson</dc:creator>
  <cp:keywords/>
  <dc:description/>
  <cp:lastModifiedBy>Emma Hubert</cp:lastModifiedBy>
  <cp:revision>11</cp:revision>
  <cp:lastPrinted>2024-02-08T14:43:00Z</cp:lastPrinted>
  <dcterms:created xsi:type="dcterms:W3CDTF">2023-12-14T10:30:00Z</dcterms:created>
  <dcterms:modified xsi:type="dcterms:W3CDTF">2024-02-08T14:45:00Z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411263899</vt:i4>
  </property>
  <property fmtid="{D5CDD505-2E9C-101B-9397-08002B2CF9AE}" pid="3" name="_NewReviewCycle">
    <vt:lpwstr/>
  </property>
  <property fmtid="{D5CDD505-2E9C-101B-9397-08002B2CF9AE}" pid="4" name="_EmailSubject">
    <vt:lpwstr>Supervision Policy &amp; QAF</vt:lpwstr>
  </property>
  <property fmtid="{D5CDD505-2E9C-101B-9397-08002B2CF9AE}" pid="5" name="_AuthorEmail">
    <vt:lpwstr>Emma.Hubert@redcar-cleveland.gov.uk</vt:lpwstr>
  </property>
  <property fmtid="{D5CDD505-2E9C-101B-9397-08002B2CF9AE}" pid="6" name="_AuthorEmailDisplayName">
    <vt:lpwstr>Emma Hubert</vt:lpwstr>
  </property>
</Properties>
</file>