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0DC4" w14:textId="77777777" w:rsidR="00C15641" w:rsidRPr="00334626" w:rsidRDefault="00C15641" w:rsidP="00334626">
      <w:pPr>
        <w:spacing w:after="0" w:line="240" w:lineRule="auto"/>
        <w:jc w:val="center"/>
        <w:rPr>
          <w:rFonts w:ascii="Arial" w:hAnsi="Arial" w:cs="Arial"/>
          <w:b/>
          <w:sz w:val="32"/>
          <w:szCs w:val="32"/>
        </w:rPr>
      </w:pPr>
      <w:r w:rsidRPr="00334626">
        <w:rPr>
          <w:rFonts w:ascii="Arial" w:hAnsi="Arial" w:cs="Arial"/>
          <w:b/>
          <w:sz w:val="32"/>
          <w:szCs w:val="32"/>
        </w:rPr>
        <w:t>Delegated Authority</w:t>
      </w:r>
    </w:p>
    <w:p w14:paraId="01F20D05" w14:textId="77777777" w:rsidR="00C15641" w:rsidRPr="00334626" w:rsidRDefault="00C15641" w:rsidP="00334626">
      <w:pPr>
        <w:spacing w:after="0" w:line="240" w:lineRule="auto"/>
        <w:rPr>
          <w:rFonts w:ascii="Arial" w:hAnsi="Arial" w:cs="Arial"/>
          <w:b/>
          <w:sz w:val="24"/>
          <w:szCs w:val="24"/>
        </w:rPr>
      </w:pPr>
    </w:p>
    <w:p w14:paraId="3DEA331C" w14:textId="77777777" w:rsidR="00C15641" w:rsidRDefault="00C15641" w:rsidP="00334626">
      <w:pPr>
        <w:spacing w:after="0" w:line="240" w:lineRule="auto"/>
        <w:rPr>
          <w:rFonts w:ascii="Arial" w:hAnsi="Arial" w:cs="Arial"/>
          <w:b/>
          <w:sz w:val="24"/>
          <w:szCs w:val="24"/>
        </w:rPr>
      </w:pPr>
      <w:r w:rsidRPr="00334626">
        <w:rPr>
          <w:rFonts w:ascii="Arial" w:hAnsi="Arial" w:cs="Arial"/>
          <w:b/>
          <w:sz w:val="24"/>
          <w:szCs w:val="24"/>
        </w:rPr>
        <w:t xml:space="preserve">What Decisions Can I Make? </w:t>
      </w:r>
    </w:p>
    <w:p w14:paraId="417050E5" w14:textId="77777777" w:rsidR="00334626" w:rsidRPr="00334626" w:rsidRDefault="00334626" w:rsidP="00334626">
      <w:pPr>
        <w:spacing w:after="0" w:line="240" w:lineRule="auto"/>
        <w:rPr>
          <w:rFonts w:ascii="Arial" w:hAnsi="Arial" w:cs="Arial"/>
          <w:b/>
          <w:sz w:val="24"/>
          <w:szCs w:val="24"/>
        </w:rPr>
      </w:pPr>
    </w:p>
    <w:p w14:paraId="5CB79F26" w14:textId="77777777" w:rsidR="00C15641" w:rsidRPr="00334626" w:rsidRDefault="00C15641" w:rsidP="00334626">
      <w:pPr>
        <w:spacing w:after="0" w:line="240" w:lineRule="auto"/>
        <w:rPr>
          <w:rFonts w:ascii="Arial" w:hAnsi="Arial" w:cs="Arial"/>
          <w:b/>
          <w:bCs/>
          <w:sz w:val="24"/>
          <w:szCs w:val="24"/>
        </w:rPr>
      </w:pPr>
      <w:r w:rsidRPr="00334626">
        <w:rPr>
          <w:rFonts w:ascii="Arial" w:hAnsi="Arial" w:cs="Arial"/>
          <w:b/>
          <w:bCs/>
          <w:sz w:val="24"/>
          <w:szCs w:val="24"/>
        </w:rPr>
        <w:t>Standards and Regulations</w:t>
      </w:r>
    </w:p>
    <w:p w14:paraId="7644C56C" w14:textId="77777777" w:rsidR="00334626" w:rsidRPr="00334626" w:rsidRDefault="00334626" w:rsidP="00334626">
      <w:pPr>
        <w:spacing w:after="0" w:line="240" w:lineRule="auto"/>
        <w:rPr>
          <w:rFonts w:ascii="Arial" w:hAnsi="Arial" w:cs="Arial"/>
          <w:b/>
          <w:bCs/>
          <w:sz w:val="24"/>
          <w:szCs w:val="24"/>
        </w:rPr>
      </w:pPr>
    </w:p>
    <w:p w14:paraId="0B616DD1" w14:textId="77777777" w:rsidR="00C15641" w:rsidRPr="00334626" w:rsidRDefault="00C15641" w:rsidP="00334626">
      <w:pPr>
        <w:spacing w:after="0" w:line="240" w:lineRule="auto"/>
        <w:rPr>
          <w:rFonts w:ascii="Arial" w:hAnsi="Arial" w:cs="Arial"/>
          <w:b/>
          <w:bCs/>
          <w:sz w:val="24"/>
          <w:szCs w:val="24"/>
        </w:rPr>
      </w:pPr>
      <w:r w:rsidRPr="00334626">
        <w:rPr>
          <w:rFonts w:ascii="Arial" w:hAnsi="Arial" w:cs="Arial"/>
          <w:b/>
          <w:bCs/>
          <w:sz w:val="24"/>
          <w:szCs w:val="24"/>
        </w:rPr>
        <w:t>Training, Support and Development Standards for Foster Care:</w:t>
      </w:r>
    </w:p>
    <w:p w14:paraId="33BEABD1" w14:textId="77777777" w:rsidR="00C15641" w:rsidRPr="00334626" w:rsidRDefault="00CC0C8C" w:rsidP="00334626">
      <w:pPr>
        <w:numPr>
          <w:ilvl w:val="0"/>
          <w:numId w:val="1"/>
        </w:numPr>
        <w:spacing w:after="0" w:line="240" w:lineRule="auto"/>
        <w:rPr>
          <w:rFonts w:ascii="Arial" w:hAnsi="Arial" w:cs="Arial"/>
          <w:sz w:val="24"/>
          <w:szCs w:val="24"/>
        </w:rPr>
      </w:pPr>
      <w:hyperlink r:id="rId7" w:tgtFrame="_blank" w:history="1">
        <w:r w:rsidR="00C15641" w:rsidRPr="00334626">
          <w:rPr>
            <w:rStyle w:val="Hyperlink"/>
            <w:rFonts w:ascii="Arial" w:hAnsi="Arial" w:cs="Arial"/>
            <w:sz w:val="24"/>
            <w:szCs w:val="24"/>
          </w:rPr>
          <w:t>Standard 2 - Understand your role as a foster carer</w:t>
        </w:r>
      </w:hyperlink>
      <w:r w:rsidR="00C15641" w:rsidRPr="00334626">
        <w:rPr>
          <w:rFonts w:ascii="Arial" w:hAnsi="Arial" w:cs="Arial"/>
          <w:sz w:val="24"/>
          <w:szCs w:val="24"/>
        </w:rPr>
        <w:t>;</w:t>
      </w:r>
    </w:p>
    <w:p w14:paraId="34D22FF1" w14:textId="77777777" w:rsidR="00C15641" w:rsidRDefault="00CC0C8C" w:rsidP="00334626">
      <w:pPr>
        <w:numPr>
          <w:ilvl w:val="0"/>
          <w:numId w:val="1"/>
        </w:numPr>
        <w:spacing w:after="0" w:line="240" w:lineRule="auto"/>
        <w:rPr>
          <w:rFonts w:ascii="Arial" w:hAnsi="Arial" w:cs="Arial"/>
          <w:sz w:val="24"/>
          <w:szCs w:val="24"/>
        </w:rPr>
      </w:pPr>
      <w:hyperlink r:id="rId8" w:tgtFrame="_blank" w:history="1">
        <w:r w:rsidR="00C15641" w:rsidRPr="00334626">
          <w:rPr>
            <w:rStyle w:val="Hyperlink"/>
            <w:rFonts w:ascii="Arial" w:hAnsi="Arial" w:cs="Arial"/>
            <w:sz w:val="24"/>
            <w:szCs w:val="24"/>
          </w:rPr>
          <w:t xml:space="preserve">Standard 3 - Understand health and safety, and </w:t>
        </w:r>
        <w:proofErr w:type="spellStart"/>
        <w:r w:rsidR="00C15641" w:rsidRPr="00334626">
          <w:rPr>
            <w:rStyle w:val="Hyperlink"/>
            <w:rFonts w:ascii="Arial" w:hAnsi="Arial" w:cs="Arial"/>
            <w:sz w:val="24"/>
            <w:szCs w:val="24"/>
          </w:rPr>
          <w:t>healthy</w:t>
        </w:r>
        <w:proofErr w:type="spellEnd"/>
        <w:r w:rsidR="00C15641" w:rsidRPr="00334626">
          <w:rPr>
            <w:rStyle w:val="Hyperlink"/>
            <w:rFonts w:ascii="Arial" w:hAnsi="Arial" w:cs="Arial"/>
            <w:sz w:val="24"/>
            <w:szCs w:val="24"/>
          </w:rPr>
          <w:t xml:space="preserve"> care</w:t>
        </w:r>
      </w:hyperlink>
      <w:r w:rsidR="00C15641" w:rsidRPr="00334626">
        <w:rPr>
          <w:rFonts w:ascii="Arial" w:hAnsi="Arial" w:cs="Arial"/>
          <w:sz w:val="24"/>
          <w:szCs w:val="24"/>
        </w:rPr>
        <w:t>.</w:t>
      </w:r>
    </w:p>
    <w:p w14:paraId="650D66D9" w14:textId="77777777" w:rsidR="00334626" w:rsidRPr="00334626" w:rsidRDefault="00334626" w:rsidP="00334626">
      <w:pPr>
        <w:spacing w:after="0" w:line="240" w:lineRule="auto"/>
        <w:ind w:left="720"/>
        <w:rPr>
          <w:rFonts w:ascii="Arial" w:hAnsi="Arial" w:cs="Arial"/>
          <w:sz w:val="24"/>
          <w:szCs w:val="24"/>
        </w:rPr>
      </w:pPr>
    </w:p>
    <w:p w14:paraId="7E86012C" w14:textId="77777777" w:rsidR="00C15641" w:rsidRPr="00334626" w:rsidRDefault="00C15641" w:rsidP="00334626">
      <w:pPr>
        <w:spacing w:after="0" w:line="240" w:lineRule="auto"/>
        <w:rPr>
          <w:rFonts w:ascii="Arial" w:hAnsi="Arial" w:cs="Arial"/>
          <w:b/>
          <w:bCs/>
          <w:sz w:val="24"/>
          <w:szCs w:val="24"/>
        </w:rPr>
      </w:pPr>
      <w:r w:rsidRPr="00334626">
        <w:rPr>
          <w:rFonts w:ascii="Arial" w:hAnsi="Arial" w:cs="Arial"/>
          <w:b/>
          <w:bCs/>
          <w:sz w:val="24"/>
          <w:szCs w:val="24"/>
        </w:rPr>
        <w:t>See also:</w:t>
      </w:r>
    </w:p>
    <w:p w14:paraId="75E7DFE7" w14:textId="77777777" w:rsidR="00C15641" w:rsidRPr="00334626" w:rsidRDefault="00CC0C8C" w:rsidP="00334626">
      <w:pPr>
        <w:numPr>
          <w:ilvl w:val="0"/>
          <w:numId w:val="2"/>
        </w:numPr>
        <w:spacing w:after="0" w:line="240" w:lineRule="auto"/>
        <w:rPr>
          <w:rFonts w:ascii="Arial" w:hAnsi="Arial" w:cs="Arial"/>
          <w:sz w:val="24"/>
          <w:szCs w:val="24"/>
        </w:rPr>
      </w:pPr>
      <w:hyperlink r:id="rId9" w:tgtFrame="_blank" w:history="1">
        <w:r w:rsidR="00C15641" w:rsidRPr="00334626">
          <w:rPr>
            <w:rStyle w:val="Hyperlink"/>
            <w:rFonts w:ascii="Arial" w:hAnsi="Arial" w:cs="Arial"/>
            <w:sz w:val="24"/>
            <w:szCs w:val="24"/>
          </w:rPr>
          <w:t>General Medical Council guidance on consent for children</w:t>
        </w:r>
      </w:hyperlink>
      <w:r w:rsidR="00C15641" w:rsidRPr="00334626">
        <w:rPr>
          <w:rFonts w:ascii="Arial" w:hAnsi="Arial" w:cs="Arial"/>
          <w:sz w:val="24"/>
          <w:szCs w:val="24"/>
        </w:rPr>
        <w:t>.</w:t>
      </w:r>
    </w:p>
    <w:p w14:paraId="5B85A8E9"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br/>
        <w:t>If the authority to make certain everyday decisions is not delegated to foster carers, children who are in care can face obstacles to taking part in and enjoying day to day activities, like going for haircuts, school trips and sleepovers, and this can make children’s lives more difficult.</w:t>
      </w:r>
    </w:p>
    <w:p w14:paraId="0F2ED437" w14:textId="77777777" w:rsidR="00334626" w:rsidRPr="00334626" w:rsidRDefault="00334626" w:rsidP="00334626">
      <w:pPr>
        <w:spacing w:after="0" w:line="240" w:lineRule="auto"/>
        <w:rPr>
          <w:rFonts w:ascii="Arial" w:hAnsi="Arial" w:cs="Arial"/>
          <w:sz w:val="24"/>
          <w:szCs w:val="24"/>
        </w:rPr>
      </w:pPr>
    </w:p>
    <w:p w14:paraId="31ADE68F" w14:textId="77777777" w:rsidR="00C15641" w:rsidRPr="00334626" w:rsidRDefault="00C15641" w:rsidP="00334626">
      <w:pPr>
        <w:spacing w:after="0" w:line="240" w:lineRule="auto"/>
        <w:rPr>
          <w:rFonts w:ascii="Arial" w:hAnsi="Arial" w:cs="Arial"/>
          <w:sz w:val="24"/>
          <w:szCs w:val="24"/>
        </w:rPr>
      </w:pPr>
      <w:r w:rsidRPr="00334626">
        <w:rPr>
          <w:rFonts w:ascii="Arial" w:hAnsi="Arial" w:cs="Arial"/>
          <w:sz w:val="24"/>
          <w:szCs w:val="24"/>
        </w:rPr>
        <w:t>Delegated authority is the term used when the responsibility for making day to day decisions about a child/young person is passed to you. Poor planning around delegation of authority can delay decision-making and lead to children in care missing out on opportunities that enable them to experience a fulfilled childhood.</w:t>
      </w:r>
    </w:p>
    <w:p w14:paraId="7772D5B6" w14:textId="77777777" w:rsidR="00C15641" w:rsidRPr="00334626" w:rsidRDefault="00C15641" w:rsidP="00334626">
      <w:pPr>
        <w:spacing w:after="0" w:line="240" w:lineRule="auto"/>
        <w:rPr>
          <w:rFonts w:ascii="Arial" w:hAnsi="Arial" w:cs="Arial"/>
          <w:sz w:val="24"/>
          <w:szCs w:val="24"/>
        </w:rPr>
      </w:pPr>
      <w:r w:rsidRPr="00334626">
        <w:rPr>
          <w:rFonts w:ascii="Arial" w:hAnsi="Arial" w:cs="Arial"/>
          <w:sz w:val="24"/>
          <w:szCs w:val="24"/>
        </w:rPr>
        <w:t xml:space="preserve">When deciding who should have authority to take particular decisions, this will depend usually, in part, on the </w:t>
      </w:r>
      <w:proofErr w:type="gramStart"/>
      <w:r w:rsidRPr="00334626">
        <w:rPr>
          <w:rFonts w:ascii="Arial" w:hAnsi="Arial" w:cs="Arial"/>
          <w:sz w:val="24"/>
          <w:szCs w:val="24"/>
        </w:rPr>
        <w:t>long term</w:t>
      </w:r>
      <w:proofErr w:type="gramEnd"/>
      <w:r w:rsidRPr="00334626">
        <w:rPr>
          <w:rFonts w:ascii="Arial" w:hAnsi="Arial" w:cs="Arial"/>
          <w:sz w:val="24"/>
          <w:szCs w:val="24"/>
        </w:rPr>
        <w:t xml:space="preserve"> plan for the child, for example:</w:t>
      </w:r>
    </w:p>
    <w:p w14:paraId="0B7D9830" w14:textId="77777777" w:rsidR="00C15641" w:rsidRPr="00334626" w:rsidRDefault="00C15641" w:rsidP="00334626">
      <w:pPr>
        <w:numPr>
          <w:ilvl w:val="0"/>
          <w:numId w:val="3"/>
        </w:numPr>
        <w:spacing w:after="0" w:line="240" w:lineRule="auto"/>
        <w:rPr>
          <w:rFonts w:ascii="Arial" w:hAnsi="Arial" w:cs="Arial"/>
          <w:sz w:val="24"/>
          <w:szCs w:val="24"/>
        </w:rPr>
      </w:pPr>
      <w:r w:rsidRPr="00334626">
        <w:rPr>
          <w:rFonts w:ascii="Arial" w:hAnsi="Arial" w:cs="Arial"/>
          <w:sz w:val="24"/>
          <w:szCs w:val="24"/>
        </w:rPr>
        <w:t xml:space="preserve">Where the plan is for the child to return home, the child’s parents should continue to have a significant role in </w:t>
      </w:r>
      <w:proofErr w:type="gramStart"/>
      <w:r w:rsidRPr="00334626">
        <w:rPr>
          <w:rFonts w:ascii="Arial" w:hAnsi="Arial" w:cs="Arial"/>
          <w:sz w:val="24"/>
          <w:szCs w:val="24"/>
        </w:rPr>
        <w:t>decision-making;</w:t>
      </w:r>
      <w:proofErr w:type="gramEnd"/>
    </w:p>
    <w:p w14:paraId="6C4420A8" w14:textId="751E5CFC" w:rsidR="00C15641" w:rsidRDefault="00C15641" w:rsidP="00334626">
      <w:pPr>
        <w:numPr>
          <w:ilvl w:val="0"/>
          <w:numId w:val="3"/>
        </w:numPr>
        <w:spacing w:after="0" w:line="240" w:lineRule="auto"/>
        <w:rPr>
          <w:rFonts w:ascii="Arial" w:hAnsi="Arial" w:cs="Arial"/>
          <w:sz w:val="24"/>
          <w:szCs w:val="24"/>
        </w:rPr>
      </w:pPr>
      <w:r w:rsidRPr="00334626">
        <w:rPr>
          <w:rFonts w:ascii="Arial" w:hAnsi="Arial" w:cs="Arial"/>
          <w:sz w:val="24"/>
          <w:szCs w:val="24"/>
        </w:rPr>
        <w:t xml:space="preserve">Where the plan is for long term foster care/Fostering </w:t>
      </w:r>
      <w:r w:rsidR="00CC0C8C">
        <w:rPr>
          <w:rFonts w:ascii="Arial" w:hAnsi="Arial" w:cs="Arial"/>
          <w:sz w:val="24"/>
          <w:szCs w:val="24"/>
        </w:rPr>
        <w:t>f</w:t>
      </w:r>
      <w:r w:rsidRPr="00334626">
        <w:rPr>
          <w:rFonts w:ascii="Arial" w:hAnsi="Arial" w:cs="Arial"/>
          <w:sz w:val="24"/>
          <w:szCs w:val="24"/>
        </w:rPr>
        <w:t xml:space="preserve">or Adoption, the foster carers should normally have a significant say in </w:t>
      </w:r>
      <w:proofErr w:type="gramStart"/>
      <w:r w:rsidRPr="00334626">
        <w:rPr>
          <w:rFonts w:ascii="Arial" w:hAnsi="Arial" w:cs="Arial"/>
          <w:sz w:val="24"/>
          <w:szCs w:val="24"/>
        </w:rPr>
        <w:t>the majority of</w:t>
      </w:r>
      <w:proofErr w:type="gramEnd"/>
      <w:r w:rsidRPr="00334626">
        <w:rPr>
          <w:rFonts w:ascii="Arial" w:hAnsi="Arial" w:cs="Arial"/>
          <w:sz w:val="24"/>
          <w:szCs w:val="24"/>
        </w:rPr>
        <w:t xml:space="preserve"> decisions about the child’s care, including longer term decisions such as which school the child will attend.</w:t>
      </w:r>
    </w:p>
    <w:p w14:paraId="3A661D0B" w14:textId="77777777" w:rsidR="00334626" w:rsidRPr="00334626" w:rsidRDefault="00334626" w:rsidP="00334626">
      <w:pPr>
        <w:spacing w:after="0" w:line="240" w:lineRule="auto"/>
        <w:ind w:left="720"/>
        <w:rPr>
          <w:rFonts w:ascii="Arial" w:hAnsi="Arial" w:cs="Arial"/>
          <w:sz w:val="24"/>
          <w:szCs w:val="24"/>
        </w:rPr>
      </w:pPr>
    </w:p>
    <w:p w14:paraId="0CA5C838"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t>Whatever the Permanence Plan, all foster carers should have delegated authority to take day-to-day parenting decisions, as this will enable you to provide the best possible care for the child.</w:t>
      </w:r>
    </w:p>
    <w:p w14:paraId="76A46E20" w14:textId="77777777" w:rsidR="00334626" w:rsidRPr="00334626" w:rsidRDefault="00334626" w:rsidP="00334626">
      <w:pPr>
        <w:spacing w:after="0" w:line="240" w:lineRule="auto"/>
        <w:rPr>
          <w:rFonts w:ascii="Arial" w:hAnsi="Arial" w:cs="Arial"/>
          <w:sz w:val="24"/>
          <w:szCs w:val="24"/>
        </w:rPr>
      </w:pPr>
    </w:p>
    <w:p w14:paraId="4EFEB122" w14:textId="3C6DAEC2" w:rsidR="00C15641" w:rsidRDefault="00C15641" w:rsidP="00334626">
      <w:pPr>
        <w:spacing w:after="0" w:line="240" w:lineRule="auto"/>
        <w:rPr>
          <w:rFonts w:ascii="Arial" w:hAnsi="Arial" w:cs="Arial"/>
          <w:sz w:val="24"/>
          <w:szCs w:val="24"/>
        </w:rPr>
      </w:pPr>
      <w:r w:rsidRPr="00334626">
        <w:rPr>
          <w:rFonts w:ascii="Arial" w:hAnsi="Arial" w:cs="Arial"/>
          <w:sz w:val="24"/>
          <w:szCs w:val="24"/>
        </w:rPr>
        <w:t xml:space="preserve">An officer of the </w:t>
      </w:r>
      <w:r w:rsidR="00CC0C8C">
        <w:rPr>
          <w:rFonts w:ascii="Arial" w:hAnsi="Arial" w:cs="Arial"/>
          <w:sz w:val="24"/>
          <w:szCs w:val="24"/>
        </w:rPr>
        <w:t>Trust</w:t>
      </w:r>
      <w:r w:rsidRPr="00334626">
        <w:rPr>
          <w:rFonts w:ascii="Arial" w:hAnsi="Arial" w:cs="Arial"/>
          <w:sz w:val="24"/>
          <w:szCs w:val="24"/>
        </w:rPr>
        <w:t> such as a social worker can pass the delegated authorities onto you if they have an </w:t>
      </w:r>
      <w:hyperlink r:id="rId10" w:tgtFrame="_blank" w:history="1">
        <w:r w:rsidRPr="00334626">
          <w:rPr>
            <w:rStyle w:val="Hyperlink"/>
            <w:rFonts w:ascii="Arial" w:hAnsi="Arial" w:cs="Arial"/>
            <w:sz w:val="24"/>
            <w:szCs w:val="24"/>
          </w:rPr>
          <w:t>Emergency Protection Order</w:t>
        </w:r>
      </w:hyperlink>
      <w:r w:rsidRPr="00334626">
        <w:rPr>
          <w:rFonts w:ascii="Arial" w:hAnsi="Arial" w:cs="Arial"/>
          <w:sz w:val="24"/>
          <w:szCs w:val="24"/>
        </w:rPr>
        <w:t> or a </w:t>
      </w:r>
      <w:hyperlink r:id="rId11" w:tgtFrame="_blank" w:history="1">
        <w:r w:rsidRPr="00334626">
          <w:rPr>
            <w:rStyle w:val="Hyperlink"/>
            <w:rFonts w:ascii="Arial" w:hAnsi="Arial" w:cs="Arial"/>
            <w:sz w:val="24"/>
            <w:szCs w:val="24"/>
          </w:rPr>
          <w:t>Care Order</w:t>
        </w:r>
      </w:hyperlink>
      <w:r w:rsidRPr="00334626">
        <w:rPr>
          <w:rFonts w:ascii="Arial" w:hAnsi="Arial" w:cs="Arial"/>
          <w:sz w:val="24"/>
          <w:szCs w:val="24"/>
        </w:rPr>
        <w:t>. If they don’t have an order, the only person that can pass the delegated authorities on is the person with </w:t>
      </w:r>
      <w:hyperlink r:id="rId12" w:tgtFrame="_blank" w:history="1">
        <w:r w:rsidRPr="00334626">
          <w:rPr>
            <w:rStyle w:val="Hyperlink"/>
            <w:rFonts w:ascii="Arial" w:hAnsi="Arial" w:cs="Arial"/>
            <w:sz w:val="24"/>
            <w:szCs w:val="24"/>
          </w:rPr>
          <w:t>Parental Responsibility</w:t>
        </w:r>
      </w:hyperlink>
      <w:r w:rsidRPr="00334626">
        <w:rPr>
          <w:rFonts w:ascii="Arial" w:hAnsi="Arial" w:cs="Arial"/>
          <w:sz w:val="24"/>
          <w:szCs w:val="24"/>
        </w:rPr>
        <w:t> which is usually the parent.</w:t>
      </w:r>
    </w:p>
    <w:p w14:paraId="347FE378" w14:textId="77777777" w:rsidR="00334626" w:rsidRPr="00334626" w:rsidRDefault="00334626" w:rsidP="00334626">
      <w:pPr>
        <w:spacing w:after="0" w:line="240" w:lineRule="auto"/>
        <w:rPr>
          <w:rFonts w:ascii="Arial" w:hAnsi="Arial" w:cs="Arial"/>
          <w:sz w:val="24"/>
          <w:szCs w:val="24"/>
        </w:rPr>
      </w:pPr>
    </w:p>
    <w:p w14:paraId="06D5882F" w14:textId="77777777" w:rsidR="00334626" w:rsidRDefault="00C15641" w:rsidP="00334626">
      <w:pPr>
        <w:spacing w:after="0" w:line="240" w:lineRule="auto"/>
        <w:rPr>
          <w:rFonts w:ascii="Arial" w:hAnsi="Arial" w:cs="Arial"/>
          <w:sz w:val="24"/>
          <w:szCs w:val="24"/>
        </w:rPr>
      </w:pPr>
      <w:r w:rsidRPr="00334626">
        <w:rPr>
          <w:rFonts w:ascii="Arial" w:hAnsi="Arial" w:cs="Arial"/>
          <w:sz w:val="24"/>
          <w:szCs w:val="24"/>
        </w:rPr>
        <w:t xml:space="preserve">It is the social worker's responsibility to work with parents sensitively to make sure you are well prepared and clear about what decisions you can make. The Placement Planning meeting which is held when a child is placed with you should clearly state what decisions you can make about everyday life. </w:t>
      </w:r>
    </w:p>
    <w:p w14:paraId="5B01DBD9" w14:textId="77777777" w:rsidR="00334626" w:rsidRDefault="00334626" w:rsidP="00334626">
      <w:pPr>
        <w:spacing w:after="0" w:line="240" w:lineRule="auto"/>
        <w:rPr>
          <w:rFonts w:ascii="Arial" w:hAnsi="Arial" w:cs="Arial"/>
          <w:sz w:val="24"/>
          <w:szCs w:val="24"/>
        </w:rPr>
      </w:pPr>
    </w:p>
    <w:p w14:paraId="1BDE4650" w14:textId="29463E6C" w:rsidR="00C15641" w:rsidRDefault="00C15641" w:rsidP="00334626">
      <w:pPr>
        <w:spacing w:after="0" w:line="240" w:lineRule="auto"/>
        <w:rPr>
          <w:rFonts w:ascii="Arial" w:hAnsi="Arial" w:cs="Arial"/>
          <w:sz w:val="24"/>
          <w:szCs w:val="24"/>
        </w:rPr>
      </w:pPr>
      <w:r w:rsidRPr="00334626">
        <w:rPr>
          <w:rFonts w:ascii="Arial" w:hAnsi="Arial" w:cs="Arial"/>
          <w:sz w:val="24"/>
          <w:szCs w:val="24"/>
        </w:rPr>
        <w:t>Bradford’s Delegated Authority Support Tool (see </w:t>
      </w:r>
      <w:hyperlink r:id="rId13" w:tgtFrame="_blank" w:history="1">
        <w:r w:rsidRPr="00334626">
          <w:rPr>
            <w:rStyle w:val="Hyperlink"/>
            <w:rFonts w:ascii="Arial" w:hAnsi="Arial" w:cs="Arial"/>
            <w:sz w:val="24"/>
            <w:szCs w:val="24"/>
          </w:rPr>
          <w:t>Bradford Council Delegated Authority Decision Support Tool for Foster Carers, Social Workers, Parents and Young People</w:t>
        </w:r>
      </w:hyperlink>
      <w:r w:rsidRPr="00334626">
        <w:rPr>
          <w:rFonts w:ascii="Arial" w:hAnsi="Arial" w:cs="Arial"/>
          <w:sz w:val="24"/>
          <w:szCs w:val="24"/>
        </w:rPr>
        <w:t xml:space="preserve">) will be completed at this meeting so everyone </w:t>
      </w:r>
      <w:r w:rsidRPr="00334626">
        <w:rPr>
          <w:rFonts w:ascii="Arial" w:hAnsi="Arial" w:cs="Arial"/>
          <w:sz w:val="24"/>
          <w:szCs w:val="24"/>
        </w:rPr>
        <w:lastRenderedPageBreak/>
        <w:t xml:space="preserve">involved is clear on what </w:t>
      </w:r>
      <w:proofErr w:type="spellStart"/>
      <w:r w:rsidRPr="00334626">
        <w:rPr>
          <w:rFonts w:ascii="Arial" w:hAnsi="Arial" w:cs="Arial"/>
          <w:sz w:val="24"/>
          <w:szCs w:val="24"/>
        </w:rPr>
        <w:t>decision’s</w:t>
      </w:r>
      <w:proofErr w:type="spellEnd"/>
      <w:r w:rsidRPr="00334626">
        <w:rPr>
          <w:rFonts w:ascii="Arial" w:hAnsi="Arial" w:cs="Arial"/>
          <w:sz w:val="24"/>
          <w:szCs w:val="24"/>
        </w:rPr>
        <w:t xml:space="preserve"> can be made. The views of the child should also be considered. In some cases a child will be of sufficient age and understanding to make decisions themselves. For example, they may have strong views about their personal appearance, and it may be decided that they should be allowed to make these kinds of decisions themselves. The tool must be reviewed at the first Child in Care Review and the tool should be consistently monitored in cases where there is a need for change.</w:t>
      </w:r>
    </w:p>
    <w:p w14:paraId="73515C42" w14:textId="77777777" w:rsidR="00334626" w:rsidRPr="00334626" w:rsidRDefault="00334626" w:rsidP="00334626">
      <w:pPr>
        <w:spacing w:after="0" w:line="240" w:lineRule="auto"/>
        <w:rPr>
          <w:rFonts w:ascii="Arial" w:hAnsi="Arial" w:cs="Arial"/>
          <w:sz w:val="24"/>
          <w:szCs w:val="24"/>
        </w:rPr>
      </w:pPr>
    </w:p>
    <w:p w14:paraId="393C2030"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t xml:space="preserve">Delegated authority covers matters including when a child wants to stay with a </w:t>
      </w:r>
      <w:proofErr w:type="gramStart"/>
      <w:r w:rsidRPr="00334626">
        <w:rPr>
          <w:rFonts w:ascii="Arial" w:hAnsi="Arial" w:cs="Arial"/>
          <w:sz w:val="24"/>
          <w:szCs w:val="24"/>
        </w:rPr>
        <w:t>friend;</w:t>
      </w:r>
      <w:proofErr w:type="gramEnd"/>
      <w:r w:rsidRPr="00334626">
        <w:rPr>
          <w:rFonts w:ascii="Arial" w:hAnsi="Arial" w:cs="Arial"/>
          <w:sz w:val="24"/>
          <w:szCs w:val="24"/>
        </w:rPr>
        <w:t xml:space="preserve"> their use of social media, decisions around education and faith and religious observance. You can </w:t>
      </w:r>
      <w:proofErr w:type="gramStart"/>
      <w:r w:rsidRPr="00334626">
        <w:rPr>
          <w:rFonts w:ascii="Arial" w:hAnsi="Arial" w:cs="Arial"/>
          <w:sz w:val="24"/>
          <w:szCs w:val="24"/>
        </w:rPr>
        <w:t>make a decision</w:t>
      </w:r>
      <w:proofErr w:type="gramEnd"/>
      <w:r w:rsidRPr="00334626">
        <w:rPr>
          <w:rFonts w:ascii="Arial" w:hAnsi="Arial" w:cs="Arial"/>
          <w:sz w:val="24"/>
          <w:szCs w:val="24"/>
        </w:rPr>
        <w:t xml:space="preserve"> as any good parent would about whether this is safe and appropriate. All decisions to delegate authority should be recorded in the </w:t>
      </w:r>
      <w:hyperlink r:id="rId14" w:tgtFrame="_blank" w:history="1">
        <w:r w:rsidRPr="00334626">
          <w:rPr>
            <w:rStyle w:val="Hyperlink"/>
            <w:rFonts w:ascii="Arial" w:hAnsi="Arial" w:cs="Arial"/>
            <w:sz w:val="24"/>
            <w:szCs w:val="24"/>
          </w:rPr>
          <w:t>Placement Plan</w:t>
        </w:r>
      </w:hyperlink>
      <w:r w:rsidRPr="00334626">
        <w:rPr>
          <w:rFonts w:ascii="Arial" w:hAnsi="Arial" w:cs="Arial"/>
          <w:sz w:val="24"/>
          <w:szCs w:val="24"/>
        </w:rPr>
        <w:t>.</w:t>
      </w:r>
    </w:p>
    <w:p w14:paraId="185A42D7" w14:textId="77777777" w:rsidR="00334626" w:rsidRPr="00334626" w:rsidRDefault="00334626" w:rsidP="00334626">
      <w:pPr>
        <w:spacing w:after="0" w:line="240" w:lineRule="auto"/>
        <w:rPr>
          <w:rFonts w:ascii="Arial" w:hAnsi="Arial" w:cs="Arial"/>
          <w:sz w:val="24"/>
          <w:szCs w:val="24"/>
        </w:rPr>
      </w:pPr>
    </w:p>
    <w:p w14:paraId="52ABA2F5" w14:textId="77777777" w:rsidR="00C15641" w:rsidRPr="00334626" w:rsidRDefault="00C15641" w:rsidP="00334626">
      <w:pPr>
        <w:spacing w:after="0" w:line="240" w:lineRule="auto"/>
        <w:rPr>
          <w:rFonts w:ascii="Arial" w:hAnsi="Arial" w:cs="Arial"/>
          <w:sz w:val="24"/>
          <w:szCs w:val="24"/>
        </w:rPr>
      </w:pPr>
      <w:r w:rsidRPr="00334626">
        <w:rPr>
          <w:rFonts w:ascii="Arial" w:hAnsi="Arial" w:cs="Arial"/>
          <w:sz w:val="24"/>
          <w:szCs w:val="24"/>
        </w:rPr>
        <w:t>Delegating authority for decision making to foster carers can help in the following ways:</w:t>
      </w:r>
    </w:p>
    <w:p w14:paraId="1D9782D3" w14:textId="77777777" w:rsidR="00C15641" w:rsidRPr="00334626" w:rsidRDefault="00C15641" w:rsidP="00334626">
      <w:pPr>
        <w:numPr>
          <w:ilvl w:val="0"/>
          <w:numId w:val="4"/>
        </w:numPr>
        <w:spacing w:after="0" w:line="240" w:lineRule="auto"/>
        <w:rPr>
          <w:rFonts w:ascii="Arial" w:hAnsi="Arial" w:cs="Arial"/>
          <w:sz w:val="24"/>
          <w:szCs w:val="24"/>
        </w:rPr>
      </w:pPr>
      <w:r w:rsidRPr="00334626">
        <w:rPr>
          <w:rFonts w:ascii="Arial" w:hAnsi="Arial" w:cs="Arial"/>
          <w:sz w:val="24"/>
          <w:szCs w:val="24"/>
        </w:rPr>
        <w:t xml:space="preserve">Reducing delays in decisions being </w:t>
      </w:r>
      <w:proofErr w:type="gramStart"/>
      <w:r w:rsidRPr="00334626">
        <w:rPr>
          <w:rFonts w:ascii="Arial" w:hAnsi="Arial" w:cs="Arial"/>
          <w:sz w:val="24"/>
          <w:szCs w:val="24"/>
        </w:rPr>
        <w:t>made;</w:t>
      </w:r>
      <w:proofErr w:type="gramEnd"/>
    </w:p>
    <w:p w14:paraId="588288C1" w14:textId="77777777" w:rsidR="00C15641" w:rsidRPr="00334626" w:rsidRDefault="00C15641" w:rsidP="00334626">
      <w:pPr>
        <w:numPr>
          <w:ilvl w:val="0"/>
          <w:numId w:val="4"/>
        </w:numPr>
        <w:spacing w:after="0" w:line="240" w:lineRule="auto"/>
        <w:rPr>
          <w:rFonts w:ascii="Arial" w:hAnsi="Arial" w:cs="Arial"/>
          <w:sz w:val="24"/>
          <w:szCs w:val="24"/>
        </w:rPr>
      </w:pPr>
      <w:r w:rsidRPr="00334626">
        <w:rPr>
          <w:rFonts w:ascii="Arial" w:hAnsi="Arial" w:cs="Arial"/>
          <w:sz w:val="24"/>
          <w:szCs w:val="24"/>
        </w:rPr>
        <w:t xml:space="preserve">Reducing the emotional stress delays can cause to the child/young </w:t>
      </w:r>
      <w:proofErr w:type="gramStart"/>
      <w:r w:rsidRPr="00334626">
        <w:rPr>
          <w:rFonts w:ascii="Arial" w:hAnsi="Arial" w:cs="Arial"/>
          <w:sz w:val="24"/>
          <w:szCs w:val="24"/>
        </w:rPr>
        <w:t>person;</w:t>
      </w:r>
      <w:proofErr w:type="gramEnd"/>
    </w:p>
    <w:p w14:paraId="22C5457B" w14:textId="77777777" w:rsidR="00C15641" w:rsidRPr="00334626" w:rsidRDefault="00C15641" w:rsidP="00334626">
      <w:pPr>
        <w:numPr>
          <w:ilvl w:val="0"/>
          <w:numId w:val="4"/>
        </w:numPr>
        <w:spacing w:after="0" w:line="240" w:lineRule="auto"/>
        <w:rPr>
          <w:rFonts w:ascii="Arial" w:hAnsi="Arial" w:cs="Arial"/>
          <w:sz w:val="24"/>
          <w:szCs w:val="24"/>
        </w:rPr>
      </w:pPr>
      <w:r w:rsidRPr="00334626">
        <w:rPr>
          <w:rFonts w:ascii="Arial" w:hAnsi="Arial" w:cs="Arial"/>
          <w:sz w:val="24"/>
          <w:szCs w:val="24"/>
        </w:rPr>
        <w:t xml:space="preserve">Reducing the stress for you and your </w:t>
      </w:r>
      <w:proofErr w:type="gramStart"/>
      <w:r w:rsidRPr="00334626">
        <w:rPr>
          <w:rFonts w:ascii="Arial" w:hAnsi="Arial" w:cs="Arial"/>
          <w:sz w:val="24"/>
          <w:szCs w:val="24"/>
        </w:rPr>
        <w:t>family;</w:t>
      </w:r>
      <w:proofErr w:type="gramEnd"/>
    </w:p>
    <w:p w14:paraId="050752B5" w14:textId="77777777" w:rsidR="00C15641" w:rsidRPr="00334626" w:rsidRDefault="00C15641" w:rsidP="00334626">
      <w:pPr>
        <w:numPr>
          <w:ilvl w:val="0"/>
          <w:numId w:val="4"/>
        </w:numPr>
        <w:spacing w:after="0" w:line="240" w:lineRule="auto"/>
        <w:rPr>
          <w:rFonts w:ascii="Arial" w:hAnsi="Arial" w:cs="Arial"/>
          <w:sz w:val="24"/>
          <w:szCs w:val="24"/>
        </w:rPr>
      </w:pPr>
      <w:r w:rsidRPr="00334626">
        <w:rPr>
          <w:rFonts w:ascii="Arial" w:hAnsi="Arial" w:cs="Arial"/>
          <w:sz w:val="24"/>
          <w:szCs w:val="24"/>
        </w:rPr>
        <w:t xml:space="preserve">Acknowledges you as a professional and part of a team working with the </w:t>
      </w:r>
      <w:proofErr w:type="gramStart"/>
      <w:r w:rsidRPr="00334626">
        <w:rPr>
          <w:rFonts w:ascii="Arial" w:hAnsi="Arial" w:cs="Arial"/>
          <w:sz w:val="24"/>
          <w:szCs w:val="24"/>
        </w:rPr>
        <w:t>child;</w:t>
      </w:r>
      <w:proofErr w:type="gramEnd"/>
    </w:p>
    <w:p w14:paraId="04FCA720" w14:textId="77777777" w:rsidR="00C15641" w:rsidRPr="00334626" w:rsidRDefault="00C15641" w:rsidP="00334626">
      <w:pPr>
        <w:numPr>
          <w:ilvl w:val="0"/>
          <w:numId w:val="4"/>
        </w:numPr>
        <w:spacing w:after="0" w:line="240" w:lineRule="auto"/>
        <w:rPr>
          <w:rFonts w:ascii="Arial" w:hAnsi="Arial" w:cs="Arial"/>
          <w:sz w:val="24"/>
          <w:szCs w:val="24"/>
        </w:rPr>
      </w:pPr>
      <w:r w:rsidRPr="00334626">
        <w:rPr>
          <w:rFonts w:ascii="Arial" w:hAnsi="Arial" w:cs="Arial"/>
          <w:sz w:val="24"/>
          <w:szCs w:val="24"/>
        </w:rPr>
        <w:t xml:space="preserve">Normalises the child/young person’s experience of being in foster </w:t>
      </w:r>
      <w:proofErr w:type="gramStart"/>
      <w:r w:rsidRPr="00334626">
        <w:rPr>
          <w:rFonts w:ascii="Arial" w:hAnsi="Arial" w:cs="Arial"/>
          <w:sz w:val="24"/>
          <w:szCs w:val="24"/>
        </w:rPr>
        <w:t>care;</w:t>
      </w:r>
      <w:proofErr w:type="gramEnd"/>
    </w:p>
    <w:p w14:paraId="6BA42108" w14:textId="77777777" w:rsidR="00C15641" w:rsidRDefault="00C15641" w:rsidP="00334626">
      <w:pPr>
        <w:numPr>
          <w:ilvl w:val="0"/>
          <w:numId w:val="4"/>
        </w:numPr>
        <w:spacing w:after="0" w:line="240" w:lineRule="auto"/>
        <w:rPr>
          <w:rFonts w:ascii="Arial" w:hAnsi="Arial" w:cs="Arial"/>
          <w:sz w:val="24"/>
          <w:szCs w:val="24"/>
        </w:rPr>
      </w:pPr>
      <w:r w:rsidRPr="00334626">
        <w:rPr>
          <w:rFonts w:ascii="Arial" w:hAnsi="Arial" w:cs="Arial"/>
          <w:sz w:val="24"/>
          <w:szCs w:val="24"/>
        </w:rPr>
        <w:t>Better use of resources and people’s time.</w:t>
      </w:r>
    </w:p>
    <w:p w14:paraId="25DCEC12" w14:textId="77777777" w:rsidR="00334626" w:rsidRPr="00334626" w:rsidRDefault="00334626" w:rsidP="00334626">
      <w:pPr>
        <w:spacing w:after="0" w:line="240" w:lineRule="auto"/>
        <w:ind w:left="720"/>
        <w:rPr>
          <w:rFonts w:ascii="Arial" w:hAnsi="Arial" w:cs="Arial"/>
          <w:sz w:val="24"/>
          <w:szCs w:val="24"/>
        </w:rPr>
      </w:pPr>
    </w:p>
    <w:p w14:paraId="129428C5"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t>The law says that the person who has care of the child (you) can do what is reasonable in all circumstances for the purpose of safeguarding and promoting the child’s welfare. This means in an emergency, even if no agreement has been made about what to do, you should do what is reasonable.</w:t>
      </w:r>
    </w:p>
    <w:p w14:paraId="21E52058" w14:textId="77777777" w:rsidR="00334626" w:rsidRPr="00334626" w:rsidRDefault="00334626" w:rsidP="00334626">
      <w:pPr>
        <w:spacing w:after="0" w:line="240" w:lineRule="auto"/>
        <w:rPr>
          <w:rFonts w:ascii="Arial" w:hAnsi="Arial" w:cs="Arial"/>
          <w:sz w:val="24"/>
          <w:szCs w:val="24"/>
        </w:rPr>
      </w:pPr>
    </w:p>
    <w:p w14:paraId="58ECC097"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t xml:space="preserve">If the young person is 16, there are certain things that they can give consent </w:t>
      </w:r>
      <w:proofErr w:type="gramStart"/>
      <w:r w:rsidRPr="00334626">
        <w:rPr>
          <w:rFonts w:ascii="Arial" w:hAnsi="Arial" w:cs="Arial"/>
          <w:sz w:val="24"/>
          <w:szCs w:val="24"/>
        </w:rPr>
        <w:t>to in their own right</w:t>
      </w:r>
      <w:proofErr w:type="gramEnd"/>
      <w:r w:rsidRPr="00334626">
        <w:rPr>
          <w:rFonts w:ascii="Arial" w:hAnsi="Arial" w:cs="Arial"/>
          <w:sz w:val="24"/>
          <w:szCs w:val="24"/>
        </w:rPr>
        <w:t>. In addition, they can also give consent to medical treatment even if they are under 16 and are able to demonstrate that they understand what the implications of treatment are. They can also consent to their own </w:t>
      </w:r>
      <w:hyperlink r:id="rId15" w:tgtFrame="_blank" w:history="1">
        <w:r w:rsidRPr="00334626">
          <w:rPr>
            <w:rStyle w:val="Hyperlink"/>
            <w:rFonts w:ascii="Arial" w:hAnsi="Arial" w:cs="Arial"/>
            <w:sz w:val="24"/>
            <w:szCs w:val="24"/>
          </w:rPr>
          <w:t>Care Plan</w:t>
        </w:r>
      </w:hyperlink>
      <w:r w:rsidRPr="00334626">
        <w:rPr>
          <w:rFonts w:ascii="Arial" w:hAnsi="Arial" w:cs="Arial"/>
          <w:sz w:val="24"/>
          <w:szCs w:val="24"/>
        </w:rPr>
        <w:t> if there is no court order. For example, if a child has strong views about haircuts and they are of sufficient age and understanding, it may be decided that they should be allowed to make these decisions themselves.</w:t>
      </w:r>
    </w:p>
    <w:p w14:paraId="70D19D2E" w14:textId="77777777" w:rsidR="00334626" w:rsidRPr="00334626" w:rsidRDefault="00334626" w:rsidP="00334626">
      <w:pPr>
        <w:spacing w:after="0" w:line="240" w:lineRule="auto"/>
        <w:rPr>
          <w:rFonts w:ascii="Arial" w:hAnsi="Arial" w:cs="Arial"/>
          <w:sz w:val="24"/>
          <w:szCs w:val="24"/>
        </w:rPr>
      </w:pPr>
    </w:p>
    <w:p w14:paraId="0DA55573" w14:textId="77777777" w:rsidR="00C15641" w:rsidRPr="00334626" w:rsidRDefault="00C15641" w:rsidP="00334626">
      <w:pPr>
        <w:spacing w:after="0" w:line="240" w:lineRule="auto"/>
        <w:rPr>
          <w:rFonts w:ascii="Arial" w:hAnsi="Arial" w:cs="Arial"/>
          <w:sz w:val="24"/>
          <w:szCs w:val="24"/>
        </w:rPr>
      </w:pPr>
      <w:r w:rsidRPr="00334626">
        <w:rPr>
          <w:rFonts w:ascii="Arial" w:hAnsi="Arial" w:cs="Arial"/>
          <w:sz w:val="24"/>
          <w:szCs w:val="24"/>
        </w:rPr>
        <w:t xml:space="preserve">When deciding whether a particular child, on a particular occasion, has sufficient understanding to </w:t>
      </w:r>
      <w:proofErr w:type="gramStart"/>
      <w:r w:rsidRPr="00334626">
        <w:rPr>
          <w:rFonts w:ascii="Arial" w:hAnsi="Arial" w:cs="Arial"/>
          <w:sz w:val="24"/>
          <w:szCs w:val="24"/>
        </w:rPr>
        <w:t>make a decision</w:t>
      </w:r>
      <w:proofErr w:type="gramEnd"/>
      <w:r w:rsidRPr="00334626">
        <w:rPr>
          <w:rFonts w:ascii="Arial" w:hAnsi="Arial" w:cs="Arial"/>
          <w:sz w:val="24"/>
          <w:szCs w:val="24"/>
        </w:rPr>
        <w:t>, the following questions should be considered:</w:t>
      </w:r>
    </w:p>
    <w:p w14:paraId="1ACBC22B" w14:textId="77777777" w:rsidR="00C15641" w:rsidRPr="00334626" w:rsidRDefault="00C15641" w:rsidP="00334626">
      <w:pPr>
        <w:numPr>
          <w:ilvl w:val="0"/>
          <w:numId w:val="5"/>
        </w:numPr>
        <w:spacing w:after="0" w:line="240" w:lineRule="auto"/>
        <w:rPr>
          <w:rFonts w:ascii="Arial" w:hAnsi="Arial" w:cs="Arial"/>
          <w:sz w:val="24"/>
          <w:szCs w:val="24"/>
        </w:rPr>
      </w:pPr>
      <w:r w:rsidRPr="00334626">
        <w:rPr>
          <w:rFonts w:ascii="Arial" w:hAnsi="Arial" w:cs="Arial"/>
          <w:sz w:val="24"/>
          <w:szCs w:val="24"/>
        </w:rPr>
        <w:t>Can the child understand the question being asked of them?</w:t>
      </w:r>
    </w:p>
    <w:p w14:paraId="15E4B79A" w14:textId="77777777" w:rsidR="00C15641" w:rsidRPr="00334626" w:rsidRDefault="00C15641" w:rsidP="00334626">
      <w:pPr>
        <w:numPr>
          <w:ilvl w:val="0"/>
          <w:numId w:val="5"/>
        </w:numPr>
        <w:spacing w:after="0" w:line="240" w:lineRule="auto"/>
        <w:rPr>
          <w:rFonts w:ascii="Arial" w:hAnsi="Arial" w:cs="Arial"/>
          <w:sz w:val="24"/>
          <w:szCs w:val="24"/>
        </w:rPr>
      </w:pPr>
      <w:r w:rsidRPr="00334626">
        <w:rPr>
          <w:rFonts w:ascii="Arial" w:hAnsi="Arial" w:cs="Arial"/>
          <w:sz w:val="24"/>
          <w:szCs w:val="24"/>
        </w:rPr>
        <w:t>Do they appreciate the options open to them?</w:t>
      </w:r>
    </w:p>
    <w:p w14:paraId="02644978" w14:textId="77777777" w:rsidR="00C15641" w:rsidRPr="00334626" w:rsidRDefault="00C15641" w:rsidP="00334626">
      <w:pPr>
        <w:numPr>
          <w:ilvl w:val="0"/>
          <w:numId w:val="5"/>
        </w:numPr>
        <w:spacing w:after="0" w:line="240" w:lineRule="auto"/>
        <w:rPr>
          <w:rFonts w:ascii="Arial" w:hAnsi="Arial" w:cs="Arial"/>
          <w:sz w:val="24"/>
          <w:szCs w:val="24"/>
        </w:rPr>
      </w:pPr>
      <w:r w:rsidRPr="00334626">
        <w:rPr>
          <w:rFonts w:ascii="Arial" w:hAnsi="Arial" w:cs="Arial"/>
          <w:sz w:val="24"/>
          <w:szCs w:val="24"/>
        </w:rPr>
        <w:t>Can they weigh up the pros and cons of each option?</w:t>
      </w:r>
    </w:p>
    <w:p w14:paraId="5C632EC0" w14:textId="77777777" w:rsidR="00C15641" w:rsidRPr="00334626" w:rsidRDefault="00C15641" w:rsidP="00334626">
      <w:pPr>
        <w:numPr>
          <w:ilvl w:val="0"/>
          <w:numId w:val="5"/>
        </w:numPr>
        <w:spacing w:after="0" w:line="240" w:lineRule="auto"/>
        <w:rPr>
          <w:rFonts w:ascii="Arial" w:hAnsi="Arial" w:cs="Arial"/>
          <w:sz w:val="24"/>
          <w:szCs w:val="24"/>
        </w:rPr>
      </w:pPr>
      <w:r w:rsidRPr="00334626">
        <w:rPr>
          <w:rFonts w:ascii="Arial" w:hAnsi="Arial" w:cs="Arial"/>
          <w:sz w:val="24"/>
          <w:szCs w:val="24"/>
        </w:rPr>
        <w:t>Can they express a clear personal view on the matter, as distinct from repeating what someone else thinks they should do?</w:t>
      </w:r>
    </w:p>
    <w:p w14:paraId="64055165" w14:textId="77777777" w:rsidR="00C15641" w:rsidRPr="00334626" w:rsidRDefault="00C15641" w:rsidP="00334626">
      <w:pPr>
        <w:numPr>
          <w:ilvl w:val="0"/>
          <w:numId w:val="5"/>
        </w:numPr>
        <w:spacing w:after="0" w:line="240" w:lineRule="auto"/>
        <w:rPr>
          <w:rFonts w:ascii="Arial" w:hAnsi="Arial" w:cs="Arial"/>
          <w:sz w:val="24"/>
          <w:szCs w:val="24"/>
        </w:rPr>
      </w:pPr>
      <w:r w:rsidRPr="00334626">
        <w:rPr>
          <w:rFonts w:ascii="Arial" w:hAnsi="Arial" w:cs="Arial"/>
          <w:sz w:val="24"/>
          <w:szCs w:val="24"/>
        </w:rPr>
        <w:t>Can they be reasonably consistent in their view on the matter, or are they constantly changing their mind?</w:t>
      </w:r>
    </w:p>
    <w:p w14:paraId="3B1071C6"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lastRenderedPageBreak/>
        <w:t>Regardless of a child’s competence, some decisions cannot be made until a child reaches a certain age, for example, tattoos are not permitted for a person under age 18 and certain piercings are not permitted until the child reaches age 16.</w:t>
      </w:r>
    </w:p>
    <w:p w14:paraId="595DEE31" w14:textId="77777777" w:rsidR="00334626" w:rsidRPr="00334626" w:rsidRDefault="00334626" w:rsidP="00334626">
      <w:pPr>
        <w:spacing w:after="0" w:line="240" w:lineRule="auto"/>
        <w:rPr>
          <w:rFonts w:ascii="Arial" w:hAnsi="Arial" w:cs="Arial"/>
          <w:sz w:val="24"/>
          <w:szCs w:val="24"/>
        </w:rPr>
      </w:pPr>
    </w:p>
    <w:p w14:paraId="00E989DB" w14:textId="77777777" w:rsidR="00C15641" w:rsidRDefault="00C15641" w:rsidP="00334626">
      <w:pPr>
        <w:spacing w:after="0" w:line="240" w:lineRule="auto"/>
        <w:rPr>
          <w:rFonts w:ascii="Arial" w:hAnsi="Arial" w:cs="Arial"/>
          <w:sz w:val="24"/>
          <w:szCs w:val="24"/>
        </w:rPr>
      </w:pPr>
      <w:r w:rsidRPr="00334626">
        <w:rPr>
          <w:rFonts w:ascii="Arial" w:hAnsi="Arial" w:cs="Arial"/>
          <w:sz w:val="24"/>
          <w:szCs w:val="24"/>
        </w:rPr>
        <w:t>Delegated authority should be consistently monitored in case there is a need for change and discussed at the child’s review or with the child’s social worker if the decision needs to be taken quickly.</w:t>
      </w:r>
    </w:p>
    <w:p w14:paraId="0695EBFC" w14:textId="77777777" w:rsidR="00334626" w:rsidRPr="00334626" w:rsidRDefault="00334626" w:rsidP="00334626">
      <w:pPr>
        <w:spacing w:after="0" w:line="240" w:lineRule="auto"/>
        <w:rPr>
          <w:rFonts w:ascii="Arial" w:hAnsi="Arial" w:cs="Arial"/>
          <w:sz w:val="24"/>
          <w:szCs w:val="24"/>
        </w:rPr>
      </w:pPr>
    </w:p>
    <w:p w14:paraId="1A5A50A1" w14:textId="77777777" w:rsidR="00C15641" w:rsidRPr="00334626" w:rsidRDefault="00C15641" w:rsidP="00334626">
      <w:pPr>
        <w:spacing w:after="0" w:line="240" w:lineRule="auto"/>
        <w:rPr>
          <w:rFonts w:ascii="Arial" w:hAnsi="Arial" w:cs="Arial"/>
          <w:sz w:val="24"/>
          <w:szCs w:val="24"/>
        </w:rPr>
      </w:pPr>
      <w:r w:rsidRPr="00334626">
        <w:rPr>
          <w:rFonts w:ascii="Arial" w:hAnsi="Arial" w:cs="Arial"/>
          <w:sz w:val="24"/>
          <w:szCs w:val="24"/>
        </w:rPr>
        <w:t>Also see: </w:t>
      </w:r>
      <w:hyperlink r:id="rId16" w:tgtFrame="_blank" w:history="1">
        <w:r w:rsidRPr="00334626">
          <w:rPr>
            <w:rStyle w:val="Hyperlink"/>
            <w:rFonts w:ascii="Arial" w:hAnsi="Arial" w:cs="Arial"/>
            <w:sz w:val="24"/>
            <w:szCs w:val="24"/>
          </w:rPr>
          <w:t xml:space="preserve">Bradford </w:t>
        </w:r>
        <w:r w:rsidRPr="00334626">
          <w:rPr>
            <w:rStyle w:val="Hyperlink"/>
            <w:rFonts w:ascii="Arial" w:hAnsi="Arial" w:cs="Arial"/>
            <w:sz w:val="24"/>
            <w:szCs w:val="24"/>
          </w:rPr>
          <w:t>C</w:t>
        </w:r>
        <w:r w:rsidRPr="00334626">
          <w:rPr>
            <w:rStyle w:val="Hyperlink"/>
            <w:rFonts w:ascii="Arial" w:hAnsi="Arial" w:cs="Arial"/>
            <w:sz w:val="24"/>
            <w:szCs w:val="24"/>
          </w:rPr>
          <w:t>ouncil Delegated Authority Decision Support Tool for Foster Carers, Social Workers, Parents and Young People</w:t>
        </w:r>
      </w:hyperlink>
      <w:r w:rsidRPr="00334626">
        <w:rPr>
          <w:rFonts w:ascii="Arial" w:hAnsi="Arial" w:cs="Arial"/>
          <w:sz w:val="24"/>
          <w:szCs w:val="24"/>
        </w:rPr>
        <w:t>.</w:t>
      </w:r>
    </w:p>
    <w:p w14:paraId="15D40191" w14:textId="77777777" w:rsidR="00166BF3" w:rsidRPr="00334626" w:rsidRDefault="00166BF3" w:rsidP="00334626">
      <w:pPr>
        <w:spacing w:after="0" w:line="240" w:lineRule="auto"/>
        <w:rPr>
          <w:rFonts w:ascii="Arial" w:hAnsi="Arial" w:cs="Arial"/>
          <w:sz w:val="24"/>
          <w:szCs w:val="24"/>
        </w:rPr>
      </w:pPr>
    </w:p>
    <w:sectPr w:rsidR="00166BF3" w:rsidRPr="00334626" w:rsidSect="00334626">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7820" w14:textId="77777777" w:rsidR="00334626" w:rsidRDefault="00334626" w:rsidP="00334626">
      <w:pPr>
        <w:spacing w:after="0" w:line="240" w:lineRule="auto"/>
      </w:pPr>
      <w:r>
        <w:separator/>
      </w:r>
    </w:p>
  </w:endnote>
  <w:endnote w:type="continuationSeparator" w:id="0">
    <w:p w14:paraId="13339384" w14:textId="77777777" w:rsidR="00334626" w:rsidRDefault="00334626" w:rsidP="0033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62948"/>
      <w:docPartObj>
        <w:docPartGallery w:val="Page Numbers (Bottom of Page)"/>
        <w:docPartUnique/>
      </w:docPartObj>
    </w:sdtPr>
    <w:sdtEndPr>
      <w:rPr>
        <w:noProof/>
      </w:rPr>
    </w:sdtEndPr>
    <w:sdtContent>
      <w:p w14:paraId="7C973684" w14:textId="3B718E51" w:rsidR="00334626" w:rsidRDefault="00334626">
        <w:pPr>
          <w:pStyle w:val="Footer"/>
        </w:pPr>
        <w:r>
          <w:fldChar w:fldCharType="begin"/>
        </w:r>
        <w:r>
          <w:instrText xml:space="preserve"> PAGE   \* MERGEFORMAT </w:instrText>
        </w:r>
        <w:r>
          <w:fldChar w:fldCharType="separate"/>
        </w:r>
        <w:r>
          <w:rPr>
            <w:noProof/>
          </w:rPr>
          <w:t>2</w:t>
        </w:r>
        <w:r>
          <w:rPr>
            <w:noProof/>
          </w:rPr>
          <w:fldChar w:fldCharType="end"/>
        </w:r>
      </w:p>
    </w:sdtContent>
  </w:sdt>
  <w:p w14:paraId="21C62FCA" w14:textId="77777777" w:rsidR="00334626" w:rsidRDefault="0033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A556" w14:textId="77777777" w:rsidR="00334626" w:rsidRDefault="00334626" w:rsidP="00334626">
      <w:pPr>
        <w:spacing w:after="0" w:line="240" w:lineRule="auto"/>
      </w:pPr>
      <w:r>
        <w:separator/>
      </w:r>
    </w:p>
  </w:footnote>
  <w:footnote w:type="continuationSeparator" w:id="0">
    <w:p w14:paraId="665D878E" w14:textId="77777777" w:rsidR="00334626" w:rsidRDefault="00334626" w:rsidP="0033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21D" w14:textId="48330324" w:rsidR="00334626" w:rsidRDefault="00334626">
    <w:pPr>
      <w:pStyle w:val="Header"/>
    </w:pPr>
    <w:r>
      <w:rPr>
        <w:noProof/>
        <w:lang w:eastAsia="en-GB"/>
      </w:rPr>
      <w:drawing>
        <wp:inline distT="0" distB="0" distL="0" distR="0" wp14:anchorId="510BEEAE" wp14:editId="51D05D21">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6C4A9B6" wp14:editId="71AFA5CF">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7B622F52" w14:textId="77777777" w:rsidR="00334626" w:rsidRDefault="00334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BFC"/>
    <w:multiLevelType w:val="multilevel"/>
    <w:tmpl w:val="4DF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16121"/>
    <w:multiLevelType w:val="multilevel"/>
    <w:tmpl w:val="D67E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A1507"/>
    <w:multiLevelType w:val="multilevel"/>
    <w:tmpl w:val="B31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117AB"/>
    <w:multiLevelType w:val="multilevel"/>
    <w:tmpl w:val="5A6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10DA4"/>
    <w:multiLevelType w:val="multilevel"/>
    <w:tmpl w:val="17B8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507995">
    <w:abstractNumId w:val="2"/>
  </w:num>
  <w:num w:numId="2" w16cid:durableId="167058468">
    <w:abstractNumId w:val="3"/>
  </w:num>
  <w:num w:numId="3" w16cid:durableId="981155602">
    <w:abstractNumId w:val="1"/>
  </w:num>
  <w:num w:numId="4" w16cid:durableId="1199972967">
    <w:abstractNumId w:val="0"/>
  </w:num>
  <w:num w:numId="5" w16cid:durableId="1048069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41"/>
    <w:rsid w:val="00166BF3"/>
    <w:rsid w:val="00334626"/>
    <w:rsid w:val="00C15641"/>
    <w:rsid w:val="00CC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83C4"/>
  <w15:chartTrackingRefBased/>
  <w15:docId w15:val="{8FF9F1DB-45E6-4340-9E9A-2F06072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641"/>
    <w:rPr>
      <w:color w:val="0563C1" w:themeColor="hyperlink"/>
      <w:u w:val="single"/>
    </w:rPr>
  </w:style>
  <w:style w:type="paragraph" w:styleId="Header">
    <w:name w:val="header"/>
    <w:basedOn w:val="Normal"/>
    <w:link w:val="HeaderChar"/>
    <w:uiPriority w:val="99"/>
    <w:unhideWhenUsed/>
    <w:rsid w:val="0033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626"/>
  </w:style>
  <w:style w:type="paragraph" w:styleId="Footer">
    <w:name w:val="footer"/>
    <w:basedOn w:val="Normal"/>
    <w:link w:val="FooterChar"/>
    <w:uiPriority w:val="99"/>
    <w:unhideWhenUsed/>
    <w:rsid w:val="0033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626"/>
  </w:style>
  <w:style w:type="character" w:styleId="FollowedHyperlink">
    <w:name w:val="FollowedHyperlink"/>
    <w:basedOn w:val="DefaultParagraphFont"/>
    <w:uiPriority w:val="99"/>
    <w:semiHidden/>
    <w:unhideWhenUsed/>
    <w:rsid w:val="00CC0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8922">
      <w:bodyDiv w:val="1"/>
      <w:marLeft w:val="0"/>
      <w:marRight w:val="0"/>
      <w:marTop w:val="0"/>
      <w:marBottom w:val="0"/>
      <w:divBdr>
        <w:top w:val="none" w:sz="0" w:space="0" w:color="auto"/>
        <w:left w:val="none" w:sz="0" w:space="0" w:color="auto"/>
        <w:bottom w:val="none" w:sz="0" w:space="0" w:color="auto"/>
        <w:right w:val="none" w:sz="0" w:space="0" w:color="auto"/>
      </w:divBdr>
      <w:divsChild>
        <w:div w:id="2112620793">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1798525475">
      <w:bodyDiv w:val="1"/>
      <w:marLeft w:val="0"/>
      <w:marRight w:val="0"/>
      <w:marTop w:val="0"/>
      <w:marBottom w:val="0"/>
      <w:divBdr>
        <w:top w:val="none" w:sz="0" w:space="0" w:color="auto"/>
        <w:left w:val="none" w:sz="0" w:space="0" w:color="auto"/>
        <w:bottom w:val="none" w:sz="0" w:space="0" w:color="auto"/>
        <w:right w:val="none" w:sz="0" w:space="0" w:color="auto"/>
      </w:divBdr>
      <w:divsChild>
        <w:div w:id="912392836">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s://www.fosteringhandbook.com/bradford/files/deleg_auth_tool.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steringhandbook.com/bradford/files/fost_care_tsd_standards_guid.pdf" TargetMode="External"/><Relationship Id="rId12" Type="http://schemas.openxmlformats.org/officeDocument/2006/relationships/hyperlink" Target="http://trixresources.proceduresonline.com/nat_key/keywords/parental_respon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steringhandbook.com/bradford/files/deleg_auth_tool.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xresources.proceduresonline.com/nat_key/keywords/care_order.html"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care_plan.html" TargetMode="External"/><Relationship Id="rId10" Type="http://schemas.openxmlformats.org/officeDocument/2006/relationships/hyperlink" Target="http://trixresources.proceduresonline.com/nat_key/keywords/emerge_prot_ord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mc-uk.org/ethical-guidance/ethical-guidance-for-doctors/0-18-years" TargetMode="External"/><Relationship Id="rId14" Type="http://schemas.openxmlformats.org/officeDocument/2006/relationships/hyperlink" Target="http://trixresources.proceduresonline.com/nat_key/keywords/placement_plan.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2024-01-25T12:16:00Z</dcterms:created>
  <dcterms:modified xsi:type="dcterms:W3CDTF">2024-01-25T12:16:00Z</dcterms:modified>
</cp:coreProperties>
</file>