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A6DE" w14:textId="4A733797" w:rsidR="00917D32" w:rsidRDefault="009B28D3" w:rsidP="009B28D3">
      <w:pPr>
        <w:spacing w:after="0" w:line="240" w:lineRule="auto"/>
        <w:jc w:val="center"/>
        <w:rPr>
          <w:rFonts w:ascii="Arial" w:hAnsi="Arial" w:cs="Arial"/>
          <w:b/>
          <w:bCs/>
          <w:sz w:val="32"/>
          <w:szCs w:val="32"/>
        </w:rPr>
      </w:pPr>
      <w:r w:rsidRPr="009B28D3">
        <w:rPr>
          <w:rFonts w:ascii="Arial" w:hAnsi="Arial" w:cs="Arial"/>
          <w:b/>
          <w:bCs/>
          <w:sz w:val="32"/>
          <w:szCs w:val="32"/>
        </w:rPr>
        <w:t>P</w:t>
      </w:r>
      <w:r w:rsidR="00917D32" w:rsidRPr="009B28D3">
        <w:rPr>
          <w:rFonts w:ascii="Arial" w:hAnsi="Arial" w:cs="Arial"/>
          <w:b/>
          <w:bCs/>
          <w:sz w:val="32"/>
          <w:szCs w:val="32"/>
        </w:rPr>
        <w:t>romoting Equality and Diversity</w:t>
      </w:r>
    </w:p>
    <w:p w14:paraId="66B03A2C" w14:textId="77777777" w:rsidR="009B28D3" w:rsidRPr="009B28D3" w:rsidRDefault="009B28D3" w:rsidP="009B28D3">
      <w:pPr>
        <w:spacing w:after="0" w:line="240" w:lineRule="auto"/>
        <w:jc w:val="center"/>
        <w:rPr>
          <w:rFonts w:ascii="Arial" w:hAnsi="Arial" w:cs="Arial"/>
          <w:b/>
          <w:bCs/>
          <w:sz w:val="32"/>
          <w:szCs w:val="32"/>
        </w:rPr>
      </w:pPr>
    </w:p>
    <w:p w14:paraId="4A515602" w14:textId="77777777" w:rsidR="00917D32" w:rsidRDefault="00917D32" w:rsidP="009B28D3">
      <w:pPr>
        <w:spacing w:after="0" w:line="240" w:lineRule="auto"/>
        <w:rPr>
          <w:rFonts w:ascii="Arial" w:hAnsi="Arial" w:cs="Arial"/>
          <w:b/>
          <w:bCs/>
          <w:sz w:val="24"/>
          <w:szCs w:val="24"/>
        </w:rPr>
      </w:pPr>
      <w:r w:rsidRPr="009B28D3">
        <w:rPr>
          <w:rFonts w:ascii="Arial" w:hAnsi="Arial" w:cs="Arial"/>
          <w:b/>
          <w:bCs/>
          <w:sz w:val="24"/>
          <w:szCs w:val="24"/>
        </w:rPr>
        <w:t>Standards and Regulations</w:t>
      </w:r>
    </w:p>
    <w:p w14:paraId="5967F6D3" w14:textId="77777777" w:rsidR="009B28D3" w:rsidRPr="009B28D3" w:rsidRDefault="009B28D3" w:rsidP="009B28D3">
      <w:pPr>
        <w:spacing w:after="0" w:line="240" w:lineRule="auto"/>
        <w:rPr>
          <w:rFonts w:ascii="Arial" w:hAnsi="Arial" w:cs="Arial"/>
          <w:b/>
          <w:bCs/>
          <w:sz w:val="24"/>
          <w:szCs w:val="24"/>
        </w:rPr>
      </w:pPr>
    </w:p>
    <w:p w14:paraId="2D5D6FE2" w14:textId="77777777" w:rsidR="00917D32" w:rsidRPr="009B28D3" w:rsidRDefault="00917D32" w:rsidP="009B28D3">
      <w:pPr>
        <w:spacing w:after="0" w:line="240" w:lineRule="auto"/>
        <w:rPr>
          <w:rFonts w:ascii="Arial" w:hAnsi="Arial" w:cs="Arial"/>
          <w:b/>
          <w:bCs/>
          <w:sz w:val="24"/>
          <w:szCs w:val="24"/>
        </w:rPr>
      </w:pPr>
      <w:r w:rsidRPr="009B28D3">
        <w:rPr>
          <w:rFonts w:ascii="Arial" w:hAnsi="Arial" w:cs="Arial"/>
          <w:b/>
          <w:bCs/>
          <w:sz w:val="24"/>
          <w:szCs w:val="24"/>
        </w:rPr>
        <w:t>Fostering Services National Minimum Standards (England) 2011:</w:t>
      </w:r>
    </w:p>
    <w:p w14:paraId="7499ECD1" w14:textId="77777777" w:rsidR="00917D32" w:rsidRDefault="00906EFF" w:rsidP="009B28D3">
      <w:pPr>
        <w:numPr>
          <w:ilvl w:val="0"/>
          <w:numId w:val="1"/>
        </w:numPr>
        <w:spacing w:after="0" w:line="240" w:lineRule="auto"/>
        <w:rPr>
          <w:rFonts w:ascii="Arial" w:hAnsi="Arial" w:cs="Arial"/>
          <w:sz w:val="24"/>
          <w:szCs w:val="24"/>
        </w:rPr>
      </w:pPr>
      <w:hyperlink r:id="rId7" w:tgtFrame="_blank" w:history="1">
        <w:r w:rsidR="00917D32" w:rsidRPr="009B28D3">
          <w:rPr>
            <w:rStyle w:val="Hyperlink"/>
            <w:rFonts w:ascii="Arial" w:hAnsi="Arial" w:cs="Arial"/>
            <w:sz w:val="24"/>
            <w:szCs w:val="24"/>
          </w:rPr>
          <w:t>Standard 2 - Promoting a positive identity, potential and valuing diversity through individualised care</w:t>
        </w:r>
      </w:hyperlink>
      <w:r w:rsidR="00917D32" w:rsidRPr="009B28D3">
        <w:rPr>
          <w:rFonts w:ascii="Arial" w:hAnsi="Arial" w:cs="Arial"/>
          <w:sz w:val="24"/>
          <w:szCs w:val="24"/>
        </w:rPr>
        <w:t>.</w:t>
      </w:r>
    </w:p>
    <w:p w14:paraId="156322C3" w14:textId="77777777" w:rsidR="009B28D3" w:rsidRPr="009B28D3" w:rsidRDefault="009B28D3" w:rsidP="009B28D3">
      <w:pPr>
        <w:spacing w:after="0" w:line="240" w:lineRule="auto"/>
        <w:ind w:left="720"/>
        <w:rPr>
          <w:rFonts w:ascii="Arial" w:hAnsi="Arial" w:cs="Arial"/>
          <w:sz w:val="24"/>
          <w:szCs w:val="24"/>
        </w:rPr>
      </w:pPr>
    </w:p>
    <w:p w14:paraId="501F0536" w14:textId="77777777" w:rsidR="00917D32" w:rsidRPr="009B28D3" w:rsidRDefault="00917D32" w:rsidP="009B28D3">
      <w:pPr>
        <w:spacing w:after="0" w:line="240" w:lineRule="auto"/>
        <w:rPr>
          <w:rFonts w:ascii="Arial" w:hAnsi="Arial" w:cs="Arial"/>
          <w:b/>
          <w:bCs/>
          <w:sz w:val="24"/>
          <w:szCs w:val="24"/>
        </w:rPr>
      </w:pPr>
      <w:r w:rsidRPr="009B28D3">
        <w:rPr>
          <w:rFonts w:ascii="Arial" w:hAnsi="Arial" w:cs="Arial"/>
          <w:b/>
          <w:bCs/>
          <w:sz w:val="24"/>
          <w:szCs w:val="24"/>
        </w:rPr>
        <w:t>Training, Support and Development Standards for Foster Care:</w:t>
      </w:r>
    </w:p>
    <w:p w14:paraId="5117C90D" w14:textId="77777777" w:rsidR="00917D32" w:rsidRPr="009B28D3" w:rsidRDefault="00906EFF" w:rsidP="009B28D3">
      <w:pPr>
        <w:numPr>
          <w:ilvl w:val="0"/>
          <w:numId w:val="2"/>
        </w:numPr>
        <w:spacing w:after="0" w:line="240" w:lineRule="auto"/>
        <w:rPr>
          <w:rFonts w:ascii="Arial" w:hAnsi="Arial" w:cs="Arial"/>
          <w:sz w:val="24"/>
          <w:szCs w:val="24"/>
        </w:rPr>
      </w:pPr>
      <w:hyperlink r:id="rId8" w:tgtFrame="_blank" w:history="1">
        <w:r w:rsidR="00917D32" w:rsidRPr="009B28D3">
          <w:rPr>
            <w:rStyle w:val="Hyperlink"/>
            <w:rFonts w:ascii="Arial" w:hAnsi="Arial" w:cs="Arial"/>
            <w:sz w:val="24"/>
            <w:szCs w:val="24"/>
          </w:rPr>
          <w:t>Standard 1 - Understand the principles and values essential for fostering children and young people</w:t>
        </w:r>
      </w:hyperlink>
      <w:r w:rsidR="00917D32" w:rsidRPr="009B28D3">
        <w:rPr>
          <w:rFonts w:ascii="Arial" w:hAnsi="Arial" w:cs="Arial"/>
          <w:sz w:val="24"/>
          <w:szCs w:val="24"/>
        </w:rPr>
        <w:t>;</w:t>
      </w:r>
    </w:p>
    <w:p w14:paraId="1888C8CC" w14:textId="77777777" w:rsidR="00917D32" w:rsidRPr="009B28D3" w:rsidRDefault="00906EFF" w:rsidP="009B28D3">
      <w:pPr>
        <w:numPr>
          <w:ilvl w:val="0"/>
          <w:numId w:val="2"/>
        </w:numPr>
        <w:spacing w:after="0" w:line="240" w:lineRule="auto"/>
        <w:rPr>
          <w:rFonts w:ascii="Arial" w:hAnsi="Arial" w:cs="Arial"/>
          <w:sz w:val="24"/>
          <w:szCs w:val="24"/>
        </w:rPr>
      </w:pPr>
      <w:hyperlink r:id="rId9" w:tgtFrame="_blank" w:history="1">
        <w:r w:rsidR="00917D32" w:rsidRPr="009B28D3">
          <w:rPr>
            <w:rStyle w:val="Hyperlink"/>
            <w:rFonts w:ascii="Arial" w:hAnsi="Arial" w:cs="Arial"/>
            <w:sz w:val="24"/>
            <w:szCs w:val="24"/>
          </w:rPr>
          <w:t>Standard 2 - Understand your role as a foster carer</w:t>
        </w:r>
      </w:hyperlink>
      <w:r w:rsidR="00917D32" w:rsidRPr="009B28D3">
        <w:rPr>
          <w:rFonts w:ascii="Arial" w:hAnsi="Arial" w:cs="Arial"/>
          <w:sz w:val="24"/>
          <w:szCs w:val="24"/>
        </w:rPr>
        <w:t>;</w:t>
      </w:r>
    </w:p>
    <w:p w14:paraId="528C021D" w14:textId="77777777" w:rsidR="00917D32" w:rsidRPr="009B28D3" w:rsidRDefault="00906EFF" w:rsidP="009B28D3">
      <w:pPr>
        <w:numPr>
          <w:ilvl w:val="0"/>
          <w:numId w:val="2"/>
        </w:numPr>
        <w:spacing w:after="0" w:line="240" w:lineRule="auto"/>
        <w:rPr>
          <w:rFonts w:ascii="Arial" w:hAnsi="Arial" w:cs="Arial"/>
          <w:sz w:val="24"/>
          <w:szCs w:val="24"/>
        </w:rPr>
      </w:pPr>
      <w:hyperlink r:id="rId10" w:tgtFrame="_blank" w:history="1">
        <w:r w:rsidR="00917D32" w:rsidRPr="009B28D3">
          <w:rPr>
            <w:rStyle w:val="Hyperlink"/>
            <w:rFonts w:ascii="Arial" w:hAnsi="Arial" w:cs="Arial"/>
            <w:sz w:val="24"/>
            <w:szCs w:val="24"/>
          </w:rPr>
          <w:t>Standard 4 - Know how to communicate effectively</w:t>
        </w:r>
      </w:hyperlink>
      <w:r w:rsidR="00917D32" w:rsidRPr="009B28D3">
        <w:rPr>
          <w:rFonts w:ascii="Arial" w:hAnsi="Arial" w:cs="Arial"/>
          <w:sz w:val="24"/>
          <w:szCs w:val="24"/>
        </w:rPr>
        <w:t>.</w:t>
      </w:r>
    </w:p>
    <w:p w14:paraId="770F2343" w14:textId="17394E56" w:rsidR="00917D32" w:rsidRPr="009B28D3" w:rsidRDefault="00917D32" w:rsidP="009B28D3">
      <w:pPr>
        <w:spacing w:after="0" w:line="240" w:lineRule="auto"/>
        <w:rPr>
          <w:rFonts w:ascii="Arial" w:hAnsi="Arial" w:cs="Arial"/>
          <w:sz w:val="24"/>
          <w:szCs w:val="24"/>
        </w:rPr>
      </w:pPr>
      <w:r w:rsidRPr="009B28D3">
        <w:rPr>
          <w:rFonts w:ascii="Arial" w:hAnsi="Arial" w:cs="Arial"/>
          <w:sz w:val="24"/>
          <w:szCs w:val="24"/>
        </w:rPr>
        <w:br/>
      </w:r>
    </w:p>
    <w:p w14:paraId="1AC8AD3D" w14:textId="0F684FCA" w:rsidR="00917D32" w:rsidRPr="009B28D3" w:rsidRDefault="00917D32" w:rsidP="009B28D3">
      <w:pPr>
        <w:pStyle w:val="ListParagraph"/>
        <w:numPr>
          <w:ilvl w:val="0"/>
          <w:numId w:val="8"/>
        </w:numPr>
        <w:spacing w:after="0" w:line="240" w:lineRule="auto"/>
        <w:rPr>
          <w:rFonts w:ascii="Arial" w:hAnsi="Arial" w:cs="Arial"/>
          <w:b/>
          <w:bCs/>
          <w:sz w:val="24"/>
          <w:szCs w:val="24"/>
        </w:rPr>
      </w:pPr>
      <w:bookmarkStart w:id="0" w:name="equality_and_div"/>
      <w:bookmarkEnd w:id="0"/>
      <w:r w:rsidRPr="009B28D3">
        <w:rPr>
          <w:rFonts w:ascii="Arial" w:hAnsi="Arial" w:cs="Arial"/>
          <w:b/>
          <w:bCs/>
          <w:sz w:val="24"/>
          <w:szCs w:val="24"/>
        </w:rPr>
        <w:t>Equality and Diversity for Children and Young People</w:t>
      </w:r>
    </w:p>
    <w:p w14:paraId="1FAAC638" w14:textId="77777777" w:rsidR="00917D32" w:rsidRPr="009B28D3" w:rsidRDefault="00917D32" w:rsidP="009B28D3">
      <w:pPr>
        <w:spacing w:after="0" w:line="240" w:lineRule="auto"/>
        <w:rPr>
          <w:rFonts w:ascii="Arial" w:hAnsi="Arial" w:cs="Arial"/>
          <w:sz w:val="24"/>
          <w:szCs w:val="24"/>
        </w:rPr>
      </w:pPr>
      <w:r w:rsidRPr="009B28D3">
        <w:rPr>
          <w:rFonts w:ascii="Arial" w:hAnsi="Arial" w:cs="Arial"/>
          <w:sz w:val="24"/>
          <w:szCs w:val="24"/>
        </w:rPr>
        <w:t>Fostering in Bradford is committed to delivering care and providing services that are inclusive and non-discriminatory. This includes (but is not limited to) not discriminating on the basis of a protected characteristic under the </w:t>
      </w:r>
      <w:hyperlink r:id="rId11" w:tgtFrame="_blank" w:history="1">
        <w:r w:rsidRPr="009B28D3">
          <w:rPr>
            <w:rStyle w:val="Hyperlink"/>
            <w:rFonts w:ascii="Arial" w:hAnsi="Arial" w:cs="Arial"/>
            <w:sz w:val="24"/>
            <w:szCs w:val="24"/>
          </w:rPr>
          <w:t>Equality Act 2010</w:t>
        </w:r>
      </w:hyperlink>
      <w:r w:rsidRPr="009B28D3">
        <w:rPr>
          <w:rFonts w:ascii="Arial" w:hAnsi="Arial" w:cs="Arial"/>
          <w:sz w:val="24"/>
          <w:szCs w:val="24"/>
        </w:rPr>
        <w:t>:</w:t>
      </w:r>
    </w:p>
    <w:p w14:paraId="758309A3" w14:textId="77777777" w:rsidR="00917D32" w:rsidRPr="009B28D3" w:rsidRDefault="00917D32" w:rsidP="009B28D3">
      <w:pPr>
        <w:numPr>
          <w:ilvl w:val="0"/>
          <w:numId w:val="4"/>
        </w:numPr>
        <w:spacing w:after="0" w:line="240" w:lineRule="auto"/>
        <w:rPr>
          <w:rFonts w:ascii="Arial" w:hAnsi="Arial" w:cs="Arial"/>
          <w:sz w:val="24"/>
          <w:szCs w:val="24"/>
        </w:rPr>
      </w:pPr>
      <w:proofErr w:type="gramStart"/>
      <w:r w:rsidRPr="009B28D3">
        <w:rPr>
          <w:rFonts w:ascii="Arial" w:hAnsi="Arial" w:cs="Arial"/>
          <w:sz w:val="24"/>
          <w:szCs w:val="24"/>
        </w:rPr>
        <w:t>Age;</w:t>
      </w:r>
      <w:proofErr w:type="gramEnd"/>
    </w:p>
    <w:p w14:paraId="3F15B45E" w14:textId="77777777" w:rsidR="00917D32" w:rsidRPr="009B28D3" w:rsidRDefault="00917D32" w:rsidP="009B28D3">
      <w:pPr>
        <w:numPr>
          <w:ilvl w:val="0"/>
          <w:numId w:val="4"/>
        </w:numPr>
        <w:spacing w:after="0" w:line="240" w:lineRule="auto"/>
        <w:rPr>
          <w:rFonts w:ascii="Arial" w:hAnsi="Arial" w:cs="Arial"/>
          <w:sz w:val="24"/>
          <w:szCs w:val="24"/>
        </w:rPr>
      </w:pPr>
      <w:proofErr w:type="gramStart"/>
      <w:r w:rsidRPr="009B28D3">
        <w:rPr>
          <w:rFonts w:ascii="Arial" w:hAnsi="Arial" w:cs="Arial"/>
          <w:sz w:val="24"/>
          <w:szCs w:val="24"/>
        </w:rPr>
        <w:t>Disability;</w:t>
      </w:r>
      <w:proofErr w:type="gramEnd"/>
    </w:p>
    <w:p w14:paraId="3EB54141" w14:textId="77777777" w:rsidR="00917D32" w:rsidRPr="009B28D3" w:rsidRDefault="00917D32" w:rsidP="009B28D3">
      <w:pPr>
        <w:numPr>
          <w:ilvl w:val="0"/>
          <w:numId w:val="4"/>
        </w:numPr>
        <w:spacing w:after="0" w:line="240" w:lineRule="auto"/>
        <w:rPr>
          <w:rFonts w:ascii="Arial" w:hAnsi="Arial" w:cs="Arial"/>
          <w:sz w:val="24"/>
          <w:szCs w:val="24"/>
        </w:rPr>
      </w:pPr>
      <w:r w:rsidRPr="009B28D3">
        <w:rPr>
          <w:rFonts w:ascii="Arial" w:hAnsi="Arial" w:cs="Arial"/>
          <w:sz w:val="24"/>
          <w:szCs w:val="24"/>
        </w:rPr>
        <w:t xml:space="preserve">Gender </w:t>
      </w:r>
      <w:proofErr w:type="gramStart"/>
      <w:r w:rsidRPr="009B28D3">
        <w:rPr>
          <w:rFonts w:ascii="Arial" w:hAnsi="Arial" w:cs="Arial"/>
          <w:sz w:val="24"/>
          <w:szCs w:val="24"/>
        </w:rPr>
        <w:t>reassignment;</w:t>
      </w:r>
      <w:proofErr w:type="gramEnd"/>
    </w:p>
    <w:p w14:paraId="4A9542EA" w14:textId="77777777" w:rsidR="00917D32" w:rsidRPr="009B28D3" w:rsidRDefault="00917D32" w:rsidP="009B28D3">
      <w:pPr>
        <w:numPr>
          <w:ilvl w:val="0"/>
          <w:numId w:val="4"/>
        </w:numPr>
        <w:spacing w:after="0" w:line="240" w:lineRule="auto"/>
        <w:rPr>
          <w:rFonts w:ascii="Arial" w:hAnsi="Arial" w:cs="Arial"/>
          <w:sz w:val="24"/>
          <w:szCs w:val="24"/>
        </w:rPr>
      </w:pPr>
      <w:r w:rsidRPr="009B28D3">
        <w:rPr>
          <w:rFonts w:ascii="Arial" w:hAnsi="Arial" w:cs="Arial"/>
          <w:sz w:val="24"/>
          <w:szCs w:val="24"/>
        </w:rPr>
        <w:t xml:space="preserve">Marriage and civil </w:t>
      </w:r>
      <w:proofErr w:type="gramStart"/>
      <w:r w:rsidRPr="009B28D3">
        <w:rPr>
          <w:rFonts w:ascii="Arial" w:hAnsi="Arial" w:cs="Arial"/>
          <w:sz w:val="24"/>
          <w:szCs w:val="24"/>
        </w:rPr>
        <w:t>partnership;</w:t>
      </w:r>
      <w:proofErr w:type="gramEnd"/>
    </w:p>
    <w:p w14:paraId="5B34DEDA" w14:textId="77777777" w:rsidR="00917D32" w:rsidRPr="009B28D3" w:rsidRDefault="00917D32" w:rsidP="009B28D3">
      <w:pPr>
        <w:numPr>
          <w:ilvl w:val="0"/>
          <w:numId w:val="4"/>
        </w:numPr>
        <w:spacing w:after="0" w:line="240" w:lineRule="auto"/>
        <w:rPr>
          <w:rFonts w:ascii="Arial" w:hAnsi="Arial" w:cs="Arial"/>
          <w:sz w:val="24"/>
          <w:szCs w:val="24"/>
        </w:rPr>
      </w:pPr>
      <w:r w:rsidRPr="009B28D3">
        <w:rPr>
          <w:rFonts w:ascii="Arial" w:hAnsi="Arial" w:cs="Arial"/>
          <w:sz w:val="24"/>
          <w:szCs w:val="24"/>
        </w:rPr>
        <w:t xml:space="preserve">Pregnancy and </w:t>
      </w:r>
      <w:proofErr w:type="gramStart"/>
      <w:r w:rsidRPr="009B28D3">
        <w:rPr>
          <w:rFonts w:ascii="Arial" w:hAnsi="Arial" w:cs="Arial"/>
          <w:sz w:val="24"/>
          <w:szCs w:val="24"/>
        </w:rPr>
        <w:t>maternity;</w:t>
      </w:r>
      <w:proofErr w:type="gramEnd"/>
    </w:p>
    <w:p w14:paraId="165634DA" w14:textId="77777777" w:rsidR="00917D32" w:rsidRPr="009B28D3" w:rsidRDefault="00917D32" w:rsidP="009B28D3">
      <w:pPr>
        <w:numPr>
          <w:ilvl w:val="0"/>
          <w:numId w:val="4"/>
        </w:numPr>
        <w:spacing w:after="0" w:line="240" w:lineRule="auto"/>
        <w:rPr>
          <w:rFonts w:ascii="Arial" w:hAnsi="Arial" w:cs="Arial"/>
          <w:sz w:val="24"/>
          <w:szCs w:val="24"/>
        </w:rPr>
      </w:pPr>
      <w:proofErr w:type="gramStart"/>
      <w:r w:rsidRPr="009B28D3">
        <w:rPr>
          <w:rFonts w:ascii="Arial" w:hAnsi="Arial" w:cs="Arial"/>
          <w:sz w:val="24"/>
          <w:szCs w:val="24"/>
        </w:rPr>
        <w:t>Race;</w:t>
      </w:r>
      <w:proofErr w:type="gramEnd"/>
    </w:p>
    <w:p w14:paraId="04365901" w14:textId="77777777" w:rsidR="00917D32" w:rsidRPr="009B28D3" w:rsidRDefault="00917D32" w:rsidP="009B28D3">
      <w:pPr>
        <w:numPr>
          <w:ilvl w:val="0"/>
          <w:numId w:val="4"/>
        </w:numPr>
        <w:spacing w:after="0" w:line="240" w:lineRule="auto"/>
        <w:rPr>
          <w:rFonts w:ascii="Arial" w:hAnsi="Arial" w:cs="Arial"/>
          <w:sz w:val="24"/>
          <w:szCs w:val="24"/>
        </w:rPr>
      </w:pPr>
      <w:r w:rsidRPr="009B28D3">
        <w:rPr>
          <w:rFonts w:ascii="Arial" w:hAnsi="Arial" w:cs="Arial"/>
          <w:sz w:val="24"/>
          <w:szCs w:val="24"/>
        </w:rPr>
        <w:t xml:space="preserve">Religion or </w:t>
      </w:r>
      <w:proofErr w:type="gramStart"/>
      <w:r w:rsidRPr="009B28D3">
        <w:rPr>
          <w:rFonts w:ascii="Arial" w:hAnsi="Arial" w:cs="Arial"/>
          <w:sz w:val="24"/>
          <w:szCs w:val="24"/>
        </w:rPr>
        <w:t>belief;</w:t>
      </w:r>
      <w:proofErr w:type="gramEnd"/>
    </w:p>
    <w:p w14:paraId="34012B9E" w14:textId="77777777" w:rsidR="00917D32" w:rsidRPr="009B28D3" w:rsidRDefault="00917D32" w:rsidP="009B28D3">
      <w:pPr>
        <w:numPr>
          <w:ilvl w:val="0"/>
          <w:numId w:val="4"/>
        </w:numPr>
        <w:spacing w:after="0" w:line="240" w:lineRule="auto"/>
        <w:rPr>
          <w:rFonts w:ascii="Arial" w:hAnsi="Arial" w:cs="Arial"/>
          <w:sz w:val="24"/>
          <w:szCs w:val="24"/>
        </w:rPr>
      </w:pPr>
      <w:proofErr w:type="gramStart"/>
      <w:r w:rsidRPr="009B28D3">
        <w:rPr>
          <w:rFonts w:ascii="Arial" w:hAnsi="Arial" w:cs="Arial"/>
          <w:sz w:val="24"/>
          <w:szCs w:val="24"/>
        </w:rPr>
        <w:t>Sex;</w:t>
      </w:r>
      <w:proofErr w:type="gramEnd"/>
    </w:p>
    <w:p w14:paraId="2BF32557" w14:textId="77777777" w:rsidR="00917D32" w:rsidRDefault="00917D32" w:rsidP="009B28D3">
      <w:pPr>
        <w:numPr>
          <w:ilvl w:val="0"/>
          <w:numId w:val="4"/>
        </w:numPr>
        <w:spacing w:after="0" w:line="240" w:lineRule="auto"/>
        <w:rPr>
          <w:rFonts w:ascii="Arial" w:hAnsi="Arial" w:cs="Arial"/>
          <w:sz w:val="24"/>
          <w:szCs w:val="24"/>
        </w:rPr>
      </w:pPr>
      <w:r w:rsidRPr="009B28D3">
        <w:rPr>
          <w:rFonts w:ascii="Arial" w:hAnsi="Arial" w:cs="Arial"/>
          <w:sz w:val="24"/>
          <w:szCs w:val="24"/>
        </w:rPr>
        <w:t>Sexual orientation.</w:t>
      </w:r>
    </w:p>
    <w:p w14:paraId="67E6DC2D" w14:textId="77777777" w:rsidR="009B28D3" w:rsidRPr="009B28D3" w:rsidRDefault="009B28D3" w:rsidP="009B28D3">
      <w:pPr>
        <w:spacing w:after="0" w:line="240" w:lineRule="auto"/>
        <w:ind w:left="720"/>
        <w:rPr>
          <w:rFonts w:ascii="Arial" w:hAnsi="Arial" w:cs="Arial"/>
          <w:sz w:val="24"/>
          <w:szCs w:val="24"/>
        </w:rPr>
      </w:pPr>
    </w:p>
    <w:p w14:paraId="29EC4563" w14:textId="77777777" w:rsidR="00917D32" w:rsidRPr="009B28D3" w:rsidRDefault="00917D32" w:rsidP="009B28D3">
      <w:pPr>
        <w:spacing w:after="0" w:line="240" w:lineRule="auto"/>
        <w:rPr>
          <w:rFonts w:ascii="Arial" w:hAnsi="Arial" w:cs="Arial"/>
          <w:sz w:val="24"/>
          <w:szCs w:val="24"/>
        </w:rPr>
      </w:pPr>
      <w:r w:rsidRPr="009B28D3">
        <w:rPr>
          <w:rFonts w:ascii="Arial" w:hAnsi="Arial" w:cs="Arial"/>
          <w:sz w:val="24"/>
          <w:szCs w:val="24"/>
        </w:rPr>
        <w:t>In addition:</w:t>
      </w:r>
    </w:p>
    <w:p w14:paraId="682EA514" w14:textId="77777777" w:rsidR="00917D32" w:rsidRPr="009B28D3" w:rsidRDefault="00917D32" w:rsidP="009B28D3">
      <w:pPr>
        <w:numPr>
          <w:ilvl w:val="0"/>
          <w:numId w:val="5"/>
        </w:numPr>
        <w:spacing w:after="0" w:line="240" w:lineRule="auto"/>
        <w:rPr>
          <w:rFonts w:ascii="Arial" w:hAnsi="Arial" w:cs="Arial"/>
          <w:sz w:val="24"/>
          <w:szCs w:val="24"/>
        </w:rPr>
      </w:pPr>
      <w:r w:rsidRPr="009B28D3">
        <w:rPr>
          <w:rFonts w:ascii="Arial" w:hAnsi="Arial" w:cs="Arial"/>
          <w:sz w:val="24"/>
          <w:szCs w:val="24"/>
        </w:rPr>
        <w:t xml:space="preserve">We encourage children to develop respect for themselves and for </w:t>
      </w:r>
      <w:proofErr w:type="gramStart"/>
      <w:r w:rsidRPr="009B28D3">
        <w:rPr>
          <w:rFonts w:ascii="Arial" w:hAnsi="Arial" w:cs="Arial"/>
          <w:sz w:val="24"/>
          <w:szCs w:val="24"/>
        </w:rPr>
        <w:t>others;</w:t>
      </w:r>
      <w:proofErr w:type="gramEnd"/>
    </w:p>
    <w:p w14:paraId="607FE05B" w14:textId="77777777" w:rsidR="00917D32" w:rsidRPr="009B28D3" w:rsidRDefault="00917D32" w:rsidP="009B28D3">
      <w:pPr>
        <w:numPr>
          <w:ilvl w:val="0"/>
          <w:numId w:val="5"/>
        </w:numPr>
        <w:spacing w:after="0" w:line="240" w:lineRule="auto"/>
        <w:rPr>
          <w:rFonts w:ascii="Arial" w:hAnsi="Arial" w:cs="Arial"/>
          <w:sz w:val="24"/>
          <w:szCs w:val="24"/>
        </w:rPr>
      </w:pPr>
      <w:r w:rsidRPr="009B28D3">
        <w:rPr>
          <w:rFonts w:ascii="Arial" w:hAnsi="Arial" w:cs="Arial"/>
          <w:sz w:val="24"/>
          <w:szCs w:val="24"/>
        </w:rPr>
        <w:t xml:space="preserve">We deliver services that recognise and build on the strengths of children and young people regardless of their culture, religion, gender, age, sexual orientation, ability or background; in ways that meet their individual needs and help them to achieve their full </w:t>
      </w:r>
      <w:proofErr w:type="gramStart"/>
      <w:r w:rsidRPr="009B28D3">
        <w:rPr>
          <w:rFonts w:ascii="Arial" w:hAnsi="Arial" w:cs="Arial"/>
          <w:sz w:val="24"/>
          <w:szCs w:val="24"/>
        </w:rPr>
        <w:t>potential;</w:t>
      </w:r>
      <w:proofErr w:type="gramEnd"/>
    </w:p>
    <w:p w14:paraId="24CEF913" w14:textId="77777777" w:rsidR="00917D32" w:rsidRPr="009B28D3" w:rsidRDefault="00917D32" w:rsidP="009B28D3">
      <w:pPr>
        <w:numPr>
          <w:ilvl w:val="0"/>
          <w:numId w:val="5"/>
        </w:numPr>
        <w:spacing w:after="0" w:line="240" w:lineRule="auto"/>
        <w:rPr>
          <w:rFonts w:ascii="Arial" w:hAnsi="Arial" w:cs="Arial"/>
          <w:sz w:val="24"/>
          <w:szCs w:val="24"/>
        </w:rPr>
      </w:pPr>
      <w:r w:rsidRPr="009B28D3">
        <w:rPr>
          <w:rFonts w:ascii="Arial" w:hAnsi="Arial" w:cs="Arial"/>
          <w:sz w:val="24"/>
          <w:szCs w:val="24"/>
        </w:rPr>
        <w:t xml:space="preserve">Foster carers should ensure that their homes are welcoming to all children and young people and others significant in their care and wellbeing. In addition to this, resources used to develop work with children and young people must be chosen for their suitability, positive image and anti-oppressive </w:t>
      </w:r>
      <w:proofErr w:type="gramStart"/>
      <w:r w:rsidRPr="009B28D3">
        <w:rPr>
          <w:rFonts w:ascii="Arial" w:hAnsi="Arial" w:cs="Arial"/>
          <w:sz w:val="24"/>
          <w:szCs w:val="24"/>
        </w:rPr>
        <w:t>nature;</w:t>
      </w:r>
      <w:proofErr w:type="gramEnd"/>
    </w:p>
    <w:p w14:paraId="3336049A" w14:textId="77777777" w:rsidR="00917D32" w:rsidRPr="009B28D3" w:rsidRDefault="00917D32" w:rsidP="009B28D3">
      <w:pPr>
        <w:numPr>
          <w:ilvl w:val="0"/>
          <w:numId w:val="5"/>
        </w:numPr>
        <w:spacing w:after="0" w:line="240" w:lineRule="auto"/>
        <w:rPr>
          <w:rFonts w:ascii="Arial" w:hAnsi="Arial" w:cs="Arial"/>
          <w:sz w:val="24"/>
          <w:szCs w:val="24"/>
        </w:rPr>
      </w:pPr>
      <w:r w:rsidRPr="009B28D3">
        <w:rPr>
          <w:rFonts w:ascii="Arial" w:hAnsi="Arial" w:cs="Arial"/>
          <w:sz w:val="24"/>
          <w:szCs w:val="24"/>
        </w:rPr>
        <w:t xml:space="preserve">Children and young people will be offered opportunities to try out new experiences, which are not restricted by traditional gender stereotypes or assumptions about </w:t>
      </w:r>
      <w:proofErr w:type="gramStart"/>
      <w:r w:rsidRPr="009B28D3">
        <w:rPr>
          <w:rFonts w:ascii="Arial" w:hAnsi="Arial" w:cs="Arial"/>
          <w:sz w:val="24"/>
          <w:szCs w:val="24"/>
        </w:rPr>
        <w:t>ability;</w:t>
      </w:r>
      <w:proofErr w:type="gramEnd"/>
    </w:p>
    <w:p w14:paraId="3A5B525A" w14:textId="77777777" w:rsidR="00917D32" w:rsidRPr="009B28D3" w:rsidRDefault="00917D32" w:rsidP="009B28D3">
      <w:pPr>
        <w:numPr>
          <w:ilvl w:val="0"/>
          <w:numId w:val="5"/>
        </w:numPr>
        <w:spacing w:after="0" w:line="240" w:lineRule="auto"/>
        <w:rPr>
          <w:rFonts w:ascii="Arial" w:hAnsi="Arial" w:cs="Arial"/>
          <w:sz w:val="24"/>
          <w:szCs w:val="24"/>
        </w:rPr>
      </w:pPr>
      <w:r w:rsidRPr="009B28D3">
        <w:rPr>
          <w:rFonts w:ascii="Arial" w:hAnsi="Arial" w:cs="Arial"/>
          <w:sz w:val="24"/>
          <w:szCs w:val="24"/>
        </w:rPr>
        <w:t>Foster carers are expected to challenge attitudes, behaviour and language that are non-inclusive and discriminatory, in a positive way. This includes bullying, homophobic behaviour, racism, sexism, radicalisation and any other forms of discrimination (direct or indirect</w:t>
      </w:r>
      <w:proofErr w:type="gramStart"/>
      <w:r w:rsidRPr="009B28D3">
        <w:rPr>
          <w:rFonts w:ascii="Arial" w:hAnsi="Arial" w:cs="Arial"/>
          <w:sz w:val="24"/>
          <w:szCs w:val="24"/>
        </w:rPr>
        <w:t>);</w:t>
      </w:r>
      <w:proofErr w:type="gramEnd"/>
    </w:p>
    <w:p w14:paraId="5C730855" w14:textId="77777777" w:rsidR="00917D32" w:rsidRPr="009B28D3" w:rsidRDefault="00917D32" w:rsidP="009B28D3">
      <w:pPr>
        <w:numPr>
          <w:ilvl w:val="0"/>
          <w:numId w:val="5"/>
        </w:numPr>
        <w:spacing w:after="0" w:line="240" w:lineRule="auto"/>
        <w:rPr>
          <w:rFonts w:ascii="Arial" w:hAnsi="Arial" w:cs="Arial"/>
          <w:sz w:val="24"/>
          <w:szCs w:val="24"/>
        </w:rPr>
      </w:pPr>
      <w:r w:rsidRPr="009B28D3">
        <w:rPr>
          <w:rFonts w:ascii="Arial" w:hAnsi="Arial" w:cs="Arial"/>
          <w:sz w:val="24"/>
          <w:szCs w:val="24"/>
        </w:rPr>
        <w:lastRenderedPageBreak/>
        <w:t>Children are supported and helped to treat others in a non-discriminatory way.</w:t>
      </w:r>
    </w:p>
    <w:p w14:paraId="38698F12" w14:textId="77777777" w:rsidR="009B28D3" w:rsidRDefault="009B28D3" w:rsidP="009B28D3">
      <w:pPr>
        <w:pStyle w:val="ListParagraph"/>
        <w:spacing w:after="0" w:line="240" w:lineRule="auto"/>
        <w:rPr>
          <w:rFonts w:ascii="Arial" w:hAnsi="Arial" w:cs="Arial"/>
          <w:sz w:val="24"/>
          <w:szCs w:val="24"/>
        </w:rPr>
      </w:pPr>
    </w:p>
    <w:p w14:paraId="44138337" w14:textId="04588DC6" w:rsidR="00917D32" w:rsidRPr="009B28D3" w:rsidRDefault="00917D32" w:rsidP="009B28D3">
      <w:pPr>
        <w:pStyle w:val="ListParagraph"/>
        <w:numPr>
          <w:ilvl w:val="0"/>
          <w:numId w:val="8"/>
        </w:numPr>
        <w:spacing w:after="0" w:line="240" w:lineRule="auto"/>
        <w:rPr>
          <w:rFonts w:ascii="Arial" w:hAnsi="Arial" w:cs="Arial"/>
          <w:b/>
          <w:bCs/>
          <w:sz w:val="24"/>
          <w:szCs w:val="24"/>
        </w:rPr>
      </w:pPr>
      <w:bookmarkStart w:id="1" w:name="inclusion"/>
      <w:bookmarkEnd w:id="1"/>
      <w:r w:rsidRPr="009B28D3">
        <w:rPr>
          <w:rFonts w:ascii="Arial" w:hAnsi="Arial" w:cs="Arial"/>
          <w:b/>
          <w:bCs/>
          <w:sz w:val="24"/>
          <w:szCs w:val="24"/>
        </w:rPr>
        <w:t>Inclusion for Children and Young People</w:t>
      </w:r>
    </w:p>
    <w:p w14:paraId="3B9DA2C2" w14:textId="77777777" w:rsidR="00917D32" w:rsidRPr="009B28D3" w:rsidRDefault="00917D32" w:rsidP="009B28D3">
      <w:pPr>
        <w:numPr>
          <w:ilvl w:val="0"/>
          <w:numId w:val="6"/>
        </w:numPr>
        <w:spacing w:after="0" w:line="240" w:lineRule="auto"/>
        <w:rPr>
          <w:rFonts w:ascii="Arial" w:hAnsi="Arial" w:cs="Arial"/>
          <w:sz w:val="24"/>
          <w:szCs w:val="24"/>
        </w:rPr>
      </w:pPr>
      <w:r w:rsidRPr="009B28D3">
        <w:rPr>
          <w:rFonts w:ascii="Arial" w:hAnsi="Arial" w:cs="Arial"/>
          <w:sz w:val="24"/>
          <w:szCs w:val="24"/>
        </w:rPr>
        <w:t xml:space="preserve">All children/young people are given the opportunity to be cared for and educated. Where possible this is alongside their peers in order to develop each child to reach their full </w:t>
      </w:r>
      <w:proofErr w:type="gramStart"/>
      <w:r w:rsidRPr="009B28D3">
        <w:rPr>
          <w:rFonts w:ascii="Arial" w:hAnsi="Arial" w:cs="Arial"/>
          <w:sz w:val="24"/>
          <w:szCs w:val="24"/>
        </w:rPr>
        <w:t>potential;</w:t>
      </w:r>
      <w:proofErr w:type="gramEnd"/>
    </w:p>
    <w:p w14:paraId="2979B4C9" w14:textId="77777777" w:rsidR="00917D32" w:rsidRPr="009B28D3" w:rsidRDefault="00917D32" w:rsidP="009B28D3">
      <w:pPr>
        <w:numPr>
          <w:ilvl w:val="0"/>
          <w:numId w:val="6"/>
        </w:numPr>
        <w:spacing w:after="0" w:line="240" w:lineRule="auto"/>
        <w:rPr>
          <w:rFonts w:ascii="Arial" w:hAnsi="Arial" w:cs="Arial"/>
          <w:sz w:val="24"/>
          <w:szCs w:val="24"/>
        </w:rPr>
      </w:pPr>
      <w:r w:rsidRPr="009B28D3">
        <w:rPr>
          <w:rFonts w:ascii="Arial" w:hAnsi="Arial" w:cs="Arial"/>
          <w:sz w:val="24"/>
          <w:szCs w:val="24"/>
        </w:rPr>
        <w:t xml:space="preserve">Children/young people are encouraged and supported to understand their rights and be well-informed about ways of challenging </w:t>
      </w:r>
      <w:proofErr w:type="gramStart"/>
      <w:r w:rsidRPr="009B28D3">
        <w:rPr>
          <w:rFonts w:ascii="Arial" w:hAnsi="Arial" w:cs="Arial"/>
          <w:sz w:val="24"/>
          <w:szCs w:val="24"/>
        </w:rPr>
        <w:t>discrimination;</w:t>
      </w:r>
      <w:proofErr w:type="gramEnd"/>
    </w:p>
    <w:p w14:paraId="3D19415C" w14:textId="77777777" w:rsidR="00917D32" w:rsidRPr="009B28D3" w:rsidRDefault="00917D32" w:rsidP="009B28D3">
      <w:pPr>
        <w:numPr>
          <w:ilvl w:val="0"/>
          <w:numId w:val="6"/>
        </w:numPr>
        <w:spacing w:after="0" w:line="240" w:lineRule="auto"/>
        <w:rPr>
          <w:rFonts w:ascii="Arial" w:hAnsi="Arial" w:cs="Arial"/>
          <w:sz w:val="24"/>
          <w:szCs w:val="24"/>
        </w:rPr>
      </w:pPr>
      <w:r w:rsidRPr="009B28D3">
        <w:rPr>
          <w:rFonts w:ascii="Arial" w:hAnsi="Arial" w:cs="Arial"/>
          <w:sz w:val="24"/>
          <w:szCs w:val="24"/>
        </w:rPr>
        <w:t xml:space="preserve">Foster carers are expected to identify local community resources that can contribute to meeting the needs of children/young people - these will be highlighted and promoted and, where they do not meet required needs, alternatives </w:t>
      </w:r>
      <w:proofErr w:type="gramStart"/>
      <w:r w:rsidRPr="009B28D3">
        <w:rPr>
          <w:rFonts w:ascii="Arial" w:hAnsi="Arial" w:cs="Arial"/>
          <w:sz w:val="24"/>
          <w:szCs w:val="24"/>
        </w:rPr>
        <w:t>are will be</w:t>
      </w:r>
      <w:proofErr w:type="gramEnd"/>
      <w:r w:rsidRPr="009B28D3">
        <w:rPr>
          <w:rFonts w:ascii="Arial" w:hAnsi="Arial" w:cs="Arial"/>
          <w:sz w:val="24"/>
          <w:szCs w:val="24"/>
        </w:rPr>
        <w:t xml:space="preserve"> sought and suitably identified regardless of geographical location, for example hairdressers who specialise in braiding or cutting African Caribbean hair;</w:t>
      </w:r>
    </w:p>
    <w:p w14:paraId="0CED450F" w14:textId="77777777" w:rsidR="00917D32" w:rsidRDefault="00917D32" w:rsidP="009B28D3">
      <w:pPr>
        <w:numPr>
          <w:ilvl w:val="0"/>
          <w:numId w:val="6"/>
        </w:numPr>
        <w:spacing w:after="0" w:line="240" w:lineRule="auto"/>
        <w:rPr>
          <w:rFonts w:ascii="Arial" w:hAnsi="Arial" w:cs="Arial"/>
          <w:sz w:val="24"/>
          <w:szCs w:val="24"/>
        </w:rPr>
      </w:pPr>
      <w:r w:rsidRPr="009B28D3">
        <w:rPr>
          <w:rFonts w:ascii="Arial" w:hAnsi="Arial" w:cs="Arial"/>
          <w:sz w:val="24"/>
          <w:szCs w:val="24"/>
        </w:rPr>
        <w:t>Additional support accessed through supervision and training will be offered to foster carers who are finding difficulty in understanding diverse or complex situations for children.</w:t>
      </w:r>
    </w:p>
    <w:p w14:paraId="417CB1A8" w14:textId="77777777" w:rsidR="009B28D3" w:rsidRPr="009B28D3" w:rsidRDefault="009B28D3" w:rsidP="009B28D3">
      <w:pPr>
        <w:spacing w:after="0" w:line="240" w:lineRule="auto"/>
        <w:ind w:left="720"/>
        <w:rPr>
          <w:rFonts w:ascii="Arial" w:hAnsi="Arial" w:cs="Arial"/>
          <w:sz w:val="24"/>
          <w:szCs w:val="24"/>
        </w:rPr>
      </w:pPr>
    </w:p>
    <w:p w14:paraId="057F13BD" w14:textId="2C314E32" w:rsidR="00917D32" w:rsidRPr="009B28D3" w:rsidRDefault="00917D32" w:rsidP="009B28D3">
      <w:pPr>
        <w:pStyle w:val="ListParagraph"/>
        <w:numPr>
          <w:ilvl w:val="0"/>
          <w:numId w:val="8"/>
        </w:numPr>
        <w:spacing w:after="0" w:line="240" w:lineRule="auto"/>
        <w:rPr>
          <w:rFonts w:ascii="Arial" w:hAnsi="Arial" w:cs="Arial"/>
          <w:b/>
          <w:bCs/>
          <w:sz w:val="24"/>
          <w:szCs w:val="24"/>
        </w:rPr>
      </w:pPr>
      <w:r w:rsidRPr="009B28D3">
        <w:rPr>
          <w:rFonts w:ascii="Arial" w:hAnsi="Arial" w:cs="Arial"/>
          <w:b/>
          <w:bCs/>
          <w:sz w:val="24"/>
          <w:szCs w:val="24"/>
        </w:rPr>
        <w:t>Equality in Employment</w:t>
      </w:r>
    </w:p>
    <w:p w14:paraId="7724F17B"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We will not discriminate, whether consciously or subconsciously, in making </w:t>
      </w:r>
      <w:proofErr w:type="gramStart"/>
      <w:r w:rsidRPr="009B28D3">
        <w:rPr>
          <w:rFonts w:ascii="Arial" w:hAnsi="Arial" w:cs="Arial"/>
          <w:sz w:val="24"/>
          <w:szCs w:val="24"/>
        </w:rPr>
        <w:t>decisions;</w:t>
      </w:r>
      <w:proofErr w:type="gramEnd"/>
    </w:p>
    <w:p w14:paraId="5F50E1E2"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Promotion and advancement will be made on merit and all decisions relating to this will be made within the overall framework and principles of this </w:t>
      </w:r>
      <w:proofErr w:type="gramStart"/>
      <w:r w:rsidRPr="009B28D3">
        <w:rPr>
          <w:rFonts w:ascii="Arial" w:hAnsi="Arial" w:cs="Arial"/>
          <w:sz w:val="24"/>
          <w:szCs w:val="24"/>
        </w:rPr>
        <w:t>policy;</w:t>
      </w:r>
      <w:proofErr w:type="gramEnd"/>
    </w:p>
    <w:p w14:paraId="3CF69203"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Job descriptions, where used, will be revised to ensure that they are in line with our equal opportunities policy. Job requirements will be reflected accurately in any person </w:t>
      </w:r>
      <w:proofErr w:type="gramStart"/>
      <w:r w:rsidRPr="009B28D3">
        <w:rPr>
          <w:rFonts w:ascii="Arial" w:hAnsi="Arial" w:cs="Arial"/>
          <w:sz w:val="24"/>
          <w:szCs w:val="24"/>
        </w:rPr>
        <w:t>specifications;</w:t>
      </w:r>
      <w:proofErr w:type="gramEnd"/>
    </w:p>
    <w:p w14:paraId="5A4C610B"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We will adopt a consistent, non-discriminatory approach to the advertising of the </w:t>
      </w:r>
      <w:proofErr w:type="gramStart"/>
      <w:r w:rsidRPr="009B28D3">
        <w:rPr>
          <w:rFonts w:ascii="Arial" w:hAnsi="Arial" w:cs="Arial"/>
          <w:sz w:val="24"/>
          <w:szCs w:val="24"/>
        </w:rPr>
        <w:t>vacancies;</w:t>
      </w:r>
      <w:proofErr w:type="gramEnd"/>
    </w:p>
    <w:p w14:paraId="3F33C8AD"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We will not confine our recruitment to areas or media sources, which provide only, or mainly, applicants of a particular </w:t>
      </w:r>
      <w:proofErr w:type="gramStart"/>
      <w:r w:rsidRPr="009B28D3">
        <w:rPr>
          <w:rFonts w:ascii="Arial" w:hAnsi="Arial" w:cs="Arial"/>
          <w:sz w:val="24"/>
          <w:szCs w:val="24"/>
        </w:rPr>
        <w:t>group;</w:t>
      </w:r>
      <w:proofErr w:type="gramEnd"/>
    </w:p>
    <w:p w14:paraId="40A65AFB"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All applicants who apply for jobs with us will receive fair treatment and will be considered solely on their ability to do the </w:t>
      </w:r>
      <w:proofErr w:type="gramStart"/>
      <w:r w:rsidRPr="009B28D3">
        <w:rPr>
          <w:rFonts w:ascii="Arial" w:hAnsi="Arial" w:cs="Arial"/>
          <w:sz w:val="24"/>
          <w:szCs w:val="24"/>
        </w:rPr>
        <w:t>job;</w:t>
      </w:r>
      <w:proofErr w:type="gramEnd"/>
    </w:p>
    <w:p w14:paraId="48FD299F"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All employees involved in the recruitment process will periodically review their selection criteria to ensure that they are related to the job requirements and do not unlawfully </w:t>
      </w:r>
      <w:proofErr w:type="gramStart"/>
      <w:r w:rsidRPr="009B28D3">
        <w:rPr>
          <w:rFonts w:ascii="Arial" w:hAnsi="Arial" w:cs="Arial"/>
          <w:sz w:val="24"/>
          <w:szCs w:val="24"/>
        </w:rPr>
        <w:t>discriminate;</w:t>
      </w:r>
      <w:proofErr w:type="gramEnd"/>
    </w:p>
    <w:p w14:paraId="33329BD1"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More than one person will carry out short listing and interviewing where </w:t>
      </w:r>
      <w:proofErr w:type="gramStart"/>
      <w:r w:rsidRPr="009B28D3">
        <w:rPr>
          <w:rFonts w:ascii="Arial" w:hAnsi="Arial" w:cs="Arial"/>
          <w:sz w:val="24"/>
          <w:szCs w:val="24"/>
        </w:rPr>
        <w:t>possible;</w:t>
      </w:r>
      <w:proofErr w:type="gramEnd"/>
    </w:p>
    <w:p w14:paraId="37907FB6"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Interview questions will be related to the requirements of the job and will not be of any discriminatory </w:t>
      </w:r>
      <w:proofErr w:type="gramStart"/>
      <w:r w:rsidRPr="009B28D3">
        <w:rPr>
          <w:rFonts w:ascii="Arial" w:hAnsi="Arial" w:cs="Arial"/>
          <w:sz w:val="24"/>
          <w:szCs w:val="24"/>
        </w:rPr>
        <w:t>nature;</w:t>
      </w:r>
      <w:proofErr w:type="gramEnd"/>
    </w:p>
    <w:p w14:paraId="3D803A57" w14:textId="77777777" w:rsidR="00917D32" w:rsidRPr="009B28D3"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 xml:space="preserve">We will not disqualify any applicant because they are unable to complete an application unassisted unless personal completion of the form is a valid test of the standard of English required for the safe and effective performance of the </w:t>
      </w:r>
      <w:proofErr w:type="gramStart"/>
      <w:r w:rsidRPr="009B28D3">
        <w:rPr>
          <w:rFonts w:ascii="Arial" w:hAnsi="Arial" w:cs="Arial"/>
          <w:sz w:val="24"/>
          <w:szCs w:val="24"/>
        </w:rPr>
        <w:t>job;</w:t>
      </w:r>
      <w:proofErr w:type="gramEnd"/>
    </w:p>
    <w:p w14:paraId="7B4AF18C" w14:textId="77777777" w:rsidR="00917D32" w:rsidRDefault="00917D32" w:rsidP="009B28D3">
      <w:pPr>
        <w:numPr>
          <w:ilvl w:val="0"/>
          <w:numId w:val="7"/>
        </w:numPr>
        <w:spacing w:after="0" w:line="240" w:lineRule="auto"/>
        <w:rPr>
          <w:rFonts w:ascii="Arial" w:hAnsi="Arial" w:cs="Arial"/>
          <w:sz w:val="24"/>
          <w:szCs w:val="24"/>
        </w:rPr>
      </w:pPr>
      <w:r w:rsidRPr="009B28D3">
        <w:rPr>
          <w:rFonts w:ascii="Arial" w:hAnsi="Arial" w:cs="Arial"/>
          <w:sz w:val="24"/>
          <w:szCs w:val="24"/>
        </w:rPr>
        <w:t>Selection decisions will not be influenced by any perceived prejudices of other staff.</w:t>
      </w:r>
    </w:p>
    <w:p w14:paraId="7381966F" w14:textId="77777777" w:rsidR="009B28D3" w:rsidRDefault="009B28D3" w:rsidP="009B28D3">
      <w:pPr>
        <w:spacing w:after="0" w:line="240" w:lineRule="auto"/>
        <w:rPr>
          <w:rFonts w:ascii="Arial" w:hAnsi="Arial" w:cs="Arial"/>
          <w:sz w:val="24"/>
          <w:szCs w:val="24"/>
        </w:rPr>
      </w:pPr>
    </w:p>
    <w:p w14:paraId="21E3876A" w14:textId="77777777" w:rsidR="009B28D3" w:rsidRPr="009B28D3" w:rsidRDefault="009B28D3" w:rsidP="009B28D3">
      <w:pPr>
        <w:spacing w:after="0" w:line="240" w:lineRule="auto"/>
        <w:rPr>
          <w:rFonts w:ascii="Arial" w:hAnsi="Arial" w:cs="Arial"/>
          <w:sz w:val="24"/>
          <w:szCs w:val="24"/>
        </w:rPr>
      </w:pPr>
    </w:p>
    <w:p w14:paraId="05216ED1" w14:textId="59257819" w:rsidR="00917D32" w:rsidRPr="009B28D3" w:rsidRDefault="00917D32" w:rsidP="009B28D3">
      <w:pPr>
        <w:pStyle w:val="ListParagraph"/>
        <w:numPr>
          <w:ilvl w:val="1"/>
          <w:numId w:val="8"/>
        </w:numPr>
        <w:spacing w:after="0" w:line="240" w:lineRule="auto"/>
        <w:rPr>
          <w:rFonts w:ascii="Arial" w:hAnsi="Arial" w:cs="Arial"/>
          <w:b/>
          <w:bCs/>
          <w:sz w:val="24"/>
          <w:szCs w:val="24"/>
        </w:rPr>
      </w:pPr>
      <w:r w:rsidRPr="009B28D3">
        <w:rPr>
          <w:rFonts w:ascii="Arial" w:hAnsi="Arial" w:cs="Arial"/>
          <w:b/>
          <w:bCs/>
          <w:sz w:val="24"/>
          <w:szCs w:val="24"/>
        </w:rPr>
        <w:lastRenderedPageBreak/>
        <w:t>Disability Discrimination</w:t>
      </w:r>
    </w:p>
    <w:p w14:paraId="6EA4EB37" w14:textId="77777777" w:rsidR="0009342F" w:rsidRPr="009B28D3" w:rsidRDefault="00917D32" w:rsidP="009B28D3">
      <w:pPr>
        <w:spacing w:after="0" w:line="240" w:lineRule="auto"/>
        <w:rPr>
          <w:rFonts w:ascii="Arial" w:hAnsi="Arial" w:cs="Arial"/>
          <w:sz w:val="24"/>
          <w:szCs w:val="24"/>
        </w:rPr>
      </w:pPr>
      <w:r w:rsidRPr="009B28D3">
        <w:rPr>
          <w:rFonts w:ascii="Arial" w:hAnsi="Arial" w:cs="Arial"/>
          <w:sz w:val="24"/>
          <w:szCs w:val="24"/>
        </w:rPr>
        <w:t>We believe in providing a welcoming, comfortable and accessible environment that is safe and easy to use for children, parents, relatives, foster carers and staff. We will endeavour to achieve equality of opportunity for all to ensure equal access to its facilities. Where possible, we will avoid physical features that make it difficult for people with a disability and make reasonable adjustments to improve the environment.</w:t>
      </w:r>
    </w:p>
    <w:sectPr w:rsidR="0009342F" w:rsidRPr="009B28D3" w:rsidSect="009B28D3">
      <w:headerReference w:type="default" r:id="rId12"/>
      <w:footerReference w:type="default" r:id="rId1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6EF7" w14:textId="77777777" w:rsidR="009B28D3" w:rsidRDefault="009B28D3" w:rsidP="009B28D3">
      <w:pPr>
        <w:spacing w:after="0" w:line="240" w:lineRule="auto"/>
      </w:pPr>
      <w:r>
        <w:separator/>
      </w:r>
    </w:p>
  </w:endnote>
  <w:endnote w:type="continuationSeparator" w:id="0">
    <w:p w14:paraId="53E116AF" w14:textId="77777777" w:rsidR="009B28D3" w:rsidRDefault="009B28D3" w:rsidP="009B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168756"/>
      <w:docPartObj>
        <w:docPartGallery w:val="Page Numbers (Bottom of Page)"/>
        <w:docPartUnique/>
      </w:docPartObj>
    </w:sdtPr>
    <w:sdtEndPr>
      <w:rPr>
        <w:noProof/>
      </w:rPr>
    </w:sdtEndPr>
    <w:sdtContent>
      <w:p w14:paraId="35894194" w14:textId="63750FBD" w:rsidR="009B28D3" w:rsidRDefault="009B28D3">
        <w:pPr>
          <w:pStyle w:val="Footer"/>
        </w:pPr>
        <w:r>
          <w:fldChar w:fldCharType="begin"/>
        </w:r>
        <w:r>
          <w:instrText xml:space="preserve"> PAGE   \* MERGEFORMAT </w:instrText>
        </w:r>
        <w:r>
          <w:fldChar w:fldCharType="separate"/>
        </w:r>
        <w:r>
          <w:rPr>
            <w:noProof/>
          </w:rPr>
          <w:t>2</w:t>
        </w:r>
        <w:r>
          <w:rPr>
            <w:noProof/>
          </w:rPr>
          <w:fldChar w:fldCharType="end"/>
        </w:r>
      </w:p>
    </w:sdtContent>
  </w:sdt>
  <w:p w14:paraId="7DA844A1" w14:textId="77777777" w:rsidR="009B28D3" w:rsidRDefault="009B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999A" w14:textId="77777777" w:rsidR="009B28D3" w:rsidRDefault="009B28D3" w:rsidP="009B28D3">
      <w:pPr>
        <w:spacing w:after="0" w:line="240" w:lineRule="auto"/>
      </w:pPr>
      <w:r>
        <w:separator/>
      </w:r>
    </w:p>
  </w:footnote>
  <w:footnote w:type="continuationSeparator" w:id="0">
    <w:p w14:paraId="5158A102" w14:textId="77777777" w:rsidR="009B28D3" w:rsidRDefault="009B28D3" w:rsidP="009B2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FC08" w14:textId="514CA5A6" w:rsidR="009B28D3" w:rsidRDefault="009B28D3">
    <w:pPr>
      <w:pStyle w:val="Header"/>
    </w:pPr>
    <w:r>
      <w:rPr>
        <w:noProof/>
        <w:lang w:eastAsia="en-GB"/>
      </w:rPr>
      <w:drawing>
        <wp:inline distT="0" distB="0" distL="0" distR="0" wp14:anchorId="6ACBB4B7" wp14:editId="23E0C2C0">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16D67537" wp14:editId="3C5B6C9D">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1358B818" w14:textId="77777777" w:rsidR="009B28D3" w:rsidRDefault="009B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E08"/>
    <w:multiLevelType w:val="multilevel"/>
    <w:tmpl w:val="F0CEC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A1405"/>
    <w:multiLevelType w:val="multilevel"/>
    <w:tmpl w:val="4F9E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75681"/>
    <w:multiLevelType w:val="multilevel"/>
    <w:tmpl w:val="B06EE92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2DE045F"/>
    <w:multiLevelType w:val="multilevel"/>
    <w:tmpl w:val="B738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30B91"/>
    <w:multiLevelType w:val="multilevel"/>
    <w:tmpl w:val="B06EE92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A305BA0"/>
    <w:multiLevelType w:val="multilevel"/>
    <w:tmpl w:val="B06EE92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DAA2FCA"/>
    <w:multiLevelType w:val="multilevel"/>
    <w:tmpl w:val="77C643FC"/>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B661319"/>
    <w:multiLevelType w:val="multilevel"/>
    <w:tmpl w:val="D216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496565">
    <w:abstractNumId w:val="7"/>
  </w:num>
  <w:num w:numId="2" w16cid:durableId="431781246">
    <w:abstractNumId w:val="1"/>
  </w:num>
  <w:num w:numId="3" w16cid:durableId="2109302665">
    <w:abstractNumId w:val="0"/>
  </w:num>
  <w:num w:numId="4" w16cid:durableId="1067804940">
    <w:abstractNumId w:val="3"/>
  </w:num>
  <w:num w:numId="5" w16cid:durableId="1574049900">
    <w:abstractNumId w:val="5"/>
  </w:num>
  <w:num w:numId="6" w16cid:durableId="2123186681">
    <w:abstractNumId w:val="2"/>
  </w:num>
  <w:num w:numId="7" w16cid:durableId="1967200268">
    <w:abstractNumId w:val="4"/>
  </w:num>
  <w:num w:numId="8" w16cid:durableId="250088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32"/>
    <w:rsid w:val="0009342F"/>
    <w:rsid w:val="001D7180"/>
    <w:rsid w:val="002054D6"/>
    <w:rsid w:val="008D7204"/>
    <w:rsid w:val="00906EFF"/>
    <w:rsid w:val="00917D32"/>
    <w:rsid w:val="009B28D3"/>
    <w:rsid w:val="00A36A3C"/>
    <w:rsid w:val="00CD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7B05"/>
  <w15:chartTrackingRefBased/>
  <w15:docId w15:val="{5E759E1E-4D5E-4EA0-BB50-97024D98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D32"/>
    <w:rPr>
      <w:color w:val="0563C1" w:themeColor="hyperlink"/>
      <w:u w:val="single"/>
    </w:rPr>
  </w:style>
  <w:style w:type="paragraph" w:styleId="Header">
    <w:name w:val="header"/>
    <w:basedOn w:val="Normal"/>
    <w:link w:val="HeaderChar"/>
    <w:uiPriority w:val="99"/>
    <w:unhideWhenUsed/>
    <w:rsid w:val="009B2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8D3"/>
  </w:style>
  <w:style w:type="paragraph" w:styleId="Footer">
    <w:name w:val="footer"/>
    <w:basedOn w:val="Normal"/>
    <w:link w:val="FooterChar"/>
    <w:uiPriority w:val="99"/>
    <w:unhideWhenUsed/>
    <w:rsid w:val="009B2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D3"/>
  </w:style>
  <w:style w:type="paragraph" w:styleId="ListParagraph">
    <w:name w:val="List Paragraph"/>
    <w:basedOn w:val="Normal"/>
    <w:uiPriority w:val="34"/>
    <w:qFormat/>
    <w:rsid w:val="009B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987">
      <w:bodyDiv w:val="1"/>
      <w:marLeft w:val="0"/>
      <w:marRight w:val="0"/>
      <w:marTop w:val="0"/>
      <w:marBottom w:val="0"/>
      <w:divBdr>
        <w:top w:val="none" w:sz="0" w:space="0" w:color="auto"/>
        <w:left w:val="none" w:sz="0" w:space="0" w:color="auto"/>
        <w:bottom w:val="none" w:sz="0" w:space="0" w:color="auto"/>
        <w:right w:val="none" w:sz="0" w:space="0" w:color="auto"/>
      </w:divBdr>
      <w:divsChild>
        <w:div w:id="548108189">
          <w:marLeft w:val="0"/>
          <w:marRight w:val="0"/>
          <w:marTop w:val="0"/>
          <w:marBottom w:val="0"/>
          <w:divBdr>
            <w:top w:val="single" w:sz="12" w:space="8" w:color="3594E1"/>
            <w:left w:val="single" w:sz="12" w:space="11" w:color="3594E1"/>
            <w:bottom w:val="single" w:sz="12" w:space="8" w:color="3594E1"/>
            <w:right w:val="single" w:sz="12" w:space="11" w:color="3594E1"/>
          </w:divBdr>
        </w:div>
        <w:div w:id="2007245010">
          <w:marLeft w:val="0"/>
          <w:marRight w:val="0"/>
          <w:marTop w:val="120"/>
          <w:marBottom w:val="0"/>
          <w:divBdr>
            <w:top w:val="none" w:sz="0" w:space="0" w:color="auto"/>
            <w:left w:val="none" w:sz="0" w:space="0" w:color="auto"/>
            <w:bottom w:val="none" w:sz="0" w:space="0" w:color="auto"/>
            <w:right w:val="none" w:sz="0" w:space="0" w:color="auto"/>
          </w:divBdr>
        </w:div>
        <w:div w:id="1853256812">
          <w:marLeft w:val="0"/>
          <w:marRight w:val="0"/>
          <w:marTop w:val="0"/>
          <w:marBottom w:val="0"/>
          <w:divBdr>
            <w:top w:val="none" w:sz="0" w:space="0" w:color="auto"/>
            <w:left w:val="none" w:sz="0" w:space="0" w:color="auto"/>
            <w:bottom w:val="none" w:sz="0" w:space="0" w:color="auto"/>
            <w:right w:val="none" w:sz="0" w:space="0" w:color="auto"/>
          </w:divBdr>
          <w:divsChild>
            <w:div w:id="871920227">
              <w:marLeft w:val="0"/>
              <w:marRight w:val="0"/>
              <w:marTop w:val="0"/>
              <w:marBottom w:val="0"/>
              <w:divBdr>
                <w:top w:val="dashed" w:sz="12" w:space="0" w:color="008000"/>
                <w:left w:val="dashed" w:sz="12" w:space="0" w:color="008000"/>
                <w:bottom w:val="dashed" w:sz="12" w:space="0" w:color="008000"/>
                <w:right w:val="dashed" w:sz="12" w:space="0" w:color="008000"/>
              </w:divBdr>
            </w:div>
          </w:divsChild>
        </w:div>
      </w:divsChild>
    </w:div>
    <w:div w:id="1183280177">
      <w:bodyDiv w:val="1"/>
      <w:marLeft w:val="0"/>
      <w:marRight w:val="0"/>
      <w:marTop w:val="0"/>
      <w:marBottom w:val="0"/>
      <w:divBdr>
        <w:top w:val="none" w:sz="0" w:space="0" w:color="auto"/>
        <w:left w:val="none" w:sz="0" w:space="0" w:color="auto"/>
        <w:bottom w:val="none" w:sz="0" w:space="0" w:color="auto"/>
        <w:right w:val="none" w:sz="0" w:space="0" w:color="auto"/>
      </w:divBdr>
      <w:divsChild>
        <w:div w:id="2006781436">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imumstandards.org/fost_two.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10/15/part/2/chapter/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steringhandbook.com/bradford/files/fost_care_tsd_standards_guid.pdf"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2024-01-25T12:40:00Z</dcterms:created>
  <dcterms:modified xsi:type="dcterms:W3CDTF">2024-01-25T12:40:00Z</dcterms:modified>
</cp:coreProperties>
</file>