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358DE" w14:textId="10A7DE7E" w:rsidR="004C31E5" w:rsidRPr="004C31E5" w:rsidRDefault="00B65C87" w:rsidP="004C31E5">
      <w:pPr>
        <w:spacing w:after="0" w:line="240" w:lineRule="auto"/>
        <w:jc w:val="center"/>
        <w:rPr>
          <w:rFonts w:ascii="Arial" w:eastAsia="Times New Roman" w:hAnsi="Arial" w:cs="Arial"/>
          <w:b/>
          <w:sz w:val="24"/>
          <w:szCs w:val="24"/>
          <w:lang w:eastAsia="en-GB"/>
        </w:rPr>
      </w:pPr>
      <w:bookmarkStart w:id="0" w:name="_GoBack"/>
      <w:bookmarkEnd w:id="0"/>
      <w:proofErr w:type="spellStart"/>
      <w:r>
        <w:rPr>
          <w:rFonts w:ascii="Arial" w:eastAsia="Times New Roman" w:hAnsi="Arial" w:cs="Arial"/>
          <w:b/>
          <w:sz w:val="24"/>
          <w:szCs w:val="24"/>
          <w:lang w:eastAsia="en-GB"/>
        </w:rPr>
        <w:t>Safeguardng</w:t>
      </w:r>
      <w:proofErr w:type="spellEnd"/>
      <w:r>
        <w:rPr>
          <w:rFonts w:ascii="Arial" w:eastAsia="Times New Roman" w:hAnsi="Arial" w:cs="Arial"/>
          <w:b/>
          <w:sz w:val="24"/>
          <w:szCs w:val="24"/>
          <w:lang w:eastAsia="en-GB"/>
        </w:rPr>
        <w:t xml:space="preserve"> and Quality </w:t>
      </w:r>
      <w:r w:rsidR="004C31E5" w:rsidRPr="004C31E5">
        <w:rPr>
          <w:rFonts w:ascii="Arial" w:eastAsia="Times New Roman" w:hAnsi="Arial" w:cs="Arial"/>
          <w:b/>
          <w:sz w:val="24"/>
          <w:szCs w:val="24"/>
          <w:lang w:eastAsia="en-GB"/>
        </w:rPr>
        <w:t>Dispute Resolution Protocol</w:t>
      </w:r>
    </w:p>
    <w:p w14:paraId="15A533CA" w14:textId="77777777" w:rsidR="004C31E5" w:rsidRPr="004C31E5" w:rsidRDefault="004C31E5" w:rsidP="004C31E5">
      <w:pPr>
        <w:spacing w:after="0" w:line="240" w:lineRule="auto"/>
        <w:jc w:val="center"/>
        <w:rPr>
          <w:rFonts w:ascii="Arial" w:eastAsia="Times New Roman" w:hAnsi="Arial" w:cs="Arial"/>
          <w:b/>
          <w:sz w:val="24"/>
          <w:szCs w:val="24"/>
          <w:lang w:eastAsia="en-GB"/>
        </w:rPr>
      </w:pPr>
    </w:p>
    <w:p w14:paraId="7DC07883" w14:textId="77777777" w:rsidR="004C31E5" w:rsidRPr="004C31E5" w:rsidRDefault="004C31E5" w:rsidP="004C31E5">
      <w:pPr>
        <w:spacing w:after="0" w:line="240" w:lineRule="auto"/>
        <w:jc w:val="center"/>
        <w:rPr>
          <w:rFonts w:ascii="Arial" w:eastAsia="Times New Roman" w:hAnsi="Arial" w:cs="Arial"/>
          <w:b/>
          <w:sz w:val="24"/>
          <w:szCs w:val="24"/>
          <w:lang w:eastAsia="en-GB"/>
        </w:rPr>
      </w:pPr>
    </w:p>
    <w:p w14:paraId="5BDC3944" w14:textId="77777777" w:rsidR="004C31E5" w:rsidRPr="00394719" w:rsidRDefault="004C31E5" w:rsidP="004C31E5">
      <w:pPr>
        <w:spacing w:after="0" w:line="240" w:lineRule="auto"/>
        <w:rPr>
          <w:rFonts w:ascii="Arial" w:eastAsia="Times New Roman" w:hAnsi="Arial" w:cs="Arial"/>
          <w:b/>
          <w:sz w:val="24"/>
          <w:szCs w:val="24"/>
          <w:u w:val="single"/>
          <w:lang w:eastAsia="en-GB"/>
        </w:rPr>
      </w:pPr>
      <w:r w:rsidRPr="00394719">
        <w:rPr>
          <w:rFonts w:ascii="Arial" w:eastAsia="Times New Roman" w:hAnsi="Arial" w:cs="Arial"/>
          <w:b/>
          <w:sz w:val="24"/>
          <w:szCs w:val="24"/>
          <w:u w:val="single"/>
          <w:lang w:eastAsia="en-GB"/>
        </w:rPr>
        <w:t>Background</w:t>
      </w:r>
    </w:p>
    <w:p w14:paraId="2A8DD353" w14:textId="77777777" w:rsidR="004C31E5" w:rsidRPr="004C31E5" w:rsidRDefault="004C31E5" w:rsidP="004C31E5">
      <w:pPr>
        <w:spacing w:after="0" w:line="240" w:lineRule="auto"/>
        <w:rPr>
          <w:rFonts w:ascii="Arial" w:eastAsia="Times New Roman" w:hAnsi="Arial" w:cs="Arial"/>
          <w:b/>
          <w:sz w:val="24"/>
          <w:szCs w:val="24"/>
          <w:lang w:eastAsia="en-GB"/>
        </w:rPr>
      </w:pPr>
    </w:p>
    <w:p w14:paraId="1DF0E707" w14:textId="77777777" w:rsidR="004C31E5" w:rsidRPr="00394719"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Section 6.2 IRO Handbook states</w:t>
      </w:r>
    </w:p>
    <w:p w14:paraId="3DDBC325" w14:textId="77777777" w:rsidR="004C31E5" w:rsidRPr="00394719" w:rsidRDefault="004C31E5" w:rsidP="004C31E5">
      <w:pPr>
        <w:spacing w:after="0" w:line="240" w:lineRule="auto"/>
        <w:rPr>
          <w:rFonts w:ascii="Arial" w:eastAsia="Times New Roman" w:hAnsi="Arial" w:cs="Arial"/>
          <w:sz w:val="24"/>
          <w:szCs w:val="24"/>
          <w:lang w:eastAsia="en-GB"/>
        </w:rPr>
      </w:pPr>
    </w:p>
    <w:p w14:paraId="32DA46D9" w14:textId="77777777" w:rsidR="004C31E5" w:rsidRPr="00394719"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w:t>
      </w:r>
      <w:r w:rsidRPr="00394719">
        <w:rPr>
          <w:rFonts w:ascii="Arial" w:eastAsia="Times New Roman" w:hAnsi="Arial" w:cs="Arial"/>
          <w:i/>
          <w:iCs/>
          <w:sz w:val="24"/>
          <w:szCs w:val="24"/>
          <w:lang w:eastAsia="en-GB"/>
        </w:rPr>
        <w:t xml:space="preserve">It is the task of each local authority to put in place a formal process for the IRO to raise concerns and to ensure that this process is respected and prioritised by managers. The process is referred to in the guidance as the local dispute resolution process...... it will involve escalating the matter in dispute through </w:t>
      </w:r>
      <w:proofErr w:type="gramStart"/>
      <w:r w:rsidRPr="00394719">
        <w:rPr>
          <w:rFonts w:ascii="Arial" w:eastAsia="Times New Roman" w:hAnsi="Arial" w:cs="Arial"/>
          <w:i/>
          <w:iCs/>
          <w:sz w:val="24"/>
          <w:szCs w:val="24"/>
          <w:lang w:eastAsia="en-GB"/>
        </w:rPr>
        <w:t>a number of</w:t>
      </w:r>
      <w:proofErr w:type="gramEnd"/>
      <w:r w:rsidRPr="00394719">
        <w:rPr>
          <w:rFonts w:ascii="Arial" w:eastAsia="Times New Roman" w:hAnsi="Arial" w:cs="Arial"/>
          <w:i/>
          <w:iCs/>
          <w:sz w:val="24"/>
          <w:szCs w:val="24"/>
          <w:lang w:eastAsia="en-GB"/>
        </w:rPr>
        <w:t xml:space="preserve"> levels of seniority within the department with identified timescales for a response at each stage. The IRO may bypass any stage and progress the dispute to the level s/he considers most appropriate. The formal dispute resolution process within each local authority should have timescales in total of no more than 20 working days</w:t>
      </w:r>
      <w:r w:rsidRPr="00394719">
        <w:rPr>
          <w:rFonts w:ascii="Arial" w:eastAsia="Times New Roman" w:hAnsi="Arial" w:cs="Arial"/>
          <w:sz w:val="24"/>
          <w:szCs w:val="24"/>
          <w:lang w:eastAsia="en-GB"/>
        </w:rPr>
        <w:t>.'</w:t>
      </w:r>
    </w:p>
    <w:p w14:paraId="7ADCB597" w14:textId="77777777" w:rsidR="004C31E5" w:rsidRPr="004C31E5" w:rsidRDefault="004C31E5" w:rsidP="004C31E5">
      <w:pPr>
        <w:spacing w:after="0" w:line="240" w:lineRule="auto"/>
        <w:rPr>
          <w:rFonts w:ascii="Arial" w:eastAsia="Times New Roman" w:hAnsi="Arial" w:cs="Arial"/>
          <w:b/>
          <w:sz w:val="24"/>
          <w:szCs w:val="24"/>
          <w:lang w:eastAsia="en-GB"/>
        </w:rPr>
      </w:pPr>
    </w:p>
    <w:p w14:paraId="002F5BFE" w14:textId="77777777" w:rsidR="004C31E5" w:rsidRPr="00394719" w:rsidRDefault="004C31E5" w:rsidP="004C31E5">
      <w:pPr>
        <w:spacing w:after="0" w:line="240" w:lineRule="auto"/>
        <w:rPr>
          <w:rFonts w:ascii="Arial" w:eastAsia="Times New Roman" w:hAnsi="Arial" w:cs="Arial"/>
          <w:b/>
          <w:sz w:val="24"/>
          <w:szCs w:val="24"/>
          <w:u w:val="single"/>
          <w:lang w:eastAsia="en-GB"/>
        </w:rPr>
      </w:pPr>
      <w:r w:rsidRPr="00394719">
        <w:rPr>
          <w:rFonts w:ascii="Arial" w:eastAsia="Times New Roman" w:hAnsi="Arial" w:cs="Arial"/>
          <w:b/>
          <w:sz w:val="24"/>
          <w:szCs w:val="24"/>
          <w:u w:val="single"/>
          <w:lang w:eastAsia="en-GB"/>
        </w:rPr>
        <w:t>Escalation Criteria</w:t>
      </w:r>
    </w:p>
    <w:p w14:paraId="33E8D5BF" w14:textId="77777777" w:rsidR="004C31E5" w:rsidRPr="004C31E5" w:rsidRDefault="004C31E5" w:rsidP="004C31E5">
      <w:pPr>
        <w:spacing w:after="0" w:line="240" w:lineRule="auto"/>
        <w:rPr>
          <w:rFonts w:ascii="Arial" w:eastAsia="Times New Roman" w:hAnsi="Arial" w:cs="Arial"/>
          <w:b/>
          <w:sz w:val="24"/>
          <w:szCs w:val="24"/>
          <w:lang w:eastAsia="en-GB"/>
        </w:rPr>
      </w:pPr>
    </w:p>
    <w:p w14:paraId="065CDC41" w14:textId="77777777" w:rsidR="004C31E5" w:rsidRPr="00394719"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The IRO Handbook states: 'the individual IRO is personally responsible for activating the dispute resolution process, even if this step may not be in accordance with the child's wishes and feelings, but may, in the IRO's view, be in accordance with the best interest and welfare of the child, as well as his/her human rights'. (Section 6.4 IRO Handbook)</w:t>
      </w:r>
    </w:p>
    <w:p w14:paraId="337A5FA3" w14:textId="77777777" w:rsidR="004C31E5" w:rsidRPr="00394719"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 xml:space="preserve"> </w:t>
      </w:r>
    </w:p>
    <w:p w14:paraId="78B3C8A1" w14:textId="77777777" w:rsidR="004C31E5" w:rsidRPr="00394719"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The updated Statutory Guidance for Care Planning, Placement and Review Regulations 2010 states:</w:t>
      </w:r>
    </w:p>
    <w:p w14:paraId="2424AF38" w14:textId="77777777" w:rsidR="004C31E5" w:rsidRPr="00394719" w:rsidRDefault="004C31E5" w:rsidP="004C31E5">
      <w:pPr>
        <w:spacing w:after="0" w:line="240" w:lineRule="auto"/>
        <w:rPr>
          <w:rFonts w:ascii="Arial" w:eastAsia="Times New Roman" w:hAnsi="Arial" w:cs="Arial"/>
          <w:sz w:val="24"/>
          <w:szCs w:val="24"/>
          <w:lang w:eastAsia="en-GB"/>
        </w:rPr>
      </w:pPr>
    </w:p>
    <w:p w14:paraId="2E62AC05" w14:textId="77777777" w:rsidR="004C31E5" w:rsidRPr="00394719"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'Where the IRO is of the view that the responsible authority:</w:t>
      </w:r>
    </w:p>
    <w:p w14:paraId="1A6E09E5" w14:textId="77777777" w:rsidR="004C31E5" w:rsidRPr="00394719" w:rsidRDefault="004C31E5" w:rsidP="004C31E5">
      <w:pPr>
        <w:spacing w:after="0" w:line="240" w:lineRule="auto"/>
        <w:rPr>
          <w:rFonts w:ascii="Arial" w:eastAsia="Times New Roman" w:hAnsi="Arial" w:cs="Arial"/>
          <w:sz w:val="24"/>
          <w:szCs w:val="24"/>
          <w:lang w:eastAsia="en-GB"/>
        </w:rPr>
      </w:pPr>
    </w:p>
    <w:p w14:paraId="0A7E5403" w14:textId="77777777" w:rsidR="004C31E5" w:rsidRPr="00394719" w:rsidRDefault="004C31E5" w:rsidP="004C31E5">
      <w:pPr>
        <w:numPr>
          <w:ilvl w:val="0"/>
          <w:numId w:val="1"/>
        </w:num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Has failed to address the needs of the child set out in the revised plan; and/or</w:t>
      </w:r>
    </w:p>
    <w:p w14:paraId="2B69A4F3" w14:textId="77777777" w:rsidR="004C31E5" w:rsidRPr="00394719" w:rsidRDefault="004C31E5" w:rsidP="004C31E5">
      <w:pPr>
        <w:numPr>
          <w:ilvl w:val="0"/>
          <w:numId w:val="1"/>
        </w:num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Has failed to review the case in accordance with the regulations; and/or</w:t>
      </w:r>
    </w:p>
    <w:p w14:paraId="0EE9B80D" w14:textId="77777777" w:rsidR="004C31E5" w:rsidRPr="00394719" w:rsidRDefault="004C31E5" w:rsidP="004C31E5">
      <w:pPr>
        <w:numPr>
          <w:ilvl w:val="0"/>
          <w:numId w:val="1"/>
        </w:num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Has failed to implement effectively any decision made at a review; or</w:t>
      </w:r>
    </w:p>
    <w:p w14:paraId="37467FEC" w14:textId="77777777" w:rsidR="004C31E5" w:rsidRPr="00394719" w:rsidRDefault="004C31E5" w:rsidP="004C31E5">
      <w:pPr>
        <w:numPr>
          <w:ilvl w:val="0"/>
          <w:numId w:val="1"/>
        </w:num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Is otherwise in breach of its duties to the child in any significant way.</w:t>
      </w:r>
    </w:p>
    <w:p w14:paraId="26A6593A" w14:textId="77777777" w:rsidR="004C31E5" w:rsidRPr="00394719" w:rsidRDefault="004C31E5" w:rsidP="004C31E5">
      <w:pPr>
        <w:spacing w:after="0" w:line="240" w:lineRule="auto"/>
        <w:ind w:left="720"/>
        <w:rPr>
          <w:rFonts w:ascii="Arial" w:eastAsia="Times New Roman" w:hAnsi="Arial" w:cs="Arial"/>
          <w:sz w:val="24"/>
          <w:szCs w:val="24"/>
          <w:lang w:eastAsia="en-GB"/>
        </w:rPr>
      </w:pPr>
    </w:p>
    <w:p w14:paraId="56B9CD67" w14:textId="77777777" w:rsidR="004C31E5" w:rsidRPr="00394719"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The IRO must advise staff at an appropriate level of seniority of this failure. It will be important that senior managers then work to resolve the failure within a timescale that meets the needs of the individual child.</w:t>
      </w:r>
      <w:r w:rsidRPr="00394719">
        <w:rPr>
          <w:rFonts w:ascii="Arial" w:eastAsia="Times New Roman" w:hAnsi="Arial" w:cs="Arial"/>
          <w:sz w:val="24"/>
          <w:szCs w:val="24"/>
          <w:lang w:eastAsia="en-GB"/>
        </w:rPr>
        <w:br/>
        <w:t xml:space="preserve">(Section 4.40 Volume 2 Care Planning Placement and Case Review) </w:t>
      </w:r>
    </w:p>
    <w:p w14:paraId="3109BF43" w14:textId="77777777" w:rsidR="004C31E5" w:rsidRPr="00394719" w:rsidRDefault="004C31E5" w:rsidP="004C31E5">
      <w:pPr>
        <w:spacing w:after="0" w:line="240" w:lineRule="auto"/>
        <w:rPr>
          <w:rFonts w:ascii="Arial" w:eastAsia="Times New Roman" w:hAnsi="Arial" w:cs="Arial"/>
          <w:sz w:val="24"/>
          <w:szCs w:val="24"/>
          <w:lang w:eastAsia="en-GB"/>
        </w:rPr>
      </w:pPr>
    </w:p>
    <w:p w14:paraId="5DFB34D2" w14:textId="77777777" w:rsidR="004C31E5" w:rsidRPr="00394719"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 xml:space="preserve">The Handbook also makes it clear that IRO escalations should be made regardless of whether 'obstacles in the way of resolving the issue are outside or beyond the control of the local authority e.g. staffing, interagency or resource issues... if these are impacting on the ability of the Department to meet the needs of the child as identified in the child's Care Plan'. </w:t>
      </w:r>
    </w:p>
    <w:p w14:paraId="09264112" w14:textId="77777777" w:rsidR="004C31E5" w:rsidRPr="00394719" w:rsidRDefault="004C31E5" w:rsidP="004C31E5">
      <w:pPr>
        <w:spacing w:after="0" w:line="240" w:lineRule="auto"/>
        <w:rPr>
          <w:rFonts w:ascii="Arial" w:eastAsia="Times New Roman" w:hAnsi="Arial" w:cs="Arial"/>
          <w:sz w:val="24"/>
          <w:szCs w:val="24"/>
          <w:lang w:eastAsia="en-GB"/>
        </w:rPr>
      </w:pPr>
    </w:p>
    <w:p w14:paraId="1B9B0EC8" w14:textId="77777777" w:rsidR="004C31E5" w:rsidRPr="00394719"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 xml:space="preserve">Therefore, criteria for initiating an IRO escalation are solely related to the needs of the child and not capacity of operational teams, resources or specific workers performance or behaviour. </w:t>
      </w:r>
    </w:p>
    <w:p w14:paraId="2692CDD3" w14:textId="77777777" w:rsidR="004C31E5" w:rsidRPr="004C31E5" w:rsidRDefault="004C31E5" w:rsidP="004C31E5">
      <w:pPr>
        <w:spacing w:after="0" w:line="240" w:lineRule="auto"/>
        <w:rPr>
          <w:rFonts w:ascii="Arial" w:eastAsia="Times New Roman" w:hAnsi="Arial" w:cs="Arial"/>
          <w:b/>
          <w:sz w:val="24"/>
          <w:szCs w:val="24"/>
          <w:lang w:eastAsia="en-GB"/>
        </w:rPr>
      </w:pPr>
    </w:p>
    <w:p w14:paraId="68EECFD9" w14:textId="77777777" w:rsidR="004C31E5" w:rsidRPr="00394719"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lastRenderedPageBreak/>
        <w:t>An IRO Escalations does not exclude a child or another adult on the child's behalf taking separate action which could include:</w:t>
      </w:r>
    </w:p>
    <w:p w14:paraId="2CA89A84" w14:textId="77777777" w:rsidR="004C31E5" w:rsidRPr="00394719" w:rsidRDefault="004C31E5" w:rsidP="004C31E5">
      <w:pPr>
        <w:spacing w:after="0" w:line="240" w:lineRule="auto"/>
        <w:rPr>
          <w:rFonts w:ascii="Arial" w:eastAsia="Times New Roman" w:hAnsi="Arial" w:cs="Arial"/>
          <w:sz w:val="24"/>
          <w:szCs w:val="24"/>
          <w:lang w:eastAsia="en-GB"/>
        </w:rPr>
      </w:pPr>
    </w:p>
    <w:p w14:paraId="5B3C75E5" w14:textId="77777777" w:rsidR="004C31E5" w:rsidRPr="00394719" w:rsidRDefault="004C31E5" w:rsidP="004C31E5">
      <w:pPr>
        <w:numPr>
          <w:ilvl w:val="0"/>
          <w:numId w:val="2"/>
        </w:num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Making a formal complaint;</w:t>
      </w:r>
    </w:p>
    <w:p w14:paraId="3983B805" w14:textId="77777777" w:rsidR="004C31E5" w:rsidRPr="00394719" w:rsidRDefault="004C31E5" w:rsidP="004C31E5">
      <w:pPr>
        <w:numPr>
          <w:ilvl w:val="0"/>
          <w:numId w:val="2"/>
        </w:num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Making an application to the courts.</w:t>
      </w:r>
    </w:p>
    <w:p w14:paraId="0D376BE4" w14:textId="77777777" w:rsidR="004C31E5" w:rsidRPr="00394719" w:rsidRDefault="004C31E5" w:rsidP="004C31E5">
      <w:pPr>
        <w:spacing w:after="0" w:line="240" w:lineRule="auto"/>
        <w:ind w:left="720"/>
        <w:rPr>
          <w:rFonts w:ascii="Arial" w:eastAsia="Times New Roman" w:hAnsi="Arial" w:cs="Arial"/>
          <w:sz w:val="24"/>
          <w:szCs w:val="24"/>
          <w:lang w:eastAsia="en-GB"/>
        </w:rPr>
      </w:pPr>
    </w:p>
    <w:p w14:paraId="2232B5AA" w14:textId="118DE0DE" w:rsidR="004C31E5"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 xml:space="preserve">The IRO has a duty to inform the child of their rights and assist in obtaining an advocate and/or legal representation. The IRO will also consult and keep informed the child and other relevant persons at each stage of the Representation as appropriate. </w:t>
      </w:r>
    </w:p>
    <w:p w14:paraId="0AF85821" w14:textId="77777777" w:rsidR="00846D59" w:rsidRPr="00394719" w:rsidRDefault="00846D59" w:rsidP="004C31E5">
      <w:pPr>
        <w:spacing w:after="0" w:line="240" w:lineRule="auto"/>
        <w:rPr>
          <w:rFonts w:ascii="Arial" w:eastAsia="Times New Roman" w:hAnsi="Arial" w:cs="Arial"/>
          <w:sz w:val="24"/>
          <w:szCs w:val="24"/>
          <w:lang w:eastAsia="en-GB"/>
        </w:rPr>
      </w:pPr>
    </w:p>
    <w:p w14:paraId="1E14A2DD" w14:textId="6114FD23" w:rsidR="00846D59" w:rsidRPr="004C31E5" w:rsidRDefault="00B65C87" w:rsidP="00846D59">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Aims </w:t>
      </w:r>
      <w:r w:rsidR="00846D59" w:rsidRPr="004C31E5">
        <w:rPr>
          <w:rFonts w:ascii="Arial" w:eastAsia="Times New Roman" w:hAnsi="Arial" w:cs="Arial"/>
          <w:b/>
          <w:sz w:val="24"/>
          <w:szCs w:val="24"/>
          <w:lang w:eastAsia="en-GB"/>
        </w:rPr>
        <w:t>of this process</w:t>
      </w:r>
    </w:p>
    <w:p w14:paraId="18B8C025" w14:textId="77777777" w:rsidR="00846D59" w:rsidRPr="004C31E5" w:rsidRDefault="00846D59" w:rsidP="00846D59">
      <w:pPr>
        <w:spacing w:after="0" w:line="240" w:lineRule="auto"/>
        <w:rPr>
          <w:rFonts w:ascii="Arial" w:eastAsia="Times New Roman" w:hAnsi="Arial" w:cs="Arial"/>
          <w:b/>
          <w:sz w:val="24"/>
          <w:szCs w:val="24"/>
          <w:lang w:eastAsia="en-GB"/>
        </w:rPr>
      </w:pPr>
    </w:p>
    <w:p w14:paraId="02B00657" w14:textId="77777777" w:rsidR="00846D59" w:rsidRPr="00101AE7" w:rsidRDefault="00846D59" w:rsidP="00846D59">
      <w:pPr>
        <w:autoSpaceDE w:val="0"/>
        <w:autoSpaceDN w:val="0"/>
        <w:adjustRightInd w:val="0"/>
        <w:spacing w:after="0" w:line="240" w:lineRule="auto"/>
        <w:rPr>
          <w:rFonts w:ascii="Arial" w:eastAsia="Times New Roman" w:hAnsi="Arial" w:cs="Arial"/>
          <w:sz w:val="24"/>
          <w:szCs w:val="24"/>
          <w:lang w:eastAsia="en-GB"/>
        </w:rPr>
      </w:pPr>
      <w:r w:rsidRPr="00101AE7">
        <w:rPr>
          <w:rFonts w:ascii="Arial" w:eastAsia="Times New Roman" w:hAnsi="Arial" w:cs="Arial"/>
          <w:sz w:val="24"/>
          <w:szCs w:val="24"/>
          <w:lang w:eastAsia="en-GB"/>
        </w:rPr>
        <w:t>To ensure that when an Independent Reviewing Officer identifies a problem</w:t>
      </w:r>
    </w:p>
    <w:p w14:paraId="35EFE23E" w14:textId="77777777" w:rsidR="00846D59" w:rsidRPr="00101AE7" w:rsidRDefault="00846D59" w:rsidP="00846D59">
      <w:pPr>
        <w:autoSpaceDE w:val="0"/>
        <w:autoSpaceDN w:val="0"/>
        <w:adjustRightInd w:val="0"/>
        <w:spacing w:after="0" w:line="240" w:lineRule="auto"/>
        <w:rPr>
          <w:rFonts w:ascii="Arial" w:eastAsia="Times New Roman" w:hAnsi="Arial" w:cs="Arial"/>
          <w:sz w:val="24"/>
          <w:szCs w:val="24"/>
          <w:lang w:eastAsia="en-GB"/>
        </w:rPr>
      </w:pPr>
      <w:r w:rsidRPr="00101AE7">
        <w:rPr>
          <w:rFonts w:ascii="Arial" w:eastAsia="Times New Roman" w:hAnsi="Arial" w:cs="Arial"/>
          <w:sz w:val="24"/>
          <w:szCs w:val="24"/>
          <w:lang w:eastAsia="en-GB"/>
        </w:rPr>
        <w:t>relating to the care planning of a child case in relation to social work practice</w:t>
      </w:r>
    </w:p>
    <w:p w14:paraId="4EC72590" w14:textId="1EF52ED1" w:rsidR="00846D59" w:rsidRDefault="00846D59" w:rsidP="00846D59">
      <w:pPr>
        <w:autoSpaceDE w:val="0"/>
        <w:autoSpaceDN w:val="0"/>
        <w:adjustRightInd w:val="0"/>
        <w:spacing w:after="0" w:line="240" w:lineRule="auto"/>
        <w:rPr>
          <w:rFonts w:ascii="Arial" w:eastAsia="Times New Roman" w:hAnsi="Arial" w:cs="Arial"/>
          <w:sz w:val="24"/>
          <w:szCs w:val="24"/>
          <w:lang w:eastAsia="en-GB"/>
        </w:rPr>
      </w:pPr>
      <w:r w:rsidRPr="00101AE7">
        <w:rPr>
          <w:rFonts w:ascii="Arial" w:eastAsia="Times New Roman" w:hAnsi="Arial" w:cs="Arial"/>
          <w:sz w:val="24"/>
          <w:szCs w:val="24"/>
          <w:lang w:eastAsia="en-GB"/>
        </w:rPr>
        <w:t>or agency management these difficulties are resolved quickly.</w:t>
      </w:r>
    </w:p>
    <w:p w14:paraId="3F11C418" w14:textId="3E40F70A" w:rsidR="00B65C87" w:rsidRDefault="00B65C87" w:rsidP="00846D59">
      <w:pPr>
        <w:autoSpaceDE w:val="0"/>
        <w:autoSpaceDN w:val="0"/>
        <w:adjustRightInd w:val="0"/>
        <w:spacing w:after="0" w:line="240" w:lineRule="auto"/>
        <w:rPr>
          <w:rFonts w:ascii="Arial" w:eastAsia="Times New Roman" w:hAnsi="Arial" w:cs="Arial"/>
          <w:sz w:val="24"/>
          <w:szCs w:val="24"/>
          <w:lang w:eastAsia="en-GB"/>
        </w:rPr>
      </w:pPr>
    </w:p>
    <w:p w14:paraId="5D5222DB" w14:textId="6D281AE3" w:rsidR="00B65C87" w:rsidRPr="00101AE7" w:rsidRDefault="00B65C87" w:rsidP="00846D59">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This process will apply to Child Protection and Looked After cases.</w:t>
      </w:r>
    </w:p>
    <w:p w14:paraId="48F8E944" w14:textId="77777777" w:rsidR="00846D59" w:rsidRPr="00101AE7" w:rsidRDefault="00846D59" w:rsidP="00846D59">
      <w:pPr>
        <w:autoSpaceDE w:val="0"/>
        <w:autoSpaceDN w:val="0"/>
        <w:adjustRightInd w:val="0"/>
        <w:spacing w:after="0" w:line="240" w:lineRule="auto"/>
        <w:rPr>
          <w:rFonts w:ascii="SymbolMT" w:eastAsia="Times New Roman" w:hAnsi="SymbolMT" w:cs="SymbolMT"/>
          <w:sz w:val="24"/>
          <w:szCs w:val="24"/>
          <w:lang w:eastAsia="en-GB"/>
        </w:rPr>
      </w:pPr>
    </w:p>
    <w:p w14:paraId="1019BB62" w14:textId="77777777" w:rsidR="00846D59" w:rsidRPr="00101AE7" w:rsidRDefault="00846D59" w:rsidP="00846D59">
      <w:pPr>
        <w:autoSpaceDE w:val="0"/>
        <w:autoSpaceDN w:val="0"/>
        <w:adjustRightInd w:val="0"/>
        <w:spacing w:after="0" w:line="240" w:lineRule="auto"/>
        <w:rPr>
          <w:rFonts w:ascii="Arial" w:eastAsia="Times New Roman" w:hAnsi="Arial" w:cs="Arial"/>
          <w:sz w:val="24"/>
          <w:szCs w:val="24"/>
          <w:lang w:eastAsia="en-GB"/>
        </w:rPr>
      </w:pPr>
      <w:r w:rsidRPr="00101AE7">
        <w:rPr>
          <w:rFonts w:ascii="Arial" w:eastAsia="Times New Roman" w:hAnsi="Arial" w:cs="Arial"/>
          <w:sz w:val="24"/>
          <w:szCs w:val="24"/>
          <w:lang w:eastAsia="en-GB"/>
        </w:rPr>
        <w:t>To ensure that there is a structure designed to escalate any emergent dispute</w:t>
      </w:r>
    </w:p>
    <w:p w14:paraId="463664BC" w14:textId="6DBA0BA9" w:rsidR="00846D59" w:rsidRPr="00101AE7" w:rsidRDefault="00846D59" w:rsidP="00846D59">
      <w:pPr>
        <w:autoSpaceDE w:val="0"/>
        <w:autoSpaceDN w:val="0"/>
        <w:adjustRightInd w:val="0"/>
        <w:spacing w:after="0" w:line="240" w:lineRule="auto"/>
        <w:rPr>
          <w:rFonts w:ascii="Arial" w:eastAsia="Times New Roman" w:hAnsi="Arial" w:cs="Arial"/>
          <w:sz w:val="24"/>
          <w:szCs w:val="24"/>
          <w:lang w:eastAsia="en-GB"/>
        </w:rPr>
      </w:pPr>
      <w:r w:rsidRPr="00101AE7">
        <w:rPr>
          <w:rFonts w:ascii="Arial" w:eastAsia="Times New Roman" w:hAnsi="Arial" w:cs="Arial"/>
          <w:sz w:val="24"/>
          <w:szCs w:val="24"/>
          <w:lang w:eastAsia="en-GB"/>
        </w:rPr>
        <w:t>through the management when issues are not resolved at an informal level.</w:t>
      </w:r>
      <w:r w:rsidR="0086510D" w:rsidRPr="00101AE7">
        <w:rPr>
          <w:rFonts w:ascii="Arial" w:eastAsia="Times New Roman" w:hAnsi="Arial" w:cs="Arial"/>
          <w:sz w:val="24"/>
          <w:szCs w:val="24"/>
          <w:lang w:eastAsia="en-GB"/>
        </w:rPr>
        <w:t xml:space="preserve"> </w:t>
      </w:r>
    </w:p>
    <w:p w14:paraId="2FC35ABD" w14:textId="77777777" w:rsidR="00846D59" w:rsidRPr="00101AE7" w:rsidRDefault="00846D59" w:rsidP="00846D59">
      <w:pPr>
        <w:autoSpaceDE w:val="0"/>
        <w:autoSpaceDN w:val="0"/>
        <w:adjustRightInd w:val="0"/>
        <w:spacing w:after="0" w:line="240" w:lineRule="auto"/>
        <w:rPr>
          <w:rFonts w:ascii="Arial" w:eastAsia="Times New Roman" w:hAnsi="Arial" w:cs="Arial"/>
          <w:sz w:val="24"/>
          <w:szCs w:val="24"/>
          <w:lang w:eastAsia="en-GB"/>
        </w:rPr>
      </w:pPr>
    </w:p>
    <w:p w14:paraId="747CC159" w14:textId="0481417D" w:rsidR="00846D59" w:rsidRPr="00101AE7" w:rsidRDefault="00846D59" w:rsidP="00846D59">
      <w:pPr>
        <w:autoSpaceDE w:val="0"/>
        <w:autoSpaceDN w:val="0"/>
        <w:adjustRightInd w:val="0"/>
        <w:spacing w:after="0" w:line="240" w:lineRule="auto"/>
        <w:rPr>
          <w:rFonts w:ascii="Arial" w:eastAsia="Times New Roman" w:hAnsi="Arial" w:cs="Arial"/>
          <w:sz w:val="24"/>
          <w:szCs w:val="24"/>
          <w:lang w:eastAsia="en-GB"/>
        </w:rPr>
      </w:pPr>
      <w:r w:rsidRPr="00101AE7">
        <w:rPr>
          <w:rFonts w:ascii="Arial" w:eastAsia="Times New Roman" w:hAnsi="Arial" w:cs="Arial"/>
          <w:sz w:val="24"/>
          <w:szCs w:val="24"/>
          <w:lang w:eastAsia="en-GB"/>
        </w:rPr>
        <w:t>To ensure there is a formal process for resolving a</w:t>
      </w:r>
      <w:r w:rsidR="0086510D" w:rsidRPr="00101AE7">
        <w:rPr>
          <w:rFonts w:ascii="Arial" w:eastAsia="Times New Roman" w:hAnsi="Arial" w:cs="Arial"/>
          <w:sz w:val="24"/>
          <w:szCs w:val="24"/>
          <w:lang w:eastAsia="en-GB"/>
        </w:rPr>
        <w:t>n</w:t>
      </w:r>
      <w:r w:rsidRPr="00101AE7">
        <w:rPr>
          <w:rFonts w:ascii="Arial" w:eastAsia="Times New Roman" w:hAnsi="Arial" w:cs="Arial"/>
          <w:sz w:val="24"/>
          <w:szCs w:val="24"/>
          <w:lang w:eastAsia="en-GB"/>
        </w:rPr>
        <w:t xml:space="preserve"> issue/problem which has</w:t>
      </w:r>
    </w:p>
    <w:p w14:paraId="7112787A" w14:textId="77777777" w:rsidR="00846D59" w:rsidRPr="00101AE7" w:rsidRDefault="00846D59" w:rsidP="00846D59">
      <w:pPr>
        <w:autoSpaceDE w:val="0"/>
        <w:autoSpaceDN w:val="0"/>
        <w:adjustRightInd w:val="0"/>
        <w:spacing w:after="0" w:line="240" w:lineRule="auto"/>
        <w:rPr>
          <w:rFonts w:ascii="Arial" w:eastAsia="Times New Roman" w:hAnsi="Arial" w:cs="Arial"/>
          <w:sz w:val="24"/>
          <w:szCs w:val="24"/>
          <w:lang w:eastAsia="en-GB"/>
        </w:rPr>
      </w:pPr>
      <w:r w:rsidRPr="00101AE7">
        <w:rPr>
          <w:rFonts w:ascii="Arial" w:eastAsia="Times New Roman" w:hAnsi="Arial" w:cs="Arial"/>
          <w:sz w:val="24"/>
          <w:szCs w:val="24"/>
          <w:lang w:eastAsia="en-GB"/>
        </w:rPr>
        <w:t>been identified by the Independent Reviewing Officer about the care</w:t>
      </w:r>
    </w:p>
    <w:p w14:paraId="6CA4D7FA" w14:textId="77777777" w:rsidR="00846D59" w:rsidRPr="00101AE7" w:rsidRDefault="00846D59" w:rsidP="00846D59">
      <w:pPr>
        <w:autoSpaceDE w:val="0"/>
        <w:autoSpaceDN w:val="0"/>
        <w:adjustRightInd w:val="0"/>
        <w:spacing w:after="0" w:line="240" w:lineRule="auto"/>
        <w:rPr>
          <w:rFonts w:ascii="Arial" w:eastAsia="Times New Roman" w:hAnsi="Arial" w:cs="Arial"/>
          <w:sz w:val="24"/>
          <w:szCs w:val="24"/>
          <w:lang w:eastAsia="en-GB"/>
        </w:rPr>
      </w:pPr>
      <w:r w:rsidRPr="00101AE7">
        <w:rPr>
          <w:rFonts w:ascii="Arial" w:eastAsia="Times New Roman" w:hAnsi="Arial" w:cs="Arial"/>
          <w:sz w:val="24"/>
          <w:szCs w:val="24"/>
          <w:lang w:eastAsia="en-GB"/>
        </w:rPr>
        <w:t>planning of a child’s case, when the dispute has not been able to be resolved</w:t>
      </w:r>
    </w:p>
    <w:p w14:paraId="0AFE952C" w14:textId="722F7FAB" w:rsidR="00846D59" w:rsidRDefault="00846D59" w:rsidP="00846D59">
      <w:pPr>
        <w:spacing w:after="0" w:line="240" w:lineRule="auto"/>
        <w:rPr>
          <w:rFonts w:ascii="Arial" w:eastAsia="Times New Roman" w:hAnsi="Arial" w:cs="Arial"/>
          <w:sz w:val="24"/>
          <w:szCs w:val="24"/>
          <w:lang w:eastAsia="en-GB"/>
        </w:rPr>
      </w:pPr>
      <w:r w:rsidRPr="00101AE7">
        <w:rPr>
          <w:rFonts w:ascii="Arial" w:eastAsia="Times New Roman" w:hAnsi="Arial" w:cs="Arial"/>
          <w:sz w:val="24"/>
          <w:szCs w:val="24"/>
          <w:lang w:eastAsia="en-GB"/>
        </w:rPr>
        <w:t>informally.</w:t>
      </w:r>
    </w:p>
    <w:p w14:paraId="2341A50E" w14:textId="2865CD26" w:rsidR="00101AE7" w:rsidRDefault="00101AE7" w:rsidP="00846D59">
      <w:pPr>
        <w:spacing w:after="0" w:line="240" w:lineRule="auto"/>
        <w:rPr>
          <w:rFonts w:ascii="Arial" w:eastAsia="Times New Roman" w:hAnsi="Arial" w:cs="Arial"/>
          <w:sz w:val="24"/>
          <w:szCs w:val="24"/>
          <w:lang w:eastAsia="en-GB"/>
        </w:rPr>
      </w:pPr>
    </w:p>
    <w:p w14:paraId="59FB526C" w14:textId="7D401867" w:rsidR="00846D59" w:rsidRPr="004C31E5" w:rsidRDefault="00846D59" w:rsidP="00846D59">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See Appendix 1 flowchart – Stages of Dispute Resolution</w:t>
      </w:r>
      <w:r w:rsidR="0052338F">
        <w:rPr>
          <w:rFonts w:ascii="Arial" w:eastAsia="Times New Roman" w:hAnsi="Arial" w:cs="Arial"/>
          <w:b/>
          <w:sz w:val="24"/>
          <w:szCs w:val="24"/>
          <w:lang w:eastAsia="en-GB"/>
        </w:rPr>
        <w:t xml:space="preserve"> </w:t>
      </w:r>
    </w:p>
    <w:p w14:paraId="0E6FF834" w14:textId="77777777" w:rsidR="004C31E5" w:rsidRPr="004C31E5" w:rsidRDefault="004C31E5" w:rsidP="004C31E5">
      <w:pPr>
        <w:spacing w:after="0" w:line="240" w:lineRule="auto"/>
        <w:rPr>
          <w:rFonts w:ascii="Arial" w:eastAsia="Times New Roman" w:hAnsi="Arial" w:cs="Arial"/>
          <w:b/>
          <w:sz w:val="24"/>
          <w:szCs w:val="24"/>
          <w:lang w:eastAsia="en-GB"/>
        </w:rPr>
      </w:pPr>
    </w:p>
    <w:p w14:paraId="6FD66370" w14:textId="77777777" w:rsidR="00846D59" w:rsidRDefault="004C31E5" w:rsidP="004C31E5">
      <w:pPr>
        <w:spacing w:after="0" w:line="240" w:lineRule="auto"/>
        <w:rPr>
          <w:rFonts w:ascii="Arial" w:eastAsia="Times New Roman" w:hAnsi="Arial" w:cs="Arial"/>
          <w:b/>
          <w:sz w:val="24"/>
          <w:szCs w:val="24"/>
          <w:lang w:eastAsia="en-GB"/>
        </w:rPr>
      </w:pPr>
      <w:r w:rsidRPr="00B23BFA">
        <w:rPr>
          <w:rFonts w:ascii="Arial" w:eastAsia="Times New Roman" w:hAnsi="Arial" w:cs="Arial"/>
          <w:b/>
          <w:sz w:val="24"/>
          <w:szCs w:val="24"/>
          <w:lang w:eastAsia="en-GB"/>
        </w:rPr>
        <w:t>The IRO Escalation Form should be completed whenever there is a concern</w:t>
      </w:r>
      <w:r w:rsidR="00846D59">
        <w:rPr>
          <w:rFonts w:ascii="Arial" w:eastAsia="Times New Roman" w:hAnsi="Arial" w:cs="Arial"/>
          <w:b/>
          <w:sz w:val="24"/>
          <w:szCs w:val="24"/>
          <w:lang w:eastAsia="en-GB"/>
        </w:rPr>
        <w:t xml:space="preserve"> which has not been resolved at an informal level </w:t>
      </w:r>
      <w:r w:rsidRPr="00B23BFA">
        <w:rPr>
          <w:rFonts w:ascii="Arial" w:eastAsia="Times New Roman" w:hAnsi="Arial" w:cs="Arial"/>
          <w:b/>
          <w:sz w:val="24"/>
          <w:szCs w:val="24"/>
          <w:lang w:eastAsia="en-GB"/>
        </w:rPr>
        <w:t xml:space="preserve"> </w:t>
      </w:r>
    </w:p>
    <w:p w14:paraId="51A01C3B" w14:textId="77777777" w:rsidR="00846D59" w:rsidRDefault="00846D59" w:rsidP="004C31E5">
      <w:pPr>
        <w:spacing w:after="0" w:line="240" w:lineRule="auto"/>
        <w:rPr>
          <w:rFonts w:ascii="Arial" w:eastAsia="Times New Roman" w:hAnsi="Arial" w:cs="Arial"/>
          <w:b/>
          <w:sz w:val="24"/>
          <w:szCs w:val="24"/>
          <w:lang w:eastAsia="en-GB"/>
        </w:rPr>
      </w:pPr>
    </w:p>
    <w:p w14:paraId="78919444" w14:textId="751A2F58" w:rsidR="004C31E5" w:rsidRPr="00B23BFA" w:rsidRDefault="00846D59" w:rsidP="004C31E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S</w:t>
      </w:r>
      <w:r w:rsidR="004C31E5" w:rsidRPr="00B23BFA">
        <w:rPr>
          <w:rFonts w:ascii="Arial" w:eastAsia="Times New Roman" w:hAnsi="Arial" w:cs="Arial"/>
          <w:b/>
          <w:sz w:val="24"/>
          <w:szCs w:val="24"/>
          <w:lang w:eastAsia="en-GB"/>
        </w:rPr>
        <w:t xml:space="preserve">ee </w:t>
      </w:r>
      <w:hyperlink r:id="rId7" w:tgtFrame="_blank" w:history="1">
        <w:r w:rsidR="004C31E5" w:rsidRPr="00B23BFA">
          <w:rPr>
            <w:rFonts w:ascii="Arial" w:eastAsia="Times New Roman" w:hAnsi="Arial" w:cs="Arial"/>
            <w:b/>
            <w:bCs/>
            <w:sz w:val="24"/>
            <w:szCs w:val="24"/>
            <w:u w:val="single"/>
            <w:lang w:eastAsia="en-GB"/>
          </w:rPr>
          <w:t xml:space="preserve">Appendix </w:t>
        </w:r>
        <w:r>
          <w:rPr>
            <w:rFonts w:ascii="Arial" w:eastAsia="Times New Roman" w:hAnsi="Arial" w:cs="Arial"/>
            <w:b/>
            <w:bCs/>
            <w:sz w:val="24"/>
            <w:szCs w:val="24"/>
            <w:u w:val="single"/>
            <w:lang w:eastAsia="en-GB"/>
          </w:rPr>
          <w:t>2</w:t>
        </w:r>
        <w:r w:rsidR="004C31E5" w:rsidRPr="00B23BFA">
          <w:rPr>
            <w:rFonts w:ascii="Arial" w:eastAsia="Times New Roman" w:hAnsi="Arial" w:cs="Arial"/>
            <w:b/>
            <w:bCs/>
            <w:sz w:val="24"/>
            <w:szCs w:val="24"/>
            <w:u w:val="single"/>
            <w:lang w:eastAsia="en-GB"/>
          </w:rPr>
          <w:t>: IRO Escalation Form</w:t>
        </w:r>
      </w:hyperlink>
      <w:r w:rsidR="004C31E5" w:rsidRPr="00B23BFA">
        <w:rPr>
          <w:rFonts w:ascii="Arial" w:eastAsia="Times New Roman" w:hAnsi="Arial" w:cs="Arial"/>
          <w:b/>
          <w:sz w:val="24"/>
          <w:szCs w:val="24"/>
          <w:lang w:eastAsia="en-GB"/>
        </w:rPr>
        <w:t>).</w:t>
      </w:r>
      <w:r w:rsidR="00394719" w:rsidRPr="00B23BFA">
        <w:rPr>
          <w:rFonts w:ascii="Arial" w:eastAsia="Times New Roman" w:hAnsi="Arial" w:cs="Arial"/>
          <w:b/>
          <w:sz w:val="24"/>
          <w:szCs w:val="24"/>
          <w:lang w:eastAsia="en-GB"/>
        </w:rPr>
        <w:t xml:space="preserve"> </w:t>
      </w:r>
    </w:p>
    <w:p w14:paraId="03F1E972" w14:textId="77777777" w:rsidR="004C31E5" w:rsidRPr="004C31E5" w:rsidRDefault="004C31E5" w:rsidP="004C31E5">
      <w:pPr>
        <w:spacing w:after="0" w:line="240" w:lineRule="auto"/>
        <w:rPr>
          <w:rFonts w:ascii="Arial" w:eastAsia="Times New Roman" w:hAnsi="Arial" w:cs="Arial"/>
          <w:b/>
          <w:color w:val="FF0000"/>
          <w:sz w:val="24"/>
          <w:szCs w:val="24"/>
          <w:lang w:eastAsia="en-GB"/>
        </w:rPr>
      </w:pPr>
    </w:p>
    <w:p w14:paraId="6E505DED" w14:textId="77777777" w:rsidR="004C31E5" w:rsidRPr="004C31E5" w:rsidRDefault="004C31E5" w:rsidP="004C31E5">
      <w:pPr>
        <w:spacing w:after="0" w:line="240" w:lineRule="auto"/>
        <w:rPr>
          <w:rFonts w:ascii="Arial" w:eastAsia="Times New Roman" w:hAnsi="Arial" w:cs="Arial"/>
          <w:b/>
          <w:sz w:val="24"/>
          <w:szCs w:val="24"/>
          <w:lang w:eastAsia="en-GB"/>
        </w:rPr>
      </w:pPr>
      <w:r w:rsidRPr="004C31E5">
        <w:rPr>
          <w:rFonts w:ascii="Arial" w:eastAsia="Times New Roman" w:hAnsi="Arial" w:cs="Arial"/>
          <w:b/>
          <w:sz w:val="24"/>
          <w:szCs w:val="24"/>
          <w:lang w:eastAsia="en-GB"/>
        </w:rPr>
        <w:t>Criteria for IROs to initiate the Escalation process in Enfield are summarised in the following categories:</w:t>
      </w:r>
    </w:p>
    <w:p w14:paraId="1C303E2B" w14:textId="77777777" w:rsidR="004C31E5" w:rsidRPr="004C31E5" w:rsidRDefault="004C31E5" w:rsidP="004C31E5">
      <w:pPr>
        <w:spacing w:after="0" w:line="240" w:lineRule="auto"/>
        <w:rPr>
          <w:rFonts w:ascii="Arial" w:eastAsia="Times New Roman" w:hAnsi="Arial" w:cs="Arial"/>
          <w:b/>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2"/>
      </w:tblGrid>
      <w:tr w:rsidR="004C31E5" w:rsidRPr="004C31E5" w14:paraId="4609070A" w14:textId="77777777" w:rsidTr="003D35A3">
        <w:tc>
          <w:tcPr>
            <w:tcW w:w="8402" w:type="dxa"/>
          </w:tcPr>
          <w:p w14:paraId="01CDAED9" w14:textId="77777777" w:rsidR="004C31E5" w:rsidRPr="004C31E5" w:rsidRDefault="004C31E5" w:rsidP="004C31E5">
            <w:pPr>
              <w:numPr>
                <w:ilvl w:val="0"/>
                <w:numId w:val="3"/>
              </w:numPr>
              <w:contextualSpacing/>
              <w:rPr>
                <w:rFonts w:ascii="Arial" w:hAnsi="Arial" w:cs="Arial"/>
                <w:b/>
                <w:sz w:val="24"/>
                <w:szCs w:val="24"/>
              </w:rPr>
            </w:pPr>
            <w:r w:rsidRPr="004C31E5">
              <w:rPr>
                <w:rFonts w:ascii="Arial" w:hAnsi="Arial" w:cs="Arial"/>
                <w:b/>
                <w:sz w:val="24"/>
                <w:szCs w:val="24"/>
              </w:rPr>
              <w:t>Incomplete or inadequate care plans</w:t>
            </w:r>
          </w:p>
          <w:p w14:paraId="6AB8F937" w14:textId="77777777" w:rsidR="004C31E5" w:rsidRDefault="004C31E5" w:rsidP="004C31E5">
            <w:pPr>
              <w:ind w:left="360"/>
              <w:rPr>
                <w:rFonts w:ascii="Arial" w:hAnsi="Arial" w:cs="Arial"/>
                <w:sz w:val="24"/>
                <w:szCs w:val="24"/>
              </w:rPr>
            </w:pPr>
            <w:r w:rsidRPr="004C31E5">
              <w:rPr>
                <w:rFonts w:ascii="Arial" w:hAnsi="Arial" w:cs="Arial"/>
                <w:sz w:val="24"/>
                <w:szCs w:val="24"/>
              </w:rPr>
              <w:t xml:space="preserve">Care plan not completed or signed off on Liquid Logic and so work flow stalled </w:t>
            </w:r>
          </w:p>
          <w:p w14:paraId="4AB9694A" w14:textId="78D3A6F5" w:rsidR="00394719" w:rsidRPr="004C31E5" w:rsidRDefault="00394719" w:rsidP="004C31E5">
            <w:pPr>
              <w:ind w:left="360"/>
              <w:rPr>
                <w:rFonts w:ascii="Arial" w:hAnsi="Arial" w:cs="Arial"/>
                <w:sz w:val="24"/>
                <w:szCs w:val="24"/>
              </w:rPr>
            </w:pPr>
          </w:p>
        </w:tc>
      </w:tr>
      <w:tr w:rsidR="004C31E5" w:rsidRPr="004C31E5" w14:paraId="18D1C4E8" w14:textId="77777777" w:rsidTr="003D35A3">
        <w:tc>
          <w:tcPr>
            <w:tcW w:w="8402" w:type="dxa"/>
          </w:tcPr>
          <w:p w14:paraId="635FDC3A" w14:textId="77777777" w:rsidR="004C31E5" w:rsidRPr="004C31E5" w:rsidRDefault="004C31E5" w:rsidP="004C31E5">
            <w:pPr>
              <w:numPr>
                <w:ilvl w:val="0"/>
                <w:numId w:val="3"/>
              </w:numPr>
              <w:contextualSpacing/>
              <w:rPr>
                <w:rFonts w:ascii="Arial" w:hAnsi="Arial" w:cs="Arial"/>
                <w:b/>
                <w:sz w:val="24"/>
                <w:szCs w:val="24"/>
              </w:rPr>
            </w:pPr>
            <w:r w:rsidRPr="004C31E5">
              <w:rPr>
                <w:rFonts w:ascii="Arial" w:hAnsi="Arial" w:cs="Arial"/>
                <w:b/>
                <w:sz w:val="24"/>
                <w:szCs w:val="24"/>
              </w:rPr>
              <w:t>Drift or delay in care planning</w:t>
            </w:r>
          </w:p>
          <w:p w14:paraId="397D75DA" w14:textId="43CFBA72" w:rsidR="004C31E5" w:rsidRDefault="004C31E5" w:rsidP="004C31E5">
            <w:pPr>
              <w:ind w:left="360"/>
              <w:rPr>
                <w:rFonts w:ascii="Arial" w:hAnsi="Arial" w:cs="Arial"/>
                <w:sz w:val="24"/>
                <w:szCs w:val="24"/>
              </w:rPr>
            </w:pPr>
            <w:r w:rsidRPr="004C31E5">
              <w:rPr>
                <w:rFonts w:ascii="Arial" w:hAnsi="Arial" w:cs="Arial"/>
                <w:sz w:val="24"/>
                <w:szCs w:val="24"/>
              </w:rPr>
              <w:t>Drift/delay in legal planning</w:t>
            </w:r>
            <w:r w:rsidR="0086510D">
              <w:rPr>
                <w:rFonts w:ascii="Arial" w:hAnsi="Arial" w:cs="Arial"/>
                <w:sz w:val="24"/>
                <w:szCs w:val="24"/>
              </w:rPr>
              <w:t>,</w:t>
            </w:r>
            <w:r w:rsidRPr="004C31E5">
              <w:rPr>
                <w:rFonts w:ascii="Arial" w:hAnsi="Arial" w:cs="Arial"/>
                <w:sz w:val="24"/>
                <w:szCs w:val="24"/>
              </w:rPr>
              <w:t xml:space="preserve"> </w:t>
            </w:r>
            <w:r w:rsidR="0086510D">
              <w:rPr>
                <w:rFonts w:ascii="Arial" w:hAnsi="Arial" w:cs="Arial"/>
                <w:sz w:val="24"/>
                <w:szCs w:val="24"/>
              </w:rPr>
              <w:t>PLO</w:t>
            </w:r>
            <w:r w:rsidR="0086510D" w:rsidRPr="004C31E5">
              <w:rPr>
                <w:rFonts w:ascii="Arial" w:hAnsi="Arial" w:cs="Arial"/>
                <w:sz w:val="24"/>
                <w:szCs w:val="24"/>
              </w:rPr>
              <w:t xml:space="preserve"> </w:t>
            </w:r>
            <w:r w:rsidR="0086510D">
              <w:rPr>
                <w:rFonts w:ascii="Arial" w:hAnsi="Arial" w:cs="Arial"/>
                <w:sz w:val="24"/>
                <w:szCs w:val="24"/>
              </w:rPr>
              <w:t xml:space="preserve">processes </w:t>
            </w:r>
            <w:r w:rsidRPr="004C31E5">
              <w:rPr>
                <w:rFonts w:ascii="Arial" w:hAnsi="Arial" w:cs="Arial"/>
                <w:sz w:val="24"/>
                <w:szCs w:val="24"/>
              </w:rPr>
              <w:t>or permanency decisions including a lack of consultation when changing the care plan.</w:t>
            </w:r>
            <w:r w:rsidR="0086510D">
              <w:rPr>
                <w:rFonts w:ascii="Arial" w:hAnsi="Arial" w:cs="Arial"/>
                <w:sz w:val="24"/>
                <w:szCs w:val="24"/>
              </w:rPr>
              <w:t xml:space="preserve"> </w:t>
            </w:r>
          </w:p>
          <w:p w14:paraId="6F9095DA" w14:textId="553DA8B1" w:rsidR="00394719" w:rsidRPr="004C31E5" w:rsidRDefault="00394719" w:rsidP="004C31E5">
            <w:pPr>
              <w:ind w:left="360"/>
              <w:rPr>
                <w:rFonts w:ascii="Arial" w:hAnsi="Arial" w:cs="Arial"/>
                <w:sz w:val="24"/>
                <w:szCs w:val="24"/>
              </w:rPr>
            </w:pPr>
          </w:p>
        </w:tc>
      </w:tr>
      <w:tr w:rsidR="004C31E5" w:rsidRPr="004C31E5" w14:paraId="1E7EFF35" w14:textId="77777777" w:rsidTr="003D35A3">
        <w:tc>
          <w:tcPr>
            <w:tcW w:w="8402" w:type="dxa"/>
          </w:tcPr>
          <w:p w14:paraId="740658F6" w14:textId="77777777" w:rsidR="00846D59" w:rsidRDefault="004C31E5" w:rsidP="004C31E5">
            <w:pPr>
              <w:numPr>
                <w:ilvl w:val="0"/>
                <w:numId w:val="3"/>
              </w:numPr>
              <w:contextualSpacing/>
              <w:rPr>
                <w:rFonts w:ascii="Arial" w:hAnsi="Arial" w:cs="Arial"/>
                <w:b/>
                <w:sz w:val="24"/>
                <w:szCs w:val="24"/>
              </w:rPr>
            </w:pPr>
            <w:r w:rsidRPr="004C31E5">
              <w:rPr>
                <w:rFonts w:ascii="Arial" w:hAnsi="Arial" w:cs="Arial"/>
                <w:b/>
                <w:sz w:val="24"/>
                <w:szCs w:val="24"/>
              </w:rPr>
              <w:t xml:space="preserve">Safeguarding concerns </w:t>
            </w:r>
          </w:p>
          <w:p w14:paraId="427BC3BC" w14:textId="78DCDB2A" w:rsidR="004C31E5" w:rsidRDefault="004C31E5" w:rsidP="00846D59">
            <w:pPr>
              <w:ind w:left="360"/>
              <w:contextualSpacing/>
              <w:rPr>
                <w:rFonts w:ascii="Arial" w:hAnsi="Arial" w:cs="Arial"/>
                <w:sz w:val="24"/>
                <w:szCs w:val="24"/>
              </w:rPr>
            </w:pPr>
            <w:r w:rsidRPr="00846D59">
              <w:rPr>
                <w:rFonts w:ascii="Arial" w:hAnsi="Arial" w:cs="Arial"/>
                <w:sz w:val="24"/>
                <w:szCs w:val="24"/>
              </w:rPr>
              <w:t>including missing episodes</w:t>
            </w:r>
            <w:r w:rsidR="00B65C87">
              <w:rPr>
                <w:rFonts w:ascii="Arial" w:hAnsi="Arial" w:cs="Arial"/>
                <w:sz w:val="24"/>
                <w:szCs w:val="24"/>
              </w:rPr>
              <w:t xml:space="preserve"> and exploitation.</w:t>
            </w:r>
          </w:p>
          <w:p w14:paraId="4BD0E181" w14:textId="2767E676" w:rsidR="00B65C87" w:rsidRDefault="00B65C87" w:rsidP="00846D59">
            <w:pPr>
              <w:ind w:left="360"/>
              <w:contextualSpacing/>
              <w:rPr>
                <w:rFonts w:ascii="Arial" w:hAnsi="Arial" w:cs="Arial"/>
                <w:sz w:val="24"/>
                <w:szCs w:val="24"/>
              </w:rPr>
            </w:pPr>
          </w:p>
          <w:p w14:paraId="5800F31D" w14:textId="77777777" w:rsidR="00B65C87" w:rsidRPr="00846D59" w:rsidRDefault="00B65C87" w:rsidP="00846D59">
            <w:pPr>
              <w:ind w:left="360"/>
              <w:contextualSpacing/>
              <w:rPr>
                <w:rFonts w:ascii="Arial" w:hAnsi="Arial" w:cs="Arial"/>
                <w:sz w:val="24"/>
                <w:szCs w:val="24"/>
              </w:rPr>
            </w:pPr>
          </w:p>
          <w:p w14:paraId="2110D9C4" w14:textId="77777777" w:rsidR="004C31E5" w:rsidRPr="004C31E5" w:rsidRDefault="004C31E5" w:rsidP="004C31E5">
            <w:pPr>
              <w:ind w:left="360"/>
              <w:rPr>
                <w:rFonts w:ascii="Arial" w:hAnsi="Arial" w:cs="Arial"/>
                <w:sz w:val="24"/>
                <w:szCs w:val="24"/>
              </w:rPr>
            </w:pPr>
          </w:p>
        </w:tc>
      </w:tr>
      <w:tr w:rsidR="004C31E5" w:rsidRPr="004C31E5" w14:paraId="3BAC11AB" w14:textId="77777777" w:rsidTr="003D35A3">
        <w:tc>
          <w:tcPr>
            <w:tcW w:w="8402" w:type="dxa"/>
          </w:tcPr>
          <w:p w14:paraId="09116747" w14:textId="77777777" w:rsidR="004C31E5" w:rsidRPr="004C31E5" w:rsidRDefault="004C31E5" w:rsidP="004C31E5">
            <w:pPr>
              <w:numPr>
                <w:ilvl w:val="0"/>
                <w:numId w:val="3"/>
              </w:numPr>
              <w:contextualSpacing/>
              <w:rPr>
                <w:rFonts w:ascii="Arial" w:hAnsi="Arial" w:cs="Arial"/>
                <w:b/>
                <w:sz w:val="24"/>
                <w:szCs w:val="24"/>
              </w:rPr>
            </w:pPr>
            <w:r w:rsidRPr="004C31E5">
              <w:rPr>
                <w:rFonts w:ascii="Arial" w:hAnsi="Arial" w:cs="Arial"/>
                <w:b/>
                <w:sz w:val="24"/>
                <w:szCs w:val="24"/>
              </w:rPr>
              <w:lastRenderedPageBreak/>
              <w:t xml:space="preserve">Concerns around social work provision </w:t>
            </w:r>
          </w:p>
          <w:p w14:paraId="4A5F9721" w14:textId="77777777" w:rsidR="004C31E5" w:rsidRDefault="004C31E5" w:rsidP="004C31E5">
            <w:pPr>
              <w:ind w:left="360"/>
              <w:rPr>
                <w:rFonts w:ascii="Arial" w:hAnsi="Arial" w:cs="Arial"/>
                <w:sz w:val="24"/>
                <w:szCs w:val="24"/>
              </w:rPr>
            </w:pPr>
            <w:bookmarkStart w:id="1" w:name="_Hlk528686891"/>
            <w:r w:rsidRPr="004C31E5">
              <w:rPr>
                <w:rFonts w:ascii="Arial" w:hAnsi="Arial" w:cs="Arial"/>
                <w:sz w:val="24"/>
                <w:szCs w:val="24"/>
              </w:rPr>
              <w:t>Including delay in allocating cases, lack of stability and/or consistency of social work input, visits not being completed, lack of case notes, social work absence, child raises concerns, discriminatory practice or frequent transition between social workers/teams/services</w:t>
            </w:r>
            <w:bookmarkEnd w:id="1"/>
            <w:r w:rsidRPr="004C31E5">
              <w:rPr>
                <w:rFonts w:ascii="Arial" w:hAnsi="Arial" w:cs="Arial"/>
                <w:sz w:val="24"/>
                <w:szCs w:val="24"/>
              </w:rPr>
              <w:t>.</w:t>
            </w:r>
          </w:p>
          <w:p w14:paraId="7BB3CC28" w14:textId="1D1F0716" w:rsidR="00394719" w:rsidRPr="004C31E5" w:rsidRDefault="00394719" w:rsidP="004C31E5">
            <w:pPr>
              <w:ind w:left="360"/>
              <w:rPr>
                <w:rFonts w:ascii="Arial" w:hAnsi="Arial" w:cs="Arial"/>
                <w:sz w:val="24"/>
                <w:szCs w:val="24"/>
              </w:rPr>
            </w:pPr>
          </w:p>
        </w:tc>
      </w:tr>
      <w:tr w:rsidR="004C31E5" w:rsidRPr="004C31E5" w14:paraId="1BDB8C85" w14:textId="77777777" w:rsidTr="003D35A3">
        <w:tc>
          <w:tcPr>
            <w:tcW w:w="8402" w:type="dxa"/>
          </w:tcPr>
          <w:p w14:paraId="532E9FC4" w14:textId="77777777" w:rsidR="004C31E5" w:rsidRPr="004C31E5" w:rsidRDefault="004C31E5" w:rsidP="004C31E5">
            <w:pPr>
              <w:numPr>
                <w:ilvl w:val="0"/>
                <w:numId w:val="3"/>
              </w:numPr>
              <w:contextualSpacing/>
              <w:rPr>
                <w:rFonts w:ascii="Arial" w:hAnsi="Arial" w:cs="Arial"/>
                <w:b/>
                <w:sz w:val="24"/>
                <w:szCs w:val="24"/>
              </w:rPr>
            </w:pPr>
            <w:r w:rsidRPr="004C31E5">
              <w:rPr>
                <w:rFonts w:ascii="Arial" w:hAnsi="Arial" w:cs="Arial"/>
                <w:b/>
                <w:sz w:val="24"/>
                <w:szCs w:val="24"/>
              </w:rPr>
              <w:t xml:space="preserve">Placement concerns </w:t>
            </w:r>
          </w:p>
          <w:p w14:paraId="36D9F4CD" w14:textId="77777777" w:rsidR="004C31E5" w:rsidRDefault="004C31E5" w:rsidP="004C31E5">
            <w:pPr>
              <w:ind w:left="360"/>
              <w:rPr>
                <w:rFonts w:ascii="Arial" w:hAnsi="Arial" w:cs="Arial"/>
                <w:sz w:val="24"/>
                <w:szCs w:val="24"/>
              </w:rPr>
            </w:pPr>
            <w:r w:rsidRPr="004C31E5">
              <w:rPr>
                <w:rFonts w:ascii="Arial" w:hAnsi="Arial" w:cs="Arial"/>
                <w:sz w:val="24"/>
                <w:szCs w:val="24"/>
              </w:rPr>
              <w:t>Including poor placement planning, quality/appropriateness of provision.</w:t>
            </w:r>
          </w:p>
          <w:p w14:paraId="3EB40974" w14:textId="7B70F0FC" w:rsidR="00846D59" w:rsidRPr="004C31E5" w:rsidRDefault="00846D59" w:rsidP="004C31E5">
            <w:pPr>
              <w:ind w:left="360"/>
              <w:rPr>
                <w:rFonts w:ascii="Arial" w:hAnsi="Arial" w:cs="Arial"/>
                <w:sz w:val="24"/>
                <w:szCs w:val="24"/>
              </w:rPr>
            </w:pPr>
          </w:p>
        </w:tc>
      </w:tr>
      <w:tr w:rsidR="004C31E5" w:rsidRPr="004C31E5" w14:paraId="6D0417BA" w14:textId="77777777" w:rsidTr="003D35A3">
        <w:tc>
          <w:tcPr>
            <w:tcW w:w="8402" w:type="dxa"/>
          </w:tcPr>
          <w:p w14:paraId="50AA9AF0" w14:textId="77777777" w:rsidR="004C31E5" w:rsidRPr="004C31E5" w:rsidRDefault="004C31E5" w:rsidP="004C31E5">
            <w:pPr>
              <w:numPr>
                <w:ilvl w:val="0"/>
                <w:numId w:val="3"/>
              </w:numPr>
              <w:contextualSpacing/>
              <w:rPr>
                <w:rFonts w:ascii="Arial" w:hAnsi="Arial" w:cs="Arial"/>
                <w:b/>
                <w:sz w:val="24"/>
                <w:szCs w:val="24"/>
              </w:rPr>
            </w:pPr>
            <w:r w:rsidRPr="004C31E5">
              <w:rPr>
                <w:rFonts w:ascii="Arial" w:hAnsi="Arial" w:cs="Arial"/>
                <w:b/>
                <w:sz w:val="24"/>
                <w:szCs w:val="24"/>
              </w:rPr>
              <w:t xml:space="preserve">Education </w:t>
            </w:r>
          </w:p>
          <w:p w14:paraId="3816C49E" w14:textId="77777777" w:rsidR="004C31E5" w:rsidRDefault="004C31E5" w:rsidP="004C31E5">
            <w:pPr>
              <w:ind w:left="360"/>
              <w:rPr>
                <w:rFonts w:ascii="Arial" w:hAnsi="Arial" w:cs="Arial"/>
                <w:sz w:val="24"/>
                <w:szCs w:val="24"/>
              </w:rPr>
            </w:pPr>
            <w:r w:rsidRPr="004C31E5">
              <w:rPr>
                <w:rFonts w:ascii="Arial" w:hAnsi="Arial" w:cs="Arial"/>
                <w:sz w:val="24"/>
                <w:szCs w:val="24"/>
              </w:rPr>
              <w:t>Lack of educational progress, no PEP or no education provision.</w:t>
            </w:r>
          </w:p>
          <w:p w14:paraId="3C06D41C" w14:textId="5035B969" w:rsidR="00394719" w:rsidRPr="004C31E5" w:rsidRDefault="00394719" w:rsidP="004C31E5">
            <w:pPr>
              <w:ind w:left="360"/>
              <w:rPr>
                <w:rFonts w:ascii="Arial" w:hAnsi="Arial" w:cs="Arial"/>
                <w:sz w:val="24"/>
                <w:szCs w:val="24"/>
              </w:rPr>
            </w:pPr>
          </w:p>
        </w:tc>
      </w:tr>
      <w:tr w:rsidR="004C31E5" w:rsidRPr="004C31E5" w14:paraId="4DF4086A" w14:textId="77777777" w:rsidTr="003D35A3">
        <w:tc>
          <w:tcPr>
            <w:tcW w:w="8402" w:type="dxa"/>
          </w:tcPr>
          <w:p w14:paraId="510F2771" w14:textId="77777777" w:rsidR="004C31E5" w:rsidRPr="004C31E5" w:rsidRDefault="004C31E5" w:rsidP="004C31E5">
            <w:pPr>
              <w:numPr>
                <w:ilvl w:val="0"/>
                <w:numId w:val="3"/>
              </w:numPr>
              <w:contextualSpacing/>
              <w:rPr>
                <w:rFonts w:ascii="Arial" w:hAnsi="Arial" w:cs="Arial"/>
                <w:b/>
                <w:sz w:val="24"/>
                <w:szCs w:val="24"/>
              </w:rPr>
            </w:pPr>
            <w:r w:rsidRPr="004C31E5">
              <w:rPr>
                <w:rFonts w:ascii="Arial" w:hAnsi="Arial" w:cs="Arial"/>
                <w:b/>
                <w:sz w:val="24"/>
                <w:szCs w:val="24"/>
              </w:rPr>
              <w:t>Health</w:t>
            </w:r>
          </w:p>
          <w:p w14:paraId="7438D006" w14:textId="77777777" w:rsidR="004C31E5" w:rsidRDefault="004C31E5" w:rsidP="004C31E5">
            <w:pPr>
              <w:ind w:left="360"/>
              <w:rPr>
                <w:rFonts w:ascii="Arial" w:hAnsi="Arial" w:cs="Arial"/>
                <w:sz w:val="24"/>
                <w:szCs w:val="24"/>
              </w:rPr>
            </w:pPr>
            <w:r w:rsidRPr="004C31E5">
              <w:rPr>
                <w:rFonts w:ascii="Arial" w:hAnsi="Arial" w:cs="Arial"/>
                <w:sz w:val="24"/>
                <w:szCs w:val="24"/>
              </w:rPr>
              <w:t>Health issues, recommendations not being addressed, health, emotional and/or behavioural support</w:t>
            </w:r>
          </w:p>
          <w:p w14:paraId="4D68F10B" w14:textId="5C81A236" w:rsidR="00394719" w:rsidRPr="004C31E5" w:rsidRDefault="00394719" w:rsidP="004C31E5">
            <w:pPr>
              <w:ind w:left="360"/>
              <w:rPr>
                <w:rFonts w:ascii="Arial" w:hAnsi="Arial" w:cs="Arial"/>
                <w:sz w:val="24"/>
                <w:szCs w:val="24"/>
              </w:rPr>
            </w:pPr>
          </w:p>
        </w:tc>
      </w:tr>
      <w:tr w:rsidR="004C31E5" w:rsidRPr="004C31E5" w14:paraId="5FC42FD1" w14:textId="77777777" w:rsidTr="003D35A3">
        <w:tc>
          <w:tcPr>
            <w:tcW w:w="8402" w:type="dxa"/>
          </w:tcPr>
          <w:p w14:paraId="25F3A70C" w14:textId="77777777" w:rsidR="004C31E5" w:rsidRPr="004C31E5" w:rsidRDefault="004C31E5" w:rsidP="004C31E5">
            <w:pPr>
              <w:numPr>
                <w:ilvl w:val="0"/>
                <w:numId w:val="3"/>
              </w:numPr>
              <w:contextualSpacing/>
              <w:rPr>
                <w:rFonts w:ascii="Arial" w:hAnsi="Arial" w:cs="Arial"/>
                <w:b/>
                <w:sz w:val="24"/>
                <w:szCs w:val="24"/>
              </w:rPr>
            </w:pPr>
            <w:r w:rsidRPr="004C31E5">
              <w:rPr>
                <w:rFonts w:ascii="Arial" w:hAnsi="Arial" w:cs="Arial"/>
                <w:b/>
                <w:sz w:val="24"/>
                <w:szCs w:val="24"/>
              </w:rPr>
              <w:t xml:space="preserve">18+ planning </w:t>
            </w:r>
          </w:p>
          <w:p w14:paraId="749B46A5" w14:textId="77777777" w:rsidR="004C31E5" w:rsidRDefault="004C31E5" w:rsidP="004C31E5">
            <w:pPr>
              <w:ind w:left="360"/>
              <w:rPr>
                <w:rFonts w:ascii="Arial" w:hAnsi="Arial" w:cs="Arial"/>
                <w:sz w:val="24"/>
                <w:szCs w:val="24"/>
              </w:rPr>
            </w:pPr>
            <w:r w:rsidRPr="004C31E5">
              <w:rPr>
                <w:rFonts w:ascii="Arial" w:hAnsi="Arial" w:cs="Arial"/>
                <w:sz w:val="24"/>
                <w:szCs w:val="24"/>
              </w:rPr>
              <w:t>Includ</w:t>
            </w:r>
            <w:r w:rsidR="00394719">
              <w:rPr>
                <w:rFonts w:ascii="Arial" w:hAnsi="Arial" w:cs="Arial"/>
                <w:sz w:val="24"/>
                <w:szCs w:val="24"/>
              </w:rPr>
              <w:t>ing staying put decision making, lack of a clear plan at the final review</w:t>
            </w:r>
          </w:p>
          <w:p w14:paraId="0F5C375A" w14:textId="01C16DBB" w:rsidR="00394719" w:rsidRPr="004C31E5" w:rsidRDefault="00394719" w:rsidP="004C31E5">
            <w:pPr>
              <w:ind w:left="360"/>
              <w:rPr>
                <w:rFonts w:ascii="Arial" w:hAnsi="Arial" w:cs="Arial"/>
                <w:sz w:val="24"/>
                <w:szCs w:val="24"/>
              </w:rPr>
            </w:pPr>
          </w:p>
        </w:tc>
      </w:tr>
      <w:tr w:rsidR="004C31E5" w:rsidRPr="004C31E5" w14:paraId="687BE007" w14:textId="77777777" w:rsidTr="003D35A3">
        <w:tc>
          <w:tcPr>
            <w:tcW w:w="8402" w:type="dxa"/>
          </w:tcPr>
          <w:p w14:paraId="046B40A4" w14:textId="77777777" w:rsidR="004C31E5" w:rsidRPr="004C31E5" w:rsidRDefault="004C31E5" w:rsidP="004C31E5">
            <w:pPr>
              <w:numPr>
                <w:ilvl w:val="0"/>
                <w:numId w:val="3"/>
              </w:numPr>
              <w:contextualSpacing/>
              <w:rPr>
                <w:rFonts w:ascii="Arial" w:hAnsi="Arial" w:cs="Arial"/>
                <w:b/>
                <w:color w:val="000000"/>
                <w:sz w:val="24"/>
                <w:szCs w:val="24"/>
              </w:rPr>
            </w:pPr>
            <w:r w:rsidRPr="004C31E5">
              <w:rPr>
                <w:rFonts w:ascii="Arial" w:hAnsi="Arial" w:cs="Arial"/>
                <w:b/>
                <w:color w:val="000000"/>
                <w:sz w:val="24"/>
                <w:szCs w:val="24"/>
              </w:rPr>
              <w:t>Action and effectiveness of management</w:t>
            </w:r>
            <w:r w:rsidRPr="004C31E5">
              <w:rPr>
                <w:rFonts w:ascii="Arial" w:hAnsi="Arial" w:cs="Arial"/>
                <w:color w:val="000000"/>
                <w:sz w:val="24"/>
                <w:szCs w:val="24"/>
              </w:rPr>
              <w:t xml:space="preserve"> </w:t>
            </w:r>
          </w:p>
          <w:p w14:paraId="77C7EC7B" w14:textId="77777777" w:rsidR="004C31E5" w:rsidRDefault="004C31E5" w:rsidP="004C31E5">
            <w:pPr>
              <w:ind w:left="360"/>
              <w:rPr>
                <w:rFonts w:ascii="Arial" w:hAnsi="Arial" w:cs="Arial"/>
                <w:color w:val="000000"/>
                <w:sz w:val="24"/>
                <w:szCs w:val="24"/>
              </w:rPr>
            </w:pPr>
            <w:r w:rsidRPr="004C31E5">
              <w:rPr>
                <w:rFonts w:ascii="Arial" w:hAnsi="Arial" w:cs="Arial"/>
                <w:color w:val="000000"/>
                <w:sz w:val="24"/>
                <w:szCs w:val="24"/>
              </w:rPr>
              <w:t>Including timeliness and evidence of decision-making</w:t>
            </w:r>
          </w:p>
          <w:p w14:paraId="219B93A5" w14:textId="03F20C20" w:rsidR="00394719" w:rsidRPr="004C31E5" w:rsidRDefault="00394719" w:rsidP="004C31E5">
            <w:pPr>
              <w:ind w:left="360"/>
              <w:rPr>
                <w:rFonts w:ascii="Arial" w:hAnsi="Arial" w:cs="Arial"/>
                <w:b/>
                <w:sz w:val="24"/>
                <w:szCs w:val="24"/>
              </w:rPr>
            </w:pPr>
          </w:p>
        </w:tc>
      </w:tr>
      <w:tr w:rsidR="004C31E5" w:rsidRPr="004C31E5" w14:paraId="35F1891F" w14:textId="77777777" w:rsidTr="003D35A3">
        <w:tc>
          <w:tcPr>
            <w:tcW w:w="8402" w:type="dxa"/>
          </w:tcPr>
          <w:p w14:paraId="734E6A7F" w14:textId="328FCB15" w:rsidR="004C31E5" w:rsidRDefault="004C31E5" w:rsidP="004C31E5">
            <w:pPr>
              <w:numPr>
                <w:ilvl w:val="0"/>
                <w:numId w:val="3"/>
              </w:numPr>
              <w:contextualSpacing/>
              <w:rPr>
                <w:rFonts w:ascii="Arial" w:hAnsi="Arial" w:cs="Arial"/>
                <w:b/>
                <w:sz w:val="24"/>
                <w:szCs w:val="24"/>
              </w:rPr>
            </w:pPr>
            <w:r w:rsidRPr="004C31E5">
              <w:rPr>
                <w:rFonts w:ascii="Arial" w:hAnsi="Arial" w:cs="Arial"/>
                <w:b/>
                <w:sz w:val="24"/>
                <w:szCs w:val="24"/>
              </w:rPr>
              <w:t>Non-completion of review decisions</w:t>
            </w:r>
          </w:p>
          <w:p w14:paraId="516EA5E4" w14:textId="45F25D88" w:rsidR="00846D59" w:rsidRDefault="00846D59" w:rsidP="00846D59">
            <w:pPr>
              <w:ind w:left="360"/>
              <w:contextualSpacing/>
              <w:rPr>
                <w:rFonts w:ascii="Arial" w:hAnsi="Arial" w:cs="Arial"/>
                <w:sz w:val="24"/>
                <w:szCs w:val="24"/>
              </w:rPr>
            </w:pPr>
            <w:r w:rsidRPr="00846D59">
              <w:rPr>
                <w:rFonts w:ascii="Arial" w:hAnsi="Arial" w:cs="Arial"/>
                <w:sz w:val="24"/>
                <w:szCs w:val="24"/>
              </w:rPr>
              <w:t xml:space="preserve">Including </w:t>
            </w:r>
            <w:r>
              <w:rPr>
                <w:rFonts w:ascii="Arial" w:hAnsi="Arial" w:cs="Arial"/>
                <w:sz w:val="24"/>
                <w:szCs w:val="24"/>
              </w:rPr>
              <w:t xml:space="preserve">recommendations from </w:t>
            </w:r>
            <w:r w:rsidRPr="00846D59">
              <w:rPr>
                <w:rFonts w:ascii="Arial" w:hAnsi="Arial" w:cs="Arial"/>
                <w:sz w:val="24"/>
                <w:szCs w:val="24"/>
              </w:rPr>
              <w:t>mid-way reviews</w:t>
            </w:r>
          </w:p>
          <w:p w14:paraId="7DFB060A" w14:textId="104364DE" w:rsidR="0086510D" w:rsidRPr="00846D59" w:rsidRDefault="0086510D" w:rsidP="00846D59">
            <w:pPr>
              <w:ind w:left="360"/>
              <w:contextualSpacing/>
              <w:rPr>
                <w:rFonts w:ascii="Arial" w:hAnsi="Arial" w:cs="Arial"/>
                <w:sz w:val="24"/>
                <w:szCs w:val="24"/>
              </w:rPr>
            </w:pPr>
            <w:r>
              <w:rPr>
                <w:rFonts w:ascii="Arial" w:hAnsi="Arial" w:cs="Arial"/>
                <w:sz w:val="24"/>
                <w:szCs w:val="24"/>
              </w:rPr>
              <w:t>Failure to consult the IRO following a significant event or when the care plan has been changed</w:t>
            </w:r>
          </w:p>
          <w:p w14:paraId="225870F1" w14:textId="77777777" w:rsidR="004C31E5" w:rsidRPr="004C31E5" w:rsidRDefault="004C31E5" w:rsidP="004C31E5">
            <w:pPr>
              <w:ind w:left="720"/>
              <w:contextualSpacing/>
              <w:rPr>
                <w:rFonts w:ascii="Arial" w:hAnsi="Arial" w:cs="Arial"/>
                <w:b/>
                <w:sz w:val="24"/>
                <w:szCs w:val="24"/>
              </w:rPr>
            </w:pPr>
          </w:p>
        </w:tc>
      </w:tr>
      <w:tr w:rsidR="004C31E5" w:rsidRPr="004C31E5" w14:paraId="21A90EA3" w14:textId="77777777" w:rsidTr="003D35A3">
        <w:tc>
          <w:tcPr>
            <w:tcW w:w="8402" w:type="dxa"/>
          </w:tcPr>
          <w:p w14:paraId="0E262D40" w14:textId="4BC8281D" w:rsidR="004C31E5" w:rsidRPr="004C31E5" w:rsidRDefault="004C31E5" w:rsidP="004C31E5">
            <w:pPr>
              <w:numPr>
                <w:ilvl w:val="0"/>
                <w:numId w:val="3"/>
              </w:numPr>
              <w:contextualSpacing/>
              <w:rPr>
                <w:rFonts w:ascii="Arial" w:hAnsi="Arial" w:cs="Arial"/>
                <w:b/>
                <w:sz w:val="24"/>
                <w:szCs w:val="24"/>
              </w:rPr>
            </w:pPr>
            <w:bookmarkStart w:id="2" w:name="_Hlk528686804"/>
            <w:r w:rsidRPr="004C31E5">
              <w:rPr>
                <w:rFonts w:ascii="Arial" w:hAnsi="Arial" w:cs="Arial"/>
                <w:b/>
                <w:sz w:val="24"/>
                <w:szCs w:val="24"/>
              </w:rPr>
              <w:t xml:space="preserve">Child protection plan not being implemented </w:t>
            </w:r>
          </w:p>
          <w:p w14:paraId="19D787ED" w14:textId="77777777" w:rsidR="00B65C87" w:rsidRDefault="00394719" w:rsidP="00394719">
            <w:pPr>
              <w:contextualSpacing/>
              <w:rPr>
                <w:rFonts w:ascii="Arial" w:hAnsi="Arial" w:cs="Arial"/>
                <w:sz w:val="24"/>
                <w:szCs w:val="24"/>
              </w:rPr>
            </w:pPr>
            <w:r>
              <w:rPr>
                <w:rFonts w:ascii="Arial" w:hAnsi="Arial" w:cs="Arial"/>
                <w:sz w:val="24"/>
                <w:szCs w:val="24"/>
              </w:rPr>
              <w:t xml:space="preserve">     </w:t>
            </w:r>
            <w:r w:rsidR="004C31E5" w:rsidRPr="004C31E5">
              <w:rPr>
                <w:rFonts w:ascii="Arial" w:hAnsi="Arial" w:cs="Arial"/>
                <w:sz w:val="24"/>
                <w:szCs w:val="24"/>
              </w:rPr>
              <w:t xml:space="preserve">Outline plan not being followed, concerns about visits, children not being </w:t>
            </w:r>
            <w:r>
              <w:rPr>
                <w:rFonts w:ascii="Arial" w:hAnsi="Arial" w:cs="Arial"/>
                <w:sz w:val="24"/>
                <w:szCs w:val="24"/>
              </w:rPr>
              <w:t xml:space="preserve">     </w:t>
            </w:r>
          </w:p>
          <w:p w14:paraId="4D71624A" w14:textId="39D06DAC" w:rsidR="00B65C87" w:rsidRDefault="00B65C87" w:rsidP="00394719">
            <w:pPr>
              <w:contextualSpacing/>
              <w:rPr>
                <w:rFonts w:ascii="Arial" w:hAnsi="Arial" w:cs="Arial"/>
                <w:sz w:val="24"/>
                <w:szCs w:val="24"/>
              </w:rPr>
            </w:pPr>
            <w:r>
              <w:rPr>
                <w:rFonts w:ascii="Arial" w:hAnsi="Arial" w:cs="Arial"/>
                <w:sz w:val="24"/>
                <w:szCs w:val="24"/>
              </w:rPr>
              <w:t xml:space="preserve">     </w:t>
            </w:r>
            <w:r w:rsidR="004C31E5" w:rsidRPr="004C31E5">
              <w:rPr>
                <w:rFonts w:ascii="Arial" w:hAnsi="Arial" w:cs="Arial"/>
                <w:sz w:val="24"/>
                <w:szCs w:val="24"/>
              </w:rPr>
              <w:t>seen alone, views not being gathered about the plan,</w:t>
            </w:r>
            <w:bookmarkEnd w:id="2"/>
            <w:r w:rsidR="00394719">
              <w:rPr>
                <w:rFonts w:ascii="Arial" w:hAnsi="Arial" w:cs="Arial"/>
                <w:sz w:val="24"/>
                <w:szCs w:val="24"/>
              </w:rPr>
              <w:t xml:space="preserve"> lack of response to </w:t>
            </w:r>
          </w:p>
          <w:p w14:paraId="545929C9" w14:textId="6C8714B7" w:rsidR="004C31E5" w:rsidRDefault="00B65C87" w:rsidP="00394719">
            <w:pPr>
              <w:contextualSpacing/>
              <w:rPr>
                <w:rFonts w:ascii="Arial" w:hAnsi="Arial" w:cs="Arial"/>
                <w:sz w:val="24"/>
                <w:szCs w:val="24"/>
              </w:rPr>
            </w:pPr>
            <w:r>
              <w:rPr>
                <w:rFonts w:ascii="Arial" w:hAnsi="Arial" w:cs="Arial"/>
                <w:sz w:val="24"/>
                <w:szCs w:val="24"/>
              </w:rPr>
              <w:t xml:space="preserve">    </w:t>
            </w:r>
            <w:r w:rsidR="00394719">
              <w:rPr>
                <w:rFonts w:ascii="Arial" w:hAnsi="Arial" w:cs="Arial"/>
                <w:sz w:val="24"/>
                <w:szCs w:val="24"/>
              </w:rPr>
              <w:t>incident or new information</w:t>
            </w:r>
          </w:p>
          <w:p w14:paraId="69A2B28F" w14:textId="6131F38C" w:rsidR="00394719" w:rsidRPr="004C31E5" w:rsidRDefault="00394719" w:rsidP="004C31E5">
            <w:pPr>
              <w:ind w:left="720"/>
              <w:contextualSpacing/>
              <w:rPr>
                <w:rFonts w:ascii="Arial" w:hAnsi="Arial" w:cs="Arial"/>
                <w:sz w:val="24"/>
                <w:szCs w:val="24"/>
              </w:rPr>
            </w:pPr>
          </w:p>
        </w:tc>
      </w:tr>
      <w:tr w:rsidR="004C31E5" w:rsidRPr="004C31E5" w14:paraId="32A262C3" w14:textId="77777777" w:rsidTr="003D35A3">
        <w:tc>
          <w:tcPr>
            <w:tcW w:w="8402" w:type="dxa"/>
          </w:tcPr>
          <w:p w14:paraId="6DA35243" w14:textId="77777777" w:rsidR="004C31E5" w:rsidRPr="004C31E5" w:rsidRDefault="004C31E5" w:rsidP="004C31E5">
            <w:pPr>
              <w:numPr>
                <w:ilvl w:val="0"/>
                <w:numId w:val="3"/>
              </w:numPr>
              <w:contextualSpacing/>
              <w:rPr>
                <w:rFonts w:ascii="Arial" w:hAnsi="Arial" w:cs="Arial"/>
                <w:b/>
                <w:sz w:val="24"/>
                <w:szCs w:val="24"/>
              </w:rPr>
            </w:pPr>
            <w:r w:rsidRPr="004C31E5">
              <w:rPr>
                <w:rFonts w:ascii="Arial" w:hAnsi="Arial" w:cs="Arial"/>
                <w:b/>
                <w:sz w:val="24"/>
                <w:szCs w:val="24"/>
              </w:rPr>
              <w:t xml:space="preserve">Core group meetings </w:t>
            </w:r>
          </w:p>
          <w:p w14:paraId="30E250CE" w14:textId="77777777" w:rsidR="00B65C87" w:rsidRDefault="00B65C87" w:rsidP="00394719">
            <w:pPr>
              <w:contextualSpacing/>
              <w:rPr>
                <w:rFonts w:ascii="Arial" w:hAnsi="Arial" w:cs="Arial"/>
                <w:sz w:val="24"/>
                <w:szCs w:val="24"/>
              </w:rPr>
            </w:pPr>
            <w:r>
              <w:rPr>
                <w:rFonts w:ascii="Arial" w:hAnsi="Arial" w:cs="Arial"/>
                <w:sz w:val="24"/>
                <w:szCs w:val="24"/>
              </w:rPr>
              <w:t xml:space="preserve">     </w:t>
            </w:r>
            <w:r w:rsidR="004C31E5" w:rsidRPr="004C31E5">
              <w:rPr>
                <w:rFonts w:ascii="Arial" w:hAnsi="Arial" w:cs="Arial"/>
                <w:sz w:val="24"/>
                <w:szCs w:val="24"/>
              </w:rPr>
              <w:t xml:space="preserve">Not being held, minutes not available, plan not being updated in response </w:t>
            </w:r>
          </w:p>
          <w:p w14:paraId="0BD92E58" w14:textId="1F0910A6" w:rsidR="004C31E5" w:rsidRDefault="00B65C87" w:rsidP="00394719">
            <w:pPr>
              <w:contextualSpacing/>
              <w:rPr>
                <w:rFonts w:ascii="Arial" w:hAnsi="Arial" w:cs="Arial"/>
                <w:sz w:val="24"/>
                <w:szCs w:val="24"/>
              </w:rPr>
            </w:pPr>
            <w:r>
              <w:rPr>
                <w:rFonts w:ascii="Arial" w:hAnsi="Arial" w:cs="Arial"/>
                <w:sz w:val="24"/>
                <w:szCs w:val="24"/>
              </w:rPr>
              <w:t xml:space="preserve">     </w:t>
            </w:r>
            <w:r w:rsidR="004C31E5" w:rsidRPr="004C31E5">
              <w:rPr>
                <w:rFonts w:ascii="Arial" w:hAnsi="Arial" w:cs="Arial"/>
                <w:sz w:val="24"/>
                <w:szCs w:val="24"/>
              </w:rPr>
              <w:t>to incident or new information</w:t>
            </w:r>
            <w:r w:rsidR="00394719">
              <w:rPr>
                <w:rFonts w:ascii="Arial" w:hAnsi="Arial" w:cs="Arial"/>
                <w:sz w:val="24"/>
                <w:szCs w:val="24"/>
              </w:rPr>
              <w:t>, key members not included</w:t>
            </w:r>
          </w:p>
          <w:p w14:paraId="2D97C662" w14:textId="00E27CC4" w:rsidR="00394719" w:rsidRPr="004C31E5" w:rsidRDefault="00394719" w:rsidP="00394719">
            <w:pPr>
              <w:contextualSpacing/>
              <w:rPr>
                <w:rFonts w:ascii="Arial" w:hAnsi="Arial" w:cs="Arial"/>
                <w:sz w:val="24"/>
                <w:szCs w:val="24"/>
              </w:rPr>
            </w:pPr>
          </w:p>
        </w:tc>
      </w:tr>
      <w:tr w:rsidR="004C31E5" w:rsidRPr="004C31E5" w14:paraId="77F797C5" w14:textId="77777777" w:rsidTr="003D35A3">
        <w:tc>
          <w:tcPr>
            <w:tcW w:w="8402" w:type="dxa"/>
          </w:tcPr>
          <w:p w14:paraId="1AB39F6B" w14:textId="77777777" w:rsidR="004C31E5" w:rsidRPr="004C31E5" w:rsidRDefault="004C31E5" w:rsidP="004C31E5">
            <w:pPr>
              <w:numPr>
                <w:ilvl w:val="0"/>
                <w:numId w:val="3"/>
              </w:numPr>
              <w:contextualSpacing/>
              <w:rPr>
                <w:rFonts w:ascii="Arial" w:hAnsi="Arial" w:cs="Arial"/>
                <w:b/>
                <w:sz w:val="24"/>
                <w:szCs w:val="24"/>
              </w:rPr>
            </w:pPr>
            <w:r w:rsidRPr="004C31E5">
              <w:rPr>
                <w:rFonts w:ascii="Arial" w:hAnsi="Arial" w:cs="Arial"/>
                <w:b/>
                <w:sz w:val="24"/>
                <w:szCs w:val="24"/>
              </w:rPr>
              <w:t>Other</w:t>
            </w:r>
          </w:p>
        </w:tc>
      </w:tr>
    </w:tbl>
    <w:p w14:paraId="708660D7" w14:textId="77777777" w:rsidR="004C31E5" w:rsidRPr="004C31E5" w:rsidRDefault="004C31E5" w:rsidP="004C31E5">
      <w:pPr>
        <w:spacing w:after="0" w:line="240" w:lineRule="auto"/>
        <w:rPr>
          <w:rFonts w:ascii="Arial" w:eastAsia="Times New Roman" w:hAnsi="Arial" w:cs="Arial"/>
          <w:b/>
          <w:sz w:val="24"/>
          <w:szCs w:val="24"/>
          <w:lang w:eastAsia="en-GB"/>
        </w:rPr>
      </w:pPr>
    </w:p>
    <w:p w14:paraId="6E3E171B" w14:textId="77777777" w:rsidR="004C31E5" w:rsidRPr="004C31E5" w:rsidRDefault="004C31E5" w:rsidP="004C31E5">
      <w:pPr>
        <w:spacing w:after="0" w:line="240" w:lineRule="auto"/>
        <w:rPr>
          <w:rFonts w:ascii="Arial" w:eastAsia="Times New Roman" w:hAnsi="Arial" w:cs="Arial"/>
          <w:b/>
          <w:sz w:val="24"/>
          <w:szCs w:val="24"/>
          <w:lang w:eastAsia="en-GB"/>
        </w:rPr>
      </w:pPr>
      <w:r w:rsidRPr="004C31E5">
        <w:rPr>
          <w:rFonts w:ascii="Arial" w:eastAsia="Times New Roman" w:hAnsi="Arial" w:cs="Arial"/>
          <w:b/>
          <w:sz w:val="24"/>
          <w:szCs w:val="24"/>
          <w:lang w:eastAsia="en-GB"/>
        </w:rPr>
        <w:t>IRO Escalation Process</w:t>
      </w:r>
    </w:p>
    <w:p w14:paraId="5F096283" w14:textId="77777777" w:rsidR="004C31E5" w:rsidRPr="004C31E5" w:rsidRDefault="004C31E5" w:rsidP="004C31E5">
      <w:pPr>
        <w:spacing w:after="0" w:line="240" w:lineRule="auto"/>
        <w:rPr>
          <w:rFonts w:ascii="Arial" w:eastAsia="Times New Roman" w:hAnsi="Arial" w:cs="Arial"/>
          <w:b/>
          <w:sz w:val="24"/>
          <w:szCs w:val="24"/>
          <w:lang w:eastAsia="en-GB"/>
        </w:rPr>
      </w:pPr>
    </w:p>
    <w:p w14:paraId="666CA225" w14:textId="77777777" w:rsidR="00846D59"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The IRO will aim to address any issues at as low and informal a level as possible.</w:t>
      </w:r>
    </w:p>
    <w:p w14:paraId="2AE864F7" w14:textId="77777777" w:rsidR="00846D59" w:rsidRDefault="00846D59" w:rsidP="004C31E5">
      <w:pPr>
        <w:spacing w:after="0" w:line="240" w:lineRule="auto"/>
        <w:rPr>
          <w:rFonts w:ascii="Arial" w:eastAsia="Times New Roman" w:hAnsi="Arial" w:cs="Arial"/>
          <w:sz w:val="24"/>
          <w:szCs w:val="24"/>
          <w:lang w:eastAsia="en-GB"/>
        </w:rPr>
      </w:pPr>
    </w:p>
    <w:p w14:paraId="36A8095F" w14:textId="34235A3D" w:rsidR="00846D59" w:rsidRDefault="00846D59" w:rsidP="004C31E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If the issues cannot be resolved at level 1 then the IRO will escalate to stage 1 of the escalation process. </w:t>
      </w:r>
      <w:r w:rsidR="0086510D">
        <w:rPr>
          <w:rFonts w:ascii="Arial" w:eastAsia="Times New Roman" w:hAnsi="Arial" w:cs="Arial"/>
          <w:sz w:val="24"/>
          <w:szCs w:val="24"/>
          <w:lang w:eastAsia="en-GB"/>
        </w:rPr>
        <w:t xml:space="preserve">The IRO </w:t>
      </w:r>
      <w:r w:rsidR="0086510D" w:rsidRPr="00394719">
        <w:rPr>
          <w:rFonts w:ascii="Arial" w:eastAsia="Times New Roman" w:hAnsi="Arial" w:cs="Arial"/>
          <w:sz w:val="24"/>
          <w:szCs w:val="24"/>
          <w:lang w:eastAsia="en-GB"/>
        </w:rPr>
        <w:t xml:space="preserve">will determine when and to whom an escalation based on the criteria above will be initiated. </w:t>
      </w:r>
      <w:r w:rsidR="0086510D">
        <w:rPr>
          <w:rFonts w:ascii="Arial" w:eastAsia="Times New Roman" w:hAnsi="Arial" w:cs="Arial"/>
          <w:sz w:val="24"/>
          <w:szCs w:val="24"/>
          <w:lang w:eastAsia="en-GB"/>
        </w:rPr>
        <w:t xml:space="preserve">Therefore, </w:t>
      </w:r>
      <w:r>
        <w:rPr>
          <w:rFonts w:ascii="Arial" w:eastAsia="Times New Roman" w:hAnsi="Arial" w:cs="Arial"/>
          <w:sz w:val="24"/>
          <w:szCs w:val="24"/>
          <w:lang w:eastAsia="en-GB"/>
        </w:rPr>
        <w:t xml:space="preserve">the IRO may decide </w:t>
      </w:r>
      <w:r w:rsidR="0086510D">
        <w:rPr>
          <w:rFonts w:ascii="Arial" w:eastAsia="Times New Roman" w:hAnsi="Arial" w:cs="Arial"/>
          <w:sz w:val="24"/>
          <w:szCs w:val="24"/>
          <w:lang w:eastAsia="en-GB"/>
        </w:rPr>
        <w:t xml:space="preserve">an alternative stage is an </w:t>
      </w:r>
      <w:r w:rsidR="004C31E5" w:rsidRPr="00394719">
        <w:rPr>
          <w:rFonts w:ascii="Arial" w:eastAsia="Times New Roman" w:hAnsi="Arial" w:cs="Arial"/>
          <w:sz w:val="24"/>
          <w:szCs w:val="24"/>
          <w:lang w:eastAsia="en-GB"/>
        </w:rPr>
        <w:t xml:space="preserve">appropriate level of management at which to initiate and /or progress the escalation to. </w:t>
      </w:r>
    </w:p>
    <w:p w14:paraId="298CD493" w14:textId="77777777" w:rsidR="00846D59" w:rsidRDefault="00846D59" w:rsidP="004C31E5">
      <w:pPr>
        <w:spacing w:after="0" w:line="240" w:lineRule="auto"/>
        <w:rPr>
          <w:rFonts w:ascii="Arial" w:eastAsia="Times New Roman" w:hAnsi="Arial" w:cs="Arial"/>
          <w:sz w:val="24"/>
          <w:szCs w:val="24"/>
          <w:lang w:eastAsia="en-GB"/>
        </w:rPr>
      </w:pPr>
    </w:p>
    <w:p w14:paraId="03C03F15" w14:textId="77777777" w:rsidR="00394719" w:rsidRDefault="004C31E5" w:rsidP="004C31E5">
      <w:pPr>
        <w:spacing w:after="0" w:line="240" w:lineRule="auto"/>
        <w:rPr>
          <w:rFonts w:ascii="Arial" w:eastAsia="Times New Roman" w:hAnsi="Arial" w:cs="Arial"/>
          <w:b/>
          <w:sz w:val="24"/>
          <w:szCs w:val="24"/>
          <w:lang w:eastAsia="en-GB"/>
        </w:rPr>
      </w:pPr>
      <w:r w:rsidRPr="004C31E5">
        <w:rPr>
          <w:rFonts w:ascii="Arial" w:eastAsia="Times New Roman" w:hAnsi="Arial" w:cs="Arial"/>
          <w:b/>
          <w:sz w:val="24"/>
          <w:szCs w:val="24"/>
          <w:lang w:eastAsia="en-GB"/>
        </w:rPr>
        <w:t xml:space="preserve">An IRO Escalation form will be completed including: </w:t>
      </w:r>
    </w:p>
    <w:p w14:paraId="289D4A97" w14:textId="77777777" w:rsidR="00394719" w:rsidRDefault="00394719" w:rsidP="004C31E5">
      <w:pPr>
        <w:spacing w:after="0" w:line="240" w:lineRule="auto"/>
        <w:rPr>
          <w:rFonts w:ascii="Arial" w:eastAsia="Times New Roman" w:hAnsi="Arial" w:cs="Arial"/>
          <w:b/>
          <w:sz w:val="24"/>
          <w:szCs w:val="24"/>
          <w:lang w:eastAsia="en-GB"/>
        </w:rPr>
      </w:pPr>
    </w:p>
    <w:p w14:paraId="7702B3A8" w14:textId="0140A8ED" w:rsidR="004C31E5" w:rsidRPr="00394719"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 IRO Concern including any background and action already taken;</w:t>
      </w:r>
    </w:p>
    <w:p w14:paraId="3DB33462" w14:textId="77777777" w:rsidR="004C31E5" w:rsidRPr="00394719"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 Requested Action and Timescale;</w:t>
      </w:r>
    </w:p>
    <w:p w14:paraId="1EED734A" w14:textId="77777777" w:rsidR="004C31E5" w:rsidRPr="00394719"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 To which Management Level/Agency Representation is addressed;</w:t>
      </w:r>
    </w:p>
    <w:p w14:paraId="166C8FA3" w14:textId="77777777" w:rsidR="004C31E5" w:rsidRPr="00394719"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 Management/ Specialist Agency Response;</w:t>
      </w:r>
    </w:p>
    <w:p w14:paraId="5DCF2B11" w14:textId="77777777" w:rsidR="004C31E5" w:rsidRPr="00394719"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 Outcome;</w:t>
      </w:r>
    </w:p>
    <w:p w14:paraId="6FB4169F" w14:textId="77777777" w:rsidR="004C31E5" w:rsidRPr="00394719"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 Date Concluded.</w:t>
      </w:r>
    </w:p>
    <w:p w14:paraId="6AD4BDBB" w14:textId="77777777" w:rsidR="004C31E5" w:rsidRPr="004C31E5" w:rsidRDefault="004C31E5" w:rsidP="004C31E5">
      <w:pPr>
        <w:spacing w:after="0" w:line="240" w:lineRule="auto"/>
        <w:rPr>
          <w:rFonts w:ascii="Arial" w:eastAsia="Times New Roman" w:hAnsi="Arial" w:cs="Arial"/>
          <w:b/>
          <w:sz w:val="24"/>
          <w:szCs w:val="24"/>
          <w:lang w:eastAsia="en-GB"/>
        </w:rPr>
      </w:pPr>
    </w:p>
    <w:p w14:paraId="7EBD8447" w14:textId="77777777" w:rsidR="00394719" w:rsidRDefault="00394719" w:rsidP="004C31E5">
      <w:pPr>
        <w:spacing w:after="0" w:line="240" w:lineRule="auto"/>
        <w:rPr>
          <w:rFonts w:ascii="Arial" w:eastAsia="Times New Roman" w:hAnsi="Arial" w:cs="Arial"/>
          <w:b/>
          <w:sz w:val="24"/>
          <w:szCs w:val="24"/>
          <w:lang w:eastAsia="en-GB"/>
        </w:rPr>
      </w:pPr>
    </w:p>
    <w:p w14:paraId="7E7FA564" w14:textId="1EB6CF4B" w:rsidR="004C31E5" w:rsidRPr="00B23BFA" w:rsidRDefault="004C31E5" w:rsidP="004C31E5">
      <w:pPr>
        <w:spacing w:after="0" w:line="240" w:lineRule="auto"/>
        <w:rPr>
          <w:rFonts w:ascii="Arial" w:eastAsia="Times New Roman" w:hAnsi="Arial" w:cs="Arial"/>
          <w:sz w:val="24"/>
          <w:szCs w:val="24"/>
          <w:lang w:eastAsia="en-GB"/>
        </w:rPr>
      </w:pPr>
      <w:r w:rsidRPr="00394719">
        <w:rPr>
          <w:rFonts w:ascii="Arial" w:eastAsia="Times New Roman" w:hAnsi="Arial" w:cs="Arial"/>
          <w:sz w:val="24"/>
          <w:szCs w:val="24"/>
          <w:lang w:eastAsia="en-GB"/>
        </w:rPr>
        <w:t xml:space="preserve">In order to be easily tracked, collated and quality assured, </w:t>
      </w:r>
      <w:r w:rsidR="0086510D">
        <w:rPr>
          <w:rFonts w:ascii="Arial" w:eastAsia="Times New Roman" w:hAnsi="Arial" w:cs="Arial"/>
          <w:sz w:val="24"/>
          <w:szCs w:val="24"/>
          <w:lang w:eastAsia="en-GB"/>
        </w:rPr>
        <w:t>concern</w:t>
      </w:r>
      <w:r w:rsidRPr="00394719">
        <w:rPr>
          <w:rFonts w:ascii="Arial" w:eastAsia="Times New Roman" w:hAnsi="Arial" w:cs="Arial"/>
          <w:sz w:val="24"/>
          <w:szCs w:val="24"/>
          <w:lang w:eastAsia="en-GB"/>
        </w:rPr>
        <w:t xml:space="preserve"> will be sent initially by an e-mail to the managers concerned and then recorded on a Liquid Logic Case note with type of note chosen as </w:t>
      </w:r>
      <w:r w:rsidRPr="00B23BFA">
        <w:rPr>
          <w:rFonts w:ascii="Arial" w:eastAsia="Times New Roman" w:hAnsi="Arial" w:cs="Arial"/>
          <w:sz w:val="24"/>
          <w:szCs w:val="24"/>
          <w:lang w:eastAsia="en-GB"/>
        </w:rPr>
        <w:t xml:space="preserve">'IRO </w:t>
      </w:r>
      <w:r w:rsidR="0086510D">
        <w:rPr>
          <w:rFonts w:ascii="Arial" w:eastAsia="Times New Roman" w:hAnsi="Arial" w:cs="Arial"/>
          <w:sz w:val="24"/>
          <w:szCs w:val="24"/>
          <w:lang w:eastAsia="en-GB"/>
        </w:rPr>
        <w:t>–</w:t>
      </w:r>
      <w:r w:rsidRPr="00B23BFA">
        <w:rPr>
          <w:rFonts w:ascii="Arial" w:eastAsia="Times New Roman" w:hAnsi="Arial" w:cs="Arial"/>
          <w:sz w:val="24"/>
          <w:szCs w:val="24"/>
          <w:lang w:eastAsia="en-GB"/>
        </w:rPr>
        <w:t xml:space="preserve"> escalation'. </w:t>
      </w:r>
      <w:r w:rsidR="0086510D">
        <w:rPr>
          <w:rFonts w:ascii="Arial" w:eastAsia="Times New Roman" w:hAnsi="Arial" w:cs="Arial"/>
          <w:sz w:val="24"/>
          <w:szCs w:val="24"/>
          <w:lang w:eastAsia="en-GB"/>
        </w:rPr>
        <w:t>The case note should state the level or stage of the escalation. A follow up date on Liquid Logic should be set.</w:t>
      </w:r>
    </w:p>
    <w:p w14:paraId="01F8F447" w14:textId="77777777" w:rsidR="004C31E5" w:rsidRPr="00394719" w:rsidRDefault="004C31E5" w:rsidP="004C31E5">
      <w:pPr>
        <w:spacing w:after="0" w:line="240" w:lineRule="auto"/>
        <w:rPr>
          <w:rFonts w:ascii="Arial" w:eastAsia="Times New Roman" w:hAnsi="Arial" w:cs="Arial"/>
          <w:sz w:val="24"/>
          <w:szCs w:val="24"/>
          <w:lang w:eastAsia="en-GB"/>
        </w:rPr>
      </w:pPr>
    </w:p>
    <w:p w14:paraId="46C00083" w14:textId="24800957" w:rsidR="004C31E5" w:rsidRPr="008318A4" w:rsidRDefault="004C31E5" w:rsidP="004C31E5">
      <w:pPr>
        <w:spacing w:after="0" w:line="240" w:lineRule="auto"/>
        <w:rPr>
          <w:rFonts w:ascii="Arial" w:eastAsia="Times New Roman" w:hAnsi="Arial" w:cs="Arial"/>
          <w:sz w:val="24"/>
          <w:szCs w:val="24"/>
          <w:lang w:eastAsia="en-GB"/>
        </w:rPr>
      </w:pPr>
      <w:r w:rsidRPr="008318A4">
        <w:rPr>
          <w:rFonts w:ascii="Arial" w:eastAsia="Times New Roman" w:hAnsi="Arial" w:cs="Arial"/>
          <w:sz w:val="24"/>
          <w:szCs w:val="24"/>
          <w:lang w:eastAsia="en-GB"/>
        </w:rPr>
        <w:t xml:space="preserve">When the IRO escalation form is completed it should be saved </w:t>
      </w:r>
      <w:r w:rsidR="00394719" w:rsidRPr="008318A4">
        <w:rPr>
          <w:rFonts w:ascii="Arial" w:eastAsia="Times New Roman" w:hAnsi="Arial" w:cs="Arial"/>
          <w:sz w:val="24"/>
          <w:szCs w:val="24"/>
          <w:lang w:eastAsia="en-GB"/>
        </w:rPr>
        <w:t xml:space="preserve">in documents and a case note </w:t>
      </w:r>
      <w:r w:rsidR="008318A4" w:rsidRPr="008318A4">
        <w:rPr>
          <w:rFonts w:ascii="Arial" w:eastAsia="Times New Roman" w:hAnsi="Arial" w:cs="Arial"/>
          <w:sz w:val="24"/>
          <w:szCs w:val="24"/>
          <w:lang w:eastAsia="en-GB"/>
        </w:rPr>
        <w:t xml:space="preserve">completed </w:t>
      </w:r>
      <w:r w:rsidR="0086510D">
        <w:rPr>
          <w:rFonts w:ascii="Arial" w:eastAsia="Times New Roman" w:hAnsi="Arial" w:cs="Arial"/>
          <w:sz w:val="24"/>
          <w:szCs w:val="24"/>
          <w:lang w:eastAsia="en-GB"/>
        </w:rPr>
        <w:t>so alerts are se</w:t>
      </w:r>
      <w:r w:rsidRPr="008318A4">
        <w:rPr>
          <w:rFonts w:ascii="Arial" w:eastAsia="Times New Roman" w:hAnsi="Arial" w:cs="Arial"/>
          <w:sz w:val="24"/>
          <w:szCs w:val="24"/>
          <w:lang w:eastAsia="en-GB"/>
        </w:rPr>
        <w:t xml:space="preserve">nt to the social worker and appropriate managers to ensure that they note and read the record on Liquid Logic. </w:t>
      </w:r>
    </w:p>
    <w:p w14:paraId="4EE08EB0" w14:textId="77777777" w:rsidR="004C31E5" w:rsidRPr="008318A4" w:rsidRDefault="004C31E5" w:rsidP="004C31E5">
      <w:pPr>
        <w:spacing w:after="0" w:line="240" w:lineRule="auto"/>
        <w:rPr>
          <w:rFonts w:ascii="Arial" w:eastAsia="Times New Roman" w:hAnsi="Arial" w:cs="Arial"/>
          <w:sz w:val="24"/>
          <w:szCs w:val="24"/>
          <w:lang w:eastAsia="en-GB"/>
        </w:rPr>
      </w:pPr>
    </w:p>
    <w:p w14:paraId="17CED267" w14:textId="77777777" w:rsidR="004C31E5" w:rsidRPr="008318A4" w:rsidRDefault="004C31E5" w:rsidP="004C31E5">
      <w:pPr>
        <w:spacing w:after="0" w:line="240" w:lineRule="auto"/>
        <w:rPr>
          <w:rFonts w:ascii="Arial" w:eastAsia="Times New Roman" w:hAnsi="Arial" w:cs="Arial"/>
          <w:sz w:val="24"/>
          <w:szCs w:val="24"/>
          <w:lang w:eastAsia="en-GB"/>
        </w:rPr>
      </w:pPr>
      <w:r w:rsidRPr="008318A4">
        <w:rPr>
          <w:rFonts w:ascii="Arial" w:eastAsia="Times New Roman" w:hAnsi="Arial" w:cs="Arial"/>
          <w:sz w:val="24"/>
          <w:szCs w:val="24"/>
          <w:lang w:eastAsia="en-GB"/>
        </w:rPr>
        <w:t>The manager contacted should respond to the IRO within the time-scale set by the IRO or at least within 5 working days.</w:t>
      </w:r>
    </w:p>
    <w:p w14:paraId="746A726F" w14:textId="77777777" w:rsidR="004C31E5" w:rsidRPr="008318A4" w:rsidRDefault="004C31E5" w:rsidP="004C31E5">
      <w:pPr>
        <w:spacing w:after="0" w:line="240" w:lineRule="auto"/>
        <w:rPr>
          <w:rFonts w:ascii="Arial" w:eastAsia="Times New Roman" w:hAnsi="Arial" w:cs="Arial"/>
          <w:sz w:val="24"/>
          <w:szCs w:val="24"/>
          <w:lang w:eastAsia="en-GB"/>
        </w:rPr>
      </w:pPr>
    </w:p>
    <w:p w14:paraId="32B5154B" w14:textId="3A1E1B79" w:rsidR="004C31E5" w:rsidRPr="008318A4" w:rsidRDefault="004C31E5" w:rsidP="004C31E5">
      <w:pPr>
        <w:spacing w:after="0" w:line="240" w:lineRule="auto"/>
        <w:rPr>
          <w:rFonts w:ascii="Arial" w:eastAsia="Times New Roman" w:hAnsi="Arial" w:cs="Arial"/>
          <w:sz w:val="24"/>
          <w:szCs w:val="24"/>
          <w:lang w:eastAsia="en-GB"/>
        </w:rPr>
      </w:pPr>
      <w:r w:rsidRPr="008318A4">
        <w:rPr>
          <w:rFonts w:ascii="Arial" w:eastAsia="Times New Roman" w:hAnsi="Arial" w:cs="Arial"/>
          <w:sz w:val="24"/>
          <w:szCs w:val="24"/>
          <w:lang w:eastAsia="en-GB"/>
        </w:rPr>
        <w:t xml:space="preserve">If the IRO is not satisfied with the response to their representation or does not get a reply at all, they will escalate the concern up to a more senior manager including if appropriate the </w:t>
      </w:r>
      <w:r w:rsidR="008318A4" w:rsidRPr="008318A4">
        <w:rPr>
          <w:rFonts w:ascii="Arial" w:eastAsia="Times New Roman" w:hAnsi="Arial" w:cs="Arial"/>
          <w:sz w:val="24"/>
          <w:szCs w:val="24"/>
          <w:lang w:eastAsia="en-GB"/>
        </w:rPr>
        <w:t xml:space="preserve">Head of Service and / or </w:t>
      </w:r>
      <w:r w:rsidRPr="008318A4">
        <w:rPr>
          <w:rFonts w:ascii="Arial" w:eastAsia="Times New Roman" w:hAnsi="Arial" w:cs="Arial"/>
          <w:sz w:val="24"/>
          <w:szCs w:val="24"/>
          <w:lang w:eastAsia="en-GB"/>
        </w:rPr>
        <w:t>Director of Children</w:t>
      </w:r>
      <w:r w:rsidR="00B65C87">
        <w:rPr>
          <w:rFonts w:ascii="Arial" w:eastAsia="Times New Roman" w:hAnsi="Arial" w:cs="Arial"/>
          <w:sz w:val="24"/>
          <w:szCs w:val="24"/>
          <w:lang w:eastAsia="en-GB"/>
        </w:rPr>
        <w:t xml:space="preserve"> and Families Services.</w:t>
      </w:r>
      <w:r w:rsidRPr="008318A4">
        <w:rPr>
          <w:rFonts w:ascii="Arial" w:eastAsia="Times New Roman" w:hAnsi="Arial" w:cs="Arial"/>
          <w:sz w:val="24"/>
          <w:szCs w:val="24"/>
          <w:lang w:eastAsia="en-GB"/>
        </w:rPr>
        <w:t xml:space="preserve"> </w:t>
      </w:r>
    </w:p>
    <w:p w14:paraId="67FEB995" w14:textId="77777777" w:rsidR="004C31E5" w:rsidRPr="008318A4" w:rsidRDefault="004C31E5" w:rsidP="004C31E5">
      <w:pPr>
        <w:spacing w:after="0" w:line="240" w:lineRule="auto"/>
        <w:rPr>
          <w:rFonts w:ascii="Arial" w:eastAsia="Times New Roman" w:hAnsi="Arial" w:cs="Arial"/>
          <w:sz w:val="24"/>
          <w:szCs w:val="24"/>
          <w:lang w:eastAsia="en-GB"/>
        </w:rPr>
      </w:pPr>
    </w:p>
    <w:p w14:paraId="32227314" w14:textId="31225A74" w:rsidR="004C31E5" w:rsidRPr="008318A4" w:rsidRDefault="004C31E5" w:rsidP="004C31E5">
      <w:pPr>
        <w:spacing w:after="0" w:line="240" w:lineRule="auto"/>
        <w:rPr>
          <w:rFonts w:ascii="Arial" w:eastAsia="Times New Roman" w:hAnsi="Arial" w:cs="Arial"/>
          <w:sz w:val="24"/>
          <w:szCs w:val="24"/>
          <w:lang w:eastAsia="en-GB"/>
        </w:rPr>
      </w:pPr>
      <w:r w:rsidRPr="008318A4">
        <w:rPr>
          <w:rFonts w:ascii="Arial" w:eastAsia="Times New Roman" w:hAnsi="Arial" w:cs="Arial"/>
          <w:sz w:val="24"/>
          <w:szCs w:val="24"/>
          <w:lang w:eastAsia="en-GB"/>
        </w:rPr>
        <w:t>The IRO has the discretion to refer matters to CAFCASS at any time. They will inform their Manager if they are considering this. The Head of SQS will inform the Director of C</w:t>
      </w:r>
      <w:r w:rsidR="0052338F">
        <w:rPr>
          <w:rFonts w:ascii="Arial" w:eastAsia="Times New Roman" w:hAnsi="Arial" w:cs="Arial"/>
          <w:sz w:val="24"/>
          <w:szCs w:val="24"/>
          <w:lang w:eastAsia="en-GB"/>
        </w:rPr>
        <w:t xml:space="preserve">hildren </w:t>
      </w:r>
      <w:r w:rsidR="00B65C87">
        <w:rPr>
          <w:rFonts w:ascii="Arial" w:eastAsia="Times New Roman" w:hAnsi="Arial" w:cs="Arial"/>
          <w:sz w:val="24"/>
          <w:szCs w:val="24"/>
          <w:lang w:eastAsia="en-GB"/>
        </w:rPr>
        <w:t xml:space="preserve"> and Families </w:t>
      </w:r>
      <w:r w:rsidRPr="008318A4">
        <w:rPr>
          <w:rFonts w:ascii="Arial" w:eastAsia="Times New Roman" w:hAnsi="Arial" w:cs="Arial"/>
          <w:sz w:val="24"/>
          <w:szCs w:val="24"/>
          <w:lang w:eastAsia="en-GB"/>
        </w:rPr>
        <w:t xml:space="preserve">and the </w:t>
      </w:r>
      <w:r w:rsidR="0052338F">
        <w:rPr>
          <w:rFonts w:ascii="Arial" w:eastAsia="Times New Roman" w:hAnsi="Arial" w:cs="Arial"/>
          <w:sz w:val="24"/>
          <w:szCs w:val="24"/>
          <w:lang w:eastAsia="en-GB"/>
        </w:rPr>
        <w:t xml:space="preserve">relevant </w:t>
      </w:r>
      <w:r w:rsidRPr="008318A4">
        <w:rPr>
          <w:rFonts w:ascii="Arial" w:eastAsia="Times New Roman" w:hAnsi="Arial" w:cs="Arial"/>
          <w:sz w:val="24"/>
          <w:szCs w:val="24"/>
          <w:lang w:eastAsia="en-GB"/>
        </w:rPr>
        <w:t>Head</w:t>
      </w:r>
      <w:r w:rsidR="0052338F">
        <w:rPr>
          <w:rFonts w:ascii="Arial" w:eastAsia="Times New Roman" w:hAnsi="Arial" w:cs="Arial"/>
          <w:sz w:val="24"/>
          <w:szCs w:val="24"/>
          <w:lang w:eastAsia="en-GB"/>
        </w:rPr>
        <w:t>s</w:t>
      </w:r>
      <w:r w:rsidRPr="008318A4">
        <w:rPr>
          <w:rFonts w:ascii="Arial" w:eastAsia="Times New Roman" w:hAnsi="Arial" w:cs="Arial"/>
          <w:sz w:val="24"/>
          <w:szCs w:val="24"/>
          <w:lang w:eastAsia="en-GB"/>
        </w:rPr>
        <w:t xml:space="preserve"> of Service.</w:t>
      </w:r>
    </w:p>
    <w:p w14:paraId="6EA599F5" w14:textId="77777777" w:rsidR="004C31E5" w:rsidRPr="008318A4" w:rsidRDefault="004C31E5" w:rsidP="004C31E5">
      <w:pPr>
        <w:spacing w:after="0" w:line="240" w:lineRule="auto"/>
        <w:rPr>
          <w:rFonts w:ascii="Arial" w:eastAsia="Times New Roman" w:hAnsi="Arial" w:cs="Arial"/>
          <w:sz w:val="24"/>
          <w:szCs w:val="24"/>
          <w:lang w:eastAsia="en-GB"/>
        </w:rPr>
      </w:pPr>
    </w:p>
    <w:p w14:paraId="62104815" w14:textId="014CDF0C" w:rsidR="004C31E5" w:rsidRPr="008318A4" w:rsidRDefault="0052338F" w:rsidP="004C31E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Where the child is subject of care proceedings t</w:t>
      </w:r>
      <w:r w:rsidR="004C31E5" w:rsidRPr="008318A4">
        <w:rPr>
          <w:rFonts w:ascii="Arial" w:eastAsia="Times New Roman" w:hAnsi="Arial" w:cs="Arial"/>
          <w:sz w:val="24"/>
          <w:szCs w:val="24"/>
          <w:lang w:eastAsia="en-GB"/>
        </w:rPr>
        <w:t xml:space="preserve">he IRO has a duty to inform the </w:t>
      </w:r>
      <w:r>
        <w:rPr>
          <w:rFonts w:ascii="Arial" w:eastAsia="Times New Roman" w:hAnsi="Arial" w:cs="Arial"/>
          <w:sz w:val="24"/>
          <w:szCs w:val="24"/>
          <w:lang w:eastAsia="en-GB"/>
        </w:rPr>
        <w:t xml:space="preserve">allocated CAFCASS Children’s </w:t>
      </w:r>
      <w:r w:rsidR="004C31E5" w:rsidRPr="008318A4">
        <w:rPr>
          <w:rFonts w:ascii="Arial" w:eastAsia="Times New Roman" w:hAnsi="Arial" w:cs="Arial"/>
          <w:sz w:val="24"/>
          <w:szCs w:val="24"/>
          <w:lang w:eastAsia="en-GB"/>
        </w:rPr>
        <w:t xml:space="preserve">Guardian of any matter subject to a dispute resolution process. </w:t>
      </w:r>
    </w:p>
    <w:p w14:paraId="25AA460A" w14:textId="77777777" w:rsidR="004C31E5" w:rsidRPr="008318A4" w:rsidRDefault="004C31E5" w:rsidP="004C31E5">
      <w:pPr>
        <w:spacing w:after="0" w:line="240" w:lineRule="auto"/>
        <w:rPr>
          <w:rFonts w:ascii="Arial" w:eastAsia="Times New Roman" w:hAnsi="Arial" w:cs="Arial"/>
          <w:sz w:val="24"/>
          <w:szCs w:val="24"/>
          <w:lang w:eastAsia="en-GB"/>
        </w:rPr>
      </w:pPr>
    </w:p>
    <w:p w14:paraId="6ADD93AC" w14:textId="0DA9B3C8" w:rsidR="004C31E5" w:rsidRPr="004C31E5" w:rsidRDefault="004C31E5" w:rsidP="004C31E5">
      <w:pPr>
        <w:spacing w:after="0" w:line="240" w:lineRule="auto"/>
        <w:rPr>
          <w:rFonts w:ascii="Arial" w:eastAsia="Times New Roman" w:hAnsi="Arial" w:cs="Arial"/>
          <w:b/>
          <w:sz w:val="24"/>
          <w:szCs w:val="24"/>
          <w:lang w:eastAsia="en-GB"/>
        </w:rPr>
      </w:pPr>
      <w:r w:rsidRPr="008318A4">
        <w:rPr>
          <w:rFonts w:ascii="Arial" w:eastAsia="Times New Roman" w:hAnsi="Arial" w:cs="Arial"/>
          <w:sz w:val="24"/>
          <w:szCs w:val="24"/>
          <w:lang w:eastAsia="en-GB"/>
        </w:rPr>
        <w:t>CAFCASS and the Children's Legal Centre provide information and guidance on legislation, regulations and legal options but do not provide legal advice</w:t>
      </w:r>
      <w:r w:rsidR="0052338F">
        <w:rPr>
          <w:rFonts w:ascii="Arial" w:eastAsia="Times New Roman" w:hAnsi="Arial" w:cs="Arial"/>
          <w:sz w:val="24"/>
          <w:szCs w:val="24"/>
          <w:lang w:eastAsia="en-GB"/>
        </w:rPr>
        <w:t xml:space="preserve"> to IROs</w:t>
      </w:r>
      <w:r w:rsidRPr="004C31E5">
        <w:rPr>
          <w:rFonts w:ascii="Arial" w:eastAsia="Times New Roman" w:hAnsi="Arial" w:cs="Arial"/>
          <w:b/>
          <w:sz w:val="24"/>
          <w:szCs w:val="24"/>
          <w:lang w:eastAsia="en-GB"/>
        </w:rPr>
        <w:t>.</w:t>
      </w:r>
      <w:r w:rsidR="0052338F" w:rsidRPr="0052338F">
        <w:rPr>
          <w:rFonts w:ascii="Arial" w:eastAsia="Times New Roman" w:hAnsi="Arial" w:cs="Arial"/>
          <w:sz w:val="24"/>
          <w:szCs w:val="24"/>
          <w:lang w:eastAsia="en-GB"/>
        </w:rPr>
        <w:t xml:space="preserve"> </w:t>
      </w:r>
      <w:r w:rsidR="0052338F">
        <w:rPr>
          <w:rFonts w:ascii="Arial" w:eastAsia="Times New Roman" w:hAnsi="Arial" w:cs="Arial"/>
          <w:sz w:val="24"/>
          <w:szCs w:val="24"/>
          <w:lang w:eastAsia="en-GB"/>
        </w:rPr>
        <w:t xml:space="preserve"> </w:t>
      </w:r>
      <w:r w:rsidR="0052338F" w:rsidRPr="008318A4">
        <w:rPr>
          <w:rFonts w:ascii="Arial" w:eastAsia="Times New Roman" w:hAnsi="Arial" w:cs="Arial"/>
          <w:sz w:val="24"/>
          <w:szCs w:val="24"/>
          <w:lang w:eastAsia="en-GB"/>
        </w:rPr>
        <w:t>The IRO Handbook states that all IROs must have access to independent legal advice at any time.</w:t>
      </w:r>
    </w:p>
    <w:p w14:paraId="51770E37" w14:textId="77777777" w:rsidR="004C31E5" w:rsidRPr="004C31E5" w:rsidRDefault="004C31E5" w:rsidP="004C31E5">
      <w:pPr>
        <w:spacing w:after="0" w:line="240" w:lineRule="auto"/>
        <w:rPr>
          <w:rFonts w:ascii="Arial" w:eastAsia="Times New Roman" w:hAnsi="Arial" w:cs="Arial"/>
          <w:b/>
          <w:sz w:val="24"/>
          <w:szCs w:val="24"/>
          <w:lang w:eastAsia="en-GB"/>
        </w:rPr>
      </w:pPr>
    </w:p>
    <w:p w14:paraId="5F694100" w14:textId="77777777" w:rsidR="004C31E5" w:rsidRPr="004C31E5" w:rsidRDefault="004C31E5" w:rsidP="004C31E5">
      <w:pPr>
        <w:spacing w:after="0" w:line="240" w:lineRule="auto"/>
        <w:rPr>
          <w:rFonts w:ascii="Arial" w:eastAsia="Times New Roman" w:hAnsi="Arial" w:cs="Arial"/>
          <w:b/>
          <w:sz w:val="24"/>
          <w:szCs w:val="24"/>
          <w:lang w:eastAsia="en-GB"/>
        </w:rPr>
      </w:pPr>
      <w:r w:rsidRPr="004C31E5">
        <w:rPr>
          <w:rFonts w:ascii="Arial" w:eastAsia="Times New Roman" w:hAnsi="Arial" w:cs="Arial"/>
          <w:b/>
          <w:sz w:val="24"/>
          <w:szCs w:val="24"/>
          <w:lang w:eastAsia="en-GB"/>
        </w:rPr>
        <w:t>The IRO’s responsibilities</w:t>
      </w:r>
    </w:p>
    <w:p w14:paraId="63EF81DA" w14:textId="77777777" w:rsidR="004C31E5" w:rsidRPr="004C31E5" w:rsidRDefault="004C31E5" w:rsidP="004C31E5">
      <w:pPr>
        <w:spacing w:after="0" w:line="240" w:lineRule="auto"/>
        <w:rPr>
          <w:rFonts w:ascii="Arial" w:eastAsia="Times New Roman" w:hAnsi="Arial" w:cs="Arial"/>
          <w:b/>
          <w:sz w:val="24"/>
          <w:szCs w:val="24"/>
          <w:lang w:eastAsia="en-GB"/>
        </w:rPr>
      </w:pPr>
    </w:p>
    <w:p w14:paraId="765574C3" w14:textId="4657211D" w:rsidR="004C31E5" w:rsidRPr="008318A4" w:rsidRDefault="004C31E5" w:rsidP="004C31E5">
      <w:pPr>
        <w:numPr>
          <w:ilvl w:val="0"/>
          <w:numId w:val="4"/>
        </w:numPr>
        <w:spacing w:after="0" w:line="240" w:lineRule="auto"/>
        <w:rPr>
          <w:rFonts w:ascii="Arial" w:eastAsia="Times New Roman" w:hAnsi="Arial" w:cs="Arial"/>
          <w:sz w:val="24"/>
          <w:szCs w:val="24"/>
          <w:lang w:eastAsia="en-GB"/>
        </w:rPr>
      </w:pPr>
      <w:r w:rsidRPr="008318A4">
        <w:rPr>
          <w:rFonts w:ascii="Arial" w:eastAsia="Times New Roman" w:hAnsi="Arial" w:cs="Arial"/>
          <w:sz w:val="24"/>
          <w:szCs w:val="24"/>
          <w:lang w:eastAsia="en-GB"/>
        </w:rPr>
        <w:t xml:space="preserve">To complete all IRO Representations/escalations, issuing at the relevant level of manager or other agency and notifying </w:t>
      </w:r>
      <w:r w:rsidR="008318A4" w:rsidRPr="008318A4">
        <w:rPr>
          <w:rFonts w:ascii="Arial" w:eastAsia="Times New Roman" w:hAnsi="Arial" w:cs="Arial"/>
          <w:sz w:val="24"/>
          <w:szCs w:val="24"/>
          <w:lang w:eastAsia="en-GB"/>
        </w:rPr>
        <w:t>Head of S</w:t>
      </w:r>
      <w:r w:rsidR="00B65C87">
        <w:rPr>
          <w:rFonts w:ascii="Arial" w:eastAsia="Times New Roman" w:hAnsi="Arial" w:cs="Arial"/>
          <w:sz w:val="24"/>
          <w:szCs w:val="24"/>
          <w:lang w:eastAsia="en-GB"/>
        </w:rPr>
        <w:t>Q</w:t>
      </w:r>
      <w:r w:rsidR="008318A4" w:rsidRPr="008318A4">
        <w:rPr>
          <w:rFonts w:ascii="Arial" w:eastAsia="Times New Roman" w:hAnsi="Arial" w:cs="Arial"/>
          <w:sz w:val="24"/>
          <w:szCs w:val="24"/>
          <w:lang w:eastAsia="en-GB"/>
        </w:rPr>
        <w:t>S</w:t>
      </w:r>
      <w:r w:rsidR="00B65C87">
        <w:rPr>
          <w:rFonts w:ascii="Arial" w:eastAsia="Times New Roman" w:hAnsi="Arial" w:cs="Arial"/>
          <w:sz w:val="24"/>
          <w:szCs w:val="24"/>
          <w:lang w:eastAsia="en-GB"/>
        </w:rPr>
        <w:t>.</w:t>
      </w:r>
      <w:r w:rsidRPr="008318A4">
        <w:rPr>
          <w:rFonts w:ascii="Arial" w:eastAsia="Times New Roman" w:hAnsi="Arial" w:cs="Arial"/>
          <w:sz w:val="24"/>
          <w:szCs w:val="24"/>
          <w:lang w:eastAsia="en-GB"/>
        </w:rPr>
        <w:t xml:space="preserve"> All escalations to be recorded on </w:t>
      </w:r>
      <w:r w:rsidR="008318A4" w:rsidRPr="008318A4">
        <w:rPr>
          <w:rFonts w:ascii="Arial" w:eastAsia="Times New Roman" w:hAnsi="Arial" w:cs="Arial"/>
          <w:sz w:val="24"/>
          <w:szCs w:val="24"/>
          <w:lang w:eastAsia="en-GB"/>
        </w:rPr>
        <w:t>Liquid Logic</w:t>
      </w:r>
      <w:r w:rsidRPr="008318A4">
        <w:rPr>
          <w:rFonts w:ascii="Arial" w:eastAsia="Times New Roman" w:hAnsi="Arial" w:cs="Arial"/>
          <w:sz w:val="24"/>
          <w:szCs w:val="24"/>
          <w:lang w:eastAsia="en-GB"/>
        </w:rPr>
        <w:t xml:space="preserve"> case records;</w:t>
      </w:r>
    </w:p>
    <w:p w14:paraId="476D649C" w14:textId="179E3EE3" w:rsidR="004C31E5" w:rsidRPr="008318A4" w:rsidRDefault="004C31E5" w:rsidP="004C31E5">
      <w:pPr>
        <w:numPr>
          <w:ilvl w:val="0"/>
          <w:numId w:val="4"/>
        </w:numPr>
        <w:spacing w:after="0" w:line="240" w:lineRule="auto"/>
        <w:rPr>
          <w:rFonts w:ascii="Arial" w:eastAsia="Times New Roman" w:hAnsi="Arial" w:cs="Arial"/>
          <w:sz w:val="24"/>
          <w:szCs w:val="24"/>
          <w:lang w:eastAsia="en-GB"/>
        </w:rPr>
      </w:pPr>
      <w:r w:rsidRPr="008318A4">
        <w:rPr>
          <w:rFonts w:ascii="Arial" w:eastAsia="Times New Roman" w:hAnsi="Arial" w:cs="Arial"/>
          <w:sz w:val="24"/>
          <w:szCs w:val="24"/>
          <w:lang w:eastAsia="en-GB"/>
        </w:rPr>
        <w:t>To consider and if in agreement</w:t>
      </w:r>
      <w:r w:rsidR="00B65C87">
        <w:rPr>
          <w:rFonts w:ascii="Arial" w:eastAsia="Times New Roman" w:hAnsi="Arial" w:cs="Arial"/>
          <w:sz w:val="24"/>
          <w:szCs w:val="24"/>
          <w:lang w:eastAsia="en-GB"/>
        </w:rPr>
        <w:t>,</w:t>
      </w:r>
      <w:r w:rsidRPr="008318A4">
        <w:rPr>
          <w:rFonts w:ascii="Arial" w:eastAsia="Times New Roman" w:hAnsi="Arial" w:cs="Arial"/>
          <w:sz w:val="24"/>
          <w:szCs w:val="24"/>
          <w:lang w:eastAsia="en-GB"/>
        </w:rPr>
        <w:t xml:space="preserve"> act on requests from Managers for further time in the IRO Representation resolution process;</w:t>
      </w:r>
    </w:p>
    <w:p w14:paraId="4AB9939B" w14:textId="77777777" w:rsidR="004C31E5" w:rsidRPr="008318A4" w:rsidRDefault="004C31E5" w:rsidP="004C31E5">
      <w:pPr>
        <w:numPr>
          <w:ilvl w:val="0"/>
          <w:numId w:val="4"/>
        </w:numPr>
        <w:spacing w:after="0" w:line="240" w:lineRule="auto"/>
        <w:rPr>
          <w:rFonts w:ascii="Arial" w:eastAsia="Times New Roman" w:hAnsi="Arial" w:cs="Arial"/>
          <w:sz w:val="24"/>
          <w:szCs w:val="24"/>
          <w:lang w:eastAsia="en-GB"/>
        </w:rPr>
      </w:pPr>
      <w:r w:rsidRPr="008318A4">
        <w:rPr>
          <w:rFonts w:ascii="Arial" w:eastAsia="Times New Roman" w:hAnsi="Arial" w:cs="Arial"/>
          <w:sz w:val="24"/>
          <w:szCs w:val="24"/>
          <w:lang w:eastAsia="en-GB"/>
        </w:rPr>
        <w:t>To progress IRO Representation to the next appropriate level of Management if matter is not satisfactorily resolved;</w:t>
      </w:r>
    </w:p>
    <w:p w14:paraId="4C608078" w14:textId="77777777" w:rsidR="004C31E5" w:rsidRPr="008318A4" w:rsidRDefault="004C31E5" w:rsidP="004C31E5">
      <w:pPr>
        <w:numPr>
          <w:ilvl w:val="0"/>
          <w:numId w:val="4"/>
        </w:numPr>
        <w:spacing w:after="0" w:line="240" w:lineRule="auto"/>
        <w:rPr>
          <w:rFonts w:ascii="Arial" w:eastAsia="Times New Roman" w:hAnsi="Arial" w:cs="Arial"/>
          <w:sz w:val="24"/>
          <w:szCs w:val="24"/>
          <w:lang w:eastAsia="en-GB"/>
        </w:rPr>
      </w:pPr>
      <w:r w:rsidRPr="008318A4">
        <w:rPr>
          <w:rFonts w:ascii="Arial" w:eastAsia="Times New Roman" w:hAnsi="Arial" w:cs="Arial"/>
          <w:sz w:val="24"/>
          <w:szCs w:val="24"/>
          <w:lang w:eastAsia="en-GB"/>
        </w:rPr>
        <w:t>To seek independent legal advice if required;</w:t>
      </w:r>
    </w:p>
    <w:p w14:paraId="2D2D494C" w14:textId="7BC8D93D" w:rsidR="004C31E5" w:rsidRPr="008318A4" w:rsidRDefault="004C31E5" w:rsidP="004C31E5">
      <w:pPr>
        <w:numPr>
          <w:ilvl w:val="0"/>
          <w:numId w:val="4"/>
        </w:numPr>
        <w:spacing w:after="0" w:line="240" w:lineRule="auto"/>
        <w:rPr>
          <w:rFonts w:ascii="Arial" w:eastAsia="Times New Roman" w:hAnsi="Arial" w:cs="Arial"/>
          <w:sz w:val="24"/>
          <w:szCs w:val="24"/>
          <w:lang w:eastAsia="en-GB"/>
        </w:rPr>
      </w:pPr>
      <w:r w:rsidRPr="008318A4">
        <w:rPr>
          <w:rFonts w:ascii="Arial" w:eastAsia="Times New Roman" w:hAnsi="Arial" w:cs="Arial"/>
          <w:sz w:val="24"/>
          <w:szCs w:val="24"/>
          <w:lang w:eastAsia="en-GB"/>
        </w:rPr>
        <w:lastRenderedPageBreak/>
        <w:t xml:space="preserve">To advise the court appointed Guardian and </w:t>
      </w:r>
      <w:r w:rsidR="008318A4" w:rsidRPr="008318A4">
        <w:rPr>
          <w:rFonts w:ascii="Arial" w:eastAsia="Times New Roman" w:hAnsi="Arial" w:cs="Arial"/>
          <w:sz w:val="24"/>
          <w:szCs w:val="24"/>
          <w:lang w:eastAsia="en-GB"/>
        </w:rPr>
        <w:t>Enfield</w:t>
      </w:r>
      <w:r w:rsidRPr="008318A4">
        <w:rPr>
          <w:rFonts w:ascii="Arial" w:eastAsia="Times New Roman" w:hAnsi="Arial" w:cs="Arial"/>
          <w:sz w:val="24"/>
          <w:szCs w:val="24"/>
          <w:lang w:eastAsia="en-GB"/>
        </w:rPr>
        <w:t xml:space="preserve"> Legal of the issuing and resolution of any Representation if the child or young person is subject of Court Proceedings;</w:t>
      </w:r>
    </w:p>
    <w:p w14:paraId="3D61A9F3" w14:textId="77777777" w:rsidR="004C31E5" w:rsidRPr="008318A4" w:rsidRDefault="004C31E5" w:rsidP="004C31E5">
      <w:pPr>
        <w:numPr>
          <w:ilvl w:val="0"/>
          <w:numId w:val="4"/>
        </w:numPr>
        <w:spacing w:after="0" w:line="240" w:lineRule="auto"/>
        <w:rPr>
          <w:rFonts w:ascii="Arial" w:eastAsia="Times New Roman" w:hAnsi="Arial" w:cs="Arial"/>
          <w:sz w:val="24"/>
          <w:szCs w:val="24"/>
          <w:lang w:eastAsia="en-GB"/>
        </w:rPr>
      </w:pPr>
      <w:r w:rsidRPr="008318A4">
        <w:rPr>
          <w:rFonts w:ascii="Arial" w:eastAsia="Times New Roman" w:hAnsi="Arial" w:cs="Arial"/>
          <w:sz w:val="24"/>
          <w:szCs w:val="24"/>
          <w:lang w:eastAsia="en-GB"/>
        </w:rPr>
        <w:t>To update child and relevant parties as appropriate on the Representation process and seek updates from them as necessary.</w:t>
      </w:r>
    </w:p>
    <w:p w14:paraId="66C191BD" w14:textId="77777777" w:rsidR="004C31E5" w:rsidRPr="004C31E5" w:rsidRDefault="004C31E5" w:rsidP="004C31E5">
      <w:pPr>
        <w:spacing w:after="0" w:line="240" w:lineRule="auto"/>
        <w:rPr>
          <w:rFonts w:ascii="Arial" w:eastAsia="Times New Roman" w:hAnsi="Arial" w:cs="Arial"/>
          <w:b/>
          <w:sz w:val="24"/>
          <w:szCs w:val="24"/>
          <w:lang w:eastAsia="en-GB"/>
        </w:rPr>
      </w:pPr>
    </w:p>
    <w:p w14:paraId="2B00DDEC" w14:textId="77777777" w:rsidR="004C31E5" w:rsidRPr="004C31E5" w:rsidRDefault="004C31E5" w:rsidP="004C31E5">
      <w:pPr>
        <w:spacing w:after="0" w:line="240" w:lineRule="auto"/>
        <w:rPr>
          <w:rFonts w:ascii="Arial" w:eastAsia="Times New Roman" w:hAnsi="Arial" w:cs="Arial"/>
          <w:b/>
          <w:sz w:val="24"/>
          <w:szCs w:val="24"/>
          <w:lang w:eastAsia="en-GB"/>
        </w:rPr>
      </w:pPr>
    </w:p>
    <w:p w14:paraId="5B4E6D8A" w14:textId="64999C73" w:rsidR="004C31E5" w:rsidRPr="004C31E5" w:rsidRDefault="004C31E5" w:rsidP="004C31E5">
      <w:pPr>
        <w:spacing w:after="0" w:line="240" w:lineRule="auto"/>
        <w:rPr>
          <w:rFonts w:ascii="Arial" w:eastAsia="Times New Roman" w:hAnsi="Arial" w:cs="Arial"/>
          <w:b/>
          <w:sz w:val="24"/>
          <w:szCs w:val="24"/>
          <w:lang w:eastAsia="en-GB"/>
        </w:rPr>
      </w:pPr>
      <w:r w:rsidRPr="004C31E5">
        <w:rPr>
          <w:rFonts w:ascii="Arial" w:eastAsia="Times New Roman" w:hAnsi="Arial" w:cs="Arial"/>
          <w:b/>
          <w:sz w:val="24"/>
          <w:szCs w:val="24"/>
          <w:lang w:eastAsia="en-GB"/>
        </w:rPr>
        <w:t xml:space="preserve">The </w:t>
      </w:r>
      <w:r w:rsidR="008318A4">
        <w:rPr>
          <w:rFonts w:ascii="Arial" w:eastAsia="Times New Roman" w:hAnsi="Arial" w:cs="Arial"/>
          <w:b/>
          <w:sz w:val="24"/>
          <w:szCs w:val="24"/>
          <w:lang w:eastAsia="en-GB"/>
        </w:rPr>
        <w:t>allocated</w:t>
      </w:r>
      <w:r w:rsidRPr="004C31E5">
        <w:rPr>
          <w:rFonts w:ascii="Arial" w:eastAsia="Times New Roman" w:hAnsi="Arial" w:cs="Arial"/>
          <w:b/>
          <w:sz w:val="24"/>
          <w:szCs w:val="24"/>
          <w:lang w:eastAsia="en-GB"/>
        </w:rPr>
        <w:t xml:space="preserve"> Team Manager’s responsibilities</w:t>
      </w:r>
    </w:p>
    <w:p w14:paraId="6ACD39EC" w14:textId="77777777" w:rsidR="004C31E5" w:rsidRPr="004C31E5" w:rsidRDefault="004C31E5" w:rsidP="004C31E5">
      <w:pPr>
        <w:spacing w:after="0" w:line="240" w:lineRule="auto"/>
        <w:rPr>
          <w:rFonts w:ascii="Arial" w:eastAsia="Times New Roman" w:hAnsi="Arial" w:cs="Arial"/>
          <w:b/>
          <w:sz w:val="24"/>
          <w:szCs w:val="24"/>
          <w:lang w:eastAsia="en-GB"/>
        </w:rPr>
      </w:pPr>
    </w:p>
    <w:p w14:paraId="5E33F710" w14:textId="7413D52B" w:rsidR="004C31E5" w:rsidRPr="008318A4" w:rsidRDefault="004C31E5" w:rsidP="004C31E5">
      <w:pPr>
        <w:spacing w:after="0" w:line="240" w:lineRule="auto"/>
        <w:rPr>
          <w:rFonts w:ascii="Arial" w:eastAsia="Times New Roman" w:hAnsi="Arial" w:cs="Arial"/>
          <w:sz w:val="24"/>
          <w:szCs w:val="24"/>
          <w:lang w:eastAsia="en-GB"/>
        </w:rPr>
      </w:pPr>
      <w:r w:rsidRPr="008318A4">
        <w:rPr>
          <w:rFonts w:ascii="Arial" w:eastAsia="Times New Roman" w:hAnsi="Arial" w:cs="Arial"/>
          <w:sz w:val="24"/>
          <w:szCs w:val="24"/>
          <w:lang w:eastAsia="en-GB"/>
        </w:rPr>
        <w:t>•To respond (within the time-scale set by the IRO or at least within 5 working days) to the concerns of the IRO specifically addressing the requested action;</w:t>
      </w:r>
    </w:p>
    <w:p w14:paraId="0A9A030C" w14:textId="77777777" w:rsidR="004C31E5" w:rsidRPr="008318A4" w:rsidRDefault="004C31E5" w:rsidP="004C31E5">
      <w:pPr>
        <w:spacing w:after="0" w:line="240" w:lineRule="auto"/>
        <w:rPr>
          <w:rFonts w:ascii="Arial" w:eastAsia="Times New Roman" w:hAnsi="Arial" w:cs="Arial"/>
          <w:sz w:val="24"/>
          <w:szCs w:val="24"/>
          <w:lang w:eastAsia="en-GB"/>
        </w:rPr>
      </w:pPr>
      <w:r w:rsidRPr="008318A4">
        <w:rPr>
          <w:rFonts w:ascii="Arial" w:eastAsia="Times New Roman" w:hAnsi="Arial" w:cs="Arial"/>
          <w:sz w:val="24"/>
          <w:szCs w:val="24"/>
          <w:lang w:eastAsia="en-GB"/>
        </w:rPr>
        <w:t>• To request from the IRO further time if required to resolve the Escalation;</w:t>
      </w:r>
    </w:p>
    <w:p w14:paraId="51739BDB" w14:textId="32430F73" w:rsidR="004C31E5" w:rsidRPr="008318A4" w:rsidRDefault="004C31E5" w:rsidP="004C31E5">
      <w:pPr>
        <w:spacing w:after="0" w:line="240" w:lineRule="auto"/>
        <w:rPr>
          <w:rFonts w:ascii="Arial" w:eastAsia="Times New Roman" w:hAnsi="Arial" w:cs="Arial"/>
          <w:sz w:val="24"/>
          <w:szCs w:val="24"/>
          <w:lang w:eastAsia="en-GB"/>
        </w:rPr>
      </w:pPr>
      <w:r w:rsidRPr="008318A4">
        <w:rPr>
          <w:rFonts w:ascii="Arial" w:eastAsia="Times New Roman" w:hAnsi="Arial" w:cs="Arial"/>
          <w:sz w:val="24"/>
          <w:szCs w:val="24"/>
          <w:lang w:eastAsia="en-GB"/>
        </w:rPr>
        <w:t xml:space="preserve">• To alert their </w:t>
      </w:r>
      <w:r w:rsidR="00B65C87">
        <w:rPr>
          <w:rFonts w:ascii="Arial" w:eastAsia="Times New Roman" w:hAnsi="Arial" w:cs="Arial"/>
          <w:sz w:val="24"/>
          <w:szCs w:val="24"/>
          <w:lang w:eastAsia="en-GB"/>
        </w:rPr>
        <w:t xml:space="preserve">Head of Service </w:t>
      </w:r>
      <w:r w:rsidRPr="008318A4">
        <w:rPr>
          <w:rFonts w:ascii="Arial" w:eastAsia="Times New Roman" w:hAnsi="Arial" w:cs="Arial"/>
          <w:sz w:val="24"/>
          <w:szCs w:val="24"/>
          <w:lang w:eastAsia="en-GB"/>
        </w:rPr>
        <w:t xml:space="preserve"> if it's likely that the Escalation will be progressed.</w:t>
      </w:r>
    </w:p>
    <w:p w14:paraId="5B2EF8BF" w14:textId="77777777" w:rsidR="004C31E5" w:rsidRPr="004C31E5" w:rsidRDefault="004C31E5" w:rsidP="004C31E5">
      <w:pPr>
        <w:spacing w:after="0" w:line="240" w:lineRule="auto"/>
        <w:rPr>
          <w:rFonts w:ascii="Arial" w:eastAsia="Times New Roman" w:hAnsi="Arial" w:cs="Arial"/>
          <w:b/>
          <w:sz w:val="24"/>
          <w:szCs w:val="24"/>
          <w:lang w:eastAsia="en-GB"/>
        </w:rPr>
      </w:pPr>
    </w:p>
    <w:p w14:paraId="1065FBE6" w14:textId="77777777" w:rsidR="00B23BFA" w:rsidRDefault="00B23BFA" w:rsidP="004C31E5">
      <w:pPr>
        <w:spacing w:after="0" w:line="240" w:lineRule="auto"/>
        <w:rPr>
          <w:rFonts w:ascii="Arial" w:eastAsia="Times New Roman" w:hAnsi="Arial" w:cs="Arial"/>
          <w:b/>
          <w:sz w:val="24"/>
          <w:szCs w:val="24"/>
          <w:lang w:eastAsia="en-GB"/>
        </w:rPr>
      </w:pPr>
    </w:p>
    <w:p w14:paraId="3409AF93" w14:textId="51B48BB0" w:rsidR="004C31E5" w:rsidRPr="004C31E5" w:rsidRDefault="004C31E5" w:rsidP="004C31E5">
      <w:pPr>
        <w:spacing w:after="0" w:line="240" w:lineRule="auto"/>
        <w:rPr>
          <w:rFonts w:ascii="Arial" w:eastAsia="Times New Roman" w:hAnsi="Arial" w:cs="Arial"/>
          <w:b/>
          <w:sz w:val="24"/>
          <w:szCs w:val="24"/>
          <w:lang w:eastAsia="en-GB"/>
        </w:rPr>
      </w:pPr>
      <w:r w:rsidRPr="004C31E5">
        <w:rPr>
          <w:rFonts w:ascii="Arial" w:eastAsia="Times New Roman" w:hAnsi="Arial" w:cs="Arial"/>
          <w:b/>
          <w:sz w:val="24"/>
          <w:szCs w:val="24"/>
          <w:lang w:eastAsia="en-GB"/>
        </w:rPr>
        <w:t xml:space="preserve">The Head of SQS responsibilities </w:t>
      </w:r>
    </w:p>
    <w:p w14:paraId="72A15B5D" w14:textId="77777777" w:rsidR="004C31E5" w:rsidRPr="004C31E5" w:rsidRDefault="004C31E5" w:rsidP="004C31E5">
      <w:pPr>
        <w:spacing w:after="0" w:line="240" w:lineRule="auto"/>
        <w:rPr>
          <w:rFonts w:ascii="Arial" w:eastAsia="Times New Roman" w:hAnsi="Arial" w:cs="Arial"/>
          <w:b/>
          <w:sz w:val="24"/>
          <w:szCs w:val="24"/>
          <w:lang w:eastAsia="en-GB"/>
        </w:rPr>
      </w:pPr>
    </w:p>
    <w:p w14:paraId="333AEB22" w14:textId="253D31AA" w:rsidR="004C31E5" w:rsidRPr="00B65C87" w:rsidRDefault="004C31E5" w:rsidP="00B65C87">
      <w:pPr>
        <w:pStyle w:val="ListParagraph"/>
        <w:numPr>
          <w:ilvl w:val="0"/>
          <w:numId w:val="5"/>
        </w:numPr>
        <w:spacing w:after="0" w:line="240" w:lineRule="auto"/>
        <w:rPr>
          <w:rFonts w:ascii="Arial" w:eastAsia="Times New Roman" w:hAnsi="Arial" w:cs="Arial"/>
          <w:sz w:val="24"/>
          <w:szCs w:val="24"/>
          <w:lang w:eastAsia="en-GB"/>
        </w:rPr>
      </w:pPr>
      <w:r w:rsidRPr="00B65C87">
        <w:rPr>
          <w:rFonts w:ascii="Arial" w:eastAsia="Times New Roman" w:hAnsi="Arial" w:cs="Arial"/>
          <w:sz w:val="24"/>
          <w:szCs w:val="24"/>
          <w:lang w:eastAsia="en-GB"/>
        </w:rPr>
        <w:t xml:space="preserve">To advise IRO should they be acting outside regulations or </w:t>
      </w:r>
      <w:r w:rsidR="008318A4" w:rsidRPr="00B65C87">
        <w:rPr>
          <w:rFonts w:ascii="Arial" w:eastAsia="Times New Roman" w:hAnsi="Arial" w:cs="Arial"/>
          <w:sz w:val="24"/>
          <w:szCs w:val="24"/>
          <w:lang w:eastAsia="en-GB"/>
        </w:rPr>
        <w:t xml:space="preserve">Enfield’s </w:t>
      </w:r>
      <w:r w:rsidRPr="00B65C87">
        <w:rPr>
          <w:rFonts w:ascii="Arial" w:eastAsia="Times New Roman" w:hAnsi="Arial" w:cs="Arial"/>
          <w:sz w:val="24"/>
          <w:szCs w:val="24"/>
          <w:lang w:eastAsia="en-GB"/>
        </w:rPr>
        <w:t>procedures;</w:t>
      </w:r>
    </w:p>
    <w:p w14:paraId="37A71668" w14:textId="77777777" w:rsidR="008318A4" w:rsidRPr="008318A4" w:rsidRDefault="008318A4" w:rsidP="004C31E5">
      <w:pPr>
        <w:spacing w:after="0" w:line="240" w:lineRule="auto"/>
        <w:rPr>
          <w:rFonts w:ascii="Arial" w:eastAsia="Times New Roman" w:hAnsi="Arial" w:cs="Arial"/>
          <w:sz w:val="24"/>
          <w:szCs w:val="24"/>
          <w:lang w:eastAsia="en-GB"/>
        </w:rPr>
      </w:pPr>
    </w:p>
    <w:p w14:paraId="1717BC69" w14:textId="547FDA90" w:rsidR="00B65C87" w:rsidRDefault="004C31E5" w:rsidP="00B65C87">
      <w:pPr>
        <w:pStyle w:val="ListParagraph"/>
        <w:numPr>
          <w:ilvl w:val="0"/>
          <w:numId w:val="5"/>
        </w:numPr>
        <w:spacing w:after="0" w:line="240" w:lineRule="auto"/>
        <w:rPr>
          <w:rFonts w:ascii="Arial" w:eastAsia="Times New Roman" w:hAnsi="Arial" w:cs="Arial"/>
          <w:sz w:val="24"/>
          <w:szCs w:val="24"/>
          <w:lang w:eastAsia="en-GB"/>
        </w:rPr>
      </w:pPr>
      <w:r w:rsidRPr="00B65C87">
        <w:rPr>
          <w:rFonts w:ascii="Arial" w:eastAsia="Times New Roman" w:hAnsi="Arial" w:cs="Arial"/>
          <w:sz w:val="24"/>
          <w:szCs w:val="24"/>
          <w:lang w:eastAsia="en-GB"/>
        </w:rPr>
        <w:t>To support and assist the IRO in making an Escalation as necessary;</w:t>
      </w:r>
    </w:p>
    <w:p w14:paraId="78C920F8" w14:textId="77777777" w:rsidR="00B65C87" w:rsidRPr="00B65C87" w:rsidRDefault="00B65C87" w:rsidP="00B65C87">
      <w:pPr>
        <w:pStyle w:val="ListParagraph"/>
        <w:rPr>
          <w:rFonts w:ascii="Arial" w:eastAsia="Times New Roman" w:hAnsi="Arial" w:cs="Arial"/>
          <w:sz w:val="24"/>
          <w:szCs w:val="24"/>
          <w:lang w:eastAsia="en-GB"/>
        </w:rPr>
      </w:pPr>
    </w:p>
    <w:p w14:paraId="264CAD3C" w14:textId="5B3A0BAA" w:rsidR="004C31E5" w:rsidRDefault="004C31E5" w:rsidP="00B65C87">
      <w:pPr>
        <w:spacing w:after="0" w:line="240" w:lineRule="auto"/>
        <w:ind w:firstLine="360"/>
        <w:rPr>
          <w:rFonts w:ascii="Arial" w:eastAsia="Times New Roman" w:hAnsi="Arial" w:cs="Arial"/>
          <w:sz w:val="24"/>
          <w:szCs w:val="24"/>
          <w:lang w:eastAsia="en-GB"/>
        </w:rPr>
      </w:pPr>
      <w:r w:rsidRPr="008318A4">
        <w:rPr>
          <w:rFonts w:ascii="Arial" w:eastAsia="Times New Roman" w:hAnsi="Arial" w:cs="Arial"/>
          <w:sz w:val="24"/>
          <w:szCs w:val="24"/>
          <w:lang w:eastAsia="en-GB"/>
        </w:rPr>
        <w:t xml:space="preserve">• </w:t>
      </w:r>
      <w:r w:rsidR="00B65C87">
        <w:rPr>
          <w:rFonts w:ascii="Arial" w:eastAsia="Times New Roman" w:hAnsi="Arial" w:cs="Arial"/>
          <w:sz w:val="24"/>
          <w:szCs w:val="24"/>
          <w:lang w:eastAsia="en-GB"/>
        </w:rPr>
        <w:t xml:space="preserve">   </w:t>
      </w:r>
      <w:r w:rsidRPr="008318A4">
        <w:rPr>
          <w:rFonts w:ascii="Arial" w:eastAsia="Times New Roman" w:hAnsi="Arial" w:cs="Arial"/>
          <w:sz w:val="24"/>
          <w:szCs w:val="24"/>
          <w:lang w:eastAsia="en-GB"/>
        </w:rPr>
        <w:t>To facilitate IRO request for independent legal advice if required;</w:t>
      </w:r>
    </w:p>
    <w:p w14:paraId="5CDE5C69" w14:textId="77777777" w:rsidR="00B65C87" w:rsidRPr="008318A4" w:rsidRDefault="00B65C87" w:rsidP="00B65C87">
      <w:pPr>
        <w:spacing w:after="0" w:line="240" w:lineRule="auto"/>
        <w:ind w:firstLine="360"/>
        <w:rPr>
          <w:rFonts w:ascii="Arial" w:eastAsia="Times New Roman" w:hAnsi="Arial" w:cs="Arial"/>
          <w:sz w:val="24"/>
          <w:szCs w:val="24"/>
          <w:lang w:eastAsia="en-GB"/>
        </w:rPr>
      </w:pPr>
    </w:p>
    <w:p w14:paraId="57F4BED6" w14:textId="77777777" w:rsidR="002F011B" w:rsidRDefault="004C31E5" w:rsidP="002F011B">
      <w:pPr>
        <w:spacing w:after="0" w:line="240" w:lineRule="auto"/>
        <w:ind w:left="360"/>
        <w:rPr>
          <w:rFonts w:ascii="Arial" w:eastAsia="Times New Roman" w:hAnsi="Arial" w:cs="Arial"/>
          <w:sz w:val="24"/>
          <w:szCs w:val="24"/>
          <w:lang w:eastAsia="en-GB"/>
        </w:rPr>
      </w:pPr>
      <w:r w:rsidRPr="008318A4">
        <w:rPr>
          <w:rFonts w:ascii="Arial" w:eastAsia="Times New Roman" w:hAnsi="Arial" w:cs="Arial"/>
          <w:sz w:val="24"/>
          <w:szCs w:val="24"/>
          <w:lang w:eastAsia="en-GB"/>
        </w:rPr>
        <w:t>•</w:t>
      </w:r>
      <w:r w:rsidR="00B65C87">
        <w:rPr>
          <w:rFonts w:ascii="Arial" w:eastAsia="Times New Roman" w:hAnsi="Arial" w:cs="Arial"/>
          <w:sz w:val="24"/>
          <w:szCs w:val="24"/>
          <w:lang w:eastAsia="en-GB"/>
        </w:rPr>
        <w:t xml:space="preserve">   </w:t>
      </w:r>
      <w:r w:rsidRPr="008318A4">
        <w:rPr>
          <w:rFonts w:ascii="Arial" w:eastAsia="Times New Roman" w:hAnsi="Arial" w:cs="Arial"/>
          <w:sz w:val="24"/>
          <w:szCs w:val="24"/>
          <w:lang w:eastAsia="en-GB"/>
        </w:rPr>
        <w:t xml:space="preserve">To monitor and track IRO Escalation responses and advise IROs and </w:t>
      </w:r>
      <w:r w:rsidR="002F011B">
        <w:rPr>
          <w:rFonts w:ascii="Arial" w:eastAsia="Times New Roman" w:hAnsi="Arial" w:cs="Arial"/>
          <w:sz w:val="24"/>
          <w:szCs w:val="24"/>
          <w:lang w:eastAsia="en-GB"/>
        </w:rPr>
        <w:t xml:space="preserve">   </w:t>
      </w:r>
    </w:p>
    <w:p w14:paraId="669EACBD" w14:textId="698E12DF" w:rsidR="004C31E5" w:rsidRDefault="002F011B" w:rsidP="002F011B">
      <w:pPr>
        <w:spacing w:after="0" w:line="240" w:lineRule="auto"/>
        <w:ind w:left="360"/>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4C31E5" w:rsidRPr="008318A4">
        <w:rPr>
          <w:rFonts w:ascii="Arial" w:eastAsia="Times New Roman" w:hAnsi="Arial" w:cs="Arial"/>
          <w:sz w:val="24"/>
          <w:szCs w:val="24"/>
          <w:lang w:eastAsia="en-GB"/>
        </w:rPr>
        <w:t>Operational Managers of those that remain outstanding;</w:t>
      </w:r>
    </w:p>
    <w:p w14:paraId="0A76D932" w14:textId="0C770106" w:rsidR="002F011B" w:rsidRDefault="002F011B" w:rsidP="002F011B">
      <w:pPr>
        <w:spacing w:after="0" w:line="240" w:lineRule="auto"/>
        <w:ind w:left="360"/>
        <w:rPr>
          <w:rFonts w:ascii="Arial" w:eastAsia="Times New Roman" w:hAnsi="Arial" w:cs="Arial"/>
          <w:sz w:val="24"/>
          <w:szCs w:val="24"/>
          <w:lang w:eastAsia="en-GB"/>
        </w:rPr>
      </w:pPr>
    </w:p>
    <w:p w14:paraId="468D9DEA" w14:textId="77777777" w:rsidR="002F011B" w:rsidRDefault="004C31E5" w:rsidP="002F011B">
      <w:pPr>
        <w:spacing w:after="0" w:line="240" w:lineRule="auto"/>
        <w:ind w:firstLine="360"/>
        <w:rPr>
          <w:rFonts w:ascii="Arial" w:eastAsia="Times New Roman" w:hAnsi="Arial" w:cs="Arial"/>
          <w:sz w:val="24"/>
          <w:szCs w:val="24"/>
          <w:lang w:eastAsia="en-GB"/>
        </w:rPr>
      </w:pPr>
      <w:r w:rsidRPr="008318A4">
        <w:rPr>
          <w:rFonts w:ascii="Arial" w:eastAsia="Times New Roman" w:hAnsi="Arial" w:cs="Arial"/>
          <w:sz w:val="24"/>
          <w:szCs w:val="24"/>
          <w:lang w:eastAsia="en-GB"/>
        </w:rPr>
        <w:t xml:space="preserve">• </w:t>
      </w:r>
      <w:r w:rsidR="002F011B">
        <w:rPr>
          <w:rFonts w:ascii="Arial" w:eastAsia="Times New Roman" w:hAnsi="Arial" w:cs="Arial"/>
          <w:sz w:val="24"/>
          <w:szCs w:val="24"/>
          <w:lang w:eastAsia="en-GB"/>
        </w:rPr>
        <w:t xml:space="preserve"> </w:t>
      </w:r>
      <w:r w:rsidRPr="008318A4">
        <w:rPr>
          <w:rFonts w:ascii="Arial" w:eastAsia="Times New Roman" w:hAnsi="Arial" w:cs="Arial"/>
          <w:sz w:val="24"/>
          <w:szCs w:val="24"/>
          <w:lang w:eastAsia="en-GB"/>
        </w:rPr>
        <w:t xml:space="preserve">To monitor and quality assure the performance of IROs and operation of the </w:t>
      </w:r>
    </w:p>
    <w:p w14:paraId="548E53D8" w14:textId="77777777" w:rsidR="002F011B" w:rsidRDefault="002F011B" w:rsidP="002F011B">
      <w:pPr>
        <w:spacing w:after="0" w:line="240" w:lineRule="auto"/>
        <w:ind w:firstLine="360"/>
        <w:rPr>
          <w:rFonts w:ascii="Arial" w:eastAsia="Times New Roman" w:hAnsi="Arial" w:cs="Arial"/>
          <w:sz w:val="24"/>
          <w:szCs w:val="24"/>
          <w:lang w:eastAsia="en-GB"/>
        </w:rPr>
      </w:pPr>
      <w:r>
        <w:rPr>
          <w:rFonts w:ascii="Arial" w:eastAsia="Times New Roman" w:hAnsi="Arial" w:cs="Arial"/>
          <w:sz w:val="24"/>
          <w:szCs w:val="24"/>
          <w:lang w:eastAsia="en-GB"/>
        </w:rPr>
        <w:t xml:space="preserve">    Safeguarding and Quality </w:t>
      </w:r>
      <w:r w:rsidR="004C31E5" w:rsidRPr="008318A4">
        <w:rPr>
          <w:rFonts w:ascii="Arial" w:eastAsia="Times New Roman" w:hAnsi="Arial" w:cs="Arial"/>
          <w:sz w:val="24"/>
          <w:szCs w:val="24"/>
          <w:lang w:eastAsia="en-GB"/>
        </w:rPr>
        <w:t xml:space="preserve">service. This will include auditing of cases identified </w:t>
      </w:r>
      <w:r>
        <w:rPr>
          <w:rFonts w:ascii="Arial" w:eastAsia="Times New Roman" w:hAnsi="Arial" w:cs="Arial"/>
          <w:sz w:val="24"/>
          <w:szCs w:val="24"/>
          <w:lang w:eastAsia="en-GB"/>
        </w:rPr>
        <w:t xml:space="preserve">  </w:t>
      </w:r>
    </w:p>
    <w:p w14:paraId="796F7C5E" w14:textId="77777777" w:rsidR="002F011B" w:rsidRDefault="002F011B" w:rsidP="002F011B">
      <w:pPr>
        <w:spacing w:after="0" w:line="240" w:lineRule="auto"/>
        <w:ind w:left="360"/>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4C31E5" w:rsidRPr="008318A4">
        <w:rPr>
          <w:rFonts w:ascii="Arial" w:eastAsia="Times New Roman" w:hAnsi="Arial" w:cs="Arial"/>
          <w:sz w:val="24"/>
          <w:szCs w:val="24"/>
          <w:lang w:eastAsia="en-GB"/>
        </w:rPr>
        <w:t xml:space="preserve">via other quality assurance arrangements in which a Representation had not </w:t>
      </w:r>
      <w:r>
        <w:rPr>
          <w:rFonts w:ascii="Arial" w:eastAsia="Times New Roman" w:hAnsi="Arial" w:cs="Arial"/>
          <w:sz w:val="24"/>
          <w:szCs w:val="24"/>
          <w:lang w:eastAsia="en-GB"/>
        </w:rPr>
        <w:t xml:space="preserve">      </w:t>
      </w:r>
    </w:p>
    <w:p w14:paraId="75B750E6" w14:textId="77777777" w:rsidR="002F011B" w:rsidRDefault="002F011B" w:rsidP="002F011B">
      <w:pPr>
        <w:spacing w:after="0" w:line="240" w:lineRule="auto"/>
        <w:ind w:left="360"/>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4C31E5" w:rsidRPr="008318A4">
        <w:rPr>
          <w:rFonts w:ascii="Arial" w:eastAsia="Times New Roman" w:hAnsi="Arial" w:cs="Arial"/>
          <w:sz w:val="24"/>
          <w:szCs w:val="24"/>
          <w:lang w:eastAsia="en-GB"/>
        </w:rPr>
        <w:t xml:space="preserve">been issued but where the LA practice fell short of expected practice </w:t>
      </w:r>
      <w:r>
        <w:rPr>
          <w:rFonts w:ascii="Arial" w:eastAsia="Times New Roman" w:hAnsi="Arial" w:cs="Arial"/>
          <w:sz w:val="24"/>
          <w:szCs w:val="24"/>
          <w:lang w:eastAsia="en-GB"/>
        </w:rPr>
        <w:t xml:space="preserve">   </w:t>
      </w:r>
    </w:p>
    <w:p w14:paraId="7055B59C" w14:textId="7F416A21" w:rsidR="004C31E5" w:rsidRPr="008318A4" w:rsidRDefault="002F011B" w:rsidP="002F011B">
      <w:pPr>
        <w:spacing w:after="0" w:line="240" w:lineRule="auto"/>
        <w:ind w:left="360"/>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4C31E5" w:rsidRPr="008318A4">
        <w:rPr>
          <w:rFonts w:ascii="Arial" w:eastAsia="Times New Roman" w:hAnsi="Arial" w:cs="Arial"/>
          <w:sz w:val="24"/>
          <w:szCs w:val="24"/>
          <w:lang w:eastAsia="en-GB"/>
        </w:rPr>
        <w:t>standards;</w:t>
      </w:r>
    </w:p>
    <w:p w14:paraId="15B5B34A" w14:textId="77777777" w:rsidR="002F011B" w:rsidRDefault="004C31E5" w:rsidP="002F011B">
      <w:pPr>
        <w:spacing w:after="0" w:line="240" w:lineRule="auto"/>
        <w:ind w:firstLine="360"/>
        <w:rPr>
          <w:rFonts w:ascii="Arial" w:eastAsia="Times New Roman" w:hAnsi="Arial" w:cs="Arial"/>
          <w:sz w:val="24"/>
          <w:szCs w:val="24"/>
          <w:lang w:eastAsia="en-GB"/>
        </w:rPr>
      </w:pPr>
      <w:r w:rsidRPr="008318A4">
        <w:rPr>
          <w:rFonts w:ascii="Arial" w:eastAsia="Times New Roman" w:hAnsi="Arial" w:cs="Arial"/>
          <w:sz w:val="24"/>
          <w:szCs w:val="24"/>
          <w:lang w:eastAsia="en-GB"/>
        </w:rPr>
        <w:t>•</w:t>
      </w:r>
      <w:r w:rsidR="002F011B">
        <w:rPr>
          <w:rFonts w:ascii="Arial" w:eastAsia="Times New Roman" w:hAnsi="Arial" w:cs="Arial"/>
          <w:sz w:val="24"/>
          <w:szCs w:val="24"/>
          <w:lang w:eastAsia="en-GB"/>
        </w:rPr>
        <w:t xml:space="preserve">   </w:t>
      </w:r>
      <w:r w:rsidR="008318A4" w:rsidRPr="008318A4">
        <w:rPr>
          <w:rFonts w:ascii="Arial" w:eastAsia="Times New Roman" w:hAnsi="Arial" w:cs="Arial"/>
          <w:sz w:val="24"/>
          <w:szCs w:val="24"/>
          <w:lang w:eastAsia="en-GB"/>
        </w:rPr>
        <w:t>To</w:t>
      </w:r>
      <w:r w:rsidRPr="008318A4">
        <w:rPr>
          <w:rFonts w:ascii="Arial" w:eastAsia="Times New Roman" w:hAnsi="Arial" w:cs="Arial"/>
          <w:sz w:val="24"/>
          <w:szCs w:val="24"/>
          <w:lang w:eastAsia="en-GB"/>
        </w:rPr>
        <w:t xml:space="preserve"> report on IRO escalation themes to Children's Social Care </w:t>
      </w:r>
      <w:r w:rsidR="008318A4" w:rsidRPr="008318A4">
        <w:rPr>
          <w:rFonts w:ascii="Arial" w:eastAsia="Times New Roman" w:hAnsi="Arial" w:cs="Arial"/>
          <w:sz w:val="24"/>
          <w:szCs w:val="24"/>
          <w:lang w:eastAsia="en-GB"/>
        </w:rPr>
        <w:t>OMG</w:t>
      </w:r>
      <w:r w:rsidRPr="008318A4">
        <w:rPr>
          <w:rFonts w:ascii="Arial" w:eastAsia="Times New Roman" w:hAnsi="Arial" w:cs="Arial"/>
          <w:sz w:val="24"/>
          <w:szCs w:val="24"/>
          <w:lang w:eastAsia="en-GB"/>
        </w:rPr>
        <w:t xml:space="preserve"> on a </w:t>
      </w:r>
      <w:r w:rsidR="00606A31">
        <w:rPr>
          <w:rFonts w:ascii="Arial" w:eastAsia="Times New Roman" w:hAnsi="Arial" w:cs="Arial"/>
          <w:sz w:val="24"/>
          <w:szCs w:val="24"/>
          <w:lang w:eastAsia="en-GB"/>
        </w:rPr>
        <w:t xml:space="preserve">twice </w:t>
      </w:r>
    </w:p>
    <w:p w14:paraId="2325118B" w14:textId="088520B5" w:rsidR="004C31E5" w:rsidRPr="008318A4" w:rsidRDefault="002F011B" w:rsidP="002F011B">
      <w:pPr>
        <w:spacing w:after="0" w:line="240" w:lineRule="auto"/>
        <w:ind w:firstLine="360"/>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606A31">
        <w:rPr>
          <w:rFonts w:ascii="Arial" w:eastAsia="Times New Roman" w:hAnsi="Arial" w:cs="Arial"/>
          <w:sz w:val="24"/>
          <w:szCs w:val="24"/>
          <w:lang w:eastAsia="en-GB"/>
        </w:rPr>
        <w:t>yearly</w:t>
      </w:r>
      <w:r w:rsidR="004C31E5" w:rsidRPr="008318A4">
        <w:rPr>
          <w:rFonts w:ascii="Arial" w:eastAsia="Times New Roman" w:hAnsi="Arial" w:cs="Arial"/>
          <w:sz w:val="24"/>
          <w:szCs w:val="24"/>
          <w:lang w:eastAsia="en-GB"/>
        </w:rPr>
        <w:t xml:space="preserve"> basis;</w:t>
      </w:r>
    </w:p>
    <w:p w14:paraId="59FB512D" w14:textId="77777777" w:rsidR="002F011B" w:rsidRDefault="004C31E5" w:rsidP="002F011B">
      <w:pPr>
        <w:spacing w:after="0" w:line="240" w:lineRule="auto"/>
        <w:ind w:firstLine="360"/>
        <w:rPr>
          <w:rFonts w:ascii="Arial" w:eastAsia="Times New Roman" w:hAnsi="Arial" w:cs="Arial"/>
          <w:sz w:val="24"/>
          <w:szCs w:val="24"/>
          <w:lang w:eastAsia="en-GB"/>
        </w:rPr>
      </w:pPr>
      <w:r w:rsidRPr="008318A4">
        <w:rPr>
          <w:rFonts w:ascii="Arial" w:eastAsia="Times New Roman" w:hAnsi="Arial" w:cs="Arial"/>
          <w:sz w:val="24"/>
          <w:szCs w:val="24"/>
          <w:lang w:eastAsia="en-GB"/>
        </w:rPr>
        <w:t>•</w:t>
      </w:r>
      <w:r w:rsidR="002F011B">
        <w:rPr>
          <w:rFonts w:ascii="Arial" w:eastAsia="Times New Roman" w:hAnsi="Arial" w:cs="Arial"/>
          <w:sz w:val="24"/>
          <w:szCs w:val="24"/>
          <w:lang w:eastAsia="en-GB"/>
        </w:rPr>
        <w:t xml:space="preserve">   </w:t>
      </w:r>
      <w:r w:rsidRPr="008318A4">
        <w:rPr>
          <w:rFonts w:ascii="Arial" w:eastAsia="Times New Roman" w:hAnsi="Arial" w:cs="Arial"/>
          <w:sz w:val="24"/>
          <w:szCs w:val="24"/>
          <w:lang w:eastAsia="en-GB"/>
        </w:rPr>
        <w:t xml:space="preserve">IRO annual report to include a summary of key themes in representations and </w:t>
      </w:r>
    </w:p>
    <w:p w14:paraId="601EBC50" w14:textId="3F35A844" w:rsidR="004C31E5" w:rsidRPr="008318A4" w:rsidRDefault="002F011B" w:rsidP="002F011B">
      <w:pPr>
        <w:spacing w:after="0" w:line="240" w:lineRule="auto"/>
        <w:ind w:firstLine="360"/>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4C31E5" w:rsidRPr="008318A4">
        <w:rPr>
          <w:rFonts w:ascii="Arial" w:eastAsia="Times New Roman" w:hAnsi="Arial" w:cs="Arial"/>
          <w:sz w:val="24"/>
          <w:szCs w:val="24"/>
          <w:lang w:eastAsia="en-GB"/>
        </w:rPr>
        <w:t>escalations</w:t>
      </w:r>
    </w:p>
    <w:p w14:paraId="162B3975" w14:textId="77777777" w:rsidR="004C31E5" w:rsidRPr="004C31E5" w:rsidRDefault="004C31E5" w:rsidP="004C31E5">
      <w:pPr>
        <w:spacing w:after="0" w:line="240" w:lineRule="auto"/>
        <w:rPr>
          <w:rFonts w:ascii="Arial" w:eastAsia="Times New Roman" w:hAnsi="Arial" w:cs="Arial"/>
          <w:b/>
          <w:sz w:val="24"/>
          <w:szCs w:val="24"/>
          <w:lang w:eastAsia="en-GB"/>
        </w:rPr>
      </w:pPr>
    </w:p>
    <w:p w14:paraId="134802AA" w14:textId="77777777" w:rsidR="004C31E5" w:rsidRPr="004C31E5" w:rsidRDefault="004C31E5" w:rsidP="004C31E5">
      <w:pPr>
        <w:spacing w:after="0" w:line="240" w:lineRule="auto"/>
        <w:rPr>
          <w:rFonts w:ascii="Arial" w:eastAsia="Times New Roman" w:hAnsi="Arial" w:cs="Arial"/>
          <w:b/>
          <w:sz w:val="24"/>
          <w:szCs w:val="24"/>
          <w:lang w:eastAsia="en-GB"/>
        </w:rPr>
      </w:pPr>
      <w:r w:rsidRPr="004C31E5">
        <w:rPr>
          <w:rFonts w:ascii="Arial" w:eastAsia="Times New Roman" w:hAnsi="Arial" w:cs="Arial"/>
          <w:b/>
          <w:sz w:val="24"/>
          <w:szCs w:val="24"/>
          <w:lang w:eastAsia="en-GB"/>
        </w:rPr>
        <w:t>Complaints about an IRO</w:t>
      </w:r>
    </w:p>
    <w:p w14:paraId="4C9B0056" w14:textId="77777777" w:rsidR="004C31E5" w:rsidRPr="004C31E5" w:rsidRDefault="004C31E5" w:rsidP="004C31E5">
      <w:pPr>
        <w:spacing w:after="0" w:line="240" w:lineRule="auto"/>
        <w:rPr>
          <w:rFonts w:ascii="Arial" w:eastAsia="Times New Roman" w:hAnsi="Arial" w:cs="Arial"/>
          <w:b/>
          <w:sz w:val="24"/>
          <w:szCs w:val="24"/>
          <w:lang w:eastAsia="en-GB"/>
        </w:rPr>
      </w:pPr>
    </w:p>
    <w:p w14:paraId="7168AF24" w14:textId="39E7016A" w:rsidR="004C31E5" w:rsidRDefault="004C31E5" w:rsidP="004C31E5">
      <w:pPr>
        <w:spacing w:after="0" w:line="240" w:lineRule="auto"/>
        <w:rPr>
          <w:rFonts w:ascii="Arial" w:eastAsia="Times New Roman" w:hAnsi="Arial" w:cs="Arial"/>
          <w:sz w:val="24"/>
          <w:szCs w:val="24"/>
          <w:lang w:eastAsia="en-GB"/>
        </w:rPr>
      </w:pPr>
      <w:r w:rsidRPr="00FE05A5">
        <w:rPr>
          <w:rFonts w:ascii="Arial" w:eastAsia="Times New Roman" w:hAnsi="Arial" w:cs="Arial"/>
          <w:sz w:val="24"/>
          <w:szCs w:val="24"/>
          <w:lang w:eastAsia="en-GB"/>
        </w:rPr>
        <w:t xml:space="preserve">If there are concerns about the performance of a child's IRO or about the organisation and conduct of a review, </w:t>
      </w:r>
      <w:r w:rsidR="00FE05A5" w:rsidRPr="00FE05A5">
        <w:rPr>
          <w:rFonts w:ascii="Arial" w:eastAsia="Times New Roman" w:hAnsi="Arial" w:cs="Arial"/>
          <w:sz w:val="24"/>
          <w:szCs w:val="24"/>
          <w:lang w:eastAsia="en-GB"/>
        </w:rPr>
        <w:t xml:space="preserve">which cannot be resolved informally, </w:t>
      </w:r>
      <w:r w:rsidRPr="00FE05A5">
        <w:rPr>
          <w:rFonts w:ascii="Arial" w:eastAsia="Times New Roman" w:hAnsi="Arial" w:cs="Arial"/>
          <w:sz w:val="24"/>
          <w:szCs w:val="24"/>
          <w:lang w:eastAsia="en-GB"/>
        </w:rPr>
        <w:t xml:space="preserve">the matter should be referred in writing to the Head of SQAS who will arrange an investigation and feedback within 10 working days. If the matter is not resolved satisfactorily the concern should be escalated to the Director </w:t>
      </w:r>
      <w:r w:rsidR="002F011B">
        <w:rPr>
          <w:rFonts w:ascii="Arial" w:eastAsia="Times New Roman" w:hAnsi="Arial" w:cs="Arial"/>
          <w:sz w:val="24"/>
          <w:szCs w:val="24"/>
          <w:lang w:eastAsia="en-GB"/>
        </w:rPr>
        <w:t>of Children and Families Services.</w:t>
      </w:r>
    </w:p>
    <w:p w14:paraId="6E2E0989" w14:textId="7730B84A" w:rsidR="000C3C9F" w:rsidRDefault="000C3C9F" w:rsidP="004C31E5">
      <w:pPr>
        <w:spacing w:after="0" w:line="240" w:lineRule="auto"/>
        <w:rPr>
          <w:rFonts w:ascii="Arial" w:eastAsia="Times New Roman" w:hAnsi="Arial" w:cs="Arial"/>
          <w:sz w:val="24"/>
          <w:szCs w:val="24"/>
          <w:lang w:eastAsia="en-GB"/>
        </w:rPr>
      </w:pPr>
    </w:p>
    <w:p w14:paraId="231AE1E6" w14:textId="5BC59EDF" w:rsidR="000C3C9F" w:rsidRDefault="000C3C9F" w:rsidP="004C31E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Concerns about the IRO’s decision in a child protection conference or conduct o fa child protection conference should be initially addressed to the individual IRO. </w:t>
      </w:r>
      <w:r w:rsidR="00245760">
        <w:rPr>
          <w:rFonts w:ascii="Arial" w:eastAsia="Times New Roman" w:hAnsi="Arial" w:cs="Arial"/>
          <w:sz w:val="24"/>
          <w:szCs w:val="24"/>
          <w:lang w:eastAsia="en-GB"/>
        </w:rPr>
        <w:t xml:space="preserve">If this is not resolved, the matter should be referred to the Head of SQS, who will either </w:t>
      </w:r>
      <w:r w:rsidR="00245760">
        <w:rPr>
          <w:rFonts w:ascii="Arial" w:eastAsia="Times New Roman" w:hAnsi="Arial" w:cs="Arial"/>
          <w:sz w:val="24"/>
          <w:szCs w:val="24"/>
          <w:lang w:eastAsia="en-GB"/>
        </w:rPr>
        <w:lastRenderedPageBreak/>
        <w:t>decide that a conference should be reconvened with a different IRO, that a review conference should be brought forward or that the status quo is confirmed with a suitable explanation.</w:t>
      </w:r>
    </w:p>
    <w:p w14:paraId="01F65017" w14:textId="616B24AC" w:rsidR="000C3C9F" w:rsidRDefault="000C3C9F" w:rsidP="004C31E5">
      <w:pPr>
        <w:spacing w:after="0" w:line="240" w:lineRule="auto"/>
        <w:rPr>
          <w:rFonts w:ascii="Arial" w:eastAsia="Times New Roman" w:hAnsi="Arial" w:cs="Arial"/>
          <w:sz w:val="24"/>
          <w:szCs w:val="24"/>
          <w:lang w:eastAsia="en-GB"/>
        </w:rPr>
      </w:pPr>
    </w:p>
    <w:p w14:paraId="666ABBAB" w14:textId="27AE7028" w:rsidR="000C3C9F" w:rsidRDefault="000C3C9F" w:rsidP="004C31E5">
      <w:pPr>
        <w:spacing w:after="0" w:line="240" w:lineRule="auto"/>
        <w:rPr>
          <w:rFonts w:ascii="Arial" w:eastAsia="Times New Roman" w:hAnsi="Arial" w:cs="Arial"/>
          <w:sz w:val="24"/>
          <w:szCs w:val="24"/>
          <w:lang w:eastAsia="en-GB"/>
        </w:rPr>
      </w:pPr>
    </w:p>
    <w:tbl>
      <w:tblPr>
        <w:tblW w:w="501" w:type="pct"/>
        <w:tblCellSpacing w:w="0" w:type="dxa"/>
        <w:tblCellMar>
          <w:top w:w="38" w:type="dxa"/>
          <w:left w:w="38" w:type="dxa"/>
          <w:bottom w:w="38" w:type="dxa"/>
          <w:right w:w="38" w:type="dxa"/>
        </w:tblCellMar>
        <w:tblLook w:val="04A0" w:firstRow="1" w:lastRow="0" w:firstColumn="1" w:lastColumn="0" w:noHBand="0" w:noVBand="1"/>
      </w:tblPr>
      <w:tblGrid>
        <w:gridCol w:w="904"/>
      </w:tblGrid>
      <w:tr w:rsidR="000C3C9F" w:rsidRPr="000C3C9F" w14:paraId="291A92E2" w14:textId="77777777" w:rsidTr="00245760">
        <w:trPr>
          <w:tblCellSpacing w:w="0" w:type="dxa"/>
        </w:trPr>
        <w:tc>
          <w:tcPr>
            <w:tcW w:w="0" w:type="auto"/>
            <w:hideMark/>
          </w:tcPr>
          <w:p w14:paraId="3652FF58" w14:textId="1FC126E6" w:rsidR="000C3C9F" w:rsidRPr="000C3C9F" w:rsidRDefault="000C3C9F" w:rsidP="000C3C9F">
            <w:pPr>
              <w:spacing w:before="150" w:after="150" w:line="336" w:lineRule="auto"/>
              <w:ind w:left="150" w:right="150"/>
              <w:rPr>
                <w:rFonts w:ascii="Arial" w:eastAsia="Times New Roman" w:hAnsi="Arial" w:cs="Arial"/>
                <w:color w:val="555555"/>
                <w:sz w:val="19"/>
                <w:szCs w:val="19"/>
                <w:lang w:eastAsia="en-GB"/>
              </w:rPr>
            </w:pPr>
          </w:p>
        </w:tc>
      </w:tr>
    </w:tbl>
    <w:p w14:paraId="6A116A9F" w14:textId="77777777" w:rsidR="000C3C9F" w:rsidRPr="00FE05A5" w:rsidRDefault="000C3C9F" w:rsidP="004C31E5">
      <w:pPr>
        <w:spacing w:after="0" w:line="240" w:lineRule="auto"/>
        <w:rPr>
          <w:rFonts w:ascii="Arial" w:eastAsia="Times New Roman" w:hAnsi="Arial" w:cs="Arial"/>
          <w:sz w:val="24"/>
          <w:szCs w:val="24"/>
          <w:lang w:eastAsia="en-GB"/>
        </w:rPr>
      </w:pPr>
    </w:p>
    <w:p w14:paraId="5813F85B" w14:textId="77777777" w:rsidR="004C31E5" w:rsidRDefault="004C31E5"/>
    <w:sectPr w:rsidR="004C31E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24C41" w14:textId="77777777" w:rsidR="00084499" w:rsidRDefault="00084499" w:rsidP="00394719">
      <w:pPr>
        <w:spacing w:after="0" w:line="240" w:lineRule="auto"/>
      </w:pPr>
      <w:r>
        <w:separator/>
      </w:r>
    </w:p>
  </w:endnote>
  <w:endnote w:type="continuationSeparator" w:id="0">
    <w:p w14:paraId="60145311" w14:textId="77777777" w:rsidR="00084499" w:rsidRDefault="00084499" w:rsidP="00394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B079" w14:textId="77777777" w:rsidR="00B23BFA" w:rsidRDefault="00B23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846073"/>
      <w:docPartObj>
        <w:docPartGallery w:val="Page Numbers (Bottom of Page)"/>
        <w:docPartUnique/>
      </w:docPartObj>
    </w:sdtPr>
    <w:sdtEndPr>
      <w:rPr>
        <w:noProof/>
      </w:rPr>
    </w:sdtEndPr>
    <w:sdtContent>
      <w:p w14:paraId="6E91455A" w14:textId="6B61F74E" w:rsidR="00394719" w:rsidRDefault="003947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C2B860" w14:textId="77777777" w:rsidR="00394719" w:rsidRDefault="00394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4D7E6" w14:textId="77777777" w:rsidR="00B23BFA" w:rsidRDefault="00B23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2D788" w14:textId="77777777" w:rsidR="00084499" w:rsidRDefault="00084499" w:rsidP="00394719">
      <w:pPr>
        <w:spacing w:after="0" w:line="240" w:lineRule="auto"/>
      </w:pPr>
      <w:r>
        <w:separator/>
      </w:r>
    </w:p>
  </w:footnote>
  <w:footnote w:type="continuationSeparator" w:id="0">
    <w:p w14:paraId="55542786" w14:textId="77777777" w:rsidR="00084499" w:rsidRDefault="00084499" w:rsidP="00394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2EBC" w14:textId="77777777" w:rsidR="00B23BFA" w:rsidRDefault="00B23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427625"/>
      <w:docPartObj>
        <w:docPartGallery w:val="Watermarks"/>
        <w:docPartUnique/>
      </w:docPartObj>
    </w:sdtPr>
    <w:sdtEndPr/>
    <w:sdtContent>
      <w:p w14:paraId="56E7E037" w14:textId="6AF46ED8" w:rsidR="00B23BFA" w:rsidRDefault="006851D8">
        <w:pPr>
          <w:pStyle w:val="Header"/>
        </w:pPr>
        <w:r>
          <w:rPr>
            <w:noProof/>
          </w:rPr>
          <w:pict w14:anchorId="114B4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C0A7" w14:textId="77777777" w:rsidR="00B23BFA" w:rsidRDefault="00B23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786A"/>
    <w:multiLevelType w:val="multilevel"/>
    <w:tmpl w:val="8BF8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F7298"/>
    <w:multiLevelType w:val="hybridMultilevel"/>
    <w:tmpl w:val="A182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42FA4"/>
    <w:multiLevelType w:val="multilevel"/>
    <w:tmpl w:val="CDAC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175C2"/>
    <w:multiLevelType w:val="multilevel"/>
    <w:tmpl w:val="AC7C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162118"/>
    <w:multiLevelType w:val="hybridMultilevel"/>
    <w:tmpl w:val="33DE4F3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E5"/>
    <w:rsid w:val="00084499"/>
    <w:rsid w:val="000C3C9F"/>
    <w:rsid w:val="00101AE7"/>
    <w:rsid w:val="00245760"/>
    <w:rsid w:val="002C7D2C"/>
    <w:rsid w:val="002F011B"/>
    <w:rsid w:val="00394719"/>
    <w:rsid w:val="004C31E5"/>
    <w:rsid w:val="0052338F"/>
    <w:rsid w:val="00606A31"/>
    <w:rsid w:val="006851D8"/>
    <w:rsid w:val="008318A4"/>
    <w:rsid w:val="00846D59"/>
    <w:rsid w:val="0086510D"/>
    <w:rsid w:val="00B23BFA"/>
    <w:rsid w:val="00B65C87"/>
    <w:rsid w:val="00DE39F8"/>
    <w:rsid w:val="00FE0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4BA05B"/>
  <w15:chartTrackingRefBased/>
  <w15:docId w15:val="{15BF09E5-4BAF-4446-B952-BD4786B4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C3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C3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4719"/>
    <w:rPr>
      <w:sz w:val="16"/>
      <w:szCs w:val="16"/>
    </w:rPr>
  </w:style>
  <w:style w:type="paragraph" w:styleId="CommentText">
    <w:name w:val="annotation text"/>
    <w:basedOn w:val="Normal"/>
    <w:link w:val="CommentTextChar"/>
    <w:uiPriority w:val="99"/>
    <w:semiHidden/>
    <w:unhideWhenUsed/>
    <w:rsid w:val="00394719"/>
    <w:pPr>
      <w:spacing w:line="240" w:lineRule="auto"/>
    </w:pPr>
    <w:rPr>
      <w:sz w:val="20"/>
      <w:szCs w:val="20"/>
    </w:rPr>
  </w:style>
  <w:style w:type="character" w:customStyle="1" w:styleId="CommentTextChar">
    <w:name w:val="Comment Text Char"/>
    <w:basedOn w:val="DefaultParagraphFont"/>
    <w:link w:val="CommentText"/>
    <w:uiPriority w:val="99"/>
    <w:semiHidden/>
    <w:rsid w:val="00394719"/>
    <w:rPr>
      <w:sz w:val="20"/>
      <w:szCs w:val="20"/>
    </w:rPr>
  </w:style>
  <w:style w:type="paragraph" w:styleId="CommentSubject">
    <w:name w:val="annotation subject"/>
    <w:basedOn w:val="CommentText"/>
    <w:next w:val="CommentText"/>
    <w:link w:val="CommentSubjectChar"/>
    <w:uiPriority w:val="99"/>
    <w:semiHidden/>
    <w:unhideWhenUsed/>
    <w:rsid w:val="00394719"/>
    <w:rPr>
      <w:b/>
      <w:bCs/>
    </w:rPr>
  </w:style>
  <w:style w:type="character" w:customStyle="1" w:styleId="CommentSubjectChar">
    <w:name w:val="Comment Subject Char"/>
    <w:basedOn w:val="CommentTextChar"/>
    <w:link w:val="CommentSubject"/>
    <w:uiPriority w:val="99"/>
    <w:semiHidden/>
    <w:rsid w:val="00394719"/>
    <w:rPr>
      <w:b/>
      <w:bCs/>
      <w:sz w:val="20"/>
      <w:szCs w:val="20"/>
    </w:rPr>
  </w:style>
  <w:style w:type="paragraph" w:styleId="BalloonText">
    <w:name w:val="Balloon Text"/>
    <w:basedOn w:val="Normal"/>
    <w:link w:val="BalloonTextChar"/>
    <w:uiPriority w:val="99"/>
    <w:semiHidden/>
    <w:unhideWhenUsed/>
    <w:rsid w:val="00394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719"/>
    <w:rPr>
      <w:rFonts w:ascii="Segoe UI" w:hAnsi="Segoe UI" w:cs="Segoe UI"/>
      <w:sz w:val="18"/>
      <w:szCs w:val="18"/>
    </w:rPr>
  </w:style>
  <w:style w:type="paragraph" w:styleId="Header">
    <w:name w:val="header"/>
    <w:basedOn w:val="Normal"/>
    <w:link w:val="HeaderChar"/>
    <w:uiPriority w:val="99"/>
    <w:unhideWhenUsed/>
    <w:rsid w:val="00394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19"/>
  </w:style>
  <w:style w:type="paragraph" w:styleId="Footer">
    <w:name w:val="footer"/>
    <w:basedOn w:val="Normal"/>
    <w:link w:val="FooterChar"/>
    <w:uiPriority w:val="99"/>
    <w:unhideWhenUsed/>
    <w:rsid w:val="00394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19"/>
  </w:style>
  <w:style w:type="paragraph" w:styleId="ListParagraph">
    <w:name w:val="List Paragraph"/>
    <w:basedOn w:val="Normal"/>
    <w:uiPriority w:val="34"/>
    <w:qFormat/>
    <w:rsid w:val="00B65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690137">
      <w:bodyDiv w:val="1"/>
      <w:marLeft w:val="0"/>
      <w:marRight w:val="0"/>
      <w:marTop w:val="0"/>
      <w:marBottom w:val="0"/>
      <w:divBdr>
        <w:top w:val="none" w:sz="0" w:space="0" w:color="auto"/>
        <w:left w:val="none" w:sz="0" w:space="0" w:color="auto"/>
        <w:bottom w:val="none" w:sz="0" w:space="0" w:color="auto"/>
        <w:right w:val="none" w:sz="0" w:space="0" w:color="auto"/>
      </w:divBdr>
      <w:divsChild>
        <w:div w:id="123085475">
          <w:marLeft w:val="0"/>
          <w:marRight w:val="0"/>
          <w:marTop w:val="0"/>
          <w:marBottom w:val="0"/>
          <w:divBdr>
            <w:top w:val="single" w:sz="2" w:space="0" w:color="FFFFFF"/>
            <w:left w:val="single" w:sz="2" w:space="0" w:color="FFFFFF"/>
            <w:bottom w:val="single" w:sz="2" w:space="0" w:color="FFFFFF"/>
            <w:right w:val="single" w:sz="2" w:space="0" w:color="FFFFFF"/>
          </w:divBdr>
          <w:divsChild>
            <w:div w:id="27001245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uthwark.proceduresonline.com/client_supplied/iro_escalation_form.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1663</Words>
  <Characters>9485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Scipioni</dc:creator>
  <cp:keywords/>
  <dc:description/>
  <cp:lastModifiedBy>Naana Afaidze-Hayford</cp:lastModifiedBy>
  <cp:revision>2</cp:revision>
  <cp:lastPrinted>2018-10-31T08:18:00Z</cp:lastPrinted>
  <dcterms:created xsi:type="dcterms:W3CDTF">2019-10-31T10:28:00Z</dcterms:created>
  <dcterms:modified xsi:type="dcterms:W3CDTF">2019-10-31T10:28:00Z</dcterms:modified>
</cp:coreProperties>
</file>