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977" w:rsidRPr="0006255F" w:rsidRDefault="003E5214" w:rsidP="003E5214">
      <w:pPr>
        <w:pStyle w:val="NormalWeb"/>
        <w:shd w:val="clear" w:color="auto" w:fill="FFFFFF"/>
        <w:rPr>
          <w:rFonts w:asciiTheme="minorHAnsi" w:hAnsiTheme="minorHAnsi" w:cstheme="minorHAnsi"/>
          <w:color w:val="5A5B5B"/>
        </w:rPr>
      </w:pPr>
      <w:r>
        <w:rPr>
          <w:noProof/>
          <w:color w:val="0000FF"/>
        </w:rPr>
        <w:drawing>
          <wp:anchor distT="0" distB="0" distL="114300" distR="114300" simplePos="0" relativeHeight="251659264" behindDoc="0" locked="0" layoutInCell="1" allowOverlap="1" wp14:anchorId="60347E89" wp14:editId="58E72B0E">
            <wp:simplePos x="0" y="0"/>
            <wp:positionH relativeFrom="column">
              <wp:posOffset>4457700</wp:posOffset>
            </wp:positionH>
            <wp:positionV relativeFrom="paragraph">
              <wp:posOffset>0</wp:posOffset>
            </wp:positionV>
            <wp:extent cx="1714500" cy="1638300"/>
            <wp:effectExtent l="0" t="0" r="0" b="0"/>
            <wp:wrapSquare wrapText="bothSides"/>
            <wp:docPr id="1" name="irc_mi" descr="Image result for west berkshire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st berkshire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638300"/>
                    </a:xfrm>
                    <a:prstGeom prst="rect">
                      <a:avLst/>
                    </a:prstGeom>
                    <a:noFill/>
                    <a:ln>
                      <a:noFill/>
                    </a:ln>
                  </pic:spPr>
                </pic:pic>
              </a:graphicData>
            </a:graphic>
            <wp14:sizeRelV relativeFrom="margin">
              <wp14:pctHeight>0</wp14:pctHeight>
            </wp14:sizeRelV>
          </wp:anchor>
        </w:drawing>
      </w:r>
      <w:r w:rsidR="00DC445F">
        <w:rPr>
          <w:rFonts w:asciiTheme="minorHAnsi" w:hAnsiTheme="minorHAnsi" w:cstheme="minorHAnsi"/>
          <w:b/>
          <w:bCs/>
        </w:rPr>
        <w:t xml:space="preserve">Reviewing </w:t>
      </w:r>
      <w:r w:rsidR="00E96977" w:rsidRPr="0006255F">
        <w:rPr>
          <w:rFonts w:asciiTheme="minorHAnsi" w:hAnsiTheme="minorHAnsi" w:cstheme="minorHAnsi"/>
          <w:b/>
          <w:bCs/>
        </w:rPr>
        <w:t xml:space="preserve">Pathway Plans </w:t>
      </w:r>
      <w:r w:rsidR="00DC445F">
        <w:rPr>
          <w:rFonts w:asciiTheme="minorHAnsi" w:hAnsiTheme="minorHAnsi" w:cstheme="minorHAnsi"/>
          <w:b/>
          <w:bCs/>
        </w:rPr>
        <w:t>for young people who have left care:</w:t>
      </w:r>
    </w:p>
    <w:p w:rsidR="00DC445F" w:rsidRDefault="00E96977" w:rsidP="003E5214">
      <w:pPr>
        <w:pStyle w:val="Default"/>
        <w:jc w:val="both"/>
        <w:rPr>
          <w:rFonts w:asciiTheme="minorHAnsi" w:hAnsiTheme="minorHAnsi" w:cstheme="minorHAnsi"/>
        </w:rPr>
      </w:pPr>
      <w:r w:rsidRPr="0006255F">
        <w:rPr>
          <w:rFonts w:asciiTheme="minorHAnsi" w:hAnsiTheme="minorHAnsi" w:cstheme="minorHAnsi"/>
        </w:rPr>
        <w:t>Th</w:t>
      </w:r>
      <w:r w:rsidR="00DC445F">
        <w:rPr>
          <w:rFonts w:asciiTheme="minorHAnsi" w:hAnsiTheme="minorHAnsi" w:cstheme="minorHAnsi"/>
        </w:rPr>
        <w:t>is</w:t>
      </w:r>
      <w:r w:rsidRPr="0006255F">
        <w:rPr>
          <w:rFonts w:asciiTheme="minorHAnsi" w:hAnsiTheme="minorHAnsi" w:cstheme="minorHAnsi"/>
        </w:rPr>
        <w:t xml:space="preserve"> guidance </w:t>
      </w:r>
      <w:r w:rsidR="00DC445F">
        <w:rPr>
          <w:rFonts w:asciiTheme="minorHAnsi" w:hAnsiTheme="minorHAnsi" w:cstheme="minorHAnsi"/>
        </w:rPr>
        <w:t xml:space="preserve">explains the arrangements in place for young people who have left Local Authority care to request a review of their </w:t>
      </w:r>
      <w:r w:rsidRPr="0006255F">
        <w:rPr>
          <w:rFonts w:asciiTheme="minorHAnsi" w:hAnsiTheme="minorHAnsi" w:cstheme="minorHAnsi"/>
        </w:rPr>
        <w:t>pathway plans</w:t>
      </w:r>
      <w:r w:rsidR="00DC445F">
        <w:rPr>
          <w:rFonts w:asciiTheme="minorHAnsi" w:hAnsiTheme="minorHAnsi" w:cstheme="minorHAnsi"/>
        </w:rPr>
        <w:t>.</w:t>
      </w:r>
    </w:p>
    <w:p w:rsidR="00DC445F" w:rsidRDefault="00DC445F" w:rsidP="003E5214">
      <w:pPr>
        <w:pStyle w:val="Default"/>
        <w:jc w:val="both"/>
        <w:rPr>
          <w:rFonts w:asciiTheme="minorHAnsi" w:hAnsiTheme="minorHAnsi" w:cstheme="minorHAnsi"/>
        </w:rPr>
      </w:pPr>
    </w:p>
    <w:p w:rsidR="00DC445F" w:rsidRDefault="00DC445F" w:rsidP="003E5214">
      <w:pPr>
        <w:pStyle w:val="Default"/>
        <w:jc w:val="both"/>
        <w:rPr>
          <w:rFonts w:asciiTheme="minorHAnsi" w:hAnsiTheme="minorHAnsi" w:cstheme="minorHAnsi"/>
        </w:rPr>
      </w:pPr>
      <w:r>
        <w:rPr>
          <w:rFonts w:asciiTheme="minorHAnsi" w:hAnsiTheme="minorHAnsi" w:cstheme="minorHAnsi"/>
        </w:rPr>
        <w:t>This is open to all</w:t>
      </w:r>
      <w:r w:rsidR="00E96977" w:rsidRPr="0006255F">
        <w:rPr>
          <w:rFonts w:asciiTheme="minorHAnsi" w:hAnsiTheme="minorHAnsi" w:cstheme="minorHAnsi"/>
        </w:rPr>
        <w:t xml:space="preserve"> young people aged </w:t>
      </w:r>
      <w:r>
        <w:rPr>
          <w:rFonts w:asciiTheme="minorHAnsi" w:hAnsiTheme="minorHAnsi" w:cstheme="minorHAnsi"/>
        </w:rPr>
        <w:t xml:space="preserve">between the age of 18 </w:t>
      </w:r>
      <w:proofErr w:type="spellStart"/>
      <w:r>
        <w:rPr>
          <w:rFonts w:asciiTheme="minorHAnsi" w:hAnsiTheme="minorHAnsi" w:cstheme="minorHAnsi"/>
        </w:rPr>
        <w:t>yrs</w:t>
      </w:r>
      <w:proofErr w:type="spellEnd"/>
      <w:r>
        <w:rPr>
          <w:rFonts w:asciiTheme="minorHAnsi" w:hAnsiTheme="minorHAnsi" w:cstheme="minorHAnsi"/>
        </w:rPr>
        <w:t xml:space="preserve"> and 25 </w:t>
      </w:r>
      <w:proofErr w:type="spellStart"/>
      <w:r>
        <w:rPr>
          <w:rFonts w:asciiTheme="minorHAnsi" w:hAnsiTheme="minorHAnsi" w:cstheme="minorHAnsi"/>
        </w:rPr>
        <w:t>yrs</w:t>
      </w:r>
      <w:proofErr w:type="spellEnd"/>
      <w:r>
        <w:rPr>
          <w:rFonts w:asciiTheme="minorHAnsi" w:hAnsiTheme="minorHAnsi" w:cstheme="minorHAnsi"/>
        </w:rPr>
        <w:t xml:space="preserve">, who </w:t>
      </w:r>
      <w:r w:rsidR="00E96977" w:rsidRPr="0006255F">
        <w:rPr>
          <w:rFonts w:asciiTheme="minorHAnsi" w:hAnsiTheme="minorHAnsi" w:cstheme="minorHAnsi"/>
        </w:rPr>
        <w:t>are “Former Relevant” young people</w:t>
      </w:r>
      <w:r>
        <w:rPr>
          <w:rFonts w:asciiTheme="minorHAnsi" w:hAnsiTheme="minorHAnsi" w:cstheme="minorHAnsi"/>
        </w:rPr>
        <w:t xml:space="preserve">.  Please refer to appendix 1 </w:t>
      </w:r>
      <w:r w:rsidR="00733E91">
        <w:rPr>
          <w:rFonts w:asciiTheme="minorHAnsi" w:hAnsiTheme="minorHAnsi" w:cstheme="minorHAnsi"/>
        </w:rPr>
        <w:t>at the bottom of this document to see if you qualify.  If you are still unsure you are welcome to contact our office who can advise you if you qualify</w:t>
      </w:r>
      <w:r>
        <w:rPr>
          <w:rFonts w:asciiTheme="minorHAnsi" w:hAnsiTheme="minorHAnsi" w:cstheme="minorHAnsi"/>
        </w:rPr>
        <w:t>.</w:t>
      </w:r>
    </w:p>
    <w:p w:rsidR="00DC445F" w:rsidRDefault="00DC445F" w:rsidP="003E5214">
      <w:pPr>
        <w:pStyle w:val="Default"/>
        <w:jc w:val="both"/>
        <w:rPr>
          <w:rFonts w:asciiTheme="minorHAnsi" w:hAnsiTheme="minorHAnsi" w:cstheme="minorHAnsi"/>
        </w:rPr>
      </w:pPr>
    </w:p>
    <w:p w:rsidR="006B092F" w:rsidRPr="006B092F" w:rsidRDefault="00733E91" w:rsidP="003E5214">
      <w:pPr>
        <w:pStyle w:val="Default"/>
        <w:jc w:val="both"/>
        <w:rPr>
          <w:rFonts w:asciiTheme="minorHAnsi" w:hAnsiTheme="minorHAnsi" w:cstheme="minorHAnsi"/>
          <w:b/>
        </w:rPr>
      </w:pPr>
      <w:r>
        <w:rPr>
          <w:rFonts w:asciiTheme="minorHAnsi" w:hAnsiTheme="minorHAnsi" w:cstheme="minorHAnsi"/>
          <w:b/>
        </w:rPr>
        <w:t xml:space="preserve">What is the </w:t>
      </w:r>
      <w:r w:rsidR="006B092F" w:rsidRPr="006B092F">
        <w:rPr>
          <w:rFonts w:asciiTheme="minorHAnsi" w:hAnsiTheme="minorHAnsi" w:cstheme="minorHAnsi"/>
          <w:b/>
        </w:rPr>
        <w:t xml:space="preserve">Post 18 Pathway Plan </w:t>
      </w:r>
      <w:r w:rsidR="006B092F">
        <w:rPr>
          <w:rFonts w:asciiTheme="minorHAnsi" w:hAnsiTheme="minorHAnsi" w:cstheme="minorHAnsi"/>
          <w:b/>
        </w:rPr>
        <w:t xml:space="preserve">Review </w:t>
      </w:r>
      <w:r w:rsidR="006B092F" w:rsidRPr="006B092F">
        <w:rPr>
          <w:rFonts w:asciiTheme="minorHAnsi" w:hAnsiTheme="minorHAnsi" w:cstheme="minorHAnsi"/>
          <w:b/>
        </w:rPr>
        <w:t>Offer</w:t>
      </w:r>
      <w:r>
        <w:rPr>
          <w:rFonts w:asciiTheme="minorHAnsi" w:hAnsiTheme="minorHAnsi" w:cstheme="minorHAnsi"/>
          <w:b/>
        </w:rPr>
        <w:t>?</w:t>
      </w:r>
    </w:p>
    <w:p w:rsidR="006B092F" w:rsidRPr="0006255F" w:rsidRDefault="006B092F" w:rsidP="003E5214">
      <w:pPr>
        <w:pStyle w:val="Default"/>
        <w:jc w:val="both"/>
        <w:rPr>
          <w:rFonts w:asciiTheme="minorHAnsi" w:hAnsiTheme="minorHAnsi" w:cstheme="minorHAnsi"/>
        </w:rPr>
      </w:pPr>
    </w:p>
    <w:p w:rsidR="00E96977" w:rsidRPr="0006255F" w:rsidRDefault="00DC445F" w:rsidP="003E5214">
      <w:pPr>
        <w:pStyle w:val="Default"/>
        <w:jc w:val="both"/>
        <w:rPr>
          <w:rFonts w:asciiTheme="minorHAnsi" w:hAnsiTheme="minorHAnsi" w:cstheme="minorHAnsi"/>
        </w:rPr>
      </w:pPr>
      <w:r>
        <w:rPr>
          <w:rFonts w:asciiTheme="minorHAnsi" w:hAnsiTheme="minorHAnsi" w:cstheme="minorHAnsi"/>
        </w:rPr>
        <w:t xml:space="preserve">If you are a Former Relevant Young Person, in </w:t>
      </w:r>
      <w:r w:rsidR="00EF7C4B">
        <w:rPr>
          <w:rFonts w:asciiTheme="minorHAnsi" w:hAnsiTheme="minorHAnsi" w:cstheme="minorHAnsi"/>
        </w:rPr>
        <w:t xml:space="preserve">addition to the current 6 monthly pathway plan reviews undertaken by </w:t>
      </w:r>
      <w:r>
        <w:rPr>
          <w:rFonts w:asciiTheme="minorHAnsi" w:hAnsiTheme="minorHAnsi" w:cstheme="minorHAnsi"/>
        </w:rPr>
        <w:t>your</w:t>
      </w:r>
      <w:r w:rsidR="00EF7C4B">
        <w:rPr>
          <w:rFonts w:asciiTheme="minorHAnsi" w:hAnsiTheme="minorHAnsi" w:cstheme="minorHAnsi"/>
        </w:rPr>
        <w:t xml:space="preserve"> </w:t>
      </w:r>
      <w:r w:rsidR="006B092F">
        <w:rPr>
          <w:rFonts w:asciiTheme="minorHAnsi" w:hAnsiTheme="minorHAnsi" w:cstheme="minorHAnsi"/>
        </w:rPr>
        <w:t>personal advisor</w:t>
      </w:r>
      <w:r w:rsidR="00EF7C4B">
        <w:rPr>
          <w:rFonts w:asciiTheme="minorHAnsi" w:hAnsiTheme="minorHAnsi" w:cstheme="minorHAnsi"/>
        </w:rPr>
        <w:t xml:space="preserve">, </w:t>
      </w:r>
      <w:r>
        <w:rPr>
          <w:rFonts w:asciiTheme="minorHAnsi" w:hAnsiTheme="minorHAnsi" w:cstheme="minorHAnsi"/>
        </w:rPr>
        <w:t>you</w:t>
      </w:r>
      <w:r w:rsidR="00F47F7B">
        <w:rPr>
          <w:rFonts w:asciiTheme="minorHAnsi" w:hAnsiTheme="minorHAnsi" w:cstheme="minorHAnsi"/>
        </w:rPr>
        <w:t xml:space="preserve"> can </w:t>
      </w:r>
      <w:r>
        <w:rPr>
          <w:rFonts w:asciiTheme="minorHAnsi" w:hAnsiTheme="minorHAnsi" w:cstheme="minorHAnsi"/>
        </w:rPr>
        <w:t xml:space="preserve">also </w:t>
      </w:r>
      <w:r w:rsidR="00F47F7B">
        <w:rPr>
          <w:rFonts w:asciiTheme="minorHAnsi" w:hAnsiTheme="minorHAnsi" w:cstheme="minorHAnsi"/>
        </w:rPr>
        <w:t xml:space="preserve">request a review of </w:t>
      </w:r>
      <w:r>
        <w:rPr>
          <w:rFonts w:asciiTheme="minorHAnsi" w:hAnsiTheme="minorHAnsi" w:cstheme="minorHAnsi"/>
        </w:rPr>
        <w:t>your</w:t>
      </w:r>
      <w:r w:rsidR="00E96977" w:rsidRPr="0006255F">
        <w:rPr>
          <w:rFonts w:asciiTheme="minorHAnsi" w:hAnsiTheme="minorHAnsi" w:cstheme="minorHAnsi"/>
        </w:rPr>
        <w:t xml:space="preserve"> pathway plan </w:t>
      </w:r>
      <w:r w:rsidR="00F47F7B">
        <w:rPr>
          <w:rFonts w:asciiTheme="minorHAnsi" w:hAnsiTheme="minorHAnsi" w:cstheme="minorHAnsi"/>
        </w:rPr>
        <w:t>by an Indepen</w:t>
      </w:r>
      <w:r w:rsidR="00E96977" w:rsidRPr="0006255F">
        <w:rPr>
          <w:rFonts w:asciiTheme="minorHAnsi" w:hAnsiTheme="minorHAnsi" w:cstheme="minorHAnsi"/>
        </w:rPr>
        <w:t>dent Reviewing Officer</w:t>
      </w:r>
      <w:r w:rsidR="006B092F">
        <w:rPr>
          <w:rFonts w:asciiTheme="minorHAnsi" w:hAnsiTheme="minorHAnsi" w:cstheme="minorHAnsi"/>
        </w:rPr>
        <w:t xml:space="preserve"> (IRO)</w:t>
      </w:r>
      <w:r w:rsidR="00733E91">
        <w:rPr>
          <w:rFonts w:asciiTheme="minorHAnsi" w:hAnsiTheme="minorHAnsi" w:cstheme="minorHAnsi"/>
        </w:rPr>
        <w:t xml:space="preserve"> up to a maximum of 3 times</w:t>
      </w:r>
      <w:r w:rsidR="00E96977" w:rsidRPr="0006255F">
        <w:rPr>
          <w:rFonts w:asciiTheme="minorHAnsi" w:hAnsiTheme="minorHAnsi" w:cstheme="minorHAnsi"/>
        </w:rPr>
        <w:t>. This will</w:t>
      </w:r>
      <w:r w:rsidR="006B092F">
        <w:rPr>
          <w:rFonts w:asciiTheme="minorHAnsi" w:hAnsiTheme="minorHAnsi" w:cstheme="minorHAnsi"/>
        </w:rPr>
        <w:t xml:space="preserve">, in most cases, </w:t>
      </w:r>
      <w:r w:rsidR="00E96977" w:rsidRPr="0006255F">
        <w:rPr>
          <w:rFonts w:asciiTheme="minorHAnsi" w:hAnsiTheme="minorHAnsi" w:cstheme="minorHAnsi"/>
        </w:rPr>
        <w:t xml:space="preserve">be the same IRO who previously reviewed </w:t>
      </w:r>
      <w:proofErr w:type="gramStart"/>
      <w:r>
        <w:rPr>
          <w:rFonts w:asciiTheme="minorHAnsi" w:hAnsiTheme="minorHAnsi" w:cstheme="minorHAnsi"/>
        </w:rPr>
        <w:t>your</w:t>
      </w:r>
      <w:proofErr w:type="gramEnd"/>
      <w:r w:rsidR="00E96977" w:rsidRPr="0006255F">
        <w:rPr>
          <w:rFonts w:asciiTheme="minorHAnsi" w:hAnsiTheme="minorHAnsi" w:cstheme="minorHAnsi"/>
        </w:rPr>
        <w:t xml:space="preserve"> looked after </w:t>
      </w:r>
      <w:r>
        <w:rPr>
          <w:rFonts w:asciiTheme="minorHAnsi" w:hAnsiTheme="minorHAnsi" w:cstheme="minorHAnsi"/>
        </w:rPr>
        <w:t xml:space="preserve">child </w:t>
      </w:r>
      <w:r w:rsidR="00E96977" w:rsidRPr="0006255F">
        <w:rPr>
          <w:rFonts w:asciiTheme="minorHAnsi" w:hAnsiTheme="minorHAnsi" w:cstheme="minorHAnsi"/>
        </w:rPr>
        <w:t>care plan</w:t>
      </w:r>
      <w:r w:rsidR="006B092F">
        <w:rPr>
          <w:rFonts w:asciiTheme="minorHAnsi" w:hAnsiTheme="minorHAnsi" w:cstheme="minorHAnsi"/>
        </w:rPr>
        <w:t xml:space="preserve">. </w:t>
      </w:r>
    </w:p>
    <w:p w:rsidR="00E96977" w:rsidRPr="0006255F" w:rsidRDefault="00E96977" w:rsidP="003E5214">
      <w:pPr>
        <w:pStyle w:val="Default"/>
        <w:jc w:val="both"/>
        <w:rPr>
          <w:rFonts w:asciiTheme="minorHAnsi" w:hAnsiTheme="minorHAnsi" w:cstheme="minorHAnsi"/>
        </w:rPr>
      </w:pPr>
    </w:p>
    <w:p w:rsidR="00E96977"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decision to continue </w:t>
      </w:r>
      <w:r w:rsidR="00733E91">
        <w:rPr>
          <w:rFonts w:asciiTheme="minorHAnsi" w:hAnsiTheme="minorHAnsi" w:cstheme="minorHAnsi"/>
        </w:rPr>
        <w:t>to have</w:t>
      </w:r>
      <w:r w:rsidRPr="0006255F">
        <w:rPr>
          <w:rFonts w:asciiTheme="minorHAnsi" w:hAnsiTheme="minorHAnsi" w:cstheme="minorHAnsi"/>
        </w:rPr>
        <w:t xml:space="preserve"> independent oversight of </w:t>
      </w:r>
      <w:r w:rsidR="00733E91">
        <w:rPr>
          <w:rFonts w:asciiTheme="minorHAnsi" w:hAnsiTheme="minorHAnsi" w:cstheme="minorHAnsi"/>
        </w:rPr>
        <w:t>your</w:t>
      </w:r>
      <w:r w:rsidRPr="0006255F">
        <w:rPr>
          <w:rFonts w:asciiTheme="minorHAnsi" w:hAnsiTheme="minorHAnsi" w:cstheme="minorHAnsi"/>
        </w:rPr>
        <w:t xml:space="preserve"> </w:t>
      </w:r>
      <w:r w:rsidR="006B092F">
        <w:rPr>
          <w:rFonts w:asciiTheme="minorHAnsi" w:hAnsiTheme="minorHAnsi" w:cstheme="minorHAnsi"/>
        </w:rPr>
        <w:t>p</w:t>
      </w:r>
      <w:r w:rsidRPr="0006255F">
        <w:rPr>
          <w:rFonts w:asciiTheme="minorHAnsi" w:hAnsiTheme="minorHAnsi" w:cstheme="minorHAnsi"/>
        </w:rPr>
        <w:t xml:space="preserve">athway </w:t>
      </w:r>
      <w:r w:rsidR="006B092F">
        <w:rPr>
          <w:rFonts w:asciiTheme="minorHAnsi" w:hAnsiTheme="minorHAnsi" w:cstheme="minorHAnsi"/>
        </w:rPr>
        <w:t>p</w:t>
      </w:r>
      <w:r w:rsidRPr="0006255F">
        <w:rPr>
          <w:rFonts w:asciiTheme="minorHAnsi" w:hAnsiTheme="minorHAnsi" w:cstheme="minorHAnsi"/>
        </w:rPr>
        <w:t xml:space="preserve">lan </w:t>
      </w:r>
      <w:r w:rsidR="00733E91">
        <w:rPr>
          <w:rFonts w:asciiTheme="minorHAnsi" w:hAnsiTheme="minorHAnsi" w:cstheme="minorHAnsi"/>
        </w:rPr>
        <w:t xml:space="preserve">is entirely led by yourself, you do not have to accept this service, or to take up all 3 reviews.  You might feel you only need one or two. </w:t>
      </w:r>
    </w:p>
    <w:p w:rsidR="00EF7C4B" w:rsidRDefault="00EF7C4B" w:rsidP="003E5214">
      <w:pPr>
        <w:pStyle w:val="Default"/>
        <w:jc w:val="both"/>
        <w:rPr>
          <w:rFonts w:asciiTheme="minorHAnsi" w:hAnsiTheme="minorHAnsi" w:cstheme="minorHAnsi"/>
        </w:rPr>
      </w:pPr>
    </w:p>
    <w:p w:rsidR="00EF7C4B" w:rsidRPr="0006255F" w:rsidRDefault="00EF7C4B" w:rsidP="003E5214">
      <w:pPr>
        <w:pStyle w:val="Default"/>
        <w:jc w:val="both"/>
        <w:rPr>
          <w:rFonts w:asciiTheme="minorHAnsi" w:hAnsiTheme="minorHAnsi" w:cstheme="minorHAnsi"/>
        </w:rPr>
      </w:pPr>
      <w:r>
        <w:rPr>
          <w:rFonts w:asciiTheme="minorHAnsi" w:hAnsiTheme="minorHAnsi" w:cstheme="minorHAnsi"/>
        </w:rPr>
        <w:t xml:space="preserve">The IRO will also have discretion, where </w:t>
      </w:r>
      <w:r w:rsidR="00733E91">
        <w:rPr>
          <w:rFonts w:asciiTheme="minorHAnsi" w:hAnsiTheme="minorHAnsi" w:cstheme="minorHAnsi"/>
        </w:rPr>
        <w:t xml:space="preserve">they feel it is </w:t>
      </w:r>
      <w:r>
        <w:rPr>
          <w:rFonts w:asciiTheme="minorHAnsi" w:hAnsiTheme="minorHAnsi" w:cstheme="minorHAnsi"/>
        </w:rPr>
        <w:t>appropriate and necessary, to offer more than 3 reviews.</w:t>
      </w:r>
    </w:p>
    <w:p w:rsidR="0006255F" w:rsidRPr="0006255F" w:rsidRDefault="0006255F" w:rsidP="003E5214">
      <w:pPr>
        <w:pStyle w:val="Default"/>
        <w:jc w:val="both"/>
        <w:rPr>
          <w:rFonts w:asciiTheme="minorHAnsi" w:hAnsiTheme="minorHAnsi" w:cstheme="minorHAnsi"/>
        </w:rPr>
      </w:pPr>
    </w:p>
    <w:p w:rsidR="0006255F" w:rsidRPr="0006255F" w:rsidRDefault="00733E91" w:rsidP="003E5214">
      <w:pPr>
        <w:pStyle w:val="Default"/>
        <w:jc w:val="both"/>
        <w:rPr>
          <w:rFonts w:asciiTheme="minorHAnsi" w:hAnsiTheme="minorHAnsi" w:cstheme="minorHAnsi"/>
        </w:rPr>
      </w:pPr>
      <w:r>
        <w:rPr>
          <w:rFonts w:asciiTheme="minorHAnsi" w:hAnsiTheme="minorHAnsi" w:cstheme="minorHAnsi"/>
        </w:rPr>
        <w:t xml:space="preserve">You might also not </w:t>
      </w:r>
      <w:r w:rsidR="0006255F" w:rsidRPr="0006255F">
        <w:rPr>
          <w:rFonts w:asciiTheme="minorHAnsi" w:hAnsiTheme="minorHAnsi" w:cstheme="minorHAnsi"/>
        </w:rPr>
        <w:t xml:space="preserve">initially feel that </w:t>
      </w:r>
      <w:r>
        <w:rPr>
          <w:rFonts w:asciiTheme="minorHAnsi" w:hAnsiTheme="minorHAnsi" w:cstheme="minorHAnsi"/>
        </w:rPr>
        <w:t>you</w:t>
      </w:r>
      <w:r w:rsidR="0006255F" w:rsidRPr="0006255F">
        <w:rPr>
          <w:rFonts w:asciiTheme="minorHAnsi" w:hAnsiTheme="minorHAnsi" w:cstheme="minorHAnsi"/>
        </w:rPr>
        <w:t xml:space="preserve"> need this service, but this will remain available to </w:t>
      </w:r>
      <w:r>
        <w:rPr>
          <w:rFonts w:asciiTheme="minorHAnsi" w:hAnsiTheme="minorHAnsi" w:cstheme="minorHAnsi"/>
        </w:rPr>
        <w:t>you until you are 25 years old.</w:t>
      </w:r>
    </w:p>
    <w:p w:rsidR="00E96977" w:rsidRPr="0006255F" w:rsidRDefault="00E96977" w:rsidP="003E5214">
      <w:pPr>
        <w:pStyle w:val="Default"/>
        <w:jc w:val="both"/>
        <w:rPr>
          <w:rFonts w:asciiTheme="minorHAnsi" w:hAnsiTheme="minorHAnsi" w:cstheme="minorHAnsi"/>
        </w:rPr>
      </w:pPr>
    </w:p>
    <w:p w:rsidR="00E96977" w:rsidRDefault="00733E91" w:rsidP="003E5214">
      <w:pPr>
        <w:pStyle w:val="Default"/>
        <w:jc w:val="both"/>
        <w:rPr>
          <w:rFonts w:asciiTheme="minorHAnsi" w:hAnsiTheme="minorHAnsi" w:cstheme="minorHAnsi"/>
          <w:b/>
          <w:bCs/>
        </w:rPr>
      </w:pPr>
      <w:r>
        <w:rPr>
          <w:rFonts w:asciiTheme="minorHAnsi" w:hAnsiTheme="minorHAnsi" w:cstheme="minorHAnsi"/>
          <w:b/>
          <w:bCs/>
        </w:rPr>
        <w:t>How would this work?</w:t>
      </w:r>
      <w:r w:rsidR="00E96977" w:rsidRPr="0006255F">
        <w:rPr>
          <w:rFonts w:asciiTheme="minorHAnsi" w:hAnsiTheme="minorHAnsi" w:cstheme="minorHAnsi"/>
          <w:b/>
          <w:bCs/>
        </w:rPr>
        <w:t xml:space="preserve"> </w:t>
      </w:r>
    </w:p>
    <w:p w:rsidR="00BA7F35" w:rsidRDefault="00BA7F35" w:rsidP="003E5214">
      <w:pPr>
        <w:pStyle w:val="Default"/>
        <w:jc w:val="both"/>
        <w:rPr>
          <w:rFonts w:asciiTheme="minorHAnsi" w:hAnsiTheme="minorHAnsi" w:cstheme="minorHAnsi"/>
          <w:b/>
          <w:bCs/>
        </w:rPr>
      </w:pPr>
    </w:p>
    <w:p w:rsidR="00BA7F35" w:rsidRDefault="00BA7F35" w:rsidP="003E5214">
      <w:pPr>
        <w:pStyle w:val="Default"/>
        <w:jc w:val="both"/>
        <w:rPr>
          <w:rFonts w:asciiTheme="minorHAnsi" w:hAnsiTheme="minorHAnsi" w:cstheme="minorHAnsi"/>
          <w:bCs/>
        </w:rPr>
      </w:pPr>
      <w:r>
        <w:rPr>
          <w:rFonts w:asciiTheme="minorHAnsi" w:hAnsiTheme="minorHAnsi" w:cstheme="minorHAnsi"/>
          <w:bCs/>
        </w:rPr>
        <w:t xml:space="preserve">The </w:t>
      </w:r>
      <w:proofErr w:type="spellStart"/>
      <w:r>
        <w:rPr>
          <w:rFonts w:asciiTheme="minorHAnsi" w:hAnsiTheme="minorHAnsi" w:cstheme="minorHAnsi"/>
          <w:bCs/>
        </w:rPr>
        <w:t>IRO</w:t>
      </w:r>
      <w:proofErr w:type="spellEnd"/>
      <w:r>
        <w:rPr>
          <w:rFonts w:asciiTheme="minorHAnsi" w:hAnsiTheme="minorHAnsi" w:cstheme="minorHAnsi"/>
          <w:bCs/>
        </w:rPr>
        <w:t xml:space="preserve"> will notify the relevant team manager that the young person concerned has requested a post 18 pathway plan review as soon as the request is made.</w:t>
      </w:r>
    </w:p>
    <w:p w:rsidR="00BA7F35" w:rsidRDefault="00BA7F35" w:rsidP="003E5214">
      <w:pPr>
        <w:pStyle w:val="Default"/>
        <w:jc w:val="both"/>
        <w:rPr>
          <w:rFonts w:asciiTheme="minorHAnsi" w:hAnsiTheme="minorHAnsi" w:cstheme="minorHAnsi"/>
          <w:bCs/>
        </w:rPr>
      </w:pPr>
    </w:p>
    <w:p w:rsidR="00BA7F35" w:rsidRDefault="00BA7F35" w:rsidP="003E5214">
      <w:pPr>
        <w:pStyle w:val="Default"/>
        <w:jc w:val="both"/>
        <w:rPr>
          <w:rFonts w:asciiTheme="minorHAnsi" w:hAnsiTheme="minorHAnsi" w:cstheme="minorHAnsi"/>
          <w:bCs/>
        </w:rPr>
      </w:pPr>
      <w:r>
        <w:rPr>
          <w:rFonts w:asciiTheme="minorHAnsi" w:hAnsiTheme="minorHAnsi" w:cstheme="minorHAnsi"/>
          <w:bCs/>
        </w:rPr>
        <w:t xml:space="preserve">Where relevant the Transitions Manager will also be notified and they will consider issues relating to </w:t>
      </w:r>
      <w:proofErr w:type="spellStart"/>
      <w:r>
        <w:rPr>
          <w:rFonts w:asciiTheme="minorHAnsi" w:hAnsiTheme="minorHAnsi" w:cstheme="minorHAnsi"/>
          <w:bCs/>
        </w:rPr>
        <w:t>DoLS</w:t>
      </w:r>
      <w:proofErr w:type="spellEnd"/>
      <w:r>
        <w:rPr>
          <w:rFonts w:asciiTheme="minorHAnsi" w:hAnsiTheme="minorHAnsi" w:cstheme="minorHAnsi"/>
          <w:bCs/>
        </w:rPr>
        <w:t>, LPS.</w:t>
      </w:r>
    </w:p>
    <w:p w:rsidR="00BA7F35" w:rsidRDefault="00BA7F35" w:rsidP="003E5214">
      <w:pPr>
        <w:pStyle w:val="Default"/>
        <w:jc w:val="both"/>
        <w:rPr>
          <w:rFonts w:asciiTheme="minorHAnsi" w:hAnsiTheme="minorHAnsi" w:cstheme="minorHAnsi"/>
          <w:bCs/>
        </w:rPr>
      </w:pPr>
    </w:p>
    <w:p w:rsidR="00BA7F35" w:rsidRPr="00BA7F35" w:rsidRDefault="00BA7F35" w:rsidP="003E5214">
      <w:pPr>
        <w:pStyle w:val="Default"/>
        <w:jc w:val="both"/>
        <w:rPr>
          <w:rFonts w:asciiTheme="minorHAnsi" w:hAnsiTheme="minorHAnsi" w:cstheme="minorHAnsi"/>
          <w:bCs/>
        </w:rPr>
      </w:pPr>
      <w:r>
        <w:rPr>
          <w:rFonts w:asciiTheme="minorHAnsi" w:hAnsiTheme="minorHAnsi" w:cstheme="minorHAnsi"/>
          <w:bCs/>
        </w:rPr>
        <w:t>Where a young person is not able to request a review themselves it will be the role of their advocate to consider requesting a review if they felt this was appropriate.</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b/>
        </w:rPr>
      </w:pPr>
      <w:r w:rsidRPr="0006255F">
        <w:rPr>
          <w:rFonts w:asciiTheme="minorHAnsi" w:hAnsiTheme="minorHAnsi" w:cstheme="minorHAnsi"/>
          <w:b/>
        </w:rPr>
        <w:t xml:space="preserve">4 weeks prior: </w:t>
      </w:r>
    </w:p>
    <w:p w:rsidR="00E96977" w:rsidRPr="0006255F" w:rsidRDefault="00E96977" w:rsidP="003E5214">
      <w:pPr>
        <w:pStyle w:val="Default"/>
        <w:numPr>
          <w:ilvl w:val="0"/>
          <w:numId w:val="3"/>
        </w:numPr>
        <w:jc w:val="both"/>
        <w:rPr>
          <w:rFonts w:asciiTheme="minorHAnsi" w:hAnsiTheme="minorHAnsi" w:cstheme="minorHAnsi"/>
        </w:rPr>
      </w:pPr>
      <w:r w:rsidRPr="0006255F">
        <w:rPr>
          <w:rFonts w:asciiTheme="minorHAnsi" w:hAnsiTheme="minorHAnsi" w:cstheme="minorHAnsi"/>
        </w:rPr>
        <w:t xml:space="preserve">IRO contacts </w:t>
      </w:r>
      <w:r w:rsidR="006B092F">
        <w:rPr>
          <w:rFonts w:asciiTheme="minorHAnsi" w:hAnsiTheme="minorHAnsi" w:cstheme="minorHAnsi"/>
        </w:rPr>
        <w:t xml:space="preserve">personal advisor </w:t>
      </w:r>
      <w:r w:rsidRPr="0006255F">
        <w:rPr>
          <w:rFonts w:asciiTheme="minorHAnsi" w:hAnsiTheme="minorHAnsi" w:cstheme="minorHAnsi"/>
        </w:rPr>
        <w:t xml:space="preserve">to confirm the time, date and format for the review. </w:t>
      </w:r>
      <w:r w:rsidR="006B092F">
        <w:rPr>
          <w:rFonts w:asciiTheme="minorHAnsi" w:hAnsiTheme="minorHAnsi" w:cstheme="minorHAnsi"/>
        </w:rPr>
        <w:t xml:space="preserve">The personal advisor </w:t>
      </w:r>
      <w:r w:rsidRPr="0006255F">
        <w:rPr>
          <w:rFonts w:asciiTheme="minorHAnsi" w:hAnsiTheme="minorHAnsi" w:cstheme="minorHAnsi"/>
        </w:rPr>
        <w:t xml:space="preserve">provides </w:t>
      </w:r>
      <w:r w:rsidR="006B092F">
        <w:rPr>
          <w:rFonts w:asciiTheme="minorHAnsi" w:hAnsiTheme="minorHAnsi" w:cstheme="minorHAnsi"/>
        </w:rPr>
        <w:t xml:space="preserve">a </w:t>
      </w:r>
      <w:r w:rsidRPr="0006255F">
        <w:rPr>
          <w:rFonts w:asciiTheme="minorHAnsi" w:hAnsiTheme="minorHAnsi" w:cstheme="minorHAnsi"/>
        </w:rPr>
        <w:t xml:space="preserve">verbal update regarding </w:t>
      </w:r>
      <w:r w:rsidR="006B092F">
        <w:rPr>
          <w:rFonts w:asciiTheme="minorHAnsi" w:hAnsiTheme="minorHAnsi" w:cstheme="minorHAnsi"/>
        </w:rPr>
        <w:t xml:space="preserve">the </w:t>
      </w:r>
      <w:r w:rsidRPr="0006255F">
        <w:rPr>
          <w:rFonts w:asciiTheme="minorHAnsi" w:hAnsiTheme="minorHAnsi" w:cstheme="minorHAnsi"/>
        </w:rPr>
        <w:t xml:space="preserve">young person’s circumstances, contact details etc. </w:t>
      </w:r>
    </w:p>
    <w:p w:rsidR="006B092F" w:rsidRDefault="00E96977" w:rsidP="003E5214">
      <w:pPr>
        <w:pStyle w:val="Default"/>
        <w:numPr>
          <w:ilvl w:val="0"/>
          <w:numId w:val="3"/>
        </w:numPr>
        <w:jc w:val="both"/>
        <w:rPr>
          <w:rFonts w:asciiTheme="minorHAnsi" w:hAnsiTheme="minorHAnsi" w:cstheme="minorHAnsi"/>
        </w:rPr>
      </w:pPr>
      <w:r w:rsidRPr="0006255F">
        <w:rPr>
          <w:rFonts w:asciiTheme="minorHAnsi" w:hAnsiTheme="minorHAnsi" w:cstheme="minorHAnsi"/>
        </w:rPr>
        <w:t xml:space="preserve">IRO contacts the young person to arrange a time to meet before the review. Ideally this will be in the young person’s home or other venue of their choice. </w:t>
      </w:r>
    </w:p>
    <w:p w:rsidR="00E96977" w:rsidRPr="0006255F" w:rsidRDefault="00E96977" w:rsidP="003E5214">
      <w:pPr>
        <w:pStyle w:val="Default"/>
        <w:numPr>
          <w:ilvl w:val="0"/>
          <w:numId w:val="3"/>
        </w:numPr>
        <w:jc w:val="both"/>
        <w:rPr>
          <w:rFonts w:asciiTheme="minorHAnsi" w:hAnsiTheme="minorHAnsi" w:cstheme="minorHAnsi"/>
        </w:rPr>
      </w:pPr>
      <w:r w:rsidRPr="0006255F">
        <w:rPr>
          <w:rFonts w:asciiTheme="minorHAnsi" w:hAnsiTheme="minorHAnsi" w:cstheme="minorHAnsi"/>
        </w:rPr>
        <w:t xml:space="preserve">If the young person declines to meet their IRO face to face, or this is not practically possible, some other form of contact will be offered e.g. telephone </w:t>
      </w:r>
      <w:r w:rsidRPr="0006255F">
        <w:rPr>
          <w:rFonts w:asciiTheme="minorHAnsi" w:hAnsiTheme="minorHAnsi" w:cstheme="minorHAnsi"/>
        </w:rPr>
        <w:lastRenderedPageBreak/>
        <w:t>call, e-mail etc.  IRO will agree the format of the meeting and who should attend with the young person.</w:t>
      </w:r>
    </w:p>
    <w:p w:rsidR="00E96977" w:rsidRPr="0006255F" w:rsidRDefault="00E96977" w:rsidP="003E5214">
      <w:pPr>
        <w:pStyle w:val="Default"/>
        <w:numPr>
          <w:ilvl w:val="0"/>
          <w:numId w:val="3"/>
        </w:numPr>
        <w:jc w:val="both"/>
        <w:rPr>
          <w:rFonts w:asciiTheme="minorHAnsi" w:hAnsiTheme="minorHAnsi" w:cstheme="minorHAnsi"/>
        </w:rPr>
      </w:pPr>
      <w:r w:rsidRPr="0006255F">
        <w:rPr>
          <w:rFonts w:asciiTheme="minorHAnsi" w:hAnsiTheme="minorHAnsi" w:cstheme="minorHAnsi"/>
        </w:rPr>
        <w:t xml:space="preserve">No less than 3 working days prior to the review: </w:t>
      </w:r>
      <w:r w:rsidR="006B092F">
        <w:rPr>
          <w:rFonts w:asciiTheme="minorHAnsi" w:hAnsiTheme="minorHAnsi" w:cstheme="minorHAnsi"/>
        </w:rPr>
        <w:t>the personal advisor</w:t>
      </w:r>
      <w:r w:rsidRPr="0006255F">
        <w:rPr>
          <w:rFonts w:asciiTheme="minorHAnsi" w:hAnsiTheme="minorHAnsi" w:cstheme="minorHAnsi"/>
        </w:rPr>
        <w:t xml:space="preserve"> updates the current plan and sends </w:t>
      </w:r>
      <w:r w:rsidR="006B092F">
        <w:rPr>
          <w:rFonts w:asciiTheme="minorHAnsi" w:hAnsiTheme="minorHAnsi" w:cstheme="minorHAnsi"/>
        </w:rPr>
        <w:t xml:space="preserve">it </w:t>
      </w:r>
      <w:r w:rsidRPr="0006255F">
        <w:rPr>
          <w:rFonts w:asciiTheme="minorHAnsi" w:hAnsiTheme="minorHAnsi" w:cstheme="minorHAnsi"/>
        </w:rPr>
        <w:t xml:space="preserve">to the IRO. </w:t>
      </w:r>
    </w:p>
    <w:p w:rsidR="00BA7F35" w:rsidRDefault="006B092F" w:rsidP="00BA7F35">
      <w:pPr>
        <w:pStyle w:val="Default"/>
        <w:numPr>
          <w:ilvl w:val="0"/>
          <w:numId w:val="3"/>
        </w:numPr>
        <w:jc w:val="both"/>
        <w:rPr>
          <w:rFonts w:asciiTheme="minorHAnsi" w:hAnsiTheme="minorHAnsi" w:cstheme="minorHAnsi"/>
        </w:rPr>
      </w:pPr>
      <w:r>
        <w:rPr>
          <w:rFonts w:asciiTheme="minorHAnsi" w:hAnsiTheme="minorHAnsi" w:cstheme="minorHAnsi"/>
        </w:rPr>
        <w:t xml:space="preserve">The </w:t>
      </w:r>
      <w:r w:rsidR="00E96977" w:rsidRPr="0006255F">
        <w:rPr>
          <w:rFonts w:asciiTheme="minorHAnsi" w:hAnsiTheme="minorHAnsi" w:cstheme="minorHAnsi"/>
        </w:rPr>
        <w:t>IRO reads the updated Pathway Plan – this document will be used as the basis for the Pathway Plan review.</w:t>
      </w:r>
    </w:p>
    <w:p w:rsidR="00BA7F35" w:rsidRPr="00BA7F35" w:rsidRDefault="00BA7F35" w:rsidP="00BA7F35">
      <w:pPr>
        <w:pStyle w:val="Default"/>
        <w:numPr>
          <w:ilvl w:val="0"/>
          <w:numId w:val="3"/>
        </w:numPr>
        <w:jc w:val="both"/>
        <w:rPr>
          <w:rFonts w:asciiTheme="minorHAnsi" w:hAnsiTheme="minorHAnsi" w:cstheme="minorHAnsi"/>
        </w:rPr>
      </w:pPr>
      <w:r>
        <w:rPr>
          <w:rFonts w:asciiTheme="minorHAnsi" w:hAnsiTheme="minorHAnsi" w:cstheme="minorHAnsi"/>
        </w:rPr>
        <w:t>The pathway plan review meeting is not a decision making forum and it will be the role of the relevant team manager to read the recommendations from the pathway plan review and to respond to these within 5 working days.</w:t>
      </w:r>
      <w:bookmarkStart w:id="0" w:name="_GoBack"/>
      <w:bookmarkEnd w:id="0"/>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 </w:t>
      </w:r>
    </w:p>
    <w:p w:rsidR="00E96977" w:rsidRPr="0006255F" w:rsidRDefault="00D54226" w:rsidP="003E5214">
      <w:pPr>
        <w:pStyle w:val="Default"/>
        <w:jc w:val="both"/>
        <w:rPr>
          <w:rFonts w:asciiTheme="minorHAnsi" w:hAnsiTheme="minorHAnsi" w:cstheme="minorHAnsi"/>
          <w:b/>
          <w:bCs/>
        </w:rPr>
      </w:pPr>
      <w:r>
        <w:rPr>
          <w:rFonts w:asciiTheme="minorHAnsi" w:hAnsiTheme="minorHAnsi" w:cstheme="minorHAnsi"/>
          <w:b/>
          <w:bCs/>
        </w:rPr>
        <w:t xml:space="preserve">Format of the </w:t>
      </w:r>
      <w:r w:rsidR="00E96977" w:rsidRPr="0006255F">
        <w:rPr>
          <w:rFonts w:asciiTheme="minorHAnsi" w:hAnsiTheme="minorHAnsi" w:cstheme="minorHAnsi"/>
          <w:b/>
          <w:bCs/>
        </w:rPr>
        <w:t xml:space="preserve">Pathway Plan </w:t>
      </w:r>
      <w:r w:rsidR="006B092F">
        <w:rPr>
          <w:rFonts w:asciiTheme="minorHAnsi" w:hAnsiTheme="minorHAnsi" w:cstheme="minorHAnsi"/>
          <w:b/>
          <w:bCs/>
        </w:rPr>
        <w:t>R</w:t>
      </w:r>
      <w:r w:rsidR="00E96977" w:rsidRPr="0006255F">
        <w:rPr>
          <w:rFonts w:asciiTheme="minorHAnsi" w:hAnsiTheme="minorHAnsi" w:cstheme="minorHAnsi"/>
          <w:b/>
          <w:bCs/>
        </w:rPr>
        <w:t>eview</w:t>
      </w:r>
      <w:r>
        <w:rPr>
          <w:rFonts w:asciiTheme="minorHAnsi" w:hAnsiTheme="minorHAnsi" w:cstheme="minorHAnsi"/>
          <w:b/>
          <w:bCs/>
        </w:rPr>
        <w:t xml:space="preserve"> Meeting</w:t>
      </w:r>
      <w:r w:rsidR="00E96977" w:rsidRPr="0006255F">
        <w:rPr>
          <w:rFonts w:asciiTheme="minorHAnsi" w:hAnsiTheme="minorHAnsi" w:cstheme="minorHAnsi"/>
          <w:b/>
          <w:bCs/>
        </w:rPr>
        <w:t>:</w:t>
      </w: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b/>
          <w:bCs/>
        </w:rPr>
        <w:t xml:space="preserve"> </w:t>
      </w: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Usually the pathway plan review will take the form of a meeting. The attendees will be </w:t>
      </w:r>
      <w:r w:rsidR="006B092F">
        <w:rPr>
          <w:rFonts w:asciiTheme="minorHAnsi" w:hAnsiTheme="minorHAnsi" w:cstheme="minorHAnsi"/>
        </w:rPr>
        <w:t>the young person</w:t>
      </w:r>
      <w:r w:rsidRPr="0006255F">
        <w:rPr>
          <w:rFonts w:asciiTheme="minorHAnsi" w:hAnsiTheme="minorHAnsi" w:cstheme="minorHAnsi"/>
        </w:rPr>
        <w:t xml:space="preserve">, </w:t>
      </w:r>
      <w:r w:rsidR="00D1537C">
        <w:rPr>
          <w:rFonts w:asciiTheme="minorHAnsi" w:hAnsiTheme="minorHAnsi" w:cstheme="minorHAnsi"/>
        </w:rPr>
        <w:t>personal advisor</w:t>
      </w:r>
      <w:r w:rsidRPr="0006255F">
        <w:rPr>
          <w:rFonts w:asciiTheme="minorHAnsi" w:hAnsiTheme="minorHAnsi" w:cstheme="minorHAnsi"/>
        </w:rPr>
        <w:t>, IRO, carer or accommodation provider, and any other professionals who contribut</w:t>
      </w:r>
      <w:r w:rsidR="00D1537C">
        <w:rPr>
          <w:rFonts w:asciiTheme="minorHAnsi" w:hAnsiTheme="minorHAnsi" w:cstheme="minorHAnsi"/>
        </w:rPr>
        <w:t>es</w:t>
      </w:r>
      <w:r w:rsidRPr="0006255F">
        <w:rPr>
          <w:rFonts w:asciiTheme="minorHAnsi" w:hAnsiTheme="minorHAnsi" w:cstheme="minorHAnsi"/>
        </w:rPr>
        <w:t xml:space="preserve"> to the pathway plan</w:t>
      </w:r>
      <w:r w:rsidR="00D1537C">
        <w:rPr>
          <w:rFonts w:asciiTheme="minorHAnsi" w:hAnsiTheme="minorHAnsi" w:cstheme="minorHAnsi"/>
        </w:rPr>
        <w:t>.</w:t>
      </w:r>
      <w:r w:rsidRPr="0006255F">
        <w:rPr>
          <w:rFonts w:asciiTheme="minorHAnsi" w:hAnsiTheme="minorHAnsi" w:cstheme="minorHAnsi"/>
        </w:rPr>
        <w:t xml:space="preserve"> </w:t>
      </w:r>
      <w:r w:rsidR="006B092F">
        <w:rPr>
          <w:rFonts w:asciiTheme="minorHAnsi" w:hAnsiTheme="minorHAnsi" w:cstheme="minorHAnsi"/>
        </w:rPr>
        <w:t xml:space="preserve">The young person’s </w:t>
      </w:r>
      <w:r w:rsidRPr="0006255F">
        <w:rPr>
          <w:rFonts w:asciiTheme="minorHAnsi" w:hAnsiTheme="minorHAnsi" w:cstheme="minorHAnsi"/>
        </w:rPr>
        <w:t xml:space="preserve">views of who should attend the meeting will be the key determining factor. </w:t>
      </w:r>
    </w:p>
    <w:p w:rsidR="00E96977" w:rsidRDefault="00E96977" w:rsidP="003E5214">
      <w:pPr>
        <w:pStyle w:val="Default"/>
        <w:jc w:val="both"/>
        <w:rPr>
          <w:rFonts w:asciiTheme="minorHAnsi" w:hAnsiTheme="minorHAnsi" w:cstheme="minorHAnsi"/>
        </w:rPr>
      </w:pPr>
    </w:p>
    <w:p w:rsidR="00E96977" w:rsidRPr="0006255F" w:rsidRDefault="00D1537C" w:rsidP="003E5214">
      <w:pPr>
        <w:pStyle w:val="Default"/>
        <w:jc w:val="both"/>
        <w:rPr>
          <w:rFonts w:asciiTheme="minorHAnsi" w:hAnsiTheme="minorHAnsi" w:cstheme="minorHAnsi"/>
        </w:rPr>
      </w:pPr>
      <w:r>
        <w:rPr>
          <w:rFonts w:asciiTheme="minorHAnsi" w:hAnsiTheme="minorHAnsi" w:cstheme="minorHAnsi"/>
        </w:rPr>
        <w:t xml:space="preserve">The contributions and views of those attending the meeting will be captured within the pathway plan. </w:t>
      </w:r>
      <w:r w:rsidR="00E96977" w:rsidRPr="0006255F">
        <w:rPr>
          <w:rFonts w:asciiTheme="minorHAnsi" w:hAnsiTheme="minorHAnsi" w:cstheme="minorHAnsi"/>
        </w:rPr>
        <w:t xml:space="preserve">It is the responsibility of </w:t>
      </w:r>
      <w:r w:rsidR="006B092F">
        <w:rPr>
          <w:rFonts w:asciiTheme="minorHAnsi" w:hAnsiTheme="minorHAnsi" w:cstheme="minorHAnsi"/>
        </w:rPr>
        <w:t>the</w:t>
      </w:r>
      <w:r>
        <w:rPr>
          <w:rFonts w:asciiTheme="minorHAnsi" w:hAnsiTheme="minorHAnsi" w:cstheme="minorHAnsi"/>
        </w:rPr>
        <w:t xml:space="preserve"> personal advisor</w:t>
      </w:r>
      <w:r w:rsidR="00E96977" w:rsidRPr="0006255F">
        <w:rPr>
          <w:rFonts w:asciiTheme="minorHAnsi" w:hAnsiTheme="minorHAnsi" w:cstheme="minorHAnsi"/>
        </w:rPr>
        <w:t xml:space="preserve"> to determine the views of other agencies and ensure these are accurately recorded within the </w:t>
      </w:r>
      <w:r w:rsidR="006B092F">
        <w:rPr>
          <w:rFonts w:asciiTheme="minorHAnsi" w:hAnsiTheme="minorHAnsi" w:cstheme="minorHAnsi"/>
        </w:rPr>
        <w:t>p</w:t>
      </w:r>
      <w:r w:rsidR="00E96977" w:rsidRPr="0006255F">
        <w:rPr>
          <w:rFonts w:asciiTheme="minorHAnsi" w:hAnsiTheme="minorHAnsi" w:cstheme="minorHAnsi"/>
        </w:rPr>
        <w:t xml:space="preserve">athway </w:t>
      </w:r>
      <w:r w:rsidR="006B092F">
        <w:rPr>
          <w:rFonts w:asciiTheme="minorHAnsi" w:hAnsiTheme="minorHAnsi" w:cstheme="minorHAnsi"/>
        </w:rPr>
        <w:t>p</w:t>
      </w:r>
      <w:r w:rsidR="00E96977" w:rsidRPr="0006255F">
        <w:rPr>
          <w:rFonts w:asciiTheme="minorHAnsi" w:hAnsiTheme="minorHAnsi" w:cstheme="minorHAnsi"/>
        </w:rPr>
        <w:t xml:space="preserve">lan. </w:t>
      </w:r>
    </w:p>
    <w:p w:rsidR="00E96977" w:rsidRPr="0006255F" w:rsidRDefault="00E96977" w:rsidP="003E5214">
      <w:pPr>
        <w:pStyle w:val="Default"/>
        <w:jc w:val="both"/>
        <w:rPr>
          <w:rFonts w:asciiTheme="minorHAnsi" w:hAnsiTheme="minorHAnsi" w:cstheme="minorHAnsi"/>
        </w:rPr>
      </w:pPr>
    </w:p>
    <w:p w:rsidR="00E96977" w:rsidRPr="0006255F" w:rsidRDefault="006B092F" w:rsidP="003E5214">
      <w:pPr>
        <w:pStyle w:val="Default"/>
        <w:jc w:val="both"/>
        <w:rPr>
          <w:rFonts w:asciiTheme="minorHAnsi" w:hAnsiTheme="minorHAnsi" w:cstheme="minorHAnsi"/>
        </w:rPr>
      </w:pPr>
      <w:r>
        <w:rPr>
          <w:rFonts w:asciiTheme="minorHAnsi" w:hAnsiTheme="minorHAnsi" w:cstheme="minorHAnsi"/>
        </w:rPr>
        <w:t>The</w:t>
      </w:r>
      <w:r w:rsidR="00E96977" w:rsidRPr="0006255F">
        <w:rPr>
          <w:rFonts w:asciiTheme="minorHAnsi" w:hAnsiTheme="minorHAnsi" w:cstheme="minorHAnsi"/>
        </w:rPr>
        <w:t xml:space="preserve"> IRO will record a summary of the issues and decisions in the pathway plan, clearly denoting this is part of the pathway plan review. </w:t>
      </w:r>
    </w:p>
    <w:p w:rsidR="00E96977" w:rsidRPr="0006255F" w:rsidRDefault="00E96977" w:rsidP="003E5214">
      <w:pPr>
        <w:pStyle w:val="Default"/>
        <w:jc w:val="both"/>
        <w:rPr>
          <w:rFonts w:asciiTheme="minorHAnsi" w:hAnsiTheme="minorHAnsi" w:cstheme="minorHAnsi"/>
        </w:rPr>
      </w:pPr>
    </w:p>
    <w:p w:rsidR="00E96977"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w:t>
      </w:r>
      <w:r w:rsidR="00D1537C">
        <w:rPr>
          <w:rFonts w:asciiTheme="minorHAnsi" w:hAnsiTheme="minorHAnsi" w:cstheme="minorHAnsi"/>
        </w:rPr>
        <w:t>meeting will</w:t>
      </w:r>
      <w:r w:rsidRPr="0006255F">
        <w:rPr>
          <w:rFonts w:asciiTheme="minorHAnsi" w:hAnsiTheme="minorHAnsi" w:cstheme="minorHAnsi"/>
        </w:rPr>
        <w:t xml:space="preserve"> agree a future date for the second pathway plan re</w:t>
      </w:r>
      <w:r w:rsidR="00D1537C">
        <w:rPr>
          <w:rFonts w:asciiTheme="minorHAnsi" w:hAnsiTheme="minorHAnsi" w:cstheme="minorHAnsi"/>
        </w:rPr>
        <w:t xml:space="preserve">view </w:t>
      </w:r>
      <w:r w:rsidR="00BB0332">
        <w:rPr>
          <w:rFonts w:asciiTheme="minorHAnsi" w:hAnsiTheme="minorHAnsi" w:cstheme="minorHAnsi"/>
        </w:rPr>
        <w:t xml:space="preserve">if there is an identified need for a further meeting </w:t>
      </w:r>
      <w:r w:rsidR="00D1537C">
        <w:rPr>
          <w:rFonts w:asciiTheme="minorHAnsi" w:hAnsiTheme="minorHAnsi" w:cstheme="minorHAnsi"/>
        </w:rPr>
        <w:t xml:space="preserve">and this is recorded in </w:t>
      </w:r>
      <w:r w:rsidR="006B092F">
        <w:rPr>
          <w:rFonts w:asciiTheme="minorHAnsi" w:hAnsiTheme="minorHAnsi" w:cstheme="minorHAnsi"/>
        </w:rPr>
        <w:t>the</w:t>
      </w:r>
      <w:r w:rsidRPr="0006255F">
        <w:rPr>
          <w:rFonts w:asciiTheme="minorHAnsi" w:hAnsiTheme="minorHAnsi" w:cstheme="minorHAnsi"/>
        </w:rPr>
        <w:t xml:space="preserve"> </w:t>
      </w:r>
      <w:r w:rsidR="00D1537C">
        <w:rPr>
          <w:rFonts w:asciiTheme="minorHAnsi" w:hAnsiTheme="minorHAnsi" w:cstheme="minorHAnsi"/>
        </w:rPr>
        <w:t>p</w:t>
      </w:r>
      <w:r w:rsidRPr="0006255F">
        <w:rPr>
          <w:rFonts w:asciiTheme="minorHAnsi" w:hAnsiTheme="minorHAnsi" w:cstheme="minorHAnsi"/>
        </w:rPr>
        <w:t xml:space="preserve">athway </w:t>
      </w:r>
      <w:r w:rsidR="00D1537C">
        <w:rPr>
          <w:rFonts w:asciiTheme="minorHAnsi" w:hAnsiTheme="minorHAnsi" w:cstheme="minorHAnsi"/>
        </w:rPr>
        <w:t>p</w:t>
      </w:r>
      <w:r w:rsidRPr="0006255F">
        <w:rPr>
          <w:rFonts w:asciiTheme="minorHAnsi" w:hAnsiTheme="minorHAnsi" w:cstheme="minorHAnsi"/>
        </w:rPr>
        <w:t xml:space="preserve">lan. </w:t>
      </w:r>
    </w:p>
    <w:p w:rsidR="00D1537C" w:rsidRPr="0006255F" w:rsidRDefault="00D1537C" w:rsidP="003E5214">
      <w:pPr>
        <w:pStyle w:val="Default"/>
        <w:jc w:val="both"/>
        <w:rPr>
          <w:rFonts w:asciiTheme="minorHAnsi" w:hAnsiTheme="minorHAnsi" w:cstheme="minorHAnsi"/>
        </w:rPr>
      </w:pPr>
    </w:p>
    <w:p w:rsidR="00E96977" w:rsidRPr="0006255F" w:rsidRDefault="00E96977" w:rsidP="00D1537C">
      <w:pPr>
        <w:pStyle w:val="Default"/>
        <w:jc w:val="both"/>
        <w:rPr>
          <w:rFonts w:asciiTheme="minorHAnsi" w:hAnsiTheme="minorHAnsi" w:cstheme="minorHAnsi"/>
        </w:rPr>
      </w:pPr>
      <w:r w:rsidRPr="0006255F">
        <w:rPr>
          <w:rFonts w:asciiTheme="minorHAnsi" w:hAnsiTheme="minorHAnsi" w:cstheme="minorHAnsi"/>
        </w:rPr>
        <w:t xml:space="preserve">A copy of </w:t>
      </w:r>
      <w:r w:rsidR="006B092F">
        <w:rPr>
          <w:rFonts w:asciiTheme="minorHAnsi" w:hAnsiTheme="minorHAnsi" w:cstheme="minorHAnsi"/>
        </w:rPr>
        <w:t>the</w:t>
      </w:r>
      <w:r w:rsidR="00D1537C">
        <w:rPr>
          <w:rFonts w:asciiTheme="minorHAnsi" w:hAnsiTheme="minorHAnsi" w:cstheme="minorHAnsi"/>
        </w:rPr>
        <w:t xml:space="preserve"> pathway plan </w:t>
      </w:r>
      <w:r w:rsidRPr="0006255F">
        <w:rPr>
          <w:rFonts w:asciiTheme="minorHAnsi" w:hAnsiTheme="minorHAnsi" w:cstheme="minorHAnsi"/>
        </w:rPr>
        <w:t xml:space="preserve">is then </w:t>
      </w:r>
      <w:r w:rsidR="00D1537C">
        <w:rPr>
          <w:rFonts w:asciiTheme="minorHAnsi" w:hAnsiTheme="minorHAnsi" w:cstheme="minorHAnsi"/>
        </w:rPr>
        <w:t xml:space="preserve">shared with everyone that attended the meeting. </w:t>
      </w:r>
    </w:p>
    <w:p w:rsidR="0006255F" w:rsidRPr="0006255F" w:rsidRDefault="0006255F" w:rsidP="003E5214">
      <w:pPr>
        <w:pStyle w:val="Default"/>
        <w:jc w:val="both"/>
        <w:rPr>
          <w:rFonts w:asciiTheme="minorHAnsi" w:hAnsiTheme="minorHAnsi" w:cstheme="minorHAnsi"/>
        </w:rPr>
      </w:pPr>
    </w:p>
    <w:p w:rsidR="0006255F" w:rsidRPr="0006255F" w:rsidRDefault="0006255F"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b/>
          <w:bCs/>
        </w:rPr>
        <w:t>Disputes and Challenges</w:t>
      </w:r>
      <w:r w:rsidR="0006255F" w:rsidRPr="0006255F">
        <w:rPr>
          <w:rFonts w:asciiTheme="minorHAnsi" w:hAnsiTheme="minorHAnsi" w:cstheme="minorHAnsi"/>
        </w:rPr>
        <w:t>:</w:t>
      </w:r>
    </w:p>
    <w:p w:rsidR="0006255F" w:rsidRDefault="0006255F" w:rsidP="003E5214">
      <w:pPr>
        <w:pStyle w:val="Default"/>
        <w:jc w:val="both"/>
        <w:rPr>
          <w:rFonts w:asciiTheme="minorHAnsi" w:hAnsiTheme="minorHAnsi" w:cstheme="minorHAnsi"/>
        </w:rPr>
      </w:pPr>
    </w:p>
    <w:p w:rsidR="00D1537C" w:rsidRPr="0006255F" w:rsidRDefault="00D1537C" w:rsidP="003E5214">
      <w:pPr>
        <w:pStyle w:val="Default"/>
        <w:jc w:val="both"/>
        <w:rPr>
          <w:rFonts w:asciiTheme="minorHAnsi" w:hAnsiTheme="minorHAnsi" w:cstheme="minorHAnsi"/>
        </w:rPr>
      </w:pPr>
      <w:r>
        <w:rPr>
          <w:rFonts w:asciiTheme="minorHAnsi" w:hAnsiTheme="minorHAnsi" w:cstheme="minorHAnsi"/>
        </w:rPr>
        <w:t>Your IRO will challenge the Local Authority if they identify any areas where there is</w:t>
      </w:r>
    </w:p>
    <w:p w:rsidR="00E96977" w:rsidRPr="0006255F" w:rsidRDefault="00D1537C" w:rsidP="003E5214">
      <w:pPr>
        <w:pStyle w:val="Default"/>
        <w:jc w:val="both"/>
        <w:rPr>
          <w:rFonts w:asciiTheme="minorHAnsi" w:hAnsiTheme="minorHAnsi" w:cstheme="minorHAnsi"/>
        </w:rPr>
      </w:pPr>
      <w:r>
        <w:rPr>
          <w:rFonts w:asciiTheme="minorHAnsi" w:hAnsiTheme="minorHAnsi" w:cstheme="minorHAnsi"/>
        </w:rPr>
        <w:t>d</w:t>
      </w:r>
      <w:r w:rsidR="00E96977" w:rsidRPr="0006255F">
        <w:rPr>
          <w:rFonts w:asciiTheme="minorHAnsi" w:hAnsiTheme="minorHAnsi" w:cstheme="minorHAnsi"/>
        </w:rPr>
        <w:t>rift</w:t>
      </w:r>
      <w:r>
        <w:rPr>
          <w:rFonts w:asciiTheme="minorHAnsi" w:hAnsiTheme="minorHAnsi" w:cstheme="minorHAnsi"/>
        </w:rPr>
        <w:t>,</w:t>
      </w:r>
      <w:r w:rsidR="00E96977" w:rsidRPr="0006255F">
        <w:rPr>
          <w:rFonts w:asciiTheme="minorHAnsi" w:hAnsiTheme="minorHAnsi" w:cstheme="minorHAnsi"/>
        </w:rPr>
        <w:t xml:space="preserve"> delay or lack of pr</w:t>
      </w:r>
      <w:r w:rsidR="006B092F">
        <w:rPr>
          <w:rFonts w:asciiTheme="minorHAnsi" w:hAnsiTheme="minorHAnsi" w:cstheme="minorHAnsi"/>
        </w:rPr>
        <w:t>ogress with aspects of the plan</w:t>
      </w:r>
      <w:r w:rsidR="00E96977" w:rsidRPr="0006255F">
        <w:rPr>
          <w:rFonts w:asciiTheme="minorHAnsi" w:hAnsiTheme="minorHAnsi" w:cstheme="minorHAnsi"/>
        </w:rPr>
        <w:t xml:space="preserve"> </w:t>
      </w:r>
      <w:r>
        <w:rPr>
          <w:rFonts w:asciiTheme="minorHAnsi" w:hAnsiTheme="minorHAnsi" w:cstheme="minorHAnsi"/>
        </w:rPr>
        <w:t>e</w:t>
      </w:r>
      <w:r w:rsidR="00E96977" w:rsidRPr="0006255F">
        <w:rPr>
          <w:rFonts w:asciiTheme="minorHAnsi" w:hAnsiTheme="minorHAnsi" w:cstheme="minorHAnsi"/>
        </w:rPr>
        <w:t xml:space="preserve">.g. </w:t>
      </w:r>
      <w:r>
        <w:rPr>
          <w:rFonts w:asciiTheme="minorHAnsi" w:hAnsiTheme="minorHAnsi" w:cstheme="minorHAnsi"/>
        </w:rPr>
        <w:t>you</w:t>
      </w:r>
      <w:r w:rsidR="00E96977" w:rsidRPr="0006255F">
        <w:rPr>
          <w:rFonts w:asciiTheme="minorHAnsi" w:hAnsiTheme="minorHAnsi" w:cstheme="minorHAnsi"/>
        </w:rPr>
        <w:t xml:space="preserve"> may be in unsuitable accommodation, </w:t>
      </w:r>
      <w:r>
        <w:rPr>
          <w:rFonts w:asciiTheme="minorHAnsi" w:hAnsiTheme="minorHAnsi" w:cstheme="minorHAnsi"/>
        </w:rPr>
        <w:t>your</w:t>
      </w:r>
      <w:r w:rsidR="00E96977" w:rsidRPr="0006255F">
        <w:rPr>
          <w:rFonts w:asciiTheme="minorHAnsi" w:hAnsiTheme="minorHAnsi" w:cstheme="minorHAnsi"/>
        </w:rPr>
        <w:t xml:space="preserve"> health or education ne</w:t>
      </w:r>
      <w:r>
        <w:rPr>
          <w:rFonts w:asciiTheme="minorHAnsi" w:hAnsiTheme="minorHAnsi" w:cstheme="minorHAnsi"/>
        </w:rPr>
        <w:t>eds are not sufficiently met,</w:t>
      </w:r>
      <w:r w:rsidR="00E96977" w:rsidRPr="0006255F">
        <w:rPr>
          <w:rFonts w:asciiTheme="minorHAnsi" w:hAnsiTheme="minorHAnsi" w:cstheme="minorHAnsi"/>
        </w:rPr>
        <w:t xml:space="preserve"> t</w:t>
      </w:r>
      <w:r>
        <w:rPr>
          <w:rFonts w:asciiTheme="minorHAnsi" w:hAnsiTheme="minorHAnsi" w:cstheme="minorHAnsi"/>
        </w:rPr>
        <w:t>here is a safeguarding concern or d</w:t>
      </w:r>
      <w:r w:rsidR="00E96977" w:rsidRPr="0006255F">
        <w:rPr>
          <w:rFonts w:asciiTheme="minorHAnsi" w:hAnsiTheme="minorHAnsi" w:cstheme="minorHAnsi"/>
        </w:rPr>
        <w:t xml:space="preserve">ecisions or agreed actions from the previous review may not have been followed up, without good reason. </w:t>
      </w:r>
    </w:p>
    <w:p w:rsidR="0006255F" w:rsidRPr="0006255F" w:rsidRDefault="0006255F"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 </w:t>
      </w:r>
    </w:p>
    <w:p w:rsidR="00DC445F" w:rsidRDefault="00DC445F" w:rsidP="003E5214">
      <w:pPr>
        <w:pStyle w:val="Default"/>
        <w:jc w:val="both"/>
        <w:rPr>
          <w:rFonts w:asciiTheme="minorHAnsi" w:hAnsiTheme="minorHAnsi" w:cstheme="minorHAnsi"/>
        </w:rPr>
        <w:sectPr w:rsidR="00DC445F">
          <w:headerReference w:type="default" r:id="rId9"/>
          <w:pgSz w:w="11906" w:h="16838"/>
          <w:pgMar w:top="1440" w:right="1440" w:bottom="1440" w:left="1440" w:header="708" w:footer="708" w:gutter="0"/>
          <w:cols w:space="708"/>
          <w:docGrid w:linePitch="360"/>
        </w:sectPr>
      </w:pPr>
    </w:p>
    <w:p w:rsidR="0006255F" w:rsidRPr="00DC445F" w:rsidRDefault="00DC445F" w:rsidP="003E5214">
      <w:pPr>
        <w:pStyle w:val="Default"/>
        <w:jc w:val="both"/>
        <w:rPr>
          <w:rFonts w:asciiTheme="minorHAnsi" w:hAnsiTheme="minorHAnsi" w:cstheme="minorHAnsi"/>
          <w:b/>
        </w:rPr>
      </w:pPr>
      <w:r w:rsidRPr="00DC445F">
        <w:rPr>
          <w:rFonts w:asciiTheme="minorHAnsi" w:hAnsiTheme="minorHAnsi" w:cstheme="minorHAnsi"/>
          <w:b/>
        </w:rPr>
        <w:lastRenderedPageBreak/>
        <w:t>APPENDIX ONE:</w:t>
      </w:r>
    </w:p>
    <w:p w:rsidR="00DC445F" w:rsidRDefault="00DC445F" w:rsidP="003E5214">
      <w:pPr>
        <w:pStyle w:val="Default"/>
        <w:jc w:val="both"/>
        <w:rPr>
          <w:rFonts w:asciiTheme="minorHAnsi" w:hAnsiTheme="minorHAnsi" w:cstheme="minorHAnsi"/>
        </w:rPr>
      </w:pPr>
    </w:p>
    <w:tbl>
      <w:tblPr>
        <w:tblStyle w:val="TableGrid"/>
        <w:tblW w:w="0" w:type="auto"/>
        <w:tblLook w:val="04A0" w:firstRow="1" w:lastRow="0" w:firstColumn="1" w:lastColumn="0" w:noHBand="0" w:noVBand="1"/>
      </w:tblPr>
      <w:tblGrid>
        <w:gridCol w:w="3397"/>
        <w:gridCol w:w="3544"/>
        <w:gridCol w:w="3402"/>
        <w:gridCol w:w="3260"/>
      </w:tblGrid>
      <w:tr w:rsidR="00DC445F" w:rsidRPr="00551A51" w:rsidTr="00F72A1E">
        <w:trPr>
          <w:trHeight w:val="1125"/>
        </w:trPr>
        <w:tc>
          <w:tcPr>
            <w:tcW w:w="3397" w:type="dxa"/>
          </w:tcPr>
          <w:p w:rsidR="00DC445F" w:rsidRPr="00551A51" w:rsidRDefault="00DC445F" w:rsidP="00F72A1E">
            <w:pPr>
              <w:spacing w:before="100" w:beforeAutospacing="1" w:after="100" w:afterAutospacing="1"/>
              <w:outlineLvl w:val="1"/>
              <w:rPr>
                <w:rFonts w:ascii="Trebuchet MS" w:eastAsia="Times New Roman" w:hAnsi="Trebuchet MS" w:cs="Arial"/>
                <w:b/>
                <w:bCs/>
                <w:color w:val="000000"/>
                <w:sz w:val="20"/>
                <w:szCs w:val="20"/>
                <w:lang w:val="en" w:eastAsia="en-GB"/>
              </w:rPr>
            </w:pPr>
            <w:r w:rsidRPr="00551A51">
              <w:rPr>
                <w:rFonts w:ascii="Trebuchet MS" w:eastAsia="Times New Roman" w:hAnsi="Trebuchet MS" w:cs="Arial"/>
                <w:b/>
                <w:bCs/>
                <w:color w:val="000000"/>
                <w:sz w:val="20"/>
                <w:szCs w:val="20"/>
                <w:lang w:val="en" w:eastAsia="en-GB"/>
              </w:rPr>
              <w:t>WHAT DOES IT MEAN TO BE AN ELIGIBLE CHILD?</w:t>
            </w:r>
          </w:p>
        </w:tc>
        <w:tc>
          <w:tcPr>
            <w:tcW w:w="3544" w:type="dxa"/>
          </w:tcPr>
          <w:p w:rsidR="00DC445F" w:rsidRPr="00551A51" w:rsidRDefault="00DC445F" w:rsidP="00F72A1E">
            <w:pPr>
              <w:spacing w:before="100" w:beforeAutospacing="1" w:after="100" w:afterAutospacing="1"/>
              <w:outlineLvl w:val="1"/>
              <w:rPr>
                <w:rFonts w:ascii="Trebuchet MS" w:eastAsia="Times New Roman" w:hAnsi="Trebuchet MS" w:cs="Arial"/>
                <w:b/>
                <w:bCs/>
                <w:color w:val="000000"/>
                <w:sz w:val="20"/>
                <w:szCs w:val="20"/>
                <w:lang w:val="en" w:eastAsia="en-GB"/>
              </w:rPr>
            </w:pPr>
            <w:r w:rsidRPr="00551A51">
              <w:rPr>
                <w:rFonts w:ascii="Oswald" w:eastAsia="Times New Roman" w:hAnsi="Oswald" w:cs="Arial"/>
                <w:b/>
                <w:bCs/>
                <w:color w:val="000000"/>
                <w:sz w:val="20"/>
                <w:szCs w:val="20"/>
                <w:lang w:val="en" w:eastAsia="en-GB"/>
              </w:rPr>
              <w:t>WHAT DOES IT MEAN TO BE A RELEVANT CHILD?</w:t>
            </w:r>
          </w:p>
        </w:tc>
        <w:tc>
          <w:tcPr>
            <w:tcW w:w="3402" w:type="dxa"/>
          </w:tcPr>
          <w:p w:rsidR="00DC445F" w:rsidRPr="00551A51" w:rsidRDefault="00DC445F" w:rsidP="00F72A1E">
            <w:pPr>
              <w:spacing w:before="100" w:beforeAutospacing="1" w:after="100" w:afterAutospacing="1"/>
              <w:outlineLvl w:val="1"/>
              <w:rPr>
                <w:rFonts w:ascii="Trebuchet MS" w:eastAsia="Times New Roman" w:hAnsi="Trebuchet MS" w:cs="Arial"/>
                <w:b/>
                <w:bCs/>
                <w:color w:val="000000"/>
                <w:sz w:val="20"/>
                <w:szCs w:val="20"/>
                <w:lang w:val="en" w:eastAsia="en-GB"/>
              </w:rPr>
            </w:pPr>
            <w:r w:rsidRPr="00551A51">
              <w:rPr>
                <w:rFonts w:ascii="Oswald" w:eastAsia="Times New Roman" w:hAnsi="Oswald" w:cs="Arial"/>
                <w:b/>
                <w:bCs/>
                <w:color w:val="000000"/>
                <w:sz w:val="20"/>
                <w:szCs w:val="20"/>
                <w:lang w:val="en" w:eastAsia="en-GB"/>
              </w:rPr>
              <w:t>WHAT DOES IT MEAN TO BE A FORMER RELEVANT CHILD?</w:t>
            </w:r>
          </w:p>
        </w:tc>
        <w:tc>
          <w:tcPr>
            <w:tcW w:w="3260" w:type="dxa"/>
          </w:tcPr>
          <w:p w:rsidR="00DC445F" w:rsidRPr="00551A51" w:rsidRDefault="00DC445F" w:rsidP="00F72A1E">
            <w:pPr>
              <w:spacing w:before="100" w:beforeAutospacing="1" w:after="100" w:afterAutospacing="1"/>
              <w:outlineLvl w:val="1"/>
              <w:rPr>
                <w:rFonts w:ascii="Oswald" w:eastAsia="Times New Roman" w:hAnsi="Oswald" w:cs="Arial"/>
                <w:b/>
                <w:bCs/>
                <w:color w:val="000000"/>
                <w:sz w:val="20"/>
                <w:szCs w:val="20"/>
                <w:lang w:val="en" w:eastAsia="en-GB"/>
              </w:rPr>
            </w:pPr>
            <w:r w:rsidRPr="00551A51">
              <w:rPr>
                <w:rFonts w:ascii="Oswald" w:eastAsia="Times New Roman" w:hAnsi="Oswald" w:cs="Arial"/>
                <w:b/>
                <w:bCs/>
                <w:color w:val="000000"/>
                <w:sz w:val="20"/>
                <w:szCs w:val="20"/>
                <w:lang w:val="en" w:eastAsia="en-GB"/>
              </w:rPr>
              <w:t>WHAT DOES IT MEAN TO BE A QUALIFYING CHILD?</w:t>
            </w:r>
          </w:p>
        </w:tc>
      </w:tr>
      <w:tr w:rsidR="00DC445F" w:rsidRPr="00551A51" w:rsidTr="00F72A1E">
        <w:trPr>
          <w:trHeight w:val="557"/>
        </w:trPr>
        <w:tc>
          <w:tcPr>
            <w:tcW w:w="3397" w:type="dxa"/>
          </w:tcPr>
          <w:p w:rsidR="00DC445F" w:rsidRPr="00551A51" w:rsidRDefault="00DC445F" w:rsidP="00F72A1E">
            <w:pPr>
              <w:spacing w:after="105"/>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After the age of 16, the law gets a bit complicated because you are now a care leaver and different rules apply depending on your age and where you are living. The information below is for you if you are:</w:t>
            </w:r>
          </w:p>
          <w:p w:rsidR="00DC445F" w:rsidRPr="00551A51" w:rsidRDefault="00DC445F" w:rsidP="00DC445F">
            <w:pPr>
              <w:numPr>
                <w:ilvl w:val="0"/>
                <w:numId w:val="8"/>
              </w:numPr>
              <w:spacing w:before="100" w:beforeAutospacing="1" w:after="100" w:afterAutospacing="1"/>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Aged 16 or 17</w:t>
            </w:r>
          </w:p>
          <w:p w:rsidR="00DC445F" w:rsidRPr="00551A51" w:rsidRDefault="00DC445F" w:rsidP="00DC445F">
            <w:pPr>
              <w:numPr>
                <w:ilvl w:val="0"/>
                <w:numId w:val="8"/>
              </w:numPr>
              <w:spacing w:before="100" w:beforeAutospacing="1" w:after="100" w:afterAutospacing="1"/>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 xml:space="preserve">Have been in care (with foster </w:t>
            </w:r>
            <w:proofErr w:type="spellStart"/>
            <w:r w:rsidRPr="00551A51">
              <w:rPr>
                <w:rFonts w:ascii="Arial" w:eastAsia="Times New Roman" w:hAnsi="Arial" w:cs="Arial"/>
                <w:color w:val="000000"/>
                <w:sz w:val="20"/>
                <w:szCs w:val="20"/>
                <w:lang w:val="en" w:eastAsia="en-GB"/>
              </w:rPr>
              <w:t>carers</w:t>
            </w:r>
            <w:proofErr w:type="spellEnd"/>
            <w:r w:rsidRPr="00551A51">
              <w:rPr>
                <w:rFonts w:ascii="Arial" w:eastAsia="Times New Roman" w:hAnsi="Arial" w:cs="Arial"/>
                <w:color w:val="000000"/>
                <w:sz w:val="20"/>
                <w:szCs w:val="20"/>
                <w:lang w:val="en" w:eastAsia="en-GB"/>
              </w:rPr>
              <w:t xml:space="preserve"> or in a children’s home) for at least 13 weeks since your 14</w:t>
            </w:r>
            <w:r w:rsidRPr="00551A51">
              <w:rPr>
                <w:rFonts w:ascii="Arial" w:eastAsia="Times New Roman" w:hAnsi="Arial" w:cs="Arial"/>
                <w:color w:val="000000"/>
                <w:sz w:val="20"/>
                <w:szCs w:val="20"/>
                <w:vertAlign w:val="superscript"/>
                <w:lang w:val="en" w:eastAsia="en-GB"/>
              </w:rPr>
              <w:t>th</w:t>
            </w:r>
            <w:r w:rsidRPr="00551A51">
              <w:rPr>
                <w:rFonts w:ascii="Arial" w:eastAsia="Times New Roman" w:hAnsi="Arial" w:cs="Arial"/>
                <w:color w:val="000000"/>
                <w:sz w:val="20"/>
                <w:szCs w:val="20"/>
                <w:lang w:val="en" w:eastAsia="en-GB"/>
              </w:rPr>
              <w:t xml:space="preserve"> birthday</w:t>
            </w:r>
          </w:p>
          <w:p w:rsidR="00DC445F" w:rsidRPr="00551A51" w:rsidRDefault="00DC445F" w:rsidP="00DC445F">
            <w:pPr>
              <w:numPr>
                <w:ilvl w:val="0"/>
                <w:numId w:val="8"/>
              </w:numPr>
              <w:spacing w:before="100" w:beforeAutospacing="1" w:after="100" w:afterAutospacing="1"/>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 xml:space="preserve">Are still in care (with foster </w:t>
            </w:r>
            <w:proofErr w:type="spellStart"/>
            <w:r w:rsidRPr="00551A51">
              <w:rPr>
                <w:rFonts w:ascii="Arial" w:eastAsia="Times New Roman" w:hAnsi="Arial" w:cs="Arial"/>
                <w:color w:val="000000"/>
                <w:sz w:val="20"/>
                <w:szCs w:val="20"/>
                <w:lang w:val="en" w:eastAsia="en-GB"/>
              </w:rPr>
              <w:t>carers</w:t>
            </w:r>
            <w:proofErr w:type="spellEnd"/>
            <w:r w:rsidRPr="00551A51">
              <w:rPr>
                <w:rFonts w:ascii="Arial" w:eastAsia="Times New Roman" w:hAnsi="Arial" w:cs="Arial"/>
                <w:color w:val="000000"/>
                <w:sz w:val="20"/>
                <w:szCs w:val="20"/>
                <w:lang w:val="en" w:eastAsia="en-GB"/>
              </w:rPr>
              <w:t xml:space="preserve"> or in a children’s home).</w:t>
            </w:r>
          </w:p>
          <w:p w:rsidR="00DC445F" w:rsidRPr="00551A51" w:rsidRDefault="00DC445F" w:rsidP="00F72A1E">
            <w:pPr>
              <w:spacing w:before="100" w:beforeAutospacing="1" w:after="100" w:afterAutospacing="1"/>
              <w:outlineLvl w:val="1"/>
              <w:rPr>
                <w:rFonts w:ascii="Trebuchet MS" w:eastAsia="Times New Roman" w:hAnsi="Trebuchet MS" w:cs="Arial"/>
                <w:b/>
                <w:bCs/>
                <w:color w:val="000000"/>
                <w:sz w:val="20"/>
                <w:szCs w:val="20"/>
                <w:lang w:val="en" w:eastAsia="en-GB"/>
              </w:rPr>
            </w:pPr>
          </w:p>
        </w:tc>
        <w:tc>
          <w:tcPr>
            <w:tcW w:w="3544" w:type="dxa"/>
          </w:tcPr>
          <w:p w:rsidR="00DC445F" w:rsidRPr="00551A51" w:rsidRDefault="00DC445F" w:rsidP="00F72A1E">
            <w:pPr>
              <w:spacing w:after="105"/>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After the age of 16, the law gets a bit complicated because you are now a care leaver and different rules apply depending on your age and where you are living. The information below is for you if you:</w:t>
            </w:r>
          </w:p>
          <w:p w:rsidR="00DC445F" w:rsidRPr="00551A51" w:rsidRDefault="00DC445F" w:rsidP="00F72A1E">
            <w:pPr>
              <w:spacing w:after="105"/>
              <w:rPr>
                <w:rFonts w:ascii="Arial" w:eastAsia="Times New Roman" w:hAnsi="Arial" w:cs="Arial"/>
                <w:color w:val="000000"/>
                <w:sz w:val="20"/>
                <w:szCs w:val="20"/>
                <w:lang w:val="en" w:eastAsia="en-GB"/>
              </w:rPr>
            </w:pPr>
          </w:p>
          <w:p w:rsidR="00DC445F" w:rsidRPr="00551A51" w:rsidRDefault="00DC445F" w:rsidP="00DC445F">
            <w:pPr>
              <w:numPr>
                <w:ilvl w:val="0"/>
                <w:numId w:val="9"/>
              </w:numPr>
              <w:spacing w:before="100" w:beforeAutospacing="1" w:after="100" w:afterAutospacing="1"/>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Are aged 16 or 17</w:t>
            </w:r>
          </w:p>
          <w:p w:rsidR="00DC445F" w:rsidRPr="00551A51" w:rsidRDefault="00DC445F" w:rsidP="00DC445F">
            <w:pPr>
              <w:numPr>
                <w:ilvl w:val="0"/>
                <w:numId w:val="9"/>
              </w:numPr>
              <w:spacing w:before="100" w:beforeAutospacing="1" w:after="100" w:afterAutospacing="1"/>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Left care on or after your 16</w:t>
            </w:r>
            <w:r w:rsidRPr="00551A51">
              <w:rPr>
                <w:rFonts w:ascii="Arial" w:eastAsia="Times New Roman" w:hAnsi="Arial" w:cs="Arial"/>
                <w:color w:val="000000"/>
                <w:sz w:val="20"/>
                <w:szCs w:val="20"/>
                <w:vertAlign w:val="superscript"/>
                <w:lang w:val="en" w:eastAsia="en-GB"/>
              </w:rPr>
              <w:t>th</w:t>
            </w:r>
            <w:r w:rsidRPr="00551A51">
              <w:rPr>
                <w:rFonts w:ascii="Arial" w:eastAsia="Times New Roman" w:hAnsi="Arial" w:cs="Arial"/>
                <w:color w:val="000000"/>
                <w:sz w:val="20"/>
                <w:szCs w:val="20"/>
                <w:lang w:val="en" w:eastAsia="en-GB"/>
              </w:rPr>
              <w:t xml:space="preserve"> birthday</w:t>
            </w:r>
          </w:p>
          <w:p w:rsidR="00DC445F" w:rsidRPr="00551A51" w:rsidRDefault="00DC445F" w:rsidP="00DC445F">
            <w:pPr>
              <w:numPr>
                <w:ilvl w:val="0"/>
                <w:numId w:val="9"/>
              </w:numPr>
              <w:spacing w:before="100" w:beforeAutospacing="1" w:after="100" w:afterAutospacing="1"/>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Before that you had been in care for at least 13 weeks since your 14</w:t>
            </w:r>
            <w:r w:rsidRPr="00551A51">
              <w:rPr>
                <w:rFonts w:ascii="Arial" w:eastAsia="Times New Roman" w:hAnsi="Arial" w:cs="Arial"/>
                <w:color w:val="000000"/>
                <w:sz w:val="20"/>
                <w:szCs w:val="20"/>
                <w:vertAlign w:val="superscript"/>
                <w:lang w:val="en" w:eastAsia="en-GB"/>
              </w:rPr>
              <w:t>th</w:t>
            </w:r>
            <w:r w:rsidRPr="00551A51">
              <w:rPr>
                <w:rFonts w:ascii="Arial" w:eastAsia="Times New Roman" w:hAnsi="Arial" w:cs="Arial"/>
                <w:color w:val="000000"/>
                <w:sz w:val="20"/>
                <w:szCs w:val="20"/>
                <w:lang w:val="en" w:eastAsia="en-GB"/>
              </w:rPr>
              <w:t xml:space="preserve"> birthday.</w:t>
            </w:r>
          </w:p>
          <w:p w:rsidR="00DC445F" w:rsidRPr="00551A51" w:rsidRDefault="00DC445F" w:rsidP="00F72A1E">
            <w:pPr>
              <w:spacing w:before="100" w:beforeAutospacing="1" w:after="100" w:afterAutospacing="1"/>
              <w:outlineLvl w:val="1"/>
              <w:rPr>
                <w:rFonts w:ascii="Trebuchet MS" w:eastAsia="Times New Roman" w:hAnsi="Trebuchet MS" w:cs="Arial"/>
                <w:b/>
                <w:bCs/>
                <w:color w:val="000000"/>
                <w:sz w:val="20"/>
                <w:szCs w:val="20"/>
                <w:lang w:val="en" w:eastAsia="en-GB"/>
              </w:rPr>
            </w:pPr>
          </w:p>
        </w:tc>
        <w:tc>
          <w:tcPr>
            <w:tcW w:w="3402" w:type="dxa"/>
          </w:tcPr>
          <w:p w:rsidR="00DC445F" w:rsidRPr="00551A51" w:rsidRDefault="00DC445F" w:rsidP="00F72A1E">
            <w:pPr>
              <w:spacing w:after="105"/>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After the age of 16, the law gets a bit complicated because there are different categories of care leaver and different rules apply depending on your age and where you are living. The information below is for you if you :</w:t>
            </w:r>
          </w:p>
          <w:p w:rsidR="00DC445F" w:rsidRPr="00551A51" w:rsidRDefault="00DC445F" w:rsidP="00DC445F">
            <w:pPr>
              <w:numPr>
                <w:ilvl w:val="0"/>
                <w:numId w:val="10"/>
              </w:numPr>
              <w:spacing w:before="100" w:beforeAutospacing="1" w:after="100" w:afterAutospacing="1"/>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Are aged 18 - 25</w:t>
            </w:r>
          </w:p>
          <w:p w:rsidR="00DC445F" w:rsidRPr="00551A51" w:rsidRDefault="00DC445F" w:rsidP="00DC445F">
            <w:pPr>
              <w:numPr>
                <w:ilvl w:val="0"/>
                <w:numId w:val="10"/>
              </w:numPr>
              <w:spacing w:before="100" w:beforeAutospacing="1" w:after="100" w:afterAutospacing="1"/>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Were in care for at least 13 weeks since your 14</w:t>
            </w:r>
            <w:r w:rsidRPr="00551A51">
              <w:rPr>
                <w:rFonts w:ascii="Arial" w:eastAsia="Times New Roman" w:hAnsi="Arial" w:cs="Arial"/>
                <w:color w:val="000000"/>
                <w:sz w:val="20"/>
                <w:szCs w:val="20"/>
                <w:vertAlign w:val="superscript"/>
                <w:lang w:val="en" w:eastAsia="en-GB"/>
              </w:rPr>
              <w:t>th</w:t>
            </w:r>
            <w:r w:rsidRPr="00551A51">
              <w:rPr>
                <w:rFonts w:ascii="Arial" w:eastAsia="Times New Roman" w:hAnsi="Arial" w:cs="Arial"/>
                <w:color w:val="000000"/>
                <w:sz w:val="20"/>
                <w:szCs w:val="20"/>
                <w:lang w:val="en" w:eastAsia="en-GB"/>
              </w:rPr>
              <w:t xml:space="preserve"> birthday</w:t>
            </w:r>
          </w:p>
          <w:p w:rsidR="00DC445F" w:rsidRPr="00551A51" w:rsidRDefault="00DC445F" w:rsidP="00DC445F">
            <w:pPr>
              <w:numPr>
                <w:ilvl w:val="0"/>
                <w:numId w:val="10"/>
              </w:numPr>
              <w:spacing w:before="100" w:beforeAutospacing="1" w:after="100" w:afterAutospacing="1"/>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Stayed in care until you were 18 OR left care on or after your 16</w:t>
            </w:r>
            <w:r w:rsidRPr="00551A51">
              <w:rPr>
                <w:rFonts w:ascii="Arial" w:eastAsia="Times New Roman" w:hAnsi="Arial" w:cs="Arial"/>
                <w:color w:val="000000"/>
                <w:sz w:val="20"/>
                <w:szCs w:val="20"/>
                <w:vertAlign w:val="superscript"/>
                <w:lang w:val="en" w:eastAsia="en-GB"/>
              </w:rPr>
              <w:t>th</w:t>
            </w:r>
            <w:r w:rsidRPr="00551A51">
              <w:rPr>
                <w:rFonts w:ascii="Arial" w:eastAsia="Times New Roman" w:hAnsi="Arial" w:cs="Arial"/>
                <w:color w:val="000000"/>
                <w:sz w:val="20"/>
                <w:szCs w:val="20"/>
                <w:lang w:val="en" w:eastAsia="en-GB"/>
              </w:rPr>
              <w:t xml:space="preserve"> birthday.</w:t>
            </w:r>
          </w:p>
          <w:p w:rsidR="00DC445F" w:rsidRPr="00551A51" w:rsidRDefault="00DC445F" w:rsidP="00F72A1E">
            <w:pPr>
              <w:spacing w:before="100" w:beforeAutospacing="1" w:after="100" w:afterAutospacing="1"/>
              <w:outlineLvl w:val="1"/>
              <w:rPr>
                <w:rFonts w:ascii="Trebuchet MS" w:eastAsia="Times New Roman" w:hAnsi="Trebuchet MS" w:cs="Arial"/>
                <w:b/>
                <w:bCs/>
                <w:color w:val="000000"/>
                <w:sz w:val="20"/>
                <w:szCs w:val="20"/>
                <w:lang w:val="en" w:eastAsia="en-GB"/>
              </w:rPr>
            </w:pPr>
          </w:p>
        </w:tc>
        <w:tc>
          <w:tcPr>
            <w:tcW w:w="3260" w:type="dxa"/>
          </w:tcPr>
          <w:p w:rsidR="00DC445F" w:rsidRPr="00551A51" w:rsidRDefault="00DC445F" w:rsidP="00F72A1E">
            <w:pPr>
              <w:spacing w:after="105"/>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After the age of 16, the law gets a bit complicated because you are now a care leaver and different rules apply depending on your age and where you are living. The information below is for you if you are:</w:t>
            </w:r>
          </w:p>
          <w:p w:rsidR="00DC445F" w:rsidRPr="00551A51" w:rsidRDefault="00DC445F" w:rsidP="00DC445F">
            <w:pPr>
              <w:numPr>
                <w:ilvl w:val="0"/>
                <w:numId w:val="11"/>
              </w:numPr>
              <w:spacing w:before="100" w:beforeAutospacing="1" w:after="100" w:afterAutospacing="1"/>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Are aged 16 - 21</w:t>
            </w:r>
          </w:p>
          <w:p w:rsidR="00DC445F" w:rsidRPr="00551A51" w:rsidRDefault="00DC445F" w:rsidP="00DC445F">
            <w:pPr>
              <w:numPr>
                <w:ilvl w:val="0"/>
                <w:numId w:val="11"/>
              </w:numPr>
              <w:spacing w:before="100" w:beforeAutospacing="1" w:after="100" w:afterAutospacing="1"/>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Left care on or after your 16th birthday</w:t>
            </w:r>
          </w:p>
          <w:p w:rsidR="00DC445F" w:rsidRPr="00551A51" w:rsidRDefault="00DC445F" w:rsidP="00DC445F">
            <w:pPr>
              <w:numPr>
                <w:ilvl w:val="0"/>
                <w:numId w:val="11"/>
              </w:numPr>
              <w:spacing w:before="100" w:beforeAutospacing="1" w:after="100" w:afterAutospacing="1"/>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Before that you had been in care for less than 13 weeks since your 14th birthday</w:t>
            </w:r>
          </w:p>
          <w:p w:rsidR="00DC445F" w:rsidRPr="00551A51" w:rsidRDefault="00DC445F" w:rsidP="00DC445F">
            <w:pPr>
              <w:numPr>
                <w:ilvl w:val="0"/>
                <w:numId w:val="11"/>
              </w:numPr>
              <w:spacing w:before="100" w:beforeAutospacing="1" w:after="100" w:afterAutospacing="1"/>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A 'relevant child' who has returned home for six months or more.</w:t>
            </w:r>
          </w:p>
        </w:tc>
      </w:tr>
      <w:tr w:rsidR="00DC445F" w:rsidRPr="00551A51" w:rsidTr="00F72A1E">
        <w:tc>
          <w:tcPr>
            <w:tcW w:w="3397" w:type="dxa"/>
          </w:tcPr>
          <w:p w:rsidR="00DC445F" w:rsidRPr="00551A51" w:rsidRDefault="00DC445F" w:rsidP="00F72A1E">
            <w:pPr>
              <w:spacing w:after="105"/>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 xml:space="preserve">If this applies to you then the law says that you are a special category of care leaver known as being an “eligible child” </w:t>
            </w:r>
            <w:r w:rsidRPr="00551A51">
              <w:rPr>
                <w:rFonts w:ascii="Arial" w:eastAsia="Times New Roman" w:hAnsi="Arial" w:cs="Arial"/>
                <w:color w:val="7E2B97"/>
                <w:sz w:val="20"/>
                <w:szCs w:val="20"/>
                <w:lang w:val="en" w:eastAsia="en-GB"/>
              </w:rPr>
              <w:t>(the part of the law that says this is Schedule 2, Paragraph 19B Children Act 1989 and regulation 40 of the Care Planning Regulations 2010)</w:t>
            </w:r>
            <w:r w:rsidRPr="00551A51">
              <w:rPr>
                <w:rFonts w:ascii="Arial" w:eastAsia="Times New Roman" w:hAnsi="Arial" w:cs="Arial"/>
                <w:color w:val="000000"/>
                <w:sz w:val="20"/>
                <w:szCs w:val="20"/>
                <w:lang w:val="en" w:eastAsia="en-GB"/>
              </w:rPr>
              <w:t>.</w:t>
            </w:r>
          </w:p>
          <w:p w:rsidR="00DC445F" w:rsidRPr="00551A51" w:rsidRDefault="00DC445F" w:rsidP="00F72A1E">
            <w:pPr>
              <w:spacing w:before="100" w:beforeAutospacing="1" w:after="100" w:afterAutospacing="1"/>
              <w:outlineLvl w:val="1"/>
              <w:rPr>
                <w:rFonts w:ascii="Trebuchet MS" w:eastAsia="Times New Roman" w:hAnsi="Trebuchet MS" w:cs="Arial"/>
                <w:b/>
                <w:bCs/>
                <w:color w:val="000000"/>
                <w:sz w:val="20"/>
                <w:szCs w:val="20"/>
                <w:lang w:val="en" w:eastAsia="en-GB"/>
              </w:rPr>
            </w:pPr>
          </w:p>
        </w:tc>
        <w:tc>
          <w:tcPr>
            <w:tcW w:w="3544" w:type="dxa"/>
          </w:tcPr>
          <w:p w:rsidR="00DC445F" w:rsidRPr="00551A51" w:rsidRDefault="00DC445F" w:rsidP="00F72A1E">
            <w:pPr>
              <w:spacing w:after="105"/>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If this applies to you then the law says that you are a special category of care leaver known as “a relevant child”.</w:t>
            </w:r>
          </w:p>
          <w:p w:rsidR="00DC445F" w:rsidRPr="00551A51" w:rsidRDefault="00DC445F" w:rsidP="00F72A1E">
            <w:pPr>
              <w:spacing w:before="100" w:beforeAutospacing="1" w:after="100" w:afterAutospacing="1"/>
              <w:outlineLvl w:val="1"/>
              <w:rPr>
                <w:rFonts w:ascii="Trebuchet MS" w:eastAsia="Times New Roman" w:hAnsi="Trebuchet MS" w:cs="Arial"/>
                <w:b/>
                <w:bCs/>
                <w:color w:val="000000"/>
                <w:sz w:val="20"/>
                <w:szCs w:val="20"/>
                <w:lang w:val="en" w:eastAsia="en-GB"/>
              </w:rPr>
            </w:pPr>
          </w:p>
        </w:tc>
        <w:tc>
          <w:tcPr>
            <w:tcW w:w="3402" w:type="dxa"/>
          </w:tcPr>
          <w:p w:rsidR="00DC445F" w:rsidRPr="00551A51" w:rsidRDefault="00DC445F" w:rsidP="00F72A1E">
            <w:pPr>
              <w:spacing w:after="105"/>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If this applies to you then the law says that you are a special category of care leaver known as being a “former relevant child”.</w:t>
            </w:r>
          </w:p>
          <w:p w:rsidR="00DC445F" w:rsidRPr="00551A51" w:rsidRDefault="00DC445F" w:rsidP="00F72A1E">
            <w:pPr>
              <w:spacing w:after="105"/>
              <w:rPr>
                <w:rFonts w:ascii="Trebuchet MS" w:eastAsia="Times New Roman" w:hAnsi="Trebuchet MS" w:cs="Arial"/>
                <w:b/>
                <w:bCs/>
                <w:color w:val="000000"/>
                <w:sz w:val="20"/>
                <w:szCs w:val="20"/>
                <w:lang w:val="en" w:eastAsia="en-GB"/>
              </w:rPr>
            </w:pPr>
            <w:r w:rsidRPr="00551A51">
              <w:rPr>
                <w:rFonts w:ascii="Arial" w:eastAsia="Times New Roman" w:hAnsi="Arial" w:cs="Arial"/>
                <w:b/>
                <w:bCs/>
                <w:color w:val="000000"/>
                <w:sz w:val="20"/>
                <w:szCs w:val="20"/>
                <w:lang w:val="en" w:eastAsia="en-GB"/>
              </w:rPr>
              <w:t>IMPORTANT UPDATE:</w:t>
            </w:r>
            <w:r w:rsidRPr="00551A51">
              <w:rPr>
                <w:rFonts w:ascii="Arial" w:eastAsia="Times New Roman" w:hAnsi="Arial" w:cs="Arial"/>
                <w:color w:val="000000"/>
                <w:sz w:val="20"/>
                <w:szCs w:val="20"/>
                <w:lang w:val="en" w:eastAsia="en-GB"/>
              </w:rPr>
              <w:t xml:space="preserve"> The law has changed. From 1st April 2018 Children's Services should offer help to all Care Leavers up to the age of 25 even if they are not in education. It used to be the case </w:t>
            </w:r>
            <w:r w:rsidRPr="00551A51">
              <w:rPr>
                <w:rFonts w:ascii="Arial" w:eastAsia="Times New Roman" w:hAnsi="Arial" w:cs="Arial"/>
                <w:color w:val="000000"/>
                <w:sz w:val="20"/>
                <w:szCs w:val="20"/>
                <w:lang w:val="en" w:eastAsia="en-GB"/>
              </w:rPr>
              <w:lastRenderedPageBreak/>
              <w:t xml:space="preserve">that you needed to be in education to get support </w:t>
            </w:r>
            <w:proofErr w:type="gramStart"/>
            <w:r w:rsidRPr="00551A51">
              <w:rPr>
                <w:rFonts w:ascii="Arial" w:eastAsia="Times New Roman" w:hAnsi="Arial" w:cs="Arial"/>
                <w:color w:val="000000"/>
                <w:sz w:val="20"/>
                <w:szCs w:val="20"/>
                <w:lang w:val="en" w:eastAsia="en-GB"/>
              </w:rPr>
              <w:t>between 21 - 25</w:t>
            </w:r>
            <w:proofErr w:type="gramEnd"/>
            <w:r w:rsidRPr="00551A51">
              <w:rPr>
                <w:rFonts w:ascii="Arial" w:eastAsia="Times New Roman" w:hAnsi="Arial" w:cs="Arial"/>
                <w:color w:val="000000"/>
                <w:sz w:val="20"/>
                <w:szCs w:val="20"/>
                <w:lang w:val="en" w:eastAsia="en-GB"/>
              </w:rPr>
              <w:t>.</w:t>
            </w:r>
          </w:p>
        </w:tc>
        <w:tc>
          <w:tcPr>
            <w:tcW w:w="3260" w:type="dxa"/>
          </w:tcPr>
          <w:p w:rsidR="00DC445F" w:rsidRPr="00551A51" w:rsidRDefault="00DC445F" w:rsidP="00F72A1E">
            <w:pPr>
              <w:spacing w:after="105"/>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lastRenderedPageBreak/>
              <w:t xml:space="preserve">If this applies to you then the law says that you are a special category of care leaver known as being a “qualifying child” </w:t>
            </w:r>
            <w:r w:rsidRPr="00551A51">
              <w:rPr>
                <w:rFonts w:ascii="Arial" w:eastAsia="Times New Roman" w:hAnsi="Arial" w:cs="Arial"/>
                <w:color w:val="7E2B97"/>
                <w:sz w:val="20"/>
                <w:szCs w:val="20"/>
                <w:lang w:val="en" w:eastAsia="en-GB"/>
              </w:rPr>
              <w:t>(the part of the law that says this is Paragraph 24 Children Act 1989)</w:t>
            </w:r>
            <w:r w:rsidRPr="00551A51">
              <w:rPr>
                <w:rFonts w:ascii="Arial" w:eastAsia="Times New Roman" w:hAnsi="Arial" w:cs="Arial"/>
                <w:color w:val="000000"/>
                <w:sz w:val="20"/>
                <w:szCs w:val="20"/>
                <w:lang w:val="en" w:eastAsia="en-GB"/>
              </w:rPr>
              <w:t>.</w:t>
            </w:r>
          </w:p>
          <w:p w:rsidR="00DC445F" w:rsidRPr="00551A51" w:rsidRDefault="00DC445F" w:rsidP="00F72A1E">
            <w:pPr>
              <w:rPr>
                <w:sz w:val="20"/>
                <w:szCs w:val="20"/>
              </w:rPr>
            </w:pPr>
          </w:p>
          <w:p w:rsidR="00DC445F" w:rsidRPr="00551A51" w:rsidRDefault="00DC445F" w:rsidP="00F72A1E">
            <w:pPr>
              <w:spacing w:after="105"/>
              <w:rPr>
                <w:rFonts w:ascii="Arial" w:eastAsia="Times New Roman" w:hAnsi="Arial" w:cs="Arial"/>
                <w:color w:val="000000"/>
                <w:sz w:val="20"/>
                <w:szCs w:val="20"/>
                <w:lang w:val="en" w:eastAsia="en-GB"/>
              </w:rPr>
            </w:pPr>
          </w:p>
        </w:tc>
      </w:tr>
      <w:tr w:rsidR="00DC445F" w:rsidRPr="00551A51" w:rsidTr="00F72A1E">
        <w:tc>
          <w:tcPr>
            <w:tcW w:w="3397" w:type="dxa"/>
          </w:tcPr>
          <w:p w:rsidR="00DC445F" w:rsidRPr="00551A51" w:rsidRDefault="00DC445F" w:rsidP="00F72A1E">
            <w:pPr>
              <w:spacing w:after="105"/>
              <w:rPr>
                <w:rFonts w:ascii="Arial" w:eastAsia="Times New Roman" w:hAnsi="Arial" w:cs="Arial"/>
                <w:color w:val="000000"/>
                <w:sz w:val="20"/>
                <w:szCs w:val="20"/>
                <w:lang w:val="en" w:eastAsia="en-GB"/>
              </w:rPr>
            </w:pPr>
          </w:p>
        </w:tc>
        <w:tc>
          <w:tcPr>
            <w:tcW w:w="3544" w:type="dxa"/>
          </w:tcPr>
          <w:p w:rsidR="00DC445F" w:rsidRPr="00551A51" w:rsidRDefault="00DC445F" w:rsidP="00F72A1E">
            <w:pPr>
              <w:spacing w:after="105"/>
              <w:rPr>
                <w:rFonts w:ascii="Arial" w:eastAsia="Times New Roman" w:hAnsi="Arial" w:cs="Arial"/>
                <w:color w:val="000000"/>
                <w:sz w:val="20"/>
                <w:szCs w:val="20"/>
                <w:lang w:val="en" w:eastAsia="en-GB"/>
              </w:rPr>
            </w:pPr>
          </w:p>
        </w:tc>
        <w:tc>
          <w:tcPr>
            <w:tcW w:w="3402" w:type="dxa"/>
          </w:tcPr>
          <w:p w:rsidR="00DC445F" w:rsidRPr="00551A51" w:rsidRDefault="00DC445F" w:rsidP="00F72A1E">
            <w:pPr>
              <w:spacing w:before="100" w:beforeAutospacing="1" w:after="100" w:afterAutospacing="1"/>
              <w:outlineLvl w:val="1"/>
              <w:rPr>
                <w:rFonts w:ascii="Oswald" w:eastAsia="Times New Roman" w:hAnsi="Oswald" w:cs="Arial"/>
                <w:b/>
                <w:bCs/>
                <w:color w:val="000000"/>
                <w:sz w:val="20"/>
                <w:szCs w:val="20"/>
                <w:lang w:val="en" w:eastAsia="en-GB"/>
              </w:rPr>
            </w:pPr>
            <w:r w:rsidRPr="00551A51">
              <w:rPr>
                <w:rFonts w:ascii="Oswald" w:eastAsia="Times New Roman" w:hAnsi="Oswald" w:cs="Arial"/>
                <w:b/>
                <w:bCs/>
                <w:color w:val="000000"/>
                <w:sz w:val="20"/>
                <w:szCs w:val="20"/>
                <w:lang w:val="en" w:eastAsia="en-GB"/>
              </w:rPr>
              <w:t>I AM UNDER 25 BUT MY CASE IS CLOSED. CAN I GET HELP?</w:t>
            </w:r>
          </w:p>
          <w:p w:rsidR="00DC445F" w:rsidRPr="00551A51" w:rsidRDefault="00DC445F" w:rsidP="00F72A1E">
            <w:pPr>
              <w:spacing w:after="105"/>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Children’s Services used to stop supporting care leavers (former relevant children) when they turned 21 if they were not in education. This meant that you might have had your case closed because you were not studying or seeking to return to education. However the good news is that the law has changed. From 1st April 2018 Children's Services should offer help to </w:t>
            </w:r>
            <w:r w:rsidRPr="00551A51">
              <w:rPr>
                <w:rFonts w:ascii="Arial" w:eastAsia="Times New Roman" w:hAnsi="Arial" w:cs="Arial"/>
                <w:b/>
                <w:bCs/>
                <w:color w:val="000000"/>
                <w:sz w:val="20"/>
                <w:szCs w:val="20"/>
                <w:lang w:val="en" w:eastAsia="en-GB"/>
              </w:rPr>
              <w:t>all</w:t>
            </w:r>
            <w:r w:rsidRPr="00551A51">
              <w:rPr>
                <w:rFonts w:ascii="Arial" w:eastAsia="Times New Roman" w:hAnsi="Arial" w:cs="Arial"/>
                <w:color w:val="000000"/>
                <w:sz w:val="20"/>
                <w:szCs w:val="20"/>
                <w:lang w:val="en" w:eastAsia="en-GB"/>
              </w:rPr>
              <w:t> Care Leavers up to the age of 25 even if they are not in education. </w:t>
            </w:r>
          </w:p>
          <w:p w:rsidR="00DC445F" w:rsidRPr="00551A51" w:rsidRDefault="00DC445F" w:rsidP="00F72A1E">
            <w:pPr>
              <w:spacing w:after="105"/>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This means that Children’s Services should contact you to see if they can assist you. But you can also contact Children’s Services because they must:</w:t>
            </w:r>
          </w:p>
          <w:p w:rsidR="00DC445F" w:rsidRPr="00551A51" w:rsidRDefault="00DC445F" w:rsidP="00DC445F">
            <w:pPr>
              <w:pStyle w:val="ListParagraph"/>
              <w:numPr>
                <w:ilvl w:val="0"/>
                <w:numId w:val="12"/>
              </w:numPr>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Do an assessment of your needs to decide what help you might need from them</w:t>
            </w:r>
          </w:p>
          <w:p w:rsidR="00DC445F" w:rsidRPr="00551A51" w:rsidRDefault="00DC445F" w:rsidP="00DC445F">
            <w:pPr>
              <w:pStyle w:val="ListParagraph"/>
              <w:numPr>
                <w:ilvl w:val="0"/>
                <w:numId w:val="12"/>
              </w:numPr>
              <w:rPr>
                <w:rFonts w:ascii="Arial" w:eastAsia="Times New Roman" w:hAnsi="Arial" w:cs="Arial"/>
                <w:b/>
                <w:bCs/>
                <w:color w:val="000000"/>
                <w:sz w:val="20"/>
                <w:szCs w:val="20"/>
                <w:lang w:val="en" w:eastAsia="en-GB"/>
              </w:rPr>
            </w:pPr>
            <w:r w:rsidRPr="00551A51">
              <w:rPr>
                <w:rFonts w:ascii="Arial" w:eastAsia="Times New Roman" w:hAnsi="Arial" w:cs="Arial"/>
                <w:color w:val="000000"/>
                <w:sz w:val="20"/>
                <w:szCs w:val="20"/>
                <w:lang w:val="en" w:eastAsia="en-GB"/>
              </w:rPr>
              <w:t>Give you a new</w:t>
            </w:r>
            <w:r w:rsidRPr="00551A51">
              <w:rPr>
                <w:rFonts w:ascii="Arial" w:eastAsia="Times New Roman" w:hAnsi="Arial" w:cs="Arial"/>
                <w:b/>
                <w:bCs/>
                <w:color w:val="000000"/>
                <w:sz w:val="20"/>
                <w:szCs w:val="20"/>
                <w:lang w:val="en" w:eastAsia="en-GB"/>
              </w:rPr>
              <w:t xml:space="preserve"> Personal Advisor (PA) </w:t>
            </w:r>
          </w:p>
          <w:p w:rsidR="00DC445F" w:rsidRPr="00551A51" w:rsidRDefault="00DC445F" w:rsidP="00DC445F">
            <w:pPr>
              <w:pStyle w:val="ListParagraph"/>
              <w:numPr>
                <w:ilvl w:val="0"/>
                <w:numId w:val="12"/>
              </w:numPr>
              <w:rPr>
                <w:rFonts w:ascii="Arial" w:eastAsia="Times New Roman" w:hAnsi="Arial" w:cs="Arial"/>
                <w:color w:val="000000"/>
                <w:sz w:val="20"/>
                <w:szCs w:val="20"/>
                <w:lang w:val="en" w:eastAsia="en-GB"/>
              </w:rPr>
            </w:pPr>
            <w:r w:rsidRPr="00551A51">
              <w:rPr>
                <w:rFonts w:ascii="Arial" w:eastAsia="Times New Roman" w:hAnsi="Arial" w:cs="Arial"/>
                <w:color w:val="000000"/>
                <w:sz w:val="20"/>
                <w:szCs w:val="20"/>
                <w:lang w:val="en" w:eastAsia="en-GB"/>
              </w:rPr>
              <w:t xml:space="preserve">Complete a new </w:t>
            </w:r>
            <w:r w:rsidRPr="00551A51">
              <w:rPr>
                <w:rFonts w:ascii="Arial" w:eastAsia="Times New Roman" w:hAnsi="Arial" w:cs="Arial"/>
                <w:b/>
                <w:bCs/>
                <w:color w:val="000000"/>
                <w:sz w:val="20"/>
                <w:szCs w:val="20"/>
                <w:lang w:val="en" w:eastAsia="en-GB"/>
              </w:rPr>
              <w:t>Pathway Plan</w:t>
            </w:r>
            <w:r w:rsidRPr="00551A51">
              <w:rPr>
                <w:rFonts w:ascii="Arial" w:eastAsia="Times New Roman" w:hAnsi="Arial" w:cs="Arial"/>
                <w:color w:val="000000"/>
                <w:sz w:val="20"/>
                <w:szCs w:val="20"/>
                <w:lang w:val="en" w:eastAsia="en-GB"/>
              </w:rPr>
              <w:t xml:space="preserve"> for you which details all the support and help you will be getting from them (this should include help with the cost of education).</w:t>
            </w:r>
          </w:p>
        </w:tc>
        <w:tc>
          <w:tcPr>
            <w:tcW w:w="3260" w:type="dxa"/>
          </w:tcPr>
          <w:p w:rsidR="00DC445F" w:rsidRPr="00551A51" w:rsidRDefault="00DC445F" w:rsidP="00F72A1E">
            <w:pPr>
              <w:spacing w:after="105"/>
              <w:rPr>
                <w:rFonts w:ascii="Arial" w:eastAsia="Times New Roman" w:hAnsi="Arial" w:cs="Arial"/>
                <w:color w:val="000000"/>
                <w:sz w:val="20"/>
                <w:szCs w:val="20"/>
                <w:lang w:val="en" w:eastAsia="en-GB"/>
              </w:rPr>
            </w:pPr>
          </w:p>
        </w:tc>
      </w:tr>
    </w:tbl>
    <w:p w:rsidR="00DC445F" w:rsidRPr="0006255F" w:rsidRDefault="00DC445F" w:rsidP="003E5214">
      <w:pPr>
        <w:pStyle w:val="Default"/>
        <w:jc w:val="both"/>
        <w:rPr>
          <w:rFonts w:asciiTheme="minorHAnsi" w:hAnsiTheme="minorHAnsi" w:cstheme="minorHAnsi"/>
        </w:rPr>
      </w:pPr>
    </w:p>
    <w:sectPr w:rsidR="00DC445F" w:rsidRPr="0006255F" w:rsidSect="00DC445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44" w:rsidRDefault="00861844" w:rsidP="00DC445F">
      <w:r>
        <w:separator/>
      </w:r>
    </w:p>
  </w:endnote>
  <w:endnote w:type="continuationSeparator" w:id="0">
    <w:p w:rsidR="00861844" w:rsidRDefault="00861844" w:rsidP="00DC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Oswald">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44" w:rsidRDefault="00861844" w:rsidP="00DC445F">
      <w:r>
        <w:separator/>
      </w:r>
    </w:p>
  </w:footnote>
  <w:footnote w:type="continuationSeparator" w:id="0">
    <w:p w:rsidR="00861844" w:rsidRDefault="00861844" w:rsidP="00DC4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45F" w:rsidRDefault="00DC44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6512"/>
    <w:multiLevelType w:val="hybridMultilevel"/>
    <w:tmpl w:val="7610E4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E0308"/>
    <w:multiLevelType w:val="hybridMultilevel"/>
    <w:tmpl w:val="E81E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A5FFC"/>
    <w:multiLevelType w:val="hybridMultilevel"/>
    <w:tmpl w:val="2AF67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6176D9"/>
    <w:multiLevelType w:val="hybridMultilevel"/>
    <w:tmpl w:val="58B4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687D76"/>
    <w:multiLevelType w:val="hybridMultilevel"/>
    <w:tmpl w:val="83AE0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147D08"/>
    <w:multiLevelType w:val="multilevel"/>
    <w:tmpl w:val="F084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506CF"/>
    <w:multiLevelType w:val="multilevel"/>
    <w:tmpl w:val="E4C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55AF9"/>
    <w:multiLevelType w:val="hybridMultilevel"/>
    <w:tmpl w:val="72F0DADA"/>
    <w:lvl w:ilvl="0" w:tplc="B6C2A47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E55F8"/>
    <w:multiLevelType w:val="multilevel"/>
    <w:tmpl w:val="C608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F55228"/>
    <w:multiLevelType w:val="hybridMultilevel"/>
    <w:tmpl w:val="F89AC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8B4E46"/>
    <w:multiLevelType w:val="hybridMultilevel"/>
    <w:tmpl w:val="0C18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3E5561"/>
    <w:multiLevelType w:val="multilevel"/>
    <w:tmpl w:val="85A4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10"/>
  </w:num>
  <w:num w:numId="5">
    <w:abstractNumId w:val="4"/>
  </w:num>
  <w:num w:numId="6">
    <w:abstractNumId w:val="3"/>
  </w:num>
  <w:num w:numId="7">
    <w:abstractNumId w:val="7"/>
  </w:num>
  <w:num w:numId="8">
    <w:abstractNumId w:val="6"/>
  </w:num>
  <w:num w:numId="9">
    <w:abstractNumId w:val="11"/>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77"/>
    <w:rsid w:val="0006255F"/>
    <w:rsid w:val="00244458"/>
    <w:rsid w:val="002B5D8C"/>
    <w:rsid w:val="002C26BC"/>
    <w:rsid w:val="003E5214"/>
    <w:rsid w:val="00496883"/>
    <w:rsid w:val="00563130"/>
    <w:rsid w:val="006B092F"/>
    <w:rsid w:val="00733E91"/>
    <w:rsid w:val="007D0DED"/>
    <w:rsid w:val="00861844"/>
    <w:rsid w:val="009421BB"/>
    <w:rsid w:val="00AD6A56"/>
    <w:rsid w:val="00B5454E"/>
    <w:rsid w:val="00BA7F35"/>
    <w:rsid w:val="00BB0332"/>
    <w:rsid w:val="00C90C0D"/>
    <w:rsid w:val="00D1537C"/>
    <w:rsid w:val="00D54226"/>
    <w:rsid w:val="00DC445F"/>
    <w:rsid w:val="00E96977"/>
    <w:rsid w:val="00EF7C4B"/>
    <w:rsid w:val="00F4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6BE97-DB9A-4F55-9884-D5135F90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styleId="NormalWeb">
    <w:name w:val="Normal (Web)"/>
    <w:basedOn w:val="Normal"/>
    <w:uiPriority w:val="99"/>
    <w:unhideWhenUsed/>
    <w:rsid w:val="00E96977"/>
    <w:pPr>
      <w:spacing w:before="100" w:beforeAutospacing="1" w:after="100" w:afterAutospacing="1" w:line="336" w:lineRule="auto"/>
    </w:pPr>
    <w:rPr>
      <w:rFonts w:ascii="Times New Roman" w:hAnsi="Times New Roman"/>
      <w:lang w:eastAsia="en-GB"/>
    </w:rPr>
  </w:style>
  <w:style w:type="paragraph" w:customStyle="1" w:styleId="Default">
    <w:name w:val="Default"/>
    <w:rsid w:val="00E9697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E5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214"/>
    <w:rPr>
      <w:rFonts w:ascii="Segoe UI" w:hAnsi="Segoe UI" w:cs="Segoe UI"/>
      <w:sz w:val="18"/>
      <w:szCs w:val="18"/>
    </w:rPr>
  </w:style>
  <w:style w:type="table" w:styleId="TableGrid">
    <w:name w:val="Table Grid"/>
    <w:basedOn w:val="TableNormal"/>
    <w:uiPriority w:val="39"/>
    <w:rsid w:val="00DC4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iA6OXolvXhAhUKWhoKHUWoBn8QjRx6BAgBEAU&amp;url=https://www.glassdoor.co.uk/Overview/Working-at-West-Berkshire-Council-EI_IE416625.11,33.htm&amp;psig=AOvVaw1s5Y-6G1oe7znKtyAEdtvV&amp;ust=1556622992233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Robertson</dc:creator>
  <cp:keywords/>
  <dc:description/>
  <cp:lastModifiedBy>Nicola Robertson</cp:lastModifiedBy>
  <cp:revision>3</cp:revision>
  <cp:lastPrinted>2019-06-27T13:34:00Z</cp:lastPrinted>
  <dcterms:created xsi:type="dcterms:W3CDTF">2020-03-09T13:51:00Z</dcterms:created>
  <dcterms:modified xsi:type="dcterms:W3CDTF">2020-03-09T14:09:00Z</dcterms:modified>
</cp:coreProperties>
</file>