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1538437" w:displacedByCustomXml="next"/>
    <w:bookmarkStart w:id="1" w:name="_Toc35150205" w:displacedByCustomXml="next"/>
    <w:sdt>
      <w:sdtPr>
        <w:rPr>
          <w:sz w:val="28"/>
          <w:szCs w:val="28"/>
        </w:rPr>
        <w:id w:val="1785686875"/>
        <w:docPartObj>
          <w:docPartGallery w:val="Cover Pages"/>
          <w:docPartUnique/>
        </w:docPartObj>
      </w:sdtPr>
      <w:sdtEndPr>
        <w:rPr>
          <w:rFonts w:asciiTheme="minorHAnsi" w:eastAsiaTheme="minorHAnsi" w:hAnsiTheme="minorHAnsi"/>
          <w:bCs w:val="0"/>
          <w:kern w:val="0"/>
          <w:sz w:val="32"/>
          <w:szCs w:val="32"/>
        </w:rPr>
      </w:sdtEndPr>
      <w:sdtContent>
        <w:p w14:paraId="6E91B02A" w14:textId="05C1F0C9" w:rsidR="003B397C" w:rsidRDefault="003B397C" w:rsidP="005C7DD1">
          <w:pPr>
            <w:pStyle w:val="Heading1"/>
            <w:jc w:val="center"/>
            <w:rPr>
              <w:sz w:val="28"/>
              <w:szCs w:val="28"/>
            </w:rPr>
          </w:pPr>
          <w:r>
            <w:rPr>
              <w:noProof/>
            </w:rPr>
            <mc:AlternateContent>
              <mc:Choice Requires="wps">
                <w:drawing>
                  <wp:anchor distT="0" distB="0" distL="114300" distR="114300" simplePos="0" relativeHeight="251678208" behindDoc="0" locked="0" layoutInCell="1" allowOverlap="1" wp14:anchorId="7AD2CF6D" wp14:editId="226FFFEF">
                    <wp:simplePos x="0" y="0"/>
                    <wp:positionH relativeFrom="column">
                      <wp:posOffset>-90311</wp:posOffset>
                    </wp:positionH>
                    <wp:positionV relativeFrom="paragraph">
                      <wp:posOffset>-203200</wp:posOffset>
                    </wp:positionV>
                    <wp:extent cx="6416040" cy="959556"/>
                    <wp:effectExtent l="0" t="0" r="3810" b="0"/>
                    <wp:wrapNone/>
                    <wp:docPr id="7992136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95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63E1B" w14:textId="308719C3" w:rsidR="003B397C" w:rsidRPr="003C52C3" w:rsidRDefault="003B397C">
                                <w:pPr>
                                  <w:rPr>
                                    <w:rFonts w:ascii="Myriad Pro" w:hAnsi="Myriad Pro"/>
                                    <w:color w:val="00B0F0"/>
                                    <w:sz w:val="48"/>
                                    <w:szCs w:val="48"/>
                                  </w:rPr>
                                </w:pPr>
                                <w:r>
                                  <w:rPr>
                                    <w:rFonts w:ascii="Myriad Pro" w:hAnsi="Myriad Pro"/>
                                    <w:b/>
                                    <w:color w:val="00B0F0"/>
                                    <w:sz w:val="48"/>
                                    <w:szCs w:val="48"/>
                                  </w:rPr>
                                  <w:t>West Berkshire Quality Assurance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CF6D" id="_x0000_t202" coordsize="21600,21600" o:spt="202" path="m,l,21600r21600,l21600,xe">
                    <v:stroke joinstyle="miter"/>
                    <v:path gradientshapeok="t" o:connecttype="rect"/>
                  </v:shapetype>
                  <v:shape id="Text Box 84" o:spid="_x0000_s1026" type="#_x0000_t202" style="position:absolute;left:0;text-align:left;margin-left:-7.1pt;margin-top:-16pt;width:505.2pt;height:75.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" stroked="f">
                    <v:textbox>
                      <w:txbxContent>
                        <w:p w14:paraId="51363E1B" w14:textId="308719C3" w:rsidR="003B397C" w:rsidRPr="003C52C3" w:rsidRDefault="003B397C">
                          <w:pPr>
                            <w:rPr>
                              <w:rFonts w:ascii="Myriad Pro" w:hAnsi="Myriad Pro"/>
                              <w:color w:val="00B0F0"/>
                              <w:sz w:val="48"/>
                              <w:szCs w:val="48"/>
                            </w:rPr>
                          </w:pPr>
                          <w:r>
                            <w:rPr>
                              <w:rFonts w:ascii="Myriad Pro" w:hAnsi="Myriad Pro"/>
                              <w:b/>
                              <w:color w:val="00B0F0"/>
                              <w:sz w:val="48"/>
                              <w:szCs w:val="48"/>
                            </w:rPr>
                            <w:t>West Berkshire Quality Assurance Framework</w:t>
                          </w:r>
                        </w:p>
                      </w:txbxContent>
                    </v:textbox>
                  </v:shape>
                </w:pict>
              </mc:Fallback>
            </mc:AlternateContent>
          </w:r>
          <w:r>
            <w:rPr>
              <w:noProof/>
            </w:rPr>
            <w:drawing>
              <wp:anchor distT="0" distB="0" distL="114300" distR="114300" simplePos="0" relativeHeight="251679232" behindDoc="1" locked="0" layoutInCell="1" allowOverlap="1" wp14:anchorId="5075ECEA" wp14:editId="570EAF76">
                <wp:simplePos x="0" y="0"/>
                <wp:positionH relativeFrom="page">
                  <wp:posOffset>0</wp:posOffset>
                </wp:positionH>
                <wp:positionV relativeFrom="page">
                  <wp:posOffset>0</wp:posOffset>
                </wp:positionV>
                <wp:extent cx="7599600" cy="10749600"/>
                <wp:effectExtent l="0" t="0" r="1905"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00" cy="1074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02907" w14:textId="54EA01F1" w:rsidR="003B397C" w:rsidRPr="007F121D" w:rsidRDefault="003B397C" w:rsidP="007F121D">
          <w:r>
            <w:rPr>
              <w:noProof/>
            </w:rPr>
            <mc:AlternateContent>
              <mc:Choice Requires="wps">
                <w:drawing>
                  <wp:anchor distT="0" distB="0" distL="114300" distR="114300" simplePos="0" relativeHeight="251677184" behindDoc="0" locked="0" layoutInCell="1" allowOverlap="1" wp14:anchorId="696E35A1" wp14:editId="440C53AE">
                    <wp:simplePos x="0" y="0"/>
                    <wp:positionH relativeFrom="column">
                      <wp:posOffset>105410</wp:posOffset>
                    </wp:positionH>
                    <wp:positionV relativeFrom="paragraph">
                      <wp:posOffset>6269355</wp:posOffset>
                    </wp:positionV>
                    <wp:extent cx="3102610" cy="1524000"/>
                    <wp:effectExtent l="0" t="0" r="0" b="0"/>
                    <wp:wrapNone/>
                    <wp:docPr id="4038692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1C4D3" w14:textId="13B6B195" w:rsidR="003B397C" w:rsidRPr="00B20130" w:rsidRDefault="003B397C" w:rsidP="003E17A3">
                                <w:pPr>
                                  <w:rPr>
                                    <w:rFonts w:ascii="Calibri" w:hAnsi="Calibri" w:cs="Calibri"/>
                                    <w:b/>
                                    <w:color w:val="00B0F0"/>
                                  </w:rPr>
                                </w:pPr>
                                <w:r w:rsidRPr="00B20130">
                                  <w:rPr>
                                    <w:rFonts w:ascii="Calibri" w:hAnsi="Calibri" w:cs="Calibri"/>
                                    <w:b/>
                                    <w:color w:val="00B0F0"/>
                                  </w:rPr>
                                  <w:t xml:space="preserve">Effective date: </w:t>
                                </w:r>
                                <w:r>
                                  <w:rPr>
                                    <w:rFonts w:ascii="Calibri" w:hAnsi="Calibri" w:cs="Calibri"/>
                                    <w:b/>
                                    <w:color w:val="00B0F0"/>
                                  </w:rPr>
                                  <w:t xml:space="preserve"> 25</w:t>
                                </w:r>
                                <w:r w:rsidRPr="003B397C">
                                  <w:rPr>
                                    <w:rFonts w:ascii="Calibri" w:hAnsi="Calibri" w:cs="Calibri"/>
                                    <w:b/>
                                    <w:color w:val="00B0F0"/>
                                    <w:vertAlign w:val="superscript"/>
                                  </w:rPr>
                                  <w:t>th</w:t>
                                </w:r>
                                <w:r>
                                  <w:rPr>
                                    <w:rFonts w:ascii="Calibri" w:hAnsi="Calibri" w:cs="Calibri"/>
                                    <w:b/>
                                    <w:color w:val="00B0F0"/>
                                  </w:rPr>
                                  <w:t xml:space="preserve"> March 2024</w:t>
                                </w:r>
                              </w:p>
                              <w:p w14:paraId="32D881EF" w14:textId="6C3889FC" w:rsidR="003B397C" w:rsidRPr="00B20130" w:rsidRDefault="003B397C" w:rsidP="003E17A3">
                                <w:pPr>
                                  <w:rPr>
                                    <w:rFonts w:ascii="Calibri" w:hAnsi="Calibri" w:cs="Calibri"/>
                                    <w:b/>
                                    <w:color w:val="00B0F0"/>
                                  </w:rPr>
                                </w:pPr>
                                <w:r w:rsidRPr="00B20130">
                                  <w:rPr>
                                    <w:rFonts w:ascii="Calibri" w:hAnsi="Calibri" w:cs="Calibri"/>
                                    <w:b/>
                                    <w:color w:val="00B0F0"/>
                                  </w:rPr>
                                  <w:t>Review date:</w:t>
                                </w:r>
                                <w:r>
                                  <w:rPr>
                                    <w:rFonts w:ascii="Calibri" w:hAnsi="Calibri" w:cs="Calibri"/>
                                    <w:b/>
                                    <w:color w:val="00B0F0"/>
                                  </w:rPr>
                                  <w:t xml:space="preserve"> </w:t>
                                </w:r>
                                <w:r w:rsidRPr="00B20130">
                                  <w:rPr>
                                    <w:rFonts w:ascii="Calibri" w:hAnsi="Calibri" w:cs="Calibri"/>
                                    <w:b/>
                                    <w:color w:val="00B0F0"/>
                                  </w:rPr>
                                  <w:t xml:space="preserve"> </w:t>
                                </w:r>
                                <w:r>
                                  <w:rPr>
                                    <w:rFonts w:ascii="Calibri" w:hAnsi="Calibri" w:cs="Calibri"/>
                                    <w:b/>
                                    <w:color w:val="00B0F0"/>
                                  </w:rPr>
                                  <w:t>24</w:t>
                                </w:r>
                                <w:r w:rsidRPr="003B397C">
                                  <w:rPr>
                                    <w:rFonts w:ascii="Calibri" w:hAnsi="Calibri" w:cs="Calibri"/>
                                    <w:b/>
                                    <w:color w:val="00B0F0"/>
                                    <w:vertAlign w:val="superscript"/>
                                  </w:rPr>
                                  <w:t>th</w:t>
                                </w:r>
                                <w:r>
                                  <w:rPr>
                                    <w:rFonts w:ascii="Calibri" w:hAnsi="Calibri" w:cs="Calibri"/>
                                    <w:b/>
                                    <w:color w:val="00B0F0"/>
                                  </w:rPr>
                                  <w:t xml:space="preserve"> March 2025</w:t>
                                </w:r>
                              </w:p>
                              <w:p w14:paraId="36FD78E7" w14:textId="77777777" w:rsidR="003B397C" w:rsidRPr="00B20130" w:rsidRDefault="003B397C" w:rsidP="003E17A3">
                                <w:pPr>
                                  <w:rPr>
                                    <w:rFonts w:ascii="Calibri" w:hAnsi="Calibri" w:cs="Calibri"/>
                                    <w:b/>
                                    <w:color w:val="00B0F0"/>
                                  </w:rPr>
                                </w:pPr>
                              </w:p>
                              <w:p w14:paraId="35140FE8" w14:textId="5F3DD4BB" w:rsidR="003B397C" w:rsidRDefault="003B397C" w:rsidP="003E17A3">
                                <w:pPr>
                                  <w:rPr>
                                    <w:rFonts w:ascii="Calibri" w:hAnsi="Calibri" w:cs="Calibri"/>
                                    <w:b/>
                                    <w:color w:val="00B0F0"/>
                                  </w:rPr>
                                </w:pPr>
                                <w:r w:rsidRPr="00B20130">
                                  <w:rPr>
                                    <w:rFonts w:ascii="Calibri" w:hAnsi="Calibri" w:cs="Calibri"/>
                                    <w:b/>
                                    <w:color w:val="00B0F0"/>
                                  </w:rPr>
                                  <w:t xml:space="preserve">Issued by : </w:t>
                                </w:r>
                                <w:r>
                                  <w:rPr>
                                    <w:rFonts w:ascii="Calibri" w:hAnsi="Calibri" w:cs="Calibri"/>
                                    <w:b/>
                                    <w:color w:val="00B0F0"/>
                                  </w:rPr>
                                  <w:t>Nicola Robertson</w:t>
                                </w:r>
                              </w:p>
                              <w:p w14:paraId="4A1E81EE" w14:textId="2C41E724" w:rsidR="003B397C" w:rsidRPr="00B20130" w:rsidRDefault="003B397C" w:rsidP="003E17A3">
                                <w:pPr>
                                  <w:rPr>
                                    <w:rFonts w:ascii="Calibri" w:hAnsi="Calibri" w:cs="Calibri"/>
                                    <w:b/>
                                    <w:color w:val="00B0F0"/>
                                  </w:rPr>
                                </w:pPr>
                                <w:r>
                                  <w:rPr>
                                    <w:rFonts w:ascii="Calibri" w:hAnsi="Calibri" w:cs="Calibri"/>
                                    <w:b/>
                                    <w:color w:val="00B0F0"/>
                                  </w:rPr>
                                  <w:t>Role:  QAAS</w:t>
                                </w:r>
                              </w:p>
                              <w:p w14:paraId="5DB316E3" w14:textId="30A94F14" w:rsidR="003B397C" w:rsidRPr="00B20130" w:rsidRDefault="003B397C" w:rsidP="003E17A3">
                                <w:pPr>
                                  <w:rPr>
                                    <w:rFonts w:ascii="Calibri" w:hAnsi="Calibri" w:cs="Calibri"/>
                                    <w:b/>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35A1" id="Text Box 82" o:spid="_x0000_s1027" type="#_x0000_t202" style="position:absolute;margin-left:8.3pt;margin-top:493.65pt;width:244.3pt;height:12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" filled="f" stroked="f">
                    <v:textbox>
                      <w:txbxContent>
                        <w:p w14:paraId="04B1C4D3" w14:textId="13B6B195" w:rsidR="003B397C" w:rsidRPr="00B20130" w:rsidRDefault="003B397C" w:rsidP="003E17A3">
                          <w:pPr>
                            <w:rPr>
                              <w:rFonts w:ascii="Calibri" w:hAnsi="Calibri" w:cs="Calibri"/>
                              <w:b/>
                              <w:color w:val="00B0F0"/>
                            </w:rPr>
                          </w:pPr>
                          <w:r w:rsidRPr="00B20130">
                            <w:rPr>
                              <w:rFonts w:ascii="Calibri" w:hAnsi="Calibri" w:cs="Calibri"/>
                              <w:b/>
                              <w:color w:val="00B0F0"/>
                            </w:rPr>
                            <w:t xml:space="preserve">Effective date: </w:t>
                          </w:r>
                          <w:r>
                            <w:rPr>
                              <w:rFonts w:ascii="Calibri" w:hAnsi="Calibri" w:cs="Calibri"/>
                              <w:b/>
                              <w:color w:val="00B0F0"/>
                            </w:rPr>
                            <w:t xml:space="preserve"> 25</w:t>
                          </w:r>
                          <w:r w:rsidRPr="003B397C">
                            <w:rPr>
                              <w:rFonts w:ascii="Calibri" w:hAnsi="Calibri" w:cs="Calibri"/>
                              <w:b/>
                              <w:color w:val="00B0F0"/>
                              <w:vertAlign w:val="superscript"/>
                            </w:rPr>
                            <w:t>th</w:t>
                          </w:r>
                          <w:r>
                            <w:rPr>
                              <w:rFonts w:ascii="Calibri" w:hAnsi="Calibri" w:cs="Calibri"/>
                              <w:b/>
                              <w:color w:val="00B0F0"/>
                            </w:rPr>
                            <w:t xml:space="preserve"> March 2024</w:t>
                          </w:r>
                        </w:p>
                        <w:p w14:paraId="32D881EF" w14:textId="6C3889FC" w:rsidR="003B397C" w:rsidRPr="00B20130" w:rsidRDefault="003B397C" w:rsidP="003E17A3">
                          <w:pPr>
                            <w:rPr>
                              <w:rFonts w:ascii="Calibri" w:hAnsi="Calibri" w:cs="Calibri"/>
                              <w:b/>
                              <w:color w:val="00B0F0"/>
                            </w:rPr>
                          </w:pPr>
                          <w:r w:rsidRPr="00B20130">
                            <w:rPr>
                              <w:rFonts w:ascii="Calibri" w:hAnsi="Calibri" w:cs="Calibri"/>
                              <w:b/>
                              <w:color w:val="00B0F0"/>
                            </w:rPr>
                            <w:t>Review date:</w:t>
                          </w:r>
                          <w:r>
                            <w:rPr>
                              <w:rFonts w:ascii="Calibri" w:hAnsi="Calibri" w:cs="Calibri"/>
                              <w:b/>
                              <w:color w:val="00B0F0"/>
                            </w:rPr>
                            <w:t xml:space="preserve"> </w:t>
                          </w:r>
                          <w:r w:rsidRPr="00B20130">
                            <w:rPr>
                              <w:rFonts w:ascii="Calibri" w:hAnsi="Calibri" w:cs="Calibri"/>
                              <w:b/>
                              <w:color w:val="00B0F0"/>
                            </w:rPr>
                            <w:t xml:space="preserve"> </w:t>
                          </w:r>
                          <w:r>
                            <w:rPr>
                              <w:rFonts w:ascii="Calibri" w:hAnsi="Calibri" w:cs="Calibri"/>
                              <w:b/>
                              <w:color w:val="00B0F0"/>
                            </w:rPr>
                            <w:t>24</w:t>
                          </w:r>
                          <w:r w:rsidRPr="003B397C">
                            <w:rPr>
                              <w:rFonts w:ascii="Calibri" w:hAnsi="Calibri" w:cs="Calibri"/>
                              <w:b/>
                              <w:color w:val="00B0F0"/>
                              <w:vertAlign w:val="superscript"/>
                            </w:rPr>
                            <w:t>th</w:t>
                          </w:r>
                          <w:r>
                            <w:rPr>
                              <w:rFonts w:ascii="Calibri" w:hAnsi="Calibri" w:cs="Calibri"/>
                              <w:b/>
                              <w:color w:val="00B0F0"/>
                            </w:rPr>
                            <w:t xml:space="preserve"> March 2025</w:t>
                          </w:r>
                        </w:p>
                        <w:p w14:paraId="36FD78E7" w14:textId="77777777" w:rsidR="003B397C" w:rsidRPr="00B20130" w:rsidRDefault="003B397C" w:rsidP="003E17A3">
                          <w:pPr>
                            <w:rPr>
                              <w:rFonts w:ascii="Calibri" w:hAnsi="Calibri" w:cs="Calibri"/>
                              <w:b/>
                              <w:color w:val="00B0F0"/>
                            </w:rPr>
                          </w:pPr>
                        </w:p>
                        <w:p w14:paraId="35140FE8" w14:textId="5F3DD4BB" w:rsidR="003B397C" w:rsidRDefault="003B397C" w:rsidP="003E17A3">
                          <w:pPr>
                            <w:rPr>
                              <w:rFonts w:ascii="Calibri" w:hAnsi="Calibri" w:cs="Calibri"/>
                              <w:b/>
                              <w:color w:val="00B0F0"/>
                            </w:rPr>
                          </w:pPr>
                          <w:r w:rsidRPr="00B20130">
                            <w:rPr>
                              <w:rFonts w:ascii="Calibri" w:hAnsi="Calibri" w:cs="Calibri"/>
                              <w:b/>
                              <w:color w:val="00B0F0"/>
                            </w:rPr>
                            <w:t xml:space="preserve">Issued by : </w:t>
                          </w:r>
                          <w:r>
                            <w:rPr>
                              <w:rFonts w:ascii="Calibri" w:hAnsi="Calibri" w:cs="Calibri"/>
                              <w:b/>
                              <w:color w:val="00B0F0"/>
                            </w:rPr>
                            <w:t>Nicola Robertson</w:t>
                          </w:r>
                        </w:p>
                        <w:p w14:paraId="4A1E81EE" w14:textId="2C41E724" w:rsidR="003B397C" w:rsidRPr="00B20130" w:rsidRDefault="003B397C" w:rsidP="003E17A3">
                          <w:pPr>
                            <w:rPr>
                              <w:rFonts w:ascii="Calibri" w:hAnsi="Calibri" w:cs="Calibri"/>
                              <w:b/>
                              <w:color w:val="00B0F0"/>
                            </w:rPr>
                          </w:pPr>
                          <w:r>
                            <w:rPr>
                              <w:rFonts w:ascii="Calibri" w:hAnsi="Calibri" w:cs="Calibri"/>
                              <w:b/>
                              <w:color w:val="00B0F0"/>
                            </w:rPr>
                            <w:t>Role:  QAAS</w:t>
                          </w:r>
                        </w:p>
                        <w:p w14:paraId="5DB316E3" w14:textId="30A94F14" w:rsidR="003B397C" w:rsidRPr="00B20130" w:rsidRDefault="003B397C" w:rsidP="003E17A3">
                          <w:pPr>
                            <w:rPr>
                              <w:rFonts w:ascii="Calibri" w:hAnsi="Calibri" w:cs="Calibri"/>
                              <w:b/>
                              <w:color w:val="00B0F0"/>
                            </w:rPr>
                          </w:pPr>
                        </w:p>
                      </w:txbxContent>
                    </v:textbox>
                  </v:shape>
                </w:pict>
              </mc:Fallback>
            </mc:AlternateContent>
          </w:r>
          <w:bookmarkEnd w:id="1"/>
          <w:bookmarkEnd w:id="0"/>
        </w:p>
        <w:p w14:paraId="7C07C5A5" w14:textId="30594FE5" w:rsidR="003B397C" w:rsidRDefault="003B397C">
          <w:pPr>
            <w:rPr>
              <w:b/>
              <w:sz w:val="32"/>
              <w:szCs w:val="32"/>
            </w:rPr>
          </w:pPr>
          <w:r>
            <w:rPr>
              <w:noProof/>
            </w:rPr>
            <mc:AlternateContent>
              <mc:Choice Requires="wps">
                <w:drawing>
                  <wp:anchor distT="0" distB="0" distL="114300" distR="114300" simplePos="0" relativeHeight="251676160" behindDoc="0" locked="0" layoutInCell="1" allowOverlap="1" wp14:anchorId="27F30D29" wp14:editId="737E3E5E">
                    <wp:simplePos x="0" y="0"/>
                    <wp:positionH relativeFrom="column">
                      <wp:posOffset>33867</wp:posOffset>
                    </wp:positionH>
                    <wp:positionV relativeFrom="paragraph">
                      <wp:posOffset>1461770</wp:posOffset>
                    </wp:positionV>
                    <wp:extent cx="3437890" cy="2844800"/>
                    <wp:effectExtent l="0" t="0" r="0" b="0"/>
                    <wp:wrapNone/>
                    <wp:docPr id="33419765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28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BACC" w14:textId="411F798C" w:rsidR="003B397C" w:rsidRPr="003C52C3" w:rsidRDefault="003B397C" w:rsidP="003E17A3">
                                <w:pPr>
                                  <w:rPr>
                                    <w:rFonts w:ascii="Myriad Pro" w:hAnsi="Myriad Pro" w:cs="Calibri"/>
                                    <w:b/>
                                    <w:color w:val="00B0F0"/>
                                    <w:sz w:val="56"/>
                                    <w:szCs w:val="56"/>
                                  </w:rPr>
                                </w:pPr>
                                <w:r>
                                  <w:rPr>
                                    <w:rFonts w:ascii="Myriad Pro" w:hAnsi="Myriad Pro" w:cs="Calibri"/>
                                    <w:b/>
                                    <w:color w:val="00B0F0"/>
                                    <w:sz w:val="56"/>
                                    <w:szCs w:val="56"/>
                                  </w:rPr>
                                  <w:t>Quality Assurance &amp; Audit Framework</w:t>
                                </w:r>
                              </w:p>
                              <w:p w14:paraId="1E8DE8D2" w14:textId="77777777" w:rsidR="003B397C" w:rsidRPr="003C52C3" w:rsidRDefault="003B397C" w:rsidP="003E17A3">
                                <w:pPr>
                                  <w:rPr>
                                    <w:rFonts w:ascii="Myriad Pro" w:hAnsi="Myriad Pro" w:cs="Calibri"/>
                                    <w:b/>
                                    <w:sz w:val="56"/>
                                    <w:szCs w:val="56"/>
                                  </w:rPr>
                                </w:pPr>
                              </w:p>
                              <w:p w14:paraId="4529896B" w14:textId="6B990407" w:rsidR="003B397C" w:rsidRPr="003C52C3" w:rsidRDefault="003B397C" w:rsidP="003E17A3">
                                <w:pPr>
                                  <w:rPr>
                                    <w:rFonts w:ascii="Myriad Pro" w:hAnsi="Myriad Pro" w:cs="Calibri"/>
                                    <w:b/>
                                    <w:color w:val="92D050"/>
                                    <w:sz w:val="56"/>
                                    <w:szCs w:val="56"/>
                                  </w:rPr>
                                </w:pPr>
                                <w:r w:rsidRPr="003C52C3">
                                  <w:rPr>
                                    <w:rFonts w:ascii="Myriad Pro" w:hAnsi="Myriad Pro" w:cs="Calibri"/>
                                    <w:b/>
                                    <w:color w:val="92D050"/>
                                    <w:sz w:val="56"/>
                                    <w:szCs w:val="56"/>
                                  </w:rPr>
                                  <w:t xml:space="preserve">Version </w:t>
                                </w:r>
                                <w:r>
                                  <w:rPr>
                                    <w:rFonts w:ascii="Myriad Pro" w:hAnsi="Myriad Pro" w:cs="Calibri"/>
                                    <w:b/>
                                    <w:color w:val="92D050"/>
                                    <w:sz w:val="56"/>
                                    <w:szCs w:val="56"/>
                                  </w:rPr>
                                  <w:t>2</w:t>
                                </w:r>
                                <w:r w:rsidRPr="003C52C3">
                                  <w:rPr>
                                    <w:rFonts w:ascii="Myriad Pro" w:hAnsi="Myriad Pro" w:cs="Calibri"/>
                                    <w:b/>
                                    <w:color w:val="92D050"/>
                                    <w:sz w:val="56"/>
                                    <w:szCs w:val="5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0D29" id="Text Box 79" o:spid="_x0000_s1028" type="#_x0000_t202" style="position:absolute;margin-left:2.65pt;margin-top:115.1pt;width:270.7pt;height:2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" filled="f" stroked="f">
                    <v:textbox>
                      <w:txbxContent>
                        <w:p w14:paraId="275FBACC" w14:textId="411F798C" w:rsidR="003B397C" w:rsidRPr="003C52C3" w:rsidRDefault="003B397C" w:rsidP="003E17A3">
                          <w:pPr>
                            <w:rPr>
                              <w:rFonts w:ascii="Myriad Pro" w:hAnsi="Myriad Pro" w:cs="Calibri"/>
                              <w:b/>
                              <w:color w:val="00B0F0"/>
                              <w:sz w:val="56"/>
                              <w:szCs w:val="56"/>
                            </w:rPr>
                          </w:pPr>
                          <w:r>
                            <w:rPr>
                              <w:rFonts w:ascii="Myriad Pro" w:hAnsi="Myriad Pro" w:cs="Calibri"/>
                              <w:b/>
                              <w:color w:val="00B0F0"/>
                              <w:sz w:val="56"/>
                              <w:szCs w:val="56"/>
                            </w:rPr>
                            <w:t>Quality Assurance &amp; Audit Framework</w:t>
                          </w:r>
                        </w:p>
                        <w:p w14:paraId="1E8DE8D2" w14:textId="77777777" w:rsidR="003B397C" w:rsidRPr="003C52C3" w:rsidRDefault="003B397C" w:rsidP="003E17A3">
                          <w:pPr>
                            <w:rPr>
                              <w:rFonts w:ascii="Myriad Pro" w:hAnsi="Myriad Pro" w:cs="Calibri"/>
                              <w:b/>
                              <w:sz w:val="56"/>
                              <w:szCs w:val="56"/>
                            </w:rPr>
                          </w:pPr>
                        </w:p>
                        <w:p w14:paraId="4529896B" w14:textId="6B990407" w:rsidR="003B397C" w:rsidRPr="003C52C3" w:rsidRDefault="003B397C" w:rsidP="003E17A3">
                          <w:pPr>
                            <w:rPr>
                              <w:rFonts w:ascii="Myriad Pro" w:hAnsi="Myriad Pro" w:cs="Calibri"/>
                              <w:b/>
                              <w:color w:val="92D050"/>
                              <w:sz w:val="56"/>
                              <w:szCs w:val="56"/>
                            </w:rPr>
                          </w:pPr>
                          <w:r w:rsidRPr="003C52C3">
                            <w:rPr>
                              <w:rFonts w:ascii="Myriad Pro" w:hAnsi="Myriad Pro" w:cs="Calibri"/>
                              <w:b/>
                              <w:color w:val="92D050"/>
                              <w:sz w:val="56"/>
                              <w:szCs w:val="56"/>
                            </w:rPr>
                            <w:t xml:space="preserve">Version </w:t>
                          </w:r>
                          <w:r>
                            <w:rPr>
                              <w:rFonts w:ascii="Myriad Pro" w:hAnsi="Myriad Pro" w:cs="Calibri"/>
                              <w:b/>
                              <w:color w:val="92D050"/>
                              <w:sz w:val="56"/>
                              <w:szCs w:val="56"/>
                            </w:rPr>
                            <w:t>2</w:t>
                          </w:r>
                          <w:r w:rsidRPr="003C52C3">
                            <w:rPr>
                              <w:rFonts w:ascii="Myriad Pro" w:hAnsi="Myriad Pro" w:cs="Calibri"/>
                              <w:b/>
                              <w:color w:val="92D050"/>
                              <w:sz w:val="56"/>
                              <w:szCs w:val="56"/>
                            </w:rPr>
                            <w:t>.0</w:t>
                          </w:r>
                        </w:p>
                      </w:txbxContent>
                    </v:textbox>
                  </v:shape>
                </w:pict>
              </mc:Fallback>
            </mc:AlternateContent>
          </w:r>
          <w:r>
            <w:rPr>
              <w:b/>
              <w:sz w:val="32"/>
              <w:szCs w:val="32"/>
            </w:rPr>
            <w:br w:type="page"/>
          </w:r>
        </w:p>
      </w:sdtContent>
    </w:sdt>
    <w:p w14:paraId="4B5C06CA" w14:textId="5DFE336D" w:rsidR="00835CA4" w:rsidRDefault="00835CA4" w:rsidP="00835CA4">
      <w:pPr>
        <w:jc w:val="center"/>
        <w:rPr>
          <w:b/>
          <w:sz w:val="32"/>
          <w:szCs w:val="32"/>
        </w:rPr>
      </w:pPr>
      <w:r w:rsidRPr="00EE7EF9">
        <w:rPr>
          <w:b/>
          <w:sz w:val="32"/>
          <w:szCs w:val="32"/>
        </w:rPr>
        <w:t>WEST BERKSHIRE CHILDREN</w:t>
      </w:r>
      <w:r>
        <w:rPr>
          <w:b/>
          <w:sz w:val="32"/>
          <w:szCs w:val="32"/>
        </w:rPr>
        <w:t xml:space="preserve"> AND FAMILY</w:t>
      </w:r>
      <w:r w:rsidRPr="00EE7EF9">
        <w:rPr>
          <w:b/>
          <w:sz w:val="32"/>
          <w:szCs w:val="32"/>
        </w:rPr>
        <w:t xml:space="preserve"> SERVICE</w:t>
      </w:r>
    </w:p>
    <w:p w14:paraId="247D47D4" w14:textId="77777777" w:rsidR="00835CA4" w:rsidRDefault="00835CA4" w:rsidP="00835CA4">
      <w:pPr>
        <w:rPr>
          <w:b/>
        </w:rPr>
      </w:pPr>
    </w:p>
    <w:p w14:paraId="75395EB0" w14:textId="4D1C150F" w:rsidR="00835CA4" w:rsidRDefault="00835CA4" w:rsidP="00835CA4">
      <w:pPr>
        <w:rPr>
          <w:b/>
        </w:rPr>
      </w:pPr>
      <w:r>
        <w:rPr>
          <w:b/>
          <w:noProof/>
          <w:lang w:eastAsia="en-GB"/>
        </w:rPr>
        <mc:AlternateContent>
          <mc:Choice Requires="wps">
            <w:drawing>
              <wp:anchor distT="0" distB="0" distL="114300" distR="114300" simplePos="0" relativeHeight="251673088" behindDoc="0" locked="0" layoutInCell="1" allowOverlap="1" wp14:anchorId="1A4738A1" wp14:editId="76B65D09">
                <wp:simplePos x="0" y="0"/>
                <wp:positionH relativeFrom="column">
                  <wp:posOffset>342900</wp:posOffset>
                </wp:positionH>
                <wp:positionV relativeFrom="paragraph">
                  <wp:posOffset>44450</wp:posOffset>
                </wp:positionV>
                <wp:extent cx="2487930" cy="1701165"/>
                <wp:effectExtent l="0" t="2540"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734F0" w14:textId="4184BD13" w:rsidR="00835CA4" w:rsidRPr="00D377EE" w:rsidRDefault="00835CA4" w:rsidP="00835CA4">
                            <w:r w:rsidRPr="00D377EE">
                              <w:rPr>
                                <w:noProof/>
                                <w:lang w:eastAsia="en-GB"/>
                              </w:rPr>
                              <w:drawing>
                                <wp:inline distT="0" distB="0" distL="0" distR="0" wp14:anchorId="6DF66B17" wp14:editId="33F462F2">
                                  <wp:extent cx="23050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738A1" id="Text Box 4" o:spid="_x0000_s1029" type="#_x0000_t202" style="position:absolute;margin-left:27pt;margin-top:3.5pt;width:195.9pt;height:133.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" stroked="f">
                <v:textbox style="mso-fit-shape-to-text:t">
                  <w:txbxContent>
                    <w:p w14:paraId="217734F0" w14:textId="4184BD13" w:rsidR="00835CA4" w:rsidRPr="00D377EE" w:rsidRDefault="00835CA4" w:rsidP="00835CA4">
                      <w:r w:rsidRPr="00D377EE">
                        <w:rPr>
                          <w:noProof/>
                          <w:lang w:eastAsia="en-GB"/>
                        </w:rPr>
                        <w:drawing>
                          <wp:inline distT="0" distB="0" distL="0" distR="0" wp14:anchorId="6DF66B17" wp14:editId="33F462F2">
                            <wp:extent cx="23050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609725"/>
                                    </a:xfrm>
                                    <a:prstGeom prst="rect">
                                      <a:avLst/>
                                    </a:prstGeom>
                                    <a:noFill/>
                                    <a:ln>
                                      <a:noFill/>
                                    </a:ln>
                                  </pic:spPr>
                                </pic:pic>
                              </a:graphicData>
                            </a:graphic>
                          </wp:inline>
                        </w:drawing>
                      </w:r>
                    </w:p>
                  </w:txbxContent>
                </v:textbox>
              </v:shape>
            </w:pict>
          </mc:Fallback>
        </mc:AlternateContent>
      </w:r>
    </w:p>
    <w:p w14:paraId="34F27B80" w14:textId="77777777" w:rsidR="00835CA4" w:rsidRDefault="00835CA4" w:rsidP="00835CA4">
      <w:pPr>
        <w:rPr>
          <w:b/>
        </w:rPr>
      </w:pPr>
      <w:r>
        <w:rPr>
          <w:b/>
        </w:rPr>
        <w:tab/>
      </w:r>
      <w:r>
        <w:rPr>
          <w:b/>
        </w:rPr>
        <w:tab/>
      </w:r>
    </w:p>
    <w:p w14:paraId="5578B730" w14:textId="77777777" w:rsidR="00835CA4" w:rsidRDefault="00835CA4" w:rsidP="00835CA4">
      <w:pPr>
        <w:rPr>
          <w:b/>
        </w:rPr>
      </w:pPr>
    </w:p>
    <w:p w14:paraId="1318968A" w14:textId="77777777" w:rsidR="00835CA4" w:rsidRDefault="00835CA4" w:rsidP="00835CA4">
      <w:pPr>
        <w:rPr>
          <w:b/>
        </w:rPr>
      </w:pPr>
    </w:p>
    <w:p w14:paraId="3153E767" w14:textId="77777777" w:rsidR="00835CA4" w:rsidRDefault="00835CA4" w:rsidP="00835CA4">
      <w:pPr>
        <w:rPr>
          <w:b/>
        </w:rPr>
      </w:pPr>
    </w:p>
    <w:p w14:paraId="7AE127E4" w14:textId="77777777" w:rsidR="00835CA4" w:rsidRDefault="00835CA4" w:rsidP="00835CA4">
      <w:pPr>
        <w:rPr>
          <w:b/>
        </w:rPr>
      </w:pPr>
    </w:p>
    <w:p w14:paraId="2AC44EFD" w14:textId="77777777" w:rsidR="00835CA4" w:rsidRDefault="00835CA4" w:rsidP="00835CA4">
      <w:pPr>
        <w:rPr>
          <w:b/>
        </w:rPr>
      </w:pPr>
    </w:p>
    <w:p w14:paraId="48170ECF" w14:textId="77777777" w:rsidR="00835CA4" w:rsidRDefault="00835CA4" w:rsidP="00835CA4">
      <w:pPr>
        <w:rPr>
          <w:b/>
        </w:rPr>
      </w:pPr>
    </w:p>
    <w:p w14:paraId="379FFF4E" w14:textId="77777777" w:rsidR="00835CA4" w:rsidRDefault="00835CA4" w:rsidP="00835CA4">
      <w:pPr>
        <w:jc w:val="right"/>
        <w:rPr>
          <w:b/>
        </w:rPr>
      </w:pPr>
    </w:p>
    <w:p w14:paraId="10122097" w14:textId="77777777" w:rsidR="00835CA4" w:rsidRDefault="00835CA4" w:rsidP="00835CA4">
      <w:pPr>
        <w:jc w:val="right"/>
        <w:rPr>
          <w:b/>
        </w:rPr>
      </w:pPr>
    </w:p>
    <w:p w14:paraId="2278FEC0" w14:textId="77777777" w:rsidR="00835CA4" w:rsidRDefault="00835CA4" w:rsidP="00835CA4">
      <w:pPr>
        <w:jc w:val="right"/>
        <w:rPr>
          <w:b/>
        </w:rPr>
      </w:pPr>
      <w:r>
        <w:rPr>
          <w:b/>
        </w:rPr>
        <w:tab/>
      </w:r>
      <w:r>
        <w:rPr>
          <w:b/>
        </w:rPr>
        <w:tab/>
      </w:r>
      <w:r>
        <w:rPr>
          <w:b/>
        </w:rPr>
        <w:tab/>
      </w:r>
      <w:r>
        <w:rPr>
          <w:b/>
        </w:rPr>
        <w:tab/>
      </w:r>
      <w:r>
        <w:rPr>
          <w:b/>
        </w:rPr>
        <w:tab/>
      </w:r>
      <w:r>
        <w:rPr>
          <w:b/>
        </w:rPr>
        <w:tab/>
        <w:t xml:space="preserve">  </w:t>
      </w:r>
    </w:p>
    <w:p w14:paraId="16D1C094" w14:textId="15A4A4C6" w:rsidR="00835CA4" w:rsidRDefault="00835CA4" w:rsidP="00835CA4">
      <w:pPr>
        <w:jc w:val="center"/>
        <w:rPr>
          <w:b/>
        </w:rPr>
      </w:pPr>
      <w:r>
        <w:rPr>
          <w:b/>
        </w:rPr>
        <w:t>QUALITY ASSURANCE FRAMEWORK</w:t>
      </w:r>
      <w:r w:rsidRPr="00FB1F4C">
        <w:rPr>
          <w:b/>
          <w:noProof/>
          <w:lang w:eastAsia="en-GB"/>
        </w:rPr>
        <w:drawing>
          <wp:inline distT="0" distB="0" distL="0" distR="0" wp14:anchorId="3954315C" wp14:editId="16F5870B">
            <wp:extent cx="1914525" cy="1600200"/>
            <wp:effectExtent l="0" t="0" r="9525" b="0"/>
            <wp:docPr id="1" name="Picture 1" descr="ad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600200"/>
                    </a:xfrm>
                    <a:prstGeom prst="rect">
                      <a:avLst/>
                    </a:prstGeom>
                    <a:noFill/>
                    <a:ln>
                      <a:noFill/>
                    </a:ln>
                  </pic:spPr>
                </pic:pic>
              </a:graphicData>
            </a:graphic>
          </wp:inline>
        </w:drawing>
      </w:r>
    </w:p>
    <w:p w14:paraId="07D5A36B" w14:textId="77777777" w:rsidR="00835CA4" w:rsidRDefault="00835CA4" w:rsidP="00835CA4">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05"/>
        <w:gridCol w:w="2064"/>
        <w:gridCol w:w="2607"/>
      </w:tblGrid>
      <w:tr w:rsidR="00835CA4" w:rsidRPr="00C00139" w14:paraId="0A4557B2" w14:textId="77777777" w:rsidTr="00EE514D">
        <w:tc>
          <w:tcPr>
            <w:tcW w:w="2227" w:type="dxa"/>
          </w:tcPr>
          <w:p w14:paraId="29EAF572" w14:textId="77777777" w:rsidR="00835CA4" w:rsidRPr="00C00139" w:rsidRDefault="00835CA4" w:rsidP="00EE514D">
            <w:pPr>
              <w:rPr>
                <w:b/>
                <w:sz w:val="20"/>
                <w:szCs w:val="20"/>
              </w:rPr>
            </w:pPr>
            <w:r w:rsidRPr="00C00139">
              <w:rPr>
                <w:b/>
                <w:sz w:val="20"/>
                <w:szCs w:val="20"/>
              </w:rPr>
              <w:t xml:space="preserve">Document Ref: </w:t>
            </w:r>
          </w:p>
        </w:tc>
        <w:tc>
          <w:tcPr>
            <w:tcW w:w="2619" w:type="dxa"/>
          </w:tcPr>
          <w:p w14:paraId="35D6EB62" w14:textId="77777777" w:rsidR="00835CA4" w:rsidRPr="00C00139" w:rsidRDefault="00835CA4" w:rsidP="00EE514D">
            <w:pPr>
              <w:rPr>
                <w:b/>
                <w:sz w:val="20"/>
                <w:szCs w:val="20"/>
              </w:rPr>
            </w:pPr>
          </w:p>
        </w:tc>
        <w:tc>
          <w:tcPr>
            <w:tcW w:w="2619" w:type="dxa"/>
          </w:tcPr>
          <w:p w14:paraId="1110E7B2" w14:textId="77777777" w:rsidR="00835CA4" w:rsidRPr="00C00139" w:rsidRDefault="00835CA4" w:rsidP="00EE514D">
            <w:pPr>
              <w:rPr>
                <w:b/>
                <w:sz w:val="20"/>
                <w:szCs w:val="20"/>
              </w:rPr>
            </w:pPr>
            <w:r w:rsidRPr="00C00139">
              <w:rPr>
                <w:b/>
                <w:sz w:val="20"/>
                <w:szCs w:val="20"/>
              </w:rPr>
              <w:t>Date Created:</w:t>
            </w:r>
          </w:p>
        </w:tc>
        <w:tc>
          <w:tcPr>
            <w:tcW w:w="3591" w:type="dxa"/>
          </w:tcPr>
          <w:p w14:paraId="50954A04" w14:textId="77777777" w:rsidR="00835CA4" w:rsidRPr="00C00139" w:rsidRDefault="00835CA4" w:rsidP="00EE514D">
            <w:pPr>
              <w:rPr>
                <w:b/>
                <w:sz w:val="20"/>
                <w:szCs w:val="20"/>
              </w:rPr>
            </w:pPr>
            <w:r>
              <w:rPr>
                <w:b/>
                <w:sz w:val="20"/>
                <w:szCs w:val="20"/>
              </w:rPr>
              <w:t>19th August 2020</w:t>
            </w:r>
          </w:p>
        </w:tc>
      </w:tr>
      <w:tr w:rsidR="00835CA4" w:rsidRPr="00C00139" w14:paraId="5AF15C85" w14:textId="77777777" w:rsidTr="00EE514D">
        <w:tc>
          <w:tcPr>
            <w:tcW w:w="2227" w:type="dxa"/>
          </w:tcPr>
          <w:p w14:paraId="2141EBC8" w14:textId="77777777" w:rsidR="00835CA4" w:rsidRPr="00C00139" w:rsidRDefault="00835CA4" w:rsidP="00EE514D">
            <w:pPr>
              <w:rPr>
                <w:b/>
                <w:sz w:val="20"/>
                <w:szCs w:val="20"/>
              </w:rPr>
            </w:pPr>
            <w:r w:rsidRPr="00C00139">
              <w:rPr>
                <w:b/>
                <w:sz w:val="20"/>
                <w:szCs w:val="20"/>
              </w:rPr>
              <w:t>Version:</w:t>
            </w:r>
          </w:p>
        </w:tc>
        <w:tc>
          <w:tcPr>
            <w:tcW w:w="2619" w:type="dxa"/>
          </w:tcPr>
          <w:p w14:paraId="78FF2042" w14:textId="77777777" w:rsidR="00835CA4" w:rsidRPr="00C00139" w:rsidRDefault="00835CA4" w:rsidP="00EE514D">
            <w:pPr>
              <w:rPr>
                <w:b/>
                <w:sz w:val="20"/>
                <w:szCs w:val="20"/>
              </w:rPr>
            </w:pPr>
            <w:r>
              <w:rPr>
                <w:b/>
                <w:sz w:val="20"/>
                <w:szCs w:val="20"/>
              </w:rPr>
              <w:t>1.0</w:t>
            </w:r>
          </w:p>
        </w:tc>
        <w:tc>
          <w:tcPr>
            <w:tcW w:w="2619" w:type="dxa"/>
          </w:tcPr>
          <w:p w14:paraId="6E85848D" w14:textId="77777777" w:rsidR="00835CA4" w:rsidRPr="00C00139" w:rsidRDefault="00835CA4" w:rsidP="00EE514D">
            <w:pPr>
              <w:rPr>
                <w:b/>
                <w:sz w:val="20"/>
                <w:szCs w:val="20"/>
              </w:rPr>
            </w:pPr>
            <w:r w:rsidRPr="00C00139">
              <w:rPr>
                <w:b/>
                <w:sz w:val="20"/>
                <w:szCs w:val="20"/>
              </w:rPr>
              <w:t>Date Modified:</w:t>
            </w:r>
          </w:p>
        </w:tc>
        <w:tc>
          <w:tcPr>
            <w:tcW w:w="3591" w:type="dxa"/>
          </w:tcPr>
          <w:p w14:paraId="133B09BD" w14:textId="77777777" w:rsidR="00835CA4" w:rsidRPr="00C00139" w:rsidRDefault="00835CA4" w:rsidP="00EE514D">
            <w:pPr>
              <w:rPr>
                <w:b/>
                <w:sz w:val="20"/>
                <w:szCs w:val="20"/>
              </w:rPr>
            </w:pPr>
          </w:p>
        </w:tc>
      </w:tr>
      <w:tr w:rsidR="00835CA4" w:rsidRPr="00C00139" w14:paraId="41A94498" w14:textId="77777777" w:rsidTr="00EE514D">
        <w:tc>
          <w:tcPr>
            <w:tcW w:w="2227" w:type="dxa"/>
          </w:tcPr>
          <w:p w14:paraId="78773161" w14:textId="77777777" w:rsidR="00835CA4" w:rsidRPr="00C00139" w:rsidRDefault="00835CA4" w:rsidP="00EE514D">
            <w:pPr>
              <w:rPr>
                <w:b/>
                <w:sz w:val="20"/>
                <w:szCs w:val="20"/>
              </w:rPr>
            </w:pPr>
            <w:r w:rsidRPr="00C00139">
              <w:rPr>
                <w:b/>
                <w:sz w:val="20"/>
                <w:szCs w:val="20"/>
              </w:rPr>
              <w:t>Revision Due:</w:t>
            </w:r>
          </w:p>
        </w:tc>
        <w:tc>
          <w:tcPr>
            <w:tcW w:w="2619" w:type="dxa"/>
          </w:tcPr>
          <w:p w14:paraId="0FAE58FE" w14:textId="77777777" w:rsidR="00835CA4" w:rsidRPr="00C00139" w:rsidRDefault="00835CA4" w:rsidP="00EE514D">
            <w:pPr>
              <w:rPr>
                <w:b/>
                <w:sz w:val="20"/>
                <w:szCs w:val="20"/>
              </w:rPr>
            </w:pPr>
            <w:r>
              <w:rPr>
                <w:b/>
                <w:sz w:val="20"/>
                <w:szCs w:val="20"/>
              </w:rPr>
              <w:t>August 2023</w:t>
            </w:r>
          </w:p>
        </w:tc>
        <w:tc>
          <w:tcPr>
            <w:tcW w:w="2619" w:type="dxa"/>
          </w:tcPr>
          <w:p w14:paraId="2E98BA67" w14:textId="77777777" w:rsidR="00835CA4" w:rsidRPr="00C00139" w:rsidRDefault="00835CA4" w:rsidP="00EE514D">
            <w:pPr>
              <w:rPr>
                <w:b/>
                <w:sz w:val="20"/>
                <w:szCs w:val="20"/>
              </w:rPr>
            </w:pPr>
          </w:p>
        </w:tc>
        <w:tc>
          <w:tcPr>
            <w:tcW w:w="3591" w:type="dxa"/>
          </w:tcPr>
          <w:p w14:paraId="3433C8C0" w14:textId="77777777" w:rsidR="00835CA4" w:rsidRPr="00C00139" w:rsidRDefault="00835CA4" w:rsidP="00EE514D">
            <w:pPr>
              <w:rPr>
                <w:b/>
                <w:sz w:val="20"/>
                <w:szCs w:val="20"/>
              </w:rPr>
            </w:pPr>
          </w:p>
        </w:tc>
      </w:tr>
      <w:tr w:rsidR="00835CA4" w:rsidRPr="00C00139" w14:paraId="274DAB9E" w14:textId="77777777" w:rsidTr="00EE514D">
        <w:tc>
          <w:tcPr>
            <w:tcW w:w="2227" w:type="dxa"/>
          </w:tcPr>
          <w:p w14:paraId="15B942B4" w14:textId="77777777" w:rsidR="00835CA4" w:rsidRPr="00C00139" w:rsidRDefault="00835CA4" w:rsidP="00EE514D">
            <w:pPr>
              <w:rPr>
                <w:b/>
                <w:sz w:val="20"/>
                <w:szCs w:val="20"/>
              </w:rPr>
            </w:pPr>
            <w:r w:rsidRPr="00C00139">
              <w:rPr>
                <w:b/>
                <w:sz w:val="20"/>
                <w:szCs w:val="20"/>
              </w:rPr>
              <w:t>Author:</w:t>
            </w:r>
          </w:p>
        </w:tc>
        <w:tc>
          <w:tcPr>
            <w:tcW w:w="2619" w:type="dxa"/>
          </w:tcPr>
          <w:p w14:paraId="7F40B1CD" w14:textId="3E912C5E" w:rsidR="00835CA4" w:rsidRPr="00C00139" w:rsidRDefault="00835CA4" w:rsidP="00835CA4">
            <w:pPr>
              <w:rPr>
                <w:b/>
                <w:sz w:val="20"/>
                <w:szCs w:val="20"/>
              </w:rPr>
            </w:pPr>
            <w:r>
              <w:rPr>
                <w:b/>
                <w:sz w:val="20"/>
                <w:szCs w:val="20"/>
              </w:rPr>
              <w:t>Nicky Robertson</w:t>
            </w:r>
          </w:p>
        </w:tc>
        <w:tc>
          <w:tcPr>
            <w:tcW w:w="2619" w:type="dxa"/>
          </w:tcPr>
          <w:p w14:paraId="6FF21170" w14:textId="77777777" w:rsidR="00835CA4" w:rsidRPr="00C00139" w:rsidRDefault="00835CA4" w:rsidP="00EE514D">
            <w:pPr>
              <w:rPr>
                <w:b/>
              </w:rPr>
            </w:pPr>
          </w:p>
        </w:tc>
        <w:tc>
          <w:tcPr>
            <w:tcW w:w="3591" w:type="dxa"/>
          </w:tcPr>
          <w:p w14:paraId="3493DB37" w14:textId="77777777" w:rsidR="00835CA4" w:rsidRPr="00C00139" w:rsidRDefault="00835CA4" w:rsidP="00EE514D">
            <w:pPr>
              <w:rPr>
                <w:b/>
                <w:sz w:val="20"/>
                <w:szCs w:val="20"/>
              </w:rPr>
            </w:pPr>
          </w:p>
        </w:tc>
      </w:tr>
      <w:tr w:rsidR="00835CA4" w:rsidRPr="00C00139" w14:paraId="150E5782" w14:textId="77777777" w:rsidTr="00EE514D">
        <w:tc>
          <w:tcPr>
            <w:tcW w:w="2227" w:type="dxa"/>
          </w:tcPr>
          <w:p w14:paraId="69BD8FAF" w14:textId="77777777" w:rsidR="00835CA4" w:rsidRPr="00C00139" w:rsidRDefault="00835CA4" w:rsidP="00EE514D">
            <w:pPr>
              <w:rPr>
                <w:b/>
                <w:sz w:val="20"/>
                <w:szCs w:val="20"/>
              </w:rPr>
            </w:pPr>
            <w:r w:rsidRPr="00C00139">
              <w:rPr>
                <w:b/>
                <w:sz w:val="20"/>
                <w:szCs w:val="20"/>
              </w:rPr>
              <w:t>Owning Team:</w:t>
            </w:r>
          </w:p>
        </w:tc>
        <w:tc>
          <w:tcPr>
            <w:tcW w:w="2619" w:type="dxa"/>
          </w:tcPr>
          <w:p w14:paraId="283E0AC3" w14:textId="4441838B" w:rsidR="00835CA4" w:rsidRPr="00C00139" w:rsidRDefault="00835CA4" w:rsidP="00835CA4">
            <w:pPr>
              <w:rPr>
                <w:b/>
                <w:sz w:val="20"/>
                <w:szCs w:val="20"/>
              </w:rPr>
            </w:pPr>
            <w:r>
              <w:rPr>
                <w:b/>
                <w:sz w:val="20"/>
                <w:szCs w:val="20"/>
              </w:rPr>
              <w:t>QAAS</w:t>
            </w:r>
          </w:p>
        </w:tc>
        <w:tc>
          <w:tcPr>
            <w:tcW w:w="2619" w:type="dxa"/>
          </w:tcPr>
          <w:p w14:paraId="6F2F9AAD" w14:textId="77777777" w:rsidR="00835CA4" w:rsidRPr="00C00139" w:rsidRDefault="00835CA4" w:rsidP="00EE514D">
            <w:pPr>
              <w:rPr>
                <w:b/>
              </w:rPr>
            </w:pPr>
          </w:p>
        </w:tc>
        <w:tc>
          <w:tcPr>
            <w:tcW w:w="3591" w:type="dxa"/>
          </w:tcPr>
          <w:p w14:paraId="104DD5C3" w14:textId="77777777" w:rsidR="00835CA4" w:rsidRPr="00C00139" w:rsidRDefault="00835CA4" w:rsidP="00EE514D">
            <w:pPr>
              <w:rPr>
                <w:b/>
                <w:sz w:val="20"/>
                <w:szCs w:val="20"/>
              </w:rPr>
            </w:pPr>
          </w:p>
        </w:tc>
      </w:tr>
      <w:tr w:rsidR="00835CA4" w:rsidRPr="00C00139" w14:paraId="70C29044" w14:textId="77777777" w:rsidTr="00EE514D">
        <w:trPr>
          <w:trHeight w:val="404"/>
        </w:trPr>
        <w:tc>
          <w:tcPr>
            <w:tcW w:w="2227" w:type="dxa"/>
          </w:tcPr>
          <w:p w14:paraId="623FDC82" w14:textId="77777777" w:rsidR="00835CA4" w:rsidRPr="00C00139" w:rsidRDefault="00835CA4" w:rsidP="00EE514D">
            <w:pPr>
              <w:rPr>
                <w:b/>
                <w:sz w:val="20"/>
                <w:szCs w:val="20"/>
              </w:rPr>
            </w:pPr>
            <w:r w:rsidRPr="00C00139">
              <w:rPr>
                <w:b/>
                <w:sz w:val="20"/>
                <w:szCs w:val="20"/>
              </w:rPr>
              <w:t>Head of Service</w:t>
            </w:r>
          </w:p>
        </w:tc>
        <w:tc>
          <w:tcPr>
            <w:tcW w:w="2619" w:type="dxa"/>
          </w:tcPr>
          <w:p w14:paraId="46FB4F9A" w14:textId="37410320" w:rsidR="00835CA4" w:rsidRPr="00C00139" w:rsidRDefault="00C838A4" w:rsidP="00EE514D">
            <w:pPr>
              <w:rPr>
                <w:b/>
              </w:rPr>
            </w:pPr>
            <w:r>
              <w:rPr>
                <w:b/>
                <w:sz w:val="20"/>
                <w:szCs w:val="20"/>
              </w:rPr>
              <w:t>Dave Wraight</w:t>
            </w:r>
          </w:p>
        </w:tc>
        <w:tc>
          <w:tcPr>
            <w:tcW w:w="2619" w:type="dxa"/>
          </w:tcPr>
          <w:p w14:paraId="3229A1C2" w14:textId="77777777" w:rsidR="00835CA4" w:rsidRPr="00C00139" w:rsidRDefault="00835CA4" w:rsidP="00EE514D">
            <w:pPr>
              <w:rPr>
                <w:b/>
                <w:sz w:val="20"/>
                <w:szCs w:val="20"/>
              </w:rPr>
            </w:pPr>
          </w:p>
        </w:tc>
        <w:tc>
          <w:tcPr>
            <w:tcW w:w="3591" w:type="dxa"/>
          </w:tcPr>
          <w:p w14:paraId="022F6F04" w14:textId="77777777" w:rsidR="00835CA4" w:rsidRPr="00C00139" w:rsidRDefault="00835CA4" w:rsidP="00EE514D">
            <w:pPr>
              <w:rPr>
                <w:b/>
                <w:sz w:val="20"/>
                <w:szCs w:val="20"/>
              </w:rPr>
            </w:pPr>
          </w:p>
        </w:tc>
      </w:tr>
    </w:tbl>
    <w:p w14:paraId="73257A29" w14:textId="77777777" w:rsidR="00835CA4" w:rsidRDefault="00835CA4" w:rsidP="00835CA4">
      <w:pPr>
        <w:rPr>
          <w:b/>
        </w:rPr>
      </w:pPr>
    </w:p>
    <w:p w14:paraId="7FCC7898" w14:textId="77777777" w:rsidR="00835CA4" w:rsidRDefault="00835CA4" w:rsidP="00835CA4">
      <w:pPr>
        <w:rPr>
          <w:b/>
        </w:rPr>
      </w:pPr>
      <w:r>
        <w:rPr>
          <w:b/>
        </w:rPr>
        <w:t xml:space="preserve">     Change 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049"/>
        <w:gridCol w:w="4721"/>
      </w:tblGrid>
      <w:tr w:rsidR="00835CA4" w:rsidRPr="00C00139" w14:paraId="77F02694" w14:textId="77777777" w:rsidTr="00EE514D">
        <w:tc>
          <w:tcPr>
            <w:tcW w:w="2227" w:type="dxa"/>
          </w:tcPr>
          <w:p w14:paraId="623B493E" w14:textId="77777777" w:rsidR="00835CA4" w:rsidRPr="00C00139" w:rsidRDefault="00835CA4" w:rsidP="00EE514D">
            <w:pPr>
              <w:rPr>
                <w:b/>
                <w:sz w:val="20"/>
                <w:szCs w:val="20"/>
              </w:rPr>
            </w:pPr>
            <w:r w:rsidRPr="00C00139">
              <w:rPr>
                <w:b/>
                <w:sz w:val="20"/>
                <w:szCs w:val="20"/>
              </w:rPr>
              <w:t>Version:</w:t>
            </w:r>
          </w:p>
        </w:tc>
        <w:tc>
          <w:tcPr>
            <w:tcW w:w="2619" w:type="dxa"/>
          </w:tcPr>
          <w:p w14:paraId="1775AA44" w14:textId="77777777" w:rsidR="00835CA4" w:rsidRPr="00C00139" w:rsidRDefault="00835CA4" w:rsidP="00EE514D">
            <w:pPr>
              <w:rPr>
                <w:b/>
                <w:sz w:val="20"/>
                <w:szCs w:val="20"/>
              </w:rPr>
            </w:pPr>
            <w:r w:rsidRPr="00C00139">
              <w:rPr>
                <w:b/>
                <w:sz w:val="20"/>
                <w:szCs w:val="20"/>
              </w:rPr>
              <w:t>Date:</w:t>
            </w:r>
          </w:p>
        </w:tc>
        <w:tc>
          <w:tcPr>
            <w:tcW w:w="6210" w:type="dxa"/>
          </w:tcPr>
          <w:p w14:paraId="1811A4E8" w14:textId="77777777" w:rsidR="00835CA4" w:rsidRPr="00C00139" w:rsidRDefault="00835CA4" w:rsidP="00EE514D">
            <w:pPr>
              <w:rPr>
                <w:b/>
                <w:sz w:val="20"/>
                <w:szCs w:val="20"/>
              </w:rPr>
            </w:pPr>
            <w:r w:rsidRPr="00C00139">
              <w:rPr>
                <w:b/>
                <w:sz w:val="20"/>
                <w:szCs w:val="20"/>
              </w:rPr>
              <w:t>Description:</w:t>
            </w:r>
          </w:p>
        </w:tc>
      </w:tr>
      <w:tr w:rsidR="00835CA4" w:rsidRPr="00A24A91" w14:paraId="6E36242E" w14:textId="77777777" w:rsidTr="00EE514D">
        <w:tc>
          <w:tcPr>
            <w:tcW w:w="2227" w:type="dxa"/>
          </w:tcPr>
          <w:p w14:paraId="5304F4D9" w14:textId="4FE97C1B" w:rsidR="00835CA4" w:rsidRPr="00A24A91" w:rsidRDefault="00F4066C" w:rsidP="00EE514D">
            <w:pPr>
              <w:rPr>
                <w:sz w:val="20"/>
                <w:szCs w:val="20"/>
              </w:rPr>
            </w:pPr>
            <w:r>
              <w:rPr>
                <w:sz w:val="20"/>
                <w:szCs w:val="20"/>
              </w:rPr>
              <w:t>2.0</w:t>
            </w:r>
          </w:p>
        </w:tc>
        <w:tc>
          <w:tcPr>
            <w:tcW w:w="2619" w:type="dxa"/>
          </w:tcPr>
          <w:p w14:paraId="0032170E" w14:textId="7A8FA373" w:rsidR="00835CA4" w:rsidRPr="00A24A91" w:rsidRDefault="00F4066C" w:rsidP="00EE514D">
            <w:pPr>
              <w:rPr>
                <w:sz w:val="20"/>
                <w:szCs w:val="20"/>
              </w:rPr>
            </w:pPr>
            <w:r>
              <w:rPr>
                <w:sz w:val="20"/>
                <w:szCs w:val="20"/>
              </w:rPr>
              <w:t>March 2024</w:t>
            </w:r>
          </w:p>
        </w:tc>
        <w:tc>
          <w:tcPr>
            <w:tcW w:w="6210" w:type="dxa"/>
          </w:tcPr>
          <w:p w14:paraId="1CAB2EFB" w14:textId="3F30718B" w:rsidR="00835CA4" w:rsidRPr="00A24A91" w:rsidRDefault="00F4066C" w:rsidP="00EE514D">
            <w:pPr>
              <w:rPr>
                <w:sz w:val="20"/>
                <w:szCs w:val="20"/>
              </w:rPr>
            </w:pPr>
            <w:r>
              <w:rPr>
                <w:sz w:val="20"/>
                <w:szCs w:val="20"/>
              </w:rPr>
              <w:t>Reviewed and updated</w:t>
            </w:r>
            <w:r w:rsidR="00872C28">
              <w:rPr>
                <w:sz w:val="20"/>
                <w:szCs w:val="20"/>
              </w:rPr>
              <w:t xml:space="preserve"> as part of the re-launch</w:t>
            </w:r>
          </w:p>
        </w:tc>
      </w:tr>
      <w:tr w:rsidR="00835CA4" w:rsidRPr="00B544AE" w14:paraId="05855BFD" w14:textId="77777777" w:rsidTr="00EE514D">
        <w:tc>
          <w:tcPr>
            <w:tcW w:w="2227" w:type="dxa"/>
          </w:tcPr>
          <w:p w14:paraId="2E16EE80" w14:textId="77777777" w:rsidR="00835CA4" w:rsidRPr="00A24A91" w:rsidRDefault="00835CA4" w:rsidP="00EE514D">
            <w:pPr>
              <w:rPr>
                <w:sz w:val="20"/>
                <w:szCs w:val="20"/>
              </w:rPr>
            </w:pPr>
          </w:p>
        </w:tc>
        <w:tc>
          <w:tcPr>
            <w:tcW w:w="2619" w:type="dxa"/>
          </w:tcPr>
          <w:p w14:paraId="40C86CA8" w14:textId="77777777" w:rsidR="00835CA4" w:rsidRPr="00A24A91" w:rsidRDefault="00835CA4" w:rsidP="00EE514D">
            <w:pPr>
              <w:rPr>
                <w:sz w:val="20"/>
                <w:szCs w:val="20"/>
              </w:rPr>
            </w:pPr>
          </w:p>
        </w:tc>
        <w:tc>
          <w:tcPr>
            <w:tcW w:w="6210" w:type="dxa"/>
          </w:tcPr>
          <w:p w14:paraId="63FD3FCC" w14:textId="77777777" w:rsidR="00835CA4" w:rsidRPr="00B544AE" w:rsidRDefault="00835CA4" w:rsidP="00EE514D">
            <w:pPr>
              <w:rPr>
                <w:sz w:val="20"/>
                <w:szCs w:val="20"/>
              </w:rPr>
            </w:pPr>
          </w:p>
        </w:tc>
      </w:tr>
      <w:tr w:rsidR="00835CA4" w:rsidRPr="00091110" w14:paraId="661FEA4A" w14:textId="77777777" w:rsidTr="00EE514D">
        <w:tc>
          <w:tcPr>
            <w:tcW w:w="2227" w:type="dxa"/>
          </w:tcPr>
          <w:p w14:paraId="6826BB72" w14:textId="77777777" w:rsidR="00835CA4" w:rsidRPr="00091110" w:rsidRDefault="00835CA4" w:rsidP="00EE514D">
            <w:pPr>
              <w:rPr>
                <w:sz w:val="20"/>
                <w:szCs w:val="20"/>
              </w:rPr>
            </w:pPr>
          </w:p>
        </w:tc>
        <w:tc>
          <w:tcPr>
            <w:tcW w:w="2619" w:type="dxa"/>
          </w:tcPr>
          <w:p w14:paraId="30F1E9A5" w14:textId="77777777" w:rsidR="00835CA4" w:rsidRPr="00091110" w:rsidRDefault="00835CA4" w:rsidP="00EE514D">
            <w:pPr>
              <w:rPr>
                <w:sz w:val="20"/>
                <w:szCs w:val="20"/>
              </w:rPr>
            </w:pPr>
          </w:p>
        </w:tc>
        <w:tc>
          <w:tcPr>
            <w:tcW w:w="6210" w:type="dxa"/>
          </w:tcPr>
          <w:p w14:paraId="4B9D21A1" w14:textId="77777777" w:rsidR="00835CA4" w:rsidRPr="00091110" w:rsidRDefault="00835CA4" w:rsidP="00EE514D">
            <w:pPr>
              <w:rPr>
                <w:sz w:val="20"/>
                <w:szCs w:val="20"/>
              </w:rPr>
            </w:pPr>
          </w:p>
        </w:tc>
      </w:tr>
      <w:tr w:rsidR="00835CA4" w:rsidRPr="00091110" w14:paraId="502083F1" w14:textId="77777777" w:rsidTr="00EE514D">
        <w:tc>
          <w:tcPr>
            <w:tcW w:w="2227" w:type="dxa"/>
          </w:tcPr>
          <w:p w14:paraId="716BF9B0" w14:textId="77777777" w:rsidR="00835CA4" w:rsidRPr="00091110" w:rsidRDefault="00835CA4" w:rsidP="00EE514D">
            <w:pPr>
              <w:rPr>
                <w:sz w:val="20"/>
                <w:szCs w:val="20"/>
              </w:rPr>
            </w:pPr>
          </w:p>
        </w:tc>
        <w:tc>
          <w:tcPr>
            <w:tcW w:w="2619" w:type="dxa"/>
          </w:tcPr>
          <w:p w14:paraId="5656C8DA" w14:textId="77777777" w:rsidR="00835CA4" w:rsidRPr="00091110" w:rsidRDefault="00835CA4" w:rsidP="00EE514D">
            <w:pPr>
              <w:rPr>
                <w:sz w:val="20"/>
                <w:szCs w:val="20"/>
              </w:rPr>
            </w:pPr>
          </w:p>
        </w:tc>
        <w:tc>
          <w:tcPr>
            <w:tcW w:w="6210" w:type="dxa"/>
          </w:tcPr>
          <w:p w14:paraId="5A642D08" w14:textId="77777777" w:rsidR="00835CA4" w:rsidRPr="00091110" w:rsidRDefault="00835CA4" w:rsidP="00EE514D">
            <w:pPr>
              <w:rPr>
                <w:sz w:val="20"/>
                <w:szCs w:val="20"/>
              </w:rPr>
            </w:pPr>
          </w:p>
        </w:tc>
      </w:tr>
    </w:tbl>
    <w:p w14:paraId="0A728DF2" w14:textId="77777777" w:rsidR="00835CA4" w:rsidRDefault="00835CA4" w:rsidP="00835CA4">
      <w:pPr>
        <w:rPr>
          <w:b/>
        </w:rPr>
      </w:pPr>
    </w:p>
    <w:p w14:paraId="67BC24C6" w14:textId="77777777" w:rsidR="00835CA4" w:rsidRDefault="00835CA4" w:rsidP="00835CA4">
      <w:pPr>
        <w:jc w:val="center"/>
        <w:rPr>
          <w:b/>
        </w:rPr>
      </w:pPr>
    </w:p>
    <w:p w14:paraId="37DBB20C" w14:textId="77777777" w:rsidR="00835CA4" w:rsidRDefault="00835CA4" w:rsidP="00835CA4">
      <w:pPr>
        <w:jc w:val="center"/>
        <w:rPr>
          <w:b/>
        </w:rPr>
      </w:pPr>
    </w:p>
    <w:p w14:paraId="024A4257" w14:textId="77777777" w:rsidR="00835CA4" w:rsidRDefault="00835CA4" w:rsidP="00835CA4">
      <w:pPr>
        <w:jc w:val="center"/>
        <w:rPr>
          <w:b/>
        </w:rPr>
      </w:pPr>
    </w:p>
    <w:p w14:paraId="75DFBE1F" w14:textId="77777777" w:rsidR="00835CA4" w:rsidRDefault="00835CA4" w:rsidP="00835CA4">
      <w:pPr>
        <w:jc w:val="center"/>
        <w:rPr>
          <w:b/>
        </w:rPr>
      </w:pPr>
    </w:p>
    <w:p w14:paraId="238DA626" w14:textId="77777777" w:rsidR="00835CA4" w:rsidRDefault="00835CA4" w:rsidP="00835CA4">
      <w:pPr>
        <w:jc w:val="center"/>
        <w:rPr>
          <w:b/>
        </w:rPr>
      </w:pPr>
    </w:p>
    <w:p w14:paraId="0C2BC62A" w14:textId="77777777" w:rsidR="00835CA4" w:rsidRDefault="00835CA4" w:rsidP="00835CA4">
      <w:pPr>
        <w:jc w:val="center"/>
        <w:rPr>
          <w:b/>
        </w:rPr>
      </w:pPr>
    </w:p>
    <w:p w14:paraId="065E023E" w14:textId="77777777" w:rsidR="00835CA4" w:rsidRDefault="00835CA4" w:rsidP="00835CA4">
      <w:pPr>
        <w:jc w:val="center"/>
        <w:rPr>
          <w:b/>
        </w:rPr>
      </w:pPr>
    </w:p>
    <w:p w14:paraId="5F88B4DA" w14:textId="77777777" w:rsidR="00835CA4" w:rsidRDefault="00835CA4" w:rsidP="00835CA4">
      <w:pPr>
        <w:jc w:val="center"/>
        <w:rPr>
          <w:rFonts w:ascii="Arial" w:hAnsi="Arial" w:cs="Arial"/>
          <w:b/>
          <w:sz w:val="22"/>
          <w:szCs w:val="22"/>
        </w:rPr>
      </w:pPr>
    </w:p>
    <w:p w14:paraId="1A8EEF1B" w14:textId="77777777" w:rsidR="00835CA4" w:rsidRDefault="00835CA4" w:rsidP="00835CA4">
      <w:pPr>
        <w:jc w:val="center"/>
        <w:rPr>
          <w:rFonts w:ascii="Arial" w:hAnsi="Arial" w:cs="Arial"/>
          <w:b/>
          <w:sz w:val="22"/>
          <w:szCs w:val="22"/>
        </w:rPr>
      </w:pPr>
    </w:p>
    <w:p w14:paraId="7877A576" w14:textId="77777777" w:rsidR="00835CA4" w:rsidRDefault="00835CA4" w:rsidP="00835CA4">
      <w:pPr>
        <w:jc w:val="center"/>
        <w:rPr>
          <w:rFonts w:ascii="Arial" w:hAnsi="Arial" w:cs="Arial"/>
          <w:b/>
          <w:sz w:val="22"/>
          <w:szCs w:val="22"/>
        </w:rPr>
      </w:pPr>
    </w:p>
    <w:p w14:paraId="2113AB16" w14:textId="671E62BC" w:rsidR="00835CA4" w:rsidRDefault="00835CA4" w:rsidP="00835CA4">
      <w:pPr>
        <w:jc w:val="center"/>
        <w:rPr>
          <w:rFonts w:ascii="Arial" w:hAnsi="Arial" w:cs="Arial"/>
          <w:b/>
          <w:sz w:val="22"/>
          <w:szCs w:val="22"/>
        </w:rPr>
      </w:pPr>
    </w:p>
    <w:p w14:paraId="32B0B57A" w14:textId="13BEB1F9" w:rsidR="00835CA4"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r w:rsidRPr="004146DF">
        <w:rPr>
          <w:rFonts w:eastAsia="Times New Roman"/>
          <w:noProof/>
          <w:lang w:eastAsia="en-GB"/>
        </w:rPr>
        <w:lastRenderedPageBreak/>
        <w:drawing>
          <wp:anchor distT="0" distB="0" distL="114300" distR="114300" simplePos="0" relativeHeight="251674112" behindDoc="0" locked="0" layoutInCell="1" allowOverlap="1" wp14:anchorId="040DC3FB" wp14:editId="58834E93">
            <wp:simplePos x="0" y="0"/>
            <wp:positionH relativeFrom="margin">
              <wp:align>center</wp:align>
            </wp:positionH>
            <wp:positionV relativeFrom="paragraph">
              <wp:posOffset>1653540</wp:posOffset>
            </wp:positionV>
            <wp:extent cx="6010275" cy="69437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6943725"/>
                    </a:xfrm>
                    <a:prstGeom prst="rect">
                      <a:avLst/>
                    </a:prstGeom>
                    <a:noFill/>
                    <a:ln>
                      <a:noFill/>
                    </a:ln>
                  </pic:spPr>
                </pic:pic>
              </a:graphicData>
            </a:graphic>
            <wp14:sizeRelV relativeFrom="margin">
              <wp14:pctHeight>0</wp14:pctHeight>
            </wp14:sizeRelV>
          </wp:anchor>
        </w:drawing>
      </w:r>
      <w:r w:rsidR="00835CA4" w:rsidRPr="00FC383C">
        <w:rPr>
          <w:rFonts w:ascii="Calibri" w:hAnsi="Calibri"/>
          <w:b/>
          <w:bCs/>
          <w:noProof/>
          <w:color w:val="538135" w:themeColor="accent6" w:themeShade="BF"/>
          <w:sz w:val="72"/>
          <w:szCs w:val="72"/>
          <w:lang w:eastAsia="en-GB"/>
        </w:rPr>
        <w:t xml:space="preserve">West Berkshire Quality Assurance </w:t>
      </w:r>
      <w:r w:rsidR="00835CA4">
        <w:rPr>
          <w:rFonts w:ascii="Calibri" w:hAnsi="Calibri"/>
          <w:b/>
          <w:bCs/>
          <w:noProof/>
          <w:color w:val="538135" w:themeColor="accent6" w:themeShade="BF"/>
          <w:sz w:val="72"/>
          <w:szCs w:val="72"/>
          <w:lang w:eastAsia="en-GB"/>
        </w:rPr>
        <w:t xml:space="preserve">&amp; Audit </w:t>
      </w:r>
      <w:r w:rsidR="00835CA4" w:rsidRPr="00FC383C">
        <w:rPr>
          <w:rFonts w:ascii="Calibri" w:hAnsi="Calibri"/>
          <w:b/>
          <w:bCs/>
          <w:noProof/>
          <w:color w:val="538135" w:themeColor="accent6" w:themeShade="BF"/>
          <w:sz w:val="72"/>
          <w:szCs w:val="72"/>
          <w:lang w:eastAsia="en-GB"/>
        </w:rPr>
        <w:t>Framework</w:t>
      </w:r>
    </w:p>
    <w:p w14:paraId="402EDCB7" w14:textId="3787F3DC"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4952B3C7"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04C7B708"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7CC56A4C"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3C8BCEE2"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5A8C95E2"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5E5EDA83"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77F1C481"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110C7ECE" w14:textId="77777777" w:rsidR="00835CA4" w:rsidRDefault="00835CA4" w:rsidP="00835CA4">
      <w:pPr>
        <w:pBdr>
          <w:bottom w:val="single" w:sz="6" w:space="0" w:color="439CB1"/>
        </w:pBdr>
        <w:shd w:val="clear" w:color="auto" w:fill="FFFFFF"/>
        <w:jc w:val="center"/>
        <w:outlineLvl w:val="3"/>
        <w:rPr>
          <w:rFonts w:eastAsia="Times New Roman" w:cs="Arial"/>
          <w:b/>
          <w:bCs/>
          <w:color w:val="538135" w:themeColor="accent6" w:themeShade="BF"/>
          <w:sz w:val="28"/>
          <w:szCs w:val="28"/>
          <w:lang w:val="en" w:eastAsia="en-GB"/>
        </w:rPr>
      </w:pPr>
    </w:p>
    <w:p w14:paraId="543A18EF"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53DB6B6E"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23B5364D"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79F0EB8E"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2A89A0A5"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7CE4AFBB"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6C36984F"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057E06D0"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4ED813A2"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5275FEEC"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13C1921B"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040EDEA5"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49800255"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4EE65F07"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76D87BD0"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6A12C675"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16FC6C99" w14:textId="77777777" w:rsidR="00835CA4" w:rsidRDefault="00835CA4"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0B1312E2"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75C81D13"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19104BDB"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213ABE0B"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65996949"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496905B0"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5D0C078E"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318AAB87" w14:textId="77777777" w:rsidR="0090105F" w:rsidRDefault="0090105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p>
    <w:p w14:paraId="6A78E2E6" w14:textId="77777777" w:rsidR="004146DF" w:rsidRPr="004146DF" w:rsidRDefault="004146D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r w:rsidRPr="004146DF">
        <w:rPr>
          <w:rFonts w:eastAsia="Times New Roman" w:cs="Arial"/>
          <w:b/>
          <w:bCs/>
          <w:color w:val="538135" w:themeColor="accent6" w:themeShade="BF"/>
          <w:sz w:val="28"/>
          <w:szCs w:val="28"/>
          <w:lang w:val="en" w:eastAsia="en-GB"/>
        </w:rPr>
        <w:lastRenderedPageBreak/>
        <w:t>Contents</w:t>
      </w:r>
    </w:p>
    <w:p w14:paraId="3AA57EA7" w14:textId="77777777" w:rsidR="004146DF" w:rsidRPr="0090105F" w:rsidRDefault="003B397C" w:rsidP="0090105F">
      <w:pPr>
        <w:pStyle w:val="ListParagraph"/>
        <w:numPr>
          <w:ilvl w:val="0"/>
          <w:numId w:val="35"/>
        </w:numPr>
        <w:shd w:val="clear" w:color="auto" w:fill="FFFFFF"/>
        <w:spacing w:before="150" w:after="100" w:afterAutospacing="1" w:line="259" w:lineRule="auto"/>
        <w:rPr>
          <w:rFonts w:eastAsia="Times New Roman" w:cstheme="minorHAnsi"/>
          <w:b/>
          <w:color w:val="538135" w:themeColor="accent6" w:themeShade="BF"/>
          <w:lang w:val="en" w:eastAsia="en-GB"/>
        </w:rPr>
      </w:pPr>
      <w:hyperlink r:id="rId11" w:anchor="introduction" w:history="1">
        <w:r w:rsidR="004146DF" w:rsidRPr="0090105F">
          <w:rPr>
            <w:rFonts w:eastAsia="Times New Roman" w:cstheme="minorHAnsi"/>
            <w:b/>
            <w:bCs/>
            <w:color w:val="538135" w:themeColor="accent6" w:themeShade="BF"/>
            <w:lang w:val="en" w:eastAsia="en-GB"/>
          </w:rPr>
          <w:t>Introduction</w:t>
        </w:r>
      </w:hyperlink>
    </w:p>
    <w:p w14:paraId="79F89220" w14:textId="77777777" w:rsidR="004146DF" w:rsidRPr="0090105F" w:rsidRDefault="003B397C" w:rsidP="0090105F">
      <w:pPr>
        <w:pStyle w:val="ListParagraph"/>
        <w:numPr>
          <w:ilvl w:val="0"/>
          <w:numId w:val="35"/>
        </w:numPr>
        <w:shd w:val="clear" w:color="auto" w:fill="FFFFFF"/>
        <w:spacing w:before="150" w:after="100" w:afterAutospacing="1" w:line="259" w:lineRule="auto"/>
        <w:rPr>
          <w:rFonts w:eastAsia="Times New Roman" w:cstheme="minorHAnsi"/>
          <w:b/>
          <w:color w:val="538135" w:themeColor="accent6" w:themeShade="BF"/>
          <w:lang w:val="en" w:eastAsia="en-GB"/>
        </w:rPr>
      </w:pPr>
      <w:hyperlink r:id="rId12" w:anchor="development" w:history="1">
        <w:r w:rsidR="004146DF" w:rsidRPr="0090105F">
          <w:rPr>
            <w:rFonts w:eastAsia="Times New Roman" w:cstheme="minorHAnsi"/>
            <w:b/>
            <w:bCs/>
            <w:color w:val="538135" w:themeColor="accent6" w:themeShade="BF"/>
            <w:lang w:val="en" w:eastAsia="en-GB"/>
          </w:rPr>
          <w:t>Practice Development and Quality Assurance</w:t>
        </w:r>
      </w:hyperlink>
    </w:p>
    <w:p w14:paraId="500ABE13" w14:textId="77777777" w:rsidR="004146DF" w:rsidRPr="0090105F" w:rsidRDefault="003B397C" w:rsidP="0090105F">
      <w:pPr>
        <w:pStyle w:val="ListParagraph"/>
        <w:numPr>
          <w:ilvl w:val="0"/>
          <w:numId w:val="35"/>
        </w:numPr>
        <w:shd w:val="clear" w:color="auto" w:fill="FFFFFF"/>
        <w:spacing w:before="150" w:after="100" w:afterAutospacing="1" w:line="259" w:lineRule="auto"/>
        <w:rPr>
          <w:rFonts w:eastAsia="Times New Roman" w:cstheme="minorHAnsi"/>
          <w:b/>
          <w:color w:val="538135" w:themeColor="accent6" w:themeShade="BF"/>
          <w:lang w:val="en" w:eastAsia="en-GB"/>
        </w:rPr>
      </w:pPr>
      <w:hyperlink r:id="rId13" w:anchor="review" w:history="1">
        <w:r w:rsidR="004146DF" w:rsidRPr="0090105F">
          <w:rPr>
            <w:rFonts w:eastAsia="Times New Roman" w:cstheme="minorHAnsi"/>
            <w:b/>
            <w:bCs/>
            <w:color w:val="538135" w:themeColor="accent6" w:themeShade="BF"/>
            <w:lang w:val="en" w:eastAsia="en-GB"/>
          </w:rPr>
          <w:t>Review and Challenge</w:t>
        </w:r>
      </w:hyperlink>
    </w:p>
    <w:p w14:paraId="472AC0D5" w14:textId="77777777" w:rsidR="004146DF" w:rsidRPr="0090105F" w:rsidRDefault="003B397C" w:rsidP="0090105F">
      <w:pPr>
        <w:pStyle w:val="ListParagraph"/>
        <w:numPr>
          <w:ilvl w:val="0"/>
          <w:numId w:val="35"/>
        </w:numPr>
        <w:shd w:val="clear" w:color="auto" w:fill="FFFFFF"/>
        <w:spacing w:before="150" w:after="100" w:afterAutospacing="1" w:line="259" w:lineRule="auto"/>
        <w:rPr>
          <w:rFonts w:eastAsia="Times New Roman" w:cstheme="minorHAnsi"/>
          <w:b/>
          <w:color w:val="538135" w:themeColor="accent6" w:themeShade="BF"/>
          <w:lang w:val="en" w:eastAsia="en-GB"/>
        </w:rPr>
      </w:pPr>
      <w:hyperlink r:id="rId14" w:anchor="man_action" w:history="1">
        <w:r w:rsidR="004146DF" w:rsidRPr="0090105F">
          <w:rPr>
            <w:rFonts w:eastAsia="Times New Roman" w:cstheme="minorHAnsi"/>
            <w:b/>
            <w:bCs/>
            <w:color w:val="538135" w:themeColor="accent6" w:themeShade="BF"/>
            <w:lang w:val="en" w:eastAsia="en-GB"/>
          </w:rPr>
          <w:t>Management Action</w:t>
        </w:r>
      </w:hyperlink>
    </w:p>
    <w:p w14:paraId="4E3494BA" w14:textId="77777777" w:rsidR="004146DF" w:rsidRPr="0090105F" w:rsidRDefault="003B397C" w:rsidP="0090105F">
      <w:pPr>
        <w:pStyle w:val="ListParagraph"/>
        <w:numPr>
          <w:ilvl w:val="0"/>
          <w:numId w:val="35"/>
        </w:numPr>
        <w:shd w:val="clear" w:color="auto" w:fill="FFFFFF"/>
        <w:spacing w:before="150" w:after="100" w:afterAutospacing="1" w:line="259" w:lineRule="auto"/>
        <w:rPr>
          <w:rFonts w:eastAsia="Times New Roman" w:cstheme="minorHAnsi"/>
          <w:b/>
          <w:color w:val="538135" w:themeColor="accent6" w:themeShade="BF"/>
          <w:lang w:val="en" w:eastAsia="en-GB"/>
        </w:rPr>
      </w:pPr>
      <w:hyperlink r:id="rId15" w:anchor="roles" w:history="1">
        <w:r w:rsidR="004146DF" w:rsidRPr="0090105F">
          <w:rPr>
            <w:rFonts w:eastAsia="Times New Roman" w:cstheme="minorHAnsi"/>
            <w:b/>
            <w:bCs/>
            <w:color w:val="538135" w:themeColor="accent6" w:themeShade="BF"/>
            <w:lang w:val="en" w:eastAsia="en-GB"/>
          </w:rPr>
          <w:t>Roles and Responsibilities</w:t>
        </w:r>
      </w:hyperlink>
    </w:p>
    <w:p w14:paraId="786E9DD8" w14:textId="77777777" w:rsidR="0090105F" w:rsidRPr="0090105F" w:rsidRDefault="004146DF" w:rsidP="0090105F">
      <w:pPr>
        <w:pStyle w:val="ListParagraph"/>
        <w:numPr>
          <w:ilvl w:val="0"/>
          <w:numId w:val="35"/>
        </w:numPr>
        <w:shd w:val="clear" w:color="auto" w:fill="FFFFFF"/>
        <w:spacing w:before="150" w:after="100" w:afterAutospacing="1" w:line="259" w:lineRule="auto"/>
        <w:rPr>
          <w:rFonts w:eastAsia="Times New Roman" w:cstheme="minorHAnsi"/>
          <w:b/>
          <w:color w:val="538135" w:themeColor="accent6" w:themeShade="BF"/>
          <w:lang w:val="en" w:eastAsia="en-GB"/>
        </w:rPr>
      </w:pPr>
      <w:r w:rsidRPr="0090105F">
        <w:rPr>
          <w:rFonts w:eastAsia="Times New Roman" w:cstheme="minorHAnsi"/>
          <w:b/>
          <w:bCs/>
          <w:color w:val="538135" w:themeColor="accent6" w:themeShade="BF"/>
          <w:lang w:val="en" w:eastAsia="en-GB"/>
        </w:rPr>
        <w:t>Audit Process</w:t>
      </w:r>
    </w:p>
    <w:p w14:paraId="2B231D36" w14:textId="46AA6606" w:rsidR="004146DF" w:rsidRPr="0090105F" w:rsidRDefault="003B397C" w:rsidP="0090105F">
      <w:pPr>
        <w:pStyle w:val="ListParagraph"/>
        <w:numPr>
          <w:ilvl w:val="0"/>
          <w:numId w:val="35"/>
        </w:numPr>
        <w:shd w:val="clear" w:color="auto" w:fill="FFFFFF"/>
        <w:spacing w:before="150" w:after="100" w:afterAutospacing="1" w:line="259" w:lineRule="auto"/>
        <w:rPr>
          <w:rFonts w:eastAsia="Times New Roman" w:cstheme="minorHAnsi"/>
          <w:b/>
          <w:color w:val="538135" w:themeColor="accent6" w:themeShade="BF"/>
          <w:lang w:val="en" w:eastAsia="en-GB"/>
        </w:rPr>
      </w:pPr>
      <w:hyperlink r:id="rId16" w:anchor="conclusion" w:history="1">
        <w:r w:rsidR="004146DF" w:rsidRPr="0090105F">
          <w:rPr>
            <w:rFonts w:eastAsia="Times New Roman" w:cstheme="minorHAnsi"/>
            <w:b/>
            <w:bCs/>
            <w:color w:val="538135" w:themeColor="accent6" w:themeShade="BF"/>
            <w:lang w:val="en" w:eastAsia="en-GB"/>
          </w:rPr>
          <w:t>Conclusion</w:t>
        </w:r>
      </w:hyperlink>
      <w:r w:rsidR="004146DF" w:rsidRPr="0090105F">
        <w:rPr>
          <w:rFonts w:eastAsia="Times New Roman" w:cstheme="minorHAnsi"/>
          <w:b/>
          <w:color w:val="538135" w:themeColor="accent6" w:themeShade="BF"/>
          <w:lang w:val="en" w:eastAsia="en-GB"/>
        </w:rPr>
        <w:t> </w:t>
      </w:r>
    </w:p>
    <w:p w14:paraId="7D246FAA" w14:textId="77777777" w:rsidR="004146DF" w:rsidRPr="004146DF" w:rsidRDefault="004146DF" w:rsidP="004146DF">
      <w:pPr>
        <w:pBdr>
          <w:bottom w:val="single" w:sz="6" w:space="0" w:color="439CB1"/>
        </w:pBdr>
        <w:shd w:val="clear" w:color="auto" w:fill="FFFFFF"/>
        <w:outlineLvl w:val="3"/>
        <w:rPr>
          <w:rFonts w:eastAsia="Times New Roman" w:cs="Arial"/>
          <w:b/>
          <w:bCs/>
          <w:color w:val="538135" w:themeColor="accent6" w:themeShade="BF"/>
          <w:sz w:val="28"/>
          <w:szCs w:val="28"/>
          <w:lang w:val="en" w:eastAsia="en-GB"/>
        </w:rPr>
      </w:pPr>
      <w:r w:rsidRPr="004146DF">
        <w:rPr>
          <w:rFonts w:eastAsia="Times New Roman" w:cs="Arial"/>
          <w:b/>
          <w:bCs/>
          <w:color w:val="538135" w:themeColor="accent6" w:themeShade="BF"/>
          <w:sz w:val="28"/>
          <w:szCs w:val="28"/>
          <w:lang w:val="en" w:eastAsia="en-GB"/>
        </w:rPr>
        <w:t>1. Introduction – Principles and Purpose:</w:t>
      </w:r>
    </w:p>
    <w:p w14:paraId="79DCBECC" w14:textId="77777777" w:rsidR="004146DF" w:rsidRPr="004146DF" w:rsidRDefault="004146DF" w:rsidP="004146DF">
      <w:pPr>
        <w:shd w:val="clear" w:color="auto" w:fill="FFFFFF"/>
        <w:jc w:val="both"/>
        <w:rPr>
          <w:rFonts w:eastAsia="Times New Roman" w:cs="Arial"/>
          <w:color w:val="000000"/>
          <w:sz w:val="22"/>
          <w:szCs w:val="22"/>
          <w:lang w:val="en" w:eastAsia="en-GB"/>
        </w:rPr>
      </w:pPr>
    </w:p>
    <w:p w14:paraId="249083A2" w14:textId="77777777" w:rsidR="004146DF" w:rsidRPr="004146DF" w:rsidRDefault="004146DF" w:rsidP="004146DF">
      <w:pPr>
        <w:shd w:val="clear" w:color="auto" w:fill="FFFFFF"/>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 only sensible measure of how well the system is performing is the measure of how effectively it is helping children, young people and their families.' (Munro, 2012)</w:t>
      </w:r>
    </w:p>
    <w:p w14:paraId="5716AA81" w14:textId="77777777" w:rsidR="004146DF" w:rsidRPr="004146DF" w:rsidRDefault="004146DF" w:rsidP="004146DF">
      <w:pPr>
        <w:shd w:val="clear" w:color="auto" w:fill="FFFFFF"/>
        <w:jc w:val="both"/>
        <w:rPr>
          <w:rFonts w:eastAsia="Times New Roman" w:cs="Arial"/>
          <w:color w:val="000000"/>
          <w:sz w:val="22"/>
          <w:szCs w:val="22"/>
          <w:lang w:val="en" w:eastAsia="en-GB"/>
        </w:rPr>
      </w:pPr>
    </w:p>
    <w:p w14:paraId="1B97E9BD" w14:textId="77777777" w:rsidR="004146DF" w:rsidRPr="004146DF" w:rsidRDefault="004146DF" w:rsidP="004146DF">
      <w:pPr>
        <w:shd w:val="clear" w:color="auto" w:fill="FFFFFF"/>
        <w:jc w:val="both"/>
        <w:rPr>
          <w:rFonts w:eastAsia="Times New Roman" w:cs="Arial"/>
          <w:sz w:val="22"/>
          <w:szCs w:val="22"/>
          <w:lang w:val="en" w:eastAsia="en-GB"/>
        </w:rPr>
      </w:pPr>
      <w:r w:rsidRPr="004146DF">
        <w:rPr>
          <w:rFonts w:eastAsia="Times New Roman" w:cs="Arial"/>
          <w:sz w:val="22"/>
          <w:szCs w:val="22"/>
        </w:rPr>
        <w:t>This framework sets out the principles that underpin quality assurance and learning which are informed by the Restorative and Family Safeguarding strengths based approach to practice that has been adopted across West Berkshire Children and Family Service.  The overall aim of the framework is to support colleagues across the service to achieve better outcomes for children and to understand what constitutes ‘Good’ social work practice.</w:t>
      </w:r>
    </w:p>
    <w:p w14:paraId="2DEEA717" w14:textId="77777777" w:rsidR="004146DF" w:rsidRPr="004146DF" w:rsidRDefault="004146DF" w:rsidP="004146DF">
      <w:pPr>
        <w:shd w:val="clear" w:color="auto" w:fill="FFFFFF"/>
        <w:jc w:val="both"/>
        <w:rPr>
          <w:rFonts w:eastAsia="Times New Roman" w:cs="Arial"/>
          <w:sz w:val="22"/>
          <w:szCs w:val="22"/>
          <w:lang w:val="en" w:eastAsia="en-GB"/>
        </w:rPr>
      </w:pPr>
    </w:p>
    <w:p w14:paraId="378CF65F" w14:textId="77777777" w:rsidR="004146DF" w:rsidRPr="004146DF" w:rsidRDefault="004146DF" w:rsidP="004146DF">
      <w:pPr>
        <w:rPr>
          <w:rFonts w:eastAsia="Times New Roman" w:cs="Arial"/>
          <w:sz w:val="22"/>
          <w:szCs w:val="22"/>
          <w:lang w:eastAsia="en-GB"/>
        </w:rPr>
      </w:pPr>
      <w:r w:rsidRPr="004146DF">
        <w:rPr>
          <w:rFonts w:eastAsia="Times New Roman" w:cs="Arial"/>
          <w:sz w:val="22"/>
          <w:szCs w:val="22"/>
        </w:rPr>
        <w:t>The framework reflects the key principles that inform the Children and Family Service’s social work practice in that it is expected that all Quality Assurance activity will be:</w:t>
      </w:r>
    </w:p>
    <w:p w14:paraId="35D46C42" w14:textId="77777777" w:rsidR="004146DF" w:rsidRPr="004146DF" w:rsidRDefault="004146DF" w:rsidP="004146DF">
      <w:pPr>
        <w:ind w:left="720"/>
        <w:contextualSpacing/>
        <w:rPr>
          <w:rFonts w:eastAsia="Times New Roman" w:cs="Arial"/>
          <w:color w:val="5A5B5B"/>
          <w:sz w:val="22"/>
          <w:szCs w:val="22"/>
        </w:rPr>
      </w:pPr>
    </w:p>
    <w:p w14:paraId="314A0056" w14:textId="77777777" w:rsidR="004146DF" w:rsidRPr="004146DF" w:rsidRDefault="004146DF" w:rsidP="00396EB5">
      <w:pPr>
        <w:numPr>
          <w:ilvl w:val="0"/>
          <w:numId w:val="23"/>
        </w:numPr>
        <w:contextualSpacing/>
        <w:rPr>
          <w:rFonts w:eastAsia="Times New Roman" w:cs="Arial"/>
          <w:sz w:val="22"/>
          <w:szCs w:val="22"/>
          <w:lang w:eastAsia="en-GB"/>
        </w:rPr>
      </w:pPr>
      <w:r w:rsidRPr="004146DF">
        <w:rPr>
          <w:rFonts w:eastAsia="Times New Roman" w:cs="Arial"/>
          <w:b/>
          <w:bCs/>
          <w:color w:val="538135" w:themeColor="accent6" w:themeShade="BF"/>
          <w:sz w:val="22"/>
          <w:szCs w:val="22"/>
          <w:lang w:eastAsia="en-GB"/>
        </w:rPr>
        <w:t>Child centred</w:t>
      </w:r>
      <w:r w:rsidRPr="004146DF">
        <w:rPr>
          <w:rFonts w:eastAsia="Times New Roman" w:cs="Arial"/>
          <w:color w:val="538135" w:themeColor="accent6" w:themeShade="BF"/>
          <w:sz w:val="22"/>
          <w:szCs w:val="22"/>
          <w:lang w:eastAsia="en-GB"/>
        </w:rPr>
        <w:t xml:space="preserve">: </w:t>
      </w:r>
      <w:r w:rsidRPr="004146DF">
        <w:rPr>
          <w:rFonts w:eastAsia="Times New Roman" w:cs="Arial"/>
          <w:sz w:val="22"/>
          <w:szCs w:val="22"/>
          <w:lang w:eastAsia="en-GB"/>
        </w:rPr>
        <w:t>the focus of quality assurance will be on the experience, progress and outcomes achieved for children who come into contact with our services and in identifying what difference it has made to a child’s life to inform whole service learning;</w:t>
      </w:r>
    </w:p>
    <w:p w14:paraId="7EFBAD58" w14:textId="77777777" w:rsidR="004146DF" w:rsidRPr="004146DF" w:rsidRDefault="004146DF" w:rsidP="004146DF">
      <w:pPr>
        <w:ind w:left="720"/>
        <w:contextualSpacing/>
        <w:rPr>
          <w:rFonts w:eastAsia="Times New Roman" w:cs="Arial"/>
          <w:color w:val="5A5B5B"/>
          <w:sz w:val="22"/>
          <w:szCs w:val="22"/>
          <w:lang w:eastAsia="en-GB"/>
        </w:rPr>
      </w:pPr>
    </w:p>
    <w:p w14:paraId="1835FB76" w14:textId="77777777" w:rsidR="004146DF" w:rsidRPr="004146DF" w:rsidRDefault="004146DF" w:rsidP="00396EB5">
      <w:pPr>
        <w:numPr>
          <w:ilvl w:val="0"/>
          <w:numId w:val="23"/>
        </w:numPr>
        <w:shd w:val="clear" w:color="auto" w:fill="FFFFFF"/>
        <w:contextualSpacing/>
        <w:rPr>
          <w:rFonts w:eastAsia="Times New Roman" w:cs="Arial"/>
          <w:sz w:val="22"/>
          <w:szCs w:val="22"/>
          <w:lang w:eastAsia="en-GB"/>
        </w:rPr>
      </w:pPr>
      <w:r w:rsidRPr="004146DF">
        <w:rPr>
          <w:rFonts w:eastAsia="Times New Roman" w:cs="Arial"/>
          <w:b/>
          <w:bCs/>
          <w:color w:val="538135" w:themeColor="accent6" w:themeShade="BF"/>
          <w:sz w:val="22"/>
          <w:szCs w:val="22"/>
          <w:lang w:eastAsia="en-GB"/>
        </w:rPr>
        <w:t>Strengths based</w:t>
      </w:r>
      <w:r w:rsidRPr="004146DF">
        <w:rPr>
          <w:rFonts w:eastAsia="Times New Roman" w:cs="Arial"/>
          <w:color w:val="538135" w:themeColor="accent6" w:themeShade="BF"/>
          <w:sz w:val="22"/>
          <w:szCs w:val="22"/>
          <w:lang w:eastAsia="en-GB"/>
        </w:rPr>
        <w:t xml:space="preserve">: </w:t>
      </w:r>
      <w:r w:rsidRPr="004146DF">
        <w:rPr>
          <w:rFonts w:eastAsia="Times New Roman" w:cs="Arial"/>
          <w:sz w:val="22"/>
          <w:szCs w:val="22"/>
          <w:lang w:eastAsia="en-GB"/>
        </w:rPr>
        <w:t xml:space="preserve">quality assurance will have a high focus upon strengths whilst identifying where practice can be improved. It will seek to offer high support and high challenge in line with the principles of Restorative Practice;  </w:t>
      </w:r>
    </w:p>
    <w:p w14:paraId="69FCA652" w14:textId="77777777" w:rsidR="004146DF" w:rsidRPr="004146DF" w:rsidRDefault="004146DF" w:rsidP="004146DF">
      <w:pPr>
        <w:shd w:val="clear" w:color="auto" w:fill="FFFFFF"/>
        <w:ind w:left="720"/>
        <w:contextualSpacing/>
        <w:rPr>
          <w:rFonts w:eastAsia="Times New Roman" w:cs="Arial"/>
          <w:sz w:val="22"/>
          <w:szCs w:val="22"/>
          <w:lang w:eastAsia="en-GB"/>
        </w:rPr>
      </w:pPr>
    </w:p>
    <w:p w14:paraId="1C858A6F" w14:textId="77777777" w:rsidR="004146DF" w:rsidRPr="004146DF" w:rsidRDefault="004146DF" w:rsidP="00396EB5">
      <w:pPr>
        <w:numPr>
          <w:ilvl w:val="0"/>
          <w:numId w:val="23"/>
        </w:numPr>
        <w:shd w:val="clear" w:color="auto" w:fill="FFFFFF"/>
        <w:contextualSpacing/>
        <w:rPr>
          <w:rFonts w:eastAsia="Times New Roman" w:cs="Arial"/>
          <w:sz w:val="22"/>
          <w:szCs w:val="22"/>
          <w:lang w:eastAsia="en-GB"/>
        </w:rPr>
      </w:pPr>
      <w:r w:rsidRPr="004146DF">
        <w:rPr>
          <w:rFonts w:eastAsia="Times New Roman" w:cs="Arial"/>
          <w:b/>
          <w:bCs/>
          <w:color w:val="538135" w:themeColor="accent6" w:themeShade="BF"/>
          <w:sz w:val="22"/>
          <w:szCs w:val="22"/>
          <w:lang w:eastAsia="en-GB"/>
        </w:rPr>
        <w:t>Evidence based</w:t>
      </w:r>
      <w:r w:rsidRPr="004146DF">
        <w:rPr>
          <w:rFonts w:eastAsia="Times New Roman" w:cs="Arial"/>
          <w:color w:val="538135" w:themeColor="accent6" w:themeShade="BF"/>
          <w:sz w:val="22"/>
          <w:szCs w:val="22"/>
          <w:lang w:eastAsia="en-GB"/>
        </w:rPr>
        <w:t xml:space="preserve">: </w:t>
      </w:r>
      <w:r w:rsidRPr="004146DF">
        <w:rPr>
          <w:rFonts w:eastAsia="Times New Roman" w:cs="Arial"/>
          <w:sz w:val="22"/>
          <w:szCs w:val="22"/>
          <w:lang w:eastAsia="en-GB"/>
        </w:rPr>
        <w:t xml:space="preserve">quality assurance will provide a clear rationale for decisions made when considering practice. Quality assurance must be transparent and fair to those whose practice is being assured; </w:t>
      </w:r>
    </w:p>
    <w:p w14:paraId="4A1C745A" w14:textId="77777777" w:rsidR="004146DF" w:rsidRPr="004146DF" w:rsidRDefault="004146DF" w:rsidP="004146DF">
      <w:pPr>
        <w:shd w:val="clear" w:color="auto" w:fill="FFFFFF"/>
        <w:ind w:left="720"/>
        <w:contextualSpacing/>
        <w:rPr>
          <w:rFonts w:eastAsia="Times New Roman" w:cs="Arial"/>
          <w:color w:val="5A5B5B"/>
          <w:sz w:val="22"/>
          <w:szCs w:val="22"/>
          <w:lang w:eastAsia="en-GB"/>
        </w:rPr>
      </w:pPr>
    </w:p>
    <w:p w14:paraId="40A88B18" w14:textId="77777777" w:rsidR="004146DF" w:rsidRPr="004146DF" w:rsidRDefault="004146DF" w:rsidP="00396EB5">
      <w:pPr>
        <w:numPr>
          <w:ilvl w:val="0"/>
          <w:numId w:val="23"/>
        </w:numPr>
        <w:shd w:val="clear" w:color="auto" w:fill="FFFFFF"/>
        <w:contextualSpacing/>
        <w:rPr>
          <w:rFonts w:eastAsia="Times New Roman" w:cs="Arial"/>
          <w:sz w:val="22"/>
          <w:szCs w:val="22"/>
          <w:lang w:eastAsia="en-GB"/>
        </w:rPr>
      </w:pPr>
      <w:r w:rsidRPr="004146DF">
        <w:rPr>
          <w:rFonts w:eastAsia="Times New Roman" w:cs="Arial"/>
          <w:b/>
          <w:bCs/>
          <w:color w:val="538135" w:themeColor="accent6" w:themeShade="BF"/>
          <w:sz w:val="22"/>
          <w:szCs w:val="22"/>
          <w:lang w:eastAsia="en-GB"/>
        </w:rPr>
        <w:t>Outcome Focused</w:t>
      </w:r>
      <w:r w:rsidRPr="004146DF">
        <w:rPr>
          <w:rFonts w:eastAsia="Times New Roman" w:cs="Arial"/>
          <w:color w:val="538135" w:themeColor="accent6" w:themeShade="BF"/>
          <w:sz w:val="22"/>
          <w:szCs w:val="22"/>
          <w:lang w:eastAsia="en-GB"/>
        </w:rPr>
        <w:t xml:space="preserve">: </w:t>
      </w:r>
      <w:r w:rsidRPr="004146DF">
        <w:rPr>
          <w:rFonts w:eastAsia="Times New Roman" w:cs="Arial"/>
          <w:sz w:val="22"/>
          <w:szCs w:val="22"/>
          <w:lang w:eastAsia="en-GB"/>
        </w:rPr>
        <w:t xml:space="preserve">whilst attention will be given to the identification of evidence of processes and procedures being adhered to, the proper focus of quality assurance will remain upon outcomes achieved for the child; </w:t>
      </w:r>
    </w:p>
    <w:p w14:paraId="1CECEEDD" w14:textId="77777777" w:rsidR="004146DF" w:rsidRPr="004146DF" w:rsidRDefault="004146DF" w:rsidP="004146DF">
      <w:pPr>
        <w:shd w:val="clear" w:color="auto" w:fill="FFFFFF"/>
        <w:ind w:left="720"/>
        <w:contextualSpacing/>
        <w:rPr>
          <w:rFonts w:eastAsia="Times New Roman" w:cs="Arial"/>
          <w:color w:val="5A5B5B"/>
          <w:sz w:val="22"/>
          <w:szCs w:val="22"/>
          <w:lang w:eastAsia="en-GB"/>
        </w:rPr>
      </w:pPr>
    </w:p>
    <w:p w14:paraId="48945147" w14:textId="77777777" w:rsidR="004146DF" w:rsidRPr="004146DF" w:rsidRDefault="004146DF" w:rsidP="00396EB5">
      <w:pPr>
        <w:numPr>
          <w:ilvl w:val="0"/>
          <w:numId w:val="23"/>
        </w:numPr>
        <w:shd w:val="clear" w:color="auto" w:fill="FFFFFF"/>
        <w:contextualSpacing/>
        <w:rPr>
          <w:rFonts w:eastAsia="Times New Roman" w:cs="Arial"/>
          <w:sz w:val="22"/>
          <w:szCs w:val="22"/>
          <w:lang w:eastAsia="en-GB"/>
        </w:rPr>
      </w:pPr>
      <w:r w:rsidRPr="004146DF">
        <w:rPr>
          <w:rFonts w:eastAsia="Times New Roman" w:cs="Arial"/>
          <w:b/>
          <w:bCs/>
          <w:color w:val="538135" w:themeColor="accent6" w:themeShade="BF"/>
          <w:sz w:val="22"/>
          <w:szCs w:val="22"/>
          <w:lang w:eastAsia="en-GB"/>
        </w:rPr>
        <w:t>Positive</w:t>
      </w:r>
      <w:r w:rsidRPr="004146DF">
        <w:rPr>
          <w:rFonts w:eastAsia="Times New Roman" w:cs="Arial"/>
          <w:color w:val="538135" w:themeColor="accent6" w:themeShade="BF"/>
          <w:sz w:val="22"/>
          <w:szCs w:val="22"/>
          <w:lang w:eastAsia="en-GB"/>
        </w:rPr>
        <w:t>:</w:t>
      </w:r>
      <w:r w:rsidRPr="004146DF">
        <w:rPr>
          <w:rFonts w:eastAsia="Times New Roman" w:cs="Arial"/>
          <w:color w:val="5A5B5B"/>
          <w:sz w:val="22"/>
          <w:szCs w:val="22"/>
          <w:lang w:eastAsia="en-GB"/>
        </w:rPr>
        <w:t xml:space="preserve"> </w:t>
      </w:r>
      <w:r w:rsidRPr="004146DF">
        <w:rPr>
          <w:rFonts w:eastAsia="Times New Roman" w:cs="Arial"/>
          <w:sz w:val="22"/>
          <w:szCs w:val="22"/>
          <w:lang w:eastAsia="en-GB"/>
        </w:rPr>
        <w:t xml:space="preserve">our approach to quality assurance will seek to inform and encourage improvement and support the development of staff and services; </w:t>
      </w:r>
    </w:p>
    <w:p w14:paraId="7CFEE515" w14:textId="77777777" w:rsidR="004146DF" w:rsidRPr="004146DF" w:rsidRDefault="004146DF" w:rsidP="004146DF">
      <w:pPr>
        <w:shd w:val="clear" w:color="auto" w:fill="FFFFFF"/>
        <w:ind w:left="720"/>
        <w:contextualSpacing/>
        <w:rPr>
          <w:rFonts w:eastAsia="Times New Roman" w:cs="Arial"/>
          <w:color w:val="5A5B5B"/>
          <w:sz w:val="22"/>
          <w:szCs w:val="22"/>
          <w:lang w:eastAsia="en-GB"/>
        </w:rPr>
      </w:pPr>
    </w:p>
    <w:p w14:paraId="59A76418" w14:textId="77777777" w:rsidR="004146DF" w:rsidRPr="004146DF" w:rsidRDefault="004146DF" w:rsidP="00396EB5">
      <w:pPr>
        <w:numPr>
          <w:ilvl w:val="0"/>
          <w:numId w:val="23"/>
        </w:numPr>
        <w:shd w:val="clear" w:color="auto" w:fill="FFFFFF"/>
        <w:contextualSpacing/>
        <w:rPr>
          <w:rFonts w:eastAsia="Times New Roman" w:cs="Arial"/>
          <w:sz w:val="22"/>
          <w:szCs w:val="22"/>
          <w:lang w:eastAsia="en-GB"/>
        </w:rPr>
      </w:pPr>
      <w:r w:rsidRPr="004146DF">
        <w:rPr>
          <w:rFonts w:eastAsia="Times New Roman" w:cs="Arial"/>
          <w:b/>
          <w:bCs/>
          <w:color w:val="538135" w:themeColor="accent6" w:themeShade="BF"/>
          <w:sz w:val="22"/>
          <w:szCs w:val="22"/>
          <w:lang w:eastAsia="en-GB"/>
        </w:rPr>
        <w:t>Reflective</w:t>
      </w:r>
      <w:r w:rsidRPr="004146DF">
        <w:rPr>
          <w:rFonts w:eastAsia="Times New Roman" w:cs="Arial"/>
          <w:color w:val="538135" w:themeColor="accent6" w:themeShade="BF"/>
          <w:sz w:val="22"/>
          <w:szCs w:val="22"/>
          <w:lang w:eastAsia="en-GB"/>
        </w:rPr>
        <w:t xml:space="preserve">: </w:t>
      </w:r>
      <w:r w:rsidRPr="004146DF">
        <w:rPr>
          <w:rFonts w:eastAsia="Times New Roman" w:cs="Arial"/>
          <w:sz w:val="22"/>
          <w:szCs w:val="22"/>
          <w:lang w:eastAsia="en-GB"/>
        </w:rPr>
        <w:t>our Quality Assurance framework encourages the use of reflective practice and shared learning;</w:t>
      </w:r>
    </w:p>
    <w:p w14:paraId="05B7C42A" w14:textId="77777777" w:rsidR="004146DF" w:rsidRPr="004146DF" w:rsidRDefault="004146DF" w:rsidP="004146DF">
      <w:pPr>
        <w:shd w:val="clear" w:color="auto" w:fill="FFFFFF"/>
        <w:spacing w:before="192" w:after="192" w:line="336" w:lineRule="auto"/>
        <w:ind w:left="720"/>
        <w:contextualSpacing/>
        <w:rPr>
          <w:rFonts w:eastAsia="Times New Roman" w:cs="Arial"/>
          <w:color w:val="538135" w:themeColor="accent6" w:themeShade="BF"/>
          <w:sz w:val="22"/>
          <w:szCs w:val="22"/>
          <w:lang w:eastAsia="en-GB"/>
        </w:rPr>
      </w:pPr>
    </w:p>
    <w:p w14:paraId="75ED31C2" w14:textId="77777777" w:rsidR="004146DF" w:rsidRPr="004146DF" w:rsidRDefault="004146DF" w:rsidP="00396EB5">
      <w:pPr>
        <w:numPr>
          <w:ilvl w:val="0"/>
          <w:numId w:val="23"/>
        </w:numPr>
        <w:shd w:val="clear" w:color="auto" w:fill="FFFFFF"/>
        <w:ind w:left="714" w:hanging="357"/>
        <w:contextualSpacing/>
        <w:rPr>
          <w:rFonts w:eastAsia="Times New Roman" w:cs="Arial"/>
          <w:sz w:val="22"/>
          <w:szCs w:val="22"/>
          <w:lang w:eastAsia="en-GB"/>
        </w:rPr>
      </w:pPr>
      <w:r w:rsidRPr="004146DF">
        <w:rPr>
          <w:rFonts w:eastAsia="Times New Roman" w:cs="Arial"/>
          <w:b/>
          <w:bCs/>
          <w:color w:val="538135" w:themeColor="accent6" w:themeShade="BF"/>
          <w:sz w:val="22"/>
          <w:szCs w:val="22"/>
          <w:lang w:eastAsia="en-GB"/>
        </w:rPr>
        <w:t>Contribute to the learning of the organisation as a whole</w:t>
      </w:r>
      <w:r w:rsidRPr="004146DF">
        <w:rPr>
          <w:rFonts w:eastAsia="Times New Roman" w:cs="Arial"/>
          <w:color w:val="538135" w:themeColor="accent6" w:themeShade="BF"/>
          <w:sz w:val="22"/>
          <w:szCs w:val="22"/>
          <w:lang w:eastAsia="en-GB"/>
        </w:rPr>
        <w:t xml:space="preserve">: </w:t>
      </w:r>
      <w:r w:rsidRPr="004146DF">
        <w:rPr>
          <w:rFonts w:eastAsia="Times New Roman" w:cs="Arial"/>
          <w:sz w:val="22"/>
          <w:szCs w:val="22"/>
          <w:lang w:eastAsia="en-GB"/>
        </w:rPr>
        <w:t xml:space="preserve">the learning taken from our quality assurance activity will be shared and used to inform how we develop future practice and procedures across the wider service. </w:t>
      </w:r>
    </w:p>
    <w:p w14:paraId="279AC9A7" w14:textId="77777777" w:rsidR="004146DF" w:rsidRPr="004146DF" w:rsidRDefault="004146DF" w:rsidP="004146DF">
      <w:pPr>
        <w:shd w:val="clear" w:color="auto" w:fill="FFFFFF"/>
        <w:spacing w:before="150" w:after="100" w:afterAutospacing="1" w:line="259" w:lineRule="auto"/>
        <w:jc w:val="both"/>
        <w:rPr>
          <w:rFonts w:eastAsia="Times New Roman" w:cs="Arial"/>
          <w:sz w:val="22"/>
          <w:szCs w:val="22"/>
          <w:lang w:val="en" w:eastAsia="en-GB"/>
        </w:rPr>
      </w:pPr>
      <w:r w:rsidRPr="004146DF">
        <w:rPr>
          <w:rFonts w:eastAsia="Times New Roman" w:cs="Arial"/>
          <w:sz w:val="22"/>
          <w:szCs w:val="22"/>
          <w:lang w:val="en" w:eastAsia="en-GB"/>
        </w:rPr>
        <w:t>Outcomes for vulnerable children can always be improved upon and no service ever performs perfectly - social care services require a constantly questioning, open and honest questioning approach to ensure their continuing safety and effectiveness.</w:t>
      </w:r>
    </w:p>
    <w:p w14:paraId="7836CDFA"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An effective approach to performance and quality assurance is characterised by four separate but related strands - </w:t>
      </w:r>
      <w:r w:rsidRPr="004146DF">
        <w:rPr>
          <w:rFonts w:eastAsia="Times New Roman" w:cs="Arial"/>
          <w:b/>
          <w:bCs/>
          <w:color w:val="000000"/>
          <w:sz w:val="22"/>
          <w:szCs w:val="22"/>
          <w:lang w:val="en" w:eastAsia="en-GB"/>
        </w:rPr>
        <w:t>practice development, quality assurance, review and challenge and management action</w:t>
      </w:r>
      <w:r w:rsidRPr="004146DF">
        <w:rPr>
          <w:rFonts w:eastAsia="Times New Roman" w:cs="Arial"/>
          <w:color w:val="000000"/>
          <w:sz w:val="22"/>
          <w:szCs w:val="22"/>
          <w:lang w:val="en" w:eastAsia="en-GB"/>
        </w:rPr>
        <w:t>; the relationship between these four factors is captured in the diagram at the end of this introduction:</w:t>
      </w:r>
    </w:p>
    <w:p w14:paraId="6988E681" w14:textId="77777777" w:rsidR="004146DF" w:rsidRPr="004146DF" w:rsidRDefault="004146DF" w:rsidP="00396EB5">
      <w:pPr>
        <w:numPr>
          <w:ilvl w:val="0"/>
          <w:numId w:val="16"/>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Practice Development</w:t>
      </w:r>
      <w:r w:rsidRPr="004146DF">
        <w:rPr>
          <w:rFonts w:eastAsia="Times New Roman" w:cs="Arial"/>
          <w:color w:val="000000"/>
          <w:sz w:val="22"/>
          <w:szCs w:val="22"/>
          <w:lang w:val="en" w:eastAsia="en-GB"/>
        </w:rPr>
        <w:t xml:space="preserve"> - setting in place those elements which support improved practice and performance;</w:t>
      </w:r>
    </w:p>
    <w:p w14:paraId="43FFD847" w14:textId="77777777" w:rsidR="004146DF" w:rsidRPr="004146DF" w:rsidRDefault="004146DF" w:rsidP="00396EB5">
      <w:pPr>
        <w:numPr>
          <w:ilvl w:val="0"/>
          <w:numId w:val="16"/>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Quality Assurance</w:t>
      </w:r>
      <w:r w:rsidRPr="004146DF">
        <w:rPr>
          <w:rFonts w:eastAsia="Times New Roman" w:cs="Arial"/>
          <w:color w:val="000000"/>
          <w:sz w:val="22"/>
          <w:szCs w:val="22"/>
          <w:lang w:val="en" w:eastAsia="en-GB"/>
        </w:rPr>
        <w:t xml:space="preserve"> -  the elements of the service designed to measure the extent to which the practice development work is being successful, that work is meeting agreed standards and that children are being kept safe within the system;</w:t>
      </w:r>
    </w:p>
    <w:p w14:paraId="4918E778" w14:textId="77777777" w:rsidR="004146DF" w:rsidRPr="004146DF" w:rsidRDefault="004146DF" w:rsidP="00396EB5">
      <w:pPr>
        <w:numPr>
          <w:ilvl w:val="0"/>
          <w:numId w:val="16"/>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Review and Challenge</w:t>
      </w:r>
      <w:r w:rsidRPr="004146DF">
        <w:rPr>
          <w:rFonts w:eastAsia="Times New Roman" w:cs="Arial"/>
          <w:color w:val="000000"/>
          <w:sz w:val="22"/>
          <w:szCs w:val="22"/>
          <w:lang w:val="en" w:eastAsia="en-GB"/>
        </w:rPr>
        <w:t xml:space="preserve"> - the internal and external processes and arenas which challenge the service to evidence the quality of their work and which form a key part of continual performance improvement;</w:t>
      </w:r>
    </w:p>
    <w:p w14:paraId="5B74D1F7" w14:textId="77777777" w:rsidR="004146DF" w:rsidRPr="004146DF" w:rsidRDefault="004146DF" w:rsidP="00396EB5">
      <w:pPr>
        <w:numPr>
          <w:ilvl w:val="0"/>
          <w:numId w:val="16"/>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Management Action</w:t>
      </w:r>
      <w:r w:rsidRPr="004146DF">
        <w:rPr>
          <w:rFonts w:eastAsia="Times New Roman" w:cs="Arial"/>
          <w:color w:val="000000"/>
          <w:sz w:val="22"/>
          <w:szCs w:val="22"/>
          <w:lang w:val="en" w:eastAsia="en-GB"/>
        </w:rPr>
        <w:t xml:space="preserve"> - the actions taken to celebrate and share good practice and to embed learning gathered through the quality assurance and review and challenge processes.  Ensuring that performance improvement activities are constantly re-evaluated and remain focused upon achieving best outcomes for children.</w:t>
      </w:r>
    </w:p>
    <w:p w14:paraId="2BA7D5BC"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The document sets out the </w:t>
      </w:r>
      <w:r w:rsidRPr="004146DF">
        <w:rPr>
          <w:rFonts w:eastAsia="Times New Roman" w:cs="Arial"/>
          <w:b/>
          <w:bCs/>
          <w:color w:val="000000"/>
          <w:sz w:val="22"/>
          <w:szCs w:val="22"/>
          <w:lang w:val="en" w:eastAsia="en-GB"/>
        </w:rPr>
        <w:t>quality assurance, review and challenge and management actions</w:t>
      </w:r>
      <w:r w:rsidRPr="004146DF">
        <w:rPr>
          <w:rFonts w:eastAsia="Times New Roman" w:cs="Arial"/>
          <w:color w:val="000000"/>
          <w:sz w:val="22"/>
          <w:szCs w:val="22"/>
          <w:lang w:val="en" w:eastAsia="en-GB"/>
        </w:rPr>
        <w:t xml:space="preserve"> arrangements for the service. It describes the broad strategic approach to quality assurance, identifying the various processes that contribute and how they fit together. It then goes on to describe the various review and challenge functions that impact upon the service that provide the  necessary level of scrutiny and inspection that is key to ensuring the service retains a consistent and robust self-awareness. It then describes the sorts of management actions that are required to ensure a timely and robust response to any vulnerability that becomes evident in the service.</w:t>
      </w:r>
    </w:p>
    <w:p w14:paraId="60BF6171"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Finally, the document sets out the respective roles of different staff groups in the delivery of this strategy.</w:t>
      </w:r>
    </w:p>
    <w:p w14:paraId="4B16D9C1" w14:textId="77777777" w:rsidR="00EE6838" w:rsidRDefault="00EE6838" w:rsidP="004146DF">
      <w:pPr>
        <w:shd w:val="clear" w:color="auto" w:fill="FFFFFF"/>
        <w:spacing w:before="150" w:after="150"/>
        <w:jc w:val="both"/>
        <w:rPr>
          <w:rFonts w:eastAsia="Times New Roman" w:cs="Arial"/>
          <w:color w:val="000000"/>
          <w:sz w:val="22"/>
          <w:szCs w:val="22"/>
          <w:lang w:val="en" w:eastAsia="en-GB"/>
        </w:rPr>
        <w:sectPr w:rsidR="00EE6838" w:rsidSect="003B397C">
          <w:headerReference w:type="default" r:id="rId17"/>
          <w:footerReference w:type="default" r:id="rId18"/>
          <w:pgSz w:w="11906" w:h="16838"/>
          <w:pgMar w:top="1440" w:right="1440" w:bottom="1440" w:left="1440" w:header="708" w:footer="708" w:gutter="0"/>
          <w:pgNumType w:start="0"/>
          <w:cols w:space="708"/>
          <w:titlePg/>
          <w:docGrid w:linePitch="360"/>
        </w:sectPr>
      </w:pPr>
    </w:p>
    <w:p w14:paraId="0076EEAB" w14:textId="46ACA7D7" w:rsidR="004146DF" w:rsidRPr="004146DF" w:rsidRDefault="004146DF" w:rsidP="004146DF">
      <w:pPr>
        <w:shd w:val="clear" w:color="auto" w:fill="FFFFFF"/>
        <w:jc w:val="center"/>
        <w:rPr>
          <w:rFonts w:ascii="Calibri" w:eastAsia="Times New Roman" w:hAnsi="Calibri"/>
          <w:color w:val="000000"/>
          <w:sz w:val="27"/>
          <w:szCs w:val="27"/>
          <w:lang w:val="en" w:eastAsia="en-GB"/>
        </w:rPr>
      </w:pPr>
      <w:r w:rsidRPr="004146DF">
        <w:rPr>
          <w:rFonts w:eastAsia="Times New Roman"/>
          <w:noProof/>
          <w:lang w:eastAsia="en-GB"/>
        </w:rPr>
        <w:drawing>
          <wp:inline distT="0" distB="0" distL="0" distR="0" wp14:anchorId="7D8A3F94" wp14:editId="3BB6134B">
            <wp:extent cx="7328535" cy="517271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28535" cy="5172710"/>
                    </a:xfrm>
                    <a:prstGeom prst="rect">
                      <a:avLst/>
                    </a:prstGeom>
                    <a:noFill/>
                    <a:ln>
                      <a:noFill/>
                    </a:ln>
                  </pic:spPr>
                </pic:pic>
              </a:graphicData>
            </a:graphic>
          </wp:inline>
        </w:drawing>
      </w:r>
    </w:p>
    <w:p w14:paraId="734C6495" w14:textId="77777777" w:rsidR="00EE6838" w:rsidRDefault="00EE6838" w:rsidP="00EE6838">
      <w:pPr>
        <w:pBdr>
          <w:bottom w:val="single" w:sz="6" w:space="0" w:color="439CB1"/>
        </w:pBdr>
        <w:shd w:val="clear" w:color="auto" w:fill="FFFFFF"/>
        <w:tabs>
          <w:tab w:val="left" w:pos="1890"/>
        </w:tabs>
        <w:outlineLvl w:val="3"/>
        <w:rPr>
          <w:rFonts w:ascii="Calibri" w:eastAsia="Times New Roman" w:hAnsi="Calibri"/>
          <w:b/>
          <w:bCs/>
          <w:color w:val="000000"/>
          <w:sz w:val="35"/>
          <w:szCs w:val="35"/>
          <w:lang w:val="en" w:eastAsia="en-GB"/>
        </w:rPr>
        <w:sectPr w:rsidR="00EE6838" w:rsidSect="002109AB">
          <w:pgSz w:w="16838" w:h="11906" w:orient="landscape"/>
          <w:pgMar w:top="1440" w:right="1440" w:bottom="1440" w:left="1440" w:header="708" w:footer="708" w:gutter="0"/>
          <w:cols w:space="708"/>
          <w:docGrid w:linePitch="360"/>
        </w:sectPr>
      </w:pPr>
      <w:r>
        <w:rPr>
          <w:rFonts w:ascii="Calibri" w:eastAsia="Times New Roman" w:hAnsi="Calibri"/>
          <w:b/>
          <w:bCs/>
          <w:color w:val="000000"/>
          <w:sz w:val="35"/>
          <w:szCs w:val="35"/>
          <w:lang w:val="en" w:eastAsia="en-GB"/>
        </w:rPr>
        <w:tab/>
      </w:r>
    </w:p>
    <w:p w14:paraId="6536A73A" w14:textId="77777777" w:rsidR="004146DF" w:rsidRPr="004146DF" w:rsidRDefault="004146DF" w:rsidP="004146DF">
      <w:pPr>
        <w:pBdr>
          <w:bottom w:val="single" w:sz="6" w:space="0" w:color="439CB1"/>
        </w:pBdr>
        <w:shd w:val="clear" w:color="auto" w:fill="FFFFFF"/>
        <w:jc w:val="both"/>
        <w:outlineLvl w:val="3"/>
        <w:rPr>
          <w:rFonts w:eastAsia="Times New Roman" w:cs="Arial"/>
          <w:b/>
          <w:bCs/>
          <w:color w:val="538135" w:themeColor="accent6" w:themeShade="BF"/>
          <w:sz w:val="28"/>
          <w:szCs w:val="28"/>
          <w:lang w:val="en" w:eastAsia="en-GB"/>
        </w:rPr>
      </w:pPr>
      <w:r w:rsidRPr="004146DF">
        <w:rPr>
          <w:rFonts w:eastAsia="Times New Roman" w:cs="Arial"/>
          <w:b/>
          <w:bCs/>
          <w:color w:val="538135" w:themeColor="accent6" w:themeShade="BF"/>
          <w:sz w:val="28"/>
          <w:szCs w:val="28"/>
          <w:lang w:val="en" w:eastAsia="en-GB"/>
        </w:rPr>
        <w:t>2. Practice Development and Quality Assurance</w:t>
      </w:r>
    </w:p>
    <w:p w14:paraId="7CBA5321"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These are areas of focus designed to check the quality and impact of the practice development drivers and whether performance and outcomes are improving. They are also designed to highlight areas where progress is not being made or not being made in a timely manner and to ensure operational managers are properly sighted on them and can take preventative and/or remedial action as necessary.</w:t>
      </w:r>
    </w:p>
    <w:p w14:paraId="13140AE2"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In West Berkshire, the QA function is carried out through seven key strands:</w:t>
      </w:r>
    </w:p>
    <w:p w14:paraId="02F2372E" w14:textId="77777777" w:rsidR="004146DF" w:rsidRPr="004146DF" w:rsidRDefault="004146DF" w:rsidP="00396EB5">
      <w:pPr>
        <w:numPr>
          <w:ilvl w:val="0"/>
          <w:numId w:val="17"/>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Data Analysis</w:t>
      </w:r>
      <w:r w:rsidRPr="004146DF">
        <w:rPr>
          <w:rFonts w:eastAsia="Times New Roman" w:cs="Arial"/>
          <w:color w:val="000000"/>
          <w:sz w:val="22"/>
          <w:szCs w:val="22"/>
          <w:lang w:val="en" w:eastAsia="en-GB"/>
        </w:rPr>
        <w:t xml:space="preserve"> - the provision of data is key to understanding current performance; highlighting areas of weakness and in helping to measure the extent to which remedial activities are effective in improving performance. There are three types of information that are regularly and readily available to operational staff: </w:t>
      </w:r>
    </w:p>
    <w:p w14:paraId="213B803B" w14:textId="6E9C946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161891">
        <w:rPr>
          <w:rFonts w:eastAsia="Times New Roman" w:cs="Arial"/>
          <w:b/>
          <w:color w:val="000000"/>
          <w:sz w:val="22"/>
          <w:szCs w:val="22"/>
          <w:lang w:val="en" w:eastAsia="en-GB"/>
        </w:rPr>
        <w:t>Performance Information summarised in the monthly data zon</w:t>
      </w:r>
      <w:r w:rsidR="00161891">
        <w:rPr>
          <w:rFonts w:eastAsia="Times New Roman" w:cs="Arial"/>
          <w:b/>
          <w:color w:val="000000"/>
          <w:sz w:val="22"/>
          <w:szCs w:val="22"/>
          <w:lang w:val="en" w:eastAsia="en-GB"/>
        </w:rPr>
        <w:t>e:</w:t>
      </w:r>
      <w:r w:rsidRPr="004146DF">
        <w:rPr>
          <w:rFonts w:eastAsia="Times New Roman" w:cs="Arial"/>
          <w:color w:val="000000"/>
          <w:sz w:val="22"/>
          <w:szCs w:val="22"/>
          <w:lang w:val="en" w:eastAsia="en-GB"/>
        </w:rPr>
        <w:t xml:space="preserve"> this is data that tells the viewer something about how well the service is doing and will ordinarily measure either service outputs or outcomes for children. Many of these are nationally set and reported upon. Statistical neighbour and best performing authorities benchmarking data is available and are used to drive performance in West Berkshire. There is a monthly performance board </w:t>
      </w:r>
      <w:r w:rsidR="00055C4E">
        <w:rPr>
          <w:rFonts w:eastAsia="Times New Roman" w:cs="Arial"/>
          <w:color w:val="000000"/>
          <w:sz w:val="22"/>
          <w:szCs w:val="22"/>
          <w:lang w:val="en" w:eastAsia="en-GB"/>
        </w:rPr>
        <w:t xml:space="preserve">meeting </w:t>
      </w:r>
      <w:r w:rsidRPr="004146DF">
        <w:rPr>
          <w:rFonts w:eastAsia="Times New Roman" w:cs="Arial"/>
          <w:color w:val="000000"/>
          <w:sz w:val="22"/>
          <w:szCs w:val="22"/>
          <w:lang w:val="en" w:eastAsia="en-GB"/>
        </w:rPr>
        <w:t>which is attended by all managers to scrutinise data within the Data Zone after each update;</w:t>
      </w:r>
    </w:p>
    <w:p w14:paraId="02B32AD6" w14:textId="2A7FAC8D"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161891">
        <w:rPr>
          <w:rFonts w:eastAsia="Times New Roman" w:cs="Arial"/>
          <w:b/>
          <w:color w:val="000000"/>
          <w:sz w:val="22"/>
          <w:szCs w:val="22"/>
          <w:lang w:val="en" w:eastAsia="en-GB"/>
        </w:rPr>
        <w:t>Activity Data</w:t>
      </w:r>
      <w:r w:rsidR="00161891">
        <w:rPr>
          <w:rFonts w:eastAsia="Times New Roman" w:cs="Arial"/>
          <w:b/>
          <w:color w:val="000000"/>
          <w:sz w:val="22"/>
          <w:szCs w:val="22"/>
          <w:lang w:val="en" w:eastAsia="en-GB"/>
        </w:rPr>
        <w:t xml:space="preserve">: </w:t>
      </w:r>
      <w:r w:rsidRPr="004146DF">
        <w:rPr>
          <w:rFonts w:eastAsia="Times New Roman" w:cs="Arial"/>
          <w:color w:val="000000"/>
          <w:sz w:val="22"/>
          <w:szCs w:val="22"/>
          <w:lang w:val="en" w:eastAsia="en-GB"/>
        </w:rPr>
        <w:t xml:space="preserve"> essentially contextual data, this will set out the demands on the service and how they are changing over time. This will allow for an analysis to be made of performance changes in the light of changing demands. Importantly, looking at activity data allows us to understand the journey of the child through our system through the analysis of conversion rates - e.g. how many referrals become assessments, how many Section 47 investigations lead to child protection plans, what's the route of children into the care system etc. There are not necessarily targets attached to this data, but managers need to be very aware whether there are any variations (either over time or between areas or in comparison to other local authorities) that require further exploration; this data is also in the Data Zone. We are also members of the South East </w:t>
      </w:r>
      <w:r w:rsidR="00415E7B">
        <w:rPr>
          <w:rFonts w:eastAsia="Times New Roman" w:cs="Arial"/>
          <w:color w:val="000000"/>
          <w:sz w:val="22"/>
          <w:szCs w:val="22"/>
          <w:lang w:val="en" w:eastAsia="en-GB"/>
        </w:rPr>
        <w:t>Sector Led Improvement Programme</w:t>
      </w:r>
      <w:r w:rsidRPr="004146DF">
        <w:rPr>
          <w:rFonts w:eastAsia="Times New Roman" w:cs="Arial"/>
          <w:color w:val="000000"/>
          <w:sz w:val="22"/>
          <w:szCs w:val="22"/>
          <w:lang w:val="en" w:eastAsia="en-GB"/>
        </w:rPr>
        <w:t xml:space="preserve"> that allows us to monitor our trends in relation to other authorities in the region;</w:t>
      </w:r>
    </w:p>
    <w:p w14:paraId="2E7EFE3A" w14:textId="043AC7AB" w:rsidR="004146DF" w:rsidRPr="004146DF" w:rsidRDefault="00161891"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Pr>
          <w:rFonts w:eastAsia="Times New Roman" w:cs="Arial"/>
          <w:b/>
          <w:color w:val="000000"/>
          <w:sz w:val="22"/>
          <w:szCs w:val="22"/>
          <w:lang w:val="en" w:eastAsia="en-GB"/>
        </w:rPr>
        <w:t>Management Information:</w:t>
      </w:r>
      <w:r w:rsidR="004146DF" w:rsidRPr="004146DF">
        <w:rPr>
          <w:rFonts w:eastAsia="Times New Roman" w:cs="Arial"/>
          <w:color w:val="000000"/>
          <w:sz w:val="22"/>
          <w:szCs w:val="22"/>
          <w:lang w:val="en" w:eastAsia="en-GB"/>
        </w:rPr>
        <w:t xml:space="preserve"> this is information primarily aimed at and essential to front line managers charged with the daily running of the service. This is information that enables them to track children through their part of the service and to ensure that the work of their teams is </w:t>
      </w:r>
      <w:r w:rsidR="003D0069">
        <w:rPr>
          <w:rFonts w:eastAsia="Times New Roman" w:cs="Arial"/>
          <w:color w:val="000000"/>
          <w:sz w:val="22"/>
          <w:szCs w:val="22"/>
          <w:lang w:val="en" w:eastAsia="en-GB"/>
        </w:rPr>
        <w:t xml:space="preserve">timely and </w:t>
      </w:r>
      <w:r w:rsidR="004146DF" w:rsidRPr="004146DF">
        <w:rPr>
          <w:rFonts w:eastAsia="Times New Roman" w:cs="Arial"/>
          <w:color w:val="000000"/>
          <w:sz w:val="22"/>
          <w:szCs w:val="22"/>
          <w:lang w:val="en" w:eastAsia="en-GB"/>
        </w:rPr>
        <w:t>of a goo</w:t>
      </w:r>
      <w:r w:rsidR="003D0069">
        <w:rPr>
          <w:rFonts w:eastAsia="Times New Roman" w:cs="Arial"/>
          <w:color w:val="000000"/>
          <w:sz w:val="22"/>
          <w:szCs w:val="22"/>
          <w:lang w:val="en" w:eastAsia="en-GB"/>
        </w:rPr>
        <w:t xml:space="preserve">d standard. Ordinarily, this </w:t>
      </w:r>
      <w:r w:rsidR="004146DF" w:rsidRPr="004146DF">
        <w:rPr>
          <w:rFonts w:eastAsia="Times New Roman" w:cs="Arial"/>
          <w:color w:val="000000"/>
          <w:sz w:val="22"/>
          <w:szCs w:val="22"/>
          <w:lang w:val="en" w:eastAsia="en-GB"/>
        </w:rPr>
        <w:t>data is only helpful to front-line managers - senior managers do not need to see it but do need to be assured it is available and being well-used. There are a range of automated reports set up to go out to team managers on a daily/weekly basis in order to allow them to monitor throughput and activity.</w:t>
      </w:r>
      <w:r w:rsidR="00055C4E">
        <w:rPr>
          <w:rFonts w:eastAsia="Times New Roman" w:cs="Arial"/>
          <w:color w:val="000000"/>
          <w:sz w:val="22"/>
          <w:szCs w:val="22"/>
          <w:lang w:val="en" w:eastAsia="en-GB"/>
        </w:rPr>
        <w:t xml:space="preserve">  There is also ability run reports at any time through the Care Director system.</w:t>
      </w:r>
    </w:p>
    <w:p w14:paraId="58EBD089" w14:textId="77777777" w:rsidR="004146DF" w:rsidRPr="004146DF" w:rsidRDefault="004146DF" w:rsidP="00396EB5">
      <w:pPr>
        <w:numPr>
          <w:ilvl w:val="0"/>
          <w:numId w:val="17"/>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Case File Audits</w:t>
      </w:r>
      <w:r w:rsidRPr="004146DF">
        <w:rPr>
          <w:rFonts w:eastAsia="Times New Roman" w:cs="Arial"/>
          <w:color w:val="000000"/>
          <w:sz w:val="22"/>
          <w:szCs w:val="22"/>
          <w:lang w:val="en" w:eastAsia="en-GB"/>
        </w:rPr>
        <w:t xml:space="preserve"> - this work is crucial to add some qualitative information to data analysis. Case file audits normally fall into one of four categories: </w:t>
      </w:r>
    </w:p>
    <w:p w14:paraId="69AC03F7" w14:textId="4080A9BA" w:rsidR="004146DF" w:rsidRPr="004146DF" w:rsidRDefault="0090105F" w:rsidP="00415E7B">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161891">
        <w:rPr>
          <w:rFonts w:eastAsia="Times New Roman" w:cs="Arial"/>
          <w:b/>
          <w:color w:val="000000"/>
          <w:sz w:val="22"/>
          <w:szCs w:val="22"/>
          <w:lang w:val="en" w:eastAsia="en-GB"/>
        </w:rPr>
        <w:t>M</w:t>
      </w:r>
      <w:r w:rsidR="004146DF" w:rsidRPr="00161891">
        <w:rPr>
          <w:rFonts w:eastAsia="Times New Roman" w:cs="Arial"/>
          <w:b/>
          <w:color w:val="000000"/>
          <w:sz w:val="22"/>
          <w:szCs w:val="22"/>
          <w:lang w:val="en" w:eastAsia="en-GB"/>
        </w:rPr>
        <w:t xml:space="preserve">onthly </w:t>
      </w:r>
      <w:r w:rsidR="003D0069" w:rsidRPr="00161891">
        <w:rPr>
          <w:rFonts w:eastAsia="Times New Roman" w:cs="Arial"/>
          <w:b/>
          <w:color w:val="000000"/>
          <w:sz w:val="22"/>
          <w:szCs w:val="22"/>
          <w:lang w:val="en" w:eastAsia="en-GB"/>
        </w:rPr>
        <w:t xml:space="preserve">full case file </w:t>
      </w:r>
      <w:r w:rsidR="00415E7B">
        <w:rPr>
          <w:rFonts w:eastAsia="Times New Roman" w:cs="Arial"/>
          <w:b/>
          <w:color w:val="000000"/>
          <w:sz w:val="22"/>
          <w:szCs w:val="22"/>
          <w:lang w:val="en" w:eastAsia="en-GB"/>
        </w:rPr>
        <w:t xml:space="preserve">learning </w:t>
      </w:r>
      <w:r w:rsidR="004146DF" w:rsidRPr="00161891">
        <w:rPr>
          <w:rFonts w:eastAsia="Times New Roman" w:cs="Arial"/>
          <w:b/>
          <w:color w:val="000000"/>
          <w:sz w:val="22"/>
          <w:szCs w:val="22"/>
          <w:lang w:val="en" w:eastAsia="en-GB"/>
        </w:rPr>
        <w:t>audits</w:t>
      </w:r>
      <w:r w:rsidR="00161891">
        <w:rPr>
          <w:rFonts w:eastAsia="Times New Roman" w:cs="Arial"/>
          <w:b/>
          <w:color w:val="000000"/>
          <w:sz w:val="22"/>
          <w:szCs w:val="22"/>
          <w:lang w:val="en" w:eastAsia="en-GB"/>
        </w:rPr>
        <w:t>:</w:t>
      </w:r>
      <w:r w:rsidR="004146DF" w:rsidRPr="00161891">
        <w:rPr>
          <w:rFonts w:eastAsia="Times New Roman" w:cs="Arial"/>
          <w:color w:val="000000"/>
          <w:sz w:val="22"/>
          <w:szCs w:val="22"/>
          <w:lang w:val="en" w:eastAsia="en-GB"/>
        </w:rPr>
        <w:t xml:space="preserve"> the service completes a system of </w:t>
      </w:r>
      <w:r w:rsidRPr="00161891">
        <w:rPr>
          <w:rFonts w:eastAsia="Times New Roman" w:cs="Arial"/>
          <w:color w:val="000000"/>
          <w:sz w:val="22"/>
          <w:szCs w:val="22"/>
          <w:lang w:val="en" w:eastAsia="en-GB"/>
        </w:rPr>
        <w:t>m</w:t>
      </w:r>
      <w:r w:rsidR="004146DF" w:rsidRPr="00161891">
        <w:rPr>
          <w:rFonts w:eastAsia="Times New Roman" w:cs="Arial"/>
          <w:color w:val="000000"/>
          <w:sz w:val="22"/>
          <w:szCs w:val="22"/>
          <w:lang w:val="en" w:eastAsia="en-GB"/>
        </w:rPr>
        <w:t>onthly audits, carried out by operational managers across the service. This is a crucial process</w:t>
      </w:r>
      <w:r w:rsidR="004146DF" w:rsidRPr="004146DF">
        <w:rPr>
          <w:rFonts w:eastAsia="Times New Roman" w:cs="Arial"/>
          <w:color w:val="000000"/>
          <w:sz w:val="22"/>
          <w:szCs w:val="22"/>
          <w:lang w:val="en" w:eastAsia="en-GB"/>
        </w:rPr>
        <w:t xml:space="preserve"> in ensuring the safety and effectiveness of services to individual children and to pick up any practice themes that need attention. The process is now entirely consistent with the location of responsibility for service improvement with operational teams. The results of these audits are collated, analysed and disseminated back across the service;</w:t>
      </w:r>
    </w:p>
    <w:p w14:paraId="0720FFAA" w14:textId="43B47F55"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161891">
        <w:rPr>
          <w:rFonts w:eastAsia="Times New Roman" w:cs="Arial"/>
          <w:b/>
          <w:color w:val="000000"/>
          <w:sz w:val="22"/>
          <w:szCs w:val="22"/>
          <w:lang w:val="en" w:eastAsia="en-GB"/>
        </w:rPr>
        <w:t>Themed Audits</w:t>
      </w:r>
      <w:r w:rsidR="00161891" w:rsidRPr="00161891">
        <w:rPr>
          <w:rFonts w:eastAsia="Times New Roman" w:cs="Arial"/>
          <w:b/>
          <w:color w:val="000000"/>
          <w:sz w:val="22"/>
          <w:szCs w:val="22"/>
          <w:lang w:val="en" w:eastAsia="en-GB"/>
        </w:rPr>
        <w:t>:</w:t>
      </w:r>
      <w:r w:rsidRPr="004146DF">
        <w:rPr>
          <w:rFonts w:eastAsia="Times New Roman" w:cs="Arial"/>
          <w:color w:val="000000"/>
          <w:sz w:val="22"/>
          <w:szCs w:val="22"/>
          <w:lang w:val="en" w:eastAsia="en-GB"/>
        </w:rPr>
        <w:t xml:space="preserve"> these audits are commissioned by </w:t>
      </w:r>
      <w:r w:rsidR="00392B24">
        <w:rPr>
          <w:rFonts w:eastAsia="Times New Roman" w:cs="Arial"/>
          <w:color w:val="000000"/>
          <w:sz w:val="22"/>
          <w:szCs w:val="22"/>
          <w:lang w:val="en" w:eastAsia="en-GB"/>
        </w:rPr>
        <w:t xml:space="preserve">individual Service areas, </w:t>
      </w:r>
      <w:r w:rsidR="003D0069">
        <w:rPr>
          <w:rFonts w:eastAsia="Times New Roman" w:cs="Arial"/>
          <w:color w:val="000000"/>
          <w:sz w:val="22"/>
          <w:szCs w:val="22"/>
          <w:lang w:val="en" w:eastAsia="en-GB"/>
        </w:rPr>
        <w:t xml:space="preserve">the Performance </w:t>
      </w:r>
      <w:r w:rsidR="0090105F">
        <w:rPr>
          <w:rFonts w:eastAsia="Times New Roman" w:cs="Arial"/>
          <w:color w:val="000000"/>
          <w:sz w:val="22"/>
          <w:szCs w:val="22"/>
          <w:lang w:val="en" w:eastAsia="en-GB"/>
        </w:rPr>
        <w:t xml:space="preserve">Board </w:t>
      </w:r>
      <w:r w:rsidR="003D0069">
        <w:rPr>
          <w:rFonts w:eastAsia="Times New Roman" w:cs="Arial"/>
          <w:color w:val="000000"/>
          <w:sz w:val="22"/>
          <w:szCs w:val="22"/>
          <w:lang w:val="en" w:eastAsia="en-GB"/>
        </w:rPr>
        <w:t>Meeting</w:t>
      </w:r>
      <w:r w:rsidR="00055C4E">
        <w:rPr>
          <w:rFonts w:eastAsia="Times New Roman" w:cs="Arial"/>
          <w:color w:val="000000"/>
          <w:sz w:val="22"/>
          <w:szCs w:val="22"/>
          <w:lang w:val="en" w:eastAsia="en-GB"/>
        </w:rPr>
        <w:t xml:space="preserve"> or</w:t>
      </w:r>
      <w:r w:rsidR="003D0069">
        <w:rPr>
          <w:rFonts w:eastAsia="Times New Roman" w:cs="Arial"/>
          <w:color w:val="000000"/>
          <w:sz w:val="22"/>
          <w:szCs w:val="22"/>
          <w:lang w:val="en" w:eastAsia="en-GB"/>
        </w:rPr>
        <w:t xml:space="preserve"> </w:t>
      </w:r>
      <w:r w:rsidRPr="004146DF">
        <w:rPr>
          <w:rFonts w:eastAsia="Times New Roman" w:cs="Arial"/>
          <w:color w:val="000000"/>
          <w:sz w:val="22"/>
          <w:szCs w:val="22"/>
          <w:lang w:val="en" w:eastAsia="en-GB"/>
        </w:rPr>
        <w:t>Children and Families</w:t>
      </w:r>
      <w:r w:rsidR="00055C4E">
        <w:rPr>
          <w:rFonts w:eastAsia="Times New Roman" w:cs="Arial"/>
          <w:color w:val="000000"/>
          <w:sz w:val="22"/>
          <w:szCs w:val="22"/>
          <w:lang w:val="en" w:eastAsia="en-GB"/>
        </w:rPr>
        <w:t xml:space="preserve"> Leadership Team </w:t>
      </w:r>
      <w:r w:rsidRPr="004146DF">
        <w:rPr>
          <w:rFonts w:eastAsia="Times New Roman" w:cs="Arial"/>
          <w:color w:val="000000"/>
          <w:sz w:val="22"/>
          <w:szCs w:val="22"/>
          <w:lang w:val="en" w:eastAsia="en-GB"/>
        </w:rPr>
        <w:t>and may be undertaken for a number of reasons; to test the impact of a new change in the service to be assured it is achieving intended outcomes; in response to either emerging concerns about an area of work; to test hypotheses generated through data analysis, or to explore the particular circumstances for a group of children</w:t>
      </w:r>
      <w:r w:rsidR="00161891">
        <w:rPr>
          <w:rFonts w:eastAsia="Times New Roman" w:cs="Arial"/>
          <w:color w:val="000000"/>
          <w:sz w:val="22"/>
          <w:szCs w:val="22"/>
          <w:lang w:val="en" w:eastAsia="en-GB"/>
        </w:rPr>
        <w:t xml:space="preserve">.  Themed audits may also be identified and undertaken within individual services, although wherever possible the scope would be shared in the Performance Board </w:t>
      </w:r>
      <w:r w:rsidR="00055C4E">
        <w:rPr>
          <w:rFonts w:eastAsia="Times New Roman" w:cs="Arial"/>
          <w:color w:val="000000"/>
          <w:sz w:val="22"/>
          <w:szCs w:val="22"/>
          <w:lang w:val="en" w:eastAsia="en-GB"/>
        </w:rPr>
        <w:t xml:space="preserve">Meeting </w:t>
      </w:r>
      <w:r w:rsidR="00161891">
        <w:rPr>
          <w:rFonts w:eastAsia="Times New Roman" w:cs="Arial"/>
          <w:color w:val="000000"/>
          <w:sz w:val="22"/>
          <w:szCs w:val="22"/>
          <w:lang w:val="en" w:eastAsia="en-GB"/>
        </w:rPr>
        <w:t>to provide opportunity for others to join the audit or request additional questions</w:t>
      </w:r>
      <w:r w:rsidRPr="004146DF">
        <w:rPr>
          <w:rFonts w:eastAsia="Times New Roman" w:cs="Arial"/>
          <w:color w:val="000000"/>
          <w:sz w:val="22"/>
          <w:szCs w:val="22"/>
          <w:lang w:val="en" w:eastAsia="en-GB"/>
        </w:rPr>
        <w:t>;</w:t>
      </w:r>
    </w:p>
    <w:p w14:paraId="17FCC393" w14:textId="33A8CEA5" w:rsidR="004146DF" w:rsidRPr="00824CEC"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161891">
        <w:rPr>
          <w:rFonts w:eastAsia="Times New Roman" w:cs="Arial"/>
          <w:b/>
          <w:color w:val="000000"/>
          <w:sz w:val="22"/>
          <w:szCs w:val="22"/>
          <w:lang w:val="en" w:eastAsia="en-GB"/>
        </w:rPr>
        <w:t>Dip audits:</w:t>
      </w:r>
      <w:r w:rsidRPr="004146DF">
        <w:rPr>
          <w:rFonts w:eastAsia="Times New Roman" w:cs="Arial"/>
          <w:color w:val="000000"/>
          <w:sz w:val="22"/>
          <w:szCs w:val="22"/>
          <w:lang w:val="en" w:eastAsia="en-GB"/>
        </w:rPr>
        <w:t xml:space="preserve"> Managers will run audits focused on specific service areas, staffing </w:t>
      </w:r>
      <w:r w:rsidRPr="00824CEC">
        <w:rPr>
          <w:rFonts w:eastAsia="Times New Roman" w:cs="Arial"/>
          <w:color w:val="000000"/>
          <w:sz w:val="22"/>
          <w:szCs w:val="22"/>
          <w:lang w:val="en" w:eastAsia="en-GB"/>
        </w:rPr>
        <w:t>groups or upon specific activities to ensure they are fully sighted on the quality of work in their areas</w:t>
      </w:r>
      <w:r w:rsidR="00824CEC" w:rsidRPr="00824CEC">
        <w:rPr>
          <w:rFonts w:eastAsia="Times New Roman" w:cs="Arial"/>
          <w:color w:val="000000"/>
          <w:sz w:val="22"/>
          <w:szCs w:val="22"/>
          <w:lang w:val="en" w:eastAsia="en-GB"/>
        </w:rPr>
        <w:t xml:space="preserve">.  </w:t>
      </w:r>
      <w:r w:rsidR="00824CEC" w:rsidRPr="00824CEC">
        <w:rPr>
          <w:sz w:val="22"/>
          <w:szCs w:val="22"/>
        </w:rPr>
        <w:t>The Manager completing the Dip Sample would also record these where there are identified actions or identified best practice on specific cases</w:t>
      </w:r>
      <w:r w:rsidRPr="00824CEC">
        <w:rPr>
          <w:rFonts w:eastAsia="Times New Roman" w:cs="Arial"/>
          <w:color w:val="000000"/>
          <w:sz w:val="22"/>
          <w:szCs w:val="22"/>
          <w:lang w:val="en" w:eastAsia="en-GB"/>
        </w:rPr>
        <w:t>;</w:t>
      </w:r>
    </w:p>
    <w:p w14:paraId="4BC8790E" w14:textId="6CFFC058" w:rsidR="003D0069" w:rsidRDefault="004146DF" w:rsidP="00396EB5">
      <w:pPr>
        <w:numPr>
          <w:ilvl w:val="1"/>
          <w:numId w:val="17"/>
        </w:numPr>
        <w:shd w:val="clear" w:color="auto" w:fill="FFFFFF"/>
        <w:spacing w:before="150" w:after="100" w:afterAutospacing="1" w:line="259" w:lineRule="auto"/>
        <w:ind w:left="1590"/>
        <w:rPr>
          <w:rFonts w:eastAsia="Times New Roman" w:cs="Arial"/>
          <w:color w:val="000000"/>
          <w:sz w:val="22"/>
          <w:szCs w:val="22"/>
          <w:lang w:val="en" w:eastAsia="en-GB"/>
        </w:rPr>
      </w:pPr>
      <w:r w:rsidRPr="00161891">
        <w:rPr>
          <w:rFonts w:eastAsia="Times New Roman" w:cs="Arial"/>
          <w:b/>
          <w:color w:val="000000"/>
          <w:sz w:val="22"/>
          <w:szCs w:val="22"/>
          <w:lang w:val="en" w:eastAsia="en-GB"/>
        </w:rPr>
        <w:t>Practice observation:</w:t>
      </w:r>
      <w:r w:rsidRPr="004146DF">
        <w:rPr>
          <w:rFonts w:eastAsia="Times New Roman" w:cs="Arial"/>
          <w:color w:val="000000"/>
          <w:sz w:val="22"/>
          <w:szCs w:val="22"/>
          <w:lang w:val="en" w:eastAsia="en-GB"/>
        </w:rPr>
        <w:t xml:space="preserve"> Managers will undertake observations of social workers in frontline practice and provide feedback on areas of strength and areas of development; Staff members will observe their peers as part of their induction or as part of their own learning and development.</w:t>
      </w:r>
    </w:p>
    <w:p w14:paraId="56E79553" w14:textId="2FD01EDC" w:rsidR="004146DF" w:rsidRPr="00D1332E" w:rsidRDefault="00552210" w:rsidP="00396EB5">
      <w:pPr>
        <w:numPr>
          <w:ilvl w:val="1"/>
          <w:numId w:val="17"/>
        </w:numPr>
        <w:shd w:val="clear" w:color="auto" w:fill="FFFFFF"/>
        <w:spacing w:before="150" w:after="100" w:afterAutospacing="1" w:line="259" w:lineRule="auto"/>
        <w:ind w:left="1590"/>
        <w:rPr>
          <w:rFonts w:eastAsia="Times New Roman" w:cs="Arial"/>
          <w:color w:val="000000"/>
          <w:sz w:val="22"/>
          <w:szCs w:val="22"/>
          <w:lang w:val="en" w:eastAsia="en-GB"/>
        </w:rPr>
      </w:pPr>
      <w:r w:rsidRPr="00161891">
        <w:rPr>
          <w:rFonts w:eastAsia="Times New Roman" w:cs="Arial"/>
          <w:b/>
          <w:color w:val="000000"/>
          <w:sz w:val="22"/>
          <w:szCs w:val="22"/>
          <w:lang w:val="en" w:eastAsia="en-GB"/>
        </w:rPr>
        <w:t>Practice Days:</w:t>
      </w:r>
      <w:r w:rsidRPr="00D1332E">
        <w:rPr>
          <w:rFonts w:eastAsia="Times New Roman" w:cs="Arial"/>
          <w:color w:val="000000"/>
          <w:sz w:val="22"/>
          <w:szCs w:val="22"/>
          <w:lang w:val="en" w:eastAsia="en-GB"/>
        </w:rPr>
        <w:t xml:space="preserve"> </w:t>
      </w:r>
      <w:r w:rsidR="003D0069" w:rsidRPr="00D1332E">
        <w:rPr>
          <w:rFonts w:eastAsia="Times New Roman" w:cs="Arial"/>
          <w:color w:val="000000"/>
          <w:sz w:val="22"/>
          <w:szCs w:val="22"/>
          <w:lang w:val="en" w:eastAsia="en-GB"/>
        </w:rPr>
        <w:t xml:space="preserve">Managers undertake 3 practice days a calendar year.  When and where these take place are set according to their learning needs as part of their monthly supervision and annual appraisal process.  </w:t>
      </w:r>
      <w:r w:rsidRPr="00D1332E">
        <w:rPr>
          <w:rFonts w:eastAsia="Times New Roman" w:cs="Arial"/>
          <w:color w:val="000000"/>
          <w:sz w:val="22"/>
          <w:szCs w:val="22"/>
          <w:lang w:val="en" w:eastAsia="en-GB"/>
        </w:rPr>
        <w:t xml:space="preserve">Managers </w:t>
      </w:r>
      <w:r w:rsidR="00D1332E" w:rsidRPr="00D1332E">
        <w:rPr>
          <w:rFonts w:eastAsia="Times New Roman" w:cs="Arial"/>
          <w:color w:val="000000"/>
          <w:sz w:val="22"/>
          <w:szCs w:val="22"/>
          <w:lang w:val="en" w:eastAsia="en-GB"/>
        </w:rPr>
        <w:t xml:space="preserve">however also provide feedback </w:t>
      </w:r>
      <w:r w:rsidRPr="00D1332E">
        <w:rPr>
          <w:rFonts w:eastAsia="Times New Roman" w:cs="Arial"/>
          <w:color w:val="000000"/>
          <w:sz w:val="22"/>
          <w:szCs w:val="22"/>
          <w:lang w:val="en" w:eastAsia="en-GB"/>
        </w:rPr>
        <w:t xml:space="preserve">to the Service they observed to identify areas of good practice and feed into their learning and service development.  Overall learning is </w:t>
      </w:r>
      <w:r w:rsidR="00D1332E" w:rsidRPr="00D1332E">
        <w:rPr>
          <w:rFonts w:eastAsia="Times New Roman" w:cs="Arial"/>
          <w:color w:val="000000"/>
          <w:sz w:val="22"/>
          <w:szCs w:val="22"/>
          <w:lang w:val="en" w:eastAsia="en-GB"/>
        </w:rPr>
        <w:t xml:space="preserve">collated and </w:t>
      </w:r>
      <w:r w:rsidRPr="00D1332E">
        <w:rPr>
          <w:rFonts w:eastAsia="Times New Roman" w:cs="Arial"/>
          <w:color w:val="000000"/>
          <w:sz w:val="22"/>
          <w:szCs w:val="22"/>
          <w:lang w:val="en" w:eastAsia="en-GB"/>
        </w:rPr>
        <w:t>shared across the service</w:t>
      </w:r>
      <w:r w:rsidR="00D1332E" w:rsidRPr="00D1332E">
        <w:rPr>
          <w:rFonts w:eastAsia="Times New Roman" w:cs="Arial"/>
          <w:color w:val="000000"/>
          <w:sz w:val="22"/>
          <w:szCs w:val="22"/>
          <w:lang w:val="en" w:eastAsia="en-GB"/>
        </w:rPr>
        <w:t xml:space="preserve"> via the P</w:t>
      </w:r>
      <w:r w:rsidR="0090105F">
        <w:rPr>
          <w:rFonts w:eastAsia="Times New Roman" w:cs="Arial"/>
          <w:color w:val="000000"/>
          <w:sz w:val="22"/>
          <w:szCs w:val="22"/>
          <w:lang w:val="en" w:eastAsia="en-GB"/>
        </w:rPr>
        <w:t>rincipal Social Worker and the P</w:t>
      </w:r>
      <w:r w:rsidR="00D1332E" w:rsidRPr="00D1332E">
        <w:rPr>
          <w:rFonts w:eastAsia="Times New Roman" w:cs="Arial"/>
          <w:color w:val="000000"/>
          <w:sz w:val="22"/>
          <w:szCs w:val="22"/>
          <w:lang w:val="en" w:eastAsia="en-GB"/>
        </w:rPr>
        <w:t xml:space="preserve">erformance </w:t>
      </w:r>
      <w:r w:rsidR="0090105F">
        <w:rPr>
          <w:rFonts w:eastAsia="Times New Roman" w:cs="Arial"/>
          <w:color w:val="000000"/>
          <w:sz w:val="22"/>
          <w:szCs w:val="22"/>
          <w:lang w:val="en" w:eastAsia="en-GB"/>
        </w:rPr>
        <w:t xml:space="preserve">Board </w:t>
      </w:r>
      <w:r w:rsidR="00D1332E" w:rsidRPr="00D1332E">
        <w:rPr>
          <w:rFonts w:eastAsia="Times New Roman" w:cs="Arial"/>
          <w:color w:val="000000"/>
          <w:sz w:val="22"/>
          <w:szCs w:val="22"/>
          <w:lang w:val="en" w:eastAsia="en-GB"/>
        </w:rPr>
        <w:t>Meeting</w:t>
      </w:r>
      <w:r w:rsidRPr="00D1332E">
        <w:rPr>
          <w:rFonts w:eastAsia="Times New Roman" w:cs="Arial"/>
          <w:color w:val="000000"/>
          <w:sz w:val="22"/>
          <w:szCs w:val="22"/>
          <w:lang w:val="en" w:eastAsia="en-GB"/>
        </w:rPr>
        <w:t>.</w:t>
      </w:r>
      <w:r w:rsidR="004146DF" w:rsidRPr="00D1332E">
        <w:rPr>
          <w:rFonts w:eastAsia="Times New Roman" w:cs="Arial"/>
          <w:color w:val="000000"/>
          <w:sz w:val="22"/>
          <w:szCs w:val="22"/>
          <w:lang w:val="en" w:eastAsia="en-GB"/>
        </w:rPr>
        <w:br/>
      </w:r>
      <w:r w:rsidR="004146DF" w:rsidRPr="00D1332E">
        <w:rPr>
          <w:rFonts w:eastAsia="Times New Roman" w:cs="Arial"/>
          <w:color w:val="000000"/>
          <w:sz w:val="22"/>
          <w:szCs w:val="22"/>
          <w:lang w:val="en" w:eastAsia="en-GB"/>
        </w:rPr>
        <w:br/>
        <w:t>In addition:</w:t>
      </w:r>
    </w:p>
    <w:p w14:paraId="0D587077" w14:textId="2A82EBAD" w:rsid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161891">
        <w:rPr>
          <w:rFonts w:eastAsia="Times New Roman" w:cs="Arial"/>
          <w:b/>
          <w:color w:val="000000"/>
          <w:sz w:val="22"/>
          <w:szCs w:val="22"/>
          <w:lang w:val="en" w:eastAsia="en-GB"/>
        </w:rPr>
        <w:t>The Berkshire West Safeguarding Children Partnership audit programme</w:t>
      </w:r>
      <w:r w:rsidR="00161891" w:rsidRPr="00161891">
        <w:rPr>
          <w:rFonts w:eastAsia="Times New Roman" w:cs="Arial"/>
          <w:b/>
          <w:color w:val="000000"/>
          <w:sz w:val="22"/>
          <w:szCs w:val="22"/>
          <w:lang w:val="en" w:eastAsia="en-GB"/>
        </w:rPr>
        <w:t>:</w:t>
      </w:r>
      <w:r w:rsidRPr="004146DF">
        <w:rPr>
          <w:rFonts w:eastAsia="Times New Roman" w:cs="Arial"/>
          <w:color w:val="000000"/>
          <w:sz w:val="22"/>
          <w:szCs w:val="22"/>
          <w:lang w:val="en" w:eastAsia="en-GB"/>
        </w:rPr>
        <w:t xml:space="preserve"> commissions multi-agency audits and their findings will inevitably impact upon the work of West Berkshire Children and Family Services. West Berkshire Children and Family Services would also be likely to be one of the lead contributors to these audits.</w:t>
      </w:r>
    </w:p>
    <w:p w14:paraId="14DF3A82" w14:textId="77777777" w:rsidR="004146DF" w:rsidRPr="004146DF" w:rsidRDefault="004146DF" w:rsidP="00396EB5">
      <w:pPr>
        <w:numPr>
          <w:ilvl w:val="0"/>
          <w:numId w:val="17"/>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Child Protection Case Conferences and Children in Care Reviews</w:t>
      </w:r>
      <w:r w:rsidRPr="004146DF">
        <w:rPr>
          <w:rFonts w:eastAsia="Times New Roman" w:cs="Arial"/>
          <w:color w:val="000000"/>
          <w:sz w:val="22"/>
          <w:szCs w:val="22"/>
          <w:lang w:val="en" w:eastAsia="en-GB"/>
        </w:rPr>
        <w:t xml:space="preserve"> - these are two crucial arenas to ensure that the planning and reviewing work with some of our most vulnerable children is of sufficiently good quality and that best outcomes for children are being achieved. The Child Protection Conference Chairs and IRO's have a number of key functions in the quality assurance process: </w:t>
      </w:r>
    </w:p>
    <w:p w14:paraId="52D44652"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As with every member of staff, they need to ensure that their own work is of a good standard, that their planning is SMART and outcome focused and that risk assessments are informed and proportionate;</w:t>
      </w:r>
    </w:p>
    <w:p w14:paraId="349AA15D"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They need to ensure that they operate smoothly and in a timely manner so meetings are held on time and minutes and plans distributed within declared timescales;</w:t>
      </w:r>
    </w:p>
    <w:p w14:paraId="2B2D4401"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They have to ensure that children benefit from a plan which takes heed of their voice and is current and proportionate to their assessed needs;</w:t>
      </w:r>
    </w:p>
    <w:p w14:paraId="02969E54"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Reviews and conferences are multi-agency meetings and provide a good insight into the working of the system beyond that of Children and Family Services and Chairs and IROs are required to report more widely through their management structure into corporate parenting arenas and the BWSCP (Berkshire West Safeguarding Children Partnership). See </w:t>
      </w:r>
      <w:hyperlink r:id="rId20" w:tgtFrame="_blank" w:history="1">
        <w:r w:rsidRPr="004146DF">
          <w:rPr>
            <w:rFonts w:eastAsia="Times New Roman" w:cs="Arial"/>
            <w:b/>
            <w:bCs/>
            <w:color w:val="253E8A"/>
            <w:sz w:val="22"/>
            <w:szCs w:val="22"/>
            <w:lang w:val="en" w:eastAsia="en-GB"/>
          </w:rPr>
          <w:t>West Berkshire Local Safeguarding Procedures Manual</w:t>
        </w:r>
      </w:hyperlink>
      <w:r w:rsidRPr="004146DF">
        <w:rPr>
          <w:rFonts w:eastAsia="Times New Roman" w:cs="Arial"/>
          <w:color w:val="000000"/>
          <w:sz w:val="22"/>
          <w:szCs w:val="22"/>
          <w:lang w:val="en" w:eastAsia="en-GB"/>
        </w:rPr>
        <w:t>;</w:t>
      </w:r>
    </w:p>
    <w:p w14:paraId="081CC187" w14:textId="62AE0A82" w:rsidR="00161891" w:rsidRDefault="00161891"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Pr>
          <w:rFonts w:eastAsia="Times New Roman" w:cs="Arial"/>
          <w:color w:val="000000"/>
          <w:sz w:val="22"/>
          <w:szCs w:val="22"/>
          <w:lang w:val="en" w:eastAsia="en-GB"/>
        </w:rPr>
        <w:t>IROs and CP Chairs complete a Chair’s Report after every CP conference and Child in Care Review as part of their role.</w:t>
      </w:r>
    </w:p>
    <w:p w14:paraId="4FADA5A1" w14:textId="64A9E2A5"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 Quality Assurance &amp; Safeguarding Service (QAAS), within which both services sit, has an established and detailed escalation procedure designed to raise awareness of concerns about individual cases with line managers. The starting point is always to seek to resolve those concerns at the lowest possible point in the hierarchy</w:t>
      </w:r>
      <w:r w:rsidR="00D1332E">
        <w:rPr>
          <w:rFonts w:eastAsia="Times New Roman" w:cs="Arial"/>
          <w:color w:val="000000"/>
          <w:sz w:val="22"/>
          <w:szCs w:val="22"/>
          <w:lang w:val="en" w:eastAsia="en-GB"/>
        </w:rPr>
        <w:t xml:space="preserve"> where appropriate, but </w:t>
      </w:r>
      <w:r w:rsidRPr="004146DF">
        <w:rPr>
          <w:rFonts w:eastAsia="Times New Roman" w:cs="Arial"/>
          <w:color w:val="000000"/>
          <w:sz w:val="22"/>
          <w:szCs w:val="22"/>
          <w:lang w:val="en" w:eastAsia="en-GB"/>
        </w:rPr>
        <w:t>equally the need to ensure the best outcomes for children will always override any hesitation about escalation;</w:t>
      </w:r>
    </w:p>
    <w:p w14:paraId="545B29B3" w14:textId="4644A0DA"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QAAS also produces an annual IRO</w:t>
      </w:r>
      <w:r w:rsidR="00872C28">
        <w:rPr>
          <w:rFonts w:eastAsia="Times New Roman" w:cs="Arial"/>
          <w:color w:val="000000"/>
          <w:sz w:val="22"/>
          <w:szCs w:val="22"/>
          <w:lang w:val="en" w:eastAsia="en-GB"/>
        </w:rPr>
        <w:t xml:space="preserve"> and</w:t>
      </w:r>
      <w:r w:rsidRPr="004146DF">
        <w:rPr>
          <w:rFonts w:eastAsia="Times New Roman" w:cs="Arial"/>
          <w:color w:val="000000"/>
          <w:sz w:val="22"/>
          <w:szCs w:val="22"/>
          <w:lang w:val="en" w:eastAsia="en-GB"/>
        </w:rPr>
        <w:t xml:space="preserve"> </w:t>
      </w:r>
      <w:r w:rsidR="00872C28">
        <w:rPr>
          <w:rFonts w:eastAsia="Times New Roman" w:cs="Arial"/>
          <w:color w:val="000000"/>
          <w:sz w:val="22"/>
          <w:szCs w:val="22"/>
          <w:lang w:val="en" w:eastAsia="en-GB"/>
        </w:rPr>
        <w:t xml:space="preserve">child protection </w:t>
      </w:r>
      <w:r w:rsidRPr="004146DF">
        <w:rPr>
          <w:rFonts w:eastAsia="Times New Roman" w:cs="Arial"/>
          <w:color w:val="000000"/>
          <w:sz w:val="22"/>
          <w:szCs w:val="22"/>
          <w:lang w:val="en" w:eastAsia="en-GB"/>
        </w:rPr>
        <w:t>report which details the data and trends for the year.</w:t>
      </w:r>
    </w:p>
    <w:p w14:paraId="485BA4E6" w14:textId="77777777" w:rsidR="004146DF" w:rsidRPr="004146DF" w:rsidRDefault="004146DF" w:rsidP="00396EB5">
      <w:pPr>
        <w:numPr>
          <w:ilvl w:val="1"/>
          <w:numId w:val="17"/>
        </w:numPr>
        <w:shd w:val="clear" w:color="auto" w:fill="FFFFFF"/>
        <w:spacing w:before="150" w:after="100" w:afterAutospacing="1" w:line="259" w:lineRule="auto"/>
        <w:ind w:left="1590"/>
        <w:rPr>
          <w:rFonts w:eastAsia="Times New Roman" w:cs="Arial"/>
          <w:color w:val="000000"/>
          <w:sz w:val="22"/>
          <w:szCs w:val="22"/>
          <w:lang w:val="en" w:eastAsia="en-GB"/>
        </w:rPr>
      </w:pPr>
      <w:r w:rsidRPr="004146DF">
        <w:rPr>
          <w:rFonts w:eastAsia="Times New Roman" w:cs="Arial"/>
          <w:color w:val="000000"/>
          <w:sz w:val="22"/>
          <w:szCs w:val="22"/>
          <w:lang w:val="en" w:eastAsia="en-GB"/>
        </w:rPr>
        <w:t>As individuals, Chairs and IROs engage with operational and service managers on a regular basis to problem solve, offer guidance and expertise as required and to ensure that working relationships with front line staff are actively constructed to meet the best needs of children.</w:t>
      </w:r>
      <w:r w:rsidRPr="004146DF">
        <w:rPr>
          <w:rFonts w:eastAsia="Times New Roman" w:cs="Arial"/>
          <w:color w:val="000000"/>
          <w:sz w:val="22"/>
          <w:szCs w:val="22"/>
          <w:lang w:val="en" w:eastAsia="en-GB"/>
        </w:rPr>
        <w:br/>
      </w:r>
      <w:r w:rsidRPr="004146DF">
        <w:rPr>
          <w:rFonts w:eastAsia="Times New Roman" w:cs="Arial"/>
          <w:color w:val="000000"/>
          <w:sz w:val="22"/>
          <w:szCs w:val="22"/>
          <w:lang w:val="en" w:eastAsia="en-GB"/>
        </w:rPr>
        <w:br/>
        <w:t>(The work of the IRO and CP Chairing Service is captured in more detail in other related documentation - above is a summary of key functions only).</w:t>
      </w:r>
    </w:p>
    <w:p w14:paraId="7ED1E278" w14:textId="485CE6BA" w:rsidR="004146DF" w:rsidRPr="004146DF" w:rsidRDefault="004146DF" w:rsidP="00396EB5">
      <w:pPr>
        <w:numPr>
          <w:ilvl w:val="0"/>
          <w:numId w:val="17"/>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Service User and Partner Feedback</w:t>
      </w:r>
      <w:r w:rsidR="00161891">
        <w:rPr>
          <w:rFonts w:eastAsia="Times New Roman" w:cs="Arial"/>
          <w:color w:val="000000"/>
          <w:sz w:val="22"/>
          <w:szCs w:val="22"/>
          <w:lang w:val="en" w:eastAsia="en-GB"/>
        </w:rPr>
        <w:t xml:space="preserve"> -  </w:t>
      </w:r>
      <w:r w:rsidRPr="004146DF">
        <w:rPr>
          <w:rFonts w:eastAsia="Times New Roman" w:cs="Arial"/>
          <w:color w:val="000000"/>
          <w:sz w:val="22"/>
          <w:szCs w:val="22"/>
          <w:lang w:val="en" w:eastAsia="en-GB"/>
        </w:rPr>
        <w:t>this is a key element in any quality assurance framework. We need to hear and respond to all feedback from service users, whether children, young people or parents/carers. Whatever investments we make, however we configure our services and regardless of different practice development activities, if the experience of service users is negative or critical then it requires a willingness to change direction. Equally if comments are positive this helps us to know we are doing the right things</w:t>
      </w:r>
      <w:r w:rsidR="00E756EB">
        <w:rPr>
          <w:rFonts w:eastAsia="Times New Roman" w:cs="Arial"/>
          <w:color w:val="000000"/>
          <w:sz w:val="22"/>
          <w:szCs w:val="22"/>
          <w:lang w:val="en" w:eastAsia="en-GB"/>
        </w:rPr>
        <w:t xml:space="preserve"> and to do more of this</w:t>
      </w:r>
      <w:r w:rsidRPr="004146DF">
        <w:rPr>
          <w:rFonts w:eastAsia="Times New Roman" w:cs="Arial"/>
          <w:color w:val="000000"/>
          <w:sz w:val="22"/>
          <w:szCs w:val="22"/>
          <w:lang w:val="en" w:eastAsia="en-GB"/>
        </w:rPr>
        <w:t xml:space="preserve">.  West Berkshire Children and Family Services gathers the views of service users through a variety of processes: </w:t>
      </w:r>
    </w:p>
    <w:p w14:paraId="54EA0A68" w14:textId="35A3C093" w:rsidR="004146DF" w:rsidRPr="004146DF" w:rsidRDefault="00E756EB"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Pr>
          <w:rFonts w:eastAsia="Times New Roman" w:cs="Arial"/>
          <w:color w:val="000000"/>
          <w:sz w:val="22"/>
          <w:szCs w:val="22"/>
          <w:lang w:val="en" w:eastAsia="en-GB"/>
        </w:rPr>
        <w:t xml:space="preserve">Each Service within the Children &amp; Family Service has a system whereby they actively encourage parents, children and professionals to provide feedback in relation to their services.  This is undertaken via a variety of different methods; consultation documents, feedback documents, survey monkey and 1-1 discussion (via phone or in person).  </w:t>
      </w:r>
      <w:r w:rsidR="004146DF" w:rsidRPr="004146DF">
        <w:rPr>
          <w:rFonts w:eastAsia="Times New Roman" w:cs="Arial"/>
          <w:color w:val="000000"/>
          <w:sz w:val="22"/>
          <w:szCs w:val="22"/>
          <w:lang w:val="en" w:eastAsia="en-GB"/>
        </w:rPr>
        <w:t>This is collated and fed back to the service</w:t>
      </w:r>
      <w:r>
        <w:rPr>
          <w:rFonts w:eastAsia="Times New Roman" w:cs="Arial"/>
          <w:color w:val="000000"/>
          <w:sz w:val="22"/>
          <w:szCs w:val="22"/>
          <w:lang w:val="en" w:eastAsia="en-GB"/>
        </w:rPr>
        <w:t xml:space="preserve"> and used to inform future service delivery.   At times comments made may require immediate follow up and this is undertaken by the relevant Chair or line manager.  Where appropriate this action would be completed by the relevant Service Manager.</w:t>
      </w:r>
    </w:p>
    <w:p w14:paraId="14D26948" w14:textId="77777777" w:rsidR="00E756EB"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E756EB">
        <w:rPr>
          <w:rFonts w:eastAsia="Times New Roman" w:cs="Arial"/>
          <w:color w:val="000000"/>
          <w:sz w:val="22"/>
          <w:szCs w:val="22"/>
          <w:lang w:val="en" w:eastAsia="en-GB"/>
        </w:rPr>
        <w:t xml:space="preserve">Children and young people </w:t>
      </w:r>
      <w:r w:rsidR="00E756EB" w:rsidRPr="00E756EB">
        <w:rPr>
          <w:rFonts w:eastAsia="Times New Roman" w:cs="Arial"/>
          <w:color w:val="000000"/>
          <w:sz w:val="22"/>
          <w:szCs w:val="22"/>
          <w:lang w:val="en" w:eastAsia="en-GB"/>
        </w:rPr>
        <w:t xml:space="preserve">are </w:t>
      </w:r>
      <w:r w:rsidRPr="00E756EB">
        <w:rPr>
          <w:rFonts w:eastAsia="Times New Roman" w:cs="Arial"/>
          <w:color w:val="000000"/>
          <w:sz w:val="22"/>
          <w:szCs w:val="22"/>
          <w:lang w:val="en" w:eastAsia="en-GB"/>
        </w:rPr>
        <w:t xml:space="preserve">routinely </w:t>
      </w:r>
      <w:r w:rsidR="00E756EB" w:rsidRPr="00E756EB">
        <w:rPr>
          <w:rFonts w:eastAsia="Times New Roman" w:cs="Arial"/>
          <w:color w:val="000000"/>
          <w:sz w:val="22"/>
          <w:szCs w:val="22"/>
          <w:lang w:val="en" w:eastAsia="en-GB"/>
        </w:rPr>
        <w:t xml:space="preserve">encouraged to </w:t>
      </w:r>
      <w:r w:rsidRPr="00E756EB">
        <w:rPr>
          <w:rFonts w:eastAsia="Times New Roman" w:cs="Arial"/>
          <w:color w:val="000000"/>
          <w:sz w:val="22"/>
          <w:szCs w:val="22"/>
          <w:lang w:val="en" w:eastAsia="en-GB"/>
        </w:rPr>
        <w:t xml:space="preserve">contribute to, or even chair their own </w:t>
      </w:r>
      <w:r w:rsidR="00E756EB" w:rsidRPr="00E756EB">
        <w:rPr>
          <w:rFonts w:eastAsia="Times New Roman" w:cs="Arial"/>
          <w:color w:val="000000"/>
          <w:sz w:val="22"/>
          <w:szCs w:val="22"/>
          <w:lang w:val="en" w:eastAsia="en-GB"/>
        </w:rPr>
        <w:t>meetings and in relation to child in care reviews and child protection conferences .</w:t>
      </w:r>
      <w:r w:rsidRPr="00E756EB">
        <w:rPr>
          <w:rFonts w:eastAsia="Times New Roman" w:cs="Arial"/>
          <w:color w:val="000000"/>
          <w:sz w:val="22"/>
          <w:szCs w:val="22"/>
          <w:lang w:val="en" w:eastAsia="en-GB"/>
        </w:rPr>
        <w:t>we report on and analyse their participation rates. Wherever it is possible care plans are amended to reflect their wishes and feelings</w:t>
      </w:r>
      <w:r w:rsidR="00E756EB" w:rsidRPr="00E756EB">
        <w:rPr>
          <w:rFonts w:eastAsia="Times New Roman" w:cs="Arial"/>
          <w:color w:val="000000"/>
          <w:sz w:val="22"/>
          <w:szCs w:val="22"/>
          <w:lang w:val="en" w:eastAsia="en-GB"/>
        </w:rPr>
        <w:t>.</w:t>
      </w:r>
    </w:p>
    <w:p w14:paraId="191F468A" w14:textId="671DB058" w:rsidR="004146DF" w:rsidRPr="00E756EB"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E756EB">
        <w:rPr>
          <w:rFonts w:eastAsia="Times New Roman" w:cs="Arial"/>
          <w:color w:val="000000"/>
          <w:sz w:val="22"/>
          <w:szCs w:val="22"/>
          <w:lang w:val="en" w:eastAsia="en-GB"/>
        </w:rPr>
        <w:t>Advocacy services and Independent Visitor feedback - these services are externally commissioned in West Berkshire and they provide quarterly reports, managed through the contract monitoring process, which are fed back to operational managers;</w:t>
      </w:r>
    </w:p>
    <w:p w14:paraId="5FE1D3A7"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Children and Family Services are responsible for the construction and delivery of a Participation Strategy for Children in Care. Through both formal and informal meetings with groups of children in the Council's care, this is a crucial strategy to ensure that the service, Members and the Council in its corporate parenting capacity actively engages with Children in Care and ensures their needs are being met;</w:t>
      </w:r>
    </w:p>
    <w:p w14:paraId="75819E5B"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Feedback from complaints (and compliments) gives another crucial insight into the experiences of service users. Learning from compliments and complaints, whether within specific areas of the service responding to individual complaints, or through the annual report, adds a level of richness to our understanding of service provision;</w:t>
      </w:r>
    </w:p>
    <w:p w14:paraId="08A51075"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Feedback from partners is another source of understanding that is valued. This feedback may come informally through joint working and networking activities; as a consequence of multi- agency case audits; via the Courts or CAFCASS and other involved bodies regarding the quality of care planning and the progress of Children in Care proceedings. Feedback is also sought via commissioned services.</w:t>
      </w:r>
    </w:p>
    <w:p w14:paraId="3F7514AC" w14:textId="154AAF97" w:rsidR="004146DF" w:rsidRPr="004146DF" w:rsidRDefault="004146DF" w:rsidP="00396EB5">
      <w:pPr>
        <w:numPr>
          <w:ilvl w:val="0"/>
          <w:numId w:val="17"/>
        </w:numPr>
        <w:shd w:val="clear" w:color="auto" w:fill="FFFFFF"/>
        <w:spacing w:before="150" w:after="100" w:afterAutospacing="1" w:line="259" w:lineRule="auto"/>
        <w:ind w:left="870"/>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  Staff Feedback - as an organisation we are committed to hearing about and responding to the experiences of staff on the front line. Their daily experiences of practice necessarily brings them knowledge about how the system is, or is not, working and what improvements are needed to ensure children are as safe as possible and work is of a good standard. This feedback may come formally up through management lines; through attendance at staff briefings (which are diarised at regular intervals across the council and throughout the year); through the Head of Service forum; via informal and ad hoc contact with senior managers, or in response to written briefings. </w:t>
      </w:r>
      <w:r w:rsidRPr="004146DF">
        <w:rPr>
          <w:rFonts w:eastAsia="Times New Roman" w:cs="Arial"/>
          <w:color w:val="000000"/>
          <w:sz w:val="22"/>
          <w:szCs w:val="22"/>
          <w:lang w:val="en" w:eastAsia="en-GB"/>
        </w:rPr>
        <w:br/>
      </w:r>
      <w:r w:rsidRPr="004146DF">
        <w:rPr>
          <w:rFonts w:eastAsia="Times New Roman" w:cs="Arial"/>
          <w:color w:val="000000"/>
          <w:sz w:val="22"/>
          <w:szCs w:val="22"/>
          <w:lang w:val="en" w:eastAsia="en-GB"/>
        </w:rPr>
        <w:br/>
        <w:t>All communication from staff is actively encouraged and welcomed and it will always be responded to. It is a key role of the Principal Social Worker to represent the views and experiences of front line staff back to senior and corporate managers and members. The Social Work Health Check forms an important part of this activity alongside wider council surveys of employees.</w:t>
      </w:r>
      <w:r w:rsidR="00055C4E">
        <w:rPr>
          <w:rFonts w:eastAsia="Times New Roman" w:cs="Arial"/>
          <w:color w:val="000000"/>
          <w:sz w:val="22"/>
          <w:szCs w:val="22"/>
          <w:lang w:val="en" w:eastAsia="en-GB"/>
        </w:rPr>
        <w:t xml:space="preserve">  The Principal Social Worker also holds monthly forums for staff to attend and share their views.</w:t>
      </w:r>
    </w:p>
    <w:p w14:paraId="09A6DEDB" w14:textId="0B5B2AC2" w:rsidR="004146DF" w:rsidRPr="004146DF" w:rsidRDefault="004146DF" w:rsidP="00396EB5">
      <w:pPr>
        <w:numPr>
          <w:ilvl w:val="0"/>
          <w:numId w:val="17"/>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Learning from the Best and Learning from Research</w:t>
      </w:r>
      <w:r w:rsidRPr="004146DF">
        <w:rPr>
          <w:rFonts w:eastAsia="Times New Roman" w:cs="Arial"/>
          <w:color w:val="000000"/>
          <w:sz w:val="22"/>
          <w:szCs w:val="22"/>
          <w:lang w:val="en" w:eastAsia="en-GB"/>
        </w:rPr>
        <w:t xml:space="preserve"> – Children and Family Services is committed to constantly learning from the best. One of the key functions of our Quality Assurance Process is to expose and disseminate best practice within West Berkshire. Equally, we are committed to learning from the best regionally and nationally so Business Strategy and Support constantly 'horizon scan', reviewing other authorities KPI returns or inspection reports to identify areas of learning for the council. </w:t>
      </w:r>
      <w:r w:rsidR="00372CB0">
        <w:rPr>
          <w:rFonts w:eastAsia="Times New Roman" w:cs="Arial"/>
          <w:color w:val="000000"/>
          <w:sz w:val="22"/>
          <w:szCs w:val="22"/>
          <w:lang w:val="en" w:eastAsia="en-GB"/>
        </w:rPr>
        <w:t xml:space="preserve">West Berkshire is also an active member of the South East Sector Led Improvement Programme.  </w:t>
      </w:r>
      <w:r w:rsidRPr="004146DF">
        <w:rPr>
          <w:rFonts w:eastAsia="Times New Roman" w:cs="Arial"/>
          <w:color w:val="000000"/>
          <w:sz w:val="22"/>
          <w:szCs w:val="22"/>
          <w:lang w:val="en" w:eastAsia="en-GB"/>
        </w:rPr>
        <w:t xml:space="preserve">We will also, primarily through our membership of 'Research in Practice' ensure current and relevant research is disseminated and we are building up partnership arrangements with Universities in the area. There is access to </w:t>
      </w:r>
      <w:r w:rsidR="00872C28">
        <w:rPr>
          <w:rFonts w:eastAsia="Times New Roman" w:cs="Arial"/>
          <w:color w:val="000000"/>
          <w:sz w:val="22"/>
          <w:szCs w:val="22"/>
          <w:lang w:val="en" w:eastAsia="en-GB"/>
        </w:rPr>
        <w:t>r</w:t>
      </w:r>
      <w:r w:rsidRPr="004146DF">
        <w:rPr>
          <w:rFonts w:eastAsia="Times New Roman" w:cs="Arial"/>
          <w:color w:val="000000"/>
          <w:sz w:val="22"/>
          <w:szCs w:val="22"/>
          <w:lang w:val="en" w:eastAsia="en-GB"/>
        </w:rPr>
        <w:t xml:space="preserve">egular bulletins from Tri-x, keeping colleagues informed about government policy and changes in legislation; </w:t>
      </w:r>
    </w:p>
    <w:p w14:paraId="61C03F43" w14:textId="77777777" w:rsidR="004146DF" w:rsidRPr="004146DF" w:rsidRDefault="004146DF" w:rsidP="00396EB5">
      <w:pPr>
        <w:numPr>
          <w:ilvl w:val="0"/>
          <w:numId w:val="17"/>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372CB0">
        <w:rPr>
          <w:rFonts w:eastAsia="Times New Roman" w:cs="Arial"/>
          <w:b/>
          <w:color w:val="000000"/>
          <w:sz w:val="22"/>
          <w:szCs w:val="22"/>
          <w:lang w:val="en" w:eastAsia="en-GB"/>
        </w:rPr>
        <w:t>The quality of the workforce</w:t>
      </w:r>
      <w:r w:rsidRPr="004146DF">
        <w:rPr>
          <w:rFonts w:eastAsia="Times New Roman" w:cs="Arial"/>
          <w:color w:val="000000"/>
          <w:sz w:val="22"/>
          <w:szCs w:val="22"/>
          <w:lang w:val="en" w:eastAsia="en-GB"/>
        </w:rPr>
        <w:t xml:space="preserve"> is assured via: </w:t>
      </w:r>
    </w:p>
    <w:p w14:paraId="2747E706"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Interviews and selection;</w:t>
      </w:r>
    </w:p>
    <w:p w14:paraId="0C76AA6C" w14:textId="3A96BB65" w:rsidR="004146DF" w:rsidRPr="004146DF" w:rsidRDefault="00D00A18"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Pr>
          <w:rFonts w:eastAsia="Times New Roman" w:cs="Arial"/>
          <w:color w:val="000000"/>
          <w:sz w:val="22"/>
          <w:szCs w:val="22"/>
          <w:lang w:val="en" w:eastAsia="en-GB"/>
        </w:rPr>
        <w:t>Robust inductions, s</w:t>
      </w:r>
      <w:r w:rsidR="004146DF" w:rsidRPr="004146DF">
        <w:rPr>
          <w:rFonts w:eastAsia="Times New Roman" w:cs="Arial"/>
          <w:color w:val="000000"/>
          <w:sz w:val="22"/>
          <w:szCs w:val="22"/>
          <w:lang w:val="en" w:eastAsia="en-GB"/>
        </w:rPr>
        <w:t>upervision and appraisal;</w:t>
      </w:r>
    </w:p>
    <w:p w14:paraId="3F74B186"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Performance management and capability arrangements;</w:t>
      </w:r>
    </w:p>
    <w:p w14:paraId="7ACB35AC"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Observations of practice;</w:t>
      </w:r>
    </w:p>
    <w:p w14:paraId="60D6F913"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Quality audits;</w:t>
      </w:r>
    </w:p>
    <w:p w14:paraId="321E35D4"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Use of performance data;</w:t>
      </w:r>
    </w:p>
    <w:p w14:paraId="4C03DD62" w14:textId="77777777" w:rsidR="004146DF" w:rsidRPr="004146DF" w:rsidRDefault="004146DF" w:rsidP="00396EB5">
      <w:pPr>
        <w:numPr>
          <w:ilvl w:val="1"/>
          <w:numId w:val="17"/>
        </w:numPr>
        <w:shd w:val="clear" w:color="auto" w:fill="FFFFFF"/>
        <w:spacing w:before="150" w:after="100" w:afterAutospacing="1" w:line="259" w:lineRule="auto"/>
        <w:ind w:left="159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 learning and development framework.</w:t>
      </w:r>
    </w:p>
    <w:p w14:paraId="4B50CA7F" w14:textId="77777777" w:rsidR="004146DF" w:rsidRPr="004146DF" w:rsidRDefault="004146DF" w:rsidP="00396EB5">
      <w:pPr>
        <w:numPr>
          <w:ilvl w:val="0"/>
          <w:numId w:val="17"/>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 xml:space="preserve">Practice Development Activity </w:t>
      </w:r>
      <w:r w:rsidRPr="004146DF">
        <w:rPr>
          <w:rFonts w:eastAsia="Times New Roman" w:cs="Arial"/>
          <w:color w:val="000000"/>
          <w:sz w:val="22"/>
          <w:szCs w:val="22"/>
          <w:lang w:val="en" w:eastAsia="en-GB"/>
        </w:rPr>
        <w:t>– is informed by the current information from the range of sources described.</w:t>
      </w:r>
    </w:p>
    <w:p w14:paraId="7575586E" w14:textId="77777777" w:rsidR="004146DF" w:rsidRPr="004146DF" w:rsidRDefault="004146DF" w:rsidP="004146DF">
      <w:pPr>
        <w:pBdr>
          <w:bottom w:val="single" w:sz="6" w:space="0" w:color="439CB1"/>
        </w:pBdr>
        <w:shd w:val="clear" w:color="auto" w:fill="FFFFFF"/>
        <w:jc w:val="both"/>
        <w:outlineLvl w:val="3"/>
        <w:rPr>
          <w:rFonts w:eastAsia="Times New Roman" w:cs="Arial"/>
          <w:b/>
          <w:bCs/>
          <w:color w:val="538135" w:themeColor="accent6" w:themeShade="BF"/>
          <w:sz w:val="28"/>
          <w:szCs w:val="28"/>
          <w:lang w:val="en" w:eastAsia="en-GB"/>
        </w:rPr>
      </w:pPr>
      <w:r w:rsidRPr="004146DF">
        <w:rPr>
          <w:rFonts w:eastAsia="Times New Roman" w:cs="Arial"/>
          <w:b/>
          <w:bCs/>
          <w:color w:val="538135" w:themeColor="accent6" w:themeShade="BF"/>
          <w:sz w:val="28"/>
          <w:szCs w:val="28"/>
          <w:lang w:val="en" w:eastAsia="en-GB"/>
        </w:rPr>
        <w:t>3. Review and Challenge</w:t>
      </w:r>
    </w:p>
    <w:p w14:paraId="31CE5C30"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It is important that our performance is subject to regular and robust scrutiny and challenge. The preceding section has set out the range of internal processes within the service that offer that challenge.</w:t>
      </w:r>
    </w:p>
    <w:p w14:paraId="54B36A63"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There are a number of key management meetings held within West Berkshire, which bring together the Children Services Managers to scrutinise and evaluate performance data.  </w:t>
      </w:r>
    </w:p>
    <w:p w14:paraId="020546B7" w14:textId="5E3CB7D6" w:rsidR="004146DF" w:rsidRPr="004146DF" w:rsidRDefault="004146DF" w:rsidP="004146DF">
      <w:pPr>
        <w:shd w:val="clear" w:color="auto" w:fill="FFFFFF"/>
        <w:spacing w:before="150" w:after="150"/>
        <w:jc w:val="both"/>
        <w:rPr>
          <w:rFonts w:eastAsia="Times New Roman" w:cs="Arial"/>
          <w:b/>
          <w:color w:val="000000"/>
          <w:sz w:val="22"/>
          <w:szCs w:val="22"/>
          <w:lang w:val="en" w:eastAsia="en-GB"/>
        </w:rPr>
      </w:pPr>
      <w:r w:rsidRPr="004146DF">
        <w:rPr>
          <w:rFonts w:eastAsia="Times New Roman" w:cs="Arial"/>
          <w:b/>
          <w:color w:val="000000"/>
          <w:sz w:val="22"/>
          <w:szCs w:val="22"/>
          <w:lang w:val="en" w:eastAsia="en-GB"/>
        </w:rPr>
        <w:t xml:space="preserve">Performance </w:t>
      </w:r>
      <w:r w:rsidR="0090105F">
        <w:rPr>
          <w:rFonts w:eastAsia="Times New Roman" w:cs="Arial"/>
          <w:b/>
          <w:color w:val="000000"/>
          <w:sz w:val="22"/>
          <w:szCs w:val="22"/>
          <w:lang w:val="en" w:eastAsia="en-GB"/>
        </w:rPr>
        <w:t xml:space="preserve">Board </w:t>
      </w:r>
      <w:r w:rsidRPr="004146DF">
        <w:rPr>
          <w:rFonts w:eastAsia="Times New Roman" w:cs="Arial"/>
          <w:b/>
          <w:color w:val="000000"/>
          <w:sz w:val="22"/>
          <w:szCs w:val="22"/>
          <w:lang w:val="en" w:eastAsia="en-GB"/>
        </w:rPr>
        <w:t>Meetings and Children Services Management Meetings:</w:t>
      </w:r>
    </w:p>
    <w:p w14:paraId="39C373D3" w14:textId="0588AF34" w:rsidR="00CB38AB"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These meetings are held monthly and chaired by the </w:t>
      </w:r>
      <w:r w:rsidR="00392B24">
        <w:rPr>
          <w:rFonts w:eastAsia="Times New Roman" w:cs="Arial"/>
          <w:color w:val="000000"/>
          <w:sz w:val="22"/>
          <w:szCs w:val="22"/>
          <w:lang w:val="en" w:eastAsia="en-GB"/>
        </w:rPr>
        <w:t>Head of Children &amp; Family Service</w:t>
      </w:r>
      <w:r w:rsidRPr="004146DF">
        <w:rPr>
          <w:rFonts w:eastAsia="Times New Roman" w:cs="Arial"/>
          <w:color w:val="000000"/>
          <w:sz w:val="22"/>
          <w:szCs w:val="22"/>
          <w:lang w:val="en" w:eastAsia="en-GB"/>
        </w:rPr>
        <w:t xml:space="preserve">.  These meetings provide an opportunity to share information, </w:t>
      </w:r>
      <w:r w:rsidR="00CB38AB">
        <w:rPr>
          <w:rFonts w:eastAsia="Times New Roman" w:cs="Arial"/>
          <w:color w:val="000000"/>
          <w:sz w:val="22"/>
          <w:szCs w:val="22"/>
          <w:lang w:val="en" w:eastAsia="en-GB"/>
        </w:rPr>
        <w:t>monitor audit activity, identify areas where thematic audit may b</w:t>
      </w:r>
      <w:r w:rsidR="00415E7B">
        <w:rPr>
          <w:rFonts w:eastAsia="Times New Roman" w:cs="Arial"/>
          <w:color w:val="000000"/>
          <w:sz w:val="22"/>
          <w:szCs w:val="22"/>
          <w:lang w:val="en" w:eastAsia="en-GB"/>
        </w:rPr>
        <w:t xml:space="preserve">e required and to put a </w:t>
      </w:r>
      <w:r w:rsidR="00CB38AB">
        <w:rPr>
          <w:rFonts w:eastAsia="Times New Roman" w:cs="Arial"/>
          <w:color w:val="000000"/>
          <w:sz w:val="22"/>
          <w:szCs w:val="22"/>
          <w:lang w:val="en" w:eastAsia="en-GB"/>
        </w:rPr>
        <w:t xml:space="preserve">SMART plan in place for these to occur.  </w:t>
      </w:r>
    </w:p>
    <w:p w14:paraId="1F76796E" w14:textId="1A3F3228" w:rsidR="004146DF" w:rsidRPr="004146DF" w:rsidRDefault="00CB38AB" w:rsidP="004146DF">
      <w:pPr>
        <w:shd w:val="clear" w:color="auto" w:fill="FFFFFF"/>
        <w:spacing w:before="150" w:after="150"/>
        <w:jc w:val="both"/>
        <w:rPr>
          <w:rFonts w:eastAsia="Times New Roman" w:cs="Arial"/>
          <w:color w:val="000000"/>
          <w:sz w:val="22"/>
          <w:szCs w:val="22"/>
          <w:lang w:val="en" w:eastAsia="en-GB"/>
        </w:rPr>
      </w:pPr>
      <w:r>
        <w:rPr>
          <w:rFonts w:eastAsia="Times New Roman" w:cs="Arial"/>
          <w:color w:val="000000"/>
          <w:sz w:val="22"/>
          <w:szCs w:val="22"/>
          <w:lang w:val="en" w:eastAsia="en-GB"/>
        </w:rPr>
        <w:t xml:space="preserve">It is also an opportunity to </w:t>
      </w:r>
      <w:r w:rsidR="004146DF" w:rsidRPr="004146DF">
        <w:rPr>
          <w:rFonts w:eastAsia="Times New Roman" w:cs="Arial"/>
          <w:color w:val="000000"/>
          <w:sz w:val="22"/>
          <w:szCs w:val="22"/>
          <w:lang w:val="en" w:eastAsia="en-GB"/>
        </w:rPr>
        <w:t>scrutinise and evaluate performance data and to ensure that all Managers have detailed knowledge about the strengths and vulnerabilities across the service.  They also ensure that the operational managers relate their performance with the services to individual children and provide a useful channel of communication between the Senior Leadership team, Service Managers and Team Managers. This approach has also helped generate a sense of ownership about and pride in the performance of each Team for the managers concerned, which contribute</w:t>
      </w:r>
      <w:r>
        <w:rPr>
          <w:rFonts w:eastAsia="Times New Roman" w:cs="Arial"/>
          <w:color w:val="000000"/>
          <w:sz w:val="22"/>
          <w:szCs w:val="22"/>
          <w:lang w:val="en" w:eastAsia="en-GB"/>
        </w:rPr>
        <w:t>s</w:t>
      </w:r>
      <w:r w:rsidR="004146DF" w:rsidRPr="004146DF">
        <w:rPr>
          <w:rFonts w:eastAsia="Times New Roman" w:cs="Arial"/>
          <w:color w:val="000000"/>
          <w:sz w:val="22"/>
          <w:szCs w:val="22"/>
          <w:lang w:val="en" w:eastAsia="en-GB"/>
        </w:rPr>
        <w:t xml:space="preserve"> to improved and improving performance.</w:t>
      </w:r>
    </w:p>
    <w:p w14:paraId="1F1D251E" w14:textId="2085E274"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These meetings capture/consider the full range of services including each </w:t>
      </w:r>
      <w:r w:rsidR="00415E7B">
        <w:rPr>
          <w:rFonts w:eastAsia="Times New Roman" w:cs="Arial"/>
          <w:color w:val="000000"/>
          <w:sz w:val="22"/>
          <w:szCs w:val="22"/>
          <w:lang w:val="en" w:eastAsia="en-GB"/>
        </w:rPr>
        <w:t xml:space="preserve">Family Safeguarding </w:t>
      </w:r>
      <w:r w:rsidRPr="004146DF">
        <w:rPr>
          <w:rFonts w:eastAsia="Times New Roman" w:cs="Arial"/>
          <w:color w:val="000000"/>
          <w:sz w:val="22"/>
          <w:szCs w:val="22"/>
          <w:lang w:val="en" w:eastAsia="en-GB"/>
        </w:rPr>
        <w:t xml:space="preserve">Locality area, Fostering, Adoption, Leaving Care, Quality Assurance and Safeguarding, </w:t>
      </w:r>
      <w:r w:rsidR="00412BBA">
        <w:rPr>
          <w:rFonts w:eastAsia="Times New Roman" w:cs="Arial"/>
          <w:color w:val="000000"/>
          <w:sz w:val="22"/>
          <w:szCs w:val="22"/>
          <w:lang w:val="en" w:eastAsia="en-GB"/>
        </w:rPr>
        <w:t>children with disabilities services</w:t>
      </w:r>
      <w:r w:rsidRPr="004146DF">
        <w:rPr>
          <w:rFonts w:eastAsia="Times New Roman" w:cs="Arial"/>
          <w:color w:val="000000"/>
          <w:sz w:val="22"/>
          <w:szCs w:val="22"/>
          <w:lang w:val="en" w:eastAsia="en-GB"/>
        </w:rPr>
        <w:t xml:space="preserve">, </w:t>
      </w:r>
      <w:r w:rsidR="00412BBA">
        <w:rPr>
          <w:rFonts w:eastAsia="Times New Roman" w:cs="Arial"/>
          <w:color w:val="000000"/>
          <w:sz w:val="22"/>
          <w:szCs w:val="22"/>
          <w:lang w:val="en" w:eastAsia="en-GB"/>
        </w:rPr>
        <w:t>Early Response Hub</w:t>
      </w:r>
      <w:r w:rsidR="00372CB0">
        <w:rPr>
          <w:rFonts w:eastAsia="Times New Roman" w:cs="Arial"/>
          <w:color w:val="000000"/>
          <w:sz w:val="22"/>
          <w:szCs w:val="22"/>
          <w:lang w:val="en" w:eastAsia="en-GB"/>
        </w:rPr>
        <w:t>, Youth Offending Services</w:t>
      </w:r>
      <w:r w:rsidRPr="004146DF">
        <w:rPr>
          <w:rFonts w:eastAsia="Times New Roman" w:cs="Arial"/>
          <w:color w:val="000000"/>
          <w:sz w:val="22"/>
          <w:szCs w:val="22"/>
          <w:lang w:val="en" w:eastAsia="en-GB"/>
        </w:rPr>
        <w:t xml:space="preserve"> and the Contact Advice and Assessment Service/MASH.</w:t>
      </w:r>
    </w:p>
    <w:p w14:paraId="17AE3446" w14:textId="4F660D94" w:rsidR="00161891"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They also provide an opportunity for front line managers to talk about the work they are doing</w:t>
      </w:r>
      <w:r w:rsidR="00D00A18">
        <w:rPr>
          <w:rFonts w:eastAsia="Times New Roman" w:cs="Arial"/>
          <w:color w:val="000000"/>
          <w:sz w:val="22"/>
          <w:szCs w:val="22"/>
          <w:lang w:val="en" w:eastAsia="en-GB"/>
        </w:rPr>
        <w:t xml:space="preserve"> and to share good practice</w:t>
      </w:r>
      <w:r w:rsidRPr="004146DF">
        <w:rPr>
          <w:rFonts w:eastAsia="Times New Roman" w:cs="Arial"/>
          <w:color w:val="000000"/>
          <w:sz w:val="22"/>
          <w:szCs w:val="22"/>
          <w:lang w:val="en" w:eastAsia="en-GB"/>
        </w:rPr>
        <w:t>.</w:t>
      </w:r>
    </w:p>
    <w:p w14:paraId="1923BF8F" w14:textId="77777777" w:rsidR="00392B24" w:rsidRDefault="00392B24" w:rsidP="004146DF">
      <w:pPr>
        <w:shd w:val="clear" w:color="auto" w:fill="FFFFFF"/>
        <w:spacing w:before="150" w:after="150"/>
        <w:jc w:val="both"/>
        <w:rPr>
          <w:rFonts w:eastAsia="Times New Roman" w:cs="Arial"/>
          <w:b/>
          <w:color w:val="000000"/>
          <w:sz w:val="22"/>
          <w:szCs w:val="22"/>
          <w:lang w:val="en" w:eastAsia="en-GB"/>
        </w:rPr>
      </w:pPr>
    </w:p>
    <w:p w14:paraId="0B190A21" w14:textId="55F644FE" w:rsidR="004146DF" w:rsidRPr="004146DF" w:rsidRDefault="00055C4E" w:rsidP="004146DF">
      <w:pPr>
        <w:shd w:val="clear" w:color="auto" w:fill="FFFFFF"/>
        <w:spacing w:before="150" w:after="150"/>
        <w:jc w:val="both"/>
        <w:rPr>
          <w:rFonts w:eastAsia="Times New Roman" w:cs="Arial"/>
          <w:b/>
          <w:color w:val="000000"/>
          <w:sz w:val="22"/>
          <w:szCs w:val="22"/>
          <w:lang w:val="en" w:eastAsia="en-GB"/>
        </w:rPr>
      </w:pPr>
      <w:r>
        <w:rPr>
          <w:rFonts w:eastAsia="Times New Roman" w:cs="Arial"/>
          <w:b/>
          <w:color w:val="000000"/>
          <w:sz w:val="22"/>
          <w:szCs w:val="22"/>
          <w:lang w:val="en" w:eastAsia="en-GB"/>
        </w:rPr>
        <w:t>The Children &amp; Families Leadership Team (CFLT):</w:t>
      </w:r>
    </w:p>
    <w:p w14:paraId="5AA6400B" w14:textId="39C431B4"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w:t>
      </w:r>
      <w:r w:rsidR="00055C4E">
        <w:rPr>
          <w:rFonts w:eastAsia="Times New Roman" w:cs="Arial"/>
          <w:color w:val="000000"/>
          <w:sz w:val="22"/>
          <w:szCs w:val="22"/>
          <w:lang w:val="en" w:eastAsia="en-GB"/>
        </w:rPr>
        <w:t xml:space="preserve">e CFLT meet monthly and among other activities hold </w:t>
      </w:r>
      <w:r w:rsidR="00415E7B">
        <w:rPr>
          <w:rFonts w:eastAsia="Times New Roman" w:cs="Arial"/>
          <w:color w:val="000000"/>
          <w:sz w:val="22"/>
          <w:szCs w:val="22"/>
          <w:lang w:val="en" w:eastAsia="en-GB"/>
        </w:rPr>
        <w:t xml:space="preserve">strategic oversight of all </w:t>
      </w:r>
      <w:r w:rsidRPr="004146DF">
        <w:rPr>
          <w:rFonts w:eastAsia="Times New Roman" w:cs="Arial"/>
          <w:color w:val="000000"/>
          <w:sz w:val="22"/>
          <w:szCs w:val="22"/>
          <w:lang w:val="en" w:eastAsia="en-GB"/>
        </w:rPr>
        <w:t>quality assurance and audit activity undertaken across the Children and Family Service</w:t>
      </w:r>
      <w:r w:rsidR="00CB38AB">
        <w:rPr>
          <w:rFonts w:eastAsia="Times New Roman" w:cs="Arial"/>
          <w:color w:val="000000"/>
          <w:sz w:val="22"/>
          <w:szCs w:val="22"/>
          <w:lang w:val="en" w:eastAsia="en-GB"/>
        </w:rPr>
        <w:t xml:space="preserve"> and ensure it remains effective</w:t>
      </w:r>
      <w:r w:rsidRPr="004146DF">
        <w:rPr>
          <w:rFonts w:eastAsia="Times New Roman" w:cs="Arial"/>
          <w:color w:val="000000"/>
          <w:sz w:val="22"/>
          <w:szCs w:val="22"/>
          <w:lang w:val="en" w:eastAsia="en-GB"/>
        </w:rPr>
        <w:t>.</w:t>
      </w:r>
    </w:p>
    <w:p w14:paraId="36F3DEB5"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In addition our work is properly subject to the following external scrutiny and challenge:</w:t>
      </w:r>
    </w:p>
    <w:p w14:paraId="44B39122" w14:textId="2EA25EC9" w:rsidR="004146DF" w:rsidRPr="004146DF" w:rsidRDefault="004146DF" w:rsidP="004146DF">
      <w:pPr>
        <w:keepNext/>
        <w:shd w:val="clear" w:color="auto" w:fill="FFFFFF"/>
        <w:spacing w:before="240" w:after="60"/>
        <w:textAlignment w:val="top"/>
        <w:outlineLvl w:val="1"/>
        <w:rPr>
          <w:rFonts w:eastAsiaTheme="majorEastAsia" w:cs="Arial"/>
          <w:b/>
          <w:bCs/>
          <w:iCs/>
          <w:sz w:val="22"/>
          <w:szCs w:val="22"/>
        </w:rPr>
      </w:pPr>
      <w:r w:rsidRPr="004146DF">
        <w:rPr>
          <w:rFonts w:eastAsiaTheme="majorEastAsia" w:cs="Arial"/>
          <w:b/>
          <w:iCs/>
          <w:color w:val="000000"/>
          <w:sz w:val="22"/>
          <w:szCs w:val="22"/>
          <w:lang w:val="en"/>
        </w:rPr>
        <w:t>Berkshire West Safeguarding Children Partnership (BWSCP)</w:t>
      </w:r>
      <w:r w:rsidRPr="004146DF">
        <w:rPr>
          <w:rFonts w:eastAsiaTheme="majorEastAsia" w:cs="Arial"/>
          <w:b/>
          <w:bCs/>
          <w:iCs/>
          <w:color w:val="000000"/>
          <w:sz w:val="22"/>
          <w:szCs w:val="22"/>
          <w:lang w:val="en"/>
        </w:rPr>
        <w:t>;</w:t>
      </w:r>
      <w:r w:rsidRPr="004146DF">
        <w:rPr>
          <w:rFonts w:eastAsiaTheme="majorEastAsia" w:cs="Arial"/>
          <w:b/>
          <w:bCs/>
          <w:iCs/>
          <w:color w:val="000000"/>
          <w:sz w:val="22"/>
          <w:szCs w:val="22"/>
          <w:lang w:val="en"/>
        </w:rPr>
        <w:br/>
      </w:r>
      <w:r w:rsidRPr="004146DF">
        <w:rPr>
          <w:rFonts w:eastAsiaTheme="majorEastAsia" w:cs="Arial"/>
          <w:b/>
          <w:bCs/>
          <w:iCs/>
          <w:color w:val="000000"/>
          <w:sz w:val="22"/>
          <w:szCs w:val="22"/>
          <w:lang w:val="en"/>
        </w:rPr>
        <w:br/>
      </w:r>
      <w:r w:rsidR="00872C28">
        <w:rPr>
          <w:rFonts w:eastAsiaTheme="majorEastAsia" w:cs="Arial"/>
          <w:b/>
          <w:bCs/>
          <w:iCs/>
          <w:sz w:val="22"/>
          <w:szCs w:val="22"/>
        </w:rPr>
        <w:t>The</w:t>
      </w:r>
      <w:r w:rsidRPr="004146DF">
        <w:rPr>
          <w:rFonts w:eastAsiaTheme="majorEastAsia" w:cs="Arial"/>
          <w:b/>
          <w:bCs/>
          <w:iCs/>
          <w:sz w:val="22"/>
          <w:szCs w:val="22"/>
        </w:rPr>
        <w:t xml:space="preserve"> Multi-Agency Safeguarding Arrangements for West Berkshire</w:t>
      </w:r>
    </w:p>
    <w:p w14:paraId="37D394DA" w14:textId="2225A7E3" w:rsidR="004146DF" w:rsidRPr="004146DF" w:rsidRDefault="004146DF" w:rsidP="004146DF">
      <w:pPr>
        <w:shd w:val="clear" w:color="auto" w:fill="FFFFFF"/>
        <w:spacing w:before="100" w:beforeAutospacing="1" w:after="100" w:afterAutospacing="1"/>
        <w:jc w:val="both"/>
        <w:textAlignment w:val="top"/>
        <w:rPr>
          <w:rFonts w:eastAsia="Times New Roman" w:cs="Arial"/>
          <w:bCs/>
          <w:sz w:val="22"/>
          <w:szCs w:val="22"/>
        </w:rPr>
      </w:pPr>
      <w:r w:rsidRPr="004146DF">
        <w:rPr>
          <w:rFonts w:eastAsia="Times New Roman" w:cs="Arial"/>
          <w:bCs/>
          <w:sz w:val="22"/>
          <w:szCs w:val="22"/>
        </w:rPr>
        <w:t>Working Together 20</w:t>
      </w:r>
      <w:r w:rsidR="00872C28">
        <w:rPr>
          <w:rFonts w:eastAsia="Times New Roman" w:cs="Arial"/>
          <w:bCs/>
          <w:sz w:val="22"/>
          <w:szCs w:val="22"/>
        </w:rPr>
        <w:t>23</w:t>
      </w:r>
      <w:r w:rsidRPr="004146DF">
        <w:rPr>
          <w:rFonts w:eastAsia="Times New Roman" w:cs="Arial"/>
          <w:bCs/>
          <w:sz w:val="22"/>
          <w:szCs w:val="22"/>
        </w:rPr>
        <w:t xml:space="preserve"> disestablished the requirement for Local Safeguarding Children Boards. The three LSCBs of Reading, Wokingham and West Berkshire have worked closely together for many years, with a shared Independent Chair and a number of shared sub-groups. These three LSCBs have come together to create the Berkshire West Safeguarding Children Partnership.</w:t>
      </w:r>
    </w:p>
    <w:p w14:paraId="4B023E52" w14:textId="605604FB" w:rsidR="004146DF" w:rsidRPr="004146DF" w:rsidRDefault="004146DF" w:rsidP="004146DF">
      <w:pPr>
        <w:shd w:val="clear" w:color="auto" w:fill="FFFFFF"/>
        <w:spacing w:before="100" w:beforeAutospacing="1" w:after="100" w:afterAutospacing="1"/>
        <w:textAlignment w:val="top"/>
        <w:rPr>
          <w:rFonts w:eastAsia="Times New Roman" w:cs="Arial"/>
          <w:b/>
          <w:bCs/>
          <w:color w:val="00B0F0"/>
          <w:sz w:val="22"/>
          <w:szCs w:val="22"/>
        </w:rPr>
      </w:pPr>
      <w:r w:rsidRPr="004146DF">
        <w:rPr>
          <w:rFonts w:eastAsia="Times New Roman" w:cs="Arial"/>
          <w:bCs/>
          <w:sz w:val="22"/>
          <w:szCs w:val="22"/>
        </w:rPr>
        <w:t xml:space="preserve">Details of our arrangements can be viewed here </w:t>
      </w:r>
      <w:hyperlink r:id="rId21" w:history="1">
        <w:r w:rsidRPr="004146DF">
          <w:rPr>
            <w:rFonts w:eastAsia="Times New Roman" w:cs="Arial"/>
            <w:color w:val="0563C1" w:themeColor="hyperlink"/>
            <w:sz w:val="22"/>
            <w:szCs w:val="22"/>
            <w:u w:val="single"/>
          </w:rPr>
          <w:t>https://www.berkshirewestccg.nhs.uk/MASA</w:t>
        </w:r>
      </w:hyperlink>
    </w:p>
    <w:p w14:paraId="301DA270" w14:textId="36E69709" w:rsidR="004146DF" w:rsidRPr="004146DF" w:rsidRDefault="004146DF" w:rsidP="004146DF">
      <w:pPr>
        <w:spacing w:after="160" w:line="259" w:lineRule="auto"/>
        <w:jc w:val="both"/>
        <w:rPr>
          <w:rFonts w:eastAsia="Times New Roman" w:cs="Arial"/>
          <w:b/>
          <w:color w:val="9CC2E5" w:themeColor="accent1" w:themeTint="99"/>
          <w:sz w:val="22"/>
          <w:szCs w:val="22"/>
          <w:lang w:val="en" w:eastAsia="en-GB"/>
        </w:rPr>
      </w:pPr>
      <w:r w:rsidRPr="004146DF">
        <w:rPr>
          <w:rFonts w:eastAsia="Times New Roman" w:cs="Arial"/>
          <w:b/>
          <w:color w:val="000000"/>
          <w:sz w:val="22"/>
          <w:szCs w:val="22"/>
          <w:lang w:val="en" w:eastAsia="en-GB"/>
        </w:rPr>
        <w:t xml:space="preserve">Berkshire West Multi-Agency Safeguarding arrangements: </w:t>
      </w:r>
      <w:r w:rsidRPr="004146DF">
        <w:rPr>
          <w:rFonts w:eastAsia="Times New Roman" w:cs="Arial"/>
          <w:sz w:val="22"/>
          <w:szCs w:val="22"/>
          <w:lang w:val="en"/>
        </w:rPr>
        <w:t>Berkshire West partners are strongly committed to the shared responsibility to safeguard and protect children and young people. Berkshire West benefits from excellent inter-agency engagement, and proactive leadership, of this shared safeguarding agenda. We commit to working as partners to ensure all children and young people can live safe, happy and positive lives, achieving their potential and being respectful to others.</w:t>
      </w:r>
    </w:p>
    <w:p w14:paraId="7BED6392" w14:textId="674DD2C4" w:rsidR="004146DF" w:rsidRPr="004146DF" w:rsidRDefault="004146DF" w:rsidP="004146DF">
      <w:pPr>
        <w:rPr>
          <w:rFonts w:eastAsia="Times New Roman" w:cs="Arial"/>
          <w:sz w:val="22"/>
          <w:szCs w:val="22"/>
          <w:lang w:val="en" w:eastAsia="en-GB"/>
        </w:rPr>
      </w:pPr>
      <w:r w:rsidRPr="004146DF">
        <w:rPr>
          <w:rFonts w:eastAsia="Times New Roman" w:cs="Arial"/>
          <w:b/>
          <w:color w:val="000000"/>
          <w:sz w:val="22"/>
          <w:szCs w:val="22"/>
          <w:lang w:val="en" w:eastAsia="en-GB"/>
        </w:rPr>
        <w:t>Independent Scrutiny:</w:t>
      </w:r>
      <w:r w:rsidRPr="004146DF">
        <w:rPr>
          <w:rFonts w:eastAsia="Times New Roman" w:cs="Arial"/>
          <w:color w:val="000000"/>
          <w:sz w:val="22"/>
          <w:szCs w:val="22"/>
          <w:lang w:val="en" w:eastAsia="en-GB"/>
        </w:rPr>
        <w:t xml:space="preserve">  </w:t>
      </w:r>
      <w:r w:rsidRPr="004146DF">
        <w:rPr>
          <w:rFonts w:eastAsia="Times New Roman" w:cs="Arial"/>
          <w:sz w:val="22"/>
          <w:szCs w:val="22"/>
          <w:lang w:val="en" w:eastAsia="en-GB"/>
        </w:rPr>
        <w:t xml:space="preserve">Berkshire West partners have historically valued the voice of independent scrutiny and challenge of safeguarding arrangements. In the new Berkshire West Safeguarding Arrangements the role of the LSCB Independent Chair will be superseded by </w:t>
      </w:r>
      <w:r w:rsidR="00161891">
        <w:rPr>
          <w:rFonts w:eastAsia="Times New Roman" w:cs="Arial"/>
          <w:sz w:val="22"/>
          <w:szCs w:val="22"/>
          <w:lang w:val="en" w:eastAsia="en-GB"/>
        </w:rPr>
        <w:t xml:space="preserve">an </w:t>
      </w:r>
      <w:r w:rsidRPr="004146DF">
        <w:rPr>
          <w:rFonts w:eastAsia="Times New Roman" w:cs="Arial"/>
          <w:sz w:val="22"/>
          <w:szCs w:val="22"/>
          <w:lang w:val="en" w:eastAsia="en-GB"/>
        </w:rPr>
        <w:t>Independent Scrutineer function.</w:t>
      </w:r>
    </w:p>
    <w:p w14:paraId="5D11E3C7" w14:textId="77777777" w:rsidR="004146DF" w:rsidRDefault="004146DF" w:rsidP="004146DF">
      <w:pPr>
        <w:rPr>
          <w:rFonts w:eastAsia="Times New Roman" w:cs="Arial"/>
          <w:sz w:val="22"/>
          <w:szCs w:val="22"/>
          <w:lang w:val="en" w:eastAsia="en-GB"/>
        </w:rPr>
      </w:pPr>
      <w:r w:rsidRPr="004146DF">
        <w:rPr>
          <w:rFonts w:eastAsia="Times New Roman" w:cs="Arial"/>
          <w:sz w:val="22"/>
          <w:szCs w:val="22"/>
          <w:lang w:val="en" w:eastAsia="en-GB"/>
        </w:rPr>
        <w:br/>
        <w:t>Effective Independent Scrutiny relies on:</w:t>
      </w:r>
    </w:p>
    <w:p w14:paraId="2922563F" w14:textId="77777777" w:rsidR="00372CB0" w:rsidRPr="004146DF" w:rsidRDefault="00372CB0" w:rsidP="004146DF">
      <w:pPr>
        <w:rPr>
          <w:rFonts w:eastAsia="Times New Roman" w:cs="Arial"/>
          <w:sz w:val="22"/>
          <w:szCs w:val="22"/>
          <w:lang w:val="en" w:eastAsia="en-GB"/>
        </w:rPr>
      </w:pPr>
    </w:p>
    <w:p w14:paraId="125C405B" w14:textId="77777777" w:rsidR="004146DF" w:rsidRPr="004146DF" w:rsidRDefault="004146DF" w:rsidP="00396EB5">
      <w:pPr>
        <w:numPr>
          <w:ilvl w:val="0"/>
          <w:numId w:val="19"/>
        </w:numPr>
        <w:jc w:val="both"/>
        <w:rPr>
          <w:rFonts w:eastAsia="Times New Roman" w:cs="Arial"/>
          <w:sz w:val="22"/>
          <w:szCs w:val="22"/>
          <w:lang w:val="en" w:eastAsia="en-GB"/>
        </w:rPr>
      </w:pPr>
      <w:r w:rsidRPr="004146DF">
        <w:rPr>
          <w:rFonts w:eastAsia="Times New Roman" w:cs="Arial"/>
          <w:sz w:val="22"/>
          <w:szCs w:val="22"/>
          <w:lang w:val="en" w:eastAsia="en-GB"/>
        </w:rPr>
        <w:t>Effective analysis of performance information</w:t>
      </w:r>
    </w:p>
    <w:p w14:paraId="781DAE95" w14:textId="77777777" w:rsidR="004146DF" w:rsidRPr="004146DF" w:rsidRDefault="004146DF" w:rsidP="00396EB5">
      <w:pPr>
        <w:numPr>
          <w:ilvl w:val="0"/>
          <w:numId w:val="19"/>
        </w:numPr>
        <w:spacing w:before="100" w:beforeAutospacing="1" w:after="60" w:line="259" w:lineRule="auto"/>
        <w:jc w:val="both"/>
        <w:rPr>
          <w:rFonts w:eastAsia="Times New Roman" w:cs="Arial"/>
          <w:sz w:val="22"/>
          <w:szCs w:val="22"/>
          <w:lang w:val="en" w:eastAsia="en-GB"/>
        </w:rPr>
      </w:pPr>
      <w:r w:rsidRPr="004146DF">
        <w:rPr>
          <w:rFonts w:eastAsia="Times New Roman" w:cs="Arial"/>
          <w:sz w:val="22"/>
          <w:szCs w:val="22"/>
          <w:lang w:val="en" w:eastAsia="en-GB"/>
        </w:rPr>
        <w:t>Multi-professional audit or reflective learning discussions</w:t>
      </w:r>
    </w:p>
    <w:p w14:paraId="25BF8DEE" w14:textId="77777777" w:rsidR="004146DF" w:rsidRPr="004146DF" w:rsidRDefault="004146DF" w:rsidP="00396EB5">
      <w:pPr>
        <w:numPr>
          <w:ilvl w:val="0"/>
          <w:numId w:val="19"/>
        </w:numPr>
        <w:spacing w:before="100" w:beforeAutospacing="1" w:after="60" w:line="259" w:lineRule="auto"/>
        <w:jc w:val="both"/>
        <w:rPr>
          <w:rFonts w:eastAsia="Times New Roman" w:cs="Arial"/>
          <w:sz w:val="22"/>
          <w:szCs w:val="22"/>
          <w:lang w:val="en" w:eastAsia="en-GB"/>
        </w:rPr>
      </w:pPr>
      <w:r w:rsidRPr="004146DF">
        <w:rPr>
          <w:rFonts w:eastAsia="Times New Roman" w:cs="Arial"/>
          <w:sz w:val="22"/>
          <w:szCs w:val="22"/>
          <w:lang w:val="en" w:eastAsia="en-GB"/>
        </w:rPr>
        <w:t>Understanding the lived experience of local children and young people</w:t>
      </w:r>
    </w:p>
    <w:p w14:paraId="40B4AA6B" w14:textId="77777777" w:rsidR="004146DF" w:rsidRPr="004146DF" w:rsidRDefault="004146DF" w:rsidP="00396EB5">
      <w:pPr>
        <w:numPr>
          <w:ilvl w:val="0"/>
          <w:numId w:val="19"/>
        </w:numPr>
        <w:spacing w:before="100" w:beforeAutospacing="1" w:after="60" w:line="259" w:lineRule="auto"/>
        <w:jc w:val="both"/>
        <w:rPr>
          <w:rFonts w:eastAsia="Times New Roman" w:cs="Arial"/>
          <w:sz w:val="22"/>
          <w:szCs w:val="22"/>
          <w:lang w:val="en" w:eastAsia="en-GB"/>
        </w:rPr>
      </w:pPr>
      <w:r w:rsidRPr="004146DF">
        <w:rPr>
          <w:rFonts w:eastAsia="Times New Roman" w:cs="Arial"/>
          <w:sz w:val="22"/>
          <w:szCs w:val="22"/>
          <w:lang w:val="en" w:eastAsia="en-GB"/>
        </w:rPr>
        <w:t>Understanding the frontline experience, strengths and challenges of frontline staff and volunteers.</w:t>
      </w:r>
    </w:p>
    <w:p w14:paraId="6DFAA53B" w14:textId="77777777" w:rsidR="004146DF" w:rsidRPr="004146DF" w:rsidRDefault="004146DF" w:rsidP="004146DF">
      <w:pPr>
        <w:spacing w:before="120"/>
        <w:jc w:val="both"/>
        <w:rPr>
          <w:rFonts w:eastAsia="Times New Roman" w:cs="Arial"/>
          <w:sz w:val="22"/>
          <w:szCs w:val="22"/>
          <w:lang w:val="en" w:eastAsia="en-GB"/>
        </w:rPr>
      </w:pPr>
      <w:r w:rsidRPr="004146DF">
        <w:rPr>
          <w:rFonts w:eastAsia="Times New Roman" w:cs="Arial"/>
          <w:sz w:val="22"/>
          <w:szCs w:val="22"/>
          <w:lang w:val="en" w:eastAsia="en-GB"/>
        </w:rPr>
        <w:t>Berkshire West partners are keen to ensure that all safeguarding partners are actively engaged in Independent Scrutiny. There is a partnership emphasis on ensuring that the scrutiny is objective, acts as a constructive critical friend and promotes reflection to drive continuous improvement. In particular, the Independent Scrutiny arrangements consider how effectively the arrangements are working for children and families as well as for practitioners, and how well the safeguarding partners are providing strong leadership and agree with the safeguarding partners how this will be reported. It is an expectation that the learning from Independent Scrutiny is published in an annual report.</w:t>
      </w:r>
    </w:p>
    <w:p w14:paraId="43A1CAE2" w14:textId="77777777" w:rsidR="004146DF" w:rsidRPr="004146DF" w:rsidRDefault="004146DF" w:rsidP="00396EB5">
      <w:pPr>
        <w:numPr>
          <w:ilvl w:val="0"/>
          <w:numId w:val="18"/>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Overview and Scrutiny Manager Commission</w:t>
      </w:r>
      <w:r w:rsidRPr="004146DF">
        <w:rPr>
          <w:rFonts w:eastAsia="Times New Roman" w:cs="Arial"/>
          <w:color w:val="000000"/>
          <w:sz w:val="22"/>
          <w:szCs w:val="22"/>
          <w:lang w:val="en" w:eastAsia="en-GB"/>
        </w:rPr>
        <w:t xml:space="preserve"> is a Member group, chaired by council members and attended by key West Berkshire Officers, which ensures there is regular and detailed scrutiny of service improvement;</w:t>
      </w:r>
    </w:p>
    <w:p w14:paraId="30F12315" w14:textId="77777777" w:rsidR="004146DF" w:rsidRPr="004146DF" w:rsidRDefault="004146DF" w:rsidP="00161891">
      <w:pPr>
        <w:numPr>
          <w:ilvl w:val="0"/>
          <w:numId w:val="18"/>
        </w:numPr>
        <w:shd w:val="clear" w:color="auto" w:fill="FFFFFF"/>
        <w:spacing w:before="150" w:after="100" w:afterAutospacing="1" w:line="259" w:lineRule="auto"/>
        <w:ind w:left="870"/>
        <w:rPr>
          <w:rFonts w:eastAsia="Times New Roman" w:cs="Arial"/>
          <w:color w:val="000000"/>
          <w:sz w:val="22"/>
          <w:szCs w:val="22"/>
          <w:lang w:val="en" w:eastAsia="en-GB"/>
        </w:rPr>
      </w:pPr>
      <w:r w:rsidRPr="004146DF">
        <w:rPr>
          <w:rFonts w:eastAsia="Times New Roman" w:cs="Arial"/>
          <w:b/>
          <w:bCs/>
          <w:color w:val="000000"/>
          <w:sz w:val="22"/>
          <w:szCs w:val="22"/>
          <w:lang w:val="en" w:eastAsia="en-GB"/>
        </w:rPr>
        <w:t>Corporate Performance Monitoring</w:t>
      </w:r>
      <w:r w:rsidRPr="004146DF">
        <w:rPr>
          <w:rFonts w:eastAsia="Times New Roman" w:cs="Arial"/>
          <w:color w:val="000000"/>
          <w:sz w:val="22"/>
          <w:szCs w:val="22"/>
          <w:lang w:val="en" w:eastAsia="en-GB"/>
        </w:rPr>
        <w:t xml:space="preserve"> - this is undertaken by the Children's Social Care and Health portfolio leads who review quarterly performance dashboards.  Additionally a subset of this information is reviewed quarterly by Cabinet as part of the council-wide public review of performance;</w:t>
      </w:r>
    </w:p>
    <w:p w14:paraId="2DDBB472" w14:textId="77777777" w:rsidR="004146DF" w:rsidRPr="004146DF" w:rsidRDefault="004146DF" w:rsidP="00396EB5">
      <w:pPr>
        <w:numPr>
          <w:ilvl w:val="0"/>
          <w:numId w:val="18"/>
        </w:numPr>
        <w:shd w:val="clear" w:color="auto" w:fill="FFFFFF"/>
        <w:spacing w:before="150" w:after="100" w:afterAutospacing="1" w:line="259" w:lineRule="auto"/>
        <w:ind w:left="870"/>
        <w:jc w:val="both"/>
        <w:rPr>
          <w:rFonts w:eastAsia="Times New Roman" w:cs="Arial"/>
          <w:color w:val="000000"/>
          <w:sz w:val="22"/>
          <w:szCs w:val="22"/>
          <w:lang w:val="en" w:eastAsia="en-GB"/>
        </w:rPr>
      </w:pPr>
      <w:r w:rsidRPr="004146DF">
        <w:rPr>
          <w:rFonts w:eastAsia="Times New Roman" w:cs="Arial"/>
          <w:b/>
          <w:bCs/>
          <w:color w:val="000000"/>
          <w:sz w:val="22"/>
          <w:szCs w:val="22"/>
          <w:lang w:val="en" w:eastAsia="en-GB"/>
        </w:rPr>
        <w:t>External National Inspection Regimes</w:t>
      </w:r>
      <w:r w:rsidRPr="004146DF">
        <w:rPr>
          <w:rFonts w:eastAsia="Times New Roman" w:cs="Arial"/>
          <w:color w:val="000000"/>
          <w:sz w:val="22"/>
          <w:szCs w:val="22"/>
          <w:lang w:val="en" w:eastAsia="en-GB"/>
        </w:rPr>
        <w:t xml:space="preserve"> - the service is subject to regular inspections from Ofsted and in addition inspections carried out on other services, such as those by CQC or HMIP will inevitably comment on the quality of partnership working in the area and will therefore be of relevance and value to West Berkshire Council.</w:t>
      </w:r>
    </w:p>
    <w:p w14:paraId="60A64EC1" w14:textId="77777777" w:rsidR="004146DF" w:rsidRPr="004146DF" w:rsidRDefault="004146DF" w:rsidP="004146DF">
      <w:pPr>
        <w:pBdr>
          <w:bottom w:val="single" w:sz="6" w:space="0" w:color="439CB1"/>
        </w:pBdr>
        <w:shd w:val="clear" w:color="auto" w:fill="FFFFFF"/>
        <w:jc w:val="both"/>
        <w:outlineLvl w:val="3"/>
        <w:rPr>
          <w:rFonts w:eastAsia="Times New Roman" w:cs="Arial"/>
          <w:b/>
          <w:bCs/>
          <w:color w:val="538135" w:themeColor="accent6" w:themeShade="BF"/>
          <w:sz w:val="28"/>
          <w:szCs w:val="28"/>
          <w:lang w:val="en" w:eastAsia="en-GB"/>
        </w:rPr>
      </w:pPr>
      <w:r w:rsidRPr="004146DF">
        <w:rPr>
          <w:rFonts w:eastAsia="Times New Roman" w:cs="Arial"/>
          <w:b/>
          <w:bCs/>
          <w:color w:val="538135" w:themeColor="accent6" w:themeShade="BF"/>
          <w:sz w:val="28"/>
          <w:szCs w:val="28"/>
          <w:lang w:val="en" w:eastAsia="en-GB"/>
        </w:rPr>
        <w:t>4. Management Action</w:t>
      </w:r>
    </w:p>
    <w:p w14:paraId="67283E0B"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Performance monitoring must lead to management action. Even in excellently performing service areas, there will always be scope for further improvements and there will always be individual children who could have experienced a higher quality service. Performance monitoring must never lead to complacency - the best services are characterised by a management culture which is constantly self-critical and self-aware and that has a continued focus on the experiences of service users and in achieving best outcomes for children.</w:t>
      </w:r>
    </w:p>
    <w:p w14:paraId="0DE11679" w14:textId="5246C185"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Generally, management action that follows monitoring activity </w:t>
      </w:r>
      <w:r w:rsidR="00161891">
        <w:rPr>
          <w:rFonts w:eastAsia="Times New Roman" w:cs="Arial"/>
          <w:color w:val="000000"/>
          <w:sz w:val="22"/>
          <w:szCs w:val="22"/>
          <w:lang w:val="en" w:eastAsia="en-GB"/>
        </w:rPr>
        <w:t>may</w:t>
      </w:r>
      <w:r w:rsidRPr="004146DF">
        <w:rPr>
          <w:rFonts w:eastAsia="Times New Roman" w:cs="Arial"/>
          <w:color w:val="000000"/>
          <w:sz w:val="22"/>
          <w:szCs w:val="22"/>
          <w:lang w:val="en" w:eastAsia="en-GB"/>
        </w:rPr>
        <w:t xml:space="preserve"> fall into one of the following areas:</w:t>
      </w:r>
    </w:p>
    <w:p w14:paraId="0F27D7B5" w14:textId="77777777" w:rsidR="004146DF" w:rsidRPr="004146DF" w:rsidRDefault="004146DF" w:rsidP="00396EB5">
      <w:pPr>
        <w:numPr>
          <w:ilvl w:val="0"/>
          <w:numId w:val="20"/>
        </w:numPr>
        <w:shd w:val="clear" w:color="auto" w:fill="FFFFFF"/>
        <w:spacing w:before="150" w:after="100" w:afterAutospacing="1" w:line="259" w:lineRule="auto"/>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A need to review and amend one or more of the performance improvement drivers if they are not delivering the improvements expected;</w:t>
      </w:r>
    </w:p>
    <w:p w14:paraId="068AF3A1" w14:textId="77777777" w:rsidR="004146DF" w:rsidRPr="004146DF" w:rsidRDefault="004146DF" w:rsidP="00396EB5">
      <w:pPr>
        <w:numPr>
          <w:ilvl w:val="0"/>
          <w:numId w:val="20"/>
        </w:numPr>
        <w:shd w:val="clear" w:color="auto" w:fill="FFFFFF"/>
        <w:spacing w:before="150" w:after="100" w:afterAutospacing="1" w:line="259" w:lineRule="auto"/>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A need to review and/or stretch a performance target;</w:t>
      </w:r>
    </w:p>
    <w:p w14:paraId="1BB115CC" w14:textId="77777777" w:rsidR="004146DF" w:rsidRPr="004146DF" w:rsidRDefault="004146DF" w:rsidP="00396EB5">
      <w:pPr>
        <w:numPr>
          <w:ilvl w:val="0"/>
          <w:numId w:val="20"/>
        </w:numPr>
        <w:shd w:val="clear" w:color="auto" w:fill="FFFFFF"/>
        <w:spacing w:before="150" w:after="100" w:afterAutospacing="1" w:line="259" w:lineRule="auto"/>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A need to separately address the needs of a particular group of children and their families where it becomes clear there are some thematic failings in service delivery;</w:t>
      </w:r>
    </w:p>
    <w:p w14:paraId="739DF053" w14:textId="77777777" w:rsidR="004146DF" w:rsidRPr="004146DF" w:rsidRDefault="004146DF" w:rsidP="00396EB5">
      <w:pPr>
        <w:numPr>
          <w:ilvl w:val="0"/>
          <w:numId w:val="20"/>
        </w:numPr>
        <w:shd w:val="clear" w:color="auto" w:fill="FFFFFF"/>
        <w:spacing w:before="150" w:after="100" w:afterAutospacing="1" w:line="259" w:lineRule="auto"/>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A need to address the circumstances of individual children - for example, file audits might reveal service provision to a particular child is inadequate or even dangerous and management intervention is required;</w:t>
      </w:r>
    </w:p>
    <w:p w14:paraId="0D19895B" w14:textId="77777777" w:rsidR="004146DF" w:rsidRPr="004146DF" w:rsidRDefault="004146DF" w:rsidP="00396EB5">
      <w:pPr>
        <w:numPr>
          <w:ilvl w:val="0"/>
          <w:numId w:val="20"/>
        </w:numPr>
        <w:shd w:val="clear" w:color="auto" w:fill="FFFFFF"/>
        <w:spacing w:before="150" w:after="100" w:afterAutospacing="1" w:line="259" w:lineRule="auto"/>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A need to address the performance of an individual manager or staff member, whether through supervision, personal appraisal processes or formal HR procedures.</w:t>
      </w:r>
    </w:p>
    <w:p w14:paraId="27B71C6F" w14:textId="77777777" w:rsidR="004146DF" w:rsidRPr="004146DF" w:rsidRDefault="004146DF" w:rsidP="00396EB5">
      <w:pPr>
        <w:numPr>
          <w:ilvl w:val="0"/>
          <w:numId w:val="20"/>
        </w:numPr>
        <w:shd w:val="clear" w:color="auto" w:fill="FFFFFF"/>
        <w:spacing w:before="150" w:after="100" w:afterAutospacing="1" w:line="259" w:lineRule="auto"/>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 xml:space="preserve">Identifying and sharing good practice and learning across the wider organisation. </w:t>
      </w:r>
    </w:p>
    <w:p w14:paraId="36CAA6E4" w14:textId="77777777" w:rsidR="004146DF" w:rsidRPr="004146DF" w:rsidRDefault="004146DF" w:rsidP="004146DF">
      <w:pPr>
        <w:pBdr>
          <w:bottom w:val="single" w:sz="6" w:space="0" w:color="439CB1"/>
        </w:pBdr>
        <w:shd w:val="clear" w:color="auto" w:fill="FFFFFF"/>
        <w:jc w:val="both"/>
        <w:outlineLvl w:val="3"/>
        <w:rPr>
          <w:rFonts w:eastAsia="Times New Roman" w:cs="Arial"/>
          <w:b/>
          <w:bCs/>
          <w:color w:val="538135" w:themeColor="accent6" w:themeShade="BF"/>
          <w:sz w:val="28"/>
          <w:szCs w:val="28"/>
          <w:lang w:val="en" w:eastAsia="en-GB"/>
        </w:rPr>
      </w:pPr>
      <w:r w:rsidRPr="004146DF">
        <w:rPr>
          <w:rFonts w:eastAsia="Times New Roman" w:cs="Arial"/>
          <w:b/>
          <w:bCs/>
          <w:color w:val="538135" w:themeColor="accent6" w:themeShade="BF"/>
          <w:sz w:val="28"/>
          <w:szCs w:val="28"/>
          <w:lang w:val="en" w:eastAsia="en-GB"/>
        </w:rPr>
        <w:t>5. Roles and Responsibilities</w:t>
      </w:r>
    </w:p>
    <w:p w14:paraId="6FC28FB5" w14:textId="25537DCA"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 Framework is designed to be inclusive, working 'with' staff, rather than doing 'to' them. Front line social work staff are best placed to assess the quality of what they do, the constraints they experience in delivering quality, and to learn from an inclusive process which enables them to reflect and improve their practice. Equally, operational managers have the direct responsibility for assuring the work of their teams, services and area. This framework sets out the role of the operational managers and the range of information they will need to be familiar with if they are to do that comprehensively.</w:t>
      </w:r>
    </w:p>
    <w:p w14:paraId="161000FA" w14:textId="473CFC5A" w:rsidR="004146DF" w:rsidRPr="004146DF" w:rsidRDefault="004146DF" w:rsidP="004146DF">
      <w:pPr>
        <w:shd w:val="clear" w:color="auto" w:fill="FFFFFF"/>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The Service Manager of the Quality Assurance and Safeguarding Service (QAAS) will have oversight and ownership of this Framework. This post is responsible for its implementation across the Council, to update and modernise it as needed and to ensure all service capacity is well-focused in its delivery;</w:t>
      </w:r>
    </w:p>
    <w:p w14:paraId="7F0231C9" w14:textId="77777777" w:rsidR="004146DF" w:rsidRPr="004146DF" w:rsidRDefault="004146DF" w:rsidP="004146DF">
      <w:pPr>
        <w:shd w:val="clear" w:color="auto" w:fill="FFFFFF"/>
        <w:ind w:left="720"/>
        <w:contextualSpacing/>
        <w:jc w:val="both"/>
        <w:rPr>
          <w:rFonts w:eastAsia="Times New Roman" w:cs="Arial"/>
          <w:color w:val="000000"/>
          <w:sz w:val="22"/>
          <w:szCs w:val="22"/>
          <w:lang w:val="en" w:eastAsia="en-GB"/>
        </w:rPr>
      </w:pPr>
    </w:p>
    <w:p w14:paraId="123CEA5A" w14:textId="77777777" w:rsidR="004146DF" w:rsidRPr="004146DF" w:rsidRDefault="004146DF" w:rsidP="004146DF">
      <w:pPr>
        <w:shd w:val="clear" w:color="auto" w:fill="FFFFFF"/>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Operational staff need both support and challenge if they are to take the lead responsibility for quality assurance and performance improvement. In order to make sure there is increased auditing capacity all service managers, team managers and assistant team managers are responsible for file auditing; practice observation and for feeding into ideas for the provision of staff development workshops; individual coaching to staff; the identification of good practice examples to disseminate; team data analysis to aid management understanding of current practice trends and any other work as needed and in agreement with the Children and Families Leadership Team;</w:t>
      </w:r>
    </w:p>
    <w:p w14:paraId="45F73BC3" w14:textId="77777777" w:rsidR="004146DF" w:rsidRPr="004146DF" w:rsidRDefault="004146DF" w:rsidP="004146DF">
      <w:pPr>
        <w:shd w:val="clear" w:color="auto" w:fill="FFFFFF"/>
        <w:ind w:left="720"/>
        <w:contextualSpacing/>
        <w:jc w:val="both"/>
        <w:rPr>
          <w:rFonts w:eastAsia="Times New Roman" w:cs="Arial"/>
          <w:color w:val="000000"/>
          <w:sz w:val="22"/>
          <w:szCs w:val="22"/>
          <w:lang w:val="en" w:eastAsia="en-GB"/>
        </w:rPr>
      </w:pPr>
    </w:p>
    <w:p w14:paraId="38BC831A" w14:textId="0F0D77A1" w:rsidR="004146DF" w:rsidRPr="004146DF" w:rsidRDefault="004146DF" w:rsidP="004146DF">
      <w:pPr>
        <w:shd w:val="clear" w:color="auto" w:fill="FFFFFF"/>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As far as logistically possible, both CP Conference Chairs and IROs are aligned to specific teams. This is to enable a growing familiarity with the quality of work locally and to enable chairs and IROs to actively contribute to service improvement in localities and to strengthen their working relationship with operational managers;</w:t>
      </w:r>
    </w:p>
    <w:p w14:paraId="32FE5F6D" w14:textId="77777777" w:rsidR="004146DF" w:rsidRPr="004146DF" w:rsidRDefault="004146DF" w:rsidP="004146DF">
      <w:pPr>
        <w:autoSpaceDE w:val="0"/>
        <w:autoSpaceDN w:val="0"/>
        <w:adjustRightInd w:val="0"/>
        <w:ind w:left="360"/>
        <w:rPr>
          <w:rFonts w:ascii="Arial" w:eastAsia="Times New Roman" w:hAnsi="Arial" w:cs="Arial"/>
          <w:color w:val="000000"/>
          <w:sz w:val="22"/>
          <w:szCs w:val="22"/>
          <w:lang w:val="en" w:eastAsia="en-GB"/>
        </w:rPr>
      </w:pPr>
    </w:p>
    <w:p w14:paraId="639FB069" w14:textId="77777777" w:rsidR="004146DF" w:rsidRPr="004146DF" w:rsidRDefault="004146DF" w:rsidP="004146DF">
      <w:pPr>
        <w:autoSpaceDE w:val="0"/>
        <w:autoSpaceDN w:val="0"/>
        <w:adjustRightInd w:val="0"/>
        <w:rPr>
          <w:rFonts w:ascii="Arial" w:eastAsia="Times New Roman" w:hAnsi="Arial" w:cs="Arial"/>
          <w:color w:val="000000"/>
          <w:sz w:val="22"/>
          <w:szCs w:val="22"/>
          <w:lang w:val="en" w:eastAsia="en-GB"/>
        </w:rPr>
      </w:pPr>
      <w:r w:rsidRPr="004146DF">
        <w:rPr>
          <w:rFonts w:ascii="Arial" w:eastAsia="Times New Roman" w:hAnsi="Arial" w:cs="Arial"/>
          <w:color w:val="000000"/>
          <w:sz w:val="22"/>
          <w:szCs w:val="22"/>
          <w:lang w:val="en" w:eastAsia="en-GB"/>
        </w:rPr>
        <w:t xml:space="preserve">The </w:t>
      </w:r>
      <w:r w:rsidRPr="004146DF">
        <w:rPr>
          <w:rFonts w:ascii="Arial" w:eastAsia="Times New Roman" w:hAnsi="Arial" w:cs="Arial"/>
          <w:color w:val="000000"/>
          <w:sz w:val="22"/>
          <w:szCs w:val="22"/>
          <w:lang w:eastAsia="en-GB"/>
        </w:rPr>
        <w:t>Principal Performance, Research and Information Officer</w:t>
      </w:r>
      <w:r w:rsidRPr="004146DF">
        <w:rPr>
          <w:rFonts w:ascii="Arial" w:eastAsia="Times New Roman" w:hAnsi="Arial" w:cs="Arial"/>
          <w:color w:val="000000"/>
          <w:sz w:val="22"/>
          <w:szCs w:val="22"/>
          <w:lang w:val="en" w:eastAsia="en-GB"/>
        </w:rPr>
        <w:t xml:space="preserve"> supports the collation and analysis of data.</w:t>
      </w:r>
    </w:p>
    <w:p w14:paraId="003FA7DB" w14:textId="77777777" w:rsidR="004146DF" w:rsidRPr="004146DF" w:rsidRDefault="004146DF" w:rsidP="004146DF">
      <w:pPr>
        <w:autoSpaceDE w:val="0"/>
        <w:autoSpaceDN w:val="0"/>
        <w:adjustRightInd w:val="0"/>
        <w:rPr>
          <w:rFonts w:ascii="Arial" w:eastAsia="Times New Roman" w:hAnsi="Arial" w:cs="Arial"/>
          <w:color w:val="000000"/>
          <w:sz w:val="22"/>
          <w:szCs w:val="22"/>
          <w:lang w:val="en" w:eastAsia="en-GB"/>
        </w:rPr>
      </w:pPr>
    </w:p>
    <w:p w14:paraId="25172BC4" w14:textId="77777777" w:rsidR="004146DF" w:rsidRPr="004146DF" w:rsidRDefault="004146DF" w:rsidP="004146DF">
      <w:pPr>
        <w:shd w:val="clear" w:color="auto" w:fill="FFFFFF"/>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Elected members have a particular role in overseeing and scrutinising front line service delivery.</w:t>
      </w:r>
    </w:p>
    <w:p w14:paraId="04F6C251" w14:textId="77777777" w:rsidR="004146DF" w:rsidRPr="004146DF" w:rsidRDefault="004146DF" w:rsidP="004146DF">
      <w:pPr>
        <w:shd w:val="clear" w:color="auto" w:fill="FFFFFF"/>
        <w:spacing w:before="150" w:after="150"/>
        <w:jc w:val="both"/>
        <w:rPr>
          <w:rFonts w:eastAsia="Times New Roman" w:cs="Arial"/>
          <w:i/>
          <w:color w:val="000000"/>
          <w:sz w:val="22"/>
          <w:szCs w:val="22"/>
          <w:lang w:val="en" w:eastAsia="en-GB"/>
        </w:rPr>
      </w:pPr>
      <w:r w:rsidRPr="004146DF">
        <w:rPr>
          <w:rFonts w:eastAsia="Times New Roman" w:cs="Arial"/>
          <w:i/>
          <w:color w:val="000000"/>
          <w:sz w:val="22"/>
          <w:szCs w:val="22"/>
          <w:lang w:val="en" w:eastAsia="en-GB"/>
        </w:rPr>
        <w:t>“The Lead Member for Children and Family Services, as a member of the council executive, has political responsibility for the leadership, strategy and effectiveness of local authority Children's Services. The Lead Member is also democratically accountable to local communities and has a key role in defining the local vision and setting political priorities for Children's Services within the broader political context of the council.</w:t>
      </w:r>
    </w:p>
    <w:p w14:paraId="09896390"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i/>
          <w:color w:val="000000"/>
          <w:sz w:val="22"/>
          <w:szCs w:val="22"/>
          <w:lang w:val="en" w:eastAsia="en-GB"/>
        </w:rPr>
        <w:t>The Lead Member is responsible for ensuring that the needs of all children and young people, including the most disadvantaged and vulnerable, and their families and carers, are addressed. In doing so, the Lead Member will work closely with other local partners to improve the outcomes and wellbeing of children and young people. The Lead Member should have regard to the UNCRC and ensure that children and young people are involved in the development and delivery of local services. As politicians, Lead Member's should not get drawn into the detailed day-to-day operational management of Children and Family Services. They should, however, provide strong, strategic leadership and support and challenge to the DCS and relevant members of their senior team as appropriate.”</w:t>
      </w:r>
      <w:r w:rsidRPr="004146DF">
        <w:rPr>
          <w:rFonts w:eastAsia="Times New Roman" w:cs="Arial"/>
          <w:color w:val="000000"/>
          <w:sz w:val="22"/>
          <w:szCs w:val="22"/>
          <w:lang w:val="en" w:eastAsia="en-GB"/>
        </w:rPr>
        <w:t xml:space="preserve"> (DfE Guidance issued April 2012).</w:t>
      </w:r>
    </w:p>
    <w:p w14:paraId="76BD3F62"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In addition, Member scrutiny is carried out through their Overview and Scrutiny functions and there is an expectation that all members take an interest in and responsibility for the outcomes for the most vulnerable children especially those for whom they are the corporate parent.</w:t>
      </w:r>
    </w:p>
    <w:p w14:paraId="55359C05" w14:textId="77777777" w:rsidR="004146DF" w:rsidRPr="004146DF" w:rsidRDefault="004146DF" w:rsidP="004146DF">
      <w:pPr>
        <w:pBdr>
          <w:bottom w:val="single" w:sz="6" w:space="0" w:color="439CB1"/>
        </w:pBdr>
        <w:shd w:val="clear" w:color="auto" w:fill="FFFFFF"/>
        <w:jc w:val="both"/>
        <w:outlineLvl w:val="3"/>
        <w:rPr>
          <w:rFonts w:eastAsia="Times New Roman" w:cs="Arial"/>
          <w:b/>
          <w:bCs/>
          <w:color w:val="000000"/>
          <w:sz w:val="28"/>
          <w:szCs w:val="28"/>
          <w:lang w:val="en" w:eastAsia="en-GB"/>
        </w:rPr>
      </w:pPr>
      <w:r w:rsidRPr="004146DF">
        <w:rPr>
          <w:rFonts w:eastAsia="Times New Roman" w:cs="Arial"/>
          <w:b/>
          <w:bCs/>
          <w:color w:val="538135" w:themeColor="accent6" w:themeShade="BF"/>
          <w:sz w:val="28"/>
          <w:szCs w:val="28"/>
          <w:lang w:val="en" w:eastAsia="en-GB"/>
        </w:rPr>
        <w:t>6. Audit Process</w:t>
      </w:r>
    </w:p>
    <w:p w14:paraId="6E6C36CC" w14:textId="77777777" w:rsidR="00CA7A81" w:rsidRDefault="00CA7A81" w:rsidP="004146DF">
      <w:pPr>
        <w:shd w:val="clear" w:color="auto" w:fill="FFFFFF"/>
        <w:spacing w:after="150"/>
        <w:rPr>
          <w:rFonts w:eastAsia="Times New Roman" w:cs="Arial"/>
          <w:color w:val="000000"/>
          <w:sz w:val="22"/>
          <w:szCs w:val="22"/>
          <w:lang w:val="en" w:eastAsia="en-GB"/>
        </w:rPr>
      </w:pPr>
    </w:p>
    <w:p w14:paraId="53D386E8" w14:textId="77777777" w:rsidR="004146DF" w:rsidRPr="004146DF" w:rsidRDefault="004146DF" w:rsidP="004146DF">
      <w:pPr>
        <w:shd w:val="clear" w:color="auto" w:fill="FFFFFF"/>
        <w:spacing w:after="150"/>
        <w:rPr>
          <w:rFonts w:eastAsia="Times New Roman" w:cs="Arial"/>
          <w:color w:val="000000"/>
          <w:sz w:val="22"/>
          <w:szCs w:val="22"/>
          <w:lang w:val="en" w:eastAsia="en-GB"/>
        </w:rPr>
      </w:pPr>
      <w:r w:rsidRPr="004146DF">
        <w:rPr>
          <w:rFonts w:eastAsia="Times New Roman" w:cs="Arial"/>
          <w:color w:val="000000"/>
          <w:sz w:val="22"/>
          <w:szCs w:val="22"/>
          <w:lang w:val="en" w:eastAsia="en-GB"/>
        </w:rPr>
        <w:t>The purpose of audits is to:</w:t>
      </w:r>
    </w:p>
    <w:p w14:paraId="74EB6658" w14:textId="77777777" w:rsidR="004146DF" w:rsidRPr="004146DF" w:rsidRDefault="004146DF" w:rsidP="00396EB5">
      <w:pPr>
        <w:numPr>
          <w:ilvl w:val="0"/>
          <w:numId w:val="24"/>
        </w:numPr>
        <w:shd w:val="clear" w:color="auto" w:fill="FFFFFF"/>
        <w:spacing w:after="150"/>
        <w:contextualSpacing/>
        <w:rPr>
          <w:rFonts w:eastAsia="Times New Roman" w:cs="Arial"/>
          <w:color w:val="000000"/>
          <w:sz w:val="22"/>
          <w:szCs w:val="22"/>
          <w:lang w:val="en" w:eastAsia="en-GB"/>
        </w:rPr>
      </w:pPr>
      <w:r w:rsidRPr="004146DF">
        <w:rPr>
          <w:rFonts w:eastAsia="Times New Roman" w:cs="Arial"/>
          <w:color w:val="000000"/>
          <w:sz w:val="22"/>
          <w:szCs w:val="22"/>
          <w:lang w:val="en" w:eastAsia="en-GB"/>
        </w:rPr>
        <w:t>Identify and evidence the extent to which interventions are helping children, young people and their families to improve their lives by supporting them to make sustainable, positive changes;</w:t>
      </w:r>
    </w:p>
    <w:p w14:paraId="05C225AC" w14:textId="7A52ABE7" w:rsidR="004146DF" w:rsidRPr="004146DF" w:rsidRDefault="004146DF" w:rsidP="00396EB5">
      <w:pPr>
        <w:numPr>
          <w:ilvl w:val="0"/>
          <w:numId w:val="24"/>
        </w:numPr>
        <w:shd w:val="clear" w:color="auto" w:fill="FFFFFF"/>
        <w:spacing w:after="150"/>
        <w:contextualSpacing/>
        <w:rPr>
          <w:rFonts w:eastAsia="Times New Roman" w:cs="Arial"/>
          <w:color w:val="000000"/>
          <w:sz w:val="22"/>
          <w:szCs w:val="22"/>
          <w:lang w:val="en" w:eastAsia="en-GB"/>
        </w:rPr>
      </w:pPr>
      <w:r w:rsidRPr="004146DF">
        <w:rPr>
          <w:rFonts w:eastAsia="Times New Roman" w:cs="Arial"/>
          <w:color w:val="000000"/>
          <w:sz w:val="22"/>
          <w:szCs w:val="22"/>
          <w:lang w:val="en" w:eastAsia="en-GB"/>
        </w:rPr>
        <w:t>They provide assurance that children and young people within West Berkshire are receiving the help and protection they need</w:t>
      </w:r>
      <w:r w:rsidR="00161891">
        <w:rPr>
          <w:rFonts w:eastAsia="Times New Roman" w:cs="Arial"/>
          <w:color w:val="000000"/>
          <w:sz w:val="22"/>
          <w:szCs w:val="22"/>
          <w:lang w:val="en" w:eastAsia="en-GB"/>
        </w:rPr>
        <w:t xml:space="preserve"> and improve outcomes</w:t>
      </w:r>
      <w:r w:rsidRPr="004146DF">
        <w:rPr>
          <w:rFonts w:eastAsia="Times New Roman" w:cs="Arial"/>
          <w:color w:val="000000"/>
          <w:sz w:val="22"/>
          <w:szCs w:val="22"/>
          <w:lang w:val="en" w:eastAsia="en-GB"/>
        </w:rPr>
        <w:t>.</w:t>
      </w:r>
    </w:p>
    <w:p w14:paraId="042BF9F3" w14:textId="77777777" w:rsidR="004146DF" w:rsidRPr="004146DF" w:rsidRDefault="004146DF" w:rsidP="00396EB5">
      <w:pPr>
        <w:numPr>
          <w:ilvl w:val="0"/>
          <w:numId w:val="24"/>
        </w:numPr>
        <w:shd w:val="clear" w:color="auto" w:fill="FFFFFF"/>
        <w:spacing w:before="150" w:after="100" w:afterAutospacing="1"/>
        <w:contextualSpacing/>
        <w:rPr>
          <w:rFonts w:eastAsia="Times New Roman" w:cs="Arial"/>
          <w:color w:val="000000"/>
          <w:sz w:val="22"/>
          <w:szCs w:val="22"/>
          <w:lang w:val="en" w:eastAsia="en-GB"/>
        </w:rPr>
      </w:pPr>
      <w:r w:rsidRPr="004146DF">
        <w:rPr>
          <w:rFonts w:eastAsia="Times New Roman" w:cs="Arial"/>
          <w:color w:val="000000"/>
          <w:sz w:val="22"/>
          <w:szCs w:val="22"/>
          <w:lang w:val="en" w:eastAsia="en-GB"/>
        </w:rPr>
        <w:t>Evidence, promote and cascade good practice so that there is a growing understanding of what works well;</w:t>
      </w:r>
    </w:p>
    <w:p w14:paraId="2620972D" w14:textId="77777777" w:rsidR="004146DF" w:rsidRPr="004146DF" w:rsidRDefault="004146DF" w:rsidP="00396EB5">
      <w:pPr>
        <w:numPr>
          <w:ilvl w:val="0"/>
          <w:numId w:val="24"/>
        </w:numPr>
        <w:shd w:val="clear" w:color="auto" w:fill="FFFFFF"/>
        <w:spacing w:before="150" w:after="100" w:afterAutospacing="1"/>
        <w:contextualSpacing/>
        <w:rPr>
          <w:rFonts w:eastAsia="Times New Roman" w:cs="Arial"/>
          <w:color w:val="000000"/>
          <w:sz w:val="22"/>
          <w:szCs w:val="22"/>
          <w:lang w:val="en" w:eastAsia="en-GB"/>
        </w:rPr>
      </w:pPr>
      <w:r w:rsidRPr="004146DF">
        <w:rPr>
          <w:rFonts w:eastAsia="Times New Roman" w:cs="Arial"/>
          <w:color w:val="000000"/>
          <w:sz w:val="22"/>
          <w:szCs w:val="22"/>
          <w:lang w:val="en" w:eastAsia="en-GB"/>
        </w:rPr>
        <w:t>Ensure case file compliance and improve the quality of practice and recording;</w:t>
      </w:r>
    </w:p>
    <w:p w14:paraId="4B546028" w14:textId="77777777" w:rsidR="004146DF" w:rsidRPr="004146DF" w:rsidRDefault="004146DF" w:rsidP="00396EB5">
      <w:pPr>
        <w:numPr>
          <w:ilvl w:val="0"/>
          <w:numId w:val="24"/>
        </w:numPr>
        <w:shd w:val="clear" w:color="auto" w:fill="FFFFFF"/>
        <w:spacing w:before="150" w:after="100" w:afterAutospacing="1"/>
        <w:contextualSpacing/>
        <w:rPr>
          <w:rFonts w:eastAsia="Times New Roman" w:cs="Arial"/>
          <w:color w:val="000000"/>
          <w:sz w:val="22"/>
          <w:szCs w:val="22"/>
          <w:lang w:val="en" w:eastAsia="en-GB"/>
        </w:rPr>
      </w:pPr>
      <w:r w:rsidRPr="004146DF">
        <w:rPr>
          <w:rFonts w:eastAsia="Times New Roman" w:cs="Arial"/>
          <w:color w:val="000000"/>
          <w:sz w:val="22"/>
          <w:szCs w:val="22"/>
          <w:lang w:val="en" w:eastAsia="en-GB"/>
        </w:rPr>
        <w:t>Provide a framework for responding to areas of concern;</w:t>
      </w:r>
    </w:p>
    <w:p w14:paraId="7EF9AAF4" w14:textId="77777777" w:rsidR="004146DF" w:rsidRDefault="004146DF" w:rsidP="00396EB5">
      <w:pPr>
        <w:numPr>
          <w:ilvl w:val="0"/>
          <w:numId w:val="24"/>
        </w:numPr>
        <w:shd w:val="clear" w:color="auto" w:fill="FFFFFF"/>
        <w:spacing w:before="150" w:after="100" w:afterAutospacing="1"/>
        <w:contextualSpacing/>
        <w:rPr>
          <w:rFonts w:eastAsia="Times New Roman" w:cs="Arial"/>
          <w:color w:val="000000"/>
          <w:sz w:val="22"/>
          <w:szCs w:val="22"/>
          <w:lang w:val="en" w:eastAsia="en-GB"/>
        </w:rPr>
      </w:pPr>
      <w:r w:rsidRPr="004146DF">
        <w:rPr>
          <w:rFonts w:eastAsia="Times New Roman" w:cs="Arial"/>
          <w:color w:val="000000"/>
          <w:sz w:val="22"/>
          <w:szCs w:val="22"/>
          <w:lang w:val="en" w:eastAsia="en-GB"/>
        </w:rPr>
        <w:t>Identify potential areas of decline as early as possible.</w:t>
      </w:r>
    </w:p>
    <w:p w14:paraId="487F20BA" w14:textId="77777777" w:rsidR="00CA7A81" w:rsidRPr="004146DF" w:rsidRDefault="00CA7A81" w:rsidP="00CA7A81">
      <w:pPr>
        <w:shd w:val="clear" w:color="auto" w:fill="FFFFFF"/>
        <w:spacing w:before="150" w:after="100" w:afterAutospacing="1"/>
        <w:ind w:left="720"/>
        <w:contextualSpacing/>
        <w:rPr>
          <w:rFonts w:eastAsia="Times New Roman" w:cs="Arial"/>
          <w:color w:val="000000"/>
          <w:sz w:val="22"/>
          <w:szCs w:val="22"/>
          <w:lang w:val="en" w:eastAsia="en-GB"/>
        </w:rPr>
      </w:pPr>
    </w:p>
    <w:p w14:paraId="4B205D55" w14:textId="77777777" w:rsidR="004146DF" w:rsidRPr="004146DF" w:rsidRDefault="004146DF" w:rsidP="004146DF">
      <w:pPr>
        <w:shd w:val="clear" w:color="auto" w:fill="FFFFFF"/>
        <w:spacing w:before="150"/>
        <w:rPr>
          <w:rFonts w:ascii="Tahoma" w:eastAsia="Times New Roman" w:hAnsi="Tahoma" w:cs="Tahoma"/>
          <w:color w:val="000000"/>
          <w:sz w:val="23"/>
          <w:szCs w:val="23"/>
        </w:rPr>
      </w:pPr>
      <w:r w:rsidRPr="004146DF">
        <w:rPr>
          <w:rFonts w:eastAsia="Times New Roman" w:cs="Arial"/>
          <w:color w:val="000000"/>
          <w:sz w:val="22"/>
          <w:szCs w:val="22"/>
          <w:lang w:val="en" w:eastAsia="en-GB"/>
        </w:rPr>
        <w:t xml:space="preserve">The collation of both qualitative and quantitative data and information from all audits, </w:t>
      </w:r>
      <w:r w:rsidRPr="004146DF">
        <w:rPr>
          <w:rFonts w:ascii="Tahoma" w:eastAsia="Times New Roman" w:hAnsi="Tahoma" w:cs="Tahoma"/>
          <w:color w:val="000000"/>
          <w:sz w:val="23"/>
          <w:szCs w:val="23"/>
        </w:rPr>
        <w:t>when aggregated, provides a sense of any patterns or trends arising across the service and an opportunity for this to be effectively addressed in a timely way</w:t>
      </w:r>
    </w:p>
    <w:p w14:paraId="33A9681C" w14:textId="77777777" w:rsidR="004146DF" w:rsidRPr="004146DF" w:rsidRDefault="004146DF" w:rsidP="004146DF">
      <w:pPr>
        <w:shd w:val="clear" w:color="auto" w:fill="FFFFFF"/>
        <w:spacing w:before="150"/>
        <w:rPr>
          <w:rFonts w:ascii="Tahoma" w:eastAsia="Times New Roman" w:hAnsi="Tahoma" w:cs="Tahoma"/>
          <w:color w:val="000000"/>
          <w:sz w:val="23"/>
          <w:szCs w:val="23"/>
        </w:rPr>
      </w:pPr>
    </w:p>
    <w:p w14:paraId="050BD909" w14:textId="50EFE9EE" w:rsidR="004146DF" w:rsidRPr="004146DF" w:rsidRDefault="004146DF" w:rsidP="004146DF">
      <w:pPr>
        <w:autoSpaceDE w:val="0"/>
        <w:autoSpaceDN w:val="0"/>
        <w:adjustRightInd w:val="0"/>
        <w:jc w:val="both"/>
        <w:rPr>
          <w:rFonts w:eastAsia="Times New Roman" w:cs="Arial"/>
          <w:color w:val="000000"/>
          <w:sz w:val="22"/>
          <w:szCs w:val="22"/>
        </w:rPr>
      </w:pPr>
      <w:r w:rsidRPr="00161891">
        <w:rPr>
          <w:rFonts w:eastAsia="Times New Roman" w:cs="Arial"/>
          <w:color w:val="000000"/>
          <w:sz w:val="22"/>
          <w:szCs w:val="22"/>
        </w:rPr>
        <w:t xml:space="preserve">The current audit process within Children’s Services takes place in </w:t>
      </w:r>
      <w:r w:rsidR="00415E7B">
        <w:rPr>
          <w:rFonts w:eastAsia="Times New Roman" w:cs="Arial"/>
          <w:color w:val="000000"/>
          <w:sz w:val="22"/>
          <w:szCs w:val="22"/>
        </w:rPr>
        <w:t>bi-</w:t>
      </w:r>
      <w:r w:rsidRPr="00161891">
        <w:rPr>
          <w:rFonts w:eastAsia="Times New Roman" w:cs="Arial"/>
          <w:color w:val="000000"/>
          <w:sz w:val="22"/>
          <w:szCs w:val="22"/>
        </w:rPr>
        <w:t xml:space="preserve">monthly cycles. Every </w:t>
      </w:r>
      <w:r w:rsidR="00415E7B">
        <w:rPr>
          <w:rFonts w:eastAsia="Times New Roman" w:cs="Arial"/>
          <w:color w:val="000000"/>
          <w:sz w:val="22"/>
          <w:szCs w:val="22"/>
        </w:rPr>
        <w:t xml:space="preserve">second </w:t>
      </w:r>
      <w:r w:rsidRPr="00161891">
        <w:rPr>
          <w:rFonts w:eastAsia="Times New Roman" w:cs="Arial"/>
          <w:color w:val="000000"/>
          <w:sz w:val="22"/>
          <w:szCs w:val="22"/>
        </w:rPr>
        <w:t xml:space="preserve">month managers (from the </w:t>
      </w:r>
      <w:r w:rsidR="00161891" w:rsidRPr="00161891">
        <w:rPr>
          <w:rFonts w:eastAsia="Times New Roman" w:cs="Arial"/>
          <w:color w:val="000000"/>
          <w:sz w:val="22"/>
          <w:szCs w:val="22"/>
        </w:rPr>
        <w:t>Head of Children &amp; Family Services</w:t>
      </w:r>
      <w:r w:rsidR="00CB38AB" w:rsidRPr="00161891">
        <w:rPr>
          <w:rFonts w:eastAsia="Times New Roman" w:cs="Arial"/>
          <w:color w:val="000000"/>
          <w:sz w:val="22"/>
          <w:szCs w:val="22"/>
        </w:rPr>
        <w:t xml:space="preserve"> to </w:t>
      </w:r>
      <w:r w:rsidRPr="00161891">
        <w:rPr>
          <w:rFonts w:eastAsia="Times New Roman" w:cs="Arial"/>
          <w:color w:val="000000"/>
          <w:sz w:val="22"/>
          <w:szCs w:val="22"/>
        </w:rPr>
        <w:t xml:space="preserve">ATMs) are asked to undertake a number of audits. The results of these audits are entered </w:t>
      </w:r>
      <w:r w:rsidR="00D04A0C">
        <w:rPr>
          <w:rFonts w:eastAsia="Times New Roman" w:cs="Arial"/>
          <w:color w:val="000000"/>
          <w:sz w:val="22"/>
          <w:szCs w:val="22"/>
        </w:rPr>
        <w:t xml:space="preserve">within an audit module which sits within each child’s case file on Care Director.  A </w:t>
      </w:r>
      <w:r w:rsidRPr="00161891">
        <w:rPr>
          <w:rFonts w:eastAsia="Times New Roman" w:cs="Arial"/>
          <w:color w:val="000000"/>
          <w:sz w:val="22"/>
          <w:szCs w:val="22"/>
        </w:rPr>
        <w:t xml:space="preserve">copy of the audit tool </w:t>
      </w:r>
      <w:r w:rsidR="00D04A0C">
        <w:rPr>
          <w:rFonts w:eastAsia="Times New Roman" w:cs="Arial"/>
          <w:color w:val="000000"/>
          <w:sz w:val="22"/>
          <w:szCs w:val="22"/>
        </w:rPr>
        <w:t xml:space="preserve">itself is </w:t>
      </w:r>
      <w:r w:rsidRPr="00161891">
        <w:rPr>
          <w:rFonts w:eastAsia="Times New Roman" w:cs="Arial"/>
          <w:color w:val="000000"/>
          <w:sz w:val="22"/>
          <w:szCs w:val="22"/>
        </w:rPr>
        <w:t>stored as a file attachment on Care Director. The following guidelines for auditing are unchanged from our previous process:</w:t>
      </w:r>
      <w:r w:rsidRPr="004146DF">
        <w:rPr>
          <w:rFonts w:eastAsia="Times New Roman" w:cs="Arial"/>
          <w:color w:val="000000"/>
          <w:sz w:val="22"/>
          <w:szCs w:val="22"/>
        </w:rPr>
        <w:t xml:space="preserve"> </w:t>
      </w:r>
    </w:p>
    <w:p w14:paraId="3291E019" w14:textId="77777777" w:rsidR="004146DF" w:rsidRPr="004146DF" w:rsidRDefault="004146DF" w:rsidP="004146DF">
      <w:pPr>
        <w:autoSpaceDE w:val="0"/>
        <w:autoSpaceDN w:val="0"/>
        <w:adjustRightInd w:val="0"/>
        <w:jc w:val="both"/>
        <w:rPr>
          <w:rFonts w:eastAsia="Times New Roman" w:cs="Arial"/>
          <w:color w:val="000000"/>
          <w:sz w:val="22"/>
          <w:szCs w:val="22"/>
        </w:rPr>
      </w:pPr>
    </w:p>
    <w:p w14:paraId="214EF0E8" w14:textId="5996C6E7" w:rsidR="004146DF" w:rsidRPr="004146DF" w:rsidRDefault="004146DF" w:rsidP="00396EB5">
      <w:pPr>
        <w:numPr>
          <w:ilvl w:val="0"/>
          <w:numId w:val="21"/>
        </w:numPr>
        <w:autoSpaceDE w:val="0"/>
        <w:autoSpaceDN w:val="0"/>
        <w:adjustRightInd w:val="0"/>
        <w:spacing w:after="37"/>
        <w:contextualSpacing/>
        <w:jc w:val="both"/>
        <w:rPr>
          <w:rFonts w:eastAsia="Times New Roman" w:cs="Arial"/>
          <w:color w:val="000000"/>
          <w:sz w:val="22"/>
          <w:szCs w:val="22"/>
        </w:rPr>
      </w:pPr>
      <w:r w:rsidRPr="004146DF">
        <w:rPr>
          <w:rFonts w:eastAsia="Times New Roman" w:cs="Arial"/>
          <w:color w:val="000000"/>
          <w:sz w:val="22"/>
          <w:szCs w:val="22"/>
        </w:rPr>
        <w:t xml:space="preserve">A standard audit tool is used for all FULL </w:t>
      </w:r>
      <w:r w:rsidR="00CB38AB">
        <w:rPr>
          <w:rFonts w:eastAsia="Times New Roman" w:cs="Arial"/>
          <w:color w:val="000000"/>
          <w:sz w:val="22"/>
          <w:szCs w:val="22"/>
        </w:rPr>
        <w:t xml:space="preserve">case file </w:t>
      </w:r>
      <w:r w:rsidR="00415E7B">
        <w:rPr>
          <w:rFonts w:eastAsia="Times New Roman" w:cs="Arial"/>
          <w:color w:val="000000"/>
          <w:sz w:val="22"/>
          <w:szCs w:val="22"/>
        </w:rPr>
        <w:t xml:space="preserve">learning </w:t>
      </w:r>
      <w:r w:rsidRPr="004146DF">
        <w:rPr>
          <w:rFonts w:eastAsia="Times New Roman" w:cs="Arial"/>
          <w:color w:val="000000"/>
          <w:sz w:val="22"/>
          <w:szCs w:val="22"/>
        </w:rPr>
        <w:t xml:space="preserve">audits. A separate tool is used by </w:t>
      </w:r>
      <w:r w:rsidR="00CA7A81">
        <w:rPr>
          <w:rFonts w:eastAsia="Times New Roman" w:cs="Arial"/>
          <w:color w:val="000000"/>
          <w:sz w:val="22"/>
          <w:szCs w:val="22"/>
        </w:rPr>
        <w:t>Y</w:t>
      </w:r>
      <w:r w:rsidR="00872C28">
        <w:rPr>
          <w:rFonts w:eastAsia="Times New Roman" w:cs="Arial"/>
          <w:color w:val="000000"/>
          <w:sz w:val="22"/>
          <w:szCs w:val="22"/>
        </w:rPr>
        <w:t>JS, for Care Leavers</w:t>
      </w:r>
      <w:r w:rsidR="00CB38AB">
        <w:rPr>
          <w:rFonts w:eastAsia="Times New Roman" w:cs="Arial"/>
          <w:color w:val="000000"/>
          <w:sz w:val="22"/>
          <w:szCs w:val="22"/>
        </w:rPr>
        <w:t xml:space="preserve"> and</w:t>
      </w:r>
      <w:r w:rsidR="00CA7A81">
        <w:rPr>
          <w:rFonts w:eastAsia="Times New Roman" w:cs="Arial"/>
          <w:color w:val="000000"/>
          <w:sz w:val="22"/>
          <w:szCs w:val="22"/>
        </w:rPr>
        <w:t xml:space="preserve"> </w:t>
      </w:r>
      <w:r w:rsidR="00161891">
        <w:rPr>
          <w:rFonts w:eastAsia="Times New Roman" w:cs="Arial"/>
          <w:color w:val="000000"/>
          <w:sz w:val="22"/>
          <w:szCs w:val="22"/>
        </w:rPr>
        <w:t xml:space="preserve">for </w:t>
      </w:r>
      <w:r w:rsidRPr="004146DF">
        <w:rPr>
          <w:rFonts w:eastAsia="Times New Roman" w:cs="Arial"/>
          <w:color w:val="000000"/>
          <w:sz w:val="22"/>
          <w:szCs w:val="22"/>
        </w:rPr>
        <w:t xml:space="preserve">the </w:t>
      </w:r>
      <w:r w:rsidR="00CB38AB">
        <w:rPr>
          <w:rFonts w:eastAsia="Times New Roman" w:cs="Arial"/>
          <w:color w:val="000000"/>
          <w:sz w:val="22"/>
          <w:szCs w:val="22"/>
        </w:rPr>
        <w:t xml:space="preserve">Foster </w:t>
      </w:r>
      <w:r w:rsidRPr="004146DF">
        <w:rPr>
          <w:rFonts w:eastAsia="Times New Roman" w:cs="Arial"/>
          <w:color w:val="000000"/>
          <w:sz w:val="22"/>
          <w:szCs w:val="22"/>
        </w:rPr>
        <w:t xml:space="preserve">Carer </w:t>
      </w:r>
      <w:r w:rsidR="00415E7B">
        <w:rPr>
          <w:rFonts w:eastAsia="Times New Roman" w:cs="Arial"/>
          <w:color w:val="000000"/>
          <w:sz w:val="22"/>
          <w:szCs w:val="22"/>
        </w:rPr>
        <w:t xml:space="preserve">File </w:t>
      </w:r>
      <w:r w:rsidRPr="004146DF">
        <w:rPr>
          <w:rFonts w:eastAsia="Times New Roman" w:cs="Arial"/>
          <w:color w:val="000000"/>
          <w:sz w:val="22"/>
          <w:szCs w:val="22"/>
        </w:rPr>
        <w:t>Audits</w:t>
      </w:r>
      <w:r w:rsidR="00CB38AB">
        <w:rPr>
          <w:rFonts w:eastAsia="Times New Roman" w:cs="Arial"/>
          <w:color w:val="000000"/>
          <w:sz w:val="22"/>
          <w:szCs w:val="22"/>
        </w:rPr>
        <w:t>.</w:t>
      </w:r>
      <w:r w:rsidRPr="004146DF">
        <w:rPr>
          <w:rFonts w:eastAsia="Times New Roman" w:cs="Arial"/>
          <w:color w:val="000000"/>
          <w:sz w:val="22"/>
          <w:szCs w:val="22"/>
        </w:rPr>
        <w:t xml:space="preserve"> </w:t>
      </w:r>
    </w:p>
    <w:p w14:paraId="6C7CB53E" w14:textId="14D5F234" w:rsidR="004146DF" w:rsidRPr="004146DF" w:rsidRDefault="00CA7A81" w:rsidP="00396EB5">
      <w:pPr>
        <w:numPr>
          <w:ilvl w:val="0"/>
          <w:numId w:val="21"/>
        </w:numPr>
        <w:autoSpaceDE w:val="0"/>
        <w:autoSpaceDN w:val="0"/>
        <w:adjustRightInd w:val="0"/>
        <w:spacing w:after="37"/>
        <w:contextualSpacing/>
        <w:jc w:val="both"/>
        <w:rPr>
          <w:rFonts w:eastAsia="Times New Roman" w:cs="Arial"/>
          <w:color w:val="000000"/>
          <w:sz w:val="22"/>
          <w:szCs w:val="22"/>
        </w:rPr>
      </w:pPr>
      <w:r>
        <w:rPr>
          <w:rFonts w:eastAsia="Times New Roman" w:cs="Arial"/>
          <w:color w:val="000000"/>
          <w:sz w:val="22"/>
          <w:szCs w:val="22"/>
        </w:rPr>
        <w:t xml:space="preserve">DIP audits are entered </w:t>
      </w:r>
      <w:r w:rsidR="004146DF" w:rsidRPr="004146DF">
        <w:rPr>
          <w:rFonts w:eastAsia="Times New Roman" w:cs="Arial"/>
          <w:color w:val="000000"/>
          <w:sz w:val="22"/>
          <w:szCs w:val="22"/>
        </w:rPr>
        <w:t xml:space="preserve">as </w:t>
      </w:r>
      <w:r>
        <w:rPr>
          <w:rFonts w:eastAsia="Times New Roman" w:cs="Arial"/>
          <w:color w:val="000000"/>
          <w:sz w:val="22"/>
          <w:szCs w:val="22"/>
        </w:rPr>
        <w:t xml:space="preserve">this within </w:t>
      </w:r>
      <w:r w:rsidR="00392B24">
        <w:rPr>
          <w:rFonts w:eastAsia="Times New Roman" w:cs="Arial"/>
          <w:color w:val="000000"/>
          <w:sz w:val="22"/>
          <w:szCs w:val="22"/>
        </w:rPr>
        <w:t>the audit module</w:t>
      </w:r>
      <w:r w:rsidR="004146DF" w:rsidRPr="004146DF">
        <w:rPr>
          <w:rFonts w:eastAsia="Times New Roman" w:cs="Arial"/>
          <w:color w:val="000000"/>
          <w:sz w:val="22"/>
          <w:szCs w:val="22"/>
        </w:rPr>
        <w:t xml:space="preserve"> on the Care Director system. </w:t>
      </w:r>
    </w:p>
    <w:p w14:paraId="0741F7E0" w14:textId="0EBA8291" w:rsidR="004146DF" w:rsidRPr="00CB38AB" w:rsidRDefault="00CA7A81" w:rsidP="00396EB5">
      <w:pPr>
        <w:numPr>
          <w:ilvl w:val="0"/>
          <w:numId w:val="21"/>
        </w:numPr>
        <w:autoSpaceDE w:val="0"/>
        <w:autoSpaceDN w:val="0"/>
        <w:adjustRightInd w:val="0"/>
        <w:spacing w:after="37"/>
        <w:contextualSpacing/>
        <w:jc w:val="both"/>
        <w:rPr>
          <w:rFonts w:eastAsia="Times New Roman" w:cs="Arial"/>
          <w:color w:val="000000"/>
          <w:sz w:val="22"/>
          <w:szCs w:val="22"/>
        </w:rPr>
      </w:pPr>
      <w:r w:rsidRPr="00CB38AB">
        <w:rPr>
          <w:rFonts w:eastAsia="Times New Roman" w:cs="Arial"/>
          <w:color w:val="000000"/>
          <w:sz w:val="22"/>
          <w:szCs w:val="22"/>
        </w:rPr>
        <w:t xml:space="preserve">Full </w:t>
      </w:r>
      <w:r w:rsidR="00CB38AB" w:rsidRPr="00CB38AB">
        <w:rPr>
          <w:rFonts w:eastAsia="Times New Roman" w:cs="Arial"/>
          <w:color w:val="000000"/>
          <w:sz w:val="22"/>
          <w:szCs w:val="22"/>
        </w:rPr>
        <w:t xml:space="preserve">case file </w:t>
      </w:r>
      <w:r w:rsidR="00415E7B">
        <w:rPr>
          <w:rFonts w:eastAsia="Times New Roman" w:cs="Arial"/>
          <w:color w:val="000000"/>
          <w:sz w:val="22"/>
          <w:szCs w:val="22"/>
        </w:rPr>
        <w:t xml:space="preserve">learning </w:t>
      </w:r>
      <w:r w:rsidRPr="00CB38AB">
        <w:rPr>
          <w:rFonts w:eastAsia="Times New Roman" w:cs="Arial"/>
          <w:color w:val="000000"/>
          <w:sz w:val="22"/>
          <w:szCs w:val="22"/>
        </w:rPr>
        <w:t>audits are</w:t>
      </w:r>
      <w:r w:rsidR="004146DF" w:rsidRPr="00CB38AB">
        <w:rPr>
          <w:rFonts w:eastAsia="Times New Roman" w:cs="Arial"/>
          <w:color w:val="000000"/>
          <w:sz w:val="22"/>
          <w:szCs w:val="22"/>
        </w:rPr>
        <w:t xml:space="preserve"> undertaken with the worker present following a file re</w:t>
      </w:r>
      <w:r w:rsidRPr="00CB38AB">
        <w:rPr>
          <w:rFonts w:eastAsia="Times New Roman" w:cs="Arial"/>
          <w:color w:val="000000"/>
          <w:sz w:val="22"/>
          <w:szCs w:val="22"/>
        </w:rPr>
        <w:t xml:space="preserve">view by the auditor and </w:t>
      </w:r>
      <w:r w:rsidR="004146DF" w:rsidRPr="00CB38AB">
        <w:rPr>
          <w:rFonts w:eastAsia="Times New Roman" w:cs="Arial"/>
          <w:color w:val="000000"/>
          <w:sz w:val="22"/>
          <w:szCs w:val="22"/>
        </w:rPr>
        <w:t xml:space="preserve">conversation with the </w:t>
      </w:r>
      <w:r w:rsidR="00CB38AB" w:rsidRPr="00CB38AB">
        <w:rPr>
          <w:rFonts w:eastAsia="Times New Roman" w:cs="Arial"/>
          <w:color w:val="000000"/>
          <w:sz w:val="22"/>
          <w:szCs w:val="22"/>
        </w:rPr>
        <w:t xml:space="preserve">child and their </w:t>
      </w:r>
      <w:r w:rsidR="004146DF" w:rsidRPr="00CB38AB">
        <w:rPr>
          <w:rFonts w:eastAsia="Times New Roman" w:cs="Arial"/>
          <w:color w:val="000000"/>
          <w:sz w:val="22"/>
          <w:szCs w:val="22"/>
        </w:rPr>
        <w:t xml:space="preserve">family where appropriate to do so. </w:t>
      </w:r>
    </w:p>
    <w:p w14:paraId="08CEF2AB" w14:textId="2ED495E9" w:rsidR="004146DF" w:rsidRPr="00161891" w:rsidRDefault="00CA7A81" w:rsidP="00396EB5">
      <w:pPr>
        <w:numPr>
          <w:ilvl w:val="0"/>
          <w:numId w:val="21"/>
        </w:numPr>
        <w:autoSpaceDE w:val="0"/>
        <w:autoSpaceDN w:val="0"/>
        <w:adjustRightInd w:val="0"/>
        <w:spacing w:after="37"/>
        <w:contextualSpacing/>
        <w:jc w:val="both"/>
        <w:rPr>
          <w:rFonts w:eastAsia="Times New Roman" w:cs="Arial"/>
          <w:color w:val="000000"/>
          <w:sz w:val="22"/>
          <w:szCs w:val="22"/>
        </w:rPr>
      </w:pPr>
      <w:r>
        <w:rPr>
          <w:rFonts w:eastAsia="Times New Roman" w:cs="Arial"/>
          <w:color w:val="000000"/>
          <w:sz w:val="22"/>
          <w:szCs w:val="22"/>
        </w:rPr>
        <w:t xml:space="preserve">The Service Managers are also </w:t>
      </w:r>
      <w:r w:rsidR="004146DF" w:rsidRPr="004146DF">
        <w:rPr>
          <w:rFonts w:eastAsia="Times New Roman" w:cs="Arial"/>
          <w:color w:val="000000"/>
          <w:sz w:val="22"/>
          <w:szCs w:val="22"/>
        </w:rPr>
        <w:t>allocated</w:t>
      </w:r>
      <w:r w:rsidR="00D04A0C">
        <w:rPr>
          <w:rFonts w:eastAsia="Times New Roman" w:cs="Arial"/>
          <w:color w:val="000000"/>
          <w:sz w:val="22"/>
          <w:szCs w:val="22"/>
        </w:rPr>
        <w:t xml:space="preserve"> 1</w:t>
      </w:r>
      <w:r w:rsidR="004146DF" w:rsidRPr="004146DF">
        <w:rPr>
          <w:rFonts w:eastAsia="Times New Roman" w:cs="Arial"/>
          <w:color w:val="000000"/>
          <w:sz w:val="22"/>
          <w:szCs w:val="22"/>
        </w:rPr>
        <w:t xml:space="preserve"> full</w:t>
      </w:r>
      <w:r w:rsidR="00415E7B">
        <w:rPr>
          <w:rFonts w:eastAsia="Times New Roman" w:cs="Arial"/>
          <w:color w:val="000000"/>
          <w:sz w:val="22"/>
          <w:szCs w:val="22"/>
        </w:rPr>
        <w:t xml:space="preserve"> case</w:t>
      </w:r>
      <w:r w:rsidR="004146DF" w:rsidRPr="004146DF">
        <w:rPr>
          <w:rFonts w:eastAsia="Times New Roman" w:cs="Arial"/>
          <w:color w:val="000000"/>
          <w:sz w:val="22"/>
          <w:szCs w:val="22"/>
        </w:rPr>
        <w:t xml:space="preserve"> file </w:t>
      </w:r>
      <w:r w:rsidR="00415E7B">
        <w:rPr>
          <w:rFonts w:eastAsia="Times New Roman" w:cs="Arial"/>
          <w:color w:val="000000"/>
          <w:sz w:val="22"/>
          <w:szCs w:val="22"/>
        </w:rPr>
        <w:t xml:space="preserve">learning </w:t>
      </w:r>
      <w:r w:rsidR="004146DF" w:rsidRPr="004146DF">
        <w:rPr>
          <w:rFonts w:eastAsia="Times New Roman" w:cs="Arial"/>
          <w:color w:val="000000"/>
          <w:sz w:val="22"/>
          <w:szCs w:val="22"/>
        </w:rPr>
        <w:t>audit to complete</w:t>
      </w:r>
      <w:r w:rsidR="00CB38AB">
        <w:rPr>
          <w:rFonts w:eastAsia="Times New Roman" w:cs="Arial"/>
          <w:color w:val="000000"/>
          <w:sz w:val="22"/>
          <w:szCs w:val="22"/>
        </w:rPr>
        <w:t xml:space="preserve"> </w:t>
      </w:r>
      <w:r w:rsidR="00CB38AB" w:rsidRPr="00161891">
        <w:rPr>
          <w:rFonts w:eastAsia="Times New Roman" w:cs="Arial"/>
          <w:color w:val="000000"/>
          <w:sz w:val="22"/>
          <w:szCs w:val="22"/>
        </w:rPr>
        <w:t>e</w:t>
      </w:r>
      <w:r w:rsidR="00415E7B">
        <w:rPr>
          <w:rFonts w:eastAsia="Times New Roman" w:cs="Arial"/>
          <w:color w:val="000000"/>
          <w:sz w:val="22"/>
          <w:szCs w:val="22"/>
        </w:rPr>
        <w:t>very 2 months</w:t>
      </w:r>
      <w:r w:rsidR="004146DF" w:rsidRPr="00161891">
        <w:rPr>
          <w:rFonts w:eastAsia="Times New Roman" w:cs="Arial"/>
          <w:color w:val="000000"/>
          <w:sz w:val="22"/>
          <w:szCs w:val="22"/>
        </w:rPr>
        <w:t>.</w:t>
      </w:r>
    </w:p>
    <w:p w14:paraId="064036A2" w14:textId="6C9B275D" w:rsidR="004146DF" w:rsidRPr="004146DF" w:rsidRDefault="004146DF" w:rsidP="00396EB5">
      <w:pPr>
        <w:numPr>
          <w:ilvl w:val="0"/>
          <w:numId w:val="21"/>
        </w:numPr>
        <w:autoSpaceDE w:val="0"/>
        <w:autoSpaceDN w:val="0"/>
        <w:adjustRightInd w:val="0"/>
        <w:spacing w:after="37"/>
        <w:contextualSpacing/>
        <w:jc w:val="both"/>
        <w:rPr>
          <w:rFonts w:eastAsia="Times New Roman" w:cs="Arial"/>
          <w:color w:val="000000"/>
          <w:sz w:val="22"/>
          <w:szCs w:val="22"/>
        </w:rPr>
      </w:pPr>
      <w:r w:rsidRPr="004146DF">
        <w:rPr>
          <w:rFonts w:eastAsia="Times New Roman" w:cs="Arial"/>
          <w:color w:val="000000"/>
          <w:sz w:val="22"/>
          <w:szCs w:val="22"/>
        </w:rPr>
        <w:t>The QAAS Service Manager</w:t>
      </w:r>
      <w:r w:rsidR="00415E7B">
        <w:rPr>
          <w:rFonts w:eastAsia="Times New Roman" w:cs="Arial"/>
          <w:color w:val="000000"/>
          <w:sz w:val="22"/>
          <w:szCs w:val="22"/>
        </w:rPr>
        <w:t xml:space="preserve">, </w:t>
      </w:r>
      <w:r w:rsidR="00CA7A81">
        <w:rPr>
          <w:rFonts w:eastAsia="Times New Roman" w:cs="Arial"/>
          <w:color w:val="000000"/>
          <w:sz w:val="22"/>
          <w:szCs w:val="22"/>
        </w:rPr>
        <w:t xml:space="preserve">Principal Social Worker </w:t>
      </w:r>
      <w:r w:rsidR="00415E7B">
        <w:rPr>
          <w:rFonts w:eastAsia="Times New Roman" w:cs="Arial"/>
          <w:color w:val="000000"/>
          <w:sz w:val="22"/>
          <w:szCs w:val="22"/>
        </w:rPr>
        <w:t xml:space="preserve">and Workforce Development Officer </w:t>
      </w:r>
      <w:r w:rsidR="00CA7A81">
        <w:rPr>
          <w:rFonts w:eastAsia="Times New Roman" w:cs="Arial"/>
          <w:color w:val="000000"/>
          <w:sz w:val="22"/>
          <w:szCs w:val="22"/>
        </w:rPr>
        <w:t xml:space="preserve">are </w:t>
      </w:r>
      <w:r w:rsidRPr="004146DF">
        <w:rPr>
          <w:rFonts w:eastAsia="Times New Roman" w:cs="Arial"/>
          <w:color w:val="000000"/>
          <w:sz w:val="22"/>
          <w:szCs w:val="22"/>
        </w:rPr>
        <w:t xml:space="preserve">allocated </w:t>
      </w:r>
      <w:r w:rsidR="00D04A0C">
        <w:rPr>
          <w:rFonts w:eastAsia="Times New Roman" w:cs="Arial"/>
          <w:color w:val="000000"/>
          <w:sz w:val="22"/>
          <w:szCs w:val="22"/>
        </w:rPr>
        <w:t xml:space="preserve">1 </w:t>
      </w:r>
      <w:r w:rsidR="00D60EBC">
        <w:rPr>
          <w:rFonts w:eastAsia="Times New Roman" w:cs="Arial"/>
          <w:color w:val="000000"/>
          <w:sz w:val="22"/>
          <w:szCs w:val="22"/>
        </w:rPr>
        <w:t xml:space="preserve">moderation audit </w:t>
      </w:r>
      <w:r w:rsidRPr="004146DF">
        <w:rPr>
          <w:rFonts w:eastAsia="Times New Roman" w:cs="Arial"/>
          <w:color w:val="000000"/>
          <w:sz w:val="22"/>
          <w:szCs w:val="22"/>
        </w:rPr>
        <w:t xml:space="preserve">from the previous </w:t>
      </w:r>
      <w:r w:rsidR="00872C28" w:rsidRPr="004146DF">
        <w:rPr>
          <w:rFonts w:eastAsia="Times New Roman" w:cs="Arial"/>
          <w:color w:val="000000"/>
          <w:sz w:val="22"/>
          <w:szCs w:val="22"/>
        </w:rPr>
        <w:t>two-month</w:t>
      </w:r>
      <w:r w:rsidRPr="004146DF">
        <w:rPr>
          <w:rFonts w:eastAsia="Times New Roman" w:cs="Arial"/>
          <w:color w:val="000000"/>
          <w:sz w:val="22"/>
          <w:szCs w:val="22"/>
        </w:rPr>
        <w:t xml:space="preserve"> period to moderate. This is to ensure a level of consistency in the standard of auditing. Where there is a disagreement over the grade assigned to the cas</w:t>
      </w:r>
      <w:r w:rsidR="00CA7A81">
        <w:rPr>
          <w:rFonts w:eastAsia="Times New Roman" w:cs="Arial"/>
          <w:color w:val="000000"/>
          <w:sz w:val="22"/>
          <w:szCs w:val="22"/>
        </w:rPr>
        <w:t xml:space="preserve">e, these moderators will discuss this </w:t>
      </w:r>
      <w:r w:rsidRPr="004146DF">
        <w:rPr>
          <w:rFonts w:eastAsia="Times New Roman" w:cs="Arial"/>
          <w:color w:val="000000"/>
          <w:sz w:val="22"/>
          <w:szCs w:val="22"/>
        </w:rPr>
        <w:t xml:space="preserve">with and feed back to the original auditor. </w:t>
      </w:r>
      <w:r w:rsidR="00415E7B">
        <w:rPr>
          <w:rFonts w:eastAsia="Times New Roman" w:cs="Arial"/>
          <w:color w:val="000000"/>
          <w:sz w:val="22"/>
          <w:szCs w:val="22"/>
        </w:rPr>
        <w:t xml:space="preserve"> The Foster Carer Reviewing Officer also completes </w:t>
      </w:r>
      <w:r w:rsidR="00D04A0C">
        <w:rPr>
          <w:rFonts w:eastAsia="Times New Roman" w:cs="Arial"/>
          <w:color w:val="000000"/>
          <w:sz w:val="22"/>
          <w:szCs w:val="22"/>
        </w:rPr>
        <w:t>1</w:t>
      </w:r>
      <w:r w:rsidR="00415E7B">
        <w:rPr>
          <w:rFonts w:eastAsia="Times New Roman" w:cs="Arial"/>
          <w:color w:val="000000"/>
          <w:sz w:val="22"/>
          <w:szCs w:val="22"/>
        </w:rPr>
        <w:t xml:space="preserve"> foster care file audit every 2 months.</w:t>
      </w:r>
    </w:p>
    <w:p w14:paraId="687C9447" w14:textId="7FF0610B" w:rsidR="004146DF" w:rsidRPr="004146DF" w:rsidRDefault="00872C28" w:rsidP="00396EB5">
      <w:pPr>
        <w:numPr>
          <w:ilvl w:val="0"/>
          <w:numId w:val="21"/>
        </w:numPr>
        <w:autoSpaceDE w:val="0"/>
        <w:autoSpaceDN w:val="0"/>
        <w:adjustRightInd w:val="0"/>
        <w:spacing w:after="37"/>
        <w:contextualSpacing/>
        <w:jc w:val="both"/>
        <w:rPr>
          <w:rFonts w:eastAsia="Times New Roman" w:cs="Arial"/>
          <w:color w:val="000000"/>
          <w:sz w:val="22"/>
          <w:szCs w:val="22"/>
        </w:rPr>
      </w:pPr>
      <w:r>
        <w:rPr>
          <w:rFonts w:eastAsia="Times New Roman" w:cs="Arial"/>
          <w:color w:val="000000"/>
          <w:sz w:val="22"/>
          <w:szCs w:val="22"/>
        </w:rPr>
        <w:t xml:space="preserve">The front line </w:t>
      </w:r>
      <w:r w:rsidR="004146DF" w:rsidRPr="004146DF">
        <w:rPr>
          <w:rFonts w:eastAsia="Times New Roman" w:cs="Arial"/>
          <w:color w:val="000000"/>
          <w:sz w:val="22"/>
          <w:szCs w:val="22"/>
        </w:rPr>
        <w:t xml:space="preserve">Service Managers, </w:t>
      </w:r>
      <w:r w:rsidR="00CA7A81">
        <w:rPr>
          <w:rFonts w:eastAsia="Times New Roman" w:cs="Arial"/>
          <w:color w:val="000000"/>
          <w:sz w:val="22"/>
          <w:szCs w:val="22"/>
        </w:rPr>
        <w:t>Team Managers and ATM</w:t>
      </w:r>
      <w:r w:rsidR="00415E7B">
        <w:rPr>
          <w:rFonts w:eastAsia="Times New Roman" w:cs="Arial"/>
          <w:color w:val="000000"/>
          <w:sz w:val="22"/>
          <w:szCs w:val="22"/>
        </w:rPr>
        <w:t>s</w:t>
      </w:r>
      <w:r w:rsidR="004146DF" w:rsidRPr="004146DF">
        <w:rPr>
          <w:rFonts w:eastAsia="Times New Roman" w:cs="Arial"/>
          <w:color w:val="000000"/>
          <w:sz w:val="22"/>
          <w:szCs w:val="22"/>
        </w:rPr>
        <w:t xml:space="preserve"> all complete </w:t>
      </w:r>
      <w:r w:rsidR="00CA7A81">
        <w:rPr>
          <w:rFonts w:eastAsia="Times New Roman" w:cs="Arial"/>
          <w:color w:val="000000"/>
          <w:sz w:val="22"/>
          <w:szCs w:val="22"/>
        </w:rPr>
        <w:t>at least 1 practice observation every 2 months</w:t>
      </w:r>
      <w:r w:rsidR="004146DF" w:rsidRPr="004146DF">
        <w:rPr>
          <w:rFonts w:eastAsia="Times New Roman" w:cs="Arial"/>
          <w:color w:val="000000"/>
          <w:sz w:val="22"/>
          <w:szCs w:val="22"/>
        </w:rPr>
        <w:t xml:space="preserve"> and use opportunities that arise within their work to fulfil their requirements for practice observation. </w:t>
      </w:r>
    </w:p>
    <w:p w14:paraId="0E51672D" w14:textId="61CFDE6E" w:rsidR="004146DF" w:rsidRPr="004146DF" w:rsidRDefault="004146DF" w:rsidP="00396EB5">
      <w:pPr>
        <w:numPr>
          <w:ilvl w:val="0"/>
          <w:numId w:val="21"/>
        </w:numPr>
        <w:autoSpaceDE w:val="0"/>
        <w:autoSpaceDN w:val="0"/>
        <w:adjustRightInd w:val="0"/>
        <w:contextualSpacing/>
        <w:jc w:val="both"/>
        <w:rPr>
          <w:rFonts w:eastAsia="Times New Roman" w:cs="Arial"/>
          <w:color w:val="000000"/>
          <w:sz w:val="22"/>
          <w:szCs w:val="22"/>
        </w:rPr>
      </w:pPr>
      <w:r w:rsidRPr="004146DF">
        <w:rPr>
          <w:rFonts w:eastAsia="Times New Roman" w:cs="Arial"/>
          <w:color w:val="000000"/>
          <w:sz w:val="22"/>
          <w:szCs w:val="22"/>
        </w:rPr>
        <w:t xml:space="preserve">All </w:t>
      </w:r>
      <w:r w:rsidR="00D04A0C">
        <w:rPr>
          <w:rFonts w:eastAsia="Times New Roman" w:cs="Arial"/>
          <w:color w:val="000000"/>
          <w:sz w:val="22"/>
          <w:szCs w:val="22"/>
        </w:rPr>
        <w:t xml:space="preserve">audit records within the audit module contain </w:t>
      </w:r>
      <w:r w:rsidRPr="004146DF">
        <w:rPr>
          <w:rFonts w:eastAsia="Times New Roman" w:cs="Arial"/>
          <w:color w:val="000000"/>
          <w:sz w:val="22"/>
          <w:szCs w:val="22"/>
        </w:rPr>
        <w:t>the date of the audit, the audit type (FULL, DIP, THEMATIC) and the outcome (</w:t>
      </w:r>
      <w:r w:rsidR="00872C28">
        <w:rPr>
          <w:rFonts w:eastAsia="Times New Roman" w:cs="Arial"/>
          <w:color w:val="000000"/>
          <w:sz w:val="22"/>
          <w:szCs w:val="22"/>
        </w:rPr>
        <w:t>Outstanding, Good, Requires Improvement &amp; Inadequate</w:t>
      </w:r>
      <w:r w:rsidRPr="004146DF">
        <w:rPr>
          <w:rFonts w:eastAsia="Times New Roman" w:cs="Arial"/>
          <w:color w:val="000000"/>
          <w:sz w:val="22"/>
          <w:szCs w:val="22"/>
        </w:rPr>
        <w:t>).</w:t>
      </w:r>
      <w:r w:rsidR="00D04A0C">
        <w:rPr>
          <w:rFonts w:eastAsia="Times New Roman" w:cs="Arial"/>
          <w:color w:val="000000"/>
          <w:sz w:val="22"/>
          <w:szCs w:val="22"/>
        </w:rPr>
        <w:t xml:space="preserve">  Recommended actions are entered and assigned to the relevant team to complete within 10 working days.  These are tracked by each Service Manager for their service area.</w:t>
      </w:r>
      <w:r w:rsidRPr="004146DF">
        <w:rPr>
          <w:rFonts w:eastAsia="Times New Roman" w:cs="Arial"/>
          <w:color w:val="000000"/>
          <w:sz w:val="22"/>
          <w:szCs w:val="22"/>
        </w:rPr>
        <w:t xml:space="preserve"> </w:t>
      </w:r>
    </w:p>
    <w:p w14:paraId="63EFD4BB" w14:textId="64A6C9FC" w:rsidR="004146DF" w:rsidRPr="004146DF" w:rsidRDefault="00CA7A81" w:rsidP="00396EB5">
      <w:pPr>
        <w:numPr>
          <w:ilvl w:val="0"/>
          <w:numId w:val="22"/>
        </w:numPr>
        <w:autoSpaceDE w:val="0"/>
        <w:autoSpaceDN w:val="0"/>
        <w:adjustRightInd w:val="0"/>
        <w:spacing w:after="37"/>
        <w:contextualSpacing/>
        <w:jc w:val="both"/>
        <w:rPr>
          <w:rFonts w:eastAsia="Times New Roman" w:cs="Arial"/>
          <w:color w:val="000000"/>
          <w:sz w:val="22"/>
          <w:szCs w:val="22"/>
        </w:rPr>
      </w:pPr>
      <w:r>
        <w:rPr>
          <w:rFonts w:eastAsia="Times New Roman" w:cs="Arial"/>
          <w:color w:val="000000"/>
          <w:sz w:val="22"/>
          <w:szCs w:val="22"/>
        </w:rPr>
        <w:t xml:space="preserve">Service Managers are </w:t>
      </w:r>
      <w:r w:rsidR="004146DF" w:rsidRPr="004146DF">
        <w:rPr>
          <w:rFonts w:eastAsia="Times New Roman" w:cs="Arial"/>
          <w:color w:val="000000"/>
          <w:sz w:val="22"/>
          <w:szCs w:val="22"/>
        </w:rPr>
        <w:t>notified</w:t>
      </w:r>
      <w:r w:rsidR="00415E7B">
        <w:rPr>
          <w:rFonts w:eastAsia="Times New Roman" w:cs="Arial"/>
          <w:color w:val="000000"/>
          <w:sz w:val="22"/>
          <w:szCs w:val="22"/>
        </w:rPr>
        <w:t xml:space="preserve"> when</w:t>
      </w:r>
      <w:r>
        <w:rPr>
          <w:rFonts w:eastAsia="Times New Roman" w:cs="Arial"/>
          <w:color w:val="000000"/>
          <w:sz w:val="22"/>
          <w:szCs w:val="22"/>
        </w:rPr>
        <w:t xml:space="preserve"> a ‘</w:t>
      </w:r>
      <w:r w:rsidR="00872C28">
        <w:rPr>
          <w:rFonts w:eastAsia="Times New Roman" w:cs="Arial"/>
          <w:color w:val="000000"/>
          <w:sz w:val="22"/>
          <w:szCs w:val="22"/>
        </w:rPr>
        <w:t>Requires Improvement/Inadequate</w:t>
      </w:r>
      <w:r w:rsidR="004146DF" w:rsidRPr="004146DF">
        <w:rPr>
          <w:rFonts w:eastAsia="Times New Roman" w:cs="Arial"/>
          <w:color w:val="000000"/>
          <w:sz w:val="22"/>
          <w:szCs w:val="22"/>
        </w:rPr>
        <w:t>’ audit has been entered on to Care Director</w:t>
      </w:r>
      <w:r>
        <w:rPr>
          <w:rFonts w:eastAsia="Times New Roman" w:cs="Arial"/>
          <w:color w:val="000000"/>
          <w:sz w:val="22"/>
          <w:szCs w:val="22"/>
        </w:rPr>
        <w:t>. They will also be sent</w:t>
      </w:r>
      <w:r w:rsidR="004146DF" w:rsidRPr="004146DF">
        <w:rPr>
          <w:rFonts w:eastAsia="Times New Roman" w:cs="Arial"/>
          <w:color w:val="000000"/>
          <w:sz w:val="22"/>
          <w:szCs w:val="22"/>
        </w:rPr>
        <w:t xml:space="preserve"> a</w:t>
      </w:r>
      <w:r>
        <w:rPr>
          <w:rFonts w:eastAsia="Times New Roman" w:cs="Arial"/>
          <w:color w:val="000000"/>
          <w:sz w:val="22"/>
          <w:szCs w:val="22"/>
        </w:rPr>
        <w:t xml:space="preserve"> full list of all </w:t>
      </w:r>
      <w:r w:rsidR="004146DF" w:rsidRPr="004146DF">
        <w:rPr>
          <w:rFonts w:eastAsia="Times New Roman" w:cs="Arial"/>
          <w:color w:val="000000"/>
          <w:sz w:val="22"/>
          <w:szCs w:val="22"/>
        </w:rPr>
        <w:t xml:space="preserve">audits </w:t>
      </w:r>
      <w:r>
        <w:rPr>
          <w:rFonts w:eastAsia="Times New Roman" w:cs="Arial"/>
          <w:color w:val="000000"/>
          <w:sz w:val="22"/>
          <w:szCs w:val="22"/>
        </w:rPr>
        <w:t xml:space="preserve">completed </w:t>
      </w:r>
      <w:r w:rsidR="004146DF" w:rsidRPr="004146DF">
        <w:rPr>
          <w:rFonts w:eastAsia="Times New Roman" w:cs="Arial"/>
          <w:color w:val="000000"/>
          <w:sz w:val="22"/>
          <w:szCs w:val="22"/>
        </w:rPr>
        <w:t xml:space="preserve">at the </w:t>
      </w:r>
      <w:r w:rsidR="004146DF" w:rsidRPr="00161891">
        <w:rPr>
          <w:rFonts w:eastAsia="Times New Roman" w:cs="Arial"/>
          <w:color w:val="000000"/>
          <w:sz w:val="22"/>
          <w:szCs w:val="22"/>
        </w:rPr>
        <w:t xml:space="preserve">end of each </w:t>
      </w:r>
      <w:r w:rsidR="00161891">
        <w:rPr>
          <w:rFonts w:eastAsia="Times New Roman" w:cs="Arial"/>
          <w:color w:val="000000"/>
          <w:sz w:val="22"/>
          <w:szCs w:val="22"/>
        </w:rPr>
        <w:t>bi-monthly cycle</w:t>
      </w:r>
      <w:r w:rsidR="00D60EBC" w:rsidRPr="00161891">
        <w:rPr>
          <w:rFonts w:eastAsia="Times New Roman" w:cs="Arial"/>
          <w:color w:val="000000"/>
          <w:sz w:val="22"/>
          <w:szCs w:val="22"/>
        </w:rPr>
        <w:t xml:space="preserve"> by</w:t>
      </w:r>
      <w:r w:rsidR="00D60EBC">
        <w:rPr>
          <w:rFonts w:eastAsia="Times New Roman" w:cs="Arial"/>
          <w:color w:val="000000"/>
          <w:sz w:val="22"/>
          <w:szCs w:val="22"/>
        </w:rPr>
        <w:t xml:space="preserve"> the Principal Performance &amp; Research Officer</w:t>
      </w:r>
      <w:r w:rsidR="00D04A0C">
        <w:rPr>
          <w:rFonts w:eastAsia="Times New Roman" w:cs="Arial"/>
          <w:color w:val="000000"/>
          <w:sz w:val="22"/>
          <w:szCs w:val="22"/>
        </w:rPr>
        <w:t>, this also includes an analysis of the outcomes</w:t>
      </w:r>
      <w:r w:rsidR="004146DF" w:rsidRPr="004146DF">
        <w:rPr>
          <w:rFonts w:eastAsia="Times New Roman" w:cs="Arial"/>
          <w:color w:val="000000"/>
          <w:sz w:val="22"/>
          <w:szCs w:val="22"/>
        </w:rPr>
        <w:t xml:space="preserve">. </w:t>
      </w:r>
    </w:p>
    <w:p w14:paraId="02C0EA4C" w14:textId="13C479A7" w:rsidR="004146DF" w:rsidRPr="004146DF" w:rsidRDefault="00CA7A81" w:rsidP="00396EB5">
      <w:pPr>
        <w:numPr>
          <w:ilvl w:val="0"/>
          <w:numId w:val="22"/>
        </w:numPr>
        <w:autoSpaceDE w:val="0"/>
        <w:autoSpaceDN w:val="0"/>
        <w:adjustRightInd w:val="0"/>
        <w:spacing w:after="37"/>
        <w:contextualSpacing/>
        <w:jc w:val="both"/>
        <w:rPr>
          <w:rFonts w:eastAsia="Times New Roman" w:cs="Arial"/>
          <w:color w:val="000000"/>
          <w:sz w:val="22"/>
          <w:szCs w:val="22"/>
        </w:rPr>
      </w:pPr>
      <w:r>
        <w:rPr>
          <w:rFonts w:eastAsia="Times New Roman" w:cs="Arial"/>
          <w:color w:val="000000"/>
          <w:sz w:val="22"/>
          <w:szCs w:val="22"/>
        </w:rPr>
        <w:t xml:space="preserve">Team Managers </w:t>
      </w:r>
      <w:r w:rsidR="00415E7B">
        <w:rPr>
          <w:rFonts w:eastAsia="Times New Roman" w:cs="Arial"/>
          <w:color w:val="000000"/>
          <w:sz w:val="22"/>
          <w:szCs w:val="22"/>
        </w:rPr>
        <w:t>have</w:t>
      </w:r>
      <w:r w:rsidR="004146DF" w:rsidRPr="004146DF">
        <w:rPr>
          <w:rFonts w:eastAsia="Times New Roman" w:cs="Arial"/>
          <w:color w:val="000000"/>
          <w:sz w:val="22"/>
          <w:szCs w:val="22"/>
        </w:rPr>
        <w:t xml:space="preserve"> responsibility for follow through on all actions from the audits on cases held by the teams for which they are responsible. Th</w:t>
      </w:r>
      <w:r>
        <w:rPr>
          <w:rFonts w:eastAsia="Times New Roman" w:cs="Arial"/>
          <w:color w:val="000000"/>
          <w:sz w:val="22"/>
          <w:szCs w:val="22"/>
        </w:rPr>
        <w:t xml:space="preserve">ey have </w:t>
      </w:r>
      <w:r w:rsidR="004146DF" w:rsidRPr="004146DF">
        <w:rPr>
          <w:rFonts w:eastAsia="Times New Roman" w:cs="Arial"/>
          <w:color w:val="000000"/>
          <w:sz w:val="22"/>
          <w:szCs w:val="22"/>
        </w:rPr>
        <w:t>a period of 10 working days after each audit period in order to achieve this</w:t>
      </w:r>
      <w:r w:rsidR="00D04A0C">
        <w:rPr>
          <w:rFonts w:eastAsia="Times New Roman" w:cs="Arial"/>
          <w:color w:val="000000"/>
          <w:sz w:val="22"/>
          <w:szCs w:val="22"/>
        </w:rPr>
        <w:t xml:space="preserve"> and enter each action as completed within the audit module on Care Director</w:t>
      </w:r>
      <w:r w:rsidR="004146DF" w:rsidRPr="004146DF">
        <w:rPr>
          <w:rFonts w:eastAsia="Times New Roman" w:cs="Arial"/>
          <w:color w:val="000000"/>
          <w:sz w:val="22"/>
          <w:szCs w:val="22"/>
        </w:rPr>
        <w:t xml:space="preserve">. </w:t>
      </w:r>
    </w:p>
    <w:p w14:paraId="3DE9095A" w14:textId="42800E12" w:rsidR="004146DF" w:rsidRPr="004146DF" w:rsidRDefault="004146DF" w:rsidP="00396EB5">
      <w:pPr>
        <w:numPr>
          <w:ilvl w:val="0"/>
          <w:numId w:val="22"/>
        </w:numPr>
        <w:autoSpaceDE w:val="0"/>
        <w:autoSpaceDN w:val="0"/>
        <w:adjustRightInd w:val="0"/>
        <w:spacing w:after="37"/>
        <w:contextualSpacing/>
        <w:jc w:val="both"/>
        <w:rPr>
          <w:rFonts w:eastAsia="Times New Roman" w:cs="Arial"/>
          <w:sz w:val="22"/>
          <w:szCs w:val="22"/>
        </w:rPr>
      </w:pPr>
      <w:r w:rsidRPr="004146DF">
        <w:rPr>
          <w:rFonts w:eastAsia="Times New Roman" w:cs="Arial"/>
          <w:sz w:val="22"/>
          <w:szCs w:val="22"/>
        </w:rPr>
        <w:t xml:space="preserve">The Principal Performance Research and Information Officer will produce a list of </w:t>
      </w:r>
      <w:r w:rsidR="00CA7A81">
        <w:rPr>
          <w:rFonts w:eastAsia="Times New Roman" w:cs="Arial"/>
          <w:sz w:val="22"/>
          <w:szCs w:val="22"/>
        </w:rPr>
        <w:t>all audits and grades given a</w:t>
      </w:r>
      <w:r w:rsidRPr="004146DF">
        <w:rPr>
          <w:rFonts w:eastAsia="Times New Roman" w:cs="Arial"/>
          <w:sz w:val="22"/>
          <w:szCs w:val="22"/>
        </w:rPr>
        <w:t xml:space="preserve">t the end of each </w:t>
      </w:r>
      <w:r w:rsidR="00161891">
        <w:rPr>
          <w:rFonts w:eastAsia="Times New Roman" w:cs="Arial"/>
          <w:sz w:val="22"/>
          <w:szCs w:val="22"/>
        </w:rPr>
        <w:t>bi-monthly cycle</w:t>
      </w:r>
      <w:r w:rsidRPr="004146DF">
        <w:rPr>
          <w:rFonts w:eastAsia="Times New Roman" w:cs="Arial"/>
          <w:sz w:val="22"/>
          <w:szCs w:val="22"/>
        </w:rPr>
        <w:t xml:space="preserve">, however it will remain the responsibility of the Service Managers to follow </w:t>
      </w:r>
      <w:r w:rsidR="00415E7B">
        <w:rPr>
          <w:rFonts w:eastAsia="Times New Roman" w:cs="Arial"/>
          <w:sz w:val="22"/>
          <w:szCs w:val="22"/>
        </w:rPr>
        <w:t xml:space="preserve">up on </w:t>
      </w:r>
      <w:r w:rsidR="00161891">
        <w:rPr>
          <w:rFonts w:eastAsia="Times New Roman" w:cs="Arial"/>
          <w:sz w:val="22"/>
          <w:szCs w:val="22"/>
        </w:rPr>
        <w:t>audits completed</w:t>
      </w:r>
      <w:r w:rsidRPr="004146DF">
        <w:rPr>
          <w:rFonts w:eastAsia="Times New Roman" w:cs="Arial"/>
          <w:sz w:val="22"/>
          <w:szCs w:val="22"/>
        </w:rPr>
        <w:t xml:space="preserve"> and address any matters arising from this information.  </w:t>
      </w:r>
    </w:p>
    <w:p w14:paraId="30188DD3" w14:textId="5C7DA5A2" w:rsidR="004146DF" w:rsidRPr="004146DF" w:rsidRDefault="004146DF" w:rsidP="00396EB5">
      <w:pPr>
        <w:numPr>
          <w:ilvl w:val="0"/>
          <w:numId w:val="22"/>
        </w:numPr>
        <w:autoSpaceDE w:val="0"/>
        <w:autoSpaceDN w:val="0"/>
        <w:adjustRightInd w:val="0"/>
        <w:spacing w:after="37"/>
        <w:contextualSpacing/>
        <w:jc w:val="both"/>
        <w:rPr>
          <w:rFonts w:eastAsia="Times New Roman" w:cs="Arial"/>
          <w:sz w:val="22"/>
          <w:szCs w:val="22"/>
        </w:rPr>
      </w:pPr>
      <w:r w:rsidRPr="004146DF">
        <w:rPr>
          <w:rFonts w:eastAsia="Times New Roman" w:cs="Arial"/>
          <w:sz w:val="22"/>
          <w:szCs w:val="22"/>
        </w:rPr>
        <w:t>All Service Managers will monitor audit compliance within supervision w</w:t>
      </w:r>
      <w:r w:rsidR="00D60EBC">
        <w:rPr>
          <w:rFonts w:eastAsia="Times New Roman" w:cs="Arial"/>
          <w:sz w:val="22"/>
          <w:szCs w:val="22"/>
        </w:rPr>
        <w:t xml:space="preserve">ith team managers and provide a </w:t>
      </w:r>
      <w:r w:rsidR="00161891">
        <w:rPr>
          <w:rFonts w:eastAsia="Times New Roman" w:cs="Arial"/>
          <w:sz w:val="22"/>
          <w:szCs w:val="22"/>
        </w:rPr>
        <w:t xml:space="preserve">short </w:t>
      </w:r>
      <w:r w:rsidR="00D04A0C">
        <w:rPr>
          <w:rFonts w:eastAsia="Times New Roman" w:cs="Arial"/>
          <w:sz w:val="22"/>
          <w:szCs w:val="22"/>
        </w:rPr>
        <w:t>overview e</w:t>
      </w:r>
      <w:r w:rsidR="00D60EBC">
        <w:rPr>
          <w:rFonts w:eastAsia="Times New Roman" w:cs="Arial"/>
          <w:sz w:val="22"/>
          <w:szCs w:val="22"/>
        </w:rPr>
        <w:t>ach month for</w:t>
      </w:r>
      <w:r w:rsidRPr="004146DF">
        <w:rPr>
          <w:rFonts w:eastAsia="Times New Roman" w:cs="Arial"/>
          <w:sz w:val="22"/>
          <w:szCs w:val="22"/>
        </w:rPr>
        <w:t xml:space="preserve"> </w:t>
      </w:r>
      <w:r w:rsidR="00D60EBC">
        <w:rPr>
          <w:rFonts w:eastAsia="Times New Roman" w:cs="Arial"/>
          <w:sz w:val="22"/>
          <w:szCs w:val="22"/>
        </w:rPr>
        <w:t>the Performance Board Meeting</w:t>
      </w:r>
      <w:r w:rsidRPr="004146DF">
        <w:rPr>
          <w:rFonts w:eastAsia="Times New Roman" w:cs="Arial"/>
          <w:sz w:val="22"/>
          <w:szCs w:val="22"/>
        </w:rPr>
        <w:t xml:space="preserve"> of all audits undertaken within their service areas over the preceding period and the learning</w:t>
      </w:r>
      <w:r w:rsidR="00034DC5">
        <w:rPr>
          <w:rFonts w:eastAsia="Times New Roman" w:cs="Arial"/>
          <w:sz w:val="22"/>
          <w:szCs w:val="22"/>
        </w:rPr>
        <w:t xml:space="preserve"> and </w:t>
      </w:r>
      <w:r w:rsidRPr="004146DF">
        <w:rPr>
          <w:rFonts w:eastAsia="Times New Roman" w:cs="Arial"/>
          <w:sz w:val="22"/>
          <w:szCs w:val="22"/>
        </w:rPr>
        <w:t>actions undertaken as a result.</w:t>
      </w:r>
      <w:r w:rsidR="00E32B19">
        <w:rPr>
          <w:rFonts w:eastAsia="Times New Roman" w:cs="Arial"/>
          <w:sz w:val="22"/>
          <w:szCs w:val="22"/>
        </w:rPr>
        <w:t xml:space="preserve">  </w:t>
      </w:r>
      <w:r w:rsidRPr="004146DF">
        <w:rPr>
          <w:rFonts w:eastAsia="Times New Roman" w:cs="Arial"/>
          <w:sz w:val="22"/>
          <w:szCs w:val="22"/>
        </w:rPr>
        <w:t xml:space="preserve"> </w:t>
      </w:r>
    </w:p>
    <w:p w14:paraId="3905B71D" w14:textId="56130F2D" w:rsidR="004146DF" w:rsidRDefault="00E32B19" w:rsidP="00396EB5">
      <w:pPr>
        <w:numPr>
          <w:ilvl w:val="0"/>
          <w:numId w:val="22"/>
        </w:numPr>
        <w:autoSpaceDE w:val="0"/>
        <w:autoSpaceDN w:val="0"/>
        <w:adjustRightInd w:val="0"/>
        <w:spacing w:after="37"/>
        <w:contextualSpacing/>
        <w:jc w:val="both"/>
        <w:rPr>
          <w:rFonts w:eastAsia="Times New Roman" w:cs="Arial"/>
          <w:color w:val="000000"/>
          <w:sz w:val="22"/>
          <w:szCs w:val="22"/>
        </w:rPr>
      </w:pPr>
      <w:r>
        <w:rPr>
          <w:rFonts w:eastAsia="Times New Roman" w:cs="Arial"/>
          <w:color w:val="000000"/>
          <w:sz w:val="22"/>
          <w:szCs w:val="22"/>
        </w:rPr>
        <w:t xml:space="preserve">The </w:t>
      </w:r>
      <w:r w:rsidR="004146DF" w:rsidRPr="004146DF">
        <w:rPr>
          <w:rFonts w:eastAsia="Times New Roman" w:cs="Arial"/>
          <w:color w:val="000000"/>
          <w:sz w:val="22"/>
          <w:szCs w:val="22"/>
        </w:rPr>
        <w:t xml:space="preserve">design of the programme of </w:t>
      </w:r>
      <w:r>
        <w:rPr>
          <w:rFonts w:eastAsia="Times New Roman" w:cs="Arial"/>
          <w:color w:val="000000"/>
          <w:sz w:val="22"/>
          <w:szCs w:val="22"/>
        </w:rPr>
        <w:t xml:space="preserve">themed audits for the year </w:t>
      </w:r>
      <w:r w:rsidR="004146DF" w:rsidRPr="004146DF">
        <w:rPr>
          <w:rFonts w:eastAsia="Times New Roman" w:cs="Arial"/>
          <w:color w:val="000000"/>
          <w:sz w:val="22"/>
          <w:szCs w:val="22"/>
        </w:rPr>
        <w:t>sit</w:t>
      </w:r>
      <w:r>
        <w:rPr>
          <w:rFonts w:eastAsia="Times New Roman" w:cs="Arial"/>
          <w:color w:val="000000"/>
          <w:sz w:val="22"/>
          <w:szCs w:val="22"/>
        </w:rPr>
        <w:t xml:space="preserve">s </w:t>
      </w:r>
      <w:r w:rsidR="00161891">
        <w:rPr>
          <w:rFonts w:eastAsia="Times New Roman" w:cs="Arial"/>
          <w:color w:val="000000"/>
          <w:sz w:val="22"/>
          <w:szCs w:val="22"/>
        </w:rPr>
        <w:t xml:space="preserve">in the main </w:t>
      </w:r>
      <w:r w:rsidR="004146DF" w:rsidRPr="004146DF">
        <w:rPr>
          <w:rFonts w:eastAsia="Times New Roman" w:cs="Arial"/>
          <w:color w:val="000000"/>
          <w:sz w:val="22"/>
          <w:szCs w:val="22"/>
        </w:rPr>
        <w:t xml:space="preserve">with the </w:t>
      </w:r>
      <w:r>
        <w:rPr>
          <w:rFonts w:eastAsia="Times New Roman" w:cs="Arial"/>
          <w:color w:val="000000"/>
          <w:sz w:val="22"/>
          <w:szCs w:val="22"/>
        </w:rPr>
        <w:t xml:space="preserve">Performance </w:t>
      </w:r>
      <w:r w:rsidR="00D60EBC">
        <w:rPr>
          <w:rFonts w:eastAsia="Times New Roman" w:cs="Arial"/>
          <w:color w:val="000000"/>
          <w:sz w:val="22"/>
          <w:szCs w:val="22"/>
        </w:rPr>
        <w:t xml:space="preserve">Board </w:t>
      </w:r>
      <w:r>
        <w:rPr>
          <w:rFonts w:eastAsia="Times New Roman" w:cs="Arial"/>
          <w:color w:val="000000"/>
          <w:sz w:val="22"/>
          <w:szCs w:val="22"/>
        </w:rPr>
        <w:t xml:space="preserve">Meeting.  </w:t>
      </w:r>
      <w:r w:rsidR="00D04A0C">
        <w:rPr>
          <w:rFonts w:eastAsia="Times New Roman" w:cs="Arial"/>
          <w:color w:val="000000"/>
          <w:sz w:val="22"/>
          <w:szCs w:val="22"/>
        </w:rPr>
        <w:t>CFLT h</w:t>
      </w:r>
      <w:r>
        <w:rPr>
          <w:rFonts w:eastAsia="Times New Roman" w:cs="Arial"/>
          <w:color w:val="000000"/>
          <w:sz w:val="22"/>
          <w:szCs w:val="22"/>
        </w:rPr>
        <w:t xml:space="preserve">olds </w:t>
      </w:r>
      <w:r w:rsidR="00D60EBC">
        <w:rPr>
          <w:rFonts w:eastAsia="Times New Roman" w:cs="Arial"/>
          <w:color w:val="000000"/>
          <w:sz w:val="22"/>
          <w:szCs w:val="22"/>
        </w:rPr>
        <w:t xml:space="preserve">strategic </w:t>
      </w:r>
      <w:r>
        <w:rPr>
          <w:rFonts w:eastAsia="Times New Roman" w:cs="Arial"/>
          <w:color w:val="000000"/>
          <w:sz w:val="22"/>
          <w:szCs w:val="22"/>
        </w:rPr>
        <w:t xml:space="preserve">responsibility for overseeing the </w:t>
      </w:r>
      <w:r w:rsidR="00161891">
        <w:rPr>
          <w:rFonts w:eastAsia="Times New Roman" w:cs="Arial"/>
          <w:color w:val="000000"/>
          <w:sz w:val="22"/>
          <w:szCs w:val="22"/>
        </w:rPr>
        <w:t xml:space="preserve">effectiveness of the </w:t>
      </w:r>
      <w:r>
        <w:rPr>
          <w:rFonts w:eastAsia="Times New Roman" w:cs="Arial"/>
          <w:color w:val="000000"/>
          <w:sz w:val="22"/>
          <w:szCs w:val="22"/>
        </w:rPr>
        <w:t xml:space="preserve">whole QA programme. </w:t>
      </w:r>
    </w:p>
    <w:p w14:paraId="5C141576" w14:textId="77777777" w:rsidR="00034DC5" w:rsidRDefault="00034DC5" w:rsidP="00034DC5">
      <w:pPr>
        <w:autoSpaceDE w:val="0"/>
        <w:autoSpaceDN w:val="0"/>
        <w:adjustRightInd w:val="0"/>
        <w:spacing w:after="37"/>
        <w:contextualSpacing/>
        <w:jc w:val="both"/>
        <w:rPr>
          <w:rFonts w:eastAsia="Times New Roman" w:cs="Arial"/>
          <w:color w:val="000000"/>
          <w:sz w:val="22"/>
          <w:szCs w:val="22"/>
        </w:rPr>
      </w:pPr>
    </w:p>
    <w:p w14:paraId="09884189" w14:textId="77777777" w:rsidR="00034DC5" w:rsidRDefault="00034DC5" w:rsidP="00034DC5">
      <w:pPr>
        <w:autoSpaceDE w:val="0"/>
        <w:autoSpaceDN w:val="0"/>
        <w:adjustRightInd w:val="0"/>
        <w:spacing w:after="37"/>
        <w:contextualSpacing/>
        <w:jc w:val="both"/>
        <w:rPr>
          <w:rFonts w:eastAsia="Times New Roman" w:cs="Arial"/>
          <w:color w:val="000000"/>
          <w:sz w:val="22"/>
          <w:szCs w:val="22"/>
        </w:rPr>
      </w:pPr>
    </w:p>
    <w:p w14:paraId="4B46ED4D" w14:textId="77777777" w:rsidR="00034DC5" w:rsidRDefault="00034DC5" w:rsidP="00034DC5">
      <w:pPr>
        <w:autoSpaceDE w:val="0"/>
        <w:autoSpaceDN w:val="0"/>
        <w:adjustRightInd w:val="0"/>
        <w:spacing w:after="37"/>
        <w:contextualSpacing/>
        <w:jc w:val="both"/>
        <w:rPr>
          <w:rFonts w:eastAsia="Times New Roman" w:cs="Arial"/>
          <w:color w:val="000000"/>
          <w:sz w:val="22"/>
          <w:szCs w:val="22"/>
        </w:rPr>
      </w:pPr>
    </w:p>
    <w:p w14:paraId="2B4E96BF" w14:textId="77777777" w:rsidR="004146DF" w:rsidRPr="004146DF" w:rsidRDefault="004146DF" w:rsidP="004146DF">
      <w:pPr>
        <w:autoSpaceDE w:val="0"/>
        <w:autoSpaceDN w:val="0"/>
        <w:adjustRightInd w:val="0"/>
        <w:ind w:left="720"/>
        <w:contextualSpacing/>
        <w:jc w:val="both"/>
        <w:rPr>
          <w:rFonts w:eastAsia="Times New Roman" w:cs="Arial"/>
          <w:color w:val="000000"/>
          <w:sz w:val="22"/>
          <w:szCs w:val="22"/>
        </w:rPr>
      </w:pPr>
    </w:p>
    <w:p w14:paraId="00F9F49C" w14:textId="77777777" w:rsidR="004146DF" w:rsidRPr="004146DF" w:rsidRDefault="004146DF" w:rsidP="00D00A18">
      <w:pPr>
        <w:pBdr>
          <w:bottom w:val="single" w:sz="6" w:space="0" w:color="439CB1"/>
        </w:pBdr>
        <w:shd w:val="clear" w:color="auto" w:fill="FFFFFF"/>
        <w:jc w:val="both"/>
        <w:outlineLvl w:val="3"/>
        <w:rPr>
          <w:rFonts w:eastAsia="Times New Roman" w:cs="Arial"/>
          <w:b/>
          <w:bCs/>
          <w:color w:val="538135" w:themeColor="accent6" w:themeShade="BF"/>
          <w:sz w:val="28"/>
          <w:szCs w:val="28"/>
          <w:lang w:val="en" w:eastAsia="en-GB"/>
        </w:rPr>
      </w:pPr>
      <w:r w:rsidRPr="004146DF">
        <w:rPr>
          <w:rFonts w:eastAsia="Times New Roman" w:cs="Arial"/>
          <w:b/>
          <w:bCs/>
          <w:color w:val="538135" w:themeColor="accent6" w:themeShade="BF"/>
          <w:sz w:val="28"/>
          <w:szCs w:val="28"/>
          <w:lang w:val="en" w:eastAsia="en-GB"/>
        </w:rPr>
        <w:t>7. Conclusion</w:t>
      </w:r>
    </w:p>
    <w:p w14:paraId="1029A246" w14:textId="77777777" w:rsidR="004146DF" w:rsidRPr="004146DF" w:rsidRDefault="004146DF" w:rsidP="00D00A18">
      <w:pPr>
        <w:autoSpaceDE w:val="0"/>
        <w:autoSpaceDN w:val="0"/>
        <w:adjustRightInd w:val="0"/>
        <w:jc w:val="both"/>
        <w:rPr>
          <w:rFonts w:eastAsia="Times New Roman" w:cs="Arial"/>
          <w:color w:val="000000"/>
          <w:sz w:val="22"/>
          <w:szCs w:val="22"/>
          <w:lang w:val="en" w:eastAsia="en-GB"/>
        </w:rPr>
      </w:pPr>
      <w:r w:rsidRPr="004146DF">
        <w:rPr>
          <w:rFonts w:eastAsia="Times New Roman" w:cs="Arial"/>
          <w:color w:val="000000"/>
          <w:sz w:val="22"/>
          <w:szCs w:val="22"/>
        </w:rPr>
        <w:t xml:space="preserve"> </w:t>
      </w:r>
    </w:p>
    <w:p w14:paraId="2843013E" w14:textId="77777777" w:rsidR="004146DF" w:rsidRPr="004146DF" w:rsidRDefault="004146DF" w:rsidP="00D00A18">
      <w:pPr>
        <w:shd w:val="clear" w:color="auto" w:fill="FFFFFF"/>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Work to protect children is by definition complex and multi-faceted, requiring a whole system approach. The needs of the children involved are such that the system needs to ensure that 'stones are constantly overturned' and that areas of relative weakness and apparent strengths are robustly interrogated to ensure the strengths are real and embedded and that weaknesses are being effectively addressed.</w:t>
      </w:r>
    </w:p>
    <w:p w14:paraId="2D937424" w14:textId="77777777" w:rsidR="004146DF" w:rsidRPr="004146DF" w:rsidRDefault="004146DF" w:rsidP="004146DF">
      <w:pPr>
        <w:shd w:val="clear" w:color="auto" w:fill="FFFFFF"/>
        <w:spacing w:before="150" w:after="150"/>
        <w:jc w:val="both"/>
        <w:rPr>
          <w:rFonts w:eastAsia="Times New Roman" w:cs="Arial"/>
          <w:color w:val="000000"/>
          <w:sz w:val="22"/>
          <w:szCs w:val="22"/>
          <w:lang w:val="en" w:eastAsia="en-GB"/>
        </w:rPr>
      </w:pPr>
      <w:r w:rsidRPr="004146DF">
        <w:rPr>
          <w:rFonts w:eastAsia="Times New Roman" w:cs="Arial"/>
          <w:color w:val="000000"/>
          <w:sz w:val="22"/>
          <w:szCs w:val="22"/>
          <w:lang w:val="en" w:eastAsia="en-GB"/>
        </w:rPr>
        <w:t>This Quality Assurance Framework sets out how that exploration will take place in West Berkshire - like the system it assures; it can never stand still and will be subject to agency scrutiny via its own internal auditing.</w:t>
      </w:r>
    </w:p>
    <w:sectPr w:rsidR="004146DF" w:rsidRPr="004146DF" w:rsidSect="002109A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6BC1" w14:textId="77777777" w:rsidR="002109AB" w:rsidRDefault="002109AB">
      <w:r>
        <w:separator/>
      </w:r>
    </w:p>
  </w:endnote>
  <w:endnote w:type="continuationSeparator" w:id="0">
    <w:p w14:paraId="0154CCD2" w14:textId="77777777" w:rsidR="002109AB" w:rsidRDefault="0021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DA2A" w14:textId="77777777" w:rsidR="00D00A18" w:rsidRDefault="00D00A18">
    <w:pPr>
      <w:pStyle w:val="Footer"/>
      <w:jc w:val="right"/>
    </w:pPr>
    <w:r>
      <w:t xml:space="preserve">Page </w:t>
    </w:r>
    <w:r>
      <w:rPr>
        <w:b/>
        <w:bCs/>
      </w:rPr>
      <w:fldChar w:fldCharType="begin"/>
    </w:r>
    <w:r>
      <w:rPr>
        <w:b/>
        <w:bCs/>
      </w:rPr>
      <w:instrText xml:space="preserve"> PAGE </w:instrText>
    </w:r>
    <w:r>
      <w:rPr>
        <w:b/>
        <w:bCs/>
      </w:rPr>
      <w:fldChar w:fldCharType="separate"/>
    </w:r>
    <w:r w:rsidR="002140FB">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2140FB">
      <w:rPr>
        <w:b/>
        <w:bCs/>
        <w:noProof/>
      </w:rPr>
      <w:t>15</w:t>
    </w:r>
    <w:r>
      <w:rPr>
        <w:b/>
        <w:bCs/>
      </w:rPr>
      <w:fldChar w:fldCharType="end"/>
    </w:r>
  </w:p>
  <w:p w14:paraId="117A6DF4" w14:textId="77777777" w:rsidR="00D00A18" w:rsidRDefault="00D0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8FED" w14:textId="77777777" w:rsidR="002109AB" w:rsidRDefault="002109AB">
      <w:r>
        <w:separator/>
      </w:r>
    </w:p>
  </w:footnote>
  <w:footnote w:type="continuationSeparator" w:id="0">
    <w:p w14:paraId="37E44493" w14:textId="77777777" w:rsidR="002109AB" w:rsidRDefault="0021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6498" w14:textId="69AD4206" w:rsidR="00D00A18" w:rsidRPr="00171883" w:rsidRDefault="00835CA4" w:rsidP="003D0069">
    <w:pPr>
      <w:pStyle w:val="Header"/>
      <w:jc w:val="right"/>
      <w:rPr>
        <w:b/>
      </w:rPr>
    </w:pPr>
    <w:r>
      <w:rPr>
        <w:b/>
      </w:rPr>
      <w:t>Final Draft</w:t>
    </w:r>
  </w:p>
  <w:p w14:paraId="5699FFD9" w14:textId="77777777" w:rsidR="00D00A18" w:rsidRDefault="00D00A18">
    <w:pPr>
      <w:pStyle w:val="Header"/>
    </w:pPr>
  </w:p>
  <w:p w14:paraId="6CF8FF7F" w14:textId="77777777" w:rsidR="00D00A18" w:rsidRDefault="00D00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AED738"/>
    <w:lvl w:ilvl="0">
      <w:numFmt w:val="bullet"/>
      <w:lvlText w:val="*"/>
      <w:lvlJc w:val="left"/>
    </w:lvl>
  </w:abstractNum>
  <w:abstractNum w:abstractNumId="1" w15:restartNumberingAfterBreak="0">
    <w:nsid w:val="00FB3E22"/>
    <w:multiLevelType w:val="hybridMultilevel"/>
    <w:tmpl w:val="BBFC4F58"/>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 w15:restartNumberingAfterBreak="0">
    <w:nsid w:val="01EB5389"/>
    <w:multiLevelType w:val="hybridMultilevel"/>
    <w:tmpl w:val="FD9E1B4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04A271A4"/>
    <w:multiLevelType w:val="multilevel"/>
    <w:tmpl w:val="DD0E2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FFD0AF2"/>
    <w:multiLevelType w:val="hybridMultilevel"/>
    <w:tmpl w:val="159EC460"/>
    <w:lvl w:ilvl="0" w:tplc="7BD8AD10">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2506A"/>
    <w:multiLevelType w:val="hybridMultilevel"/>
    <w:tmpl w:val="B01CC644"/>
    <w:lvl w:ilvl="0" w:tplc="C4F45E9E">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C502A"/>
    <w:multiLevelType w:val="hybridMultilevel"/>
    <w:tmpl w:val="7DFCD4E0"/>
    <w:lvl w:ilvl="0" w:tplc="1B3E5C5A">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947F15"/>
    <w:multiLevelType w:val="hybridMultilevel"/>
    <w:tmpl w:val="574ECFA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22FE2B23"/>
    <w:multiLevelType w:val="hybridMultilevel"/>
    <w:tmpl w:val="13724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163EB"/>
    <w:multiLevelType w:val="hybridMultilevel"/>
    <w:tmpl w:val="F1F254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23A68"/>
    <w:multiLevelType w:val="multilevel"/>
    <w:tmpl w:val="AE78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A2364"/>
    <w:multiLevelType w:val="hybridMultilevel"/>
    <w:tmpl w:val="C8142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D1C63"/>
    <w:multiLevelType w:val="multilevel"/>
    <w:tmpl w:val="82CA2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C7233"/>
    <w:multiLevelType w:val="hybridMultilevel"/>
    <w:tmpl w:val="9CACF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021220D"/>
    <w:multiLevelType w:val="hybridMultilevel"/>
    <w:tmpl w:val="0B541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E0D0A"/>
    <w:multiLevelType w:val="hybridMultilevel"/>
    <w:tmpl w:val="BFA0048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60942"/>
    <w:multiLevelType w:val="hybridMultilevel"/>
    <w:tmpl w:val="AAFC1E7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4D742F91"/>
    <w:multiLevelType w:val="hybridMultilevel"/>
    <w:tmpl w:val="A51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B5DBC"/>
    <w:multiLevelType w:val="hybridMultilevel"/>
    <w:tmpl w:val="79C27C7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0" w15:restartNumberingAfterBreak="0">
    <w:nsid w:val="554A317B"/>
    <w:multiLevelType w:val="hybridMultilevel"/>
    <w:tmpl w:val="4DB0E068"/>
    <w:lvl w:ilvl="0" w:tplc="7BD8AD10">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6C51145"/>
    <w:multiLevelType w:val="hybridMultilevel"/>
    <w:tmpl w:val="53122F50"/>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598056EE"/>
    <w:multiLevelType w:val="multilevel"/>
    <w:tmpl w:val="3C04B8BA"/>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3" w15:restartNumberingAfterBreak="0">
    <w:nsid w:val="60E1615C"/>
    <w:multiLevelType w:val="multilevel"/>
    <w:tmpl w:val="9DD45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F93826"/>
    <w:multiLevelType w:val="multilevel"/>
    <w:tmpl w:val="6F4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52848"/>
    <w:multiLevelType w:val="hybridMultilevel"/>
    <w:tmpl w:val="215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D21F9"/>
    <w:multiLevelType w:val="hybridMultilevel"/>
    <w:tmpl w:val="EEA0F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B77DB"/>
    <w:multiLevelType w:val="hybridMultilevel"/>
    <w:tmpl w:val="AD82F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A6F6A"/>
    <w:multiLevelType w:val="hybridMultilevel"/>
    <w:tmpl w:val="21F6508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78C27992"/>
    <w:multiLevelType w:val="hybridMultilevel"/>
    <w:tmpl w:val="31862C4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0" w15:restartNumberingAfterBreak="0">
    <w:nsid w:val="7BBF2346"/>
    <w:multiLevelType w:val="hybridMultilevel"/>
    <w:tmpl w:val="E85CBAA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7C576392"/>
    <w:multiLevelType w:val="hybridMultilevel"/>
    <w:tmpl w:val="4784233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F832425"/>
    <w:multiLevelType w:val="hybridMultilevel"/>
    <w:tmpl w:val="919EE21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1582710932">
    <w:abstractNumId w:val="20"/>
  </w:num>
  <w:num w:numId="2" w16cid:durableId="999574570">
    <w:abstractNumId w:val="4"/>
  </w:num>
  <w:num w:numId="3" w16cid:durableId="452019387">
    <w:abstractNumId w:val="18"/>
  </w:num>
  <w:num w:numId="4" w16cid:durableId="810752095">
    <w:abstractNumId w:val="25"/>
  </w:num>
  <w:num w:numId="5" w16cid:durableId="1824227218">
    <w:abstractNumId w:val="27"/>
  </w:num>
  <w:num w:numId="6" w16cid:durableId="112754129">
    <w:abstractNumId w:val="13"/>
  </w:num>
  <w:num w:numId="7" w16cid:durableId="1330987218">
    <w:abstractNumId w:val="0"/>
    <w:lvlOverride w:ilvl="0">
      <w:lvl w:ilvl="0">
        <w:numFmt w:val="bullet"/>
        <w:lvlText w:val=""/>
        <w:legacy w:legacy="1" w:legacySpace="0" w:legacyIndent="0"/>
        <w:lvlJc w:val="left"/>
        <w:rPr>
          <w:rFonts w:ascii="Wingdings" w:hAnsi="Wingdings" w:hint="default"/>
          <w:sz w:val="32"/>
        </w:rPr>
      </w:lvl>
    </w:lvlOverride>
  </w:num>
  <w:num w:numId="8" w16cid:durableId="1855420452">
    <w:abstractNumId w:val="0"/>
    <w:lvlOverride w:ilvl="0">
      <w:lvl w:ilvl="0">
        <w:numFmt w:val="bullet"/>
        <w:lvlText w:val=""/>
        <w:legacy w:legacy="1" w:legacySpace="0" w:legacyIndent="0"/>
        <w:lvlJc w:val="left"/>
        <w:rPr>
          <w:rFonts w:ascii="Wingdings" w:hAnsi="Wingdings" w:hint="default"/>
          <w:sz w:val="27"/>
        </w:rPr>
      </w:lvl>
    </w:lvlOverride>
  </w:num>
  <w:num w:numId="9" w16cid:durableId="1195927739">
    <w:abstractNumId w:val="0"/>
    <w:lvlOverride w:ilvl="0">
      <w:lvl w:ilvl="0">
        <w:numFmt w:val="bullet"/>
        <w:lvlText w:val=""/>
        <w:legacy w:legacy="1" w:legacySpace="0" w:legacyIndent="0"/>
        <w:lvlJc w:val="left"/>
        <w:rPr>
          <w:rFonts w:ascii="Wingdings" w:hAnsi="Wingdings" w:hint="default"/>
          <w:sz w:val="30"/>
        </w:rPr>
      </w:lvl>
    </w:lvlOverride>
  </w:num>
  <w:num w:numId="10" w16cid:durableId="273177389">
    <w:abstractNumId w:val="16"/>
  </w:num>
  <w:num w:numId="11" w16cid:durableId="89082543">
    <w:abstractNumId w:val="6"/>
  </w:num>
  <w:num w:numId="12" w16cid:durableId="1417626838">
    <w:abstractNumId w:val="5"/>
  </w:num>
  <w:num w:numId="13" w16cid:durableId="1744333565">
    <w:abstractNumId w:val="31"/>
  </w:num>
  <w:num w:numId="14" w16cid:durableId="1465074823">
    <w:abstractNumId w:val="21"/>
  </w:num>
  <w:num w:numId="15" w16cid:durableId="1881936227">
    <w:abstractNumId w:val="3"/>
  </w:num>
  <w:num w:numId="16" w16cid:durableId="2084330746">
    <w:abstractNumId w:val="24"/>
  </w:num>
  <w:num w:numId="17" w16cid:durableId="749667078">
    <w:abstractNumId w:val="22"/>
  </w:num>
  <w:num w:numId="18" w16cid:durableId="1186794035">
    <w:abstractNumId w:val="12"/>
  </w:num>
  <w:num w:numId="19" w16cid:durableId="105085642">
    <w:abstractNumId w:val="23"/>
  </w:num>
  <w:num w:numId="20" w16cid:durableId="569121925">
    <w:abstractNumId w:val="10"/>
  </w:num>
  <w:num w:numId="21" w16cid:durableId="1644577953">
    <w:abstractNumId w:val="26"/>
  </w:num>
  <w:num w:numId="22" w16cid:durableId="364453150">
    <w:abstractNumId w:val="14"/>
  </w:num>
  <w:num w:numId="23" w16cid:durableId="1113089974">
    <w:abstractNumId w:val="9"/>
  </w:num>
  <w:num w:numId="24" w16cid:durableId="1259412481">
    <w:abstractNumId w:val="11"/>
  </w:num>
  <w:num w:numId="25" w16cid:durableId="1424643421">
    <w:abstractNumId w:val="8"/>
  </w:num>
  <w:num w:numId="26" w16cid:durableId="1805661368">
    <w:abstractNumId w:val="30"/>
  </w:num>
  <w:num w:numId="27" w16cid:durableId="1738817665">
    <w:abstractNumId w:val="7"/>
  </w:num>
  <w:num w:numId="28" w16cid:durableId="1660646632">
    <w:abstractNumId w:val="32"/>
  </w:num>
  <w:num w:numId="29" w16cid:durableId="273098834">
    <w:abstractNumId w:val="17"/>
  </w:num>
  <w:num w:numId="30" w16cid:durableId="93403830">
    <w:abstractNumId w:val="28"/>
  </w:num>
  <w:num w:numId="31" w16cid:durableId="1234508953">
    <w:abstractNumId w:val="15"/>
  </w:num>
  <w:num w:numId="32" w16cid:durableId="1766338340">
    <w:abstractNumId w:val="29"/>
  </w:num>
  <w:num w:numId="33" w16cid:durableId="1719819056">
    <w:abstractNumId w:val="19"/>
  </w:num>
  <w:num w:numId="34" w16cid:durableId="582030556">
    <w:abstractNumId w:val="2"/>
  </w:num>
  <w:num w:numId="35" w16cid:durableId="831141435">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DF"/>
    <w:rsid w:val="00034DC5"/>
    <w:rsid w:val="00055C4E"/>
    <w:rsid w:val="000640DC"/>
    <w:rsid w:val="001465D3"/>
    <w:rsid w:val="00161891"/>
    <w:rsid w:val="001F72D4"/>
    <w:rsid w:val="002109AB"/>
    <w:rsid w:val="002140FB"/>
    <w:rsid w:val="00220B00"/>
    <w:rsid w:val="00244458"/>
    <w:rsid w:val="002B5D8C"/>
    <w:rsid w:val="002B5E48"/>
    <w:rsid w:val="002D796E"/>
    <w:rsid w:val="002F1019"/>
    <w:rsid w:val="00372CB0"/>
    <w:rsid w:val="00392B24"/>
    <w:rsid w:val="00396EB5"/>
    <w:rsid w:val="003B397C"/>
    <w:rsid w:val="003D0069"/>
    <w:rsid w:val="003F733B"/>
    <w:rsid w:val="00412BBA"/>
    <w:rsid w:val="004146DF"/>
    <w:rsid w:val="00415E7B"/>
    <w:rsid w:val="00496883"/>
    <w:rsid w:val="00552210"/>
    <w:rsid w:val="005C49EB"/>
    <w:rsid w:val="00693D9E"/>
    <w:rsid w:val="006A0FD5"/>
    <w:rsid w:val="007D0DED"/>
    <w:rsid w:val="00824CEC"/>
    <w:rsid w:val="00835CA4"/>
    <w:rsid w:val="00872C28"/>
    <w:rsid w:val="008D7E6B"/>
    <w:rsid w:val="008E4887"/>
    <w:rsid w:val="0090105F"/>
    <w:rsid w:val="00A47E91"/>
    <w:rsid w:val="00AD6A56"/>
    <w:rsid w:val="00B91FB7"/>
    <w:rsid w:val="00C838A4"/>
    <w:rsid w:val="00C90C0D"/>
    <w:rsid w:val="00CA7A81"/>
    <w:rsid w:val="00CA7DBE"/>
    <w:rsid w:val="00CB38AB"/>
    <w:rsid w:val="00D00A18"/>
    <w:rsid w:val="00D04A0C"/>
    <w:rsid w:val="00D1332E"/>
    <w:rsid w:val="00D60EBC"/>
    <w:rsid w:val="00E015B2"/>
    <w:rsid w:val="00E32B19"/>
    <w:rsid w:val="00E756EB"/>
    <w:rsid w:val="00EE1A40"/>
    <w:rsid w:val="00EE6838"/>
    <w:rsid w:val="00F163AA"/>
    <w:rsid w:val="00F4066C"/>
    <w:rsid w:val="00F8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B799"/>
  <w15:chartTrackingRefBased/>
  <w15:docId w15:val="{334DB951-7B43-45E9-A226-B8290E3A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nhideWhenUsed/>
    <w:qFormat/>
    <w:rsid w:val="002B5D8C"/>
    <w:pPr>
      <w:spacing w:before="240" w:after="60"/>
      <w:outlineLvl w:val="5"/>
    </w:pPr>
    <w:rPr>
      <w:b/>
      <w:bCs/>
      <w:sz w:val="22"/>
      <w:szCs w:val="22"/>
    </w:rPr>
  </w:style>
  <w:style w:type="paragraph" w:styleId="Heading7">
    <w:name w:val="heading 7"/>
    <w:basedOn w:val="Normal"/>
    <w:next w:val="Normal"/>
    <w:link w:val="Heading7Char"/>
    <w:unhideWhenUsed/>
    <w:qFormat/>
    <w:rsid w:val="002B5D8C"/>
    <w:pPr>
      <w:spacing w:before="240" w:after="60"/>
      <w:outlineLvl w:val="6"/>
    </w:pPr>
  </w:style>
  <w:style w:type="paragraph" w:styleId="Heading8">
    <w:name w:val="heading 8"/>
    <w:basedOn w:val="Normal"/>
    <w:next w:val="Normal"/>
    <w:link w:val="Heading8Char"/>
    <w:unhideWhenUsed/>
    <w:qFormat/>
    <w:rsid w:val="002B5D8C"/>
    <w:pPr>
      <w:spacing w:before="240" w:after="60"/>
      <w:outlineLvl w:val="7"/>
    </w:pPr>
    <w:rPr>
      <w:i/>
      <w:iCs/>
    </w:rPr>
  </w:style>
  <w:style w:type="paragraph" w:styleId="Heading9">
    <w:name w:val="heading 9"/>
    <w:basedOn w:val="Normal"/>
    <w:next w:val="Normal"/>
    <w:link w:val="Heading9Char"/>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link w:val="NoSpacingChar"/>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Default">
    <w:name w:val="Default"/>
    <w:rsid w:val="004146DF"/>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4146DF"/>
    <w:rPr>
      <w:rFonts w:cs="Times New Roman"/>
      <w:sz w:val="16"/>
      <w:szCs w:val="16"/>
    </w:rPr>
  </w:style>
  <w:style w:type="paragraph" w:styleId="CommentText">
    <w:name w:val="annotation text"/>
    <w:basedOn w:val="Normal"/>
    <w:link w:val="CommentTextChar"/>
    <w:uiPriority w:val="99"/>
    <w:semiHidden/>
    <w:unhideWhenUsed/>
    <w:rsid w:val="004146DF"/>
    <w:rPr>
      <w:rFonts w:eastAsia="Times New Roman"/>
      <w:sz w:val="20"/>
      <w:szCs w:val="20"/>
    </w:rPr>
  </w:style>
  <w:style w:type="character" w:customStyle="1" w:styleId="CommentTextChar">
    <w:name w:val="Comment Text Char"/>
    <w:basedOn w:val="DefaultParagraphFont"/>
    <w:link w:val="CommentText"/>
    <w:uiPriority w:val="99"/>
    <w:semiHidden/>
    <w:rsid w:val="004146D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rFonts w:eastAsia="Times New Roman"/>
      <w:b/>
      <w:bCs/>
      <w:sz w:val="20"/>
      <w:szCs w:val="20"/>
    </w:rPr>
  </w:style>
  <w:style w:type="paragraph" w:styleId="BalloonText">
    <w:name w:val="Balloon Text"/>
    <w:basedOn w:val="Normal"/>
    <w:link w:val="BalloonTextChar"/>
    <w:uiPriority w:val="99"/>
    <w:semiHidden/>
    <w:unhideWhenUsed/>
    <w:rsid w:val="004146DF"/>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146DF"/>
    <w:rPr>
      <w:rFonts w:ascii="Segoe UI" w:eastAsia="Times New Roman" w:hAnsi="Segoe UI" w:cs="Segoe UI"/>
      <w:sz w:val="18"/>
      <w:szCs w:val="18"/>
    </w:rPr>
  </w:style>
  <w:style w:type="table" w:styleId="TableGrid">
    <w:name w:val="Table Grid"/>
    <w:basedOn w:val="TableNormal"/>
    <w:uiPriority w:val="59"/>
    <w:rsid w:val="004146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rsid w:val="004146DF"/>
    <w:pPr>
      <w:spacing w:before="60" w:after="60"/>
      <w:contextualSpacing/>
    </w:pPr>
    <w:rPr>
      <w:rFonts w:ascii="Tahoma" w:eastAsia="Times New Roman" w:hAnsi="Tahoma"/>
      <w:color w:val="000000"/>
      <w:sz w:val="22"/>
    </w:rPr>
  </w:style>
  <w:style w:type="paragraph" w:customStyle="1" w:styleId="Body1">
    <w:name w:val="Body 1"/>
    <w:rsid w:val="004146DF"/>
    <w:rPr>
      <w:rFonts w:ascii="Helvetica" w:eastAsia="Arial Unicode MS" w:hAnsi="Helvetica"/>
      <w:color w:val="000000"/>
      <w:sz w:val="24"/>
      <w:szCs w:val="20"/>
      <w:lang w:eastAsia="en-GB"/>
    </w:rPr>
  </w:style>
  <w:style w:type="character" w:styleId="Hyperlink">
    <w:name w:val="Hyperlink"/>
    <w:basedOn w:val="DefaultParagraphFont"/>
    <w:uiPriority w:val="99"/>
    <w:unhideWhenUsed/>
    <w:rsid w:val="004146DF"/>
    <w:rPr>
      <w:rFonts w:cs="Times New Roman"/>
      <w:color w:val="0563C1" w:themeColor="hyperlink"/>
      <w:u w:val="single"/>
    </w:rPr>
  </w:style>
  <w:style w:type="paragraph" w:customStyle="1" w:styleId="Bulletskeyfindings">
    <w:name w:val="Bullets (key findings)"/>
    <w:basedOn w:val="Normal"/>
    <w:rsid w:val="004146DF"/>
    <w:pPr>
      <w:numPr>
        <w:numId w:val="10"/>
      </w:numPr>
      <w:spacing w:after="120"/>
    </w:pPr>
    <w:rPr>
      <w:rFonts w:ascii="Tahoma" w:eastAsia="Times New Roman" w:hAnsi="Tahoma"/>
      <w:color w:val="000000"/>
    </w:rPr>
  </w:style>
  <w:style w:type="paragraph" w:customStyle="1" w:styleId="Bulletsspaced">
    <w:name w:val="Bullets (spaced)"/>
    <w:basedOn w:val="Normal"/>
    <w:link w:val="BulletsspacedChar"/>
    <w:autoRedefine/>
    <w:rsid w:val="004146DF"/>
    <w:pPr>
      <w:numPr>
        <w:numId w:val="12"/>
      </w:numPr>
      <w:tabs>
        <w:tab w:val="left" w:pos="567"/>
      </w:tabs>
      <w:spacing w:before="120"/>
      <w:ind w:left="924" w:hanging="357"/>
    </w:pPr>
    <w:rPr>
      <w:rFonts w:ascii="Tahoma" w:eastAsia="Times New Roman" w:hAnsi="Tahoma"/>
      <w:color w:val="000000"/>
    </w:rPr>
  </w:style>
  <w:style w:type="paragraph" w:customStyle="1" w:styleId="Bulletsspaced-lastbullet">
    <w:name w:val="Bullets (spaced) - last bullet"/>
    <w:basedOn w:val="Bulletsspaced"/>
    <w:next w:val="Numberedparagraph"/>
    <w:link w:val="Bulletsspaced-lastbulletChar"/>
    <w:rsid w:val="004146DF"/>
    <w:pPr>
      <w:spacing w:after="240"/>
    </w:pPr>
  </w:style>
  <w:style w:type="paragraph" w:customStyle="1" w:styleId="Numberedparagraph">
    <w:name w:val="Numbered paragraph"/>
    <w:basedOn w:val="Unnumberedparagraph"/>
    <w:autoRedefine/>
    <w:rsid w:val="004146DF"/>
    <w:pPr>
      <w:numPr>
        <w:numId w:val="11"/>
      </w:numPr>
      <w:ind w:left="567" w:hanging="567"/>
    </w:pPr>
  </w:style>
  <w:style w:type="paragraph" w:customStyle="1" w:styleId="Unnumberedparagraph">
    <w:name w:val="Unnumbered paragraph"/>
    <w:basedOn w:val="Normal"/>
    <w:link w:val="UnnumberedparagraphChar"/>
    <w:rsid w:val="004146DF"/>
    <w:pPr>
      <w:spacing w:after="240"/>
    </w:pPr>
    <w:rPr>
      <w:rFonts w:ascii="Tahoma" w:eastAsia="Times New Roman" w:hAnsi="Tahoma"/>
      <w:color w:val="000000"/>
    </w:rPr>
  </w:style>
  <w:style w:type="paragraph" w:styleId="FootnoteText">
    <w:name w:val="footnote text"/>
    <w:basedOn w:val="Normal"/>
    <w:link w:val="FootnoteTextChar"/>
    <w:uiPriority w:val="99"/>
    <w:rsid w:val="004146DF"/>
    <w:rPr>
      <w:rFonts w:ascii="Tahoma" w:eastAsia="Times New Roman" w:hAnsi="Tahoma"/>
      <w:color w:val="000000"/>
      <w:sz w:val="20"/>
      <w:szCs w:val="20"/>
    </w:rPr>
  </w:style>
  <w:style w:type="character" w:customStyle="1" w:styleId="FootnoteTextChar">
    <w:name w:val="Footnote Text Char"/>
    <w:basedOn w:val="DefaultParagraphFont"/>
    <w:link w:val="FootnoteText"/>
    <w:uiPriority w:val="99"/>
    <w:rsid w:val="004146DF"/>
    <w:rPr>
      <w:rFonts w:ascii="Tahoma" w:eastAsia="Times New Roman" w:hAnsi="Tahoma"/>
      <w:color w:val="000000"/>
      <w:sz w:val="20"/>
      <w:szCs w:val="20"/>
    </w:rPr>
  </w:style>
  <w:style w:type="character" w:styleId="FootnoteReference">
    <w:name w:val="footnote reference"/>
    <w:basedOn w:val="DefaultParagraphFont"/>
    <w:uiPriority w:val="99"/>
    <w:rsid w:val="004146DF"/>
    <w:rPr>
      <w:rFonts w:cs="Times New Roman"/>
      <w:vertAlign w:val="superscript"/>
    </w:rPr>
  </w:style>
  <w:style w:type="paragraph" w:customStyle="1" w:styleId="Bulletskeyfindings-lastbullet">
    <w:name w:val="Bullets (key findings) - last bullet"/>
    <w:basedOn w:val="Bulletskeyfindings"/>
    <w:next w:val="Heading1"/>
    <w:rsid w:val="004146DF"/>
    <w:pPr>
      <w:spacing w:after="240"/>
    </w:pPr>
  </w:style>
  <w:style w:type="character" w:customStyle="1" w:styleId="UnnumberedparagraphChar">
    <w:name w:val="Unnumbered paragraph Char"/>
    <w:link w:val="Unnumberedparagraph"/>
    <w:locked/>
    <w:rsid w:val="004146DF"/>
    <w:rPr>
      <w:rFonts w:ascii="Tahoma" w:eastAsia="Times New Roman" w:hAnsi="Tahoma"/>
      <w:color w:val="000000"/>
      <w:sz w:val="24"/>
      <w:szCs w:val="24"/>
    </w:rPr>
  </w:style>
  <w:style w:type="character" w:customStyle="1" w:styleId="BulletsspacedChar">
    <w:name w:val="Bullets (spaced) Char"/>
    <w:link w:val="Bulletsspaced"/>
    <w:locked/>
    <w:rsid w:val="004146DF"/>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4146DF"/>
    <w:rPr>
      <w:rFonts w:ascii="Tahoma" w:eastAsia="Times New Roman" w:hAnsi="Tahoma"/>
      <w:color w:val="000000"/>
      <w:sz w:val="24"/>
      <w:szCs w:val="24"/>
    </w:rPr>
  </w:style>
  <w:style w:type="character" w:customStyle="1" w:styleId="veryhardreadability">
    <w:name w:val="veryhardreadability"/>
    <w:rsid w:val="004146DF"/>
  </w:style>
  <w:style w:type="character" w:customStyle="1" w:styleId="passivevoice">
    <w:name w:val="passivevoice"/>
    <w:rsid w:val="004146DF"/>
  </w:style>
  <w:style w:type="character" w:customStyle="1" w:styleId="hardreadability">
    <w:name w:val="hardreadability"/>
    <w:rsid w:val="004146DF"/>
  </w:style>
  <w:style w:type="character" w:customStyle="1" w:styleId="adverb">
    <w:name w:val="adverb"/>
    <w:rsid w:val="004146DF"/>
  </w:style>
  <w:style w:type="paragraph" w:styleId="Header">
    <w:name w:val="header"/>
    <w:basedOn w:val="Normal"/>
    <w:link w:val="HeaderChar"/>
    <w:uiPriority w:val="99"/>
    <w:unhideWhenUsed/>
    <w:rsid w:val="004146DF"/>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4146DF"/>
    <w:rPr>
      <w:rFonts w:eastAsia="Times New Roman"/>
      <w:sz w:val="24"/>
      <w:szCs w:val="24"/>
    </w:rPr>
  </w:style>
  <w:style w:type="paragraph" w:styleId="Footer">
    <w:name w:val="footer"/>
    <w:basedOn w:val="Normal"/>
    <w:link w:val="FooterChar"/>
    <w:uiPriority w:val="99"/>
    <w:unhideWhenUsed/>
    <w:rsid w:val="004146DF"/>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4146DF"/>
    <w:rPr>
      <w:rFonts w:eastAsia="Times New Roman"/>
      <w:sz w:val="24"/>
      <w:szCs w:val="24"/>
    </w:rPr>
  </w:style>
  <w:style w:type="paragraph" w:styleId="NormalWeb">
    <w:name w:val="Normal (Web)"/>
    <w:basedOn w:val="Normal"/>
    <w:uiPriority w:val="99"/>
    <w:semiHidden/>
    <w:unhideWhenUsed/>
    <w:rsid w:val="004146DF"/>
    <w:pPr>
      <w:spacing w:after="160" w:line="259" w:lineRule="auto"/>
    </w:pPr>
    <w:rPr>
      <w:rFonts w:ascii="Times New Roman" w:eastAsia="Times New Roman" w:hAnsi="Times New Roman"/>
    </w:rPr>
  </w:style>
  <w:style w:type="character" w:customStyle="1" w:styleId="bold1">
    <w:name w:val="bold1"/>
    <w:basedOn w:val="DefaultParagraphFont"/>
    <w:rsid w:val="004146DF"/>
    <w:rPr>
      <w:rFonts w:cs="Times New Roman"/>
      <w:b/>
      <w:bCs/>
      <w:color w:val="666666"/>
    </w:rPr>
  </w:style>
  <w:style w:type="paragraph" w:styleId="EndnoteText">
    <w:name w:val="endnote text"/>
    <w:basedOn w:val="Normal"/>
    <w:link w:val="EndnoteTextChar"/>
    <w:uiPriority w:val="99"/>
    <w:semiHidden/>
    <w:unhideWhenUsed/>
    <w:rsid w:val="00CA7DBE"/>
    <w:rPr>
      <w:rFonts w:cstheme="minorBidi"/>
      <w:sz w:val="20"/>
      <w:szCs w:val="20"/>
    </w:rPr>
  </w:style>
  <w:style w:type="character" w:customStyle="1" w:styleId="EndnoteTextChar">
    <w:name w:val="Endnote Text Char"/>
    <w:basedOn w:val="DefaultParagraphFont"/>
    <w:link w:val="EndnoteText"/>
    <w:uiPriority w:val="99"/>
    <w:semiHidden/>
    <w:rsid w:val="00CA7DBE"/>
    <w:rPr>
      <w:rFonts w:cstheme="minorBidi"/>
      <w:sz w:val="20"/>
      <w:szCs w:val="20"/>
    </w:rPr>
  </w:style>
  <w:style w:type="character" w:styleId="EndnoteReference">
    <w:name w:val="endnote reference"/>
    <w:basedOn w:val="DefaultParagraphFont"/>
    <w:uiPriority w:val="99"/>
    <w:semiHidden/>
    <w:unhideWhenUsed/>
    <w:rsid w:val="00CA7DBE"/>
    <w:rPr>
      <w:vertAlign w:val="superscript"/>
    </w:rPr>
  </w:style>
  <w:style w:type="character" w:styleId="FollowedHyperlink">
    <w:name w:val="FollowedHyperlink"/>
    <w:basedOn w:val="DefaultParagraphFont"/>
    <w:uiPriority w:val="99"/>
    <w:semiHidden/>
    <w:unhideWhenUsed/>
    <w:rsid w:val="00CA7DBE"/>
    <w:rPr>
      <w:color w:val="954F72" w:themeColor="followedHyperlink"/>
      <w:u w:val="single"/>
    </w:rPr>
  </w:style>
  <w:style w:type="character" w:customStyle="1" w:styleId="NoSpacingChar">
    <w:name w:val="No Spacing Char"/>
    <w:basedOn w:val="DefaultParagraphFont"/>
    <w:link w:val="NoSpacing"/>
    <w:uiPriority w:val="1"/>
    <w:rsid w:val="00CA7DBE"/>
    <w:rPr>
      <w:sz w:val="24"/>
      <w:szCs w:val="32"/>
    </w:rPr>
  </w:style>
  <w:style w:type="character" w:styleId="PageNumber">
    <w:name w:val="page number"/>
    <w:basedOn w:val="DefaultParagraphFont"/>
    <w:uiPriority w:val="99"/>
    <w:semiHidden/>
    <w:unhideWhenUsed/>
    <w:rsid w:val="00CA7DBE"/>
  </w:style>
  <w:style w:type="character" w:customStyle="1" w:styleId="UnresolvedMention1">
    <w:name w:val="Unresolved Mention1"/>
    <w:basedOn w:val="DefaultParagraphFont"/>
    <w:uiPriority w:val="99"/>
    <w:semiHidden/>
    <w:unhideWhenUsed/>
    <w:rsid w:val="00CA7DBE"/>
    <w:rPr>
      <w:color w:val="605E5C"/>
      <w:shd w:val="clear" w:color="auto" w:fill="E1DFDD"/>
    </w:rPr>
  </w:style>
  <w:style w:type="paragraph" w:styleId="Revision">
    <w:name w:val="Revision"/>
    <w:hidden/>
    <w:uiPriority w:val="99"/>
    <w:semiHidden/>
    <w:rsid w:val="00F4066C"/>
    <w:rPr>
      <w:sz w:val="24"/>
      <w:szCs w:val="24"/>
    </w:rPr>
  </w:style>
  <w:style w:type="paragraph" w:styleId="BodyText">
    <w:name w:val="Body Text"/>
    <w:basedOn w:val="Normal"/>
    <w:link w:val="BodyTextChar"/>
    <w:rsid w:val="003B397C"/>
    <w:pPr>
      <w:tabs>
        <w:tab w:val="num" w:pos="576"/>
      </w:tabs>
      <w:spacing w:after="120"/>
      <w:ind w:left="576" w:hanging="576"/>
    </w:pPr>
    <w:rPr>
      <w:rFonts w:ascii="Arial" w:eastAsia="Times New Roman" w:hAnsi="Arial" w:cs="Arial"/>
      <w:sz w:val="22"/>
      <w:szCs w:val="22"/>
      <w:lang w:eastAsia="en-GB"/>
    </w:rPr>
  </w:style>
  <w:style w:type="character" w:customStyle="1" w:styleId="BodyTextChar">
    <w:name w:val="Body Text Char"/>
    <w:basedOn w:val="DefaultParagraphFont"/>
    <w:link w:val="BodyText"/>
    <w:rsid w:val="003B397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proceduresonline.com/westberks/cs/p_quality_assuranc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erkshirewestccg.nhs.uk/MASA" TargetMode="External"/><Relationship Id="rId7" Type="http://schemas.openxmlformats.org/officeDocument/2006/relationships/image" Target="media/image1.jpeg"/><Relationship Id="rId12" Type="http://schemas.openxmlformats.org/officeDocument/2006/relationships/hyperlink" Target="https://www.proceduresonline.com/westberks/cs/p_quality_assuranc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roceduresonline.com/westberks/cs/p_quality_assurance.html" TargetMode="External"/><Relationship Id="rId20" Type="http://schemas.openxmlformats.org/officeDocument/2006/relationships/hyperlink" Target="http://berks.proceduresonline.com/west_berk/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westberks/cs/p_quality_assurance.html" TargetMode="External"/><Relationship Id="rId5" Type="http://schemas.openxmlformats.org/officeDocument/2006/relationships/footnotes" Target="footnotes.xml"/><Relationship Id="rId15" Type="http://schemas.openxmlformats.org/officeDocument/2006/relationships/hyperlink" Target="https://www.proceduresonline.com/westberks/cs/p_quality_assurance.htm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roceduresonline.com/westberks/cs/p_quality_assuranc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3296</TotalTime>
  <Pages>16</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Robertson</dc:creator>
  <cp:keywords/>
  <dc:description/>
  <cp:lastModifiedBy>Lisa Stacey</cp:lastModifiedBy>
  <cp:revision>14</cp:revision>
  <dcterms:created xsi:type="dcterms:W3CDTF">2020-08-19T14:43:00Z</dcterms:created>
  <dcterms:modified xsi:type="dcterms:W3CDTF">2024-04-24T10:56:00Z</dcterms:modified>
</cp:coreProperties>
</file>