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F757A" w14:textId="77777777" w:rsidR="00C36DAE" w:rsidRDefault="00C36DAE" w:rsidP="00346C95">
      <w:pPr>
        <w:pStyle w:val="Childrenservices"/>
        <w:rPr>
          <w:rFonts w:ascii="Arial" w:hAnsi="Arial" w:cs="Arial"/>
          <w:b/>
          <w:bCs/>
          <w:sz w:val="32"/>
          <w:szCs w:val="32"/>
        </w:rPr>
      </w:pPr>
    </w:p>
    <w:p w14:paraId="08660633" w14:textId="77777777" w:rsidR="00C36DAE" w:rsidRDefault="00C36DAE" w:rsidP="00346C95">
      <w:pPr>
        <w:pStyle w:val="Childrenservices"/>
        <w:rPr>
          <w:rFonts w:ascii="Arial" w:hAnsi="Arial" w:cs="Arial"/>
          <w:b/>
          <w:bCs/>
          <w:sz w:val="32"/>
          <w:szCs w:val="32"/>
        </w:rPr>
      </w:pPr>
    </w:p>
    <w:p w14:paraId="56A1EEB6" w14:textId="77777777" w:rsidR="00ED41FF" w:rsidRDefault="00ED41FF" w:rsidP="00346C95">
      <w:pPr>
        <w:pStyle w:val="Childrenservices"/>
        <w:rPr>
          <w:rFonts w:ascii="Arial" w:hAnsi="Arial" w:cs="Arial"/>
          <w:b/>
          <w:bCs/>
          <w:sz w:val="32"/>
          <w:szCs w:val="32"/>
        </w:rPr>
      </w:pPr>
    </w:p>
    <w:p w14:paraId="15C48504" w14:textId="77777777" w:rsidR="00821852" w:rsidRDefault="00821852" w:rsidP="00821852">
      <w:pPr>
        <w:pStyle w:val="Childrenservices"/>
        <w:rPr>
          <w:rFonts w:ascii="Arial" w:hAnsi="Arial" w:cs="Arial"/>
          <w:b/>
          <w:bCs/>
          <w:sz w:val="52"/>
          <w:szCs w:val="52"/>
        </w:rPr>
      </w:pPr>
    </w:p>
    <w:p w14:paraId="7A065DD9" w14:textId="77777777" w:rsidR="00821852" w:rsidRDefault="00821852" w:rsidP="00821852">
      <w:pPr>
        <w:pStyle w:val="Childrenservices"/>
        <w:rPr>
          <w:rFonts w:ascii="Arial" w:hAnsi="Arial" w:cs="Arial"/>
          <w:b/>
          <w:bCs/>
          <w:sz w:val="52"/>
          <w:szCs w:val="52"/>
        </w:rPr>
      </w:pPr>
    </w:p>
    <w:p w14:paraId="1CDE61B6" w14:textId="77777777" w:rsidR="00821852" w:rsidRDefault="00821852" w:rsidP="00821852">
      <w:pPr>
        <w:pStyle w:val="Childrenservices"/>
        <w:rPr>
          <w:rFonts w:ascii="Arial" w:hAnsi="Arial" w:cs="Arial"/>
          <w:b/>
          <w:bCs/>
          <w:sz w:val="52"/>
          <w:szCs w:val="52"/>
        </w:rPr>
      </w:pPr>
    </w:p>
    <w:p w14:paraId="54039370" w14:textId="77777777" w:rsidR="00212E71" w:rsidRDefault="00212E71" w:rsidP="00821852">
      <w:pPr>
        <w:pStyle w:val="Childrenservices"/>
        <w:rPr>
          <w:rFonts w:ascii="Arial" w:hAnsi="Arial" w:cs="Arial"/>
          <w:b/>
          <w:bCs/>
          <w:sz w:val="52"/>
          <w:szCs w:val="52"/>
        </w:rPr>
      </w:pPr>
      <w:r>
        <w:rPr>
          <w:rFonts w:ascii="Arial" w:hAnsi="Arial" w:cs="Arial"/>
          <w:b/>
          <w:bCs/>
          <w:sz w:val="52"/>
          <w:szCs w:val="52"/>
        </w:rPr>
        <w:t>Short Breaks Quality Assurance meeting Terms of Reference.</w:t>
      </w:r>
    </w:p>
    <w:p w14:paraId="21A558F6" w14:textId="77777777" w:rsidR="00212E71" w:rsidRDefault="00212E71" w:rsidP="00821852">
      <w:pPr>
        <w:pStyle w:val="Childrenservices"/>
        <w:rPr>
          <w:rFonts w:ascii="Arial" w:hAnsi="Arial" w:cs="Arial"/>
          <w:b/>
          <w:bCs/>
          <w:sz w:val="52"/>
          <w:szCs w:val="52"/>
        </w:rPr>
      </w:pPr>
    </w:p>
    <w:p w14:paraId="65FDFD1A" w14:textId="1961B462" w:rsidR="00ED41FF" w:rsidRPr="00ED41FF" w:rsidRDefault="00ED41FF" w:rsidP="00821852">
      <w:pPr>
        <w:pStyle w:val="Childrenservices"/>
        <w:rPr>
          <w:rFonts w:ascii="Arial" w:hAnsi="Arial" w:cs="Arial"/>
          <w:b/>
          <w:bCs/>
        </w:rPr>
      </w:pPr>
      <w:r w:rsidRPr="00ED41FF">
        <w:rPr>
          <w:rFonts w:ascii="Arial" w:hAnsi="Arial" w:cs="Arial"/>
          <w:b/>
          <w:bCs/>
          <w:sz w:val="36"/>
          <w:szCs w:val="36"/>
        </w:rPr>
        <w:t xml:space="preserve">Date: </w:t>
      </w:r>
      <w:r w:rsidR="00212E71">
        <w:rPr>
          <w:rFonts w:ascii="Arial" w:hAnsi="Arial" w:cs="Arial"/>
          <w:b/>
          <w:bCs/>
          <w:sz w:val="36"/>
          <w:szCs w:val="36"/>
        </w:rPr>
        <w:t>14</w:t>
      </w:r>
      <w:r w:rsidR="00212E71" w:rsidRPr="00212E71">
        <w:rPr>
          <w:rFonts w:ascii="Arial" w:hAnsi="Arial" w:cs="Arial"/>
          <w:b/>
          <w:bCs/>
          <w:sz w:val="36"/>
          <w:szCs w:val="36"/>
          <w:vertAlign w:val="superscript"/>
        </w:rPr>
        <w:t>th</w:t>
      </w:r>
      <w:r w:rsidR="00212E71">
        <w:rPr>
          <w:rFonts w:ascii="Arial" w:hAnsi="Arial" w:cs="Arial"/>
          <w:b/>
          <w:bCs/>
          <w:sz w:val="36"/>
          <w:szCs w:val="36"/>
        </w:rPr>
        <w:t xml:space="preserve"> February 2024</w:t>
      </w:r>
    </w:p>
    <w:p w14:paraId="05BEAE96" w14:textId="77777777" w:rsidR="00ED41FF" w:rsidRDefault="00ED41FF" w:rsidP="00346C95">
      <w:pPr>
        <w:pStyle w:val="Childrenservices"/>
        <w:rPr>
          <w:rFonts w:ascii="Arial" w:hAnsi="Arial" w:cs="Arial"/>
          <w:b/>
          <w:bCs/>
          <w:sz w:val="32"/>
          <w:szCs w:val="32"/>
        </w:rPr>
      </w:pPr>
    </w:p>
    <w:p w14:paraId="4D355759" w14:textId="77777777" w:rsidR="00ED41FF" w:rsidRDefault="00ED41FF" w:rsidP="00346C95">
      <w:pPr>
        <w:pStyle w:val="Childrenservices"/>
        <w:rPr>
          <w:rFonts w:ascii="Arial" w:hAnsi="Arial" w:cs="Arial"/>
          <w:b/>
          <w:bCs/>
          <w:sz w:val="32"/>
          <w:szCs w:val="32"/>
        </w:rPr>
      </w:pPr>
    </w:p>
    <w:p w14:paraId="41151A2C" w14:textId="77777777" w:rsidR="00ED41FF" w:rsidRDefault="00ED41FF" w:rsidP="00346C95">
      <w:pPr>
        <w:pStyle w:val="Childrenservices"/>
        <w:rPr>
          <w:rFonts w:ascii="Arial" w:hAnsi="Arial" w:cs="Arial"/>
          <w:b/>
          <w:bCs/>
          <w:sz w:val="32"/>
          <w:szCs w:val="32"/>
        </w:rPr>
      </w:pPr>
    </w:p>
    <w:p w14:paraId="6786AA2B" w14:textId="77777777" w:rsidR="00ED41FF" w:rsidRDefault="00ED41FF" w:rsidP="00346C95">
      <w:pPr>
        <w:pStyle w:val="Childrenservices"/>
        <w:rPr>
          <w:rFonts w:ascii="Arial" w:hAnsi="Arial" w:cs="Arial"/>
          <w:b/>
          <w:bCs/>
          <w:sz w:val="32"/>
          <w:szCs w:val="32"/>
        </w:rPr>
      </w:pPr>
    </w:p>
    <w:p w14:paraId="5A85A242" w14:textId="77777777" w:rsidR="00ED41FF" w:rsidRDefault="00ED41FF" w:rsidP="00346C95">
      <w:pPr>
        <w:pStyle w:val="Childrenservices"/>
        <w:rPr>
          <w:rFonts w:ascii="Arial" w:hAnsi="Arial" w:cs="Arial"/>
          <w:b/>
          <w:bCs/>
          <w:sz w:val="32"/>
          <w:szCs w:val="32"/>
        </w:rPr>
      </w:pPr>
    </w:p>
    <w:p w14:paraId="6FC31366" w14:textId="77777777" w:rsidR="00ED41FF" w:rsidRDefault="00ED41FF" w:rsidP="00346C95">
      <w:pPr>
        <w:pStyle w:val="Childrenservices"/>
        <w:rPr>
          <w:rFonts w:ascii="Arial" w:hAnsi="Arial" w:cs="Arial"/>
          <w:b/>
          <w:bCs/>
          <w:sz w:val="32"/>
          <w:szCs w:val="32"/>
        </w:rPr>
      </w:pPr>
    </w:p>
    <w:p w14:paraId="1A051E7C" w14:textId="77777777" w:rsidR="00ED41FF" w:rsidRDefault="00ED41FF" w:rsidP="00346C95">
      <w:pPr>
        <w:pStyle w:val="Childrenservices"/>
        <w:rPr>
          <w:rFonts w:ascii="Arial" w:hAnsi="Arial" w:cs="Arial"/>
          <w:b/>
          <w:bCs/>
          <w:sz w:val="32"/>
          <w:szCs w:val="32"/>
        </w:rPr>
      </w:pPr>
    </w:p>
    <w:p w14:paraId="323BB223" w14:textId="77777777" w:rsidR="00ED41FF" w:rsidRDefault="00ED41FF" w:rsidP="00346C95">
      <w:pPr>
        <w:pStyle w:val="Childrenservices"/>
        <w:rPr>
          <w:rFonts w:ascii="Arial" w:hAnsi="Arial" w:cs="Arial"/>
          <w:b/>
          <w:bCs/>
          <w:sz w:val="32"/>
          <w:szCs w:val="32"/>
        </w:rPr>
      </w:pPr>
    </w:p>
    <w:p w14:paraId="230F0644" w14:textId="77777777" w:rsidR="00821852" w:rsidRDefault="00821852" w:rsidP="00346C95">
      <w:pPr>
        <w:pStyle w:val="Childrenservices"/>
        <w:rPr>
          <w:rFonts w:ascii="Arial" w:hAnsi="Arial" w:cs="Arial"/>
          <w:b/>
          <w:bCs/>
          <w:sz w:val="32"/>
          <w:szCs w:val="32"/>
        </w:rPr>
      </w:pPr>
    </w:p>
    <w:p w14:paraId="5AD4739F" w14:textId="77777777" w:rsidR="00821852" w:rsidRDefault="00821852" w:rsidP="00346C95">
      <w:pPr>
        <w:pStyle w:val="Childrenservices"/>
        <w:rPr>
          <w:rFonts w:ascii="Arial" w:hAnsi="Arial" w:cs="Arial"/>
          <w:b/>
          <w:bCs/>
          <w:sz w:val="32"/>
          <w:szCs w:val="32"/>
        </w:rPr>
      </w:pPr>
    </w:p>
    <w:p w14:paraId="602E494F" w14:textId="1496431C" w:rsidR="00C36DAE" w:rsidRDefault="00C36DAE" w:rsidP="00346C95">
      <w:pPr>
        <w:pStyle w:val="Childrenservices"/>
        <w:rPr>
          <w:rFonts w:ascii="Arial" w:hAnsi="Arial" w:cs="Arial"/>
          <w:b/>
          <w:bCs/>
          <w:sz w:val="32"/>
          <w:szCs w:val="32"/>
        </w:rPr>
      </w:pPr>
      <w:r>
        <w:rPr>
          <w:rFonts w:ascii="Arial" w:hAnsi="Arial" w:cs="Arial"/>
          <w:b/>
          <w:bCs/>
          <w:sz w:val="32"/>
          <w:szCs w:val="32"/>
        </w:rPr>
        <w:t xml:space="preserve">Children’s Disability Team  - </w:t>
      </w:r>
      <w:r w:rsidR="00F63BDA">
        <w:rPr>
          <w:rFonts w:ascii="Arial" w:hAnsi="Arial" w:cs="Arial"/>
          <w:b/>
          <w:bCs/>
          <w:sz w:val="32"/>
          <w:szCs w:val="32"/>
        </w:rPr>
        <w:t xml:space="preserve">Terms of reference for </w:t>
      </w:r>
      <w:r w:rsidR="00396925">
        <w:rPr>
          <w:rFonts w:ascii="Arial" w:hAnsi="Arial" w:cs="Arial"/>
          <w:b/>
          <w:bCs/>
          <w:sz w:val="32"/>
          <w:szCs w:val="32"/>
        </w:rPr>
        <w:t>Short Break Q</w:t>
      </w:r>
      <w:r w:rsidR="00F63BDA">
        <w:rPr>
          <w:rFonts w:ascii="Arial" w:hAnsi="Arial" w:cs="Arial"/>
          <w:b/>
          <w:bCs/>
          <w:sz w:val="32"/>
          <w:szCs w:val="32"/>
        </w:rPr>
        <w:t xml:space="preserve">uality </w:t>
      </w:r>
      <w:r w:rsidR="00396925">
        <w:rPr>
          <w:rFonts w:ascii="Arial" w:hAnsi="Arial" w:cs="Arial"/>
          <w:b/>
          <w:bCs/>
          <w:sz w:val="32"/>
          <w:szCs w:val="32"/>
        </w:rPr>
        <w:t>A</w:t>
      </w:r>
      <w:r w:rsidR="00F63BDA">
        <w:rPr>
          <w:rFonts w:ascii="Arial" w:hAnsi="Arial" w:cs="Arial"/>
          <w:b/>
          <w:bCs/>
          <w:sz w:val="32"/>
          <w:szCs w:val="32"/>
        </w:rPr>
        <w:t xml:space="preserve">ssurance </w:t>
      </w:r>
      <w:r w:rsidR="00396925">
        <w:rPr>
          <w:rFonts w:ascii="Arial" w:hAnsi="Arial" w:cs="Arial"/>
          <w:b/>
          <w:bCs/>
          <w:sz w:val="32"/>
          <w:szCs w:val="32"/>
        </w:rPr>
        <w:t>M</w:t>
      </w:r>
      <w:r w:rsidR="00F63BDA">
        <w:rPr>
          <w:rFonts w:ascii="Arial" w:hAnsi="Arial" w:cs="Arial"/>
          <w:b/>
          <w:bCs/>
          <w:sz w:val="32"/>
          <w:szCs w:val="32"/>
        </w:rPr>
        <w:t>eeting.</w:t>
      </w:r>
      <w:r w:rsidR="00396925">
        <w:rPr>
          <w:rFonts w:ascii="Arial" w:hAnsi="Arial" w:cs="Arial"/>
          <w:b/>
          <w:bCs/>
          <w:sz w:val="32"/>
          <w:szCs w:val="32"/>
        </w:rPr>
        <w:t xml:space="preserve"> (SBQAM)</w:t>
      </w:r>
    </w:p>
    <w:p w14:paraId="13AEA618" w14:textId="527E02B0" w:rsidR="00212E71" w:rsidRDefault="00212E71" w:rsidP="00212E71"/>
    <w:p w14:paraId="2E26A7C2" w14:textId="375D8E86" w:rsidR="00212E71" w:rsidRPr="00212E71" w:rsidRDefault="00212E71" w:rsidP="00212E71">
      <w:pPr>
        <w:rPr>
          <w:rFonts w:ascii="Arial" w:hAnsi="Arial" w:cs="Arial"/>
          <w:b/>
          <w:bCs/>
          <w:sz w:val="28"/>
          <w:szCs w:val="28"/>
        </w:rPr>
      </w:pPr>
      <w:r w:rsidRPr="00212E71">
        <w:rPr>
          <w:rFonts w:ascii="Arial" w:hAnsi="Arial" w:cs="Arial"/>
          <w:b/>
          <w:bCs/>
          <w:sz w:val="28"/>
          <w:szCs w:val="28"/>
        </w:rPr>
        <w:t>1.</w:t>
      </w:r>
      <w:r w:rsidRPr="00212E71">
        <w:rPr>
          <w:rFonts w:ascii="Arial" w:hAnsi="Arial" w:cs="Arial"/>
          <w:b/>
          <w:bCs/>
          <w:sz w:val="28"/>
          <w:szCs w:val="28"/>
        </w:rPr>
        <w:tab/>
        <w:t xml:space="preserve">Purpose of panel </w:t>
      </w:r>
    </w:p>
    <w:p w14:paraId="1BFE8A6E" w14:textId="52FC0422" w:rsidR="00212E71" w:rsidRPr="00F63BDA" w:rsidRDefault="00212E71" w:rsidP="00212E71">
      <w:pPr>
        <w:rPr>
          <w:rFonts w:ascii="Arial" w:hAnsi="Arial" w:cs="Arial"/>
          <w:sz w:val="24"/>
          <w:szCs w:val="24"/>
        </w:rPr>
      </w:pPr>
      <w:r w:rsidRPr="00F63BDA">
        <w:rPr>
          <w:rFonts w:ascii="Arial" w:hAnsi="Arial" w:cs="Arial"/>
          <w:sz w:val="24"/>
          <w:szCs w:val="24"/>
        </w:rPr>
        <w:t xml:space="preserve">1.1 </w:t>
      </w:r>
      <w:r w:rsidRPr="00F63BDA">
        <w:rPr>
          <w:rFonts w:ascii="Arial" w:hAnsi="Arial" w:cs="Arial"/>
          <w:sz w:val="24"/>
          <w:szCs w:val="24"/>
        </w:rPr>
        <w:tab/>
        <w:t xml:space="preserve">To consider a request/s for Short Breaks made by Social Workers following the completion of </w:t>
      </w:r>
      <w:r w:rsidR="00CB1B43">
        <w:rPr>
          <w:rFonts w:ascii="Arial" w:hAnsi="Arial" w:cs="Arial"/>
          <w:sz w:val="24"/>
          <w:szCs w:val="24"/>
        </w:rPr>
        <w:t xml:space="preserve">a </w:t>
      </w:r>
      <w:r w:rsidRPr="00F63BDA">
        <w:rPr>
          <w:rFonts w:ascii="Arial" w:hAnsi="Arial" w:cs="Arial"/>
          <w:sz w:val="24"/>
          <w:szCs w:val="24"/>
        </w:rPr>
        <w:t>C</w:t>
      </w:r>
      <w:r w:rsidR="00CB1B43">
        <w:rPr>
          <w:rFonts w:ascii="Arial" w:hAnsi="Arial" w:cs="Arial"/>
          <w:sz w:val="24"/>
          <w:szCs w:val="24"/>
        </w:rPr>
        <w:t xml:space="preserve">hild and </w:t>
      </w:r>
      <w:r w:rsidRPr="00F63BDA">
        <w:rPr>
          <w:rFonts w:ascii="Arial" w:hAnsi="Arial" w:cs="Arial"/>
          <w:sz w:val="24"/>
          <w:szCs w:val="24"/>
        </w:rPr>
        <w:t>Y</w:t>
      </w:r>
      <w:r w:rsidR="00CB1B43">
        <w:rPr>
          <w:rFonts w:ascii="Arial" w:hAnsi="Arial" w:cs="Arial"/>
          <w:sz w:val="24"/>
          <w:szCs w:val="24"/>
        </w:rPr>
        <w:t xml:space="preserve">oung </w:t>
      </w:r>
      <w:r w:rsidRPr="00F63BDA">
        <w:rPr>
          <w:rFonts w:ascii="Arial" w:hAnsi="Arial" w:cs="Arial"/>
          <w:sz w:val="24"/>
          <w:szCs w:val="24"/>
        </w:rPr>
        <w:t>P</w:t>
      </w:r>
      <w:r w:rsidR="00CB1B43">
        <w:rPr>
          <w:rFonts w:ascii="Arial" w:hAnsi="Arial" w:cs="Arial"/>
          <w:sz w:val="24"/>
          <w:szCs w:val="24"/>
        </w:rPr>
        <w:t>ersons</w:t>
      </w:r>
      <w:r w:rsidRPr="00F63BDA">
        <w:rPr>
          <w:rFonts w:ascii="Arial" w:hAnsi="Arial" w:cs="Arial"/>
          <w:sz w:val="24"/>
          <w:szCs w:val="24"/>
        </w:rPr>
        <w:t xml:space="preserve"> Assessment</w:t>
      </w:r>
      <w:r w:rsidR="005327BD">
        <w:rPr>
          <w:rFonts w:ascii="Arial" w:hAnsi="Arial" w:cs="Arial"/>
          <w:sz w:val="24"/>
          <w:szCs w:val="24"/>
        </w:rPr>
        <w:t xml:space="preserve"> or submission of an updated </w:t>
      </w:r>
      <w:r w:rsidR="00396925">
        <w:rPr>
          <w:rFonts w:ascii="Arial" w:hAnsi="Arial" w:cs="Arial"/>
          <w:sz w:val="24"/>
          <w:szCs w:val="24"/>
        </w:rPr>
        <w:t>SB</w:t>
      </w:r>
      <w:r w:rsidR="005327BD">
        <w:rPr>
          <w:rFonts w:ascii="Arial" w:hAnsi="Arial" w:cs="Arial"/>
          <w:sz w:val="24"/>
          <w:szCs w:val="24"/>
        </w:rPr>
        <w:t>QAM form</w:t>
      </w:r>
      <w:r w:rsidRPr="00F63BDA">
        <w:rPr>
          <w:rFonts w:ascii="Arial" w:hAnsi="Arial" w:cs="Arial"/>
          <w:sz w:val="24"/>
          <w:szCs w:val="24"/>
        </w:rPr>
        <w:t>, where unmet needs are identified for the child/young person up to the age of 18 years who’s resident within the Dudley area.</w:t>
      </w:r>
      <w:r w:rsidR="005327BD">
        <w:rPr>
          <w:rFonts w:ascii="Arial" w:hAnsi="Arial" w:cs="Arial"/>
          <w:sz w:val="24"/>
          <w:szCs w:val="24"/>
        </w:rPr>
        <w:t xml:space="preserve"> All children in receipt of a specialist short break provision should be presented to </w:t>
      </w:r>
      <w:r w:rsidR="00396925">
        <w:rPr>
          <w:rFonts w:ascii="Arial" w:hAnsi="Arial" w:cs="Arial"/>
          <w:sz w:val="24"/>
          <w:szCs w:val="24"/>
        </w:rPr>
        <w:t>SB</w:t>
      </w:r>
      <w:r w:rsidR="005327BD">
        <w:rPr>
          <w:rFonts w:ascii="Arial" w:hAnsi="Arial" w:cs="Arial"/>
          <w:sz w:val="24"/>
          <w:szCs w:val="24"/>
        </w:rPr>
        <w:t>QAM panel annually.</w:t>
      </w:r>
    </w:p>
    <w:p w14:paraId="0F116658" w14:textId="61D18125" w:rsidR="00212E71" w:rsidRPr="00F63BDA" w:rsidRDefault="00212E71" w:rsidP="00212E71">
      <w:pPr>
        <w:rPr>
          <w:rFonts w:ascii="Arial" w:hAnsi="Arial" w:cs="Arial"/>
          <w:sz w:val="24"/>
          <w:szCs w:val="24"/>
        </w:rPr>
      </w:pPr>
      <w:r w:rsidRPr="00F63BDA">
        <w:rPr>
          <w:rFonts w:ascii="Arial" w:hAnsi="Arial" w:cs="Arial"/>
          <w:sz w:val="24"/>
          <w:szCs w:val="24"/>
        </w:rPr>
        <w:t xml:space="preserve">1.2 </w:t>
      </w:r>
      <w:r w:rsidRPr="00F63BDA">
        <w:rPr>
          <w:rFonts w:ascii="Arial" w:hAnsi="Arial" w:cs="Arial"/>
          <w:sz w:val="24"/>
          <w:szCs w:val="24"/>
        </w:rPr>
        <w:tab/>
        <w:t>To consider Short Breaks requests which enable the child/young person to access services to enable them to fulfil their potential, in and around their place of residency</w:t>
      </w:r>
      <w:r w:rsidR="005327BD">
        <w:rPr>
          <w:rFonts w:ascii="Arial" w:hAnsi="Arial" w:cs="Arial"/>
          <w:sz w:val="24"/>
          <w:szCs w:val="24"/>
        </w:rPr>
        <w:t xml:space="preserve"> and to c</w:t>
      </w:r>
      <w:r w:rsidRPr="00F63BDA">
        <w:rPr>
          <w:rFonts w:ascii="Arial" w:hAnsi="Arial" w:cs="Arial"/>
          <w:sz w:val="24"/>
          <w:szCs w:val="24"/>
        </w:rPr>
        <w:t>ollaborate with other commissioning colleagues i.e., Health to ensure that services are delivered in a planned and systematic way which meets the needs identified.</w:t>
      </w:r>
    </w:p>
    <w:p w14:paraId="29900347" w14:textId="4CD9BD2A" w:rsidR="00212E71" w:rsidRPr="00F63BDA" w:rsidRDefault="00212E71" w:rsidP="00212E71">
      <w:pPr>
        <w:rPr>
          <w:rFonts w:ascii="Arial" w:hAnsi="Arial" w:cs="Arial"/>
          <w:sz w:val="24"/>
          <w:szCs w:val="24"/>
        </w:rPr>
      </w:pPr>
      <w:r w:rsidRPr="00F63BDA">
        <w:rPr>
          <w:rFonts w:ascii="Arial" w:hAnsi="Arial" w:cs="Arial"/>
          <w:sz w:val="24"/>
          <w:szCs w:val="24"/>
        </w:rPr>
        <w:t>1.3</w:t>
      </w:r>
      <w:r w:rsidRPr="00F63BDA">
        <w:rPr>
          <w:rFonts w:ascii="Arial" w:hAnsi="Arial" w:cs="Arial"/>
          <w:sz w:val="24"/>
          <w:szCs w:val="24"/>
        </w:rPr>
        <w:tab/>
        <w:t>The voice of the</w:t>
      </w:r>
      <w:r w:rsidR="00CB1B43">
        <w:rPr>
          <w:rFonts w:ascii="Arial" w:hAnsi="Arial" w:cs="Arial"/>
          <w:sz w:val="24"/>
          <w:szCs w:val="24"/>
        </w:rPr>
        <w:t xml:space="preserve"> child/young person</w:t>
      </w:r>
      <w:r w:rsidRPr="00F63BDA">
        <w:rPr>
          <w:rFonts w:ascii="Arial" w:hAnsi="Arial" w:cs="Arial"/>
          <w:sz w:val="24"/>
          <w:szCs w:val="24"/>
        </w:rPr>
        <w:t>,</w:t>
      </w:r>
      <w:r w:rsidR="00CB1B43">
        <w:rPr>
          <w:rFonts w:ascii="Arial" w:hAnsi="Arial" w:cs="Arial"/>
          <w:sz w:val="24"/>
          <w:szCs w:val="24"/>
        </w:rPr>
        <w:t xml:space="preserve"> their</w:t>
      </w:r>
      <w:r w:rsidRPr="00F63BDA">
        <w:rPr>
          <w:rFonts w:ascii="Arial" w:hAnsi="Arial" w:cs="Arial"/>
          <w:sz w:val="24"/>
          <w:szCs w:val="24"/>
        </w:rPr>
        <w:t xml:space="preserve"> parent </w:t>
      </w:r>
      <w:r w:rsidR="00CB1B43">
        <w:rPr>
          <w:rFonts w:ascii="Arial" w:hAnsi="Arial" w:cs="Arial"/>
          <w:sz w:val="24"/>
          <w:szCs w:val="24"/>
        </w:rPr>
        <w:t xml:space="preserve">and or </w:t>
      </w:r>
      <w:r w:rsidRPr="00F63BDA">
        <w:rPr>
          <w:rFonts w:ascii="Arial" w:hAnsi="Arial" w:cs="Arial"/>
          <w:sz w:val="24"/>
          <w:szCs w:val="24"/>
        </w:rPr>
        <w:t>carer,</w:t>
      </w:r>
      <w:r w:rsidR="00CB1B43">
        <w:rPr>
          <w:rFonts w:ascii="Arial" w:hAnsi="Arial" w:cs="Arial"/>
          <w:sz w:val="24"/>
          <w:szCs w:val="24"/>
        </w:rPr>
        <w:t xml:space="preserve"> and professionals supporting the child </w:t>
      </w:r>
      <w:r w:rsidRPr="00F63BDA">
        <w:rPr>
          <w:rFonts w:ascii="Arial" w:hAnsi="Arial" w:cs="Arial"/>
          <w:sz w:val="24"/>
          <w:szCs w:val="24"/>
        </w:rPr>
        <w:t xml:space="preserve">will be reflected in any request made for a Short Break on the </w:t>
      </w:r>
      <w:r w:rsidR="00396925">
        <w:rPr>
          <w:rFonts w:ascii="Arial" w:hAnsi="Arial" w:cs="Arial"/>
          <w:sz w:val="24"/>
          <w:szCs w:val="24"/>
        </w:rPr>
        <w:t>SB</w:t>
      </w:r>
      <w:r w:rsidRPr="00F63BDA">
        <w:rPr>
          <w:rFonts w:ascii="Arial" w:hAnsi="Arial" w:cs="Arial"/>
          <w:sz w:val="24"/>
          <w:szCs w:val="24"/>
        </w:rPr>
        <w:t xml:space="preserve">QAM form. </w:t>
      </w:r>
    </w:p>
    <w:p w14:paraId="14DA954F" w14:textId="615DB9A2" w:rsidR="00212E71" w:rsidRPr="00F63BDA" w:rsidRDefault="00212E71" w:rsidP="00212E71">
      <w:pPr>
        <w:rPr>
          <w:rFonts w:ascii="Arial" w:hAnsi="Arial" w:cs="Arial"/>
          <w:sz w:val="24"/>
          <w:szCs w:val="24"/>
        </w:rPr>
      </w:pPr>
      <w:r w:rsidRPr="00F63BDA">
        <w:rPr>
          <w:rFonts w:ascii="Arial" w:hAnsi="Arial" w:cs="Arial"/>
          <w:sz w:val="24"/>
          <w:szCs w:val="24"/>
        </w:rPr>
        <w:t xml:space="preserve">1.4 </w:t>
      </w:r>
      <w:r w:rsidRPr="00F63BDA">
        <w:rPr>
          <w:rFonts w:ascii="Arial" w:hAnsi="Arial" w:cs="Arial"/>
          <w:sz w:val="24"/>
          <w:szCs w:val="24"/>
        </w:rPr>
        <w:tab/>
        <w:t xml:space="preserve">The panel will through a cross functional approach scrutinise information   completed on the </w:t>
      </w:r>
      <w:r w:rsidR="00396925">
        <w:rPr>
          <w:rFonts w:ascii="Arial" w:hAnsi="Arial" w:cs="Arial"/>
          <w:sz w:val="24"/>
          <w:szCs w:val="24"/>
        </w:rPr>
        <w:t>SB</w:t>
      </w:r>
      <w:r w:rsidRPr="00F63BDA">
        <w:rPr>
          <w:rFonts w:ascii="Arial" w:hAnsi="Arial" w:cs="Arial"/>
          <w:sz w:val="24"/>
          <w:szCs w:val="24"/>
        </w:rPr>
        <w:t>QAM form and discuss the request being made, based on the information presented.  Panel members may refer to  universal services</w:t>
      </w:r>
      <w:r w:rsidR="008208D2">
        <w:rPr>
          <w:rFonts w:ascii="Arial" w:hAnsi="Arial" w:cs="Arial"/>
          <w:sz w:val="24"/>
          <w:szCs w:val="24"/>
        </w:rPr>
        <w:t xml:space="preserve"> or targeted services</w:t>
      </w:r>
      <w:r w:rsidRPr="00F63BDA">
        <w:rPr>
          <w:rFonts w:ascii="Arial" w:hAnsi="Arial" w:cs="Arial"/>
          <w:sz w:val="24"/>
          <w:szCs w:val="24"/>
        </w:rPr>
        <w:t xml:space="preserve"> via the Local Offer that may be more suitable to meet the needs identified.  </w:t>
      </w:r>
    </w:p>
    <w:p w14:paraId="209EBB5D" w14:textId="0777EAF2" w:rsidR="00212E71" w:rsidRPr="00F63BDA" w:rsidRDefault="00212E71" w:rsidP="00212E71">
      <w:pPr>
        <w:rPr>
          <w:rFonts w:ascii="Arial" w:hAnsi="Arial" w:cs="Arial"/>
          <w:sz w:val="24"/>
          <w:szCs w:val="24"/>
        </w:rPr>
      </w:pPr>
      <w:r w:rsidRPr="00F63BDA">
        <w:rPr>
          <w:rFonts w:ascii="Arial" w:hAnsi="Arial" w:cs="Arial"/>
          <w:sz w:val="24"/>
          <w:szCs w:val="24"/>
        </w:rPr>
        <w:t>1.5 All requests will be considered in line with</w:t>
      </w:r>
      <w:r w:rsidR="008208D2">
        <w:rPr>
          <w:rFonts w:ascii="Arial" w:hAnsi="Arial" w:cs="Arial"/>
          <w:sz w:val="24"/>
          <w:szCs w:val="24"/>
        </w:rPr>
        <w:t xml:space="preserve"> delivering</w:t>
      </w:r>
      <w:r w:rsidRPr="00F63BDA">
        <w:rPr>
          <w:rFonts w:ascii="Arial" w:hAnsi="Arial" w:cs="Arial"/>
          <w:sz w:val="24"/>
          <w:szCs w:val="24"/>
        </w:rPr>
        <w:t xml:space="preserve"> best value and resources available, through universal </w:t>
      </w:r>
      <w:r w:rsidR="008208D2">
        <w:rPr>
          <w:rFonts w:ascii="Arial" w:hAnsi="Arial" w:cs="Arial"/>
          <w:sz w:val="24"/>
          <w:szCs w:val="24"/>
        </w:rPr>
        <w:t xml:space="preserve">and targeted short break </w:t>
      </w:r>
      <w:r w:rsidRPr="00F63BDA">
        <w:rPr>
          <w:rFonts w:ascii="Arial" w:hAnsi="Arial" w:cs="Arial"/>
          <w:sz w:val="24"/>
          <w:szCs w:val="24"/>
        </w:rPr>
        <w:t>services</w:t>
      </w:r>
      <w:r w:rsidR="008208D2">
        <w:rPr>
          <w:rFonts w:ascii="Arial" w:hAnsi="Arial" w:cs="Arial"/>
          <w:sz w:val="24"/>
          <w:szCs w:val="24"/>
        </w:rPr>
        <w:t>.</w:t>
      </w:r>
    </w:p>
    <w:p w14:paraId="04869317" w14:textId="296C0C7C" w:rsidR="00212E71" w:rsidRPr="00F63BDA" w:rsidRDefault="00212E71" w:rsidP="00212E71">
      <w:pPr>
        <w:rPr>
          <w:rFonts w:ascii="Arial" w:hAnsi="Arial" w:cs="Arial"/>
          <w:sz w:val="24"/>
          <w:szCs w:val="24"/>
        </w:rPr>
      </w:pPr>
      <w:r w:rsidRPr="00F63BDA">
        <w:rPr>
          <w:rFonts w:ascii="Arial" w:hAnsi="Arial" w:cs="Arial"/>
          <w:sz w:val="24"/>
          <w:szCs w:val="24"/>
        </w:rPr>
        <w:t xml:space="preserve">1.6 All decision making will be recorded on the </w:t>
      </w:r>
      <w:r w:rsidR="00396925">
        <w:rPr>
          <w:rFonts w:ascii="Arial" w:hAnsi="Arial" w:cs="Arial"/>
          <w:sz w:val="24"/>
          <w:szCs w:val="24"/>
        </w:rPr>
        <w:t>SB</w:t>
      </w:r>
      <w:r w:rsidRPr="00F63BDA">
        <w:rPr>
          <w:rFonts w:ascii="Arial" w:hAnsi="Arial" w:cs="Arial"/>
          <w:sz w:val="24"/>
          <w:szCs w:val="24"/>
        </w:rPr>
        <w:t xml:space="preserve">QAM form along with a narrative </w:t>
      </w:r>
      <w:r w:rsidR="008208D2">
        <w:rPr>
          <w:rFonts w:ascii="Arial" w:hAnsi="Arial" w:cs="Arial"/>
          <w:sz w:val="24"/>
          <w:szCs w:val="24"/>
        </w:rPr>
        <w:t>and rationale on the panel decision and how this is a reasonable and proportionate response to meeting the identified unmet social care needs.</w:t>
      </w:r>
    </w:p>
    <w:p w14:paraId="39C58497" w14:textId="5ED2F5CF" w:rsidR="00212E71" w:rsidRPr="00F63BDA" w:rsidRDefault="00212E71" w:rsidP="00212E71">
      <w:pPr>
        <w:rPr>
          <w:rFonts w:ascii="Arial" w:hAnsi="Arial" w:cs="Arial"/>
          <w:sz w:val="24"/>
          <w:szCs w:val="24"/>
        </w:rPr>
      </w:pPr>
      <w:r w:rsidRPr="00F63BDA">
        <w:rPr>
          <w:rFonts w:ascii="Arial" w:hAnsi="Arial" w:cs="Arial"/>
          <w:sz w:val="24"/>
          <w:szCs w:val="24"/>
        </w:rPr>
        <w:t xml:space="preserve">1.7 All </w:t>
      </w:r>
      <w:r w:rsidR="00396925">
        <w:rPr>
          <w:rFonts w:ascii="Arial" w:hAnsi="Arial" w:cs="Arial"/>
          <w:sz w:val="24"/>
          <w:szCs w:val="24"/>
        </w:rPr>
        <w:t>SB</w:t>
      </w:r>
      <w:r w:rsidRPr="00F63BDA">
        <w:rPr>
          <w:rFonts w:ascii="Arial" w:hAnsi="Arial" w:cs="Arial"/>
          <w:sz w:val="24"/>
          <w:szCs w:val="24"/>
        </w:rPr>
        <w:t>QAM Referrals approved will be monitored via the Short Breaks Co-ordinator for direct payments and Social Workers through</w:t>
      </w:r>
      <w:r w:rsidR="008208D2">
        <w:rPr>
          <w:rFonts w:ascii="Arial" w:hAnsi="Arial" w:cs="Arial"/>
          <w:sz w:val="24"/>
          <w:szCs w:val="24"/>
        </w:rPr>
        <w:t xml:space="preserve"> the Child in Need review process.</w:t>
      </w:r>
      <w:r w:rsidRPr="00F63BDA">
        <w:rPr>
          <w:rFonts w:ascii="Arial" w:hAnsi="Arial" w:cs="Arial"/>
          <w:sz w:val="24"/>
          <w:szCs w:val="24"/>
        </w:rPr>
        <w:t xml:space="preserve"> Any changes of circumstances will be brought back to panel for consideration</w:t>
      </w:r>
      <w:r w:rsidR="008208D2">
        <w:rPr>
          <w:rFonts w:ascii="Arial" w:hAnsi="Arial" w:cs="Arial"/>
          <w:sz w:val="24"/>
          <w:szCs w:val="24"/>
        </w:rPr>
        <w:t xml:space="preserve"> following reassessment of need. Depending on the nature of the change in circumstances this may either be an updated SBQAM report or for example where there are safeguarding concerns an updated CYPA.</w:t>
      </w:r>
    </w:p>
    <w:p w14:paraId="25E35F0A" w14:textId="77777777" w:rsidR="00501D09" w:rsidRDefault="00501D09" w:rsidP="00212E71">
      <w:pPr>
        <w:rPr>
          <w:rFonts w:ascii="Arial" w:hAnsi="Arial" w:cs="Arial"/>
          <w:b/>
          <w:bCs/>
          <w:sz w:val="28"/>
          <w:szCs w:val="28"/>
        </w:rPr>
      </w:pPr>
    </w:p>
    <w:p w14:paraId="697C6746" w14:textId="2E023621" w:rsidR="00212E71" w:rsidRPr="00F63BDA" w:rsidRDefault="00212E71" w:rsidP="00212E71">
      <w:pPr>
        <w:rPr>
          <w:rFonts w:ascii="Arial" w:hAnsi="Arial" w:cs="Arial"/>
          <w:b/>
          <w:bCs/>
          <w:sz w:val="28"/>
          <w:szCs w:val="28"/>
        </w:rPr>
      </w:pPr>
      <w:r w:rsidRPr="00F63BDA">
        <w:rPr>
          <w:rFonts w:ascii="Arial" w:hAnsi="Arial" w:cs="Arial"/>
          <w:b/>
          <w:bCs/>
          <w:sz w:val="28"/>
          <w:szCs w:val="28"/>
        </w:rPr>
        <w:lastRenderedPageBreak/>
        <w:t>2.1</w:t>
      </w:r>
      <w:r w:rsidRPr="00F63BDA">
        <w:rPr>
          <w:rFonts w:ascii="Arial" w:hAnsi="Arial" w:cs="Arial"/>
          <w:b/>
          <w:bCs/>
          <w:sz w:val="28"/>
          <w:szCs w:val="28"/>
        </w:rPr>
        <w:tab/>
        <w:t xml:space="preserve">Panel Membership:   </w:t>
      </w:r>
    </w:p>
    <w:p w14:paraId="6492E123" w14:textId="00A88402" w:rsidR="00212E71" w:rsidRDefault="00212E71" w:rsidP="00212E71">
      <w:pPr>
        <w:rPr>
          <w:rFonts w:ascii="Arial" w:hAnsi="Arial" w:cs="Arial"/>
          <w:sz w:val="24"/>
          <w:szCs w:val="24"/>
        </w:rPr>
      </w:pPr>
      <w:r w:rsidRPr="00F63BDA">
        <w:rPr>
          <w:rFonts w:ascii="Arial" w:hAnsi="Arial" w:cs="Arial"/>
          <w:sz w:val="24"/>
          <w:szCs w:val="24"/>
        </w:rPr>
        <w:t>-</w:t>
      </w:r>
      <w:r w:rsidRPr="00F63BDA">
        <w:rPr>
          <w:rFonts w:ascii="Arial" w:hAnsi="Arial" w:cs="Arial"/>
          <w:sz w:val="24"/>
          <w:szCs w:val="24"/>
        </w:rPr>
        <w:tab/>
        <w:t>Membership Chair – Head of Service for SEND</w:t>
      </w:r>
      <w:r w:rsidR="008208D2">
        <w:rPr>
          <w:rFonts w:ascii="Arial" w:hAnsi="Arial" w:cs="Arial"/>
          <w:sz w:val="24"/>
          <w:szCs w:val="24"/>
        </w:rPr>
        <w:t xml:space="preserve"> / CDT</w:t>
      </w:r>
      <w:r w:rsidRPr="00F63BDA">
        <w:rPr>
          <w:rFonts w:ascii="Arial" w:hAnsi="Arial" w:cs="Arial"/>
          <w:sz w:val="24"/>
          <w:szCs w:val="24"/>
        </w:rPr>
        <w:t xml:space="preserve"> – Children Services </w:t>
      </w:r>
    </w:p>
    <w:p w14:paraId="47DBD1B1" w14:textId="2C86674B" w:rsidR="008208D2" w:rsidRPr="00F63BDA" w:rsidRDefault="008208D2" w:rsidP="00212E71">
      <w:pPr>
        <w:rPr>
          <w:rFonts w:ascii="Arial" w:hAnsi="Arial" w:cs="Arial"/>
          <w:sz w:val="24"/>
          <w:szCs w:val="24"/>
        </w:rPr>
      </w:pPr>
      <w:r>
        <w:rPr>
          <w:rFonts w:ascii="Arial" w:hAnsi="Arial" w:cs="Arial"/>
          <w:sz w:val="24"/>
          <w:szCs w:val="24"/>
        </w:rPr>
        <w:t xml:space="preserve">- </w:t>
      </w:r>
      <w:r>
        <w:rPr>
          <w:rFonts w:ascii="Arial" w:hAnsi="Arial" w:cs="Arial"/>
          <w:sz w:val="24"/>
          <w:szCs w:val="24"/>
        </w:rPr>
        <w:tab/>
        <w:t>Vice Chair – Service Manager CDT</w:t>
      </w:r>
    </w:p>
    <w:p w14:paraId="71D3ED74" w14:textId="0BE3492E" w:rsidR="00212E71" w:rsidRPr="00F63BDA" w:rsidRDefault="00212E71" w:rsidP="00212E71">
      <w:pPr>
        <w:rPr>
          <w:rFonts w:ascii="Arial" w:hAnsi="Arial" w:cs="Arial"/>
          <w:sz w:val="24"/>
          <w:szCs w:val="24"/>
        </w:rPr>
      </w:pPr>
      <w:r w:rsidRPr="00F63BDA">
        <w:rPr>
          <w:rFonts w:ascii="Arial" w:hAnsi="Arial" w:cs="Arial"/>
          <w:sz w:val="24"/>
          <w:szCs w:val="24"/>
        </w:rPr>
        <w:t>-</w:t>
      </w:r>
      <w:r w:rsidRPr="00F63BDA">
        <w:rPr>
          <w:rFonts w:ascii="Arial" w:hAnsi="Arial" w:cs="Arial"/>
          <w:sz w:val="24"/>
          <w:szCs w:val="24"/>
        </w:rPr>
        <w:tab/>
        <w:t xml:space="preserve">Short Breaks </w:t>
      </w:r>
      <w:r w:rsidR="008208D2">
        <w:rPr>
          <w:rFonts w:ascii="Arial" w:hAnsi="Arial" w:cs="Arial"/>
          <w:sz w:val="24"/>
          <w:szCs w:val="24"/>
        </w:rPr>
        <w:t xml:space="preserve">&amp; Direct Payments Officer </w:t>
      </w:r>
    </w:p>
    <w:p w14:paraId="6A497100" w14:textId="2C244BD2" w:rsidR="00212E71" w:rsidRPr="00F63BDA" w:rsidRDefault="00212E71" w:rsidP="00212E71">
      <w:pPr>
        <w:rPr>
          <w:rFonts w:ascii="Arial" w:hAnsi="Arial" w:cs="Arial"/>
          <w:sz w:val="24"/>
          <w:szCs w:val="24"/>
        </w:rPr>
      </w:pPr>
      <w:r w:rsidRPr="00F63BDA">
        <w:rPr>
          <w:rFonts w:ascii="Arial" w:hAnsi="Arial" w:cs="Arial"/>
          <w:sz w:val="24"/>
          <w:szCs w:val="24"/>
        </w:rPr>
        <w:t>-</w:t>
      </w:r>
      <w:r w:rsidRPr="00F63BDA">
        <w:rPr>
          <w:rFonts w:ascii="Arial" w:hAnsi="Arial" w:cs="Arial"/>
          <w:sz w:val="24"/>
          <w:szCs w:val="24"/>
        </w:rPr>
        <w:tab/>
        <w:t xml:space="preserve">Team Manager </w:t>
      </w:r>
      <w:r w:rsidR="008208D2">
        <w:rPr>
          <w:rFonts w:ascii="Arial" w:hAnsi="Arial" w:cs="Arial"/>
          <w:sz w:val="24"/>
          <w:szCs w:val="24"/>
        </w:rPr>
        <w:t xml:space="preserve">/ Advanced Social Work Practitioner - </w:t>
      </w:r>
      <w:r w:rsidRPr="00F63BDA">
        <w:rPr>
          <w:rFonts w:ascii="Arial" w:hAnsi="Arial" w:cs="Arial"/>
          <w:sz w:val="24"/>
          <w:szCs w:val="24"/>
        </w:rPr>
        <w:t xml:space="preserve">Childrens Disability </w:t>
      </w:r>
      <w:r w:rsidR="008208D2">
        <w:rPr>
          <w:rFonts w:ascii="Arial" w:hAnsi="Arial" w:cs="Arial"/>
          <w:sz w:val="24"/>
          <w:szCs w:val="24"/>
        </w:rPr>
        <w:t>Team</w:t>
      </w:r>
    </w:p>
    <w:p w14:paraId="1E810291" w14:textId="77777777" w:rsidR="00212E71" w:rsidRDefault="00212E71" w:rsidP="00212E71">
      <w:pPr>
        <w:rPr>
          <w:rFonts w:ascii="Arial" w:hAnsi="Arial" w:cs="Arial"/>
          <w:sz w:val="24"/>
          <w:szCs w:val="24"/>
        </w:rPr>
      </w:pPr>
      <w:r w:rsidRPr="00F63BDA">
        <w:rPr>
          <w:rFonts w:ascii="Arial" w:hAnsi="Arial" w:cs="Arial"/>
          <w:sz w:val="24"/>
          <w:szCs w:val="24"/>
        </w:rPr>
        <w:t>-</w:t>
      </w:r>
      <w:r w:rsidRPr="00F63BDA">
        <w:rPr>
          <w:rFonts w:ascii="Arial" w:hAnsi="Arial" w:cs="Arial"/>
          <w:sz w:val="24"/>
          <w:szCs w:val="24"/>
        </w:rPr>
        <w:tab/>
        <w:t xml:space="preserve">SEND representative </w:t>
      </w:r>
    </w:p>
    <w:p w14:paraId="7549E6C6" w14:textId="08455712" w:rsidR="008208D2" w:rsidRDefault="008208D2" w:rsidP="00212E71">
      <w:pPr>
        <w:rPr>
          <w:rFonts w:ascii="Arial" w:hAnsi="Arial" w:cs="Arial"/>
          <w:sz w:val="24"/>
          <w:szCs w:val="24"/>
        </w:rPr>
      </w:pPr>
      <w:r>
        <w:rPr>
          <w:rFonts w:ascii="Arial" w:hAnsi="Arial" w:cs="Arial"/>
          <w:sz w:val="24"/>
          <w:szCs w:val="24"/>
        </w:rPr>
        <w:t>-</w:t>
      </w:r>
      <w:r>
        <w:rPr>
          <w:rFonts w:ascii="Arial" w:hAnsi="Arial" w:cs="Arial"/>
          <w:sz w:val="24"/>
          <w:szCs w:val="24"/>
        </w:rPr>
        <w:tab/>
        <w:t xml:space="preserve">Early Help Representative </w:t>
      </w:r>
    </w:p>
    <w:p w14:paraId="5144EA53" w14:textId="4D82CDA9" w:rsidR="008208D2" w:rsidRDefault="008208D2" w:rsidP="00212E71">
      <w:pPr>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CC1137">
        <w:rPr>
          <w:rFonts w:ascii="Arial" w:hAnsi="Arial" w:cs="Arial"/>
          <w:sz w:val="24"/>
          <w:szCs w:val="24"/>
        </w:rPr>
        <w:t>DMBC Finance</w:t>
      </w:r>
    </w:p>
    <w:p w14:paraId="0562DE4E" w14:textId="2EE8A705" w:rsidR="00CC1137" w:rsidRDefault="00CC1137" w:rsidP="00212E71">
      <w:pPr>
        <w:rPr>
          <w:rFonts w:ascii="Arial" w:hAnsi="Arial" w:cs="Arial"/>
          <w:sz w:val="24"/>
          <w:szCs w:val="24"/>
        </w:rPr>
      </w:pPr>
      <w:r>
        <w:rPr>
          <w:rFonts w:ascii="Arial" w:hAnsi="Arial" w:cs="Arial"/>
          <w:sz w:val="24"/>
          <w:szCs w:val="24"/>
        </w:rPr>
        <w:t>-</w:t>
      </w:r>
      <w:r>
        <w:rPr>
          <w:rFonts w:ascii="Arial" w:hAnsi="Arial" w:cs="Arial"/>
          <w:sz w:val="24"/>
          <w:szCs w:val="24"/>
        </w:rPr>
        <w:tab/>
        <w:t>ICB Commissioning lead</w:t>
      </w:r>
    </w:p>
    <w:p w14:paraId="6526416E" w14:textId="17A2BAF0" w:rsidR="00212E71" w:rsidRDefault="00CC1137" w:rsidP="00212E71">
      <w:pPr>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Continuing Health Care Nurse </w:t>
      </w:r>
    </w:p>
    <w:p w14:paraId="07684414" w14:textId="76CB4280" w:rsidR="00C74358" w:rsidRPr="00F63BDA" w:rsidRDefault="00C74358" w:rsidP="00212E71">
      <w:pPr>
        <w:rPr>
          <w:rFonts w:ascii="Arial" w:hAnsi="Arial" w:cs="Arial"/>
          <w:sz w:val="24"/>
          <w:szCs w:val="24"/>
        </w:rPr>
      </w:pPr>
      <w:r>
        <w:rPr>
          <w:rFonts w:ascii="Arial" w:hAnsi="Arial" w:cs="Arial"/>
          <w:sz w:val="24"/>
          <w:szCs w:val="24"/>
        </w:rPr>
        <w:t xml:space="preserve">- </w:t>
      </w:r>
      <w:r>
        <w:rPr>
          <w:rFonts w:ascii="Arial" w:hAnsi="Arial" w:cs="Arial"/>
          <w:sz w:val="24"/>
          <w:szCs w:val="24"/>
        </w:rPr>
        <w:tab/>
        <w:t>Social Care commissioning lead</w:t>
      </w:r>
    </w:p>
    <w:p w14:paraId="07A8FC65" w14:textId="7EDC7501" w:rsidR="00212E71" w:rsidRPr="00F63BDA" w:rsidRDefault="00212E71" w:rsidP="00212E71">
      <w:pPr>
        <w:rPr>
          <w:rFonts w:ascii="Arial" w:hAnsi="Arial" w:cs="Arial"/>
          <w:b/>
          <w:bCs/>
          <w:sz w:val="28"/>
          <w:szCs w:val="28"/>
        </w:rPr>
      </w:pPr>
      <w:r w:rsidRPr="00F63BDA">
        <w:rPr>
          <w:rFonts w:ascii="Arial" w:hAnsi="Arial" w:cs="Arial"/>
          <w:b/>
          <w:bCs/>
          <w:sz w:val="28"/>
          <w:szCs w:val="28"/>
        </w:rPr>
        <w:t>2.</w:t>
      </w:r>
      <w:r w:rsidRPr="00F63BDA">
        <w:rPr>
          <w:rFonts w:ascii="Arial" w:hAnsi="Arial" w:cs="Arial"/>
          <w:b/>
          <w:bCs/>
          <w:sz w:val="28"/>
          <w:szCs w:val="28"/>
        </w:rPr>
        <w:tab/>
        <w:t xml:space="preserve">Panel </w:t>
      </w:r>
      <w:r w:rsidR="00F63BDA">
        <w:rPr>
          <w:rFonts w:ascii="Arial" w:hAnsi="Arial" w:cs="Arial"/>
          <w:b/>
          <w:bCs/>
          <w:sz w:val="28"/>
          <w:szCs w:val="28"/>
        </w:rPr>
        <w:t>c</w:t>
      </w:r>
      <w:r w:rsidRPr="00F63BDA">
        <w:rPr>
          <w:rFonts w:ascii="Arial" w:hAnsi="Arial" w:cs="Arial"/>
          <w:b/>
          <w:bCs/>
          <w:sz w:val="28"/>
          <w:szCs w:val="28"/>
        </w:rPr>
        <w:t xml:space="preserve">riteria </w:t>
      </w:r>
    </w:p>
    <w:p w14:paraId="2D991242" w14:textId="4BE72110" w:rsidR="00CC1137" w:rsidRDefault="00CC1137" w:rsidP="00212E71">
      <w:pPr>
        <w:rPr>
          <w:rFonts w:ascii="Arial" w:hAnsi="Arial" w:cs="Arial"/>
          <w:sz w:val="24"/>
          <w:szCs w:val="24"/>
        </w:rPr>
      </w:pPr>
      <w:r>
        <w:rPr>
          <w:rFonts w:ascii="Arial" w:hAnsi="Arial" w:cs="Arial"/>
          <w:sz w:val="24"/>
          <w:szCs w:val="24"/>
        </w:rPr>
        <w:t>All children and young people where in receipt o</w:t>
      </w:r>
      <w:r w:rsidR="00501D09">
        <w:rPr>
          <w:rFonts w:ascii="Arial" w:hAnsi="Arial" w:cs="Arial"/>
          <w:sz w:val="24"/>
          <w:szCs w:val="24"/>
        </w:rPr>
        <w:t xml:space="preserve">f </w:t>
      </w:r>
      <w:r>
        <w:rPr>
          <w:rFonts w:ascii="Arial" w:hAnsi="Arial" w:cs="Arial"/>
          <w:sz w:val="24"/>
          <w:szCs w:val="24"/>
        </w:rPr>
        <w:t>a</w:t>
      </w:r>
      <w:r w:rsidR="00501D09">
        <w:rPr>
          <w:rFonts w:ascii="Arial" w:hAnsi="Arial" w:cs="Arial"/>
          <w:sz w:val="24"/>
          <w:szCs w:val="24"/>
        </w:rPr>
        <w:t>n</w:t>
      </w:r>
      <w:r>
        <w:rPr>
          <w:rFonts w:ascii="Arial" w:hAnsi="Arial" w:cs="Arial"/>
          <w:sz w:val="24"/>
          <w:szCs w:val="24"/>
        </w:rPr>
        <w:t xml:space="preserve"> assessment of need </w:t>
      </w:r>
      <w:r w:rsidR="00501D09">
        <w:rPr>
          <w:rFonts w:ascii="Arial" w:hAnsi="Arial" w:cs="Arial"/>
          <w:sz w:val="24"/>
          <w:szCs w:val="24"/>
        </w:rPr>
        <w:t xml:space="preserve">which </w:t>
      </w:r>
      <w:r>
        <w:rPr>
          <w:rFonts w:ascii="Arial" w:hAnsi="Arial" w:cs="Arial"/>
          <w:sz w:val="24"/>
          <w:szCs w:val="24"/>
        </w:rPr>
        <w:t xml:space="preserve">recommends provision of specialist short breaks service to meet unmet social care needs must be presented to SBQAM panel for consideration. </w:t>
      </w:r>
    </w:p>
    <w:p w14:paraId="2381922A" w14:textId="58EA3FA9" w:rsidR="00212E71" w:rsidRPr="00F63BDA" w:rsidRDefault="00212E71" w:rsidP="00212E71">
      <w:pPr>
        <w:rPr>
          <w:rFonts w:ascii="Arial" w:hAnsi="Arial" w:cs="Arial"/>
          <w:b/>
          <w:bCs/>
          <w:sz w:val="28"/>
          <w:szCs w:val="28"/>
        </w:rPr>
      </w:pPr>
      <w:r w:rsidRPr="00F63BDA">
        <w:rPr>
          <w:rFonts w:ascii="Arial" w:hAnsi="Arial" w:cs="Arial"/>
          <w:b/>
          <w:bCs/>
          <w:sz w:val="28"/>
          <w:szCs w:val="28"/>
        </w:rPr>
        <w:t>3.</w:t>
      </w:r>
      <w:r w:rsidRPr="00F63BDA">
        <w:rPr>
          <w:rFonts w:ascii="Arial" w:hAnsi="Arial" w:cs="Arial"/>
          <w:b/>
          <w:bCs/>
          <w:sz w:val="28"/>
          <w:szCs w:val="28"/>
        </w:rPr>
        <w:tab/>
        <w:t xml:space="preserve">Panel Process  </w:t>
      </w:r>
    </w:p>
    <w:p w14:paraId="3CD126B5" w14:textId="7AEC2DAE" w:rsidR="00212E71" w:rsidRPr="00F63BDA" w:rsidRDefault="00212E71" w:rsidP="00212E71">
      <w:pPr>
        <w:rPr>
          <w:rFonts w:ascii="Arial" w:hAnsi="Arial" w:cs="Arial"/>
          <w:sz w:val="24"/>
          <w:szCs w:val="24"/>
        </w:rPr>
      </w:pPr>
      <w:r w:rsidRPr="00F63BDA">
        <w:rPr>
          <w:rFonts w:ascii="Arial" w:hAnsi="Arial" w:cs="Arial"/>
          <w:sz w:val="24"/>
          <w:szCs w:val="24"/>
        </w:rPr>
        <w:t xml:space="preserve">3.1 Panel meetings will take place </w:t>
      </w:r>
      <w:r w:rsidR="00D21E76">
        <w:rPr>
          <w:rFonts w:ascii="Arial" w:hAnsi="Arial" w:cs="Arial"/>
          <w:sz w:val="24"/>
          <w:szCs w:val="24"/>
        </w:rPr>
        <w:t xml:space="preserve">every month </w:t>
      </w:r>
      <w:r w:rsidRPr="00F63BDA">
        <w:rPr>
          <w:rFonts w:ascii="Arial" w:hAnsi="Arial" w:cs="Arial"/>
          <w:sz w:val="24"/>
          <w:szCs w:val="24"/>
        </w:rPr>
        <w:t xml:space="preserve">with submissions checked and signed off before the </w:t>
      </w:r>
      <w:r w:rsidR="00396925">
        <w:rPr>
          <w:rFonts w:ascii="Arial" w:hAnsi="Arial" w:cs="Arial"/>
          <w:sz w:val="24"/>
          <w:szCs w:val="24"/>
        </w:rPr>
        <w:t>SB</w:t>
      </w:r>
      <w:r w:rsidRPr="00F63BDA">
        <w:rPr>
          <w:rFonts w:ascii="Arial" w:hAnsi="Arial" w:cs="Arial"/>
          <w:sz w:val="24"/>
          <w:szCs w:val="24"/>
        </w:rPr>
        <w:t>QAM panel by designated Team Manager</w:t>
      </w:r>
      <w:r w:rsidR="00CC1137">
        <w:rPr>
          <w:rFonts w:ascii="Arial" w:hAnsi="Arial" w:cs="Arial"/>
          <w:sz w:val="24"/>
          <w:szCs w:val="24"/>
        </w:rPr>
        <w:t>.</w:t>
      </w:r>
      <w:r w:rsidRPr="00F63BDA">
        <w:rPr>
          <w:rFonts w:ascii="Arial" w:hAnsi="Arial" w:cs="Arial"/>
          <w:sz w:val="24"/>
          <w:szCs w:val="24"/>
        </w:rPr>
        <w:t xml:space="preserve"> </w:t>
      </w:r>
    </w:p>
    <w:p w14:paraId="3EC6B23D" w14:textId="2BB07189" w:rsidR="00212E71" w:rsidRPr="00F63BDA" w:rsidRDefault="00212E71" w:rsidP="00212E71">
      <w:pPr>
        <w:rPr>
          <w:rFonts w:ascii="Arial" w:hAnsi="Arial" w:cs="Arial"/>
          <w:sz w:val="24"/>
          <w:szCs w:val="24"/>
        </w:rPr>
      </w:pPr>
      <w:r w:rsidRPr="00F63BDA">
        <w:rPr>
          <w:rFonts w:ascii="Arial" w:hAnsi="Arial" w:cs="Arial"/>
          <w:sz w:val="24"/>
          <w:szCs w:val="24"/>
        </w:rPr>
        <w:t xml:space="preserve">3.2 Panel decisions will be recorded at the end of the </w:t>
      </w:r>
      <w:r w:rsidR="00396925">
        <w:rPr>
          <w:rFonts w:ascii="Arial" w:hAnsi="Arial" w:cs="Arial"/>
          <w:sz w:val="24"/>
          <w:szCs w:val="24"/>
        </w:rPr>
        <w:t>SB</w:t>
      </w:r>
      <w:r w:rsidRPr="00F63BDA">
        <w:rPr>
          <w:rFonts w:ascii="Arial" w:hAnsi="Arial" w:cs="Arial"/>
          <w:sz w:val="24"/>
          <w:szCs w:val="24"/>
        </w:rPr>
        <w:t>QAM form and uploaded on LCS, with any breakdown of costs, dates approved, and reviews identified.</w:t>
      </w:r>
    </w:p>
    <w:p w14:paraId="7F469860" w14:textId="11557FF6" w:rsidR="00212E71" w:rsidRPr="00F63BDA" w:rsidRDefault="00212E71" w:rsidP="00212E71">
      <w:pPr>
        <w:rPr>
          <w:rFonts w:ascii="Arial" w:hAnsi="Arial" w:cs="Arial"/>
          <w:sz w:val="24"/>
          <w:szCs w:val="24"/>
        </w:rPr>
      </w:pPr>
      <w:r w:rsidRPr="00F63BDA">
        <w:rPr>
          <w:rFonts w:ascii="Arial" w:hAnsi="Arial" w:cs="Arial"/>
          <w:sz w:val="24"/>
          <w:szCs w:val="24"/>
        </w:rPr>
        <w:t xml:space="preserve">3.3. Panel decision making can be deferred where </w:t>
      </w:r>
      <w:r w:rsidR="00CC1137">
        <w:rPr>
          <w:rFonts w:ascii="Arial" w:hAnsi="Arial" w:cs="Arial"/>
          <w:sz w:val="24"/>
          <w:szCs w:val="24"/>
        </w:rPr>
        <w:t xml:space="preserve">information is not available to support the panel in the making of an informed decision. Panel will consider what interim support may be required whilst further enquiries are made to inform </w:t>
      </w:r>
      <w:r w:rsidR="00396925">
        <w:rPr>
          <w:rFonts w:ascii="Arial" w:hAnsi="Arial" w:cs="Arial"/>
          <w:sz w:val="24"/>
          <w:szCs w:val="24"/>
        </w:rPr>
        <w:t>panel’s</w:t>
      </w:r>
      <w:r w:rsidR="00CC1137">
        <w:rPr>
          <w:rFonts w:ascii="Arial" w:hAnsi="Arial" w:cs="Arial"/>
          <w:sz w:val="24"/>
          <w:szCs w:val="24"/>
        </w:rPr>
        <w:t xml:space="preserve"> decision making. The matter will be re-heard for an update on any enquiries at the next available panel.</w:t>
      </w:r>
    </w:p>
    <w:p w14:paraId="78DBA5B3" w14:textId="7A261C48" w:rsidR="00212E71" w:rsidRPr="00CC1137" w:rsidRDefault="00212E71" w:rsidP="00212E71">
      <w:pPr>
        <w:rPr>
          <w:rFonts w:ascii="Arial" w:hAnsi="Arial" w:cs="Arial"/>
          <w:b/>
          <w:bCs/>
          <w:sz w:val="28"/>
          <w:szCs w:val="28"/>
        </w:rPr>
      </w:pPr>
      <w:r w:rsidRPr="00F63BDA">
        <w:rPr>
          <w:rFonts w:ascii="Arial" w:hAnsi="Arial" w:cs="Arial"/>
          <w:b/>
          <w:bCs/>
          <w:sz w:val="28"/>
          <w:szCs w:val="28"/>
        </w:rPr>
        <w:t xml:space="preserve">4. Panel Attendance  </w:t>
      </w:r>
    </w:p>
    <w:p w14:paraId="7760BE03" w14:textId="7AC6EC8F" w:rsidR="00D21E76" w:rsidRDefault="00CC1137" w:rsidP="00212E71">
      <w:pPr>
        <w:rPr>
          <w:rFonts w:ascii="Arial" w:hAnsi="Arial" w:cs="Arial"/>
          <w:sz w:val="24"/>
          <w:szCs w:val="24"/>
        </w:rPr>
      </w:pPr>
      <w:r>
        <w:rPr>
          <w:rFonts w:ascii="Arial" w:hAnsi="Arial" w:cs="Arial"/>
          <w:sz w:val="24"/>
          <w:szCs w:val="24"/>
        </w:rPr>
        <w:t xml:space="preserve">It is compulsory for the allocated practitioner to attend panel </w:t>
      </w:r>
      <w:r w:rsidR="00212E71" w:rsidRPr="00F63BDA">
        <w:rPr>
          <w:rFonts w:ascii="Arial" w:hAnsi="Arial" w:cs="Arial"/>
          <w:sz w:val="24"/>
          <w:szCs w:val="24"/>
        </w:rPr>
        <w:t>in person to provide additional information to assist with the decision-making process</w:t>
      </w:r>
      <w:r>
        <w:rPr>
          <w:rFonts w:ascii="Arial" w:hAnsi="Arial" w:cs="Arial"/>
          <w:sz w:val="24"/>
          <w:szCs w:val="24"/>
        </w:rPr>
        <w:t>.</w:t>
      </w:r>
      <w:r w:rsidR="00212E71" w:rsidRPr="00F63BDA">
        <w:rPr>
          <w:rFonts w:ascii="Arial" w:hAnsi="Arial" w:cs="Arial"/>
          <w:sz w:val="24"/>
          <w:szCs w:val="24"/>
        </w:rPr>
        <w:t xml:space="preserve"> </w:t>
      </w:r>
      <w:r>
        <w:rPr>
          <w:rFonts w:ascii="Arial" w:hAnsi="Arial" w:cs="Arial"/>
          <w:sz w:val="24"/>
          <w:szCs w:val="24"/>
        </w:rPr>
        <w:t xml:space="preserve">In the event that the worker is unable to attend </w:t>
      </w:r>
      <w:proofErr w:type="gramStart"/>
      <w:r>
        <w:rPr>
          <w:rFonts w:ascii="Arial" w:hAnsi="Arial" w:cs="Arial"/>
          <w:sz w:val="24"/>
          <w:szCs w:val="24"/>
        </w:rPr>
        <w:t>e.g.</w:t>
      </w:r>
      <w:proofErr w:type="gramEnd"/>
      <w:r>
        <w:rPr>
          <w:rFonts w:ascii="Arial" w:hAnsi="Arial" w:cs="Arial"/>
          <w:sz w:val="24"/>
          <w:szCs w:val="24"/>
        </w:rPr>
        <w:t xml:space="preserve"> sickness or annual leave the line manager will present the case to panel to prevent delay in providing the most appropriate, reasonable and proportionate support to the child / young person and their family. </w:t>
      </w:r>
    </w:p>
    <w:p w14:paraId="126DC966" w14:textId="25542694" w:rsidR="00703A7F" w:rsidRPr="00F63BDA" w:rsidRDefault="00703A7F" w:rsidP="00212E71">
      <w:pPr>
        <w:rPr>
          <w:rFonts w:ascii="Arial" w:hAnsi="Arial" w:cs="Arial"/>
          <w:sz w:val="24"/>
          <w:szCs w:val="24"/>
        </w:rPr>
      </w:pPr>
      <w:r>
        <w:rPr>
          <w:rFonts w:ascii="Arial" w:hAnsi="Arial" w:cs="Arial"/>
          <w:sz w:val="24"/>
          <w:szCs w:val="24"/>
        </w:rPr>
        <w:t xml:space="preserve">The outcome of SBQAM panel must be fed back the parent / carer within 2 working days of the date of panel – this feedback being provided to the parent must be recorded on the child’s file. </w:t>
      </w:r>
    </w:p>
    <w:p w14:paraId="0C0559AF" w14:textId="77777777" w:rsidR="00501D09" w:rsidRDefault="00501D09" w:rsidP="00212E71">
      <w:pPr>
        <w:rPr>
          <w:rFonts w:ascii="Arial" w:hAnsi="Arial" w:cs="Arial"/>
          <w:b/>
          <w:bCs/>
          <w:sz w:val="28"/>
          <w:szCs w:val="28"/>
        </w:rPr>
      </w:pPr>
    </w:p>
    <w:p w14:paraId="098C841D" w14:textId="7CEC3049" w:rsidR="00212E71" w:rsidRPr="00F63BDA" w:rsidRDefault="00212E71" w:rsidP="00212E71">
      <w:pPr>
        <w:rPr>
          <w:rFonts w:ascii="Arial" w:hAnsi="Arial" w:cs="Arial"/>
          <w:b/>
          <w:bCs/>
          <w:sz w:val="28"/>
          <w:szCs w:val="28"/>
        </w:rPr>
      </w:pPr>
      <w:r w:rsidRPr="00F63BDA">
        <w:rPr>
          <w:rFonts w:ascii="Arial" w:hAnsi="Arial" w:cs="Arial"/>
          <w:b/>
          <w:bCs/>
          <w:sz w:val="28"/>
          <w:szCs w:val="28"/>
        </w:rPr>
        <w:t xml:space="preserve">5. Scheduled Reviews </w:t>
      </w:r>
    </w:p>
    <w:p w14:paraId="76C382CE" w14:textId="79D47EC5" w:rsidR="00107768" w:rsidRDefault="00CC1137" w:rsidP="00212E71">
      <w:pPr>
        <w:rPr>
          <w:rFonts w:ascii="Arial" w:hAnsi="Arial" w:cs="Arial"/>
          <w:sz w:val="24"/>
          <w:szCs w:val="24"/>
        </w:rPr>
      </w:pPr>
      <w:r>
        <w:rPr>
          <w:rFonts w:ascii="Arial" w:hAnsi="Arial" w:cs="Arial"/>
          <w:sz w:val="24"/>
          <w:szCs w:val="24"/>
        </w:rPr>
        <w:t>All panel decisions will have a set timeline for review</w:t>
      </w:r>
      <w:r w:rsidR="00107768">
        <w:rPr>
          <w:rFonts w:ascii="Arial" w:hAnsi="Arial" w:cs="Arial"/>
          <w:sz w:val="24"/>
          <w:szCs w:val="24"/>
        </w:rPr>
        <w:t xml:space="preserve"> </w:t>
      </w:r>
      <w:proofErr w:type="gramStart"/>
      <w:r w:rsidR="00107768">
        <w:rPr>
          <w:rFonts w:ascii="Arial" w:hAnsi="Arial" w:cs="Arial"/>
          <w:sz w:val="24"/>
          <w:szCs w:val="24"/>
        </w:rPr>
        <w:t>e.g.</w:t>
      </w:r>
      <w:proofErr w:type="gramEnd"/>
      <w:r w:rsidR="00107768">
        <w:rPr>
          <w:rFonts w:ascii="Arial" w:hAnsi="Arial" w:cs="Arial"/>
          <w:sz w:val="24"/>
          <w:szCs w:val="24"/>
        </w:rPr>
        <w:t xml:space="preserve"> a package of support agreed for 6 months and then directed to return to panel within this 6 month timescale for review</w:t>
      </w:r>
      <w:r w:rsidR="00501D09">
        <w:rPr>
          <w:rFonts w:ascii="Arial" w:hAnsi="Arial" w:cs="Arial"/>
          <w:sz w:val="24"/>
          <w:szCs w:val="24"/>
        </w:rPr>
        <w:t>.</w:t>
      </w:r>
      <w:r w:rsidR="00107768">
        <w:rPr>
          <w:rFonts w:ascii="Arial" w:hAnsi="Arial" w:cs="Arial"/>
          <w:sz w:val="24"/>
          <w:szCs w:val="24"/>
        </w:rPr>
        <w:t xml:space="preserve"> </w:t>
      </w:r>
      <w:r w:rsidR="00501D09">
        <w:rPr>
          <w:rFonts w:ascii="Arial" w:hAnsi="Arial" w:cs="Arial"/>
          <w:sz w:val="24"/>
          <w:szCs w:val="24"/>
        </w:rPr>
        <w:t xml:space="preserve">This </w:t>
      </w:r>
      <w:r w:rsidR="00107768">
        <w:rPr>
          <w:rFonts w:ascii="Arial" w:hAnsi="Arial" w:cs="Arial"/>
          <w:sz w:val="24"/>
          <w:szCs w:val="24"/>
        </w:rPr>
        <w:t>must be returned and presented within this timescale by the allocated CDT practitioner.</w:t>
      </w:r>
    </w:p>
    <w:p w14:paraId="311061CA" w14:textId="78CE8013" w:rsidR="00212E71" w:rsidRPr="00F63BDA" w:rsidRDefault="00107768" w:rsidP="00212E71">
      <w:pPr>
        <w:rPr>
          <w:rFonts w:ascii="Arial" w:hAnsi="Arial" w:cs="Arial"/>
          <w:sz w:val="24"/>
          <w:szCs w:val="24"/>
        </w:rPr>
      </w:pPr>
      <w:r>
        <w:rPr>
          <w:rFonts w:ascii="Arial" w:hAnsi="Arial" w:cs="Arial"/>
          <w:sz w:val="24"/>
          <w:szCs w:val="24"/>
        </w:rPr>
        <w:t>At a minimum a</w:t>
      </w:r>
      <w:r w:rsidR="00CC1137">
        <w:rPr>
          <w:rFonts w:ascii="Arial" w:hAnsi="Arial" w:cs="Arial"/>
          <w:sz w:val="24"/>
          <w:szCs w:val="24"/>
        </w:rPr>
        <w:t>ll C</w:t>
      </w:r>
      <w:r w:rsidR="00396925">
        <w:rPr>
          <w:rFonts w:ascii="Arial" w:hAnsi="Arial" w:cs="Arial"/>
          <w:sz w:val="24"/>
          <w:szCs w:val="24"/>
        </w:rPr>
        <w:t xml:space="preserve">hild in </w:t>
      </w:r>
      <w:r w:rsidR="00CC1137">
        <w:rPr>
          <w:rFonts w:ascii="Arial" w:hAnsi="Arial" w:cs="Arial"/>
          <w:sz w:val="24"/>
          <w:szCs w:val="24"/>
        </w:rPr>
        <w:t>N</w:t>
      </w:r>
      <w:r w:rsidR="00396925">
        <w:rPr>
          <w:rFonts w:ascii="Arial" w:hAnsi="Arial" w:cs="Arial"/>
          <w:sz w:val="24"/>
          <w:szCs w:val="24"/>
        </w:rPr>
        <w:t>eed</w:t>
      </w:r>
      <w:r>
        <w:rPr>
          <w:rFonts w:ascii="Arial" w:hAnsi="Arial" w:cs="Arial"/>
          <w:sz w:val="24"/>
          <w:szCs w:val="24"/>
        </w:rPr>
        <w:t xml:space="preserve"> and C</w:t>
      </w:r>
      <w:r w:rsidR="00396925">
        <w:rPr>
          <w:rFonts w:ascii="Arial" w:hAnsi="Arial" w:cs="Arial"/>
          <w:sz w:val="24"/>
          <w:szCs w:val="24"/>
        </w:rPr>
        <w:t xml:space="preserve">hild </w:t>
      </w:r>
      <w:r>
        <w:rPr>
          <w:rFonts w:ascii="Arial" w:hAnsi="Arial" w:cs="Arial"/>
          <w:sz w:val="24"/>
          <w:szCs w:val="24"/>
        </w:rPr>
        <w:t>P</w:t>
      </w:r>
      <w:r w:rsidR="00396925">
        <w:rPr>
          <w:rFonts w:ascii="Arial" w:hAnsi="Arial" w:cs="Arial"/>
          <w:sz w:val="24"/>
          <w:szCs w:val="24"/>
        </w:rPr>
        <w:t>rotection</w:t>
      </w:r>
      <w:r w:rsidR="00CC1137">
        <w:rPr>
          <w:rFonts w:ascii="Arial" w:hAnsi="Arial" w:cs="Arial"/>
          <w:sz w:val="24"/>
          <w:szCs w:val="24"/>
        </w:rPr>
        <w:t xml:space="preserve"> cases will be presented to SBQAM panel at least once annually</w:t>
      </w:r>
      <w:r>
        <w:rPr>
          <w:rFonts w:ascii="Arial" w:hAnsi="Arial" w:cs="Arial"/>
          <w:sz w:val="24"/>
          <w:szCs w:val="24"/>
        </w:rPr>
        <w:t xml:space="preserve"> to ensure that the support in place remains appropriate and proportionate to meet the identified unmet social care needs. </w:t>
      </w:r>
    </w:p>
    <w:p w14:paraId="4E7DB78E" w14:textId="2A6E2852" w:rsidR="00212E71" w:rsidRPr="00F63BDA" w:rsidRDefault="00212E71" w:rsidP="00212E71">
      <w:pPr>
        <w:rPr>
          <w:rFonts w:ascii="Arial" w:hAnsi="Arial" w:cs="Arial"/>
          <w:b/>
          <w:bCs/>
          <w:sz w:val="28"/>
          <w:szCs w:val="28"/>
        </w:rPr>
      </w:pPr>
      <w:r w:rsidRPr="00F63BDA">
        <w:rPr>
          <w:rFonts w:ascii="Arial" w:hAnsi="Arial" w:cs="Arial"/>
          <w:b/>
          <w:bCs/>
          <w:sz w:val="28"/>
          <w:szCs w:val="28"/>
        </w:rPr>
        <w:t xml:space="preserve">8.1 Monitoring and Review </w:t>
      </w:r>
    </w:p>
    <w:p w14:paraId="1B697B83" w14:textId="488F48E0" w:rsidR="00212E71" w:rsidRDefault="00107768" w:rsidP="00212E71">
      <w:pPr>
        <w:rPr>
          <w:rFonts w:ascii="Arial" w:hAnsi="Arial" w:cs="Arial"/>
          <w:sz w:val="24"/>
          <w:szCs w:val="24"/>
        </w:rPr>
      </w:pPr>
      <w:r>
        <w:rPr>
          <w:rFonts w:ascii="Arial" w:hAnsi="Arial" w:cs="Arial"/>
          <w:sz w:val="24"/>
          <w:szCs w:val="24"/>
        </w:rPr>
        <w:t>Each SBQAM panel will provide an opportunity for panel members to reflect on any themes arising from case discussions or provide professional challenge to ensure that sound and consistent decisions are being made to meet individual children and families unmet social care needs.</w:t>
      </w:r>
    </w:p>
    <w:p w14:paraId="3D2D1881" w14:textId="55936697" w:rsidR="00703A7F" w:rsidRPr="00F63BDA" w:rsidRDefault="00703A7F" w:rsidP="00212E71">
      <w:pPr>
        <w:rPr>
          <w:rFonts w:ascii="Arial" w:hAnsi="Arial" w:cs="Arial"/>
          <w:sz w:val="24"/>
          <w:szCs w:val="24"/>
        </w:rPr>
      </w:pPr>
      <w:r>
        <w:rPr>
          <w:rFonts w:ascii="Arial" w:hAnsi="Arial" w:cs="Arial"/>
          <w:sz w:val="24"/>
          <w:szCs w:val="24"/>
        </w:rPr>
        <w:t xml:space="preserve">Any areas of vulnerability where there is a </w:t>
      </w:r>
      <w:r w:rsidR="00501D09">
        <w:rPr>
          <w:rFonts w:ascii="Arial" w:hAnsi="Arial" w:cs="Arial"/>
          <w:sz w:val="24"/>
          <w:szCs w:val="24"/>
        </w:rPr>
        <w:t>limited-service</w:t>
      </w:r>
      <w:r>
        <w:rPr>
          <w:rFonts w:ascii="Arial" w:hAnsi="Arial" w:cs="Arial"/>
          <w:sz w:val="24"/>
          <w:szCs w:val="24"/>
        </w:rPr>
        <w:t xml:space="preserve"> provision and there are themes of emerging need within the Dudley Borough this will be reviewed as part of strategic service and multi-disciplinary planning. </w:t>
      </w:r>
    </w:p>
    <w:p w14:paraId="18CA58C7" w14:textId="3ABACD17" w:rsidR="00107768" w:rsidRPr="00107768" w:rsidRDefault="00107768" w:rsidP="00212E71">
      <w:pPr>
        <w:rPr>
          <w:rFonts w:ascii="Arial" w:hAnsi="Arial" w:cs="Arial"/>
          <w:b/>
          <w:bCs/>
          <w:sz w:val="28"/>
          <w:szCs w:val="28"/>
        </w:rPr>
      </w:pPr>
      <w:r w:rsidRPr="00107768">
        <w:rPr>
          <w:rFonts w:ascii="Arial" w:hAnsi="Arial" w:cs="Arial"/>
          <w:b/>
          <w:bCs/>
          <w:sz w:val="28"/>
          <w:szCs w:val="28"/>
        </w:rPr>
        <w:t>Urgent Decisions</w:t>
      </w:r>
    </w:p>
    <w:p w14:paraId="6E2C44EA" w14:textId="56521608" w:rsidR="00212E71" w:rsidRPr="00F63BDA" w:rsidRDefault="00212E71" w:rsidP="00212E71">
      <w:pPr>
        <w:rPr>
          <w:rFonts w:ascii="Arial" w:hAnsi="Arial" w:cs="Arial"/>
          <w:sz w:val="24"/>
          <w:szCs w:val="24"/>
        </w:rPr>
      </w:pPr>
      <w:r w:rsidRPr="00F63BDA">
        <w:rPr>
          <w:rFonts w:ascii="Arial" w:hAnsi="Arial" w:cs="Arial"/>
          <w:sz w:val="24"/>
          <w:szCs w:val="24"/>
        </w:rPr>
        <w:t>In the event of an urgent decision being required before a panel meeting,</w:t>
      </w:r>
      <w:r w:rsidR="00501D09">
        <w:rPr>
          <w:rFonts w:ascii="Arial" w:hAnsi="Arial" w:cs="Arial"/>
          <w:sz w:val="24"/>
          <w:szCs w:val="24"/>
        </w:rPr>
        <w:t xml:space="preserve"> this will be reviewed and considered by the Children with Disabilities &amp; SEN Head of Service. T</w:t>
      </w:r>
      <w:r w:rsidRPr="00F63BDA">
        <w:rPr>
          <w:rFonts w:ascii="Arial" w:hAnsi="Arial" w:cs="Arial"/>
          <w:sz w:val="24"/>
          <w:szCs w:val="24"/>
        </w:rPr>
        <w:t xml:space="preserve">he </w:t>
      </w:r>
      <w:r w:rsidR="00396925">
        <w:rPr>
          <w:rFonts w:ascii="Arial" w:hAnsi="Arial" w:cs="Arial"/>
          <w:sz w:val="24"/>
          <w:szCs w:val="24"/>
        </w:rPr>
        <w:t>SB</w:t>
      </w:r>
      <w:r w:rsidRPr="00F63BDA">
        <w:rPr>
          <w:rFonts w:ascii="Arial" w:hAnsi="Arial" w:cs="Arial"/>
          <w:sz w:val="24"/>
          <w:szCs w:val="24"/>
        </w:rPr>
        <w:t xml:space="preserve">QAM form should be submitted to the following panel meeting, for ratification and the decision noted, and why it was approved outside the panel for fairness and transparency. </w:t>
      </w:r>
    </w:p>
    <w:p w14:paraId="335CA84A" w14:textId="5E8A1C9F" w:rsidR="00212E71" w:rsidRPr="00F63BDA" w:rsidRDefault="00212E71" w:rsidP="00212E71">
      <w:pPr>
        <w:rPr>
          <w:rFonts w:ascii="Arial" w:hAnsi="Arial" w:cs="Arial"/>
          <w:b/>
          <w:bCs/>
          <w:sz w:val="28"/>
          <w:szCs w:val="28"/>
        </w:rPr>
      </w:pPr>
      <w:r w:rsidRPr="00F63BDA">
        <w:rPr>
          <w:rFonts w:ascii="Arial" w:hAnsi="Arial" w:cs="Arial"/>
          <w:b/>
          <w:bCs/>
          <w:sz w:val="28"/>
          <w:szCs w:val="28"/>
        </w:rPr>
        <w:t>10.</w:t>
      </w:r>
      <w:r w:rsidRPr="00F63BDA">
        <w:rPr>
          <w:rFonts w:ascii="Arial" w:hAnsi="Arial" w:cs="Arial"/>
          <w:b/>
          <w:bCs/>
          <w:sz w:val="28"/>
          <w:szCs w:val="28"/>
        </w:rPr>
        <w:tab/>
      </w:r>
      <w:r w:rsidR="00497023">
        <w:rPr>
          <w:rFonts w:ascii="Arial" w:hAnsi="Arial" w:cs="Arial"/>
          <w:b/>
          <w:bCs/>
          <w:sz w:val="28"/>
          <w:szCs w:val="28"/>
        </w:rPr>
        <w:t xml:space="preserve">Panel Decision Challenge </w:t>
      </w:r>
      <w:r w:rsidRPr="00F63BDA">
        <w:rPr>
          <w:rFonts w:ascii="Arial" w:hAnsi="Arial" w:cs="Arial"/>
          <w:b/>
          <w:bCs/>
          <w:sz w:val="28"/>
          <w:szCs w:val="28"/>
        </w:rPr>
        <w:t xml:space="preserve"> </w:t>
      </w:r>
    </w:p>
    <w:p w14:paraId="5B11F754" w14:textId="07D7E02F" w:rsidR="00703A7F" w:rsidRDefault="00703A7F" w:rsidP="00212E71">
      <w:pPr>
        <w:rPr>
          <w:rFonts w:ascii="Arial" w:hAnsi="Arial" w:cs="Arial"/>
          <w:sz w:val="24"/>
          <w:szCs w:val="24"/>
        </w:rPr>
      </w:pPr>
      <w:r>
        <w:rPr>
          <w:rFonts w:ascii="Arial" w:hAnsi="Arial" w:cs="Arial"/>
          <w:sz w:val="24"/>
          <w:szCs w:val="24"/>
        </w:rPr>
        <w:t>Where a child / young person or their parent / carer wish to challenge a decision made by the SBQAM panel they should do so within 28 calendar days of the date of panel</w:t>
      </w:r>
      <w:r w:rsidR="00497023">
        <w:rPr>
          <w:rFonts w:ascii="Arial" w:hAnsi="Arial" w:cs="Arial"/>
          <w:sz w:val="24"/>
          <w:szCs w:val="24"/>
        </w:rPr>
        <w:t xml:space="preserve">, </w:t>
      </w:r>
      <w:r>
        <w:rPr>
          <w:rFonts w:ascii="Arial" w:hAnsi="Arial" w:cs="Arial"/>
          <w:sz w:val="24"/>
          <w:szCs w:val="24"/>
        </w:rPr>
        <w:t>mak</w:t>
      </w:r>
      <w:r w:rsidR="00497023">
        <w:rPr>
          <w:rFonts w:ascii="Arial" w:hAnsi="Arial" w:cs="Arial"/>
          <w:sz w:val="24"/>
          <w:szCs w:val="24"/>
        </w:rPr>
        <w:t xml:space="preserve">ing </w:t>
      </w:r>
      <w:r>
        <w:rPr>
          <w:rFonts w:ascii="Arial" w:hAnsi="Arial" w:cs="Arial"/>
          <w:sz w:val="24"/>
          <w:szCs w:val="24"/>
        </w:rPr>
        <w:t xml:space="preserve">their allocated CDT practitioner aware of their wish to challenge the decision. </w:t>
      </w:r>
    </w:p>
    <w:p w14:paraId="6738C238" w14:textId="36674731" w:rsidR="00703A7F" w:rsidRDefault="00501D09" w:rsidP="00212E71">
      <w:pPr>
        <w:rPr>
          <w:rFonts w:ascii="Arial" w:hAnsi="Arial" w:cs="Arial"/>
          <w:sz w:val="24"/>
          <w:szCs w:val="24"/>
        </w:rPr>
      </w:pPr>
      <w:r>
        <w:rPr>
          <w:rFonts w:ascii="Arial" w:hAnsi="Arial" w:cs="Arial"/>
          <w:sz w:val="24"/>
          <w:szCs w:val="24"/>
        </w:rPr>
        <w:t>To</w:t>
      </w:r>
      <w:r w:rsidR="00703A7F">
        <w:rPr>
          <w:rFonts w:ascii="Arial" w:hAnsi="Arial" w:cs="Arial"/>
          <w:sz w:val="24"/>
          <w:szCs w:val="24"/>
        </w:rPr>
        <w:t xml:space="preserve"> challenge the decision made by the SBQAM panel the child / young person or parent / carer must provide new information that has not already be</w:t>
      </w:r>
      <w:r>
        <w:rPr>
          <w:rFonts w:ascii="Arial" w:hAnsi="Arial" w:cs="Arial"/>
          <w:sz w:val="24"/>
          <w:szCs w:val="24"/>
        </w:rPr>
        <w:t>e</w:t>
      </w:r>
      <w:r w:rsidR="00703A7F">
        <w:rPr>
          <w:rFonts w:ascii="Arial" w:hAnsi="Arial" w:cs="Arial"/>
          <w:sz w:val="24"/>
          <w:szCs w:val="24"/>
        </w:rPr>
        <w:t xml:space="preserve">n heard and considered by the panel for example where a child has a disability that the panel were not </w:t>
      </w:r>
      <w:r w:rsidR="00497023">
        <w:rPr>
          <w:rFonts w:ascii="Arial" w:hAnsi="Arial" w:cs="Arial"/>
          <w:sz w:val="24"/>
          <w:szCs w:val="24"/>
        </w:rPr>
        <w:t>aware,</w:t>
      </w:r>
      <w:r w:rsidR="00703A7F">
        <w:rPr>
          <w:rFonts w:ascii="Arial" w:hAnsi="Arial" w:cs="Arial"/>
          <w:sz w:val="24"/>
          <w:szCs w:val="24"/>
        </w:rPr>
        <w:t xml:space="preserve"> and a medical letter has been provided to evidence this diagnosis.</w:t>
      </w:r>
    </w:p>
    <w:p w14:paraId="50F2AEAF" w14:textId="3C23AEF4" w:rsidR="00703A7F" w:rsidRDefault="00497023" w:rsidP="00212E71">
      <w:pPr>
        <w:rPr>
          <w:rFonts w:ascii="Arial" w:hAnsi="Arial" w:cs="Arial"/>
          <w:sz w:val="24"/>
          <w:szCs w:val="24"/>
        </w:rPr>
      </w:pPr>
      <w:r>
        <w:rPr>
          <w:rFonts w:ascii="Arial" w:hAnsi="Arial" w:cs="Arial"/>
          <w:sz w:val="24"/>
          <w:szCs w:val="24"/>
        </w:rPr>
        <w:t xml:space="preserve">Where new written information and evidence, not already heard by the panel cannot be provided, the original panel decision will stand, and the matter will not be returned to </w:t>
      </w:r>
      <w:r w:rsidR="008C7493">
        <w:rPr>
          <w:rFonts w:ascii="Arial" w:hAnsi="Arial" w:cs="Arial"/>
          <w:sz w:val="24"/>
          <w:szCs w:val="24"/>
        </w:rPr>
        <w:t xml:space="preserve">panel </w:t>
      </w:r>
      <w:r>
        <w:rPr>
          <w:rFonts w:ascii="Arial" w:hAnsi="Arial" w:cs="Arial"/>
          <w:sz w:val="24"/>
          <w:szCs w:val="24"/>
        </w:rPr>
        <w:t>until a review is required in line with the CDT assessment policy.</w:t>
      </w:r>
    </w:p>
    <w:p w14:paraId="2836257B" w14:textId="6B9B054E" w:rsidR="00212E71" w:rsidRPr="00F63BDA" w:rsidRDefault="00497023" w:rsidP="00212E71">
      <w:pPr>
        <w:rPr>
          <w:rFonts w:ascii="Arial" w:hAnsi="Arial" w:cs="Arial"/>
          <w:sz w:val="24"/>
          <w:szCs w:val="24"/>
        </w:rPr>
      </w:pPr>
      <w:r>
        <w:rPr>
          <w:rFonts w:ascii="Arial" w:hAnsi="Arial" w:cs="Arial"/>
          <w:sz w:val="24"/>
          <w:szCs w:val="24"/>
        </w:rPr>
        <w:t>Children and young people, parents and carers have the right to make representations via the DMBC complaints procedure at any point.</w:t>
      </w:r>
    </w:p>
    <w:p w14:paraId="5C7A3CD5" w14:textId="77777777" w:rsidR="00501D09" w:rsidRDefault="00501D09" w:rsidP="00212E71">
      <w:pPr>
        <w:rPr>
          <w:rFonts w:ascii="Arial" w:hAnsi="Arial" w:cs="Arial"/>
          <w:b/>
          <w:bCs/>
          <w:sz w:val="28"/>
          <w:szCs w:val="28"/>
        </w:rPr>
      </w:pPr>
    </w:p>
    <w:p w14:paraId="3EF2B679" w14:textId="77777777" w:rsidR="00501D09" w:rsidRDefault="00501D09" w:rsidP="00212E71">
      <w:pPr>
        <w:rPr>
          <w:rFonts w:ascii="Arial" w:hAnsi="Arial" w:cs="Arial"/>
          <w:b/>
          <w:bCs/>
          <w:sz w:val="28"/>
          <w:szCs w:val="28"/>
        </w:rPr>
      </w:pPr>
    </w:p>
    <w:p w14:paraId="4048B1CE" w14:textId="528BB2BA" w:rsidR="00212E71" w:rsidRPr="00F63BDA" w:rsidRDefault="00212E71" w:rsidP="00212E71">
      <w:pPr>
        <w:rPr>
          <w:rFonts w:ascii="Arial" w:hAnsi="Arial" w:cs="Arial"/>
          <w:b/>
          <w:bCs/>
          <w:sz w:val="28"/>
          <w:szCs w:val="28"/>
        </w:rPr>
      </w:pPr>
      <w:r w:rsidRPr="00F63BDA">
        <w:rPr>
          <w:rFonts w:ascii="Arial" w:hAnsi="Arial" w:cs="Arial"/>
          <w:b/>
          <w:bCs/>
          <w:sz w:val="28"/>
          <w:szCs w:val="28"/>
        </w:rPr>
        <w:t>11.</w:t>
      </w:r>
      <w:r w:rsidRPr="00F63BDA">
        <w:rPr>
          <w:rFonts w:ascii="Arial" w:hAnsi="Arial" w:cs="Arial"/>
          <w:b/>
          <w:bCs/>
          <w:sz w:val="28"/>
          <w:szCs w:val="28"/>
        </w:rPr>
        <w:tab/>
      </w:r>
      <w:r w:rsidR="00396925">
        <w:rPr>
          <w:rFonts w:ascii="Arial" w:hAnsi="Arial" w:cs="Arial"/>
          <w:b/>
          <w:bCs/>
          <w:sz w:val="28"/>
          <w:szCs w:val="28"/>
        </w:rPr>
        <w:t>SB</w:t>
      </w:r>
      <w:r w:rsidRPr="00F63BDA">
        <w:rPr>
          <w:rFonts w:ascii="Arial" w:hAnsi="Arial" w:cs="Arial"/>
          <w:b/>
          <w:bCs/>
          <w:sz w:val="28"/>
          <w:szCs w:val="28"/>
        </w:rPr>
        <w:t xml:space="preserve">QAM Decision/Review </w:t>
      </w:r>
    </w:p>
    <w:p w14:paraId="034D55F2" w14:textId="43F790B9" w:rsidR="00497023" w:rsidRDefault="00212E71" w:rsidP="00212E71">
      <w:pPr>
        <w:rPr>
          <w:rFonts w:ascii="Arial" w:hAnsi="Arial" w:cs="Arial"/>
          <w:sz w:val="24"/>
          <w:szCs w:val="24"/>
        </w:rPr>
      </w:pPr>
      <w:r w:rsidRPr="00F63BDA">
        <w:rPr>
          <w:rFonts w:ascii="Arial" w:hAnsi="Arial" w:cs="Arial"/>
          <w:sz w:val="24"/>
          <w:szCs w:val="24"/>
        </w:rPr>
        <w:t xml:space="preserve">Following the decision from the Short Breaks Panel, a letter will be sent to the child/young person or their family/carer stating the outcome of the request </w:t>
      </w:r>
      <w:r w:rsidR="00497023">
        <w:rPr>
          <w:rFonts w:ascii="Arial" w:hAnsi="Arial" w:cs="Arial"/>
          <w:sz w:val="24"/>
          <w:szCs w:val="24"/>
        </w:rPr>
        <w:t>if a specialist short breaks service is to be provided.</w:t>
      </w:r>
    </w:p>
    <w:p w14:paraId="36FBE3C2" w14:textId="230A21BB" w:rsidR="00346C95" w:rsidRPr="00346C95" w:rsidRDefault="00497023" w:rsidP="00B832CB">
      <w:pPr>
        <w:rPr>
          <w:rFonts w:ascii="Arial" w:hAnsi="Arial" w:cs="Arial"/>
          <w:sz w:val="24"/>
          <w:szCs w:val="24"/>
        </w:rPr>
      </w:pPr>
      <w:r>
        <w:rPr>
          <w:rFonts w:ascii="Arial" w:hAnsi="Arial" w:cs="Arial"/>
          <w:sz w:val="24"/>
          <w:szCs w:val="24"/>
        </w:rPr>
        <w:t>Where a specialist short breaks service is not agreed by panel the allocated CDT practitioner will discuss the panel outcome and recommendations with the parent / carer within 2 working days of the panel. The parent / carer will also be advised of their right to challenge the panel</w:t>
      </w:r>
      <w:r w:rsidR="00B832CB">
        <w:rPr>
          <w:rFonts w:ascii="Arial" w:hAnsi="Arial" w:cs="Arial"/>
          <w:sz w:val="24"/>
          <w:szCs w:val="24"/>
        </w:rPr>
        <w:t xml:space="preserve"> outcome</w:t>
      </w:r>
      <w:r>
        <w:rPr>
          <w:rFonts w:ascii="Arial" w:hAnsi="Arial" w:cs="Arial"/>
          <w:sz w:val="24"/>
          <w:szCs w:val="24"/>
        </w:rPr>
        <w:t xml:space="preserve"> where new evidence is available</w:t>
      </w:r>
      <w:r w:rsidR="00B832CB">
        <w:rPr>
          <w:rFonts w:ascii="Arial" w:hAnsi="Arial" w:cs="Arial"/>
          <w:sz w:val="24"/>
          <w:szCs w:val="24"/>
        </w:rPr>
        <w:t xml:space="preserve"> in line with section 10 of this policy.</w:t>
      </w:r>
    </w:p>
    <w:sectPr w:rsidR="00346C95" w:rsidRPr="00346C95" w:rsidSect="00821852">
      <w:footerReference w:type="default" r:id="rId11"/>
      <w:headerReference w:type="first" r:id="rId12"/>
      <w:footerReference w:type="first" r:id="rId13"/>
      <w:pgSz w:w="11906" w:h="16838"/>
      <w:pgMar w:top="1276" w:right="1440" w:bottom="1440" w:left="993" w:header="708" w:footer="17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5D51B" w14:textId="77777777" w:rsidR="003475DF" w:rsidRDefault="003475DF" w:rsidP="00D17782">
      <w:pPr>
        <w:spacing w:after="0" w:line="240" w:lineRule="auto"/>
      </w:pPr>
      <w:r>
        <w:separator/>
      </w:r>
    </w:p>
  </w:endnote>
  <w:endnote w:type="continuationSeparator" w:id="0">
    <w:p w14:paraId="2B852103" w14:textId="77777777" w:rsidR="003475DF" w:rsidRDefault="003475DF" w:rsidP="00D1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7900" w14:textId="223AE0E6" w:rsidR="00D17782" w:rsidRDefault="00000000">
    <w:pPr>
      <w:pStyle w:val="Footer"/>
    </w:pPr>
    <w:r>
      <w:rPr>
        <w:noProof/>
      </w:rPr>
      <w:pict w14:anchorId="06A27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75pt;margin-top:-15.05pt;width:451.5pt;height:98.45pt;z-index:251659264;mso-position-horizontal-relative:text;mso-position-vertical-relative:text">
          <v:imagedata r:id="rId1" o:title="Corporate Skylines" croptop="10372f" cropbottom="12261f"/>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E9E5" w14:textId="7516B806" w:rsidR="00ED41FF" w:rsidRDefault="00821852">
    <w:pPr>
      <w:pStyle w:val="Footer"/>
    </w:pPr>
    <w:r>
      <w:rPr>
        <w:noProof/>
      </w:rPr>
      <w:drawing>
        <wp:anchor distT="0" distB="0" distL="114300" distR="114300" simplePos="0" relativeHeight="251670528" behindDoc="0" locked="0" layoutInCell="1" allowOverlap="1" wp14:anchorId="2FFE48C3" wp14:editId="2B837E6D">
          <wp:simplePos x="0" y="0"/>
          <wp:positionH relativeFrom="column">
            <wp:posOffset>215265</wp:posOffset>
          </wp:positionH>
          <wp:positionV relativeFrom="page">
            <wp:posOffset>9288780</wp:posOffset>
          </wp:positionV>
          <wp:extent cx="5742940" cy="1257300"/>
          <wp:effectExtent l="0" t="0" r="0" b="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2940" cy="1257300"/>
                  </a:xfrm>
                  <a:prstGeom prst="rect">
                    <a:avLst/>
                  </a:prstGeom>
                  <a:noFill/>
                </pic:spPr>
              </pic:pic>
            </a:graphicData>
          </a:graphic>
        </wp:anchor>
      </w:drawing>
    </w:r>
    <w:r>
      <w:rPr>
        <w:noProof/>
      </w:rPr>
      <w:drawing>
        <wp:anchor distT="0" distB="0" distL="114300" distR="114300" simplePos="0" relativeHeight="251669504" behindDoc="0" locked="0" layoutInCell="1" allowOverlap="1" wp14:anchorId="06A27A4F" wp14:editId="3C44D50C">
          <wp:simplePos x="0" y="0"/>
          <wp:positionH relativeFrom="column">
            <wp:posOffset>1021080</wp:posOffset>
          </wp:positionH>
          <wp:positionV relativeFrom="paragraph">
            <wp:posOffset>9372600</wp:posOffset>
          </wp:positionV>
          <wp:extent cx="5734050" cy="1250315"/>
          <wp:effectExtent l="0" t="0" r="0" b="698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t="15826" b="18709"/>
                  <a:stretch>
                    <a:fillRect/>
                  </a:stretch>
                </pic:blipFill>
                <pic:spPr bwMode="auto">
                  <a:xfrm>
                    <a:off x="0" y="0"/>
                    <a:ext cx="573405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6A27A4F" wp14:editId="0319E4DC">
          <wp:simplePos x="0" y="0"/>
          <wp:positionH relativeFrom="column">
            <wp:posOffset>1021080</wp:posOffset>
          </wp:positionH>
          <wp:positionV relativeFrom="paragraph">
            <wp:posOffset>9372600</wp:posOffset>
          </wp:positionV>
          <wp:extent cx="5734050" cy="1250315"/>
          <wp:effectExtent l="0" t="0" r="0" b="698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t="15826" b="18709"/>
                  <a:stretch>
                    <a:fillRect/>
                  </a:stretch>
                </pic:blipFill>
                <pic:spPr bwMode="auto">
                  <a:xfrm>
                    <a:off x="0" y="0"/>
                    <a:ext cx="573405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1FF">
      <w:rPr>
        <w:noProof/>
      </w:rPr>
      <w:drawing>
        <wp:anchor distT="0" distB="0" distL="114300" distR="114300" simplePos="0" relativeHeight="251667456" behindDoc="0" locked="0" layoutInCell="1" allowOverlap="1" wp14:anchorId="2B1C1039" wp14:editId="018C75C6">
          <wp:simplePos x="0" y="0"/>
          <wp:positionH relativeFrom="column">
            <wp:posOffset>1998345</wp:posOffset>
          </wp:positionH>
          <wp:positionV relativeFrom="paragraph">
            <wp:posOffset>-2431415</wp:posOffset>
          </wp:positionV>
          <wp:extent cx="2068830" cy="2067560"/>
          <wp:effectExtent l="0" t="0" r="7620" b="8890"/>
          <wp:wrapSquare wrapText="bothSides"/>
          <wp:docPr id="396" name="Picture 396" descr="A logo with a rainbow and a castle&#10;&#10;Child Friendly Du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logo with a rainbow and a castle&#10;&#10;Child Friendly Dudley"/>
                  <pic:cNvPicPr/>
                </pic:nvPicPr>
                <pic:blipFill>
                  <a:blip r:embed="rId3">
                    <a:extLst>
                      <a:ext uri="{28A0092B-C50C-407E-A947-70E740481C1C}">
                        <a14:useLocalDpi xmlns:a14="http://schemas.microsoft.com/office/drawing/2010/main" val="0"/>
                      </a:ext>
                    </a:extLst>
                  </a:blip>
                  <a:stretch>
                    <a:fillRect/>
                  </a:stretch>
                </pic:blipFill>
                <pic:spPr>
                  <a:xfrm>
                    <a:off x="0" y="0"/>
                    <a:ext cx="2068830" cy="20675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34779" w14:textId="77777777" w:rsidR="003475DF" w:rsidRDefault="003475DF" w:rsidP="00D17782">
      <w:pPr>
        <w:spacing w:after="0" w:line="240" w:lineRule="auto"/>
      </w:pPr>
      <w:r>
        <w:separator/>
      </w:r>
    </w:p>
  </w:footnote>
  <w:footnote w:type="continuationSeparator" w:id="0">
    <w:p w14:paraId="3789C2C8" w14:textId="77777777" w:rsidR="003475DF" w:rsidRDefault="003475DF" w:rsidP="00D17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8DBD" w14:textId="73E9E4A3" w:rsidR="00C36DAE" w:rsidRDefault="00821852">
    <w:pPr>
      <w:pStyle w:val="Header"/>
    </w:pPr>
    <w:r w:rsidRPr="000629E8">
      <w:rPr>
        <w:noProof/>
      </w:rPr>
      <w:drawing>
        <wp:anchor distT="0" distB="0" distL="114300" distR="114300" simplePos="0" relativeHeight="251664384" behindDoc="0" locked="0" layoutInCell="1" allowOverlap="1" wp14:anchorId="11E0032A" wp14:editId="05D85689">
          <wp:simplePos x="0" y="0"/>
          <wp:positionH relativeFrom="column">
            <wp:posOffset>220345</wp:posOffset>
          </wp:positionH>
          <wp:positionV relativeFrom="page">
            <wp:posOffset>965200</wp:posOffset>
          </wp:positionV>
          <wp:extent cx="5790565" cy="708025"/>
          <wp:effectExtent l="0" t="0" r="635" b="0"/>
          <wp:wrapSquare wrapText="bothSides"/>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5955"/>
                  <a:stretch/>
                </pic:blipFill>
                <pic:spPr bwMode="auto">
                  <a:xfrm>
                    <a:off x="0" y="0"/>
                    <a:ext cx="5790565" cy="70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6A4725B1" wp14:editId="0E76396A">
          <wp:simplePos x="0" y="0"/>
          <wp:positionH relativeFrom="column">
            <wp:posOffset>-127635</wp:posOffset>
          </wp:positionH>
          <wp:positionV relativeFrom="page">
            <wp:posOffset>1717675</wp:posOffset>
          </wp:positionV>
          <wp:extent cx="6461760" cy="61722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6461760" cy="6172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679E"/>
    <w:multiLevelType w:val="multilevel"/>
    <w:tmpl w:val="C69602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F96669"/>
    <w:multiLevelType w:val="hybridMultilevel"/>
    <w:tmpl w:val="761ED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E1475FB"/>
    <w:multiLevelType w:val="hybridMultilevel"/>
    <w:tmpl w:val="0534E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B3518B"/>
    <w:multiLevelType w:val="hybridMultilevel"/>
    <w:tmpl w:val="00507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07B3F81"/>
    <w:multiLevelType w:val="hybridMultilevel"/>
    <w:tmpl w:val="F5345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662D38"/>
    <w:multiLevelType w:val="hybridMultilevel"/>
    <w:tmpl w:val="D714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60567E"/>
    <w:multiLevelType w:val="hybridMultilevel"/>
    <w:tmpl w:val="F376C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CF5AC6"/>
    <w:multiLevelType w:val="hybridMultilevel"/>
    <w:tmpl w:val="6ECE4A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730375198">
    <w:abstractNumId w:val="7"/>
  </w:num>
  <w:num w:numId="2" w16cid:durableId="1930770255">
    <w:abstractNumId w:val="6"/>
  </w:num>
  <w:num w:numId="3" w16cid:durableId="669598135">
    <w:abstractNumId w:val="3"/>
  </w:num>
  <w:num w:numId="4" w16cid:durableId="105002258">
    <w:abstractNumId w:val="1"/>
  </w:num>
  <w:num w:numId="5" w16cid:durableId="435560202">
    <w:abstractNumId w:val="5"/>
  </w:num>
  <w:num w:numId="6" w16cid:durableId="1215506215">
    <w:abstractNumId w:val="4"/>
  </w:num>
  <w:num w:numId="7" w16cid:durableId="1938056847">
    <w:abstractNumId w:val="0"/>
  </w:num>
  <w:num w:numId="8" w16cid:durableId="652762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782"/>
    <w:rsid w:val="000629E8"/>
    <w:rsid w:val="000D4E4E"/>
    <w:rsid w:val="00107768"/>
    <w:rsid w:val="001635DE"/>
    <w:rsid w:val="00176161"/>
    <w:rsid w:val="00212E71"/>
    <w:rsid w:val="00273BDB"/>
    <w:rsid w:val="00293F65"/>
    <w:rsid w:val="002A367F"/>
    <w:rsid w:val="002C1A1E"/>
    <w:rsid w:val="00346C95"/>
    <w:rsid w:val="003475DF"/>
    <w:rsid w:val="00396925"/>
    <w:rsid w:val="003D4444"/>
    <w:rsid w:val="003F2F89"/>
    <w:rsid w:val="003F3FF1"/>
    <w:rsid w:val="0046788C"/>
    <w:rsid w:val="00470537"/>
    <w:rsid w:val="00475241"/>
    <w:rsid w:val="00497023"/>
    <w:rsid w:val="00501D09"/>
    <w:rsid w:val="005327BD"/>
    <w:rsid w:val="005A6A49"/>
    <w:rsid w:val="005D6801"/>
    <w:rsid w:val="0064496B"/>
    <w:rsid w:val="00665CFA"/>
    <w:rsid w:val="00693BBB"/>
    <w:rsid w:val="00703A7F"/>
    <w:rsid w:val="00764E4F"/>
    <w:rsid w:val="00781A28"/>
    <w:rsid w:val="007B5699"/>
    <w:rsid w:val="008208D2"/>
    <w:rsid w:val="00821852"/>
    <w:rsid w:val="008575FC"/>
    <w:rsid w:val="008C7493"/>
    <w:rsid w:val="008D35DA"/>
    <w:rsid w:val="00974177"/>
    <w:rsid w:val="00A41335"/>
    <w:rsid w:val="00AB6559"/>
    <w:rsid w:val="00B61928"/>
    <w:rsid w:val="00B832CB"/>
    <w:rsid w:val="00C36DAE"/>
    <w:rsid w:val="00C67317"/>
    <w:rsid w:val="00C74358"/>
    <w:rsid w:val="00C775CB"/>
    <w:rsid w:val="00CB1B43"/>
    <w:rsid w:val="00CC1137"/>
    <w:rsid w:val="00CC7E25"/>
    <w:rsid w:val="00CE265F"/>
    <w:rsid w:val="00D17782"/>
    <w:rsid w:val="00D21E76"/>
    <w:rsid w:val="00D87BD3"/>
    <w:rsid w:val="00EB42B3"/>
    <w:rsid w:val="00EC3A1E"/>
    <w:rsid w:val="00ED41FF"/>
    <w:rsid w:val="00F26BCD"/>
    <w:rsid w:val="00F63BDA"/>
    <w:rsid w:val="00FC1916"/>
    <w:rsid w:val="00FC6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93559"/>
  <w15:chartTrackingRefBased/>
  <w15:docId w15:val="{436E3CC0-E771-48A6-82F6-580E4F63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782"/>
  </w:style>
  <w:style w:type="paragraph" w:styleId="Footer">
    <w:name w:val="footer"/>
    <w:basedOn w:val="Normal"/>
    <w:link w:val="FooterChar"/>
    <w:uiPriority w:val="99"/>
    <w:unhideWhenUsed/>
    <w:rsid w:val="00D17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782"/>
  </w:style>
  <w:style w:type="paragraph" w:styleId="ListParagraph">
    <w:name w:val="List Paragraph"/>
    <w:basedOn w:val="Normal"/>
    <w:uiPriority w:val="34"/>
    <w:qFormat/>
    <w:rsid w:val="00176161"/>
    <w:pPr>
      <w:ind w:left="720"/>
      <w:contextualSpacing/>
    </w:pPr>
  </w:style>
  <w:style w:type="character" w:styleId="Hyperlink">
    <w:name w:val="Hyperlink"/>
    <w:basedOn w:val="DefaultParagraphFont"/>
    <w:uiPriority w:val="99"/>
    <w:unhideWhenUsed/>
    <w:rsid w:val="00176161"/>
    <w:rPr>
      <w:color w:val="0563C1" w:themeColor="hyperlink"/>
      <w:u w:val="single"/>
    </w:rPr>
  </w:style>
  <w:style w:type="character" w:styleId="Strong">
    <w:name w:val="Strong"/>
    <w:basedOn w:val="DefaultParagraphFont"/>
    <w:uiPriority w:val="22"/>
    <w:qFormat/>
    <w:rsid w:val="00176161"/>
    <w:rPr>
      <w:b/>
      <w:bCs/>
    </w:rPr>
  </w:style>
  <w:style w:type="character" w:styleId="UnresolvedMention">
    <w:name w:val="Unresolved Mention"/>
    <w:basedOn w:val="DefaultParagraphFont"/>
    <w:uiPriority w:val="99"/>
    <w:semiHidden/>
    <w:unhideWhenUsed/>
    <w:rsid w:val="00764E4F"/>
    <w:rPr>
      <w:color w:val="605E5C"/>
      <w:shd w:val="clear" w:color="auto" w:fill="E1DFDD"/>
    </w:rPr>
  </w:style>
  <w:style w:type="character" w:styleId="FollowedHyperlink">
    <w:name w:val="FollowedHyperlink"/>
    <w:basedOn w:val="DefaultParagraphFont"/>
    <w:uiPriority w:val="99"/>
    <w:semiHidden/>
    <w:unhideWhenUsed/>
    <w:rsid w:val="008D35DA"/>
    <w:rPr>
      <w:color w:val="954F72" w:themeColor="followedHyperlink"/>
      <w:u w:val="single"/>
    </w:rPr>
  </w:style>
  <w:style w:type="paragraph" w:customStyle="1" w:styleId="Childrenservices">
    <w:name w:val="Children services"/>
    <w:basedOn w:val="Normal"/>
    <w:link w:val="ChildrenservicesChar"/>
    <w:qFormat/>
    <w:rsid w:val="00346C95"/>
  </w:style>
  <w:style w:type="character" w:customStyle="1" w:styleId="ChildrenservicesChar">
    <w:name w:val="Children services Char"/>
    <w:basedOn w:val="DefaultParagraphFont"/>
    <w:link w:val="Childrenservices"/>
    <w:rsid w:val="00346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56955">
      <w:bodyDiv w:val="1"/>
      <w:marLeft w:val="0"/>
      <w:marRight w:val="0"/>
      <w:marTop w:val="0"/>
      <w:marBottom w:val="0"/>
      <w:divBdr>
        <w:top w:val="none" w:sz="0" w:space="0" w:color="auto"/>
        <w:left w:val="none" w:sz="0" w:space="0" w:color="auto"/>
        <w:bottom w:val="none" w:sz="0" w:space="0" w:color="auto"/>
        <w:right w:val="none" w:sz="0" w:space="0" w:color="auto"/>
      </w:divBdr>
    </w:div>
    <w:div w:id="215168853">
      <w:bodyDiv w:val="1"/>
      <w:marLeft w:val="0"/>
      <w:marRight w:val="0"/>
      <w:marTop w:val="0"/>
      <w:marBottom w:val="0"/>
      <w:divBdr>
        <w:top w:val="none" w:sz="0" w:space="0" w:color="auto"/>
        <w:left w:val="none" w:sz="0" w:space="0" w:color="auto"/>
        <w:bottom w:val="none" w:sz="0" w:space="0" w:color="auto"/>
        <w:right w:val="none" w:sz="0" w:space="0" w:color="auto"/>
      </w:divBdr>
    </w:div>
    <w:div w:id="366176497">
      <w:bodyDiv w:val="1"/>
      <w:marLeft w:val="0"/>
      <w:marRight w:val="0"/>
      <w:marTop w:val="0"/>
      <w:marBottom w:val="0"/>
      <w:divBdr>
        <w:top w:val="none" w:sz="0" w:space="0" w:color="auto"/>
        <w:left w:val="none" w:sz="0" w:space="0" w:color="auto"/>
        <w:bottom w:val="none" w:sz="0" w:space="0" w:color="auto"/>
        <w:right w:val="none" w:sz="0" w:space="0" w:color="auto"/>
      </w:divBdr>
    </w:div>
    <w:div w:id="672605404">
      <w:bodyDiv w:val="1"/>
      <w:marLeft w:val="0"/>
      <w:marRight w:val="0"/>
      <w:marTop w:val="0"/>
      <w:marBottom w:val="0"/>
      <w:divBdr>
        <w:top w:val="none" w:sz="0" w:space="0" w:color="auto"/>
        <w:left w:val="none" w:sz="0" w:space="0" w:color="auto"/>
        <w:bottom w:val="none" w:sz="0" w:space="0" w:color="auto"/>
        <w:right w:val="none" w:sz="0" w:space="0" w:color="auto"/>
      </w:divBdr>
    </w:div>
    <w:div w:id="896016233">
      <w:bodyDiv w:val="1"/>
      <w:marLeft w:val="0"/>
      <w:marRight w:val="0"/>
      <w:marTop w:val="0"/>
      <w:marBottom w:val="0"/>
      <w:divBdr>
        <w:top w:val="none" w:sz="0" w:space="0" w:color="auto"/>
        <w:left w:val="none" w:sz="0" w:space="0" w:color="auto"/>
        <w:bottom w:val="none" w:sz="0" w:space="0" w:color="auto"/>
        <w:right w:val="none" w:sz="0" w:space="0" w:color="auto"/>
      </w:divBdr>
    </w:div>
    <w:div w:id="195161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08f1b52a2b244ac81738a72e1f2e60f xmlns="fb2141da-1f12-4788-a0b0-9c6229778481">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0723598f-7453-4a42-bef8-fd1e1850ebea</TermId>
        </TermInfo>
      </Terms>
    </o08f1b52a2b244ac81738a72e1f2e60f>
    <DocumentCategory xmlns="fb2141da-1f12-4788-a0b0-9c6229778481">Briefing</DocumentCategory>
    <o35fb112a38c499499b1f05473acc0d8 xmlns="fb2141da-1f12-4788-a0b0-9c6229778481">
      <Terms xmlns="http://schemas.microsoft.com/office/infopath/2007/PartnerControls">
        <TermInfo xmlns="http://schemas.microsoft.com/office/infopath/2007/PartnerControls">
          <TermName xmlns="http://schemas.microsoft.com/office/infopath/2007/PartnerControls">Information management</TermName>
          <TermId xmlns="http://schemas.microsoft.com/office/infopath/2007/PartnerControls">22b5931d-a622-45c8-afba-f6b7d4943931</TermId>
        </TermInfo>
      </Terms>
    </o35fb112a38c499499b1f05473acc0d8>
    <PinboardItem xmlns="fb2141da-1f12-4788-a0b0-9c6229778481">No</PinboardItem>
    <TaxCatchAll xmlns="fb2141da-1f12-4788-a0b0-9c6229778481">
      <Value>162</Value>
      <Value>8</Value>
      <Value>56</Value>
    </TaxCatchAll>
    <fba0e30c82964238a08c8cfa9d18a3e9 xmlns="fb2141da-1f12-4788-a0b0-9c6229778481">
      <Terms xmlns="http://schemas.microsoft.com/office/infopath/2007/PartnerControls">
        <TermInfo xmlns="http://schemas.microsoft.com/office/infopath/2007/PartnerControls">
          <TermName xmlns="http://schemas.microsoft.com/office/infopath/2007/PartnerControls">Communications and Public Affairs</TermName>
          <TermId xmlns="http://schemas.microsoft.com/office/infopath/2007/PartnerControls">9b70284a-eb44-4a8c-bac9-abfd9ef233ad</TermId>
        </TermInfo>
      </Terms>
    </fba0e30c82964238a08c8cfa9d18a3e9>
    <SupportCategory xmlns="fb2141da-1f12-4788-a0b0-9c6229778481">Communications and Public Affairs</SupportCategory>
    <_dlc_DocId xmlns="fb2141da-1f12-4788-a0b0-9c6229778481">CONNECT-403683136-3913</_dlc_DocId>
    <_dlc_DocIdUrl xmlns="fb2141da-1f12-4788-a0b0-9c6229778481">
      <Url>https://connect.dudley.gov.uk/documents/_layouts/15/DocIdRedir.aspx?ID=CONNECT-403683136-3913</Url>
      <Description>CONNECT-403683136-3913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E7DFD4A38EF6468B2B24C5FA185DD5" ma:contentTypeVersion="12" ma:contentTypeDescription="Create a new document." ma:contentTypeScope="" ma:versionID="5291a3142253cd08a571d35d5c637f6d">
  <xsd:schema xmlns:xsd="http://www.w3.org/2001/XMLSchema" xmlns:xs="http://www.w3.org/2001/XMLSchema" xmlns:p="http://schemas.microsoft.com/office/2006/metadata/properties" xmlns:ns2="fb2141da-1f12-4788-a0b0-9c6229778481" targetNamespace="http://schemas.microsoft.com/office/2006/metadata/properties" ma:root="true" ma:fieldsID="b42263d2921e5ab61fdd7518fe1b7767" ns2:_="">
    <xsd:import namespace="fb2141da-1f12-4788-a0b0-9c6229778481"/>
    <xsd:element name="properties">
      <xsd:complexType>
        <xsd:sequence>
          <xsd:element name="documentManagement">
            <xsd:complexType>
              <xsd:all>
                <xsd:element ref="ns2:SupportCategory" minOccurs="0"/>
                <xsd:element ref="ns2:DocumentCategory" minOccurs="0"/>
                <xsd:element ref="ns2:PinboardItem" minOccurs="0"/>
                <xsd:element ref="ns2:o35fb112a38c499499b1f05473acc0d8" minOccurs="0"/>
                <xsd:element ref="ns2:TaxCatchAll" minOccurs="0"/>
                <xsd:element ref="ns2:o08f1b52a2b244ac81738a72e1f2e60f" minOccurs="0"/>
                <xsd:element ref="ns2:fba0e30c82964238a08c8cfa9d18a3e9"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141da-1f12-4788-a0b0-9c6229778481" elementFormDefault="qualified">
    <xsd:import namespace="http://schemas.microsoft.com/office/2006/documentManagement/types"/>
    <xsd:import namespace="http://schemas.microsoft.com/office/infopath/2007/PartnerControls"/>
    <xsd:element name="SupportCategory" ma:index="8" nillable="true" ma:displayName="Support Category" ma:format="Dropdown" ma:internalName="SupportCategory">
      <xsd:simpleType>
        <xsd:restriction base="dms:Choice">
          <xsd:enumeration value="Audit and Fraud"/>
          <xsd:enumeration value="Commercial Services"/>
          <xsd:enumeration value="Communications and Public Affairs"/>
          <xsd:enumeration value="Corporate"/>
          <xsd:enumeration value="Corporate Landlord Services"/>
          <xsd:enumeration value="Democratic Services"/>
          <xsd:enumeration value="Emergency Planning"/>
          <xsd:enumeration value="Employee Benefits"/>
          <xsd:enumeration value="Financial Services"/>
          <xsd:enumeration value="Health and Safety"/>
          <xsd:enumeration value="Health and Wellbeing"/>
          <xsd:enumeration value="Human Resources"/>
          <xsd:enumeration value="ICT"/>
          <xsd:enumeration value="Information Governance"/>
          <xsd:enumeration value="Initiatives"/>
          <xsd:enumeration value="Learning and Development"/>
          <xsd:enumeration value="Legal Services"/>
          <xsd:enumeration value="Plans and Performance Management"/>
          <xsd:enumeration value="Procurement and Commissioning"/>
          <xsd:enumeration value="Procurement and Social Value"/>
          <xsd:enumeration value="Public Realm"/>
          <xsd:enumeration value="Schools Services"/>
          <xsd:enumeration value="Transport Services"/>
        </xsd:restriction>
      </xsd:simpleType>
    </xsd:element>
    <xsd:element name="DocumentCategory" ma:index="9" nillable="true" ma:displayName="Document Category" ma:default="General" ma:format="Dropdown" ma:internalName="DocumentCategory">
      <xsd:simpleType>
        <xsd:restriction base="dms:Choice">
          <xsd:enumeration value="General"/>
          <xsd:enumeration value="Appraisal"/>
          <xsd:enumeration value="Briefing"/>
          <xsd:enumeration value="Contract"/>
          <xsd:enumeration value="Form"/>
          <xsd:enumeration value="Guidance"/>
          <xsd:enumeration value="Marketing"/>
          <xsd:enumeration value="Plan"/>
          <xsd:enumeration value="Policy"/>
          <xsd:enumeration value="Presentation"/>
          <xsd:enumeration value="Procedure"/>
          <xsd:enumeration value="Report"/>
          <xsd:enumeration value="Specification"/>
          <xsd:enumeration value="Strategy"/>
          <xsd:enumeration value="Support"/>
          <xsd:enumeration value="Survey"/>
          <xsd:enumeration value="Terms and Conditions"/>
          <xsd:enumeration value="Toolkit"/>
        </xsd:restriction>
      </xsd:simpleType>
    </xsd:element>
    <xsd:element name="PinboardItem" ma:index="10" nillable="true" ma:displayName="Pinboard Item" ma:default="No" ma:format="Dropdown" ma:internalName="PinboardItem">
      <xsd:simpleType>
        <xsd:restriction base="dms:Choice">
          <xsd:enumeration value="Yes"/>
          <xsd:enumeration value="No"/>
        </xsd:restriction>
      </xsd:simpleType>
    </xsd:element>
    <xsd:element name="o35fb112a38c499499b1f05473acc0d8" ma:index="12" ma:taxonomy="true" ma:internalName="o35fb112a38c499499b1f05473acc0d8" ma:taxonomyFieldName="LGCL" ma:displayName="LGCL" ma:readOnly="false" ma:default="" ma:fieldId="{835fb112-a38c-4994-99b1-f05473acc0d8}" ma:taxonomyMulti="true" ma:sspId="0af8065e-e659-4f33-9ffa-669220b50881" ma:termSetId="85b98252-bf31-4165-b5b7-696e9ca470b6"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f861985b-34f0-4091-af34-bebeacfe09f2}" ma:internalName="TaxCatchAll" ma:showField="CatchAllData" ma:web="fb2141da-1f12-4788-a0b0-9c6229778481">
      <xsd:complexType>
        <xsd:complexContent>
          <xsd:extension base="dms:MultiChoiceLookup">
            <xsd:sequence>
              <xsd:element name="Value" type="dms:Lookup" maxOccurs="unbounded" minOccurs="0" nillable="true"/>
            </xsd:sequence>
          </xsd:extension>
        </xsd:complexContent>
      </xsd:complexType>
    </xsd:element>
    <xsd:element name="o08f1b52a2b244ac81738a72e1f2e60f" ma:index="15" nillable="true" ma:taxonomy="true" ma:internalName="o08f1b52a2b244ac81738a72e1f2e60f" ma:taxonomyFieldName="DocumentCategories" ma:displayName="Document Categories" ma:default="" ma:fieldId="{808f1b52-a2b2-44ac-8173-8a72e1f2e60f}" ma:taxonomyMulti="true" ma:sspId="0af8065e-e659-4f33-9ffa-669220b50881" ma:termSetId="58951a60-4876-4896-9001-a057a1d58f4a" ma:anchorId="00000000-0000-0000-0000-000000000000" ma:open="false" ma:isKeyword="false">
      <xsd:complexType>
        <xsd:sequence>
          <xsd:element ref="pc:Terms" minOccurs="0" maxOccurs="1"/>
        </xsd:sequence>
      </xsd:complexType>
    </xsd:element>
    <xsd:element name="fba0e30c82964238a08c8cfa9d18a3e9" ma:index="17" nillable="true" ma:taxonomy="true" ma:internalName="fba0e30c82964238a08c8cfa9d18a3e9" ma:taxonomyFieldName="SupportCategories" ma:displayName="Support Categories" ma:default="" ma:fieldId="{fba0e30c-8296-4238-a08c-8cfa9d18a3e9}" ma:taxonomyMulti="true" ma:sspId="0af8065e-e659-4f33-9ffa-669220b50881" ma:termSetId="45087f02-4128-44bc-9178-ad0e0abd76c4"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8C75CA-51F0-4E1C-9015-F7974606832D}">
  <ds:schemaRefs>
    <ds:schemaRef ds:uri="http://schemas.microsoft.com/office/2006/metadata/properties"/>
    <ds:schemaRef ds:uri="http://schemas.microsoft.com/office/infopath/2007/PartnerControls"/>
    <ds:schemaRef ds:uri="fb2141da-1f12-4788-a0b0-9c6229778481"/>
  </ds:schemaRefs>
</ds:datastoreItem>
</file>

<file path=customXml/itemProps2.xml><?xml version="1.0" encoding="utf-8"?>
<ds:datastoreItem xmlns:ds="http://schemas.openxmlformats.org/officeDocument/2006/customXml" ds:itemID="{6E50B183-3ED9-4C89-8C5A-9A0D6BD0D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141da-1f12-4788-a0b0-9c6229778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D098A2-48A2-430E-B6AA-4EEBC61B37E0}">
  <ds:schemaRefs>
    <ds:schemaRef ds:uri="http://schemas.microsoft.com/sharepoint/events"/>
  </ds:schemaRefs>
</ds:datastoreItem>
</file>

<file path=customXml/itemProps4.xml><?xml version="1.0" encoding="utf-8"?>
<ds:datastoreItem xmlns:ds="http://schemas.openxmlformats.org/officeDocument/2006/customXml" ds:itemID="{69186D0D-3303-4A21-883D-B999D17759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1085</Words>
  <Characters>6189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Corporate branding - document template - portrait FC</vt:lpstr>
    </vt:vector>
  </TitlesOfParts>
  <Company>Dudley MBC</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branding - document template - portrait FC</dc:title>
  <dc:subject/>
  <dc:creator>Jason Whyley</dc:creator>
  <cp:keywords/>
  <dc:description/>
  <cp:lastModifiedBy>Harry Griffiths (Childrens Social Care)</cp:lastModifiedBy>
  <cp:revision>2</cp:revision>
  <cp:lastPrinted>2023-01-23T16:05:00Z</cp:lastPrinted>
  <dcterms:created xsi:type="dcterms:W3CDTF">2024-05-02T09:23:00Z</dcterms:created>
  <dcterms:modified xsi:type="dcterms:W3CDTF">2024-05-02T09:23:00Z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0x01010074E7DFD4A38EF6468B2B24C5FA185DD5</vt:lpwstr>
  </property>
  <property fmtid="{D5CDD505-2E9C-101B-9397-08002B2CF9AE}" pid="3" name="_dlc_DocIdItemGuid">
    <vt:lpwstr>75c31b73-0b39-4065-99ba-f3b2a44470df</vt:lpwstr>
  </property>
  <property fmtid="{D5CDD505-2E9C-101B-9397-08002B2CF9AE}" pid="4" name="LGCL">
    <vt:lpwstr>8;#Information management|22b5931d-a622-45c8-afba-f6b7d4943931</vt:lpwstr>
  </property>
  <property fmtid="{D5CDD505-2E9C-101B-9397-08002B2CF9AE}" pid="5" name="DocumentCategories">
    <vt:lpwstr>56;#Briefing|0723598f-7453-4a42-bef8-fd1e1850ebea</vt:lpwstr>
  </property>
  <property fmtid="{D5CDD505-2E9C-101B-9397-08002B2CF9AE}" pid="6" name="SupportCategories">
    <vt:lpwstr>162;#Communications and Public Affairs|9b70284a-eb44-4a8c-bac9-abfd9ef233ad</vt:lpwstr>
  </property>
</Properties>
</file>