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1119E030">
                <wp:simplePos x="0" y="0"/>
                <wp:positionH relativeFrom="page">
                  <wp:posOffset>0</wp:posOffset>
                </wp:positionH>
                <wp:positionV relativeFrom="page">
                  <wp:posOffset>0</wp:posOffset>
                </wp:positionV>
                <wp:extent cx="7562215" cy="118681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267030" id="Group 2" o:spid="_x0000_s1026"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1A6E0B42" w:rsidR="00CE5803" w:rsidRPr="002D0795" w:rsidRDefault="00010E7E" w:rsidP="002D0795">
      <w:pPr>
        <w:spacing w:after="0" w:line="240" w:lineRule="auto"/>
        <w:jc w:val="right"/>
        <w:rPr>
          <w:rFonts w:ascii="Arial" w:hAnsi="Arial" w:cs="Arial"/>
          <w:b/>
          <w:sz w:val="20"/>
          <w:szCs w:val="20"/>
        </w:rPr>
      </w:pPr>
      <w:r>
        <w:rPr>
          <w:rFonts w:ascii="Arial" w:hAnsi="Arial" w:cs="Arial"/>
          <w:b/>
          <w:sz w:val="20"/>
          <w:szCs w:val="20"/>
        </w:rPr>
        <w:t>May 2024</w:t>
      </w:r>
      <w:r w:rsidR="002D0795">
        <w:rPr>
          <w:rFonts w:ascii="Arial" w:hAnsi="Arial" w:cs="Arial"/>
          <w:b/>
          <w:sz w:val="20"/>
          <w:szCs w:val="20"/>
        </w:rPr>
        <w:t xml:space="preserve"> v.</w:t>
      </w:r>
      <w:r>
        <w:rPr>
          <w:rFonts w:ascii="Arial" w:hAnsi="Arial" w:cs="Arial"/>
          <w:b/>
          <w:sz w:val="20"/>
          <w:szCs w:val="20"/>
        </w:rPr>
        <w:t>4</w:t>
      </w:r>
    </w:p>
    <w:p w14:paraId="47A00818" w14:textId="6A6B5CA5" w:rsidR="008F7BDB" w:rsidRDefault="008F7BDB" w:rsidP="008F7BDB">
      <w:pPr>
        <w:spacing w:after="0" w:line="240" w:lineRule="auto"/>
        <w:rPr>
          <w:rFonts w:ascii="Arial" w:hAnsi="Arial" w:cs="Arial"/>
        </w:rPr>
      </w:pPr>
    </w:p>
    <w:p w14:paraId="33CE046D" w14:textId="77777777" w:rsidR="005B2FDE" w:rsidRDefault="005B2FDE" w:rsidP="005B2FDE">
      <w:pPr>
        <w:spacing w:after="0" w:line="240" w:lineRule="auto"/>
        <w:jc w:val="center"/>
        <w:rPr>
          <w:rFonts w:ascii="Arial" w:hAnsi="Arial" w:cs="Arial"/>
        </w:rPr>
      </w:pPr>
    </w:p>
    <w:p w14:paraId="532F58B5" w14:textId="77777777" w:rsidR="006C58EC" w:rsidRPr="006C58EC" w:rsidRDefault="006C58EC" w:rsidP="006C58EC">
      <w:pPr>
        <w:jc w:val="center"/>
        <w:rPr>
          <w:rFonts w:ascii="Arial" w:hAnsi="Arial" w:cs="Arial"/>
          <w:b/>
          <w:bCs/>
          <w:sz w:val="36"/>
          <w:szCs w:val="36"/>
        </w:rPr>
      </w:pPr>
      <w:r w:rsidRPr="006C58EC">
        <w:rPr>
          <w:rFonts w:ascii="Arial" w:hAnsi="Arial" w:cs="Arial"/>
          <w:b/>
          <w:bCs/>
          <w:sz w:val="36"/>
          <w:szCs w:val="36"/>
        </w:rPr>
        <w:t>Financial Support to Carers during an Investigation following an allegation against a carer and/or a Standards of Care concern.</w:t>
      </w:r>
    </w:p>
    <w:p w14:paraId="5A6AF62A" w14:textId="63B85C69" w:rsidR="006C58EC" w:rsidRPr="006C58EC" w:rsidRDefault="006C58EC" w:rsidP="006C58EC">
      <w:pPr>
        <w:jc w:val="both"/>
        <w:rPr>
          <w:rFonts w:ascii="Arial" w:hAnsi="Arial" w:cs="Arial"/>
        </w:rPr>
      </w:pPr>
      <w:r w:rsidRPr="006C58EC">
        <w:rPr>
          <w:rFonts w:ascii="Arial" w:hAnsi="Arial" w:cs="Arial"/>
        </w:rPr>
        <w:t xml:space="preserve">This information should be read in conjunction with the </w:t>
      </w:r>
      <w:hyperlink r:id="rId11" w:anchor="collapse5_1" w:history="1">
        <w:r w:rsidRPr="006C58EC">
          <w:rPr>
            <w:rStyle w:val="Hyperlink"/>
          </w:rPr>
          <w:t>Surrey Allegation Against Foster Carers Supported Lodgings and Prospective Adopters</w:t>
        </w:r>
      </w:hyperlink>
      <w:r w:rsidRPr="006C58EC">
        <w:rPr>
          <w:rFonts w:ascii="Arial" w:hAnsi="Arial" w:cs="Arial"/>
        </w:rPr>
        <w:t xml:space="preserve"> including</w:t>
      </w:r>
      <w:r>
        <w:rPr>
          <w:rFonts w:ascii="Arial" w:hAnsi="Arial" w:cs="Arial"/>
        </w:rPr>
        <w:t xml:space="preserve"> the </w:t>
      </w:r>
      <w:hyperlink r:id="rId12" w:anchor="collapse5_2" w:history="1">
        <w:r w:rsidRPr="006C58EC">
          <w:rPr>
            <w:rStyle w:val="Hyperlink"/>
          </w:rPr>
          <w:t>Early Permanence Policy 2021</w:t>
        </w:r>
      </w:hyperlink>
      <w:r w:rsidRPr="006C58EC">
        <w:rPr>
          <w:rFonts w:ascii="Arial" w:hAnsi="Arial" w:cs="Arial"/>
        </w:rPr>
        <w:t xml:space="preserve"> </w:t>
      </w:r>
      <w:r>
        <w:rPr>
          <w:rFonts w:ascii="Arial" w:hAnsi="Arial" w:cs="Arial"/>
        </w:rPr>
        <w:t>(</w:t>
      </w:r>
      <w:r w:rsidRPr="006C58EC">
        <w:rPr>
          <w:rFonts w:ascii="Arial" w:hAnsi="Arial" w:cs="Arial"/>
        </w:rPr>
        <w:t>Foster2Adopt</w:t>
      </w:r>
      <w:r>
        <w:rPr>
          <w:rFonts w:ascii="Arial" w:hAnsi="Arial" w:cs="Arial"/>
        </w:rPr>
        <w:t>)</w:t>
      </w:r>
      <w:r w:rsidRPr="006C58EC">
        <w:rPr>
          <w:rFonts w:ascii="Arial" w:hAnsi="Arial" w:cs="Arial"/>
        </w:rPr>
        <w:t xml:space="preserve">.  The </w:t>
      </w:r>
      <w:hyperlink r:id="rId13" w:anchor="collapse5_1" w:history="1">
        <w:r w:rsidRPr="006C58EC">
          <w:rPr>
            <w:rStyle w:val="Hyperlink"/>
          </w:rPr>
          <w:t>“On-hold” and Suspension Guidance</w:t>
        </w:r>
      </w:hyperlink>
      <w:r w:rsidRPr="006C58EC">
        <w:rPr>
          <w:rFonts w:ascii="Arial" w:hAnsi="Arial" w:cs="Arial"/>
        </w:rPr>
        <w:t xml:space="preserve"> should also be referenced when reading this document.</w:t>
      </w:r>
    </w:p>
    <w:p w14:paraId="54727E00" w14:textId="77777777" w:rsidR="006C58EC" w:rsidRPr="006C58EC" w:rsidRDefault="006C58EC" w:rsidP="006C58EC">
      <w:pPr>
        <w:jc w:val="both"/>
        <w:rPr>
          <w:rFonts w:ascii="Arial" w:hAnsi="Arial" w:cs="Arial"/>
        </w:rPr>
      </w:pPr>
      <w:r w:rsidRPr="006C58EC">
        <w:rPr>
          <w:rFonts w:ascii="Arial" w:hAnsi="Arial" w:cs="Arial"/>
        </w:rPr>
        <w:t>In recognition that Foster Carers may have their fostering approval suspended during an investigation, and of the financial hardship that may be encountered whilst an allegation or standard of care is being investigated the following will apply:</w:t>
      </w:r>
    </w:p>
    <w:p w14:paraId="4758B08C" w14:textId="77777777" w:rsidR="006C58EC" w:rsidRPr="006C58EC" w:rsidRDefault="006C58EC" w:rsidP="006C58EC">
      <w:pPr>
        <w:jc w:val="both"/>
        <w:rPr>
          <w:rFonts w:ascii="Arial" w:hAnsi="Arial" w:cs="Arial"/>
          <w:b/>
          <w:bCs/>
          <w:sz w:val="28"/>
          <w:szCs w:val="28"/>
        </w:rPr>
      </w:pPr>
      <w:r w:rsidRPr="006C58EC">
        <w:rPr>
          <w:rFonts w:ascii="Arial" w:hAnsi="Arial" w:cs="Arial"/>
          <w:b/>
          <w:bCs/>
          <w:sz w:val="28"/>
          <w:szCs w:val="28"/>
        </w:rPr>
        <w:t xml:space="preserve">1. Investigations following an allegation </w:t>
      </w:r>
    </w:p>
    <w:p w14:paraId="3079CFF0" w14:textId="77DB6F6F" w:rsidR="006C58EC" w:rsidRPr="006C58EC" w:rsidRDefault="006C58EC" w:rsidP="006C58EC">
      <w:pPr>
        <w:ind w:left="720" w:hanging="720"/>
        <w:jc w:val="both"/>
        <w:rPr>
          <w:rFonts w:ascii="Arial" w:hAnsi="Arial" w:cs="Arial"/>
        </w:rPr>
      </w:pPr>
      <w:r w:rsidRPr="006C58EC">
        <w:rPr>
          <w:rFonts w:ascii="Arial" w:hAnsi="Arial" w:cs="Arial"/>
        </w:rPr>
        <w:t xml:space="preserve">1.1 </w:t>
      </w:r>
      <w:r w:rsidRPr="006C58EC">
        <w:rPr>
          <w:rFonts w:ascii="Arial" w:hAnsi="Arial" w:cs="Arial"/>
        </w:rPr>
        <w:tab/>
        <w:t xml:space="preserve">Where a child is removed from the care of a Foster Carer as a result of an allegation, </w:t>
      </w:r>
      <w:bookmarkStart w:id="0" w:name="_Hlk126937212"/>
      <w:r w:rsidRPr="006C58EC">
        <w:rPr>
          <w:rFonts w:ascii="Arial" w:hAnsi="Arial" w:cs="Arial"/>
        </w:rPr>
        <w:t xml:space="preserve">Surrey County Council will continue to pay the </w:t>
      </w:r>
      <w:r w:rsidR="000930E6">
        <w:rPr>
          <w:rFonts w:ascii="Arial" w:hAnsi="Arial" w:cs="Arial"/>
        </w:rPr>
        <w:t>Foster Carers Skill F</w:t>
      </w:r>
      <w:r w:rsidRPr="006C58EC">
        <w:rPr>
          <w:rFonts w:ascii="Arial" w:hAnsi="Arial" w:cs="Arial"/>
        </w:rPr>
        <w:t xml:space="preserve">ee </w:t>
      </w:r>
      <w:bookmarkEnd w:id="0"/>
      <w:r w:rsidRPr="006C58EC">
        <w:rPr>
          <w:rFonts w:ascii="Arial" w:hAnsi="Arial" w:cs="Arial"/>
        </w:rPr>
        <w:t xml:space="preserve">for a period of </w:t>
      </w:r>
      <w:r w:rsidRPr="006C58EC">
        <w:rPr>
          <w:rFonts w:ascii="Arial" w:hAnsi="Arial" w:cs="Arial"/>
          <w:b/>
          <w:bCs/>
        </w:rPr>
        <w:t>12 weeks</w:t>
      </w:r>
      <w:r w:rsidRPr="006C58EC">
        <w:rPr>
          <w:rFonts w:ascii="Arial" w:hAnsi="Arial" w:cs="Arial"/>
        </w:rPr>
        <w:t xml:space="preserve"> with the intention of the investigation being concluded and returned to panel in this time frame.   If a conclusion has not been reached within 12 weeks, a further period of payment may be made at the discretion of the </w:t>
      </w:r>
      <w:bookmarkStart w:id="1" w:name="_Hlk65396739"/>
      <w:r w:rsidRPr="006C58EC">
        <w:rPr>
          <w:rFonts w:ascii="Arial" w:hAnsi="Arial" w:cs="Arial"/>
        </w:rPr>
        <w:t xml:space="preserve">Assistant Director for Fostering. </w:t>
      </w:r>
    </w:p>
    <w:bookmarkEnd w:id="1"/>
    <w:p w14:paraId="4C2B054D" w14:textId="75AFF8C4" w:rsidR="006C58EC" w:rsidRPr="006C58EC" w:rsidRDefault="006C58EC" w:rsidP="006C58EC">
      <w:pPr>
        <w:ind w:left="720" w:hanging="720"/>
        <w:jc w:val="both"/>
        <w:rPr>
          <w:rFonts w:ascii="Arial" w:hAnsi="Arial" w:cs="Arial"/>
        </w:rPr>
      </w:pPr>
      <w:r w:rsidRPr="006C58EC">
        <w:rPr>
          <w:rFonts w:ascii="Arial" w:hAnsi="Arial" w:cs="Arial"/>
        </w:rPr>
        <w:t xml:space="preserve">1.2 </w:t>
      </w:r>
      <w:r w:rsidRPr="006C58EC">
        <w:rPr>
          <w:rFonts w:ascii="Arial" w:hAnsi="Arial" w:cs="Arial"/>
        </w:rPr>
        <w:tab/>
        <w:t>When an allegation is made against a Foster Carer who currently has no</w:t>
      </w:r>
      <w:r w:rsidR="00010E7E">
        <w:rPr>
          <w:rFonts w:ascii="Arial" w:hAnsi="Arial" w:cs="Arial"/>
        </w:rPr>
        <w:t xml:space="preserve"> Looked After</w:t>
      </w:r>
      <w:r w:rsidRPr="006C58EC">
        <w:rPr>
          <w:rFonts w:ascii="Arial" w:hAnsi="Arial" w:cs="Arial"/>
        </w:rPr>
        <w:t xml:space="preserve"> children </w:t>
      </w:r>
      <w:r w:rsidR="00010E7E">
        <w:rPr>
          <w:rFonts w:ascii="Arial" w:hAnsi="Arial" w:cs="Arial"/>
        </w:rPr>
        <w:t>living with them</w:t>
      </w:r>
      <w:r w:rsidRPr="006C58EC">
        <w:rPr>
          <w:rFonts w:ascii="Arial" w:hAnsi="Arial" w:cs="Arial"/>
        </w:rPr>
        <w:t xml:space="preserve">, but the carer is on the vacancy list, and their approval is </w:t>
      </w:r>
      <w:r w:rsidR="00010E7E">
        <w:rPr>
          <w:rFonts w:ascii="Arial" w:hAnsi="Arial" w:cs="Arial"/>
        </w:rPr>
        <w:t>put on hold by the service</w:t>
      </w:r>
      <w:r w:rsidRPr="006C58EC">
        <w:rPr>
          <w:rFonts w:ascii="Arial" w:hAnsi="Arial" w:cs="Arial"/>
        </w:rPr>
        <w:t xml:space="preserve"> during the period of investigation, </w:t>
      </w:r>
      <w:r w:rsidR="000930E6" w:rsidRPr="006C58EC">
        <w:rPr>
          <w:rFonts w:ascii="Arial" w:hAnsi="Arial" w:cs="Arial"/>
        </w:rPr>
        <w:t xml:space="preserve">Surrey County Council will continue to pay the </w:t>
      </w:r>
      <w:r w:rsidR="000930E6">
        <w:rPr>
          <w:rFonts w:ascii="Arial" w:hAnsi="Arial" w:cs="Arial"/>
        </w:rPr>
        <w:t>Foster Carers Skill F</w:t>
      </w:r>
      <w:r w:rsidR="000930E6" w:rsidRPr="006C58EC">
        <w:rPr>
          <w:rFonts w:ascii="Arial" w:hAnsi="Arial" w:cs="Arial"/>
        </w:rPr>
        <w:t xml:space="preserve">ee </w:t>
      </w:r>
      <w:r w:rsidRPr="006C58EC">
        <w:rPr>
          <w:rFonts w:ascii="Arial" w:hAnsi="Arial" w:cs="Arial"/>
        </w:rPr>
        <w:t xml:space="preserve">for </w:t>
      </w:r>
      <w:r w:rsidRPr="006C58EC">
        <w:rPr>
          <w:rFonts w:ascii="Arial" w:hAnsi="Arial" w:cs="Arial"/>
          <w:i/>
          <w:iCs/>
        </w:rPr>
        <w:t>up to</w:t>
      </w:r>
      <w:r w:rsidRPr="006C58EC">
        <w:rPr>
          <w:rFonts w:ascii="Arial" w:hAnsi="Arial" w:cs="Arial"/>
        </w:rPr>
        <w:t xml:space="preserve"> two vacancies (other than where approval is for 1 child or 2 if siblings) for a period of </w:t>
      </w:r>
      <w:r w:rsidRPr="006C58EC">
        <w:rPr>
          <w:rFonts w:ascii="Arial" w:hAnsi="Arial" w:cs="Arial"/>
          <w:b/>
          <w:bCs/>
        </w:rPr>
        <w:t>12 weeks</w:t>
      </w:r>
      <w:r w:rsidRPr="006C58EC">
        <w:rPr>
          <w:rFonts w:ascii="Arial" w:hAnsi="Arial" w:cs="Arial"/>
        </w:rPr>
        <w:t xml:space="preserve"> with the intention of the investigation being concluded and returned to panel in this time frame.   If a conclusion has not been reached within 12 weeks, a further period of payment may be made at the discretion of </w:t>
      </w:r>
      <w:bookmarkStart w:id="2" w:name="_Hlk65396796"/>
      <w:r w:rsidRPr="006C58EC">
        <w:rPr>
          <w:rFonts w:ascii="Arial" w:hAnsi="Arial" w:cs="Arial"/>
        </w:rPr>
        <w:t xml:space="preserve">the Assistant Director for Fostering. </w:t>
      </w:r>
      <w:bookmarkEnd w:id="2"/>
    </w:p>
    <w:p w14:paraId="29773005" w14:textId="20053774" w:rsidR="006C58EC" w:rsidRPr="006C58EC" w:rsidRDefault="006C58EC" w:rsidP="006C58EC">
      <w:pPr>
        <w:ind w:left="720" w:hanging="720"/>
        <w:jc w:val="both"/>
        <w:rPr>
          <w:rFonts w:ascii="Arial" w:hAnsi="Arial" w:cs="Arial"/>
        </w:rPr>
      </w:pPr>
      <w:r w:rsidRPr="006C58EC">
        <w:rPr>
          <w:rFonts w:ascii="Arial" w:hAnsi="Arial" w:cs="Arial"/>
        </w:rPr>
        <w:t>1.3</w:t>
      </w:r>
      <w:r w:rsidRPr="006C58EC">
        <w:rPr>
          <w:rFonts w:ascii="Arial" w:hAnsi="Arial" w:cs="Arial"/>
        </w:rPr>
        <w:tab/>
        <w:t xml:space="preserve">When an allegation is made against a Foster Carer during a period of time that the carer has chosen to be “on hold” as per the “Guidance regarding Foster Carers on Hold” documentation, and the foster carers approval is </w:t>
      </w:r>
      <w:r w:rsidR="00010E7E">
        <w:rPr>
          <w:rFonts w:ascii="Arial" w:hAnsi="Arial" w:cs="Arial"/>
        </w:rPr>
        <w:t>put on hold by the service</w:t>
      </w:r>
      <w:r w:rsidRPr="006C58EC">
        <w:rPr>
          <w:rFonts w:ascii="Arial" w:hAnsi="Arial" w:cs="Arial"/>
        </w:rPr>
        <w:t xml:space="preserve"> during the course of the investigation, no payment will be made to the carer unless the Foster Carer makes a specific request in writing to the service.  The outcome to this request will be at the discretion of the Assistant Director for Fostering.</w:t>
      </w:r>
    </w:p>
    <w:p w14:paraId="5C79E983" w14:textId="77777777" w:rsidR="006C58EC" w:rsidRPr="006C58EC" w:rsidRDefault="006C58EC" w:rsidP="006C58EC">
      <w:pPr>
        <w:ind w:left="720" w:hanging="720"/>
        <w:jc w:val="both"/>
        <w:rPr>
          <w:rFonts w:ascii="Arial" w:hAnsi="Arial" w:cs="Arial"/>
          <w:b/>
          <w:bCs/>
          <w:sz w:val="28"/>
          <w:szCs w:val="28"/>
        </w:rPr>
      </w:pPr>
      <w:r w:rsidRPr="006C58EC">
        <w:rPr>
          <w:rFonts w:ascii="Arial" w:hAnsi="Arial" w:cs="Arial"/>
          <w:b/>
          <w:bCs/>
          <w:sz w:val="28"/>
          <w:szCs w:val="28"/>
        </w:rPr>
        <w:t>2. Standards of Care Investigations</w:t>
      </w:r>
    </w:p>
    <w:p w14:paraId="4C001B2F" w14:textId="24783098" w:rsidR="006C58EC" w:rsidRPr="006C58EC" w:rsidRDefault="006C58EC" w:rsidP="006C58EC">
      <w:pPr>
        <w:ind w:left="720" w:hanging="720"/>
        <w:jc w:val="both"/>
        <w:rPr>
          <w:rFonts w:ascii="Arial" w:hAnsi="Arial" w:cs="Arial"/>
        </w:rPr>
      </w:pPr>
      <w:r w:rsidRPr="006C58EC">
        <w:rPr>
          <w:rFonts w:ascii="Arial" w:hAnsi="Arial" w:cs="Arial"/>
        </w:rPr>
        <w:t xml:space="preserve">2.1 </w:t>
      </w:r>
      <w:r w:rsidRPr="006C58EC">
        <w:rPr>
          <w:rFonts w:ascii="Arial" w:hAnsi="Arial" w:cs="Arial"/>
        </w:rPr>
        <w:tab/>
        <w:t xml:space="preserve">Where a foster carers approval is </w:t>
      </w:r>
      <w:r w:rsidR="00010E7E">
        <w:rPr>
          <w:rFonts w:ascii="Arial" w:hAnsi="Arial" w:cs="Arial"/>
        </w:rPr>
        <w:t>put on hold by the service</w:t>
      </w:r>
      <w:r w:rsidRPr="006C58EC">
        <w:rPr>
          <w:rFonts w:ascii="Arial" w:hAnsi="Arial" w:cs="Arial"/>
        </w:rPr>
        <w:t xml:space="preserve"> due to a Standards of Care investigation, </w:t>
      </w:r>
      <w:r w:rsidR="000930E6" w:rsidRPr="006C58EC">
        <w:rPr>
          <w:rFonts w:ascii="Arial" w:hAnsi="Arial" w:cs="Arial"/>
        </w:rPr>
        <w:t xml:space="preserve">Surrey County Council will continue to pay the </w:t>
      </w:r>
      <w:r w:rsidR="000930E6">
        <w:rPr>
          <w:rFonts w:ascii="Arial" w:hAnsi="Arial" w:cs="Arial"/>
        </w:rPr>
        <w:t>Foster Carers Skill F</w:t>
      </w:r>
      <w:r w:rsidR="000930E6" w:rsidRPr="006C58EC">
        <w:rPr>
          <w:rFonts w:ascii="Arial" w:hAnsi="Arial" w:cs="Arial"/>
        </w:rPr>
        <w:t xml:space="preserve">ee </w:t>
      </w:r>
      <w:r w:rsidRPr="006C58EC">
        <w:rPr>
          <w:rFonts w:ascii="Arial" w:hAnsi="Arial" w:cs="Arial"/>
        </w:rPr>
        <w:t xml:space="preserve">for an initial period of </w:t>
      </w:r>
      <w:r w:rsidRPr="006C58EC">
        <w:rPr>
          <w:rFonts w:ascii="Arial" w:hAnsi="Arial" w:cs="Arial"/>
          <w:b/>
          <w:bCs/>
        </w:rPr>
        <w:t>28 days</w:t>
      </w:r>
      <w:r w:rsidRPr="006C58EC">
        <w:rPr>
          <w:rFonts w:ascii="Arial" w:hAnsi="Arial" w:cs="Arial"/>
        </w:rPr>
        <w:t xml:space="preserve"> with the intention of the Standards of Care investigation being concluded in this time frame.  If a conclusion has not been reached </w:t>
      </w:r>
      <w:r w:rsidRPr="006C58EC">
        <w:rPr>
          <w:rFonts w:ascii="Arial" w:hAnsi="Arial" w:cs="Arial"/>
        </w:rPr>
        <w:lastRenderedPageBreak/>
        <w:t xml:space="preserve">after 28 days, or it needs to be returned to panel, a further period of payment may be made at the discretion of the Fostering Service Manager. </w:t>
      </w:r>
    </w:p>
    <w:p w14:paraId="3B1FB6B0" w14:textId="699B38D5" w:rsidR="006C58EC" w:rsidRPr="006C58EC" w:rsidRDefault="006C58EC" w:rsidP="006C58EC">
      <w:pPr>
        <w:ind w:left="720" w:hanging="720"/>
        <w:jc w:val="both"/>
        <w:rPr>
          <w:rFonts w:ascii="Arial" w:hAnsi="Arial" w:cs="Arial"/>
        </w:rPr>
      </w:pPr>
      <w:r w:rsidRPr="006C58EC">
        <w:rPr>
          <w:rFonts w:ascii="Arial" w:hAnsi="Arial" w:cs="Arial"/>
        </w:rPr>
        <w:t>2.2</w:t>
      </w:r>
      <w:r w:rsidRPr="006C58EC">
        <w:rPr>
          <w:rFonts w:ascii="Arial" w:hAnsi="Arial" w:cs="Arial"/>
        </w:rPr>
        <w:tab/>
        <w:t xml:space="preserve">If a Standards of Care concern is received during a period of time that the carer has chosen to be “on hold” as per the “Guidance regarding Foster Carers on Hold” and the carers approval is </w:t>
      </w:r>
      <w:r w:rsidR="00010E7E">
        <w:rPr>
          <w:rFonts w:ascii="Arial" w:hAnsi="Arial" w:cs="Arial"/>
        </w:rPr>
        <w:t>put on hold by the service</w:t>
      </w:r>
      <w:r w:rsidRPr="006C58EC">
        <w:rPr>
          <w:rFonts w:ascii="Arial" w:hAnsi="Arial" w:cs="Arial"/>
        </w:rPr>
        <w:t xml:space="preserve"> whilst the investigation is ongoing, the same rules will apply as described in paragraph 1.3 with the amended time frame of 28 days for Standards of Care investigations and at the discretion of the Fostering Service Manager.</w:t>
      </w:r>
    </w:p>
    <w:p w14:paraId="6EBBD5C9" w14:textId="06B7F3B4" w:rsidR="003C33EB" w:rsidRDefault="003C33EB" w:rsidP="008F7BDB">
      <w:pPr>
        <w:spacing w:after="0" w:line="240" w:lineRule="auto"/>
        <w:jc w:val="center"/>
        <w:rPr>
          <w:rFonts w:ascii="Arial" w:hAnsi="Arial" w:cs="Arial"/>
          <w:b/>
          <w:sz w:val="28"/>
          <w:szCs w:val="28"/>
        </w:rPr>
      </w:pPr>
    </w:p>
    <w:p w14:paraId="5A0CEDCC" w14:textId="3D0B87CC" w:rsidR="006C58EC" w:rsidRDefault="006C58EC" w:rsidP="008F7BDB">
      <w:pPr>
        <w:spacing w:after="0" w:line="240" w:lineRule="auto"/>
        <w:jc w:val="center"/>
        <w:rPr>
          <w:rFonts w:ascii="Arial" w:hAnsi="Arial" w:cs="Arial"/>
          <w:b/>
          <w:sz w:val="28"/>
          <w:szCs w:val="28"/>
        </w:rPr>
      </w:pPr>
    </w:p>
    <w:p w14:paraId="7E656B08" w14:textId="13C80E84" w:rsidR="006C58EC" w:rsidRDefault="006C58EC" w:rsidP="008F7BDB">
      <w:pPr>
        <w:spacing w:after="0" w:line="240" w:lineRule="auto"/>
        <w:jc w:val="center"/>
        <w:rPr>
          <w:rFonts w:ascii="Arial" w:hAnsi="Arial" w:cs="Arial"/>
          <w:b/>
          <w:sz w:val="28"/>
          <w:szCs w:val="28"/>
        </w:rPr>
      </w:pPr>
    </w:p>
    <w:p w14:paraId="7CE1941F" w14:textId="74FC75F9" w:rsidR="006C58EC" w:rsidRDefault="006C58EC" w:rsidP="008F7BDB">
      <w:pPr>
        <w:spacing w:after="0" w:line="240" w:lineRule="auto"/>
        <w:jc w:val="center"/>
        <w:rPr>
          <w:rFonts w:ascii="Arial" w:hAnsi="Arial" w:cs="Arial"/>
          <w:b/>
          <w:sz w:val="28"/>
          <w:szCs w:val="28"/>
        </w:rPr>
      </w:pPr>
    </w:p>
    <w:p w14:paraId="1446D675" w14:textId="6010A22C" w:rsidR="006C58EC" w:rsidRDefault="006C58EC" w:rsidP="008F7BDB">
      <w:pPr>
        <w:spacing w:after="0" w:line="240" w:lineRule="auto"/>
        <w:jc w:val="center"/>
        <w:rPr>
          <w:rFonts w:ascii="Arial" w:hAnsi="Arial" w:cs="Arial"/>
          <w:b/>
          <w:sz w:val="28"/>
          <w:szCs w:val="28"/>
        </w:rPr>
      </w:pPr>
    </w:p>
    <w:p w14:paraId="3F0B6A76" w14:textId="5858F916" w:rsidR="006C58EC" w:rsidRPr="00DC1A4F" w:rsidRDefault="00DC1A4F" w:rsidP="00DC1A4F">
      <w:pPr>
        <w:spacing w:after="0" w:line="240" w:lineRule="auto"/>
        <w:rPr>
          <w:rFonts w:ascii="Arial" w:hAnsi="Arial" w:cs="Arial"/>
          <w:bCs/>
          <w:sz w:val="24"/>
          <w:szCs w:val="24"/>
        </w:rPr>
      </w:pPr>
      <w:r>
        <w:rPr>
          <w:rFonts w:ascii="Arial" w:hAnsi="Arial" w:cs="Arial"/>
          <w:bCs/>
          <w:sz w:val="24"/>
          <w:szCs w:val="24"/>
        </w:rPr>
        <w:t>Version: v.</w:t>
      </w:r>
      <w:r w:rsidR="00010E7E">
        <w:rPr>
          <w:rFonts w:ascii="Arial" w:hAnsi="Arial" w:cs="Arial"/>
          <w:bCs/>
          <w:sz w:val="24"/>
          <w:szCs w:val="24"/>
        </w:rPr>
        <w:t>4</w:t>
      </w:r>
    </w:p>
    <w:p w14:paraId="7E06F1AF" w14:textId="786B0836" w:rsidR="006C58EC" w:rsidRDefault="002D0795" w:rsidP="006C58EC">
      <w:pPr>
        <w:spacing w:after="0" w:line="240" w:lineRule="auto"/>
        <w:jc w:val="both"/>
        <w:rPr>
          <w:rFonts w:ascii="Arial" w:hAnsi="Arial" w:cs="Arial"/>
          <w:bCs/>
          <w:sz w:val="24"/>
          <w:szCs w:val="24"/>
        </w:rPr>
      </w:pPr>
      <w:r>
        <w:rPr>
          <w:rFonts w:ascii="Arial" w:hAnsi="Arial" w:cs="Arial"/>
          <w:bCs/>
          <w:sz w:val="24"/>
          <w:szCs w:val="24"/>
        </w:rPr>
        <w:t xml:space="preserve">Reviewed and </w:t>
      </w:r>
      <w:r w:rsidR="006C58EC" w:rsidRPr="006C58EC">
        <w:rPr>
          <w:rFonts w:ascii="Arial" w:hAnsi="Arial" w:cs="Arial"/>
          <w:bCs/>
          <w:sz w:val="24"/>
          <w:szCs w:val="24"/>
        </w:rPr>
        <w:t xml:space="preserve">Updated: </w:t>
      </w:r>
      <w:r w:rsidR="00010E7E">
        <w:rPr>
          <w:rFonts w:ascii="Arial" w:hAnsi="Arial" w:cs="Arial"/>
          <w:bCs/>
          <w:sz w:val="24"/>
          <w:szCs w:val="24"/>
        </w:rPr>
        <w:t>May 2024</w:t>
      </w:r>
    </w:p>
    <w:p w14:paraId="1916BAC4" w14:textId="2ABAC083" w:rsidR="00010E7E" w:rsidRPr="006C58EC" w:rsidRDefault="00010E7E" w:rsidP="006C58EC">
      <w:pPr>
        <w:spacing w:after="0" w:line="240" w:lineRule="auto"/>
        <w:jc w:val="both"/>
        <w:rPr>
          <w:rFonts w:ascii="Arial" w:hAnsi="Arial" w:cs="Arial"/>
          <w:bCs/>
          <w:sz w:val="24"/>
          <w:szCs w:val="24"/>
        </w:rPr>
      </w:pPr>
      <w:r>
        <w:rPr>
          <w:rFonts w:ascii="Arial" w:hAnsi="Arial" w:cs="Arial"/>
          <w:bCs/>
          <w:sz w:val="24"/>
          <w:szCs w:val="24"/>
        </w:rPr>
        <w:t xml:space="preserve">Reviewed by: Carol Norrington- Beard </w:t>
      </w:r>
    </w:p>
    <w:p w14:paraId="5C79B137" w14:textId="7FA1F03F" w:rsidR="006C58EC" w:rsidRDefault="002D0795" w:rsidP="006C58EC">
      <w:pPr>
        <w:spacing w:after="0" w:line="240" w:lineRule="auto"/>
        <w:jc w:val="both"/>
        <w:rPr>
          <w:rFonts w:ascii="Arial" w:hAnsi="Arial" w:cs="Arial"/>
          <w:bCs/>
          <w:sz w:val="24"/>
          <w:szCs w:val="24"/>
        </w:rPr>
      </w:pPr>
      <w:r>
        <w:rPr>
          <w:rFonts w:ascii="Arial" w:hAnsi="Arial" w:cs="Arial"/>
          <w:bCs/>
          <w:sz w:val="24"/>
          <w:szCs w:val="24"/>
        </w:rPr>
        <w:t xml:space="preserve">Next </w:t>
      </w:r>
      <w:r w:rsidR="006C58EC" w:rsidRPr="006C58EC">
        <w:rPr>
          <w:rFonts w:ascii="Arial" w:hAnsi="Arial" w:cs="Arial"/>
          <w:bCs/>
          <w:sz w:val="24"/>
          <w:szCs w:val="24"/>
        </w:rPr>
        <w:t xml:space="preserve">Review date: </w:t>
      </w:r>
      <w:r w:rsidR="00010E7E">
        <w:rPr>
          <w:rFonts w:ascii="Arial" w:hAnsi="Arial" w:cs="Arial"/>
          <w:bCs/>
          <w:sz w:val="24"/>
          <w:szCs w:val="24"/>
        </w:rPr>
        <w:t>May</w:t>
      </w:r>
      <w:r w:rsidR="006C58EC" w:rsidRPr="006C58EC">
        <w:rPr>
          <w:rFonts w:ascii="Arial" w:hAnsi="Arial" w:cs="Arial"/>
          <w:bCs/>
          <w:sz w:val="24"/>
          <w:szCs w:val="24"/>
        </w:rPr>
        <w:t xml:space="preserve"> 202</w:t>
      </w:r>
      <w:r w:rsidR="00010E7E">
        <w:rPr>
          <w:rFonts w:ascii="Arial" w:hAnsi="Arial" w:cs="Arial"/>
          <w:bCs/>
          <w:sz w:val="24"/>
          <w:szCs w:val="24"/>
        </w:rPr>
        <w:t>5</w:t>
      </w:r>
    </w:p>
    <w:sectPr w:rsidR="006C58EC" w:rsidSect="00852F3E">
      <w:headerReference w:type="default" r:id="rId14"/>
      <w:footerReference w:type="defaul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1852106">
    <w:abstractNumId w:val="3"/>
  </w:num>
  <w:num w:numId="2" w16cid:durableId="270666966">
    <w:abstractNumId w:val="5"/>
  </w:num>
  <w:num w:numId="3" w16cid:durableId="1620988390">
    <w:abstractNumId w:val="1"/>
  </w:num>
  <w:num w:numId="4" w16cid:durableId="671763961">
    <w:abstractNumId w:val="0"/>
  </w:num>
  <w:num w:numId="5" w16cid:durableId="1466973252">
    <w:abstractNumId w:val="6"/>
  </w:num>
  <w:num w:numId="6" w16cid:durableId="1782843312">
    <w:abstractNumId w:val="4"/>
  </w:num>
  <w:num w:numId="7" w16cid:durableId="18963147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039A7"/>
    <w:rsid w:val="00010E7E"/>
    <w:rsid w:val="000529CB"/>
    <w:rsid w:val="00067C46"/>
    <w:rsid w:val="000930E6"/>
    <w:rsid w:val="000B1ED6"/>
    <w:rsid w:val="00107470"/>
    <w:rsid w:val="00126E63"/>
    <w:rsid w:val="001A1574"/>
    <w:rsid w:val="001A513B"/>
    <w:rsid w:val="001C3BF6"/>
    <w:rsid w:val="001D67F6"/>
    <w:rsid w:val="001E4F1A"/>
    <w:rsid w:val="001F5530"/>
    <w:rsid w:val="00244826"/>
    <w:rsid w:val="0027621A"/>
    <w:rsid w:val="00291511"/>
    <w:rsid w:val="0029793C"/>
    <w:rsid w:val="002D0795"/>
    <w:rsid w:val="003063C3"/>
    <w:rsid w:val="0031298A"/>
    <w:rsid w:val="003617D6"/>
    <w:rsid w:val="00393571"/>
    <w:rsid w:val="00396587"/>
    <w:rsid w:val="003C33EB"/>
    <w:rsid w:val="003C5F2E"/>
    <w:rsid w:val="003D3ED3"/>
    <w:rsid w:val="003E6C84"/>
    <w:rsid w:val="004135E6"/>
    <w:rsid w:val="00456F31"/>
    <w:rsid w:val="004728B4"/>
    <w:rsid w:val="004802F6"/>
    <w:rsid w:val="004E35D1"/>
    <w:rsid w:val="00514C53"/>
    <w:rsid w:val="00544CA7"/>
    <w:rsid w:val="005B2FDE"/>
    <w:rsid w:val="005C0447"/>
    <w:rsid w:val="005F4FBE"/>
    <w:rsid w:val="006221B8"/>
    <w:rsid w:val="0062554B"/>
    <w:rsid w:val="00641D86"/>
    <w:rsid w:val="00660961"/>
    <w:rsid w:val="00674E6C"/>
    <w:rsid w:val="006A6EDA"/>
    <w:rsid w:val="006B78EF"/>
    <w:rsid w:val="006C58EC"/>
    <w:rsid w:val="0076352A"/>
    <w:rsid w:val="007901EB"/>
    <w:rsid w:val="00793A3F"/>
    <w:rsid w:val="007A3761"/>
    <w:rsid w:val="007A7C65"/>
    <w:rsid w:val="007D241F"/>
    <w:rsid w:val="007D7ECE"/>
    <w:rsid w:val="00823F2D"/>
    <w:rsid w:val="00835B1E"/>
    <w:rsid w:val="00835BB4"/>
    <w:rsid w:val="00850612"/>
    <w:rsid w:val="00852F3E"/>
    <w:rsid w:val="00870135"/>
    <w:rsid w:val="00891593"/>
    <w:rsid w:val="00893DCB"/>
    <w:rsid w:val="008F7BDB"/>
    <w:rsid w:val="00921307"/>
    <w:rsid w:val="0093160E"/>
    <w:rsid w:val="009555E6"/>
    <w:rsid w:val="00996D72"/>
    <w:rsid w:val="009B7C32"/>
    <w:rsid w:val="00A31397"/>
    <w:rsid w:val="00A31664"/>
    <w:rsid w:val="00B74AE5"/>
    <w:rsid w:val="00BF4928"/>
    <w:rsid w:val="00C069F0"/>
    <w:rsid w:val="00C1559A"/>
    <w:rsid w:val="00C15A20"/>
    <w:rsid w:val="00C40C6B"/>
    <w:rsid w:val="00C82ACB"/>
    <w:rsid w:val="00CE4A99"/>
    <w:rsid w:val="00CE5803"/>
    <w:rsid w:val="00D74B49"/>
    <w:rsid w:val="00D81A3A"/>
    <w:rsid w:val="00D90EED"/>
    <w:rsid w:val="00DB4320"/>
    <w:rsid w:val="00DC1A4F"/>
    <w:rsid w:val="00DE677E"/>
    <w:rsid w:val="00DE77E9"/>
    <w:rsid w:val="00E218D2"/>
    <w:rsid w:val="00E22303"/>
    <w:rsid w:val="00E95DA2"/>
    <w:rsid w:val="00EB68CA"/>
    <w:rsid w:val="00EC3917"/>
    <w:rsid w:val="00F007CE"/>
    <w:rsid w:val="00F02839"/>
    <w:rsid w:val="00F301C2"/>
    <w:rsid w:val="00F87B66"/>
    <w:rsid w:val="00F90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character" w:styleId="UnresolvedMention">
    <w:name w:val="Unresolved Mention"/>
    <w:basedOn w:val="DefaultParagraphFont"/>
    <w:uiPriority w:val="99"/>
    <w:semiHidden/>
    <w:unhideWhenUsed/>
    <w:rsid w:val="006C5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ceduresonline.com/trixcms2/surreycs/doc-libr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eduresonline.com/trixcms2/surreycs/doc-libr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eduresonline.com/trixcms2/surreycs/doc-libra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urreycc.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3</cp:revision>
  <dcterms:created xsi:type="dcterms:W3CDTF">2024-05-24T08:22:00Z</dcterms:created>
  <dcterms:modified xsi:type="dcterms:W3CDTF">2024-05-24T08:46:00Z</dcterms:modified>
</cp:coreProperties>
</file>