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38353" w14:textId="3DC8AE6F" w:rsidR="00A1029E" w:rsidRDefault="0001660B">
      <w:r w:rsidRPr="00236DAE">
        <w:rPr>
          <w:noProof/>
          <w:lang w:bidi="en-GB"/>
        </w:rPr>
        <w:drawing>
          <wp:anchor distT="0" distB="0" distL="114300" distR="114300" simplePos="0" relativeHeight="251662336" behindDoc="1" locked="0" layoutInCell="1" allowOverlap="1" wp14:anchorId="4CF59B7D" wp14:editId="27CA8A86">
            <wp:simplePos x="0" y="0"/>
            <wp:positionH relativeFrom="column">
              <wp:posOffset>-209550</wp:posOffset>
            </wp:positionH>
            <wp:positionV relativeFrom="paragraph">
              <wp:posOffset>-311150</wp:posOffset>
            </wp:positionV>
            <wp:extent cx="1117600" cy="721360"/>
            <wp:effectExtent l="0" t="0" r="6350" b="2540"/>
            <wp:wrapTight wrapText="bothSides">
              <wp:wrapPolygon edited="0">
                <wp:start x="0" y="0"/>
                <wp:lineTo x="0" y="21106"/>
                <wp:lineTo x="21355" y="21106"/>
                <wp:lineTo x="21355" y="0"/>
                <wp:lineTo x="0" y="0"/>
              </wp:wrapPolygon>
            </wp:wrapTight>
            <wp:docPr id="2024911404" name="Picture 2024911404" descr="A red and white sign with a ho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911404" name="Picture 2024911404" descr="A red and white sign with a horse&#10;&#10;Description automatically generated"/>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117600" cy="721360"/>
                    </a:xfrm>
                    <a:prstGeom prst="rect">
                      <a:avLst/>
                    </a:prstGeom>
                  </pic:spPr>
                </pic:pic>
              </a:graphicData>
            </a:graphic>
            <wp14:sizeRelH relativeFrom="page">
              <wp14:pctWidth>0</wp14:pctWidth>
            </wp14:sizeRelH>
            <wp14:sizeRelV relativeFrom="page">
              <wp14:pctHeight>0</wp14:pctHeight>
            </wp14:sizeRelV>
          </wp:anchor>
        </w:drawing>
      </w:r>
      <w:r w:rsidR="005B24F6">
        <w:rPr>
          <w:noProof/>
        </w:rPr>
        <mc:AlternateContent>
          <mc:Choice Requires="wps">
            <w:drawing>
              <wp:anchor distT="0" distB="0" distL="114300" distR="114300" simplePos="0" relativeHeight="251655168" behindDoc="0" locked="0" layoutInCell="1" allowOverlap="1" wp14:anchorId="361C443B" wp14:editId="31491446">
                <wp:simplePos x="0" y="0"/>
                <wp:positionH relativeFrom="column">
                  <wp:posOffset>38100</wp:posOffset>
                </wp:positionH>
                <wp:positionV relativeFrom="paragraph">
                  <wp:posOffset>-457200</wp:posOffset>
                </wp:positionV>
                <wp:extent cx="5459095" cy="882650"/>
                <wp:effectExtent l="0" t="0" r="0" b="0"/>
                <wp:wrapNone/>
                <wp:docPr id="214970862" name="Text Box 1"/>
                <wp:cNvGraphicFramePr/>
                <a:graphic xmlns:a="http://schemas.openxmlformats.org/drawingml/2006/main">
                  <a:graphicData uri="http://schemas.microsoft.com/office/word/2010/wordprocessingShape">
                    <wps:wsp>
                      <wps:cNvSpPr txBox="1"/>
                      <wps:spPr>
                        <a:xfrm>
                          <a:off x="0" y="0"/>
                          <a:ext cx="5459095" cy="882650"/>
                        </a:xfrm>
                        <a:prstGeom prst="rect">
                          <a:avLst/>
                        </a:prstGeom>
                        <a:noFill/>
                        <a:ln>
                          <a:noFill/>
                        </a:ln>
                      </wps:spPr>
                      <wps:txbx>
                        <w:txbxContent>
                          <w:p w14:paraId="3702BDD5" w14:textId="77777777" w:rsidR="005B24F6" w:rsidRPr="00236AEA" w:rsidRDefault="00A1029E" w:rsidP="005B24F6">
                            <w:pPr>
                              <w:rPr>
                                <w:rFonts w:ascii="Arial" w:hAnsi="Arial" w:cs="Arial"/>
                                <w:b/>
                                <w:bCs/>
                                <w:sz w:val="48"/>
                                <w:szCs w:val="48"/>
                              </w:rPr>
                            </w:pPr>
                            <w:r w:rsidRPr="00236AEA">
                              <w:rPr>
                                <w:rFonts w:ascii="Arial" w:hAnsi="Arial" w:cs="Arial"/>
                                <w:b/>
                                <w:bCs/>
                                <w:sz w:val="48"/>
                                <w:szCs w:val="48"/>
                              </w:rPr>
                              <w:t xml:space="preserve">Police Welfare checks </w:t>
                            </w:r>
                          </w:p>
                          <w:p w14:paraId="02B23497" w14:textId="31ED8413" w:rsidR="005B24F6" w:rsidRPr="00A1029E" w:rsidRDefault="005B24F6" w:rsidP="005B24F6">
                            <w:pPr>
                              <w:rPr>
                                <w:rFonts w:eastAsiaTheme="minorHAnsi"/>
                                <w:color w:val="4472C4" w:themeColor="accent1"/>
                                <w:sz w:val="144"/>
                                <w:szCs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029E">
                              <w:rPr>
                                <w:rFonts w:ascii="Arial" w:eastAsiaTheme="minorHAnsi" w:hAnsi="Arial" w:cs="Arial"/>
                                <w:sz w:val="24"/>
                                <w:szCs w:val="24"/>
                              </w:rPr>
                              <w:t xml:space="preserve">A </w:t>
                            </w:r>
                            <w:r w:rsidR="005666D7">
                              <w:rPr>
                                <w:rFonts w:ascii="Arial" w:eastAsiaTheme="minorHAnsi" w:hAnsi="Arial" w:cs="Arial"/>
                                <w:sz w:val="24"/>
                                <w:szCs w:val="24"/>
                              </w:rPr>
                              <w:t>short</w:t>
                            </w:r>
                            <w:r w:rsidRPr="00A1029E">
                              <w:rPr>
                                <w:rFonts w:ascii="Arial" w:eastAsiaTheme="minorHAnsi" w:hAnsi="Arial" w:cs="Arial"/>
                                <w:sz w:val="24"/>
                                <w:szCs w:val="24"/>
                              </w:rPr>
                              <w:t xml:space="preserve"> </w:t>
                            </w:r>
                            <w:r w:rsidR="005666D7">
                              <w:rPr>
                                <w:rFonts w:ascii="Arial" w:eastAsiaTheme="minorHAnsi" w:hAnsi="Arial" w:cs="Arial"/>
                                <w:sz w:val="24"/>
                                <w:szCs w:val="24"/>
                              </w:rPr>
                              <w:t>g</w:t>
                            </w:r>
                            <w:r w:rsidRPr="00A1029E">
                              <w:rPr>
                                <w:rFonts w:ascii="Arial" w:eastAsiaTheme="minorHAnsi" w:hAnsi="Arial" w:cs="Arial"/>
                                <w:sz w:val="24"/>
                                <w:szCs w:val="24"/>
                              </w:rPr>
                              <w:t>uide to welfare checks considering Right Care Right Person</w:t>
                            </w:r>
                            <w:r w:rsidRPr="00A1029E">
                              <w:rPr>
                                <w:color w:val="4472C4" w:themeColor="accent1"/>
                                <w:sz w:val="144"/>
                                <w:szCs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768A14A7" w14:textId="099841C7" w:rsidR="00A1029E" w:rsidRPr="005B24F6" w:rsidRDefault="00A1029E" w:rsidP="00A1029E">
                            <w:pPr>
                              <w:spacing w:before="120"/>
                              <w:rPr>
                                <w:rFonts w:ascii="Arial" w:hAnsi="Arial" w:cs="Arial"/>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1C443B" id="_x0000_t202" coordsize="21600,21600" o:spt="202" path="m,l,21600r21600,l21600,xe">
                <v:stroke joinstyle="miter"/>
                <v:path gradientshapeok="t" o:connecttype="rect"/>
              </v:shapetype>
              <v:shape id="Text Box 1" o:spid="_x0000_s1026" type="#_x0000_t202" style="position:absolute;margin-left:3pt;margin-top:-36pt;width:429.85pt;height:6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" filled="f" stroked="f">
                <v:textbox>
                  <w:txbxContent>
                    <w:p w14:paraId="3702BDD5" w14:textId="77777777" w:rsidR="005B24F6" w:rsidRPr="00236AEA" w:rsidRDefault="00A1029E" w:rsidP="005B24F6">
                      <w:pPr>
                        <w:rPr>
                          <w:rFonts w:ascii="Arial" w:hAnsi="Arial" w:cs="Arial"/>
                          <w:b/>
                          <w:bCs/>
                          <w:sz w:val="48"/>
                          <w:szCs w:val="48"/>
                        </w:rPr>
                      </w:pPr>
                      <w:r w:rsidRPr="00236AEA">
                        <w:rPr>
                          <w:rFonts w:ascii="Arial" w:hAnsi="Arial" w:cs="Arial"/>
                          <w:b/>
                          <w:bCs/>
                          <w:sz w:val="48"/>
                          <w:szCs w:val="48"/>
                        </w:rPr>
                        <w:t xml:space="preserve">Police Welfare checks </w:t>
                      </w:r>
                    </w:p>
                    <w:p w14:paraId="02B23497" w14:textId="31ED8413" w:rsidR="005B24F6" w:rsidRPr="00A1029E" w:rsidRDefault="005B24F6" w:rsidP="005B24F6">
                      <w:pPr>
                        <w:rPr>
                          <w:rFonts w:eastAsiaTheme="minorHAnsi"/>
                          <w:color w:val="4472C4" w:themeColor="accent1"/>
                          <w:sz w:val="144"/>
                          <w:szCs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029E">
                        <w:rPr>
                          <w:rFonts w:ascii="Arial" w:eastAsiaTheme="minorHAnsi" w:hAnsi="Arial" w:cs="Arial"/>
                          <w:sz w:val="24"/>
                          <w:szCs w:val="24"/>
                        </w:rPr>
                        <w:t xml:space="preserve">A </w:t>
                      </w:r>
                      <w:r w:rsidR="005666D7">
                        <w:rPr>
                          <w:rFonts w:ascii="Arial" w:eastAsiaTheme="minorHAnsi" w:hAnsi="Arial" w:cs="Arial"/>
                          <w:sz w:val="24"/>
                          <w:szCs w:val="24"/>
                        </w:rPr>
                        <w:t>short</w:t>
                      </w:r>
                      <w:r w:rsidRPr="00A1029E">
                        <w:rPr>
                          <w:rFonts w:ascii="Arial" w:eastAsiaTheme="minorHAnsi" w:hAnsi="Arial" w:cs="Arial"/>
                          <w:sz w:val="24"/>
                          <w:szCs w:val="24"/>
                        </w:rPr>
                        <w:t xml:space="preserve"> </w:t>
                      </w:r>
                      <w:r w:rsidR="005666D7">
                        <w:rPr>
                          <w:rFonts w:ascii="Arial" w:eastAsiaTheme="minorHAnsi" w:hAnsi="Arial" w:cs="Arial"/>
                          <w:sz w:val="24"/>
                          <w:szCs w:val="24"/>
                        </w:rPr>
                        <w:t>g</w:t>
                      </w:r>
                      <w:r w:rsidRPr="00A1029E">
                        <w:rPr>
                          <w:rFonts w:ascii="Arial" w:eastAsiaTheme="minorHAnsi" w:hAnsi="Arial" w:cs="Arial"/>
                          <w:sz w:val="24"/>
                          <w:szCs w:val="24"/>
                        </w:rPr>
                        <w:t>uide to welfare checks considering Right Care Right Person</w:t>
                      </w:r>
                      <w:r w:rsidRPr="00A1029E">
                        <w:rPr>
                          <w:color w:val="4472C4" w:themeColor="accent1"/>
                          <w:sz w:val="144"/>
                          <w:szCs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768A14A7" w14:textId="099841C7" w:rsidR="00A1029E" w:rsidRPr="005B24F6" w:rsidRDefault="00A1029E" w:rsidP="00A1029E">
                      <w:pPr>
                        <w:spacing w:before="120"/>
                        <w:rPr>
                          <w:rFonts w:ascii="Arial" w:hAnsi="Arial" w:cs="Arial"/>
                          <w:sz w:val="48"/>
                          <w:szCs w:val="48"/>
                        </w:rPr>
                      </w:pPr>
                    </w:p>
                  </w:txbxContent>
                </v:textbox>
              </v:shape>
            </w:pict>
          </mc:Fallback>
        </mc:AlternateContent>
      </w:r>
      <w:r w:rsidR="00A1029E">
        <w:rPr>
          <w:noProof/>
        </w:rPr>
        <mc:AlternateContent>
          <mc:Choice Requires="wps">
            <w:drawing>
              <wp:anchor distT="45720" distB="45720" distL="114300" distR="114300" simplePos="0" relativeHeight="251657216" behindDoc="0" locked="0" layoutInCell="1" allowOverlap="1" wp14:anchorId="52BB3EC8" wp14:editId="1968C986">
                <wp:simplePos x="0" y="0"/>
                <wp:positionH relativeFrom="column">
                  <wp:posOffset>2314575</wp:posOffset>
                </wp:positionH>
                <wp:positionV relativeFrom="paragraph">
                  <wp:posOffset>100378</wp:posOffset>
                </wp:positionV>
                <wp:extent cx="3942080" cy="5810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080" cy="581025"/>
                        </a:xfrm>
                        <a:prstGeom prst="rect">
                          <a:avLst/>
                        </a:prstGeom>
                        <a:noFill/>
                        <a:ln w="9525">
                          <a:noFill/>
                          <a:miter lim="800000"/>
                          <a:headEnd/>
                          <a:tailEnd/>
                        </a:ln>
                      </wps:spPr>
                      <wps:txbx>
                        <w:txbxContent>
                          <w:p w14:paraId="52516FBA" w14:textId="4CB33B4F" w:rsidR="00A1029E" w:rsidRDefault="00A102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BB3EC8" id="Text Box 2" o:spid="_x0000_s1027" type="#_x0000_t202" style="position:absolute;margin-left:182.25pt;margin-top:7.9pt;width:310.4pt;height:45.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" filled="f" stroked="f">
                <v:textbox>
                  <w:txbxContent>
                    <w:p w14:paraId="52516FBA" w14:textId="4CB33B4F" w:rsidR="00A1029E" w:rsidRDefault="00A1029E"/>
                  </w:txbxContent>
                </v:textbox>
                <w10:wrap type="square"/>
              </v:shape>
            </w:pict>
          </mc:Fallback>
        </mc:AlternateContent>
      </w:r>
      <w:r w:rsidR="00A1029E">
        <w:br/>
      </w:r>
    </w:p>
    <w:tbl>
      <w:tblPr>
        <w:tblStyle w:val="TableGrid"/>
        <w:tblpPr w:leftFromText="180" w:rightFromText="180" w:vertAnchor="text" w:horzAnchor="margin" w:tblpY="221"/>
        <w:tblW w:w="0" w:type="auto"/>
        <w:tblLook w:val="04A0" w:firstRow="1" w:lastRow="0" w:firstColumn="1" w:lastColumn="0" w:noHBand="0" w:noVBand="1"/>
      </w:tblPr>
      <w:tblGrid>
        <w:gridCol w:w="5341"/>
        <w:gridCol w:w="5341"/>
      </w:tblGrid>
      <w:tr w:rsidR="0001660B" w14:paraId="24C6CC8D" w14:textId="77777777" w:rsidTr="0001660B">
        <w:tc>
          <w:tcPr>
            <w:tcW w:w="10682" w:type="dxa"/>
            <w:gridSpan w:val="2"/>
          </w:tcPr>
          <w:p w14:paraId="1CF0F0DB" w14:textId="77777777" w:rsidR="0001660B" w:rsidRPr="00F014B9" w:rsidRDefault="0001660B" w:rsidP="0001660B">
            <w:pPr>
              <w:pStyle w:val="Heading1"/>
              <w:rPr>
                <w:rFonts w:ascii="Arial" w:hAnsi="Arial" w:cs="Arial"/>
              </w:rPr>
            </w:pPr>
            <w:r w:rsidRPr="00F014B9">
              <w:rPr>
                <w:rFonts w:ascii="Arial" w:hAnsi="Arial" w:cs="Arial"/>
              </w:rPr>
              <w:t>What is a Police Welfare Check?</w:t>
            </w:r>
          </w:p>
          <w:p w14:paraId="6254CEA8" w14:textId="77777777" w:rsidR="0001660B" w:rsidRPr="00E70755" w:rsidRDefault="0001660B" w:rsidP="0001660B">
            <w:pPr>
              <w:rPr>
                <w:rFonts w:ascii="Arial" w:hAnsi="Arial" w:cs="Arial"/>
                <w:sz w:val="22"/>
                <w:szCs w:val="22"/>
              </w:rPr>
            </w:pPr>
            <w:r w:rsidRPr="00E70755">
              <w:rPr>
                <w:rFonts w:ascii="Arial" w:hAnsi="Arial" w:cs="Arial"/>
                <w:sz w:val="22"/>
                <w:szCs w:val="22"/>
              </w:rPr>
              <w:t>A welfare check is an in-person visit by the police authorities in response to a specific request made to ensure a person is safe and sound. The police are mainly concerned with law enforcement activities but also to ensure people are safe. However, the powers for the police to intervene are extremely limited in all but the most urgent of circumstances. This is particularly the case when the person in question is inside a private address, but also applies when the person is in a public place. The only powers of entry or detention exist purely in emergency situations.</w:t>
            </w:r>
          </w:p>
          <w:p w14:paraId="6A88FFB6" w14:textId="77777777" w:rsidR="0001660B" w:rsidRDefault="0001660B" w:rsidP="0001660B"/>
        </w:tc>
      </w:tr>
      <w:tr w:rsidR="0001660B" w14:paraId="18A4058C" w14:textId="77777777" w:rsidTr="0001660B">
        <w:tc>
          <w:tcPr>
            <w:tcW w:w="5341" w:type="dxa"/>
          </w:tcPr>
          <w:p w14:paraId="79A1F21E" w14:textId="77777777" w:rsidR="0001660B" w:rsidRPr="00F014B9" w:rsidRDefault="0001660B" w:rsidP="0001660B">
            <w:pPr>
              <w:pStyle w:val="Heading1"/>
              <w:spacing w:after="160"/>
              <w:rPr>
                <w:rFonts w:ascii="Arial" w:hAnsi="Arial" w:cs="Arial"/>
              </w:rPr>
            </w:pPr>
            <w:r w:rsidRPr="00F014B9">
              <w:rPr>
                <w:rFonts w:ascii="Arial" w:hAnsi="Arial" w:cs="Arial"/>
              </w:rPr>
              <w:t xml:space="preserve">The Right Care Right Person (RCRP) National Partnership </w:t>
            </w:r>
          </w:p>
          <w:p w14:paraId="54D2723E" w14:textId="7719BA81" w:rsidR="0001660B" w:rsidRPr="00E70755" w:rsidRDefault="0001660B" w:rsidP="0001660B">
            <w:pPr>
              <w:jc w:val="both"/>
              <w:rPr>
                <w:rFonts w:ascii="Arial" w:hAnsi="Arial" w:cs="Arial"/>
                <w:sz w:val="22"/>
                <w:szCs w:val="22"/>
              </w:rPr>
            </w:pPr>
            <w:r w:rsidRPr="00E70755">
              <w:rPr>
                <w:rFonts w:ascii="Arial" w:hAnsi="Arial" w:cs="Arial"/>
                <w:sz w:val="22"/>
                <w:szCs w:val="22"/>
              </w:rPr>
              <w:t xml:space="preserve">The aim of RCRP is to ensure people of all ages receive the right support from the right services at the right time. </w:t>
            </w:r>
          </w:p>
          <w:p w14:paraId="28758C6B" w14:textId="77777777" w:rsidR="0001660B" w:rsidRPr="00E70755" w:rsidRDefault="0001660B" w:rsidP="0001660B">
            <w:pPr>
              <w:rPr>
                <w:rFonts w:ascii="Arial" w:hAnsi="Arial" w:cs="Arial"/>
                <w:sz w:val="22"/>
                <w:szCs w:val="22"/>
              </w:rPr>
            </w:pPr>
          </w:p>
          <w:p w14:paraId="40989AD2" w14:textId="77777777" w:rsidR="0001660B" w:rsidRPr="00E70755" w:rsidRDefault="0001660B" w:rsidP="0001660B">
            <w:pPr>
              <w:rPr>
                <w:rFonts w:ascii="Arial" w:hAnsi="Arial" w:cs="Arial"/>
                <w:sz w:val="22"/>
                <w:szCs w:val="22"/>
              </w:rPr>
            </w:pPr>
            <w:r w:rsidRPr="00E70755">
              <w:rPr>
                <w:rFonts w:ascii="Arial" w:hAnsi="Arial" w:cs="Arial"/>
                <w:sz w:val="22"/>
                <w:szCs w:val="22"/>
              </w:rPr>
              <w:t>When considering a request for a welfare check for a child, it is vital to consider:</w:t>
            </w:r>
          </w:p>
          <w:tbl>
            <w:tblPr>
              <w:tblStyle w:val="TableGrid"/>
              <w:tblpPr w:leftFromText="180" w:rightFromText="180" w:vertAnchor="text" w:horzAnchor="margin" w:tblpY="142"/>
              <w:tblOverlap w:val="never"/>
              <w:tblW w:w="481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FFFF" w:themeFill="background1"/>
              <w:tblLook w:val="04A0" w:firstRow="1" w:lastRow="0" w:firstColumn="1" w:lastColumn="0" w:noHBand="0" w:noVBand="1"/>
            </w:tblPr>
            <w:tblGrid>
              <w:gridCol w:w="4811"/>
            </w:tblGrid>
            <w:tr w:rsidR="0001660B" w:rsidRPr="00E70755" w14:paraId="54988625" w14:textId="77777777" w:rsidTr="00944723">
              <w:trPr>
                <w:trHeight w:val="305"/>
              </w:trPr>
              <w:tc>
                <w:tcPr>
                  <w:tcW w:w="4811" w:type="dxa"/>
                  <w:shd w:val="clear" w:color="auto" w:fill="E7E6E6" w:themeFill="background2"/>
                </w:tcPr>
                <w:p w14:paraId="39783BBD" w14:textId="77777777" w:rsidR="0001660B" w:rsidRPr="00E70755" w:rsidRDefault="0001660B" w:rsidP="0001660B">
                  <w:pPr>
                    <w:pStyle w:val="Heading2"/>
                    <w:spacing w:before="160" w:after="160"/>
                    <w:rPr>
                      <w:rFonts w:ascii="Arial" w:hAnsi="Arial" w:cs="Arial"/>
                      <w:sz w:val="22"/>
                      <w:szCs w:val="22"/>
                    </w:rPr>
                  </w:pPr>
                  <w:r w:rsidRPr="00E70755">
                    <w:rPr>
                      <w:rFonts w:ascii="Arial" w:hAnsi="Arial" w:cs="Arial"/>
                      <w:noProof/>
                      <w:color w:val="44546A" w:themeColor="text2"/>
                      <w:sz w:val="22"/>
                      <w:szCs w:val="22"/>
                    </w:rPr>
                    <w:t>What is the real and immediate risk to the child NOW?</w:t>
                  </w:r>
                </w:p>
              </w:tc>
            </w:tr>
            <w:tr w:rsidR="0001660B" w:rsidRPr="00E70755" w14:paraId="2C904189" w14:textId="77777777" w:rsidTr="00944723">
              <w:trPr>
                <w:trHeight w:val="324"/>
              </w:trPr>
              <w:tc>
                <w:tcPr>
                  <w:tcW w:w="4811" w:type="dxa"/>
                  <w:shd w:val="clear" w:color="auto" w:fill="D0CECE" w:themeFill="background2" w:themeFillShade="E6"/>
                </w:tcPr>
                <w:p w14:paraId="7A5F1407" w14:textId="77777777" w:rsidR="0001660B" w:rsidRPr="00E70755" w:rsidRDefault="0001660B" w:rsidP="0001660B">
                  <w:pPr>
                    <w:pStyle w:val="Heading2"/>
                    <w:spacing w:before="160" w:after="160"/>
                    <w:rPr>
                      <w:rFonts w:ascii="Arial" w:hAnsi="Arial" w:cs="Arial"/>
                      <w:sz w:val="22"/>
                      <w:szCs w:val="22"/>
                    </w:rPr>
                  </w:pPr>
                  <w:r w:rsidRPr="00E70755">
                    <w:rPr>
                      <w:rFonts w:ascii="Arial" w:hAnsi="Arial" w:cs="Arial"/>
                      <w:noProof/>
                      <w:color w:val="44546A" w:themeColor="text2"/>
                      <w:sz w:val="22"/>
                      <w:szCs w:val="22"/>
                    </w:rPr>
                    <w:t>Do the police have a statutory duty?</w:t>
                  </w:r>
                </w:p>
              </w:tc>
            </w:tr>
            <w:tr w:rsidR="0001660B" w:rsidRPr="00E70755" w14:paraId="666BFE08" w14:textId="77777777" w:rsidTr="00944723">
              <w:trPr>
                <w:trHeight w:val="270"/>
              </w:trPr>
              <w:tc>
                <w:tcPr>
                  <w:tcW w:w="4811" w:type="dxa"/>
                  <w:shd w:val="clear" w:color="auto" w:fill="E7E6E6" w:themeFill="background2"/>
                </w:tcPr>
                <w:p w14:paraId="352EFB50" w14:textId="77777777" w:rsidR="0001660B" w:rsidRPr="00E70755" w:rsidRDefault="0001660B" w:rsidP="0001660B">
                  <w:pPr>
                    <w:pStyle w:val="Heading2"/>
                    <w:spacing w:before="160" w:after="160"/>
                    <w:rPr>
                      <w:rFonts w:ascii="Arial" w:hAnsi="Arial" w:cs="Arial"/>
                      <w:sz w:val="22"/>
                      <w:szCs w:val="22"/>
                    </w:rPr>
                  </w:pPr>
                  <w:r w:rsidRPr="00E70755">
                    <w:rPr>
                      <w:rFonts w:ascii="Arial" w:hAnsi="Arial" w:cs="Arial"/>
                      <w:noProof/>
                      <w:color w:val="44546A" w:themeColor="text2"/>
                      <w:sz w:val="22"/>
                      <w:szCs w:val="22"/>
                    </w:rPr>
                    <w:t>Are officers likely to need to use the protection powers?</w:t>
                  </w:r>
                </w:p>
              </w:tc>
            </w:tr>
          </w:tbl>
          <w:p w14:paraId="57FD6E2B" w14:textId="77777777" w:rsidR="0001660B" w:rsidRPr="00E70755" w:rsidRDefault="0001660B" w:rsidP="0001660B">
            <w:pPr>
              <w:rPr>
                <w:rFonts w:ascii="Arial" w:hAnsi="Arial" w:cs="Arial"/>
                <w:sz w:val="22"/>
                <w:szCs w:val="22"/>
              </w:rPr>
            </w:pPr>
          </w:p>
          <w:p w14:paraId="30784BBA" w14:textId="3114D8FB" w:rsidR="0001660B" w:rsidRPr="00E70755" w:rsidRDefault="0001660B" w:rsidP="0001660B">
            <w:pPr>
              <w:rPr>
                <w:rFonts w:ascii="Arial" w:hAnsi="Arial" w:cs="Arial"/>
                <w:sz w:val="22"/>
                <w:szCs w:val="22"/>
              </w:rPr>
            </w:pPr>
            <w:r w:rsidRPr="00E70755">
              <w:rPr>
                <w:rFonts w:ascii="Arial" w:hAnsi="Arial" w:cs="Arial"/>
                <w:sz w:val="22"/>
                <w:szCs w:val="22"/>
              </w:rPr>
              <w:t xml:space="preserve">Each request must be considered on its own merits with the best interests, safety and welfare of a child being the first principle. </w:t>
            </w:r>
          </w:p>
          <w:p w14:paraId="7BC39EAE" w14:textId="77777777" w:rsidR="0001660B" w:rsidRPr="00E70755" w:rsidRDefault="0001660B" w:rsidP="0001660B">
            <w:pPr>
              <w:rPr>
                <w:sz w:val="22"/>
                <w:szCs w:val="22"/>
              </w:rPr>
            </w:pPr>
          </w:p>
          <w:p w14:paraId="1AAB7B97" w14:textId="77777777" w:rsidR="0001660B" w:rsidRPr="005B24F6" w:rsidRDefault="0001660B" w:rsidP="0001660B">
            <w:pPr>
              <w:pStyle w:val="Heading1"/>
              <w:rPr>
                <w:rFonts w:ascii="Arial" w:hAnsi="Arial" w:cs="Arial"/>
              </w:rPr>
            </w:pPr>
            <w:r w:rsidRPr="005B24F6">
              <w:rPr>
                <w:rFonts w:ascii="Arial" w:hAnsi="Arial" w:cs="Arial"/>
              </w:rPr>
              <w:t>Kent police will continue to:</w:t>
            </w:r>
          </w:p>
          <w:p w14:paraId="3CDE7A13" w14:textId="77777777" w:rsidR="007B2DF0" w:rsidRDefault="007B2DF0" w:rsidP="007B2DF0">
            <w:pPr>
              <w:pStyle w:val="ListParagraph"/>
              <w:ind w:left="360"/>
              <w:rPr>
                <w:rFonts w:ascii="Arial" w:hAnsi="Arial" w:cs="Arial"/>
                <w:sz w:val="22"/>
                <w:szCs w:val="22"/>
              </w:rPr>
            </w:pPr>
          </w:p>
          <w:p w14:paraId="052A21EF" w14:textId="77B6DA37" w:rsidR="0001660B" w:rsidRPr="00E70755" w:rsidRDefault="0001660B" w:rsidP="0001660B">
            <w:pPr>
              <w:pStyle w:val="ListParagraph"/>
              <w:numPr>
                <w:ilvl w:val="0"/>
                <w:numId w:val="14"/>
              </w:numPr>
              <w:rPr>
                <w:rFonts w:ascii="Arial" w:hAnsi="Arial" w:cs="Arial"/>
                <w:sz w:val="22"/>
                <w:szCs w:val="22"/>
              </w:rPr>
            </w:pPr>
            <w:r w:rsidRPr="00E70755">
              <w:rPr>
                <w:rFonts w:ascii="Arial" w:hAnsi="Arial" w:cs="Arial"/>
                <w:sz w:val="22"/>
                <w:szCs w:val="22"/>
              </w:rPr>
              <w:t>Exercise their statutory duties to safeguard children such as S47 investigations and missing children.</w:t>
            </w:r>
          </w:p>
          <w:p w14:paraId="3C64808D" w14:textId="6E0770A1" w:rsidR="0001660B" w:rsidRPr="00E70755" w:rsidRDefault="0001660B" w:rsidP="0001660B">
            <w:pPr>
              <w:pStyle w:val="ListNumber"/>
              <w:numPr>
                <w:ilvl w:val="0"/>
                <w:numId w:val="14"/>
              </w:numPr>
              <w:rPr>
                <w:rFonts w:ascii="Arial" w:hAnsi="Arial" w:cs="Arial"/>
                <w:sz w:val="22"/>
              </w:rPr>
            </w:pPr>
            <w:r w:rsidRPr="00E70755">
              <w:rPr>
                <w:rFonts w:ascii="Arial" w:hAnsi="Arial" w:cs="Arial"/>
                <w:sz w:val="22"/>
              </w:rPr>
              <w:t>Have an enhanced responsibility to children in care who go missing</w:t>
            </w:r>
            <w:r w:rsidR="00B1552A" w:rsidRPr="00E70755">
              <w:rPr>
                <w:rFonts w:ascii="Arial" w:hAnsi="Arial" w:cs="Arial"/>
                <w:sz w:val="22"/>
              </w:rPr>
              <w:t>.</w:t>
            </w:r>
          </w:p>
          <w:p w14:paraId="648411D6" w14:textId="176CB331" w:rsidR="00C90272" w:rsidRPr="00E70755" w:rsidRDefault="00C90272" w:rsidP="00C90272">
            <w:pPr>
              <w:pStyle w:val="Heading2"/>
              <w:pBdr>
                <w:top w:val="none" w:sz="0" w:space="0" w:color="auto"/>
                <w:left w:val="none" w:sz="0" w:space="0" w:color="auto"/>
                <w:bottom w:val="none" w:sz="0" w:space="0" w:color="auto"/>
                <w:right w:val="none" w:sz="0" w:space="0" w:color="auto"/>
              </w:pBdr>
              <w:rPr>
                <w:rFonts w:ascii="Arial" w:hAnsi="Arial" w:cs="Arial"/>
                <w:sz w:val="22"/>
                <w:szCs w:val="22"/>
              </w:rPr>
            </w:pPr>
            <w:r w:rsidRPr="00E70755">
              <w:rPr>
                <w:rFonts w:ascii="Arial" w:hAnsi="Arial" w:cs="Arial"/>
                <w:sz w:val="22"/>
                <w:szCs w:val="22"/>
              </w:rPr>
              <w:t xml:space="preserve">Examples of incidents Kent Police </w:t>
            </w:r>
            <w:r w:rsidR="00200B3E">
              <w:rPr>
                <w:rFonts w:ascii="Arial" w:hAnsi="Arial" w:cs="Arial"/>
                <w:sz w:val="22"/>
                <w:szCs w:val="22"/>
              </w:rPr>
              <w:t xml:space="preserve">should </w:t>
            </w:r>
            <w:r w:rsidRPr="00E70755">
              <w:rPr>
                <w:rFonts w:ascii="Arial" w:hAnsi="Arial" w:cs="Arial"/>
                <w:sz w:val="22"/>
                <w:szCs w:val="22"/>
              </w:rPr>
              <w:t>attend:</w:t>
            </w:r>
          </w:p>
          <w:p w14:paraId="4409A9C0" w14:textId="77777777" w:rsidR="00F91CEA" w:rsidRDefault="00F91CEA" w:rsidP="00F91CEA">
            <w:pPr>
              <w:pStyle w:val="ListParagraph"/>
              <w:ind w:left="360"/>
              <w:rPr>
                <w:rFonts w:ascii="Arial" w:hAnsi="Arial" w:cs="Arial"/>
                <w:sz w:val="22"/>
                <w:szCs w:val="22"/>
              </w:rPr>
            </w:pPr>
          </w:p>
          <w:p w14:paraId="39AD307C" w14:textId="6FDB1D8D" w:rsidR="00C90272" w:rsidRPr="00E70755" w:rsidRDefault="00C90272" w:rsidP="00C90272">
            <w:pPr>
              <w:pStyle w:val="ListParagraph"/>
              <w:numPr>
                <w:ilvl w:val="0"/>
                <w:numId w:val="14"/>
              </w:numPr>
              <w:rPr>
                <w:rFonts w:ascii="Arial" w:hAnsi="Arial" w:cs="Arial"/>
                <w:sz w:val="22"/>
                <w:szCs w:val="22"/>
              </w:rPr>
            </w:pPr>
            <w:r w:rsidRPr="00E70755">
              <w:rPr>
                <w:rFonts w:ascii="Arial" w:hAnsi="Arial" w:cs="Arial"/>
                <w:sz w:val="22"/>
                <w:szCs w:val="22"/>
              </w:rPr>
              <w:t>Police response is necessary to prevent crime and protect the lives of others</w:t>
            </w:r>
          </w:p>
          <w:p w14:paraId="4429D48C" w14:textId="77777777" w:rsidR="00C90272" w:rsidRPr="00E70755" w:rsidRDefault="00C90272" w:rsidP="00C90272">
            <w:pPr>
              <w:pStyle w:val="ListParagraph"/>
              <w:numPr>
                <w:ilvl w:val="0"/>
                <w:numId w:val="14"/>
              </w:numPr>
              <w:spacing w:before="100" w:after="200" w:line="276" w:lineRule="auto"/>
              <w:rPr>
                <w:rFonts w:ascii="Arial" w:hAnsi="Arial" w:cs="Arial"/>
                <w:sz w:val="22"/>
                <w:szCs w:val="22"/>
              </w:rPr>
            </w:pPr>
            <w:r w:rsidRPr="00E70755">
              <w:rPr>
                <w:rFonts w:ascii="Arial" w:hAnsi="Arial" w:cs="Arial"/>
                <w:sz w:val="22"/>
                <w:szCs w:val="22"/>
              </w:rPr>
              <w:t>The person concerned poses a real and immediate risk to the safety of others</w:t>
            </w:r>
          </w:p>
          <w:p w14:paraId="13CBCDFD" w14:textId="77777777" w:rsidR="00C90272" w:rsidRPr="00E70755" w:rsidRDefault="00C90272" w:rsidP="00C90272">
            <w:pPr>
              <w:pStyle w:val="ListParagraph"/>
              <w:numPr>
                <w:ilvl w:val="0"/>
                <w:numId w:val="14"/>
              </w:numPr>
              <w:spacing w:before="100" w:after="200" w:line="276" w:lineRule="auto"/>
              <w:rPr>
                <w:rFonts w:ascii="Arial" w:hAnsi="Arial" w:cs="Arial"/>
                <w:sz w:val="22"/>
                <w:szCs w:val="22"/>
              </w:rPr>
            </w:pPr>
            <w:r w:rsidRPr="00E70755">
              <w:rPr>
                <w:rFonts w:ascii="Arial" w:hAnsi="Arial" w:cs="Arial"/>
                <w:sz w:val="22"/>
                <w:szCs w:val="22"/>
              </w:rPr>
              <w:t>When specialist negotiator capability is required for a call relating to a person threatening immediate suicide (immediate threat to life)</w:t>
            </w:r>
          </w:p>
          <w:p w14:paraId="76A479EF" w14:textId="77777777" w:rsidR="0001660B" w:rsidRPr="005B24F6" w:rsidRDefault="0001660B" w:rsidP="0001660B">
            <w:pPr>
              <w:rPr>
                <w:sz w:val="22"/>
                <w:szCs w:val="22"/>
              </w:rPr>
            </w:pPr>
          </w:p>
          <w:p w14:paraId="16A3C827" w14:textId="28D42E3A" w:rsidR="0001660B" w:rsidRPr="00E44FFA" w:rsidRDefault="0001660B" w:rsidP="0001660B"/>
        </w:tc>
        <w:tc>
          <w:tcPr>
            <w:tcW w:w="5341" w:type="dxa"/>
          </w:tcPr>
          <w:p w14:paraId="679CAD0A" w14:textId="77777777" w:rsidR="00E70755" w:rsidRPr="007145A0" w:rsidRDefault="00E70755" w:rsidP="00E70755">
            <w:pPr>
              <w:pStyle w:val="Heading2"/>
              <w:pBdr>
                <w:top w:val="none" w:sz="0" w:space="0" w:color="auto"/>
                <w:left w:val="none" w:sz="0" w:space="0" w:color="auto"/>
                <w:bottom w:val="none" w:sz="0" w:space="0" w:color="auto"/>
                <w:right w:val="none" w:sz="0" w:space="0" w:color="auto"/>
              </w:pBdr>
              <w:rPr>
                <w:rFonts w:ascii="Arial" w:hAnsi="Arial" w:cs="Arial"/>
                <w:sz w:val="22"/>
                <w:szCs w:val="22"/>
              </w:rPr>
            </w:pPr>
            <w:r w:rsidRPr="007145A0">
              <w:rPr>
                <w:rFonts w:ascii="Arial" w:hAnsi="Arial" w:cs="Arial"/>
                <w:sz w:val="22"/>
                <w:szCs w:val="22"/>
              </w:rPr>
              <w:t xml:space="preserve">Routinely, here are some examples of incidents that Kent Police </w:t>
            </w:r>
            <w:r w:rsidRPr="007145A0">
              <w:rPr>
                <w:rFonts w:ascii="Arial" w:hAnsi="Arial" w:cs="Arial"/>
                <w:b/>
                <w:bCs/>
                <w:sz w:val="22"/>
                <w:szCs w:val="22"/>
              </w:rPr>
              <w:t>will not</w:t>
            </w:r>
            <w:r w:rsidRPr="007145A0">
              <w:rPr>
                <w:rFonts w:ascii="Arial" w:hAnsi="Arial" w:cs="Arial"/>
                <w:sz w:val="22"/>
                <w:szCs w:val="22"/>
              </w:rPr>
              <w:t xml:space="preserve"> attend:</w:t>
            </w:r>
          </w:p>
          <w:p w14:paraId="297BDB4D" w14:textId="77777777" w:rsidR="00E70755" w:rsidRPr="007145A0" w:rsidRDefault="00E70755" w:rsidP="00E70755">
            <w:pPr>
              <w:pStyle w:val="ListParagraph"/>
              <w:numPr>
                <w:ilvl w:val="0"/>
                <w:numId w:val="14"/>
              </w:numPr>
              <w:rPr>
                <w:rFonts w:ascii="Arial" w:hAnsi="Arial" w:cs="Arial"/>
                <w:sz w:val="22"/>
                <w:szCs w:val="22"/>
              </w:rPr>
            </w:pPr>
            <w:r w:rsidRPr="007145A0">
              <w:rPr>
                <w:rFonts w:ascii="Arial" w:hAnsi="Arial" w:cs="Arial"/>
                <w:sz w:val="22"/>
                <w:szCs w:val="22"/>
              </w:rPr>
              <w:t>Check on a person absent from a place they should be, or expected to be, but not considered to be missing</w:t>
            </w:r>
          </w:p>
          <w:p w14:paraId="0F98F4EA" w14:textId="77777777" w:rsidR="00E70755" w:rsidRPr="007145A0" w:rsidRDefault="00E70755" w:rsidP="00E70755">
            <w:pPr>
              <w:pStyle w:val="ListParagraph"/>
              <w:numPr>
                <w:ilvl w:val="0"/>
                <w:numId w:val="14"/>
              </w:numPr>
              <w:rPr>
                <w:rFonts w:ascii="Arial" w:hAnsi="Arial" w:cs="Arial"/>
                <w:sz w:val="22"/>
                <w:szCs w:val="22"/>
              </w:rPr>
            </w:pPr>
            <w:r w:rsidRPr="007145A0">
              <w:rPr>
                <w:rFonts w:ascii="Arial" w:hAnsi="Arial" w:cs="Arial"/>
                <w:sz w:val="22"/>
                <w:szCs w:val="22"/>
              </w:rPr>
              <w:t>Check and monitor a person due to it being out of hours (e.g., over the weekend)</w:t>
            </w:r>
          </w:p>
          <w:p w14:paraId="79F86F1D" w14:textId="77777777" w:rsidR="00E70755" w:rsidRPr="007145A0" w:rsidRDefault="00E70755" w:rsidP="00E70755">
            <w:pPr>
              <w:pStyle w:val="ListParagraph"/>
              <w:numPr>
                <w:ilvl w:val="0"/>
                <w:numId w:val="14"/>
              </w:numPr>
              <w:rPr>
                <w:sz w:val="22"/>
                <w:szCs w:val="22"/>
              </w:rPr>
            </w:pPr>
            <w:r w:rsidRPr="007145A0">
              <w:rPr>
                <w:rFonts w:ascii="Arial" w:hAnsi="Arial" w:cs="Arial"/>
                <w:sz w:val="22"/>
                <w:szCs w:val="22"/>
              </w:rPr>
              <w:t>Check on the mental or physical wellbeing of a person</w:t>
            </w:r>
            <w:r w:rsidRPr="007145A0">
              <w:rPr>
                <w:sz w:val="22"/>
                <w:szCs w:val="22"/>
              </w:rPr>
              <w:t xml:space="preserve">  </w:t>
            </w:r>
          </w:p>
          <w:p w14:paraId="488E34E0" w14:textId="77777777" w:rsidR="00E70755" w:rsidRPr="00B1552A" w:rsidRDefault="00E70755" w:rsidP="007145A0">
            <w:pPr>
              <w:pStyle w:val="ListParagraph"/>
              <w:ind w:left="360"/>
            </w:pPr>
          </w:p>
          <w:p w14:paraId="171719D8" w14:textId="2C5B7C8D" w:rsidR="0001660B" w:rsidRPr="005B24F6" w:rsidRDefault="0001660B" w:rsidP="00076958">
            <w:pPr>
              <w:pStyle w:val="Heading1"/>
              <w:pBdr>
                <w:top w:val="none" w:sz="0" w:space="0" w:color="auto"/>
                <w:left w:val="none" w:sz="0" w:space="0" w:color="auto"/>
                <w:bottom w:val="none" w:sz="0" w:space="0" w:color="auto"/>
                <w:right w:val="none" w:sz="0" w:space="0" w:color="auto"/>
              </w:pBdr>
              <w:rPr>
                <w:rFonts w:ascii="Arial" w:hAnsi="Arial" w:cs="Arial"/>
              </w:rPr>
            </w:pPr>
            <w:r>
              <w:rPr>
                <w:rFonts w:ascii="Arial" w:hAnsi="Arial" w:cs="Arial"/>
              </w:rPr>
              <w:t>What to consider when requesting a welfare check</w:t>
            </w:r>
          </w:p>
          <w:p w14:paraId="66BC60AD" w14:textId="41C20A95" w:rsidR="00EF4616" w:rsidRPr="00EF4616" w:rsidRDefault="005649D9" w:rsidP="00EF4616">
            <w:pPr>
              <w:rPr>
                <w:rFonts w:ascii="Arial" w:hAnsi="Arial" w:cs="Arial"/>
                <w:sz w:val="22"/>
                <w:szCs w:val="22"/>
              </w:rPr>
            </w:pPr>
            <w:r w:rsidRPr="00EF4616">
              <w:rPr>
                <w:rFonts w:ascii="Arial" w:hAnsi="Arial" w:cs="Arial"/>
                <w:sz w:val="22"/>
                <w:szCs w:val="22"/>
              </w:rPr>
              <w:t xml:space="preserve">Every effort </w:t>
            </w:r>
            <w:r w:rsidR="003B7306" w:rsidRPr="00EF4616">
              <w:rPr>
                <w:rFonts w:ascii="Arial" w:hAnsi="Arial" w:cs="Arial"/>
                <w:sz w:val="22"/>
                <w:szCs w:val="22"/>
              </w:rPr>
              <w:t xml:space="preserve">should be made to find a child and check safety before considering a welfare check. </w:t>
            </w:r>
          </w:p>
          <w:p w14:paraId="6C472DFC" w14:textId="15AA560F" w:rsidR="0001660B" w:rsidRPr="00076958" w:rsidRDefault="0001660B" w:rsidP="00076958">
            <w:pPr>
              <w:pStyle w:val="ListParagraph"/>
              <w:numPr>
                <w:ilvl w:val="0"/>
                <w:numId w:val="15"/>
              </w:numPr>
              <w:rPr>
                <w:rFonts w:ascii="Arial" w:hAnsi="Arial" w:cs="Arial"/>
                <w:sz w:val="22"/>
                <w:szCs w:val="22"/>
              </w:rPr>
            </w:pPr>
            <w:r w:rsidRPr="00076958">
              <w:rPr>
                <w:rFonts w:ascii="Arial" w:hAnsi="Arial" w:cs="Arial"/>
                <w:sz w:val="22"/>
                <w:szCs w:val="22"/>
              </w:rPr>
              <w:t xml:space="preserve">A home visit should be completed before a welfare check request is made. </w:t>
            </w:r>
          </w:p>
          <w:p w14:paraId="393D4A5C" w14:textId="77777777" w:rsidR="00EF4616" w:rsidRDefault="0001660B" w:rsidP="00076958">
            <w:pPr>
              <w:pStyle w:val="ListParagraph"/>
              <w:numPr>
                <w:ilvl w:val="0"/>
                <w:numId w:val="15"/>
              </w:numPr>
              <w:rPr>
                <w:rFonts w:ascii="Arial" w:hAnsi="Arial" w:cs="Arial"/>
                <w:sz w:val="22"/>
                <w:szCs w:val="22"/>
              </w:rPr>
            </w:pPr>
            <w:r w:rsidRPr="00076958">
              <w:rPr>
                <w:rFonts w:ascii="Arial" w:hAnsi="Arial" w:cs="Arial"/>
                <w:sz w:val="22"/>
                <w:szCs w:val="22"/>
              </w:rPr>
              <w:t>Try to make contact via telephone or social media</w:t>
            </w:r>
          </w:p>
          <w:p w14:paraId="01BC176F" w14:textId="4C0B1741" w:rsidR="0001660B" w:rsidRPr="00076958" w:rsidRDefault="00EF4616" w:rsidP="00076958">
            <w:pPr>
              <w:pStyle w:val="ListParagraph"/>
              <w:numPr>
                <w:ilvl w:val="0"/>
                <w:numId w:val="15"/>
              </w:numPr>
              <w:rPr>
                <w:rFonts w:ascii="Arial" w:hAnsi="Arial" w:cs="Arial"/>
                <w:sz w:val="22"/>
                <w:szCs w:val="22"/>
              </w:rPr>
            </w:pPr>
            <w:r>
              <w:rPr>
                <w:rFonts w:ascii="Arial" w:hAnsi="Arial" w:cs="Arial"/>
                <w:sz w:val="22"/>
                <w:szCs w:val="22"/>
              </w:rPr>
              <w:t>V</w:t>
            </w:r>
            <w:r w:rsidR="0001660B" w:rsidRPr="00076958">
              <w:rPr>
                <w:rFonts w:ascii="Arial" w:hAnsi="Arial" w:cs="Arial"/>
                <w:sz w:val="22"/>
                <w:szCs w:val="22"/>
              </w:rPr>
              <w:t>isit any known addresses and locations such as school, nursery, or grandparents’ home address.</w:t>
            </w:r>
          </w:p>
          <w:p w14:paraId="27DBAC9B" w14:textId="77777777" w:rsidR="0001660B" w:rsidRPr="00076958" w:rsidRDefault="0001660B" w:rsidP="00076958">
            <w:pPr>
              <w:pStyle w:val="ListParagraph"/>
              <w:numPr>
                <w:ilvl w:val="0"/>
                <w:numId w:val="15"/>
              </w:numPr>
              <w:rPr>
                <w:rFonts w:ascii="Arial" w:hAnsi="Arial" w:cs="Arial"/>
                <w:sz w:val="22"/>
                <w:szCs w:val="22"/>
              </w:rPr>
            </w:pPr>
            <w:r w:rsidRPr="00076958">
              <w:rPr>
                <w:rFonts w:ascii="Arial" w:hAnsi="Arial" w:cs="Arial"/>
                <w:sz w:val="22"/>
                <w:szCs w:val="22"/>
              </w:rPr>
              <w:t>Discuss your concerns with other professionals or practitioners in contact with the family,</w:t>
            </w:r>
          </w:p>
          <w:p w14:paraId="31798164" w14:textId="77777777" w:rsidR="0001660B" w:rsidRPr="00076958" w:rsidRDefault="0001660B" w:rsidP="00076958">
            <w:pPr>
              <w:pStyle w:val="ListParagraph"/>
              <w:numPr>
                <w:ilvl w:val="0"/>
                <w:numId w:val="15"/>
              </w:numPr>
              <w:rPr>
                <w:rFonts w:ascii="Arial" w:hAnsi="Arial" w:cs="Arial"/>
                <w:sz w:val="22"/>
                <w:szCs w:val="22"/>
              </w:rPr>
            </w:pPr>
            <w:r w:rsidRPr="00076958">
              <w:rPr>
                <w:rFonts w:ascii="Arial" w:hAnsi="Arial" w:cs="Arial"/>
                <w:sz w:val="22"/>
                <w:szCs w:val="22"/>
              </w:rPr>
              <w:t>Ensure there is an up-to-date risk assessment and contingency plan.</w:t>
            </w:r>
          </w:p>
          <w:p w14:paraId="1D65A3F6" w14:textId="77777777" w:rsidR="0001660B" w:rsidRDefault="0001660B" w:rsidP="00076958">
            <w:pPr>
              <w:rPr>
                <w:rFonts w:ascii="Arial" w:hAnsi="Arial" w:cs="Arial"/>
                <w:sz w:val="22"/>
                <w:szCs w:val="22"/>
              </w:rPr>
            </w:pPr>
            <w:r>
              <w:rPr>
                <w:rFonts w:ascii="Arial" w:hAnsi="Arial" w:cs="Arial"/>
                <w:sz w:val="22"/>
                <w:szCs w:val="22"/>
              </w:rPr>
              <w:t>At all times:</w:t>
            </w:r>
            <w:r w:rsidRPr="005B24F6">
              <w:rPr>
                <w:rFonts w:ascii="Arial" w:hAnsi="Arial" w:cs="Arial"/>
                <w:sz w:val="22"/>
                <w:szCs w:val="22"/>
              </w:rPr>
              <w:t xml:space="preserve"> </w:t>
            </w:r>
          </w:p>
          <w:p w14:paraId="5F4FC48B" w14:textId="77777777" w:rsidR="0001660B" w:rsidRDefault="0001660B" w:rsidP="00076958">
            <w:pPr>
              <w:rPr>
                <w:rFonts w:ascii="Arial" w:hAnsi="Arial" w:cs="Arial"/>
                <w:sz w:val="22"/>
                <w:szCs w:val="22"/>
              </w:rPr>
            </w:pPr>
            <w:r w:rsidRPr="005B24F6">
              <w:rPr>
                <w:rFonts w:ascii="Arial" w:hAnsi="Arial" w:cs="Arial"/>
                <w:sz w:val="22"/>
                <w:szCs w:val="22"/>
              </w:rPr>
              <w:t xml:space="preserve">Make sure family contact details are up to date and this information is regularly reviewed. </w:t>
            </w:r>
          </w:p>
          <w:p w14:paraId="123400D6" w14:textId="77777777" w:rsidR="0001660B" w:rsidRDefault="0001660B" w:rsidP="00076958">
            <w:pPr>
              <w:rPr>
                <w:rFonts w:ascii="Arial" w:hAnsi="Arial" w:cs="Arial"/>
                <w:sz w:val="22"/>
                <w:szCs w:val="22"/>
              </w:rPr>
            </w:pPr>
            <w:r>
              <w:rPr>
                <w:rFonts w:ascii="Arial" w:hAnsi="Arial" w:cs="Arial"/>
                <w:sz w:val="22"/>
                <w:szCs w:val="22"/>
              </w:rPr>
              <w:t>Make sure c</w:t>
            </w:r>
            <w:r w:rsidRPr="005B24F6">
              <w:rPr>
                <w:rFonts w:ascii="Arial" w:hAnsi="Arial" w:cs="Arial"/>
                <w:sz w:val="22"/>
                <w:szCs w:val="22"/>
              </w:rPr>
              <w:t>ontact information for the wider professional network should be correct, up to date and easily accessible on the child’s system</w:t>
            </w:r>
            <w:r>
              <w:rPr>
                <w:rFonts w:ascii="Arial" w:hAnsi="Arial" w:cs="Arial"/>
                <w:sz w:val="22"/>
                <w:szCs w:val="22"/>
              </w:rPr>
              <w:t xml:space="preserve">. </w:t>
            </w:r>
          </w:p>
          <w:p w14:paraId="0D843E6D" w14:textId="4F14E67D" w:rsidR="0001660B" w:rsidRDefault="0001660B" w:rsidP="00076958">
            <w:pPr>
              <w:rPr>
                <w:rFonts w:ascii="Arial" w:hAnsi="Arial" w:cs="Arial"/>
                <w:sz w:val="22"/>
                <w:szCs w:val="22"/>
              </w:rPr>
            </w:pPr>
            <w:r>
              <w:rPr>
                <w:rFonts w:ascii="Arial" w:hAnsi="Arial" w:cs="Arial"/>
                <w:sz w:val="22"/>
                <w:szCs w:val="22"/>
              </w:rPr>
              <w:t>Rec</w:t>
            </w:r>
            <w:r w:rsidRPr="005B24F6">
              <w:rPr>
                <w:rFonts w:ascii="Arial" w:hAnsi="Arial" w:cs="Arial"/>
                <w:sz w:val="22"/>
                <w:szCs w:val="22"/>
              </w:rPr>
              <w:t>ord</w:t>
            </w:r>
            <w:r>
              <w:rPr>
                <w:rFonts w:ascii="Arial" w:hAnsi="Arial" w:cs="Arial"/>
                <w:sz w:val="22"/>
                <w:szCs w:val="22"/>
              </w:rPr>
              <w:t xml:space="preserve"> key </w:t>
            </w:r>
            <w:r w:rsidRPr="005B24F6">
              <w:rPr>
                <w:rFonts w:ascii="Arial" w:hAnsi="Arial" w:cs="Arial"/>
                <w:sz w:val="22"/>
                <w:szCs w:val="22"/>
              </w:rPr>
              <w:t>information such as school drop off and pick up time</w:t>
            </w:r>
            <w:r w:rsidR="00F91CEA">
              <w:rPr>
                <w:rFonts w:ascii="Arial" w:hAnsi="Arial" w:cs="Arial"/>
                <w:sz w:val="22"/>
                <w:szCs w:val="22"/>
              </w:rPr>
              <w:t>.</w:t>
            </w:r>
          </w:p>
          <w:p w14:paraId="53C2EACF" w14:textId="77777777" w:rsidR="007B2DF0" w:rsidRDefault="007B2DF0" w:rsidP="00076958">
            <w:pPr>
              <w:rPr>
                <w:rFonts w:ascii="Arial" w:hAnsi="Arial" w:cs="Arial"/>
                <w:sz w:val="22"/>
                <w:szCs w:val="22"/>
              </w:rPr>
            </w:pPr>
          </w:p>
          <w:p w14:paraId="27D55117" w14:textId="08366287" w:rsidR="007B2DF0" w:rsidRPr="007145A0" w:rsidRDefault="0040587F" w:rsidP="007B2DF0">
            <w:pPr>
              <w:shd w:val="clear" w:color="auto" w:fill="FFFFFF"/>
              <w:rPr>
                <w:rFonts w:ascii="Arial" w:eastAsia="Times New Roman" w:hAnsi="Arial" w:cs="Arial"/>
                <w:color w:val="323130"/>
                <w:sz w:val="22"/>
                <w:szCs w:val="22"/>
                <w:lang w:eastAsia="en-GB"/>
              </w:rPr>
            </w:pPr>
            <w:r w:rsidRPr="007145A0">
              <w:rPr>
                <w:rFonts w:ascii="Arial" w:eastAsia="Times New Roman" w:hAnsi="Arial" w:cs="Arial"/>
                <w:color w:val="323130"/>
                <w:sz w:val="22"/>
                <w:szCs w:val="22"/>
                <w:lang w:eastAsia="en-GB"/>
              </w:rPr>
              <w:t>If you need to contact the police for a welfare check, you m</w:t>
            </w:r>
            <w:r w:rsidR="005E6D2B" w:rsidRPr="007145A0">
              <w:rPr>
                <w:rFonts w:ascii="Arial" w:eastAsia="Times New Roman" w:hAnsi="Arial" w:cs="Arial"/>
                <w:color w:val="323130"/>
                <w:sz w:val="22"/>
                <w:szCs w:val="22"/>
                <w:lang w:eastAsia="en-GB"/>
              </w:rPr>
              <w:t xml:space="preserve">ust use </w:t>
            </w:r>
            <w:r w:rsidRPr="007145A0">
              <w:rPr>
                <w:rFonts w:ascii="Arial" w:eastAsia="Times New Roman" w:hAnsi="Arial" w:cs="Arial"/>
                <w:color w:val="323130"/>
                <w:sz w:val="22"/>
                <w:szCs w:val="22"/>
                <w:lang w:eastAsia="en-GB"/>
              </w:rPr>
              <w:t>the </w:t>
            </w:r>
            <w:r w:rsidRPr="007145A0">
              <w:rPr>
                <w:rFonts w:ascii="Arial" w:eastAsia="Times New Roman" w:hAnsi="Arial" w:cs="Arial"/>
                <w:b/>
                <w:bCs/>
                <w:color w:val="323130"/>
                <w:sz w:val="22"/>
                <w:szCs w:val="22"/>
                <w:lang w:eastAsia="en-GB"/>
              </w:rPr>
              <w:t>online form</w:t>
            </w:r>
            <w:r w:rsidRPr="007145A0">
              <w:rPr>
                <w:rFonts w:ascii="Arial" w:eastAsia="Times New Roman" w:hAnsi="Arial" w:cs="Arial"/>
                <w:color w:val="323130"/>
                <w:sz w:val="22"/>
                <w:szCs w:val="22"/>
                <w:lang w:eastAsia="en-GB"/>
              </w:rPr>
              <w:t>: </w:t>
            </w:r>
            <w:hyperlink r:id="rId6" w:tgtFrame="_blank" w:history="1">
              <w:r w:rsidRPr="007145A0">
                <w:rPr>
                  <w:rFonts w:ascii="Arial" w:eastAsia="Times New Roman" w:hAnsi="Arial" w:cs="Arial"/>
                  <w:color w:val="0078D4"/>
                  <w:sz w:val="22"/>
                  <w:szCs w:val="22"/>
                  <w:u w:val="single"/>
                  <w:lang w:eastAsia="en-GB"/>
                </w:rPr>
                <w:t>Request police help with a welfare check | Kent Police</w:t>
              </w:r>
            </w:hyperlink>
            <w:r w:rsidR="007B2DF0" w:rsidRPr="007145A0">
              <w:rPr>
                <w:rFonts w:ascii="Arial" w:eastAsia="Times New Roman" w:hAnsi="Arial" w:cs="Arial"/>
                <w:color w:val="323130"/>
                <w:sz w:val="22"/>
                <w:szCs w:val="22"/>
                <w:lang w:eastAsia="en-GB"/>
              </w:rPr>
              <w:t xml:space="preserve"> </w:t>
            </w:r>
            <w:r w:rsidR="007B2DF0" w:rsidRPr="007145A0">
              <w:rPr>
                <w:rFonts w:ascii="Arial" w:eastAsia="Times New Roman" w:hAnsi="Arial" w:cs="Arial"/>
                <w:color w:val="323130"/>
                <w:sz w:val="22"/>
                <w:szCs w:val="22"/>
                <w:lang w:eastAsia="en-GB"/>
              </w:rPr>
              <w:t xml:space="preserve">If you have requested that the police to make a welfare check please record this on the child’s file. </w:t>
            </w:r>
          </w:p>
          <w:p w14:paraId="1DB1B1C2" w14:textId="4610CE0A" w:rsidR="00200B3E" w:rsidRPr="007B2DF0" w:rsidRDefault="00200B3E" w:rsidP="0040587F">
            <w:pPr>
              <w:shd w:val="clear" w:color="auto" w:fill="FFFFFF"/>
              <w:spacing w:before="100" w:beforeAutospacing="1"/>
              <w:rPr>
                <w:rFonts w:ascii="Arial" w:eastAsia="Times New Roman" w:hAnsi="Arial" w:cs="Arial"/>
                <w:sz w:val="22"/>
                <w:szCs w:val="22"/>
                <w:lang w:eastAsia="en-GB"/>
              </w:rPr>
            </w:pPr>
            <w:r w:rsidRPr="007B2DF0">
              <w:rPr>
                <w:rFonts w:ascii="Arial" w:eastAsia="Times New Roman" w:hAnsi="Arial" w:cs="Arial"/>
                <w:sz w:val="22"/>
                <w:szCs w:val="22"/>
                <w:lang w:eastAsia="en-GB"/>
              </w:rPr>
              <w:t xml:space="preserve">If you disagree with the Police Control room decision, you can escalate, </w:t>
            </w:r>
            <w:r w:rsidR="007B2DF0">
              <w:rPr>
                <w:rFonts w:ascii="Arial" w:eastAsia="Times New Roman" w:hAnsi="Arial" w:cs="Arial"/>
                <w:sz w:val="22"/>
                <w:szCs w:val="22"/>
                <w:lang w:eastAsia="en-GB"/>
              </w:rPr>
              <w:t>using this process.</w:t>
            </w:r>
          </w:p>
          <w:p w14:paraId="6C371816" w14:textId="306C1786" w:rsidR="0040587F" w:rsidRPr="007B2DF0" w:rsidRDefault="0040587F" w:rsidP="007B2DF0">
            <w:pPr>
              <w:shd w:val="clear" w:color="auto" w:fill="FFFFFF"/>
              <w:rPr>
                <w:rFonts w:ascii="Arial" w:eastAsia="Times New Roman" w:hAnsi="Arial" w:cs="Arial"/>
                <w:color w:val="323130"/>
                <w:sz w:val="22"/>
                <w:szCs w:val="22"/>
                <w:lang w:eastAsia="en-GB"/>
              </w:rPr>
            </w:pPr>
            <w:r w:rsidRPr="007145A0">
              <w:rPr>
                <w:rFonts w:ascii="Arial" w:eastAsia="Times New Roman" w:hAnsi="Arial" w:cs="Arial"/>
                <w:color w:val="323130"/>
                <w:sz w:val="22"/>
                <w:szCs w:val="22"/>
                <w:lang w:eastAsia="en-GB"/>
              </w:rPr>
              <w:t> </w:t>
            </w:r>
            <w:r w:rsidR="007B2DF0">
              <w:rPr>
                <w:rFonts w:ascii="Arial" w:eastAsia="Times New Roman" w:hAnsi="Arial" w:cs="Arial"/>
                <w:color w:val="323130"/>
                <w:sz w:val="22"/>
                <w:szCs w:val="22"/>
                <w:lang w:eastAsia="en-GB"/>
              </w:rPr>
              <w:object w:dxaOrig="1541" w:dyaOrig="997" w14:anchorId="63A72A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7" o:title=""/>
                </v:shape>
                <o:OLEObject Type="Link" ProgID="Word.Document.12" ShapeID="_x0000_i1025" DrawAspect="Icon" r:id="rId8" UpdateMode="Always">
                  <o:LinkType>EnhancedMetaFile</o:LinkType>
                  <o:LockedField>false</o:LockedField>
                  <o:FieldCodes>\f 0</o:FieldCodes>
                </o:OLEObject>
              </w:object>
            </w:r>
          </w:p>
        </w:tc>
      </w:tr>
    </w:tbl>
    <w:p w14:paraId="4F7E264D" w14:textId="50CF0E3D" w:rsidR="00735FBE" w:rsidRDefault="00735FBE"/>
    <w:p w14:paraId="64649F13" w14:textId="77777777" w:rsidR="00735FBE" w:rsidRDefault="00735FBE"/>
    <w:p w14:paraId="1089FBF9" w14:textId="63DF0576" w:rsidR="00A1286F" w:rsidRDefault="00A1286F" w:rsidP="00735FBE"/>
    <w:sectPr w:rsidR="00A1286F" w:rsidSect="00A102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4E37"/>
    <w:multiLevelType w:val="hybridMultilevel"/>
    <w:tmpl w:val="42343CAC"/>
    <w:lvl w:ilvl="0" w:tplc="FEC2DF6E">
      <w:numFmt w:val="bullet"/>
      <w:lvlText w:val="•"/>
      <w:lvlJc w:val="left"/>
      <w:pPr>
        <w:ind w:left="720" w:hanging="720"/>
      </w:pPr>
      <w:rPr>
        <w:rFonts w:ascii="Calibri" w:eastAsiaTheme="minorEastAsia" w:hAnsi="Calibri" w:cs="Calibri" w:hint="default"/>
      </w:rPr>
    </w:lvl>
    <w:lvl w:ilvl="1" w:tplc="1EEA81BC">
      <w:numFmt w:val="bullet"/>
      <w:lvlText w:val="-"/>
      <w:lvlJc w:val="left"/>
      <w:pPr>
        <w:ind w:left="1440" w:hanging="36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23068"/>
    <w:multiLevelType w:val="hybridMultilevel"/>
    <w:tmpl w:val="900221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343594"/>
    <w:multiLevelType w:val="hybridMultilevel"/>
    <w:tmpl w:val="5ED0D4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C30D44"/>
    <w:multiLevelType w:val="hybridMultilevel"/>
    <w:tmpl w:val="1FA8C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EF04E0"/>
    <w:multiLevelType w:val="multilevel"/>
    <w:tmpl w:val="930471AA"/>
    <w:numStyleLink w:val="NumberedList1"/>
  </w:abstractNum>
  <w:abstractNum w:abstractNumId="5" w15:restartNumberingAfterBreak="0">
    <w:nsid w:val="0CBA5BDD"/>
    <w:multiLevelType w:val="hybridMultilevel"/>
    <w:tmpl w:val="3992ED48"/>
    <w:lvl w:ilvl="0" w:tplc="FEC2DF6E">
      <w:numFmt w:val="bullet"/>
      <w:lvlText w:val="•"/>
      <w:lvlJc w:val="left"/>
      <w:pPr>
        <w:ind w:left="720" w:hanging="72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AF1833"/>
    <w:multiLevelType w:val="multilevel"/>
    <w:tmpl w:val="4828B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4F1088"/>
    <w:multiLevelType w:val="hybridMultilevel"/>
    <w:tmpl w:val="D5024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D02F0A"/>
    <w:multiLevelType w:val="multilevel"/>
    <w:tmpl w:val="930471AA"/>
    <w:styleLink w:val="NumberedList1"/>
    <w:lvl w:ilvl="0">
      <w:start w:val="1"/>
      <w:numFmt w:val="decimal"/>
      <w:pStyle w:val="ListNumber"/>
      <w:lvlText w:val="%1."/>
      <w:lvlJc w:val="left"/>
      <w:pPr>
        <w:tabs>
          <w:tab w:val="num" w:pos="432"/>
        </w:tabs>
        <w:ind w:left="432" w:hanging="432"/>
      </w:pPr>
      <w:rPr>
        <w:rFonts w:ascii="Franklin Gothic Heavy" w:hAnsi="Franklin Gothic Heavy" w:hint="default"/>
        <w:color w:val="44546A" w:themeColor="text2"/>
        <w:sz w:val="28"/>
      </w:rPr>
    </w:lvl>
    <w:lvl w:ilvl="1">
      <w:start w:val="1"/>
      <w:numFmt w:val="lowerLetter"/>
      <w:pStyle w:val="ListNumber2"/>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6F66597"/>
    <w:multiLevelType w:val="hybridMultilevel"/>
    <w:tmpl w:val="AFF0FD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643A82"/>
    <w:multiLevelType w:val="hybridMultilevel"/>
    <w:tmpl w:val="9B9EAB28"/>
    <w:lvl w:ilvl="0" w:tplc="FEC2DF6E">
      <w:numFmt w:val="bullet"/>
      <w:lvlText w:val="•"/>
      <w:lvlJc w:val="left"/>
      <w:pPr>
        <w:ind w:left="72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472F83"/>
    <w:multiLevelType w:val="hybridMultilevel"/>
    <w:tmpl w:val="F662B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8341E0"/>
    <w:multiLevelType w:val="hybridMultilevel"/>
    <w:tmpl w:val="BF86F14C"/>
    <w:lvl w:ilvl="0" w:tplc="FEC2DF6E">
      <w:numFmt w:val="bullet"/>
      <w:lvlText w:val="•"/>
      <w:lvlJc w:val="left"/>
      <w:pPr>
        <w:ind w:left="72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5E692A"/>
    <w:multiLevelType w:val="hybridMultilevel"/>
    <w:tmpl w:val="75D6F36C"/>
    <w:lvl w:ilvl="0" w:tplc="FEC2DF6E">
      <w:numFmt w:val="bullet"/>
      <w:lvlText w:val="•"/>
      <w:lvlJc w:val="left"/>
      <w:pPr>
        <w:ind w:left="72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472308"/>
    <w:multiLevelType w:val="hybridMultilevel"/>
    <w:tmpl w:val="683899DC"/>
    <w:lvl w:ilvl="0" w:tplc="FEC2DF6E">
      <w:numFmt w:val="bullet"/>
      <w:lvlText w:val="•"/>
      <w:lvlJc w:val="left"/>
      <w:pPr>
        <w:ind w:left="72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3912E0"/>
    <w:multiLevelType w:val="hybridMultilevel"/>
    <w:tmpl w:val="AFACD2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EAF557D"/>
    <w:multiLevelType w:val="hybridMultilevel"/>
    <w:tmpl w:val="92A8A8AE"/>
    <w:lvl w:ilvl="0" w:tplc="1700A5E6">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40298690">
    <w:abstractNumId w:val="11"/>
  </w:num>
  <w:num w:numId="2" w16cid:durableId="1913659590">
    <w:abstractNumId w:val="5"/>
  </w:num>
  <w:num w:numId="3" w16cid:durableId="875392709">
    <w:abstractNumId w:val="13"/>
  </w:num>
  <w:num w:numId="4" w16cid:durableId="1192568342">
    <w:abstractNumId w:val="12"/>
  </w:num>
  <w:num w:numId="5" w16cid:durableId="1235353663">
    <w:abstractNumId w:val="10"/>
  </w:num>
  <w:num w:numId="6" w16cid:durableId="2145730189">
    <w:abstractNumId w:val="14"/>
  </w:num>
  <w:num w:numId="7" w16cid:durableId="1877307926">
    <w:abstractNumId w:val="8"/>
  </w:num>
  <w:num w:numId="8" w16cid:durableId="990330196">
    <w:abstractNumId w:val="4"/>
  </w:num>
  <w:num w:numId="9" w16cid:durableId="1185708586">
    <w:abstractNumId w:val="16"/>
  </w:num>
  <w:num w:numId="10" w16cid:durableId="1922760963">
    <w:abstractNumId w:val="0"/>
  </w:num>
  <w:num w:numId="11" w16cid:durableId="1777871221">
    <w:abstractNumId w:val="9"/>
  </w:num>
  <w:num w:numId="12" w16cid:durableId="1108625375">
    <w:abstractNumId w:val="15"/>
  </w:num>
  <w:num w:numId="13" w16cid:durableId="1605578527">
    <w:abstractNumId w:val="1"/>
  </w:num>
  <w:num w:numId="14" w16cid:durableId="2043939606">
    <w:abstractNumId w:val="2"/>
  </w:num>
  <w:num w:numId="15" w16cid:durableId="1235167845">
    <w:abstractNumId w:val="7"/>
  </w:num>
  <w:num w:numId="16" w16cid:durableId="1072266862">
    <w:abstractNumId w:val="3"/>
  </w:num>
  <w:num w:numId="17" w16cid:durableId="2258441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29E"/>
    <w:rsid w:val="0001660B"/>
    <w:rsid w:val="00076958"/>
    <w:rsid w:val="00084BDA"/>
    <w:rsid w:val="0008688C"/>
    <w:rsid w:val="000B2633"/>
    <w:rsid w:val="0010370D"/>
    <w:rsid w:val="001332BC"/>
    <w:rsid w:val="001500B9"/>
    <w:rsid w:val="001768B0"/>
    <w:rsid w:val="001E0262"/>
    <w:rsid w:val="001F20D3"/>
    <w:rsid w:val="00200B3E"/>
    <w:rsid w:val="00236AEA"/>
    <w:rsid w:val="002C3828"/>
    <w:rsid w:val="002F3B4B"/>
    <w:rsid w:val="003B7306"/>
    <w:rsid w:val="003E3B15"/>
    <w:rsid w:val="0040587F"/>
    <w:rsid w:val="004D7159"/>
    <w:rsid w:val="005649D9"/>
    <w:rsid w:val="005666D7"/>
    <w:rsid w:val="00585423"/>
    <w:rsid w:val="005B24F6"/>
    <w:rsid w:val="005E6D2B"/>
    <w:rsid w:val="007145A0"/>
    <w:rsid w:val="00735FBE"/>
    <w:rsid w:val="007B2DF0"/>
    <w:rsid w:val="00857E1B"/>
    <w:rsid w:val="009F55CF"/>
    <w:rsid w:val="00A1029E"/>
    <w:rsid w:val="00A1286F"/>
    <w:rsid w:val="00AB7272"/>
    <w:rsid w:val="00B1552A"/>
    <w:rsid w:val="00C251E1"/>
    <w:rsid w:val="00C90272"/>
    <w:rsid w:val="00CD439F"/>
    <w:rsid w:val="00D06971"/>
    <w:rsid w:val="00D40C5B"/>
    <w:rsid w:val="00DA37B4"/>
    <w:rsid w:val="00E03546"/>
    <w:rsid w:val="00E40E2B"/>
    <w:rsid w:val="00E44FFA"/>
    <w:rsid w:val="00E655F7"/>
    <w:rsid w:val="00E70755"/>
    <w:rsid w:val="00EB767B"/>
    <w:rsid w:val="00EC11C7"/>
    <w:rsid w:val="00EF4616"/>
    <w:rsid w:val="00F014B9"/>
    <w:rsid w:val="00F4134C"/>
    <w:rsid w:val="00F91CE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D981C"/>
  <w15:chartTrackingRefBased/>
  <w15:docId w15:val="{5E1261DB-3899-4956-B2FB-93925EE75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29E"/>
  </w:style>
  <w:style w:type="paragraph" w:styleId="Heading1">
    <w:name w:val="heading 1"/>
    <w:basedOn w:val="Normal"/>
    <w:next w:val="Normal"/>
    <w:link w:val="Heading1Char"/>
    <w:uiPriority w:val="9"/>
    <w:qFormat/>
    <w:rsid w:val="00A1029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A1029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A1029E"/>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unhideWhenUsed/>
    <w:qFormat/>
    <w:rsid w:val="00A1029E"/>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A1029E"/>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A1029E"/>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A1029E"/>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A1029E"/>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1029E"/>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E40E2B"/>
    <w:pPr>
      <w:widowControl w:val="0"/>
      <w:tabs>
        <w:tab w:val="left" w:pos="440"/>
        <w:tab w:val="right" w:leader="dot" w:pos="9016"/>
      </w:tabs>
      <w:autoSpaceDE w:val="0"/>
      <w:autoSpaceDN w:val="0"/>
      <w:spacing w:after="100" w:line="240" w:lineRule="auto"/>
    </w:pPr>
    <w:rPr>
      <w:rFonts w:ascii="Arial" w:eastAsia="Calibri" w:hAnsi="Arial" w:cs="Calibri"/>
      <w:sz w:val="24"/>
    </w:rPr>
  </w:style>
  <w:style w:type="character" w:customStyle="1" w:styleId="Heading1Char">
    <w:name w:val="Heading 1 Char"/>
    <w:basedOn w:val="DefaultParagraphFont"/>
    <w:link w:val="Heading1"/>
    <w:uiPriority w:val="9"/>
    <w:rsid w:val="00A1029E"/>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rsid w:val="00A1029E"/>
    <w:rPr>
      <w:caps/>
      <w:spacing w:val="15"/>
      <w:shd w:val="clear" w:color="auto" w:fill="D9E2F3" w:themeFill="accent1" w:themeFillTint="33"/>
    </w:rPr>
  </w:style>
  <w:style w:type="character" w:customStyle="1" w:styleId="Heading3Char">
    <w:name w:val="Heading 3 Char"/>
    <w:basedOn w:val="DefaultParagraphFont"/>
    <w:link w:val="Heading3"/>
    <w:uiPriority w:val="9"/>
    <w:rsid w:val="00A1029E"/>
    <w:rPr>
      <w:caps/>
      <w:color w:val="1F3763" w:themeColor="accent1" w:themeShade="7F"/>
      <w:spacing w:val="15"/>
    </w:rPr>
  </w:style>
  <w:style w:type="character" w:customStyle="1" w:styleId="Heading4Char">
    <w:name w:val="Heading 4 Char"/>
    <w:basedOn w:val="DefaultParagraphFont"/>
    <w:link w:val="Heading4"/>
    <w:uiPriority w:val="9"/>
    <w:rsid w:val="00A1029E"/>
    <w:rPr>
      <w:caps/>
      <w:color w:val="2F5496" w:themeColor="accent1" w:themeShade="BF"/>
      <w:spacing w:val="10"/>
    </w:rPr>
  </w:style>
  <w:style w:type="character" w:customStyle="1" w:styleId="Heading5Char">
    <w:name w:val="Heading 5 Char"/>
    <w:basedOn w:val="DefaultParagraphFont"/>
    <w:link w:val="Heading5"/>
    <w:uiPriority w:val="9"/>
    <w:semiHidden/>
    <w:rsid w:val="00A1029E"/>
    <w:rPr>
      <w:caps/>
      <w:color w:val="2F5496" w:themeColor="accent1" w:themeShade="BF"/>
      <w:spacing w:val="10"/>
    </w:rPr>
  </w:style>
  <w:style w:type="character" w:customStyle="1" w:styleId="Heading6Char">
    <w:name w:val="Heading 6 Char"/>
    <w:basedOn w:val="DefaultParagraphFont"/>
    <w:link w:val="Heading6"/>
    <w:uiPriority w:val="9"/>
    <w:semiHidden/>
    <w:rsid w:val="00A1029E"/>
    <w:rPr>
      <w:caps/>
      <w:color w:val="2F5496" w:themeColor="accent1" w:themeShade="BF"/>
      <w:spacing w:val="10"/>
    </w:rPr>
  </w:style>
  <w:style w:type="character" w:customStyle="1" w:styleId="Heading7Char">
    <w:name w:val="Heading 7 Char"/>
    <w:basedOn w:val="DefaultParagraphFont"/>
    <w:link w:val="Heading7"/>
    <w:uiPriority w:val="9"/>
    <w:semiHidden/>
    <w:rsid w:val="00A1029E"/>
    <w:rPr>
      <w:caps/>
      <w:color w:val="2F5496" w:themeColor="accent1" w:themeShade="BF"/>
      <w:spacing w:val="10"/>
    </w:rPr>
  </w:style>
  <w:style w:type="character" w:customStyle="1" w:styleId="Heading8Char">
    <w:name w:val="Heading 8 Char"/>
    <w:basedOn w:val="DefaultParagraphFont"/>
    <w:link w:val="Heading8"/>
    <w:uiPriority w:val="9"/>
    <w:semiHidden/>
    <w:rsid w:val="00A1029E"/>
    <w:rPr>
      <w:caps/>
      <w:spacing w:val="10"/>
      <w:sz w:val="18"/>
      <w:szCs w:val="18"/>
    </w:rPr>
  </w:style>
  <w:style w:type="character" w:customStyle="1" w:styleId="Heading9Char">
    <w:name w:val="Heading 9 Char"/>
    <w:basedOn w:val="DefaultParagraphFont"/>
    <w:link w:val="Heading9"/>
    <w:uiPriority w:val="9"/>
    <w:semiHidden/>
    <w:rsid w:val="00A1029E"/>
    <w:rPr>
      <w:i/>
      <w:iCs/>
      <w:caps/>
      <w:spacing w:val="10"/>
      <w:sz w:val="18"/>
      <w:szCs w:val="18"/>
    </w:rPr>
  </w:style>
  <w:style w:type="paragraph" w:styleId="Caption">
    <w:name w:val="caption"/>
    <w:basedOn w:val="Normal"/>
    <w:next w:val="Normal"/>
    <w:uiPriority w:val="35"/>
    <w:semiHidden/>
    <w:unhideWhenUsed/>
    <w:qFormat/>
    <w:rsid w:val="00A1029E"/>
    <w:rPr>
      <w:b/>
      <w:bCs/>
      <w:color w:val="2F5496" w:themeColor="accent1" w:themeShade="BF"/>
      <w:sz w:val="16"/>
      <w:szCs w:val="16"/>
    </w:rPr>
  </w:style>
  <w:style w:type="paragraph" w:styleId="Title">
    <w:name w:val="Title"/>
    <w:basedOn w:val="Normal"/>
    <w:next w:val="Normal"/>
    <w:link w:val="TitleChar"/>
    <w:uiPriority w:val="10"/>
    <w:qFormat/>
    <w:rsid w:val="00A1029E"/>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A1029E"/>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A1029E"/>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A1029E"/>
    <w:rPr>
      <w:caps/>
      <w:color w:val="595959" w:themeColor="text1" w:themeTint="A6"/>
      <w:spacing w:val="10"/>
      <w:sz w:val="21"/>
      <w:szCs w:val="21"/>
    </w:rPr>
  </w:style>
  <w:style w:type="character" w:styleId="Strong">
    <w:name w:val="Strong"/>
    <w:uiPriority w:val="22"/>
    <w:qFormat/>
    <w:rsid w:val="00A1029E"/>
    <w:rPr>
      <w:b/>
      <w:bCs/>
    </w:rPr>
  </w:style>
  <w:style w:type="character" w:styleId="Emphasis">
    <w:name w:val="Emphasis"/>
    <w:uiPriority w:val="20"/>
    <w:qFormat/>
    <w:rsid w:val="00A1029E"/>
    <w:rPr>
      <w:caps/>
      <w:color w:val="1F3763" w:themeColor="accent1" w:themeShade="7F"/>
      <w:spacing w:val="5"/>
    </w:rPr>
  </w:style>
  <w:style w:type="paragraph" w:styleId="NoSpacing">
    <w:name w:val="No Spacing"/>
    <w:uiPriority w:val="1"/>
    <w:qFormat/>
    <w:rsid w:val="00A1029E"/>
    <w:pPr>
      <w:spacing w:after="0" w:line="240" w:lineRule="auto"/>
    </w:pPr>
  </w:style>
  <w:style w:type="paragraph" w:styleId="Quote">
    <w:name w:val="Quote"/>
    <w:basedOn w:val="Normal"/>
    <w:next w:val="Normal"/>
    <w:link w:val="QuoteChar"/>
    <w:uiPriority w:val="29"/>
    <w:qFormat/>
    <w:rsid w:val="00A1029E"/>
    <w:rPr>
      <w:i/>
      <w:iCs/>
      <w:sz w:val="24"/>
      <w:szCs w:val="24"/>
    </w:rPr>
  </w:style>
  <w:style w:type="character" w:customStyle="1" w:styleId="QuoteChar">
    <w:name w:val="Quote Char"/>
    <w:basedOn w:val="DefaultParagraphFont"/>
    <w:link w:val="Quote"/>
    <w:uiPriority w:val="29"/>
    <w:rsid w:val="00A1029E"/>
    <w:rPr>
      <w:i/>
      <w:iCs/>
      <w:sz w:val="24"/>
      <w:szCs w:val="24"/>
    </w:rPr>
  </w:style>
  <w:style w:type="paragraph" w:styleId="IntenseQuote">
    <w:name w:val="Intense Quote"/>
    <w:basedOn w:val="Normal"/>
    <w:next w:val="Normal"/>
    <w:link w:val="IntenseQuoteChar"/>
    <w:uiPriority w:val="30"/>
    <w:qFormat/>
    <w:rsid w:val="00A1029E"/>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A1029E"/>
    <w:rPr>
      <w:color w:val="4472C4" w:themeColor="accent1"/>
      <w:sz w:val="24"/>
      <w:szCs w:val="24"/>
    </w:rPr>
  </w:style>
  <w:style w:type="character" w:styleId="SubtleEmphasis">
    <w:name w:val="Subtle Emphasis"/>
    <w:uiPriority w:val="19"/>
    <w:qFormat/>
    <w:rsid w:val="00A1029E"/>
    <w:rPr>
      <w:i/>
      <w:iCs/>
      <w:color w:val="1F3763" w:themeColor="accent1" w:themeShade="7F"/>
    </w:rPr>
  </w:style>
  <w:style w:type="character" w:styleId="IntenseEmphasis">
    <w:name w:val="Intense Emphasis"/>
    <w:uiPriority w:val="21"/>
    <w:qFormat/>
    <w:rsid w:val="00A1029E"/>
    <w:rPr>
      <w:b/>
      <w:bCs/>
      <w:caps/>
      <w:color w:val="1F3763" w:themeColor="accent1" w:themeShade="7F"/>
      <w:spacing w:val="10"/>
    </w:rPr>
  </w:style>
  <w:style w:type="character" w:styleId="SubtleReference">
    <w:name w:val="Subtle Reference"/>
    <w:uiPriority w:val="31"/>
    <w:qFormat/>
    <w:rsid w:val="00A1029E"/>
    <w:rPr>
      <w:b/>
      <w:bCs/>
      <w:color w:val="4472C4" w:themeColor="accent1"/>
    </w:rPr>
  </w:style>
  <w:style w:type="character" w:styleId="IntenseReference">
    <w:name w:val="Intense Reference"/>
    <w:uiPriority w:val="32"/>
    <w:qFormat/>
    <w:rsid w:val="00A1029E"/>
    <w:rPr>
      <w:b/>
      <w:bCs/>
      <w:i/>
      <w:iCs/>
      <w:caps/>
      <w:color w:val="4472C4" w:themeColor="accent1"/>
    </w:rPr>
  </w:style>
  <w:style w:type="character" w:styleId="BookTitle">
    <w:name w:val="Book Title"/>
    <w:uiPriority w:val="33"/>
    <w:qFormat/>
    <w:rsid w:val="00A1029E"/>
    <w:rPr>
      <w:b/>
      <w:bCs/>
      <w:i/>
      <w:iCs/>
      <w:spacing w:val="0"/>
    </w:rPr>
  </w:style>
  <w:style w:type="paragraph" w:styleId="TOCHeading">
    <w:name w:val="TOC Heading"/>
    <w:basedOn w:val="Heading1"/>
    <w:next w:val="Normal"/>
    <w:uiPriority w:val="39"/>
    <w:semiHidden/>
    <w:unhideWhenUsed/>
    <w:qFormat/>
    <w:rsid w:val="00A1029E"/>
    <w:pPr>
      <w:outlineLvl w:val="9"/>
    </w:pPr>
  </w:style>
  <w:style w:type="table" w:styleId="TableGrid">
    <w:name w:val="Table Grid"/>
    <w:basedOn w:val="TableNormal"/>
    <w:uiPriority w:val="39"/>
    <w:rsid w:val="00A1029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next w:val="Normal"/>
    <w:link w:val="IntroductionChar"/>
    <w:uiPriority w:val="12"/>
    <w:qFormat/>
    <w:rsid w:val="00A1029E"/>
    <w:pPr>
      <w:spacing w:before="0" w:after="600" w:line="240" w:lineRule="auto"/>
      <w:ind w:left="288"/>
    </w:pPr>
    <w:rPr>
      <w:rFonts w:eastAsiaTheme="minorHAnsi"/>
      <w:sz w:val="30"/>
      <w:szCs w:val="30"/>
    </w:rPr>
  </w:style>
  <w:style w:type="character" w:customStyle="1" w:styleId="IntroductionChar">
    <w:name w:val="Introduction Char"/>
    <w:basedOn w:val="DefaultParagraphFont"/>
    <w:link w:val="Introduction"/>
    <w:uiPriority w:val="12"/>
    <w:rsid w:val="00A1029E"/>
    <w:rPr>
      <w:rFonts w:eastAsiaTheme="minorHAnsi"/>
      <w:sz w:val="30"/>
      <w:szCs w:val="30"/>
    </w:rPr>
  </w:style>
  <w:style w:type="paragraph" w:styleId="ListParagraph">
    <w:name w:val="List Paragraph"/>
    <w:basedOn w:val="Normal"/>
    <w:uiPriority w:val="34"/>
    <w:qFormat/>
    <w:rsid w:val="00A1029E"/>
    <w:pPr>
      <w:ind w:left="720"/>
      <w:contextualSpacing/>
    </w:pPr>
  </w:style>
  <w:style w:type="paragraph" w:styleId="ListNumber">
    <w:name w:val="List Number"/>
    <w:basedOn w:val="Normal"/>
    <w:uiPriority w:val="14"/>
    <w:qFormat/>
    <w:rsid w:val="00A1029E"/>
    <w:pPr>
      <w:numPr>
        <w:numId w:val="8"/>
      </w:numPr>
      <w:spacing w:before="0" w:after="240" w:line="240" w:lineRule="auto"/>
    </w:pPr>
    <w:rPr>
      <w:rFonts w:eastAsiaTheme="minorHAnsi"/>
      <w:sz w:val="28"/>
      <w:szCs w:val="22"/>
    </w:rPr>
  </w:style>
  <w:style w:type="numbering" w:customStyle="1" w:styleId="NumberedList1">
    <w:name w:val="NumberedList1"/>
    <w:uiPriority w:val="99"/>
    <w:rsid w:val="00A1029E"/>
    <w:pPr>
      <w:numPr>
        <w:numId w:val="7"/>
      </w:numPr>
    </w:pPr>
  </w:style>
  <w:style w:type="paragraph" w:styleId="ListNumber2">
    <w:name w:val="List Number 2"/>
    <w:basedOn w:val="Normal"/>
    <w:uiPriority w:val="99"/>
    <w:semiHidden/>
    <w:unhideWhenUsed/>
    <w:rsid w:val="00A1029E"/>
    <w:pPr>
      <w:numPr>
        <w:ilvl w:val="1"/>
        <w:numId w:val="8"/>
      </w:numPr>
      <w:spacing w:before="0" w:after="0" w:line="240" w:lineRule="auto"/>
      <w:contextualSpacing/>
    </w:pPr>
    <w:rPr>
      <w:rFonts w:eastAsiaTheme="minorHAnsi"/>
      <w:sz w:val="22"/>
      <w:szCs w:val="22"/>
    </w:rPr>
  </w:style>
  <w:style w:type="paragraph" w:styleId="ListNumber3">
    <w:name w:val="List Number 3"/>
    <w:basedOn w:val="Normal"/>
    <w:uiPriority w:val="99"/>
    <w:semiHidden/>
    <w:unhideWhenUsed/>
    <w:rsid w:val="00A1029E"/>
    <w:pPr>
      <w:numPr>
        <w:ilvl w:val="2"/>
        <w:numId w:val="8"/>
      </w:numPr>
      <w:spacing w:before="0" w:after="0" w:line="240" w:lineRule="auto"/>
      <w:contextualSpacing/>
    </w:pPr>
    <w:rPr>
      <w:rFonts w:eastAsiaTheme="minorHAnsi"/>
      <w:sz w:val="22"/>
      <w:szCs w:val="22"/>
    </w:rPr>
  </w:style>
  <w:style w:type="character" w:styleId="CommentReference">
    <w:name w:val="annotation reference"/>
    <w:basedOn w:val="DefaultParagraphFont"/>
    <w:uiPriority w:val="99"/>
    <w:semiHidden/>
    <w:unhideWhenUsed/>
    <w:rsid w:val="009F55CF"/>
    <w:rPr>
      <w:sz w:val="16"/>
      <w:szCs w:val="16"/>
    </w:rPr>
  </w:style>
  <w:style w:type="paragraph" w:styleId="CommentText">
    <w:name w:val="annotation text"/>
    <w:basedOn w:val="Normal"/>
    <w:link w:val="CommentTextChar"/>
    <w:uiPriority w:val="99"/>
    <w:unhideWhenUsed/>
    <w:rsid w:val="009F55CF"/>
    <w:pPr>
      <w:spacing w:line="240" w:lineRule="auto"/>
    </w:pPr>
  </w:style>
  <w:style w:type="character" w:customStyle="1" w:styleId="CommentTextChar">
    <w:name w:val="Comment Text Char"/>
    <w:basedOn w:val="DefaultParagraphFont"/>
    <w:link w:val="CommentText"/>
    <w:uiPriority w:val="99"/>
    <w:rsid w:val="009F55CF"/>
  </w:style>
  <w:style w:type="paragraph" w:styleId="CommentSubject">
    <w:name w:val="annotation subject"/>
    <w:basedOn w:val="CommentText"/>
    <w:next w:val="CommentText"/>
    <w:link w:val="CommentSubjectChar"/>
    <w:uiPriority w:val="99"/>
    <w:semiHidden/>
    <w:unhideWhenUsed/>
    <w:rsid w:val="009F55CF"/>
    <w:rPr>
      <w:b/>
      <w:bCs/>
    </w:rPr>
  </w:style>
  <w:style w:type="character" w:customStyle="1" w:styleId="CommentSubjectChar">
    <w:name w:val="Comment Subject Char"/>
    <w:basedOn w:val="CommentTextChar"/>
    <w:link w:val="CommentSubject"/>
    <w:uiPriority w:val="99"/>
    <w:semiHidden/>
    <w:rsid w:val="009F55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file:///\\invicta.cantium.net\kccroot\Universal\FSC%20SCS%20Safeguarding\Practice%20Development\Right%20care%20right%20person\Escalation%20Process%20-%20Police.docx" TargetMode="Externa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1.safelinks.protection.outlook.com/?url=https://www.kent.police.uk/partners/partner-services/wc/v1/request-a-welfare-check/&amp;data=05%7c02%7cPaul.Jerome%40kent.gov.uk%7c7d86fc83bdf64e9d87c808dc4a54a812%7c3253a20dc7354bfea8b73e6ab37f5f90%7c0%7c0%7c638466974658495315%7cUnknown%7cTWFpbGZsb3d8eyJWIjoiMC4wLjAwMDAiLCJQIjoiV2luMzIiLCJBTiI6Ik1haWwiLCJXVCI6Mn0%3D%7c0%7c%7c%7c&amp;sdata=2vnJ90SB/OpyoutLDi4OkePfp862sQyjkGMyFpeN5iY%3D&amp;reserved=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578</Words>
  <Characters>3301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Lawes - CY EHPS</dc:creator>
  <cp:keywords/>
  <dc:description/>
  <cp:lastModifiedBy>Anita Hiller - CY SCS</cp:lastModifiedBy>
  <cp:revision>2</cp:revision>
  <dcterms:created xsi:type="dcterms:W3CDTF">2024-06-03T08:13:00Z</dcterms:created>
  <dcterms:modified xsi:type="dcterms:W3CDTF">2024-06-03T08:13:00Z</dcterms:modified>
</cp:coreProperties>
</file>