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35ACD" w14:textId="3B861AE6" w:rsidR="00BB606E" w:rsidRPr="003A03FE" w:rsidRDefault="00E82A3E" w:rsidP="00BB606E">
      <w:pPr>
        <w:spacing w:after="0" w:line="551" w:lineRule="exact"/>
        <w:ind w:left="54" w:right="201"/>
        <w:jc w:val="right"/>
        <w:rPr>
          <w:rFonts w:ascii="Arial" w:eastAsia="Arial" w:hAnsi="Arial" w:cs="Arial"/>
          <w:spacing w:val="-1"/>
          <w:position w:val="-1"/>
          <w:sz w:val="48"/>
          <w:szCs w:val="48"/>
        </w:rPr>
      </w:pPr>
      <w:bookmarkStart w:id="0" w:name="_Hlk108074565"/>
      <w:r w:rsidRPr="002B3CC7">
        <w:rPr>
          <w:rFonts w:ascii="Arial" w:eastAsiaTheme="minorEastAsia" w:hAnsi="Arial" w:cs="Arial"/>
          <w:b/>
          <w:bCs/>
          <w:noProof/>
          <w:color w:val="002060"/>
          <w:sz w:val="72"/>
          <w:szCs w:val="72"/>
          <w:lang w:eastAsia="en-GB"/>
        </w:rPr>
        <w:drawing>
          <wp:anchor distT="0" distB="0" distL="114300" distR="114300" simplePos="0" relativeHeight="251658752" behindDoc="1" locked="0" layoutInCell="1" allowOverlap="1" wp14:anchorId="36F7E99D" wp14:editId="593559A1">
            <wp:simplePos x="0" y="0"/>
            <wp:positionH relativeFrom="column">
              <wp:posOffset>-266065</wp:posOffset>
            </wp:positionH>
            <wp:positionV relativeFrom="paragraph">
              <wp:posOffset>-580390</wp:posOffset>
            </wp:positionV>
            <wp:extent cx="6648450" cy="9991725"/>
            <wp:effectExtent l="0" t="0" r="0" b="9525"/>
            <wp:wrapNone/>
            <wp:docPr id="851966308" name="Picture 851966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648450" cy="9991725"/>
                    </a:xfrm>
                    <a:prstGeom prst="rect">
                      <a:avLst/>
                    </a:prstGeom>
                  </pic:spPr>
                </pic:pic>
              </a:graphicData>
            </a:graphic>
            <wp14:sizeRelH relativeFrom="margin">
              <wp14:pctWidth>0</wp14:pctWidth>
            </wp14:sizeRelH>
            <wp14:sizeRelV relativeFrom="margin">
              <wp14:pctHeight>0</wp14:pctHeight>
            </wp14:sizeRelV>
          </wp:anchor>
        </w:drawing>
      </w:r>
      <w:r w:rsidR="00BB606E" w:rsidRPr="003A03FE">
        <w:rPr>
          <w:rFonts w:ascii="Arial" w:eastAsia="Arial" w:hAnsi="Arial" w:cs="Arial"/>
          <w:spacing w:val="-1"/>
          <w:position w:val="-1"/>
          <w:sz w:val="48"/>
          <w:szCs w:val="48"/>
        </w:rPr>
        <w:t>Integrated Children</w:t>
      </w:r>
      <w:r w:rsidR="00DA436E">
        <w:rPr>
          <w:rFonts w:ascii="Arial" w:eastAsia="Arial" w:hAnsi="Arial" w:cs="Arial"/>
          <w:spacing w:val="-1"/>
          <w:position w:val="-1"/>
          <w:sz w:val="48"/>
          <w:szCs w:val="48"/>
        </w:rPr>
        <w:t>’s</w:t>
      </w:r>
      <w:r w:rsidR="00BB606E" w:rsidRPr="003A03FE">
        <w:rPr>
          <w:rFonts w:ascii="Arial" w:eastAsia="Arial" w:hAnsi="Arial" w:cs="Arial"/>
          <w:spacing w:val="-1"/>
          <w:position w:val="-1"/>
          <w:sz w:val="48"/>
          <w:szCs w:val="48"/>
        </w:rPr>
        <w:t xml:space="preserve"> Services</w:t>
      </w:r>
    </w:p>
    <w:p w14:paraId="1B953A23" w14:textId="77777777" w:rsidR="00BB606E" w:rsidRDefault="00BB606E" w:rsidP="00BB606E">
      <w:pPr>
        <w:widowControl w:val="0"/>
        <w:autoSpaceDE w:val="0"/>
        <w:autoSpaceDN w:val="0"/>
        <w:adjustRightInd w:val="0"/>
        <w:spacing w:after="0" w:line="800" w:lineRule="exact"/>
        <w:ind w:left="556" w:right="11" w:firstLine="1520"/>
        <w:jc w:val="right"/>
        <w:rPr>
          <w:rFonts w:ascii="Arial" w:eastAsiaTheme="minorEastAsia" w:hAnsi="Arial" w:cs="Arial"/>
          <w:b/>
          <w:bCs/>
          <w:color w:val="002060"/>
          <w:sz w:val="72"/>
          <w:szCs w:val="72"/>
          <w:lang w:eastAsia="en-GB"/>
        </w:rPr>
      </w:pPr>
    </w:p>
    <w:p w14:paraId="22FF7DD3" w14:textId="45F0D121" w:rsidR="00025B08" w:rsidRPr="00025B08" w:rsidRDefault="00025B08" w:rsidP="00025B08">
      <w:pPr>
        <w:widowControl w:val="0"/>
        <w:autoSpaceDE w:val="0"/>
        <w:autoSpaceDN w:val="0"/>
        <w:adjustRightInd w:val="0"/>
        <w:spacing w:after="0" w:line="800" w:lineRule="exact"/>
        <w:ind w:left="556" w:right="11" w:firstLine="1520"/>
        <w:jc w:val="right"/>
        <w:rPr>
          <w:rFonts w:ascii="Arial" w:eastAsiaTheme="minorEastAsia" w:hAnsi="Arial" w:cs="Arial"/>
          <w:b/>
          <w:bCs/>
          <w:color w:val="002060"/>
          <w:sz w:val="72"/>
          <w:szCs w:val="72"/>
          <w:lang w:eastAsia="en-GB"/>
        </w:rPr>
      </w:pPr>
      <w:bookmarkStart w:id="1" w:name="_Hlk117149076"/>
      <w:bookmarkStart w:id="2" w:name="_Hlk108074585"/>
      <w:bookmarkEnd w:id="1"/>
      <w:r w:rsidRPr="00025B08">
        <w:rPr>
          <w:rFonts w:ascii="Arial" w:eastAsiaTheme="minorEastAsia" w:hAnsi="Arial" w:cs="Arial"/>
          <w:b/>
          <w:bCs/>
          <w:color w:val="002060"/>
          <w:sz w:val="72"/>
          <w:szCs w:val="72"/>
          <w:lang w:eastAsia="en-GB"/>
        </w:rPr>
        <w:t>Practice Guidance</w:t>
      </w:r>
    </w:p>
    <w:p w14:paraId="04DE7D80" w14:textId="796117D2" w:rsidR="00025B08" w:rsidRDefault="00025B08" w:rsidP="00025B08">
      <w:pPr>
        <w:widowControl w:val="0"/>
        <w:autoSpaceDE w:val="0"/>
        <w:autoSpaceDN w:val="0"/>
        <w:adjustRightInd w:val="0"/>
        <w:spacing w:after="0" w:line="800" w:lineRule="exact"/>
        <w:ind w:left="556" w:right="11" w:firstLine="1520"/>
        <w:jc w:val="right"/>
        <w:rPr>
          <w:rFonts w:ascii="Arial" w:eastAsiaTheme="minorEastAsia" w:hAnsi="Arial" w:cs="Arial"/>
          <w:b/>
          <w:bCs/>
          <w:color w:val="002060"/>
          <w:sz w:val="72"/>
          <w:szCs w:val="72"/>
          <w:lang w:eastAsia="en-GB"/>
        </w:rPr>
      </w:pPr>
      <w:r w:rsidRPr="00025B08">
        <w:rPr>
          <w:rFonts w:ascii="Arial" w:eastAsiaTheme="minorEastAsia" w:hAnsi="Arial" w:cs="Arial"/>
          <w:b/>
          <w:bCs/>
          <w:color w:val="002060"/>
          <w:sz w:val="72"/>
          <w:szCs w:val="72"/>
          <w:lang w:eastAsia="en-GB"/>
        </w:rPr>
        <w:t xml:space="preserve">Handbook </w:t>
      </w:r>
      <w:r w:rsidR="0072114D">
        <w:rPr>
          <w:rFonts w:ascii="Arial" w:eastAsiaTheme="minorEastAsia" w:hAnsi="Arial" w:cs="Arial"/>
          <w:b/>
          <w:bCs/>
          <w:color w:val="002060"/>
          <w:sz w:val="72"/>
          <w:szCs w:val="72"/>
          <w:lang w:eastAsia="en-GB"/>
        </w:rPr>
        <w:t>f</w:t>
      </w:r>
      <w:r w:rsidRPr="00025B08">
        <w:rPr>
          <w:rFonts w:ascii="Arial" w:eastAsiaTheme="minorEastAsia" w:hAnsi="Arial" w:cs="Arial"/>
          <w:b/>
          <w:bCs/>
          <w:color w:val="002060"/>
          <w:sz w:val="72"/>
          <w:szCs w:val="72"/>
          <w:lang w:eastAsia="en-GB"/>
        </w:rPr>
        <w:t xml:space="preserve">or </w:t>
      </w:r>
    </w:p>
    <w:p w14:paraId="0169DDCE" w14:textId="1B221078" w:rsidR="00BB606E" w:rsidRPr="002B3CC7" w:rsidRDefault="00025B08" w:rsidP="00025B08">
      <w:pPr>
        <w:widowControl w:val="0"/>
        <w:autoSpaceDE w:val="0"/>
        <w:autoSpaceDN w:val="0"/>
        <w:adjustRightInd w:val="0"/>
        <w:spacing w:after="0" w:line="800" w:lineRule="exact"/>
        <w:ind w:left="556" w:right="11" w:firstLine="1520"/>
        <w:jc w:val="right"/>
        <w:rPr>
          <w:rFonts w:ascii="Arial" w:eastAsiaTheme="minorEastAsia" w:hAnsi="Arial" w:cs="Arial"/>
          <w:b/>
          <w:bCs/>
          <w:color w:val="002060"/>
          <w:sz w:val="72"/>
          <w:szCs w:val="72"/>
          <w:lang w:eastAsia="en-GB"/>
        </w:rPr>
      </w:pPr>
      <w:r w:rsidRPr="00025B08">
        <w:rPr>
          <w:rFonts w:ascii="Arial" w:eastAsiaTheme="minorEastAsia" w:hAnsi="Arial" w:cs="Arial"/>
          <w:b/>
          <w:bCs/>
          <w:color w:val="002060"/>
          <w:sz w:val="72"/>
          <w:szCs w:val="72"/>
          <w:lang w:eastAsia="en-GB"/>
        </w:rPr>
        <w:t>Early Help</w:t>
      </w:r>
    </w:p>
    <w:p w14:paraId="556ED16C" w14:textId="67217F7D" w:rsidR="00BB606E" w:rsidRPr="000E1AE7" w:rsidRDefault="00780ED6" w:rsidP="00BB606E">
      <w:pPr>
        <w:rPr>
          <w:rFonts w:asciiTheme="majorHAnsi" w:hAnsiTheme="majorHAnsi" w:cstheme="majorHAnsi"/>
          <w:b/>
          <w:bCs/>
        </w:rPr>
      </w:pPr>
      <w:r>
        <w:rPr>
          <w:noProof/>
        </w:rPr>
        <mc:AlternateContent>
          <mc:Choice Requires="wps">
            <w:drawing>
              <wp:anchor distT="0" distB="0" distL="114300" distR="114300" simplePos="0" relativeHeight="251661824" behindDoc="0" locked="0" layoutInCell="1" allowOverlap="1" wp14:anchorId="7FE45831" wp14:editId="0544D3B2">
                <wp:simplePos x="0" y="0"/>
                <wp:positionH relativeFrom="column">
                  <wp:posOffset>3575685</wp:posOffset>
                </wp:positionH>
                <wp:positionV relativeFrom="paragraph">
                  <wp:posOffset>259080</wp:posOffset>
                </wp:positionV>
                <wp:extent cx="3162300" cy="2047875"/>
                <wp:effectExtent l="0" t="0" r="0" b="0"/>
                <wp:wrapSquare wrapText="bothSides"/>
                <wp:docPr id="11021517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62300" cy="2047875"/>
                        </a:xfrm>
                        <a:prstGeom prst="rect">
                          <a:avLst/>
                        </a:prstGeom>
                        <a:noFill/>
                        <a:ln w="6350">
                          <a:noFill/>
                        </a:ln>
                      </wps:spPr>
                      <wps:txbx>
                        <w:txbxContent>
                          <w:p w14:paraId="48DA206B" w14:textId="77777777" w:rsidR="00DA436E" w:rsidRDefault="00780ED6" w:rsidP="00780ED6">
                            <w:pPr>
                              <w:widowControl w:val="0"/>
                              <w:autoSpaceDE w:val="0"/>
                              <w:autoSpaceDN w:val="0"/>
                              <w:adjustRightInd w:val="0"/>
                              <w:spacing w:after="0" w:line="700" w:lineRule="exact"/>
                              <w:ind w:right="11"/>
                              <w:rPr>
                                <w:rFonts w:ascii="Arial" w:eastAsiaTheme="minorEastAsia" w:hAnsi="Arial" w:cs="Arial"/>
                                <w:b/>
                                <w:bCs/>
                                <w:sz w:val="24"/>
                                <w:szCs w:val="24"/>
                                <w:lang w:eastAsia="en-GB"/>
                              </w:rPr>
                            </w:pPr>
                            <w:r>
                              <w:rPr>
                                <w:rFonts w:ascii="Arial" w:eastAsiaTheme="minorEastAsia" w:hAnsi="Arial" w:cs="Arial"/>
                                <w:b/>
                                <w:bCs/>
                                <w:sz w:val="24"/>
                                <w:szCs w:val="24"/>
                                <w:lang w:eastAsia="en-GB"/>
                              </w:rPr>
                              <w:t xml:space="preserve">Document </w:t>
                            </w:r>
                            <w:r w:rsidR="00DA436E">
                              <w:rPr>
                                <w:rFonts w:ascii="Arial" w:eastAsiaTheme="minorEastAsia" w:hAnsi="Arial" w:cs="Arial"/>
                                <w:b/>
                                <w:bCs/>
                                <w:sz w:val="24"/>
                                <w:szCs w:val="24"/>
                                <w:lang w:eastAsia="en-GB"/>
                              </w:rPr>
                              <w:t>Author: Jane Caldwell</w:t>
                            </w:r>
                          </w:p>
                          <w:p w14:paraId="2D46F7DC" w14:textId="72E4B4B2" w:rsidR="00780ED6" w:rsidRPr="00CF1F20" w:rsidRDefault="00DA436E" w:rsidP="00780ED6">
                            <w:pPr>
                              <w:widowControl w:val="0"/>
                              <w:autoSpaceDE w:val="0"/>
                              <w:autoSpaceDN w:val="0"/>
                              <w:adjustRightInd w:val="0"/>
                              <w:spacing w:after="0" w:line="700" w:lineRule="exact"/>
                              <w:ind w:right="11"/>
                              <w:rPr>
                                <w:rFonts w:ascii="Arial" w:eastAsiaTheme="minorEastAsia" w:hAnsi="Arial" w:cs="Arial"/>
                                <w:b/>
                                <w:bCs/>
                                <w:sz w:val="24"/>
                                <w:szCs w:val="24"/>
                                <w:lang w:eastAsia="en-GB"/>
                              </w:rPr>
                            </w:pPr>
                            <w:r>
                              <w:rPr>
                                <w:rFonts w:ascii="Arial" w:eastAsiaTheme="minorEastAsia" w:hAnsi="Arial" w:cs="Arial"/>
                                <w:b/>
                                <w:bCs/>
                                <w:sz w:val="24"/>
                                <w:szCs w:val="24"/>
                                <w:lang w:eastAsia="en-GB"/>
                              </w:rPr>
                              <w:t>Approved by</w:t>
                            </w:r>
                            <w:r w:rsidR="00780ED6">
                              <w:rPr>
                                <w:rFonts w:ascii="Arial" w:eastAsiaTheme="minorEastAsia" w:hAnsi="Arial" w:cs="Arial"/>
                                <w:b/>
                                <w:bCs/>
                                <w:sz w:val="24"/>
                                <w:szCs w:val="24"/>
                                <w:lang w:eastAsia="en-GB"/>
                              </w:rPr>
                              <w:t>: Hayley Bodiam</w:t>
                            </w:r>
                          </w:p>
                          <w:p w14:paraId="33506BF5" w14:textId="076478C7" w:rsidR="00DA436E" w:rsidRPr="00CF1F20" w:rsidRDefault="00780ED6" w:rsidP="00780ED6">
                            <w:pPr>
                              <w:widowControl w:val="0"/>
                              <w:autoSpaceDE w:val="0"/>
                              <w:autoSpaceDN w:val="0"/>
                              <w:adjustRightInd w:val="0"/>
                              <w:spacing w:after="0" w:line="700" w:lineRule="exact"/>
                              <w:ind w:right="11"/>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of Issue: </w:t>
                            </w:r>
                            <w:r w:rsidR="00395ABB">
                              <w:rPr>
                                <w:rFonts w:ascii="Arial" w:eastAsiaTheme="minorEastAsia" w:hAnsi="Arial" w:cs="Arial"/>
                                <w:b/>
                                <w:bCs/>
                                <w:sz w:val="24"/>
                                <w:szCs w:val="24"/>
                                <w:lang w:eastAsia="en-GB"/>
                              </w:rPr>
                              <w:t>Novem</w:t>
                            </w:r>
                            <w:r>
                              <w:rPr>
                                <w:rFonts w:ascii="Arial" w:eastAsiaTheme="minorEastAsia" w:hAnsi="Arial" w:cs="Arial"/>
                                <w:b/>
                                <w:bCs/>
                                <w:sz w:val="24"/>
                                <w:szCs w:val="24"/>
                                <w:lang w:eastAsia="en-GB"/>
                              </w:rPr>
                              <w:t>ber 202</w:t>
                            </w:r>
                            <w:r w:rsidR="00C71E6A">
                              <w:rPr>
                                <w:rFonts w:ascii="Arial" w:eastAsiaTheme="minorEastAsia" w:hAnsi="Arial" w:cs="Arial"/>
                                <w:b/>
                                <w:bCs/>
                                <w:sz w:val="24"/>
                                <w:szCs w:val="24"/>
                                <w:lang w:eastAsia="en-GB"/>
                              </w:rPr>
                              <w:t>3</w:t>
                            </w:r>
                          </w:p>
                          <w:p w14:paraId="7CE5E030" w14:textId="4E993BDA" w:rsidR="00780ED6" w:rsidRPr="00CF1F20" w:rsidRDefault="00780ED6" w:rsidP="00780ED6">
                            <w:pPr>
                              <w:widowControl w:val="0"/>
                              <w:autoSpaceDE w:val="0"/>
                              <w:autoSpaceDN w:val="0"/>
                              <w:adjustRightInd w:val="0"/>
                              <w:spacing w:after="0" w:line="700" w:lineRule="exact"/>
                              <w:ind w:right="11"/>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to be Reviewed: </w:t>
                            </w:r>
                            <w:r w:rsidR="00395ABB">
                              <w:rPr>
                                <w:rFonts w:ascii="Arial" w:eastAsiaTheme="minorEastAsia" w:hAnsi="Arial" w:cs="Arial"/>
                                <w:b/>
                                <w:bCs/>
                                <w:sz w:val="24"/>
                                <w:szCs w:val="24"/>
                                <w:lang w:eastAsia="en-GB"/>
                              </w:rPr>
                              <w:t>Novem</w:t>
                            </w:r>
                            <w:r>
                              <w:rPr>
                                <w:rFonts w:ascii="Arial" w:eastAsiaTheme="minorEastAsia" w:hAnsi="Arial" w:cs="Arial"/>
                                <w:b/>
                                <w:bCs/>
                                <w:sz w:val="24"/>
                                <w:szCs w:val="24"/>
                                <w:lang w:eastAsia="en-GB"/>
                              </w:rPr>
                              <w:t>ber 2024</w:t>
                            </w:r>
                          </w:p>
                          <w:p w14:paraId="19D68DBF" w14:textId="77777777" w:rsidR="00780ED6" w:rsidRDefault="00780ED6" w:rsidP="00780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E45831" id="_x0000_t202" coordsize="21600,21600" o:spt="202" path="m,l,21600r21600,l21600,xe">
                <v:stroke joinstyle="miter"/>
                <v:path gradientshapeok="t" o:connecttype="rect"/>
              </v:shapetype>
              <v:shape id="Text Box 1" o:spid="_x0000_s1026" type="#_x0000_t202" alt="&quot;&quot;" style="position:absolute;margin-left:281.55pt;margin-top:20.4pt;width:249pt;height:16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D0FwIAAC0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4G41TDHGMjdLJ/G4+DXWS6+/GOv9NQE2CkVOLvES4&#10;2HHjfJd6TgndNKwrpSI3SpMmp7PxNI0/XCJYXGnscR02WL7dtf0GOyhOuJiFjnNn+LrC5hvm/Cuz&#10;SDIOjML1L3hIBdgEeouSEuyvv92HfMQeo5Q0KJqcup8HZgUl6rtGVu6Hk0lQWXQm0/kIHXsb2d1G&#10;9KF+BNTlEJ+I4dEM+V6dTWmhfkd9r0JXDDHNsXdO/dl89J2U8X1wsVrFJNSVYX6jt4aH0gHOAO1b&#10;+86s6fH3SN0znOXFsg80dLkdEauDB1lFjgLAHao97qjJyHL/foLob/2YdX3ly98AAAD//wMAUEsD&#10;BBQABgAIAAAAIQAon8Rr4gAAAAsBAAAPAAAAZHJzL2Rvd25yZXYueG1sTI/BTsMwDIbvSLxD5Enc&#10;WNKVVVNpOk2VJiQEh41duKVN1lZLnNJkW+Hp8U5wtP3p9/cX68lZdjFj6D1KSOYCmMHG6x5bCYeP&#10;7eMKWIgKtbIejYRvE2Bd3t8VKtf+ijtz2ceWUQiGXEnoYhxyzkPTGafC3A8G6Xb0o1ORxrHlelRX&#10;CneWL4TIuFM90odODabqTHPan52E12r7rnb1wq1+bPXydtwMX4fPpZQPs2nzDCyaKf7BcNMndSjJ&#10;qfZn1IFZCcssTQiV8CSowg0QWUKbWkKapSnwsuD/O5S/AAAA//8DAFBLAQItABQABgAIAAAAIQC2&#10;gziS/gAAAOEBAAATAAAAAAAAAAAAAAAAAAAAAABbQ29udGVudF9UeXBlc10ueG1sUEsBAi0AFAAG&#10;AAgAAAAhADj9If/WAAAAlAEAAAsAAAAAAAAAAAAAAAAALwEAAF9yZWxzLy5yZWxzUEsBAi0AFAAG&#10;AAgAAAAhAAwYkPQXAgAALQQAAA4AAAAAAAAAAAAAAAAALgIAAGRycy9lMm9Eb2MueG1sUEsBAi0A&#10;FAAGAAgAAAAhACifxGviAAAACwEAAA8AAAAAAAAAAAAAAAAAcQQAAGRycy9kb3ducmV2LnhtbFBL&#10;BQYAAAAABAAEAPMAAACABQAAAAA=&#10;" filled="f" stroked="f" strokeweight=".5pt">
                <v:textbox>
                  <w:txbxContent>
                    <w:p w14:paraId="48DA206B" w14:textId="77777777" w:rsidR="00DA436E" w:rsidRDefault="00780ED6" w:rsidP="00780ED6">
                      <w:pPr>
                        <w:widowControl w:val="0"/>
                        <w:autoSpaceDE w:val="0"/>
                        <w:autoSpaceDN w:val="0"/>
                        <w:adjustRightInd w:val="0"/>
                        <w:spacing w:after="0" w:line="700" w:lineRule="exact"/>
                        <w:ind w:right="11"/>
                        <w:rPr>
                          <w:rFonts w:ascii="Arial" w:eastAsiaTheme="minorEastAsia" w:hAnsi="Arial" w:cs="Arial"/>
                          <w:b/>
                          <w:bCs/>
                          <w:sz w:val="24"/>
                          <w:szCs w:val="24"/>
                          <w:lang w:eastAsia="en-GB"/>
                        </w:rPr>
                      </w:pPr>
                      <w:r>
                        <w:rPr>
                          <w:rFonts w:ascii="Arial" w:eastAsiaTheme="minorEastAsia" w:hAnsi="Arial" w:cs="Arial"/>
                          <w:b/>
                          <w:bCs/>
                          <w:sz w:val="24"/>
                          <w:szCs w:val="24"/>
                          <w:lang w:eastAsia="en-GB"/>
                        </w:rPr>
                        <w:t xml:space="preserve">Document </w:t>
                      </w:r>
                      <w:r w:rsidR="00DA436E">
                        <w:rPr>
                          <w:rFonts w:ascii="Arial" w:eastAsiaTheme="minorEastAsia" w:hAnsi="Arial" w:cs="Arial"/>
                          <w:b/>
                          <w:bCs/>
                          <w:sz w:val="24"/>
                          <w:szCs w:val="24"/>
                          <w:lang w:eastAsia="en-GB"/>
                        </w:rPr>
                        <w:t>Author: Jane Caldwell</w:t>
                      </w:r>
                    </w:p>
                    <w:p w14:paraId="2D46F7DC" w14:textId="72E4B4B2" w:rsidR="00780ED6" w:rsidRPr="00CF1F20" w:rsidRDefault="00DA436E" w:rsidP="00780ED6">
                      <w:pPr>
                        <w:widowControl w:val="0"/>
                        <w:autoSpaceDE w:val="0"/>
                        <w:autoSpaceDN w:val="0"/>
                        <w:adjustRightInd w:val="0"/>
                        <w:spacing w:after="0" w:line="700" w:lineRule="exact"/>
                        <w:ind w:right="11"/>
                        <w:rPr>
                          <w:rFonts w:ascii="Arial" w:eastAsiaTheme="minorEastAsia" w:hAnsi="Arial" w:cs="Arial"/>
                          <w:b/>
                          <w:bCs/>
                          <w:sz w:val="24"/>
                          <w:szCs w:val="24"/>
                          <w:lang w:eastAsia="en-GB"/>
                        </w:rPr>
                      </w:pPr>
                      <w:r>
                        <w:rPr>
                          <w:rFonts w:ascii="Arial" w:eastAsiaTheme="minorEastAsia" w:hAnsi="Arial" w:cs="Arial"/>
                          <w:b/>
                          <w:bCs/>
                          <w:sz w:val="24"/>
                          <w:szCs w:val="24"/>
                          <w:lang w:eastAsia="en-GB"/>
                        </w:rPr>
                        <w:t>Approved by</w:t>
                      </w:r>
                      <w:r w:rsidR="00780ED6">
                        <w:rPr>
                          <w:rFonts w:ascii="Arial" w:eastAsiaTheme="minorEastAsia" w:hAnsi="Arial" w:cs="Arial"/>
                          <w:b/>
                          <w:bCs/>
                          <w:sz w:val="24"/>
                          <w:szCs w:val="24"/>
                          <w:lang w:eastAsia="en-GB"/>
                        </w:rPr>
                        <w:t>: Hayley Bodiam</w:t>
                      </w:r>
                    </w:p>
                    <w:p w14:paraId="33506BF5" w14:textId="076478C7" w:rsidR="00DA436E" w:rsidRPr="00CF1F20" w:rsidRDefault="00780ED6" w:rsidP="00780ED6">
                      <w:pPr>
                        <w:widowControl w:val="0"/>
                        <w:autoSpaceDE w:val="0"/>
                        <w:autoSpaceDN w:val="0"/>
                        <w:adjustRightInd w:val="0"/>
                        <w:spacing w:after="0" w:line="700" w:lineRule="exact"/>
                        <w:ind w:right="11"/>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of Issue: </w:t>
                      </w:r>
                      <w:r w:rsidR="00395ABB">
                        <w:rPr>
                          <w:rFonts w:ascii="Arial" w:eastAsiaTheme="minorEastAsia" w:hAnsi="Arial" w:cs="Arial"/>
                          <w:b/>
                          <w:bCs/>
                          <w:sz w:val="24"/>
                          <w:szCs w:val="24"/>
                          <w:lang w:eastAsia="en-GB"/>
                        </w:rPr>
                        <w:t>Novem</w:t>
                      </w:r>
                      <w:r>
                        <w:rPr>
                          <w:rFonts w:ascii="Arial" w:eastAsiaTheme="minorEastAsia" w:hAnsi="Arial" w:cs="Arial"/>
                          <w:b/>
                          <w:bCs/>
                          <w:sz w:val="24"/>
                          <w:szCs w:val="24"/>
                          <w:lang w:eastAsia="en-GB"/>
                        </w:rPr>
                        <w:t>ber 202</w:t>
                      </w:r>
                      <w:r w:rsidR="00C71E6A">
                        <w:rPr>
                          <w:rFonts w:ascii="Arial" w:eastAsiaTheme="minorEastAsia" w:hAnsi="Arial" w:cs="Arial"/>
                          <w:b/>
                          <w:bCs/>
                          <w:sz w:val="24"/>
                          <w:szCs w:val="24"/>
                          <w:lang w:eastAsia="en-GB"/>
                        </w:rPr>
                        <w:t>3</w:t>
                      </w:r>
                    </w:p>
                    <w:p w14:paraId="7CE5E030" w14:textId="4E993BDA" w:rsidR="00780ED6" w:rsidRPr="00CF1F20" w:rsidRDefault="00780ED6" w:rsidP="00780ED6">
                      <w:pPr>
                        <w:widowControl w:val="0"/>
                        <w:autoSpaceDE w:val="0"/>
                        <w:autoSpaceDN w:val="0"/>
                        <w:adjustRightInd w:val="0"/>
                        <w:spacing w:after="0" w:line="700" w:lineRule="exact"/>
                        <w:ind w:right="11"/>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to be Reviewed: </w:t>
                      </w:r>
                      <w:r w:rsidR="00395ABB">
                        <w:rPr>
                          <w:rFonts w:ascii="Arial" w:eastAsiaTheme="minorEastAsia" w:hAnsi="Arial" w:cs="Arial"/>
                          <w:b/>
                          <w:bCs/>
                          <w:sz w:val="24"/>
                          <w:szCs w:val="24"/>
                          <w:lang w:eastAsia="en-GB"/>
                        </w:rPr>
                        <w:t>Novem</w:t>
                      </w:r>
                      <w:r>
                        <w:rPr>
                          <w:rFonts w:ascii="Arial" w:eastAsiaTheme="minorEastAsia" w:hAnsi="Arial" w:cs="Arial"/>
                          <w:b/>
                          <w:bCs/>
                          <w:sz w:val="24"/>
                          <w:szCs w:val="24"/>
                          <w:lang w:eastAsia="en-GB"/>
                        </w:rPr>
                        <w:t>ber 2024</w:t>
                      </w:r>
                    </w:p>
                    <w:p w14:paraId="19D68DBF" w14:textId="77777777" w:rsidR="00780ED6" w:rsidRDefault="00780ED6" w:rsidP="00780ED6"/>
                  </w:txbxContent>
                </v:textbox>
                <w10:wrap type="square"/>
              </v:shape>
            </w:pict>
          </mc:Fallback>
        </mc:AlternateContent>
      </w:r>
    </w:p>
    <w:p w14:paraId="1764EECF" w14:textId="17F32D67" w:rsidR="00BB606E" w:rsidRDefault="00BB606E" w:rsidP="00BB606E">
      <w:pPr>
        <w:jc w:val="right"/>
      </w:pPr>
    </w:p>
    <w:p w14:paraId="162A4096" w14:textId="77777777" w:rsidR="00BB606E" w:rsidRDefault="00BB606E" w:rsidP="00BB606E">
      <w:pPr>
        <w:jc w:val="right"/>
      </w:pPr>
    </w:p>
    <w:p w14:paraId="6DFC759C" w14:textId="77777777" w:rsidR="00BB606E" w:rsidRDefault="00BB606E" w:rsidP="00BB606E">
      <w:pPr>
        <w:tabs>
          <w:tab w:val="left" w:pos="5550"/>
        </w:tabs>
      </w:pPr>
      <w:r>
        <w:tab/>
      </w:r>
    </w:p>
    <w:p w14:paraId="0938C794" w14:textId="77777777" w:rsidR="00BB606E" w:rsidRDefault="00BB606E" w:rsidP="00BB606E">
      <w:pPr>
        <w:jc w:val="right"/>
      </w:pPr>
    </w:p>
    <w:p w14:paraId="624D2D70" w14:textId="77777777" w:rsidR="00BB606E" w:rsidRDefault="00BB606E" w:rsidP="00BB606E">
      <w:pPr>
        <w:jc w:val="right"/>
      </w:pPr>
    </w:p>
    <w:p w14:paraId="45D51620" w14:textId="77777777" w:rsidR="00BB606E" w:rsidRDefault="00BB606E" w:rsidP="00BB606E">
      <w:pPr>
        <w:jc w:val="right"/>
      </w:pPr>
    </w:p>
    <w:p w14:paraId="1ABEADCF" w14:textId="77777777" w:rsidR="00BB606E" w:rsidRDefault="00BB606E" w:rsidP="00BB606E">
      <w:r>
        <w:br w:type="page"/>
      </w:r>
    </w:p>
    <w:tbl>
      <w:tblPr>
        <w:tblStyle w:val="TableGrid"/>
        <w:tblW w:w="0" w:type="auto"/>
        <w:jc w:val="center"/>
        <w:tblLook w:val="04A0" w:firstRow="1" w:lastRow="0" w:firstColumn="1" w:lastColumn="0" w:noHBand="0" w:noVBand="1"/>
      </w:tblPr>
      <w:tblGrid>
        <w:gridCol w:w="7196"/>
        <w:gridCol w:w="2046"/>
      </w:tblGrid>
      <w:tr w:rsidR="00BB606E" w14:paraId="61D3A0E8" w14:textId="77777777" w:rsidTr="00780ED6">
        <w:trPr>
          <w:jc w:val="center"/>
        </w:trPr>
        <w:tc>
          <w:tcPr>
            <w:tcW w:w="7196" w:type="dxa"/>
            <w:shd w:val="clear" w:color="auto" w:fill="B4C6E7" w:themeFill="accent1" w:themeFillTint="66"/>
            <w:vAlign w:val="center"/>
          </w:tcPr>
          <w:p w14:paraId="201E8C0F" w14:textId="77777777" w:rsidR="00BB606E" w:rsidRPr="00772266" w:rsidRDefault="00BB606E" w:rsidP="00780ED6">
            <w:pPr>
              <w:jc w:val="center"/>
              <w:rPr>
                <w:b/>
                <w:sz w:val="32"/>
                <w:szCs w:val="32"/>
              </w:rPr>
            </w:pPr>
            <w:r w:rsidRPr="00772266">
              <w:rPr>
                <w:b/>
                <w:sz w:val="32"/>
                <w:szCs w:val="32"/>
              </w:rPr>
              <w:lastRenderedPageBreak/>
              <w:t>Contents</w:t>
            </w:r>
          </w:p>
        </w:tc>
        <w:tc>
          <w:tcPr>
            <w:tcW w:w="2046" w:type="dxa"/>
            <w:shd w:val="clear" w:color="auto" w:fill="B4C6E7" w:themeFill="accent1" w:themeFillTint="66"/>
            <w:vAlign w:val="center"/>
          </w:tcPr>
          <w:p w14:paraId="4EEFD538" w14:textId="77777777" w:rsidR="00BB606E" w:rsidRPr="00772266" w:rsidRDefault="00BB606E" w:rsidP="00780ED6">
            <w:pPr>
              <w:jc w:val="center"/>
              <w:rPr>
                <w:b/>
                <w:sz w:val="32"/>
                <w:szCs w:val="32"/>
              </w:rPr>
            </w:pPr>
            <w:r w:rsidRPr="00772266">
              <w:rPr>
                <w:b/>
                <w:sz w:val="32"/>
                <w:szCs w:val="32"/>
              </w:rPr>
              <w:t>Page</w:t>
            </w:r>
          </w:p>
        </w:tc>
      </w:tr>
      <w:tr w:rsidR="00780ED6" w14:paraId="4744442E" w14:textId="77777777" w:rsidTr="002B5953">
        <w:trPr>
          <w:trHeight w:val="410"/>
          <w:jc w:val="center"/>
        </w:trPr>
        <w:tc>
          <w:tcPr>
            <w:tcW w:w="7196" w:type="dxa"/>
            <w:vAlign w:val="center"/>
          </w:tcPr>
          <w:p w14:paraId="0ED0BCC6" w14:textId="42EC1B0E" w:rsidR="00780ED6" w:rsidRPr="002B5953" w:rsidRDefault="00A60309" w:rsidP="00780ED6">
            <w:pPr>
              <w:jc w:val="center"/>
              <w:rPr>
                <w:b/>
                <w:color w:val="0070C0"/>
                <w:sz w:val="28"/>
                <w:szCs w:val="28"/>
              </w:rPr>
            </w:pPr>
            <w:hyperlink w:anchor="_Aim" w:history="1">
              <w:r w:rsidR="00780ED6" w:rsidRPr="002B5953">
                <w:rPr>
                  <w:rStyle w:val="Hyperlink"/>
                  <w:rFonts w:ascii="Arial" w:hAnsi="Arial" w:cs="Arial"/>
                  <w:color w:val="0070C0"/>
                  <w:sz w:val="24"/>
                  <w:szCs w:val="24"/>
                </w:rPr>
                <w:t>Aim</w:t>
              </w:r>
            </w:hyperlink>
          </w:p>
        </w:tc>
        <w:tc>
          <w:tcPr>
            <w:tcW w:w="2046" w:type="dxa"/>
            <w:vAlign w:val="center"/>
          </w:tcPr>
          <w:p w14:paraId="78E6BF42" w14:textId="2D556137" w:rsidR="00780ED6" w:rsidRPr="00FB1B0E" w:rsidRDefault="00780ED6" w:rsidP="00780ED6">
            <w:pPr>
              <w:jc w:val="center"/>
              <w:rPr>
                <w:b/>
                <w:sz w:val="28"/>
                <w:szCs w:val="28"/>
              </w:rPr>
            </w:pPr>
            <w:r>
              <w:rPr>
                <w:rFonts w:ascii="Arial" w:hAnsi="Arial" w:cs="Arial"/>
                <w:sz w:val="24"/>
                <w:szCs w:val="24"/>
              </w:rPr>
              <w:t>3</w:t>
            </w:r>
          </w:p>
        </w:tc>
      </w:tr>
      <w:tr w:rsidR="00780ED6" w14:paraId="4F627147" w14:textId="77777777" w:rsidTr="002B5953">
        <w:trPr>
          <w:trHeight w:val="416"/>
          <w:jc w:val="center"/>
        </w:trPr>
        <w:tc>
          <w:tcPr>
            <w:tcW w:w="7196" w:type="dxa"/>
            <w:vAlign w:val="center"/>
          </w:tcPr>
          <w:p w14:paraId="20F886A2" w14:textId="4516A27B" w:rsidR="00780ED6" w:rsidRPr="002B5953" w:rsidRDefault="00A60309" w:rsidP="00780ED6">
            <w:pPr>
              <w:jc w:val="center"/>
              <w:rPr>
                <w:b/>
                <w:color w:val="0070C0"/>
                <w:sz w:val="28"/>
                <w:szCs w:val="28"/>
              </w:rPr>
            </w:pPr>
            <w:hyperlink w:anchor="_Principles" w:history="1">
              <w:r w:rsidR="00780ED6" w:rsidRPr="002B5953">
                <w:rPr>
                  <w:rStyle w:val="Hyperlink"/>
                  <w:rFonts w:ascii="Arial" w:hAnsi="Arial" w:cs="Arial"/>
                  <w:color w:val="0070C0"/>
                  <w:sz w:val="24"/>
                  <w:szCs w:val="24"/>
                </w:rPr>
                <w:t>Principles</w:t>
              </w:r>
            </w:hyperlink>
          </w:p>
        </w:tc>
        <w:tc>
          <w:tcPr>
            <w:tcW w:w="2046" w:type="dxa"/>
            <w:vAlign w:val="center"/>
          </w:tcPr>
          <w:p w14:paraId="7951BA3B" w14:textId="0E5102BB" w:rsidR="00780ED6" w:rsidRPr="00FB1B0E" w:rsidRDefault="00780ED6" w:rsidP="00780ED6">
            <w:pPr>
              <w:jc w:val="center"/>
              <w:rPr>
                <w:b/>
                <w:sz w:val="28"/>
                <w:szCs w:val="28"/>
              </w:rPr>
            </w:pPr>
            <w:r>
              <w:rPr>
                <w:rFonts w:ascii="Arial" w:hAnsi="Arial" w:cs="Arial"/>
                <w:sz w:val="24"/>
                <w:szCs w:val="24"/>
              </w:rPr>
              <w:t>3</w:t>
            </w:r>
          </w:p>
        </w:tc>
      </w:tr>
      <w:tr w:rsidR="00780ED6" w14:paraId="39A8025B" w14:textId="77777777" w:rsidTr="002B5953">
        <w:trPr>
          <w:trHeight w:val="403"/>
          <w:jc w:val="center"/>
        </w:trPr>
        <w:tc>
          <w:tcPr>
            <w:tcW w:w="7196" w:type="dxa"/>
            <w:vAlign w:val="center"/>
          </w:tcPr>
          <w:p w14:paraId="0EA096C6" w14:textId="5A7CAE5E" w:rsidR="00780ED6" w:rsidRPr="002B5953" w:rsidRDefault="00A60309" w:rsidP="00780ED6">
            <w:pPr>
              <w:jc w:val="center"/>
              <w:rPr>
                <w:rFonts w:ascii="Arial" w:hAnsi="Arial" w:cs="Arial"/>
                <w:color w:val="0070C0"/>
                <w:sz w:val="24"/>
                <w:szCs w:val="24"/>
              </w:rPr>
            </w:pPr>
            <w:hyperlink w:anchor="_Allocation_and_First" w:history="1">
              <w:r w:rsidR="00780ED6" w:rsidRPr="002B5953">
                <w:rPr>
                  <w:rStyle w:val="Hyperlink"/>
                  <w:rFonts w:ascii="Arial" w:hAnsi="Arial" w:cs="Arial"/>
                  <w:color w:val="0070C0"/>
                  <w:sz w:val="24"/>
                  <w:szCs w:val="24"/>
                </w:rPr>
                <w:t xml:space="preserve">Allocation and First Contact   </w:t>
              </w:r>
            </w:hyperlink>
          </w:p>
        </w:tc>
        <w:tc>
          <w:tcPr>
            <w:tcW w:w="2046" w:type="dxa"/>
            <w:vAlign w:val="center"/>
          </w:tcPr>
          <w:p w14:paraId="41C4E593" w14:textId="0FA16777" w:rsidR="00780ED6" w:rsidRPr="00CE0D62" w:rsidRDefault="005369E4" w:rsidP="00780ED6">
            <w:pPr>
              <w:jc w:val="center"/>
              <w:rPr>
                <w:bCs/>
                <w:sz w:val="28"/>
                <w:szCs w:val="28"/>
              </w:rPr>
            </w:pPr>
            <w:r w:rsidRPr="00CE0D62">
              <w:rPr>
                <w:bCs/>
                <w:sz w:val="28"/>
                <w:szCs w:val="28"/>
              </w:rPr>
              <w:t>5</w:t>
            </w:r>
          </w:p>
        </w:tc>
      </w:tr>
      <w:tr w:rsidR="00780ED6" w14:paraId="7A9D9BE5" w14:textId="77777777" w:rsidTr="002B5953">
        <w:trPr>
          <w:trHeight w:val="351"/>
          <w:jc w:val="center"/>
        </w:trPr>
        <w:tc>
          <w:tcPr>
            <w:tcW w:w="7196" w:type="dxa"/>
            <w:vAlign w:val="center"/>
          </w:tcPr>
          <w:p w14:paraId="7D6F419C" w14:textId="7267BCA5" w:rsidR="00780ED6" w:rsidRPr="002B5953" w:rsidRDefault="00A60309" w:rsidP="00780ED6">
            <w:pPr>
              <w:jc w:val="center"/>
              <w:rPr>
                <w:b/>
                <w:color w:val="0070C0"/>
                <w:sz w:val="28"/>
                <w:szCs w:val="28"/>
              </w:rPr>
            </w:pPr>
            <w:hyperlink w:anchor="_Case_Summaries" w:history="1">
              <w:r w:rsidR="00780ED6" w:rsidRPr="002B5953">
                <w:rPr>
                  <w:rStyle w:val="Hyperlink"/>
                  <w:rFonts w:ascii="Arial" w:hAnsi="Arial" w:cs="Arial"/>
                  <w:color w:val="0070C0"/>
                  <w:sz w:val="24"/>
                  <w:szCs w:val="24"/>
                </w:rPr>
                <w:t>Case Summar</w:t>
              </w:r>
              <w:r w:rsidR="005369E4" w:rsidRPr="002B5953">
                <w:rPr>
                  <w:rStyle w:val="Hyperlink"/>
                  <w:rFonts w:ascii="Arial" w:hAnsi="Arial" w:cs="Arial"/>
                  <w:color w:val="0070C0"/>
                  <w:sz w:val="24"/>
                  <w:szCs w:val="24"/>
                </w:rPr>
                <w:t>ies</w:t>
              </w:r>
            </w:hyperlink>
            <w:r w:rsidR="005369E4" w:rsidRPr="002B5953">
              <w:rPr>
                <w:rFonts w:ascii="Arial" w:hAnsi="Arial" w:cs="Arial"/>
                <w:color w:val="0070C0"/>
                <w:sz w:val="24"/>
                <w:szCs w:val="24"/>
              </w:rPr>
              <w:t xml:space="preserve"> </w:t>
            </w:r>
          </w:p>
        </w:tc>
        <w:tc>
          <w:tcPr>
            <w:tcW w:w="2046" w:type="dxa"/>
            <w:vAlign w:val="center"/>
          </w:tcPr>
          <w:p w14:paraId="3034F4BC" w14:textId="2371AFB7" w:rsidR="00780ED6" w:rsidRPr="00985939" w:rsidRDefault="00985939" w:rsidP="00780ED6">
            <w:pPr>
              <w:jc w:val="center"/>
              <w:rPr>
                <w:rFonts w:ascii="Arial" w:hAnsi="Arial" w:cs="Arial"/>
                <w:bCs/>
                <w:sz w:val="24"/>
                <w:szCs w:val="24"/>
              </w:rPr>
            </w:pPr>
            <w:r w:rsidRPr="00985939">
              <w:rPr>
                <w:rFonts w:ascii="Arial" w:hAnsi="Arial" w:cs="Arial"/>
                <w:bCs/>
                <w:sz w:val="24"/>
                <w:szCs w:val="24"/>
              </w:rPr>
              <w:t>6</w:t>
            </w:r>
          </w:p>
        </w:tc>
      </w:tr>
      <w:tr w:rsidR="00780ED6" w14:paraId="54625FC2" w14:textId="77777777" w:rsidTr="002B5953">
        <w:trPr>
          <w:trHeight w:val="341"/>
          <w:jc w:val="center"/>
        </w:trPr>
        <w:tc>
          <w:tcPr>
            <w:tcW w:w="7196" w:type="dxa"/>
            <w:vAlign w:val="center"/>
          </w:tcPr>
          <w:p w14:paraId="0B72AAF6" w14:textId="7CAC6EB0" w:rsidR="00780ED6" w:rsidRPr="002B5953" w:rsidRDefault="00A60309" w:rsidP="00780ED6">
            <w:pPr>
              <w:jc w:val="center"/>
              <w:rPr>
                <w:b/>
                <w:color w:val="0070C0"/>
                <w:sz w:val="28"/>
                <w:szCs w:val="28"/>
              </w:rPr>
            </w:pPr>
            <w:hyperlink w:anchor="_Chronologies_1" w:history="1">
              <w:r w:rsidR="00780ED6" w:rsidRPr="002B5953">
                <w:rPr>
                  <w:rStyle w:val="Hyperlink"/>
                  <w:rFonts w:ascii="Arial" w:hAnsi="Arial" w:cs="Arial"/>
                  <w:color w:val="0070C0"/>
                  <w:sz w:val="24"/>
                  <w:szCs w:val="24"/>
                </w:rPr>
                <w:t>Chronologies</w:t>
              </w:r>
            </w:hyperlink>
          </w:p>
        </w:tc>
        <w:tc>
          <w:tcPr>
            <w:tcW w:w="2046" w:type="dxa"/>
            <w:vAlign w:val="center"/>
          </w:tcPr>
          <w:p w14:paraId="49156221" w14:textId="63A40EFB" w:rsidR="00780ED6" w:rsidRPr="00CE0D62" w:rsidRDefault="00780ED6" w:rsidP="00780ED6">
            <w:pPr>
              <w:jc w:val="center"/>
              <w:rPr>
                <w:bCs/>
                <w:sz w:val="28"/>
                <w:szCs w:val="28"/>
              </w:rPr>
            </w:pPr>
            <w:r w:rsidRPr="00CE0D62">
              <w:rPr>
                <w:rFonts w:ascii="Arial" w:hAnsi="Arial" w:cs="Arial"/>
                <w:bCs/>
                <w:sz w:val="24"/>
                <w:szCs w:val="24"/>
              </w:rPr>
              <w:t>6</w:t>
            </w:r>
          </w:p>
        </w:tc>
      </w:tr>
      <w:tr w:rsidR="00780ED6" w14:paraId="2E3D7851" w14:textId="77777777" w:rsidTr="002B5953">
        <w:trPr>
          <w:trHeight w:val="345"/>
          <w:jc w:val="center"/>
        </w:trPr>
        <w:tc>
          <w:tcPr>
            <w:tcW w:w="7196" w:type="dxa"/>
            <w:vAlign w:val="center"/>
          </w:tcPr>
          <w:p w14:paraId="5D007229" w14:textId="0C08112A" w:rsidR="00780ED6" w:rsidRPr="002B5953" w:rsidRDefault="00A60309" w:rsidP="00780ED6">
            <w:pPr>
              <w:jc w:val="center"/>
              <w:rPr>
                <w:rFonts w:ascii="Arial" w:hAnsi="Arial" w:cs="Arial"/>
                <w:color w:val="0070C0"/>
                <w:sz w:val="24"/>
                <w:szCs w:val="24"/>
              </w:rPr>
            </w:pPr>
            <w:hyperlink w:anchor="_Early_Help_Assessment" w:history="1">
              <w:r w:rsidR="00780ED6" w:rsidRPr="002B5953">
                <w:rPr>
                  <w:rStyle w:val="Hyperlink"/>
                  <w:rFonts w:ascii="Arial" w:hAnsi="Arial" w:cs="Arial"/>
                  <w:color w:val="0070C0"/>
                  <w:sz w:val="24"/>
                  <w:szCs w:val="24"/>
                </w:rPr>
                <w:t>Early Help Assessment</w:t>
              </w:r>
            </w:hyperlink>
          </w:p>
        </w:tc>
        <w:tc>
          <w:tcPr>
            <w:tcW w:w="2046" w:type="dxa"/>
            <w:vAlign w:val="center"/>
          </w:tcPr>
          <w:p w14:paraId="7528832E" w14:textId="4FC4F242" w:rsidR="00780ED6" w:rsidRPr="00CE0D62" w:rsidRDefault="00780ED6" w:rsidP="00780ED6">
            <w:pPr>
              <w:jc w:val="center"/>
              <w:rPr>
                <w:bCs/>
                <w:sz w:val="28"/>
                <w:szCs w:val="28"/>
              </w:rPr>
            </w:pPr>
            <w:r w:rsidRPr="00CE0D62">
              <w:rPr>
                <w:rFonts w:ascii="Arial" w:hAnsi="Arial" w:cs="Arial"/>
                <w:bCs/>
                <w:sz w:val="24"/>
                <w:szCs w:val="24"/>
              </w:rPr>
              <w:t>6</w:t>
            </w:r>
          </w:p>
        </w:tc>
      </w:tr>
      <w:tr w:rsidR="00780ED6" w14:paraId="3004D754" w14:textId="77777777" w:rsidTr="00780ED6">
        <w:trPr>
          <w:jc w:val="center"/>
        </w:trPr>
        <w:tc>
          <w:tcPr>
            <w:tcW w:w="7196" w:type="dxa"/>
            <w:vAlign w:val="center"/>
          </w:tcPr>
          <w:p w14:paraId="073D97F7" w14:textId="696CF6EA" w:rsidR="00780ED6" w:rsidRPr="002B5953" w:rsidRDefault="00A60309" w:rsidP="00780ED6">
            <w:pPr>
              <w:jc w:val="center"/>
              <w:rPr>
                <w:rFonts w:ascii="Arial" w:hAnsi="Arial" w:cs="Arial"/>
                <w:color w:val="0070C0"/>
                <w:sz w:val="24"/>
                <w:szCs w:val="24"/>
                <w:u w:val="single"/>
              </w:rPr>
            </w:pPr>
            <w:hyperlink w:anchor="_Supporting_Families" w:history="1">
              <w:r w:rsidR="00780ED6" w:rsidRPr="002B5953">
                <w:rPr>
                  <w:rStyle w:val="Hyperlink"/>
                  <w:rFonts w:ascii="Arial" w:hAnsi="Arial" w:cs="Arial"/>
                  <w:color w:val="0070C0"/>
                  <w:sz w:val="24"/>
                  <w:szCs w:val="24"/>
                </w:rPr>
                <w:t>Principles Underpinning a good assessment</w:t>
              </w:r>
            </w:hyperlink>
          </w:p>
        </w:tc>
        <w:tc>
          <w:tcPr>
            <w:tcW w:w="2046" w:type="dxa"/>
            <w:vAlign w:val="center"/>
          </w:tcPr>
          <w:p w14:paraId="60FB9EB8" w14:textId="5B06784B" w:rsidR="00780ED6" w:rsidRPr="00CE0D62" w:rsidRDefault="005369E4" w:rsidP="00780ED6">
            <w:pPr>
              <w:jc w:val="center"/>
              <w:rPr>
                <w:bCs/>
                <w:sz w:val="28"/>
                <w:szCs w:val="28"/>
              </w:rPr>
            </w:pPr>
            <w:r w:rsidRPr="00CE0D62">
              <w:rPr>
                <w:bCs/>
                <w:sz w:val="28"/>
                <w:szCs w:val="28"/>
              </w:rPr>
              <w:t>7</w:t>
            </w:r>
          </w:p>
        </w:tc>
      </w:tr>
      <w:tr w:rsidR="00780ED6" w14:paraId="31967D97" w14:textId="77777777" w:rsidTr="00780ED6">
        <w:trPr>
          <w:jc w:val="center"/>
        </w:trPr>
        <w:tc>
          <w:tcPr>
            <w:tcW w:w="7196" w:type="dxa"/>
            <w:vAlign w:val="center"/>
          </w:tcPr>
          <w:p w14:paraId="44C58D3A" w14:textId="2D48197A" w:rsidR="00780ED6" w:rsidRPr="002B5953" w:rsidRDefault="00A60309" w:rsidP="00780ED6">
            <w:pPr>
              <w:jc w:val="center"/>
              <w:rPr>
                <w:b/>
                <w:color w:val="0070C0"/>
                <w:sz w:val="28"/>
                <w:szCs w:val="28"/>
              </w:rPr>
            </w:pPr>
            <w:hyperlink w:anchor="_When_should_I" w:history="1">
              <w:r w:rsidR="00780ED6" w:rsidRPr="002B5953">
                <w:rPr>
                  <w:rStyle w:val="Hyperlink"/>
                  <w:rFonts w:ascii="Arial" w:hAnsi="Arial" w:cs="Arial"/>
                  <w:color w:val="0070C0"/>
                  <w:sz w:val="24"/>
                  <w:szCs w:val="24"/>
                </w:rPr>
                <w:t>When should I complete an Early Help Assessment?</w:t>
              </w:r>
            </w:hyperlink>
          </w:p>
        </w:tc>
        <w:tc>
          <w:tcPr>
            <w:tcW w:w="2046" w:type="dxa"/>
            <w:vAlign w:val="center"/>
          </w:tcPr>
          <w:p w14:paraId="69C7D07F" w14:textId="032015D7" w:rsidR="00780ED6" w:rsidRPr="00CE0D62" w:rsidRDefault="005369E4" w:rsidP="00780ED6">
            <w:pPr>
              <w:jc w:val="center"/>
              <w:rPr>
                <w:bCs/>
                <w:sz w:val="28"/>
                <w:szCs w:val="28"/>
              </w:rPr>
            </w:pPr>
            <w:r w:rsidRPr="00CE0D62">
              <w:rPr>
                <w:bCs/>
                <w:sz w:val="28"/>
                <w:szCs w:val="28"/>
              </w:rPr>
              <w:t>9</w:t>
            </w:r>
          </w:p>
        </w:tc>
      </w:tr>
      <w:tr w:rsidR="00780ED6" w14:paraId="7F6B54E8" w14:textId="77777777" w:rsidTr="002B5953">
        <w:trPr>
          <w:trHeight w:val="345"/>
          <w:jc w:val="center"/>
        </w:trPr>
        <w:tc>
          <w:tcPr>
            <w:tcW w:w="7196" w:type="dxa"/>
            <w:vAlign w:val="center"/>
          </w:tcPr>
          <w:p w14:paraId="755CE172" w14:textId="5341F652" w:rsidR="00780ED6" w:rsidRPr="002B5953" w:rsidRDefault="00A60309" w:rsidP="00780ED6">
            <w:pPr>
              <w:jc w:val="center"/>
              <w:rPr>
                <w:rFonts w:ascii="Arial" w:hAnsi="Arial" w:cs="Arial"/>
                <w:color w:val="0070C0"/>
                <w:sz w:val="24"/>
                <w:szCs w:val="24"/>
              </w:rPr>
            </w:pPr>
            <w:hyperlink w:anchor="_What_does_a" w:history="1">
              <w:r w:rsidR="00780ED6" w:rsidRPr="002B5953">
                <w:rPr>
                  <w:rStyle w:val="Hyperlink"/>
                  <w:rFonts w:ascii="Arial" w:hAnsi="Arial" w:cs="Arial"/>
                  <w:color w:val="0070C0"/>
                  <w:sz w:val="24"/>
                  <w:szCs w:val="24"/>
                </w:rPr>
                <w:t>What does Lighter touch assessment involve?</w:t>
              </w:r>
            </w:hyperlink>
          </w:p>
        </w:tc>
        <w:tc>
          <w:tcPr>
            <w:tcW w:w="2046" w:type="dxa"/>
            <w:vAlign w:val="center"/>
          </w:tcPr>
          <w:p w14:paraId="0741B938" w14:textId="65E52FE1" w:rsidR="00780ED6" w:rsidRPr="00780ED6" w:rsidRDefault="00780ED6" w:rsidP="00780ED6">
            <w:pPr>
              <w:jc w:val="center"/>
              <w:rPr>
                <w:rFonts w:ascii="Arial" w:hAnsi="Arial" w:cs="Arial"/>
                <w:sz w:val="24"/>
                <w:szCs w:val="24"/>
              </w:rPr>
            </w:pPr>
            <w:r>
              <w:rPr>
                <w:rFonts w:ascii="Arial" w:hAnsi="Arial" w:cs="Arial"/>
                <w:sz w:val="24"/>
                <w:szCs w:val="24"/>
              </w:rPr>
              <w:t>10</w:t>
            </w:r>
          </w:p>
        </w:tc>
      </w:tr>
      <w:tr w:rsidR="00780ED6" w14:paraId="34976158" w14:textId="77777777" w:rsidTr="002B5953">
        <w:trPr>
          <w:trHeight w:val="444"/>
          <w:jc w:val="center"/>
        </w:trPr>
        <w:tc>
          <w:tcPr>
            <w:tcW w:w="7196" w:type="dxa"/>
            <w:vAlign w:val="center"/>
          </w:tcPr>
          <w:p w14:paraId="53A557FE" w14:textId="12B48B7D" w:rsidR="00780ED6" w:rsidRPr="002B5953" w:rsidRDefault="00A60309" w:rsidP="00670297">
            <w:pPr>
              <w:jc w:val="center"/>
              <w:rPr>
                <w:rFonts w:ascii="Arial" w:hAnsi="Arial" w:cs="Arial"/>
                <w:color w:val="0070C0"/>
                <w:sz w:val="24"/>
                <w:szCs w:val="24"/>
                <w:u w:val="single"/>
              </w:rPr>
            </w:pPr>
            <w:hyperlink w:anchor="_._Case_Recording" w:history="1">
              <w:r w:rsidR="00670297" w:rsidRPr="002B5953">
                <w:rPr>
                  <w:rStyle w:val="Hyperlink"/>
                  <w:rFonts w:ascii="Arial" w:hAnsi="Arial" w:cs="Arial"/>
                  <w:color w:val="0070C0"/>
                  <w:sz w:val="24"/>
                  <w:szCs w:val="24"/>
                </w:rPr>
                <w:t>Recording on the child’s file</w:t>
              </w:r>
            </w:hyperlink>
          </w:p>
        </w:tc>
        <w:tc>
          <w:tcPr>
            <w:tcW w:w="2046" w:type="dxa"/>
            <w:vAlign w:val="center"/>
          </w:tcPr>
          <w:p w14:paraId="092D941A" w14:textId="46C2CF1A" w:rsidR="00780ED6" w:rsidRPr="00FB1B0E" w:rsidRDefault="00780ED6" w:rsidP="00780ED6">
            <w:pPr>
              <w:jc w:val="center"/>
              <w:rPr>
                <w:b/>
                <w:sz w:val="28"/>
                <w:szCs w:val="28"/>
              </w:rPr>
            </w:pPr>
            <w:r w:rsidRPr="00CB65DF">
              <w:rPr>
                <w:rFonts w:ascii="Arial" w:hAnsi="Arial" w:cs="Arial"/>
                <w:sz w:val="24"/>
                <w:szCs w:val="24"/>
              </w:rPr>
              <w:t>1</w:t>
            </w:r>
            <w:r>
              <w:rPr>
                <w:rFonts w:ascii="Arial" w:hAnsi="Arial" w:cs="Arial"/>
                <w:sz w:val="24"/>
                <w:szCs w:val="24"/>
              </w:rPr>
              <w:t>0</w:t>
            </w:r>
          </w:p>
        </w:tc>
      </w:tr>
      <w:tr w:rsidR="00780ED6" w14:paraId="06D4E82D" w14:textId="77777777" w:rsidTr="002B5953">
        <w:trPr>
          <w:trHeight w:val="467"/>
          <w:jc w:val="center"/>
        </w:trPr>
        <w:tc>
          <w:tcPr>
            <w:tcW w:w="7196" w:type="dxa"/>
            <w:vAlign w:val="center"/>
          </w:tcPr>
          <w:p w14:paraId="2E7E33C7" w14:textId="3F3C107B" w:rsidR="00780ED6" w:rsidRPr="002B5953" w:rsidRDefault="00A60309" w:rsidP="00670297">
            <w:pPr>
              <w:jc w:val="center"/>
              <w:rPr>
                <w:rFonts w:ascii="Arial" w:hAnsi="Arial" w:cs="Arial"/>
                <w:color w:val="0070C0"/>
                <w:sz w:val="24"/>
                <w:szCs w:val="24"/>
              </w:rPr>
            </w:pPr>
            <w:hyperlink w:anchor="_Management_Oversight_and_1" w:history="1">
              <w:r w:rsidR="00780ED6" w:rsidRPr="002B5953">
                <w:rPr>
                  <w:rStyle w:val="Hyperlink"/>
                  <w:rFonts w:ascii="Arial" w:hAnsi="Arial" w:cs="Arial"/>
                  <w:color w:val="0070C0"/>
                  <w:sz w:val="24"/>
                  <w:szCs w:val="24"/>
                </w:rPr>
                <w:t>Management Oversight and Case Supervision</w:t>
              </w:r>
            </w:hyperlink>
          </w:p>
        </w:tc>
        <w:tc>
          <w:tcPr>
            <w:tcW w:w="2046" w:type="dxa"/>
            <w:vAlign w:val="center"/>
          </w:tcPr>
          <w:p w14:paraId="3A9525B8" w14:textId="3E435838" w:rsidR="00780ED6" w:rsidRPr="00FB1B0E" w:rsidRDefault="00780ED6" w:rsidP="00780ED6">
            <w:pPr>
              <w:jc w:val="center"/>
              <w:rPr>
                <w:b/>
                <w:sz w:val="28"/>
                <w:szCs w:val="28"/>
              </w:rPr>
            </w:pPr>
            <w:r>
              <w:rPr>
                <w:rFonts w:ascii="Arial" w:hAnsi="Arial" w:cs="Arial"/>
                <w:sz w:val="24"/>
                <w:szCs w:val="24"/>
              </w:rPr>
              <w:t>11</w:t>
            </w:r>
          </w:p>
        </w:tc>
      </w:tr>
      <w:tr w:rsidR="00780ED6" w14:paraId="7E7F2467" w14:textId="77777777" w:rsidTr="002B5953">
        <w:trPr>
          <w:trHeight w:val="330"/>
          <w:jc w:val="center"/>
        </w:trPr>
        <w:tc>
          <w:tcPr>
            <w:tcW w:w="7196" w:type="dxa"/>
            <w:vAlign w:val="center"/>
          </w:tcPr>
          <w:p w14:paraId="30DBC224" w14:textId="6748EDC0" w:rsidR="00780ED6" w:rsidRPr="00063B60" w:rsidRDefault="00A60309" w:rsidP="00670297">
            <w:pPr>
              <w:jc w:val="center"/>
              <w:rPr>
                <w:rFonts w:ascii="Arial" w:hAnsi="Arial" w:cs="Arial"/>
                <w:color w:val="2F5496" w:themeColor="accent1" w:themeShade="BF"/>
                <w:sz w:val="24"/>
                <w:szCs w:val="24"/>
              </w:rPr>
            </w:pPr>
            <w:hyperlink w:anchor="_Consent_1" w:history="1">
              <w:r w:rsidR="00780ED6" w:rsidRPr="002B5953">
                <w:rPr>
                  <w:rStyle w:val="Hyperlink"/>
                  <w:rFonts w:ascii="Arial" w:hAnsi="Arial" w:cs="Arial"/>
                  <w:color w:val="0070C0"/>
                  <w:sz w:val="24"/>
                  <w:szCs w:val="24"/>
                </w:rPr>
                <w:t>Consent</w:t>
              </w:r>
            </w:hyperlink>
          </w:p>
        </w:tc>
        <w:tc>
          <w:tcPr>
            <w:tcW w:w="2046" w:type="dxa"/>
            <w:vAlign w:val="center"/>
          </w:tcPr>
          <w:p w14:paraId="79B3B6F7" w14:textId="44015EB3" w:rsidR="00780ED6" w:rsidRPr="00FB1B0E" w:rsidRDefault="00780ED6" w:rsidP="00780ED6">
            <w:pPr>
              <w:jc w:val="center"/>
              <w:rPr>
                <w:b/>
                <w:sz w:val="28"/>
                <w:szCs w:val="28"/>
              </w:rPr>
            </w:pPr>
            <w:r>
              <w:rPr>
                <w:rFonts w:ascii="Arial" w:hAnsi="Arial" w:cs="Arial"/>
                <w:sz w:val="24"/>
                <w:szCs w:val="24"/>
              </w:rPr>
              <w:t>1</w:t>
            </w:r>
            <w:r w:rsidR="00153C63">
              <w:rPr>
                <w:rFonts w:ascii="Arial" w:hAnsi="Arial" w:cs="Arial"/>
                <w:sz w:val="24"/>
                <w:szCs w:val="24"/>
              </w:rPr>
              <w:t>3</w:t>
            </w:r>
          </w:p>
        </w:tc>
      </w:tr>
      <w:tr w:rsidR="00651FA2" w14:paraId="323077F8" w14:textId="77777777" w:rsidTr="002B5953">
        <w:trPr>
          <w:trHeight w:val="601"/>
          <w:jc w:val="center"/>
        </w:trPr>
        <w:tc>
          <w:tcPr>
            <w:tcW w:w="7196" w:type="dxa"/>
            <w:vAlign w:val="center"/>
          </w:tcPr>
          <w:p w14:paraId="318D4FBB" w14:textId="57DF5AB6" w:rsidR="00651FA2" w:rsidRPr="002B5953" w:rsidRDefault="00A60309" w:rsidP="002B5953">
            <w:pPr>
              <w:pStyle w:val="Heading1"/>
              <w:jc w:val="center"/>
              <w:rPr>
                <w:color w:val="0070C0"/>
                <w:sz w:val="24"/>
                <w:szCs w:val="24"/>
                <w:u w:val="single"/>
              </w:rPr>
            </w:pPr>
            <w:hyperlink w:anchor="_Working_with_resistance" w:history="1">
              <w:r w:rsidR="002B5953" w:rsidRPr="002B5953">
                <w:rPr>
                  <w:rStyle w:val="Hyperlink"/>
                  <w:color w:val="0070C0"/>
                  <w:sz w:val="24"/>
                  <w:szCs w:val="24"/>
                </w:rPr>
                <w:t>Working with resistance</w:t>
              </w:r>
            </w:hyperlink>
          </w:p>
        </w:tc>
        <w:tc>
          <w:tcPr>
            <w:tcW w:w="2046" w:type="dxa"/>
            <w:vAlign w:val="center"/>
          </w:tcPr>
          <w:p w14:paraId="153876C1" w14:textId="101AA6DA" w:rsidR="00651FA2" w:rsidRDefault="002B5953" w:rsidP="002B5953">
            <w:pPr>
              <w:rPr>
                <w:rFonts w:ascii="Arial" w:hAnsi="Arial" w:cs="Arial"/>
                <w:sz w:val="24"/>
                <w:szCs w:val="24"/>
              </w:rPr>
            </w:pPr>
            <w:r>
              <w:rPr>
                <w:rFonts w:ascii="Arial" w:hAnsi="Arial" w:cs="Arial"/>
                <w:sz w:val="24"/>
                <w:szCs w:val="24"/>
              </w:rPr>
              <w:t xml:space="preserve">            </w:t>
            </w:r>
            <w:r w:rsidR="00651FA2">
              <w:rPr>
                <w:rFonts w:ascii="Arial" w:hAnsi="Arial" w:cs="Arial"/>
                <w:sz w:val="24"/>
                <w:szCs w:val="24"/>
              </w:rPr>
              <w:t>16</w:t>
            </w:r>
          </w:p>
        </w:tc>
      </w:tr>
      <w:tr w:rsidR="00780ED6" w14:paraId="3A01D3E8" w14:textId="77777777" w:rsidTr="002B5953">
        <w:trPr>
          <w:trHeight w:val="416"/>
          <w:jc w:val="center"/>
        </w:trPr>
        <w:tc>
          <w:tcPr>
            <w:tcW w:w="7196" w:type="dxa"/>
            <w:vAlign w:val="center"/>
          </w:tcPr>
          <w:p w14:paraId="6EA47B3A" w14:textId="1CF080D4" w:rsidR="00780ED6" w:rsidRPr="002B5953" w:rsidRDefault="00A60309" w:rsidP="00780ED6">
            <w:pPr>
              <w:jc w:val="center"/>
              <w:rPr>
                <w:b/>
                <w:color w:val="0070C0"/>
                <w:sz w:val="28"/>
                <w:szCs w:val="28"/>
              </w:rPr>
            </w:pPr>
            <w:hyperlink w:anchor="_Step_Down_from" w:history="1">
              <w:r w:rsidR="00780ED6" w:rsidRPr="002B5953">
                <w:rPr>
                  <w:rStyle w:val="Hyperlink"/>
                  <w:rFonts w:ascii="Arial" w:hAnsi="Arial" w:cs="Arial"/>
                  <w:color w:val="0070C0"/>
                  <w:sz w:val="24"/>
                  <w:szCs w:val="24"/>
                </w:rPr>
                <w:t>Step Down</w:t>
              </w:r>
            </w:hyperlink>
          </w:p>
        </w:tc>
        <w:tc>
          <w:tcPr>
            <w:tcW w:w="2046" w:type="dxa"/>
            <w:vAlign w:val="center"/>
          </w:tcPr>
          <w:p w14:paraId="37184AFE" w14:textId="2B58A2A0" w:rsidR="00780ED6" w:rsidRPr="00FB1B0E" w:rsidRDefault="00780ED6" w:rsidP="00780ED6">
            <w:pPr>
              <w:jc w:val="center"/>
              <w:rPr>
                <w:b/>
                <w:sz w:val="28"/>
                <w:szCs w:val="28"/>
              </w:rPr>
            </w:pPr>
            <w:r>
              <w:rPr>
                <w:rFonts w:ascii="Arial" w:hAnsi="Arial" w:cs="Arial"/>
                <w:sz w:val="24"/>
                <w:szCs w:val="24"/>
              </w:rPr>
              <w:t>1</w:t>
            </w:r>
            <w:r w:rsidR="00153C63">
              <w:rPr>
                <w:rFonts w:ascii="Arial" w:hAnsi="Arial" w:cs="Arial"/>
                <w:sz w:val="24"/>
                <w:szCs w:val="24"/>
              </w:rPr>
              <w:t>7</w:t>
            </w:r>
          </w:p>
        </w:tc>
      </w:tr>
      <w:tr w:rsidR="00780ED6" w14:paraId="4E947554" w14:textId="77777777" w:rsidTr="002B5953">
        <w:trPr>
          <w:trHeight w:val="405"/>
          <w:jc w:val="center"/>
        </w:trPr>
        <w:tc>
          <w:tcPr>
            <w:tcW w:w="7196" w:type="dxa"/>
            <w:vAlign w:val="center"/>
          </w:tcPr>
          <w:p w14:paraId="732B38C1" w14:textId="72FF2444" w:rsidR="00780ED6" w:rsidRPr="002B5953" w:rsidRDefault="00A60309" w:rsidP="00780ED6">
            <w:pPr>
              <w:jc w:val="center"/>
              <w:rPr>
                <w:b/>
                <w:color w:val="0070C0"/>
                <w:sz w:val="28"/>
                <w:szCs w:val="28"/>
              </w:rPr>
            </w:pPr>
            <w:hyperlink w:anchor="_Step_Up_1" w:history="1">
              <w:r w:rsidR="00EB0F6D" w:rsidRPr="002B5953">
                <w:rPr>
                  <w:rStyle w:val="Hyperlink"/>
                  <w:rFonts w:ascii="Arial" w:hAnsi="Arial" w:cs="Arial"/>
                  <w:color w:val="0070C0"/>
                  <w:sz w:val="24"/>
                  <w:szCs w:val="24"/>
                </w:rPr>
                <w:t>Step up</w:t>
              </w:r>
            </w:hyperlink>
          </w:p>
        </w:tc>
        <w:tc>
          <w:tcPr>
            <w:tcW w:w="2046" w:type="dxa"/>
            <w:vAlign w:val="center"/>
          </w:tcPr>
          <w:p w14:paraId="5C2D3D45" w14:textId="65BD7FF5" w:rsidR="00780ED6" w:rsidRPr="00670297" w:rsidRDefault="000D71BD" w:rsidP="00670297">
            <w:pPr>
              <w:jc w:val="center"/>
              <w:rPr>
                <w:rFonts w:ascii="Arial" w:hAnsi="Arial" w:cs="Arial"/>
                <w:sz w:val="24"/>
                <w:szCs w:val="24"/>
              </w:rPr>
            </w:pPr>
            <w:r>
              <w:rPr>
                <w:rFonts w:ascii="Arial" w:hAnsi="Arial" w:cs="Arial"/>
                <w:sz w:val="24"/>
                <w:szCs w:val="24"/>
              </w:rPr>
              <w:t>2</w:t>
            </w:r>
            <w:r w:rsidR="00EB0F6D">
              <w:rPr>
                <w:rFonts w:ascii="Arial" w:hAnsi="Arial" w:cs="Arial"/>
                <w:sz w:val="24"/>
                <w:szCs w:val="24"/>
              </w:rPr>
              <w:t>0</w:t>
            </w:r>
          </w:p>
        </w:tc>
      </w:tr>
      <w:tr w:rsidR="00780ED6" w14:paraId="601DB7EF" w14:textId="77777777" w:rsidTr="002B5953">
        <w:trPr>
          <w:trHeight w:val="410"/>
          <w:jc w:val="center"/>
        </w:trPr>
        <w:tc>
          <w:tcPr>
            <w:tcW w:w="7196" w:type="dxa"/>
            <w:vAlign w:val="center"/>
          </w:tcPr>
          <w:p w14:paraId="5159A048" w14:textId="2A0F34E6" w:rsidR="00780ED6" w:rsidRPr="002B5953" w:rsidRDefault="00A60309" w:rsidP="00EB0F6D">
            <w:pPr>
              <w:jc w:val="center"/>
              <w:rPr>
                <w:color w:val="0070C0"/>
              </w:rPr>
            </w:pPr>
            <w:hyperlink w:anchor="_Reviewing_the_Early" w:history="1">
              <w:r w:rsidR="00EB0F6D" w:rsidRPr="002B5953">
                <w:rPr>
                  <w:rStyle w:val="Hyperlink"/>
                  <w:rFonts w:ascii="Arial" w:hAnsi="Arial" w:cs="Arial"/>
                  <w:color w:val="0070C0"/>
                  <w:sz w:val="24"/>
                  <w:szCs w:val="24"/>
                </w:rPr>
                <w:t>Reviewing the Early Help Family Plan</w:t>
              </w:r>
            </w:hyperlink>
          </w:p>
        </w:tc>
        <w:tc>
          <w:tcPr>
            <w:tcW w:w="2046" w:type="dxa"/>
            <w:vAlign w:val="center"/>
          </w:tcPr>
          <w:p w14:paraId="7666C843" w14:textId="6402B5A5" w:rsidR="00780ED6" w:rsidRDefault="00780ED6" w:rsidP="00780ED6">
            <w:pPr>
              <w:jc w:val="center"/>
              <w:rPr>
                <w:rFonts w:ascii="Arial" w:hAnsi="Arial" w:cs="Arial"/>
                <w:sz w:val="24"/>
                <w:szCs w:val="24"/>
              </w:rPr>
            </w:pPr>
            <w:r>
              <w:rPr>
                <w:rFonts w:ascii="Arial" w:hAnsi="Arial" w:cs="Arial"/>
                <w:sz w:val="24"/>
                <w:szCs w:val="24"/>
              </w:rPr>
              <w:t>2</w:t>
            </w:r>
            <w:r w:rsidR="00EB0F6D">
              <w:rPr>
                <w:rFonts w:ascii="Arial" w:hAnsi="Arial" w:cs="Arial"/>
                <w:sz w:val="24"/>
                <w:szCs w:val="24"/>
              </w:rPr>
              <w:t>1</w:t>
            </w:r>
          </w:p>
        </w:tc>
      </w:tr>
      <w:tr w:rsidR="00780ED6" w14:paraId="70449CF1" w14:textId="77777777" w:rsidTr="002B5953">
        <w:trPr>
          <w:trHeight w:val="417"/>
          <w:jc w:val="center"/>
        </w:trPr>
        <w:tc>
          <w:tcPr>
            <w:tcW w:w="7196" w:type="dxa"/>
            <w:vAlign w:val="center"/>
          </w:tcPr>
          <w:p w14:paraId="0D62D041" w14:textId="6A52B5B6" w:rsidR="00780ED6" w:rsidRPr="002B5953" w:rsidRDefault="00A60309" w:rsidP="00670297">
            <w:pPr>
              <w:jc w:val="center"/>
              <w:rPr>
                <w:rFonts w:ascii="Arial" w:hAnsi="Arial" w:cs="Arial"/>
                <w:color w:val="0070C0"/>
                <w:sz w:val="24"/>
                <w:szCs w:val="24"/>
              </w:rPr>
            </w:pPr>
            <w:hyperlink w:anchor="_Ending_Intensive_Work" w:history="1">
              <w:r w:rsidR="00670297" w:rsidRPr="002B5953">
                <w:rPr>
                  <w:rStyle w:val="Hyperlink"/>
                  <w:rFonts w:ascii="Arial" w:hAnsi="Arial" w:cs="Arial"/>
                  <w:color w:val="0070C0"/>
                  <w:sz w:val="24"/>
                  <w:szCs w:val="24"/>
                </w:rPr>
                <w:t xml:space="preserve">Ending Intensive </w:t>
              </w:r>
              <w:r w:rsidR="0072114D" w:rsidRPr="002B5953">
                <w:rPr>
                  <w:rStyle w:val="Hyperlink"/>
                  <w:rFonts w:ascii="Arial" w:hAnsi="Arial" w:cs="Arial"/>
                  <w:color w:val="0070C0"/>
                  <w:sz w:val="24"/>
                  <w:szCs w:val="24"/>
                </w:rPr>
                <w:t>W</w:t>
              </w:r>
              <w:r w:rsidR="00670297" w:rsidRPr="002B5953">
                <w:rPr>
                  <w:rStyle w:val="Hyperlink"/>
                  <w:rFonts w:ascii="Arial" w:hAnsi="Arial" w:cs="Arial"/>
                  <w:color w:val="0070C0"/>
                  <w:sz w:val="24"/>
                  <w:szCs w:val="24"/>
                </w:rPr>
                <w:t>ork</w:t>
              </w:r>
            </w:hyperlink>
          </w:p>
        </w:tc>
        <w:tc>
          <w:tcPr>
            <w:tcW w:w="2046" w:type="dxa"/>
            <w:vAlign w:val="center"/>
          </w:tcPr>
          <w:p w14:paraId="22DC15FF" w14:textId="51EAFAE5" w:rsidR="00780ED6" w:rsidRDefault="000D71BD" w:rsidP="00780ED6">
            <w:pPr>
              <w:jc w:val="center"/>
              <w:rPr>
                <w:rFonts w:ascii="Arial" w:hAnsi="Arial" w:cs="Arial"/>
                <w:sz w:val="24"/>
                <w:szCs w:val="24"/>
              </w:rPr>
            </w:pPr>
            <w:r>
              <w:rPr>
                <w:rFonts w:ascii="Arial" w:hAnsi="Arial" w:cs="Arial"/>
                <w:sz w:val="24"/>
                <w:szCs w:val="24"/>
              </w:rPr>
              <w:t>2</w:t>
            </w:r>
            <w:r w:rsidR="00153C63">
              <w:rPr>
                <w:rFonts w:ascii="Arial" w:hAnsi="Arial" w:cs="Arial"/>
                <w:sz w:val="24"/>
                <w:szCs w:val="24"/>
              </w:rPr>
              <w:t>1</w:t>
            </w:r>
          </w:p>
        </w:tc>
      </w:tr>
      <w:tr w:rsidR="00780ED6" w14:paraId="723B0C48" w14:textId="77777777" w:rsidTr="002B5953">
        <w:trPr>
          <w:trHeight w:val="421"/>
          <w:jc w:val="center"/>
        </w:trPr>
        <w:tc>
          <w:tcPr>
            <w:tcW w:w="7196" w:type="dxa"/>
            <w:vAlign w:val="center"/>
          </w:tcPr>
          <w:p w14:paraId="7F74A69E" w14:textId="5D247E3E" w:rsidR="00780ED6" w:rsidRPr="002B5953" w:rsidRDefault="00A60309" w:rsidP="00780ED6">
            <w:pPr>
              <w:jc w:val="center"/>
              <w:rPr>
                <w:rFonts w:ascii="Arial" w:hAnsi="Arial" w:cs="Arial"/>
                <w:color w:val="0070C0"/>
                <w:sz w:val="24"/>
                <w:szCs w:val="24"/>
              </w:rPr>
            </w:pPr>
            <w:hyperlink w:anchor="_Supporting_Families_1" w:history="1">
              <w:r w:rsidR="00780ED6" w:rsidRPr="002B5953">
                <w:rPr>
                  <w:rStyle w:val="Hyperlink"/>
                  <w:rFonts w:ascii="Arial" w:hAnsi="Arial" w:cs="Arial"/>
                  <w:color w:val="0070C0"/>
                  <w:sz w:val="24"/>
                  <w:szCs w:val="24"/>
                </w:rPr>
                <w:t>Supporting Families</w:t>
              </w:r>
            </w:hyperlink>
          </w:p>
        </w:tc>
        <w:tc>
          <w:tcPr>
            <w:tcW w:w="2046" w:type="dxa"/>
            <w:vAlign w:val="center"/>
          </w:tcPr>
          <w:p w14:paraId="3928EDE4" w14:textId="41BC483A" w:rsidR="00780ED6" w:rsidRDefault="00780ED6" w:rsidP="00670297">
            <w:pPr>
              <w:jc w:val="center"/>
              <w:rPr>
                <w:rFonts w:ascii="Arial" w:hAnsi="Arial" w:cs="Arial"/>
                <w:sz w:val="24"/>
                <w:szCs w:val="24"/>
              </w:rPr>
            </w:pPr>
            <w:r>
              <w:rPr>
                <w:rFonts w:ascii="Arial" w:hAnsi="Arial" w:cs="Arial"/>
                <w:sz w:val="24"/>
                <w:szCs w:val="24"/>
              </w:rPr>
              <w:t>2</w:t>
            </w:r>
            <w:r w:rsidR="00921631">
              <w:rPr>
                <w:rFonts w:ascii="Arial" w:hAnsi="Arial" w:cs="Arial"/>
                <w:sz w:val="24"/>
                <w:szCs w:val="24"/>
              </w:rPr>
              <w:t>2</w:t>
            </w:r>
          </w:p>
        </w:tc>
      </w:tr>
      <w:tr w:rsidR="00780ED6" w14:paraId="3A093116" w14:textId="77777777" w:rsidTr="002B5953">
        <w:trPr>
          <w:trHeight w:val="402"/>
          <w:jc w:val="center"/>
        </w:trPr>
        <w:tc>
          <w:tcPr>
            <w:tcW w:w="7196" w:type="dxa"/>
            <w:vAlign w:val="center"/>
          </w:tcPr>
          <w:p w14:paraId="0705FE6E" w14:textId="77A7BB94" w:rsidR="00780ED6" w:rsidRPr="002B5953" w:rsidRDefault="00A60309" w:rsidP="00780ED6">
            <w:pPr>
              <w:jc w:val="center"/>
              <w:rPr>
                <w:color w:val="0070C0"/>
                <w:u w:val="single"/>
              </w:rPr>
            </w:pPr>
            <w:hyperlink w:anchor="_Quality_Assurance" w:history="1">
              <w:r w:rsidR="00780ED6" w:rsidRPr="002B5953">
                <w:rPr>
                  <w:rStyle w:val="Hyperlink"/>
                  <w:rFonts w:ascii="Arial" w:hAnsi="Arial" w:cs="Arial"/>
                  <w:color w:val="0070C0"/>
                  <w:sz w:val="24"/>
                  <w:szCs w:val="24"/>
                </w:rPr>
                <w:t>Quality Assurance</w:t>
              </w:r>
            </w:hyperlink>
          </w:p>
        </w:tc>
        <w:tc>
          <w:tcPr>
            <w:tcW w:w="2046" w:type="dxa"/>
            <w:vAlign w:val="center"/>
          </w:tcPr>
          <w:p w14:paraId="0BFE68DA" w14:textId="7C9BE582" w:rsidR="00780ED6" w:rsidRDefault="00780ED6" w:rsidP="00780ED6">
            <w:pPr>
              <w:jc w:val="center"/>
              <w:rPr>
                <w:rFonts w:ascii="Arial" w:hAnsi="Arial" w:cs="Arial"/>
                <w:sz w:val="24"/>
                <w:szCs w:val="24"/>
              </w:rPr>
            </w:pPr>
            <w:r>
              <w:rPr>
                <w:rFonts w:ascii="Arial" w:hAnsi="Arial" w:cs="Arial"/>
                <w:sz w:val="24"/>
                <w:szCs w:val="24"/>
              </w:rPr>
              <w:t>2</w:t>
            </w:r>
            <w:r w:rsidR="000D71BD">
              <w:rPr>
                <w:rFonts w:ascii="Arial" w:hAnsi="Arial" w:cs="Arial"/>
                <w:sz w:val="24"/>
                <w:szCs w:val="24"/>
              </w:rPr>
              <w:t>3</w:t>
            </w:r>
          </w:p>
        </w:tc>
      </w:tr>
    </w:tbl>
    <w:tbl>
      <w:tblPr>
        <w:tblStyle w:val="TableGrid"/>
        <w:tblpPr w:leftFromText="180" w:rightFromText="180" w:vertAnchor="text" w:horzAnchor="margin" w:tblpXSpec="center" w:tblpY="478"/>
        <w:tblW w:w="9322" w:type="dxa"/>
        <w:tblLook w:val="04A0" w:firstRow="1" w:lastRow="0" w:firstColumn="1" w:lastColumn="0" w:noHBand="0" w:noVBand="1"/>
      </w:tblPr>
      <w:tblGrid>
        <w:gridCol w:w="8532"/>
        <w:gridCol w:w="790"/>
      </w:tblGrid>
      <w:tr w:rsidR="005030F6" w14:paraId="28D8C4C4" w14:textId="77777777" w:rsidTr="0072114D">
        <w:trPr>
          <w:trHeight w:val="416"/>
        </w:trPr>
        <w:tc>
          <w:tcPr>
            <w:tcW w:w="8543" w:type="dxa"/>
            <w:shd w:val="clear" w:color="auto" w:fill="B4C6E7" w:themeFill="accent1" w:themeFillTint="66"/>
            <w:vAlign w:val="center"/>
          </w:tcPr>
          <w:p w14:paraId="28C8CFB7" w14:textId="77777777" w:rsidR="005030F6" w:rsidRPr="00293FFF" w:rsidRDefault="005030F6" w:rsidP="005030F6">
            <w:pPr>
              <w:jc w:val="center"/>
              <w:rPr>
                <w:rFonts w:ascii="Arial" w:hAnsi="Arial" w:cs="Arial"/>
                <w:b/>
                <w:sz w:val="24"/>
                <w:szCs w:val="24"/>
              </w:rPr>
            </w:pPr>
            <w:r w:rsidRPr="008215A9">
              <w:rPr>
                <w:rFonts w:ascii="Arial" w:hAnsi="Arial" w:cs="Arial"/>
                <w:b/>
                <w:sz w:val="24"/>
                <w:szCs w:val="24"/>
              </w:rPr>
              <w:t>Appendices</w:t>
            </w:r>
          </w:p>
        </w:tc>
        <w:tc>
          <w:tcPr>
            <w:tcW w:w="779" w:type="dxa"/>
            <w:shd w:val="clear" w:color="auto" w:fill="B4C6E7" w:themeFill="accent1" w:themeFillTint="66"/>
            <w:vAlign w:val="center"/>
          </w:tcPr>
          <w:p w14:paraId="3AD56D8E" w14:textId="77777777" w:rsidR="005030F6" w:rsidRDefault="005030F6" w:rsidP="005030F6">
            <w:pPr>
              <w:jc w:val="center"/>
              <w:rPr>
                <w:rFonts w:ascii="Arial" w:hAnsi="Arial" w:cs="Arial"/>
                <w:b/>
                <w:sz w:val="24"/>
                <w:szCs w:val="24"/>
              </w:rPr>
            </w:pPr>
            <w:r w:rsidRPr="008215A9">
              <w:rPr>
                <w:rFonts w:ascii="Arial" w:hAnsi="Arial" w:cs="Arial"/>
                <w:b/>
                <w:sz w:val="24"/>
                <w:szCs w:val="24"/>
              </w:rPr>
              <w:t>Page</w:t>
            </w:r>
          </w:p>
        </w:tc>
      </w:tr>
      <w:tr w:rsidR="005030F6" w14:paraId="7F0843B5" w14:textId="77777777" w:rsidTr="002B5953">
        <w:trPr>
          <w:trHeight w:val="425"/>
        </w:trPr>
        <w:tc>
          <w:tcPr>
            <w:tcW w:w="8543" w:type="dxa"/>
            <w:vAlign w:val="center"/>
          </w:tcPr>
          <w:p w14:paraId="1F01676D" w14:textId="5A21D766" w:rsidR="005030F6" w:rsidRPr="002B5953" w:rsidRDefault="00A60309" w:rsidP="005030F6">
            <w:pPr>
              <w:jc w:val="center"/>
              <w:rPr>
                <w:rFonts w:ascii="Arial" w:hAnsi="Arial" w:cs="Arial"/>
                <w:color w:val="0070C0"/>
                <w:sz w:val="24"/>
                <w:szCs w:val="24"/>
              </w:rPr>
            </w:pPr>
            <w:hyperlink w:anchor="_APPENDIX_1" w:history="1">
              <w:r w:rsidR="005030F6" w:rsidRPr="002B5953">
                <w:rPr>
                  <w:rStyle w:val="Hyperlink"/>
                  <w:rFonts w:ascii="Arial" w:hAnsi="Arial" w:cs="Arial"/>
                  <w:color w:val="0070C0"/>
                  <w:sz w:val="24"/>
                  <w:szCs w:val="24"/>
                </w:rPr>
                <w:t xml:space="preserve">Front Door </w:t>
              </w:r>
              <w:r w:rsidR="0072114D" w:rsidRPr="002B5953">
                <w:rPr>
                  <w:rStyle w:val="Hyperlink"/>
                  <w:rFonts w:ascii="Arial" w:hAnsi="Arial" w:cs="Arial"/>
                  <w:color w:val="0070C0"/>
                  <w:sz w:val="24"/>
                  <w:szCs w:val="24"/>
                </w:rPr>
                <w:t>S</w:t>
              </w:r>
              <w:r w:rsidR="005030F6" w:rsidRPr="002B5953">
                <w:rPr>
                  <w:rStyle w:val="Hyperlink"/>
                  <w:rFonts w:ascii="Arial" w:hAnsi="Arial" w:cs="Arial"/>
                  <w:color w:val="0070C0"/>
                  <w:sz w:val="24"/>
                  <w:szCs w:val="24"/>
                </w:rPr>
                <w:t>cript</w:t>
              </w:r>
            </w:hyperlink>
          </w:p>
        </w:tc>
        <w:tc>
          <w:tcPr>
            <w:tcW w:w="779" w:type="dxa"/>
            <w:vAlign w:val="center"/>
          </w:tcPr>
          <w:p w14:paraId="13E97A5F" w14:textId="62EE53D1" w:rsidR="005030F6" w:rsidRPr="00CB65DF" w:rsidRDefault="005030F6" w:rsidP="000D71BD">
            <w:pPr>
              <w:jc w:val="center"/>
              <w:rPr>
                <w:rFonts w:ascii="Arial" w:hAnsi="Arial" w:cs="Arial"/>
                <w:sz w:val="24"/>
                <w:szCs w:val="24"/>
              </w:rPr>
            </w:pPr>
            <w:r>
              <w:rPr>
                <w:rFonts w:ascii="Arial" w:hAnsi="Arial" w:cs="Arial"/>
                <w:sz w:val="24"/>
                <w:szCs w:val="24"/>
              </w:rPr>
              <w:t>2</w:t>
            </w:r>
            <w:r w:rsidR="000D71BD">
              <w:rPr>
                <w:rFonts w:ascii="Arial" w:hAnsi="Arial" w:cs="Arial"/>
                <w:sz w:val="24"/>
                <w:szCs w:val="24"/>
              </w:rPr>
              <w:t>4</w:t>
            </w:r>
          </w:p>
        </w:tc>
      </w:tr>
      <w:tr w:rsidR="005030F6" w14:paraId="50494226" w14:textId="77777777" w:rsidTr="002B5953">
        <w:trPr>
          <w:trHeight w:val="387"/>
        </w:trPr>
        <w:tc>
          <w:tcPr>
            <w:tcW w:w="8543" w:type="dxa"/>
            <w:vAlign w:val="center"/>
          </w:tcPr>
          <w:p w14:paraId="7B1A759B" w14:textId="2F553B14" w:rsidR="005030F6" w:rsidRPr="002B5953" w:rsidRDefault="00A60309" w:rsidP="005030F6">
            <w:pPr>
              <w:jc w:val="center"/>
              <w:rPr>
                <w:rFonts w:ascii="Arial" w:hAnsi="Arial" w:cs="Arial"/>
                <w:color w:val="0070C0"/>
                <w:sz w:val="24"/>
                <w:szCs w:val="24"/>
              </w:rPr>
            </w:pPr>
            <w:hyperlink w:anchor="_Appendix_2_Integrated" w:history="1">
              <w:r w:rsidR="003C06F9" w:rsidRPr="002B5953">
                <w:rPr>
                  <w:rStyle w:val="Hyperlink"/>
                  <w:rFonts w:ascii="Arial" w:hAnsi="Arial" w:cs="Arial"/>
                  <w:color w:val="0070C0"/>
                  <w:sz w:val="24"/>
                  <w:szCs w:val="24"/>
                </w:rPr>
                <w:t>Integrated Children’s</w:t>
              </w:r>
              <w:r w:rsidR="005030F6" w:rsidRPr="002B5953">
                <w:rPr>
                  <w:rStyle w:val="Hyperlink"/>
                  <w:rFonts w:ascii="Arial" w:hAnsi="Arial" w:cs="Arial"/>
                  <w:color w:val="0070C0"/>
                  <w:sz w:val="24"/>
                  <w:szCs w:val="24"/>
                </w:rPr>
                <w:t xml:space="preserve"> Services – Step Down Process Flowchart</w:t>
              </w:r>
            </w:hyperlink>
          </w:p>
        </w:tc>
        <w:tc>
          <w:tcPr>
            <w:tcW w:w="779" w:type="dxa"/>
            <w:vAlign w:val="center"/>
          </w:tcPr>
          <w:p w14:paraId="411EA914" w14:textId="64D0CD7F" w:rsidR="005030F6" w:rsidRPr="00CB65DF" w:rsidRDefault="005030F6" w:rsidP="000D71BD">
            <w:pPr>
              <w:jc w:val="center"/>
              <w:rPr>
                <w:rFonts w:ascii="Arial" w:hAnsi="Arial" w:cs="Arial"/>
                <w:sz w:val="24"/>
                <w:szCs w:val="24"/>
              </w:rPr>
            </w:pPr>
            <w:r>
              <w:rPr>
                <w:rFonts w:ascii="Arial" w:hAnsi="Arial" w:cs="Arial"/>
                <w:sz w:val="24"/>
                <w:szCs w:val="24"/>
              </w:rPr>
              <w:t>2</w:t>
            </w:r>
            <w:r w:rsidR="000D71BD">
              <w:rPr>
                <w:rFonts w:ascii="Arial" w:hAnsi="Arial" w:cs="Arial"/>
                <w:sz w:val="24"/>
                <w:szCs w:val="24"/>
              </w:rPr>
              <w:t>5</w:t>
            </w:r>
          </w:p>
        </w:tc>
      </w:tr>
      <w:tr w:rsidR="005030F6" w14:paraId="467A7514" w14:textId="77777777" w:rsidTr="002B5953">
        <w:trPr>
          <w:trHeight w:val="421"/>
        </w:trPr>
        <w:tc>
          <w:tcPr>
            <w:tcW w:w="8543" w:type="dxa"/>
            <w:vAlign w:val="center"/>
          </w:tcPr>
          <w:p w14:paraId="257B9C80" w14:textId="082957F4" w:rsidR="005030F6" w:rsidRPr="002B5953" w:rsidRDefault="00A60309" w:rsidP="005030F6">
            <w:pPr>
              <w:jc w:val="center"/>
              <w:rPr>
                <w:rFonts w:ascii="Arial" w:hAnsi="Arial" w:cs="Arial"/>
                <w:color w:val="0070C0"/>
                <w:sz w:val="24"/>
                <w:szCs w:val="24"/>
              </w:rPr>
            </w:pPr>
            <w:hyperlink w:anchor="_Appendix_3_Integrated" w:history="1">
              <w:r w:rsidR="005030F6" w:rsidRPr="002B5953">
                <w:rPr>
                  <w:rStyle w:val="Hyperlink"/>
                  <w:rFonts w:ascii="Arial" w:hAnsi="Arial" w:cs="Arial"/>
                  <w:color w:val="0070C0"/>
                  <w:sz w:val="24"/>
                  <w:szCs w:val="24"/>
                </w:rPr>
                <w:t>Integrated Children’s Services – Proportionate C&amp;F to Step Down Flowchart</w:t>
              </w:r>
            </w:hyperlink>
          </w:p>
        </w:tc>
        <w:tc>
          <w:tcPr>
            <w:tcW w:w="779" w:type="dxa"/>
            <w:vAlign w:val="center"/>
          </w:tcPr>
          <w:p w14:paraId="122F952C" w14:textId="25548434" w:rsidR="005030F6" w:rsidRPr="00CB65DF" w:rsidRDefault="005030F6" w:rsidP="000D71BD">
            <w:pPr>
              <w:jc w:val="center"/>
              <w:rPr>
                <w:rFonts w:ascii="Arial" w:hAnsi="Arial" w:cs="Arial"/>
                <w:sz w:val="24"/>
                <w:szCs w:val="24"/>
              </w:rPr>
            </w:pPr>
            <w:r>
              <w:rPr>
                <w:rFonts w:ascii="Arial" w:hAnsi="Arial" w:cs="Arial"/>
                <w:sz w:val="24"/>
                <w:szCs w:val="24"/>
              </w:rPr>
              <w:t>2</w:t>
            </w:r>
            <w:r w:rsidR="000D71BD">
              <w:rPr>
                <w:rFonts w:ascii="Arial" w:hAnsi="Arial" w:cs="Arial"/>
                <w:sz w:val="24"/>
                <w:szCs w:val="24"/>
              </w:rPr>
              <w:t>6</w:t>
            </w:r>
          </w:p>
        </w:tc>
      </w:tr>
      <w:tr w:rsidR="005030F6" w14:paraId="3FEB1478" w14:textId="77777777" w:rsidTr="00EB0F6D">
        <w:trPr>
          <w:trHeight w:val="420"/>
        </w:trPr>
        <w:tc>
          <w:tcPr>
            <w:tcW w:w="8543" w:type="dxa"/>
            <w:vAlign w:val="center"/>
          </w:tcPr>
          <w:p w14:paraId="51B264F3" w14:textId="5F513A4C" w:rsidR="005030F6" w:rsidRPr="002B5953" w:rsidRDefault="00A60309" w:rsidP="000D71BD">
            <w:pPr>
              <w:jc w:val="center"/>
              <w:rPr>
                <w:rFonts w:ascii="Arial" w:hAnsi="Arial" w:cs="Arial"/>
                <w:color w:val="0070C0"/>
                <w:sz w:val="24"/>
                <w:szCs w:val="24"/>
                <w:u w:val="single"/>
              </w:rPr>
            </w:pPr>
            <w:hyperlink w:anchor="_Appendix_4_Purposeful" w:history="1">
              <w:r w:rsidR="005030F6" w:rsidRPr="002B5953">
                <w:rPr>
                  <w:rStyle w:val="Hyperlink"/>
                  <w:rFonts w:ascii="Arial" w:hAnsi="Arial" w:cs="Arial"/>
                  <w:color w:val="0070C0"/>
                  <w:sz w:val="24"/>
                  <w:szCs w:val="24"/>
                </w:rPr>
                <w:t xml:space="preserve">Purposeful Case </w:t>
              </w:r>
              <w:r w:rsidR="0072114D" w:rsidRPr="002B5953">
                <w:rPr>
                  <w:rStyle w:val="Hyperlink"/>
                  <w:rFonts w:ascii="Arial" w:hAnsi="Arial" w:cs="Arial"/>
                  <w:color w:val="0070C0"/>
                  <w:sz w:val="24"/>
                  <w:szCs w:val="24"/>
                </w:rPr>
                <w:t>N</w:t>
              </w:r>
              <w:r w:rsidR="005030F6" w:rsidRPr="002B5953">
                <w:rPr>
                  <w:rStyle w:val="Hyperlink"/>
                  <w:rFonts w:ascii="Arial" w:hAnsi="Arial" w:cs="Arial"/>
                  <w:color w:val="0070C0"/>
                  <w:sz w:val="24"/>
                  <w:szCs w:val="24"/>
                </w:rPr>
                <w:t>otes</w:t>
              </w:r>
            </w:hyperlink>
          </w:p>
        </w:tc>
        <w:tc>
          <w:tcPr>
            <w:tcW w:w="779" w:type="dxa"/>
            <w:vAlign w:val="center"/>
          </w:tcPr>
          <w:p w14:paraId="43D79139" w14:textId="4872DD11" w:rsidR="005030F6" w:rsidRPr="00CB65DF" w:rsidRDefault="005030F6" w:rsidP="000D71BD">
            <w:pPr>
              <w:jc w:val="center"/>
              <w:rPr>
                <w:rFonts w:ascii="Arial" w:hAnsi="Arial" w:cs="Arial"/>
                <w:sz w:val="24"/>
                <w:szCs w:val="24"/>
              </w:rPr>
            </w:pPr>
            <w:r>
              <w:rPr>
                <w:rFonts w:ascii="Arial" w:hAnsi="Arial" w:cs="Arial"/>
                <w:sz w:val="24"/>
                <w:szCs w:val="24"/>
              </w:rPr>
              <w:t>2</w:t>
            </w:r>
            <w:r w:rsidR="000D71BD">
              <w:rPr>
                <w:rFonts w:ascii="Arial" w:hAnsi="Arial" w:cs="Arial"/>
                <w:sz w:val="24"/>
                <w:szCs w:val="24"/>
              </w:rPr>
              <w:t>7</w:t>
            </w:r>
          </w:p>
        </w:tc>
      </w:tr>
    </w:tbl>
    <w:p w14:paraId="3065FB9F" w14:textId="77777777" w:rsidR="00BB606E" w:rsidRDefault="00BB606E" w:rsidP="00BB606E">
      <w:pPr>
        <w:rPr>
          <w:b/>
          <w:sz w:val="24"/>
          <w:szCs w:val="24"/>
        </w:rPr>
      </w:pPr>
    </w:p>
    <w:p w14:paraId="0CF769BB" w14:textId="77777777" w:rsidR="00F04F95" w:rsidRPr="003A03FE" w:rsidRDefault="00F04F95" w:rsidP="00670297">
      <w:pPr>
        <w:spacing w:after="0" w:line="551" w:lineRule="exact"/>
        <w:ind w:left="54" w:right="201"/>
        <w:jc w:val="center"/>
        <w:rPr>
          <w:rFonts w:ascii="Arial" w:eastAsia="Arial" w:hAnsi="Arial" w:cs="Arial"/>
          <w:spacing w:val="-1"/>
          <w:position w:val="-1"/>
          <w:sz w:val="48"/>
          <w:szCs w:val="48"/>
        </w:rPr>
      </w:pPr>
    </w:p>
    <w:bookmarkEnd w:id="0"/>
    <w:bookmarkEnd w:id="2"/>
    <w:p w14:paraId="29F7B958" w14:textId="6632AD49" w:rsidR="003A0D04" w:rsidRDefault="003A0D04" w:rsidP="003A0D04"/>
    <w:p w14:paraId="0BB47DFF" w14:textId="77777777" w:rsidR="00670297" w:rsidRDefault="00670297" w:rsidP="003A0D04"/>
    <w:p w14:paraId="777FE83A" w14:textId="77777777" w:rsidR="00670297" w:rsidRDefault="00670297" w:rsidP="003A0D04"/>
    <w:p w14:paraId="6421EA90" w14:textId="77777777" w:rsidR="00670297" w:rsidRDefault="00670297" w:rsidP="003A0D04"/>
    <w:p w14:paraId="6D00636D" w14:textId="77777777" w:rsidR="00670297" w:rsidRDefault="00670297" w:rsidP="003A0D04"/>
    <w:p w14:paraId="42F427E6" w14:textId="77777777" w:rsidR="00670297" w:rsidRDefault="00670297" w:rsidP="003A0D04"/>
    <w:p w14:paraId="4B323381" w14:textId="33FA5E76" w:rsidR="0045027E" w:rsidRPr="002F121F" w:rsidRDefault="003A0D04" w:rsidP="00817EDB">
      <w:pPr>
        <w:pStyle w:val="Heading1"/>
        <w:spacing w:before="12" w:after="12" w:line="276" w:lineRule="auto"/>
        <w:jc w:val="both"/>
      </w:pPr>
      <w:bookmarkStart w:id="3" w:name="_Aim"/>
      <w:bookmarkStart w:id="4" w:name="_Aim_1"/>
      <w:bookmarkEnd w:id="3"/>
      <w:bookmarkEnd w:id="4"/>
      <w:r w:rsidRPr="00A46991">
        <w:rPr>
          <w:rFonts w:cs="Arial"/>
          <w:szCs w:val="28"/>
        </w:rPr>
        <w:lastRenderedPageBreak/>
        <w:t>Aim</w:t>
      </w:r>
    </w:p>
    <w:p w14:paraId="2F37327D" w14:textId="77777777" w:rsidR="00817EDB" w:rsidRPr="002E07F4" w:rsidRDefault="00817EDB" w:rsidP="00653F98">
      <w:pPr>
        <w:spacing w:before="12" w:after="12" w:line="276" w:lineRule="auto"/>
        <w:jc w:val="both"/>
        <w:rPr>
          <w:sz w:val="14"/>
          <w:szCs w:val="14"/>
        </w:rPr>
      </w:pPr>
    </w:p>
    <w:p w14:paraId="62D9EEC8" w14:textId="502DAEFE" w:rsidR="003A0D04" w:rsidRDefault="003A0D04">
      <w:pPr>
        <w:spacing w:before="12" w:after="12" w:line="276" w:lineRule="auto"/>
        <w:jc w:val="both"/>
        <w:rPr>
          <w:rStyle w:val="Hyperlink"/>
          <w:rFonts w:ascii="Arial" w:hAnsi="Arial" w:cs="Arial"/>
          <w:sz w:val="24"/>
          <w:szCs w:val="24"/>
        </w:rPr>
      </w:pPr>
      <w:r w:rsidRPr="00D63208">
        <w:rPr>
          <w:rFonts w:ascii="Arial" w:hAnsi="Arial" w:cs="Arial"/>
          <w:sz w:val="24"/>
          <w:szCs w:val="24"/>
        </w:rPr>
        <w:t xml:space="preserve">The Early Help </w:t>
      </w:r>
      <w:r w:rsidR="00F034CF">
        <w:rPr>
          <w:rFonts w:ascii="Arial" w:hAnsi="Arial" w:cs="Arial"/>
          <w:sz w:val="24"/>
          <w:szCs w:val="24"/>
        </w:rPr>
        <w:t>H</w:t>
      </w:r>
      <w:r w:rsidRPr="00D63208">
        <w:rPr>
          <w:rFonts w:ascii="Arial" w:hAnsi="Arial" w:cs="Arial"/>
          <w:sz w:val="24"/>
          <w:szCs w:val="24"/>
        </w:rPr>
        <w:t xml:space="preserve">andbook provides practice guidance to enable Early </w:t>
      </w:r>
      <w:r w:rsidR="00E86152" w:rsidRPr="00D63208">
        <w:rPr>
          <w:rFonts w:ascii="Arial" w:hAnsi="Arial" w:cs="Arial"/>
          <w:sz w:val="24"/>
          <w:szCs w:val="24"/>
        </w:rPr>
        <w:t>Help</w:t>
      </w:r>
      <w:r w:rsidR="00E86152">
        <w:rPr>
          <w:rFonts w:ascii="Arial" w:hAnsi="Arial" w:cs="Arial"/>
          <w:sz w:val="24"/>
          <w:szCs w:val="24"/>
        </w:rPr>
        <w:t xml:space="preserve"> </w:t>
      </w:r>
      <w:r w:rsidR="007B74A1">
        <w:rPr>
          <w:rFonts w:ascii="Arial" w:hAnsi="Arial" w:cs="Arial"/>
          <w:sz w:val="24"/>
          <w:szCs w:val="24"/>
        </w:rPr>
        <w:t>W</w:t>
      </w:r>
      <w:r w:rsidRPr="00D63208">
        <w:rPr>
          <w:rFonts w:ascii="Arial" w:hAnsi="Arial" w:cs="Arial"/>
          <w:sz w:val="24"/>
          <w:szCs w:val="24"/>
        </w:rPr>
        <w:t>orkers to support families and children who require intervention at level three as defined by the Kent Support Level Guidance</w:t>
      </w:r>
      <w:r>
        <w:rPr>
          <w:rFonts w:ascii="Arial" w:hAnsi="Arial" w:cs="Arial"/>
          <w:sz w:val="24"/>
          <w:szCs w:val="24"/>
        </w:rPr>
        <w:t xml:space="preserve">. </w:t>
      </w:r>
      <w:hyperlink r:id="rId9" w:history="1">
        <w:r w:rsidRPr="00A616BD">
          <w:rPr>
            <w:rStyle w:val="Hyperlink"/>
            <w:rFonts w:ascii="Arial" w:hAnsi="Arial" w:cs="Arial"/>
            <w:sz w:val="24"/>
            <w:szCs w:val="24"/>
          </w:rPr>
          <w:t>(Kent Support Level Guidance)</w:t>
        </w:r>
      </w:hyperlink>
    </w:p>
    <w:p w14:paraId="37719CB7" w14:textId="77777777" w:rsidR="007B74A1" w:rsidRPr="00D63208" w:rsidRDefault="007B74A1" w:rsidP="00653F98">
      <w:pPr>
        <w:spacing w:before="12" w:after="12" w:line="276" w:lineRule="auto"/>
        <w:jc w:val="both"/>
        <w:rPr>
          <w:rFonts w:ascii="Arial" w:hAnsi="Arial" w:cs="Arial"/>
          <w:sz w:val="24"/>
          <w:szCs w:val="24"/>
        </w:rPr>
      </w:pPr>
    </w:p>
    <w:p w14:paraId="5DAA530F" w14:textId="18EA8BF6" w:rsidR="003A0D04" w:rsidRDefault="003A0D04" w:rsidP="00947446">
      <w:pPr>
        <w:spacing w:before="12" w:after="12" w:line="276" w:lineRule="auto"/>
        <w:jc w:val="both"/>
        <w:rPr>
          <w:rFonts w:ascii="Arial" w:hAnsi="Arial" w:cs="Arial"/>
          <w:sz w:val="24"/>
          <w:szCs w:val="24"/>
        </w:rPr>
      </w:pPr>
      <w:r w:rsidRPr="00D63208">
        <w:rPr>
          <w:rFonts w:ascii="Arial" w:hAnsi="Arial" w:cs="Arial"/>
          <w:sz w:val="24"/>
          <w:szCs w:val="24"/>
        </w:rPr>
        <w:t xml:space="preserve">Early Help </w:t>
      </w:r>
      <w:r w:rsidR="00653F98">
        <w:rPr>
          <w:rFonts w:ascii="Arial" w:hAnsi="Arial" w:cs="Arial"/>
          <w:sz w:val="24"/>
          <w:szCs w:val="24"/>
        </w:rPr>
        <w:t xml:space="preserve">support </w:t>
      </w:r>
      <w:r w:rsidRPr="00D63208">
        <w:rPr>
          <w:rFonts w:ascii="Arial" w:hAnsi="Arial" w:cs="Arial"/>
          <w:sz w:val="24"/>
          <w:szCs w:val="24"/>
        </w:rPr>
        <w:t xml:space="preserve">means taking action to support a child, young </w:t>
      </w:r>
      <w:r w:rsidR="001B3DC6" w:rsidRPr="00D63208">
        <w:rPr>
          <w:rFonts w:ascii="Arial" w:hAnsi="Arial" w:cs="Arial"/>
          <w:sz w:val="24"/>
          <w:szCs w:val="24"/>
        </w:rPr>
        <w:t>person,</w:t>
      </w:r>
      <w:r w:rsidRPr="00D63208">
        <w:rPr>
          <w:rFonts w:ascii="Arial" w:hAnsi="Arial" w:cs="Arial"/>
          <w:sz w:val="24"/>
          <w:szCs w:val="24"/>
        </w:rPr>
        <w:t xml:space="preserve"> or their family early in the life of a problem or as soon as it emerges. It can be required at any stage in a child’s life from pre-birth to adulthood and applies equally to safeguarding or complex needs that the family cannot deal with or meet on their own. </w:t>
      </w:r>
      <w:r w:rsidR="00947446" w:rsidRPr="00D63208">
        <w:rPr>
          <w:rFonts w:ascii="Arial" w:hAnsi="Arial" w:cs="Arial"/>
          <w:sz w:val="24"/>
          <w:szCs w:val="24"/>
        </w:rPr>
        <w:t>Early Help reflects the widespread evidence base that it is better to identify and deal with problems early rather than respond when difficulties have emerged, when intervention can be less effective and often more expensive.</w:t>
      </w:r>
    </w:p>
    <w:p w14:paraId="5A9E107B" w14:textId="77777777" w:rsidR="007B74A1" w:rsidRPr="00D63208" w:rsidRDefault="007B74A1" w:rsidP="00653F98">
      <w:pPr>
        <w:spacing w:before="12" w:after="12" w:line="276" w:lineRule="auto"/>
        <w:jc w:val="both"/>
        <w:rPr>
          <w:rFonts w:ascii="Arial" w:hAnsi="Arial" w:cs="Arial"/>
          <w:sz w:val="24"/>
          <w:szCs w:val="24"/>
        </w:rPr>
      </w:pPr>
    </w:p>
    <w:p w14:paraId="6A414F92" w14:textId="77777777" w:rsidR="003A0D04" w:rsidRDefault="003A0D04">
      <w:pPr>
        <w:spacing w:before="12" w:after="12" w:line="276" w:lineRule="auto"/>
        <w:jc w:val="both"/>
        <w:rPr>
          <w:rFonts w:ascii="Arial" w:hAnsi="Arial" w:cs="Arial"/>
          <w:sz w:val="24"/>
          <w:szCs w:val="24"/>
        </w:rPr>
      </w:pPr>
      <w:r w:rsidRPr="00D63208">
        <w:rPr>
          <w:rFonts w:ascii="Arial" w:hAnsi="Arial" w:cs="Arial"/>
          <w:sz w:val="24"/>
          <w:szCs w:val="24"/>
        </w:rPr>
        <w:t xml:space="preserve">Early Help support requires agencies to work together to ensure a child and their family receives support in a timely and responsive way, so that children are safeguarded, their educational, social and emotional needs are met, and outcomes are good.  </w:t>
      </w:r>
    </w:p>
    <w:p w14:paraId="1691D9E8" w14:textId="77777777" w:rsidR="00DA436E" w:rsidRDefault="00DA436E">
      <w:pPr>
        <w:spacing w:before="12" w:after="12" w:line="276" w:lineRule="auto"/>
        <w:jc w:val="both"/>
        <w:rPr>
          <w:rFonts w:ascii="Arial" w:hAnsi="Arial" w:cs="Arial"/>
          <w:sz w:val="24"/>
          <w:szCs w:val="24"/>
        </w:rPr>
      </w:pPr>
    </w:p>
    <w:p w14:paraId="38D90AAC" w14:textId="22A0FC41" w:rsidR="003A0D04" w:rsidRDefault="003A0D04">
      <w:pPr>
        <w:spacing w:before="12" w:after="12" w:line="276" w:lineRule="auto"/>
        <w:jc w:val="both"/>
        <w:rPr>
          <w:rFonts w:ascii="Arial" w:hAnsi="Arial" w:cs="Arial"/>
          <w:sz w:val="24"/>
          <w:szCs w:val="24"/>
        </w:rPr>
      </w:pPr>
      <w:r w:rsidRPr="00D63208">
        <w:rPr>
          <w:rFonts w:ascii="Arial" w:hAnsi="Arial" w:cs="Arial"/>
          <w:sz w:val="24"/>
          <w:szCs w:val="24"/>
        </w:rPr>
        <w:t xml:space="preserve">Early Help assessments and intensive support </w:t>
      </w:r>
      <w:r w:rsidR="00DA436E">
        <w:rPr>
          <w:rFonts w:ascii="Arial" w:hAnsi="Arial" w:cs="Arial"/>
          <w:sz w:val="24"/>
          <w:szCs w:val="24"/>
        </w:rPr>
        <w:t>are</w:t>
      </w:r>
      <w:r w:rsidRPr="00D63208">
        <w:rPr>
          <w:rFonts w:ascii="Arial" w:hAnsi="Arial" w:cs="Arial"/>
          <w:sz w:val="24"/>
          <w:szCs w:val="24"/>
        </w:rPr>
        <w:t xml:space="preserve"> currently offered through the Early Help </w:t>
      </w:r>
      <w:r w:rsidR="005F63AB">
        <w:rPr>
          <w:rFonts w:ascii="Arial" w:hAnsi="Arial" w:cs="Arial"/>
          <w:sz w:val="24"/>
          <w:szCs w:val="24"/>
        </w:rPr>
        <w:t>u</w:t>
      </w:r>
      <w:r w:rsidRPr="00D63208">
        <w:rPr>
          <w:rFonts w:ascii="Arial" w:hAnsi="Arial" w:cs="Arial"/>
          <w:sz w:val="24"/>
          <w:szCs w:val="24"/>
        </w:rPr>
        <w:t>nits, whilst Open Access services provide universal, targeted and additional support.</w:t>
      </w:r>
    </w:p>
    <w:p w14:paraId="155E7A7F" w14:textId="77777777" w:rsidR="007B74A1" w:rsidRDefault="007B74A1" w:rsidP="00653F98">
      <w:pPr>
        <w:spacing w:before="12" w:after="12" w:line="276" w:lineRule="auto"/>
        <w:jc w:val="both"/>
        <w:rPr>
          <w:rFonts w:ascii="Arial" w:hAnsi="Arial" w:cs="Arial"/>
          <w:sz w:val="24"/>
          <w:szCs w:val="24"/>
        </w:rPr>
      </w:pPr>
    </w:p>
    <w:p w14:paraId="1C0D8400" w14:textId="2898BA1C" w:rsidR="00C81EB8" w:rsidRDefault="00C81EB8" w:rsidP="00817EDB">
      <w:pPr>
        <w:spacing w:before="12" w:after="12" w:line="276" w:lineRule="auto"/>
        <w:jc w:val="both"/>
        <w:rPr>
          <w:rFonts w:ascii="Arial" w:hAnsi="Arial" w:cs="Arial"/>
          <w:sz w:val="24"/>
          <w:szCs w:val="24"/>
        </w:rPr>
      </w:pPr>
      <w:r>
        <w:rPr>
          <w:rFonts w:ascii="Arial" w:hAnsi="Arial" w:cs="Arial"/>
          <w:sz w:val="24"/>
          <w:szCs w:val="24"/>
        </w:rPr>
        <w:t xml:space="preserve">This handbook has been updated in consultation with the Early Help Service Managers. </w:t>
      </w:r>
    </w:p>
    <w:p w14:paraId="0B4BD01E" w14:textId="77777777" w:rsidR="00817EDB" w:rsidRPr="0023297B" w:rsidRDefault="00817EDB" w:rsidP="00653F98">
      <w:pPr>
        <w:spacing w:before="12" w:after="12" w:line="276" w:lineRule="auto"/>
        <w:jc w:val="both"/>
        <w:rPr>
          <w:rFonts w:ascii="Arial" w:hAnsi="Arial" w:cs="Arial"/>
          <w:sz w:val="24"/>
          <w:szCs w:val="24"/>
        </w:rPr>
      </w:pPr>
    </w:p>
    <w:p w14:paraId="6DF787C4" w14:textId="360BCF7F" w:rsidR="00087D67" w:rsidRPr="002E07F4" w:rsidRDefault="003A0D04" w:rsidP="002E07F4">
      <w:pPr>
        <w:pStyle w:val="Heading1"/>
      </w:pPr>
      <w:bookmarkStart w:id="5" w:name="_Principles"/>
      <w:bookmarkEnd w:id="5"/>
      <w:r w:rsidRPr="002E07F4">
        <w:t>Principles</w:t>
      </w:r>
    </w:p>
    <w:p w14:paraId="76F21750" w14:textId="77777777" w:rsidR="002E07F4" w:rsidRPr="002E07F4" w:rsidRDefault="002E07F4" w:rsidP="002E07F4">
      <w:pPr>
        <w:rPr>
          <w:sz w:val="14"/>
          <w:szCs w:val="14"/>
        </w:rPr>
      </w:pPr>
    </w:p>
    <w:p w14:paraId="06E33064" w14:textId="0145E4AC" w:rsidR="003A0D04" w:rsidRPr="00D63208" w:rsidRDefault="003A0D04" w:rsidP="00653F98">
      <w:pPr>
        <w:spacing w:before="12" w:after="12" w:line="276" w:lineRule="auto"/>
        <w:jc w:val="both"/>
        <w:rPr>
          <w:rFonts w:ascii="Arial" w:hAnsi="Arial" w:cs="Arial"/>
          <w:sz w:val="24"/>
          <w:szCs w:val="24"/>
        </w:rPr>
      </w:pPr>
      <w:r w:rsidRPr="00D63208">
        <w:rPr>
          <w:rFonts w:ascii="Arial" w:hAnsi="Arial" w:cs="Arial"/>
          <w:sz w:val="24"/>
          <w:szCs w:val="24"/>
        </w:rPr>
        <w:t xml:space="preserve">The guiding principles of the work with families and children within Early Help </w:t>
      </w:r>
      <w:r w:rsidR="00850B81">
        <w:rPr>
          <w:rFonts w:ascii="Arial" w:hAnsi="Arial" w:cs="Arial"/>
          <w:sz w:val="24"/>
          <w:szCs w:val="24"/>
        </w:rPr>
        <w:t>i</w:t>
      </w:r>
      <w:r w:rsidRPr="00D63208">
        <w:rPr>
          <w:rFonts w:ascii="Arial" w:hAnsi="Arial" w:cs="Arial"/>
          <w:sz w:val="24"/>
          <w:szCs w:val="24"/>
        </w:rPr>
        <w:t xml:space="preserve">ntensive </w:t>
      </w:r>
      <w:r w:rsidR="00850B81">
        <w:rPr>
          <w:rFonts w:ascii="Arial" w:hAnsi="Arial" w:cs="Arial"/>
          <w:sz w:val="24"/>
          <w:szCs w:val="24"/>
        </w:rPr>
        <w:t>u</w:t>
      </w:r>
      <w:r w:rsidRPr="00D63208">
        <w:rPr>
          <w:rFonts w:ascii="Arial" w:hAnsi="Arial" w:cs="Arial"/>
          <w:sz w:val="24"/>
          <w:szCs w:val="24"/>
        </w:rPr>
        <w:t>nits are:</w:t>
      </w:r>
    </w:p>
    <w:p w14:paraId="54C42280" w14:textId="77777777" w:rsidR="003A0D04" w:rsidRPr="00D63208" w:rsidRDefault="003A0D04" w:rsidP="00653F98">
      <w:pPr>
        <w:numPr>
          <w:ilvl w:val="0"/>
          <w:numId w:val="5"/>
        </w:numPr>
        <w:spacing w:before="12" w:after="12" w:line="276" w:lineRule="auto"/>
        <w:contextualSpacing/>
        <w:jc w:val="both"/>
        <w:rPr>
          <w:rFonts w:ascii="Arial" w:eastAsia="Cambria" w:hAnsi="Arial" w:cs="Arial"/>
          <w:sz w:val="24"/>
          <w:szCs w:val="24"/>
          <w:lang w:val="en-US"/>
        </w:rPr>
      </w:pPr>
      <w:r w:rsidRPr="00D63208">
        <w:rPr>
          <w:rFonts w:ascii="Arial" w:eastAsia="Cambria" w:hAnsi="Arial" w:cs="Arial"/>
          <w:sz w:val="24"/>
          <w:szCs w:val="24"/>
          <w:lang w:val="en-US"/>
        </w:rPr>
        <w:t xml:space="preserve">Building on families existing resources with a culture of high aspiration and empathy. </w:t>
      </w:r>
    </w:p>
    <w:p w14:paraId="036C6EDB" w14:textId="7E189549" w:rsidR="003A0D04" w:rsidRPr="00D63208" w:rsidRDefault="003A0D04" w:rsidP="00653F98">
      <w:pPr>
        <w:numPr>
          <w:ilvl w:val="0"/>
          <w:numId w:val="5"/>
        </w:numPr>
        <w:spacing w:before="12" w:after="12" w:line="276" w:lineRule="auto"/>
        <w:contextualSpacing/>
        <w:jc w:val="both"/>
        <w:rPr>
          <w:rFonts w:ascii="Arial" w:eastAsia="Cambria" w:hAnsi="Arial" w:cs="Arial"/>
          <w:sz w:val="24"/>
          <w:szCs w:val="24"/>
          <w:lang w:val="en-US"/>
        </w:rPr>
      </w:pPr>
      <w:r w:rsidRPr="00D63208">
        <w:rPr>
          <w:rFonts w:ascii="Arial" w:eastAsia="Cambria" w:hAnsi="Arial" w:cs="Arial"/>
          <w:sz w:val="24"/>
          <w:szCs w:val="24"/>
          <w:lang w:val="en-US"/>
        </w:rPr>
        <w:t xml:space="preserve">Building family wellbeing and resilience that leads to sustained </w:t>
      </w:r>
      <w:r w:rsidR="007F3F8C" w:rsidRPr="00D63208">
        <w:rPr>
          <w:rFonts w:ascii="Arial" w:eastAsia="Cambria" w:hAnsi="Arial" w:cs="Arial"/>
          <w:sz w:val="24"/>
          <w:szCs w:val="24"/>
          <w:lang w:val="en-US"/>
        </w:rPr>
        <w:t>change.</w:t>
      </w:r>
      <w:r w:rsidRPr="00D63208">
        <w:rPr>
          <w:rFonts w:ascii="Arial" w:eastAsia="Cambria" w:hAnsi="Arial" w:cs="Arial"/>
          <w:sz w:val="24"/>
          <w:szCs w:val="24"/>
          <w:lang w:val="en-US"/>
        </w:rPr>
        <w:t xml:space="preserve"> </w:t>
      </w:r>
    </w:p>
    <w:p w14:paraId="71E57FAD" w14:textId="2527CD0E" w:rsidR="003A0D04" w:rsidRPr="00D63208" w:rsidRDefault="003A0D04" w:rsidP="00653F98">
      <w:pPr>
        <w:numPr>
          <w:ilvl w:val="0"/>
          <w:numId w:val="5"/>
        </w:numPr>
        <w:spacing w:before="12" w:after="12" w:line="276" w:lineRule="auto"/>
        <w:contextualSpacing/>
        <w:jc w:val="both"/>
        <w:rPr>
          <w:rFonts w:ascii="Arial" w:eastAsia="Cambria" w:hAnsi="Arial" w:cs="Arial"/>
          <w:sz w:val="24"/>
          <w:szCs w:val="24"/>
          <w:lang w:val="en-US"/>
        </w:rPr>
      </w:pPr>
      <w:r w:rsidRPr="00D63208">
        <w:rPr>
          <w:rFonts w:ascii="Arial" w:eastAsia="Cambria" w:hAnsi="Arial" w:cs="Arial"/>
          <w:sz w:val="24"/>
          <w:szCs w:val="24"/>
          <w:lang w:val="en-US"/>
        </w:rPr>
        <w:t>Listening to the voice of children</w:t>
      </w:r>
      <w:r w:rsidR="00F034CF">
        <w:rPr>
          <w:rFonts w:ascii="Arial" w:eastAsia="Cambria" w:hAnsi="Arial" w:cs="Arial"/>
          <w:sz w:val="24"/>
          <w:szCs w:val="24"/>
          <w:lang w:val="en-US"/>
        </w:rPr>
        <w:t xml:space="preserve"> </w:t>
      </w:r>
      <w:r w:rsidRPr="00D63208">
        <w:rPr>
          <w:rFonts w:ascii="Arial" w:eastAsia="Cambria" w:hAnsi="Arial" w:cs="Arial"/>
          <w:sz w:val="24"/>
          <w:szCs w:val="24"/>
          <w:lang w:val="en-US"/>
        </w:rPr>
        <w:t>and families and using their voice to shape our support</w:t>
      </w:r>
      <w:r w:rsidR="00451751">
        <w:rPr>
          <w:rFonts w:ascii="Arial" w:eastAsia="Cambria" w:hAnsi="Arial" w:cs="Arial"/>
          <w:sz w:val="24"/>
          <w:szCs w:val="24"/>
          <w:lang w:val="en-US"/>
        </w:rPr>
        <w:t>.</w:t>
      </w:r>
      <w:r w:rsidRPr="00D63208">
        <w:rPr>
          <w:rFonts w:ascii="Arial" w:eastAsia="Cambria" w:hAnsi="Arial" w:cs="Arial"/>
          <w:sz w:val="24"/>
          <w:szCs w:val="24"/>
          <w:lang w:val="en-US"/>
        </w:rPr>
        <w:t xml:space="preserve"> </w:t>
      </w:r>
    </w:p>
    <w:p w14:paraId="0C6011ED" w14:textId="2FE964D6" w:rsidR="003A0D04" w:rsidRDefault="003A0D04" w:rsidP="00653F98">
      <w:pPr>
        <w:numPr>
          <w:ilvl w:val="0"/>
          <w:numId w:val="5"/>
        </w:numPr>
        <w:spacing w:before="12" w:after="12" w:line="276" w:lineRule="auto"/>
        <w:contextualSpacing/>
        <w:jc w:val="both"/>
        <w:rPr>
          <w:rFonts w:ascii="Arial" w:eastAsia="Cambria" w:hAnsi="Arial" w:cs="Arial"/>
          <w:sz w:val="24"/>
          <w:szCs w:val="24"/>
          <w:lang w:val="en-US"/>
        </w:rPr>
      </w:pPr>
      <w:r w:rsidRPr="00D63208">
        <w:rPr>
          <w:rFonts w:ascii="Arial" w:eastAsia="Cambria" w:hAnsi="Arial" w:cs="Arial"/>
          <w:sz w:val="24"/>
          <w:szCs w:val="24"/>
          <w:lang w:val="en-US"/>
        </w:rPr>
        <w:t xml:space="preserve">Joining up services to support families at the right time and in the right place, with a focus on </w:t>
      </w:r>
      <w:r w:rsidR="00B26D5F">
        <w:rPr>
          <w:rFonts w:ascii="Arial" w:eastAsia="Cambria" w:hAnsi="Arial" w:cs="Arial"/>
          <w:sz w:val="24"/>
          <w:szCs w:val="24"/>
          <w:lang w:val="en-US"/>
        </w:rPr>
        <w:t xml:space="preserve">ensuring timely </w:t>
      </w:r>
      <w:r w:rsidRPr="00D63208">
        <w:rPr>
          <w:rFonts w:ascii="Arial" w:eastAsia="Cambria" w:hAnsi="Arial" w:cs="Arial"/>
          <w:sz w:val="24"/>
          <w:szCs w:val="24"/>
          <w:lang w:val="en-US"/>
        </w:rPr>
        <w:t>transitions</w:t>
      </w:r>
      <w:r w:rsidR="00451751">
        <w:rPr>
          <w:rFonts w:ascii="Arial" w:eastAsia="Cambria" w:hAnsi="Arial" w:cs="Arial"/>
          <w:sz w:val="24"/>
          <w:szCs w:val="24"/>
          <w:lang w:val="en-US"/>
        </w:rPr>
        <w:t>.</w:t>
      </w:r>
      <w:r w:rsidRPr="00D63208">
        <w:rPr>
          <w:rFonts w:ascii="Arial" w:eastAsia="Cambria" w:hAnsi="Arial" w:cs="Arial"/>
          <w:sz w:val="24"/>
          <w:szCs w:val="24"/>
          <w:lang w:val="en-US"/>
        </w:rPr>
        <w:t xml:space="preserve"> </w:t>
      </w:r>
    </w:p>
    <w:p w14:paraId="073B5C97" w14:textId="29713CF4" w:rsidR="00B92640" w:rsidRPr="00B26D5F" w:rsidRDefault="007F3F8C" w:rsidP="00653F98">
      <w:pPr>
        <w:numPr>
          <w:ilvl w:val="0"/>
          <w:numId w:val="5"/>
        </w:numPr>
        <w:spacing w:before="12" w:after="12" w:line="276" w:lineRule="auto"/>
        <w:contextualSpacing/>
        <w:jc w:val="both"/>
        <w:rPr>
          <w:rFonts w:ascii="Arial" w:eastAsia="Cambria" w:hAnsi="Arial" w:cs="Arial"/>
          <w:sz w:val="24"/>
          <w:szCs w:val="24"/>
          <w:lang w:val="en-US"/>
        </w:rPr>
      </w:pPr>
      <w:r w:rsidRPr="00430378">
        <w:rPr>
          <w:rFonts w:ascii="Arial" w:eastAsia="Cambria" w:hAnsi="Arial" w:cs="Arial"/>
          <w:sz w:val="24"/>
          <w:szCs w:val="24"/>
          <w:lang w:val="en-US"/>
        </w:rPr>
        <w:t xml:space="preserve">Supporting families to work together in the child’s best </w:t>
      </w:r>
      <w:r w:rsidR="0032123D" w:rsidRPr="00430378">
        <w:rPr>
          <w:rFonts w:ascii="Arial" w:eastAsia="Cambria" w:hAnsi="Arial" w:cs="Arial"/>
          <w:sz w:val="24"/>
          <w:szCs w:val="24"/>
          <w:lang w:val="en-US"/>
        </w:rPr>
        <w:t>interest.</w:t>
      </w:r>
    </w:p>
    <w:p w14:paraId="78015C03" w14:textId="2CE7C4E7" w:rsidR="00B92640" w:rsidRDefault="00430378" w:rsidP="00817EDB">
      <w:pPr>
        <w:numPr>
          <w:ilvl w:val="0"/>
          <w:numId w:val="5"/>
        </w:numPr>
        <w:spacing w:before="12" w:after="12" w:line="276" w:lineRule="auto"/>
        <w:contextualSpacing/>
        <w:jc w:val="both"/>
        <w:rPr>
          <w:rFonts w:ascii="Arial" w:eastAsia="Cambria" w:hAnsi="Arial" w:cs="Arial"/>
          <w:sz w:val="24"/>
          <w:szCs w:val="24"/>
          <w:lang w:val="en-US"/>
        </w:rPr>
      </w:pPr>
      <w:r w:rsidRPr="00430378">
        <w:rPr>
          <w:rFonts w:ascii="Arial" w:eastAsia="Cambria" w:hAnsi="Arial" w:cs="Arial"/>
          <w:sz w:val="24"/>
          <w:szCs w:val="24"/>
          <w:lang w:val="en-US"/>
        </w:rPr>
        <w:t>Working with consent</w:t>
      </w:r>
      <w:r w:rsidR="00F034CF">
        <w:rPr>
          <w:rFonts w:ascii="Arial" w:eastAsia="Cambria" w:hAnsi="Arial" w:cs="Arial"/>
          <w:sz w:val="24"/>
          <w:szCs w:val="24"/>
          <w:lang w:val="en-US"/>
        </w:rPr>
        <w:t>.</w:t>
      </w:r>
    </w:p>
    <w:p w14:paraId="57971432" w14:textId="77777777" w:rsidR="00DA436E" w:rsidRDefault="00DA436E" w:rsidP="00DA436E">
      <w:pPr>
        <w:spacing w:before="12" w:after="12" w:line="276" w:lineRule="auto"/>
        <w:ind w:left="142"/>
        <w:contextualSpacing/>
        <w:jc w:val="both"/>
        <w:rPr>
          <w:rFonts w:ascii="Arial" w:eastAsia="Cambria" w:hAnsi="Arial" w:cs="Arial"/>
          <w:sz w:val="24"/>
          <w:szCs w:val="24"/>
          <w:lang w:val="en-US"/>
        </w:rPr>
      </w:pPr>
    </w:p>
    <w:p w14:paraId="33FA4BFB" w14:textId="5204C833" w:rsidR="00DA436E" w:rsidRDefault="00DA436E" w:rsidP="00DA436E">
      <w:pPr>
        <w:spacing w:before="12" w:after="12" w:line="276" w:lineRule="auto"/>
        <w:ind w:left="142"/>
        <w:contextualSpacing/>
        <w:jc w:val="both"/>
        <w:rPr>
          <w:rFonts w:ascii="Arial" w:eastAsia="Cambria" w:hAnsi="Arial" w:cs="Arial"/>
          <w:sz w:val="24"/>
          <w:szCs w:val="24"/>
          <w:lang w:val="en-US"/>
        </w:rPr>
      </w:pPr>
      <w:r>
        <w:rPr>
          <w:rFonts w:ascii="Arial" w:eastAsia="Cambria" w:hAnsi="Arial" w:cs="Arial"/>
          <w:sz w:val="24"/>
          <w:szCs w:val="24"/>
          <w:lang w:val="en-US"/>
        </w:rPr>
        <w:t xml:space="preserve">The Early Help pathway is shown below. </w:t>
      </w:r>
    </w:p>
    <w:p w14:paraId="03D6BFC0" w14:textId="77777777" w:rsidR="00817EDB" w:rsidRDefault="00817EDB" w:rsidP="00817EDB">
      <w:pPr>
        <w:spacing w:before="12" w:after="12" w:line="276" w:lineRule="auto"/>
        <w:contextualSpacing/>
        <w:jc w:val="both"/>
        <w:rPr>
          <w:rFonts w:ascii="Arial" w:eastAsia="Cambria" w:hAnsi="Arial" w:cs="Arial"/>
          <w:sz w:val="24"/>
          <w:szCs w:val="24"/>
          <w:lang w:val="en-US"/>
        </w:rPr>
      </w:pPr>
    </w:p>
    <w:p w14:paraId="74F9CC83" w14:textId="77777777" w:rsidR="00F72969" w:rsidRDefault="00F72969" w:rsidP="00817EDB">
      <w:pPr>
        <w:spacing w:before="12" w:after="12" w:line="276" w:lineRule="auto"/>
        <w:contextualSpacing/>
        <w:jc w:val="both"/>
        <w:rPr>
          <w:rFonts w:ascii="Arial" w:eastAsia="Cambria" w:hAnsi="Arial" w:cs="Arial"/>
          <w:sz w:val="24"/>
          <w:szCs w:val="24"/>
          <w:lang w:val="en-US"/>
        </w:rPr>
      </w:pPr>
    </w:p>
    <w:p w14:paraId="1A09F4E0" w14:textId="1F034763" w:rsidR="00817EDB" w:rsidRDefault="00F72969" w:rsidP="00817EDB">
      <w:pPr>
        <w:spacing w:before="12" w:after="12" w:line="276" w:lineRule="auto"/>
        <w:contextualSpacing/>
        <w:jc w:val="both"/>
        <w:rPr>
          <w:rFonts w:ascii="Arial" w:eastAsia="Cambria" w:hAnsi="Arial" w:cs="Arial"/>
          <w:sz w:val="24"/>
          <w:szCs w:val="24"/>
          <w:lang w:val="en-US"/>
        </w:rPr>
      </w:pPr>
      <w:r>
        <w:rPr>
          <w:rFonts w:ascii="Arial" w:eastAsia="Cambria" w:hAnsi="Arial" w:cs="Arial"/>
          <w:noProof/>
          <w:sz w:val="24"/>
          <w:szCs w:val="24"/>
          <w:lang w:val="en-US"/>
        </w:rPr>
        <w:lastRenderedPageBreak/>
        <w:drawing>
          <wp:inline distT="0" distB="0" distL="0" distR="0" wp14:anchorId="608B28B8" wp14:editId="58AE6B6C">
            <wp:extent cx="6294120" cy="9127490"/>
            <wp:effectExtent l="0" t="0" r="0" b="0"/>
            <wp:docPr id="708104292" name="Picture 5" descr="Early help pathway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04292" name="Picture 5" descr="Early help pathway flowchart "/>
                    <pic:cNvPicPr/>
                  </pic:nvPicPr>
                  <pic:blipFill>
                    <a:blip r:embed="rId10">
                      <a:extLst>
                        <a:ext uri="{28A0092B-C50C-407E-A947-70E740481C1C}">
                          <a14:useLocalDpi xmlns:a14="http://schemas.microsoft.com/office/drawing/2010/main" val="0"/>
                        </a:ext>
                      </a:extLst>
                    </a:blip>
                    <a:stretch>
                      <a:fillRect/>
                    </a:stretch>
                  </pic:blipFill>
                  <pic:spPr>
                    <a:xfrm>
                      <a:off x="0" y="0"/>
                      <a:ext cx="6294120" cy="9127490"/>
                    </a:xfrm>
                    <a:prstGeom prst="rect">
                      <a:avLst/>
                    </a:prstGeom>
                  </pic:spPr>
                </pic:pic>
              </a:graphicData>
            </a:graphic>
          </wp:inline>
        </w:drawing>
      </w:r>
    </w:p>
    <w:p w14:paraId="6892498F" w14:textId="6315235F" w:rsidR="002E5E9B" w:rsidRDefault="003A0D04" w:rsidP="002E07F4">
      <w:pPr>
        <w:pStyle w:val="Heading1"/>
      </w:pPr>
      <w:bookmarkStart w:id="6" w:name="_Allocation_and_First"/>
      <w:bookmarkStart w:id="7" w:name="_Allocation_and_First_1"/>
      <w:bookmarkEnd w:id="6"/>
      <w:bookmarkEnd w:id="7"/>
      <w:r w:rsidRPr="005D7DC3">
        <w:lastRenderedPageBreak/>
        <w:t>Allocation and First Contact</w:t>
      </w:r>
    </w:p>
    <w:p w14:paraId="0F807070" w14:textId="77777777" w:rsidR="00892BB3" w:rsidRPr="00892BB3" w:rsidRDefault="00892BB3" w:rsidP="00892BB3">
      <w:pPr>
        <w:rPr>
          <w:sz w:val="14"/>
          <w:szCs w:val="14"/>
        </w:rPr>
      </w:pPr>
    </w:p>
    <w:p w14:paraId="058282FB" w14:textId="6256EA67" w:rsidR="003A0D04" w:rsidRDefault="003A0D04">
      <w:pPr>
        <w:spacing w:before="12" w:after="12" w:line="276" w:lineRule="auto"/>
        <w:jc w:val="both"/>
        <w:rPr>
          <w:rFonts w:ascii="Arial" w:eastAsia="Times New Roman" w:hAnsi="Arial" w:cs="Arial"/>
          <w:sz w:val="24"/>
          <w:szCs w:val="24"/>
          <w:lang w:eastAsia="en-GB"/>
        </w:rPr>
      </w:pPr>
      <w:bookmarkStart w:id="8" w:name="_Hlk141102388"/>
      <w:r w:rsidRPr="005B0F4D">
        <w:rPr>
          <w:rFonts w:ascii="Arial" w:hAnsi="Arial" w:cs="Arial"/>
          <w:sz w:val="24"/>
          <w:szCs w:val="24"/>
        </w:rPr>
        <w:t xml:space="preserve">The </w:t>
      </w:r>
      <w:r w:rsidR="009270FD">
        <w:rPr>
          <w:rFonts w:ascii="Arial" w:hAnsi="Arial" w:cs="Arial"/>
          <w:sz w:val="24"/>
          <w:szCs w:val="24"/>
        </w:rPr>
        <w:t xml:space="preserve">Unit </w:t>
      </w:r>
      <w:r w:rsidR="00E86152">
        <w:rPr>
          <w:rFonts w:ascii="Arial" w:hAnsi="Arial" w:cs="Arial"/>
          <w:sz w:val="24"/>
          <w:szCs w:val="24"/>
        </w:rPr>
        <w:t>Lead</w:t>
      </w:r>
      <w:r w:rsidR="00E86152" w:rsidRPr="005B0F4D">
        <w:rPr>
          <w:rFonts w:ascii="Arial" w:hAnsi="Arial" w:cs="Arial"/>
          <w:sz w:val="24"/>
          <w:szCs w:val="24"/>
        </w:rPr>
        <w:t xml:space="preserve"> is</w:t>
      </w:r>
      <w:r w:rsidRPr="005B0F4D">
        <w:rPr>
          <w:rFonts w:ascii="Arial" w:hAnsi="Arial" w:cs="Arial"/>
          <w:sz w:val="24"/>
          <w:szCs w:val="24"/>
        </w:rPr>
        <w:t xml:space="preserve"> responsible for ensuring that all requests for support are allocated to an Early Help </w:t>
      </w:r>
      <w:r w:rsidR="00996FA4">
        <w:rPr>
          <w:rFonts w:ascii="Arial" w:hAnsi="Arial" w:cs="Arial"/>
          <w:sz w:val="24"/>
          <w:szCs w:val="24"/>
        </w:rPr>
        <w:t>W</w:t>
      </w:r>
      <w:r w:rsidRPr="005B0F4D">
        <w:rPr>
          <w:rFonts w:ascii="Arial" w:hAnsi="Arial" w:cs="Arial"/>
          <w:sz w:val="24"/>
          <w:szCs w:val="24"/>
        </w:rPr>
        <w:t xml:space="preserve">orker within </w:t>
      </w:r>
      <w:r w:rsidR="00947446">
        <w:rPr>
          <w:rFonts w:ascii="Arial" w:hAnsi="Arial" w:cs="Arial"/>
          <w:sz w:val="24"/>
          <w:szCs w:val="24"/>
        </w:rPr>
        <w:t>2</w:t>
      </w:r>
      <w:r w:rsidRPr="005B0F4D">
        <w:rPr>
          <w:rFonts w:ascii="Arial" w:hAnsi="Arial" w:cs="Arial"/>
          <w:sz w:val="24"/>
          <w:szCs w:val="24"/>
        </w:rPr>
        <w:t xml:space="preserve"> working days of receipt within the district. Prior to allocation</w:t>
      </w:r>
      <w:r w:rsidR="00F034CF">
        <w:rPr>
          <w:rFonts w:ascii="Arial" w:hAnsi="Arial" w:cs="Arial"/>
          <w:sz w:val="24"/>
          <w:szCs w:val="24"/>
        </w:rPr>
        <w:t>,</w:t>
      </w:r>
      <w:r w:rsidRPr="005B0F4D">
        <w:rPr>
          <w:rFonts w:ascii="Arial" w:hAnsi="Arial" w:cs="Arial"/>
          <w:sz w:val="24"/>
          <w:szCs w:val="24"/>
        </w:rPr>
        <w:t xml:space="preserve"> the Early Help Unit Lead will confirm if further information is required. </w:t>
      </w:r>
      <w:r w:rsidRPr="005B0F4D">
        <w:rPr>
          <w:rFonts w:ascii="Arial" w:eastAsia="Times New Roman" w:hAnsi="Arial" w:cs="Arial"/>
          <w:sz w:val="24"/>
          <w:szCs w:val="24"/>
          <w:lang w:eastAsia="en-GB"/>
        </w:rPr>
        <w:t>If more information is gathered and the c</w:t>
      </w:r>
      <w:r w:rsidR="00947446">
        <w:rPr>
          <w:rFonts w:ascii="Arial" w:eastAsia="Times New Roman" w:hAnsi="Arial" w:cs="Arial"/>
          <w:sz w:val="24"/>
          <w:szCs w:val="24"/>
          <w:lang w:eastAsia="en-GB"/>
        </w:rPr>
        <w:t>hild or family’s needs are</w:t>
      </w:r>
      <w:r w:rsidRPr="005B0F4D">
        <w:rPr>
          <w:rFonts w:ascii="Arial" w:eastAsia="Times New Roman" w:hAnsi="Arial" w:cs="Arial"/>
          <w:sz w:val="24"/>
          <w:szCs w:val="24"/>
          <w:lang w:eastAsia="en-GB"/>
        </w:rPr>
        <w:t xml:space="preserve"> revised as meeting Level 2</w:t>
      </w:r>
      <w:bookmarkStart w:id="9" w:name="_Hlk40710328"/>
      <w:r>
        <w:rPr>
          <w:rFonts w:ascii="Arial" w:eastAsia="Times New Roman" w:hAnsi="Arial" w:cs="Arial"/>
          <w:sz w:val="24"/>
          <w:szCs w:val="24"/>
          <w:lang w:eastAsia="en-GB"/>
        </w:rPr>
        <w:t xml:space="preserve"> (Kent Support Level </w:t>
      </w:r>
      <w:bookmarkEnd w:id="9"/>
      <w:r>
        <w:rPr>
          <w:rFonts w:ascii="Arial" w:eastAsia="Times New Roman" w:hAnsi="Arial" w:cs="Arial"/>
          <w:sz w:val="24"/>
          <w:szCs w:val="24"/>
          <w:lang w:eastAsia="en-GB"/>
        </w:rPr>
        <w:t>Guidance)</w:t>
      </w:r>
      <w:r w:rsidR="00F034CF">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5B0F4D">
        <w:rPr>
          <w:rFonts w:ascii="Arial" w:eastAsia="Times New Roman" w:hAnsi="Arial" w:cs="Arial"/>
          <w:sz w:val="24"/>
          <w:szCs w:val="24"/>
          <w:lang w:eastAsia="en-GB"/>
        </w:rPr>
        <w:t xml:space="preserve">the referrer will be offered the same advice that is given by Front Door </w:t>
      </w:r>
      <w:r w:rsidR="00947446">
        <w:rPr>
          <w:rFonts w:ascii="Arial" w:eastAsia="Times New Roman" w:hAnsi="Arial" w:cs="Arial"/>
          <w:sz w:val="24"/>
          <w:szCs w:val="24"/>
          <w:lang w:eastAsia="en-GB"/>
        </w:rPr>
        <w:t xml:space="preserve">Service </w:t>
      </w:r>
      <w:r w:rsidRPr="005B0F4D">
        <w:rPr>
          <w:rFonts w:ascii="Arial" w:eastAsia="Times New Roman" w:hAnsi="Arial" w:cs="Arial"/>
          <w:sz w:val="24"/>
          <w:szCs w:val="24"/>
          <w:lang w:eastAsia="en-GB"/>
        </w:rPr>
        <w:t>colleagues to remain consistent with Level 2 guidance</w:t>
      </w:r>
      <w:r w:rsidR="00930802" w:rsidRPr="00A3139F">
        <w:rPr>
          <w:rFonts w:ascii="Arial" w:eastAsia="Times New Roman" w:hAnsi="Arial" w:cs="Arial"/>
          <w:color w:val="4472C4" w:themeColor="accent1"/>
          <w:sz w:val="24"/>
          <w:szCs w:val="24"/>
          <w:lang w:eastAsia="en-GB"/>
        </w:rPr>
        <w:t xml:space="preserve"> (</w:t>
      </w:r>
      <w:hyperlink w:anchor="_APPENDIX_1" w:history="1">
        <w:r w:rsidR="00930802" w:rsidRPr="00A3139F">
          <w:rPr>
            <w:rStyle w:val="Hyperlink"/>
            <w:rFonts w:ascii="Arial" w:eastAsia="Times New Roman" w:hAnsi="Arial" w:cs="Arial"/>
            <w:color w:val="4472C4" w:themeColor="accent1"/>
            <w:sz w:val="24"/>
            <w:szCs w:val="24"/>
            <w:lang w:eastAsia="en-GB"/>
          </w:rPr>
          <w:t>See appendix</w:t>
        </w:r>
        <w:r w:rsidR="00603BD3" w:rsidRPr="00A3139F">
          <w:rPr>
            <w:rStyle w:val="Hyperlink"/>
            <w:rFonts w:ascii="Arial" w:eastAsia="Times New Roman" w:hAnsi="Arial" w:cs="Arial"/>
            <w:color w:val="4472C4" w:themeColor="accent1"/>
            <w:sz w:val="24"/>
            <w:szCs w:val="24"/>
            <w:lang w:eastAsia="en-GB"/>
          </w:rPr>
          <w:t xml:space="preserve"> 1</w:t>
        </w:r>
        <w:r w:rsidR="00930802" w:rsidRPr="00A3139F">
          <w:rPr>
            <w:rStyle w:val="Hyperlink"/>
            <w:rFonts w:ascii="Arial" w:eastAsia="Times New Roman" w:hAnsi="Arial" w:cs="Arial"/>
            <w:color w:val="4472C4" w:themeColor="accent1"/>
            <w:sz w:val="24"/>
            <w:szCs w:val="24"/>
            <w:lang w:eastAsia="en-GB"/>
          </w:rPr>
          <w:t xml:space="preserve"> </w:t>
        </w:r>
        <w:r w:rsidR="00652ED0" w:rsidRPr="00A3139F">
          <w:rPr>
            <w:rStyle w:val="Hyperlink"/>
            <w:rFonts w:ascii="Arial" w:eastAsia="Times New Roman" w:hAnsi="Arial" w:cs="Arial"/>
            <w:color w:val="4472C4" w:themeColor="accent1"/>
            <w:sz w:val="24"/>
            <w:szCs w:val="24"/>
            <w:lang w:eastAsia="en-GB"/>
          </w:rPr>
          <w:t>– The</w:t>
        </w:r>
        <w:r w:rsidR="00930802" w:rsidRPr="00A3139F">
          <w:rPr>
            <w:rStyle w:val="Hyperlink"/>
            <w:rFonts w:ascii="Arial" w:eastAsia="Times New Roman" w:hAnsi="Arial" w:cs="Arial"/>
            <w:color w:val="4472C4" w:themeColor="accent1"/>
            <w:sz w:val="24"/>
            <w:szCs w:val="24"/>
            <w:lang w:eastAsia="en-GB"/>
          </w:rPr>
          <w:t xml:space="preserve"> Front Door script</w:t>
        </w:r>
      </w:hyperlink>
      <w:r w:rsidR="00930802" w:rsidRPr="00A3139F">
        <w:rPr>
          <w:rFonts w:ascii="Arial" w:eastAsia="Times New Roman" w:hAnsi="Arial" w:cs="Arial"/>
          <w:color w:val="4472C4" w:themeColor="accent1"/>
          <w:sz w:val="24"/>
          <w:szCs w:val="24"/>
          <w:lang w:eastAsia="en-GB"/>
        </w:rPr>
        <w:t>)</w:t>
      </w:r>
      <w:r w:rsidR="00F034CF">
        <w:rPr>
          <w:rFonts w:ascii="Arial" w:eastAsia="Times New Roman" w:hAnsi="Arial" w:cs="Arial"/>
          <w:color w:val="4472C4" w:themeColor="accent1"/>
          <w:sz w:val="24"/>
          <w:szCs w:val="24"/>
          <w:lang w:eastAsia="en-GB"/>
        </w:rPr>
        <w:t>.</w:t>
      </w:r>
      <w:r w:rsidRPr="00A3139F">
        <w:rPr>
          <w:rFonts w:ascii="Arial" w:eastAsia="Times New Roman" w:hAnsi="Arial" w:cs="Arial"/>
          <w:color w:val="4472C4" w:themeColor="accent1"/>
          <w:sz w:val="24"/>
          <w:szCs w:val="24"/>
          <w:lang w:eastAsia="en-GB"/>
        </w:rPr>
        <w:t xml:space="preserve"> </w:t>
      </w:r>
      <w:r>
        <w:rPr>
          <w:rFonts w:ascii="Arial" w:eastAsia="Times New Roman" w:hAnsi="Arial" w:cs="Arial"/>
          <w:sz w:val="24"/>
          <w:szCs w:val="24"/>
          <w:lang w:eastAsia="en-GB"/>
        </w:rPr>
        <w:t>This decision and rational</w:t>
      </w:r>
      <w:r w:rsidR="00850B81">
        <w:rPr>
          <w:rFonts w:ascii="Arial" w:eastAsia="Times New Roman" w:hAnsi="Arial" w:cs="Arial"/>
          <w:sz w:val="24"/>
          <w:szCs w:val="24"/>
          <w:lang w:eastAsia="en-GB"/>
        </w:rPr>
        <w:t>e</w:t>
      </w:r>
      <w:r>
        <w:rPr>
          <w:rFonts w:ascii="Arial" w:eastAsia="Times New Roman" w:hAnsi="Arial" w:cs="Arial"/>
          <w:sz w:val="24"/>
          <w:szCs w:val="24"/>
          <w:lang w:eastAsia="en-GB"/>
        </w:rPr>
        <w:t xml:space="preserve"> should be clearly recorded.</w:t>
      </w:r>
    </w:p>
    <w:p w14:paraId="02E17347" w14:textId="77777777" w:rsidR="007B74A1" w:rsidRPr="005B0F4D" w:rsidRDefault="007B74A1" w:rsidP="00653F98">
      <w:pPr>
        <w:spacing w:before="12" w:after="12" w:line="276" w:lineRule="auto"/>
        <w:jc w:val="both"/>
        <w:rPr>
          <w:rFonts w:ascii="Arial" w:eastAsia="Times New Roman" w:hAnsi="Arial" w:cs="Arial"/>
          <w:sz w:val="24"/>
          <w:szCs w:val="24"/>
          <w:lang w:eastAsia="en-GB"/>
        </w:rPr>
      </w:pPr>
    </w:p>
    <w:bookmarkEnd w:id="8"/>
    <w:p w14:paraId="71A56AC0" w14:textId="0308C2CC" w:rsidR="00930802" w:rsidRPr="00930802" w:rsidRDefault="003A0D04" w:rsidP="00653F98">
      <w:pPr>
        <w:spacing w:before="12" w:after="12" w:line="276" w:lineRule="auto"/>
        <w:jc w:val="both"/>
        <w:rPr>
          <w:rFonts w:ascii="Arial" w:eastAsia="Times New Roman" w:hAnsi="Arial" w:cs="Arial"/>
          <w:sz w:val="24"/>
          <w:szCs w:val="24"/>
          <w:lang w:eastAsia="en-GB"/>
        </w:rPr>
      </w:pPr>
      <w:r w:rsidRPr="005B0F4D">
        <w:rPr>
          <w:rFonts w:ascii="Arial" w:eastAsia="Times New Roman" w:hAnsi="Arial" w:cs="Arial"/>
          <w:sz w:val="24"/>
          <w:szCs w:val="24"/>
          <w:lang w:eastAsia="en-GB"/>
        </w:rPr>
        <w:t xml:space="preserve">Once allocated the Early Help </w:t>
      </w:r>
      <w:r w:rsidR="00835469">
        <w:rPr>
          <w:rFonts w:ascii="Arial" w:eastAsia="Times New Roman" w:hAnsi="Arial" w:cs="Arial"/>
          <w:sz w:val="24"/>
          <w:szCs w:val="24"/>
          <w:lang w:eastAsia="en-GB"/>
        </w:rPr>
        <w:t>W</w:t>
      </w:r>
      <w:r w:rsidRPr="005B0F4D">
        <w:rPr>
          <w:rFonts w:ascii="Arial" w:eastAsia="Times New Roman" w:hAnsi="Arial" w:cs="Arial"/>
          <w:sz w:val="24"/>
          <w:szCs w:val="24"/>
          <w:lang w:eastAsia="en-GB"/>
        </w:rPr>
        <w:t xml:space="preserve">orker will review the Request for Support information and contact the referrer to gather any additional </w:t>
      </w:r>
      <w:r w:rsidR="00930802" w:rsidRPr="005B0F4D">
        <w:rPr>
          <w:rFonts w:ascii="Arial" w:eastAsia="Times New Roman" w:hAnsi="Arial" w:cs="Arial"/>
          <w:sz w:val="24"/>
          <w:szCs w:val="24"/>
          <w:lang w:eastAsia="en-GB"/>
        </w:rPr>
        <w:t>information</w:t>
      </w:r>
      <w:r w:rsidR="00930802" w:rsidRPr="004F57DA">
        <w:rPr>
          <w:rFonts w:ascii="Arial" w:eastAsia="Times New Roman" w:hAnsi="Arial" w:cs="Arial"/>
          <w:sz w:val="24"/>
          <w:szCs w:val="24"/>
          <w:lang w:eastAsia="en-GB"/>
        </w:rPr>
        <w:t>.</w:t>
      </w:r>
      <w:r w:rsidR="00930802" w:rsidRPr="00930802">
        <w:rPr>
          <w:rFonts w:ascii="Arial" w:eastAsia="Times New Roman" w:hAnsi="Arial" w:cs="Arial"/>
          <w:color w:val="FF0000"/>
          <w:sz w:val="24"/>
          <w:szCs w:val="24"/>
          <w:lang w:eastAsia="en-GB"/>
        </w:rPr>
        <w:t xml:space="preserve"> </w:t>
      </w:r>
      <w:r w:rsidR="00930802" w:rsidRPr="00C374D7">
        <w:rPr>
          <w:rFonts w:ascii="Arial" w:eastAsia="Times New Roman" w:hAnsi="Arial" w:cs="Arial"/>
          <w:sz w:val="24"/>
          <w:szCs w:val="24"/>
          <w:lang w:eastAsia="en-GB"/>
        </w:rPr>
        <w:t>The</w:t>
      </w:r>
      <w:r w:rsidR="00A23391">
        <w:rPr>
          <w:rFonts w:ascii="Arial" w:eastAsia="Times New Roman" w:hAnsi="Arial" w:cs="Arial"/>
          <w:sz w:val="24"/>
          <w:szCs w:val="24"/>
          <w:lang w:eastAsia="en-GB"/>
        </w:rPr>
        <w:t>y</w:t>
      </w:r>
      <w:r w:rsidRPr="00C374D7">
        <w:rPr>
          <w:rFonts w:ascii="Arial" w:eastAsia="Times New Roman" w:hAnsi="Arial" w:cs="Arial"/>
          <w:sz w:val="24"/>
          <w:szCs w:val="24"/>
          <w:lang w:eastAsia="en-GB"/>
        </w:rPr>
        <w:t xml:space="preserve"> should contact the family within </w:t>
      </w:r>
      <w:r w:rsidR="00930802" w:rsidRPr="00C374D7">
        <w:rPr>
          <w:rFonts w:ascii="Arial" w:eastAsia="Times New Roman" w:hAnsi="Arial" w:cs="Arial"/>
          <w:sz w:val="24"/>
          <w:szCs w:val="24"/>
          <w:lang w:eastAsia="en-GB"/>
        </w:rPr>
        <w:t>2 days of the allocation</w:t>
      </w:r>
      <w:r w:rsidRPr="00C374D7">
        <w:rPr>
          <w:rFonts w:ascii="Arial" w:eastAsia="Times New Roman" w:hAnsi="Arial" w:cs="Arial"/>
          <w:sz w:val="24"/>
          <w:szCs w:val="24"/>
          <w:lang w:eastAsia="en-GB"/>
        </w:rPr>
        <w:t xml:space="preserve"> </w:t>
      </w:r>
      <w:r w:rsidR="00930802">
        <w:rPr>
          <w:rFonts w:ascii="Arial" w:eastAsia="Times New Roman" w:hAnsi="Arial" w:cs="Arial"/>
          <w:sz w:val="24"/>
          <w:szCs w:val="24"/>
          <w:lang w:eastAsia="en-GB"/>
        </w:rPr>
        <w:t xml:space="preserve">to </w:t>
      </w:r>
      <w:r w:rsidRPr="00930802">
        <w:rPr>
          <w:rFonts w:ascii="Arial" w:eastAsia="Times New Roman" w:hAnsi="Arial" w:cs="Arial"/>
          <w:sz w:val="24"/>
          <w:szCs w:val="24"/>
          <w:lang w:eastAsia="en-GB"/>
        </w:rPr>
        <w:t>introduce themselves and the service</w:t>
      </w:r>
      <w:r w:rsidR="00F034CF">
        <w:rPr>
          <w:rFonts w:ascii="Arial" w:eastAsia="Times New Roman" w:hAnsi="Arial" w:cs="Arial"/>
          <w:sz w:val="24"/>
          <w:szCs w:val="24"/>
          <w:lang w:eastAsia="en-GB"/>
        </w:rPr>
        <w:t>;</w:t>
      </w:r>
      <w:r w:rsidRPr="00930802">
        <w:rPr>
          <w:rFonts w:ascii="Arial" w:eastAsia="Times New Roman" w:hAnsi="Arial" w:cs="Arial"/>
          <w:sz w:val="24"/>
          <w:szCs w:val="24"/>
          <w:lang w:eastAsia="en-GB"/>
        </w:rPr>
        <w:t xml:space="preserve"> request permission to contact any other agencies supporting the family including early years settings, schools and health</w:t>
      </w:r>
      <w:r w:rsidR="00F034CF">
        <w:rPr>
          <w:rFonts w:ascii="Arial" w:eastAsia="Times New Roman" w:hAnsi="Arial" w:cs="Arial"/>
          <w:sz w:val="24"/>
          <w:szCs w:val="24"/>
          <w:lang w:eastAsia="en-GB"/>
        </w:rPr>
        <w:t>;</w:t>
      </w:r>
      <w:r w:rsidRPr="00930802">
        <w:rPr>
          <w:rFonts w:ascii="Arial" w:eastAsia="Times New Roman" w:hAnsi="Arial" w:cs="Arial"/>
          <w:sz w:val="24"/>
          <w:szCs w:val="24"/>
          <w:lang w:eastAsia="en-GB"/>
        </w:rPr>
        <w:t xml:space="preserve"> and make arrangements for suitable time, date and place to meet to undertake the assessment and agree the Early Help Family Plan</w:t>
      </w:r>
      <w:r w:rsidRPr="00996FA4">
        <w:rPr>
          <w:rFonts w:ascii="Arial" w:eastAsia="Times New Roman" w:hAnsi="Arial" w:cs="Arial"/>
          <w:sz w:val="24"/>
          <w:szCs w:val="24"/>
          <w:lang w:eastAsia="en-GB"/>
        </w:rPr>
        <w:t xml:space="preserve">. </w:t>
      </w:r>
      <w:r w:rsidR="009270FD">
        <w:rPr>
          <w:rFonts w:ascii="Arial" w:eastAsia="Times New Roman" w:hAnsi="Arial" w:cs="Arial"/>
          <w:sz w:val="24"/>
          <w:szCs w:val="24"/>
          <w:lang w:eastAsia="en-GB"/>
        </w:rPr>
        <w:t>A</w:t>
      </w:r>
      <w:r w:rsidR="00C374D7" w:rsidRPr="00996FA4">
        <w:rPr>
          <w:rFonts w:ascii="Arial" w:eastAsia="Times New Roman" w:hAnsi="Arial" w:cs="Arial"/>
          <w:sz w:val="24"/>
          <w:szCs w:val="24"/>
          <w:lang w:eastAsia="en-GB"/>
        </w:rPr>
        <w:t xml:space="preserve">ll children </w:t>
      </w:r>
      <w:r w:rsidR="00947446">
        <w:rPr>
          <w:rFonts w:ascii="Arial" w:eastAsia="Times New Roman" w:hAnsi="Arial" w:cs="Arial"/>
          <w:sz w:val="24"/>
          <w:szCs w:val="24"/>
          <w:lang w:eastAsia="en-GB"/>
        </w:rPr>
        <w:t xml:space="preserve">need </w:t>
      </w:r>
      <w:r w:rsidR="00C374D7" w:rsidRPr="00996FA4">
        <w:rPr>
          <w:rFonts w:ascii="Arial" w:eastAsia="Times New Roman" w:hAnsi="Arial" w:cs="Arial"/>
          <w:sz w:val="24"/>
          <w:szCs w:val="24"/>
          <w:lang w:eastAsia="en-GB"/>
        </w:rPr>
        <w:t xml:space="preserve">to be seen within 10 days, where this is not possible the focus child must </w:t>
      </w:r>
      <w:r w:rsidR="00996FA4" w:rsidRPr="00996FA4">
        <w:rPr>
          <w:rFonts w:ascii="Arial" w:eastAsia="Times New Roman" w:hAnsi="Arial" w:cs="Arial"/>
          <w:sz w:val="24"/>
          <w:szCs w:val="24"/>
          <w:lang w:eastAsia="en-GB"/>
        </w:rPr>
        <w:t>be</w:t>
      </w:r>
      <w:r w:rsidR="00C374D7" w:rsidRPr="00996FA4">
        <w:rPr>
          <w:rFonts w:ascii="Arial" w:eastAsia="Times New Roman" w:hAnsi="Arial" w:cs="Arial"/>
          <w:sz w:val="24"/>
          <w:szCs w:val="24"/>
          <w:lang w:eastAsia="en-GB"/>
        </w:rPr>
        <w:t xml:space="preserve"> seen within 10 days</w:t>
      </w:r>
      <w:r w:rsidR="00850B81">
        <w:rPr>
          <w:rFonts w:ascii="Arial" w:eastAsia="Times New Roman" w:hAnsi="Arial" w:cs="Arial"/>
          <w:sz w:val="24"/>
          <w:szCs w:val="24"/>
          <w:lang w:eastAsia="en-GB"/>
        </w:rPr>
        <w:t>.</w:t>
      </w:r>
      <w:r w:rsidRPr="00996FA4">
        <w:rPr>
          <w:rFonts w:ascii="Arial" w:eastAsia="Times New Roman" w:hAnsi="Arial" w:cs="Arial"/>
          <w:sz w:val="24"/>
          <w:szCs w:val="24"/>
          <w:lang w:eastAsia="en-GB"/>
        </w:rPr>
        <w:t xml:space="preserve"> </w:t>
      </w:r>
      <w:r w:rsidR="00B06875" w:rsidRPr="00EF3A07">
        <w:rPr>
          <w:rFonts w:ascii="Arial" w:eastAsia="Times New Roman" w:hAnsi="Arial" w:cs="Arial"/>
          <w:sz w:val="24"/>
          <w:szCs w:val="24"/>
        </w:rPr>
        <w:t xml:space="preserve">If possible, it is important to let the child </w:t>
      </w:r>
      <w:r w:rsidR="004D5BDB">
        <w:rPr>
          <w:rFonts w:ascii="Arial" w:eastAsia="Times New Roman" w:hAnsi="Arial" w:cs="Arial"/>
          <w:sz w:val="24"/>
          <w:szCs w:val="24"/>
        </w:rPr>
        <w:t>decide</w:t>
      </w:r>
      <w:r w:rsidR="00B06875" w:rsidRPr="00EF3A07">
        <w:rPr>
          <w:rFonts w:ascii="Arial" w:eastAsia="Times New Roman" w:hAnsi="Arial" w:cs="Arial"/>
          <w:sz w:val="24"/>
          <w:szCs w:val="24"/>
        </w:rPr>
        <w:t xml:space="preserve"> when and where additional meetings will take place, who will attend and record this on EHM. </w:t>
      </w:r>
      <w:r w:rsidRPr="00930802">
        <w:rPr>
          <w:rFonts w:ascii="Arial" w:eastAsia="Times New Roman" w:hAnsi="Arial" w:cs="Arial"/>
          <w:sz w:val="24"/>
          <w:szCs w:val="24"/>
          <w:lang w:eastAsia="en-GB"/>
        </w:rPr>
        <w:t>The following details should be clarified as part of the first contact:</w:t>
      </w:r>
    </w:p>
    <w:p w14:paraId="22546953" w14:textId="77777777" w:rsidR="003A0D04" w:rsidRPr="00B438E0" w:rsidRDefault="003A0D04" w:rsidP="00653F98">
      <w:pPr>
        <w:pStyle w:val="ListParagraph"/>
        <w:numPr>
          <w:ilvl w:val="0"/>
          <w:numId w:val="35"/>
        </w:numPr>
        <w:spacing w:before="12" w:after="12" w:line="276" w:lineRule="auto"/>
        <w:jc w:val="both"/>
        <w:rPr>
          <w:rFonts w:ascii="Arial" w:eastAsia="Times New Roman" w:hAnsi="Arial" w:cs="Arial"/>
          <w:sz w:val="24"/>
          <w:szCs w:val="24"/>
        </w:rPr>
      </w:pPr>
      <w:r w:rsidRPr="00B438E0">
        <w:rPr>
          <w:rFonts w:ascii="Arial" w:eastAsia="Times New Roman" w:hAnsi="Arial" w:cs="Arial"/>
          <w:sz w:val="24"/>
          <w:szCs w:val="24"/>
        </w:rPr>
        <w:t>Family address</w:t>
      </w:r>
    </w:p>
    <w:p w14:paraId="1B59536C" w14:textId="4A437FE2" w:rsidR="003A0D04" w:rsidRPr="00B438E0" w:rsidRDefault="003A0D04" w:rsidP="00653F98">
      <w:pPr>
        <w:pStyle w:val="ListParagraph"/>
        <w:numPr>
          <w:ilvl w:val="0"/>
          <w:numId w:val="35"/>
        </w:numPr>
        <w:spacing w:before="12" w:after="12" w:line="276" w:lineRule="auto"/>
        <w:jc w:val="both"/>
        <w:rPr>
          <w:rFonts w:ascii="Arial" w:eastAsia="Times New Roman" w:hAnsi="Arial" w:cs="Arial"/>
          <w:sz w:val="24"/>
          <w:szCs w:val="24"/>
        </w:rPr>
      </w:pPr>
      <w:r w:rsidRPr="00B438E0">
        <w:rPr>
          <w:rFonts w:ascii="Arial" w:eastAsia="Times New Roman" w:hAnsi="Arial" w:cs="Arial"/>
          <w:sz w:val="24"/>
          <w:szCs w:val="24"/>
        </w:rPr>
        <w:t xml:space="preserve">Who lives in the family home, including </w:t>
      </w:r>
      <w:r w:rsidR="003E75D4" w:rsidRPr="00B438E0">
        <w:rPr>
          <w:rFonts w:ascii="Arial" w:eastAsia="Times New Roman" w:hAnsi="Arial" w:cs="Arial"/>
          <w:sz w:val="24"/>
          <w:szCs w:val="24"/>
        </w:rPr>
        <w:t>Dates of Birth.</w:t>
      </w:r>
    </w:p>
    <w:p w14:paraId="4CE20789" w14:textId="1C813B33" w:rsidR="003A0D04" w:rsidRPr="00B438E0" w:rsidRDefault="003A0D04" w:rsidP="00653F98">
      <w:pPr>
        <w:pStyle w:val="ListParagraph"/>
        <w:numPr>
          <w:ilvl w:val="0"/>
          <w:numId w:val="35"/>
        </w:numPr>
        <w:spacing w:before="12" w:after="12" w:line="276" w:lineRule="auto"/>
        <w:jc w:val="both"/>
        <w:rPr>
          <w:rFonts w:ascii="Arial" w:eastAsia="Times New Roman" w:hAnsi="Arial" w:cs="Arial"/>
          <w:sz w:val="24"/>
          <w:szCs w:val="24"/>
        </w:rPr>
      </w:pPr>
      <w:r w:rsidRPr="00B438E0">
        <w:rPr>
          <w:rFonts w:ascii="Arial" w:eastAsia="Times New Roman" w:hAnsi="Arial" w:cs="Arial"/>
          <w:sz w:val="24"/>
          <w:szCs w:val="24"/>
        </w:rPr>
        <w:t>Contact details for non-resident parents/carers</w:t>
      </w:r>
      <w:r w:rsidR="00395FBD" w:rsidRPr="00B438E0">
        <w:rPr>
          <w:rFonts w:ascii="Arial" w:eastAsia="Times New Roman" w:hAnsi="Arial" w:cs="Arial"/>
          <w:sz w:val="24"/>
          <w:szCs w:val="24"/>
        </w:rPr>
        <w:t xml:space="preserve"> to</w:t>
      </w:r>
      <w:r w:rsidR="00492124" w:rsidRPr="00B438E0">
        <w:rPr>
          <w:rFonts w:ascii="Arial" w:eastAsia="Times New Roman" w:hAnsi="Arial" w:cs="Arial"/>
          <w:sz w:val="24"/>
          <w:szCs w:val="24"/>
        </w:rPr>
        <w:t xml:space="preserve"> gain their views and include them in the support for their child/ren</w:t>
      </w:r>
    </w:p>
    <w:p w14:paraId="1648008B" w14:textId="77777777" w:rsidR="003A0D04" w:rsidRPr="00B438E0" w:rsidRDefault="003A0D04" w:rsidP="00653F98">
      <w:pPr>
        <w:pStyle w:val="ListParagraph"/>
        <w:numPr>
          <w:ilvl w:val="0"/>
          <w:numId w:val="35"/>
        </w:numPr>
        <w:spacing w:before="12" w:after="12" w:line="276" w:lineRule="auto"/>
        <w:jc w:val="both"/>
        <w:rPr>
          <w:rFonts w:ascii="Arial" w:eastAsia="Times New Roman" w:hAnsi="Arial" w:cs="Arial"/>
          <w:sz w:val="24"/>
          <w:szCs w:val="24"/>
        </w:rPr>
      </w:pPr>
      <w:r w:rsidRPr="00B438E0">
        <w:rPr>
          <w:rFonts w:ascii="Arial" w:eastAsia="Times New Roman" w:hAnsi="Arial" w:cs="Arial"/>
          <w:sz w:val="24"/>
          <w:szCs w:val="24"/>
        </w:rPr>
        <w:t>Which schools/nurseries the children attend</w:t>
      </w:r>
    </w:p>
    <w:p w14:paraId="0ABF24A7" w14:textId="77777777" w:rsidR="00DA436E" w:rsidRDefault="003A0D04" w:rsidP="0004599D">
      <w:pPr>
        <w:pStyle w:val="ListParagraph"/>
        <w:numPr>
          <w:ilvl w:val="0"/>
          <w:numId w:val="35"/>
        </w:numPr>
        <w:spacing w:before="12" w:after="12" w:line="276" w:lineRule="auto"/>
        <w:jc w:val="both"/>
        <w:rPr>
          <w:rFonts w:ascii="Arial" w:eastAsia="Times New Roman" w:hAnsi="Arial" w:cs="Arial"/>
          <w:sz w:val="24"/>
          <w:szCs w:val="24"/>
        </w:rPr>
      </w:pPr>
      <w:r w:rsidRPr="00DA436E">
        <w:rPr>
          <w:rFonts w:ascii="Arial" w:eastAsia="Times New Roman" w:hAnsi="Arial" w:cs="Arial"/>
          <w:sz w:val="24"/>
          <w:szCs w:val="24"/>
        </w:rPr>
        <w:t xml:space="preserve">Any other professionals involved with </w:t>
      </w:r>
      <w:r w:rsidR="00930802" w:rsidRPr="00DA436E">
        <w:rPr>
          <w:rFonts w:ascii="Arial" w:eastAsia="Times New Roman" w:hAnsi="Arial" w:cs="Arial"/>
          <w:sz w:val="24"/>
          <w:szCs w:val="24"/>
        </w:rPr>
        <w:t>family</w:t>
      </w:r>
    </w:p>
    <w:p w14:paraId="384E1095" w14:textId="2B6FA3AB" w:rsidR="003A0D04" w:rsidRPr="00DA436E" w:rsidRDefault="003A0D04" w:rsidP="0004599D">
      <w:pPr>
        <w:pStyle w:val="ListParagraph"/>
        <w:numPr>
          <w:ilvl w:val="0"/>
          <w:numId w:val="35"/>
        </w:numPr>
        <w:spacing w:before="12" w:after="12" w:line="276" w:lineRule="auto"/>
        <w:jc w:val="both"/>
        <w:rPr>
          <w:rFonts w:ascii="Arial" w:eastAsia="Times New Roman" w:hAnsi="Arial" w:cs="Arial"/>
          <w:sz w:val="24"/>
          <w:szCs w:val="24"/>
        </w:rPr>
      </w:pPr>
      <w:r w:rsidRPr="00DA436E">
        <w:rPr>
          <w:rFonts w:ascii="Arial" w:eastAsia="Times New Roman" w:hAnsi="Arial" w:cs="Arial"/>
          <w:sz w:val="24"/>
          <w:szCs w:val="24"/>
        </w:rPr>
        <w:t xml:space="preserve">Family’s view on support needed (This is important to confirm the need for </w:t>
      </w:r>
      <w:r w:rsidR="003E75D4" w:rsidRPr="00DA436E">
        <w:rPr>
          <w:rFonts w:ascii="Arial" w:eastAsia="Times New Roman" w:hAnsi="Arial" w:cs="Arial"/>
          <w:sz w:val="24"/>
          <w:szCs w:val="24"/>
        </w:rPr>
        <w:t>an Early Help Assessment</w:t>
      </w:r>
      <w:r w:rsidRPr="00DA436E">
        <w:rPr>
          <w:rFonts w:ascii="Arial" w:eastAsia="Times New Roman" w:hAnsi="Arial" w:cs="Arial"/>
          <w:sz w:val="24"/>
          <w:szCs w:val="24"/>
        </w:rPr>
        <w:t>)</w:t>
      </w:r>
    </w:p>
    <w:p w14:paraId="140B7DB1" w14:textId="6B5A6378" w:rsidR="00587908" w:rsidRPr="00B438E0" w:rsidRDefault="00A23391" w:rsidP="00653F98">
      <w:pPr>
        <w:pStyle w:val="ListParagraph"/>
        <w:numPr>
          <w:ilvl w:val="0"/>
          <w:numId w:val="35"/>
        </w:numPr>
        <w:spacing w:before="12" w:after="12" w:line="276" w:lineRule="auto"/>
        <w:jc w:val="both"/>
        <w:rPr>
          <w:rFonts w:ascii="Arial" w:eastAsia="Times New Roman" w:hAnsi="Arial" w:cs="Arial"/>
          <w:sz w:val="24"/>
          <w:szCs w:val="24"/>
        </w:rPr>
      </w:pPr>
      <w:r>
        <w:rPr>
          <w:rFonts w:ascii="Arial" w:eastAsia="Times New Roman" w:hAnsi="Arial" w:cs="Arial"/>
          <w:sz w:val="24"/>
          <w:szCs w:val="24"/>
        </w:rPr>
        <w:t>Completion</w:t>
      </w:r>
      <w:r w:rsidR="00587908">
        <w:rPr>
          <w:rFonts w:ascii="Arial" w:eastAsia="Times New Roman" w:hAnsi="Arial" w:cs="Arial"/>
          <w:sz w:val="24"/>
          <w:szCs w:val="24"/>
        </w:rPr>
        <w:t xml:space="preserve"> of genogram</w:t>
      </w:r>
    </w:p>
    <w:p w14:paraId="5B8FF96F" w14:textId="77777777" w:rsidR="00C46081" w:rsidRDefault="00996FA4" w:rsidP="00653F98">
      <w:pPr>
        <w:pStyle w:val="ListParagraph"/>
        <w:numPr>
          <w:ilvl w:val="0"/>
          <w:numId w:val="35"/>
        </w:numPr>
        <w:spacing w:before="12" w:after="12" w:line="276" w:lineRule="auto"/>
        <w:jc w:val="both"/>
        <w:rPr>
          <w:rFonts w:ascii="Arial" w:eastAsia="Times New Roman" w:hAnsi="Arial" w:cs="Arial"/>
          <w:sz w:val="24"/>
          <w:szCs w:val="24"/>
        </w:rPr>
      </w:pPr>
      <w:r w:rsidRPr="00B438E0">
        <w:rPr>
          <w:rFonts w:ascii="Arial" w:eastAsia="Times New Roman" w:hAnsi="Arial" w:cs="Arial"/>
          <w:sz w:val="24"/>
          <w:szCs w:val="24"/>
        </w:rPr>
        <w:t>Sharing the privacy notice</w:t>
      </w:r>
    </w:p>
    <w:p w14:paraId="375665C4" w14:textId="77777777" w:rsidR="00C46081" w:rsidRDefault="00C46081" w:rsidP="00653F98">
      <w:pPr>
        <w:pStyle w:val="ListParagraph"/>
        <w:spacing w:before="12" w:after="12" w:line="276" w:lineRule="auto"/>
        <w:ind w:left="643"/>
        <w:jc w:val="both"/>
        <w:rPr>
          <w:rFonts w:ascii="Arial" w:eastAsia="Times New Roman" w:hAnsi="Arial" w:cs="Arial"/>
          <w:sz w:val="24"/>
          <w:szCs w:val="24"/>
        </w:rPr>
      </w:pPr>
    </w:p>
    <w:p w14:paraId="6FC6298C" w14:textId="3AF4FE41" w:rsidR="00C46081" w:rsidRDefault="00C46081" w:rsidP="00653F98">
      <w:pPr>
        <w:spacing w:before="12" w:after="12" w:line="276" w:lineRule="auto"/>
        <w:jc w:val="both"/>
        <w:rPr>
          <w:rStyle w:val="Hyperlink"/>
          <w:rFonts w:ascii="Arial" w:eastAsia="Times New Roman" w:hAnsi="Arial" w:cs="Arial"/>
          <w:sz w:val="24"/>
          <w:szCs w:val="24"/>
        </w:rPr>
      </w:pPr>
      <w:r w:rsidRPr="000A4B1E">
        <w:rPr>
          <w:rFonts w:ascii="Arial" w:eastAsia="Times New Roman" w:hAnsi="Arial" w:cs="Arial"/>
          <w:sz w:val="24"/>
          <w:szCs w:val="24"/>
        </w:rPr>
        <w:t>On the initial visit</w:t>
      </w:r>
      <w:r w:rsidR="00DA436E">
        <w:rPr>
          <w:rFonts w:ascii="Arial" w:eastAsia="Times New Roman" w:hAnsi="Arial" w:cs="Arial"/>
          <w:sz w:val="24"/>
          <w:szCs w:val="24"/>
        </w:rPr>
        <w:t xml:space="preserve">, </w:t>
      </w:r>
      <w:r w:rsidRPr="000A4B1E">
        <w:rPr>
          <w:rFonts w:ascii="Arial" w:eastAsia="Times New Roman" w:hAnsi="Arial" w:cs="Arial"/>
          <w:sz w:val="24"/>
          <w:szCs w:val="24"/>
        </w:rPr>
        <w:t xml:space="preserve">consent </w:t>
      </w:r>
      <w:r w:rsidR="00DA436E">
        <w:rPr>
          <w:rFonts w:ascii="Arial" w:eastAsia="Times New Roman" w:hAnsi="Arial" w:cs="Arial"/>
          <w:sz w:val="24"/>
          <w:szCs w:val="24"/>
        </w:rPr>
        <w:t xml:space="preserve">must be obtained </w:t>
      </w:r>
      <w:r w:rsidRPr="000A4B1E">
        <w:rPr>
          <w:rFonts w:ascii="Arial" w:eastAsia="Times New Roman" w:hAnsi="Arial" w:cs="Arial"/>
          <w:sz w:val="24"/>
          <w:szCs w:val="24"/>
        </w:rPr>
        <w:t xml:space="preserve">from parents to gather information/ share information with other agencies, see agency check form and consent form for further information  </w:t>
      </w:r>
      <w:hyperlink r:id="rId11" w:anchor="collapse1" w:history="1">
        <w:r w:rsidRPr="000A4B1E">
          <w:rPr>
            <w:rStyle w:val="Hyperlink"/>
            <w:rFonts w:ascii="Arial" w:eastAsia="Times New Roman" w:hAnsi="Arial" w:cs="Arial"/>
            <w:sz w:val="24"/>
            <w:szCs w:val="24"/>
          </w:rPr>
          <w:t>Click Here</w:t>
        </w:r>
      </w:hyperlink>
    </w:p>
    <w:p w14:paraId="7BA46C6C" w14:textId="77777777" w:rsidR="0072114D" w:rsidRDefault="0072114D" w:rsidP="00653F98">
      <w:pPr>
        <w:spacing w:before="12" w:after="12" w:line="276" w:lineRule="auto"/>
        <w:jc w:val="both"/>
        <w:rPr>
          <w:rStyle w:val="Hyperlink"/>
          <w:rFonts w:ascii="Arial" w:eastAsia="Times New Roman" w:hAnsi="Arial" w:cs="Arial"/>
          <w:sz w:val="24"/>
          <w:szCs w:val="24"/>
        </w:rPr>
      </w:pPr>
    </w:p>
    <w:bookmarkStart w:id="10" w:name="_MON_1757851905"/>
    <w:bookmarkEnd w:id="10"/>
    <w:p w14:paraId="71DB7451" w14:textId="7F32812A" w:rsidR="00B12F7E" w:rsidRDefault="001F3DEE" w:rsidP="00817EDB">
      <w:pPr>
        <w:spacing w:before="12" w:after="12" w:line="276" w:lineRule="auto"/>
        <w:jc w:val="both"/>
        <w:rPr>
          <w:rStyle w:val="Hyperlink"/>
          <w:rFonts w:ascii="Arial" w:eastAsia="Times New Roman" w:hAnsi="Arial" w:cs="Arial"/>
          <w:sz w:val="24"/>
          <w:szCs w:val="24"/>
        </w:rPr>
      </w:pPr>
      <w:r>
        <w:rPr>
          <w:rStyle w:val="Hyperlink"/>
          <w:rFonts w:ascii="Arial" w:eastAsia="Times New Roman" w:hAnsi="Arial" w:cs="Arial"/>
          <w:sz w:val="24"/>
          <w:szCs w:val="24"/>
        </w:rPr>
        <w:object w:dxaOrig="1548" w:dyaOrig="990" w14:anchorId="35148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rent consent form document " style="width:78pt;height:49.5pt" o:ole="">
            <v:imagedata r:id="rId12" o:title=""/>
          </v:shape>
          <o:OLEObject Type="Embed" ProgID="Word.Document.12" ShapeID="_x0000_i1025" DrawAspect="Icon" ObjectID="_1773821601" r:id="rId13">
            <o:FieldCodes>\s</o:FieldCodes>
          </o:OLEObject>
        </w:object>
      </w:r>
      <w:bookmarkStart w:id="11" w:name="_MON_1759901030"/>
      <w:bookmarkEnd w:id="11"/>
      <w:r w:rsidR="00651FA2">
        <w:rPr>
          <w:rStyle w:val="Hyperlink"/>
          <w:rFonts w:ascii="Arial" w:eastAsia="Times New Roman" w:hAnsi="Arial" w:cs="Arial"/>
          <w:sz w:val="24"/>
          <w:szCs w:val="24"/>
        </w:rPr>
        <w:object w:dxaOrig="1536" w:dyaOrig="992" w14:anchorId="07A0064E">
          <v:shape id="_x0000_i1026" type="#_x0000_t75" alt="School Feedback form document " style="width:76.5pt;height:49.5pt" o:ole="">
            <v:imagedata r:id="rId14" o:title=""/>
          </v:shape>
          <o:OLEObject Type="Embed" ProgID="Word.Document.12" ShapeID="_x0000_i1026" DrawAspect="Icon" ObjectID="_1773821602" r:id="rId15">
            <o:FieldCodes>\s</o:FieldCodes>
          </o:OLEObject>
        </w:object>
      </w:r>
    </w:p>
    <w:p w14:paraId="4CF49B2E" w14:textId="77777777" w:rsidR="00817EDB" w:rsidRDefault="00817EDB" w:rsidP="00653F98">
      <w:pPr>
        <w:spacing w:before="12" w:after="12" w:line="276" w:lineRule="auto"/>
        <w:jc w:val="both"/>
        <w:rPr>
          <w:rFonts w:ascii="Arial" w:eastAsia="Times New Roman" w:hAnsi="Arial" w:cs="Arial"/>
          <w:sz w:val="24"/>
          <w:szCs w:val="24"/>
        </w:rPr>
      </w:pPr>
    </w:p>
    <w:p w14:paraId="55C2D6A4" w14:textId="77777777" w:rsidR="0072114D" w:rsidRDefault="0072114D" w:rsidP="00653F98">
      <w:pPr>
        <w:spacing w:before="12" w:after="12" w:line="276" w:lineRule="auto"/>
        <w:jc w:val="both"/>
        <w:rPr>
          <w:rFonts w:ascii="Arial" w:eastAsia="Times New Roman" w:hAnsi="Arial" w:cs="Arial"/>
          <w:sz w:val="24"/>
          <w:szCs w:val="24"/>
        </w:rPr>
      </w:pPr>
    </w:p>
    <w:p w14:paraId="621448EA" w14:textId="77777777" w:rsidR="0072114D" w:rsidRPr="000A4B1E" w:rsidRDefault="0072114D" w:rsidP="00653F98">
      <w:pPr>
        <w:spacing w:before="12" w:after="12" w:line="276" w:lineRule="auto"/>
        <w:jc w:val="both"/>
        <w:rPr>
          <w:rFonts w:ascii="Arial" w:eastAsia="Times New Roman" w:hAnsi="Arial" w:cs="Arial"/>
          <w:sz w:val="24"/>
          <w:szCs w:val="24"/>
        </w:rPr>
      </w:pPr>
    </w:p>
    <w:p w14:paraId="72169683" w14:textId="7B3292D7" w:rsidR="00D25A94" w:rsidRPr="00892BB3" w:rsidRDefault="00E24ED3" w:rsidP="00892BB3">
      <w:pPr>
        <w:pStyle w:val="Heading1"/>
      </w:pPr>
      <w:bookmarkStart w:id="12" w:name="_Case_Summaries"/>
      <w:bookmarkEnd w:id="12"/>
      <w:r w:rsidRPr="00892BB3">
        <w:lastRenderedPageBreak/>
        <w:t>Case Summaries</w:t>
      </w:r>
    </w:p>
    <w:p w14:paraId="2E285B1A" w14:textId="77777777" w:rsidR="00817EDB" w:rsidRPr="00892BB3" w:rsidRDefault="00817EDB" w:rsidP="00653F98">
      <w:pPr>
        <w:spacing w:before="12" w:after="12" w:line="276" w:lineRule="auto"/>
        <w:jc w:val="both"/>
        <w:rPr>
          <w:sz w:val="14"/>
          <w:szCs w:val="14"/>
        </w:rPr>
      </w:pPr>
    </w:p>
    <w:p w14:paraId="5A7FD5E8" w14:textId="39780C2D" w:rsidR="007349B2" w:rsidRDefault="00E24ED3">
      <w:pPr>
        <w:spacing w:before="12" w:after="12" w:line="276" w:lineRule="auto"/>
        <w:jc w:val="both"/>
        <w:rPr>
          <w:rFonts w:ascii="Arial" w:hAnsi="Arial" w:cs="Arial"/>
          <w:sz w:val="24"/>
          <w:szCs w:val="24"/>
        </w:rPr>
      </w:pPr>
      <w:r w:rsidRPr="006C2D75">
        <w:rPr>
          <w:rFonts w:ascii="Arial" w:hAnsi="Arial" w:cs="Arial"/>
          <w:sz w:val="24"/>
          <w:szCs w:val="24"/>
        </w:rPr>
        <w:t>All files should include a case sum</w:t>
      </w:r>
      <w:r>
        <w:rPr>
          <w:rFonts w:ascii="Arial" w:hAnsi="Arial" w:cs="Arial"/>
          <w:sz w:val="24"/>
          <w:szCs w:val="24"/>
        </w:rPr>
        <w:t>mary.</w:t>
      </w:r>
      <w:r w:rsidRPr="006C2D75">
        <w:rPr>
          <w:rFonts w:ascii="Arial" w:hAnsi="Arial" w:cs="Arial"/>
          <w:sz w:val="24"/>
          <w:szCs w:val="24"/>
        </w:rPr>
        <w:t xml:space="preserve"> The case summary should provide the reader with an outline of the history of involvement with Children’s Services, the reasons for current involvement and the purpose of that involvement. It should also include any crucial information and/or key safety features to be noted by the reader</w:t>
      </w:r>
      <w:r w:rsidR="00A23391">
        <w:rPr>
          <w:rFonts w:ascii="Arial" w:hAnsi="Arial" w:cs="Arial"/>
          <w:sz w:val="24"/>
          <w:szCs w:val="24"/>
        </w:rPr>
        <w:t>.</w:t>
      </w:r>
      <w:r w:rsidR="007349B2">
        <w:rPr>
          <w:rFonts w:ascii="Arial" w:hAnsi="Arial" w:cs="Arial"/>
          <w:sz w:val="24"/>
          <w:szCs w:val="24"/>
        </w:rPr>
        <w:t xml:space="preserve"> </w:t>
      </w:r>
      <w:r w:rsidR="007349B2" w:rsidRPr="006C2D75">
        <w:rPr>
          <w:rFonts w:ascii="Arial" w:hAnsi="Arial" w:cs="Arial"/>
          <w:sz w:val="24"/>
          <w:szCs w:val="24"/>
        </w:rPr>
        <w:t>The case summary recording should provide a succinct summary of significant information about the child or young person and should also consider the most recent plan, next steps, family progress, past harm and risk alongside family strengths and safety.</w:t>
      </w:r>
    </w:p>
    <w:p w14:paraId="62CEFDEE" w14:textId="77777777" w:rsidR="007B74A1" w:rsidRDefault="007B74A1" w:rsidP="00653F98">
      <w:pPr>
        <w:spacing w:before="12" w:after="12" w:line="276" w:lineRule="auto"/>
        <w:jc w:val="both"/>
        <w:rPr>
          <w:rFonts w:ascii="Arial" w:hAnsi="Arial" w:cs="Arial"/>
          <w:sz w:val="24"/>
          <w:szCs w:val="24"/>
        </w:rPr>
      </w:pPr>
    </w:p>
    <w:p w14:paraId="34431E63" w14:textId="0D4FED94" w:rsidR="007349B2" w:rsidRDefault="007349B2" w:rsidP="00653F98">
      <w:pPr>
        <w:spacing w:before="12" w:after="12" w:line="276" w:lineRule="auto"/>
        <w:jc w:val="both"/>
        <w:rPr>
          <w:rFonts w:ascii="Arial" w:hAnsi="Arial" w:cs="Arial"/>
          <w:sz w:val="24"/>
          <w:szCs w:val="24"/>
        </w:rPr>
      </w:pPr>
      <w:r w:rsidRPr="006C2D75">
        <w:rPr>
          <w:rFonts w:ascii="Arial" w:hAnsi="Arial" w:cs="Arial"/>
          <w:sz w:val="24"/>
          <w:szCs w:val="24"/>
        </w:rPr>
        <w:t xml:space="preserve">Case summaries must be updated as an absolute minimum every </w:t>
      </w:r>
      <w:r w:rsidR="00947446">
        <w:rPr>
          <w:rFonts w:ascii="Arial" w:hAnsi="Arial" w:cs="Arial"/>
          <w:sz w:val="24"/>
          <w:szCs w:val="24"/>
        </w:rPr>
        <w:t>3</w:t>
      </w:r>
      <w:r w:rsidRPr="006C2D75">
        <w:rPr>
          <w:rFonts w:ascii="Arial" w:hAnsi="Arial" w:cs="Arial"/>
          <w:sz w:val="24"/>
          <w:szCs w:val="24"/>
        </w:rPr>
        <w:t xml:space="preserve"> months or following a significant incident. Additionally, the case summary should be updated upon transfer to another worker or team</w:t>
      </w:r>
      <w:r w:rsidR="00DA436E">
        <w:rPr>
          <w:rFonts w:ascii="Arial" w:hAnsi="Arial" w:cs="Arial"/>
          <w:sz w:val="24"/>
          <w:szCs w:val="24"/>
        </w:rPr>
        <w:t>,</w:t>
      </w:r>
      <w:r w:rsidRPr="006C2D75">
        <w:rPr>
          <w:rFonts w:ascii="Arial" w:hAnsi="Arial" w:cs="Arial"/>
          <w:sz w:val="24"/>
          <w:szCs w:val="24"/>
        </w:rPr>
        <w:t xml:space="preserve"> or prior to closure</w:t>
      </w:r>
      <w:r w:rsidR="00DA436E">
        <w:rPr>
          <w:rFonts w:ascii="Arial" w:hAnsi="Arial" w:cs="Arial"/>
          <w:sz w:val="24"/>
          <w:szCs w:val="24"/>
        </w:rPr>
        <w:t>,</w:t>
      </w:r>
      <w:r w:rsidRPr="006C2D75">
        <w:rPr>
          <w:rFonts w:ascii="Arial" w:hAnsi="Arial" w:cs="Arial"/>
          <w:sz w:val="24"/>
          <w:szCs w:val="24"/>
        </w:rPr>
        <w:t xml:space="preserve"> and should always include the final agreed plan.</w:t>
      </w:r>
    </w:p>
    <w:p w14:paraId="40A3DE43" w14:textId="6B53F20D" w:rsidR="007349B2" w:rsidRDefault="007349B2" w:rsidP="00653F98">
      <w:pPr>
        <w:spacing w:before="12" w:after="12" w:line="276" w:lineRule="auto"/>
        <w:jc w:val="both"/>
        <w:rPr>
          <w:rFonts w:ascii="Arial" w:hAnsi="Arial" w:cs="Arial"/>
          <w:sz w:val="24"/>
          <w:szCs w:val="24"/>
        </w:rPr>
      </w:pPr>
      <w:r w:rsidRPr="006C2D75">
        <w:rPr>
          <w:rFonts w:ascii="Arial" w:hAnsi="Arial" w:cs="Arial"/>
          <w:sz w:val="24"/>
          <w:szCs w:val="24"/>
        </w:rPr>
        <w:t xml:space="preserve"> </w:t>
      </w:r>
    </w:p>
    <w:p w14:paraId="5F26F2F0" w14:textId="16F1E128" w:rsidR="007349B2" w:rsidRPr="008843B3" w:rsidRDefault="007349B2" w:rsidP="00653F98">
      <w:pPr>
        <w:spacing w:before="12" w:after="12" w:line="276" w:lineRule="auto"/>
        <w:jc w:val="both"/>
        <w:rPr>
          <w:rFonts w:ascii="Arial" w:hAnsi="Arial" w:cs="Arial"/>
          <w:sz w:val="24"/>
          <w:szCs w:val="24"/>
        </w:rPr>
      </w:pPr>
      <w:r w:rsidRPr="006A3710">
        <w:rPr>
          <w:rFonts w:ascii="Arial" w:hAnsi="Arial" w:cs="Arial"/>
          <w:sz w:val="24"/>
          <w:szCs w:val="24"/>
        </w:rPr>
        <w:t xml:space="preserve">Further information on case summaries can be found here </w:t>
      </w:r>
      <w:hyperlink r:id="rId16" w:history="1">
        <w:r w:rsidRPr="00E24C02">
          <w:rPr>
            <w:rStyle w:val="Hyperlink"/>
            <w:rFonts w:ascii="Arial" w:hAnsi="Arial" w:cs="Arial"/>
            <w:sz w:val="24"/>
            <w:szCs w:val="24"/>
          </w:rPr>
          <w:t>- Guidance for the use of case summaries, chronologies and genograms</w:t>
        </w:r>
      </w:hyperlink>
      <w:r w:rsidRPr="00E24C02">
        <w:rPr>
          <w:rFonts w:ascii="Arial" w:hAnsi="Arial" w:cs="Arial"/>
          <w:sz w:val="24"/>
          <w:szCs w:val="24"/>
        </w:rPr>
        <w:t xml:space="preserve"> </w:t>
      </w:r>
    </w:p>
    <w:p w14:paraId="340D19BF" w14:textId="4D455832" w:rsidR="00430378" w:rsidRPr="00892BB3" w:rsidRDefault="00430378" w:rsidP="00653F98">
      <w:pPr>
        <w:spacing w:before="12" w:after="12" w:line="276" w:lineRule="auto"/>
        <w:jc w:val="both"/>
        <w:rPr>
          <w:rFonts w:ascii="Arial" w:hAnsi="Arial" w:cs="Arial"/>
          <w:sz w:val="14"/>
          <w:szCs w:val="14"/>
        </w:rPr>
      </w:pPr>
    </w:p>
    <w:p w14:paraId="22CA77F6" w14:textId="1CD4532C" w:rsidR="008505F1" w:rsidRPr="00892BB3" w:rsidRDefault="00430378" w:rsidP="00892BB3">
      <w:pPr>
        <w:pStyle w:val="Heading1"/>
      </w:pPr>
      <w:bookmarkStart w:id="13" w:name="_Chronologies_1"/>
      <w:bookmarkEnd w:id="13"/>
      <w:r w:rsidRPr="00892BB3">
        <w:t>Chronologies</w:t>
      </w:r>
    </w:p>
    <w:p w14:paraId="32031BBE" w14:textId="77777777" w:rsidR="00817EDB" w:rsidRPr="00892BB3" w:rsidRDefault="00817EDB" w:rsidP="00653F98">
      <w:pPr>
        <w:spacing w:before="12" w:after="12" w:line="276" w:lineRule="auto"/>
        <w:jc w:val="both"/>
        <w:rPr>
          <w:sz w:val="14"/>
          <w:szCs w:val="14"/>
        </w:rPr>
      </w:pPr>
    </w:p>
    <w:p w14:paraId="10A3B890" w14:textId="77777777" w:rsidR="00654320" w:rsidRDefault="00654320">
      <w:pPr>
        <w:spacing w:before="12" w:after="12" w:line="276" w:lineRule="auto"/>
        <w:jc w:val="both"/>
        <w:rPr>
          <w:rFonts w:ascii="Arial" w:hAnsi="Arial" w:cs="Arial"/>
          <w:sz w:val="24"/>
          <w:szCs w:val="24"/>
        </w:rPr>
      </w:pPr>
      <w:r w:rsidRPr="00CB6A28">
        <w:rPr>
          <w:rFonts w:ascii="Arial" w:hAnsi="Arial" w:cs="Arial"/>
          <w:sz w:val="24"/>
          <w:szCs w:val="24"/>
        </w:rPr>
        <w:t>A chronology seeks to provide a clear account of all significant events in a child or young person’s life to date, drawing upon the knowledge and information held by agencies involved with the child, young person and family</w:t>
      </w:r>
      <w:r>
        <w:rPr>
          <w:rFonts w:ascii="Arial" w:hAnsi="Arial" w:cs="Arial"/>
          <w:sz w:val="24"/>
          <w:szCs w:val="24"/>
        </w:rPr>
        <w:t xml:space="preserve">, </w:t>
      </w:r>
      <w:r w:rsidRPr="00CB6A28">
        <w:rPr>
          <w:rFonts w:ascii="Arial" w:hAnsi="Arial" w:cs="Arial"/>
          <w:sz w:val="24"/>
          <w:szCs w:val="24"/>
        </w:rPr>
        <w:t xml:space="preserve">the essential purpose of the chronology is to draw together important information and assist understanding, highlighting early indications of emerging patterns of concern. </w:t>
      </w:r>
    </w:p>
    <w:p w14:paraId="6FC5AB6A" w14:textId="77777777" w:rsidR="007B74A1" w:rsidRPr="00CB6A28" w:rsidRDefault="007B74A1" w:rsidP="00653F98">
      <w:pPr>
        <w:spacing w:before="12" w:after="12" w:line="276" w:lineRule="auto"/>
        <w:jc w:val="both"/>
        <w:rPr>
          <w:rFonts w:ascii="Arial" w:hAnsi="Arial" w:cs="Arial"/>
          <w:sz w:val="24"/>
          <w:szCs w:val="24"/>
        </w:rPr>
      </w:pPr>
    </w:p>
    <w:p w14:paraId="4C64BE1D" w14:textId="62B5A6C7" w:rsidR="007349B2" w:rsidRDefault="00654320">
      <w:pPr>
        <w:spacing w:before="12" w:after="12" w:line="276" w:lineRule="auto"/>
        <w:jc w:val="both"/>
        <w:rPr>
          <w:rFonts w:ascii="Arial" w:hAnsi="Arial" w:cs="Arial"/>
          <w:sz w:val="24"/>
          <w:szCs w:val="24"/>
        </w:rPr>
      </w:pPr>
      <w:r w:rsidRPr="00CB6A28">
        <w:rPr>
          <w:rFonts w:ascii="Arial" w:hAnsi="Arial" w:cs="Arial"/>
          <w:sz w:val="24"/>
          <w:szCs w:val="24"/>
        </w:rPr>
        <w:t>Chronologies are an essential part of any good assessment, a vital foundation for analysis, and a useful tool to help practitioners develop rapport and should be viewed as the start, and heart, of a good assessment</w:t>
      </w:r>
      <w:r>
        <w:rPr>
          <w:rFonts w:ascii="Arial" w:hAnsi="Arial" w:cs="Arial"/>
          <w:sz w:val="24"/>
          <w:szCs w:val="24"/>
        </w:rPr>
        <w:t>.</w:t>
      </w:r>
    </w:p>
    <w:p w14:paraId="0A2E07EB" w14:textId="77777777" w:rsidR="007B74A1" w:rsidRDefault="007B74A1" w:rsidP="00653F98">
      <w:pPr>
        <w:spacing w:before="12" w:after="12" w:line="276" w:lineRule="auto"/>
        <w:jc w:val="both"/>
        <w:rPr>
          <w:rFonts w:ascii="Arial" w:hAnsi="Arial" w:cs="Arial"/>
          <w:sz w:val="24"/>
          <w:szCs w:val="24"/>
        </w:rPr>
      </w:pPr>
    </w:p>
    <w:p w14:paraId="2C5311D4" w14:textId="0D5853E9" w:rsidR="00654320" w:rsidRDefault="00654320">
      <w:pPr>
        <w:spacing w:before="12" w:after="12" w:line="276" w:lineRule="auto"/>
        <w:jc w:val="both"/>
        <w:rPr>
          <w:rFonts w:ascii="Arial" w:hAnsi="Arial" w:cs="Arial"/>
          <w:sz w:val="24"/>
          <w:szCs w:val="24"/>
        </w:rPr>
      </w:pPr>
      <w:r w:rsidRPr="00CB6A28">
        <w:rPr>
          <w:rFonts w:ascii="Arial" w:hAnsi="Arial" w:cs="Arial"/>
          <w:sz w:val="24"/>
          <w:szCs w:val="24"/>
        </w:rPr>
        <w:t xml:space="preserve">Every </w:t>
      </w:r>
      <w:r w:rsidR="00E86152" w:rsidRPr="00CB6A28">
        <w:rPr>
          <w:rFonts w:ascii="Arial" w:hAnsi="Arial" w:cs="Arial"/>
          <w:sz w:val="24"/>
          <w:szCs w:val="24"/>
        </w:rPr>
        <w:t>child</w:t>
      </w:r>
      <w:r w:rsidR="00E86152">
        <w:rPr>
          <w:rFonts w:ascii="Arial" w:hAnsi="Arial" w:cs="Arial"/>
          <w:sz w:val="24"/>
          <w:szCs w:val="24"/>
        </w:rPr>
        <w:t xml:space="preserve"> </w:t>
      </w:r>
      <w:r w:rsidR="00E86152" w:rsidRPr="00CB6A28">
        <w:rPr>
          <w:rFonts w:ascii="Arial" w:hAnsi="Arial" w:cs="Arial"/>
          <w:sz w:val="24"/>
          <w:szCs w:val="24"/>
        </w:rPr>
        <w:t>currently</w:t>
      </w:r>
      <w:r w:rsidRPr="00CB6A28">
        <w:rPr>
          <w:rFonts w:ascii="Arial" w:hAnsi="Arial" w:cs="Arial"/>
          <w:sz w:val="24"/>
          <w:szCs w:val="24"/>
        </w:rPr>
        <w:t xml:space="preserve"> open to Early Help must have a chronology and it must be updated every three months. This is an indication of good practice and should start from the day that the period of involvement starts. The previous history of significant events should be included too. </w:t>
      </w:r>
    </w:p>
    <w:p w14:paraId="369FE192" w14:textId="77777777" w:rsidR="007B74A1" w:rsidRPr="00CB6A28" w:rsidRDefault="007B74A1" w:rsidP="00653F98">
      <w:pPr>
        <w:spacing w:before="12" w:after="12" w:line="276" w:lineRule="auto"/>
        <w:jc w:val="both"/>
        <w:rPr>
          <w:rFonts w:ascii="Arial" w:hAnsi="Arial" w:cs="Arial"/>
          <w:sz w:val="24"/>
          <w:szCs w:val="24"/>
        </w:rPr>
      </w:pPr>
    </w:p>
    <w:p w14:paraId="0293CA54" w14:textId="77777777" w:rsidR="007349B2" w:rsidRPr="00CB6A28" w:rsidRDefault="007349B2" w:rsidP="00653F98">
      <w:pPr>
        <w:spacing w:before="12" w:after="12" w:line="276" w:lineRule="auto"/>
        <w:jc w:val="both"/>
        <w:rPr>
          <w:rFonts w:ascii="Arial" w:hAnsi="Arial" w:cs="Arial"/>
          <w:sz w:val="24"/>
          <w:szCs w:val="24"/>
        </w:rPr>
      </w:pPr>
      <w:r w:rsidRPr="00CB6A28">
        <w:rPr>
          <w:rFonts w:ascii="Arial" w:hAnsi="Arial" w:cs="Arial"/>
          <w:sz w:val="24"/>
          <w:szCs w:val="24"/>
        </w:rPr>
        <w:t xml:space="preserve">For more information about writing chronologies please refer to the guides below: </w:t>
      </w:r>
    </w:p>
    <w:p w14:paraId="7AC5A52B" w14:textId="77777777" w:rsidR="007349B2" w:rsidRDefault="007349B2" w:rsidP="00653F98">
      <w:pPr>
        <w:spacing w:before="12" w:after="12" w:line="276" w:lineRule="auto"/>
        <w:jc w:val="both"/>
        <w:rPr>
          <w:rFonts w:ascii="Arial" w:hAnsi="Arial" w:cs="Arial"/>
          <w:color w:val="0563C1" w:themeColor="hyperlink"/>
          <w:sz w:val="24"/>
          <w:szCs w:val="24"/>
          <w:u w:val="single"/>
        </w:rPr>
      </w:pPr>
      <w:r w:rsidRPr="00CB6A28">
        <w:rPr>
          <w:rFonts w:ascii="Arial" w:hAnsi="Arial" w:cs="Arial"/>
          <w:sz w:val="24"/>
          <w:szCs w:val="24"/>
        </w:rPr>
        <w:t xml:space="preserve">Early Help Module - </w:t>
      </w:r>
      <w:hyperlink r:id="rId17" w:history="1">
        <w:r w:rsidRPr="00CB6A28">
          <w:rPr>
            <w:rFonts w:ascii="Arial" w:hAnsi="Arial" w:cs="Arial"/>
            <w:noProof/>
            <w:color w:val="0563C1" w:themeColor="hyperlink"/>
            <w:sz w:val="24"/>
            <w:szCs w:val="24"/>
            <w:u w:val="single"/>
          </w:rPr>
          <w:drawing>
            <wp:inline distT="0" distB="0" distL="0" distR="0" wp14:anchorId="407D9042" wp14:editId="0D670178">
              <wp:extent cx="152400" cy="152400"/>
              <wp:effectExtent l="0" t="0" r="0" b="0"/>
              <wp:docPr id="1213735103" name="Picture 1213735103"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icon"/>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B6A28">
          <w:rPr>
            <w:rFonts w:ascii="Arial" w:hAnsi="Arial" w:cs="Arial"/>
            <w:color w:val="0563C1" w:themeColor="hyperlink"/>
            <w:sz w:val="24"/>
            <w:szCs w:val="24"/>
            <w:u w:val="single"/>
          </w:rPr>
          <w:t> Chronology - How to Create a Chronology.pdf</w:t>
        </w:r>
      </w:hyperlink>
    </w:p>
    <w:p w14:paraId="77A6B618" w14:textId="20373566" w:rsidR="00722822" w:rsidRPr="002A225C" w:rsidRDefault="00A60309" w:rsidP="00653F98">
      <w:pPr>
        <w:spacing w:before="12" w:after="12" w:line="276" w:lineRule="auto"/>
        <w:jc w:val="both"/>
        <w:rPr>
          <w:rFonts w:ascii="Arial" w:hAnsi="Arial" w:cs="Arial"/>
          <w:sz w:val="24"/>
          <w:szCs w:val="24"/>
        </w:rPr>
      </w:pPr>
      <w:hyperlink r:id="rId20" w:history="1">
        <w:r w:rsidR="00722822" w:rsidRPr="00E24C02">
          <w:rPr>
            <w:rStyle w:val="Hyperlink"/>
            <w:rFonts w:ascii="Arial" w:hAnsi="Arial" w:cs="Arial"/>
            <w:sz w:val="24"/>
            <w:szCs w:val="24"/>
          </w:rPr>
          <w:t>Guidance for the use of case summaries, chronologies and genograms</w:t>
        </w:r>
      </w:hyperlink>
    </w:p>
    <w:p w14:paraId="29FC3FBB" w14:textId="6CBE8CCF" w:rsidR="00430378" w:rsidRPr="00892BB3" w:rsidRDefault="00430378" w:rsidP="00653F98">
      <w:pPr>
        <w:spacing w:before="12" w:after="12" w:line="276" w:lineRule="auto"/>
        <w:jc w:val="both"/>
        <w:rPr>
          <w:rFonts w:ascii="Arial" w:hAnsi="Arial" w:cs="Arial"/>
          <w:sz w:val="14"/>
          <w:szCs w:val="14"/>
        </w:rPr>
      </w:pPr>
    </w:p>
    <w:p w14:paraId="46DC5587" w14:textId="57961A9C" w:rsidR="00087D67" w:rsidRPr="00892BB3" w:rsidRDefault="003A0D04" w:rsidP="00892BB3">
      <w:pPr>
        <w:pStyle w:val="Heading1"/>
      </w:pPr>
      <w:bookmarkStart w:id="14" w:name="_Early_Help_Assessment"/>
      <w:bookmarkEnd w:id="14"/>
      <w:r w:rsidRPr="00892BB3">
        <w:t>Early Help Assessment</w:t>
      </w:r>
    </w:p>
    <w:p w14:paraId="35B5CCD9" w14:textId="77777777" w:rsidR="00817EDB" w:rsidRPr="00892BB3" w:rsidRDefault="00817EDB" w:rsidP="00653F98">
      <w:pPr>
        <w:spacing w:before="12" w:after="12" w:line="276" w:lineRule="auto"/>
        <w:jc w:val="both"/>
        <w:rPr>
          <w:sz w:val="14"/>
          <w:szCs w:val="14"/>
        </w:rPr>
      </w:pPr>
    </w:p>
    <w:p w14:paraId="77FE1689" w14:textId="6C0B3234" w:rsidR="003A0D04" w:rsidRDefault="004D5BDB">
      <w:pPr>
        <w:spacing w:before="12" w:after="12" w:line="276" w:lineRule="auto"/>
        <w:jc w:val="both"/>
        <w:rPr>
          <w:rFonts w:ascii="Arial" w:hAnsi="Arial" w:cs="Arial"/>
          <w:sz w:val="24"/>
          <w:szCs w:val="24"/>
        </w:rPr>
      </w:pPr>
      <w:r>
        <w:rPr>
          <w:rFonts w:ascii="Arial" w:hAnsi="Arial" w:cs="Arial"/>
          <w:sz w:val="24"/>
          <w:szCs w:val="24"/>
        </w:rPr>
        <w:t>T</w:t>
      </w:r>
      <w:r w:rsidR="003A0D04" w:rsidRPr="00F96171">
        <w:rPr>
          <w:rFonts w:ascii="Arial" w:hAnsi="Arial" w:cs="Arial"/>
          <w:sz w:val="24"/>
          <w:szCs w:val="24"/>
        </w:rPr>
        <w:t xml:space="preserve">he Early Help Assessment </w:t>
      </w:r>
      <w:r>
        <w:rPr>
          <w:rFonts w:ascii="Arial" w:hAnsi="Arial" w:cs="Arial"/>
          <w:sz w:val="24"/>
          <w:szCs w:val="24"/>
        </w:rPr>
        <w:t xml:space="preserve">is used </w:t>
      </w:r>
      <w:r w:rsidR="003A0D04" w:rsidRPr="00F96171">
        <w:rPr>
          <w:rFonts w:ascii="Arial" w:hAnsi="Arial" w:cs="Arial"/>
          <w:sz w:val="24"/>
          <w:szCs w:val="24"/>
        </w:rPr>
        <w:t xml:space="preserve">to help ensure that children and their families get the right help, at the right time. In order to intervene at the earliest point, and target help and </w:t>
      </w:r>
      <w:r w:rsidR="003A0D04" w:rsidRPr="00F96171">
        <w:rPr>
          <w:rFonts w:ascii="Arial" w:hAnsi="Arial" w:cs="Arial"/>
          <w:sz w:val="24"/>
          <w:szCs w:val="24"/>
        </w:rPr>
        <w:lastRenderedPageBreak/>
        <w:t xml:space="preserve">support in a way that makes a difference to the lives of families, a good quality assessment and </w:t>
      </w:r>
      <w:r w:rsidR="003A0D04">
        <w:rPr>
          <w:rFonts w:ascii="Arial" w:hAnsi="Arial" w:cs="Arial"/>
          <w:sz w:val="24"/>
          <w:szCs w:val="24"/>
        </w:rPr>
        <w:t>Early Help Family</w:t>
      </w:r>
      <w:r w:rsidR="003A0D04" w:rsidRPr="00F96171">
        <w:rPr>
          <w:rFonts w:ascii="Arial" w:hAnsi="Arial" w:cs="Arial"/>
          <w:sz w:val="24"/>
          <w:szCs w:val="24"/>
        </w:rPr>
        <w:t xml:space="preserve"> </w:t>
      </w:r>
      <w:r w:rsidR="003A0D04">
        <w:rPr>
          <w:rFonts w:ascii="Arial" w:hAnsi="Arial" w:cs="Arial"/>
          <w:sz w:val="24"/>
          <w:szCs w:val="24"/>
        </w:rPr>
        <w:t>P</w:t>
      </w:r>
      <w:r w:rsidR="003A0D04" w:rsidRPr="00F96171">
        <w:rPr>
          <w:rFonts w:ascii="Arial" w:hAnsi="Arial" w:cs="Arial"/>
          <w:sz w:val="24"/>
          <w:szCs w:val="24"/>
        </w:rPr>
        <w:t xml:space="preserve">lan is required. </w:t>
      </w:r>
    </w:p>
    <w:p w14:paraId="16387235" w14:textId="77777777" w:rsidR="007B74A1" w:rsidRPr="00F96171" w:rsidRDefault="007B74A1" w:rsidP="00653F98">
      <w:pPr>
        <w:spacing w:before="12" w:after="12" w:line="276" w:lineRule="auto"/>
        <w:jc w:val="both"/>
        <w:rPr>
          <w:rFonts w:ascii="Arial" w:hAnsi="Arial" w:cs="Arial"/>
          <w:sz w:val="24"/>
          <w:szCs w:val="24"/>
        </w:rPr>
      </w:pPr>
    </w:p>
    <w:p w14:paraId="17AFD8A1" w14:textId="5E6CB2B8" w:rsidR="003A0D04" w:rsidRDefault="003A0D04" w:rsidP="00653F98">
      <w:pPr>
        <w:spacing w:before="12" w:after="12" w:line="276" w:lineRule="auto"/>
        <w:jc w:val="both"/>
        <w:rPr>
          <w:rFonts w:ascii="Arial" w:hAnsi="Arial" w:cs="Arial"/>
          <w:sz w:val="24"/>
          <w:szCs w:val="24"/>
        </w:rPr>
      </w:pPr>
      <w:r w:rsidRPr="00F96171">
        <w:rPr>
          <w:rFonts w:ascii="Arial" w:hAnsi="Arial" w:cs="Arial"/>
          <w:sz w:val="24"/>
          <w:szCs w:val="24"/>
        </w:rPr>
        <w:t xml:space="preserve">The Early Help Assessment is part of Kent’s </w:t>
      </w:r>
      <w:r w:rsidR="008942F2">
        <w:rPr>
          <w:rFonts w:ascii="Arial" w:hAnsi="Arial" w:cs="Arial"/>
          <w:sz w:val="24"/>
          <w:szCs w:val="24"/>
        </w:rPr>
        <w:t xml:space="preserve">Early Help Strategy </w:t>
      </w:r>
      <w:r w:rsidR="00457B4D" w:rsidRPr="0096152C">
        <w:rPr>
          <w:rFonts w:ascii="Arial" w:hAnsi="Arial" w:cs="Arial"/>
          <w:sz w:val="24"/>
          <w:szCs w:val="24"/>
        </w:rPr>
        <w:t>to</w:t>
      </w:r>
      <w:r w:rsidRPr="0096152C">
        <w:rPr>
          <w:rFonts w:ascii="Arial" w:hAnsi="Arial" w:cs="Arial"/>
          <w:sz w:val="24"/>
          <w:szCs w:val="24"/>
        </w:rPr>
        <w:t xml:space="preserve"> provide</w:t>
      </w:r>
      <w:r w:rsidRPr="00F96171">
        <w:rPr>
          <w:rFonts w:ascii="Arial" w:hAnsi="Arial" w:cs="Arial"/>
          <w:sz w:val="24"/>
          <w:szCs w:val="24"/>
        </w:rPr>
        <w:t xml:space="preserve"> help to families at the earliest point of identification, and to reduce the need for more specialist or statutory service interventions at a later stage.</w:t>
      </w:r>
      <w:r w:rsidR="008942F2">
        <w:rPr>
          <w:rFonts w:ascii="Arial" w:hAnsi="Arial" w:cs="Arial"/>
          <w:sz w:val="24"/>
          <w:szCs w:val="24"/>
        </w:rPr>
        <w:t xml:space="preserve"> </w:t>
      </w:r>
      <w:r w:rsidR="00D66F0F" w:rsidRPr="00457B4D">
        <w:rPr>
          <w:rFonts w:ascii="Arial" w:hAnsi="Arial" w:cs="Arial"/>
          <w:sz w:val="24"/>
          <w:szCs w:val="24"/>
        </w:rPr>
        <w:t>The Early Help Strategy introduces a new streamlined assessment using a</w:t>
      </w:r>
      <w:r w:rsidR="00D66F0F" w:rsidRPr="00457B4D">
        <w:rPr>
          <w:rFonts w:ascii="Arial" w:hAnsi="Arial" w:cs="Arial"/>
          <w:color w:val="FF0000"/>
          <w:sz w:val="24"/>
          <w:szCs w:val="24"/>
        </w:rPr>
        <w:t xml:space="preserve"> </w:t>
      </w:r>
      <w:r w:rsidR="00D66F0F" w:rsidRPr="00996FA4">
        <w:rPr>
          <w:rFonts w:ascii="Arial" w:hAnsi="Arial" w:cs="Arial"/>
          <w:sz w:val="24"/>
          <w:szCs w:val="24"/>
        </w:rPr>
        <w:t>strength</w:t>
      </w:r>
      <w:r w:rsidR="00DA670A">
        <w:rPr>
          <w:rFonts w:ascii="Arial" w:hAnsi="Arial" w:cs="Arial"/>
          <w:sz w:val="24"/>
          <w:szCs w:val="24"/>
        </w:rPr>
        <w:t>s</w:t>
      </w:r>
      <w:r w:rsidR="00D66F0F" w:rsidRPr="00996FA4">
        <w:rPr>
          <w:rFonts w:ascii="Arial" w:hAnsi="Arial" w:cs="Arial"/>
          <w:sz w:val="24"/>
          <w:szCs w:val="24"/>
        </w:rPr>
        <w:t xml:space="preserve">-based approach </w:t>
      </w:r>
      <w:r w:rsidR="00D66F0F" w:rsidRPr="00457B4D">
        <w:rPr>
          <w:rFonts w:ascii="Arial" w:hAnsi="Arial" w:cs="Arial"/>
          <w:sz w:val="24"/>
          <w:szCs w:val="24"/>
        </w:rPr>
        <w:t>to work with children and families.</w:t>
      </w:r>
    </w:p>
    <w:p w14:paraId="3633BD69" w14:textId="77777777" w:rsidR="001E2342" w:rsidRPr="00E62F47" w:rsidRDefault="001E2342" w:rsidP="00653F98">
      <w:pPr>
        <w:spacing w:before="12" w:after="12" w:line="276" w:lineRule="auto"/>
        <w:jc w:val="both"/>
        <w:rPr>
          <w:rFonts w:ascii="Arial" w:hAnsi="Arial" w:cs="Arial"/>
          <w:color w:val="4472C4" w:themeColor="accent1"/>
          <w:sz w:val="24"/>
          <w:szCs w:val="24"/>
        </w:rPr>
      </w:pPr>
    </w:p>
    <w:p w14:paraId="50165D32" w14:textId="48704E47" w:rsidR="003A0D04" w:rsidRDefault="003A0D04" w:rsidP="00817EDB">
      <w:pPr>
        <w:spacing w:before="12" w:after="12" w:line="276" w:lineRule="auto"/>
        <w:jc w:val="both"/>
        <w:rPr>
          <w:rFonts w:ascii="Arial" w:hAnsi="Arial" w:cs="Arial"/>
          <w:sz w:val="24"/>
          <w:szCs w:val="24"/>
        </w:rPr>
      </w:pPr>
      <w:r w:rsidRPr="00B43C3F">
        <w:rPr>
          <w:rFonts w:ascii="Arial" w:hAnsi="Arial" w:cs="Arial"/>
          <w:sz w:val="24"/>
          <w:szCs w:val="24"/>
        </w:rPr>
        <w:t>Remember</w:t>
      </w:r>
      <w:r w:rsidR="007D230C">
        <w:rPr>
          <w:rFonts w:ascii="Arial" w:hAnsi="Arial" w:cs="Arial"/>
          <w:sz w:val="24"/>
          <w:szCs w:val="24"/>
        </w:rPr>
        <w:t xml:space="preserve"> - </w:t>
      </w:r>
      <w:r w:rsidRPr="00B43C3F">
        <w:rPr>
          <w:rFonts w:ascii="Arial" w:hAnsi="Arial" w:cs="Arial"/>
          <w:sz w:val="24"/>
          <w:szCs w:val="24"/>
        </w:rPr>
        <w:t>Not all assessments need to lead to a plan or intervention, it may be that your use of questions, support and guidance may be enough to enable the family to develop their own safety plan and network</w:t>
      </w:r>
      <w:r w:rsidR="007D230C">
        <w:rPr>
          <w:rFonts w:ascii="Arial" w:hAnsi="Arial" w:cs="Arial"/>
          <w:sz w:val="24"/>
          <w:szCs w:val="24"/>
        </w:rPr>
        <w:t>.</w:t>
      </w:r>
      <w:r w:rsidRPr="00B43C3F">
        <w:rPr>
          <w:rFonts w:ascii="Arial" w:hAnsi="Arial" w:cs="Arial"/>
          <w:sz w:val="24"/>
          <w:szCs w:val="24"/>
        </w:rPr>
        <w:t xml:space="preserve"> </w:t>
      </w:r>
    </w:p>
    <w:p w14:paraId="4F46E908" w14:textId="77777777" w:rsidR="00817EDB" w:rsidRPr="006C4F6F" w:rsidRDefault="00817EDB" w:rsidP="00653F98">
      <w:pPr>
        <w:spacing w:before="12" w:after="12" w:line="276" w:lineRule="auto"/>
        <w:jc w:val="both"/>
        <w:rPr>
          <w:rFonts w:ascii="Arial" w:hAnsi="Arial" w:cs="Arial"/>
          <w:sz w:val="14"/>
          <w:szCs w:val="14"/>
        </w:rPr>
      </w:pPr>
    </w:p>
    <w:p w14:paraId="579C4308" w14:textId="0E5757B0" w:rsidR="00534866" w:rsidRPr="006C4F6F" w:rsidRDefault="003A0D04" w:rsidP="006C4F6F">
      <w:pPr>
        <w:pStyle w:val="Heading1"/>
      </w:pPr>
      <w:bookmarkStart w:id="15" w:name="_Supporting_Families"/>
      <w:bookmarkStart w:id="16" w:name="_Principles_underpinning_a"/>
      <w:bookmarkEnd w:id="15"/>
      <w:bookmarkEnd w:id="16"/>
      <w:r w:rsidRPr="006C4F6F">
        <w:t xml:space="preserve">Principles </w:t>
      </w:r>
      <w:r w:rsidR="006A219E" w:rsidRPr="006C4F6F">
        <w:t>U</w:t>
      </w:r>
      <w:r w:rsidRPr="006C4F6F">
        <w:t xml:space="preserve">nderpinning a </w:t>
      </w:r>
      <w:r w:rsidR="006A219E" w:rsidRPr="006C4F6F">
        <w:t>G</w:t>
      </w:r>
      <w:r w:rsidRPr="006C4F6F">
        <w:t xml:space="preserve">ood </w:t>
      </w:r>
      <w:r w:rsidR="006A219E" w:rsidRPr="006C4F6F">
        <w:t>A</w:t>
      </w:r>
      <w:r w:rsidRPr="006C4F6F">
        <w:t>ssessment</w:t>
      </w:r>
    </w:p>
    <w:p w14:paraId="18AE1252" w14:textId="77777777" w:rsidR="00817EDB" w:rsidRPr="006C4F6F" w:rsidRDefault="00817EDB" w:rsidP="00653F98">
      <w:pPr>
        <w:spacing w:before="12" w:after="12" w:line="276" w:lineRule="auto"/>
        <w:jc w:val="both"/>
        <w:rPr>
          <w:sz w:val="14"/>
          <w:szCs w:val="14"/>
        </w:rPr>
      </w:pPr>
    </w:p>
    <w:p w14:paraId="2D735C81" w14:textId="08EAA4CF" w:rsidR="003A0D04" w:rsidRDefault="003A0D04" w:rsidP="00653F98">
      <w:pPr>
        <w:spacing w:before="12" w:after="12" w:line="276" w:lineRule="auto"/>
        <w:jc w:val="both"/>
        <w:rPr>
          <w:rFonts w:ascii="Arial" w:hAnsi="Arial" w:cs="Arial"/>
          <w:sz w:val="24"/>
          <w:szCs w:val="24"/>
        </w:rPr>
      </w:pPr>
      <w:r w:rsidRPr="00F96171">
        <w:rPr>
          <w:rFonts w:ascii="Arial" w:hAnsi="Arial" w:cs="Arial"/>
          <w:sz w:val="24"/>
          <w:szCs w:val="24"/>
        </w:rPr>
        <w:t xml:space="preserve">The basic principle of an effective assessment is the gathering and analysis of information, identifying strengths and worries, </w:t>
      </w:r>
      <w:r w:rsidR="004667DF" w:rsidRPr="00F96171">
        <w:rPr>
          <w:rFonts w:ascii="Arial" w:hAnsi="Arial" w:cs="Arial"/>
          <w:sz w:val="24"/>
          <w:szCs w:val="24"/>
        </w:rPr>
        <w:t>to</w:t>
      </w:r>
      <w:r w:rsidRPr="00F96171">
        <w:rPr>
          <w:rFonts w:ascii="Arial" w:hAnsi="Arial" w:cs="Arial"/>
          <w:sz w:val="24"/>
          <w:szCs w:val="24"/>
        </w:rPr>
        <w:t xml:space="preserve"> generate a plan of action which focuses on achieving a positive outcome</w:t>
      </w:r>
      <w:r w:rsidR="00D66F0F">
        <w:rPr>
          <w:rFonts w:ascii="Arial" w:hAnsi="Arial" w:cs="Arial"/>
          <w:sz w:val="24"/>
          <w:szCs w:val="24"/>
        </w:rPr>
        <w:t>,</w:t>
      </w:r>
      <w:r w:rsidRPr="00F96171">
        <w:rPr>
          <w:rFonts w:ascii="Arial" w:hAnsi="Arial" w:cs="Arial"/>
          <w:sz w:val="24"/>
          <w:szCs w:val="24"/>
        </w:rPr>
        <w:t xml:space="preserve"> </w:t>
      </w:r>
      <w:r w:rsidR="00D66F0F">
        <w:rPr>
          <w:rFonts w:ascii="Arial" w:hAnsi="Arial" w:cs="Arial"/>
          <w:sz w:val="24"/>
          <w:szCs w:val="24"/>
        </w:rPr>
        <w:t xml:space="preserve">completed </w:t>
      </w:r>
      <w:r w:rsidRPr="00F96171">
        <w:rPr>
          <w:rFonts w:ascii="Arial" w:hAnsi="Arial" w:cs="Arial"/>
          <w:sz w:val="24"/>
          <w:szCs w:val="24"/>
        </w:rPr>
        <w:t>in a collaborative way alongside the child and family with their full engagement.</w:t>
      </w:r>
      <w:r w:rsidR="00F96174" w:rsidRPr="00F96174">
        <w:rPr>
          <w:rFonts w:ascii="Arial" w:eastAsia="Arial" w:hAnsi="Arial" w:cs="Arial"/>
          <w:sz w:val="24"/>
          <w:szCs w:val="24"/>
        </w:rPr>
        <w:t xml:space="preserve"> </w:t>
      </w:r>
      <w:r w:rsidR="00F96174" w:rsidRPr="00B149B9">
        <w:rPr>
          <w:rFonts w:ascii="Arial" w:eastAsia="Arial" w:hAnsi="Arial" w:cs="Arial"/>
          <w:sz w:val="24"/>
          <w:szCs w:val="24"/>
        </w:rPr>
        <w:t>If possible, it is important</w:t>
      </w:r>
      <w:r w:rsidR="00D66F0F">
        <w:rPr>
          <w:rFonts w:ascii="Arial" w:eastAsia="Arial" w:hAnsi="Arial" w:cs="Arial"/>
          <w:sz w:val="24"/>
          <w:szCs w:val="24"/>
        </w:rPr>
        <w:t xml:space="preserve"> to</w:t>
      </w:r>
      <w:r w:rsidR="00F96174" w:rsidRPr="00B149B9">
        <w:rPr>
          <w:rFonts w:ascii="Arial" w:eastAsia="Arial" w:hAnsi="Arial" w:cs="Arial"/>
          <w:sz w:val="24"/>
          <w:szCs w:val="24"/>
        </w:rPr>
        <w:t xml:space="preserve"> let the child have a say on when and where the meeting</w:t>
      </w:r>
      <w:r w:rsidR="00DA670A">
        <w:rPr>
          <w:rFonts w:ascii="Arial" w:eastAsia="Arial" w:hAnsi="Arial" w:cs="Arial"/>
          <w:sz w:val="24"/>
          <w:szCs w:val="24"/>
        </w:rPr>
        <w:t>(</w:t>
      </w:r>
      <w:r w:rsidR="00F96174" w:rsidRPr="00B149B9">
        <w:rPr>
          <w:rFonts w:ascii="Arial" w:eastAsia="Arial" w:hAnsi="Arial" w:cs="Arial"/>
          <w:sz w:val="24"/>
          <w:szCs w:val="24"/>
        </w:rPr>
        <w:t>s</w:t>
      </w:r>
      <w:r w:rsidR="00DA670A">
        <w:rPr>
          <w:rFonts w:ascii="Arial" w:eastAsia="Arial" w:hAnsi="Arial" w:cs="Arial"/>
          <w:sz w:val="24"/>
          <w:szCs w:val="24"/>
        </w:rPr>
        <w:t>)</w:t>
      </w:r>
      <w:r w:rsidR="00F96174" w:rsidRPr="00B149B9">
        <w:rPr>
          <w:rFonts w:ascii="Arial" w:eastAsia="Arial" w:hAnsi="Arial" w:cs="Arial"/>
          <w:sz w:val="24"/>
          <w:szCs w:val="24"/>
        </w:rPr>
        <w:t xml:space="preserve"> will take place and who will attend so they feel comfortable and record this within the assessment</w:t>
      </w:r>
      <w:r w:rsidR="00D66F0F">
        <w:rPr>
          <w:rFonts w:ascii="Arial" w:eastAsia="Arial" w:hAnsi="Arial" w:cs="Arial"/>
          <w:sz w:val="24"/>
          <w:szCs w:val="24"/>
        </w:rPr>
        <w:t>.</w:t>
      </w:r>
      <w:r w:rsidRPr="00F96171">
        <w:rPr>
          <w:rFonts w:ascii="Arial" w:hAnsi="Arial" w:cs="Arial"/>
          <w:sz w:val="24"/>
          <w:szCs w:val="24"/>
        </w:rPr>
        <w:t xml:space="preserve"> </w:t>
      </w:r>
    </w:p>
    <w:p w14:paraId="019A8907" w14:textId="77777777" w:rsidR="00DA670A" w:rsidRDefault="00DA670A" w:rsidP="00653F98">
      <w:pPr>
        <w:spacing w:before="12" w:after="12" w:line="276" w:lineRule="auto"/>
        <w:jc w:val="both"/>
        <w:rPr>
          <w:rFonts w:ascii="Arial" w:hAnsi="Arial" w:cs="Arial"/>
          <w:sz w:val="24"/>
          <w:szCs w:val="24"/>
        </w:rPr>
      </w:pPr>
    </w:p>
    <w:p w14:paraId="1441F5B5" w14:textId="4A5DE101" w:rsidR="004667DF" w:rsidRPr="00F96171" w:rsidRDefault="004667DF" w:rsidP="00653F98">
      <w:pPr>
        <w:spacing w:before="12" w:after="12" w:line="276" w:lineRule="auto"/>
        <w:jc w:val="both"/>
        <w:rPr>
          <w:rFonts w:ascii="Arial" w:hAnsi="Arial" w:cs="Arial"/>
          <w:sz w:val="24"/>
          <w:szCs w:val="24"/>
        </w:rPr>
      </w:pPr>
      <w:r w:rsidRPr="00416E48">
        <w:rPr>
          <w:rFonts w:ascii="Arial" w:hAnsi="Arial" w:cs="Arial"/>
          <w:sz w:val="24"/>
          <w:szCs w:val="24"/>
        </w:rPr>
        <w:t>The purpose of the Early Help Assessment is not to make a child and/or family dependent on a professional and/or a service intervention, it is to empower the child, family members and services to achieve positive outcomes for themselves.</w:t>
      </w:r>
    </w:p>
    <w:p w14:paraId="2F8ECC4A" w14:textId="77777777" w:rsidR="00DA670A" w:rsidRDefault="00DA670A" w:rsidP="00817EDB">
      <w:pPr>
        <w:spacing w:before="12" w:after="12" w:line="276" w:lineRule="auto"/>
        <w:jc w:val="both"/>
        <w:rPr>
          <w:rFonts w:ascii="Arial" w:hAnsi="Arial" w:cs="Arial"/>
          <w:color w:val="2F5496" w:themeColor="accent1" w:themeShade="BF"/>
          <w:sz w:val="24"/>
          <w:szCs w:val="24"/>
        </w:rPr>
      </w:pPr>
    </w:p>
    <w:p w14:paraId="2C90795D" w14:textId="56496B84" w:rsidR="00175063" w:rsidRPr="005F0148" w:rsidRDefault="003A0D04" w:rsidP="00817EDB">
      <w:pPr>
        <w:spacing w:before="12" w:after="12" w:line="276" w:lineRule="auto"/>
        <w:jc w:val="both"/>
        <w:rPr>
          <w:rFonts w:ascii="Arial" w:hAnsi="Arial" w:cs="Arial"/>
          <w:color w:val="2F5496" w:themeColor="accent1" w:themeShade="BF"/>
          <w:sz w:val="24"/>
          <w:szCs w:val="24"/>
        </w:rPr>
      </w:pPr>
      <w:r w:rsidRPr="005F0148">
        <w:rPr>
          <w:rFonts w:ascii="Arial" w:hAnsi="Arial" w:cs="Arial"/>
          <w:color w:val="2F5496" w:themeColor="accent1" w:themeShade="BF"/>
          <w:sz w:val="24"/>
          <w:szCs w:val="24"/>
        </w:rPr>
        <w:t>Strength</w:t>
      </w:r>
      <w:r w:rsidR="00DA670A" w:rsidRPr="005F0148">
        <w:rPr>
          <w:rFonts w:ascii="Arial" w:hAnsi="Arial" w:cs="Arial"/>
          <w:color w:val="2F5496" w:themeColor="accent1" w:themeShade="BF"/>
          <w:sz w:val="24"/>
          <w:szCs w:val="24"/>
        </w:rPr>
        <w:t>s</w:t>
      </w:r>
      <w:r w:rsidRPr="005F0148">
        <w:rPr>
          <w:rFonts w:ascii="Arial" w:hAnsi="Arial" w:cs="Arial"/>
          <w:color w:val="2F5496" w:themeColor="accent1" w:themeShade="BF"/>
          <w:sz w:val="24"/>
          <w:szCs w:val="24"/>
        </w:rPr>
        <w:t>-based assessments</w:t>
      </w:r>
    </w:p>
    <w:p w14:paraId="4F2A716C" w14:textId="77777777" w:rsidR="00DD79C8" w:rsidRPr="00DD79C8" w:rsidRDefault="00DD79C8" w:rsidP="00817EDB">
      <w:pPr>
        <w:spacing w:before="12" w:after="12" w:line="276" w:lineRule="auto"/>
        <w:jc w:val="both"/>
        <w:rPr>
          <w:rFonts w:ascii="Arial" w:hAnsi="Arial" w:cs="Arial"/>
          <w:b/>
          <w:bCs/>
          <w:color w:val="1F3864" w:themeColor="accent1" w:themeShade="80"/>
          <w:sz w:val="6"/>
          <w:szCs w:val="6"/>
        </w:rPr>
      </w:pPr>
    </w:p>
    <w:p w14:paraId="1E3208D3" w14:textId="61FBF902" w:rsidR="003A0D04" w:rsidRPr="00F96171" w:rsidRDefault="003A0D04" w:rsidP="00653F98">
      <w:pPr>
        <w:spacing w:before="12" w:after="12" w:line="276" w:lineRule="auto"/>
        <w:jc w:val="both"/>
        <w:rPr>
          <w:rFonts w:ascii="Arial" w:hAnsi="Arial" w:cs="Arial"/>
          <w:sz w:val="24"/>
          <w:szCs w:val="24"/>
        </w:rPr>
      </w:pPr>
      <w:r w:rsidRPr="00F96171">
        <w:rPr>
          <w:rFonts w:ascii="Arial" w:hAnsi="Arial" w:cs="Arial"/>
          <w:sz w:val="24"/>
          <w:szCs w:val="24"/>
        </w:rPr>
        <w:t>A good assessment should be flexible and perceptive of an individual’s situation and needs around the assessment process; follow a holistic and whole-person approach; and be professional, honest, open</w:t>
      </w:r>
      <w:r w:rsidR="007D230C">
        <w:rPr>
          <w:rFonts w:ascii="Arial" w:hAnsi="Arial" w:cs="Arial"/>
          <w:sz w:val="24"/>
          <w:szCs w:val="24"/>
        </w:rPr>
        <w:t>,</w:t>
      </w:r>
      <w:r w:rsidRPr="00F96171">
        <w:rPr>
          <w:rFonts w:ascii="Arial" w:hAnsi="Arial" w:cs="Arial"/>
          <w:sz w:val="24"/>
          <w:szCs w:val="24"/>
        </w:rPr>
        <w:t xml:space="preserve"> and approachable. A good quality assessment provides a holistic analysis of the family’s strengths and needs and</w:t>
      </w:r>
      <w:r w:rsidR="001E2342">
        <w:rPr>
          <w:rFonts w:ascii="Arial" w:hAnsi="Arial" w:cs="Arial"/>
          <w:sz w:val="24"/>
          <w:szCs w:val="24"/>
        </w:rPr>
        <w:t xml:space="preserve"> should be</w:t>
      </w:r>
      <w:r w:rsidRPr="00F96171">
        <w:rPr>
          <w:rFonts w:ascii="Arial" w:hAnsi="Arial" w:cs="Arial"/>
          <w:sz w:val="24"/>
          <w:szCs w:val="24"/>
        </w:rPr>
        <w:t>:</w:t>
      </w:r>
    </w:p>
    <w:p w14:paraId="0089424D" w14:textId="4E4185FC" w:rsidR="003A0D04" w:rsidRDefault="003A0D04" w:rsidP="00653F98">
      <w:pPr>
        <w:pStyle w:val="ListParagraph"/>
        <w:numPr>
          <w:ilvl w:val="0"/>
          <w:numId w:val="39"/>
        </w:numPr>
        <w:spacing w:before="12" w:after="12" w:line="276" w:lineRule="auto"/>
        <w:jc w:val="both"/>
        <w:rPr>
          <w:rFonts w:ascii="Arial" w:hAnsi="Arial" w:cs="Arial"/>
          <w:sz w:val="24"/>
          <w:szCs w:val="24"/>
        </w:rPr>
      </w:pPr>
      <w:r w:rsidRPr="00F96171">
        <w:rPr>
          <w:rFonts w:ascii="Arial" w:hAnsi="Arial" w:cs="Arial"/>
          <w:b/>
          <w:bCs/>
          <w:sz w:val="24"/>
          <w:szCs w:val="24"/>
        </w:rPr>
        <w:t xml:space="preserve">Accurate </w:t>
      </w:r>
      <w:r w:rsidRPr="00F96171">
        <w:rPr>
          <w:rFonts w:ascii="Arial" w:hAnsi="Arial" w:cs="Arial"/>
          <w:sz w:val="24"/>
          <w:szCs w:val="24"/>
        </w:rPr>
        <w:t xml:space="preserve">– The assessment provides an accurate </w:t>
      </w:r>
      <w:r>
        <w:rPr>
          <w:rFonts w:ascii="Arial" w:hAnsi="Arial" w:cs="Arial"/>
          <w:sz w:val="24"/>
          <w:szCs w:val="24"/>
        </w:rPr>
        <w:t xml:space="preserve">and factual </w:t>
      </w:r>
      <w:r w:rsidRPr="00F96171">
        <w:rPr>
          <w:rFonts w:ascii="Arial" w:hAnsi="Arial" w:cs="Arial"/>
          <w:sz w:val="24"/>
          <w:szCs w:val="24"/>
        </w:rPr>
        <w:t>representation of the strengths and needs of the child and their family.</w:t>
      </w:r>
    </w:p>
    <w:p w14:paraId="0917A3DF" w14:textId="77777777" w:rsidR="003A0D04" w:rsidRDefault="003A0D04" w:rsidP="00653F98">
      <w:pPr>
        <w:pStyle w:val="ListParagraph"/>
        <w:numPr>
          <w:ilvl w:val="0"/>
          <w:numId w:val="39"/>
        </w:numPr>
        <w:spacing w:before="12" w:after="12" w:line="276" w:lineRule="auto"/>
        <w:jc w:val="both"/>
        <w:rPr>
          <w:rFonts w:ascii="Arial" w:hAnsi="Arial" w:cs="Arial"/>
          <w:sz w:val="24"/>
          <w:szCs w:val="24"/>
        </w:rPr>
      </w:pPr>
      <w:r w:rsidRPr="00F96171">
        <w:rPr>
          <w:rFonts w:ascii="Arial" w:hAnsi="Arial" w:cs="Arial"/>
          <w:b/>
          <w:bCs/>
          <w:sz w:val="24"/>
          <w:szCs w:val="24"/>
        </w:rPr>
        <w:t>Clear</w:t>
      </w:r>
      <w:r w:rsidRPr="00F96171">
        <w:rPr>
          <w:rFonts w:ascii="Arial" w:hAnsi="Arial" w:cs="Arial"/>
          <w:sz w:val="24"/>
          <w:szCs w:val="24"/>
        </w:rPr>
        <w:t xml:space="preserve"> – The assessment is concise and understandable by all those involved, particularly the family and any professionals who may be involved, or who take responsibility for the case at a later stage.</w:t>
      </w:r>
    </w:p>
    <w:p w14:paraId="675C945F" w14:textId="06467C0C" w:rsidR="00F96174" w:rsidRPr="00B149B9" w:rsidRDefault="003A0D04" w:rsidP="00653F98">
      <w:pPr>
        <w:numPr>
          <w:ilvl w:val="0"/>
          <w:numId w:val="39"/>
        </w:numPr>
        <w:spacing w:before="12" w:after="12" w:line="276" w:lineRule="auto"/>
        <w:contextualSpacing/>
        <w:jc w:val="both"/>
        <w:rPr>
          <w:rFonts w:ascii="Arial" w:eastAsia="Times New Roman" w:hAnsi="Arial" w:cs="Arial"/>
          <w:sz w:val="24"/>
          <w:szCs w:val="24"/>
        </w:rPr>
      </w:pPr>
      <w:r w:rsidRPr="00F96171">
        <w:rPr>
          <w:rFonts w:ascii="Arial" w:hAnsi="Arial" w:cs="Arial"/>
          <w:b/>
          <w:bCs/>
          <w:sz w:val="24"/>
          <w:szCs w:val="24"/>
        </w:rPr>
        <w:t>Inclusive</w:t>
      </w:r>
      <w:r w:rsidRPr="00F96171">
        <w:rPr>
          <w:rFonts w:ascii="Arial" w:hAnsi="Arial" w:cs="Arial"/>
          <w:sz w:val="24"/>
          <w:szCs w:val="24"/>
        </w:rPr>
        <w:t xml:space="preserve"> – The assessment ensures that the child and their family are fully involved, and their voices are evident throughout.</w:t>
      </w:r>
      <w:r w:rsidR="00F96174" w:rsidRPr="00F96174">
        <w:rPr>
          <w:rFonts w:ascii="Arial" w:eastAsia="Times New Roman" w:hAnsi="Arial" w:cs="Arial"/>
          <w:sz w:val="24"/>
          <w:szCs w:val="24"/>
        </w:rPr>
        <w:t xml:space="preserve"> </w:t>
      </w:r>
      <w:r w:rsidR="00F96174" w:rsidRPr="00B149B9">
        <w:rPr>
          <w:rFonts w:ascii="Arial" w:eastAsia="Times New Roman" w:hAnsi="Arial" w:cs="Arial"/>
          <w:sz w:val="24"/>
          <w:szCs w:val="24"/>
        </w:rPr>
        <w:t xml:space="preserve">If possible, it is important </w:t>
      </w:r>
      <w:r w:rsidR="00796A68">
        <w:rPr>
          <w:rFonts w:ascii="Arial" w:eastAsia="Times New Roman" w:hAnsi="Arial" w:cs="Arial"/>
          <w:sz w:val="24"/>
          <w:szCs w:val="24"/>
        </w:rPr>
        <w:t xml:space="preserve">to </w:t>
      </w:r>
      <w:r w:rsidR="00F96174" w:rsidRPr="00B149B9">
        <w:rPr>
          <w:rFonts w:ascii="Arial" w:eastAsia="Times New Roman" w:hAnsi="Arial" w:cs="Arial"/>
          <w:sz w:val="24"/>
          <w:szCs w:val="24"/>
        </w:rPr>
        <w:t>let the child have a say on when and where the meeting</w:t>
      </w:r>
      <w:r w:rsidR="00D95623">
        <w:rPr>
          <w:rFonts w:ascii="Arial" w:eastAsia="Times New Roman" w:hAnsi="Arial" w:cs="Arial"/>
          <w:sz w:val="24"/>
          <w:szCs w:val="24"/>
        </w:rPr>
        <w:t>(</w:t>
      </w:r>
      <w:r w:rsidR="00F96174" w:rsidRPr="00B149B9">
        <w:rPr>
          <w:rFonts w:ascii="Arial" w:eastAsia="Times New Roman" w:hAnsi="Arial" w:cs="Arial"/>
          <w:sz w:val="24"/>
          <w:szCs w:val="24"/>
        </w:rPr>
        <w:t>s</w:t>
      </w:r>
      <w:r w:rsidR="00D95623">
        <w:rPr>
          <w:rFonts w:ascii="Arial" w:eastAsia="Times New Roman" w:hAnsi="Arial" w:cs="Arial"/>
          <w:sz w:val="24"/>
          <w:szCs w:val="24"/>
        </w:rPr>
        <w:t>)</w:t>
      </w:r>
      <w:r w:rsidR="00F96174" w:rsidRPr="00B149B9">
        <w:rPr>
          <w:rFonts w:ascii="Arial" w:eastAsia="Times New Roman" w:hAnsi="Arial" w:cs="Arial"/>
          <w:sz w:val="24"/>
          <w:szCs w:val="24"/>
        </w:rPr>
        <w:t xml:space="preserve"> will take place and who will attend so they feel comfortable and record this within the </w:t>
      </w:r>
      <w:r w:rsidR="006B5DAB" w:rsidRPr="00B149B9">
        <w:rPr>
          <w:rFonts w:ascii="Arial" w:eastAsia="Times New Roman" w:hAnsi="Arial" w:cs="Arial"/>
          <w:sz w:val="24"/>
          <w:szCs w:val="24"/>
        </w:rPr>
        <w:t>assessment.</w:t>
      </w:r>
    </w:p>
    <w:p w14:paraId="59B2DD5D" w14:textId="7D2AB62B" w:rsidR="003A0D04" w:rsidRDefault="003A0D04" w:rsidP="00653F98">
      <w:pPr>
        <w:pStyle w:val="ListParagraph"/>
        <w:numPr>
          <w:ilvl w:val="0"/>
          <w:numId w:val="39"/>
        </w:numPr>
        <w:spacing w:before="12" w:after="12" w:line="276" w:lineRule="auto"/>
        <w:jc w:val="both"/>
        <w:rPr>
          <w:rFonts w:ascii="Arial" w:hAnsi="Arial" w:cs="Arial"/>
          <w:sz w:val="24"/>
          <w:szCs w:val="24"/>
        </w:rPr>
      </w:pPr>
      <w:r w:rsidRPr="00F96171">
        <w:rPr>
          <w:rFonts w:ascii="Arial" w:hAnsi="Arial" w:cs="Arial"/>
          <w:b/>
          <w:bCs/>
          <w:sz w:val="24"/>
          <w:szCs w:val="24"/>
        </w:rPr>
        <w:t>Promote</w:t>
      </w:r>
      <w:r w:rsidR="001E2342">
        <w:rPr>
          <w:rFonts w:ascii="Arial" w:hAnsi="Arial" w:cs="Arial"/>
          <w:b/>
          <w:bCs/>
          <w:sz w:val="24"/>
          <w:szCs w:val="24"/>
        </w:rPr>
        <w:t xml:space="preserve"> </w:t>
      </w:r>
      <w:r w:rsidRPr="00F96171">
        <w:rPr>
          <w:rFonts w:ascii="Arial" w:hAnsi="Arial" w:cs="Arial"/>
          <w:b/>
          <w:bCs/>
          <w:sz w:val="24"/>
          <w:szCs w:val="24"/>
        </w:rPr>
        <w:t>equal opportunities</w:t>
      </w:r>
      <w:r w:rsidR="001E2342">
        <w:rPr>
          <w:rFonts w:ascii="Arial" w:hAnsi="Arial" w:cs="Arial"/>
          <w:b/>
          <w:bCs/>
          <w:sz w:val="24"/>
          <w:szCs w:val="24"/>
        </w:rPr>
        <w:t>/views</w:t>
      </w:r>
      <w:r w:rsidRPr="00F96171">
        <w:rPr>
          <w:rFonts w:ascii="Arial" w:hAnsi="Arial" w:cs="Arial"/>
          <w:sz w:val="24"/>
          <w:szCs w:val="24"/>
        </w:rPr>
        <w:t xml:space="preserve"> – The assessment is not biased and gives positive expression to the opinions and experiences of the child and their family without prejudice or discrimination.</w:t>
      </w:r>
    </w:p>
    <w:p w14:paraId="4C624962" w14:textId="77777777" w:rsidR="003A0D04" w:rsidRDefault="003A0D04" w:rsidP="00653F98">
      <w:pPr>
        <w:pStyle w:val="ListParagraph"/>
        <w:numPr>
          <w:ilvl w:val="0"/>
          <w:numId w:val="39"/>
        </w:numPr>
        <w:spacing w:before="12" w:after="12" w:line="276" w:lineRule="auto"/>
        <w:jc w:val="both"/>
        <w:rPr>
          <w:rFonts w:ascii="Arial" w:hAnsi="Arial" w:cs="Arial"/>
          <w:sz w:val="24"/>
          <w:szCs w:val="24"/>
        </w:rPr>
      </w:pPr>
      <w:r w:rsidRPr="00F96171">
        <w:rPr>
          <w:rFonts w:ascii="Arial" w:hAnsi="Arial" w:cs="Arial"/>
          <w:b/>
          <w:bCs/>
          <w:sz w:val="24"/>
          <w:szCs w:val="24"/>
        </w:rPr>
        <w:lastRenderedPageBreak/>
        <w:t>Authentic</w:t>
      </w:r>
      <w:r w:rsidRPr="00F96171">
        <w:rPr>
          <w:rFonts w:ascii="Arial" w:hAnsi="Arial" w:cs="Arial"/>
          <w:sz w:val="24"/>
          <w:szCs w:val="24"/>
        </w:rPr>
        <w:t xml:space="preserve"> – The assessment is an accurate and evidence-based record of the discussion.</w:t>
      </w:r>
    </w:p>
    <w:p w14:paraId="08A7AC32" w14:textId="77777777" w:rsidR="003A0D04" w:rsidRDefault="003A0D04" w:rsidP="00653F98">
      <w:pPr>
        <w:pStyle w:val="ListParagraph"/>
        <w:numPr>
          <w:ilvl w:val="0"/>
          <w:numId w:val="39"/>
        </w:numPr>
        <w:spacing w:before="12" w:after="12" w:line="276" w:lineRule="auto"/>
        <w:jc w:val="both"/>
        <w:rPr>
          <w:rFonts w:ascii="Arial" w:hAnsi="Arial" w:cs="Arial"/>
          <w:sz w:val="24"/>
          <w:szCs w:val="24"/>
        </w:rPr>
      </w:pPr>
      <w:r w:rsidRPr="00F96171">
        <w:rPr>
          <w:rFonts w:ascii="Arial" w:hAnsi="Arial" w:cs="Arial"/>
          <w:b/>
          <w:bCs/>
          <w:sz w:val="24"/>
          <w:szCs w:val="24"/>
        </w:rPr>
        <w:t>Professional</w:t>
      </w:r>
      <w:r w:rsidRPr="00F96171">
        <w:rPr>
          <w:rFonts w:ascii="Arial" w:hAnsi="Arial" w:cs="Arial"/>
          <w:sz w:val="24"/>
          <w:szCs w:val="24"/>
        </w:rPr>
        <w:t xml:space="preserve"> – The assessment is non-judgemental and follows organisational codes of practice for recording/writing public documents.</w:t>
      </w:r>
    </w:p>
    <w:p w14:paraId="272B1C7C" w14:textId="325EA3F0" w:rsidR="00534866" w:rsidRDefault="003A0D04" w:rsidP="00653F98">
      <w:pPr>
        <w:pStyle w:val="ListParagraph"/>
        <w:numPr>
          <w:ilvl w:val="0"/>
          <w:numId w:val="39"/>
        </w:numPr>
        <w:spacing w:before="12" w:after="12" w:line="276" w:lineRule="auto"/>
        <w:jc w:val="both"/>
        <w:rPr>
          <w:rFonts w:ascii="Arial" w:hAnsi="Arial" w:cs="Arial"/>
          <w:sz w:val="24"/>
          <w:szCs w:val="24"/>
        </w:rPr>
      </w:pPr>
      <w:r w:rsidRPr="00F96171">
        <w:rPr>
          <w:rFonts w:ascii="Arial" w:hAnsi="Arial" w:cs="Arial"/>
          <w:b/>
          <w:bCs/>
          <w:sz w:val="24"/>
          <w:szCs w:val="24"/>
        </w:rPr>
        <w:t>Solution-focused</w:t>
      </w:r>
      <w:r w:rsidRPr="00F96171">
        <w:rPr>
          <w:rFonts w:ascii="Arial" w:hAnsi="Arial" w:cs="Arial"/>
          <w:sz w:val="24"/>
          <w:szCs w:val="24"/>
        </w:rPr>
        <w:t xml:space="preserve"> – The assessment focuses on what the child and their family want to achieve</w:t>
      </w:r>
      <w:r>
        <w:rPr>
          <w:rFonts w:ascii="Arial" w:hAnsi="Arial" w:cs="Arial"/>
          <w:sz w:val="24"/>
          <w:szCs w:val="24"/>
        </w:rPr>
        <w:t xml:space="preserve"> and builds on their existing strengths.</w:t>
      </w:r>
    </w:p>
    <w:p w14:paraId="6BB52F33" w14:textId="6E71A8BB" w:rsidR="003A0D04" w:rsidRPr="00175063" w:rsidRDefault="003A0D04" w:rsidP="00175063">
      <w:pPr>
        <w:pStyle w:val="ListParagraph"/>
        <w:numPr>
          <w:ilvl w:val="0"/>
          <w:numId w:val="39"/>
        </w:numPr>
        <w:spacing w:before="12" w:after="12" w:line="276" w:lineRule="auto"/>
        <w:jc w:val="both"/>
        <w:rPr>
          <w:rFonts w:ascii="Arial" w:hAnsi="Arial" w:cs="Arial"/>
          <w:sz w:val="24"/>
          <w:szCs w:val="24"/>
        </w:rPr>
      </w:pPr>
      <w:r w:rsidRPr="00F96171">
        <w:rPr>
          <w:rFonts w:ascii="Arial" w:hAnsi="Arial" w:cs="Arial"/>
          <w:b/>
          <w:bCs/>
          <w:sz w:val="24"/>
          <w:szCs w:val="24"/>
        </w:rPr>
        <w:t xml:space="preserve">Systemic </w:t>
      </w:r>
      <w:r w:rsidRPr="00F96171">
        <w:rPr>
          <w:rFonts w:ascii="Arial" w:hAnsi="Arial" w:cs="Arial"/>
          <w:sz w:val="24"/>
          <w:szCs w:val="24"/>
        </w:rPr>
        <w:t>– The assessment focuses on the various systems within which the children or young people operate (</w:t>
      </w:r>
      <w:r w:rsidR="00D95623">
        <w:rPr>
          <w:rFonts w:ascii="Arial" w:hAnsi="Arial" w:cs="Arial"/>
          <w:sz w:val="24"/>
          <w:szCs w:val="24"/>
        </w:rPr>
        <w:t xml:space="preserve">e.g., </w:t>
      </w:r>
      <w:r w:rsidRPr="00F96171">
        <w:rPr>
          <w:rFonts w:ascii="Arial" w:hAnsi="Arial" w:cs="Arial"/>
          <w:sz w:val="24"/>
          <w:szCs w:val="24"/>
        </w:rPr>
        <w:t>home, school, community, etc.).</w:t>
      </w:r>
    </w:p>
    <w:p w14:paraId="20E0A2AD" w14:textId="77777777" w:rsidR="003A0D04" w:rsidRDefault="003A0D04" w:rsidP="00653F98">
      <w:pPr>
        <w:pStyle w:val="ListParagraph"/>
        <w:numPr>
          <w:ilvl w:val="0"/>
          <w:numId w:val="39"/>
        </w:numPr>
        <w:spacing w:before="12" w:after="12" w:line="276" w:lineRule="auto"/>
        <w:jc w:val="both"/>
        <w:rPr>
          <w:rFonts w:ascii="Arial" w:hAnsi="Arial" w:cs="Arial"/>
          <w:sz w:val="24"/>
          <w:szCs w:val="24"/>
        </w:rPr>
      </w:pPr>
      <w:r w:rsidRPr="00F96171">
        <w:rPr>
          <w:rFonts w:ascii="Arial" w:hAnsi="Arial" w:cs="Arial"/>
          <w:b/>
          <w:bCs/>
          <w:sz w:val="24"/>
          <w:szCs w:val="24"/>
        </w:rPr>
        <w:t>Practical</w:t>
      </w:r>
      <w:r w:rsidRPr="00F96171">
        <w:rPr>
          <w:rFonts w:ascii="Arial" w:hAnsi="Arial" w:cs="Arial"/>
          <w:sz w:val="24"/>
          <w:szCs w:val="24"/>
        </w:rPr>
        <w:t xml:space="preserve"> – The assessment clearly identifies the strengths and needs of the child and their family and there is an appropriate </w:t>
      </w:r>
      <w:r>
        <w:rPr>
          <w:rFonts w:ascii="Arial" w:hAnsi="Arial" w:cs="Arial"/>
          <w:sz w:val="24"/>
          <w:szCs w:val="24"/>
        </w:rPr>
        <w:t>Early Help Family</w:t>
      </w:r>
      <w:r w:rsidRPr="00F96171">
        <w:rPr>
          <w:rFonts w:ascii="Arial" w:hAnsi="Arial" w:cs="Arial"/>
          <w:sz w:val="24"/>
          <w:szCs w:val="24"/>
        </w:rPr>
        <w:t xml:space="preserve"> </w:t>
      </w:r>
      <w:r>
        <w:rPr>
          <w:rFonts w:ascii="Arial" w:hAnsi="Arial" w:cs="Arial"/>
          <w:sz w:val="24"/>
          <w:szCs w:val="24"/>
        </w:rPr>
        <w:t>P</w:t>
      </w:r>
      <w:r w:rsidRPr="00F96171">
        <w:rPr>
          <w:rFonts w:ascii="Arial" w:hAnsi="Arial" w:cs="Arial"/>
          <w:sz w:val="24"/>
          <w:szCs w:val="24"/>
        </w:rPr>
        <w:t>lan to address those needs, as well as information on what could happen if no action is taken.</w:t>
      </w:r>
    </w:p>
    <w:p w14:paraId="0B383BA2" w14:textId="1F02DE58" w:rsidR="004608CF" w:rsidRDefault="003A0D04" w:rsidP="00653F98">
      <w:pPr>
        <w:pStyle w:val="ListParagraph"/>
        <w:numPr>
          <w:ilvl w:val="0"/>
          <w:numId w:val="39"/>
        </w:numPr>
        <w:spacing w:before="12" w:after="12" w:line="276" w:lineRule="auto"/>
        <w:jc w:val="both"/>
        <w:rPr>
          <w:rFonts w:ascii="Arial" w:hAnsi="Arial" w:cs="Arial"/>
          <w:sz w:val="24"/>
          <w:szCs w:val="24"/>
        </w:rPr>
      </w:pPr>
      <w:r w:rsidRPr="000A4B1E">
        <w:rPr>
          <w:rFonts w:ascii="Arial" w:hAnsi="Arial" w:cs="Arial"/>
          <w:b/>
          <w:bCs/>
          <w:sz w:val="24"/>
          <w:szCs w:val="24"/>
        </w:rPr>
        <w:t>Child Centred</w:t>
      </w:r>
      <w:r w:rsidRPr="000A4B1E">
        <w:rPr>
          <w:rFonts w:ascii="Arial" w:hAnsi="Arial" w:cs="Arial"/>
          <w:sz w:val="24"/>
          <w:szCs w:val="24"/>
        </w:rPr>
        <w:t xml:space="preserve"> – </w:t>
      </w:r>
      <w:r w:rsidR="004608CF" w:rsidRPr="000A4B1E">
        <w:rPr>
          <w:rFonts w:ascii="Arial" w:hAnsi="Arial" w:cs="Arial"/>
          <w:sz w:val="24"/>
          <w:szCs w:val="24"/>
        </w:rPr>
        <w:t xml:space="preserve">The child is seen and kept in focus throughout the assessment, they are listened </w:t>
      </w:r>
      <w:r w:rsidR="006B5DAB" w:rsidRPr="000A4B1E">
        <w:rPr>
          <w:rFonts w:ascii="Arial" w:hAnsi="Arial" w:cs="Arial"/>
          <w:sz w:val="24"/>
          <w:szCs w:val="24"/>
        </w:rPr>
        <w:t>to,</w:t>
      </w:r>
      <w:r w:rsidR="004608CF" w:rsidRPr="000A4B1E">
        <w:rPr>
          <w:rFonts w:ascii="Arial" w:hAnsi="Arial" w:cs="Arial"/>
          <w:sz w:val="24"/>
          <w:szCs w:val="24"/>
        </w:rPr>
        <w:t xml:space="preserve"> and their voices are heard and acted upon.</w:t>
      </w:r>
    </w:p>
    <w:p w14:paraId="5A7B31F9" w14:textId="58E6C3DC" w:rsidR="000A4B1E" w:rsidRPr="000A4B1E" w:rsidRDefault="000A4B1E" w:rsidP="00653F98">
      <w:pPr>
        <w:pStyle w:val="ListParagraph"/>
        <w:spacing w:before="12" w:after="12" w:line="276" w:lineRule="auto"/>
        <w:jc w:val="both"/>
        <w:rPr>
          <w:rFonts w:ascii="Arial" w:hAnsi="Arial" w:cs="Arial"/>
          <w:sz w:val="24"/>
          <w:szCs w:val="24"/>
        </w:rPr>
      </w:pPr>
    </w:p>
    <w:p w14:paraId="10479F82" w14:textId="0FE38C4C" w:rsidR="00E17E0F" w:rsidRPr="002C1B4A" w:rsidRDefault="00E068CA" w:rsidP="00653F98">
      <w:pPr>
        <w:spacing w:before="12" w:after="12" w:line="276" w:lineRule="auto"/>
        <w:jc w:val="both"/>
        <w:rPr>
          <w:rFonts w:ascii="Arial" w:eastAsia="Times New Roman" w:hAnsi="Arial" w:cs="Arial"/>
          <w:sz w:val="24"/>
          <w:szCs w:val="24"/>
          <w:lang w:eastAsia="en-GB"/>
        </w:rPr>
      </w:pPr>
      <w:bookmarkStart w:id="17" w:name="_Hlk144800753"/>
      <w:r w:rsidRPr="00D95623">
        <w:rPr>
          <w:rFonts w:ascii="Arial" w:hAnsi="Arial" w:cs="Arial"/>
          <w:sz w:val="24"/>
          <w:szCs w:val="24"/>
        </w:rPr>
        <w:t>If at any point you are concerned about the safety or welfare of the child or young person, seek immediate advice from your Unit Lead and ensure the information is added to the child’s file.</w:t>
      </w:r>
      <w:bookmarkEnd w:id="17"/>
      <w:r w:rsidR="00796A68">
        <w:rPr>
          <w:rFonts w:ascii="Arial" w:hAnsi="Arial" w:cs="Arial"/>
          <w:sz w:val="24"/>
          <w:szCs w:val="24"/>
        </w:rPr>
        <w:t xml:space="preserve"> </w:t>
      </w:r>
      <w:r w:rsidR="003A0D04" w:rsidRPr="006507D3">
        <w:rPr>
          <w:rFonts w:ascii="Arial" w:hAnsi="Arial" w:cs="Arial"/>
          <w:sz w:val="24"/>
          <w:szCs w:val="24"/>
        </w:rPr>
        <w:t>The Early Help Assessment is a structured framework to record the conversation with a child and their parents/carers</w:t>
      </w:r>
      <w:r w:rsidR="00796A68">
        <w:rPr>
          <w:rFonts w:ascii="Arial" w:hAnsi="Arial" w:cs="Arial"/>
          <w:sz w:val="24"/>
          <w:szCs w:val="24"/>
        </w:rPr>
        <w:t>/</w:t>
      </w:r>
      <w:r w:rsidR="003A0D04" w:rsidRPr="006507D3">
        <w:rPr>
          <w:rFonts w:ascii="Arial" w:hAnsi="Arial" w:cs="Arial"/>
          <w:sz w:val="24"/>
          <w:szCs w:val="24"/>
        </w:rPr>
        <w:t xml:space="preserve">family about circumstances, issues, risks, </w:t>
      </w:r>
      <w:r w:rsidR="00D85F22" w:rsidRPr="006507D3">
        <w:rPr>
          <w:rFonts w:ascii="Arial" w:hAnsi="Arial" w:cs="Arial"/>
          <w:sz w:val="24"/>
          <w:szCs w:val="24"/>
        </w:rPr>
        <w:t>strengths,</w:t>
      </w:r>
      <w:r w:rsidR="003A0D04" w:rsidRPr="006507D3">
        <w:rPr>
          <w:rFonts w:ascii="Arial" w:hAnsi="Arial" w:cs="Arial"/>
          <w:sz w:val="24"/>
          <w:szCs w:val="24"/>
        </w:rPr>
        <w:t xml:space="preserve"> and difficulties. </w:t>
      </w:r>
      <w:r w:rsidR="003A0D04" w:rsidRPr="00B43C3F">
        <w:rPr>
          <w:rFonts w:ascii="Arial" w:hAnsi="Arial" w:cs="Arial"/>
          <w:sz w:val="24"/>
          <w:szCs w:val="24"/>
        </w:rPr>
        <w:t xml:space="preserve">The fundamental purpose is to identify and agree a </w:t>
      </w:r>
      <w:r w:rsidR="003A0D04" w:rsidRPr="00996FA4">
        <w:rPr>
          <w:rFonts w:ascii="Arial" w:hAnsi="Arial" w:cs="Arial"/>
          <w:b/>
          <w:bCs/>
          <w:sz w:val="24"/>
          <w:szCs w:val="24"/>
        </w:rPr>
        <w:t>SMART</w:t>
      </w:r>
      <w:r w:rsidR="003A0D04" w:rsidRPr="00996FA4">
        <w:rPr>
          <w:rFonts w:ascii="Arial" w:hAnsi="Arial" w:cs="Arial"/>
          <w:sz w:val="24"/>
          <w:szCs w:val="24"/>
        </w:rPr>
        <w:t xml:space="preserve"> </w:t>
      </w:r>
      <w:r w:rsidR="00226663">
        <w:rPr>
          <w:rFonts w:ascii="Arial" w:hAnsi="Arial" w:cs="Arial"/>
          <w:sz w:val="24"/>
          <w:szCs w:val="24"/>
        </w:rPr>
        <w:t>(</w:t>
      </w:r>
      <w:r w:rsidR="003A0D04" w:rsidRPr="00996FA4">
        <w:rPr>
          <w:rFonts w:ascii="Arial" w:hAnsi="Arial" w:cs="Arial"/>
          <w:sz w:val="24"/>
          <w:szCs w:val="24"/>
        </w:rPr>
        <w:t>Specific</w:t>
      </w:r>
      <w:r w:rsidR="003A0D04" w:rsidRPr="00B43C3F">
        <w:rPr>
          <w:rFonts w:ascii="Arial" w:hAnsi="Arial" w:cs="Arial"/>
          <w:sz w:val="24"/>
          <w:szCs w:val="24"/>
        </w:rPr>
        <w:t>, Measurable, Achievable, Relevant, Timely</w:t>
      </w:r>
      <w:r w:rsidR="00226663">
        <w:rPr>
          <w:rFonts w:ascii="Arial" w:hAnsi="Arial" w:cs="Arial"/>
          <w:sz w:val="24"/>
          <w:szCs w:val="24"/>
        </w:rPr>
        <w:t>)</w:t>
      </w:r>
      <w:r w:rsidR="003A0D04" w:rsidRPr="00B43C3F">
        <w:rPr>
          <w:rFonts w:ascii="Arial" w:hAnsi="Arial" w:cs="Arial"/>
          <w:sz w:val="24"/>
          <w:szCs w:val="24"/>
        </w:rPr>
        <w:t xml:space="preserve"> plan</w:t>
      </w:r>
      <w:r w:rsidR="00226663">
        <w:rPr>
          <w:rFonts w:ascii="Arial" w:hAnsi="Arial" w:cs="Arial"/>
          <w:sz w:val="24"/>
          <w:szCs w:val="24"/>
        </w:rPr>
        <w:t>. It should be</w:t>
      </w:r>
      <w:r w:rsidR="003A0D04" w:rsidRPr="00B43C3F">
        <w:rPr>
          <w:rFonts w:ascii="Arial" w:hAnsi="Arial" w:cs="Arial"/>
          <w:sz w:val="24"/>
          <w:szCs w:val="24"/>
        </w:rPr>
        <w:t xml:space="preserve"> focused on positive progress and impact on the future development and wellbeing of the </w:t>
      </w:r>
      <w:r w:rsidR="00652ED0" w:rsidRPr="00B43C3F">
        <w:rPr>
          <w:rFonts w:ascii="Arial" w:hAnsi="Arial" w:cs="Arial"/>
          <w:sz w:val="24"/>
          <w:szCs w:val="24"/>
        </w:rPr>
        <w:t>child</w:t>
      </w:r>
      <w:r w:rsidR="00652ED0">
        <w:rPr>
          <w:rFonts w:ascii="Arial" w:hAnsi="Arial" w:cs="Arial"/>
          <w:sz w:val="24"/>
          <w:szCs w:val="24"/>
        </w:rPr>
        <w:t>, as</w:t>
      </w:r>
      <w:r w:rsidR="009837DC">
        <w:rPr>
          <w:rFonts w:ascii="Arial" w:hAnsi="Arial" w:cs="Arial"/>
          <w:sz w:val="24"/>
          <w:szCs w:val="24"/>
        </w:rPr>
        <w:t xml:space="preserve"> well as</w:t>
      </w:r>
      <w:r w:rsidR="003A0D04" w:rsidRPr="00B43C3F">
        <w:rPr>
          <w:rFonts w:ascii="Arial" w:hAnsi="Arial" w:cs="Arial"/>
          <w:sz w:val="24"/>
          <w:szCs w:val="24"/>
        </w:rPr>
        <w:t xml:space="preserve"> the parental goals and family changes that will support and facilitate this.</w:t>
      </w:r>
      <w:r w:rsidR="007B74A1">
        <w:rPr>
          <w:rFonts w:ascii="Arial" w:hAnsi="Arial" w:cs="Arial"/>
          <w:sz w:val="24"/>
          <w:szCs w:val="24"/>
        </w:rPr>
        <w:t xml:space="preserve"> </w:t>
      </w:r>
      <w:r w:rsidR="00E17E0F" w:rsidRPr="002C1B4A">
        <w:rPr>
          <w:rFonts w:ascii="Arial" w:hAnsi="Arial" w:cs="Arial"/>
          <w:sz w:val="24"/>
          <w:szCs w:val="24"/>
        </w:rPr>
        <w:t>New</w:t>
      </w:r>
      <w:r w:rsidR="00E17E0F" w:rsidRPr="00E62F47">
        <w:rPr>
          <w:rFonts w:ascii="Arial" w:hAnsi="Arial" w:cs="Arial"/>
          <w:color w:val="4472C4" w:themeColor="accent1"/>
          <w:sz w:val="24"/>
          <w:szCs w:val="24"/>
        </w:rPr>
        <w:t xml:space="preserve"> </w:t>
      </w:r>
      <w:hyperlink r:id="rId21" w:tooltip="Safety Planning Guidance" w:history="1">
        <w:r w:rsidR="00E17E0F" w:rsidRPr="00E62F47">
          <w:rPr>
            <w:rStyle w:val="Hyperlink"/>
            <w:rFonts w:ascii="Arial" w:hAnsi="Arial" w:cs="Arial"/>
            <w:color w:val="4472C4" w:themeColor="accent1"/>
            <w:sz w:val="24"/>
            <w:szCs w:val="24"/>
            <w:shd w:val="clear" w:color="auto" w:fill="FFFFFF"/>
          </w:rPr>
          <w:t>Safety Planning Guidance</w:t>
        </w:r>
      </w:hyperlink>
      <w:r w:rsidR="00E17E0F" w:rsidRPr="002C1B4A">
        <w:rPr>
          <w:rFonts w:ascii="Arial" w:hAnsi="Arial" w:cs="Arial"/>
          <w:sz w:val="24"/>
          <w:szCs w:val="24"/>
        </w:rPr>
        <w:t xml:space="preserve"> and </w:t>
      </w:r>
      <w:hyperlink r:id="rId22" w:tooltip="SMART Plans Guidance" w:history="1">
        <w:r w:rsidR="00E17E0F" w:rsidRPr="00E62F47">
          <w:rPr>
            <w:rStyle w:val="Hyperlink"/>
            <w:rFonts w:ascii="Arial" w:hAnsi="Arial" w:cs="Arial"/>
            <w:color w:val="4472C4" w:themeColor="accent1"/>
            <w:sz w:val="24"/>
            <w:szCs w:val="24"/>
            <w:shd w:val="clear" w:color="auto" w:fill="FFFFFF"/>
          </w:rPr>
          <w:t>SMART Plans Guidance</w:t>
        </w:r>
      </w:hyperlink>
      <w:r w:rsidR="00E17E0F" w:rsidRPr="00E62F47">
        <w:rPr>
          <w:rFonts w:ascii="Arial" w:hAnsi="Arial" w:cs="Arial"/>
          <w:color w:val="4472C4" w:themeColor="accent1"/>
          <w:sz w:val="24"/>
          <w:szCs w:val="24"/>
        </w:rPr>
        <w:t xml:space="preserve"> </w:t>
      </w:r>
      <w:r w:rsidR="00E17E0F" w:rsidRPr="002C1B4A">
        <w:rPr>
          <w:rFonts w:ascii="Arial" w:hAnsi="Arial" w:cs="Arial"/>
          <w:sz w:val="24"/>
          <w:szCs w:val="24"/>
        </w:rPr>
        <w:t xml:space="preserve">has been produced to support practitioners which highlights that families should have one plan, which is the safety plan. </w:t>
      </w:r>
      <w:r w:rsidR="00E17E0F" w:rsidRPr="002C1B4A">
        <w:rPr>
          <w:rFonts w:ascii="Arial" w:eastAsia="Times New Roman" w:hAnsi="Arial" w:cs="Arial"/>
          <w:sz w:val="24"/>
          <w:szCs w:val="24"/>
          <w:lang w:eastAsia="en-GB"/>
        </w:rPr>
        <w:t>The safety planning process is a change process, which invites family members, safety and support network members and practitioners to meet, identify the worries for the children</w:t>
      </w:r>
      <w:r w:rsidR="00796A68">
        <w:rPr>
          <w:rFonts w:ascii="Arial" w:eastAsia="Times New Roman" w:hAnsi="Arial" w:cs="Arial"/>
          <w:sz w:val="24"/>
          <w:szCs w:val="24"/>
          <w:lang w:eastAsia="en-GB"/>
        </w:rPr>
        <w:t>,</w:t>
      </w:r>
      <w:r w:rsidR="00E17E0F" w:rsidRPr="002C1B4A">
        <w:rPr>
          <w:rFonts w:ascii="Arial" w:eastAsia="Times New Roman" w:hAnsi="Arial" w:cs="Arial"/>
          <w:sz w:val="24"/>
          <w:szCs w:val="24"/>
          <w:lang w:eastAsia="en-GB"/>
        </w:rPr>
        <w:t xml:space="preserve"> and to work out realistic and meaningful solutions to address these dangers. Safety planning is about helping people to make the shifts that are required in a change process:</w:t>
      </w:r>
    </w:p>
    <w:p w14:paraId="26BEF0CE" w14:textId="77777777" w:rsidR="00E17E0F" w:rsidRPr="002C1B4A" w:rsidRDefault="00E17E0F" w:rsidP="00653F98">
      <w:pPr>
        <w:pStyle w:val="ListParagraph"/>
        <w:numPr>
          <w:ilvl w:val="0"/>
          <w:numId w:val="21"/>
        </w:numPr>
        <w:spacing w:before="12" w:after="12" w:line="276" w:lineRule="auto"/>
        <w:jc w:val="both"/>
        <w:rPr>
          <w:rFonts w:ascii="Arial" w:eastAsia="Times New Roman" w:hAnsi="Arial" w:cs="Arial"/>
          <w:sz w:val="24"/>
          <w:szCs w:val="24"/>
          <w:lang w:eastAsia="en-GB"/>
        </w:rPr>
      </w:pPr>
      <w:r w:rsidRPr="002C1B4A">
        <w:rPr>
          <w:rFonts w:ascii="Arial" w:eastAsia="Times New Roman" w:hAnsi="Arial" w:cs="Arial"/>
          <w:sz w:val="24"/>
          <w:szCs w:val="24"/>
          <w:lang w:eastAsia="en-GB"/>
        </w:rPr>
        <w:t>Understanding the need for change</w:t>
      </w:r>
    </w:p>
    <w:p w14:paraId="0628D99E" w14:textId="77777777" w:rsidR="00E17E0F" w:rsidRPr="002C1B4A" w:rsidRDefault="00E17E0F" w:rsidP="00653F98">
      <w:pPr>
        <w:pStyle w:val="ListParagraph"/>
        <w:numPr>
          <w:ilvl w:val="0"/>
          <w:numId w:val="21"/>
        </w:numPr>
        <w:spacing w:before="12" w:after="12" w:line="276" w:lineRule="auto"/>
        <w:jc w:val="both"/>
        <w:rPr>
          <w:rFonts w:ascii="Arial" w:eastAsia="Times New Roman" w:hAnsi="Arial" w:cs="Arial"/>
          <w:sz w:val="24"/>
          <w:szCs w:val="24"/>
          <w:lang w:eastAsia="en-GB"/>
        </w:rPr>
      </w:pPr>
      <w:r w:rsidRPr="002C1B4A">
        <w:rPr>
          <w:rFonts w:ascii="Arial" w:eastAsia="Times New Roman" w:hAnsi="Arial" w:cs="Arial"/>
          <w:sz w:val="24"/>
          <w:szCs w:val="24"/>
          <w:lang w:eastAsia="en-GB"/>
        </w:rPr>
        <w:t>Visioning a different future</w:t>
      </w:r>
    </w:p>
    <w:p w14:paraId="68314083" w14:textId="77777777" w:rsidR="00E17E0F" w:rsidRPr="002C1B4A" w:rsidRDefault="00E17E0F" w:rsidP="00653F98">
      <w:pPr>
        <w:pStyle w:val="ListParagraph"/>
        <w:numPr>
          <w:ilvl w:val="0"/>
          <w:numId w:val="21"/>
        </w:numPr>
        <w:spacing w:before="12" w:after="12" w:line="276" w:lineRule="auto"/>
        <w:jc w:val="both"/>
        <w:rPr>
          <w:rFonts w:ascii="Arial" w:eastAsia="Times New Roman" w:hAnsi="Arial" w:cs="Arial"/>
          <w:sz w:val="24"/>
          <w:szCs w:val="24"/>
          <w:lang w:eastAsia="en-GB"/>
        </w:rPr>
      </w:pPr>
      <w:r w:rsidRPr="002C1B4A">
        <w:rPr>
          <w:rFonts w:ascii="Arial" w:eastAsia="Times New Roman" w:hAnsi="Arial" w:cs="Arial"/>
          <w:sz w:val="24"/>
          <w:szCs w:val="24"/>
          <w:lang w:eastAsia="en-GB"/>
        </w:rPr>
        <w:t xml:space="preserve">Acknowledging that real change requires changes in their own thoughts, attitudes, and behaviours. </w:t>
      </w:r>
    </w:p>
    <w:p w14:paraId="6DD18FDB" w14:textId="1B6380DA" w:rsidR="00E17E0F" w:rsidRPr="002C1B4A" w:rsidRDefault="00E17E0F" w:rsidP="00653F98">
      <w:pPr>
        <w:spacing w:before="12" w:after="12" w:line="276" w:lineRule="auto"/>
        <w:jc w:val="both"/>
        <w:rPr>
          <w:rFonts w:ascii="Arial" w:hAnsi="Arial" w:cs="Arial"/>
          <w:sz w:val="24"/>
          <w:szCs w:val="24"/>
        </w:rPr>
      </w:pPr>
    </w:p>
    <w:p w14:paraId="47B09354" w14:textId="4DEA2EAC" w:rsidR="00E17E0F" w:rsidRDefault="00796A68" w:rsidP="00653F98">
      <w:pPr>
        <w:spacing w:before="12" w:after="12" w:line="276" w:lineRule="auto"/>
        <w:jc w:val="both"/>
        <w:rPr>
          <w:rFonts w:ascii="Arial" w:hAnsi="Arial" w:cs="Arial"/>
          <w:sz w:val="24"/>
          <w:szCs w:val="24"/>
        </w:rPr>
      </w:pPr>
      <w:r>
        <w:rPr>
          <w:rFonts w:ascii="Arial" w:hAnsi="Arial" w:cs="Arial"/>
          <w:sz w:val="24"/>
          <w:szCs w:val="24"/>
        </w:rPr>
        <w:t>It is important to work</w:t>
      </w:r>
      <w:r w:rsidR="00E068CA">
        <w:rPr>
          <w:rFonts w:ascii="Arial" w:hAnsi="Arial" w:cs="Arial"/>
          <w:sz w:val="24"/>
          <w:szCs w:val="24"/>
        </w:rPr>
        <w:t xml:space="preserve"> alongside the</w:t>
      </w:r>
      <w:r w:rsidR="003A0D04" w:rsidRPr="006507D3">
        <w:rPr>
          <w:rFonts w:ascii="Arial" w:hAnsi="Arial" w:cs="Arial"/>
          <w:sz w:val="24"/>
          <w:szCs w:val="24"/>
        </w:rPr>
        <w:t xml:space="preserve"> children and their parents/carers and family in the assessment process. The</w:t>
      </w:r>
      <w:r>
        <w:rPr>
          <w:rFonts w:ascii="Arial" w:hAnsi="Arial" w:cs="Arial"/>
          <w:sz w:val="24"/>
          <w:szCs w:val="24"/>
        </w:rPr>
        <w:t>refore, the</w:t>
      </w:r>
      <w:r w:rsidR="003A0D04" w:rsidRPr="006507D3">
        <w:rPr>
          <w:rFonts w:ascii="Arial" w:hAnsi="Arial" w:cs="Arial"/>
          <w:sz w:val="24"/>
          <w:szCs w:val="24"/>
        </w:rPr>
        <w:t xml:space="preserve"> E</w:t>
      </w:r>
      <w:r w:rsidR="00D85F22">
        <w:rPr>
          <w:rFonts w:ascii="Arial" w:hAnsi="Arial" w:cs="Arial"/>
          <w:sz w:val="24"/>
          <w:szCs w:val="24"/>
        </w:rPr>
        <w:t>arly Help Assessment</w:t>
      </w:r>
      <w:r w:rsidR="003A0D04" w:rsidRPr="006507D3">
        <w:rPr>
          <w:rFonts w:ascii="Arial" w:hAnsi="Arial" w:cs="Arial"/>
          <w:sz w:val="24"/>
          <w:szCs w:val="24"/>
        </w:rPr>
        <w:t xml:space="preserve"> must lead to a shared understanding by the child, parents, </w:t>
      </w:r>
      <w:r w:rsidR="00E17E0F" w:rsidRPr="006507D3">
        <w:rPr>
          <w:rFonts w:ascii="Arial" w:hAnsi="Arial" w:cs="Arial"/>
          <w:sz w:val="24"/>
          <w:szCs w:val="24"/>
        </w:rPr>
        <w:t>family,</w:t>
      </w:r>
      <w:r w:rsidR="003A0D04" w:rsidRPr="006507D3">
        <w:rPr>
          <w:rFonts w:ascii="Arial" w:hAnsi="Arial" w:cs="Arial"/>
          <w:sz w:val="24"/>
          <w:szCs w:val="24"/>
        </w:rPr>
        <w:t xml:space="preserve"> and practitioners of how needs of the child will be met through the actions of the professionals, the actions of their parents/carers, and the actions of the child.</w:t>
      </w:r>
    </w:p>
    <w:p w14:paraId="5A3EAB74" w14:textId="15FFC1BD" w:rsidR="00E17E0F" w:rsidRDefault="00E17E0F" w:rsidP="00653F98">
      <w:pPr>
        <w:spacing w:before="12" w:after="12" w:line="276" w:lineRule="auto"/>
        <w:jc w:val="both"/>
        <w:rPr>
          <w:rFonts w:ascii="Arial" w:hAnsi="Arial" w:cs="Arial"/>
          <w:sz w:val="24"/>
          <w:szCs w:val="24"/>
        </w:rPr>
      </w:pPr>
    </w:p>
    <w:p w14:paraId="1A75B526" w14:textId="743E3641" w:rsidR="00FF1834" w:rsidRDefault="001E2342">
      <w:pPr>
        <w:pStyle w:val="NormalWeb"/>
        <w:spacing w:before="12" w:beforeAutospacing="0" w:after="12" w:afterAutospacing="0" w:line="276" w:lineRule="auto"/>
        <w:jc w:val="both"/>
        <w:rPr>
          <w:rFonts w:ascii="Arial" w:eastAsiaTheme="minorEastAsia" w:hAnsi="Arial" w:cs="Arial"/>
          <w:color w:val="000000" w:themeColor="text1"/>
          <w:kern w:val="24"/>
        </w:rPr>
      </w:pPr>
      <w:bookmarkStart w:id="18" w:name="_Hlk140063899"/>
      <w:r>
        <w:rPr>
          <w:rFonts w:ascii="Arial" w:hAnsi="Arial" w:cs="Arial"/>
        </w:rPr>
        <w:t>It</w:t>
      </w:r>
      <w:r w:rsidR="00C67EF2" w:rsidRPr="00652ED0">
        <w:rPr>
          <w:rFonts w:ascii="Arial" w:hAnsi="Arial" w:cs="Arial"/>
        </w:rPr>
        <w:t xml:space="preserve"> should include information about the child’s identity and culture and how these impact on their lived experience.</w:t>
      </w:r>
      <w:r>
        <w:rPr>
          <w:rFonts w:ascii="Arial" w:hAnsi="Arial" w:cs="Arial"/>
        </w:rPr>
        <w:t xml:space="preserve"> That is, </w:t>
      </w:r>
      <w:r w:rsidR="00587908">
        <w:rPr>
          <w:rFonts w:ascii="Arial" w:eastAsiaTheme="minorEastAsia" w:hAnsi="Arial" w:cs="Arial"/>
          <w:color w:val="000000" w:themeColor="text1"/>
          <w:kern w:val="24"/>
        </w:rPr>
        <w:t>w</w:t>
      </w:r>
      <w:r w:rsidR="00FF1834" w:rsidRPr="00652ED0">
        <w:rPr>
          <w:rFonts w:ascii="Arial" w:eastAsiaTheme="minorEastAsia" w:hAnsi="Arial" w:cs="Arial"/>
          <w:color w:val="000000" w:themeColor="text1"/>
          <w:kern w:val="24"/>
        </w:rPr>
        <w:t>hat a child sees, hears, thinks</w:t>
      </w:r>
      <w:r w:rsidR="00796A68">
        <w:rPr>
          <w:rFonts w:ascii="Arial" w:eastAsiaTheme="minorEastAsia" w:hAnsi="Arial" w:cs="Arial"/>
          <w:color w:val="000000" w:themeColor="text1"/>
          <w:kern w:val="24"/>
        </w:rPr>
        <w:t>,</w:t>
      </w:r>
      <w:r w:rsidR="00FF1834" w:rsidRPr="00652ED0">
        <w:rPr>
          <w:rFonts w:ascii="Arial" w:eastAsiaTheme="minorEastAsia" w:hAnsi="Arial" w:cs="Arial"/>
          <w:color w:val="000000" w:themeColor="text1"/>
          <w:kern w:val="24"/>
        </w:rPr>
        <w:t xml:space="preserve"> and experiences on a daily basis that impacts on their personal development and welfare whether that be physically or emotionally. Early Help Workers need to actively hear what the child has to say or </w:t>
      </w:r>
      <w:r w:rsidR="00FF1834" w:rsidRPr="00652ED0">
        <w:rPr>
          <w:rFonts w:ascii="Arial" w:eastAsiaTheme="minorEastAsia" w:hAnsi="Arial" w:cs="Arial"/>
          <w:color w:val="000000" w:themeColor="text1"/>
          <w:kern w:val="24"/>
        </w:rPr>
        <w:lastRenderedPageBreak/>
        <w:t>communicate</w:t>
      </w:r>
      <w:r w:rsidR="00D95623">
        <w:rPr>
          <w:rFonts w:ascii="Arial" w:eastAsiaTheme="minorEastAsia" w:hAnsi="Arial" w:cs="Arial"/>
          <w:color w:val="000000" w:themeColor="text1"/>
          <w:kern w:val="24"/>
        </w:rPr>
        <w:t>;</w:t>
      </w:r>
      <w:r w:rsidR="00FF1834" w:rsidRPr="00652ED0">
        <w:rPr>
          <w:rFonts w:ascii="Arial" w:eastAsiaTheme="minorEastAsia" w:hAnsi="Arial" w:cs="Arial"/>
          <w:color w:val="000000" w:themeColor="text1"/>
          <w:kern w:val="24"/>
        </w:rPr>
        <w:t xml:space="preserve"> observe what they do in different contexts</w:t>
      </w:r>
      <w:r w:rsidR="00D95623">
        <w:rPr>
          <w:rFonts w:ascii="Arial" w:eastAsiaTheme="minorEastAsia" w:hAnsi="Arial" w:cs="Arial"/>
          <w:color w:val="000000" w:themeColor="text1"/>
          <w:kern w:val="24"/>
        </w:rPr>
        <w:t>;</w:t>
      </w:r>
      <w:r w:rsidR="00FF1834" w:rsidRPr="00652ED0">
        <w:rPr>
          <w:rFonts w:ascii="Arial" w:eastAsiaTheme="minorEastAsia" w:hAnsi="Arial" w:cs="Arial"/>
          <w:color w:val="000000" w:themeColor="text1"/>
          <w:kern w:val="24"/>
        </w:rPr>
        <w:t xml:space="preserve"> hear what family members, significant adults/carers and professionals have said about the child</w:t>
      </w:r>
      <w:r w:rsidR="00D95623">
        <w:rPr>
          <w:rFonts w:ascii="Arial" w:eastAsiaTheme="minorEastAsia" w:hAnsi="Arial" w:cs="Arial"/>
          <w:color w:val="000000" w:themeColor="text1"/>
          <w:kern w:val="24"/>
        </w:rPr>
        <w:t>;</w:t>
      </w:r>
      <w:r w:rsidR="00FF1834" w:rsidRPr="00652ED0">
        <w:rPr>
          <w:rFonts w:ascii="Arial" w:eastAsiaTheme="minorEastAsia" w:hAnsi="Arial" w:cs="Arial"/>
          <w:color w:val="000000" w:themeColor="text1"/>
          <w:kern w:val="24"/>
        </w:rPr>
        <w:t xml:space="preserve"> and think about history and context. </w:t>
      </w:r>
      <w:r w:rsidR="007360FA" w:rsidRPr="00652ED0">
        <w:rPr>
          <w:rFonts w:ascii="Arial" w:eastAsiaTheme="minorEastAsia" w:hAnsi="Arial" w:cs="Arial"/>
          <w:color w:val="000000" w:themeColor="text1"/>
          <w:kern w:val="24"/>
        </w:rPr>
        <w:t>Ultimately,</w:t>
      </w:r>
      <w:r w:rsidR="00FF1834" w:rsidRPr="00652ED0">
        <w:rPr>
          <w:rFonts w:ascii="Arial" w:eastAsiaTheme="minorEastAsia" w:hAnsi="Arial" w:cs="Arial"/>
          <w:color w:val="000000" w:themeColor="text1"/>
          <w:kern w:val="24"/>
        </w:rPr>
        <w:t xml:space="preserve"> we need to put ourselves in that child’s shoes and think ‘what is life like for this child right now?</w:t>
      </w:r>
      <w:r w:rsidR="00D95623">
        <w:rPr>
          <w:rFonts w:ascii="Arial" w:eastAsiaTheme="minorEastAsia" w:hAnsi="Arial" w:cs="Arial"/>
          <w:color w:val="000000" w:themeColor="text1"/>
          <w:kern w:val="24"/>
        </w:rPr>
        <w:t>’.</w:t>
      </w:r>
    </w:p>
    <w:p w14:paraId="308A6C84" w14:textId="77777777" w:rsidR="007B74A1" w:rsidRPr="00652ED0" w:rsidRDefault="007B74A1" w:rsidP="00653F98">
      <w:pPr>
        <w:pStyle w:val="NormalWeb"/>
        <w:spacing w:before="12" w:beforeAutospacing="0" w:after="12" w:afterAutospacing="0" w:line="276" w:lineRule="auto"/>
        <w:jc w:val="both"/>
        <w:rPr>
          <w:rFonts w:ascii="Arial" w:hAnsi="Arial" w:cs="Arial"/>
        </w:rPr>
      </w:pPr>
    </w:p>
    <w:p w14:paraId="18065114" w14:textId="13E32007" w:rsidR="00416E48" w:rsidRDefault="00C67EF2" w:rsidP="00817EDB">
      <w:pPr>
        <w:spacing w:before="12" w:after="12" w:line="276" w:lineRule="auto"/>
        <w:jc w:val="both"/>
        <w:rPr>
          <w:rStyle w:val="Hyperlink"/>
          <w:rFonts w:ascii="Arial" w:hAnsi="Arial" w:cs="Arial"/>
          <w:sz w:val="24"/>
          <w:szCs w:val="24"/>
        </w:rPr>
      </w:pPr>
      <w:r w:rsidRPr="003E7271">
        <w:rPr>
          <w:rFonts w:ascii="Arial" w:hAnsi="Arial" w:cs="Arial"/>
          <w:sz w:val="24"/>
          <w:szCs w:val="24"/>
        </w:rPr>
        <w:t>Further resources on identity and culture can be found on The Kent Academy</w:t>
      </w:r>
      <w:bookmarkEnd w:id="18"/>
      <w:r w:rsidR="003E7271" w:rsidRPr="003E7271">
        <w:rPr>
          <w:rFonts w:ascii="Arial" w:hAnsi="Arial" w:cs="Arial"/>
          <w:b/>
          <w:bCs/>
          <w:sz w:val="24"/>
          <w:szCs w:val="24"/>
        </w:rPr>
        <w:t>.</w:t>
      </w:r>
      <w:r w:rsidR="00C424EB" w:rsidRPr="003E7271">
        <w:rPr>
          <w:rFonts w:ascii="Arial" w:hAnsi="Arial" w:cs="Arial"/>
          <w:b/>
          <w:bCs/>
          <w:sz w:val="24"/>
          <w:szCs w:val="24"/>
        </w:rPr>
        <w:t xml:space="preserve"> </w:t>
      </w:r>
      <w:hyperlink r:id="rId23" w:history="1">
        <w:r w:rsidR="00D25A94">
          <w:rPr>
            <w:rStyle w:val="Hyperlink"/>
            <w:rFonts w:ascii="Arial" w:hAnsi="Arial" w:cs="Arial"/>
            <w:sz w:val="24"/>
            <w:szCs w:val="24"/>
          </w:rPr>
          <w:t xml:space="preserve">Course: Identity, Diversity, and Inclusion </w:t>
        </w:r>
      </w:hyperlink>
    </w:p>
    <w:p w14:paraId="296DD387" w14:textId="77777777" w:rsidR="00817EDB" w:rsidRPr="00A037B5" w:rsidRDefault="00817EDB" w:rsidP="00653F98">
      <w:pPr>
        <w:spacing w:before="12" w:after="12" w:line="276" w:lineRule="auto"/>
        <w:jc w:val="both"/>
        <w:rPr>
          <w:rFonts w:ascii="Arial" w:hAnsi="Arial" w:cs="Arial"/>
          <w:b/>
          <w:bCs/>
          <w:sz w:val="14"/>
          <w:szCs w:val="14"/>
        </w:rPr>
      </w:pPr>
    </w:p>
    <w:p w14:paraId="3EB1A4E7" w14:textId="4B968C9A" w:rsidR="002802A1" w:rsidRPr="00175063" w:rsidRDefault="003A0D04" w:rsidP="00175063">
      <w:pPr>
        <w:pStyle w:val="Heading1"/>
      </w:pPr>
      <w:bookmarkStart w:id="19" w:name="_When_should_I"/>
      <w:bookmarkEnd w:id="19"/>
      <w:r w:rsidRPr="00175063">
        <w:t xml:space="preserve">When </w:t>
      </w:r>
      <w:r w:rsidR="00F944A1" w:rsidRPr="00175063">
        <w:t>S</w:t>
      </w:r>
      <w:r w:rsidRPr="00175063">
        <w:t xml:space="preserve">hould I </w:t>
      </w:r>
      <w:r w:rsidR="00F944A1" w:rsidRPr="00175063">
        <w:t>C</w:t>
      </w:r>
      <w:r w:rsidRPr="00175063">
        <w:t>omplete an Early Help Assessment?</w:t>
      </w:r>
    </w:p>
    <w:p w14:paraId="4E91626C" w14:textId="77777777" w:rsidR="00817EDB" w:rsidRPr="00175063" w:rsidRDefault="00817EDB" w:rsidP="00653F98">
      <w:pPr>
        <w:spacing w:before="12" w:after="12" w:line="276" w:lineRule="auto"/>
        <w:jc w:val="both"/>
        <w:rPr>
          <w:sz w:val="14"/>
          <w:szCs w:val="14"/>
        </w:rPr>
      </w:pPr>
    </w:p>
    <w:p w14:paraId="43E79468" w14:textId="1019CA0A" w:rsidR="002802A1" w:rsidRPr="00F96171" w:rsidRDefault="003A0D04" w:rsidP="00653F98">
      <w:pPr>
        <w:spacing w:before="12" w:after="12" w:line="276" w:lineRule="auto"/>
        <w:jc w:val="both"/>
        <w:rPr>
          <w:rFonts w:ascii="Arial" w:hAnsi="Arial" w:cs="Arial"/>
          <w:sz w:val="24"/>
          <w:szCs w:val="24"/>
        </w:rPr>
      </w:pPr>
      <w:r w:rsidRPr="00F96171">
        <w:rPr>
          <w:rFonts w:ascii="Arial" w:hAnsi="Arial" w:cs="Arial"/>
          <w:sz w:val="24"/>
          <w:szCs w:val="24"/>
        </w:rPr>
        <w:t>Here are some examples of situations when you may want to consider completing an assessment. This is not an exhaustive list, but gives you examples of things to conside</w:t>
      </w:r>
      <w:r w:rsidR="0045270A">
        <w:rPr>
          <w:rFonts w:ascii="Arial" w:hAnsi="Arial" w:cs="Arial"/>
          <w:sz w:val="24"/>
          <w:szCs w:val="24"/>
        </w:rPr>
        <w:t>r, click on this link for further details</w:t>
      </w:r>
      <w:r w:rsidR="00C81EB8">
        <w:rPr>
          <w:rFonts w:ascii="Arial" w:hAnsi="Arial" w:cs="Arial"/>
          <w:sz w:val="24"/>
          <w:szCs w:val="24"/>
        </w:rPr>
        <w:t xml:space="preserve"> </w:t>
      </w:r>
      <w:hyperlink r:id="rId24" w:history="1">
        <w:r w:rsidR="00C81EB8" w:rsidRPr="00A616BD">
          <w:rPr>
            <w:rStyle w:val="Hyperlink"/>
            <w:rFonts w:ascii="Arial" w:hAnsi="Arial" w:cs="Arial"/>
            <w:sz w:val="24"/>
            <w:szCs w:val="24"/>
          </w:rPr>
          <w:t>(Kent Support Level Guidance)</w:t>
        </w:r>
      </w:hyperlink>
      <w:r w:rsidR="00C81EB8">
        <w:rPr>
          <w:rFonts w:ascii="Arial" w:hAnsi="Arial" w:cs="Arial"/>
          <w:sz w:val="24"/>
          <w:szCs w:val="24"/>
        </w:rPr>
        <w:t xml:space="preserve"> </w:t>
      </w:r>
    </w:p>
    <w:p w14:paraId="3238E522" w14:textId="77777777" w:rsidR="003A0D04" w:rsidRDefault="003A0D04" w:rsidP="00653F98">
      <w:pPr>
        <w:pStyle w:val="ListParagraph"/>
        <w:numPr>
          <w:ilvl w:val="0"/>
          <w:numId w:val="36"/>
        </w:numPr>
        <w:spacing w:before="12" w:after="12" w:line="276" w:lineRule="auto"/>
        <w:jc w:val="both"/>
        <w:rPr>
          <w:rFonts w:ascii="Arial" w:hAnsi="Arial" w:cs="Arial"/>
          <w:sz w:val="24"/>
          <w:szCs w:val="24"/>
        </w:rPr>
      </w:pPr>
      <w:r w:rsidRPr="00F96171">
        <w:rPr>
          <w:rFonts w:ascii="Arial" w:hAnsi="Arial" w:cs="Arial"/>
          <w:sz w:val="24"/>
          <w:szCs w:val="24"/>
        </w:rPr>
        <w:t>A child or young person, their parent/carer, or a practitioner is worried that the needs of a child are not being met.</w:t>
      </w:r>
    </w:p>
    <w:p w14:paraId="6433ACA1" w14:textId="77777777" w:rsidR="003A0D04" w:rsidRDefault="003A0D04" w:rsidP="00653F98">
      <w:pPr>
        <w:pStyle w:val="ListParagraph"/>
        <w:numPr>
          <w:ilvl w:val="0"/>
          <w:numId w:val="36"/>
        </w:numPr>
        <w:spacing w:before="12" w:after="12" w:line="276" w:lineRule="auto"/>
        <w:jc w:val="both"/>
        <w:rPr>
          <w:rFonts w:ascii="Arial" w:hAnsi="Arial" w:cs="Arial"/>
          <w:sz w:val="24"/>
          <w:szCs w:val="24"/>
        </w:rPr>
      </w:pPr>
      <w:r w:rsidRPr="00F96171">
        <w:rPr>
          <w:rFonts w:ascii="Arial" w:hAnsi="Arial" w:cs="Arial"/>
          <w:sz w:val="24"/>
          <w:szCs w:val="24"/>
        </w:rPr>
        <w:t>Someone in the family or social network is experiencing issues (such as substance abuse/misuse, violence, physical or mental health problems, crime) that might impact on the child but are not so significant that the child is at risk.</w:t>
      </w:r>
    </w:p>
    <w:p w14:paraId="1CC5FDED" w14:textId="100522AB" w:rsidR="00F944A1" w:rsidRDefault="003A0D04" w:rsidP="00653F98">
      <w:pPr>
        <w:pStyle w:val="ListParagraph"/>
        <w:numPr>
          <w:ilvl w:val="0"/>
          <w:numId w:val="36"/>
        </w:numPr>
        <w:spacing w:before="12" w:after="12" w:line="276" w:lineRule="auto"/>
        <w:jc w:val="both"/>
        <w:rPr>
          <w:rFonts w:ascii="Arial" w:hAnsi="Arial" w:cs="Arial"/>
          <w:sz w:val="24"/>
          <w:szCs w:val="24"/>
        </w:rPr>
      </w:pPr>
      <w:r w:rsidRPr="00F96171">
        <w:rPr>
          <w:rFonts w:ascii="Arial" w:hAnsi="Arial" w:cs="Arial"/>
          <w:sz w:val="24"/>
          <w:szCs w:val="24"/>
        </w:rPr>
        <w:t xml:space="preserve">There is a concerning change in a child’s appearance, demeanour or behaviour. This could be due to a significant family event, </w:t>
      </w:r>
      <w:r w:rsidR="00D95623">
        <w:rPr>
          <w:rFonts w:ascii="Arial" w:hAnsi="Arial" w:cs="Arial"/>
          <w:sz w:val="24"/>
          <w:szCs w:val="24"/>
        </w:rPr>
        <w:t>such as</w:t>
      </w:r>
      <w:r w:rsidRPr="00F96171">
        <w:rPr>
          <w:rFonts w:ascii="Arial" w:hAnsi="Arial" w:cs="Arial"/>
          <w:sz w:val="24"/>
          <w:szCs w:val="24"/>
        </w:rPr>
        <w:t>, bereavement, family breakdown, or worries at home such as additional caring responsibilities.</w:t>
      </w:r>
    </w:p>
    <w:p w14:paraId="4087B983" w14:textId="636E31F6" w:rsidR="003A0D04" w:rsidRPr="00817EDB" w:rsidRDefault="0045270A" w:rsidP="00653F98">
      <w:pPr>
        <w:pStyle w:val="ListParagraph"/>
        <w:numPr>
          <w:ilvl w:val="0"/>
          <w:numId w:val="36"/>
        </w:numPr>
        <w:spacing w:before="12" w:after="12" w:line="276" w:lineRule="auto"/>
        <w:jc w:val="both"/>
        <w:rPr>
          <w:rFonts w:ascii="Arial" w:hAnsi="Arial" w:cs="Arial"/>
          <w:sz w:val="24"/>
          <w:szCs w:val="24"/>
        </w:rPr>
      </w:pPr>
      <w:r w:rsidRPr="00653F98">
        <w:rPr>
          <w:rFonts w:ascii="Arial" w:hAnsi="Arial" w:cs="Arial"/>
          <w:sz w:val="24"/>
          <w:szCs w:val="24"/>
        </w:rPr>
        <w:t xml:space="preserve">A child with significant dental decay that has not been </w:t>
      </w:r>
      <w:r w:rsidR="006B5DAB" w:rsidRPr="006B5DAB">
        <w:rPr>
          <w:rFonts w:ascii="Arial" w:hAnsi="Arial" w:cs="Arial"/>
          <w:sz w:val="24"/>
          <w:szCs w:val="24"/>
        </w:rPr>
        <w:t>treated.</w:t>
      </w:r>
      <w:r w:rsidRPr="00653F98">
        <w:rPr>
          <w:rFonts w:ascii="Arial" w:hAnsi="Arial" w:cs="Arial"/>
          <w:sz w:val="24"/>
          <w:szCs w:val="24"/>
        </w:rPr>
        <w:t xml:space="preserve"> </w:t>
      </w:r>
    </w:p>
    <w:p w14:paraId="2D59DD3F" w14:textId="7608564A" w:rsidR="003A0D04" w:rsidRDefault="003A0D04" w:rsidP="00653F98">
      <w:pPr>
        <w:pStyle w:val="ListParagraph"/>
        <w:numPr>
          <w:ilvl w:val="0"/>
          <w:numId w:val="36"/>
        </w:numPr>
        <w:spacing w:before="12" w:after="12" w:line="276" w:lineRule="auto"/>
        <w:jc w:val="both"/>
        <w:rPr>
          <w:rFonts w:ascii="Arial" w:hAnsi="Arial" w:cs="Arial"/>
          <w:sz w:val="24"/>
          <w:szCs w:val="24"/>
        </w:rPr>
      </w:pPr>
      <w:r w:rsidRPr="00F96171">
        <w:rPr>
          <w:rFonts w:ascii="Arial" w:hAnsi="Arial" w:cs="Arial"/>
          <w:sz w:val="24"/>
          <w:szCs w:val="24"/>
        </w:rPr>
        <w:t xml:space="preserve">A child is missing developmental milestones or making slower progress than expected at an early year setting, </w:t>
      </w:r>
      <w:r w:rsidR="00F41B83" w:rsidRPr="00F96171">
        <w:rPr>
          <w:rFonts w:ascii="Arial" w:hAnsi="Arial" w:cs="Arial"/>
          <w:sz w:val="24"/>
          <w:szCs w:val="24"/>
        </w:rPr>
        <w:t>school,</w:t>
      </w:r>
      <w:r w:rsidRPr="00F96171">
        <w:rPr>
          <w:rFonts w:ascii="Arial" w:hAnsi="Arial" w:cs="Arial"/>
          <w:sz w:val="24"/>
          <w:szCs w:val="24"/>
        </w:rPr>
        <w:t xml:space="preserve"> or college.</w:t>
      </w:r>
    </w:p>
    <w:p w14:paraId="16098E5C" w14:textId="38E353D0" w:rsidR="003A0D04" w:rsidRDefault="003A0D04" w:rsidP="00653F98">
      <w:pPr>
        <w:pStyle w:val="ListParagraph"/>
        <w:numPr>
          <w:ilvl w:val="0"/>
          <w:numId w:val="36"/>
        </w:numPr>
        <w:spacing w:before="12" w:after="12" w:line="276" w:lineRule="auto"/>
        <w:jc w:val="both"/>
        <w:rPr>
          <w:rFonts w:ascii="Arial" w:hAnsi="Arial" w:cs="Arial"/>
          <w:sz w:val="24"/>
          <w:szCs w:val="24"/>
        </w:rPr>
      </w:pPr>
      <w:r w:rsidRPr="00F96171">
        <w:rPr>
          <w:rFonts w:ascii="Arial" w:hAnsi="Arial" w:cs="Arial"/>
          <w:sz w:val="24"/>
          <w:szCs w:val="24"/>
        </w:rPr>
        <w:t xml:space="preserve">A child is persistently </w:t>
      </w:r>
      <w:r w:rsidR="009837DC">
        <w:rPr>
          <w:rFonts w:ascii="Arial" w:hAnsi="Arial" w:cs="Arial"/>
          <w:sz w:val="24"/>
          <w:szCs w:val="24"/>
        </w:rPr>
        <w:t xml:space="preserve">arriving </w:t>
      </w:r>
      <w:r w:rsidRPr="00F96171">
        <w:rPr>
          <w:rFonts w:ascii="Arial" w:hAnsi="Arial" w:cs="Arial"/>
          <w:sz w:val="24"/>
          <w:szCs w:val="24"/>
        </w:rPr>
        <w:t>late or absent from attending an early year setting, school or college.</w:t>
      </w:r>
    </w:p>
    <w:p w14:paraId="319DBB6F" w14:textId="5AB4955D" w:rsidR="003A0D04" w:rsidRDefault="003A0D04" w:rsidP="00653F98">
      <w:pPr>
        <w:pStyle w:val="ListParagraph"/>
        <w:numPr>
          <w:ilvl w:val="0"/>
          <w:numId w:val="36"/>
        </w:numPr>
        <w:spacing w:before="12" w:after="12" w:line="276" w:lineRule="auto"/>
        <w:jc w:val="both"/>
        <w:rPr>
          <w:rFonts w:ascii="Arial" w:hAnsi="Arial" w:cs="Arial"/>
          <w:sz w:val="24"/>
          <w:szCs w:val="24"/>
        </w:rPr>
      </w:pPr>
      <w:bookmarkStart w:id="20" w:name="_Hlk142637526"/>
      <w:r w:rsidRPr="00F96171">
        <w:rPr>
          <w:rFonts w:ascii="Arial" w:hAnsi="Arial" w:cs="Arial"/>
          <w:sz w:val="24"/>
          <w:szCs w:val="24"/>
        </w:rPr>
        <w:t xml:space="preserve">A child that is at risk of </w:t>
      </w:r>
      <w:r w:rsidR="00B353AB">
        <w:rPr>
          <w:rFonts w:ascii="Arial" w:hAnsi="Arial" w:cs="Arial"/>
          <w:sz w:val="24"/>
          <w:szCs w:val="24"/>
        </w:rPr>
        <w:t xml:space="preserve">suspension </w:t>
      </w:r>
      <w:r w:rsidRPr="00F96171">
        <w:rPr>
          <w:rFonts w:ascii="Arial" w:hAnsi="Arial" w:cs="Arial"/>
          <w:sz w:val="24"/>
          <w:szCs w:val="24"/>
        </w:rPr>
        <w:t>or permanent exclusions.</w:t>
      </w:r>
    </w:p>
    <w:bookmarkEnd w:id="20"/>
    <w:p w14:paraId="3D9FEF67" w14:textId="77777777" w:rsidR="003A0D04" w:rsidRDefault="003A0D04" w:rsidP="00653F98">
      <w:pPr>
        <w:pStyle w:val="ListParagraph"/>
        <w:numPr>
          <w:ilvl w:val="0"/>
          <w:numId w:val="36"/>
        </w:numPr>
        <w:spacing w:before="12" w:after="12" w:line="276" w:lineRule="auto"/>
        <w:jc w:val="both"/>
        <w:rPr>
          <w:rFonts w:ascii="Arial" w:hAnsi="Arial" w:cs="Arial"/>
          <w:sz w:val="24"/>
          <w:szCs w:val="24"/>
        </w:rPr>
      </w:pPr>
      <w:r w:rsidRPr="00F96171">
        <w:rPr>
          <w:rFonts w:ascii="Arial" w:hAnsi="Arial" w:cs="Arial"/>
          <w:sz w:val="24"/>
          <w:szCs w:val="24"/>
        </w:rPr>
        <w:t>A child is experiencing physical or emotional ill health or disability.</w:t>
      </w:r>
    </w:p>
    <w:p w14:paraId="6CBD72B8" w14:textId="77777777" w:rsidR="003A0D04" w:rsidRDefault="003A0D04" w:rsidP="00653F98">
      <w:pPr>
        <w:pStyle w:val="ListParagraph"/>
        <w:numPr>
          <w:ilvl w:val="0"/>
          <w:numId w:val="36"/>
        </w:numPr>
        <w:spacing w:before="12" w:after="12" w:line="276" w:lineRule="auto"/>
        <w:jc w:val="both"/>
        <w:rPr>
          <w:rFonts w:ascii="Arial" w:hAnsi="Arial" w:cs="Arial"/>
          <w:sz w:val="24"/>
          <w:szCs w:val="24"/>
        </w:rPr>
      </w:pPr>
      <w:r w:rsidRPr="00F96171">
        <w:rPr>
          <w:rFonts w:ascii="Arial" w:hAnsi="Arial" w:cs="Arial"/>
          <w:sz w:val="24"/>
          <w:szCs w:val="24"/>
        </w:rPr>
        <w:t>A child is presenting with challenging or aggressive behaviours, is suspected of abusing/misusing substances or committing offences.</w:t>
      </w:r>
    </w:p>
    <w:p w14:paraId="45BDFE33" w14:textId="77777777" w:rsidR="003A0D04" w:rsidRDefault="003A0D04" w:rsidP="00653F98">
      <w:pPr>
        <w:pStyle w:val="ListParagraph"/>
        <w:numPr>
          <w:ilvl w:val="0"/>
          <w:numId w:val="36"/>
        </w:numPr>
        <w:spacing w:before="12" w:after="12" w:line="276" w:lineRule="auto"/>
        <w:jc w:val="both"/>
        <w:rPr>
          <w:rFonts w:ascii="Arial" w:hAnsi="Arial" w:cs="Arial"/>
          <w:sz w:val="24"/>
          <w:szCs w:val="24"/>
        </w:rPr>
      </w:pPr>
      <w:r w:rsidRPr="00F96171">
        <w:rPr>
          <w:rFonts w:ascii="Arial" w:hAnsi="Arial" w:cs="Arial"/>
          <w:sz w:val="24"/>
          <w:szCs w:val="24"/>
        </w:rPr>
        <w:t>A child is being bullied or is a bully themselves.</w:t>
      </w:r>
    </w:p>
    <w:p w14:paraId="048E805A" w14:textId="77777777" w:rsidR="003A0D04" w:rsidRDefault="003A0D04" w:rsidP="00653F98">
      <w:pPr>
        <w:pStyle w:val="ListParagraph"/>
        <w:numPr>
          <w:ilvl w:val="0"/>
          <w:numId w:val="36"/>
        </w:numPr>
        <w:spacing w:before="12" w:after="12" w:line="276" w:lineRule="auto"/>
        <w:jc w:val="both"/>
        <w:rPr>
          <w:rFonts w:ascii="Arial" w:hAnsi="Arial" w:cs="Arial"/>
          <w:sz w:val="24"/>
          <w:szCs w:val="24"/>
        </w:rPr>
      </w:pPr>
      <w:r w:rsidRPr="00F96171">
        <w:rPr>
          <w:rFonts w:ascii="Arial" w:hAnsi="Arial" w:cs="Arial"/>
          <w:sz w:val="24"/>
          <w:szCs w:val="24"/>
        </w:rPr>
        <w:t>A child is experiencing other disadvantages for reasons such as race, gender, sexuality, religious belief, or disability.</w:t>
      </w:r>
    </w:p>
    <w:p w14:paraId="1697CD27" w14:textId="5C187E9C" w:rsidR="00BF4EC9" w:rsidRDefault="00BF4EC9" w:rsidP="00653F98">
      <w:pPr>
        <w:pStyle w:val="ListParagraph"/>
        <w:numPr>
          <w:ilvl w:val="0"/>
          <w:numId w:val="36"/>
        </w:numPr>
        <w:spacing w:before="12" w:after="12" w:line="276" w:lineRule="auto"/>
        <w:jc w:val="both"/>
        <w:rPr>
          <w:rFonts w:ascii="Arial" w:hAnsi="Arial" w:cs="Arial"/>
          <w:sz w:val="24"/>
          <w:szCs w:val="24"/>
        </w:rPr>
      </w:pPr>
      <w:r w:rsidRPr="00822940">
        <w:rPr>
          <w:rFonts w:ascii="Arial" w:hAnsi="Arial" w:cs="Arial"/>
          <w:sz w:val="24"/>
          <w:szCs w:val="24"/>
        </w:rPr>
        <w:t xml:space="preserve">Where it is identified, either at assessment stage or at a later stage of Early Help involvement, that the child has a disability or disabilities that may require additional </w:t>
      </w:r>
      <w:r w:rsidR="0011592C" w:rsidRPr="00822940">
        <w:rPr>
          <w:rFonts w:ascii="Arial" w:hAnsi="Arial" w:cs="Arial"/>
          <w:sz w:val="24"/>
          <w:szCs w:val="24"/>
        </w:rPr>
        <w:t xml:space="preserve">support, including autism, </w:t>
      </w:r>
      <w:r w:rsidRPr="00822940">
        <w:rPr>
          <w:rFonts w:ascii="Arial" w:hAnsi="Arial" w:cs="Arial"/>
          <w:sz w:val="24"/>
          <w:szCs w:val="24"/>
        </w:rPr>
        <w:t xml:space="preserve">it may be appropriate to consult with the Strengthening Independence Service. </w:t>
      </w:r>
    </w:p>
    <w:p w14:paraId="58A60158" w14:textId="297103B0" w:rsidR="00BF4EC9" w:rsidRPr="00822940" w:rsidRDefault="0011592C" w:rsidP="00653F98">
      <w:pPr>
        <w:pStyle w:val="ListParagraph"/>
        <w:numPr>
          <w:ilvl w:val="0"/>
          <w:numId w:val="36"/>
        </w:numPr>
        <w:spacing w:before="12" w:after="12" w:line="276" w:lineRule="auto"/>
        <w:jc w:val="both"/>
        <w:rPr>
          <w:rFonts w:ascii="Arial" w:hAnsi="Arial" w:cs="Arial"/>
          <w:sz w:val="24"/>
          <w:szCs w:val="24"/>
        </w:rPr>
      </w:pPr>
      <w:r w:rsidRPr="00822940">
        <w:rPr>
          <w:rFonts w:ascii="Arial" w:hAnsi="Arial" w:cs="Arial"/>
          <w:sz w:val="24"/>
          <w:szCs w:val="24"/>
        </w:rPr>
        <w:t xml:space="preserve">The Early Help </w:t>
      </w:r>
      <w:r w:rsidR="00652ED0" w:rsidRPr="00822940">
        <w:rPr>
          <w:rFonts w:ascii="Arial" w:hAnsi="Arial" w:cs="Arial"/>
          <w:sz w:val="24"/>
          <w:szCs w:val="24"/>
        </w:rPr>
        <w:t>Worker</w:t>
      </w:r>
      <w:r w:rsidR="00BF4EC9" w:rsidRPr="00822940">
        <w:rPr>
          <w:rFonts w:ascii="Arial" w:hAnsi="Arial" w:cs="Arial"/>
          <w:sz w:val="24"/>
          <w:szCs w:val="24"/>
        </w:rPr>
        <w:t xml:space="preserve"> will need to consider the Strengthening Independence Service’s criteria and ensure there is consent from the family before a referral is completed. Referrals can be made via the Kent Children</w:t>
      </w:r>
      <w:r w:rsidR="008B2E04">
        <w:rPr>
          <w:rFonts w:ascii="Arial" w:hAnsi="Arial" w:cs="Arial"/>
          <w:sz w:val="24"/>
          <w:szCs w:val="24"/>
        </w:rPr>
        <w:t>’</w:t>
      </w:r>
      <w:r w:rsidR="00BF4EC9" w:rsidRPr="00822940">
        <w:rPr>
          <w:rFonts w:ascii="Arial" w:hAnsi="Arial" w:cs="Arial"/>
          <w:sz w:val="24"/>
          <w:szCs w:val="24"/>
        </w:rPr>
        <w:t>s Portal. However, if it is unclear or you are unsure whether criteria will be met for assessment, further advice can be sought directly from the relevant area’s Team Manager within the Strengthening Independence Service.</w:t>
      </w:r>
    </w:p>
    <w:p w14:paraId="1915FF87" w14:textId="655E0E6C" w:rsidR="003A0D04" w:rsidRDefault="003A0D04" w:rsidP="00653F98">
      <w:pPr>
        <w:pStyle w:val="ListParagraph"/>
        <w:numPr>
          <w:ilvl w:val="0"/>
          <w:numId w:val="36"/>
        </w:numPr>
        <w:spacing w:before="12" w:after="12" w:line="276" w:lineRule="auto"/>
        <w:jc w:val="both"/>
        <w:rPr>
          <w:rStyle w:val="Hyperlink"/>
          <w:rFonts w:ascii="Arial" w:hAnsi="Arial" w:cs="Arial"/>
          <w:color w:val="auto"/>
          <w:sz w:val="24"/>
          <w:szCs w:val="24"/>
          <w:u w:val="none"/>
        </w:rPr>
      </w:pPr>
      <w:r w:rsidRPr="002423CE">
        <w:rPr>
          <w:rFonts w:ascii="Arial" w:hAnsi="Arial" w:cs="Arial"/>
          <w:sz w:val="24"/>
          <w:szCs w:val="24"/>
        </w:rPr>
        <w:lastRenderedPageBreak/>
        <w:t xml:space="preserve">A child is homeless, being threatened with eviction, or living in temporary </w:t>
      </w:r>
      <w:r w:rsidR="00416E48" w:rsidRPr="002423CE">
        <w:rPr>
          <w:rFonts w:ascii="Arial" w:hAnsi="Arial" w:cs="Arial"/>
          <w:sz w:val="24"/>
          <w:szCs w:val="24"/>
        </w:rPr>
        <w:t>accommodation</w:t>
      </w:r>
      <w:r w:rsidR="00416E48" w:rsidRPr="002423CE">
        <w:rPr>
          <w:rFonts w:ascii="Arial" w:hAnsi="Arial" w:cs="Arial"/>
          <w:b/>
          <w:bCs/>
          <w:sz w:val="24"/>
          <w:szCs w:val="24"/>
        </w:rPr>
        <w:t>.</w:t>
      </w:r>
      <w:r w:rsidR="00416E48" w:rsidRPr="002423CE">
        <w:rPr>
          <w:rFonts w:ascii="Arial" w:hAnsi="Arial" w:cs="Arial"/>
          <w:b/>
          <w:bCs/>
          <w:color w:val="FF0000"/>
          <w:sz w:val="24"/>
          <w:szCs w:val="24"/>
        </w:rPr>
        <w:t xml:space="preserve"> </w:t>
      </w:r>
      <w:r w:rsidR="002423CE" w:rsidRPr="002423CE">
        <w:rPr>
          <w:rFonts w:ascii="Arial" w:hAnsi="Arial" w:cs="Arial"/>
          <w:sz w:val="24"/>
          <w:szCs w:val="24"/>
        </w:rPr>
        <w:t xml:space="preserve">See </w:t>
      </w:r>
      <w:hyperlink r:id="rId25" w:history="1">
        <w:r w:rsidR="002423CE" w:rsidRPr="00A46991">
          <w:rPr>
            <w:rStyle w:val="Hyperlink"/>
            <w:rFonts w:ascii="Arial" w:hAnsi="Arial" w:cs="Arial"/>
            <w:color w:val="2F5496" w:themeColor="accent1" w:themeShade="BF"/>
            <w:sz w:val="24"/>
            <w:szCs w:val="24"/>
          </w:rPr>
          <w:t>joint working protocol for complex and vulnerable families and those at risk of intentional homelessness</w:t>
        </w:r>
      </w:hyperlink>
      <w:r w:rsidR="00A46991" w:rsidRPr="00A46991">
        <w:rPr>
          <w:rStyle w:val="Hyperlink"/>
          <w:rFonts w:ascii="Arial" w:hAnsi="Arial" w:cs="Arial"/>
          <w:b/>
          <w:bCs/>
          <w:color w:val="2F5496" w:themeColor="accent1" w:themeShade="BF"/>
          <w:sz w:val="24"/>
          <w:szCs w:val="24"/>
        </w:rPr>
        <w:t xml:space="preserve"> </w:t>
      </w:r>
      <w:r w:rsidR="00A46991" w:rsidRPr="002423CE">
        <w:rPr>
          <w:rStyle w:val="Hyperlink"/>
          <w:rFonts w:ascii="Arial" w:hAnsi="Arial" w:cs="Arial"/>
          <w:color w:val="auto"/>
          <w:sz w:val="24"/>
          <w:szCs w:val="24"/>
          <w:u w:val="none"/>
        </w:rPr>
        <w:t>for further information.</w:t>
      </w:r>
    </w:p>
    <w:p w14:paraId="07532B82" w14:textId="1063BD36" w:rsidR="00BE7366" w:rsidRDefault="0045270A" w:rsidP="00653F98">
      <w:pPr>
        <w:pStyle w:val="ListParagraph"/>
        <w:numPr>
          <w:ilvl w:val="0"/>
          <w:numId w:val="36"/>
        </w:numPr>
        <w:spacing w:before="12" w:after="12" w:line="276" w:lineRule="auto"/>
        <w:jc w:val="both"/>
        <w:rPr>
          <w:rFonts w:ascii="Arial" w:hAnsi="Arial" w:cs="Arial"/>
          <w:sz w:val="24"/>
          <w:szCs w:val="24"/>
        </w:rPr>
      </w:pPr>
      <w:r>
        <w:rPr>
          <w:rFonts w:ascii="Arial" w:hAnsi="Arial" w:cs="Arial"/>
          <w:sz w:val="24"/>
          <w:szCs w:val="24"/>
        </w:rPr>
        <w:t xml:space="preserve">A child over the age of 13 is having a </w:t>
      </w:r>
      <w:r w:rsidR="006B5DAB">
        <w:rPr>
          <w:rFonts w:ascii="Arial" w:hAnsi="Arial" w:cs="Arial"/>
          <w:sz w:val="24"/>
          <w:szCs w:val="24"/>
        </w:rPr>
        <w:t>baby.</w:t>
      </w:r>
      <w:r>
        <w:rPr>
          <w:rFonts w:ascii="Arial" w:hAnsi="Arial" w:cs="Arial"/>
          <w:sz w:val="24"/>
          <w:szCs w:val="24"/>
        </w:rPr>
        <w:t xml:space="preserve"> </w:t>
      </w:r>
      <w:r w:rsidR="00796A68">
        <w:rPr>
          <w:rFonts w:ascii="Arial" w:hAnsi="Arial" w:cs="Arial"/>
          <w:sz w:val="24"/>
          <w:szCs w:val="24"/>
        </w:rPr>
        <w:t>(A child under 13 who is pregnant must be subject to a Strategy Discussion)</w:t>
      </w:r>
    </w:p>
    <w:p w14:paraId="0322E85D" w14:textId="6A5F73F2" w:rsidR="003A0D04" w:rsidRPr="00B438E0" w:rsidRDefault="003A0D04" w:rsidP="00653F98">
      <w:pPr>
        <w:pStyle w:val="ListParagraph"/>
        <w:numPr>
          <w:ilvl w:val="0"/>
          <w:numId w:val="36"/>
        </w:numPr>
        <w:spacing w:before="12" w:after="12" w:line="276" w:lineRule="auto"/>
        <w:jc w:val="both"/>
        <w:rPr>
          <w:rFonts w:ascii="Arial" w:hAnsi="Arial" w:cs="Arial"/>
          <w:sz w:val="24"/>
          <w:szCs w:val="24"/>
        </w:rPr>
      </w:pPr>
      <w:r w:rsidRPr="00B438E0">
        <w:rPr>
          <w:rFonts w:ascii="Arial" w:hAnsi="Arial" w:cs="Arial"/>
          <w:sz w:val="24"/>
          <w:szCs w:val="24"/>
        </w:rPr>
        <w:t xml:space="preserve">A </w:t>
      </w:r>
      <w:r w:rsidR="006B5DAB">
        <w:rPr>
          <w:rFonts w:ascii="Arial" w:hAnsi="Arial" w:cs="Arial"/>
          <w:sz w:val="24"/>
          <w:szCs w:val="24"/>
        </w:rPr>
        <w:t xml:space="preserve">child </w:t>
      </w:r>
      <w:r w:rsidR="006B5DAB" w:rsidRPr="00B438E0">
        <w:rPr>
          <w:rFonts w:ascii="Arial" w:hAnsi="Arial" w:cs="Arial"/>
          <w:sz w:val="24"/>
          <w:szCs w:val="24"/>
        </w:rPr>
        <w:t>is</w:t>
      </w:r>
      <w:r w:rsidRPr="00B438E0">
        <w:rPr>
          <w:rFonts w:ascii="Arial" w:hAnsi="Arial" w:cs="Arial"/>
          <w:sz w:val="24"/>
          <w:szCs w:val="24"/>
        </w:rPr>
        <w:t xml:space="preserve"> at risk of not being ready to make a successful transition.</w:t>
      </w:r>
    </w:p>
    <w:p w14:paraId="525690A7" w14:textId="77777777" w:rsidR="002423CE" w:rsidRDefault="002423CE">
      <w:pPr>
        <w:pStyle w:val="ListParagraph"/>
        <w:spacing w:before="12" w:after="12" w:line="276" w:lineRule="auto"/>
        <w:ind w:left="785"/>
        <w:jc w:val="both"/>
        <w:rPr>
          <w:rFonts w:ascii="Arial" w:hAnsi="Arial" w:cs="Arial"/>
          <w:sz w:val="24"/>
          <w:szCs w:val="24"/>
        </w:rPr>
      </w:pPr>
    </w:p>
    <w:p w14:paraId="40012198" w14:textId="77777777" w:rsidR="003A0D04" w:rsidRPr="00F96171" w:rsidRDefault="003A0D04" w:rsidP="00653F98">
      <w:pPr>
        <w:spacing w:before="12" w:after="12" w:line="276" w:lineRule="auto"/>
        <w:jc w:val="both"/>
        <w:rPr>
          <w:rFonts w:ascii="Arial" w:hAnsi="Arial" w:cs="Arial"/>
          <w:sz w:val="24"/>
          <w:szCs w:val="24"/>
        </w:rPr>
      </w:pPr>
      <w:r w:rsidRPr="00F96171">
        <w:rPr>
          <w:rFonts w:ascii="Arial" w:hAnsi="Arial" w:cs="Arial"/>
          <w:sz w:val="24"/>
          <w:szCs w:val="24"/>
        </w:rPr>
        <w:t>The assessment must be proportionate, which means that the assessment is only as intrusive as it needs to be to establish an accurate picture of the needs of the child/family.  This will involve:</w:t>
      </w:r>
    </w:p>
    <w:p w14:paraId="06729DFD" w14:textId="77777777" w:rsidR="003A0D04" w:rsidRDefault="003A0D04" w:rsidP="00653F98">
      <w:pPr>
        <w:pStyle w:val="ListParagraph"/>
        <w:numPr>
          <w:ilvl w:val="0"/>
          <w:numId w:val="32"/>
        </w:numPr>
        <w:spacing w:before="12" w:after="12" w:line="276" w:lineRule="auto"/>
        <w:jc w:val="both"/>
        <w:rPr>
          <w:rFonts w:ascii="Arial" w:hAnsi="Arial" w:cs="Arial"/>
          <w:sz w:val="24"/>
          <w:szCs w:val="24"/>
        </w:rPr>
      </w:pPr>
      <w:r w:rsidRPr="00F96171">
        <w:rPr>
          <w:rFonts w:ascii="Arial" w:hAnsi="Arial" w:cs="Arial"/>
          <w:sz w:val="24"/>
          <w:szCs w:val="24"/>
        </w:rPr>
        <w:t xml:space="preserve">both hearing and understanding the initial presenting problem </w:t>
      </w:r>
    </w:p>
    <w:p w14:paraId="4E6E4FC3" w14:textId="77777777" w:rsidR="003A0D04" w:rsidRDefault="003A0D04" w:rsidP="00653F98">
      <w:pPr>
        <w:pStyle w:val="ListParagraph"/>
        <w:numPr>
          <w:ilvl w:val="0"/>
          <w:numId w:val="32"/>
        </w:numPr>
        <w:spacing w:before="12" w:after="12" w:line="276" w:lineRule="auto"/>
        <w:jc w:val="both"/>
        <w:rPr>
          <w:rFonts w:ascii="Arial" w:hAnsi="Arial" w:cs="Arial"/>
          <w:sz w:val="24"/>
          <w:szCs w:val="24"/>
        </w:rPr>
      </w:pPr>
      <w:r w:rsidRPr="00F96171">
        <w:rPr>
          <w:rFonts w:ascii="Arial" w:hAnsi="Arial" w:cs="Arial"/>
          <w:sz w:val="24"/>
          <w:szCs w:val="24"/>
        </w:rPr>
        <w:t>not taking this at ‘face value’</w:t>
      </w:r>
      <w:r>
        <w:rPr>
          <w:rFonts w:ascii="Arial" w:hAnsi="Arial" w:cs="Arial"/>
          <w:sz w:val="24"/>
          <w:szCs w:val="24"/>
        </w:rPr>
        <w:t xml:space="preserve"> (professional curiosity) </w:t>
      </w:r>
    </w:p>
    <w:p w14:paraId="2C3E8A94" w14:textId="77777777" w:rsidR="003A0D04" w:rsidRDefault="003A0D04" w:rsidP="00653F98">
      <w:pPr>
        <w:pStyle w:val="ListParagraph"/>
        <w:numPr>
          <w:ilvl w:val="0"/>
          <w:numId w:val="32"/>
        </w:numPr>
        <w:spacing w:before="12" w:after="12" w:line="276" w:lineRule="auto"/>
        <w:jc w:val="both"/>
        <w:rPr>
          <w:rFonts w:ascii="Arial" w:hAnsi="Arial" w:cs="Arial"/>
          <w:sz w:val="24"/>
          <w:szCs w:val="24"/>
        </w:rPr>
      </w:pPr>
      <w:r w:rsidRPr="00F96171">
        <w:rPr>
          <w:rFonts w:ascii="Arial" w:hAnsi="Arial" w:cs="Arial"/>
          <w:sz w:val="24"/>
          <w:szCs w:val="24"/>
        </w:rPr>
        <w:t>ensuring any underlying needs</w:t>
      </w:r>
      <w:r>
        <w:rPr>
          <w:rFonts w:ascii="Arial" w:hAnsi="Arial" w:cs="Arial"/>
          <w:sz w:val="24"/>
          <w:szCs w:val="24"/>
        </w:rPr>
        <w:t xml:space="preserve"> and complicating factors</w:t>
      </w:r>
      <w:r w:rsidRPr="00F96171">
        <w:rPr>
          <w:rFonts w:ascii="Arial" w:hAnsi="Arial" w:cs="Arial"/>
          <w:sz w:val="24"/>
          <w:szCs w:val="24"/>
        </w:rPr>
        <w:t xml:space="preserve"> are also explored and </w:t>
      </w:r>
      <w:r>
        <w:rPr>
          <w:rFonts w:ascii="Arial" w:hAnsi="Arial" w:cs="Arial"/>
          <w:sz w:val="24"/>
          <w:szCs w:val="24"/>
        </w:rPr>
        <w:t xml:space="preserve">the impact </w:t>
      </w:r>
      <w:r w:rsidRPr="00F96171">
        <w:rPr>
          <w:rFonts w:ascii="Arial" w:hAnsi="Arial" w:cs="Arial"/>
          <w:sz w:val="24"/>
          <w:szCs w:val="24"/>
        </w:rPr>
        <w:t>understood.</w:t>
      </w:r>
    </w:p>
    <w:p w14:paraId="7C5B08A7" w14:textId="04F2590E" w:rsidR="00D11FAB" w:rsidRPr="00D11FAB" w:rsidRDefault="00495C27" w:rsidP="00653F98">
      <w:pPr>
        <w:pStyle w:val="ListParagraph"/>
        <w:numPr>
          <w:ilvl w:val="0"/>
          <w:numId w:val="32"/>
        </w:numPr>
        <w:spacing w:before="12" w:after="12" w:line="276" w:lineRule="auto"/>
        <w:jc w:val="both"/>
        <w:rPr>
          <w:rFonts w:ascii="Arial" w:hAnsi="Arial" w:cs="Arial"/>
          <w:sz w:val="24"/>
          <w:szCs w:val="24"/>
        </w:rPr>
      </w:pPr>
      <w:bookmarkStart w:id="21" w:name="_Hlk147217534"/>
      <w:r>
        <w:rPr>
          <w:rFonts w:ascii="Arial" w:hAnsi="Arial" w:cs="Arial"/>
          <w:sz w:val="24"/>
          <w:szCs w:val="24"/>
        </w:rPr>
        <w:t>exploring</w:t>
      </w:r>
      <w:r w:rsidR="00D11FAB" w:rsidRPr="00D11FAB">
        <w:rPr>
          <w:rFonts w:ascii="Arial" w:hAnsi="Arial" w:cs="Arial"/>
          <w:sz w:val="24"/>
          <w:szCs w:val="24"/>
        </w:rPr>
        <w:t xml:space="preserve"> whether needs may differ in their breadth and depth, meaning there may need to be additional exploration of underlying needs.</w:t>
      </w:r>
    </w:p>
    <w:p w14:paraId="76F6F9D3" w14:textId="6AF00C8A" w:rsidR="00B438E0" w:rsidRPr="00B438E0" w:rsidRDefault="00B438E0" w:rsidP="00653F98">
      <w:pPr>
        <w:pStyle w:val="ListParagraph"/>
        <w:spacing w:before="12" w:after="12" w:line="276" w:lineRule="auto"/>
        <w:ind w:left="785"/>
        <w:jc w:val="both"/>
        <w:rPr>
          <w:rFonts w:ascii="Arial" w:hAnsi="Arial" w:cs="Arial"/>
          <w:sz w:val="24"/>
          <w:szCs w:val="24"/>
        </w:rPr>
      </w:pPr>
    </w:p>
    <w:bookmarkEnd w:id="21"/>
    <w:p w14:paraId="3B6C5D14" w14:textId="1F7C0A20" w:rsidR="00631681" w:rsidRDefault="003A0D04" w:rsidP="00817EDB">
      <w:pPr>
        <w:spacing w:before="12" w:after="12" w:line="276" w:lineRule="auto"/>
        <w:jc w:val="both"/>
        <w:rPr>
          <w:rFonts w:ascii="Arial" w:hAnsi="Arial" w:cs="Arial"/>
          <w:sz w:val="24"/>
          <w:szCs w:val="24"/>
        </w:rPr>
      </w:pPr>
      <w:r w:rsidRPr="00F96171">
        <w:rPr>
          <w:rFonts w:ascii="Arial" w:hAnsi="Arial" w:cs="Arial"/>
          <w:sz w:val="24"/>
          <w:szCs w:val="24"/>
        </w:rPr>
        <w:t xml:space="preserve">The aim of carrying out </w:t>
      </w:r>
      <w:r w:rsidR="00796A68">
        <w:rPr>
          <w:rFonts w:ascii="Arial" w:hAnsi="Arial" w:cs="Arial"/>
          <w:sz w:val="24"/>
          <w:szCs w:val="24"/>
        </w:rPr>
        <w:t xml:space="preserve">an </w:t>
      </w:r>
      <w:r w:rsidRPr="00F96171">
        <w:rPr>
          <w:rFonts w:ascii="Arial" w:hAnsi="Arial" w:cs="Arial"/>
          <w:sz w:val="24"/>
          <w:szCs w:val="24"/>
        </w:rPr>
        <w:t>assessment proportionately is to ensure that assessment is not overly burdensome and recognises the child/family strengths.</w:t>
      </w:r>
    </w:p>
    <w:p w14:paraId="592A75C7" w14:textId="77777777" w:rsidR="00817EDB" w:rsidRPr="00A037B5" w:rsidRDefault="00817EDB" w:rsidP="00653F98">
      <w:pPr>
        <w:spacing w:before="12" w:after="12" w:line="276" w:lineRule="auto"/>
        <w:jc w:val="both"/>
        <w:rPr>
          <w:rFonts w:ascii="Arial" w:hAnsi="Arial" w:cs="Arial"/>
          <w:sz w:val="14"/>
          <w:szCs w:val="14"/>
        </w:rPr>
      </w:pPr>
    </w:p>
    <w:p w14:paraId="24BB45A8" w14:textId="026C3398" w:rsidR="006B57F3" w:rsidRPr="003229CF" w:rsidRDefault="003A0D04" w:rsidP="00A037B5">
      <w:pPr>
        <w:pStyle w:val="Heading1"/>
      </w:pPr>
      <w:bookmarkStart w:id="22" w:name="_What_does_a"/>
      <w:bookmarkEnd w:id="22"/>
      <w:r w:rsidRPr="003229CF">
        <w:t>What does a lighter touch assessment involve?</w:t>
      </w:r>
    </w:p>
    <w:p w14:paraId="304F7C0E" w14:textId="77777777" w:rsidR="00817EDB" w:rsidRPr="00A037B5" w:rsidRDefault="00817EDB" w:rsidP="00653F98">
      <w:pPr>
        <w:spacing w:before="12" w:after="12" w:line="276" w:lineRule="auto"/>
        <w:jc w:val="both"/>
        <w:rPr>
          <w:sz w:val="14"/>
          <w:szCs w:val="14"/>
        </w:rPr>
      </w:pPr>
    </w:p>
    <w:p w14:paraId="2EA3714B" w14:textId="20301A04" w:rsidR="006B57F3" w:rsidRPr="008A37F2" w:rsidRDefault="006B57F3" w:rsidP="00653F98">
      <w:pPr>
        <w:spacing w:before="12" w:after="12" w:line="276" w:lineRule="auto"/>
        <w:jc w:val="both"/>
        <w:rPr>
          <w:rFonts w:ascii="Arial" w:eastAsia="Times New Roman" w:hAnsi="Arial" w:cs="Arial"/>
          <w:color w:val="FF0000"/>
          <w:sz w:val="24"/>
          <w:szCs w:val="24"/>
        </w:rPr>
      </w:pPr>
      <w:r w:rsidRPr="00B96B25">
        <w:rPr>
          <w:rFonts w:ascii="Arial" w:eastAsia="Times New Roman" w:hAnsi="Arial" w:cs="Arial"/>
          <w:sz w:val="24"/>
          <w:szCs w:val="24"/>
        </w:rPr>
        <w:t>If a lighter touch assessment is indicated, this will be guided</w:t>
      </w:r>
      <w:r w:rsidR="00C53D23">
        <w:rPr>
          <w:rFonts w:ascii="Arial" w:eastAsia="Times New Roman" w:hAnsi="Arial" w:cs="Arial"/>
          <w:sz w:val="24"/>
          <w:szCs w:val="24"/>
        </w:rPr>
        <w:t xml:space="preserve"> and documented</w:t>
      </w:r>
      <w:r w:rsidRPr="00B96B25">
        <w:rPr>
          <w:rFonts w:ascii="Arial" w:eastAsia="Times New Roman" w:hAnsi="Arial" w:cs="Arial"/>
          <w:sz w:val="24"/>
          <w:szCs w:val="24"/>
        </w:rPr>
        <w:t xml:space="preserve"> by the Early Help Unit Lead as part of their management oversight</w:t>
      </w:r>
      <w:r w:rsidR="008B2E04">
        <w:rPr>
          <w:rFonts w:ascii="Arial" w:eastAsia="Times New Roman" w:hAnsi="Arial" w:cs="Arial"/>
          <w:sz w:val="24"/>
          <w:szCs w:val="24"/>
        </w:rPr>
        <w:t>.</w:t>
      </w:r>
      <w:r w:rsidRPr="00B96B25">
        <w:rPr>
          <w:rFonts w:ascii="Arial" w:eastAsia="Times New Roman" w:hAnsi="Arial" w:cs="Arial"/>
          <w:sz w:val="24"/>
          <w:szCs w:val="24"/>
        </w:rPr>
        <w:t xml:space="preserve"> </w:t>
      </w:r>
      <w:r w:rsidRPr="006B57F3">
        <w:rPr>
          <w:rFonts w:ascii="Arial" w:eastAsia="Times New Roman" w:hAnsi="Arial" w:cs="Arial"/>
          <w:sz w:val="24"/>
          <w:szCs w:val="24"/>
        </w:rPr>
        <w:t>The lighter touch assessment needs to be completed within 20 days</w:t>
      </w:r>
      <w:r w:rsidR="00366F3F">
        <w:rPr>
          <w:rFonts w:ascii="Arial" w:eastAsia="Times New Roman" w:hAnsi="Arial" w:cs="Arial"/>
          <w:sz w:val="24"/>
          <w:szCs w:val="24"/>
        </w:rPr>
        <w:t>.</w:t>
      </w:r>
    </w:p>
    <w:p w14:paraId="19B6E2CF" w14:textId="3129580C" w:rsidR="006B57F3" w:rsidRPr="00B96B25" w:rsidRDefault="006B57F3" w:rsidP="00653F98">
      <w:pPr>
        <w:spacing w:before="12" w:after="12" w:line="276" w:lineRule="auto"/>
        <w:jc w:val="both"/>
        <w:rPr>
          <w:rFonts w:ascii="Arial" w:eastAsia="Times New Roman" w:hAnsi="Arial" w:cs="Arial"/>
          <w:sz w:val="24"/>
          <w:szCs w:val="24"/>
        </w:rPr>
      </w:pPr>
      <w:r>
        <w:rPr>
          <w:rFonts w:ascii="Arial" w:eastAsia="Times New Roman" w:hAnsi="Arial" w:cs="Arial"/>
          <w:sz w:val="24"/>
          <w:szCs w:val="24"/>
        </w:rPr>
        <w:t>The assessment should include:</w:t>
      </w:r>
    </w:p>
    <w:p w14:paraId="1827F1B3" w14:textId="1C957268" w:rsidR="006B57F3" w:rsidRPr="008B2E04" w:rsidRDefault="006B57F3" w:rsidP="00653F98">
      <w:pPr>
        <w:pStyle w:val="ListParagraph"/>
        <w:numPr>
          <w:ilvl w:val="0"/>
          <w:numId w:val="41"/>
        </w:numPr>
        <w:spacing w:before="12" w:after="12" w:line="276" w:lineRule="auto"/>
        <w:jc w:val="both"/>
        <w:rPr>
          <w:rFonts w:ascii="Arial" w:eastAsia="Times New Roman" w:hAnsi="Arial" w:cs="Arial"/>
          <w:sz w:val="24"/>
          <w:szCs w:val="24"/>
        </w:rPr>
      </w:pPr>
      <w:r w:rsidRPr="008B2E04">
        <w:rPr>
          <w:rFonts w:ascii="Arial" w:eastAsia="Times New Roman" w:hAnsi="Arial" w:cs="Arial"/>
          <w:sz w:val="24"/>
          <w:szCs w:val="24"/>
        </w:rPr>
        <w:t>All Early Help Assessment sections to be completed concisely to outline the strengths and worries.</w:t>
      </w:r>
    </w:p>
    <w:p w14:paraId="4F7012FA" w14:textId="5862D840" w:rsidR="006B57F3" w:rsidRPr="008B2E04" w:rsidRDefault="006B57F3" w:rsidP="00653F98">
      <w:pPr>
        <w:pStyle w:val="ListParagraph"/>
        <w:numPr>
          <w:ilvl w:val="0"/>
          <w:numId w:val="41"/>
        </w:numPr>
        <w:spacing w:before="12" w:after="12" w:line="276" w:lineRule="auto"/>
        <w:jc w:val="both"/>
        <w:rPr>
          <w:rFonts w:ascii="Arial" w:eastAsia="Times New Roman" w:hAnsi="Arial" w:cs="Arial"/>
          <w:sz w:val="24"/>
          <w:szCs w:val="24"/>
        </w:rPr>
      </w:pPr>
      <w:r w:rsidRPr="008B2E04">
        <w:rPr>
          <w:rFonts w:ascii="Arial" w:eastAsia="Times New Roman" w:hAnsi="Arial" w:cs="Arial"/>
          <w:sz w:val="24"/>
          <w:szCs w:val="24"/>
        </w:rPr>
        <w:t>An expectation that children are seen, and views are incorporated into the assessment.</w:t>
      </w:r>
    </w:p>
    <w:p w14:paraId="1994EE71" w14:textId="182E9076" w:rsidR="006B57F3" w:rsidRPr="008B2E04" w:rsidRDefault="006B57F3" w:rsidP="00653F98">
      <w:pPr>
        <w:pStyle w:val="ListParagraph"/>
        <w:numPr>
          <w:ilvl w:val="0"/>
          <w:numId w:val="41"/>
        </w:numPr>
        <w:spacing w:before="12" w:after="12" w:line="276" w:lineRule="auto"/>
        <w:jc w:val="both"/>
        <w:rPr>
          <w:rFonts w:ascii="Arial" w:eastAsia="Times New Roman" w:hAnsi="Arial" w:cs="Arial"/>
          <w:sz w:val="24"/>
          <w:szCs w:val="24"/>
        </w:rPr>
      </w:pPr>
      <w:r w:rsidRPr="008B2E04">
        <w:rPr>
          <w:rFonts w:ascii="Arial" w:eastAsia="Times New Roman" w:hAnsi="Arial" w:cs="Arial"/>
          <w:sz w:val="24"/>
          <w:szCs w:val="24"/>
        </w:rPr>
        <w:t>One worry statement to be developed with the family.</w:t>
      </w:r>
    </w:p>
    <w:p w14:paraId="018C34EE" w14:textId="1EEAD319" w:rsidR="006B57F3" w:rsidRPr="008B2E04" w:rsidRDefault="006B57F3" w:rsidP="00653F98">
      <w:pPr>
        <w:pStyle w:val="ListParagraph"/>
        <w:numPr>
          <w:ilvl w:val="0"/>
          <w:numId w:val="41"/>
        </w:numPr>
        <w:spacing w:before="12" w:after="12" w:line="276" w:lineRule="auto"/>
        <w:jc w:val="both"/>
        <w:rPr>
          <w:rFonts w:ascii="Arial" w:eastAsia="Times New Roman" w:hAnsi="Arial" w:cs="Arial"/>
          <w:sz w:val="24"/>
          <w:szCs w:val="24"/>
        </w:rPr>
      </w:pPr>
      <w:r w:rsidRPr="008B2E04">
        <w:rPr>
          <w:rFonts w:ascii="Arial" w:eastAsia="Times New Roman" w:hAnsi="Arial" w:cs="Arial"/>
          <w:sz w:val="24"/>
          <w:szCs w:val="24"/>
        </w:rPr>
        <w:t>The Early Help Family Plan details any interventions and referrals required. All referrals to be made immediately and followed up to ensure that service is in place prior to closure wherever possible.</w:t>
      </w:r>
    </w:p>
    <w:p w14:paraId="2B880DD1" w14:textId="356F6823" w:rsidR="00817EDB" w:rsidRPr="00A037B5" w:rsidRDefault="006B57F3" w:rsidP="00A037B5">
      <w:pPr>
        <w:pStyle w:val="ListParagraph"/>
        <w:numPr>
          <w:ilvl w:val="0"/>
          <w:numId w:val="41"/>
        </w:numPr>
        <w:spacing w:before="12" w:after="12" w:line="276" w:lineRule="auto"/>
        <w:jc w:val="both"/>
        <w:rPr>
          <w:rFonts w:ascii="Arial" w:eastAsia="Times New Roman" w:hAnsi="Arial" w:cs="Arial"/>
          <w:sz w:val="24"/>
          <w:szCs w:val="24"/>
        </w:rPr>
      </w:pPr>
      <w:r w:rsidRPr="008B2E04">
        <w:rPr>
          <w:rFonts w:ascii="Arial" w:eastAsia="Times New Roman" w:hAnsi="Arial" w:cs="Arial"/>
          <w:sz w:val="24"/>
          <w:szCs w:val="24"/>
        </w:rPr>
        <w:t xml:space="preserve">A robust Moving Forward </w:t>
      </w:r>
      <w:r w:rsidR="001E2342">
        <w:rPr>
          <w:rFonts w:ascii="Arial" w:eastAsia="Times New Roman" w:hAnsi="Arial" w:cs="Arial"/>
          <w:sz w:val="24"/>
          <w:szCs w:val="24"/>
        </w:rPr>
        <w:t>P</w:t>
      </w:r>
      <w:r w:rsidRPr="008B2E04">
        <w:rPr>
          <w:rFonts w:ascii="Arial" w:eastAsia="Times New Roman" w:hAnsi="Arial" w:cs="Arial"/>
          <w:sz w:val="24"/>
          <w:szCs w:val="24"/>
        </w:rPr>
        <w:t>lan is developed based on the Early Help Family Pla</w:t>
      </w:r>
      <w:r w:rsidR="005977A5" w:rsidRPr="008B2E04">
        <w:rPr>
          <w:rFonts w:ascii="Arial" w:eastAsia="Times New Roman" w:hAnsi="Arial" w:cs="Arial"/>
          <w:sz w:val="24"/>
          <w:szCs w:val="24"/>
        </w:rPr>
        <w:t>n</w:t>
      </w:r>
      <w:r w:rsidR="008B2E04">
        <w:rPr>
          <w:rFonts w:ascii="Arial" w:eastAsia="Times New Roman" w:hAnsi="Arial" w:cs="Arial"/>
          <w:sz w:val="24"/>
          <w:szCs w:val="24"/>
        </w:rPr>
        <w:t>.</w:t>
      </w:r>
      <w:r w:rsidR="00796A68" w:rsidRPr="00A037B5">
        <w:rPr>
          <w:rFonts w:ascii="Arial" w:eastAsia="Times New Roman" w:hAnsi="Arial" w:cs="Arial"/>
          <w:sz w:val="24"/>
          <w:szCs w:val="24"/>
        </w:rPr>
        <w:t xml:space="preserve"> </w:t>
      </w:r>
    </w:p>
    <w:p w14:paraId="1186B1D0" w14:textId="77777777" w:rsidR="00796A68" w:rsidRPr="00A037B5" w:rsidRDefault="00796A68" w:rsidP="006A3710">
      <w:pPr>
        <w:pStyle w:val="ListParagraph"/>
        <w:spacing w:before="12" w:after="12" w:line="276" w:lineRule="auto"/>
        <w:jc w:val="both"/>
        <w:rPr>
          <w:rFonts w:ascii="Arial" w:eastAsia="Times New Roman" w:hAnsi="Arial" w:cs="Arial"/>
          <w:sz w:val="14"/>
          <w:szCs w:val="14"/>
        </w:rPr>
      </w:pPr>
    </w:p>
    <w:p w14:paraId="7AA0F610" w14:textId="20B83E78" w:rsidR="006534C3" w:rsidRPr="003229CF" w:rsidRDefault="00D11FAB" w:rsidP="00A037B5">
      <w:pPr>
        <w:pStyle w:val="Heading1"/>
      </w:pPr>
      <w:bookmarkStart w:id="23" w:name="_._Case_Recording"/>
      <w:bookmarkStart w:id="24" w:name="_Recording_on_the"/>
      <w:bookmarkEnd w:id="23"/>
      <w:bookmarkEnd w:id="24"/>
      <w:r w:rsidRPr="003229CF">
        <w:t xml:space="preserve">Recording on the child’s file </w:t>
      </w:r>
    </w:p>
    <w:p w14:paraId="52B90B8C" w14:textId="77777777" w:rsidR="00817EDB" w:rsidRPr="00A037B5" w:rsidRDefault="00817EDB" w:rsidP="00653F98">
      <w:pPr>
        <w:spacing w:before="12" w:after="12" w:line="276" w:lineRule="auto"/>
        <w:jc w:val="both"/>
        <w:rPr>
          <w:sz w:val="14"/>
          <w:szCs w:val="14"/>
        </w:rPr>
      </w:pPr>
    </w:p>
    <w:p w14:paraId="5EAC3783" w14:textId="58E0C361" w:rsidR="006534C3" w:rsidRPr="006507D3" w:rsidRDefault="006534C3" w:rsidP="00653F98">
      <w:pPr>
        <w:spacing w:before="12" w:after="12" w:line="276" w:lineRule="auto"/>
        <w:jc w:val="both"/>
        <w:rPr>
          <w:rFonts w:ascii="Arial" w:hAnsi="Arial" w:cs="Arial"/>
          <w:sz w:val="24"/>
          <w:szCs w:val="24"/>
        </w:rPr>
      </w:pPr>
      <w:r w:rsidRPr="00F96171">
        <w:rPr>
          <w:rFonts w:ascii="Arial" w:hAnsi="Arial" w:cs="Arial"/>
          <w:sz w:val="24"/>
          <w:szCs w:val="24"/>
        </w:rPr>
        <w:t>Case recording needs to be clear, concise and understandable to a person reading it who does not have prior knowledge of the</w:t>
      </w:r>
      <w:r w:rsidR="00114816">
        <w:rPr>
          <w:rFonts w:ascii="Arial" w:hAnsi="Arial" w:cs="Arial"/>
          <w:sz w:val="24"/>
          <w:szCs w:val="24"/>
        </w:rPr>
        <w:t xml:space="preserve"> child. </w:t>
      </w:r>
      <w:r w:rsidRPr="006507D3">
        <w:rPr>
          <w:rFonts w:ascii="Arial" w:hAnsi="Arial" w:cs="Arial"/>
          <w:sz w:val="24"/>
          <w:szCs w:val="24"/>
        </w:rPr>
        <w:t xml:space="preserve">Practitioners may find the following </w:t>
      </w:r>
      <w:r w:rsidR="001E2342">
        <w:rPr>
          <w:rFonts w:ascii="Arial" w:hAnsi="Arial" w:cs="Arial"/>
          <w:sz w:val="24"/>
          <w:szCs w:val="24"/>
        </w:rPr>
        <w:t xml:space="preserve">structure </w:t>
      </w:r>
      <w:r w:rsidRPr="006507D3">
        <w:rPr>
          <w:rFonts w:ascii="Arial" w:hAnsi="Arial" w:cs="Arial"/>
          <w:sz w:val="24"/>
          <w:szCs w:val="24"/>
        </w:rPr>
        <w:t>useful for recording meetings with children and their families.</w:t>
      </w:r>
    </w:p>
    <w:p w14:paraId="0FDA8472" w14:textId="77777777" w:rsidR="006534C3" w:rsidRPr="006507D3" w:rsidRDefault="006534C3" w:rsidP="00653F98">
      <w:pPr>
        <w:pStyle w:val="ListParagraph"/>
        <w:numPr>
          <w:ilvl w:val="0"/>
          <w:numId w:val="4"/>
        </w:numPr>
        <w:spacing w:before="12" w:after="12" w:line="276" w:lineRule="auto"/>
        <w:jc w:val="both"/>
        <w:rPr>
          <w:rFonts w:ascii="Arial" w:hAnsi="Arial" w:cs="Arial"/>
          <w:sz w:val="24"/>
          <w:szCs w:val="24"/>
        </w:rPr>
      </w:pPr>
      <w:r w:rsidRPr="006507D3">
        <w:rPr>
          <w:rFonts w:ascii="Arial" w:hAnsi="Arial" w:cs="Arial"/>
          <w:sz w:val="24"/>
          <w:szCs w:val="24"/>
        </w:rPr>
        <w:t>Aim of meeting/event</w:t>
      </w:r>
    </w:p>
    <w:p w14:paraId="4D17B373" w14:textId="77777777" w:rsidR="006534C3" w:rsidRPr="006507D3" w:rsidRDefault="006534C3" w:rsidP="00653F98">
      <w:pPr>
        <w:pStyle w:val="ListParagraph"/>
        <w:numPr>
          <w:ilvl w:val="0"/>
          <w:numId w:val="4"/>
        </w:numPr>
        <w:spacing w:before="12" w:after="12" w:line="276" w:lineRule="auto"/>
        <w:jc w:val="both"/>
        <w:rPr>
          <w:rFonts w:ascii="Arial" w:hAnsi="Arial" w:cs="Arial"/>
          <w:sz w:val="24"/>
          <w:szCs w:val="24"/>
        </w:rPr>
      </w:pPr>
      <w:r w:rsidRPr="006507D3">
        <w:rPr>
          <w:rFonts w:ascii="Arial" w:hAnsi="Arial" w:cs="Arial"/>
          <w:sz w:val="24"/>
          <w:szCs w:val="24"/>
        </w:rPr>
        <w:t>Who was present?</w:t>
      </w:r>
    </w:p>
    <w:p w14:paraId="214C18CC" w14:textId="5145D912" w:rsidR="006534C3" w:rsidRPr="006507D3" w:rsidRDefault="006534C3" w:rsidP="00653F98">
      <w:pPr>
        <w:pStyle w:val="ListParagraph"/>
        <w:numPr>
          <w:ilvl w:val="0"/>
          <w:numId w:val="4"/>
        </w:numPr>
        <w:spacing w:before="12" w:after="12" w:line="276" w:lineRule="auto"/>
        <w:jc w:val="both"/>
        <w:rPr>
          <w:rFonts w:ascii="Arial" w:hAnsi="Arial" w:cs="Arial"/>
          <w:sz w:val="24"/>
          <w:szCs w:val="24"/>
        </w:rPr>
      </w:pPr>
      <w:r w:rsidRPr="006507D3">
        <w:rPr>
          <w:rFonts w:ascii="Arial" w:hAnsi="Arial" w:cs="Arial"/>
          <w:sz w:val="24"/>
          <w:szCs w:val="24"/>
        </w:rPr>
        <w:lastRenderedPageBreak/>
        <w:t xml:space="preserve">Main discussion points - </w:t>
      </w:r>
      <w:r w:rsidR="001E2342">
        <w:rPr>
          <w:rFonts w:ascii="Arial" w:hAnsi="Arial" w:cs="Arial"/>
          <w:sz w:val="24"/>
          <w:szCs w:val="24"/>
        </w:rPr>
        <w:t>s</w:t>
      </w:r>
      <w:r w:rsidRPr="006507D3">
        <w:rPr>
          <w:rFonts w:ascii="Arial" w:hAnsi="Arial" w:cs="Arial"/>
          <w:sz w:val="24"/>
          <w:szCs w:val="24"/>
        </w:rPr>
        <w:t xml:space="preserve">et the </w:t>
      </w:r>
      <w:r w:rsidR="003D4DE0" w:rsidRPr="006507D3">
        <w:rPr>
          <w:rFonts w:ascii="Arial" w:hAnsi="Arial" w:cs="Arial"/>
          <w:sz w:val="24"/>
          <w:szCs w:val="24"/>
        </w:rPr>
        <w:t>scene</w:t>
      </w:r>
    </w:p>
    <w:p w14:paraId="7F6011AA" w14:textId="77777777" w:rsidR="006534C3" w:rsidRPr="006507D3" w:rsidRDefault="006534C3" w:rsidP="00653F98">
      <w:pPr>
        <w:pStyle w:val="ListParagraph"/>
        <w:numPr>
          <w:ilvl w:val="0"/>
          <w:numId w:val="4"/>
        </w:numPr>
        <w:spacing w:before="12" w:after="12" w:line="276" w:lineRule="auto"/>
        <w:jc w:val="both"/>
        <w:rPr>
          <w:rFonts w:ascii="Arial" w:hAnsi="Arial" w:cs="Arial"/>
          <w:sz w:val="24"/>
          <w:szCs w:val="24"/>
        </w:rPr>
      </w:pPr>
      <w:r w:rsidRPr="006507D3">
        <w:rPr>
          <w:rFonts w:ascii="Arial" w:hAnsi="Arial" w:cs="Arial"/>
          <w:sz w:val="24"/>
          <w:szCs w:val="24"/>
        </w:rPr>
        <w:t>Observations</w:t>
      </w:r>
    </w:p>
    <w:p w14:paraId="23929282" w14:textId="77777777" w:rsidR="006534C3" w:rsidRPr="006507D3" w:rsidRDefault="006534C3" w:rsidP="00653F98">
      <w:pPr>
        <w:pStyle w:val="ListParagraph"/>
        <w:numPr>
          <w:ilvl w:val="0"/>
          <w:numId w:val="4"/>
        </w:numPr>
        <w:spacing w:before="12" w:after="12" w:line="276" w:lineRule="auto"/>
        <w:jc w:val="both"/>
        <w:rPr>
          <w:rFonts w:ascii="Arial" w:hAnsi="Arial" w:cs="Arial"/>
          <w:sz w:val="24"/>
          <w:szCs w:val="24"/>
        </w:rPr>
      </w:pPr>
      <w:r w:rsidRPr="006507D3">
        <w:rPr>
          <w:rFonts w:ascii="Arial" w:hAnsi="Arial" w:cs="Arial"/>
          <w:sz w:val="24"/>
          <w:szCs w:val="24"/>
        </w:rPr>
        <w:t>Reflections and analysis</w:t>
      </w:r>
    </w:p>
    <w:p w14:paraId="4FB6159D" w14:textId="2DDAC8E1" w:rsidR="006534C3" w:rsidRDefault="006534C3" w:rsidP="00817EDB">
      <w:pPr>
        <w:pStyle w:val="ListParagraph"/>
        <w:numPr>
          <w:ilvl w:val="0"/>
          <w:numId w:val="4"/>
        </w:numPr>
        <w:spacing w:before="12" w:after="12" w:line="276" w:lineRule="auto"/>
        <w:jc w:val="both"/>
        <w:rPr>
          <w:rFonts w:ascii="Arial" w:hAnsi="Arial" w:cs="Arial"/>
          <w:sz w:val="24"/>
          <w:szCs w:val="24"/>
        </w:rPr>
      </w:pPr>
      <w:r w:rsidRPr="006507D3">
        <w:rPr>
          <w:rFonts w:ascii="Arial" w:hAnsi="Arial" w:cs="Arial"/>
          <w:sz w:val="24"/>
          <w:szCs w:val="24"/>
        </w:rPr>
        <w:t>Actions/next steps</w:t>
      </w:r>
    </w:p>
    <w:p w14:paraId="25E0A150" w14:textId="77777777" w:rsidR="00227EFA" w:rsidRPr="008A37F2" w:rsidRDefault="00227EFA" w:rsidP="00653F98">
      <w:pPr>
        <w:pStyle w:val="ListParagraph"/>
        <w:spacing w:before="12" w:after="12" w:line="276" w:lineRule="auto"/>
        <w:ind w:left="1440"/>
        <w:jc w:val="both"/>
        <w:rPr>
          <w:rFonts w:ascii="Arial" w:hAnsi="Arial" w:cs="Arial"/>
          <w:sz w:val="24"/>
          <w:szCs w:val="24"/>
        </w:rPr>
      </w:pPr>
    </w:p>
    <w:p w14:paraId="1767FAD5" w14:textId="77777777" w:rsidR="006534C3" w:rsidRPr="009524F8" w:rsidRDefault="006534C3" w:rsidP="00653F98">
      <w:pPr>
        <w:spacing w:before="12" w:after="12" w:line="276" w:lineRule="auto"/>
        <w:jc w:val="both"/>
        <w:rPr>
          <w:rFonts w:ascii="Arial" w:hAnsi="Arial" w:cs="Arial"/>
          <w:sz w:val="24"/>
          <w:szCs w:val="24"/>
        </w:rPr>
      </w:pPr>
      <w:r w:rsidRPr="009524F8">
        <w:rPr>
          <w:rFonts w:ascii="Arial" w:hAnsi="Arial" w:cs="Arial"/>
          <w:sz w:val="24"/>
          <w:szCs w:val="24"/>
        </w:rPr>
        <w:t>Case recording is a routine good habit, the list below details expectations of what “good case recording” needs to feature:</w:t>
      </w:r>
    </w:p>
    <w:p w14:paraId="0B0E8C35" w14:textId="39E6FF94" w:rsidR="006534C3" w:rsidRDefault="00822940" w:rsidP="00653F98">
      <w:pPr>
        <w:pStyle w:val="ListParagraph"/>
        <w:numPr>
          <w:ilvl w:val="0"/>
          <w:numId w:val="1"/>
        </w:numPr>
        <w:spacing w:before="12" w:after="12" w:line="276" w:lineRule="auto"/>
        <w:jc w:val="both"/>
        <w:rPr>
          <w:rFonts w:ascii="Arial" w:hAnsi="Arial" w:cs="Arial"/>
          <w:sz w:val="24"/>
          <w:szCs w:val="24"/>
        </w:rPr>
      </w:pPr>
      <w:r>
        <w:rPr>
          <w:rFonts w:ascii="Arial" w:hAnsi="Arial" w:cs="Arial"/>
          <w:sz w:val="24"/>
          <w:szCs w:val="24"/>
        </w:rPr>
        <w:t>C</w:t>
      </w:r>
      <w:r w:rsidR="006534C3" w:rsidRPr="0016295A">
        <w:rPr>
          <w:rFonts w:ascii="Arial" w:hAnsi="Arial" w:cs="Arial"/>
          <w:sz w:val="24"/>
          <w:szCs w:val="24"/>
        </w:rPr>
        <w:t>hildren’s views</w:t>
      </w:r>
      <w:r w:rsidR="006534C3">
        <w:rPr>
          <w:rFonts w:ascii="Arial" w:hAnsi="Arial" w:cs="Arial"/>
          <w:sz w:val="24"/>
          <w:szCs w:val="24"/>
        </w:rPr>
        <w:t xml:space="preserve">, wishes and </w:t>
      </w:r>
      <w:r w:rsidR="003D4DE0">
        <w:rPr>
          <w:rFonts w:ascii="Arial" w:hAnsi="Arial" w:cs="Arial"/>
          <w:sz w:val="24"/>
          <w:szCs w:val="24"/>
        </w:rPr>
        <w:t>feelings</w:t>
      </w:r>
      <w:r>
        <w:rPr>
          <w:rFonts w:ascii="Arial" w:hAnsi="Arial" w:cs="Arial"/>
          <w:sz w:val="24"/>
          <w:szCs w:val="24"/>
        </w:rPr>
        <w:t>.</w:t>
      </w:r>
    </w:p>
    <w:p w14:paraId="48258407" w14:textId="6064C1AB" w:rsidR="006534C3" w:rsidRPr="009A2E32" w:rsidRDefault="00822940" w:rsidP="00653F98">
      <w:pPr>
        <w:pStyle w:val="ListParagraph"/>
        <w:numPr>
          <w:ilvl w:val="0"/>
          <w:numId w:val="1"/>
        </w:numPr>
        <w:spacing w:before="12" w:after="12" w:line="276" w:lineRule="auto"/>
        <w:jc w:val="both"/>
        <w:rPr>
          <w:rFonts w:ascii="Arial" w:hAnsi="Arial" w:cs="Arial"/>
          <w:sz w:val="24"/>
          <w:szCs w:val="24"/>
        </w:rPr>
      </w:pPr>
      <w:r>
        <w:rPr>
          <w:rFonts w:ascii="Arial" w:hAnsi="Arial" w:cs="Arial"/>
          <w:sz w:val="24"/>
          <w:szCs w:val="24"/>
        </w:rPr>
        <w:t>P</w:t>
      </w:r>
      <w:r w:rsidR="006534C3" w:rsidRPr="0016295A">
        <w:rPr>
          <w:rFonts w:ascii="Arial" w:hAnsi="Arial" w:cs="Arial"/>
          <w:sz w:val="24"/>
          <w:szCs w:val="24"/>
        </w:rPr>
        <w:t>arents</w:t>
      </w:r>
      <w:r w:rsidR="00901ADA">
        <w:rPr>
          <w:rFonts w:ascii="Arial" w:hAnsi="Arial" w:cs="Arial"/>
          <w:sz w:val="24"/>
          <w:szCs w:val="24"/>
        </w:rPr>
        <w:t>’</w:t>
      </w:r>
      <w:r w:rsidR="006534C3" w:rsidRPr="0016295A">
        <w:rPr>
          <w:rFonts w:ascii="Arial" w:hAnsi="Arial" w:cs="Arial"/>
          <w:sz w:val="24"/>
          <w:szCs w:val="24"/>
        </w:rPr>
        <w:t xml:space="preserve"> /carers</w:t>
      </w:r>
      <w:r w:rsidR="00901ADA">
        <w:rPr>
          <w:rFonts w:ascii="Arial" w:hAnsi="Arial" w:cs="Arial"/>
          <w:sz w:val="24"/>
          <w:szCs w:val="24"/>
        </w:rPr>
        <w:t>’</w:t>
      </w:r>
      <w:r w:rsidR="006534C3" w:rsidRPr="0016295A">
        <w:rPr>
          <w:rFonts w:ascii="Arial" w:hAnsi="Arial" w:cs="Arial"/>
          <w:sz w:val="24"/>
          <w:szCs w:val="24"/>
        </w:rPr>
        <w:t xml:space="preserve"> </w:t>
      </w:r>
      <w:r w:rsidR="006534C3">
        <w:rPr>
          <w:rFonts w:ascii="Arial" w:hAnsi="Arial" w:cs="Arial"/>
          <w:sz w:val="24"/>
          <w:szCs w:val="24"/>
        </w:rPr>
        <w:t xml:space="preserve">views and </w:t>
      </w:r>
      <w:r w:rsidR="006534C3" w:rsidRPr="0016295A">
        <w:rPr>
          <w:rFonts w:ascii="Arial" w:hAnsi="Arial" w:cs="Arial"/>
          <w:sz w:val="24"/>
          <w:szCs w:val="24"/>
        </w:rPr>
        <w:t xml:space="preserve">wishes are fully sought and </w:t>
      </w:r>
      <w:r w:rsidR="006B5DAB" w:rsidRPr="0016295A">
        <w:rPr>
          <w:rFonts w:ascii="Arial" w:hAnsi="Arial" w:cs="Arial"/>
          <w:sz w:val="24"/>
          <w:szCs w:val="24"/>
        </w:rPr>
        <w:t>recorded.</w:t>
      </w:r>
    </w:p>
    <w:p w14:paraId="51EFE1E3" w14:textId="04602B66" w:rsidR="006534C3" w:rsidRPr="009524F8" w:rsidRDefault="00822940" w:rsidP="00653F98">
      <w:pPr>
        <w:pStyle w:val="ListParagraph"/>
        <w:numPr>
          <w:ilvl w:val="0"/>
          <w:numId w:val="1"/>
        </w:numPr>
        <w:spacing w:before="12" w:after="12" w:line="276" w:lineRule="auto"/>
        <w:jc w:val="both"/>
        <w:rPr>
          <w:rFonts w:ascii="Arial" w:hAnsi="Arial" w:cs="Arial"/>
          <w:sz w:val="24"/>
          <w:szCs w:val="24"/>
        </w:rPr>
      </w:pPr>
      <w:r>
        <w:rPr>
          <w:rFonts w:ascii="Arial" w:hAnsi="Arial" w:cs="Arial"/>
          <w:sz w:val="24"/>
          <w:szCs w:val="24"/>
        </w:rPr>
        <w:t>L</w:t>
      </w:r>
      <w:r w:rsidR="006534C3">
        <w:rPr>
          <w:rFonts w:ascii="Arial" w:hAnsi="Arial" w:cs="Arial"/>
          <w:sz w:val="24"/>
          <w:szCs w:val="24"/>
        </w:rPr>
        <w:t>anguage that is understandable and not discriminatory, labelling or blaming (the people being written about are entitled to see their records)</w:t>
      </w:r>
      <w:r>
        <w:rPr>
          <w:rFonts w:ascii="Arial" w:hAnsi="Arial" w:cs="Arial"/>
          <w:sz w:val="24"/>
          <w:szCs w:val="24"/>
        </w:rPr>
        <w:t>.</w:t>
      </w:r>
    </w:p>
    <w:p w14:paraId="3E42A89A" w14:textId="1466A234" w:rsidR="006534C3" w:rsidRDefault="00822940" w:rsidP="00653F98">
      <w:pPr>
        <w:pStyle w:val="ListParagraph"/>
        <w:numPr>
          <w:ilvl w:val="0"/>
          <w:numId w:val="1"/>
        </w:numPr>
        <w:spacing w:before="12" w:after="12" w:line="276" w:lineRule="auto"/>
        <w:jc w:val="both"/>
        <w:rPr>
          <w:rFonts w:ascii="Arial" w:hAnsi="Arial" w:cs="Arial"/>
          <w:sz w:val="24"/>
          <w:szCs w:val="24"/>
        </w:rPr>
      </w:pPr>
      <w:r>
        <w:rPr>
          <w:rFonts w:ascii="Arial" w:hAnsi="Arial" w:cs="Arial"/>
          <w:sz w:val="24"/>
          <w:szCs w:val="24"/>
        </w:rPr>
        <w:t>E</w:t>
      </w:r>
      <w:r w:rsidR="006534C3">
        <w:rPr>
          <w:rFonts w:ascii="Arial" w:hAnsi="Arial" w:cs="Arial"/>
          <w:sz w:val="24"/>
          <w:szCs w:val="24"/>
        </w:rPr>
        <w:t xml:space="preserve">mails should </w:t>
      </w:r>
      <w:r w:rsidR="006534C3" w:rsidRPr="008D313B">
        <w:rPr>
          <w:rFonts w:ascii="Arial" w:hAnsi="Arial" w:cs="Arial"/>
          <w:b/>
          <w:bCs/>
          <w:sz w:val="24"/>
          <w:szCs w:val="24"/>
        </w:rPr>
        <w:t>not</w:t>
      </w:r>
      <w:r w:rsidR="006534C3">
        <w:rPr>
          <w:rFonts w:ascii="Arial" w:hAnsi="Arial" w:cs="Arial"/>
          <w:sz w:val="24"/>
          <w:szCs w:val="24"/>
        </w:rPr>
        <w:t xml:space="preserve"> be copied and paste</w:t>
      </w:r>
      <w:r w:rsidR="00901ADA">
        <w:rPr>
          <w:rFonts w:ascii="Arial" w:hAnsi="Arial" w:cs="Arial"/>
          <w:sz w:val="24"/>
          <w:szCs w:val="24"/>
        </w:rPr>
        <w:t>d</w:t>
      </w:r>
      <w:r w:rsidR="006534C3">
        <w:rPr>
          <w:rFonts w:ascii="Arial" w:hAnsi="Arial" w:cs="Arial"/>
          <w:sz w:val="24"/>
          <w:szCs w:val="24"/>
        </w:rPr>
        <w:t xml:space="preserve"> into contact records. Contents should be summarised and if appropriate the email attached as a document.</w:t>
      </w:r>
    </w:p>
    <w:p w14:paraId="28B70DAA" w14:textId="7E0D987A" w:rsidR="006534C3" w:rsidRPr="0054619C" w:rsidRDefault="006534C3" w:rsidP="00653F98">
      <w:pPr>
        <w:pStyle w:val="ListParagraph"/>
        <w:numPr>
          <w:ilvl w:val="0"/>
          <w:numId w:val="1"/>
        </w:numPr>
        <w:spacing w:before="12" w:after="12" w:line="276" w:lineRule="auto"/>
        <w:jc w:val="both"/>
        <w:rPr>
          <w:rFonts w:ascii="Arial" w:hAnsi="Arial" w:cs="Arial"/>
          <w:b/>
          <w:bCs/>
          <w:color w:val="FF0000"/>
          <w:sz w:val="24"/>
          <w:szCs w:val="24"/>
        </w:rPr>
      </w:pPr>
      <w:r w:rsidRPr="003D4DE0">
        <w:rPr>
          <w:rFonts w:ascii="Arial" w:hAnsi="Arial" w:cs="Arial"/>
          <w:sz w:val="24"/>
          <w:szCs w:val="24"/>
        </w:rPr>
        <w:t>All case notes should be written to the child, see</w:t>
      </w:r>
      <w:r w:rsidR="0054619C">
        <w:rPr>
          <w:rFonts w:ascii="Arial" w:hAnsi="Arial" w:cs="Arial"/>
          <w:sz w:val="24"/>
          <w:szCs w:val="24"/>
        </w:rPr>
        <w:t xml:space="preserve"> </w:t>
      </w:r>
      <w:hyperlink r:id="rId26" w:history="1">
        <w:r w:rsidR="0054619C">
          <w:rPr>
            <w:rStyle w:val="Hyperlink"/>
            <w:rFonts w:ascii="Arial" w:hAnsi="Arial" w:cs="Arial"/>
            <w:sz w:val="24"/>
            <w:szCs w:val="24"/>
          </w:rPr>
          <w:t xml:space="preserve">Writing directly to the child in case recording </w:t>
        </w:r>
      </w:hyperlink>
      <w:r w:rsidR="00603BD3" w:rsidRPr="003D4DE0">
        <w:rPr>
          <w:rFonts w:ascii="Arial" w:hAnsi="Arial" w:cs="Arial"/>
          <w:sz w:val="24"/>
          <w:szCs w:val="24"/>
        </w:rPr>
        <w:t xml:space="preserve">for further information </w:t>
      </w:r>
      <w:r w:rsidR="003D4DE0" w:rsidRPr="003D4DE0">
        <w:rPr>
          <w:rFonts w:ascii="Arial" w:hAnsi="Arial" w:cs="Arial"/>
          <w:sz w:val="24"/>
          <w:szCs w:val="24"/>
        </w:rPr>
        <w:t>and situations when you do not write directly to the child.</w:t>
      </w:r>
      <w:r w:rsidR="003D4DE0" w:rsidRPr="003D4DE0">
        <w:rPr>
          <w:rFonts w:ascii="Arial" w:hAnsi="Arial" w:cs="Arial"/>
          <w:b/>
          <w:bCs/>
          <w:sz w:val="24"/>
          <w:szCs w:val="24"/>
        </w:rPr>
        <w:t xml:space="preserve"> </w:t>
      </w:r>
    </w:p>
    <w:p w14:paraId="6E40CECE" w14:textId="12D3E9E1" w:rsidR="009D7167" w:rsidRDefault="006534C3" w:rsidP="00817EDB">
      <w:pPr>
        <w:spacing w:before="12" w:after="12" w:line="276" w:lineRule="auto"/>
        <w:jc w:val="both"/>
        <w:rPr>
          <w:rStyle w:val="Hyperlink"/>
          <w:rFonts w:ascii="Arial" w:hAnsi="Arial" w:cs="Arial"/>
          <w:sz w:val="24"/>
          <w:szCs w:val="24"/>
        </w:rPr>
      </w:pPr>
      <w:r w:rsidRPr="00681B37">
        <w:rPr>
          <w:rFonts w:ascii="Arial" w:hAnsi="Arial" w:cs="Arial"/>
          <w:sz w:val="24"/>
          <w:szCs w:val="24"/>
        </w:rPr>
        <w:t>See</w:t>
      </w:r>
      <w:r>
        <w:rPr>
          <w:rFonts w:ascii="Arial" w:hAnsi="Arial" w:cs="Arial"/>
          <w:sz w:val="24"/>
          <w:szCs w:val="24"/>
        </w:rPr>
        <w:t xml:space="preserve"> </w:t>
      </w:r>
      <w:hyperlink w:anchor="_Appendix_4_Purposeful" w:history="1">
        <w:r>
          <w:rPr>
            <w:rStyle w:val="Hyperlink"/>
            <w:rFonts w:ascii="Arial" w:hAnsi="Arial" w:cs="Arial"/>
            <w:sz w:val="24"/>
            <w:szCs w:val="24"/>
          </w:rPr>
          <w:t>A</w:t>
        </w:r>
        <w:r w:rsidRPr="00704E7D">
          <w:rPr>
            <w:rStyle w:val="Hyperlink"/>
            <w:rFonts w:ascii="Arial" w:hAnsi="Arial" w:cs="Arial"/>
            <w:sz w:val="24"/>
            <w:szCs w:val="24"/>
          </w:rPr>
          <w:t>ppendix 4</w:t>
        </w:r>
      </w:hyperlink>
      <w:r w:rsidRPr="00681B37">
        <w:rPr>
          <w:rFonts w:ascii="Arial" w:hAnsi="Arial" w:cs="Arial"/>
          <w:sz w:val="24"/>
          <w:szCs w:val="24"/>
        </w:rPr>
        <w:t xml:space="preserve"> an</w:t>
      </w:r>
      <w:r>
        <w:rPr>
          <w:rFonts w:ascii="Arial" w:hAnsi="Arial" w:cs="Arial"/>
          <w:sz w:val="24"/>
          <w:szCs w:val="24"/>
        </w:rPr>
        <w:t xml:space="preserve">d </w:t>
      </w:r>
      <w:hyperlink r:id="rId27" w:history="1">
        <w:r w:rsidRPr="00E655AF">
          <w:rPr>
            <w:rStyle w:val="Hyperlink"/>
            <w:rFonts w:ascii="Arial" w:hAnsi="Arial" w:cs="Arial"/>
            <w:sz w:val="24"/>
            <w:szCs w:val="24"/>
          </w:rPr>
          <w:t>Purposeful Recording Guidance</w:t>
        </w:r>
      </w:hyperlink>
      <w:r w:rsidR="00EC2132">
        <w:rPr>
          <w:rStyle w:val="Hyperlink"/>
          <w:rFonts w:ascii="Arial" w:hAnsi="Arial" w:cs="Arial"/>
          <w:sz w:val="24"/>
          <w:szCs w:val="24"/>
        </w:rPr>
        <w:t xml:space="preserve"> </w:t>
      </w:r>
    </w:p>
    <w:p w14:paraId="1E373509" w14:textId="77777777" w:rsidR="00817EDB" w:rsidRPr="00A037B5" w:rsidRDefault="00817EDB" w:rsidP="00653F98">
      <w:pPr>
        <w:spacing w:before="12" w:after="12" w:line="276" w:lineRule="auto"/>
        <w:jc w:val="both"/>
        <w:rPr>
          <w:rFonts w:ascii="Arial" w:hAnsi="Arial" w:cs="Arial"/>
          <w:sz w:val="14"/>
          <w:szCs w:val="14"/>
        </w:rPr>
      </w:pPr>
    </w:p>
    <w:p w14:paraId="6F03D72D" w14:textId="21152573" w:rsidR="006B57F3" w:rsidRPr="007B0917" w:rsidRDefault="00603BD3" w:rsidP="00A037B5">
      <w:pPr>
        <w:pStyle w:val="Heading1"/>
      </w:pPr>
      <w:bookmarkStart w:id="25" w:name="_Management_Oversight_and_1"/>
      <w:bookmarkStart w:id="26" w:name="_Hlk141103924"/>
      <w:bookmarkEnd w:id="25"/>
      <w:r w:rsidRPr="007B0917">
        <w:t xml:space="preserve">Management Oversight and </w:t>
      </w:r>
      <w:r w:rsidR="00B13C64" w:rsidRPr="007B0917">
        <w:t xml:space="preserve">Case </w:t>
      </w:r>
      <w:r w:rsidRPr="007B0917">
        <w:t>Supervision</w:t>
      </w:r>
    </w:p>
    <w:p w14:paraId="67C97AD1" w14:textId="77777777" w:rsidR="00817EDB" w:rsidRPr="00A037B5" w:rsidRDefault="00817EDB" w:rsidP="00653F98">
      <w:pPr>
        <w:spacing w:before="12" w:after="12" w:line="276" w:lineRule="auto"/>
        <w:jc w:val="both"/>
        <w:rPr>
          <w:sz w:val="14"/>
          <w:szCs w:val="14"/>
        </w:rPr>
      </w:pPr>
    </w:p>
    <w:p w14:paraId="21C5AA11" w14:textId="77777777" w:rsidR="006B57F3" w:rsidRDefault="006B57F3" w:rsidP="000013DC">
      <w:pPr>
        <w:spacing w:before="12" w:after="12" w:line="276"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Management oversight is the footprint found at various stages, where a manager has oversight or makes decisions throughout the child’s journey. It should be seen as the overarching process that encompasses a variety of leadership and management activities. </w:t>
      </w:r>
    </w:p>
    <w:p w14:paraId="704A7F3C" w14:textId="77777777" w:rsidR="000013DC" w:rsidRDefault="000013DC" w:rsidP="000013DC">
      <w:pPr>
        <w:spacing w:before="12" w:after="12" w:line="276" w:lineRule="auto"/>
        <w:jc w:val="both"/>
        <w:rPr>
          <w:rFonts w:ascii="Arial" w:hAnsi="Arial" w:cs="Arial"/>
          <w:sz w:val="24"/>
          <w:szCs w:val="24"/>
        </w:rPr>
      </w:pPr>
    </w:p>
    <w:p w14:paraId="7DC39E0F" w14:textId="6C400D48" w:rsidR="006B57F3" w:rsidRDefault="006B57F3" w:rsidP="000013DC">
      <w:pPr>
        <w:spacing w:before="12" w:after="12" w:line="276" w:lineRule="auto"/>
        <w:jc w:val="both"/>
        <w:rPr>
          <w:rFonts w:ascii="Arial" w:hAnsi="Arial" w:cs="Arial"/>
          <w:sz w:val="24"/>
          <w:szCs w:val="24"/>
        </w:rPr>
      </w:pPr>
      <w:r>
        <w:rPr>
          <w:rFonts w:ascii="Arial" w:hAnsi="Arial" w:cs="Arial"/>
          <w:sz w:val="24"/>
          <w:szCs w:val="24"/>
        </w:rPr>
        <w:t xml:space="preserve">Good management oversight will improve the quality of the decisions we make and help to drive the progress of the plan and prevent drift and delay. It should support practitioners to think critically, to analyse and assess risk, and take any action/urgent action required.  </w:t>
      </w:r>
    </w:p>
    <w:p w14:paraId="07406B51" w14:textId="77777777" w:rsidR="007B74A1" w:rsidRDefault="007B74A1" w:rsidP="000013DC">
      <w:pPr>
        <w:spacing w:before="12" w:after="12" w:line="276" w:lineRule="auto"/>
        <w:jc w:val="both"/>
        <w:rPr>
          <w:rFonts w:ascii="Arial" w:hAnsi="Arial" w:cs="Arial"/>
          <w:sz w:val="24"/>
          <w:szCs w:val="24"/>
        </w:rPr>
      </w:pPr>
    </w:p>
    <w:p w14:paraId="3D47206F" w14:textId="77777777" w:rsidR="006B57F3" w:rsidRDefault="006B57F3" w:rsidP="000013DC">
      <w:pPr>
        <w:spacing w:before="12" w:after="12" w:line="276" w:lineRule="auto"/>
        <w:jc w:val="both"/>
        <w:rPr>
          <w:rFonts w:ascii="Arial" w:hAnsi="Arial" w:cs="Arial"/>
          <w:sz w:val="24"/>
          <w:szCs w:val="24"/>
        </w:rPr>
      </w:pPr>
      <w:r>
        <w:rPr>
          <w:rFonts w:ascii="Arial" w:hAnsi="Arial" w:cs="Arial"/>
          <w:sz w:val="24"/>
          <w:szCs w:val="24"/>
          <w:lang w:val="en"/>
        </w:rPr>
        <w:t xml:space="preserve">Management oversight on the child’s file should </w:t>
      </w:r>
      <w:r>
        <w:rPr>
          <w:rFonts w:ascii="Arial" w:hAnsi="Arial" w:cs="Arial"/>
          <w:sz w:val="24"/>
          <w:szCs w:val="24"/>
        </w:rPr>
        <w:t>be written directly to the child. This will focus thinking on the impact for the child and will support an adult, who has requested their file as a child, to understand the rationale behind the decisions made on their behalf.</w:t>
      </w:r>
    </w:p>
    <w:p w14:paraId="56FBDA85" w14:textId="77777777" w:rsidR="007B74A1" w:rsidRDefault="007B74A1" w:rsidP="00653F98">
      <w:pPr>
        <w:spacing w:before="12" w:after="12" w:line="276" w:lineRule="auto"/>
        <w:jc w:val="both"/>
        <w:rPr>
          <w:rFonts w:ascii="Arial" w:hAnsi="Arial" w:cs="Arial"/>
          <w:sz w:val="24"/>
          <w:szCs w:val="24"/>
        </w:rPr>
      </w:pPr>
    </w:p>
    <w:p w14:paraId="3401E50D" w14:textId="1C7C22A4" w:rsidR="006E0BF0" w:rsidRDefault="006B57F3" w:rsidP="00653F98">
      <w:pPr>
        <w:spacing w:before="12" w:after="12" w:line="276" w:lineRule="auto"/>
        <w:jc w:val="both"/>
        <w:rPr>
          <w:rFonts w:ascii="Arial" w:hAnsi="Arial" w:cs="Arial"/>
          <w:sz w:val="24"/>
          <w:szCs w:val="24"/>
        </w:rPr>
      </w:pPr>
      <w:r>
        <w:rPr>
          <w:rFonts w:ascii="Arial" w:hAnsi="Arial" w:cs="Arial"/>
          <w:sz w:val="24"/>
          <w:szCs w:val="24"/>
        </w:rPr>
        <w:t>There are specific points within the family’s journey at which supervisors and managers must record management oversight on the respective systems either on the supervision form or on a management oversight case note.  These include:</w:t>
      </w:r>
    </w:p>
    <w:p w14:paraId="68E726A1" w14:textId="77777777" w:rsidR="00144BDF" w:rsidRDefault="00144BDF" w:rsidP="00653F98">
      <w:pPr>
        <w:spacing w:before="12" w:after="12" w:line="276" w:lineRule="auto"/>
        <w:jc w:val="both"/>
        <w:rPr>
          <w:rFonts w:ascii="Arial" w:eastAsia="Calibri" w:hAnsi="Arial" w:cs="Arial"/>
          <w:color w:val="FF0000"/>
          <w:position w:val="1"/>
          <w:sz w:val="16"/>
          <w:szCs w:val="16"/>
        </w:rPr>
      </w:pPr>
    </w:p>
    <w:tbl>
      <w:tblPr>
        <w:tblStyle w:val="TableGrid"/>
        <w:tblpPr w:leftFromText="180" w:rightFromText="180" w:vertAnchor="text" w:horzAnchor="margin" w:tblpY="187"/>
        <w:tblW w:w="10456" w:type="dxa"/>
        <w:tblLook w:val="04A0" w:firstRow="1" w:lastRow="0" w:firstColumn="1" w:lastColumn="0" w:noHBand="0" w:noVBand="1"/>
      </w:tblPr>
      <w:tblGrid>
        <w:gridCol w:w="2660"/>
        <w:gridCol w:w="7796"/>
      </w:tblGrid>
      <w:tr w:rsidR="00604672" w14:paraId="6CFAA64A" w14:textId="77777777" w:rsidTr="001850F3">
        <w:tc>
          <w:tcPr>
            <w:tcW w:w="2660" w:type="dxa"/>
          </w:tcPr>
          <w:p w14:paraId="3F24514F" w14:textId="77777777" w:rsidR="00604672" w:rsidRPr="002B5260" w:rsidRDefault="00604672" w:rsidP="001850F3">
            <w:pPr>
              <w:rPr>
                <w:rFonts w:ascii="Arial" w:hAnsi="Arial" w:cs="Arial"/>
                <w:sz w:val="24"/>
                <w:szCs w:val="24"/>
              </w:rPr>
            </w:pPr>
            <w:r>
              <w:rPr>
                <w:rFonts w:ascii="Arial" w:hAnsi="Arial" w:cs="Arial"/>
                <w:sz w:val="24"/>
                <w:szCs w:val="24"/>
              </w:rPr>
              <w:t>Point of allocation</w:t>
            </w:r>
          </w:p>
        </w:tc>
        <w:tc>
          <w:tcPr>
            <w:tcW w:w="7796" w:type="dxa"/>
          </w:tcPr>
          <w:p w14:paraId="6F500C74" w14:textId="77777777" w:rsidR="00604672" w:rsidRPr="00C8665D" w:rsidRDefault="00604672" w:rsidP="001850F3">
            <w:pPr>
              <w:jc w:val="both"/>
              <w:rPr>
                <w:rFonts w:ascii="Arial" w:hAnsi="Arial" w:cs="Arial"/>
                <w:sz w:val="24"/>
                <w:szCs w:val="24"/>
              </w:rPr>
            </w:pPr>
            <w:r>
              <w:rPr>
                <w:rFonts w:ascii="Arial" w:hAnsi="Arial" w:cs="Arial"/>
                <w:sz w:val="24"/>
                <w:szCs w:val="24"/>
              </w:rPr>
              <w:t>A discussion between the Manager and practitioner regarding newly allocated work must take place within 24 hours or sooner. A Management Oversight or initial Supervision Form to include detailed direction, including analysis and rationale will be added to the child’s file.</w:t>
            </w:r>
          </w:p>
        </w:tc>
      </w:tr>
      <w:tr w:rsidR="00604672" w14:paraId="182ED5E3" w14:textId="77777777" w:rsidTr="001850F3">
        <w:tc>
          <w:tcPr>
            <w:tcW w:w="2660" w:type="dxa"/>
          </w:tcPr>
          <w:p w14:paraId="66CA514D" w14:textId="77777777" w:rsidR="00604672" w:rsidRDefault="00604672" w:rsidP="001850F3">
            <w:pPr>
              <w:rPr>
                <w:rFonts w:ascii="Arial" w:hAnsi="Arial" w:cs="Arial"/>
                <w:sz w:val="24"/>
                <w:szCs w:val="24"/>
              </w:rPr>
            </w:pPr>
            <w:r>
              <w:rPr>
                <w:rFonts w:ascii="Arial" w:hAnsi="Arial" w:cs="Arial"/>
                <w:sz w:val="24"/>
                <w:szCs w:val="24"/>
              </w:rPr>
              <w:t>Assessments and plans</w:t>
            </w:r>
          </w:p>
        </w:tc>
        <w:tc>
          <w:tcPr>
            <w:tcW w:w="7796" w:type="dxa"/>
          </w:tcPr>
          <w:p w14:paraId="7A9DF0E1" w14:textId="77777777" w:rsidR="00604672" w:rsidRPr="00C8665D" w:rsidRDefault="00604672" w:rsidP="001850F3">
            <w:pPr>
              <w:jc w:val="both"/>
              <w:rPr>
                <w:rFonts w:ascii="Arial" w:hAnsi="Arial" w:cs="Arial"/>
                <w:sz w:val="24"/>
                <w:szCs w:val="24"/>
              </w:rPr>
            </w:pPr>
            <w:r>
              <w:rPr>
                <w:rFonts w:ascii="Arial" w:hAnsi="Arial" w:cs="Arial"/>
                <w:sz w:val="24"/>
                <w:szCs w:val="24"/>
              </w:rPr>
              <w:t>The assessment should be quality assured and authorised before being shared with the family. This should include speaking to the referrer about the outcome</w:t>
            </w:r>
            <w:r>
              <w:rPr>
                <w:rFonts w:ascii="Arial" w:hAnsi="Arial" w:cs="Arial"/>
              </w:rPr>
              <w:t>.</w:t>
            </w:r>
          </w:p>
        </w:tc>
      </w:tr>
      <w:tr w:rsidR="00604672" w14:paraId="2DA45E39" w14:textId="77777777" w:rsidTr="001850F3">
        <w:tc>
          <w:tcPr>
            <w:tcW w:w="2660" w:type="dxa"/>
            <w:shd w:val="clear" w:color="auto" w:fill="FFFFFF" w:themeFill="background1"/>
          </w:tcPr>
          <w:p w14:paraId="57D0198A" w14:textId="77777777" w:rsidR="00604672" w:rsidRDefault="00604672" w:rsidP="001850F3">
            <w:pPr>
              <w:rPr>
                <w:rFonts w:ascii="Arial" w:hAnsi="Arial" w:cs="Arial"/>
                <w:sz w:val="24"/>
                <w:szCs w:val="24"/>
              </w:rPr>
            </w:pPr>
            <w:r>
              <w:rPr>
                <w:rFonts w:ascii="Arial" w:hAnsi="Arial" w:cs="Arial"/>
                <w:sz w:val="24"/>
                <w:szCs w:val="24"/>
              </w:rPr>
              <w:lastRenderedPageBreak/>
              <w:t>Reviews including CIN plans</w:t>
            </w:r>
          </w:p>
        </w:tc>
        <w:tc>
          <w:tcPr>
            <w:tcW w:w="7796" w:type="dxa"/>
            <w:shd w:val="clear" w:color="auto" w:fill="FFFFFF" w:themeFill="background1"/>
          </w:tcPr>
          <w:p w14:paraId="6570A630" w14:textId="77777777" w:rsidR="00604672" w:rsidRPr="00C8665D" w:rsidRDefault="00604672" w:rsidP="001850F3">
            <w:pPr>
              <w:jc w:val="both"/>
              <w:rPr>
                <w:rFonts w:ascii="Arial" w:hAnsi="Arial" w:cs="Arial"/>
                <w:sz w:val="24"/>
                <w:szCs w:val="24"/>
              </w:rPr>
            </w:pPr>
            <w:r>
              <w:rPr>
                <w:rFonts w:ascii="Arial" w:hAnsi="Arial" w:cs="Arial"/>
                <w:sz w:val="24"/>
                <w:szCs w:val="24"/>
              </w:rPr>
              <w:t>Reviews should be specific to each child and written to them. CIN plans should be signed off by managers.</w:t>
            </w:r>
          </w:p>
        </w:tc>
      </w:tr>
      <w:tr w:rsidR="00604672" w14:paraId="63541F5E" w14:textId="77777777" w:rsidTr="001850F3">
        <w:tc>
          <w:tcPr>
            <w:tcW w:w="2660" w:type="dxa"/>
            <w:shd w:val="clear" w:color="auto" w:fill="auto"/>
          </w:tcPr>
          <w:p w14:paraId="15BF81EF" w14:textId="77777777" w:rsidR="00604672" w:rsidRDefault="00604672" w:rsidP="001850F3">
            <w:pPr>
              <w:rPr>
                <w:rFonts w:ascii="Arial" w:hAnsi="Arial" w:cs="Arial"/>
                <w:sz w:val="24"/>
                <w:szCs w:val="24"/>
              </w:rPr>
            </w:pPr>
            <w:r>
              <w:rPr>
                <w:rFonts w:ascii="Arial" w:hAnsi="Arial" w:cs="Arial"/>
                <w:sz w:val="24"/>
                <w:szCs w:val="24"/>
              </w:rPr>
              <w:t>Supervision including joint or group</w:t>
            </w:r>
          </w:p>
        </w:tc>
        <w:tc>
          <w:tcPr>
            <w:tcW w:w="7796" w:type="dxa"/>
            <w:shd w:val="clear" w:color="auto" w:fill="auto"/>
          </w:tcPr>
          <w:p w14:paraId="6EE85D67" w14:textId="77777777" w:rsidR="00604672" w:rsidRPr="00D600E9" w:rsidRDefault="00604672" w:rsidP="001850F3">
            <w:pPr>
              <w:jc w:val="both"/>
              <w:rPr>
                <w:rFonts w:ascii="Arial" w:hAnsi="Arial" w:cs="Arial"/>
                <w:sz w:val="24"/>
                <w:szCs w:val="24"/>
              </w:rPr>
            </w:pPr>
            <w:r>
              <w:rPr>
                <w:rFonts w:ascii="Arial" w:hAnsi="Arial" w:cs="Arial"/>
                <w:sz w:val="24"/>
                <w:szCs w:val="24"/>
              </w:rPr>
              <w:t>All formal supervision discussions should be recorded on the supervision form with clear indication whether this is one-to-one or group supervision.</w:t>
            </w:r>
          </w:p>
        </w:tc>
      </w:tr>
      <w:tr w:rsidR="00604672" w14:paraId="3732CE28" w14:textId="77777777" w:rsidTr="001850F3">
        <w:tc>
          <w:tcPr>
            <w:tcW w:w="2660" w:type="dxa"/>
            <w:shd w:val="clear" w:color="auto" w:fill="auto"/>
          </w:tcPr>
          <w:p w14:paraId="2D44492B" w14:textId="77777777" w:rsidR="00604672" w:rsidRDefault="00604672" w:rsidP="001850F3">
            <w:pPr>
              <w:rPr>
                <w:rFonts w:ascii="Arial" w:hAnsi="Arial" w:cs="Arial"/>
                <w:sz w:val="24"/>
                <w:szCs w:val="24"/>
              </w:rPr>
            </w:pPr>
            <w:r>
              <w:rPr>
                <w:rFonts w:ascii="Arial" w:hAnsi="Arial" w:cs="Arial"/>
                <w:sz w:val="24"/>
                <w:szCs w:val="24"/>
              </w:rPr>
              <w:t>Joint supervision across services</w:t>
            </w:r>
          </w:p>
        </w:tc>
        <w:tc>
          <w:tcPr>
            <w:tcW w:w="7796" w:type="dxa"/>
            <w:shd w:val="clear" w:color="auto" w:fill="auto"/>
          </w:tcPr>
          <w:p w14:paraId="2FB7BF4E" w14:textId="77777777" w:rsidR="00604672" w:rsidRDefault="00604672" w:rsidP="001850F3">
            <w:pPr>
              <w:jc w:val="both"/>
              <w:rPr>
                <w:rFonts w:ascii="Arial" w:hAnsi="Arial" w:cs="Arial"/>
                <w:sz w:val="24"/>
                <w:szCs w:val="24"/>
              </w:rPr>
            </w:pPr>
            <w:r w:rsidRPr="000A4373">
              <w:rPr>
                <w:rFonts w:ascii="Arial" w:hAnsi="Arial" w:cs="Arial"/>
                <w:sz w:val="24"/>
                <w:szCs w:val="24"/>
              </w:rPr>
              <w:t>Where joint supervision occurs, the decisions should be recorded on the child’s file</w:t>
            </w:r>
            <w:r>
              <w:rPr>
                <w:rFonts w:ascii="Arial" w:hAnsi="Arial" w:cs="Arial"/>
                <w:sz w:val="24"/>
                <w:szCs w:val="24"/>
              </w:rPr>
              <w:t xml:space="preserve"> on the supervision form</w:t>
            </w:r>
            <w:r w:rsidRPr="000A4373">
              <w:rPr>
                <w:rFonts w:ascii="Arial" w:hAnsi="Arial" w:cs="Arial"/>
                <w:sz w:val="24"/>
                <w:szCs w:val="24"/>
              </w:rPr>
              <w:t>.</w:t>
            </w:r>
          </w:p>
        </w:tc>
      </w:tr>
      <w:tr w:rsidR="00604672" w14:paraId="76245188" w14:textId="77777777" w:rsidTr="001850F3">
        <w:tc>
          <w:tcPr>
            <w:tcW w:w="2660" w:type="dxa"/>
          </w:tcPr>
          <w:p w14:paraId="331B9E90" w14:textId="77777777" w:rsidR="00604672" w:rsidRDefault="00604672" w:rsidP="001850F3">
            <w:pPr>
              <w:rPr>
                <w:rFonts w:ascii="Arial" w:hAnsi="Arial" w:cs="Arial"/>
                <w:sz w:val="24"/>
                <w:szCs w:val="24"/>
              </w:rPr>
            </w:pPr>
            <w:r>
              <w:rPr>
                <w:rFonts w:ascii="Arial" w:hAnsi="Arial" w:cs="Arial"/>
                <w:sz w:val="24"/>
                <w:szCs w:val="24"/>
              </w:rPr>
              <w:t>Informal/unplanned supervision (sometimes known as ad hoc supervision)</w:t>
            </w:r>
          </w:p>
        </w:tc>
        <w:tc>
          <w:tcPr>
            <w:tcW w:w="7796" w:type="dxa"/>
          </w:tcPr>
          <w:p w14:paraId="459EBF79" w14:textId="77777777" w:rsidR="00604672" w:rsidRPr="000A4373" w:rsidRDefault="00604672" w:rsidP="001850F3">
            <w:pPr>
              <w:jc w:val="both"/>
              <w:rPr>
                <w:rFonts w:ascii="Arial" w:hAnsi="Arial" w:cs="Arial"/>
                <w:sz w:val="24"/>
                <w:szCs w:val="24"/>
              </w:rPr>
            </w:pPr>
            <w:r>
              <w:rPr>
                <w:rFonts w:ascii="Arial" w:hAnsi="Arial" w:cs="Arial"/>
                <w:sz w:val="24"/>
                <w:szCs w:val="24"/>
              </w:rPr>
              <w:t>This would be added at the point of discussion, usually on a Management Oversight case note but managers may wish to record on the Supervision form if this is very detailed. Oversight should include a summary of the discussion, analysis and a clear rationale about decisions made, and SMART actions.</w:t>
            </w:r>
          </w:p>
        </w:tc>
      </w:tr>
      <w:tr w:rsidR="00604672" w14:paraId="7955E190" w14:textId="77777777" w:rsidTr="001850F3">
        <w:tc>
          <w:tcPr>
            <w:tcW w:w="2660" w:type="dxa"/>
          </w:tcPr>
          <w:p w14:paraId="6A58C0AB" w14:textId="77777777" w:rsidR="00604672" w:rsidRDefault="00604672" w:rsidP="001850F3">
            <w:pPr>
              <w:rPr>
                <w:rFonts w:ascii="Arial" w:hAnsi="Arial" w:cs="Arial"/>
                <w:sz w:val="24"/>
                <w:szCs w:val="24"/>
              </w:rPr>
            </w:pPr>
            <w:r>
              <w:rPr>
                <w:rFonts w:ascii="Arial" w:hAnsi="Arial" w:cs="Arial"/>
                <w:sz w:val="24"/>
                <w:szCs w:val="24"/>
              </w:rPr>
              <w:t>Case Progression Meetings</w:t>
            </w:r>
          </w:p>
        </w:tc>
        <w:tc>
          <w:tcPr>
            <w:tcW w:w="7796" w:type="dxa"/>
          </w:tcPr>
          <w:p w14:paraId="69E46079" w14:textId="77777777" w:rsidR="00604672" w:rsidRPr="00764EFE" w:rsidRDefault="00604672" w:rsidP="001850F3">
            <w:pPr>
              <w:jc w:val="both"/>
              <w:rPr>
                <w:rFonts w:ascii="Arial" w:hAnsi="Arial" w:cs="Arial"/>
                <w:sz w:val="24"/>
                <w:szCs w:val="24"/>
              </w:rPr>
            </w:pPr>
            <w:r>
              <w:rPr>
                <w:rFonts w:ascii="Arial" w:hAnsi="Arial" w:cs="Arial"/>
                <w:sz w:val="24"/>
                <w:szCs w:val="24"/>
              </w:rPr>
              <w:t>Meaningful case progression discussions, when there has been a detailed conversation within the team, should be recorded in a Management Oversight case note, so there is a record of discussions and decisions which impact on the trajectory of the child’s journey/outcomes.</w:t>
            </w:r>
          </w:p>
        </w:tc>
      </w:tr>
      <w:tr w:rsidR="00604672" w14:paraId="7FACE624" w14:textId="77777777" w:rsidTr="001850F3">
        <w:tc>
          <w:tcPr>
            <w:tcW w:w="2660" w:type="dxa"/>
          </w:tcPr>
          <w:p w14:paraId="6EBB48D2" w14:textId="77777777" w:rsidR="00604672" w:rsidRDefault="00604672" w:rsidP="001850F3">
            <w:pPr>
              <w:rPr>
                <w:rFonts w:ascii="Arial" w:hAnsi="Arial" w:cs="Arial"/>
                <w:sz w:val="24"/>
                <w:szCs w:val="24"/>
              </w:rPr>
            </w:pPr>
            <w:r>
              <w:rPr>
                <w:rFonts w:ascii="Arial" w:hAnsi="Arial" w:cs="Arial"/>
                <w:sz w:val="24"/>
                <w:szCs w:val="24"/>
              </w:rPr>
              <w:t>Step downs/across/up</w:t>
            </w:r>
          </w:p>
        </w:tc>
        <w:tc>
          <w:tcPr>
            <w:tcW w:w="7796" w:type="dxa"/>
          </w:tcPr>
          <w:p w14:paraId="21E595B4" w14:textId="77777777" w:rsidR="00604672" w:rsidRPr="00764EFE" w:rsidRDefault="00604672" w:rsidP="001850F3">
            <w:pPr>
              <w:jc w:val="both"/>
              <w:rPr>
                <w:rFonts w:ascii="Arial" w:hAnsi="Arial" w:cs="Arial"/>
                <w:sz w:val="24"/>
                <w:szCs w:val="24"/>
              </w:rPr>
            </w:pPr>
            <w:r>
              <w:rPr>
                <w:rFonts w:ascii="Arial" w:hAnsi="Arial" w:cs="Arial"/>
                <w:sz w:val="24"/>
                <w:szCs w:val="24"/>
              </w:rPr>
              <w:t xml:space="preserve">Decisions should be evidenced by a joint discussion with both team managers and a clear rationale entered on the respective systems. </w:t>
            </w:r>
          </w:p>
        </w:tc>
      </w:tr>
      <w:tr w:rsidR="00604672" w14:paraId="17F7F260" w14:textId="77777777" w:rsidTr="001850F3">
        <w:tc>
          <w:tcPr>
            <w:tcW w:w="2660" w:type="dxa"/>
            <w:shd w:val="clear" w:color="auto" w:fill="FFFFFF" w:themeFill="background1"/>
          </w:tcPr>
          <w:p w14:paraId="2705E56C" w14:textId="77777777" w:rsidR="00604672" w:rsidRDefault="00604672" w:rsidP="001850F3">
            <w:pPr>
              <w:rPr>
                <w:rFonts w:ascii="Arial" w:hAnsi="Arial" w:cs="Arial"/>
                <w:sz w:val="24"/>
                <w:szCs w:val="24"/>
              </w:rPr>
            </w:pPr>
            <w:r>
              <w:rPr>
                <w:rFonts w:ascii="Arial" w:hAnsi="Arial" w:cs="Arial"/>
                <w:sz w:val="24"/>
                <w:szCs w:val="24"/>
              </w:rPr>
              <w:t>Strategy discussions</w:t>
            </w:r>
          </w:p>
        </w:tc>
        <w:tc>
          <w:tcPr>
            <w:tcW w:w="7796" w:type="dxa"/>
            <w:shd w:val="clear" w:color="auto" w:fill="FFFFFF" w:themeFill="background1"/>
          </w:tcPr>
          <w:p w14:paraId="283F1AE8" w14:textId="77777777" w:rsidR="00604672" w:rsidRPr="00D600E9" w:rsidRDefault="00604672" w:rsidP="001850F3">
            <w:pPr>
              <w:jc w:val="both"/>
              <w:rPr>
                <w:rFonts w:ascii="Arial" w:hAnsi="Arial" w:cs="Arial"/>
                <w:sz w:val="24"/>
                <w:szCs w:val="24"/>
              </w:rPr>
            </w:pPr>
            <w:r>
              <w:rPr>
                <w:rFonts w:ascii="Arial" w:hAnsi="Arial" w:cs="Arial"/>
                <w:sz w:val="24"/>
                <w:szCs w:val="24"/>
              </w:rPr>
              <w:t>Strategy Discussion minutes should be approved by Team Managers and Outcome Strategy Discussions must be approved by Service Managers. It is important to note Strategy Discussions provide the formal view of partnership agencies and in this way provides important multi-agency oversight and review of decision making and actions.</w:t>
            </w:r>
          </w:p>
        </w:tc>
      </w:tr>
      <w:tr w:rsidR="00604672" w14:paraId="3AD263B5" w14:textId="77777777" w:rsidTr="001850F3">
        <w:tc>
          <w:tcPr>
            <w:tcW w:w="2660" w:type="dxa"/>
          </w:tcPr>
          <w:p w14:paraId="1E1A1A47" w14:textId="77777777" w:rsidR="00604672" w:rsidRDefault="00604672" w:rsidP="001850F3">
            <w:pPr>
              <w:rPr>
                <w:rFonts w:ascii="Arial" w:hAnsi="Arial" w:cs="Arial"/>
                <w:sz w:val="24"/>
                <w:szCs w:val="24"/>
              </w:rPr>
            </w:pPr>
            <w:r>
              <w:rPr>
                <w:rFonts w:ascii="Arial" w:hAnsi="Arial" w:cs="Arial"/>
                <w:sz w:val="24"/>
                <w:szCs w:val="24"/>
              </w:rPr>
              <w:t>Transfers and transitions</w:t>
            </w:r>
          </w:p>
        </w:tc>
        <w:tc>
          <w:tcPr>
            <w:tcW w:w="7796" w:type="dxa"/>
          </w:tcPr>
          <w:p w14:paraId="6A6EE19E" w14:textId="77777777" w:rsidR="00604672" w:rsidRPr="00BD6489" w:rsidRDefault="00604672" w:rsidP="001850F3">
            <w:pPr>
              <w:jc w:val="both"/>
              <w:rPr>
                <w:rFonts w:ascii="Arial" w:hAnsi="Arial" w:cs="Arial"/>
                <w:sz w:val="24"/>
                <w:szCs w:val="24"/>
              </w:rPr>
            </w:pPr>
            <w:r>
              <w:rPr>
                <w:rFonts w:ascii="Arial" w:hAnsi="Arial" w:cs="Arial"/>
                <w:sz w:val="24"/>
                <w:szCs w:val="24"/>
              </w:rPr>
              <w:t>Oversight should be added on the respective systems and will discuss the rationale about decisions made.</w:t>
            </w:r>
          </w:p>
        </w:tc>
      </w:tr>
      <w:tr w:rsidR="00604672" w14:paraId="4512CDF4" w14:textId="77777777" w:rsidTr="001850F3">
        <w:tc>
          <w:tcPr>
            <w:tcW w:w="2660" w:type="dxa"/>
          </w:tcPr>
          <w:p w14:paraId="3447F384" w14:textId="77777777" w:rsidR="00604672" w:rsidRDefault="00604672" w:rsidP="001850F3">
            <w:pPr>
              <w:rPr>
                <w:rFonts w:ascii="Arial" w:hAnsi="Arial" w:cs="Arial"/>
                <w:sz w:val="24"/>
                <w:szCs w:val="24"/>
              </w:rPr>
            </w:pPr>
            <w:r>
              <w:rPr>
                <w:rFonts w:ascii="Arial" w:hAnsi="Arial" w:cs="Arial"/>
                <w:sz w:val="24"/>
                <w:szCs w:val="24"/>
              </w:rPr>
              <w:t>Appreciative Inquiry</w:t>
            </w:r>
          </w:p>
        </w:tc>
        <w:tc>
          <w:tcPr>
            <w:tcW w:w="7796" w:type="dxa"/>
          </w:tcPr>
          <w:p w14:paraId="4755E3D9" w14:textId="77777777" w:rsidR="00604672" w:rsidRPr="00D600E9" w:rsidRDefault="00604672" w:rsidP="001850F3">
            <w:pPr>
              <w:jc w:val="both"/>
              <w:rPr>
                <w:rFonts w:ascii="Arial" w:hAnsi="Arial" w:cs="Arial"/>
                <w:sz w:val="24"/>
                <w:szCs w:val="24"/>
              </w:rPr>
            </w:pPr>
            <w:r>
              <w:rPr>
                <w:rFonts w:ascii="Arial" w:hAnsi="Arial" w:cs="Arial"/>
                <w:sz w:val="24"/>
                <w:szCs w:val="24"/>
              </w:rPr>
              <w:t>Appreciative Inquiry is a key aspect of the audit process. The A.I. firmstep form should be uploaded to documents with a case note added to the respective systems and any actions followed-up.</w:t>
            </w:r>
          </w:p>
        </w:tc>
      </w:tr>
      <w:tr w:rsidR="00604672" w14:paraId="3F89833A" w14:textId="77777777" w:rsidTr="001850F3">
        <w:tc>
          <w:tcPr>
            <w:tcW w:w="2660" w:type="dxa"/>
          </w:tcPr>
          <w:p w14:paraId="7D73E679" w14:textId="77777777" w:rsidR="00604672" w:rsidRDefault="00604672" w:rsidP="001850F3">
            <w:pPr>
              <w:rPr>
                <w:rFonts w:ascii="Arial" w:hAnsi="Arial" w:cs="Arial"/>
                <w:sz w:val="24"/>
                <w:szCs w:val="24"/>
              </w:rPr>
            </w:pPr>
            <w:r>
              <w:rPr>
                <w:rFonts w:ascii="Arial" w:hAnsi="Arial" w:cs="Arial"/>
                <w:sz w:val="24"/>
                <w:szCs w:val="24"/>
              </w:rPr>
              <w:t>Audits and moderations</w:t>
            </w:r>
          </w:p>
        </w:tc>
        <w:tc>
          <w:tcPr>
            <w:tcW w:w="7796" w:type="dxa"/>
          </w:tcPr>
          <w:p w14:paraId="625DB22E" w14:textId="77777777" w:rsidR="00604672" w:rsidRPr="00BD6489" w:rsidRDefault="00604672" w:rsidP="001850F3">
            <w:pPr>
              <w:jc w:val="both"/>
              <w:rPr>
                <w:rFonts w:ascii="Arial" w:hAnsi="Arial" w:cs="Arial"/>
                <w:sz w:val="24"/>
                <w:szCs w:val="24"/>
              </w:rPr>
            </w:pPr>
            <w:r>
              <w:rPr>
                <w:rFonts w:ascii="Arial" w:hAnsi="Arial" w:cs="Arial"/>
                <w:sz w:val="24"/>
                <w:szCs w:val="24"/>
              </w:rPr>
              <w:t>PDFs to be uploaded to ‘Documents’, a case note added to the respective systems, and any actions followed-up in supervision, or sooner if there is a significant risk to a child.</w:t>
            </w:r>
          </w:p>
        </w:tc>
      </w:tr>
      <w:tr w:rsidR="00604672" w14:paraId="4BE0F68A" w14:textId="77777777" w:rsidTr="001850F3">
        <w:tc>
          <w:tcPr>
            <w:tcW w:w="2660" w:type="dxa"/>
          </w:tcPr>
          <w:p w14:paraId="197C0CDB" w14:textId="77777777" w:rsidR="00604672" w:rsidRDefault="00604672" w:rsidP="001850F3">
            <w:pPr>
              <w:rPr>
                <w:rFonts w:ascii="Arial" w:hAnsi="Arial" w:cs="Arial"/>
                <w:sz w:val="24"/>
                <w:szCs w:val="24"/>
              </w:rPr>
            </w:pPr>
            <w:r>
              <w:rPr>
                <w:rFonts w:ascii="Arial" w:hAnsi="Arial" w:cs="Arial"/>
                <w:sz w:val="24"/>
                <w:szCs w:val="24"/>
              </w:rPr>
              <w:t>Closures</w:t>
            </w:r>
          </w:p>
        </w:tc>
        <w:tc>
          <w:tcPr>
            <w:tcW w:w="7796" w:type="dxa"/>
          </w:tcPr>
          <w:p w14:paraId="04A1687F" w14:textId="410BBCD3" w:rsidR="00604672" w:rsidRDefault="00604672" w:rsidP="001850F3">
            <w:pPr>
              <w:jc w:val="both"/>
              <w:rPr>
                <w:rFonts w:ascii="Arial" w:hAnsi="Arial" w:cs="Arial"/>
                <w:sz w:val="24"/>
                <w:szCs w:val="24"/>
              </w:rPr>
            </w:pPr>
            <w:r>
              <w:rPr>
                <w:rFonts w:ascii="Arial" w:hAnsi="Arial" w:cs="Arial"/>
                <w:sz w:val="24"/>
                <w:szCs w:val="24"/>
              </w:rPr>
              <w:t>Management oversight of closures should include a clear rationale about the decision to close. It should analyse the work undertaken prior to closure and consider the history, including repeated referrals. It should record the thoughts and feelings of the family about progress and closure.</w:t>
            </w:r>
          </w:p>
          <w:p w14:paraId="4705FDA8" w14:textId="75DF2DCE" w:rsidR="00B44055" w:rsidRPr="00D600E9" w:rsidRDefault="009E3BDD" w:rsidP="00B44055">
            <w:pPr>
              <w:jc w:val="both"/>
              <w:rPr>
                <w:rFonts w:ascii="Arial" w:hAnsi="Arial" w:cs="Arial"/>
                <w:sz w:val="24"/>
                <w:szCs w:val="24"/>
              </w:rPr>
            </w:pPr>
            <w:r>
              <w:rPr>
                <w:rFonts w:ascii="Arial" w:hAnsi="Arial" w:cs="Arial"/>
                <w:sz w:val="24"/>
                <w:szCs w:val="24"/>
              </w:rPr>
              <w:t>L</w:t>
            </w:r>
            <w:r w:rsidR="00B44055" w:rsidRPr="00B44055">
              <w:rPr>
                <w:rFonts w:ascii="Arial" w:hAnsi="Arial" w:cs="Arial"/>
                <w:sz w:val="24"/>
                <w:szCs w:val="24"/>
              </w:rPr>
              <w:t>earning from safeguarding reviews</w:t>
            </w:r>
            <w:r>
              <w:rPr>
                <w:rFonts w:ascii="Arial" w:hAnsi="Arial" w:cs="Arial"/>
                <w:sz w:val="24"/>
                <w:szCs w:val="24"/>
              </w:rPr>
              <w:t xml:space="preserve"> highlighted that there were times when children had </w:t>
            </w:r>
            <w:r w:rsidR="00B44055" w:rsidRPr="00B44055">
              <w:rPr>
                <w:rFonts w:ascii="Arial" w:hAnsi="Arial" w:cs="Arial"/>
                <w:sz w:val="24"/>
                <w:szCs w:val="24"/>
              </w:rPr>
              <w:t>multiple transitions between services where the time period d</w:t>
            </w:r>
            <w:r>
              <w:rPr>
                <w:rFonts w:ascii="Arial" w:hAnsi="Arial" w:cs="Arial"/>
                <w:sz w:val="24"/>
                <w:szCs w:val="24"/>
              </w:rPr>
              <w:t>id</w:t>
            </w:r>
            <w:r w:rsidR="00B44055" w:rsidRPr="00B44055">
              <w:rPr>
                <w:rFonts w:ascii="Arial" w:hAnsi="Arial" w:cs="Arial"/>
                <w:sz w:val="24"/>
                <w:szCs w:val="24"/>
              </w:rPr>
              <w:t xml:space="preserve"> not meet the 90 day threshold in any service before transitioning to the next service</w:t>
            </w:r>
            <w:r>
              <w:rPr>
                <w:rFonts w:ascii="Arial" w:hAnsi="Arial" w:cs="Arial"/>
                <w:sz w:val="24"/>
                <w:szCs w:val="24"/>
              </w:rPr>
              <w:t>. Therefore</w:t>
            </w:r>
            <w:r w:rsidR="00F26FA5">
              <w:rPr>
                <w:rFonts w:ascii="Arial" w:hAnsi="Arial" w:cs="Arial"/>
                <w:sz w:val="24"/>
                <w:szCs w:val="24"/>
              </w:rPr>
              <w:t>,</w:t>
            </w:r>
            <w:r w:rsidR="00B44055" w:rsidRPr="00B44055">
              <w:rPr>
                <w:rFonts w:ascii="Arial" w:hAnsi="Arial" w:cs="Arial"/>
                <w:sz w:val="24"/>
                <w:szCs w:val="24"/>
              </w:rPr>
              <w:t xml:space="preserve"> a formal supervision should be held by the service who is closing their involvement with the child </w:t>
            </w:r>
            <w:r w:rsidR="00B44055" w:rsidRPr="00B44055">
              <w:rPr>
                <w:rFonts w:ascii="Arial" w:hAnsi="Arial" w:cs="Arial"/>
                <w:b/>
                <w:bCs/>
                <w:sz w:val="24"/>
                <w:szCs w:val="24"/>
              </w:rPr>
              <w:t>before</w:t>
            </w:r>
            <w:r w:rsidR="00B44055" w:rsidRPr="00B44055">
              <w:rPr>
                <w:rFonts w:ascii="Arial" w:hAnsi="Arial" w:cs="Arial"/>
                <w:sz w:val="24"/>
                <w:szCs w:val="24"/>
              </w:rPr>
              <w:t xml:space="preserve"> closure. </w:t>
            </w:r>
            <w:r w:rsidR="00B44055">
              <w:rPr>
                <w:rFonts w:ascii="Arial" w:hAnsi="Arial" w:cs="Arial"/>
                <w:sz w:val="24"/>
                <w:szCs w:val="24"/>
              </w:rPr>
              <w:t xml:space="preserve">An example would include: </w:t>
            </w:r>
            <w:r w:rsidR="00B44055" w:rsidRPr="00B44055">
              <w:rPr>
                <w:rFonts w:ascii="Arial" w:hAnsi="Arial" w:cs="Arial"/>
                <w:sz w:val="24"/>
                <w:szCs w:val="24"/>
              </w:rPr>
              <w:t>A child who has transferred from the Front Door Service to Early</w:t>
            </w:r>
            <w:r w:rsidR="00B44055">
              <w:rPr>
                <w:rFonts w:ascii="Arial" w:hAnsi="Arial" w:cs="Arial"/>
                <w:sz w:val="24"/>
                <w:szCs w:val="24"/>
              </w:rPr>
              <w:t xml:space="preserve"> Help</w:t>
            </w:r>
            <w:r w:rsidR="00B44055" w:rsidRPr="00B44055">
              <w:rPr>
                <w:rFonts w:ascii="Arial" w:hAnsi="Arial" w:cs="Arial"/>
                <w:sz w:val="24"/>
                <w:szCs w:val="24"/>
              </w:rPr>
              <w:t xml:space="preserve"> for </w:t>
            </w:r>
            <w:r>
              <w:rPr>
                <w:rFonts w:ascii="Arial" w:hAnsi="Arial" w:cs="Arial"/>
                <w:sz w:val="24"/>
                <w:szCs w:val="24"/>
              </w:rPr>
              <w:t xml:space="preserve">a </w:t>
            </w:r>
            <w:r w:rsidR="00B44055" w:rsidRPr="00B44055">
              <w:rPr>
                <w:rFonts w:ascii="Arial" w:hAnsi="Arial" w:cs="Arial"/>
                <w:sz w:val="24"/>
                <w:szCs w:val="24"/>
              </w:rPr>
              <w:t>proportionate assessment, stepped up to Children’s Social Work Service and stepped back down to Early Help before closing some time later.</w:t>
            </w:r>
            <w:r w:rsidR="00B44055">
              <w:rPr>
                <w:rFonts w:ascii="Arial" w:hAnsi="Arial" w:cs="Arial"/>
                <w:sz w:val="24"/>
                <w:szCs w:val="24"/>
              </w:rPr>
              <w:t xml:space="preserve"> </w:t>
            </w:r>
            <w:r w:rsidR="00B44055" w:rsidRPr="00B44055">
              <w:rPr>
                <w:rFonts w:ascii="Arial" w:hAnsi="Arial" w:cs="Arial"/>
                <w:sz w:val="24"/>
                <w:szCs w:val="24"/>
              </w:rPr>
              <w:t>The period within each service is under 90 days so no formal supervision has been held before closing.</w:t>
            </w:r>
          </w:p>
        </w:tc>
      </w:tr>
      <w:tr w:rsidR="00604672" w14:paraId="5B4D0500" w14:textId="77777777" w:rsidTr="001850F3">
        <w:tc>
          <w:tcPr>
            <w:tcW w:w="2660" w:type="dxa"/>
          </w:tcPr>
          <w:p w14:paraId="105EE42D" w14:textId="77777777" w:rsidR="00604672" w:rsidRDefault="00604672" w:rsidP="001850F3">
            <w:pPr>
              <w:rPr>
                <w:rFonts w:ascii="Arial" w:hAnsi="Arial" w:cs="Arial"/>
                <w:sz w:val="24"/>
                <w:szCs w:val="24"/>
              </w:rPr>
            </w:pPr>
            <w:r>
              <w:rPr>
                <w:rFonts w:ascii="Arial" w:hAnsi="Arial" w:cs="Arial"/>
                <w:sz w:val="24"/>
                <w:szCs w:val="24"/>
              </w:rPr>
              <w:t>Practice observation</w:t>
            </w:r>
          </w:p>
        </w:tc>
        <w:tc>
          <w:tcPr>
            <w:tcW w:w="7796" w:type="dxa"/>
          </w:tcPr>
          <w:p w14:paraId="2364563C" w14:textId="77777777" w:rsidR="00604672" w:rsidRDefault="00604672" w:rsidP="001850F3">
            <w:pPr>
              <w:pStyle w:val="NormalWeb"/>
              <w:shd w:val="clear" w:color="auto" w:fill="FFFFFF"/>
              <w:spacing w:before="0" w:beforeAutospacing="0" w:after="0" w:afterAutospacing="0"/>
              <w:jc w:val="both"/>
              <w:rPr>
                <w:rFonts w:ascii="Arial" w:hAnsi="Arial" w:cs="Arial"/>
                <w:lang w:eastAsia="ar-SA"/>
              </w:rPr>
            </w:pPr>
            <w:r w:rsidRPr="0061744C">
              <w:rPr>
                <w:rFonts w:ascii="Arial" w:hAnsi="Arial" w:cs="Arial"/>
                <w:lang w:eastAsia="ar-SA"/>
              </w:rPr>
              <w:t>The observation should be uploaded to the practitioner’s professional support supervision folder.</w:t>
            </w:r>
          </w:p>
        </w:tc>
      </w:tr>
    </w:tbl>
    <w:p w14:paraId="1CAFB9A1" w14:textId="77777777" w:rsidR="00604672" w:rsidRPr="00901ADA" w:rsidRDefault="00604672" w:rsidP="00653F98">
      <w:pPr>
        <w:spacing w:before="12" w:after="12" w:line="276" w:lineRule="auto"/>
        <w:jc w:val="both"/>
        <w:rPr>
          <w:rFonts w:ascii="Arial" w:eastAsia="Calibri" w:hAnsi="Arial" w:cs="Arial"/>
          <w:color w:val="FF0000"/>
          <w:position w:val="1"/>
          <w:sz w:val="16"/>
          <w:szCs w:val="16"/>
        </w:rPr>
      </w:pPr>
    </w:p>
    <w:p w14:paraId="04FD74E8" w14:textId="6A9A2267" w:rsidR="00525AEA" w:rsidRDefault="00603BD3" w:rsidP="00653F98">
      <w:pPr>
        <w:spacing w:before="12" w:after="12" w:line="276" w:lineRule="auto"/>
        <w:jc w:val="both"/>
        <w:rPr>
          <w:rFonts w:ascii="Arial" w:eastAsia="Calibri" w:hAnsi="Arial" w:cs="Arial"/>
          <w:position w:val="1"/>
          <w:sz w:val="24"/>
          <w:szCs w:val="24"/>
        </w:rPr>
      </w:pPr>
      <w:r w:rsidRPr="008238A6">
        <w:rPr>
          <w:rFonts w:ascii="Arial" w:eastAsia="Calibri" w:hAnsi="Arial" w:cs="Arial"/>
          <w:position w:val="1"/>
          <w:sz w:val="24"/>
          <w:szCs w:val="24"/>
        </w:rPr>
        <w:t>See Integrated Children</w:t>
      </w:r>
      <w:r w:rsidR="00901ADA">
        <w:rPr>
          <w:rFonts w:ascii="Arial" w:eastAsia="Calibri" w:hAnsi="Arial" w:cs="Arial"/>
          <w:position w:val="1"/>
          <w:sz w:val="24"/>
          <w:szCs w:val="24"/>
        </w:rPr>
        <w:t>’s</w:t>
      </w:r>
      <w:r w:rsidRPr="008238A6">
        <w:rPr>
          <w:rFonts w:ascii="Arial" w:eastAsia="Calibri" w:hAnsi="Arial" w:cs="Arial"/>
          <w:position w:val="1"/>
          <w:sz w:val="24"/>
          <w:szCs w:val="24"/>
        </w:rPr>
        <w:t xml:space="preserve"> Services </w:t>
      </w:r>
      <w:r w:rsidR="00901ADA">
        <w:rPr>
          <w:rFonts w:ascii="Arial" w:eastAsia="Calibri" w:hAnsi="Arial" w:cs="Arial"/>
          <w:position w:val="1"/>
          <w:sz w:val="24"/>
          <w:szCs w:val="24"/>
        </w:rPr>
        <w:t xml:space="preserve">Management Oversight and Supervision Policy </w:t>
      </w:r>
      <w:r w:rsidR="006B57F3">
        <w:rPr>
          <w:rFonts w:ascii="Arial" w:eastAsia="Calibri" w:hAnsi="Arial" w:cs="Arial"/>
          <w:position w:val="1"/>
          <w:sz w:val="24"/>
          <w:szCs w:val="24"/>
        </w:rPr>
        <w:t>for further information</w:t>
      </w:r>
      <w:r w:rsidR="00901ADA">
        <w:rPr>
          <w:rFonts w:ascii="Arial" w:eastAsia="Calibri" w:hAnsi="Arial" w:cs="Arial"/>
          <w:position w:val="1"/>
          <w:sz w:val="24"/>
          <w:szCs w:val="24"/>
        </w:rPr>
        <w:t>.</w:t>
      </w:r>
      <w:r w:rsidR="006B57F3">
        <w:rPr>
          <w:rFonts w:ascii="Arial" w:eastAsia="Calibri" w:hAnsi="Arial" w:cs="Arial"/>
          <w:position w:val="1"/>
          <w:sz w:val="24"/>
          <w:szCs w:val="24"/>
        </w:rPr>
        <w:t xml:space="preserve"> </w:t>
      </w:r>
      <w:bookmarkStart w:id="27" w:name="_Step_downs"/>
      <w:bookmarkStart w:id="28" w:name="_Consent"/>
      <w:bookmarkEnd w:id="26"/>
      <w:bookmarkEnd w:id="27"/>
      <w:bookmarkEnd w:id="28"/>
    </w:p>
    <w:p w14:paraId="4ED578EE" w14:textId="77777777" w:rsidR="0072114D" w:rsidRDefault="0072114D" w:rsidP="00653F98">
      <w:pPr>
        <w:spacing w:before="12" w:after="12" w:line="276" w:lineRule="auto"/>
        <w:jc w:val="both"/>
        <w:rPr>
          <w:rFonts w:ascii="Arial" w:eastAsia="Calibri" w:hAnsi="Arial" w:cs="Arial"/>
          <w:position w:val="1"/>
          <w:sz w:val="24"/>
          <w:szCs w:val="24"/>
        </w:rPr>
      </w:pPr>
    </w:p>
    <w:p w14:paraId="713CC3EC" w14:textId="51364DB8" w:rsidR="00125A50" w:rsidRPr="00A037B5" w:rsidRDefault="00631681" w:rsidP="00A037B5">
      <w:pPr>
        <w:pStyle w:val="Heading1"/>
      </w:pPr>
      <w:bookmarkStart w:id="29" w:name="_Consent_1"/>
      <w:bookmarkEnd w:id="29"/>
      <w:r w:rsidRPr="00A037B5">
        <w:t>Consent</w:t>
      </w:r>
    </w:p>
    <w:p w14:paraId="30738DB9" w14:textId="77777777" w:rsidR="00817EDB" w:rsidRPr="00A037B5" w:rsidRDefault="00817EDB" w:rsidP="00653F98">
      <w:pPr>
        <w:spacing w:before="12" w:after="12" w:line="276" w:lineRule="auto"/>
        <w:jc w:val="both"/>
        <w:rPr>
          <w:sz w:val="14"/>
          <w:szCs w:val="14"/>
        </w:rPr>
      </w:pPr>
    </w:p>
    <w:p w14:paraId="5D4E39A0" w14:textId="25D54815" w:rsidR="00125A50" w:rsidRPr="007B0917" w:rsidRDefault="00125A50" w:rsidP="00817EDB">
      <w:pPr>
        <w:spacing w:before="12" w:after="12" w:line="276" w:lineRule="auto"/>
        <w:jc w:val="both"/>
        <w:rPr>
          <w:rFonts w:ascii="Arial" w:hAnsi="Arial" w:cs="Arial"/>
          <w:color w:val="2F5496" w:themeColor="accent1" w:themeShade="BF"/>
          <w:sz w:val="24"/>
          <w:szCs w:val="24"/>
        </w:rPr>
      </w:pPr>
      <w:r w:rsidRPr="007B0917">
        <w:rPr>
          <w:rFonts w:ascii="Arial" w:hAnsi="Arial" w:cs="Arial"/>
          <w:color w:val="2F5496" w:themeColor="accent1" w:themeShade="BF"/>
          <w:sz w:val="24"/>
          <w:szCs w:val="24"/>
        </w:rPr>
        <w:t>Gillick competence</w:t>
      </w:r>
      <w:r w:rsidR="009C2109" w:rsidRPr="007B0917">
        <w:rPr>
          <w:rFonts w:ascii="Arial" w:hAnsi="Arial" w:cs="Arial"/>
          <w:color w:val="2F5496" w:themeColor="accent1" w:themeShade="BF"/>
          <w:sz w:val="24"/>
          <w:szCs w:val="24"/>
        </w:rPr>
        <w:t>/Fraser guid</w:t>
      </w:r>
      <w:r w:rsidR="00264D6B" w:rsidRPr="007B0917">
        <w:rPr>
          <w:rFonts w:ascii="Arial" w:hAnsi="Arial" w:cs="Arial"/>
          <w:color w:val="2F5496" w:themeColor="accent1" w:themeShade="BF"/>
          <w:sz w:val="24"/>
          <w:szCs w:val="24"/>
        </w:rPr>
        <w:t>e</w:t>
      </w:r>
      <w:r w:rsidR="009C2109" w:rsidRPr="007B0917">
        <w:rPr>
          <w:rFonts w:ascii="Arial" w:hAnsi="Arial" w:cs="Arial"/>
          <w:color w:val="2F5496" w:themeColor="accent1" w:themeShade="BF"/>
          <w:sz w:val="24"/>
          <w:szCs w:val="24"/>
        </w:rPr>
        <w:t>lines</w:t>
      </w:r>
    </w:p>
    <w:p w14:paraId="13D0C4A0" w14:textId="77777777" w:rsidR="00DD79C8" w:rsidRPr="00DD79C8" w:rsidRDefault="00DD79C8" w:rsidP="00817EDB">
      <w:pPr>
        <w:spacing w:before="12" w:after="12" w:line="276" w:lineRule="auto"/>
        <w:jc w:val="both"/>
        <w:rPr>
          <w:rFonts w:ascii="Arial" w:hAnsi="Arial" w:cs="Arial"/>
          <w:b/>
          <w:bCs/>
          <w:color w:val="1F3864" w:themeColor="accent1" w:themeShade="80"/>
          <w:sz w:val="6"/>
          <w:szCs w:val="6"/>
        </w:rPr>
      </w:pPr>
    </w:p>
    <w:p w14:paraId="0C877E49" w14:textId="617F98B2" w:rsidR="00D03C97" w:rsidRDefault="009C2109">
      <w:pPr>
        <w:pStyle w:val="Default"/>
        <w:spacing w:before="12" w:after="12" w:line="276" w:lineRule="auto"/>
        <w:jc w:val="both"/>
        <w:rPr>
          <w:rFonts w:ascii="Arial" w:hAnsi="Arial" w:cs="Arial"/>
          <w:color w:val="auto"/>
          <w:spacing w:val="-1"/>
          <w:shd w:val="clear" w:color="auto" w:fill="FFFFFF"/>
        </w:rPr>
      </w:pPr>
      <w:r w:rsidRPr="000A4B1E">
        <w:rPr>
          <w:rFonts w:ascii="Arial" w:eastAsia="Times New Roman" w:hAnsi="Arial" w:cs="Arial"/>
          <w:spacing w:val="-1"/>
          <w:lang w:eastAsia="en-GB"/>
        </w:rPr>
        <w:t>Gillick competency and Fraser guidelines help people who work with children to balance the need to listen to children's wishes with the responsibility to keep them safe. When practitioners are trying to decide whether a child is mature enough to make decisions about things that affect them, they often talk about whether the child is 'Gillick competent' or whether they meet the 'Fraser guidelines'. Although the two terms are frequently used together there are distinct differences between them. The Fraser guidelines apply to advice and treatment relating to contraception and sexual health. Gillick competency is often used in a wider context to help assess whether a child has the maturity to make their own decisions and to understand the implications of those decisions.</w:t>
      </w:r>
      <w:r w:rsidR="00822940">
        <w:rPr>
          <w:rFonts w:ascii="Arial" w:eastAsia="Times New Roman" w:hAnsi="Arial" w:cs="Arial"/>
          <w:spacing w:val="-1"/>
          <w:lang w:eastAsia="en-GB"/>
        </w:rPr>
        <w:t xml:space="preserve"> </w:t>
      </w:r>
      <w:r w:rsidR="00125A50" w:rsidRPr="008843B3">
        <w:rPr>
          <w:rFonts w:ascii="Arial" w:hAnsi="Arial" w:cs="Arial"/>
          <w:color w:val="auto"/>
          <w:spacing w:val="-1"/>
          <w:shd w:val="clear" w:color="auto" w:fill="FFFFFF"/>
        </w:rPr>
        <w:t>Gillick competency can be considered in situations</w:t>
      </w:r>
      <w:r>
        <w:rPr>
          <w:rFonts w:ascii="Arial" w:hAnsi="Arial" w:cs="Arial"/>
          <w:color w:val="auto"/>
          <w:spacing w:val="-1"/>
          <w:shd w:val="clear" w:color="auto" w:fill="FFFFFF"/>
        </w:rPr>
        <w:t xml:space="preserve"> where consent is an </w:t>
      </w:r>
      <w:r w:rsidR="006B5DAB">
        <w:rPr>
          <w:rFonts w:ascii="Arial" w:hAnsi="Arial" w:cs="Arial"/>
          <w:color w:val="auto"/>
          <w:spacing w:val="-1"/>
          <w:shd w:val="clear" w:color="auto" w:fill="FFFFFF"/>
        </w:rPr>
        <w:t>issue,</w:t>
      </w:r>
      <w:r>
        <w:rPr>
          <w:rFonts w:ascii="Arial" w:hAnsi="Arial" w:cs="Arial"/>
          <w:color w:val="auto"/>
          <w:spacing w:val="-1"/>
          <w:shd w:val="clear" w:color="auto" w:fill="FFFFFF"/>
        </w:rPr>
        <w:t xml:space="preserve"> </w:t>
      </w:r>
      <w:r w:rsidRPr="008843B3">
        <w:rPr>
          <w:rFonts w:ascii="Arial" w:hAnsi="Arial" w:cs="Arial"/>
          <w:color w:val="auto"/>
          <w:spacing w:val="-1"/>
          <w:shd w:val="clear" w:color="auto" w:fill="FFFFFF"/>
        </w:rPr>
        <w:t>and</w:t>
      </w:r>
      <w:r w:rsidR="00125A50" w:rsidRPr="008843B3">
        <w:rPr>
          <w:rFonts w:ascii="Arial" w:hAnsi="Arial" w:cs="Arial"/>
          <w:color w:val="auto"/>
          <w:spacing w:val="-1"/>
          <w:shd w:val="clear" w:color="auto" w:fill="FFFFFF"/>
        </w:rPr>
        <w:t xml:space="preserve"> the guidelines can support you to balance the need to listen to children's wishes with the responsibility to keep them safe.</w:t>
      </w:r>
      <w:r w:rsidR="00125A50">
        <w:rPr>
          <w:rFonts w:ascii="Arial" w:hAnsi="Arial" w:cs="Arial"/>
          <w:color w:val="auto"/>
          <w:spacing w:val="-1"/>
          <w:shd w:val="clear" w:color="auto" w:fill="FFFFFF"/>
        </w:rPr>
        <w:t xml:space="preserve"> </w:t>
      </w:r>
      <w:r w:rsidR="00B13C64">
        <w:rPr>
          <w:rFonts w:ascii="Arial" w:hAnsi="Arial" w:cs="Arial"/>
          <w:color w:val="040C28"/>
        </w:rPr>
        <w:t>T</w:t>
      </w:r>
      <w:r w:rsidR="001B092F" w:rsidRPr="001B092F">
        <w:rPr>
          <w:rFonts w:ascii="Arial" w:hAnsi="Arial" w:cs="Arial"/>
          <w:color w:val="040C28"/>
        </w:rPr>
        <w:t>here is no lower age limit for Gillick competence to be applied</w:t>
      </w:r>
      <w:r w:rsidR="001B092F" w:rsidRPr="00822940">
        <w:rPr>
          <w:rFonts w:ascii="Arial" w:hAnsi="Arial" w:cs="Arial"/>
          <w:color w:val="auto"/>
          <w:shd w:val="clear" w:color="auto" w:fill="FFFFFF"/>
        </w:rPr>
        <w:t>.</w:t>
      </w:r>
      <w:r w:rsidR="00125A50" w:rsidRPr="00822940">
        <w:rPr>
          <w:rFonts w:ascii="Arial" w:hAnsi="Arial" w:cs="Arial"/>
          <w:color w:val="auto"/>
          <w:spacing w:val="-1"/>
          <w:shd w:val="clear" w:color="auto" w:fill="FFFFFF"/>
        </w:rPr>
        <w:t xml:space="preserve"> </w:t>
      </w:r>
      <w:r w:rsidR="00114816" w:rsidRPr="00822940">
        <w:rPr>
          <w:rFonts w:ascii="Arial" w:hAnsi="Arial" w:cs="Arial"/>
          <w:color w:val="auto"/>
          <w:spacing w:val="-1"/>
          <w:shd w:val="clear" w:color="auto" w:fill="FFFFFF"/>
        </w:rPr>
        <w:t>A child over the age of 16 can consent in their own right</w:t>
      </w:r>
      <w:r w:rsidR="00397D08">
        <w:rPr>
          <w:rFonts w:ascii="Arial" w:hAnsi="Arial" w:cs="Arial"/>
          <w:color w:val="auto"/>
          <w:spacing w:val="-1"/>
          <w:shd w:val="clear" w:color="auto" w:fill="FFFFFF"/>
        </w:rPr>
        <w:t xml:space="preserve"> and make their own decisions. </w:t>
      </w:r>
    </w:p>
    <w:p w14:paraId="568B1817" w14:textId="77777777" w:rsidR="007B74A1" w:rsidRPr="00822940" w:rsidRDefault="007B74A1" w:rsidP="00653F98">
      <w:pPr>
        <w:pStyle w:val="Default"/>
        <w:spacing w:before="12" w:after="12" w:line="276" w:lineRule="auto"/>
        <w:jc w:val="both"/>
        <w:rPr>
          <w:rFonts w:ascii="Arial" w:hAnsi="Arial" w:cs="Arial"/>
          <w:color w:val="auto"/>
          <w:spacing w:val="-1"/>
          <w:shd w:val="clear" w:color="auto" w:fill="FFFFFF"/>
        </w:rPr>
      </w:pPr>
    </w:p>
    <w:p w14:paraId="21071267" w14:textId="1941CDF9" w:rsidR="00125A50" w:rsidRPr="00D03C97" w:rsidRDefault="00125A50" w:rsidP="00653F98">
      <w:pPr>
        <w:pStyle w:val="Default"/>
        <w:spacing w:before="12" w:after="12" w:line="276" w:lineRule="auto"/>
        <w:jc w:val="both"/>
        <w:rPr>
          <w:rFonts w:ascii="Arial" w:hAnsi="Arial" w:cs="Arial"/>
          <w:color w:val="FF0000"/>
          <w:spacing w:val="-1"/>
          <w:shd w:val="clear" w:color="auto" w:fill="FFFFFF"/>
        </w:rPr>
      </w:pPr>
      <w:r w:rsidRPr="008843B3">
        <w:rPr>
          <w:rFonts w:ascii="Arial" w:eastAsia="Times New Roman" w:hAnsi="Arial" w:cs="Arial"/>
          <w:spacing w:val="-1"/>
          <w:lang w:eastAsia="en-GB"/>
        </w:rPr>
        <w:t>There is no set of defined questions to assess Gillick competency. Professionals need to consider several things when assessing a child's capacity to consent, including:</w:t>
      </w:r>
    </w:p>
    <w:p w14:paraId="2759B7FC" w14:textId="2D4D521D" w:rsidR="00125A50" w:rsidRPr="008843B3" w:rsidRDefault="00125A50" w:rsidP="00653F98">
      <w:pPr>
        <w:numPr>
          <w:ilvl w:val="0"/>
          <w:numId w:val="20"/>
        </w:numPr>
        <w:shd w:val="clear" w:color="auto" w:fill="FFFFFF"/>
        <w:spacing w:before="12" w:after="12" w:line="276" w:lineRule="auto"/>
        <w:ind w:left="1020"/>
        <w:jc w:val="both"/>
        <w:rPr>
          <w:rFonts w:ascii="Arial" w:eastAsia="Times New Roman" w:hAnsi="Arial" w:cs="Arial"/>
          <w:spacing w:val="-1"/>
          <w:sz w:val="24"/>
          <w:szCs w:val="24"/>
          <w:lang w:eastAsia="en-GB"/>
        </w:rPr>
      </w:pPr>
      <w:r w:rsidRPr="008843B3">
        <w:rPr>
          <w:rFonts w:ascii="Arial" w:eastAsia="Times New Roman" w:hAnsi="Arial" w:cs="Arial"/>
          <w:spacing w:val="-1"/>
          <w:sz w:val="24"/>
          <w:szCs w:val="24"/>
          <w:lang w:eastAsia="en-GB"/>
        </w:rPr>
        <w:t>the child's age, maturity, and mental capacity</w:t>
      </w:r>
      <w:r w:rsidR="00901ADA">
        <w:rPr>
          <w:rFonts w:ascii="Arial" w:eastAsia="Times New Roman" w:hAnsi="Arial" w:cs="Arial"/>
          <w:spacing w:val="-1"/>
          <w:sz w:val="24"/>
          <w:szCs w:val="24"/>
          <w:lang w:eastAsia="en-GB"/>
        </w:rPr>
        <w:t>.</w:t>
      </w:r>
    </w:p>
    <w:p w14:paraId="37F40BB9" w14:textId="0E60A958" w:rsidR="00125A50" w:rsidRPr="008843B3" w:rsidRDefault="00125A50" w:rsidP="00653F98">
      <w:pPr>
        <w:numPr>
          <w:ilvl w:val="0"/>
          <w:numId w:val="20"/>
        </w:numPr>
        <w:shd w:val="clear" w:color="auto" w:fill="FFFFFF"/>
        <w:spacing w:before="12" w:after="12" w:line="276" w:lineRule="auto"/>
        <w:ind w:left="1020"/>
        <w:jc w:val="both"/>
        <w:rPr>
          <w:rFonts w:ascii="Arial" w:eastAsia="Times New Roman" w:hAnsi="Arial" w:cs="Arial"/>
          <w:spacing w:val="-1"/>
          <w:sz w:val="24"/>
          <w:szCs w:val="24"/>
          <w:lang w:eastAsia="en-GB"/>
        </w:rPr>
      </w:pPr>
      <w:r w:rsidRPr="008843B3">
        <w:rPr>
          <w:rFonts w:ascii="Arial" w:eastAsia="Times New Roman" w:hAnsi="Arial" w:cs="Arial"/>
          <w:spacing w:val="-1"/>
          <w:sz w:val="24"/>
          <w:szCs w:val="24"/>
          <w:lang w:eastAsia="en-GB"/>
        </w:rPr>
        <w:t>their understanding of the issue and what it involves - including advantages, disadvantages, and potential long-term impact</w:t>
      </w:r>
      <w:r w:rsidR="00901ADA">
        <w:rPr>
          <w:rFonts w:ascii="Arial" w:eastAsia="Times New Roman" w:hAnsi="Arial" w:cs="Arial"/>
          <w:spacing w:val="-1"/>
          <w:sz w:val="24"/>
          <w:szCs w:val="24"/>
          <w:lang w:eastAsia="en-GB"/>
        </w:rPr>
        <w:t>.</w:t>
      </w:r>
    </w:p>
    <w:p w14:paraId="2872957F" w14:textId="77777777" w:rsidR="00125A50" w:rsidRPr="008843B3" w:rsidRDefault="00125A50" w:rsidP="00653F98">
      <w:pPr>
        <w:numPr>
          <w:ilvl w:val="0"/>
          <w:numId w:val="20"/>
        </w:numPr>
        <w:shd w:val="clear" w:color="auto" w:fill="FFFFFF"/>
        <w:spacing w:before="12" w:after="12" w:line="276" w:lineRule="auto"/>
        <w:ind w:left="1020"/>
        <w:jc w:val="both"/>
        <w:rPr>
          <w:rFonts w:ascii="Arial" w:eastAsia="Times New Roman" w:hAnsi="Arial" w:cs="Arial"/>
          <w:spacing w:val="-1"/>
          <w:sz w:val="24"/>
          <w:szCs w:val="24"/>
          <w:lang w:eastAsia="en-GB"/>
        </w:rPr>
      </w:pPr>
      <w:r w:rsidRPr="008843B3">
        <w:rPr>
          <w:rFonts w:ascii="Arial" w:eastAsia="Times New Roman" w:hAnsi="Arial" w:cs="Arial"/>
          <w:spacing w:val="-1"/>
          <w:sz w:val="24"/>
          <w:szCs w:val="24"/>
          <w:lang w:eastAsia="en-GB"/>
        </w:rPr>
        <w:t>their understanding of the risks, implications and consequences that may arise from their decision.</w:t>
      </w:r>
    </w:p>
    <w:p w14:paraId="4EDDE215" w14:textId="77777777" w:rsidR="00125A50" w:rsidRPr="008843B3" w:rsidRDefault="00125A50" w:rsidP="00653F98">
      <w:pPr>
        <w:numPr>
          <w:ilvl w:val="0"/>
          <w:numId w:val="20"/>
        </w:numPr>
        <w:shd w:val="clear" w:color="auto" w:fill="FFFFFF"/>
        <w:spacing w:before="12" w:after="12" w:line="276" w:lineRule="auto"/>
        <w:ind w:left="1020"/>
        <w:jc w:val="both"/>
        <w:rPr>
          <w:rFonts w:ascii="Arial" w:eastAsia="Times New Roman" w:hAnsi="Arial" w:cs="Arial"/>
          <w:spacing w:val="-1"/>
          <w:sz w:val="24"/>
          <w:szCs w:val="24"/>
          <w:lang w:eastAsia="en-GB"/>
        </w:rPr>
      </w:pPr>
      <w:r w:rsidRPr="008843B3">
        <w:rPr>
          <w:rFonts w:ascii="Arial" w:eastAsia="Times New Roman" w:hAnsi="Arial" w:cs="Arial"/>
          <w:spacing w:val="-1"/>
          <w:sz w:val="24"/>
          <w:szCs w:val="24"/>
          <w:lang w:eastAsia="en-GB"/>
        </w:rPr>
        <w:t>how well they understand any advice or information they have been given.</w:t>
      </w:r>
    </w:p>
    <w:p w14:paraId="31371B44" w14:textId="0759DE39" w:rsidR="00125A50" w:rsidRPr="008843B3" w:rsidRDefault="00125A50" w:rsidP="00653F98">
      <w:pPr>
        <w:numPr>
          <w:ilvl w:val="0"/>
          <w:numId w:val="20"/>
        </w:numPr>
        <w:shd w:val="clear" w:color="auto" w:fill="FFFFFF"/>
        <w:spacing w:before="12" w:after="12" w:line="276" w:lineRule="auto"/>
        <w:ind w:left="1020"/>
        <w:jc w:val="both"/>
        <w:rPr>
          <w:rFonts w:ascii="Arial" w:eastAsia="Times New Roman" w:hAnsi="Arial" w:cs="Arial"/>
          <w:spacing w:val="-1"/>
          <w:sz w:val="24"/>
          <w:szCs w:val="24"/>
          <w:lang w:eastAsia="en-GB"/>
        </w:rPr>
      </w:pPr>
      <w:r w:rsidRPr="008843B3">
        <w:rPr>
          <w:rFonts w:ascii="Arial" w:eastAsia="Times New Roman" w:hAnsi="Arial" w:cs="Arial"/>
          <w:spacing w:val="-1"/>
          <w:sz w:val="24"/>
          <w:szCs w:val="24"/>
          <w:lang w:eastAsia="en-GB"/>
        </w:rPr>
        <w:t>their understanding of any alternative options, if available</w:t>
      </w:r>
      <w:r w:rsidR="00901ADA">
        <w:rPr>
          <w:rFonts w:ascii="Arial" w:eastAsia="Times New Roman" w:hAnsi="Arial" w:cs="Arial"/>
          <w:spacing w:val="-1"/>
          <w:sz w:val="24"/>
          <w:szCs w:val="24"/>
          <w:lang w:eastAsia="en-GB"/>
        </w:rPr>
        <w:t>.</w:t>
      </w:r>
    </w:p>
    <w:p w14:paraId="2A1DDF2A" w14:textId="77777777" w:rsidR="00125A50" w:rsidRPr="008843B3" w:rsidRDefault="00125A50" w:rsidP="00653F98">
      <w:pPr>
        <w:numPr>
          <w:ilvl w:val="0"/>
          <w:numId w:val="20"/>
        </w:numPr>
        <w:shd w:val="clear" w:color="auto" w:fill="FFFFFF"/>
        <w:spacing w:before="12" w:after="12" w:line="276" w:lineRule="auto"/>
        <w:ind w:left="1020"/>
        <w:jc w:val="both"/>
        <w:rPr>
          <w:rFonts w:ascii="Arial" w:eastAsia="Times New Roman" w:hAnsi="Arial" w:cs="Arial"/>
          <w:spacing w:val="-1"/>
          <w:sz w:val="24"/>
          <w:szCs w:val="24"/>
          <w:lang w:eastAsia="en-GB"/>
        </w:rPr>
      </w:pPr>
      <w:r w:rsidRPr="008843B3">
        <w:rPr>
          <w:rFonts w:ascii="Arial" w:eastAsia="Times New Roman" w:hAnsi="Arial" w:cs="Arial"/>
          <w:spacing w:val="-1"/>
          <w:sz w:val="24"/>
          <w:szCs w:val="24"/>
          <w:lang w:eastAsia="en-GB"/>
        </w:rPr>
        <w:t>their ability to explain a rationale around their reasoning and decision making.</w:t>
      </w:r>
    </w:p>
    <w:p w14:paraId="4E732403" w14:textId="77777777" w:rsidR="007B74A1" w:rsidRDefault="007B74A1">
      <w:pPr>
        <w:shd w:val="clear" w:color="auto" w:fill="FFFFFF"/>
        <w:spacing w:before="12" w:after="12" w:line="276" w:lineRule="auto"/>
        <w:jc w:val="both"/>
        <w:rPr>
          <w:rFonts w:ascii="Arial" w:eastAsia="Times New Roman" w:hAnsi="Arial" w:cs="Arial"/>
          <w:spacing w:val="-1"/>
          <w:sz w:val="24"/>
          <w:szCs w:val="24"/>
          <w:lang w:eastAsia="en-GB"/>
        </w:rPr>
      </w:pPr>
    </w:p>
    <w:p w14:paraId="57071178" w14:textId="2C0D5C78" w:rsidR="00125A50" w:rsidRDefault="00125A50">
      <w:pPr>
        <w:shd w:val="clear" w:color="auto" w:fill="FFFFFF"/>
        <w:spacing w:before="12" w:after="12" w:line="276" w:lineRule="auto"/>
        <w:jc w:val="both"/>
        <w:rPr>
          <w:rFonts w:ascii="Arial" w:eastAsia="Times New Roman" w:hAnsi="Arial" w:cs="Arial"/>
          <w:spacing w:val="-1"/>
          <w:sz w:val="24"/>
          <w:szCs w:val="24"/>
          <w:lang w:eastAsia="en-GB"/>
        </w:rPr>
      </w:pPr>
      <w:r w:rsidRPr="008843B3">
        <w:rPr>
          <w:rFonts w:ascii="Arial" w:eastAsia="Times New Roman" w:hAnsi="Arial" w:cs="Arial"/>
          <w:spacing w:val="-1"/>
          <w:sz w:val="24"/>
          <w:szCs w:val="24"/>
          <w:lang w:eastAsia="en-GB"/>
        </w:rPr>
        <w:t xml:space="preserve">For work to be as effective as possible </w:t>
      </w:r>
      <w:r w:rsidR="00D37C8B">
        <w:rPr>
          <w:rFonts w:ascii="Arial" w:eastAsia="Times New Roman" w:hAnsi="Arial" w:cs="Arial"/>
          <w:spacing w:val="-1"/>
          <w:sz w:val="24"/>
          <w:szCs w:val="24"/>
          <w:lang w:eastAsia="en-GB"/>
        </w:rPr>
        <w:t>Early Help Workers</w:t>
      </w:r>
      <w:r w:rsidRPr="008843B3">
        <w:rPr>
          <w:rFonts w:ascii="Arial" w:eastAsia="Times New Roman" w:hAnsi="Arial" w:cs="Arial"/>
          <w:spacing w:val="-1"/>
          <w:sz w:val="24"/>
          <w:szCs w:val="24"/>
          <w:lang w:eastAsia="en-GB"/>
        </w:rPr>
        <w:t xml:space="preserve"> need the support from parents, </w:t>
      </w:r>
      <w:r w:rsidR="000C2C36">
        <w:rPr>
          <w:rFonts w:ascii="Arial" w:eastAsia="Times New Roman" w:hAnsi="Arial" w:cs="Arial"/>
          <w:spacing w:val="-1"/>
          <w:sz w:val="24"/>
          <w:szCs w:val="24"/>
          <w:lang w:eastAsia="en-GB"/>
        </w:rPr>
        <w:t xml:space="preserve">so </w:t>
      </w:r>
      <w:r w:rsidRPr="008843B3">
        <w:rPr>
          <w:rFonts w:ascii="Arial" w:eastAsia="Times New Roman" w:hAnsi="Arial" w:cs="Arial"/>
          <w:spacing w:val="-1"/>
          <w:sz w:val="24"/>
          <w:szCs w:val="24"/>
          <w:lang w:eastAsia="en-GB"/>
        </w:rPr>
        <w:t>agreement should be negotiated</w:t>
      </w:r>
      <w:r w:rsidR="000C2C36">
        <w:rPr>
          <w:rFonts w:ascii="Arial" w:eastAsia="Times New Roman" w:hAnsi="Arial" w:cs="Arial"/>
          <w:spacing w:val="-1"/>
          <w:sz w:val="24"/>
          <w:szCs w:val="24"/>
          <w:lang w:eastAsia="en-GB"/>
        </w:rPr>
        <w:t>.</w:t>
      </w:r>
      <w:r w:rsidR="00C10C9B">
        <w:rPr>
          <w:rFonts w:ascii="Arial" w:eastAsia="Times New Roman" w:hAnsi="Arial" w:cs="Arial"/>
          <w:spacing w:val="-1"/>
          <w:sz w:val="24"/>
          <w:szCs w:val="24"/>
          <w:lang w:eastAsia="en-GB"/>
        </w:rPr>
        <w:t xml:space="preserve"> H</w:t>
      </w:r>
      <w:r w:rsidRPr="008843B3">
        <w:rPr>
          <w:rFonts w:ascii="Arial" w:eastAsia="Times New Roman" w:hAnsi="Arial" w:cs="Arial"/>
          <w:spacing w:val="-1"/>
          <w:sz w:val="24"/>
          <w:szCs w:val="24"/>
          <w:lang w:eastAsia="en-GB"/>
        </w:rPr>
        <w:t>owever</w:t>
      </w:r>
      <w:r w:rsidR="00C10C9B">
        <w:rPr>
          <w:rFonts w:ascii="Arial" w:eastAsia="Times New Roman" w:hAnsi="Arial" w:cs="Arial"/>
          <w:spacing w:val="-1"/>
          <w:sz w:val="24"/>
          <w:szCs w:val="24"/>
          <w:lang w:eastAsia="en-GB"/>
        </w:rPr>
        <w:t>,</w:t>
      </w:r>
      <w:r w:rsidRPr="008843B3">
        <w:rPr>
          <w:rFonts w:ascii="Arial" w:eastAsia="Times New Roman" w:hAnsi="Arial" w:cs="Arial"/>
          <w:spacing w:val="-1"/>
          <w:sz w:val="24"/>
          <w:szCs w:val="24"/>
          <w:lang w:eastAsia="en-GB"/>
        </w:rPr>
        <w:t xml:space="preserve"> this does need to be balanced with the child’s rights. </w:t>
      </w:r>
    </w:p>
    <w:p w14:paraId="1199F62C" w14:textId="77777777" w:rsidR="007B74A1" w:rsidRPr="008843B3" w:rsidRDefault="007B74A1" w:rsidP="00653F98">
      <w:pPr>
        <w:shd w:val="clear" w:color="auto" w:fill="FFFFFF"/>
        <w:spacing w:before="12" w:after="12" w:line="276" w:lineRule="auto"/>
        <w:jc w:val="both"/>
        <w:rPr>
          <w:rFonts w:ascii="Arial" w:eastAsia="Times New Roman" w:hAnsi="Arial" w:cs="Arial"/>
          <w:spacing w:val="-1"/>
          <w:sz w:val="24"/>
          <w:szCs w:val="24"/>
          <w:lang w:eastAsia="en-GB"/>
        </w:rPr>
      </w:pPr>
    </w:p>
    <w:p w14:paraId="62B62D71" w14:textId="65656817" w:rsidR="00021C30" w:rsidRDefault="00125A50">
      <w:pPr>
        <w:shd w:val="clear" w:color="auto" w:fill="FFFFFF"/>
        <w:spacing w:before="12" w:after="12" w:line="276" w:lineRule="auto"/>
        <w:jc w:val="both"/>
      </w:pPr>
      <w:r w:rsidRPr="00125A50">
        <w:rPr>
          <w:rFonts w:ascii="Arial" w:eastAsia="Times New Roman" w:hAnsi="Arial" w:cs="Arial"/>
          <w:spacing w:val="-1"/>
          <w:sz w:val="24"/>
          <w:szCs w:val="24"/>
          <w:lang w:eastAsia="en-GB"/>
        </w:rPr>
        <w:t>If Gillick competency is used</w:t>
      </w:r>
      <w:r w:rsidR="00C10C9B">
        <w:rPr>
          <w:rFonts w:ascii="Arial" w:eastAsia="Times New Roman" w:hAnsi="Arial" w:cs="Arial"/>
          <w:spacing w:val="-1"/>
          <w:sz w:val="24"/>
          <w:szCs w:val="24"/>
          <w:lang w:eastAsia="en-GB"/>
        </w:rPr>
        <w:t>,</w:t>
      </w:r>
      <w:r w:rsidRPr="00125A50">
        <w:rPr>
          <w:rFonts w:ascii="Arial" w:eastAsia="Times New Roman" w:hAnsi="Arial" w:cs="Arial"/>
          <w:spacing w:val="-1"/>
          <w:sz w:val="24"/>
          <w:szCs w:val="24"/>
          <w:lang w:eastAsia="en-GB"/>
        </w:rPr>
        <w:t xml:space="preserve"> ensure there is a conversation with the parents to make them aware their additional consent is not required, and record details of this conversation as well as your rationale under </w:t>
      </w:r>
      <w:r w:rsidR="000C2C36">
        <w:rPr>
          <w:rFonts w:ascii="Arial" w:eastAsia="Times New Roman" w:hAnsi="Arial" w:cs="Arial"/>
          <w:spacing w:val="-1"/>
          <w:sz w:val="24"/>
          <w:szCs w:val="24"/>
          <w:lang w:eastAsia="en-GB"/>
        </w:rPr>
        <w:t>M</w:t>
      </w:r>
      <w:r w:rsidRPr="00125A50">
        <w:rPr>
          <w:rFonts w:ascii="Arial" w:eastAsia="Times New Roman" w:hAnsi="Arial" w:cs="Arial"/>
          <w:spacing w:val="-1"/>
          <w:sz w:val="24"/>
          <w:szCs w:val="24"/>
          <w:lang w:eastAsia="en-GB"/>
        </w:rPr>
        <w:t xml:space="preserve">anagement </w:t>
      </w:r>
      <w:r w:rsidR="000C2C36">
        <w:rPr>
          <w:rFonts w:ascii="Arial" w:eastAsia="Times New Roman" w:hAnsi="Arial" w:cs="Arial"/>
          <w:spacing w:val="-1"/>
          <w:sz w:val="24"/>
          <w:szCs w:val="24"/>
          <w:lang w:eastAsia="en-GB"/>
        </w:rPr>
        <w:t>O</w:t>
      </w:r>
      <w:r w:rsidRPr="00125A50">
        <w:rPr>
          <w:rFonts w:ascii="Arial" w:eastAsia="Times New Roman" w:hAnsi="Arial" w:cs="Arial"/>
          <w:spacing w:val="-1"/>
          <w:sz w:val="24"/>
          <w:szCs w:val="24"/>
          <w:lang w:eastAsia="en-GB"/>
        </w:rPr>
        <w:t xml:space="preserve">versight. See </w:t>
      </w:r>
      <w:hyperlink r:id="rId28" w:history="1">
        <w:r w:rsidR="00142A30">
          <w:rPr>
            <w:rStyle w:val="Hyperlink"/>
            <w:rFonts w:ascii="Arial" w:eastAsia="Times New Roman" w:hAnsi="Arial" w:cs="Arial"/>
            <w:spacing w:val="-1"/>
            <w:sz w:val="24"/>
            <w:szCs w:val="24"/>
            <w:lang w:eastAsia="en-GB"/>
          </w:rPr>
          <w:t>Working together to safeguard children 2018</w:t>
        </w:r>
      </w:hyperlink>
      <w:r w:rsidR="00142A30">
        <w:rPr>
          <w:rFonts w:ascii="Arial" w:eastAsia="Times New Roman" w:hAnsi="Arial" w:cs="Arial"/>
          <w:b/>
          <w:bCs/>
          <w:spacing w:val="-1"/>
          <w:sz w:val="24"/>
          <w:szCs w:val="24"/>
          <w:lang w:eastAsia="en-GB"/>
        </w:rPr>
        <w:t xml:space="preserve"> </w:t>
      </w:r>
      <w:r w:rsidRPr="00125A50">
        <w:rPr>
          <w:rFonts w:ascii="Arial" w:eastAsia="Times New Roman" w:hAnsi="Arial" w:cs="Arial"/>
          <w:spacing w:val="-1"/>
          <w:sz w:val="24"/>
          <w:szCs w:val="24"/>
          <w:lang w:eastAsia="en-GB"/>
        </w:rPr>
        <w:t xml:space="preserve"> for further information and support</w:t>
      </w:r>
      <w:r w:rsidR="00AC03F6">
        <w:rPr>
          <w:rFonts w:ascii="Arial" w:eastAsia="Times New Roman" w:hAnsi="Arial" w:cs="Arial"/>
          <w:b/>
          <w:bCs/>
          <w:spacing w:val="-1"/>
          <w:sz w:val="24"/>
          <w:szCs w:val="24"/>
          <w:lang w:eastAsia="en-GB"/>
        </w:rPr>
        <w:t>.</w:t>
      </w:r>
      <w:r w:rsidR="00DE64E1">
        <w:rPr>
          <w:rFonts w:ascii="Arial" w:eastAsia="Times New Roman" w:hAnsi="Arial" w:cs="Arial"/>
          <w:b/>
          <w:bCs/>
          <w:spacing w:val="-1"/>
          <w:sz w:val="24"/>
          <w:szCs w:val="24"/>
          <w:lang w:eastAsia="en-GB"/>
        </w:rPr>
        <w:t xml:space="preserve"> </w:t>
      </w:r>
      <w:r w:rsidR="00B329FD">
        <w:t xml:space="preserve"> </w:t>
      </w:r>
    </w:p>
    <w:p w14:paraId="2C7A4BBA" w14:textId="77777777" w:rsidR="007B74A1" w:rsidRPr="00B329FD" w:rsidRDefault="007B74A1" w:rsidP="00653F98">
      <w:pPr>
        <w:shd w:val="clear" w:color="auto" w:fill="FFFFFF"/>
        <w:spacing w:before="12" w:after="12" w:line="276" w:lineRule="auto"/>
        <w:jc w:val="both"/>
      </w:pPr>
    </w:p>
    <w:p w14:paraId="32A8C991" w14:textId="74D3F7EB" w:rsidR="00631681" w:rsidRDefault="00631681">
      <w:pPr>
        <w:spacing w:before="12" w:after="12" w:line="276" w:lineRule="auto"/>
        <w:jc w:val="both"/>
        <w:rPr>
          <w:rFonts w:ascii="Arial" w:hAnsi="Arial" w:cs="Arial"/>
          <w:sz w:val="24"/>
          <w:szCs w:val="24"/>
        </w:rPr>
      </w:pPr>
      <w:r w:rsidRPr="009974AD">
        <w:rPr>
          <w:rFonts w:ascii="Arial" w:hAnsi="Arial" w:cs="Arial"/>
          <w:sz w:val="24"/>
          <w:szCs w:val="24"/>
        </w:rPr>
        <w:t>The E</w:t>
      </w:r>
      <w:r w:rsidR="00C10C9B">
        <w:rPr>
          <w:rFonts w:ascii="Arial" w:hAnsi="Arial" w:cs="Arial"/>
          <w:sz w:val="24"/>
          <w:szCs w:val="24"/>
        </w:rPr>
        <w:t xml:space="preserve">arly </w:t>
      </w:r>
      <w:r w:rsidRPr="009974AD">
        <w:rPr>
          <w:rFonts w:ascii="Arial" w:hAnsi="Arial" w:cs="Arial"/>
          <w:sz w:val="24"/>
          <w:szCs w:val="24"/>
        </w:rPr>
        <w:t>H</w:t>
      </w:r>
      <w:r w:rsidR="00C10C9B">
        <w:rPr>
          <w:rFonts w:ascii="Arial" w:hAnsi="Arial" w:cs="Arial"/>
          <w:sz w:val="24"/>
          <w:szCs w:val="24"/>
        </w:rPr>
        <w:t xml:space="preserve">elp </w:t>
      </w:r>
      <w:r w:rsidRPr="009974AD">
        <w:rPr>
          <w:rFonts w:ascii="Arial" w:hAnsi="Arial" w:cs="Arial"/>
          <w:sz w:val="24"/>
          <w:szCs w:val="24"/>
        </w:rPr>
        <w:t>A</w:t>
      </w:r>
      <w:r w:rsidR="00C10C9B">
        <w:rPr>
          <w:rFonts w:ascii="Arial" w:hAnsi="Arial" w:cs="Arial"/>
          <w:sz w:val="24"/>
          <w:szCs w:val="24"/>
        </w:rPr>
        <w:t>ssessment</w:t>
      </w:r>
      <w:r w:rsidRPr="009974AD">
        <w:rPr>
          <w:rFonts w:ascii="Arial" w:hAnsi="Arial" w:cs="Arial"/>
          <w:sz w:val="24"/>
          <w:szCs w:val="24"/>
        </w:rPr>
        <w:t xml:space="preserve"> is completed with the consent of the child and their parents/carers. </w:t>
      </w:r>
      <w:r w:rsidR="00F41B83">
        <w:rPr>
          <w:rFonts w:ascii="Arial" w:hAnsi="Arial" w:cs="Arial"/>
          <w:sz w:val="24"/>
          <w:szCs w:val="24"/>
        </w:rPr>
        <w:t xml:space="preserve">Early </w:t>
      </w:r>
      <w:r w:rsidR="006572FE">
        <w:rPr>
          <w:rFonts w:ascii="Arial" w:hAnsi="Arial" w:cs="Arial"/>
          <w:sz w:val="24"/>
          <w:szCs w:val="24"/>
        </w:rPr>
        <w:t>Help</w:t>
      </w:r>
      <w:r w:rsidR="006572FE" w:rsidRPr="006507D3">
        <w:rPr>
          <w:rFonts w:ascii="Arial" w:hAnsi="Arial" w:cs="Arial"/>
          <w:sz w:val="24"/>
          <w:szCs w:val="24"/>
        </w:rPr>
        <w:t xml:space="preserve"> seek</w:t>
      </w:r>
      <w:r w:rsidRPr="006507D3">
        <w:rPr>
          <w:rFonts w:ascii="Arial" w:hAnsi="Arial" w:cs="Arial"/>
          <w:sz w:val="24"/>
          <w:szCs w:val="24"/>
        </w:rPr>
        <w:t xml:space="preserve"> to engage the parents/carers regardless of the age of the </w:t>
      </w:r>
      <w:r w:rsidRPr="006507D3">
        <w:rPr>
          <w:rFonts w:ascii="Arial" w:hAnsi="Arial" w:cs="Arial"/>
          <w:sz w:val="24"/>
          <w:szCs w:val="24"/>
        </w:rPr>
        <w:lastRenderedPageBreak/>
        <w:t xml:space="preserve">child. If parental engagement goes against their wishes, </w:t>
      </w:r>
      <w:r w:rsidR="000C2C36">
        <w:rPr>
          <w:rFonts w:ascii="Arial" w:hAnsi="Arial" w:cs="Arial"/>
          <w:sz w:val="24"/>
          <w:szCs w:val="24"/>
        </w:rPr>
        <w:t xml:space="preserve">this needs to be </w:t>
      </w:r>
      <w:r w:rsidRPr="006507D3">
        <w:rPr>
          <w:rFonts w:ascii="Arial" w:hAnsi="Arial" w:cs="Arial"/>
          <w:sz w:val="24"/>
          <w:szCs w:val="24"/>
        </w:rPr>
        <w:t>factor</w:t>
      </w:r>
      <w:r w:rsidR="000C2C36">
        <w:rPr>
          <w:rFonts w:ascii="Arial" w:hAnsi="Arial" w:cs="Arial"/>
          <w:sz w:val="24"/>
          <w:szCs w:val="24"/>
        </w:rPr>
        <w:t>ed</w:t>
      </w:r>
      <w:r w:rsidRPr="006507D3">
        <w:rPr>
          <w:rFonts w:ascii="Arial" w:hAnsi="Arial" w:cs="Arial"/>
          <w:sz w:val="24"/>
          <w:szCs w:val="24"/>
        </w:rPr>
        <w:t xml:space="preserve"> into </w:t>
      </w:r>
      <w:r w:rsidR="000C2C36">
        <w:rPr>
          <w:rFonts w:ascii="Arial" w:hAnsi="Arial" w:cs="Arial"/>
          <w:sz w:val="24"/>
          <w:szCs w:val="24"/>
        </w:rPr>
        <w:t>the</w:t>
      </w:r>
      <w:r w:rsidRPr="006507D3">
        <w:rPr>
          <w:rFonts w:ascii="Arial" w:hAnsi="Arial" w:cs="Arial"/>
          <w:sz w:val="24"/>
          <w:szCs w:val="24"/>
        </w:rPr>
        <w:t xml:space="preserve"> assessment and take it into account when determining the </w:t>
      </w:r>
      <w:r w:rsidR="00652ED0" w:rsidRPr="006507D3">
        <w:rPr>
          <w:rFonts w:ascii="Arial" w:hAnsi="Arial" w:cs="Arial"/>
          <w:sz w:val="24"/>
          <w:szCs w:val="24"/>
        </w:rPr>
        <w:t>support,</w:t>
      </w:r>
      <w:r w:rsidRPr="006507D3">
        <w:rPr>
          <w:rFonts w:ascii="Arial" w:hAnsi="Arial" w:cs="Arial"/>
          <w:sz w:val="24"/>
          <w:szCs w:val="24"/>
        </w:rPr>
        <w:t xml:space="preserve"> the child requires and undertaking a risk assessment</w:t>
      </w:r>
      <w:r w:rsidR="009974AD">
        <w:rPr>
          <w:rFonts w:ascii="Arial" w:hAnsi="Arial" w:cs="Arial"/>
          <w:sz w:val="24"/>
          <w:szCs w:val="24"/>
        </w:rPr>
        <w:t>.</w:t>
      </w:r>
    </w:p>
    <w:p w14:paraId="7F6FF7F2" w14:textId="77777777" w:rsidR="007B74A1" w:rsidRPr="00C50045" w:rsidRDefault="007B74A1" w:rsidP="00653F98">
      <w:pPr>
        <w:spacing w:before="12" w:after="12" w:line="276" w:lineRule="auto"/>
        <w:jc w:val="both"/>
        <w:rPr>
          <w:rFonts w:ascii="Arial" w:hAnsi="Arial" w:cs="Arial"/>
          <w:color w:val="FF0000"/>
          <w:sz w:val="24"/>
          <w:szCs w:val="24"/>
        </w:rPr>
      </w:pPr>
    </w:p>
    <w:p w14:paraId="4E76EB1D" w14:textId="025A6E63" w:rsidR="00525AEA" w:rsidRDefault="00F77FD7" w:rsidP="00653F98">
      <w:pPr>
        <w:spacing w:before="12" w:after="12" w:line="276" w:lineRule="auto"/>
        <w:jc w:val="both"/>
        <w:rPr>
          <w:rFonts w:ascii="Arial" w:hAnsi="Arial" w:cs="Arial"/>
          <w:sz w:val="24"/>
          <w:szCs w:val="24"/>
        </w:rPr>
      </w:pPr>
      <w:r w:rsidRPr="00DB7B5C">
        <w:rPr>
          <w:rFonts w:ascii="Arial" w:hAnsi="Arial" w:cs="Arial"/>
          <w:sz w:val="24"/>
          <w:szCs w:val="24"/>
        </w:rPr>
        <w:t xml:space="preserve">Front Door </w:t>
      </w:r>
      <w:r w:rsidR="00C10C9B">
        <w:rPr>
          <w:rFonts w:ascii="Arial" w:hAnsi="Arial" w:cs="Arial"/>
          <w:sz w:val="24"/>
          <w:szCs w:val="24"/>
        </w:rPr>
        <w:t xml:space="preserve">Service </w:t>
      </w:r>
      <w:r w:rsidRPr="00DB7B5C">
        <w:rPr>
          <w:rFonts w:ascii="Arial" w:hAnsi="Arial" w:cs="Arial"/>
          <w:sz w:val="24"/>
          <w:szCs w:val="24"/>
        </w:rPr>
        <w:t>will ensure there is consent prior to sending the Request for Support through to the appropriate district. On the initial visit to the family the</w:t>
      </w:r>
      <w:r w:rsidR="00D37C8B">
        <w:rPr>
          <w:rFonts w:ascii="Arial" w:hAnsi="Arial" w:cs="Arial"/>
          <w:sz w:val="24"/>
          <w:szCs w:val="24"/>
        </w:rPr>
        <w:t xml:space="preserve"> Early Help Worker</w:t>
      </w:r>
      <w:r w:rsidRPr="00DB7B5C">
        <w:rPr>
          <w:rFonts w:ascii="Arial" w:hAnsi="Arial" w:cs="Arial"/>
          <w:sz w:val="24"/>
          <w:szCs w:val="24"/>
        </w:rPr>
        <w:t xml:space="preserve"> will obtain consent from the</w:t>
      </w:r>
      <w:r w:rsidR="00C10C9B">
        <w:rPr>
          <w:rFonts w:ascii="Arial" w:hAnsi="Arial" w:cs="Arial"/>
          <w:sz w:val="24"/>
          <w:szCs w:val="24"/>
        </w:rPr>
        <w:t xml:space="preserve"> parents/carers</w:t>
      </w:r>
      <w:r w:rsidRPr="00DB7B5C">
        <w:rPr>
          <w:rFonts w:ascii="Arial" w:hAnsi="Arial" w:cs="Arial"/>
          <w:sz w:val="24"/>
          <w:szCs w:val="24"/>
        </w:rPr>
        <w:t xml:space="preserve"> to contact other agencies as part of the assessment (as detailed in the allocation and first contact section)</w:t>
      </w:r>
      <w:r w:rsidR="00B13C64">
        <w:rPr>
          <w:rFonts w:ascii="Arial" w:hAnsi="Arial" w:cs="Arial"/>
          <w:sz w:val="24"/>
          <w:szCs w:val="24"/>
        </w:rPr>
        <w:t>.</w:t>
      </w:r>
      <w:r w:rsidRPr="00DB7B5C">
        <w:rPr>
          <w:rFonts w:ascii="Arial" w:hAnsi="Arial" w:cs="Arial"/>
          <w:sz w:val="24"/>
          <w:szCs w:val="24"/>
        </w:rPr>
        <w:t xml:space="preserve"> </w:t>
      </w:r>
    </w:p>
    <w:p w14:paraId="5939F3F2" w14:textId="77777777" w:rsidR="00F42A99" w:rsidRPr="00C50045" w:rsidRDefault="00F42A99" w:rsidP="00653F98">
      <w:pPr>
        <w:spacing w:before="12" w:after="12" w:line="276" w:lineRule="auto"/>
        <w:jc w:val="both"/>
        <w:rPr>
          <w:rFonts w:ascii="Arial" w:hAnsi="Arial" w:cs="Arial"/>
          <w:sz w:val="24"/>
          <w:szCs w:val="24"/>
        </w:rPr>
      </w:pPr>
    </w:p>
    <w:p w14:paraId="13AE10ED" w14:textId="77777777" w:rsidR="00F77FD7" w:rsidRPr="006C374F" w:rsidRDefault="00F77FD7" w:rsidP="00817EDB">
      <w:pPr>
        <w:spacing w:before="12" w:after="12" w:line="276" w:lineRule="auto"/>
        <w:jc w:val="both"/>
        <w:rPr>
          <w:rFonts w:ascii="Arial" w:hAnsi="Arial" w:cs="Arial"/>
          <w:color w:val="2F5496" w:themeColor="accent1" w:themeShade="BF"/>
          <w:sz w:val="24"/>
          <w:szCs w:val="24"/>
        </w:rPr>
      </w:pPr>
      <w:r w:rsidRPr="006C374F">
        <w:rPr>
          <w:rFonts w:ascii="Arial" w:hAnsi="Arial" w:cs="Arial"/>
          <w:color w:val="2F5496" w:themeColor="accent1" w:themeShade="BF"/>
          <w:sz w:val="24"/>
          <w:szCs w:val="24"/>
        </w:rPr>
        <w:t>What happens if Consent is refused?</w:t>
      </w:r>
    </w:p>
    <w:p w14:paraId="59FB374C" w14:textId="77777777" w:rsidR="00817EDB" w:rsidRPr="00DD79C8" w:rsidRDefault="00817EDB" w:rsidP="00653F98">
      <w:pPr>
        <w:spacing w:before="12" w:after="12" w:line="276" w:lineRule="auto"/>
        <w:jc w:val="both"/>
        <w:rPr>
          <w:rFonts w:ascii="Arial" w:hAnsi="Arial" w:cs="Arial"/>
          <w:b/>
          <w:bCs/>
          <w:sz w:val="8"/>
          <w:szCs w:val="8"/>
        </w:rPr>
      </w:pPr>
    </w:p>
    <w:p w14:paraId="17CC185C" w14:textId="7AEEC8FE" w:rsidR="00F77FD7" w:rsidRPr="00BC1D9C" w:rsidRDefault="00114816">
      <w:pPr>
        <w:spacing w:before="12" w:after="12" w:line="276" w:lineRule="auto"/>
        <w:jc w:val="both"/>
        <w:rPr>
          <w:rFonts w:ascii="Arial" w:hAnsi="Arial" w:cs="Arial"/>
          <w:sz w:val="24"/>
          <w:szCs w:val="24"/>
        </w:rPr>
      </w:pPr>
      <w:r w:rsidRPr="00BC1D9C">
        <w:rPr>
          <w:rFonts w:ascii="Arial" w:hAnsi="Arial" w:cs="Arial"/>
          <w:sz w:val="24"/>
          <w:szCs w:val="24"/>
        </w:rPr>
        <w:t>When a family or child are reluctant to speak with or work with Early Help, this can often</w:t>
      </w:r>
      <w:r w:rsidR="00F77FD7" w:rsidRPr="00BC1D9C">
        <w:rPr>
          <w:rFonts w:ascii="Arial" w:hAnsi="Arial" w:cs="Arial"/>
          <w:sz w:val="24"/>
          <w:szCs w:val="24"/>
        </w:rPr>
        <w:t xml:space="preserve"> be resolved within a short space of time. In a few instances</w:t>
      </w:r>
      <w:r w:rsidR="000600B7" w:rsidRPr="00BC1D9C">
        <w:rPr>
          <w:rFonts w:ascii="Arial" w:hAnsi="Arial" w:cs="Arial"/>
          <w:sz w:val="24"/>
          <w:szCs w:val="24"/>
        </w:rPr>
        <w:t>,</w:t>
      </w:r>
      <w:r w:rsidR="00F77FD7" w:rsidRPr="00BC1D9C">
        <w:rPr>
          <w:rFonts w:ascii="Arial" w:hAnsi="Arial" w:cs="Arial"/>
          <w:sz w:val="24"/>
          <w:szCs w:val="24"/>
        </w:rPr>
        <w:t xml:space="preserve"> practitioners in all agencies will come across families who prove to be reluctant, resistant</w:t>
      </w:r>
      <w:r w:rsidR="00C10C9B" w:rsidRPr="00BC1D9C">
        <w:rPr>
          <w:rFonts w:ascii="Arial" w:hAnsi="Arial" w:cs="Arial"/>
          <w:sz w:val="24"/>
          <w:szCs w:val="24"/>
        </w:rPr>
        <w:t>,</w:t>
      </w:r>
      <w:r w:rsidR="00F77FD7" w:rsidRPr="00BC1D9C">
        <w:rPr>
          <w:rFonts w:ascii="Arial" w:hAnsi="Arial" w:cs="Arial"/>
          <w:sz w:val="24"/>
          <w:szCs w:val="24"/>
        </w:rPr>
        <w:t xml:space="preserve"> and sometimes angry or hostile to their repeated efforts to </w:t>
      </w:r>
      <w:r w:rsidR="000C2C36" w:rsidRPr="00BC1D9C">
        <w:rPr>
          <w:rFonts w:ascii="Arial" w:hAnsi="Arial" w:cs="Arial"/>
          <w:sz w:val="24"/>
          <w:szCs w:val="24"/>
        </w:rPr>
        <w:t>work</w:t>
      </w:r>
      <w:r w:rsidR="00F77FD7" w:rsidRPr="00BC1D9C">
        <w:rPr>
          <w:rFonts w:ascii="Arial" w:hAnsi="Arial" w:cs="Arial"/>
          <w:sz w:val="24"/>
          <w:szCs w:val="24"/>
        </w:rPr>
        <w:t xml:space="preserve"> with them. The adults may also be focused on their own needs which can divert practitioners from a focus on the child. If this arises, </w:t>
      </w:r>
      <w:r w:rsidR="00D37C8B" w:rsidRPr="00BC1D9C">
        <w:rPr>
          <w:rFonts w:ascii="Arial" w:hAnsi="Arial" w:cs="Arial"/>
          <w:sz w:val="24"/>
          <w:szCs w:val="24"/>
        </w:rPr>
        <w:t xml:space="preserve">Early Help Workers </w:t>
      </w:r>
      <w:r w:rsidR="00F77FD7" w:rsidRPr="00BC1D9C">
        <w:rPr>
          <w:rFonts w:ascii="Arial" w:hAnsi="Arial" w:cs="Arial"/>
          <w:sz w:val="24"/>
          <w:szCs w:val="24"/>
        </w:rPr>
        <w:t xml:space="preserve">must seek advice from their </w:t>
      </w:r>
      <w:r w:rsidR="000C2C36" w:rsidRPr="00BC1D9C">
        <w:rPr>
          <w:rFonts w:ascii="Arial" w:hAnsi="Arial" w:cs="Arial"/>
          <w:sz w:val="24"/>
          <w:szCs w:val="24"/>
        </w:rPr>
        <w:t>Unit Lead</w:t>
      </w:r>
      <w:r w:rsidR="00F77FD7" w:rsidRPr="00BC1D9C">
        <w:rPr>
          <w:rFonts w:ascii="Arial" w:hAnsi="Arial" w:cs="Arial"/>
          <w:sz w:val="24"/>
          <w:szCs w:val="24"/>
        </w:rPr>
        <w:t xml:space="preserve"> to explicitly identify in a timely manner whether this parental behaviour is having a detrimental impact on the child/young person and together consider if other action might be necessary. The behaviour may prevent or restrict opportunities to assess and observe the child in their own home. It may also restrict other sources of information from other practitioners or family members. It is important to explicitly work out and record what areas of assessment are difficult to achieve and why. The presence of violence or intimidation needs to be included in any assessment of risk to the child living in such an environment. </w:t>
      </w:r>
    </w:p>
    <w:p w14:paraId="6C8D9CF2" w14:textId="77777777" w:rsidR="007B74A1" w:rsidRDefault="007B74A1" w:rsidP="00653F98">
      <w:pPr>
        <w:spacing w:before="12" w:after="12" w:line="276" w:lineRule="auto"/>
        <w:jc w:val="both"/>
        <w:rPr>
          <w:rFonts w:ascii="Arial" w:hAnsi="Arial" w:cs="Arial"/>
          <w:sz w:val="24"/>
          <w:szCs w:val="24"/>
        </w:rPr>
      </w:pPr>
    </w:p>
    <w:p w14:paraId="1C43F23C" w14:textId="381B2A31" w:rsidR="003B61B4" w:rsidRDefault="003B61B4">
      <w:pPr>
        <w:spacing w:before="12" w:after="12" w:line="276" w:lineRule="auto"/>
        <w:jc w:val="both"/>
        <w:rPr>
          <w:rFonts w:ascii="Arial" w:hAnsi="Arial" w:cs="Arial"/>
          <w:sz w:val="24"/>
          <w:szCs w:val="24"/>
        </w:rPr>
      </w:pPr>
      <w:bookmarkStart w:id="30" w:name="_Hlk144802414"/>
      <w:r>
        <w:rPr>
          <w:rFonts w:ascii="Arial" w:hAnsi="Arial" w:cs="Arial"/>
          <w:sz w:val="24"/>
          <w:szCs w:val="24"/>
        </w:rPr>
        <w:t xml:space="preserve">In these circumstances, the Early Help Worker should deploy a respectfully persistent approach to support the family and gain their trust. Where the Early Help Worker is unable to achieve this outcome and concerns remain for the welfare of the child, these concerns should be explicitly analysed, particularly where there has been two episodes or more of declining support. This should include the use of chronologies to identify whether a Request for Support should be made to </w:t>
      </w:r>
      <w:r w:rsidR="00C10C9B">
        <w:rPr>
          <w:rFonts w:ascii="Arial" w:hAnsi="Arial" w:cs="Arial"/>
          <w:sz w:val="24"/>
          <w:szCs w:val="24"/>
        </w:rPr>
        <w:t>t</w:t>
      </w:r>
      <w:r>
        <w:rPr>
          <w:rFonts w:ascii="Arial" w:hAnsi="Arial" w:cs="Arial"/>
          <w:sz w:val="24"/>
          <w:szCs w:val="24"/>
        </w:rPr>
        <w:t>he Front Door</w:t>
      </w:r>
      <w:r w:rsidR="00C10C9B">
        <w:rPr>
          <w:rFonts w:ascii="Arial" w:hAnsi="Arial" w:cs="Arial"/>
          <w:sz w:val="24"/>
          <w:szCs w:val="24"/>
        </w:rPr>
        <w:t xml:space="preserve"> Service</w:t>
      </w:r>
      <w:r>
        <w:rPr>
          <w:rFonts w:ascii="Arial" w:hAnsi="Arial" w:cs="Arial"/>
          <w:sz w:val="24"/>
          <w:szCs w:val="24"/>
        </w:rPr>
        <w:t>.</w:t>
      </w:r>
    </w:p>
    <w:p w14:paraId="03FA272C" w14:textId="77777777" w:rsidR="007B74A1" w:rsidRPr="0072114D" w:rsidRDefault="007B74A1" w:rsidP="00653F98">
      <w:pPr>
        <w:spacing w:before="12" w:after="12" w:line="276" w:lineRule="auto"/>
        <w:jc w:val="both"/>
        <w:rPr>
          <w:rFonts w:ascii="Arial" w:hAnsi="Arial" w:cs="Arial"/>
          <w:color w:val="FF0000"/>
          <w:sz w:val="24"/>
          <w:szCs w:val="24"/>
        </w:rPr>
      </w:pPr>
    </w:p>
    <w:bookmarkEnd w:id="30"/>
    <w:p w14:paraId="29E7ADCD" w14:textId="39087304" w:rsidR="00F77FD7" w:rsidRPr="0072114D" w:rsidRDefault="0068050D" w:rsidP="0072114D">
      <w:pPr>
        <w:jc w:val="both"/>
        <w:rPr>
          <w:rFonts w:ascii="Calibri" w:hAnsi="Calibri" w:cs="Calibri"/>
          <w:lang w:eastAsia="en-GB"/>
        </w:rPr>
      </w:pPr>
      <w:r>
        <w:rPr>
          <w:rFonts w:ascii="Arial" w:hAnsi="Arial" w:cs="Arial"/>
          <w:sz w:val="24"/>
          <w:szCs w:val="24"/>
        </w:rPr>
        <w:t>Safeguarding procedures should be followed where a child is at risk of harm or likely to be at risk of harm due to their parents/carers not consenting to support.</w:t>
      </w:r>
      <w:r>
        <w:rPr>
          <w:rFonts w:ascii="Calibri" w:hAnsi="Calibri" w:cs="Calibri"/>
          <w:lang w:eastAsia="en-GB"/>
        </w:rPr>
        <w:t xml:space="preserve"> </w:t>
      </w:r>
      <w:r w:rsidR="00F77FD7" w:rsidRPr="0068050D">
        <w:rPr>
          <w:rFonts w:ascii="Arial" w:hAnsi="Arial" w:cs="Arial"/>
          <w:sz w:val="24"/>
          <w:szCs w:val="24"/>
        </w:rPr>
        <w:t>In instances of withdrawn consent where there are no safeguarding concerns</w:t>
      </w:r>
      <w:r w:rsidR="00C10C9B" w:rsidRPr="0068050D">
        <w:rPr>
          <w:rFonts w:ascii="Arial" w:hAnsi="Arial" w:cs="Arial"/>
          <w:sz w:val="24"/>
          <w:szCs w:val="24"/>
        </w:rPr>
        <w:t>,</w:t>
      </w:r>
      <w:r w:rsidR="00F77FD7" w:rsidRPr="0068050D">
        <w:rPr>
          <w:rFonts w:ascii="Arial" w:hAnsi="Arial" w:cs="Arial"/>
          <w:sz w:val="24"/>
          <w:szCs w:val="24"/>
        </w:rPr>
        <w:t xml:space="preserve"> the family will be closed to Early Help with a rationale for the reason.</w:t>
      </w:r>
    </w:p>
    <w:p w14:paraId="4C759815" w14:textId="77777777" w:rsidR="007B74A1" w:rsidRPr="00C50045" w:rsidRDefault="007B74A1" w:rsidP="00653F98">
      <w:pPr>
        <w:spacing w:before="12" w:after="12" w:line="276" w:lineRule="auto"/>
        <w:jc w:val="both"/>
        <w:rPr>
          <w:rFonts w:ascii="Arial" w:hAnsi="Arial" w:cs="Arial"/>
          <w:b/>
          <w:bCs/>
          <w:sz w:val="24"/>
          <w:szCs w:val="24"/>
        </w:rPr>
      </w:pPr>
    </w:p>
    <w:p w14:paraId="756F282D" w14:textId="5D90DA25" w:rsidR="009177D9" w:rsidRDefault="00F77FD7">
      <w:pPr>
        <w:spacing w:before="12" w:after="12" w:line="276" w:lineRule="auto"/>
        <w:jc w:val="both"/>
        <w:rPr>
          <w:rFonts w:ascii="Arial" w:hAnsi="Arial" w:cs="Arial"/>
          <w:sz w:val="24"/>
          <w:szCs w:val="24"/>
        </w:rPr>
      </w:pPr>
      <w:r w:rsidRPr="00876EB7">
        <w:rPr>
          <w:rFonts w:ascii="Arial" w:hAnsi="Arial" w:cs="Arial"/>
          <w:sz w:val="24"/>
          <w:szCs w:val="24"/>
        </w:rPr>
        <w:t>As part of the initial contact an</w:t>
      </w:r>
      <w:r w:rsidR="00822940">
        <w:rPr>
          <w:rFonts w:ascii="Arial" w:hAnsi="Arial" w:cs="Arial"/>
          <w:sz w:val="24"/>
          <w:szCs w:val="24"/>
        </w:rPr>
        <w:t xml:space="preserve"> </w:t>
      </w:r>
      <w:r w:rsidR="00D37C8B">
        <w:rPr>
          <w:rFonts w:ascii="Arial" w:hAnsi="Arial" w:cs="Arial"/>
          <w:sz w:val="24"/>
          <w:szCs w:val="24"/>
        </w:rPr>
        <w:t>Early Help Worker</w:t>
      </w:r>
      <w:r w:rsidRPr="00876EB7">
        <w:rPr>
          <w:rFonts w:ascii="Arial" w:hAnsi="Arial" w:cs="Arial"/>
          <w:sz w:val="24"/>
          <w:szCs w:val="24"/>
        </w:rPr>
        <w:t xml:space="preserve"> will obtain contact details for any non- resident parents, to ensure </w:t>
      </w:r>
      <w:r w:rsidR="0009192F">
        <w:rPr>
          <w:rFonts w:ascii="Arial" w:hAnsi="Arial" w:cs="Arial"/>
          <w:sz w:val="24"/>
          <w:szCs w:val="24"/>
        </w:rPr>
        <w:t xml:space="preserve">their views are obtained and they are included in the plan. </w:t>
      </w:r>
      <w:r w:rsidRPr="00876EB7">
        <w:rPr>
          <w:rFonts w:ascii="Arial" w:hAnsi="Arial" w:cs="Arial"/>
          <w:sz w:val="24"/>
          <w:szCs w:val="24"/>
        </w:rPr>
        <w:t>At times there may</w:t>
      </w:r>
      <w:r w:rsidR="00C10C9B">
        <w:rPr>
          <w:rFonts w:ascii="Arial" w:hAnsi="Arial" w:cs="Arial"/>
          <w:sz w:val="24"/>
          <w:szCs w:val="24"/>
        </w:rPr>
        <w:t xml:space="preserve"> </w:t>
      </w:r>
      <w:r w:rsidRPr="00876EB7">
        <w:rPr>
          <w:rFonts w:ascii="Arial" w:hAnsi="Arial" w:cs="Arial"/>
          <w:sz w:val="24"/>
          <w:szCs w:val="24"/>
        </w:rPr>
        <w:t>be safety concerns a parent is worried about, for example</w:t>
      </w:r>
      <w:r w:rsidR="00C10C9B">
        <w:rPr>
          <w:rFonts w:ascii="Arial" w:hAnsi="Arial" w:cs="Arial"/>
          <w:sz w:val="24"/>
          <w:szCs w:val="24"/>
        </w:rPr>
        <w:t>,</w:t>
      </w:r>
      <w:r w:rsidRPr="00876EB7">
        <w:rPr>
          <w:rFonts w:ascii="Arial" w:hAnsi="Arial" w:cs="Arial"/>
          <w:sz w:val="24"/>
          <w:szCs w:val="24"/>
        </w:rPr>
        <w:t xml:space="preserve"> in cases where there has been domestic abuse</w:t>
      </w:r>
      <w:r w:rsidR="00874B1F">
        <w:rPr>
          <w:rFonts w:ascii="Arial" w:hAnsi="Arial" w:cs="Arial"/>
          <w:sz w:val="24"/>
          <w:szCs w:val="24"/>
        </w:rPr>
        <w:t>. It is important to take account of this</w:t>
      </w:r>
      <w:r w:rsidRPr="00876EB7">
        <w:rPr>
          <w:rFonts w:ascii="Arial" w:hAnsi="Arial" w:cs="Arial"/>
          <w:sz w:val="24"/>
          <w:szCs w:val="24"/>
        </w:rPr>
        <w:t>,</w:t>
      </w:r>
      <w:r w:rsidR="00822940">
        <w:rPr>
          <w:rFonts w:ascii="Arial" w:hAnsi="Arial" w:cs="Arial"/>
          <w:sz w:val="24"/>
          <w:szCs w:val="24"/>
        </w:rPr>
        <w:t xml:space="preserve"> </w:t>
      </w:r>
      <w:r w:rsidRPr="00876EB7">
        <w:rPr>
          <w:rFonts w:ascii="Arial" w:hAnsi="Arial" w:cs="Arial"/>
          <w:sz w:val="24"/>
          <w:szCs w:val="24"/>
        </w:rPr>
        <w:t>to ensure no one is placed at risk</w:t>
      </w:r>
      <w:r w:rsidR="0009192F">
        <w:rPr>
          <w:rFonts w:ascii="Arial" w:hAnsi="Arial" w:cs="Arial"/>
          <w:sz w:val="24"/>
          <w:szCs w:val="24"/>
        </w:rPr>
        <w:t>, but t</w:t>
      </w:r>
      <w:r w:rsidR="00D37C8B">
        <w:rPr>
          <w:rFonts w:ascii="Arial" w:hAnsi="Arial" w:cs="Arial"/>
          <w:sz w:val="24"/>
          <w:szCs w:val="24"/>
        </w:rPr>
        <w:t>he Early Help Worker</w:t>
      </w:r>
      <w:r w:rsidR="00822940">
        <w:rPr>
          <w:rFonts w:ascii="Arial" w:hAnsi="Arial" w:cs="Arial"/>
          <w:sz w:val="24"/>
          <w:szCs w:val="24"/>
        </w:rPr>
        <w:t xml:space="preserve"> </w:t>
      </w:r>
      <w:r w:rsidR="0009192F">
        <w:rPr>
          <w:rFonts w:ascii="Arial" w:hAnsi="Arial" w:cs="Arial"/>
          <w:sz w:val="24"/>
          <w:szCs w:val="24"/>
        </w:rPr>
        <w:t>must still con</w:t>
      </w:r>
      <w:r w:rsidRPr="00876EB7">
        <w:rPr>
          <w:rFonts w:ascii="Arial" w:hAnsi="Arial" w:cs="Arial"/>
          <w:sz w:val="24"/>
          <w:szCs w:val="24"/>
        </w:rPr>
        <w:t>tact the non-resident parent</w:t>
      </w:r>
      <w:r w:rsidR="0009192F">
        <w:rPr>
          <w:rFonts w:ascii="Arial" w:hAnsi="Arial" w:cs="Arial"/>
          <w:sz w:val="24"/>
          <w:szCs w:val="24"/>
        </w:rPr>
        <w:t xml:space="preserve">. </w:t>
      </w:r>
      <w:r w:rsidRPr="00876EB7">
        <w:rPr>
          <w:rFonts w:ascii="Arial" w:hAnsi="Arial" w:cs="Arial"/>
          <w:sz w:val="24"/>
          <w:szCs w:val="24"/>
        </w:rPr>
        <w:t> </w:t>
      </w:r>
    </w:p>
    <w:p w14:paraId="48BDFBE5" w14:textId="77777777" w:rsidR="007B74A1" w:rsidRDefault="007B74A1" w:rsidP="00653F98">
      <w:pPr>
        <w:spacing w:before="12" w:after="12" w:line="276" w:lineRule="auto"/>
        <w:jc w:val="both"/>
        <w:rPr>
          <w:rFonts w:ascii="Arial" w:hAnsi="Arial" w:cs="Arial"/>
          <w:sz w:val="24"/>
          <w:szCs w:val="24"/>
        </w:rPr>
      </w:pPr>
    </w:p>
    <w:p w14:paraId="33334F1A" w14:textId="7557098B" w:rsidR="009177D9" w:rsidRDefault="009177D9">
      <w:pPr>
        <w:spacing w:before="12" w:after="12" w:line="276" w:lineRule="auto"/>
        <w:jc w:val="both"/>
        <w:rPr>
          <w:rFonts w:ascii="Arial" w:hAnsi="Arial" w:cs="Arial"/>
          <w:sz w:val="24"/>
          <w:szCs w:val="24"/>
        </w:rPr>
      </w:pPr>
      <w:r>
        <w:rPr>
          <w:rFonts w:ascii="Arial" w:hAnsi="Arial" w:cs="Arial"/>
          <w:sz w:val="24"/>
          <w:szCs w:val="24"/>
        </w:rPr>
        <w:lastRenderedPageBreak/>
        <w:t>There may be times where one parent refuses to give consent for Early Help to support their child/</w:t>
      </w:r>
      <w:r w:rsidR="00C10C9B">
        <w:rPr>
          <w:rFonts w:ascii="Arial" w:hAnsi="Arial" w:cs="Arial"/>
          <w:sz w:val="24"/>
          <w:szCs w:val="24"/>
        </w:rPr>
        <w:t>child</w:t>
      </w:r>
      <w:r>
        <w:rPr>
          <w:rFonts w:ascii="Arial" w:hAnsi="Arial" w:cs="Arial"/>
          <w:sz w:val="24"/>
          <w:szCs w:val="24"/>
        </w:rPr>
        <w:t>ren</w:t>
      </w:r>
      <w:r w:rsidR="00C10C9B">
        <w:rPr>
          <w:rFonts w:ascii="Arial" w:hAnsi="Arial" w:cs="Arial"/>
          <w:sz w:val="24"/>
          <w:szCs w:val="24"/>
        </w:rPr>
        <w:t>. F</w:t>
      </w:r>
      <w:r>
        <w:rPr>
          <w:rFonts w:ascii="Arial" w:hAnsi="Arial" w:cs="Arial"/>
          <w:sz w:val="24"/>
          <w:szCs w:val="24"/>
        </w:rPr>
        <w:t>or example,</w:t>
      </w:r>
      <w:r w:rsidR="00C10C9B">
        <w:rPr>
          <w:rFonts w:ascii="Arial" w:hAnsi="Arial" w:cs="Arial"/>
          <w:sz w:val="24"/>
          <w:szCs w:val="24"/>
        </w:rPr>
        <w:t xml:space="preserve"> a</w:t>
      </w:r>
      <w:r>
        <w:rPr>
          <w:rFonts w:ascii="Arial" w:hAnsi="Arial" w:cs="Arial"/>
          <w:sz w:val="24"/>
          <w:szCs w:val="24"/>
        </w:rPr>
        <w:t xml:space="preserve"> </w:t>
      </w:r>
      <w:r w:rsidR="000600B7">
        <w:rPr>
          <w:rFonts w:ascii="Arial" w:hAnsi="Arial" w:cs="Arial"/>
          <w:sz w:val="24"/>
          <w:szCs w:val="24"/>
        </w:rPr>
        <w:t>father</w:t>
      </w:r>
      <w:r>
        <w:rPr>
          <w:rFonts w:ascii="Arial" w:hAnsi="Arial" w:cs="Arial"/>
          <w:sz w:val="24"/>
          <w:szCs w:val="24"/>
        </w:rPr>
        <w:t xml:space="preserve"> gives consent and m</w:t>
      </w:r>
      <w:r w:rsidR="000600B7">
        <w:rPr>
          <w:rFonts w:ascii="Arial" w:hAnsi="Arial" w:cs="Arial"/>
          <w:sz w:val="24"/>
          <w:szCs w:val="24"/>
        </w:rPr>
        <w:t>other</w:t>
      </w:r>
      <w:r>
        <w:rPr>
          <w:rFonts w:ascii="Arial" w:hAnsi="Arial" w:cs="Arial"/>
          <w:sz w:val="24"/>
          <w:szCs w:val="24"/>
        </w:rPr>
        <w:t xml:space="preserve"> does not give consent. In these circumstances</w:t>
      </w:r>
      <w:r w:rsidR="000600B7">
        <w:rPr>
          <w:rFonts w:ascii="Arial" w:hAnsi="Arial" w:cs="Arial"/>
          <w:sz w:val="24"/>
          <w:szCs w:val="24"/>
        </w:rPr>
        <w:t>,</w:t>
      </w:r>
      <w:r>
        <w:rPr>
          <w:rFonts w:ascii="Arial" w:hAnsi="Arial" w:cs="Arial"/>
          <w:sz w:val="24"/>
          <w:szCs w:val="24"/>
        </w:rPr>
        <w:t xml:space="preserve"> it is important to keep the child at the centre and work alongside the parent to encourage </w:t>
      </w:r>
      <w:r w:rsidR="00D11FAB">
        <w:rPr>
          <w:rFonts w:ascii="Arial" w:hAnsi="Arial" w:cs="Arial"/>
          <w:sz w:val="24"/>
          <w:szCs w:val="24"/>
        </w:rPr>
        <w:t>involvement.</w:t>
      </w:r>
    </w:p>
    <w:p w14:paraId="137C893D" w14:textId="77777777" w:rsidR="007B74A1" w:rsidRDefault="007B74A1" w:rsidP="00653F98">
      <w:pPr>
        <w:spacing w:before="12" w:after="12" w:line="276" w:lineRule="auto"/>
        <w:jc w:val="both"/>
        <w:rPr>
          <w:rFonts w:ascii="Arial" w:hAnsi="Arial" w:cs="Arial"/>
          <w:sz w:val="24"/>
          <w:szCs w:val="24"/>
        </w:rPr>
      </w:pPr>
    </w:p>
    <w:p w14:paraId="526E5835" w14:textId="3E1A6129" w:rsidR="009177D9" w:rsidRDefault="009177D9">
      <w:pPr>
        <w:spacing w:before="12" w:after="12" w:line="276" w:lineRule="auto"/>
        <w:jc w:val="both"/>
        <w:rPr>
          <w:rFonts w:ascii="Arial" w:hAnsi="Arial" w:cs="Arial"/>
          <w:sz w:val="24"/>
          <w:szCs w:val="24"/>
        </w:rPr>
      </w:pPr>
      <w:r>
        <w:rPr>
          <w:rFonts w:ascii="Arial" w:hAnsi="Arial" w:cs="Arial"/>
          <w:sz w:val="24"/>
          <w:szCs w:val="24"/>
        </w:rPr>
        <w:t>There may also be times when a parent does not give consent for Early Help to contact the other parent</w:t>
      </w:r>
      <w:r w:rsidR="00C10C9B">
        <w:rPr>
          <w:rFonts w:ascii="Arial" w:hAnsi="Arial" w:cs="Arial"/>
          <w:sz w:val="24"/>
          <w:szCs w:val="24"/>
        </w:rPr>
        <w:t>. F</w:t>
      </w:r>
      <w:r>
        <w:rPr>
          <w:rFonts w:ascii="Arial" w:hAnsi="Arial" w:cs="Arial"/>
          <w:sz w:val="24"/>
          <w:szCs w:val="24"/>
        </w:rPr>
        <w:t>or example</w:t>
      </w:r>
      <w:r w:rsidR="0009192F">
        <w:rPr>
          <w:rFonts w:ascii="Arial" w:hAnsi="Arial" w:cs="Arial"/>
          <w:sz w:val="24"/>
          <w:szCs w:val="24"/>
        </w:rPr>
        <w:t>,</w:t>
      </w:r>
      <w:r>
        <w:rPr>
          <w:rFonts w:ascii="Arial" w:hAnsi="Arial" w:cs="Arial"/>
          <w:sz w:val="24"/>
          <w:szCs w:val="24"/>
        </w:rPr>
        <w:t xml:space="preserve"> when parents are separated and there is a history of </w:t>
      </w:r>
      <w:r w:rsidR="000600B7">
        <w:rPr>
          <w:rFonts w:ascii="Arial" w:hAnsi="Arial" w:cs="Arial"/>
          <w:sz w:val="24"/>
          <w:szCs w:val="24"/>
        </w:rPr>
        <w:t>d</w:t>
      </w:r>
      <w:r>
        <w:rPr>
          <w:rFonts w:ascii="Arial" w:hAnsi="Arial" w:cs="Arial"/>
          <w:sz w:val="24"/>
          <w:szCs w:val="24"/>
        </w:rPr>
        <w:t xml:space="preserve">omestic </w:t>
      </w:r>
      <w:r w:rsidR="000600B7">
        <w:rPr>
          <w:rFonts w:ascii="Arial" w:hAnsi="Arial" w:cs="Arial"/>
          <w:sz w:val="24"/>
          <w:szCs w:val="24"/>
        </w:rPr>
        <w:t>a</w:t>
      </w:r>
      <w:r>
        <w:rPr>
          <w:rFonts w:ascii="Arial" w:hAnsi="Arial" w:cs="Arial"/>
          <w:sz w:val="24"/>
          <w:szCs w:val="24"/>
        </w:rPr>
        <w:t xml:space="preserve">buse. Again, in these circumstances it is important to keep the child at the centre and work alongside the parent to encourage engagement. </w:t>
      </w:r>
    </w:p>
    <w:p w14:paraId="568ADE9D" w14:textId="77777777" w:rsidR="007B74A1" w:rsidRPr="00C50045" w:rsidRDefault="007B74A1" w:rsidP="00653F98">
      <w:pPr>
        <w:spacing w:before="12" w:after="12" w:line="276" w:lineRule="auto"/>
        <w:jc w:val="both"/>
        <w:rPr>
          <w:rFonts w:ascii="Arial" w:hAnsi="Arial" w:cs="Arial"/>
          <w:sz w:val="24"/>
          <w:szCs w:val="24"/>
        </w:rPr>
      </w:pPr>
    </w:p>
    <w:p w14:paraId="6E3AD932" w14:textId="1DBC1483" w:rsidR="009177D9" w:rsidRDefault="009177D9" w:rsidP="00653F98">
      <w:pPr>
        <w:spacing w:before="12" w:after="12" w:line="276" w:lineRule="auto"/>
        <w:jc w:val="both"/>
        <w:rPr>
          <w:rFonts w:ascii="Arial" w:hAnsi="Arial" w:cs="Arial"/>
          <w:sz w:val="24"/>
          <w:szCs w:val="24"/>
        </w:rPr>
      </w:pPr>
      <w:r>
        <w:rPr>
          <w:rFonts w:ascii="Arial" w:hAnsi="Arial" w:cs="Arial"/>
          <w:sz w:val="24"/>
          <w:szCs w:val="24"/>
        </w:rPr>
        <w:t>It is not possible to give specific advice on a range of situations and scenarios</w:t>
      </w:r>
      <w:r w:rsidR="00155B3E">
        <w:rPr>
          <w:rFonts w:ascii="Arial" w:hAnsi="Arial" w:cs="Arial"/>
          <w:sz w:val="24"/>
          <w:szCs w:val="24"/>
        </w:rPr>
        <w:t>. T</w:t>
      </w:r>
      <w:r>
        <w:rPr>
          <w:rFonts w:ascii="Arial" w:hAnsi="Arial" w:cs="Arial"/>
          <w:sz w:val="24"/>
          <w:szCs w:val="24"/>
        </w:rPr>
        <w:t>he information detailed below is to support your considerations on a c</w:t>
      </w:r>
      <w:r w:rsidR="00C10C9B">
        <w:rPr>
          <w:rFonts w:ascii="Arial" w:hAnsi="Arial" w:cs="Arial"/>
          <w:sz w:val="24"/>
          <w:szCs w:val="24"/>
        </w:rPr>
        <w:t>hild</w:t>
      </w:r>
      <w:r>
        <w:rPr>
          <w:rFonts w:ascii="Arial" w:hAnsi="Arial" w:cs="Arial"/>
          <w:sz w:val="24"/>
          <w:szCs w:val="24"/>
        </w:rPr>
        <w:t>-by-c</w:t>
      </w:r>
      <w:r w:rsidR="00155B3E">
        <w:rPr>
          <w:rFonts w:ascii="Arial" w:hAnsi="Arial" w:cs="Arial"/>
          <w:sz w:val="24"/>
          <w:szCs w:val="24"/>
        </w:rPr>
        <w:t>hild</w:t>
      </w:r>
      <w:r>
        <w:rPr>
          <w:rFonts w:ascii="Arial" w:hAnsi="Arial" w:cs="Arial"/>
          <w:sz w:val="24"/>
          <w:szCs w:val="24"/>
        </w:rPr>
        <w:t xml:space="preserve"> basis.  </w:t>
      </w:r>
    </w:p>
    <w:p w14:paraId="62AB3B3D" w14:textId="77777777" w:rsidR="009177D9" w:rsidRPr="0054654F" w:rsidRDefault="009177D9" w:rsidP="00653F98">
      <w:pPr>
        <w:spacing w:before="12" w:after="12" w:line="276" w:lineRule="auto"/>
        <w:jc w:val="both"/>
        <w:rPr>
          <w:rFonts w:ascii="Arial" w:hAnsi="Arial" w:cs="Arial"/>
          <w:sz w:val="24"/>
          <w:szCs w:val="24"/>
        </w:rPr>
      </w:pPr>
    </w:p>
    <w:tbl>
      <w:tblPr>
        <w:tblW w:w="9781" w:type="dxa"/>
        <w:tblInd w:w="108" w:type="dxa"/>
        <w:tblCellMar>
          <w:left w:w="0" w:type="dxa"/>
          <w:right w:w="0" w:type="dxa"/>
        </w:tblCellMar>
        <w:tblLook w:val="04A0" w:firstRow="1" w:lastRow="0" w:firstColumn="1" w:lastColumn="0" w:noHBand="0" w:noVBand="1"/>
      </w:tblPr>
      <w:tblGrid>
        <w:gridCol w:w="9781"/>
      </w:tblGrid>
      <w:tr w:rsidR="009177D9" w:rsidRPr="00E61CE5" w14:paraId="036AD50A" w14:textId="77777777" w:rsidTr="00653F98">
        <w:trPr>
          <w:trHeight w:val="413"/>
        </w:trPr>
        <w:tc>
          <w:tcPr>
            <w:tcW w:w="9781"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tcPr>
          <w:p w14:paraId="1F7916C2" w14:textId="79CAE0FF" w:rsidR="009177D9" w:rsidRPr="00E61CE5" w:rsidRDefault="009177D9" w:rsidP="00653F98">
            <w:pPr>
              <w:spacing w:before="12" w:after="12" w:line="276" w:lineRule="auto"/>
              <w:jc w:val="both"/>
              <w:rPr>
                <w:rFonts w:ascii="Arial" w:hAnsi="Arial" w:cs="Arial"/>
                <w:sz w:val="24"/>
                <w:szCs w:val="24"/>
              </w:rPr>
            </w:pPr>
            <w:r w:rsidRPr="00E61CE5">
              <w:rPr>
                <w:rFonts w:ascii="Arial" w:hAnsi="Arial" w:cs="Arial"/>
                <w:b/>
                <w:bCs/>
                <w:sz w:val="24"/>
                <w:szCs w:val="24"/>
              </w:rPr>
              <w:t>Top tips</w:t>
            </w:r>
          </w:p>
        </w:tc>
      </w:tr>
      <w:tr w:rsidR="009177D9" w:rsidRPr="00E61CE5" w14:paraId="0515DA87" w14:textId="77777777" w:rsidTr="00001B2F">
        <w:tc>
          <w:tcPr>
            <w:tcW w:w="9781"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347B9BD4" w14:textId="01BFEA45" w:rsidR="009177D9" w:rsidRPr="00E61CE5" w:rsidRDefault="009177D9" w:rsidP="00653F98">
            <w:pPr>
              <w:spacing w:before="12" w:after="12" w:line="276" w:lineRule="auto"/>
              <w:jc w:val="both"/>
              <w:rPr>
                <w:rFonts w:ascii="Arial" w:hAnsi="Arial" w:cs="Arial"/>
                <w:sz w:val="24"/>
                <w:szCs w:val="24"/>
              </w:rPr>
            </w:pPr>
            <w:r w:rsidRPr="00E61CE5">
              <w:rPr>
                <w:rFonts w:ascii="Arial" w:hAnsi="Arial" w:cs="Arial"/>
                <w:sz w:val="24"/>
                <w:szCs w:val="24"/>
              </w:rPr>
              <w:t>Work collaboratively in the best interests of the children</w:t>
            </w:r>
            <w:r w:rsidR="00155B3E" w:rsidRPr="00E61CE5">
              <w:rPr>
                <w:rFonts w:ascii="Arial" w:hAnsi="Arial" w:cs="Arial"/>
                <w:sz w:val="24"/>
                <w:szCs w:val="24"/>
              </w:rPr>
              <w:t xml:space="preserve">. </w:t>
            </w:r>
            <w:r w:rsidR="00397D08" w:rsidRPr="00E61CE5">
              <w:rPr>
                <w:rFonts w:ascii="Arial" w:hAnsi="Arial" w:cs="Arial"/>
                <w:sz w:val="24"/>
                <w:szCs w:val="24"/>
              </w:rPr>
              <w:t>Support</w:t>
            </w:r>
            <w:r w:rsidRPr="00E61CE5">
              <w:rPr>
                <w:rFonts w:ascii="Arial" w:hAnsi="Arial" w:cs="Arial"/>
                <w:sz w:val="24"/>
                <w:szCs w:val="24"/>
              </w:rPr>
              <w:t xml:space="preserve"> the parents to understand the benefit to the children. </w:t>
            </w:r>
          </w:p>
        </w:tc>
      </w:tr>
      <w:tr w:rsidR="009177D9" w:rsidRPr="00E61CE5" w14:paraId="1F154509" w14:textId="77777777" w:rsidTr="00001B2F">
        <w:tc>
          <w:tcPr>
            <w:tcW w:w="9781" w:type="dxa"/>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326D1D99" w14:textId="5F9AC139" w:rsidR="009177D9" w:rsidRPr="00E61CE5" w:rsidRDefault="009177D9" w:rsidP="00653F98">
            <w:pPr>
              <w:spacing w:before="12" w:after="12" w:line="276" w:lineRule="auto"/>
              <w:jc w:val="both"/>
              <w:rPr>
                <w:rFonts w:ascii="Arial" w:hAnsi="Arial" w:cs="Arial"/>
                <w:sz w:val="24"/>
                <w:szCs w:val="24"/>
              </w:rPr>
            </w:pPr>
            <w:r w:rsidRPr="00E61CE5">
              <w:rPr>
                <w:rFonts w:ascii="Arial" w:hAnsi="Arial" w:cs="Arial"/>
                <w:sz w:val="24"/>
                <w:szCs w:val="24"/>
              </w:rPr>
              <w:t>Be proactive in contacting parents to have discussions</w:t>
            </w:r>
            <w:r w:rsidR="00155B3E" w:rsidRPr="00E61CE5">
              <w:rPr>
                <w:rFonts w:ascii="Arial" w:hAnsi="Arial" w:cs="Arial"/>
                <w:sz w:val="24"/>
                <w:szCs w:val="24"/>
              </w:rPr>
              <w:t>. E</w:t>
            </w:r>
            <w:r w:rsidRPr="00E61CE5">
              <w:rPr>
                <w:rFonts w:ascii="Arial" w:hAnsi="Arial" w:cs="Arial"/>
                <w:sz w:val="24"/>
                <w:szCs w:val="24"/>
              </w:rPr>
              <w:t>nsure you remain persistent and patient and record all contact attempts.</w:t>
            </w:r>
          </w:p>
        </w:tc>
      </w:tr>
      <w:tr w:rsidR="009177D9" w:rsidRPr="00E61CE5" w14:paraId="1CB58E4B" w14:textId="77777777" w:rsidTr="00001B2F">
        <w:tc>
          <w:tcPr>
            <w:tcW w:w="9781" w:type="dxa"/>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0E062491" w14:textId="1807EA9D" w:rsidR="009177D9" w:rsidRPr="00E61CE5" w:rsidRDefault="009177D9" w:rsidP="00653F98">
            <w:pPr>
              <w:spacing w:before="12" w:after="12" w:line="276" w:lineRule="auto"/>
              <w:jc w:val="both"/>
              <w:rPr>
                <w:rFonts w:ascii="Arial" w:hAnsi="Arial" w:cs="Arial"/>
                <w:sz w:val="24"/>
                <w:szCs w:val="24"/>
              </w:rPr>
            </w:pPr>
            <w:r w:rsidRPr="00E61CE5">
              <w:rPr>
                <w:rFonts w:ascii="Arial" w:hAnsi="Arial" w:cs="Arial"/>
                <w:sz w:val="24"/>
                <w:szCs w:val="24"/>
              </w:rPr>
              <w:t>Explore parents</w:t>
            </w:r>
            <w:r w:rsidR="0009192F">
              <w:rPr>
                <w:rFonts w:ascii="Arial" w:hAnsi="Arial" w:cs="Arial"/>
                <w:sz w:val="24"/>
                <w:szCs w:val="24"/>
              </w:rPr>
              <w:t>’</w:t>
            </w:r>
            <w:r w:rsidRPr="00E61CE5">
              <w:rPr>
                <w:rFonts w:ascii="Arial" w:hAnsi="Arial" w:cs="Arial"/>
                <w:sz w:val="24"/>
                <w:szCs w:val="24"/>
              </w:rPr>
              <w:t xml:space="preserve"> worries around the reasons for refusal, provide reassurance and clarification of the support.</w:t>
            </w:r>
          </w:p>
        </w:tc>
      </w:tr>
      <w:tr w:rsidR="009177D9" w:rsidRPr="00E61CE5" w14:paraId="08168AC9" w14:textId="77777777" w:rsidTr="00001B2F">
        <w:tc>
          <w:tcPr>
            <w:tcW w:w="9781" w:type="dxa"/>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77A04FD0" w14:textId="77777777" w:rsidR="009177D9" w:rsidRPr="00E61CE5" w:rsidRDefault="009177D9" w:rsidP="00817EDB">
            <w:pPr>
              <w:spacing w:before="12" w:after="12" w:line="276" w:lineRule="auto"/>
              <w:jc w:val="both"/>
              <w:rPr>
                <w:rFonts w:ascii="Arial" w:hAnsi="Arial" w:cs="Arial"/>
                <w:sz w:val="24"/>
                <w:szCs w:val="24"/>
              </w:rPr>
            </w:pPr>
            <w:r w:rsidRPr="00E61CE5">
              <w:rPr>
                <w:rFonts w:ascii="Arial" w:hAnsi="Arial" w:cs="Arial"/>
                <w:sz w:val="24"/>
                <w:szCs w:val="24"/>
              </w:rPr>
              <w:t xml:space="preserve">Respect all viewpoints, understand the perspectives of others including any cultural or learning needs and work in a strengths-based way to support engagement. </w:t>
            </w:r>
          </w:p>
          <w:p w14:paraId="7C208EE3" w14:textId="77777777" w:rsidR="00817EDB" w:rsidRPr="00E61CE5" w:rsidRDefault="00817EDB" w:rsidP="00653F98">
            <w:pPr>
              <w:spacing w:before="12" w:after="12" w:line="276" w:lineRule="auto"/>
              <w:jc w:val="both"/>
              <w:rPr>
                <w:rFonts w:ascii="Arial" w:hAnsi="Arial" w:cs="Arial"/>
                <w:sz w:val="24"/>
                <w:szCs w:val="24"/>
              </w:rPr>
            </w:pPr>
          </w:p>
        </w:tc>
      </w:tr>
      <w:tr w:rsidR="009177D9" w:rsidRPr="00E61CE5" w14:paraId="4A0C6B2F" w14:textId="77777777" w:rsidTr="00001B2F">
        <w:tc>
          <w:tcPr>
            <w:tcW w:w="9781" w:type="dxa"/>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63D6FF48" w14:textId="74262166" w:rsidR="009177D9" w:rsidRPr="00E61CE5" w:rsidRDefault="009177D9" w:rsidP="00653F98">
            <w:pPr>
              <w:spacing w:before="12" w:after="12" w:line="276" w:lineRule="auto"/>
              <w:jc w:val="both"/>
              <w:rPr>
                <w:rFonts w:ascii="Arial" w:hAnsi="Arial" w:cs="Arial"/>
                <w:sz w:val="24"/>
                <w:szCs w:val="24"/>
              </w:rPr>
            </w:pPr>
            <w:r w:rsidRPr="00E61CE5">
              <w:rPr>
                <w:rFonts w:ascii="Arial" w:hAnsi="Arial" w:cs="Arial"/>
                <w:sz w:val="24"/>
                <w:szCs w:val="24"/>
              </w:rPr>
              <w:t>Consider who else has a good relationship with the parent</w:t>
            </w:r>
            <w:r w:rsidR="00155B3E" w:rsidRPr="00E61CE5">
              <w:rPr>
                <w:rFonts w:ascii="Arial" w:hAnsi="Arial" w:cs="Arial"/>
                <w:sz w:val="24"/>
                <w:szCs w:val="24"/>
              </w:rPr>
              <w:t>(</w:t>
            </w:r>
            <w:r w:rsidRPr="00E61CE5">
              <w:rPr>
                <w:rFonts w:ascii="Arial" w:hAnsi="Arial" w:cs="Arial"/>
                <w:sz w:val="24"/>
                <w:szCs w:val="24"/>
              </w:rPr>
              <w:t>s</w:t>
            </w:r>
            <w:r w:rsidR="00155B3E" w:rsidRPr="00E61CE5">
              <w:rPr>
                <w:rFonts w:ascii="Arial" w:hAnsi="Arial" w:cs="Arial"/>
                <w:sz w:val="24"/>
                <w:szCs w:val="24"/>
              </w:rPr>
              <w:t>)</w:t>
            </w:r>
            <w:r w:rsidRPr="00E61CE5">
              <w:rPr>
                <w:rFonts w:ascii="Arial" w:hAnsi="Arial" w:cs="Arial"/>
                <w:sz w:val="24"/>
                <w:szCs w:val="24"/>
              </w:rPr>
              <w:t xml:space="preserve"> </w:t>
            </w:r>
            <w:r w:rsidR="00652ED0" w:rsidRPr="00E61CE5">
              <w:rPr>
                <w:rFonts w:ascii="Arial" w:hAnsi="Arial" w:cs="Arial"/>
                <w:sz w:val="24"/>
                <w:szCs w:val="24"/>
              </w:rPr>
              <w:t>e.g.,</w:t>
            </w:r>
            <w:r w:rsidRPr="00E61CE5">
              <w:rPr>
                <w:rFonts w:ascii="Arial" w:hAnsi="Arial" w:cs="Arial"/>
                <w:sz w:val="24"/>
                <w:szCs w:val="24"/>
              </w:rPr>
              <w:t xml:space="preserve"> school, they may be able to offer support in the way of a joint conversation.</w:t>
            </w:r>
          </w:p>
        </w:tc>
      </w:tr>
      <w:tr w:rsidR="0009192F" w:rsidRPr="00E61CE5" w14:paraId="701FE44B" w14:textId="77777777" w:rsidTr="00001B2F">
        <w:tc>
          <w:tcPr>
            <w:tcW w:w="9781" w:type="dxa"/>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tcPr>
          <w:p w14:paraId="7CCD6EC8" w14:textId="554C6906" w:rsidR="0009192F" w:rsidRPr="00E61CE5" w:rsidRDefault="0009192F" w:rsidP="00653F98">
            <w:pPr>
              <w:spacing w:before="12" w:after="12" w:line="276" w:lineRule="auto"/>
              <w:jc w:val="both"/>
              <w:rPr>
                <w:rFonts w:ascii="Arial" w:hAnsi="Arial" w:cs="Arial"/>
                <w:sz w:val="24"/>
                <w:szCs w:val="24"/>
              </w:rPr>
            </w:pPr>
            <w:r>
              <w:rPr>
                <w:rFonts w:ascii="Arial" w:hAnsi="Arial" w:cs="Arial"/>
                <w:sz w:val="24"/>
                <w:szCs w:val="24"/>
              </w:rPr>
              <w:t>Check information which one parent tells you.</w:t>
            </w:r>
          </w:p>
        </w:tc>
      </w:tr>
      <w:tr w:rsidR="009177D9" w:rsidRPr="00E61CE5" w14:paraId="0BFD5748" w14:textId="77777777" w:rsidTr="00001B2F">
        <w:tc>
          <w:tcPr>
            <w:tcW w:w="9781" w:type="dxa"/>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5978D7D8" w14:textId="77777777" w:rsidR="009177D9" w:rsidRPr="00E61CE5" w:rsidRDefault="009177D9" w:rsidP="00653F98">
            <w:pPr>
              <w:spacing w:before="12" w:after="12" w:line="276" w:lineRule="auto"/>
              <w:jc w:val="both"/>
              <w:rPr>
                <w:rFonts w:ascii="Arial" w:hAnsi="Arial" w:cs="Arial"/>
                <w:sz w:val="24"/>
                <w:szCs w:val="24"/>
              </w:rPr>
            </w:pPr>
            <w:r w:rsidRPr="00E61CE5">
              <w:rPr>
                <w:rFonts w:ascii="Arial" w:hAnsi="Arial" w:cs="Arial"/>
                <w:sz w:val="24"/>
                <w:szCs w:val="24"/>
              </w:rPr>
              <w:t>The reason for denying consent maybe linked to the parents’ relationships, be mindful and considerate of this during conversations.</w:t>
            </w:r>
          </w:p>
        </w:tc>
      </w:tr>
    </w:tbl>
    <w:p w14:paraId="110A2885" w14:textId="77777777" w:rsidR="009177D9" w:rsidRPr="008A37F2" w:rsidRDefault="009177D9" w:rsidP="00653F98">
      <w:pPr>
        <w:spacing w:before="12" w:after="12" w:line="276" w:lineRule="auto"/>
        <w:jc w:val="both"/>
        <w:rPr>
          <w:rFonts w:ascii="Arial" w:hAnsi="Arial" w:cs="Arial"/>
          <w:sz w:val="16"/>
          <w:szCs w:val="16"/>
        </w:rPr>
      </w:pPr>
    </w:p>
    <w:p w14:paraId="4DC1351B" w14:textId="587A7499" w:rsidR="009177D9" w:rsidRPr="00E61CE5" w:rsidRDefault="009177D9">
      <w:pPr>
        <w:spacing w:before="12" w:after="12" w:line="276" w:lineRule="auto"/>
        <w:jc w:val="both"/>
        <w:rPr>
          <w:rFonts w:ascii="Arial" w:hAnsi="Arial" w:cs="Arial"/>
          <w:sz w:val="24"/>
          <w:szCs w:val="24"/>
        </w:rPr>
      </w:pPr>
      <w:r w:rsidRPr="00E61CE5">
        <w:rPr>
          <w:rFonts w:ascii="Arial" w:hAnsi="Arial" w:cs="Arial"/>
          <w:sz w:val="24"/>
          <w:szCs w:val="24"/>
        </w:rPr>
        <w:t>If after offering support to allay parents worries and fears, a parent continues to refuse for Early Help to support their child/</w:t>
      </w:r>
      <w:r w:rsidR="0009192F">
        <w:rPr>
          <w:rFonts w:ascii="Arial" w:hAnsi="Arial" w:cs="Arial"/>
          <w:sz w:val="24"/>
          <w:szCs w:val="24"/>
        </w:rPr>
        <w:t>child</w:t>
      </w:r>
      <w:r w:rsidRPr="00E61CE5">
        <w:rPr>
          <w:rFonts w:ascii="Arial" w:hAnsi="Arial" w:cs="Arial"/>
          <w:sz w:val="24"/>
          <w:szCs w:val="24"/>
        </w:rPr>
        <w:t xml:space="preserve">ren, the Early Help Worker and Unit </w:t>
      </w:r>
      <w:r w:rsidR="000600B7" w:rsidRPr="00E61CE5">
        <w:rPr>
          <w:rFonts w:ascii="Arial" w:hAnsi="Arial" w:cs="Arial"/>
          <w:sz w:val="24"/>
          <w:szCs w:val="24"/>
        </w:rPr>
        <w:t>L</w:t>
      </w:r>
      <w:r w:rsidRPr="00E61CE5">
        <w:rPr>
          <w:rFonts w:ascii="Arial" w:hAnsi="Arial" w:cs="Arial"/>
          <w:sz w:val="24"/>
          <w:szCs w:val="24"/>
        </w:rPr>
        <w:t>ead will need to hold a reflective discussion and consider the impact on the child. </w:t>
      </w:r>
    </w:p>
    <w:p w14:paraId="0BE21990" w14:textId="77777777" w:rsidR="007B74A1" w:rsidRPr="00E61CE5" w:rsidRDefault="007B74A1" w:rsidP="00653F98">
      <w:pPr>
        <w:spacing w:before="12" w:after="12" w:line="276" w:lineRule="auto"/>
        <w:jc w:val="both"/>
        <w:rPr>
          <w:rFonts w:ascii="Arial" w:hAnsi="Arial" w:cs="Arial"/>
          <w:sz w:val="24"/>
          <w:szCs w:val="24"/>
        </w:rPr>
      </w:pPr>
    </w:p>
    <w:p w14:paraId="145728D1" w14:textId="27485A2E" w:rsidR="007B74A1" w:rsidRDefault="009177D9" w:rsidP="00653F98">
      <w:pPr>
        <w:spacing w:before="12" w:after="12" w:line="276" w:lineRule="auto"/>
        <w:jc w:val="both"/>
        <w:rPr>
          <w:rFonts w:ascii="Arial" w:hAnsi="Arial" w:cs="Arial"/>
          <w:sz w:val="24"/>
          <w:szCs w:val="24"/>
        </w:rPr>
      </w:pPr>
      <w:r w:rsidRPr="00E61CE5">
        <w:rPr>
          <w:rFonts w:ascii="Arial" w:hAnsi="Arial" w:cs="Arial"/>
          <w:sz w:val="24"/>
          <w:szCs w:val="24"/>
        </w:rPr>
        <w:t>Following the discussion, a decision about safeguarding should be made agreeing whether to go ahead and provide support to the child without consent of the other parent. If the decision is</w:t>
      </w:r>
      <w:r w:rsidR="000600B7" w:rsidRPr="00E61CE5">
        <w:rPr>
          <w:rFonts w:ascii="Arial" w:hAnsi="Arial" w:cs="Arial"/>
          <w:sz w:val="24"/>
          <w:szCs w:val="24"/>
        </w:rPr>
        <w:t xml:space="preserve"> </w:t>
      </w:r>
      <w:r w:rsidRPr="00E61CE5">
        <w:rPr>
          <w:rFonts w:ascii="Arial" w:hAnsi="Arial" w:cs="Arial"/>
          <w:sz w:val="24"/>
          <w:szCs w:val="24"/>
        </w:rPr>
        <w:t>to go ahead, a conversation with the non-consenting parent needs to take place, detailing a clear rationale for the decision as well as providing reassurance</w:t>
      </w:r>
      <w:r w:rsidR="0009192F">
        <w:rPr>
          <w:rFonts w:ascii="Arial" w:hAnsi="Arial" w:cs="Arial"/>
          <w:sz w:val="24"/>
          <w:szCs w:val="24"/>
        </w:rPr>
        <w:t xml:space="preserve">. </w:t>
      </w:r>
    </w:p>
    <w:p w14:paraId="4552DEF5" w14:textId="77777777" w:rsidR="0009192F" w:rsidRPr="00E61CE5" w:rsidRDefault="0009192F" w:rsidP="00653F98">
      <w:pPr>
        <w:spacing w:before="12" w:after="12" w:line="276" w:lineRule="auto"/>
        <w:jc w:val="both"/>
        <w:rPr>
          <w:rFonts w:ascii="Arial" w:hAnsi="Arial" w:cs="Arial"/>
          <w:sz w:val="24"/>
          <w:szCs w:val="24"/>
        </w:rPr>
      </w:pPr>
    </w:p>
    <w:p w14:paraId="2F56B1C1" w14:textId="77777777" w:rsidR="009177D9" w:rsidRPr="00E61CE5" w:rsidRDefault="009177D9">
      <w:pPr>
        <w:spacing w:before="12" w:after="12" w:line="276" w:lineRule="auto"/>
        <w:jc w:val="both"/>
        <w:rPr>
          <w:rFonts w:ascii="Arial" w:hAnsi="Arial" w:cs="Arial"/>
          <w:sz w:val="24"/>
          <w:szCs w:val="24"/>
        </w:rPr>
      </w:pPr>
      <w:r w:rsidRPr="00E61CE5">
        <w:rPr>
          <w:rFonts w:ascii="Arial" w:hAnsi="Arial" w:cs="Arial"/>
          <w:sz w:val="24"/>
          <w:szCs w:val="24"/>
        </w:rPr>
        <w:t xml:space="preserve">This process would be the same when a parent does not give Early Help consent to contact the other parent. </w:t>
      </w:r>
    </w:p>
    <w:p w14:paraId="26BC897D" w14:textId="77777777" w:rsidR="007B74A1" w:rsidRPr="00E61CE5" w:rsidRDefault="007B74A1" w:rsidP="00653F98">
      <w:pPr>
        <w:spacing w:before="12" w:after="12" w:line="276" w:lineRule="auto"/>
        <w:jc w:val="both"/>
        <w:rPr>
          <w:rFonts w:ascii="Arial" w:hAnsi="Arial" w:cs="Arial"/>
          <w:sz w:val="24"/>
          <w:szCs w:val="24"/>
        </w:rPr>
      </w:pPr>
    </w:p>
    <w:p w14:paraId="2BEDF32F" w14:textId="41EAFCD8" w:rsidR="009177D9" w:rsidRDefault="009177D9" w:rsidP="00653F98">
      <w:pPr>
        <w:spacing w:before="12" w:after="12" w:line="276" w:lineRule="auto"/>
        <w:jc w:val="both"/>
        <w:rPr>
          <w:rFonts w:ascii="Arial" w:hAnsi="Arial" w:cs="Arial"/>
          <w:color w:val="00B050"/>
          <w:sz w:val="24"/>
          <w:szCs w:val="24"/>
        </w:rPr>
      </w:pPr>
      <w:r w:rsidRPr="00E61CE5">
        <w:rPr>
          <w:rFonts w:ascii="Arial" w:hAnsi="Arial" w:cs="Arial"/>
          <w:sz w:val="24"/>
          <w:szCs w:val="24"/>
        </w:rPr>
        <w:t xml:space="preserve">All conversations need to be framed in a way that respects both parents’ views, any reasons for us disagreeing and ensuring the focus remains on the child. Once the </w:t>
      </w:r>
      <w:r w:rsidRPr="00E61CE5">
        <w:rPr>
          <w:rFonts w:ascii="Arial" w:hAnsi="Arial" w:cs="Arial"/>
          <w:sz w:val="24"/>
          <w:szCs w:val="24"/>
        </w:rPr>
        <w:lastRenderedPageBreak/>
        <w:t>conversation with the parent</w:t>
      </w:r>
      <w:r w:rsidR="00155B3E" w:rsidRPr="00E61CE5">
        <w:rPr>
          <w:rFonts w:ascii="Arial" w:hAnsi="Arial" w:cs="Arial"/>
          <w:sz w:val="24"/>
          <w:szCs w:val="24"/>
        </w:rPr>
        <w:t>(</w:t>
      </w:r>
      <w:r w:rsidRPr="00E61CE5">
        <w:rPr>
          <w:rFonts w:ascii="Arial" w:hAnsi="Arial" w:cs="Arial"/>
          <w:sz w:val="24"/>
          <w:szCs w:val="24"/>
        </w:rPr>
        <w:t>s</w:t>
      </w:r>
      <w:r w:rsidR="00155B3E" w:rsidRPr="00E61CE5">
        <w:rPr>
          <w:rFonts w:ascii="Arial" w:hAnsi="Arial" w:cs="Arial"/>
          <w:sz w:val="24"/>
          <w:szCs w:val="24"/>
        </w:rPr>
        <w:t>)</w:t>
      </w:r>
      <w:r w:rsidRPr="00E61CE5">
        <w:rPr>
          <w:rFonts w:ascii="Arial" w:hAnsi="Arial" w:cs="Arial"/>
          <w:sz w:val="24"/>
          <w:szCs w:val="24"/>
        </w:rPr>
        <w:t xml:space="preserve"> has taken place record this under </w:t>
      </w:r>
      <w:r w:rsidR="0009192F">
        <w:rPr>
          <w:rFonts w:ascii="Arial" w:hAnsi="Arial" w:cs="Arial"/>
          <w:sz w:val="24"/>
          <w:szCs w:val="24"/>
        </w:rPr>
        <w:t>M</w:t>
      </w:r>
      <w:r w:rsidRPr="00E61CE5">
        <w:rPr>
          <w:rFonts w:ascii="Arial" w:hAnsi="Arial" w:cs="Arial"/>
          <w:sz w:val="24"/>
          <w:szCs w:val="24"/>
        </w:rPr>
        <w:t xml:space="preserve">anagement </w:t>
      </w:r>
      <w:r w:rsidR="0009192F">
        <w:rPr>
          <w:rFonts w:ascii="Arial" w:hAnsi="Arial" w:cs="Arial"/>
          <w:sz w:val="24"/>
          <w:szCs w:val="24"/>
        </w:rPr>
        <w:t>O</w:t>
      </w:r>
      <w:r w:rsidRPr="00E61CE5">
        <w:rPr>
          <w:rFonts w:ascii="Arial" w:hAnsi="Arial" w:cs="Arial"/>
          <w:sz w:val="24"/>
          <w:szCs w:val="24"/>
        </w:rPr>
        <w:t>versight and include the rationale and analysis for the decision</w:t>
      </w:r>
      <w:r>
        <w:rPr>
          <w:rFonts w:ascii="Arial" w:hAnsi="Arial" w:cs="Arial"/>
          <w:sz w:val="24"/>
          <w:szCs w:val="24"/>
        </w:rPr>
        <w:t xml:space="preserve">. </w:t>
      </w:r>
      <w:r w:rsidRPr="004A5139">
        <w:rPr>
          <w:rFonts w:ascii="Arial" w:hAnsi="Arial" w:cs="Arial"/>
          <w:color w:val="00B050"/>
          <w:sz w:val="24"/>
          <w:szCs w:val="24"/>
        </w:rPr>
        <w:t xml:space="preserve"> </w:t>
      </w:r>
    </w:p>
    <w:p w14:paraId="67810A55" w14:textId="77777777" w:rsidR="00153C63" w:rsidRDefault="00153C63" w:rsidP="00653F98">
      <w:pPr>
        <w:spacing w:before="12" w:after="12" w:line="276" w:lineRule="auto"/>
        <w:jc w:val="both"/>
        <w:rPr>
          <w:rFonts w:ascii="Arial" w:hAnsi="Arial" w:cs="Arial"/>
          <w:color w:val="00B050"/>
          <w:sz w:val="24"/>
          <w:szCs w:val="24"/>
        </w:rPr>
      </w:pPr>
    </w:p>
    <w:p w14:paraId="42980C68" w14:textId="77777777" w:rsidR="00153C63" w:rsidRPr="00123640" w:rsidRDefault="00153C63" w:rsidP="00653F98">
      <w:pPr>
        <w:spacing w:before="12" w:after="12" w:line="276" w:lineRule="auto"/>
        <w:jc w:val="both"/>
        <w:rPr>
          <w:rFonts w:ascii="Arial" w:hAnsi="Arial" w:cs="Arial"/>
          <w:sz w:val="24"/>
          <w:szCs w:val="24"/>
        </w:rPr>
      </w:pPr>
    </w:p>
    <w:p w14:paraId="758F155D" w14:textId="62972325" w:rsidR="00F77FD7" w:rsidRPr="00E61CE5" w:rsidRDefault="00F77FD7" w:rsidP="00653F98">
      <w:pPr>
        <w:spacing w:before="12" w:after="12" w:line="276" w:lineRule="auto"/>
        <w:jc w:val="both"/>
        <w:rPr>
          <w:rFonts w:ascii="Arial" w:hAnsi="Arial" w:cs="Arial"/>
          <w:sz w:val="14"/>
          <w:szCs w:val="14"/>
        </w:rPr>
      </w:pPr>
    </w:p>
    <w:p w14:paraId="76E76701" w14:textId="6EF2B47F" w:rsidR="00822940" w:rsidRPr="00E61CE5" w:rsidRDefault="003B61B4" w:rsidP="00E61CE5">
      <w:pPr>
        <w:pStyle w:val="Heading1"/>
      </w:pPr>
      <w:bookmarkStart w:id="31" w:name="_Working_with_resistance"/>
      <w:bookmarkEnd w:id="31"/>
      <w:r w:rsidRPr="00E61CE5">
        <w:t xml:space="preserve">Working with </w:t>
      </w:r>
      <w:r w:rsidR="008F5978" w:rsidRPr="00E61CE5">
        <w:t>resistance</w:t>
      </w:r>
    </w:p>
    <w:p w14:paraId="17FB1F92" w14:textId="77777777" w:rsidR="00817EDB" w:rsidRPr="00E61CE5" w:rsidRDefault="00817EDB" w:rsidP="00653F98">
      <w:pPr>
        <w:spacing w:before="12" w:after="12" w:line="276" w:lineRule="auto"/>
        <w:jc w:val="both"/>
        <w:rPr>
          <w:sz w:val="14"/>
          <w:szCs w:val="14"/>
        </w:rPr>
      </w:pPr>
    </w:p>
    <w:p w14:paraId="4B2A3C9A" w14:textId="2065A7E9" w:rsidR="008F5978" w:rsidRDefault="008F5978">
      <w:pPr>
        <w:pStyle w:val="Default"/>
        <w:spacing w:before="12" w:after="12" w:line="276" w:lineRule="auto"/>
        <w:jc w:val="both"/>
        <w:rPr>
          <w:rFonts w:ascii="Arial" w:hAnsi="Arial" w:cs="Arial"/>
          <w:color w:val="000000" w:themeColor="text1"/>
          <w:spacing w:val="-1"/>
          <w:shd w:val="clear" w:color="auto" w:fill="FFFFFF"/>
        </w:rPr>
      </w:pPr>
      <w:r w:rsidRPr="00653F98">
        <w:rPr>
          <w:rFonts w:ascii="Arial" w:hAnsi="Arial" w:cs="Arial"/>
          <w:color w:val="000000" w:themeColor="text1"/>
          <w:spacing w:val="-1"/>
          <w:shd w:val="clear" w:color="auto" w:fill="FFFFFF"/>
        </w:rPr>
        <w:t>Disguised compliance involves parents and carers appearing to co-operate with professionals in order to allay concerns and stop professional engagement (Reder et al, 1993)</w:t>
      </w:r>
      <w:r w:rsidRPr="00653F98">
        <w:rPr>
          <w:rStyle w:val="tooltipstertooltip"/>
          <w:rFonts w:ascii="Arial" w:hAnsi="Arial" w:cs="Arial"/>
          <w:color w:val="000000" w:themeColor="text1"/>
          <w:spacing w:val="-1"/>
          <w:shd w:val="clear" w:color="auto" w:fill="FFFFFF"/>
          <w:vertAlign w:val="superscript"/>
        </w:rPr>
        <w:t>1</w:t>
      </w:r>
      <w:r w:rsidRPr="00653F98">
        <w:rPr>
          <w:rFonts w:ascii="Arial" w:hAnsi="Arial" w:cs="Arial"/>
          <w:color w:val="000000" w:themeColor="text1"/>
          <w:spacing w:val="-1"/>
          <w:shd w:val="clear" w:color="auto" w:fill="FFFFFF"/>
        </w:rPr>
        <w:t>.</w:t>
      </w:r>
    </w:p>
    <w:p w14:paraId="783ED0D4" w14:textId="77777777" w:rsidR="007B74A1" w:rsidRPr="00653F98" w:rsidRDefault="007B74A1" w:rsidP="00653F98">
      <w:pPr>
        <w:pStyle w:val="Default"/>
        <w:spacing w:before="12" w:after="12" w:line="276" w:lineRule="auto"/>
        <w:jc w:val="both"/>
        <w:rPr>
          <w:rFonts w:ascii="Arial" w:hAnsi="Arial" w:cs="Arial"/>
          <w:color w:val="000000" w:themeColor="text1"/>
        </w:rPr>
      </w:pPr>
    </w:p>
    <w:p w14:paraId="0FA2856F" w14:textId="67B1CEEF" w:rsidR="009974AD" w:rsidRDefault="00366629" w:rsidP="00817EDB">
      <w:pPr>
        <w:pStyle w:val="Default"/>
        <w:spacing w:before="12" w:after="12" w:line="276" w:lineRule="auto"/>
        <w:jc w:val="both"/>
        <w:rPr>
          <w:rFonts w:ascii="Arial" w:hAnsi="Arial" w:cs="Arial"/>
        </w:rPr>
      </w:pPr>
      <w:r>
        <w:rPr>
          <w:rFonts w:ascii="Arial" w:hAnsi="Arial" w:cs="Arial"/>
        </w:rPr>
        <w:t>Disguised</w:t>
      </w:r>
      <w:r w:rsidR="008F5978">
        <w:rPr>
          <w:rFonts w:ascii="Arial" w:hAnsi="Arial" w:cs="Arial"/>
        </w:rPr>
        <w:t xml:space="preserve"> compliance </w:t>
      </w:r>
      <w:r w:rsidR="009974AD">
        <w:rPr>
          <w:rFonts w:ascii="Arial" w:hAnsi="Arial" w:cs="Arial"/>
        </w:rPr>
        <w:t xml:space="preserve">and denial are common features of families with </w:t>
      </w:r>
      <w:r w:rsidR="0009192F">
        <w:rPr>
          <w:rFonts w:ascii="Arial" w:hAnsi="Arial" w:cs="Arial"/>
        </w:rPr>
        <w:t>support</w:t>
      </w:r>
      <w:r w:rsidR="009974AD">
        <w:rPr>
          <w:rFonts w:ascii="Arial" w:hAnsi="Arial" w:cs="Arial"/>
        </w:rPr>
        <w:t xml:space="preserve"> needs</w:t>
      </w:r>
      <w:r w:rsidR="00B5299C">
        <w:rPr>
          <w:rFonts w:ascii="Arial" w:hAnsi="Arial" w:cs="Arial"/>
        </w:rPr>
        <w:t xml:space="preserve"> at tier 2 and 3</w:t>
      </w:r>
      <w:r w:rsidR="009974AD">
        <w:rPr>
          <w:rFonts w:ascii="Arial" w:hAnsi="Arial" w:cs="Arial"/>
        </w:rPr>
        <w:t>. Apparent resistance may be the result of fear, stigma, shame, denial, ambivalence, the parent’s lack of confidence in their ability to change</w:t>
      </w:r>
      <w:r w:rsidR="0009192F">
        <w:rPr>
          <w:rFonts w:ascii="Arial" w:hAnsi="Arial" w:cs="Arial"/>
        </w:rPr>
        <w:t>,</w:t>
      </w:r>
      <w:r w:rsidR="009974AD">
        <w:rPr>
          <w:rFonts w:ascii="Arial" w:hAnsi="Arial" w:cs="Arial"/>
        </w:rPr>
        <w:t xml:space="preserve"> or lack of insight into their parenting capability and the impact on their children. </w:t>
      </w:r>
    </w:p>
    <w:p w14:paraId="0F81DE6E" w14:textId="77777777" w:rsidR="00817EDB" w:rsidRDefault="00817EDB" w:rsidP="00653F98">
      <w:pPr>
        <w:pStyle w:val="Default"/>
        <w:spacing w:before="12" w:after="12" w:line="276" w:lineRule="auto"/>
        <w:jc w:val="both"/>
        <w:rPr>
          <w:rFonts w:ascii="Arial" w:hAnsi="Arial" w:cs="Arial"/>
        </w:rPr>
      </w:pPr>
    </w:p>
    <w:p w14:paraId="4DFA8F9C" w14:textId="322EDE0C" w:rsidR="009974AD" w:rsidRPr="008A37F2" w:rsidRDefault="009974AD" w:rsidP="00653F98">
      <w:pPr>
        <w:pStyle w:val="Default"/>
        <w:numPr>
          <w:ilvl w:val="0"/>
          <w:numId w:val="23"/>
        </w:numPr>
        <w:spacing w:before="12" w:after="12" w:line="276" w:lineRule="auto"/>
        <w:jc w:val="both"/>
        <w:rPr>
          <w:rFonts w:ascii="Arial" w:hAnsi="Arial" w:cs="Arial"/>
        </w:rPr>
      </w:pPr>
      <w:r>
        <w:rPr>
          <w:rFonts w:ascii="Arial" w:hAnsi="Arial" w:cs="Arial"/>
        </w:rPr>
        <w:t xml:space="preserve">Indicators of disguised compliance can include: a lack of measurable progress at reviews, despite apparent effort and co-operation from parents; parental agreement to change but not completing agreed actions to achieve it; change occurring due to the efforts of other agencies rather than the parents; inconsistency in the areas where change is achieved with parents opting to work with some professionals and not others or on some actions and not others; children’s views differing significantly from that of the parents. </w:t>
      </w:r>
    </w:p>
    <w:p w14:paraId="57857D6A" w14:textId="383D75C6" w:rsidR="009974AD" w:rsidRPr="008A37F2" w:rsidRDefault="009974AD" w:rsidP="00653F98">
      <w:pPr>
        <w:pStyle w:val="Default"/>
        <w:numPr>
          <w:ilvl w:val="0"/>
          <w:numId w:val="23"/>
        </w:numPr>
        <w:spacing w:before="12" w:after="12" w:line="276" w:lineRule="auto"/>
        <w:jc w:val="both"/>
        <w:rPr>
          <w:rFonts w:ascii="Arial" w:hAnsi="Arial" w:cs="Arial"/>
        </w:rPr>
      </w:pPr>
      <w:r>
        <w:rPr>
          <w:rFonts w:ascii="Arial" w:hAnsi="Arial" w:cs="Arial"/>
        </w:rPr>
        <w:t xml:space="preserve">Look out for missed appointments; exaggerated co-operation and compliance; attempts to minimise professionals’ concerns or denial of the impact of the lived experience of the child; aggressive or threatening behaviour when challenged; unjustified claims of progress being </w:t>
      </w:r>
      <w:r w:rsidR="004C5B39">
        <w:rPr>
          <w:rFonts w:ascii="Arial" w:hAnsi="Arial" w:cs="Arial"/>
        </w:rPr>
        <w:t>made,</w:t>
      </w:r>
      <w:r>
        <w:rPr>
          <w:rFonts w:ascii="Arial" w:hAnsi="Arial" w:cs="Arial"/>
        </w:rPr>
        <w:t xml:space="preserve"> or actions carried out and a refusal to discuss key issues whilst focussing on others that have less or no impact for the child. </w:t>
      </w:r>
    </w:p>
    <w:p w14:paraId="68CAB425" w14:textId="1128C929" w:rsidR="009974AD" w:rsidRPr="008A37F2" w:rsidRDefault="009974AD" w:rsidP="00653F98">
      <w:pPr>
        <w:pStyle w:val="Default"/>
        <w:numPr>
          <w:ilvl w:val="0"/>
          <w:numId w:val="23"/>
        </w:numPr>
        <w:spacing w:before="12" w:after="12" w:line="276" w:lineRule="auto"/>
        <w:jc w:val="both"/>
        <w:rPr>
          <w:rFonts w:ascii="Arial" w:hAnsi="Arial" w:cs="Arial"/>
        </w:rPr>
      </w:pPr>
      <w:r>
        <w:rPr>
          <w:rFonts w:ascii="Arial" w:hAnsi="Arial" w:cs="Arial"/>
        </w:rPr>
        <w:t>Some parents may be resistant to the involvement of professionals, rather than resistant to change, particularly where they feel professionals are power</w:t>
      </w:r>
      <w:r w:rsidR="000343CE">
        <w:rPr>
          <w:rFonts w:ascii="Arial" w:hAnsi="Arial" w:cs="Arial"/>
        </w:rPr>
        <w:t>ing</w:t>
      </w:r>
      <w:r>
        <w:rPr>
          <w:rFonts w:ascii="Arial" w:hAnsi="Arial" w:cs="Arial"/>
        </w:rPr>
        <w:t xml:space="preserve"> over them instead of working with them in a supportive manner. Consider the professional relationship with parents and ensure parents feel respected and avoid judgmental language or assertions about their behaviours or motivation. </w:t>
      </w:r>
    </w:p>
    <w:p w14:paraId="69843626" w14:textId="27FE9E73" w:rsidR="009974AD" w:rsidRPr="008A37F2" w:rsidRDefault="009974AD" w:rsidP="00653F98">
      <w:pPr>
        <w:pStyle w:val="Default"/>
        <w:numPr>
          <w:ilvl w:val="0"/>
          <w:numId w:val="23"/>
        </w:numPr>
        <w:spacing w:before="12" w:after="12" w:line="276" w:lineRule="auto"/>
        <w:jc w:val="both"/>
        <w:rPr>
          <w:rFonts w:ascii="Arial" w:hAnsi="Arial" w:cs="Arial"/>
        </w:rPr>
      </w:pPr>
      <w:r>
        <w:rPr>
          <w:rFonts w:ascii="Arial" w:hAnsi="Arial" w:cs="Arial"/>
        </w:rPr>
        <w:t xml:space="preserve">Be alert to the risk of collusion with parents. Where parents appear co-operative, remain open to hearing the voice of the child throughout the process and always measure parents’ assertions there has been progress against the child’s lived experience. See and speak to the child regularly. </w:t>
      </w:r>
    </w:p>
    <w:p w14:paraId="7349CCEB" w14:textId="107FDFC2" w:rsidR="009974AD" w:rsidRPr="008A37F2" w:rsidRDefault="009974AD" w:rsidP="00653F98">
      <w:pPr>
        <w:pStyle w:val="Default"/>
        <w:numPr>
          <w:ilvl w:val="0"/>
          <w:numId w:val="23"/>
        </w:numPr>
        <w:spacing w:before="12" w:after="12" w:line="276" w:lineRule="auto"/>
        <w:jc w:val="both"/>
        <w:rPr>
          <w:rFonts w:ascii="Arial" w:hAnsi="Arial" w:cs="Arial"/>
        </w:rPr>
      </w:pPr>
      <w:r>
        <w:rPr>
          <w:rFonts w:ascii="Arial" w:hAnsi="Arial" w:cs="Arial"/>
        </w:rPr>
        <w:t xml:space="preserve">Ensure there is </w:t>
      </w:r>
      <w:r w:rsidRPr="000A4B1E">
        <w:rPr>
          <w:rFonts w:ascii="Arial" w:hAnsi="Arial" w:cs="Arial"/>
        </w:rPr>
        <w:t>evidence</w:t>
      </w:r>
      <w:r>
        <w:rPr>
          <w:rFonts w:ascii="Arial" w:hAnsi="Arial" w:cs="Arial"/>
          <w:i/>
          <w:iCs/>
        </w:rPr>
        <w:t xml:space="preserve"> </w:t>
      </w:r>
      <w:r>
        <w:rPr>
          <w:rFonts w:ascii="Arial" w:hAnsi="Arial" w:cs="Arial"/>
        </w:rPr>
        <w:t xml:space="preserve">of improvement </w:t>
      </w:r>
      <w:r w:rsidR="00155B3E">
        <w:rPr>
          <w:rFonts w:ascii="Arial" w:hAnsi="Arial" w:cs="Arial"/>
        </w:rPr>
        <w:t>by using</w:t>
      </w:r>
      <w:r>
        <w:rPr>
          <w:rFonts w:ascii="Arial" w:hAnsi="Arial" w:cs="Arial"/>
        </w:rPr>
        <w:t xml:space="preserve"> assessment tools and do not rely solely on the parents’ views to measure success. Cross check against the evidence, maintain ‘respectful uncertainty’ and check what parents say with other professionals. </w:t>
      </w:r>
    </w:p>
    <w:p w14:paraId="54926BDC" w14:textId="0C481ADD" w:rsidR="009974AD" w:rsidRPr="008A37F2" w:rsidRDefault="009974AD" w:rsidP="00653F98">
      <w:pPr>
        <w:pStyle w:val="Default"/>
        <w:numPr>
          <w:ilvl w:val="0"/>
          <w:numId w:val="23"/>
        </w:numPr>
        <w:spacing w:before="12" w:after="12" w:line="276" w:lineRule="auto"/>
        <w:jc w:val="both"/>
        <w:rPr>
          <w:rFonts w:ascii="Arial" w:hAnsi="Arial" w:cs="Arial"/>
        </w:rPr>
      </w:pPr>
      <w:r>
        <w:rPr>
          <w:rFonts w:ascii="Arial" w:hAnsi="Arial" w:cs="Arial"/>
        </w:rPr>
        <w:lastRenderedPageBreak/>
        <w:t xml:space="preserve">Without good evidence, do not be over-optimistic about progress. Share information with other professionals regularly and check on their view of progress made to challenge your assumptions. </w:t>
      </w:r>
    </w:p>
    <w:p w14:paraId="1F8D1AB3" w14:textId="6F4A47FD" w:rsidR="009974AD" w:rsidRPr="008A37F2" w:rsidRDefault="009974AD" w:rsidP="00653F98">
      <w:pPr>
        <w:pStyle w:val="Default"/>
        <w:numPr>
          <w:ilvl w:val="0"/>
          <w:numId w:val="23"/>
        </w:numPr>
        <w:spacing w:before="12" w:after="12" w:line="276" w:lineRule="auto"/>
        <w:jc w:val="both"/>
        <w:rPr>
          <w:rFonts w:ascii="Arial" w:hAnsi="Arial" w:cs="Arial"/>
        </w:rPr>
      </w:pPr>
      <w:r>
        <w:rPr>
          <w:rFonts w:ascii="Arial" w:hAnsi="Arial" w:cs="Arial"/>
        </w:rPr>
        <w:t xml:space="preserve">Challenge your approach with the family through supervision. With your supervisor, hypothesise about possible underlying issues that parents may not want to face, consider evidence carefully and reflect on the quality of parental engagement and motivation to change when progress is not being achieved. </w:t>
      </w:r>
    </w:p>
    <w:p w14:paraId="3BB6AD69" w14:textId="03B29A5F" w:rsidR="00FE35C5" w:rsidRPr="00653F98" w:rsidRDefault="009974AD" w:rsidP="00817EDB">
      <w:pPr>
        <w:pStyle w:val="ListParagraph"/>
        <w:numPr>
          <w:ilvl w:val="0"/>
          <w:numId w:val="23"/>
        </w:numPr>
        <w:spacing w:before="12" w:after="12" w:line="276" w:lineRule="auto"/>
        <w:jc w:val="both"/>
        <w:rPr>
          <w:rFonts w:ascii="Arial" w:hAnsi="Arial" w:cs="Arial"/>
          <w:b/>
          <w:bCs/>
          <w:sz w:val="24"/>
          <w:szCs w:val="24"/>
        </w:rPr>
      </w:pPr>
      <w:r w:rsidRPr="009974AD">
        <w:rPr>
          <w:rFonts w:ascii="Arial" w:hAnsi="Arial" w:cs="Arial"/>
          <w:sz w:val="24"/>
          <w:szCs w:val="24"/>
        </w:rPr>
        <w:t>Where parents are openly hostile or aggressive, consider risk to the worker</w:t>
      </w:r>
      <w:r w:rsidR="00A17113">
        <w:rPr>
          <w:rFonts w:ascii="Arial" w:hAnsi="Arial" w:cs="Arial"/>
          <w:sz w:val="24"/>
          <w:szCs w:val="24"/>
        </w:rPr>
        <w:t xml:space="preserve"> (and impact on the child</w:t>
      </w:r>
      <w:r w:rsidR="001D6578">
        <w:rPr>
          <w:rFonts w:ascii="Arial" w:hAnsi="Arial" w:cs="Arial"/>
          <w:sz w:val="24"/>
          <w:szCs w:val="24"/>
        </w:rPr>
        <w:t>, including witnessing this to</w:t>
      </w:r>
      <w:r w:rsidR="00E6712A">
        <w:rPr>
          <w:rFonts w:ascii="Arial" w:hAnsi="Arial" w:cs="Arial"/>
          <w:sz w:val="24"/>
          <w:szCs w:val="24"/>
        </w:rPr>
        <w:t>wards</w:t>
      </w:r>
      <w:r w:rsidR="001D6578">
        <w:rPr>
          <w:rFonts w:ascii="Arial" w:hAnsi="Arial" w:cs="Arial"/>
          <w:sz w:val="24"/>
          <w:szCs w:val="24"/>
        </w:rPr>
        <w:t xml:space="preserve"> a worker)</w:t>
      </w:r>
      <w:r w:rsidRPr="009974AD">
        <w:rPr>
          <w:rFonts w:ascii="Arial" w:hAnsi="Arial" w:cs="Arial"/>
          <w:sz w:val="24"/>
          <w:szCs w:val="24"/>
        </w:rPr>
        <w:t xml:space="preserve"> and discuss in supervision the strategies needed to overcome this. Re-evaluate risk to the worker and the child regularly</w:t>
      </w:r>
      <w:r>
        <w:rPr>
          <w:rFonts w:ascii="Arial" w:hAnsi="Arial" w:cs="Arial"/>
          <w:sz w:val="24"/>
          <w:szCs w:val="24"/>
        </w:rPr>
        <w:t>.</w:t>
      </w:r>
    </w:p>
    <w:p w14:paraId="684B5BC6" w14:textId="77777777" w:rsidR="00817EDB" w:rsidRPr="00D052C2" w:rsidRDefault="00817EDB" w:rsidP="00653F98">
      <w:pPr>
        <w:pStyle w:val="ListParagraph"/>
        <w:spacing w:before="12" w:after="12" w:line="276" w:lineRule="auto"/>
        <w:jc w:val="both"/>
        <w:rPr>
          <w:rFonts w:ascii="Arial" w:hAnsi="Arial" w:cs="Arial"/>
          <w:b/>
          <w:bCs/>
          <w:sz w:val="14"/>
          <w:szCs w:val="14"/>
        </w:rPr>
      </w:pPr>
    </w:p>
    <w:p w14:paraId="65755A8F" w14:textId="6DB8AECF" w:rsidR="00817EDB" w:rsidRPr="00D052C2" w:rsidRDefault="003A0D04" w:rsidP="00D052C2">
      <w:pPr>
        <w:pStyle w:val="Heading1"/>
      </w:pPr>
      <w:bookmarkStart w:id="32" w:name="_Step_down"/>
      <w:bookmarkStart w:id="33" w:name="_Step_Down_from"/>
      <w:bookmarkEnd w:id="32"/>
      <w:bookmarkEnd w:id="33"/>
      <w:r w:rsidRPr="00D052C2">
        <w:t xml:space="preserve">Step </w:t>
      </w:r>
      <w:r w:rsidR="006754DC" w:rsidRPr="00D052C2">
        <w:t>D</w:t>
      </w:r>
      <w:r w:rsidRPr="00D052C2">
        <w:t>own</w:t>
      </w:r>
      <w:r w:rsidR="008F5978" w:rsidRPr="00D052C2">
        <w:t xml:space="preserve"> from Children’s Social Work Teams</w:t>
      </w:r>
    </w:p>
    <w:p w14:paraId="5A93D860" w14:textId="77777777" w:rsidR="00817EDB" w:rsidRPr="00D052C2" w:rsidRDefault="00817EDB" w:rsidP="00653F98">
      <w:pPr>
        <w:rPr>
          <w:sz w:val="14"/>
          <w:szCs w:val="14"/>
        </w:rPr>
      </w:pPr>
    </w:p>
    <w:p w14:paraId="5DDDA27A" w14:textId="64B9DAE5" w:rsidR="003A0D04" w:rsidRPr="00D052C2" w:rsidRDefault="003A0D04">
      <w:pPr>
        <w:spacing w:before="12" w:after="12" w:line="276" w:lineRule="auto"/>
        <w:jc w:val="both"/>
        <w:rPr>
          <w:rStyle w:val="Hyperlink"/>
          <w:rFonts w:ascii="Arial" w:hAnsi="Arial" w:cs="Arial"/>
          <w:sz w:val="24"/>
          <w:szCs w:val="24"/>
        </w:rPr>
      </w:pPr>
      <w:r w:rsidRPr="00D052C2">
        <w:rPr>
          <w:rFonts w:ascii="Arial" w:hAnsi="Arial" w:cs="Arial"/>
          <w:color w:val="000000" w:themeColor="text1"/>
          <w:sz w:val="24"/>
          <w:szCs w:val="24"/>
        </w:rPr>
        <w:t xml:space="preserve">This guidance should be read in conjunction with </w:t>
      </w:r>
      <w:r w:rsidR="00087A72" w:rsidRPr="00D052C2">
        <w:rPr>
          <w:rFonts w:ascii="Arial" w:hAnsi="Arial" w:cs="Arial"/>
          <w:color w:val="000000" w:themeColor="text1"/>
          <w:sz w:val="24"/>
          <w:szCs w:val="24"/>
        </w:rPr>
        <w:t>the</w:t>
      </w:r>
      <w:r w:rsidR="00087A72" w:rsidRPr="00D052C2">
        <w:rPr>
          <w:rFonts w:ascii="Arial" w:hAnsi="Arial" w:cs="Arial"/>
          <w:sz w:val="24"/>
          <w:szCs w:val="24"/>
          <w:lang w:eastAsia="en-GB"/>
        </w:rPr>
        <w:t xml:space="preserve"> Transfer Policy</w:t>
      </w:r>
      <w:r w:rsidR="00087A72" w:rsidRPr="00D052C2">
        <w:rPr>
          <w:rFonts w:ascii="Arial" w:hAnsi="Arial" w:cs="Arial"/>
          <w:sz w:val="24"/>
          <w:szCs w:val="24"/>
        </w:rPr>
        <w:t xml:space="preserve"> and procedures for Integrated Children’s Services Teams</w:t>
      </w:r>
      <w:r w:rsidRPr="00D052C2">
        <w:rPr>
          <w:rFonts w:ascii="Arial" w:hAnsi="Arial" w:cs="Arial"/>
          <w:color w:val="000000" w:themeColor="text1"/>
          <w:sz w:val="24"/>
          <w:szCs w:val="24"/>
        </w:rPr>
        <w:t xml:space="preserve"> and should be shared across Integrated Children’s </w:t>
      </w:r>
      <w:r w:rsidR="0032123D" w:rsidRPr="00D052C2">
        <w:rPr>
          <w:rFonts w:ascii="Arial" w:hAnsi="Arial" w:cs="Arial"/>
          <w:color w:val="000000" w:themeColor="text1"/>
          <w:sz w:val="24"/>
          <w:szCs w:val="24"/>
        </w:rPr>
        <w:t>Services.</w:t>
      </w:r>
      <w:r w:rsidR="009C3001" w:rsidRPr="00D052C2">
        <w:rPr>
          <w:rFonts w:ascii="Arial" w:hAnsi="Arial" w:cs="Arial"/>
          <w:color w:val="000000" w:themeColor="text1"/>
          <w:sz w:val="24"/>
          <w:szCs w:val="24"/>
        </w:rPr>
        <w:t xml:space="preserve"> </w:t>
      </w:r>
    </w:p>
    <w:p w14:paraId="080866DA" w14:textId="77777777" w:rsidR="007B74A1" w:rsidRPr="00D052C2" w:rsidRDefault="007B74A1" w:rsidP="00653F98">
      <w:pPr>
        <w:spacing w:before="12" w:after="12" w:line="276" w:lineRule="auto"/>
        <w:jc w:val="both"/>
        <w:rPr>
          <w:rFonts w:ascii="Arial" w:hAnsi="Arial" w:cs="Arial"/>
          <w:b/>
          <w:bCs/>
          <w:sz w:val="24"/>
          <w:szCs w:val="24"/>
        </w:rPr>
      </w:pPr>
    </w:p>
    <w:p w14:paraId="1AAF1843" w14:textId="14B7D4F2" w:rsidR="003A0D04" w:rsidRPr="00A46991" w:rsidRDefault="003A0D04" w:rsidP="00653F98">
      <w:pPr>
        <w:spacing w:before="12" w:after="12" w:line="276" w:lineRule="auto"/>
        <w:jc w:val="both"/>
        <w:rPr>
          <w:rFonts w:ascii="Arial" w:hAnsi="Arial" w:cs="Arial"/>
          <w:color w:val="000000" w:themeColor="text1"/>
          <w:sz w:val="24"/>
          <w:szCs w:val="24"/>
        </w:rPr>
      </w:pPr>
      <w:r w:rsidRPr="00D052C2">
        <w:rPr>
          <w:rFonts w:ascii="Arial" w:hAnsi="Arial" w:cs="Arial"/>
          <w:color w:val="000000" w:themeColor="text1"/>
          <w:sz w:val="24"/>
          <w:szCs w:val="24"/>
        </w:rPr>
        <w:t xml:space="preserve">The Early </w:t>
      </w:r>
      <w:r w:rsidR="006B5DAB" w:rsidRPr="00D052C2">
        <w:rPr>
          <w:rFonts w:ascii="Arial" w:hAnsi="Arial" w:cs="Arial"/>
          <w:color w:val="000000" w:themeColor="text1"/>
          <w:sz w:val="24"/>
          <w:szCs w:val="24"/>
        </w:rPr>
        <w:t>Help Unit</w:t>
      </w:r>
      <w:r w:rsidRPr="00D052C2">
        <w:rPr>
          <w:rFonts w:ascii="Arial" w:hAnsi="Arial" w:cs="Arial"/>
          <w:color w:val="000000" w:themeColor="text1"/>
          <w:sz w:val="24"/>
          <w:szCs w:val="24"/>
        </w:rPr>
        <w:t xml:space="preserve"> Lead and Children’s Social Work (CSW) Team Manager should</w:t>
      </w:r>
      <w:r w:rsidRPr="00A46991">
        <w:rPr>
          <w:rFonts w:ascii="Arial" w:hAnsi="Arial" w:cs="Arial"/>
          <w:color w:val="000000" w:themeColor="text1"/>
          <w:sz w:val="24"/>
          <w:szCs w:val="24"/>
        </w:rPr>
        <w:t xml:space="preserve"> systematically plan and discuss all </w:t>
      </w:r>
      <w:r w:rsidR="00556372" w:rsidRPr="00A46991">
        <w:rPr>
          <w:rFonts w:ascii="Arial" w:hAnsi="Arial" w:cs="Arial"/>
          <w:color w:val="000000" w:themeColor="text1"/>
          <w:sz w:val="24"/>
          <w:szCs w:val="24"/>
        </w:rPr>
        <w:t>S</w:t>
      </w:r>
      <w:r w:rsidRPr="00A46991">
        <w:rPr>
          <w:rFonts w:ascii="Arial" w:hAnsi="Arial" w:cs="Arial"/>
          <w:color w:val="000000" w:themeColor="text1"/>
          <w:sz w:val="24"/>
          <w:szCs w:val="24"/>
        </w:rPr>
        <w:t xml:space="preserve">tep </w:t>
      </w:r>
      <w:r w:rsidR="00556372" w:rsidRPr="00A46991">
        <w:rPr>
          <w:rFonts w:ascii="Arial" w:hAnsi="Arial" w:cs="Arial"/>
          <w:color w:val="000000" w:themeColor="text1"/>
          <w:sz w:val="24"/>
          <w:szCs w:val="24"/>
        </w:rPr>
        <w:t>D</w:t>
      </w:r>
      <w:r w:rsidRPr="00A46991">
        <w:rPr>
          <w:rFonts w:ascii="Arial" w:hAnsi="Arial" w:cs="Arial"/>
          <w:color w:val="000000" w:themeColor="text1"/>
          <w:sz w:val="24"/>
          <w:szCs w:val="24"/>
        </w:rPr>
        <w:t xml:space="preserve">owns on a weekly basis. There should also be the opportunity to review and update previous </w:t>
      </w:r>
      <w:r w:rsidR="00556372" w:rsidRPr="00A46991">
        <w:rPr>
          <w:rFonts w:ascii="Arial" w:hAnsi="Arial" w:cs="Arial"/>
          <w:color w:val="000000" w:themeColor="text1"/>
          <w:sz w:val="24"/>
          <w:szCs w:val="24"/>
        </w:rPr>
        <w:t>S</w:t>
      </w:r>
      <w:r w:rsidRPr="00A46991">
        <w:rPr>
          <w:rFonts w:ascii="Arial" w:hAnsi="Arial" w:cs="Arial"/>
          <w:color w:val="000000" w:themeColor="text1"/>
          <w:sz w:val="24"/>
          <w:szCs w:val="24"/>
        </w:rPr>
        <w:t>tep</w:t>
      </w:r>
      <w:r w:rsidR="00822940">
        <w:rPr>
          <w:rFonts w:ascii="Arial" w:hAnsi="Arial" w:cs="Arial"/>
          <w:color w:val="000000" w:themeColor="text1"/>
          <w:sz w:val="24"/>
          <w:szCs w:val="24"/>
        </w:rPr>
        <w:t xml:space="preserve"> </w:t>
      </w:r>
      <w:r w:rsidR="00556372" w:rsidRPr="00A46991">
        <w:rPr>
          <w:rFonts w:ascii="Arial" w:hAnsi="Arial" w:cs="Arial"/>
          <w:color w:val="000000" w:themeColor="text1"/>
          <w:sz w:val="24"/>
          <w:szCs w:val="24"/>
        </w:rPr>
        <w:t>D</w:t>
      </w:r>
      <w:r w:rsidRPr="00A46991">
        <w:rPr>
          <w:rFonts w:ascii="Arial" w:hAnsi="Arial" w:cs="Arial"/>
          <w:color w:val="000000" w:themeColor="text1"/>
          <w:sz w:val="24"/>
          <w:szCs w:val="24"/>
        </w:rPr>
        <w:t>own</w:t>
      </w:r>
      <w:r w:rsidR="00822940">
        <w:rPr>
          <w:rFonts w:ascii="Arial" w:hAnsi="Arial" w:cs="Arial"/>
          <w:color w:val="000000" w:themeColor="text1"/>
          <w:sz w:val="24"/>
          <w:szCs w:val="24"/>
        </w:rPr>
        <w:t xml:space="preserve"> </w:t>
      </w:r>
      <w:r w:rsidR="006754DC">
        <w:rPr>
          <w:rFonts w:ascii="Arial" w:hAnsi="Arial" w:cs="Arial"/>
          <w:color w:val="000000" w:themeColor="text1"/>
          <w:sz w:val="24"/>
          <w:szCs w:val="24"/>
        </w:rPr>
        <w:t>families a</w:t>
      </w:r>
      <w:r w:rsidRPr="00A46991">
        <w:rPr>
          <w:rFonts w:ascii="Arial" w:hAnsi="Arial" w:cs="Arial"/>
          <w:color w:val="000000" w:themeColor="text1"/>
          <w:sz w:val="24"/>
          <w:szCs w:val="24"/>
        </w:rPr>
        <w:t xml:space="preserve">nd to make decisions if </w:t>
      </w:r>
      <w:r w:rsidR="00652ED0">
        <w:rPr>
          <w:rFonts w:ascii="Arial" w:hAnsi="Arial" w:cs="Arial"/>
          <w:color w:val="000000" w:themeColor="text1"/>
          <w:sz w:val="24"/>
          <w:szCs w:val="24"/>
        </w:rPr>
        <w:t xml:space="preserve">families </w:t>
      </w:r>
      <w:r w:rsidR="00652ED0" w:rsidRPr="00A46991">
        <w:rPr>
          <w:rFonts w:ascii="Arial" w:hAnsi="Arial" w:cs="Arial"/>
          <w:color w:val="000000" w:themeColor="text1"/>
          <w:sz w:val="24"/>
          <w:szCs w:val="24"/>
        </w:rPr>
        <w:t>need</w:t>
      </w:r>
      <w:r w:rsidRPr="00A46991">
        <w:rPr>
          <w:rFonts w:ascii="Arial" w:hAnsi="Arial" w:cs="Arial"/>
          <w:color w:val="000000" w:themeColor="text1"/>
          <w:sz w:val="24"/>
          <w:szCs w:val="24"/>
        </w:rPr>
        <w:t xml:space="preserve"> to be stepped up to Children’s Social Work Teams (CSWT) or there are worries around disengagement</w:t>
      </w:r>
      <w:r w:rsidR="00155B3E">
        <w:rPr>
          <w:rFonts w:ascii="Arial" w:hAnsi="Arial" w:cs="Arial"/>
          <w:color w:val="000000" w:themeColor="text1"/>
          <w:sz w:val="24"/>
          <w:szCs w:val="24"/>
        </w:rPr>
        <w:t xml:space="preserve"> or </w:t>
      </w:r>
      <w:r w:rsidRPr="00A46991">
        <w:rPr>
          <w:rFonts w:ascii="Arial" w:hAnsi="Arial" w:cs="Arial"/>
          <w:color w:val="000000" w:themeColor="text1"/>
          <w:sz w:val="24"/>
          <w:szCs w:val="24"/>
        </w:rPr>
        <w:t>drift. All discussions should be recorded as a case note on both EHM and Liberi. The recording format should be:</w:t>
      </w:r>
    </w:p>
    <w:p w14:paraId="39D6A299" w14:textId="02CE0AF8" w:rsidR="00A46991" w:rsidRDefault="00A46991" w:rsidP="00653F98">
      <w:pPr>
        <w:pStyle w:val="ListParagraph"/>
        <w:numPr>
          <w:ilvl w:val="0"/>
          <w:numId w:val="30"/>
        </w:numPr>
        <w:spacing w:before="12" w:after="12" w:line="276" w:lineRule="auto"/>
        <w:jc w:val="both"/>
        <w:rPr>
          <w:rFonts w:ascii="Arial" w:hAnsi="Arial" w:cs="Arial"/>
          <w:color w:val="000000" w:themeColor="text1"/>
          <w:sz w:val="24"/>
          <w:szCs w:val="24"/>
        </w:rPr>
      </w:pPr>
      <w:r>
        <w:rPr>
          <w:rFonts w:ascii="Arial" w:hAnsi="Arial" w:cs="Arial"/>
          <w:color w:val="000000" w:themeColor="text1"/>
          <w:sz w:val="24"/>
          <w:szCs w:val="24"/>
        </w:rPr>
        <w:t>Decision</w:t>
      </w:r>
    </w:p>
    <w:p w14:paraId="7A289820" w14:textId="77777777" w:rsidR="00A46991" w:rsidRDefault="00A46991" w:rsidP="00653F98">
      <w:pPr>
        <w:pStyle w:val="ListParagraph"/>
        <w:numPr>
          <w:ilvl w:val="0"/>
          <w:numId w:val="30"/>
        </w:numPr>
        <w:spacing w:before="12" w:after="12" w:line="276" w:lineRule="auto"/>
        <w:jc w:val="both"/>
        <w:rPr>
          <w:rFonts w:ascii="Arial" w:hAnsi="Arial" w:cs="Arial"/>
          <w:color w:val="000000" w:themeColor="text1"/>
          <w:sz w:val="24"/>
          <w:szCs w:val="24"/>
        </w:rPr>
      </w:pPr>
      <w:r>
        <w:rPr>
          <w:rFonts w:ascii="Arial" w:hAnsi="Arial" w:cs="Arial"/>
          <w:color w:val="000000" w:themeColor="text1"/>
          <w:sz w:val="24"/>
          <w:szCs w:val="24"/>
        </w:rPr>
        <w:t>Rationale</w:t>
      </w:r>
    </w:p>
    <w:p w14:paraId="57F77632" w14:textId="25370740" w:rsidR="0072114D" w:rsidRPr="004E3B42" w:rsidRDefault="00A46991" w:rsidP="00653F98">
      <w:pPr>
        <w:pStyle w:val="ListParagraph"/>
        <w:numPr>
          <w:ilvl w:val="0"/>
          <w:numId w:val="30"/>
        </w:numPr>
        <w:spacing w:before="12" w:after="12" w:line="276" w:lineRule="auto"/>
        <w:jc w:val="both"/>
        <w:rPr>
          <w:rFonts w:ascii="Arial" w:hAnsi="Arial" w:cs="Arial"/>
          <w:color w:val="000000" w:themeColor="text1"/>
          <w:sz w:val="24"/>
          <w:szCs w:val="24"/>
        </w:rPr>
      </w:pPr>
      <w:r>
        <w:rPr>
          <w:rFonts w:ascii="Arial" w:hAnsi="Arial" w:cs="Arial"/>
          <w:color w:val="000000" w:themeColor="text1"/>
          <w:sz w:val="24"/>
          <w:szCs w:val="24"/>
        </w:rPr>
        <w:t>Next Steps</w:t>
      </w:r>
    </w:p>
    <w:p w14:paraId="77E0269E" w14:textId="32F0B90A" w:rsidR="003A0D04" w:rsidRPr="004E3B42" w:rsidRDefault="00E20357" w:rsidP="0072114D">
      <w:pPr>
        <w:pStyle w:val="ListParagraph"/>
        <w:numPr>
          <w:ilvl w:val="0"/>
          <w:numId w:val="30"/>
        </w:numPr>
        <w:spacing w:before="12" w:after="12" w:line="276" w:lineRule="auto"/>
        <w:jc w:val="both"/>
        <w:rPr>
          <w:rFonts w:ascii="Arial" w:hAnsi="Arial" w:cs="Arial"/>
          <w:sz w:val="24"/>
          <w:szCs w:val="24"/>
        </w:rPr>
      </w:pPr>
      <w:r w:rsidRPr="004E3B42">
        <w:rPr>
          <w:rFonts w:ascii="Arial" w:hAnsi="Arial" w:cs="Arial"/>
          <w:sz w:val="24"/>
          <w:szCs w:val="24"/>
        </w:rPr>
        <w:t xml:space="preserve">The Social Worker should organise the joint </w:t>
      </w:r>
      <w:r w:rsidR="00556372" w:rsidRPr="004E3B42">
        <w:rPr>
          <w:rFonts w:ascii="Arial" w:hAnsi="Arial" w:cs="Arial"/>
          <w:sz w:val="24"/>
          <w:szCs w:val="24"/>
        </w:rPr>
        <w:t>S</w:t>
      </w:r>
      <w:r w:rsidR="00276B3C" w:rsidRPr="004E3B42">
        <w:rPr>
          <w:rFonts w:ascii="Arial" w:hAnsi="Arial" w:cs="Arial"/>
          <w:sz w:val="24"/>
          <w:szCs w:val="24"/>
        </w:rPr>
        <w:t>tep</w:t>
      </w:r>
      <w:r w:rsidR="00652ED0" w:rsidRPr="004E3B42">
        <w:rPr>
          <w:rFonts w:ascii="Arial" w:hAnsi="Arial" w:cs="Arial"/>
          <w:sz w:val="24"/>
          <w:szCs w:val="24"/>
        </w:rPr>
        <w:t xml:space="preserve"> </w:t>
      </w:r>
      <w:r w:rsidR="00556372" w:rsidRPr="004E3B42">
        <w:rPr>
          <w:rFonts w:ascii="Arial" w:hAnsi="Arial" w:cs="Arial"/>
          <w:sz w:val="24"/>
          <w:szCs w:val="24"/>
        </w:rPr>
        <w:t>D</w:t>
      </w:r>
      <w:r w:rsidR="00276B3C" w:rsidRPr="004E3B42">
        <w:rPr>
          <w:rFonts w:ascii="Arial" w:hAnsi="Arial" w:cs="Arial"/>
          <w:sz w:val="24"/>
          <w:szCs w:val="24"/>
        </w:rPr>
        <w:t>own</w:t>
      </w:r>
      <w:r w:rsidRPr="004E3B42">
        <w:rPr>
          <w:rFonts w:ascii="Arial" w:hAnsi="Arial" w:cs="Arial"/>
          <w:sz w:val="24"/>
          <w:szCs w:val="24"/>
        </w:rPr>
        <w:t xml:space="preserve"> visit with the family.</w:t>
      </w:r>
    </w:p>
    <w:p w14:paraId="7B09683C" w14:textId="77777777" w:rsidR="0072114D" w:rsidRPr="008A37F2" w:rsidRDefault="0072114D" w:rsidP="00653F98">
      <w:pPr>
        <w:spacing w:before="12" w:after="12" w:line="276" w:lineRule="auto"/>
        <w:jc w:val="both"/>
        <w:rPr>
          <w:rFonts w:ascii="Arial" w:hAnsi="Arial" w:cs="Arial"/>
          <w:sz w:val="24"/>
          <w:szCs w:val="24"/>
        </w:rPr>
      </w:pPr>
    </w:p>
    <w:p w14:paraId="6D3664BF" w14:textId="5DBE498E" w:rsidR="003A0D04" w:rsidRPr="003D4DE0" w:rsidRDefault="003A0D04" w:rsidP="00653F98">
      <w:pPr>
        <w:pStyle w:val="ListParagraph"/>
        <w:numPr>
          <w:ilvl w:val="0"/>
          <w:numId w:val="13"/>
        </w:numPr>
        <w:spacing w:before="12" w:after="12" w:line="276" w:lineRule="auto"/>
        <w:jc w:val="both"/>
        <w:rPr>
          <w:rFonts w:ascii="Arial" w:hAnsi="Arial" w:cs="Arial"/>
          <w:sz w:val="24"/>
          <w:szCs w:val="24"/>
        </w:rPr>
      </w:pPr>
      <w:r w:rsidRPr="003D4DE0">
        <w:rPr>
          <w:rFonts w:ascii="Arial" w:hAnsi="Arial" w:cs="Arial"/>
          <w:sz w:val="24"/>
          <w:szCs w:val="24"/>
        </w:rPr>
        <w:t xml:space="preserve">The </w:t>
      </w:r>
      <w:r w:rsidR="0032123D" w:rsidRPr="003D4DE0">
        <w:rPr>
          <w:rFonts w:ascii="Arial" w:hAnsi="Arial" w:cs="Arial"/>
          <w:sz w:val="24"/>
          <w:szCs w:val="24"/>
        </w:rPr>
        <w:t>S</w:t>
      </w:r>
      <w:r w:rsidRPr="003D4DE0">
        <w:rPr>
          <w:rFonts w:ascii="Arial" w:hAnsi="Arial" w:cs="Arial"/>
          <w:sz w:val="24"/>
          <w:szCs w:val="24"/>
        </w:rPr>
        <w:t xml:space="preserve">ocial </w:t>
      </w:r>
      <w:r w:rsidR="0032123D" w:rsidRPr="003D4DE0">
        <w:rPr>
          <w:rFonts w:ascii="Arial" w:hAnsi="Arial" w:cs="Arial"/>
          <w:sz w:val="24"/>
          <w:szCs w:val="24"/>
        </w:rPr>
        <w:t>W</w:t>
      </w:r>
      <w:r w:rsidRPr="003D4DE0">
        <w:rPr>
          <w:rFonts w:ascii="Arial" w:hAnsi="Arial" w:cs="Arial"/>
          <w:sz w:val="24"/>
          <w:szCs w:val="24"/>
        </w:rPr>
        <w:t xml:space="preserve">orker </w:t>
      </w:r>
      <w:r w:rsidRPr="00E7744D">
        <w:rPr>
          <w:rFonts w:ascii="Arial" w:hAnsi="Arial" w:cs="Arial"/>
          <w:color w:val="000000" w:themeColor="text1"/>
          <w:sz w:val="24"/>
          <w:szCs w:val="24"/>
        </w:rPr>
        <w:t xml:space="preserve">and the intended </w:t>
      </w:r>
      <w:r w:rsidR="0032123D">
        <w:rPr>
          <w:rFonts w:ascii="Arial" w:hAnsi="Arial" w:cs="Arial"/>
          <w:color w:val="000000" w:themeColor="text1"/>
          <w:sz w:val="24"/>
          <w:szCs w:val="24"/>
        </w:rPr>
        <w:t>E</w:t>
      </w:r>
      <w:r w:rsidRPr="00E7744D">
        <w:rPr>
          <w:rFonts w:ascii="Arial" w:hAnsi="Arial" w:cs="Arial"/>
          <w:color w:val="000000" w:themeColor="text1"/>
          <w:sz w:val="24"/>
          <w:szCs w:val="24"/>
        </w:rPr>
        <w:t xml:space="preserve">arly </w:t>
      </w:r>
      <w:r w:rsidR="0032123D">
        <w:rPr>
          <w:rFonts w:ascii="Arial" w:hAnsi="Arial" w:cs="Arial"/>
          <w:color w:val="000000" w:themeColor="text1"/>
          <w:sz w:val="24"/>
          <w:szCs w:val="24"/>
        </w:rPr>
        <w:t>H</w:t>
      </w:r>
      <w:r w:rsidRPr="00E7744D">
        <w:rPr>
          <w:rFonts w:ascii="Arial" w:hAnsi="Arial" w:cs="Arial"/>
          <w:color w:val="000000" w:themeColor="text1"/>
          <w:sz w:val="24"/>
          <w:szCs w:val="24"/>
        </w:rPr>
        <w:t xml:space="preserve">elp </w:t>
      </w:r>
      <w:r w:rsidR="0032123D">
        <w:rPr>
          <w:rFonts w:ascii="Arial" w:hAnsi="Arial" w:cs="Arial"/>
          <w:color w:val="000000" w:themeColor="text1"/>
          <w:sz w:val="24"/>
          <w:szCs w:val="24"/>
        </w:rPr>
        <w:t>W</w:t>
      </w:r>
      <w:r w:rsidRPr="00E7744D">
        <w:rPr>
          <w:rFonts w:ascii="Arial" w:hAnsi="Arial" w:cs="Arial"/>
          <w:color w:val="000000" w:themeColor="text1"/>
          <w:sz w:val="24"/>
          <w:szCs w:val="24"/>
        </w:rPr>
        <w:t xml:space="preserve">orker should have </w:t>
      </w:r>
      <w:r w:rsidR="008F5978" w:rsidRPr="00E7744D">
        <w:rPr>
          <w:rFonts w:ascii="Arial" w:hAnsi="Arial" w:cs="Arial"/>
          <w:color w:val="000000" w:themeColor="text1"/>
          <w:sz w:val="24"/>
          <w:szCs w:val="24"/>
        </w:rPr>
        <w:t>a</w:t>
      </w:r>
      <w:r w:rsidR="008F5978">
        <w:rPr>
          <w:rFonts w:ascii="Arial" w:hAnsi="Arial" w:cs="Arial"/>
          <w:color w:val="000000" w:themeColor="text1"/>
          <w:sz w:val="24"/>
          <w:szCs w:val="24"/>
        </w:rPr>
        <w:t xml:space="preserve"> discussion prior to the visit</w:t>
      </w:r>
      <w:r w:rsidR="009862DD">
        <w:rPr>
          <w:rFonts w:ascii="Arial" w:hAnsi="Arial" w:cs="Arial"/>
          <w:color w:val="000000" w:themeColor="text1"/>
          <w:sz w:val="24"/>
          <w:szCs w:val="24"/>
        </w:rPr>
        <w:t xml:space="preserve"> </w:t>
      </w:r>
      <w:r w:rsidRPr="00E7744D">
        <w:rPr>
          <w:rFonts w:ascii="Arial" w:hAnsi="Arial" w:cs="Arial"/>
          <w:color w:val="000000" w:themeColor="text1"/>
          <w:sz w:val="24"/>
          <w:szCs w:val="24"/>
        </w:rPr>
        <w:t>to</w:t>
      </w:r>
      <w:r w:rsidR="00EF6ACD">
        <w:rPr>
          <w:rFonts w:ascii="Arial" w:hAnsi="Arial" w:cs="Arial"/>
          <w:color w:val="000000" w:themeColor="text1"/>
          <w:sz w:val="24"/>
          <w:szCs w:val="24"/>
        </w:rPr>
        <w:t xml:space="preserve"> </w:t>
      </w:r>
      <w:r w:rsidR="00E6318F">
        <w:rPr>
          <w:rFonts w:ascii="Arial" w:hAnsi="Arial" w:cs="Arial"/>
          <w:color w:val="000000" w:themeColor="text1"/>
          <w:sz w:val="24"/>
          <w:szCs w:val="24"/>
        </w:rPr>
        <w:t xml:space="preserve">decide </w:t>
      </w:r>
      <w:r w:rsidRPr="00E7744D">
        <w:rPr>
          <w:rFonts w:ascii="Arial" w:hAnsi="Arial" w:cs="Arial"/>
          <w:color w:val="000000" w:themeColor="text1"/>
          <w:sz w:val="24"/>
          <w:szCs w:val="24"/>
        </w:rPr>
        <w:t xml:space="preserve">how the transition conversation is managed jointly between staff members. Joint visits should be seen as planning meetings that are critical to promote engagement, understand expectations, build the plan and develop contingency measures. Therefore, both workers need to arrive with a clear </w:t>
      </w:r>
      <w:r w:rsidR="00E6318F">
        <w:rPr>
          <w:rFonts w:ascii="Arial" w:hAnsi="Arial" w:cs="Arial"/>
          <w:color w:val="000000" w:themeColor="text1"/>
          <w:sz w:val="24"/>
          <w:szCs w:val="24"/>
        </w:rPr>
        <w:t xml:space="preserve">and common </w:t>
      </w:r>
      <w:r w:rsidR="00652ED0">
        <w:rPr>
          <w:rFonts w:ascii="Arial" w:hAnsi="Arial" w:cs="Arial"/>
          <w:color w:val="000000" w:themeColor="text1"/>
          <w:sz w:val="24"/>
          <w:szCs w:val="24"/>
        </w:rPr>
        <w:t xml:space="preserve">understanding </w:t>
      </w:r>
      <w:r w:rsidR="00652ED0" w:rsidRPr="00E7744D">
        <w:rPr>
          <w:rFonts w:ascii="Arial" w:hAnsi="Arial" w:cs="Arial"/>
          <w:color w:val="000000" w:themeColor="text1"/>
          <w:sz w:val="24"/>
          <w:szCs w:val="24"/>
        </w:rPr>
        <w:t>of</w:t>
      </w:r>
      <w:r w:rsidRPr="00E7744D">
        <w:rPr>
          <w:rFonts w:ascii="Arial" w:hAnsi="Arial" w:cs="Arial"/>
          <w:color w:val="000000" w:themeColor="text1"/>
          <w:sz w:val="24"/>
          <w:szCs w:val="24"/>
        </w:rPr>
        <w:t xml:space="preserve"> </w:t>
      </w:r>
      <w:r w:rsidR="00652ED0" w:rsidRPr="00E7744D">
        <w:rPr>
          <w:rFonts w:ascii="Arial" w:hAnsi="Arial" w:cs="Arial"/>
          <w:color w:val="000000" w:themeColor="text1"/>
          <w:sz w:val="24"/>
          <w:szCs w:val="24"/>
        </w:rPr>
        <w:t>how the</w:t>
      </w:r>
      <w:r w:rsidRPr="00E7744D">
        <w:rPr>
          <w:rFonts w:ascii="Arial" w:hAnsi="Arial" w:cs="Arial"/>
          <w:color w:val="000000" w:themeColor="text1"/>
          <w:sz w:val="24"/>
          <w:szCs w:val="24"/>
        </w:rPr>
        <w:t xml:space="preserve"> conversation with the child and family</w:t>
      </w:r>
      <w:r w:rsidR="009421EA">
        <w:rPr>
          <w:rFonts w:ascii="Arial" w:hAnsi="Arial" w:cs="Arial"/>
          <w:color w:val="000000" w:themeColor="text1"/>
          <w:sz w:val="24"/>
          <w:szCs w:val="24"/>
        </w:rPr>
        <w:t xml:space="preserve"> </w:t>
      </w:r>
      <w:r w:rsidR="00F95C20">
        <w:rPr>
          <w:rFonts w:ascii="Arial" w:hAnsi="Arial" w:cs="Arial"/>
          <w:color w:val="000000" w:themeColor="text1"/>
          <w:sz w:val="24"/>
          <w:szCs w:val="24"/>
        </w:rPr>
        <w:t>will be managed.</w:t>
      </w:r>
      <w:r w:rsidRPr="00E7744D">
        <w:rPr>
          <w:rFonts w:ascii="Arial" w:hAnsi="Arial" w:cs="Arial"/>
          <w:color w:val="000000" w:themeColor="text1"/>
          <w:sz w:val="24"/>
          <w:szCs w:val="24"/>
        </w:rPr>
        <w:t xml:space="preserve"> Non-resident parents and carers should also be considered prior to the visit and how they will be engaged. </w:t>
      </w:r>
      <w:r w:rsidR="00AD2B82" w:rsidRPr="003D4DE0">
        <w:rPr>
          <w:rFonts w:ascii="Arial" w:hAnsi="Arial" w:cs="Arial"/>
          <w:sz w:val="24"/>
          <w:szCs w:val="24"/>
        </w:rPr>
        <w:t xml:space="preserve">The </w:t>
      </w:r>
      <w:r w:rsidR="00AC3B1B" w:rsidRPr="003D4DE0">
        <w:rPr>
          <w:rFonts w:ascii="Arial" w:hAnsi="Arial" w:cs="Arial"/>
          <w:sz w:val="24"/>
          <w:szCs w:val="24"/>
        </w:rPr>
        <w:t>visit should</w:t>
      </w:r>
      <w:r w:rsidRPr="003D4DE0">
        <w:rPr>
          <w:rFonts w:ascii="Arial" w:hAnsi="Arial" w:cs="Arial"/>
          <w:sz w:val="24"/>
          <w:szCs w:val="24"/>
        </w:rPr>
        <w:t xml:space="preserve"> take place face to face,</w:t>
      </w:r>
      <w:r w:rsidR="00AC3B1B" w:rsidRPr="003D4DE0">
        <w:rPr>
          <w:rFonts w:ascii="Arial" w:hAnsi="Arial" w:cs="Arial"/>
          <w:sz w:val="24"/>
          <w:szCs w:val="24"/>
        </w:rPr>
        <w:t xml:space="preserve"> consideration can be given to a virtual visit in exceptional circumstances. </w:t>
      </w:r>
    </w:p>
    <w:p w14:paraId="5AC3DC36" w14:textId="77777777" w:rsidR="003A0D04" w:rsidRPr="00E82801" w:rsidRDefault="003A0D04" w:rsidP="00653F98">
      <w:pPr>
        <w:pStyle w:val="ListParagraph"/>
        <w:spacing w:before="12" w:after="12" w:line="276" w:lineRule="auto"/>
        <w:ind w:left="567" w:hanging="567"/>
        <w:jc w:val="both"/>
        <w:rPr>
          <w:rFonts w:ascii="Arial" w:hAnsi="Arial" w:cs="Arial"/>
          <w:color w:val="000000" w:themeColor="text1"/>
          <w:sz w:val="24"/>
          <w:szCs w:val="24"/>
        </w:rPr>
      </w:pPr>
    </w:p>
    <w:p w14:paraId="33350958" w14:textId="6765EC47" w:rsidR="00537B7B" w:rsidRPr="00BE5489" w:rsidRDefault="003A0D04" w:rsidP="00653F98">
      <w:pPr>
        <w:pStyle w:val="ListParagraph"/>
        <w:numPr>
          <w:ilvl w:val="0"/>
          <w:numId w:val="13"/>
        </w:numPr>
        <w:spacing w:before="12" w:after="12" w:line="276" w:lineRule="auto"/>
        <w:jc w:val="both"/>
        <w:rPr>
          <w:rFonts w:ascii="Arial" w:hAnsi="Arial" w:cs="Arial"/>
          <w:sz w:val="24"/>
          <w:szCs w:val="24"/>
        </w:rPr>
      </w:pPr>
      <w:r w:rsidRPr="00E7744D">
        <w:rPr>
          <w:rFonts w:ascii="Arial" w:hAnsi="Arial" w:cs="Arial"/>
          <w:color w:val="000000" w:themeColor="text1"/>
          <w:sz w:val="24"/>
          <w:szCs w:val="24"/>
        </w:rPr>
        <w:t xml:space="preserve">The joint conversation or visit with the child and family should take place with the </w:t>
      </w:r>
      <w:r w:rsidR="009E7CA8">
        <w:rPr>
          <w:rFonts w:ascii="Arial" w:hAnsi="Arial" w:cs="Arial"/>
          <w:color w:val="000000" w:themeColor="text1"/>
          <w:sz w:val="24"/>
          <w:szCs w:val="24"/>
        </w:rPr>
        <w:t>S</w:t>
      </w:r>
      <w:r w:rsidRPr="00E7744D">
        <w:rPr>
          <w:rFonts w:ascii="Arial" w:hAnsi="Arial" w:cs="Arial"/>
          <w:color w:val="000000" w:themeColor="text1"/>
          <w:sz w:val="24"/>
          <w:szCs w:val="24"/>
        </w:rPr>
        <w:t xml:space="preserve">ocial </w:t>
      </w:r>
      <w:r w:rsidR="009E7CA8">
        <w:rPr>
          <w:rFonts w:ascii="Arial" w:hAnsi="Arial" w:cs="Arial"/>
          <w:color w:val="000000" w:themeColor="text1"/>
          <w:sz w:val="24"/>
          <w:szCs w:val="24"/>
        </w:rPr>
        <w:t>W</w:t>
      </w:r>
      <w:r w:rsidRPr="00E7744D">
        <w:rPr>
          <w:rFonts w:ascii="Arial" w:hAnsi="Arial" w:cs="Arial"/>
          <w:color w:val="000000" w:themeColor="text1"/>
          <w:sz w:val="24"/>
          <w:szCs w:val="24"/>
        </w:rPr>
        <w:t xml:space="preserve">orker and the </w:t>
      </w:r>
      <w:r w:rsidR="009E7CA8">
        <w:rPr>
          <w:rFonts w:ascii="Arial" w:hAnsi="Arial" w:cs="Arial"/>
          <w:color w:val="000000" w:themeColor="text1"/>
          <w:sz w:val="24"/>
          <w:szCs w:val="24"/>
        </w:rPr>
        <w:t>E</w:t>
      </w:r>
      <w:r w:rsidRPr="00E7744D">
        <w:rPr>
          <w:rFonts w:ascii="Arial" w:hAnsi="Arial" w:cs="Arial"/>
          <w:color w:val="000000" w:themeColor="text1"/>
          <w:sz w:val="24"/>
          <w:szCs w:val="24"/>
        </w:rPr>
        <w:t xml:space="preserve">arly </w:t>
      </w:r>
      <w:r w:rsidR="009E7CA8">
        <w:rPr>
          <w:rFonts w:ascii="Arial" w:hAnsi="Arial" w:cs="Arial"/>
          <w:color w:val="000000" w:themeColor="text1"/>
          <w:sz w:val="24"/>
          <w:szCs w:val="24"/>
        </w:rPr>
        <w:t>H</w:t>
      </w:r>
      <w:r w:rsidRPr="00E7744D">
        <w:rPr>
          <w:rFonts w:ascii="Arial" w:hAnsi="Arial" w:cs="Arial"/>
          <w:color w:val="000000" w:themeColor="text1"/>
          <w:sz w:val="24"/>
          <w:szCs w:val="24"/>
        </w:rPr>
        <w:t xml:space="preserve">elp </w:t>
      </w:r>
      <w:r w:rsidR="009E7CA8">
        <w:rPr>
          <w:rFonts w:ascii="Arial" w:hAnsi="Arial" w:cs="Arial"/>
          <w:color w:val="000000" w:themeColor="text1"/>
          <w:sz w:val="24"/>
          <w:szCs w:val="24"/>
        </w:rPr>
        <w:t>W</w:t>
      </w:r>
      <w:r w:rsidRPr="00E7744D">
        <w:rPr>
          <w:rFonts w:ascii="Arial" w:hAnsi="Arial" w:cs="Arial"/>
          <w:color w:val="000000" w:themeColor="text1"/>
          <w:sz w:val="24"/>
          <w:szCs w:val="24"/>
        </w:rPr>
        <w:t xml:space="preserve">orker </w:t>
      </w:r>
      <w:r w:rsidRPr="006A3710">
        <w:rPr>
          <w:rFonts w:ascii="Arial" w:hAnsi="Arial" w:cs="Arial"/>
          <w:b/>
          <w:bCs/>
          <w:color w:val="000000" w:themeColor="text1"/>
          <w:sz w:val="24"/>
          <w:szCs w:val="24"/>
        </w:rPr>
        <w:t>before</w:t>
      </w:r>
      <w:r w:rsidRPr="006A3710">
        <w:rPr>
          <w:rFonts w:ascii="Arial" w:hAnsi="Arial" w:cs="Arial"/>
          <w:color w:val="000000" w:themeColor="text1"/>
          <w:sz w:val="24"/>
          <w:szCs w:val="24"/>
        </w:rPr>
        <w:t xml:space="preserve"> </w:t>
      </w:r>
      <w:r w:rsidRPr="00E7744D">
        <w:rPr>
          <w:rFonts w:ascii="Arial" w:hAnsi="Arial" w:cs="Arial"/>
          <w:color w:val="000000" w:themeColor="text1"/>
          <w:sz w:val="24"/>
          <w:szCs w:val="24"/>
        </w:rPr>
        <w:t xml:space="preserve">the case </w:t>
      </w:r>
      <w:r w:rsidR="00D61861">
        <w:rPr>
          <w:rFonts w:ascii="Arial" w:hAnsi="Arial" w:cs="Arial"/>
          <w:color w:val="000000" w:themeColor="text1"/>
          <w:sz w:val="24"/>
          <w:szCs w:val="24"/>
        </w:rPr>
        <w:t>transfer is recorded on Liber</w:t>
      </w:r>
      <w:r w:rsidR="009732D0">
        <w:rPr>
          <w:rFonts w:ascii="Arial" w:hAnsi="Arial" w:cs="Arial"/>
          <w:color w:val="000000" w:themeColor="text1"/>
          <w:sz w:val="24"/>
          <w:szCs w:val="24"/>
        </w:rPr>
        <w:t>i/EHM.</w:t>
      </w:r>
      <w:r w:rsidRPr="009E3B16">
        <w:rPr>
          <w:rFonts w:ascii="Arial" w:hAnsi="Arial" w:cs="Arial"/>
          <w:color w:val="000000" w:themeColor="text1"/>
          <w:sz w:val="24"/>
          <w:szCs w:val="24"/>
        </w:rPr>
        <w:t xml:space="preserve"> This is to factor in any changes agreed with the child and </w:t>
      </w:r>
      <w:r w:rsidR="006B5DAB" w:rsidRPr="009E3B16">
        <w:rPr>
          <w:rFonts w:ascii="Arial" w:hAnsi="Arial" w:cs="Arial"/>
          <w:color w:val="000000" w:themeColor="text1"/>
          <w:sz w:val="24"/>
          <w:szCs w:val="24"/>
        </w:rPr>
        <w:t>family</w:t>
      </w:r>
      <w:r w:rsidR="006B5DAB">
        <w:rPr>
          <w:rFonts w:ascii="Arial" w:hAnsi="Arial" w:cs="Arial"/>
          <w:color w:val="000000" w:themeColor="text1"/>
          <w:sz w:val="24"/>
          <w:szCs w:val="24"/>
        </w:rPr>
        <w:t>.</w:t>
      </w:r>
      <w:r w:rsidR="00A63A42">
        <w:rPr>
          <w:rFonts w:ascii="Arial" w:hAnsi="Arial" w:cs="Arial"/>
          <w:color w:val="000000" w:themeColor="text1"/>
          <w:sz w:val="24"/>
          <w:szCs w:val="24"/>
        </w:rPr>
        <w:t xml:space="preserve"> </w:t>
      </w:r>
      <w:r w:rsidR="00AC3B1B" w:rsidRPr="008941EB">
        <w:rPr>
          <w:rFonts w:ascii="Arial" w:hAnsi="Arial" w:cs="Arial"/>
          <w:sz w:val="24"/>
          <w:szCs w:val="24"/>
        </w:rPr>
        <w:t>The stepdown process should be completed no longer than 10 days after the joint visit</w:t>
      </w:r>
      <w:r w:rsidR="00AC3B1B" w:rsidRPr="00BE5489">
        <w:rPr>
          <w:rFonts w:ascii="Arial" w:hAnsi="Arial" w:cs="Arial"/>
          <w:b/>
          <w:bCs/>
          <w:sz w:val="24"/>
          <w:szCs w:val="24"/>
        </w:rPr>
        <w:t>.</w:t>
      </w:r>
      <w:r w:rsidR="00537B7B" w:rsidRPr="00BE5489">
        <w:rPr>
          <w:rFonts w:ascii="Arial" w:hAnsi="Arial" w:cs="Arial"/>
          <w:b/>
          <w:bCs/>
          <w:sz w:val="24"/>
          <w:szCs w:val="24"/>
        </w:rPr>
        <w:t xml:space="preserve"> </w:t>
      </w:r>
      <w:r w:rsidR="00537B7B" w:rsidRPr="00BE5489">
        <w:rPr>
          <w:rFonts w:ascii="Arial" w:hAnsi="Arial" w:cs="Arial"/>
          <w:sz w:val="24"/>
          <w:szCs w:val="24"/>
        </w:rPr>
        <w:lastRenderedPageBreak/>
        <w:t>If the process is not completed within 10 days, the Social Worker should complete another visit</w:t>
      </w:r>
      <w:r w:rsidR="00067929" w:rsidRPr="00BE5489">
        <w:rPr>
          <w:rFonts w:ascii="Arial" w:hAnsi="Arial" w:cs="Arial"/>
          <w:sz w:val="24"/>
          <w:szCs w:val="24"/>
        </w:rPr>
        <w:t xml:space="preserve"> and t</w:t>
      </w:r>
      <w:r w:rsidR="00537B7B" w:rsidRPr="00BE5489">
        <w:rPr>
          <w:rFonts w:ascii="Arial" w:hAnsi="Arial" w:cs="Arial"/>
          <w:sz w:val="24"/>
          <w:szCs w:val="24"/>
        </w:rPr>
        <w:t xml:space="preserve">he Team Manager and </w:t>
      </w:r>
      <w:r w:rsidR="00067929" w:rsidRPr="00BE5489">
        <w:rPr>
          <w:rFonts w:ascii="Arial" w:hAnsi="Arial" w:cs="Arial"/>
          <w:sz w:val="24"/>
          <w:szCs w:val="24"/>
        </w:rPr>
        <w:t xml:space="preserve">Unit Lead should have a further discussion and agree whether the family will still </w:t>
      </w:r>
      <w:r w:rsidR="00510E0C">
        <w:rPr>
          <w:rFonts w:ascii="Arial" w:hAnsi="Arial" w:cs="Arial"/>
          <w:sz w:val="24"/>
          <w:szCs w:val="24"/>
        </w:rPr>
        <w:t>S</w:t>
      </w:r>
      <w:r w:rsidR="00067929" w:rsidRPr="00BE5489">
        <w:rPr>
          <w:rFonts w:ascii="Arial" w:hAnsi="Arial" w:cs="Arial"/>
          <w:sz w:val="24"/>
          <w:szCs w:val="24"/>
        </w:rPr>
        <w:t xml:space="preserve">tep </w:t>
      </w:r>
      <w:r w:rsidR="00510E0C">
        <w:rPr>
          <w:rFonts w:ascii="Arial" w:hAnsi="Arial" w:cs="Arial"/>
          <w:sz w:val="24"/>
          <w:szCs w:val="24"/>
        </w:rPr>
        <w:t>D</w:t>
      </w:r>
      <w:r w:rsidR="00067929" w:rsidRPr="00BE5489">
        <w:rPr>
          <w:rFonts w:ascii="Arial" w:hAnsi="Arial" w:cs="Arial"/>
          <w:sz w:val="24"/>
          <w:szCs w:val="24"/>
        </w:rPr>
        <w:t xml:space="preserve">own. </w:t>
      </w:r>
    </w:p>
    <w:p w14:paraId="25F5E266" w14:textId="77777777" w:rsidR="0026772A" w:rsidRPr="00BE5489" w:rsidRDefault="0026772A" w:rsidP="00653F98">
      <w:pPr>
        <w:pStyle w:val="ListParagraph"/>
        <w:spacing w:before="12" w:after="12" w:line="276" w:lineRule="auto"/>
        <w:jc w:val="both"/>
        <w:rPr>
          <w:rFonts w:ascii="Arial" w:hAnsi="Arial" w:cs="Arial"/>
          <w:color w:val="000000" w:themeColor="text1"/>
          <w:sz w:val="24"/>
          <w:szCs w:val="24"/>
        </w:rPr>
      </w:pPr>
    </w:p>
    <w:p w14:paraId="3EA8C217" w14:textId="5C65E9FC" w:rsidR="003A0D04" w:rsidRPr="0026772A" w:rsidRDefault="003A0D04" w:rsidP="00653F98">
      <w:pPr>
        <w:pStyle w:val="ListParagraph"/>
        <w:numPr>
          <w:ilvl w:val="0"/>
          <w:numId w:val="13"/>
        </w:numPr>
        <w:spacing w:before="12" w:after="12" w:line="276" w:lineRule="auto"/>
        <w:jc w:val="both"/>
        <w:rPr>
          <w:rFonts w:ascii="Arial" w:hAnsi="Arial" w:cs="Arial"/>
          <w:color w:val="000000" w:themeColor="text1"/>
          <w:sz w:val="24"/>
          <w:szCs w:val="24"/>
        </w:rPr>
      </w:pPr>
      <w:r w:rsidRPr="0026772A">
        <w:rPr>
          <w:rFonts w:ascii="Arial" w:hAnsi="Arial" w:cs="Arial"/>
          <w:color w:val="000000" w:themeColor="text1"/>
          <w:sz w:val="24"/>
          <w:szCs w:val="24"/>
        </w:rPr>
        <w:t xml:space="preserve">During the visit/conversation, there should be a focus on the agreed plan for </w:t>
      </w:r>
      <w:r w:rsidR="00085031">
        <w:rPr>
          <w:rFonts w:ascii="Arial" w:hAnsi="Arial" w:cs="Arial"/>
          <w:color w:val="000000" w:themeColor="text1"/>
          <w:sz w:val="24"/>
          <w:szCs w:val="24"/>
        </w:rPr>
        <w:t>E</w:t>
      </w:r>
      <w:r w:rsidRPr="0026772A">
        <w:rPr>
          <w:rFonts w:ascii="Arial" w:hAnsi="Arial" w:cs="Arial"/>
          <w:color w:val="000000" w:themeColor="text1"/>
          <w:sz w:val="24"/>
          <w:szCs w:val="24"/>
        </w:rPr>
        <w:t xml:space="preserve">arly </w:t>
      </w:r>
      <w:r w:rsidR="00085031">
        <w:rPr>
          <w:rFonts w:ascii="Arial" w:hAnsi="Arial" w:cs="Arial"/>
          <w:color w:val="000000" w:themeColor="text1"/>
          <w:sz w:val="24"/>
          <w:szCs w:val="24"/>
        </w:rPr>
        <w:t>H</w:t>
      </w:r>
      <w:r w:rsidRPr="0026772A">
        <w:rPr>
          <w:rFonts w:ascii="Arial" w:hAnsi="Arial" w:cs="Arial"/>
          <w:color w:val="000000" w:themeColor="text1"/>
          <w:sz w:val="24"/>
          <w:szCs w:val="24"/>
        </w:rPr>
        <w:t>elp going forward that outlines the details and expected length of intervention with the family. This needs to be focused and structured so that the child and family knows what to expect and has an idea of what E</w:t>
      </w:r>
      <w:r w:rsidR="000600B7">
        <w:rPr>
          <w:rFonts w:ascii="Arial" w:hAnsi="Arial" w:cs="Arial"/>
          <w:color w:val="000000" w:themeColor="text1"/>
          <w:sz w:val="24"/>
          <w:szCs w:val="24"/>
        </w:rPr>
        <w:t xml:space="preserve">arly </w:t>
      </w:r>
      <w:r w:rsidRPr="0026772A">
        <w:rPr>
          <w:rFonts w:ascii="Arial" w:hAnsi="Arial" w:cs="Arial"/>
          <w:color w:val="000000" w:themeColor="text1"/>
          <w:sz w:val="24"/>
          <w:szCs w:val="24"/>
        </w:rPr>
        <w:t>H</w:t>
      </w:r>
      <w:r w:rsidR="000600B7">
        <w:rPr>
          <w:rFonts w:ascii="Arial" w:hAnsi="Arial" w:cs="Arial"/>
          <w:color w:val="000000" w:themeColor="text1"/>
          <w:sz w:val="24"/>
          <w:szCs w:val="24"/>
        </w:rPr>
        <w:t>elp</w:t>
      </w:r>
      <w:r w:rsidRPr="0026772A">
        <w:rPr>
          <w:rFonts w:ascii="Arial" w:hAnsi="Arial" w:cs="Arial"/>
          <w:color w:val="000000" w:themeColor="text1"/>
          <w:sz w:val="24"/>
          <w:szCs w:val="24"/>
        </w:rPr>
        <w:t xml:space="preserve"> involvement will include. The plan should be strengths based, co-produced </w:t>
      </w:r>
      <w:r w:rsidR="008F5978">
        <w:rPr>
          <w:rFonts w:ascii="Arial" w:hAnsi="Arial" w:cs="Arial"/>
          <w:color w:val="000000" w:themeColor="text1"/>
          <w:sz w:val="24"/>
          <w:szCs w:val="24"/>
        </w:rPr>
        <w:t xml:space="preserve">with the family </w:t>
      </w:r>
      <w:r w:rsidRPr="0026772A">
        <w:rPr>
          <w:rFonts w:ascii="Arial" w:hAnsi="Arial" w:cs="Arial"/>
          <w:color w:val="000000" w:themeColor="text1"/>
          <w:sz w:val="24"/>
          <w:szCs w:val="24"/>
        </w:rPr>
        <w:t>and include the voice of the child and family as much as possible. It should provide clarity, via a contingency plan, about how potential incidences of concern will be managed, including the possibility of th</w:t>
      </w:r>
      <w:r w:rsidR="00510E0C">
        <w:rPr>
          <w:rFonts w:ascii="Arial" w:hAnsi="Arial" w:cs="Arial"/>
          <w:color w:val="000000" w:themeColor="text1"/>
          <w:sz w:val="24"/>
          <w:szCs w:val="24"/>
        </w:rPr>
        <w:t xml:space="preserve">e </w:t>
      </w:r>
      <w:r w:rsidR="00652ED0">
        <w:rPr>
          <w:rFonts w:ascii="Arial" w:hAnsi="Arial" w:cs="Arial"/>
          <w:color w:val="000000" w:themeColor="text1"/>
          <w:sz w:val="24"/>
          <w:szCs w:val="24"/>
        </w:rPr>
        <w:t xml:space="preserve">family </w:t>
      </w:r>
      <w:r w:rsidR="00652ED0" w:rsidRPr="0026772A">
        <w:rPr>
          <w:rFonts w:ascii="Arial" w:hAnsi="Arial" w:cs="Arial"/>
          <w:color w:val="000000" w:themeColor="text1"/>
          <w:sz w:val="24"/>
          <w:szCs w:val="24"/>
        </w:rPr>
        <w:t>being</w:t>
      </w:r>
      <w:r w:rsidRPr="0026772A">
        <w:rPr>
          <w:rFonts w:ascii="Arial" w:hAnsi="Arial" w:cs="Arial"/>
          <w:color w:val="000000" w:themeColor="text1"/>
          <w:sz w:val="24"/>
          <w:szCs w:val="24"/>
        </w:rPr>
        <w:t xml:space="preserve"> stepped back up to </w:t>
      </w:r>
      <w:r w:rsidR="00652ED0" w:rsidRPr="0026772A">
        <w:rPr>
          <w:rFonts w:ascii="Arial" w:hAnsi="Arial" w:cs="Arial"/>
          <w:color w:val="000000" w:themeColor="text1"/>
          <w:sz w:val="24"/>
          <w:szCs w:val="24"/>
        </w:rPr>
        <w:t>CSWT</w:t>
      </w:r>
      <w:r w:rsidR="00652ED0">
        <w:rPr>
          <w:rFonts w:ascii="Arial" w:hAnsi="Arial" w:cs="Arial"/>
          <w:color w:val="000000" w:themeColor="text1"/>
          <w:sz w:val="24"/>
          <w:szCs w:val="24"/>
        </w:rPr>
        <w:t>.</w:t>
      </w:r>
      <w:r w:rsidRPr="0026772A">
        <w:rPr>
          <w:rFonts w:ascii="Arial" w:hAnsi="Arial" w:cs="Arial"/>
          <w:color w:val="000000" w:themeColor="text1"/>
          <w:sz w:val="24"/>
          <w:szCs w:val="24"/>
        </w:rPr>
        <w:t xml:space="preserve"> All joint visits should be recorded on Liberi and EHM by the </w:t>
      </w:r>
      <w:r w:rsidR="0049141A">
        <w:rPr>
          <w:rFonts w:ascii="Arial" w:hAnsi="Arial" w:cs="Arial"/>
          <w:color w:val="000000" w:themeColor="text1"/>
          <w:sz w:val="24"/>
          <w:szCs w:val="24"/>
        </w:rPr>
        <w:t>S</w:t>
      </w:r>
      <w:r w:rsidRPr="0026772A">
        <w:rPr>
          <w:rFonts w:ascii="Arial" w:hAnsi="Arial" w:cs="Arial"/>
          <w:color w:val="000000" w:themeColor="text1"/>
          <w:sz w:val="24"/>
          <w:szCs w:val="24"/>
        </w:rPr>
        <w:t xml:space="preserve">ocial </w:t>
      </w:r>
      <w:r w:rsidR="004E6450">
        <w:rPr>
          <w:rFonts w:ascii="Arial" w:hAnsi="Arial" w:cs="Arial"/>
          <w:color w:val="000000" w:themeColor="text1"/>
          <w:sz w:val="24"/>
          <w:szCs w:val="24"/>
        </w:rPr>
        <w:t>W</w:t>
      </w:r>
      <w:r w:rsidRPr="0026772A">
        <w:rPr>
          <w:rFonts w:ascii="Arial" w:hAnsi="Arial" w:cs="Arial"/>
          <w:color w:val="000000" w:themeColor="text1"/>
          <w:sz w:val="24"/>
          <w:szCs w:val="24"/>
        </w:rPr>
        <w:t>orker and Early Help worker.</w:t>
      </w:r>
    </w:p>
    <w:p w14:paraId="6B2ABA21" w14:textId="77777777" w:rsidR="003A0D04" w:rsidRPr="00117F40" w:rsidRDefault="003A0D04" w:rsidP="00653F98">
      <w:pPr>
        <w:pStyle w:val="ListParagraph"/>
        <w:spacing w:before="12" w:after="12" w:line="276" w:lineRule="auto"/>
        <w:ind w:left="567"/>
        <w:jc w:val="both"/>
        <w:rPr>
          <w:rFonts w:ascii="Arial" w:hAnsi="Arial" w:cs="Arial"/>
          <w:color w:val="000000" w:themeColor="text1"/>
          <w:sz w:val="24"/>
          <w:szCs w:val="24"/>
        </w:rPr>
      </w:pPr>
    </w:p>
    <w:p w14:paraId="613372A8" w14:textId="74692BE5" w:rsidR="003A0D04" w:rsidRPr="00E7744D" w:rsidRDefault="003A0D04" w:rsidP="00653F98">
      <w:pPr>
        <w:pStyle w:val="ListParagraph"/>
        <w:numPr>
          <w:ilvl w:val="0"/>
          <w:numId w:val="13"/>
        </w:numPr>
        <w:spacing w:before="12" w:after="12" w:line="276" w:lineRule="auto"/>
        <w:jc w:val="both"/>
        <w:rPr>
          <w:rFonts w:ascii="Arial" w:hAnsi="Arial" w:cs="Arial"/>
          <w:color w:val="000000" w:themeColor="text1"/>
          <w:sz w:val="24"/>
          <w:szCs w:val="24"/>
        </w:rPr>
      </w:pPr>
      <w:r w:rsidRPr="00E7744D">
        <w:rPr>
          <w:rFonts w:ascii="Arial" w:hAnsi="Arial" w:cs="Arial"/>
          <w:color w:val="000000" w:themeColor="text1"/>
          <w:sz w:val="24"/>
          <w:szCs w:val="24"/>
        </w:rPr>
        <w:t xml:space="preserve">Any incidences that occur at the joint visit that could alter or affect the decision </w:t>
      </w:r>
      <w:r w:rsidR="00226DE8" w:rsidRPr="00E7744D">
        <w:rPr>
          <w:rFonts w:ascii="Arial" w:hAnsi="Arial" w:cs="Arial"/>
          <w:color w:val="000000" w:themeColor="text1"/>
          <w:sz w:val="24"/>
          <w:szCs w:val="24"/>
        </w:rPr>
        <w:t>to step</w:t>
      </w:r>
      <w:r w:rsidRPr="00E7744D">
        <w:rPr>
          <w:rFonts w:ascii="Arial" w:hAnsi="Arial" w:cs="Arial"/>
          <w:color w:val="000000" w:themeColor="text1"/>
          <w:sz w:val="24"/>
          <w:szCs w:val="24"/>
        </w:rPr>
        <w:t xml:space="preserve"> down need to be evidenced, and the rationale for continuing to proceed or cancel needs to be demonstrated as a joint discussion and decision between the </w:t>
      </w:r>
      <w:r w:rsidR="009862DD">
        <w:rPr>
          <w:rFonts w:ascii="Arial" w:hAnsi="Arial" w:cs="Arial"/>
          <w:color w:val="000000" w:themeColor="text1"/>
          <w:sz w:val="24"/>
          <w:szCs w:val="24"/>
        </w:rPr>
        <w:t xml:space="preserve">Unit </w:t>
      </w:r>
      <w:r w:rsidR="006B5DAB">
        <w:rPr>
          <w:rFonts w:ascii="Arial" w:hAnsi="Arial" w:cs="Arial"/>
          <w:color w:val="000000" w:themeColor="text1"/>
          <w:sz w:val="24"/>
          <w:szCs w:val="24"/>
        </w:rPr>
        <w:t>Lead</w:t>
      </w:r>
      <w:r w:rsidR="006B5DAB" w:rsidRPr="00E7744D">
        <w:rPr>
          <w:rFonts w:ascii="Arial" w:hAnsi="Arial" w:cs="Arial"/>
          <w:color w:val="000000" w:themeColor="text1"/>
          <w:sz w:val="24"/>
          <w:szCs w:val="24"/>
        </w:rPr>
        <w:t xml:space="preserve"> and</w:t>
      </w:r>
      <w:r w:rsidRPr="00E7744D">
        <w:rPr>
          <w:rFonts w:ascii="Arial" w:hAnsi="Arial" w:cs="Arial"/>
          <w:color w:val="000000" w:themeColor="text1"/>
          <w:sz w:val="24"/>
          <w:szCs w:val="24"/>
        </w:rPr>
        <w:t xml:space="preserve"> CSW Team </w:t>
      </w:r>
      <w:r w:rsidR="00774353">
        <w:rPr>
          <w:rFonts w:ascii="Arial" w:hAnsi="Arial" w:cs="Arial"/>
          <w:color w:val="000000" w:themeColor="text1"/>
          <w:sz w:val="24"/>
          <w:szCs w:val="24"/>
        </w:rPr>
        <w:t>M</w:t>
      </w:r>
      <w:r w:rsidRPr="00E7744D">
        <w:rPr>
          <w:rFonts w:ascii="Arial" w:hAnsi="Arial" w:cs="Arial"/>
          <w:color w:val="000000" w:themeColor="text1"/>
          <w:sz w:val="24"/>
          <w:szCs w:val="24"/>
        </w:rPr>
        <w:t>anager. This should be recorded on both systems.</w:t>
      </w:r>
    </w:p>
    <w:p w14:paraId="0DC27BD0" w14:textId="77777777" w:rsidR="003A0D04" w:rsidRDefault="003A0D04" w:rsidP="00653F98">
      <w:pPr>
        <w:pStyle w:val="ListParagraph"/>
        <w:spacing w:before="12" w:after="12" w:line="276" w:lineRule="auto"/>
        <w:ind w:left="567"/>
        <w:jc w:val="both"/>
        <w:rPr>
          <w:rFonts w:ascii="Arial" w:hAnsi="Arial" w:cs="Arial"/>
          <w:color w:val="000000" w:themeColor="text1"/>
          <w:sz w:val="24"/>
          <w:szCs w:val="24"/>
        </w:rPr>
      </w:pPr>
    </w:p>
    <w:p w14:paraId="791499CC" w14:textId="5BEF0323" w:rsidR="003A0D04" w:rsidRPr="00E7744D" w:rsidRDefault="003A0D04" w:rsidP="00653F98">
      <w:pPr>
        <w:pStyle w:val="ListParagraph"/>
        <w:numPr>
          <w:ilvl w:val="0"/>
          <w:numId w:val="13"/>
        </w:numPr>
        <w:spacing w:before="12" w:after="12" w:line="276" w:lineRule="auto"/>
        <w:jc w:val="both"/>
        <w:rPr>
          <w:rFonts w:ascii="Arial" w:hAnsi="Arial" w:cs="Arial"/>
          <w:color w:val="000000" w:themeColor="text1"/>
          <w:sz w:val="24"/>
          <w:szCs w:val="24"/>
        </w:rPr>
      </w:pPr>
      <w:r w:rsidRPr="00E7744D">
        <w:rPr>
          <w:rFonts w:ascii="Arial" w:hAnsi="Arial" w:cs="Arial"/>
          <w:color w:val="000000" w:themeColor="text1"/>
          <w:sz w:val="24"/>
          <w:szCs w:val="24"/>
        </w:rPr>
        <w:t xml:space="preserve">Wherever possible, the Early Help assessment should utilise the Child and Family assessment (C&amp;F) and the co-produced plan, to speed up the time to intervention and reduce duplication. This will need to be clearly identified and marked in the </w:t>
      </w:r>
      <w:r w:rsidR="009862DD">
        <w:rPr>
          <w:rFonts w:ascii="Arial" w:hAnsi="Arial" w:cs="Arial"/>
          <w:color w:val="000000" w:themeColor="text1"/>
          <w:sz w:val="24"/>
          <w:szCs w:val="24"/>
        </w:rPr>
        <w:t xml:space="preserve">Early </w:t>
      </w:r>
      <w:r w:rsidR="006B5DAB">
        <w:rPr>
          <w:rFonts w:ascii="Arial" w:hAnsi="Arial" w:cs="Arial"/>
          <w:color w:val="000000" w:themeColor="text1"/>
          <w:sz w:val="24"/>
          <w:szCs w:val="24"/>
        </w:rPr>
        <w:t xml:space="preserve">Help </w:t>
      </w:r>
      <w:r w:rsidR="006B5DAB" w:rsidRPr="00E7744D">
        <w:rPr>
          <w:rFonts w:ascii="Arial" w:hAnsi="Arial" w:cs="Arial"/>
          <w:color w:val="000000" w:themeColor="text1"/>
          <w:sz w:val="24"/>
          <w:szCs w:val="24"/>
        </w:rPr>
        <w:t>assessment</w:t>
      </w:r>
      <w:r w:rsidRPr="00E7744D">
        <w:rPr>
          <w:rFonts w:ascii="Arial" w:hAnsi="Arial" w:cs="Arial"/>
          <w:color w:val="000000" w:themeColor="text1"/>
          <w:sz w:val="24"/>
          <w:szCs w:val="24"/>
        </w:rPr>
        <w:t xml:space="preserve"> by the worker. There may be occasions where this is not possible or appropriate. In these </w:t>
      </w:r>
      <w:r w:rsidR="009862DD">
        <w:rPr>
          <w:rFonts w:ascii="Arial" w:hAnsi="Arial" w:cs="Arial"/>
          <w:color w:val="000000" w:themeColor="text1"/>
          <w:sz w:val="24"/>
          <w:szCs w:val="24"/>
        </w:rPr>
        <w:t>instances</w:t>
      </w:r>
      <w:r w:rsidRPr="00E7744D">
        <w:rPr>
          <w:rFonts w:ascii="Arial" w:hAnsi="Arial" w:cs="Arial"/>
          <w:color w:val="000000" w:themeColor="text1"/>
          <w:sz w:val="24"/>
          <w:szCs w:val="24"/>
        </w:rPr>
        <w:t>, a rationale should be evidenced through the discussion with the Team Manager and Unit Lead, and as part of case direction.</w:t>
      </w:r>
    </w:p>
    <w:p w14:paraId="265D3301" w14:textId="77777777" w:rsidR="003A0D04" w:rsidRPr="00A63A42" w:rsidRDefault="003A0D04" w:rsidP="00653F98">
      <w:pPr>
        <w:pStyle w:val="ListParagraph"/>
        <w:spacing w:before="12" w:after="12" w:line="276" w:lineRule="auto"/>
        <w:jc w:val="both"/>
        <w:rPr>
          <w:rFonts w:ascii="Arial" w:hAnsi="Arial" w:cs="Arial"/>
          <w:b/>
          <w:bCs/>
          <w:color w:val="000000" w:themeColor="text1"/>
          <w:sz w:val="24"/>
          <w:szCs w:val="24"/>
        </w:rPr>
      </w:pPr>
    </w:p>
    <w:p w14:paraId="5299E180" w14:textId="6633DE95" w:rsidR="003A0D04" w:rsidRPr="00D052C2" w:rsidRDefault="003A0D04" w:rsidP="00D052C2">
      <w:pPr>
        <w:pStyle w:val="ListParagraph"/>
        <w:numPr>
          <w:ilvl w:val="0"/>
          <w:numId w:val="13"/>
        </w:numPr>
        <w:spacing w:before="12" w:after="12" w:line="276" w:lineRule="auto"/>
        <w:jc w:val="both"/>
        <w:rPr>
          <w:rFonts w:ascii="Arial" w:hAnsi="Arial" w:cs="Arial"/>
          <w:sz w:val="24"/>
          <w:szCs w:val="24"/>
        </w:rPr>
      </w:pPr>
      <w:r w:rsidRPr="008941EB">
        <w:rPr>
          <w:rFonts w:ascii="Arial" w:hAnsi="Arial" w:cs="Arial"/>
          <w:sz w:val="24"/>
          <w:szCs w:val="24"/>
        </w:rPr>
        <w:t>It is possible for some C&amp;Fs and the Early Help assessment</w:t>
      </w:r>
      <w:r w:rsidR="006754DC">
        <w:rPr>
          <w:rFonts w:ascii="Arial" w:hAnsi="Arial" w:cs="Arial"/>
          <w:sz w:val="24"/>
          <w:szCs w:val="24"/>
        </w:rPr>
        <w:t>s</w:t>
      </w:r>
      <w:r w:rsidRPr="008941EB">
        <w:rPr>
          <w:rFonts w:ascii="Arial" w:hAnsi="Arial" w:cs="Arial"/>
          <w:sz w:val="24"/>
          <w:szCs w:val="24"/>
        </w:rPr>
        <w:t xml:space="preserve"> to be completed at the same time where it is clear that the </w:t>
      </w:r>
      <w:r w:rsidR="00510E0C">
        <w:rPr>
          <w:rFonts w:ascii="Arial" w:hAnsi="Arial" w:cs="Arial"/>
          <w:sz w:val="24"/>
          <w:szCs w:val="24"/>
        </w:rPr>
        <w:t>family</w:t>
      </w:r>
      <w:r w:rsidRPr="008941EB">
        <w:rPr>
          <w:rFonts w:ascii="Arial" w:hAnsi="Arial" w:cs="Arial"/>
          <w:sz w:val="24"/>
          <w:szCs w:val="24"/>
        </w:rPr>
        <w:t xml:space="preserve"> can step directly down to Early Help. Where it is logistically possible, aligned teams and approaches can assist with the responsiveness of both services. More in depth guidance is provided on the next page.</w:t>
      </w:r>
      <w:r w:rsidR="00270A83" w:rsidRPr="008941EB">
        <w:rPr>
          <w:rFonts w:ascii="Arial" w:hAnsi="Arial" w:cs="Arial"/>
          <w:sz w:val="24"/>
          <w:szCs w:val="24"/>
        </w:rPr>
        <w:t xml:space="preserve"> </w:t>
      </w:r>
    </w:p>
    <w:p w14:paraId="0D997F4F" w14:textId="2AEFDCD8" w:rsidR="00A73111" w:rsidRPr="00871C7D" w:rsidRDefault="00A73111" w:rsidP="00871C7D">
      <w:pPr>
        <w:pStyle w:val="ListParagraph"/>
        <w:tabs>
          <w:tab w:val="left" w:pos="142"/>
        </w:tabs>
        <w:spacing w:before="12" w:after="12" w:line="276" w:lineRule="auto"/>
        <w:ind w:left="785"/>
        <w:jc w:val="both"/>
        <w:rPr>
          <w:rFonts w:ascii="Arial" w:hAnsi="Arial" w:cs="Arial"/>
          <w:color w:val="000000" w:themeColor="text1"/>
          <w:sz w:val="24"/>
          <w:szCs w:val="24"/>
        </w:rPr>
      </w:pPr>
      <w:bookmarkStart w:id="34" w:name="_Hlk149046972"/>
    </w:p>
    <w:p w14:paraId="497FB000" w14:textId="116B8FEC" w:rsidR="00A73111" w:rsidRPr="00D052C2" w:rsidRDefault="00A73111" w:rsidP="00D052C2">
      <w:pPr>
        <w:pStyle w:val="ListParagraph"/>
        <w:numPr>
          <w:ilvl w:val="0"/>
          <w:numId w:val="13"/>
        </w:numPr>
        <w:tabs>
          <w:tab w:val="left" w:pos="142"/>
        </w:tabs>
        <w:spacing w:before="12" w:after="12" w:line="276" w:lineRule="auto"/>
        <w:jc w:val="both"/>
        <w:rPr>
          <w:rFonts w:ascii="Arial" w:hAnsi="Arial" w:cs="Arial"/>
          <w:color w:val="000000" w:themeColor="text1"/>
          <w:sz w:val="24"/>
          <w:szCs w:val="24"/>
        </w:rPr>
      </w:pPr>
      <w:r>
        <w:rPr>
          <w:rFonts w:ascii="Arial" w:hAnsi="Arial" w:cs="Arial"/>
          <w:color w:val="000000" w:themeColor="text1"/>
          <w:sz w:val="24"/>
          <w:szCs w:val="24"/>
        </w:rPr>
        <w:t>Children should be seen within 10 working days of the step down. If an Early Help Worker is off sick or on annual leave the Unit Lead must ensure the children are still seen within 10 days.</w:t>
      </w:r>
    </w:p>
    <w:bookmarkEnd w:id="34"/>
    <w:p w14:paraId="0C8224C8" w14:textId="77777777" w:rsidR="003A0D04" w:rsidRPr="00B5299A" w:rsidRDefault="003A0D04" w:rsidP="00653F98">
      <w:pPr>
        <w:pStyle w:val="ListParagraph"/>
        <w:tabs>
          <w:tab w:val="left" w:pos="142"/>
        </w:tabs>
        <w:spacing w:before="12" w:after="12" w:line="276" w:lineRule="auto"/>
        <w:ind w:left="567" w:hanging="567"/>
        <w:jc w:val="both"/>
        <w:rPr>
          <w:rFonts w:ascii="Arial" w:hAnsi="Arial" w:cs="Arial"/>
          <w:color w:val="000000" w:themeColor="text1"/>
          <w:sz w:val="24"/>
          <w:szCs w:val="24"/>
        </w:rPr>
      </w:pPr>
    </w:p>
    <w:p w14:paraId="77C9B6D6" w14:textId="3350BC8D" w:rsidR="003A0D04" w:rsidRPr="00E7744D" w:rsidRDefault="003A0D04" w:rsidP="00653F98">
      <w:pPr>
        <w:pStyle w:val="ListParagraph"/>
        <w:numPr>
          <w:ilvl w:val="0"/>
          <w:numId w:val="13"/>
        </w:numPr>
        <w:tabs>
          <w:tab w:val="left" w:pos="142"/>
        </w:tabs>
        <w:spacing w:before="12" w:after="12" w:line="276" w:lineRule="auto"/>
        <w:jc w:val="both"/>
        <w:rPr>
          <w:rFonts w:ascii="Arial" w:hAnsi="Arial" w:cs="Arial"/>
          <w:color w:val="000000" w:themeColor="text1"/>
          <w:sz w:val="24"/>
          <w:szCs w:val="24"/>
        </w:rPr>
      </w:pPr>
      <w:r w:rsidRPr="00E7744D">
        <w:rPr>
          <w:rFonts w:ascii="Arial" w:hAnsi="Arial" w:cs="Arial"/>
          <w:color w:val="000000" w:themeColor="text1"/>
          <w:sz w:val="24"/>
          <w:szCs w:val="24"/>
        </w:rPr>
        <w:t xml:space="preserve">Contingency planning should include detailed risk management and clarity on when Early Help need to trigger </w:t>
      </w:r>
      <w:r w:rsidR="006B5DAB" w:rsidRPr="00E7744D">
        <w:rPr>
          <w:rFonts w:ascii="Arial" w:hAnsi="Arial" w:cs="Arial"/>
          <w:color w:val="000000" w:themeColor="text1"/>
          <w:sz w:val="24"/>
          <w:szCs w:val="24"/>
        </w:rPr>
        <w:t>a conversation</w:t>
      </w:r>
      <w:r w:rsidRPr="00E7744D">
        <w:rPr>
          <w:rFonts w:ascii="Arial" w:hAnsi="Arial" w:cs="Arial"/>
          <w:color w:val="000000" w:themeColor="text1"/>
          <w:sz w:val="24"/>
          <w:szCs w:val="24"/>
        </w:rPr>
        <w:t xml:space="preserve"> with the Team Manager. A decision should then be made (and recorded on both systems) whether the </w:t>
      </w:r>
      <w:r w:rsidR="006754DC">
        <w:rPr>
          <w:rFonts w:ascii="Arial" w:hAnsi="Arial" w:cs="Arial"/>
          <w:color w:val="000000" w:themeColor="text1"/>
          <w:sz w:val="24"/>
          <w:szCs w:val="24"/>
        </w:rPr>
        <w:t>family</w:t>
      </w:r>
      <w:r w:rsidRPr="00E7744D">
        <w:rPr>
          <w:rFonts w:ascii="Arial" w:hAnsi="Arial" w:cs="Arial"/>
          <w:color w:val="000000" w:themeColor="text1"/>
          <w:sz w:val="24"/>
          <w:szCs w:val="24"/>
        </w:rPr>
        <w:t xml:space="preserve"> will remain with </w:t>
      </w:r>
      <w:r w:rsidR="009862DD">
        <w:rPr>
          <w:rFonts w:ascii="Arial" w:hAnsi="Arial" w:cs="Arial"/>
          <w:color w:val="000000" w:themeColor="text1"/>
          <w:sz w:val="24"/>
          <w:szCs w:val="24"/>
        </w:rPr>
        <w:t>Early Help</w:t>
      </w:r>
      <w:r w:rsidRPr="00E7744D">
        <w:rPr>
          <w:rFonts w:ascii="Arial" w:hAnsi="Arial" w:cs="Arial"/>
          <w:color w:val="000000" w:themeColor="text1"/>
          <w:sz w:val="24"/>
          <w:szCs w:val="24"/>
        </w:rPr>
        <w:t xml:space="preserve"> or escalate back to CSWS.</w:t>
      </w:r>
    </w:p>
    <w:p w14:paraId="10783A10" w14:textId="77777777" w:rsidR="003A0D04" w:rsidRPr="00117F40" w:rsidRDefault="003A0D04" w:rsidP="00653F98">
      <w:pPr>
        <w:pStyle w:val="ListParagraph"/>
        <w:spacing w:before="12" w:after="12" w:line="276" w:lineRule="auto"/>
        <w:ind w:left="567" w:hanging="567"/>
        <w:jc w:val="both"/>
        <w:rPr>
          <w:rFonts w:ascii="Arial" w:hAnsi="Arial" w:cs="Arial"/>
          <w:color w:val="000000" w:themeColor="text1"/>
          <w:sz w:val="24"/>
          <w:szCs w:val="24"/>
        </w:rPr>
      </w:pPr>
    </w:p>
    <w:p w14:paraId="0DEA3496" w14:textId="293D5371" w:rsidR="000A28E6" w:rsidRPr="008941EB" w:rsidRDefault="00E20357" w:rsidP="00653F98">
      <w:pPr>
        <w:pStyle w:val="ListParagraph"/>
        <w:numPr>
          <w:ilvl w:val="0"/>
          <w:numId w:val="13"/>
        </w:numPr>
        <w:tabs>
          <w:tab w:val="left" w:pos="142"/>
        </w:tabs>
        <w:spacing w:before="12" w:after="12" w:line="276" w:lineRule="auto"/>
        <w:jc w:val="both"/>
        <w:rPr>
          <w:rFonts w:ascii="Arial" w:hAnsi="Arial" w:cs="Arial"/>
          <w:sz w:val="24"/>
          <w:szCs w:val="24"/>
        </w:rPr>
      </w:pPr>
      <w:r w:rsidRPr="008941EB">
        <w:rPr>
          <w:rFonts w:ascii="Arial" w:hAnsi="Arial" w:cs="Arial"/>
          <w:sz w:val="24"/>
          <w:szCs w:val="24"/>
        </w:rPr>
        <w:lastRenderedPageBreak/>
        <w:t xml:space="preserve">The Social Worker should communicate </w:t>
      </w:r>
      <w:r w:rsidR="003A0D04" w:rsidRPr="008941EB">
        <w:rPr>
          <w:rFonts w:ascii="Arial" w:hAnsi="Arial" w:cs="Arial"/>
          <w:sz w:val="24"/>
          <w:szCs w:val="24"/>
        </w:rPr>
        <w:t xml:space="preserve">with partners </w:t>
      </w:r>
      <w:r w:rsidR="00F6127A" w:rsidRPr="008941EB">
        <w:rPr>
          <w:rFonts w:ascii="Arial" w:hAnsi="Arial" w:cs="Arial"/>
          <w:sz w:val="24"/>
          <w:szCs w:val="24"/>
        </w:rPr>
        <w:t xml:space="preserve">prior to the family stepping down </w:t>
      </w:r>
      <w:r w:rsidR="003A0D04" w:rsidRPr="008941EB">
        <w:rPr>
          <w:rFonts w:ascii="Arial" w:hAnsi="Arial" w:cs="Arial"/>
          <w:sz w:val="24"/>
          <w:szCs w:val="24"/>
        </w:rPr>
        <w:t xml:space="preserve">and their views sought to inform the development of the plan. </w:t>
      </w:r>
    </w:p>
    <w:p w14:paraId="6CF012A4" w14:textId="77777777" w:rsidR="000A28E6" w:rsidRPr="000A28E6" w:rsidRDefault="000A28E6" w:rsidP="00653F98">
      <w:pPr>
        <w:pStyle w:val="ListParagraph"/>
        <w:spacing w:before="12" w:after="12" w:line="276" w:lineRule="auto"/>
        <w:jc w:val="both"/>
        <w:rPr>
          <w:rFonts w:ascii="Arial" w:hAnsi="Arial" w:cs="Arial"/>
          <w:sz w:val="24"/>
          <w:szCs w:val="24"/>
        </w:rPr>
      </w:pPr>
    </w:p>
    <w:p w14:paraId="5033ED0F" w14:textId="7EA30E64" w:rsidR="00C94BC8" w:rsidRPr="00871C7D" w:rsidRDefault="00C94BC8" w:rsidP="00653F98">
      <w:pPr>
        <w:pStyle w:val="ListParagraph"/>
        <w:numPr>
          <w:ilvl w:val="0"/>
          <w:numId w:val="13"/>
        </w:numPr>
        <w:tabs>
          <w:tab w:val="left" w:pos="142"/>
        </w:tabs>
        <w:spacing w:before="12" w:after="12" w:line="276" w:lineRule="auto"/>
        <w:jc w:val="both"/>
        <w:rPr>
          <w:rFonts w:ascii="Arial" w:hAnsi="Arial" w:cs="Arial"/>
          <w:color w:val="000000" w:themeColor="text1"/>
          <w:sz w:val="24"/>
          <w:szCs w:val="24"/>
        </w:rPr>
      </w:pPr>
      <w:r w:rsidRPr="000A28E6">
        <w:rPr>
          <w:rFonts w:ascii="Arial" w:hAnsi="Arial" w:cs="Arial"/>
          <w:sz w:val="24"/>
          <w:szCs w:val="24"/>
        </w:rPr>
        <w:t>For Step Down discussions the following headings must be used and recorded in the Step</w:t>
      </w:r>
      <w:r w:rsidR="006754DC">
        <w:rPr>
          <w:rFonts w:ascii="Arial" w:hAnsi="Arial" w:cs="Arial"/>
          <w:sz w:val="24"/>
          <w:szCs w:val="24"/>
        </w:rPr>
        <w:t xml:space="preserve"> </w:t>
      </w:r>
      <w:r w:rsidRPr="000A28E6">
        <w:rPr>
          <w:rFonts w:ascii="Arial" w:hAnsi="Arial" w:cs="Arial"/>
          <w:sz w:val="24"/>
          <w:szCs w:val="24"/>
        </w:rPr>
        <w:t xml:space="preserve">Down form in Liberi in the tab “For completion following Transfer meeting”. </w:t>
      </w:r>
    </w:p>
    <w:p w14:paraId="2656E219" w14:textId="77777777" w:rsidR="00B5299C" w:rsidRDefault="00B5299C" w:rsidP="00871C7D">
      <w:pPr>
        <w:pStyle w:val="ListParagraph"/>
        <w:rPr>
          <w:rFonts w:ascii="Arial" w:hAnsi="Arial" w:cs="Arial"/>
          <w:color w:val="000000" w:themeColor="text1"/>
          <w:sz w:val="24"/>
          <w:szCs w:val="24"/>
        </w:rPr>
      </w:pPr>
    </w:p>
    <w:p w14:paraId="5A166C3D" w14:textId="77777777" w:rsidR="002B5953" w:rsidRPr="00871C7D" w:rsidRDefault="002B5953" w:rsidP="00871C7D">
      <w:pPr>
        <w:pStyle w:val="ListParagraph"/>
        <w:rPr>
          <w:rFonts w:ascii="Arial" w:hAnsi="Arial" w:cs="Arial"/>
          <w:color w:val="000000" w:themeColor="text1"/>
          <w:sz w:val="24"/>
          <w:szCs w:val="24"/>
        </w:rPr>
      </w:pPr>
    </w:p>
    <w:tbl>
      <w:tblPr>
        <w:tblStyle w:val="TableGrid"/>
        <w:tblW w:w="0" w:type="auto"/>
        <w:tblInd w:w="534" w:type="dxa"/>
        <w:tblLook w:val="04A0" w:firstRow="1" w:lastRow="0" w:firstColumn="1" w:lastColumn="0" w:noHBand="0" w:noVBand="1"/>
      </w:tblPr>
      <w:tblGrid>
        <w:gridCol w:w="9213"/>
      </w:tblGrid>
      <w:tr w:rsidR="00B5299C" w14:paraId="2D9F5D57" w14:textId="77777777" w:rsidTr="00871C7D">
        <w:tc>
          <w:tcPr>
            <w:tcW w:w="9213" w:type="dxa"/>
          </w:tcPr>
          <w:p w14:paraId="10A04695" w14:textId="5A151391" w:rsidR="00D052C2" w:rsidRPr="008942F2" w:rsidRDefault="008942F2" w:rsidP="008942F2">
            <w:pPr>
              <w:spacing w:before="12" w:after="12" w:line="276" w:lineRule="auto"/>
              <w:jc w:val="both"/>
              <w:rPr>
                <w:rFonts w:ascii="Arial" w:hAnsi="Arial" w:cs="Arial"/>
                <w:b/>
                <w:bCs/>
                <w:sz w:val="24"/>
                <w:szCs w:val="24"/>
              </w:rPr>
            </w:pPr>
            <w:r>
              <w:rPr>
                <w:rFonts w:ascii="Arial" w:hAnsi="Arial" w:cs="Arial"/>
                <w:b/>
                <w:bCs/>
                <w:sz w:val="24"/>
                <w:szCs w:val="24"/>
              </w:rPr>
              <w:t>1.</w:t>
            </w:r>
            <w:r w:rsidR="00B5299C" w:rsidRPr="008942F2">
              <w:rPr>
                <w:rFonts w:ascii="Arial" w:hAnsi="Arial" w:cs="Arial"/>
                <w:b/>
                <w:bCs/>
                <w:sz w:val="24"/>
                <w:szCs w:val="24"/>
              </w:rPr>
              <w:t>What we are worried about / Needs</w:t>
            </w:r>
          </w:p>
          <w:p w14:paraId="6F09A404" w14:textId="374BC278" w:rsidR="00B5299C" w:rsidRPr="008942F2" w:rsidRDefault="008942F2" w:rsidP="008942F2">
            <w:pPr>
              <w:spacing w:before="12" w:after="12" w:line="276" w:lineRule="auto"/>
              <w:jc w:val="both"/>
              <w:rPr>
                <w:rFonts w:ascii="Arial" w:hAnsi="Arial" w:cs="Arial"/>
                <w:b/>
                <w:bCs/>
                <w:sz w:val="24"/>
                <w:szCs w:val="24"/>
              </w:rPr>
            </w:pPr>
            <w:r>
              <w:rPr>
                <w:rFonts w:ascii="Arial" w:hAnsi="Arial" w:cs="Arial"/>
                <w:b/>
                <w:bCs/>
                <w:sz w:val="24"/>
                <w:szCs w:val="24"/>
              </w:rPr>
              <w:t>2.</w:t>
            </w:r>
            <w:r w:rsidR="00B5299C" w:rsidRPr="008942F2">
              <w:rPr>
                <w:rFonts w:ascii="Arial" w:hAnsi="Arial" w:cs="Arial"/>
                <w:b/>
                <w:bCs/>
                <w:sz w:val="24"/>
                <w:szCs w:val="24"/>
              </w:rPr>
              <w:t xml:space="preserve">Agreed plan </w:t>
            </w:r>
          </w:p>
          <w:p w14:paraId="5FE62928" w14:textId="49EA45BE" w:rsidR="00B5299C" w:rsidRPr="00124DCF" w:rsidRDefault="00B5299C" w:rsidP="00382092">
            <w:pPr>
              <w:spacing w:before="12" w:after="12" w:line="276" w:lineRule="auto"/>
              <w:jc w:val="both"/>
              <w:rPr>
                <w:rFonts w:ascii="Arial" w:hAnsi="Arial" w:cs="Arial"/>
                <w:b/>
                <w:bCs/>
                <w:sz w:val="24"/>
                <w:szCs w:val="24"/>
              </w:rPr>
            </w:pPr>
            <w:r w:rsidRPr="00C94BC8">
              <w:rPr>
                <w:rFonts w:ascii="Arial" w:hAnsi="Arial" w:cs="Arial"/>
                <w:sz w:val="24"/>
                <w:szCs w:val="24"/>
              </w:rPr>
              <w:t>This should include: -</w:t>
            </w:r>
          </w:p>
          <w:p w14:paraId="1BC5DF8A" w14:textId="77777777" w:rsidR="00B5299C" w:rsidRPr="00C94BC8" w:rsidRDefault="00B5299C" w:rsidP="00B5299C">
            <w:pPr>
              <w:pStyle w:val="ListParagraph"/>
              <w:numPr>
                <w:ilvl w:val="0"/>
                <w:numId w:val="13"/>
              </w:numPr>
              <w:spacing w:before="12" w:after="12" w:line="276" w:lineRule="auto"/>
              <w:jc w:val="both"/>
              <w:rPr>
                <w:rFonts w:ascii="Arial" w:hAnsi="Arial" w:cs="Arial"/>
                <w:sz w:val="24"/>
                <w:szCs w:val="24"/>
              </w:rPr>
            </w:pPr>
            <w:r w:rsidRPr="00C94BC8">
              <w:rPr>
                <w:rFonts w:ascii="Arial" w:hAnsi="Arial" w:cs="Arial"/>
                <w:sz w:val="24"/>
                <w:szCs w:val="24"/>
              </w:rPr>
              <w:t>The Role and function of Early Help</w:t>
            </w:r>
          </w:p>
          <w:p w14:paraId="111D7C37" w14:textId="77777777" w:rsidR="00B5299C" w:rsidRPr="00C94BC8" w:rsidRDefault="00B5299C" w:rsidP="00B5299C">
            <w:pPr>
              <w:pStyle w:val="ListParagraph"/>
              <w:numPr>
                <w:ilvl w:val="0"/>
                <w:numId w:val="13"/>
              </w:numPr>
              <w:spacing w:before="12" w:after="12" w:line="276" w:lineRule="auto"/>
              <w:jc w:val="both"/>
              <w:rPr>
                <w:rFonts w:ascii="Arial" w:hAnsi="Arial" w:cs="Arial"/>
                <w:sz w:val="24"/>
                <w:szCs w:val="24"/>
              </w:rPr>
            </w:pPr>
            <w:r w:rsidRPr="00C94BC8">
              <w:rPr>
                <w:rFonts w:ascii="Arial" w:hAnsi="Arial" w:cs="Arial"/>
                <w:sz w:val="24"/>
                <w:szCs w:val="24"/>
              </w:rPr>
              <w:t>The intended outcomes and the key focus</w:t>
            </w:r>
          </w:p>
          <w:p w14:paraId="3332FD9B" w14:textId="77777777" w:rsidR="00B5299C" w:rsidRPr="00C94BC8" w:rsidRDefault="00B5299C" w:rsidP="00B5299C">
            <w:pPr>
              <w:pStyle w:val="ListParagraph"/>
              <w:numPr>
                <w:ilvl w:val="0"/>
                <w:numId w:val="13"/>
              </w:numPr>
              <w:spacing w:before="12" w:after="12" w:line="276" w:lineRule="auto"/>
              <w:jc w:val="both"/>
              <w:rPr>
                <w:rFonts w:ascii="Arial" w:hAnsi="Arial" w:cs="Arial"/>
                <w:sz w:val="24"/>
                <w:szCs w:val="24"/>
              </w:rPr>
            </w:pPr>
            <w:r w:rsidRPr="00C94BC8">
              <w:rPr>
                <w:rFonts w:ascii="Arial" w:hAnsi="Arial" w:cs="Arial"/>
                <w:sz w:val="24"/>
                <w:szCs w:val="24"/>
              </w:rPr>
              <w:t xml:space="preserve">Any engagement strategies </w:t>
            </w:r>
          </w:p>
          <w:p w14:paraId="463802EB" w14:textId="5059F019" w:rsidR="00B5299C" w:rsidRPr="00C94BC8" w:rsidRDefault="00B5299C" w:rsidP="00B5299C">
            <w:pPr>
              <w:pStyle w:val="ListParagraph"/>
              <w:numPr>
                <w:ilvl w:val="0"/>
                <w:numId w:val="13"/>
              </w:numPr>
              <w:spacing w:before="12" w:after="12" w:line="276" w:lineRule="auto"/>
              <w:jc w:val="both"/>
              <w:rPr>
                <w:rFonts w:ascii="Arial" w:hAnsi="Arial" w:cs="Arial"/>
                <w:sz w:val="24"/>
                <w:szCs w:val="24"/>
              </w:rPr>
            </w:pPr>
            <w:r w:rsidRPr="00C94BC8">
              <w:rPr>
                <w:rFonts w:ascii="Arial" w:hAnsi="Arial" w:cs="Arial"/>
                <w:sz w:val="24"/>
                <w:szCs w:val="24"/>
              </w:rPr>
              <w:t xml:space="preserve">The agreed number of sessions and what they pertain to e.g., </w:t>
            </w:r>
            <w:r w:rsidR="00A73111">
              <w:rPr>
                <w:rFonts w:ascii="Arial" w:hAnsi="Arial" w:cs="Arial"/>
                <w:sz w:val="24"/>
                <w:szCs w:val="24"/>
              </w:rPr>
              <w:t>three</w:t>
            </w:r>
            <w:r w:rsidRPr="00C94BC8">
              <w:rPr>
                <w:rFonts w:ascii="Arial" w:hAnsi="Arial" w:cs="Arial"/>
                <w:sz w:val="24"/>
                <w:szCs w:val="24"/>
              </w:rPr>
              <w:t xml:space="preserve"> x sessions on anger management and the expected length of time that </w:t>
            </w:r>
            <w:r>
              <w:rPr>
                <w:rFonts w:ascii="Arial" w:hAnsi="Arial" w:cs="Arial"/>
                <w:sz w:val="24"/>
                <w:szCs w:val="24"/>
              </w:rPr>
              <w:t>Early Help</w:t>
            </w:r>
            <w:r w:rsidRPr="00C94BC8">
              <w:rPr>
                <w:rFonts w:ascii="Arial" w:hAnsi="Arial" w:cs="Arial"/>
                <w:sz w:val="24"/>
                <w:szCs w:val="24"/>
              </w:rPr>
              <w:t xml:space="preserve"> will be involved.</w:t>
            </w:r>
          </w:p>
          <w:p w14:paraId="6DD4C284" w14:textId="77777777" w:rsidR="00B5299C" w:rsidRPr="00C94BC8" w:rsidRDefault="00B5299C" w:rsidP="00B5299C">
            <w:pPr>
              <w:pStyle w:val="ListParagraph"/>
              <w:numPr>
                <w:ilvl w:val="0"/>
                <w:numId w:val="13"/>
              </w:numPr>
              <w:spacing w:before="12" w:after="12" w:line="276" w:lineRule="auto"/>
              <w:jc w:val="both"/>
              <w:rPr>
                <w:rFonts w:ascii="Arial" w:hAnsi="Arial" w:cs="Arial"/>
                <w:sz w:val="24"/>
                <w:szCs w:val="24"/>
              </w:rPr>
            </w:pPr>
            <w:r w:rsidRPr="00C94BC8">
              <w:rPr>
                <w:rFonts w:ascii="Arial" w:hAnsi="Arial" w:cs="Arial"/>
                <w:sz w:val="24"/>
                <w:szCs w:val="24"/>
              </w:rPr>
              <w:t>Method of delivery</w:t>
            </w:r>
          </w:p>
          <w:p w14:paraId="5F50FD1B" w14:textId="01A19DBE" w:rsidR="00B5299C" w:rsidRPr="008942F2" w:rsidRDefault="00B5299C" w:rsidP="008942F2">
            <w:pPr>
              <w:pStyle w:val="ListParagraph"/>
              <w:numPr>
                <w:ilvl w:val="0"/>
                <w:numId w:val="13"/>
              </w:numPr>
              <w:spacing w:before="12" w:after="12" w:line="276" w:lineRule="auto"/>
              <w:jc w:val="both"/>
              <w:rPr>
                <w:rFonts w:ascii="Arial" w:hAnsi="Arial" w:cs="Arial"/>
                <w:b/>
                <w:bCs/>
                <w:sz w:val="24"/>
                <w:szCs w:val="24"/>
              </w:rPr>
            </w:pPr>
            <w:r w:rsidRPr="00C94BC8">
              <w:rPr>
                <w:rFonts w:ascii="Arial" w:hAnsi="Arial" w:cs="Arial"/>
                <w:sz w:val="24"/>
                <w:szCs w:val="24"/>
              </w:rPr>
              <w:t xml:space="preserve">Role of other agencies and any </w:t>
            </w:r>
            <w:r>
              <w:rPr>
                <w:rFonts w:ascii="Arial" w:hAnsi="Arial" w:cs="Arial"/>
                <w:sz w:val="24"/>
                <w:szCs w:val="24"/>
              </w:rPr>
              <w:t xml:space="preserve">referrals </w:t>
            </w:r>
            <w:r w:rsidRPr="00C94BC8">
              <w:rPr>
                <w:rFonts w:ascii="Arial" w:hAnsi="Arial" w:cs="Arial"/>
                <w:sz w:val="24"/>
                <w:szCs w:val="24"/>
              </w:rPr>
              <w:t>to other agencies in place</w:t>
            </w:r>
          </w:p>
          <w:p w14:paraId="410ACBE0" w14:textId="6DD96F65" w:rsidR="00B5299C" w:rsidRPr="008942F2" w:rsidRDefault="008942F2" w:rsidP="008942F2">
            <w:pPr>
              <w:spacing w:before="12" w:after="12" w:line="276" w:lineRule="auto"/>
              <w:jc w:val="both"/>
              <w:rPr>
                <w:rFonts w:ascii="Arial" w:hAnsi="Arial" w:cs="Arial"/>
                <w:b/>
                <w:bCs/>
                <w:sz w:val="24"/>
                <w:szCs w:val="24"/>
              </w:rPr>
            </w:pPr>
            <w:r>
              <w:rPr>
                <w:rFonts w:ascii="Arial" w:hAnsi="Arial" w:cs="Arial"/>
                <w:b/>
                <w:bCs/>
                <w:sz w:val="24"/>
                <w:szCs w:val="24"/>
              </w:rPr>
              <w:t>3.</w:t>
            </w:r>
            <w:r w:rsidR="00B5299C" w:rsidRPr="008942F2">
              <w:rPr>
                <w:rFonts w:ascii="Arial" w:hAnsi="Arial" w:cs="Arial"/>
                <w:b/>
                <w:bCs/>
                <w:sz w:val="24"/>
                <w:szCs w:val="24"/>
              </w:rPr>
              <w:t>Contingency plan</w:t>
            </w:r>
          </w:p>
          <w:p w14:paraId="5D8E0D41" w14:textId="02EC6E6C" w:rsidR="00B5299C" w:rsidRPr="008942F2" w:rsidRDefault="00B5299C" w:rsidP="00382092">
            <w:pPr>
              <w:spacing w:before="12" w:after="12" w:line="276" w:lineRule="auto"/>
              <w:jc w:val="both"/>
              <w:rPr>
                <w:rFonts w:ascii="Arial" w:hAnsi="Arial" w:cs="Arial"/>
                <w:b/>
                <w:bCs/>
                <w:sz w:val="24"/>
                <w:szCs w:val="24"/>
              </w:rPr>
            </w:pPr>
            <w:r w:rsidRPr="00124DCF">
              <w:rPr>
                <w:rFonts w:ascii="Arial" w:hAnsi="Arial" w:cs="Arial"/>
                <w:sz w:val="24"/>
                <w:szCs w:val="24"/>
              </w:rPr>
              <w:t xml:space="preserve">(Specific plan required should worries escalate or where there is non- </w:t>
            </w:r>
            <w:r w:rsidR="008942F2">
              <w:rPr>
                <w:rFonts w:ascii="Arial" w:hAnsi="Arial" w:cs="Arial"/>
                <w:sz w:val="24"/>
                <w:szCs w:val="24"/>
              </w:rPr>
              <w:t xml:space="preserve">       </w:t>
            </w:r>
            <w:r w:rsidR="008942F2" w:rsidRPr="00124DCF">
              <w:rPr>
                <w:rFonts w:ascii="Arial" w:hAnsi="Arial" w:cs="Arial"/>
                <w:sz w:val="24"/>
                <w:szCs w:val="24"/>
              </w:rPr>
              <w:t>engagement)</w:t>
            </w:r>
            <w:r w:rsidR="008942F2" w:rsidRPr="00C94BC8">
              <w:rPr>
                <w:rFonts w:ascii="Arial" w:hAnsi="Arial" w:cs="Arial"/>
                <w:sz w:val="24"/>
                <w:szCs w:val="24"/>
              </w:rPr>
              <w:t xml:space="preserve"> This</w:t>
            </w:r>
            <w:r w:rsidRPr="00C94BC8">
              <w:rPr>
                <w:rFonts w:ascii="Arial" w:hAnsi="Arial" w:cs="Arial"/>
                <w:sz w:val="24"/>
                <w:szCs w:val="24"/>
              </w:rPr>
              <w:t xml:space="preserve"> should be very specific and discussed with the family at the joint </w:t>
            </w:r>
            <w:r w:rsidR="008942F2">
              <w:rPr>
                <w:rFonts w:ascii="Arial" w:hAnsi="Arial" w:cs="Arial"/>
                <w:sz w:val="24"/>
                <w:szCs w:val="24"/>
              </w:rPr>
              <w:t xml:space="preserve">      </w:t>
            </w:r>
            <w:r w:rsidRPr="00C94BC8">
              <w:rPr>
                <w:rFonts w:ascii="Arial" w:hAnsi="Arial" w:cs="Arial"/>
                <w:sz w:val="24"/>
                <w:szCs w:val="24"/>
              </w:rPr>
              <w:t>visit/conversations</w:t>
            </w:r>
          </w:p>
        </w:tc>
      </w:tr>
    </w:tbl>
    <w:p w14:paraId="7591C03B" w14:textId="536A8F5E" w:rsidR="00C94BC8" w:rsidRPr="00B5299C" w:rsidRDefault="00C94BC8" w:rsidP="00D052C2">
      <w:bookmarkStart w:id="35" w:name="_Hlk148352760"/>
    </w:p>
    <w:bookmarkEnd w:id="35"/>
    <w:p w14:paraId="1AC160F0" w14:textId="3DD9BF14" w:rsidR="00071876" w:rsidRPr="008A68FC" w:rsidRDefault="00AD2B82" w:rsidP="008A68FC">
      <w:pPr>
        <w:pStyle w:val="Heading1"/>
        <w:rPr>
          <w:color w:val="auto"/>
        </w:rPr>
      </w:pPr>
      <w:r w:rsidRPr="00634D78">
        <w:rPr>
          <w:szCs w:val="28"/>
        </w:rPr>
        <w:t>Cancelled assessments</w:t>
      </w:r>
    </w:p>
    <w:p w14:paraId="5CF7DC91" w14:textId="77777777" w:rsidR="00817EDB" w:rsidRPr="00E115DF" w:rsidRDefault="00817EDB" w:rsidP="00653F98">
      <w:pPr>
        <w:spacing w:before="12" w:after="12" w:line="276" w:lineRule="auto"/>
        <w:jc w:val="both"/>
        <w:rPr>
          <w:rFonts w:ascii="Arial" w:hAnsi="Arial" w:cs="Arial"/>
          <w:sz w:val="14"/>
          <w:szCs w:val="14"/>
        </w:rPr>
      </w:pPr>
    </w:p>
    <w:p w14:paraId="41AC0F61" w14:textId="3B987AE6" w:rsidR="00AD2B82" w:rsidRPr="00BC1D9C" w:rsidRDefault="00A63A42" w:rsidP="00653F98">
      <w:pPr>
        <w:spacing w:before="12" w:after="12" w:line="276" w:lineRule="auto"/>
        <w:jc w:val="both"/>
        <w:rPr>
          <w:rFonts w:ascii="Arial" w:hAnsi="Arial" w:cs="Arial"/>
          <w:sz w:val="24"/>
          <w:szCs w:val="24"/>
        </w:rPr>
      </w:pPr>
      <w:r w:rsidRPr="00BC1D9C">
        <w:rPr>
          <w:rFonts w:ascii="Arial" w:hAnsi="Arial" w:cs="Arial"/>
          <w:sz w:val="24"/>
          <w:szCs w:val="24"/>
        </w:rPr>
        <w:t xml:space="preserve">There may be times when a </w:t>
      </w:r>
      <w:r w:rsidR="00072339" w:rsidRPr="00BC1D9C">
        <w:rPr>
          <w:rFonts w:ascii="Arial" w:hAnsi="Arial" w:cs="Arial"/>
          <w:sz w:val="24"/>
          <w:szCs w:val="24"/>
        </w:rPr>
        <w:t xml:space="preserve">Child </w:t>
      </w:r>
      <w:r w:rsidRPr="00BC1D9C">
        <w:rPr>
          <w:rFonts w:ascii="Arial" w:hAnsi="Arial" w:cs="Arial"/>
          <w:sz w:val="24"/>
          <w:szCs w:val="24"/>
        </w:rPr>
        <w:t xml:space="preserve">and </w:t>
      </w:r>
      <w:r w:rsidR="00072339" w:rsidRPr="00BC1D9C">
        <w:rPr>
          <w:rFonts w:ascii="Arial" w:hAnsi="Arial" w:cs="Arial"/>
          <w:sz w:val="24"/>
          <w:szCs w:val="24"/>
        </w:rPr>
        <w:t>Family</w:t>
      </w:r>
      <w:r w:rsidRPr="00BC1D9C">
        <w:rPr>
          <w:rFonts w:ascii="Arial" w:hAnsi="Arial" w:cs="Arial"/>
          <w:sz w:val="24"/>
          <w:szCs w:val="24"/>
        </w:rPr>
        <w:t xml:space="preserve"> assessment is cancelled</w:t>
      </w:r>
      <w:r w:rsidR="00691157" w:rsidRPr="00BC1D9C">
        <w:rPr>
          <w:rFonts w:ascii="Arial" w:hAnsi="Arial" w:cs="Arial"/>
          <w:sz w:val="24"/>
          <w:szCs w:val="24"/>
        </w:rPr>
        <w:t>.</w:t>
      </w:r>
      <w:r w:rsidRPr="00BC1D9C">
        <w:rPr>
          <w:rFonts w:ascii="Arial" w:hAnsi="Arial" w:cs="Arial"/>
          <w:sz w:val="24"/>
          <w:szCs w:val="24"/>
        </w:rPr>
        <w:t xml:space="preserve"> </w:t>
      </w:r>
      <w:r w:rsidR="00691157" w:rsidRPr="00BC1D9C">
        <w:rPr>
          <w:rFonts w:ascii="Arial" w:hAnsi="Arial" w:cs="Arial"/>
          <w:sz w:val="24"/>
          <w:szCs w:val="24"/>
        </w:rPr>
        <w:t>I</w:t>
      </w:r>
      <w:r w:rsidRPr="00BC1D9C">
        <w:rPr>
          <w:rFonts w:ascii="Arial" w:hAnsi="Arial" w:cs="Arial"/>
          <w:sz w:val="24"/>
          <w:szCs w:val="24"/>
        </w:rPr>
        <w:t xml:space="preserve">f step across to Early Help is requested at time of cancellation a discussion should take place with the </w:t>
      </w:r>
      <w:r w:rsidR="007026EB" w:rsidRPr="00BC1D9C">
        <w:rPr>
          <w:rFonts w:ascii="Arial" w:eastAsia="+mn-ea" w:hAnsi="Arial" w:cs="Arial"/>
          <w:kern w:val="24"/>
          <w:sz w:val="24"/>
          <w:szCs w:val="24"/>
          <w:lang w:eastAsia="en-GB"/>
        </w:rPr>
        <w:t xml:space="preserve">Early Help </w:t>
      </w:r>
      <w:r w:rsidRPr="00BC1D9C">
        <w:rPr>
          <w:rFonts w:ascii="Arial" w:hAnsi="Arial" w:cs="Arial"/>
          <w:sz w:val="24"/>
          <w:szCs w:val="24"/>
        </w:rPr>
        <w:t>Service Manager</w:t>
      </w:r>
      <w:r w:rsidR="00067929" w:rsidRPr="00BC1D9C">
        <w:rPr>
          <w:rFonts w:ascii="Arial" w:hAnsi="Arial" w:cs="Arial"/>
          <w:sz w:val="24"/>
          <w:szCs w:val="24"/>
        </w:rPr>
        <w:t xml:space="preserve"> prior to the assessment being cancelled. The</w:t>
      </w:r>
      <w:r w:rsidRPr="00BC1D9C">
        <w:rPr>
          <w:rFonts w:ascii="Arial" w:hAnsi="Arial" w:cs="Arial"/>
          <w:sz w:val="24"/>
          <w:szCs w:val="24"/>
        </w:rPr>
        <w:t xml:space="preserve"> discussion should be recorded on EHM (in general notes) and Liberi and include whether the step across has been agreed/disagreed, </w:t>
      </w:r>
      <w:r w:rsidR="00691157" w:rsidRPr="00BC1D9C">
        <w:rPr>
          <w:rFonts w:ascii="Arial" w:hAnsi="Arial" w:cs="Arial"/>
          <w:sz w:val="24"/>
          <w:szCs w:val="24"/>
        </w:rPr>
        <w:t xml:space="preserve">the </w:t>
      </w:r>
      <w:r w:rsidRPr="00BC1D9C">
        <w:rPr>
          <w:rFonts w:ascii="Arial" w:hAnsi="Arial" w:cs="Arial"/>
          <w:sz w:val="24"/>
          <w:szCs w:val="24"/>
        </w:rPr>
        <w:t>rationale for the decision and next steps including information around mitigating risk</w:t>
      </w:r>
      <w:r w:rsidR="00AD2B82" w:rsidRPr="00BC1D9C">
        <w:rPr>
          <w:rFonts w:ascii="Arial" w:hAnsi="Arial" w:cs="Arial"/>
          <w:sz w:val="24"/>
          <w:szCs w:val="24"/>
        </w:rPr>
        <w:t xml:space="preserve"> and consent from the family to work with Early Help.</w:t>
      </w:r>
      <w:r w:rsidR="009F7C85" w:rsidRPr="00BC1D9C">
        <w:rPr>
          <w:rFonts w:ascii="Arial" w:hAnsi="Arial" w:cs="Arial"/>
          <w:sz w:val="24"/>
          <w:szCs w:val="24"/>
        </w:rPr>
        <w:t xml:space="preserve"> </w:t>
      </w:r>
    </w:p>
    <w:p w14:paraId="158B7063" w14:textId="77777777" w:rsidR="00BC1D9C" w:rsidRPr="00BC1D9C" w:rsidRDefault="00BC1D9C" w:rsidP="00817EDB">
      <w:pPr>
        <w:spacing w:before="12" w:after="12" w:line="276" w:lineRule="auto"/>
        <w:jc w:val="both"/>
        <w:rPr>
          <w:rFonts w:ascii="Arial" w:hAnsi="Arial" w:cs="Arial"/>
          <w:sz w:val="24"/>
          <w:szCs w:val="24"/>
        </w:rPr>
      </w:pPr>
    </w:p>
    <w:p w14:paraId="5954D1A7" w14:textId="3BC6FE62" w:rsidR="0042240E" w:rsidRPr="00BC1D9C" w:rsidRDefault="00067929" w:rsidP="00817EDB">
      <w:pPr>
        <w:spacing w:before="12" w:after="12" w:line="276" w:lineRule="auto"/>
        <w:jc w:val="both"/>
        <w:rPr>
          <w:rFonts w:ascii="Arial" w:hAnsi="Arial" w:cs="Arial"/>
          <w:sz w:val="24"/>
          <w:szCs w:val="24"/>
        </w:rPr>
      </w:pPr>
      <w:r w:rsidRPr="00BC1D9C">
        <w:rPr>
          <w:rFonts w:ascii="Arial" w:hAnsi="Arial" w:cs="Arial"/>
          <w:sz w:val="24"/>
          <w:szCs w:val="24"/>
        </w:rPr>
        <w:t xml:space="preserve">In circumstances where the </w:t>
      </w:r>
      <w:r w:rsidR="00C530D5">
        <w:rPr>
          <w:rFonts w:ascii="Arial" w:hAnsi="Arial" w:cs="Arial"/>
          <w:sz w:val="24"/>
          <w:szCs w:val="24"/>
        </w:rPr>
        <w:t>family are</w:t>
      </w:r>
      <w:r w:rsidRPr="00BC1D9C">
        <w:rPr>
          <w:rFonts w:ascii="Arial" w:hAnsi="Arial" w:cs="Arial"/>
          <w:sz w:val="24"/>
          <w:szCs w:val="24"/>
        </w:rPr>
        <w:t xml:space="preserve"> already open to Early </w:t>
      </w:r>
      <w:r w:rsidR="002C4A92" w:rsidRPr="00BC1D9C">
        <w:rPr>
          <w:rFonts w:ascii="Arial" w:hAnsi="Arial" w:cs="Arial"/>
          <w:sz w:val="24"/>
          <w:szCs w:val="24"/>
        </w:rPr>
        <w:t>Help and</w:t>
      </w:r>
      <w:r w:rsidRPr="00BC1D9C">
        <w:rPr>
          <w:rFonts w:ascii="Arial" w:hAnsi="Arial" w:cs="Arial"/>
          <w:sz w:val="24"/>
          <w:szCs w:val="24"/>
        </w:rPr>
        <w:t xml:space="preserve"> a decision has been made to refer in for level 4 services the same process will apply. </w:t>
      </w:r>
      <w:bookmarkStart w:id="36" w:name="_Chronologies"/>
      <w:bookmarkStart w:id="37" w:name="_Step_Up"/>
      <w:bookmarkEnd w:id="36"/>
      <w:bookmarkEnd w:id="37"/>
    </w:p>
    <w:p w14:paraId="5CC6DA65" w14:textId="77777777" w:rsidR="004463FB" w:rsidRPr="006C374F" w:rsidRDefault="004463FB" w:rsidP="00653F98">
      <w:pPr>
        <w:spacing w:before="12" w:after="12" w:line="276" w:lineRule="auto"/>
        <w:jc w:val="both"/>
        <w:rPr>
          <w:rFonts w:ascii="Arial" w:hAnsi="Arial" w:cs="Arial"/>
          <w:color w:val="2F5496" w:themeColor="accent1" w:themeShade="BF"/>
          <w:sz w:val="24"/>
          <w:szCs w:val="24"/>
        </w:rPr>
      </w:pPr>
    </w:p>
    <w:p w14:paraId="479311C3" w14:textId="38538613" w:rsidR="004463FB" w:rsidRPr="006C374F" w:rsidRDefault="003A0D04" w:rsidP="00E115DF">
      <w:pPr>
        <w:pStyle w:val="Heading2"/>
        <w:spacing w:before="12" w:after="12" w:line="276" w:lineRule="auto"/>
        <w:jc w:val="both"/>
        <w:rPr>
          <w:rFonts w:ascii="Arial" w:hAnsi="Arial" w:cs="Arial"/>
          <w:sz w:val="24"/>
          <w:szCs w:val="24"/>
        </w:rPr>
      </w:pPr>
      <w:r w:rsidRPr="006C374F">
        <w:rPr>
          <w:rFonts w:ascii="Arial" w:hAnsi="Arial" w:cs="Arial"/>
          <w:sz w:val="24"/>
          <w:szCs w:val="24"/>
        </w:rPr>
        <w:t xml:space="preserve">Joint Proportionate C&amp;F </w:t>
      </w:r>
      <w:r w:rsidR="00094386" w:rsidRPr="006C374F">
        <w:rPr>
          <w:rFonts w:ascii="Arial" w:hAnsi="Arial" w:cs="Arial"/>
          <w:sz w:val="24"/>
          <w:szCs w:val="24"/>
        </w:rPr>
        <w:t xml:space="preserve">assessment </w:t>
      </w:r>
      <w:r w:rsidRPr="006C374F">
        <w:rPr>
          <w:rFonts w:ascii="Arial" w:hAnsi="Arial" w:cs="Arial"/>
          <w:sz w:val="24"/>
          <w:szCs w:val="24"/>
        </w:rPr>
        <w:t>and E</w:t>
      </w:r>
      <w:r w:rsidR="007026EB" w:rsidRPr="006C374F">
        <w:rPr>
          <w:rFonts w:ascii="Arial" w:hAnsi="Arial" w:cs="Arial"/>
          <w:sz w:val="24"/>
          <w:szCs w:val="24"/>
        </w:rPr>
        <w:t>arly Help</w:t>
      </w:r>
      <w:r w:rsidRPr="006C374F">
        <w:rPr>
          <w:rFonts w:ascii="Arial" w:hAnsi="Arial" w:cs="Arial"/>
          <w:sz w:val="24"/>
          <w:szCs w:val="24"/>
        </w:rPr>
        <w:t xml:space="preserve"> assessment</w:t>
      </w:r>
    </w:p>
    <w:p w14:paraId="1E6FB15E" w14:textId="77777777" w:rsidR="00E115DF" w:rsidRPr="00E115DF" w:rsidRDefault="00E115DF" w:rsidP="00E115DF">
      <w:pPr>
        <w:rPr>
          <w:sz w:val="6"/>
          <w:szCs w:val="6"/>
        </w:rPr>
      </w:pPr>
    </w:p>
    <w:p w14:paraId="734AE29C" w14:textId="4FAC4250" w:rsidR="00AC3B1B" w:rsidRDefault="003A0D04">
      <w:pPr>
        <w:spacing w:before="12" w:after="12" w:line="276" w:lineRule="auto"/>
        <w:jc w:val="both"/>
        <w:rPr>
          <w:rFonts w:ascii="Arial" w:eastAsia="+mn-ea" w:hAnsi="Arial" w:cs="Arial"/>
          <w:color w:val="000000"/>
          <w:kern w:val="24"/>
          <w:sz w:val="24"/>
          <w:szCs w:val="24"/>
          <w:lang w:eastAsia="en-GB"/>
        </w:rPr>
      </w:pPr>
      <w:r w:rsidRPr="00E82801">
        <w:rPr>
          <w:rFonts w:ascii="Arial" w:eastAsia="+mn-ea" w:hAnsi="Arial" w:cs="Arial"/>
          <w:color w:val="000000"/>
          <w:kern w:val="24"/>
          <w:sz w:val="24"/>
          <w:szCs w:val="24"/>
          <w:lang w:eastAsia="en-GB"/>
        </w:rPr>
        <w:t xml:space="preserve">This section is specific to </w:t>
      </w:r>
      <w:r w:rsidR="006B5DAB">
        <w:rPr>
          <w:rFonts w:ascii="Arial" w:eastAsia="+mn-ea" w:hAnsi="Arial" w:cs="Arial"/>
          <w:color w:val="000000"/>
          <w:kern w:val="24"/>
          <w:sz w:val="24"/>
          <w:szCs w:val="24"/>
          <w:lang w:eastAsia="en-GB"/>
        </w:rPr>
        <w:t xml:space="preserve">families </w:t>
      </w:r>
      <w:r w:rsidR="006B5DAB" w:rsidRPr="00E82801">
        <w:rPr>
          <w:rFonts w:ascii="Arial" w:eastAsia="+mn-ea" w:hAnsi="Arial" w:cs="Arial"/>
          <w:color w:val="000000"/>
          <w:kern w:val="24"/>
          <w:sz w:val="24"/>
          <w:szCs w:val="24"/>
          <w:lang w:eastAsia="en-GB"/>
        </w:rPr>
        <w:t>that</w:t>
      </w:r>
      <w:r w:rsidRPr="00E82801">
        <w:rPr>
          <w:rFonts w:ascii="Arial" w:eastAsia="+mn-ea" w:hAnsi="Arial" w:cs="Arial"/>
          <w:color w:val="000000"/>
          <w:kern w:val="24"/>
          <w:sz w:val="24"/>
          <w:szCs w:val="24"/>
          <w:lang w:eastAsia="en-GB"/>
        </w:rPr>
        <w:t xml:space="preserve"> </w:t>
      </w:r>
      <w:r>
        <w:rPr>
          <w:rFonts w:ascii="Arial" w:eastAsia="+mn-ea" w:hAnsi="Arial" w:cs="Arial"/>
          <w:color w:val="000000"/>
          <w:kern w:val="24"/>
          <w:sz w:val="24"/>
          <w:szCs w:val="24"/>
          <w:lang w:eastAsia="en-GB"/>
        </w:rPr>
        <w:t xml:space="preserve">come in </w:t>
      </w:r>
      <w:r w:rsidR="00774353">
        <w:rPr>
          <w:rFonts w:ascii="Arial" w:eastAsia="+mn-ea" w:hAnsi="Arial" w:cs="Arial"/>
          <w:color w:val="000000"/>
          <w:kern w:val="24"/>
          <w:sz w:val="24"/>
          <w:szCs w:val="24"/>
          <w:lang w:eastAsia="en-GB"/>
        </w:rPr>
        <w:t>t</w:t>
      </w:r>
      <w:r>
        <w:rPr>
          <w:rFonts w:ascii="Arial" w:eastAsia="+mn-ea" w:hAnsi="Arial" w:cs="Arial"/>
          <w:color w:val="000000"/>
          <w:kern w:val="24"/>
          <w:sz w:val="24"/>
          <w:szCs w:val="24"/>
          <w:lang w:eastAsia="en-GB"/>
        </w:rPr>
        <w:t xml:space="preserve">o CSWS </w:t>
      </w:r>
      <w:r w:rsidR="008F5978">
        <w:rPr>
          <w:rFonts w:ascii="Arial" w:eastAsia="+mn-ea" w:hAnsi="Arial" w:cs="Arial"/>
          <w:color w:val="000000"/>
          <w:kern w:val="24"/>
          <w:sz w:val="24"/>
          <w:szCs w:val="24"/>
          <w:lang w:eastAsia="en-GB"/>
        </w:rPr>
        <w:t xml:space="preserve">from the </w:t>
      </w:r>
      <w:r w:rsidR="00512FE8">
        <w:rPr>
          <w:rFonts w:ascii="Arial" w:eastAsia="+mn-ea" w:hAnsi="Arial" w:cs="Arial"/>
          <w:color w:val="000000"/>
          <w:kern w:val="24"/>
          <w:sz w:val="24"/>
          <w:szCs w:val="24"/>
          <w:lang w:eastAsia="en-GB"/>
        </w:rPr>
        <w:t xml:space="preserve">Front </w:t>
      </w:r>
      <w:r w:rsidR="00094386">
        <w:rPr>
          <w:rFonts w:ascii="Arial" w:eastAsia="+mn-ea" w:hAnsi="Arial" w:cs="Arial"/>
          <w:color w:val="000000"/>
          <w:kern w:val="24"/>
          <w:sz w:val="24"/>
          <w:szCs w:val="24"/>
          <w:lang w:eastAsia="en-GB"/>
        </w:rPr>
        <w:t>D</w:t>
      </w:r>
      <w:r w:rsidR="00512FE8">
        <w:rPr>
          <w:rFonts w:ascii="Arial" w:eastAsia="+mn-ea" w:hAnsi="Arial" w:cs="Arial"/>
          <w:color w:val="000000"/>
          <w:kern w:val="24"/>
          <w:sz w:val="24"/>
          <w:szCs w:val="24"/>
          <w:lang w:eastAsia="en-GB"/>
        </w:rPr>
        <w:t>oor</w:t>
      </w:r>
      <w:r w:rsidR="00094386">
        <w:rPr>
          <w:rFonts w:ascii="Arial" w:eastAsia="+mn-ea" w:hAnsi="Arial" w:cs="Arial"/>
          <w:color w:val="000000"/>
          <w:kern w:val="24"/>
          <w:sz w:val="24"/>
          <w:szCs w:val="24"/>
          <w:lang w:eastAsia="en-GB"/>
        </w:rPr>
        <w:t xml:space="preserve"> Service</w:t>
      </w:r>
      <w:r w:rsidR="008F5978">
        <w:rPr>
          <w:rFonts w:ascii="Arial" w:eastAsia="+mn-ea" w:hAnsi="Arial" w:cs="Arial"/>
          <w:color w:val="000000"/>
          <w:kern w:val="24"/>
          <w:sz w:val="24"/>
          <w:szCs w:val="24"/>
          <w:lang w:eastAsia="en-GB"/>
        </w:rPr>
        <w:t xml:space="preserve"> </w:t>
      </w:r>
      <w:r>
        <w:rPr>
          <w:rFonts w:ascii="Arial" w:eastAsia="+mn-ea" w:hAnsi="Arial" w:cs="Arial"/>
          <w:color w:val="000000"/>
          <w:kern w:val="24"/>
          <w:sz w:val="24"/>
          <w:szCs w:val="24"/>
          <w:lang w:eastAsia="en-GB"/>
        </w:rPr>
        <w:t xml:space="preserve">and there is a view by the </w:t>
      </w:r>
      <w:r w:rsidR="007F094B">
        <w:rPr>
          <w:rFonts w:ascii="Arial" w:eastAsia="+mn-ea" w:hAnsi="Arial" w:cs="Arial"/>
          <w:color w:val="000000"/>
          <w:kern w:val="24"/>
          <w:sz w:val="24"/>
          <w:szCs w:val="24"/>
          <w:lang w:eastAsia="en-GB"/>
        </w:rPr>
        <w:t>D</w:t>
      </w:r>
      <w:r>
        <w:rPr>
          <w:rFonts w:ascii="Arial" w:eastAsia="+mn-ea" w:hAnsi="Arial" w:cs="Arial"/>
          <w:color w:val="000000"/>
          <w:kern w:val="24"/>
          <w:sz w:val="24"/>
          <w:szCs w:val="24"/>
          <w:lang w:eastAsia="en-GB"/>
        </w:rPr>
        <w:t xml:space="preserve">uty </w:t>
      </w:r>
      <w:r w:rsidR="007F094B">
        <w:rPr>
          <w:rFonts w:ascii="Arial" w:eastAsia="+mn-ea" w:hAnsi="Arial" w:cs="Arial"/>
          <w:color w:val="000000"/>
          <w:kern w:val="24"/>
          <w:sz w:val="24"/>
          <w:szCs w:val="24"/>
          <w:lang w:eastAsia="en-GB"/>
        </w:rPr>
        <w:t>T</w:t>
      </w:r>
      <w:r>
        <w:rPr>
          <w:rFonts w:ascii="Arial" w:eastAsia="+mn-ea" w:hAnsi="Arial" w:cs="Arial"/>
          <w:color w:val="000000"/>
          <w:kern w:val="24"/>
          <w:sz w:val="24"/>
          <w:szCs w:val="24"/>
          <w:lang w:eastAsia="en-GB"/>
        </w:rPr>
        <w:t xml:space="preserve">eam </w:t>
      </w:r>
      <w:r w:rsidR="007F094B">
        <w:rPr>
          <w:rFonts w:ascii="Arial" w:eastAsia="+mn-ea" w:hAnsi="Arial" w:cs="Arial"/>
          <w:color w:val="000000"/>
          <w:kern w:val="24"/>
          <w:sz w:val="24"/>
          <w:szCs w:val="24"/>
          <w:lang w:eastAsia="en-GB"/>
        </w:rPr>
        <w:t>M</w:t>
      </w:r>
      <w:r>
        <w:rPr>
          <w:rFonts w:ascii="Arial" w:eastAsia="+mn-ea" w:hAnsi="Arial" w:cs="Arial"/>
          <w:color w:val="000000"/>
          <w:kern w:val="24"/>
          <w:sz w:val="24"/>
          <w:szCs w:val="24"/>
          <w:lang w:eastAsia="en-GB"/>
        </w:rPr>
        <w:t xml:space="preserve">anager that the </w:t>
      </w:r>
      <w:r w:rsidR="00E36A79">
        <w:rPr>
          <w:rFonts w:ascii="Arial" w:eastAsia="+mn-ea" w:hAnsi="Arial" w:cs="Arial"/>
          <w:color w:val="000000"/>
          <w:kern w:val="24"/>
          <w:sz w:val="24"/>
          <w:szCs w:val="24"/>
          <w:lang w:eastAsia="en-GB"/>
        </w:rPr>
        <w:t>family</w:t>
      </w:r>
      <w:r>
        <w:rPr>
          <w:rFonts w:ascii="Arial" w:eastAsia="+mn-ea" w:hAnsi="Arial" w:cs="Arial"/>
          <w:color w:val="000000"/>
          <w:kern w:val="24"/>
          <w:sz w:val="24"/>
          <w:szCs w:val="24"/>
          <w:lang w:eastAsia="en-GB"/>
        </w:rPr>
        <w:t xml:space="preserve"> is </w:t>
      </w:r>
      <w:r w:rsidRPr="00E82801">
        <w:rPr>
          <w:rFonts w:ascii="Arial" w:eastAsia="+mn-ea" w:hAnsi="Arial" w:cs="Arial"/>
          <w:color w:val="000000"/>
          <w:kern w:val="24"/>
          <w:sz w:val="24"/>
          <w:szCs w:val="24"/>
          <w:lang w:eastAsia="en-GB"/>
        </w:rPr>
        <w:t>likely to require a proportionate C&amp;F</w:t>
      </w:r>
      <w:r>
        <w:rPr>
          <w:rFonts w:ascii="Arial" w:eastAsia="+mn-ea" w:hAnsi="Arial" w:cs="Arial"/>
          <w:color w:val="000000"/>
          <w:kern w:val="24"/>
          <w:sz w:val="24"/>
          <w:szCs w:val="24"/>
          <w:lang w:eastAsia="en-GB"/>
        </w:rPr>
        <w:t xml:space="preserve"> leading to an immediate </w:t>
      </w:r>
      <w:r w:rsidR="00510E0C">
        <w:rPr>
          <w:rFonts w:ascii="Arial" w:eastAsia="+mn-ea" w:hAnsi="Arial" w:cs="Arial"/>
          <w:color w:val="000000"/>
          <w:kern w:val="24"/>
          <w:sz w:val="24"/>
          <w:szCs w:val="24"/>
          <w:lang w:eastAsia="en-GB"/>
        </w:rPr>
        <w:t>S</w:t>
      </w:r>
      <w:r>
        <w:rPr>
          <w:rFonts w:ascii="Arial" w:eastAsia="+mn-ea" w:hAnsi="Arial" w:cs="Arial"/>
          <w:color w:val="000000"/>
          <w:kern w:val="24"/>
          <w:sz w:val="24"/>
          <w:szCs w:val="24"/>
          <w:lang w:eastAsia="en-GB"/>
        </w:rPr>
        <w:t xml:space="preserve">tep </w:t>
      </w:r>
      <w:r w:rsidR="00510E0C">
        <w:rPr>
          <w:rFonts w:ascii="Arial" w:eastAsia="+mn-ea" w:hAnsi="Arial" w:cs="Arial"/>
          <w:color w:val="000000"/>
          <w:kern w:val="24"/>
          <w:sz w:val="24"/>
          <w:szCs w:val="24"/>
          <w:lang w:eastAsia="en-GB"/>
        </w:rPr>
        <w:t>D</w:t>
      </w:r>
      <w:r>
        <w:rPr>
          <w:rFonts w:ascii="Arial" w:eastAsia="+mn-ea" w:hAnsi="Arial" w:cs="Arial"/>
          <w:color w:val="000000"/>
          <w:kern w:val="24"/>
          <w:sz w:val="24"/>
          <w:szCs w:val="24"/>
          <w:lang w:eastAsia="en-GB"/>
        </w:rPr>
        <w:t xml:space="preserve">own. In these </w:t>
      </w:r>
      <w:r w:rsidR="006B5DAB">
        <w:rPr>
          <w:rFonts w:ascii="Arial" w:eastAsia="+mn-ea" w:hAnsi="Arial" w:cs="Arial"/>
          <w:color w:val="000000"/>
          <w:kern w:val="24"/>
          <w:sz w:val="24"/>
          <w:szCs w:val="24"/>
          <w:lang w:eastAsia="en-GB"/>
        </w:rPr>
        <w:t>instances,</w:t>
      </w:r>
      <w:r>
        <w:rPr>
          <w:rFonts w:ascii="Arial" w:eastAsia="+mn-ea" w:hAnsi="Arial" w:cs="Arial"/>
          <w:color w:val="000000"/>
          <w:kern w:val="24"/>
          <w:sz w:val="24"/>
          <w:szCs w:val="24"/>
          <w:lang w:eastAsia="en-GB"/>
        </w:rPr>
        <w:t xml:space="preserve"> the </w:t>
      </w:r>
      <w:r w:rsidR="007D501B">
        <w:rPr>
          <w:rFonts w:ascii="Arial" w:eastAsia="+mn-ea" w:hAnsi="Arial" w:cs="Arial"/>
          <w:color w:val="000000"/>
          <w:kern w:val="24"/>
          <w:sz w:val="24"/>
          <w:szCs w:val="24"/>
          <w:lang w:eastAsia="en-GB"/>
        </w:rPr>
        <w:t>S</w:t>
      </w:r>
      <w:r>
        <w:rPr>
          <w:rFonts w:ascii="Arial" w:eastAsia="+mn-ea" w:hAnsi="Arial" w:cs="Arial"/>
          <w:color w:val="000000"/>
          <w:kern w:val="24"/>
          <w:sz w:val="24"/>
          <w:szCs w:val="24"/>
          <w:lang w:eastAsia="en-GB"/>
        </w:rPr>
        <w:t xml:space="preserve">ocial </w:t>
      </w:r>
      <w:r w:rsidR="007D501B">
        <w:rPr>
          <w:rFonts w:ascii="Arial" w:eastAsia="+mn-ea" w:hAnsi="Arial" w:cs="Arial"/>
          <w:color w:val="000000"/>
          <w:kern w:val="24"/>
          <w:sz w:val="24"/>
          <w:szCs w:val="24"/>
          <w:lang w:eastAsia="en-GB"/>
        </w:rPr>
        <w:t>W</w:t>
      </w:r>
      <w:r>
        <w:rPr>
          <w:rFonts w:ascii="Arial" w:eastAsia="+mn-ea" w:hAnsi="Arial" w:cs="Arial"/>
          <w:color w:val="000000"/>
          <w:kern w:val="24"/>
          <w:sz w:val="24"/>
          <w:szCs w:val="24"/>
          <w:lang w:eastAsia="en-GB"/>
        </w:rPr>
        <w:t xml:space="preserve">orker </w:t>
      </w:r>
      <w:r w:rsidR="00024C92">
        <w:rPr>
          <w:rFonts w:ascii="Arial" w:eastAsia="+mn-ea" w:hAnsi="Arial" w:cs="Arial"/>
          <w:color w:val="000000"/>
          <w:kern w:val="24"/>
          <w:sz w:val="24"/>
          <w:szCs w:val="24"/>
          <w:lang w:eastAsia="en-GB"/>
        </w:rPr>
        <w:t>and Early</w:t>
      </w:r>
      <w:r>
        <w:rPr>
          <w:rFonts w:ascii="Arial" w:eastAsia="+mn-ea" w:hAnsi="Arial" w:cs="Arial"/>
          <w:color w:val="000000"/>
          <w:kern w:val="24"/>
          <w:sz w:val="24"/>
          <w:szCs w:val="24"/>
          <w:lang w:eastAsia="en-GB"/>
        </w:rPr>
        <w:t xml:space="preserve"> </w:t>
      </w:r>
      <w:r w:rsidR="007D501B">
        <w:rPr>
          <w:rFonts w:ascii="Arial" w:eastAsia="+mn-ea" w:hAnsi="Arial" w:cs="Arial"/>
          <w:color w:val="000000"/>
          <w:kern w:val="24"/>
          <w:sz w:val="24"/>
          <w:szCs w:val="24"/>
          <w:lang w:eastAsia="en-GB"/>
        </w:rPr>
        <w:t>H</w:t>
      </w:r>
      <w:r>
        <w:rPr>
          <w:rFonts w:ascii="Arial" w:eastAsia="+mn-ea" w:hAnsi="Arial" w:cs="Arial"/>
          <w:color w:val="000000"/>
          <w:kern w:val="24"/>
          <w:sz w:val="24"/>
          <w:szCs w:val="24"/>
          <w:lang w:eastAsia="en-GB"/>
        </w:rPr>
        <w:t xml:space="preserve">elp </w:t>
      </w:r>
      <w:r w:rsidR="00B353AB">
        <w:rPr>
          <w:rFonts w:ascii="Arial" w:eastAsia="+mn-ea" w:hAnsi="Arial" w:cs="Arial"/>
          <w:color w:val="000000"/>
          <w:kern w:val="24"/>
          <w:sz w:val="24"/>
          <w:szCs w:val="24"/>
          <w:lang w:eastAsia="en-GB"/>
        </w:rPr>
        <w:t>W</w:t>
      </w:r>
      <w:r>
        <w:rPr>
          <w:rFonts w:ascii="Arial" w:eastAsia="+mn-ea" w:hAnsi="Arial" w:cs="Arial"/>
          <w:color w:val="000000"/>
          <w:kern w:val="24"/>
          <w:sz w:val="24"/>
          <w:szCs w:val="24"/>
          <w:lang w:eastAsia="en-GB"/>
        </w:rPr>
        <w:t xml:space="preserve">orker </w:t>
      </w:r>
      <w:r w:rsidR="00CB36E6">
        <w:rPr>
          <w:rFonts w:ascii="Arial" w:eastAsia="+mn-ea" w:hAnsi="Arial" w:cs="Arial"/>
          <w:color w:val="000000"/>
          <w:kern w:val="24"/>
          <w:sz w:val="24"/>
          <w:szCs w:val="24"/>
          <w:lang w:eastAsia="en-GB"/>
        </w:rPr>
        <w:t xml:space="preserve">must </w:t>
      </w:r>
      <w:r>
        <w:rPr>
          <w:rFonts w:ascii="Arial" w:eastAsia="+mn-ea" w:hAnsi="Arial" w:cs="Arial"/>
          <w:color w:val="000000"/>
          <w:kern w:val="24"/>
          <w:sz w:val="24"/>
          <w:szCs w:val="24"/>
          <w:lang w:eastAsia="en-GB"/>
        </w:rPr>
        <w:t xml:space="preserve">work together to gather the information required for the proportionate C&amp;F </w:t>
      </w:r>
      <w:r w:rsidR="000343CE">
        <w:rPr>
          <w:rFonts w:ascii="Arial" w:eastAsia="+mn-ea" w:hAnsi="Arial" w:cs="Arial"/>
          <w:color w:val="000000"/>
          <w:kern w:val="24"/>
          <w:sz w:val="24"/>
          <w:szCs w:val="24"/>
          <w:lang w:eastAsia="en-GB"/>
        </w:rPr>
        <w:t xml:space="preserve">assessment </w:t>
      </w:r>
      <w:r>
        <w:rPr>
          <w:rFonts w:ascii="Arial" w:eastAsia="+mn-ea" w:hAnsi="Arial" w:cs="Arial"/>
          <w:color w:val="000000"/>
          <w:kern w:val="24"/>
          <w:sz w:val="24"/>
          <w:szCs w:val="24"/>
          <w:lang w:eastAsia="en-GB"/>
        </w:rPr>
        <w:t>and the E</w:t>
      </w:r>
      <w:r w:rsidR="007026EB">
        <w:rPr>
          <w:rFonts w:ascii="Arial" w:eastAsia="+mn-ea" w:hAnsi="Arial" w:cs="Arial"/>
          <w:color w:val="000000"/>
          <w:kern w:val="24"/>
          <w:sz w:val="24"/>
          <w:szCs w:val="24"/>
          <w:lang w:eastAsia="en-GB"/>
        </w:rPr>
        <w:t>arly Help</w:t>
      </w:r>
      <w:r>
        <w:rPr>
          <w:rFonts w:ascii="Arial" w:eastAsia="+mn-ea" w:hAnsi="Arial" w:cs="Arial"/>
          <w:color w:val="000000"/>
          <w:kern w:val="24"/>
          <w:sz w:val="24"/>
          <w:szCs w:val="24"/>
          <w:lang w:eastAsia="en-GB"/>
        </w:rPr>
        <w:t xml:space="preserve"> assessment</w:t>
      </w:r>
      <w:r w:rsidR="00094386">
        <w:rPr>
          <w:rFonts w:ascii="Arial" w:eastAsia="+mn-ea" w:hAnsi="Arial" w:cs="Arial"/>
          <w:color w:val="000000"/>
          <w:kern w:val="24"/>
          <w:sz w:val="24"/>
          <w:szCs w:val="24"/>
          <w:lang w:eastAsia="en-GB"/>
        </w:rPr>
        <w:t xml:space="preserve">, </w:t>
      </w:r>
      <w:r w:rsidR="001E411B">
        <w:rPr>
          <w:rFonts w:ascii="Arial" w:eastAsia="+mn-ea" w:hAnsi="Arial" w:cs="Arial"/>
          <w:color w:val="000000"/>
          <w:kern w:val="24"/>
          <w:sz w:val="24"/>
          <w:szCs w:val="24"/>
          <w:lang w:eastAsia="en-GB"/>
        </w:rPr>
        <w:t>e.g.,</w:t>
      </w:r>
      <w:r>
        <w:rPr>
          <w:rFonts w:ascii="Arial" w:eastAsia="+mn-ea" w:hAnsi="Arial" w:cs="Arial"/>
          <w:color w:val="000000"/>
          <w:kern w:val="24"/>
          <w:sz w:val="24"/>
          <w:szCs w:val="24"/>
          <w:lang w:eastAsia="en-GB"/>
        </w:rPr>
        <w:t xml:space="preserve"> agency checks. </w:t>
      </w:r>
    </w:p>
    <w:p w14:paraId="3AAC48AB" w14:textId="77777777" w:rsidR="007B74A1" w:rsidRDefault="007B74A1" w:rsidP="00653F98">
      <w:pPr>
        <w:spacing w:before="12" w:after="12" w:line="276" w:lineRule="auto"/>
        <w:jc w:val="both"/>
        <w:rPr>
          <w:rFonts w:ascii="Arial" w:eastAsia="+mn-ea" w:hAnsi="Arial" w:cs="Arial"/>
          <w:color w:val="000000"/>
          <w:kern w:val="24"/>
          <w:sz w:val="24"/>
          <w:szCs w:val="24"/>
          <w:lang w:eastAsia="en-GB"/>
        </w:rPr>
      </w:pPr>
    </w:p>
    <w:p w14:paraId="515A16F6" w14:textId="3B1C69D1" w:rsidR="003A0D04" w:rsidRDefault="003A0D04">
      <w:pPr>
        <w:spacing w:before="12" w:after="12" w:line="276" w:lineRule="auto"/>
        <w:jc w:val="both"/>
        <w:rPr>
          <w:rFonts w:ascii="Arial" w:eastAsia="+mn-ea" w:hAnsi="Arial" w:cs="Arial"/>
          <w:color w:val="000000"/>
          <w:kern w:val="24"/>
          <w:sz w:val="24"/>
          <w:szCs w:val="24"/>
          <w:lang w:eastAsia="en-GB"/>
        </w:rPr>
      </w:pPr>
      <w:r>
        <w:rPr>
          <w:rFonts w:ascii="Arial" w:eastAsia="+mn-ea" w:hAnsi="Arial" w:cs="Arial"/>
          <w:color w:val="000000"/>
          <w:kern w:val="24"/>
          <w:sz w:val="24"/>
          <w:szCs w:val="24"/>
          <w:lang w:eastAsia="en-GB"/>
        </w:rPr>
        <w:lastRenderedPageBreak/>
        <w:t xml:space="preserve">The </w:t>
      </w:r>
      <w:r w:rsidR="00CB36E6">
        <w:rPr>
          <w:rFonts w:ascii="Arial" w:eastAsia="+mn-ea" w:hAnsi="Arial" w:cs="Arial"/>
          <w:color w:val="000000"/>
          <w:kern w:val="24"/>
          <w:sz w:val="24"/>
          <w:szCs w:val="24"/>
          <w:lang w:eastAsia="en-GB"/>
        </w:rPr>
        <w:t>S</w:t>
      </w:r>
      <w:r>
        <w:rPr>
          <w:rFonts w:ascii="Arial" w:eastAsia="+mn-ea" w:hAnsi="Arial" w:cs="Arial"/>
          <w:color w:val="000000"/>
          <w:kern w:val="24"/>
          <w:sz w:val="24"/>
          <w:szCs w:val="24"/>
          <w:lang w:eastAsia="en-GB"/>
        </w:rPr>
        <w:t xml:space="preserve">ocial </w:t>
      </w:r>
      <w:r w:rsidR="00CB36E6">
        <w:rPr>
          <w:rFonts w:ascii="Arial" w:eastAsia="+mn-ea" w:hAnsi="Arial" w:cs="Arial"/>
          <w:color w:val="000000"/>
          <w:kern w:val="24"/>
          <w:sz w:val="24"/>
          <w:szCs w:val="24"/>
          <w:lang w:eastAsia="en-GB"/>
        </w:rPr>
        <w:t>W</w:t>
      </w:r>
      <w:r>
        <w:rPr>
          <w:rFonts w:ascii="Arial" w:eastAsia="+mn-ea" w:hAnsi="Arial" w:cs="Arial"/>
          <w:color w:val="000000"/>
          <w:kern w:val="24"/>
          <w:sz w:val="24"/>
          <w:szCs w:val="24"/>
          <w:lang w:eastAsia="en-GB"/>
        </w:rPr>
        <w:t xml:space="preserve">orker will identify the tasks that they must undertake as part of their statutory role </w:t>
      </w:r>
      <w:r w:rsidR="00226DE8">
        <w:rPr>
          <w:rFonts w:ascii="Arial" w:eastAsia="+mn-ea" w:hAnsi="Arial" w:cs="Arial"/>
          <w:color w:val="000000"/>
          <w:kern w:val="24"/>
          <w:sz w:val="24"/>
          <w:szCs w:val="24"/>
          <w:lang w:eastAsia="en-GB"/>
        </w:rPr>
        <w:t>(</w:t>
      </w:r>
      <w:r w:rsidR="00652ED0">
        <w:rPr>
          <w:rFonts w:ascii="Arial" w:eastAsia="+mn-ea" w:hAnsi="Arial" w:cs="Arial"/>
          <w:color w:val="000000"/>
          <w:kern w:val="24"/>
          <w:sz w:val="24"/>
          <w:szCs w:val="24"/>
          <w:lang w:eastAsia="en-GB"/>
        </w:rPr>
        <w:t>e.g.,</w:t>
      </w:r>
      <w:r>
        <w:rPr>
          <w:rFonts w:ascii="Arial" w:eastAsia="+mn-ea" w:hAnsi="Arial" w:cs="Arial"/>
          <w:color w:val="000000"/>
          <w:kern w:val="24"/>
          <w:sz w:val="24"/>
          <w:szCs w:val="24"/>
          <w:lang w:eastAsia="en-GB"/>
        </w:rPr>
        <w:t xml:space="preserve"> seeing the children) but there may be tasks that the E</w:t>
      </w:r>
      <w:r w:rsidR="00B353AB">
        <w:rPr>
          <w:rFonts w:ascii="Arial" w:eastAsia="+mn-ea" w:hAnsi="Arial" w:cs="Arial"/>
          <w:color w:val="000000"/>
          <w:kern w:val="24"/>
          <w:sz w:val="24"/>
          <w:szCs w:val="24"/>
          <w:lang w:eastAsia="en-GB"/>
        </w:rPr>
        <w:t>arly Help Worker</w:t>
      </w:r>
      <w:r>
        <w:rPr>
          <w:rFonts w:ascii="Arial" w:eastAsia="+mn-ea" w:hAnsi="Arial" w:cs="Arial"/>
          <w:color w:val="000000"/>
          <w:kern w:val="24"/>
          <w:sz w:val="24"/>
          <w:szCs w:val="24"/>
          <w:lang w:eastAsia="en-GB"/>
        </w:rPr>
        <w:t xml:space="preserve"> can undertake that would speed up the assessment process and ensure that all the information required for the </w:t>
      </w:r>
      <w:r w:rsidR="007026EB">
        <w:rPr>
          <w:rFonts w:ascii="Arial" w:eastAsia="+mn-ea" w:hAnsi="Arial" w:cs="Arial"/>
          <w:color w:val="000000"/>
          <w:kern w:val="24"/>
          <w:sz w:val="24"/>
          <w:szCs w:val="24"/>
          <w:lang w:eastAsia="en-GB"/>
        </w:rPr>
        <w:t xml:space="preserve">Early </w:t>
      </w:r>
      <w:r w:rsidR="006B5DAB">
        <w:rPr>
          <w:rFonts w:ascii="Arial" w:eastAsia="+mn-ea" w:hAnsi="Arial" w:cs="Arial"/>
          <w:color w:val="000000"/>
          <w:kern w:val="24"/>
          <w:sz w:val="24"/>
          <w:szCs w:val="24"/>
          <w:lang w:eastAsia="en-GB"/>
        </w:rPr>
        <w:t>Help assessment</w:t>
      </w:r>
      <w:r>
        <w:rPr>
          <w:rFonts w:ascii="Arial" w:eastAsia="+mn-ea" w:hAnsi="Arial" w:cs="Arial"/>
          <w:color w:val="000000"/>
          <w:kern w:val="24"/>
          <w:sz w:val="24"/>
          <w:szCs w:val="24"/>
          <w:lang w:eastAsia="en-GB"/>
        </w:rPr>
        <w:t xml:space="preserve"> is simultaneously collected. This</w:t>
      </w:r>
      <w:r w:rsidR="00094386">
        <w:rPr>
          <w:rFonts w:ascii="Arial" w:eastAsia="+mn-ea" w:hAnsi="Arial" w:cs="Arial"/>
          <w:color w:val="000000"/>
          <w:kern w:val="24"/>
          <w:sz w:val="24"/>
          <w:szCs w:val="24"/>
          <w:lang w:eastAsia="en-GB"/>
        </w:rPr>
        <w:t xml:space="preserve"> will ensure</w:t>
      </w:r>
      <w:r>
        <w:rPr>
          <w:rFonts w:ascii="Arial" w:eastAsia="+mn-ea" w:hAnsi="Arial" w:cs="Arial"/>
          <w:color w:val="000000"/>
          <w:kern w:val="24"/>
          <w:sz w:val="24"/>
          <w:szCs w:val="24"/>
          <w:lang w:eastAsia="en-GB"/>
        </w:rPr>
        <w:t xml:space="preserve"> that Early Help will not duplicate the conversations with the children and family and other agencies but will copy and paste the </w:t>
      </w:r>
      <w:r w:rsidR="005621A1">
        <w:rPr>
          <w:rFonts w:ascii="Arial" w:eastAsia="+mn-ea" w:hAnsi="Arial" w:cs="Arial"/>
          <w:color w:val="000000"/>
          <w:kern w:val="24"/>
          <w:sz w:val="24"/>
          <w:szCs w:val="24"/>
          <w:lang w:eastAsia="en-GB"/>
        </w:rPr>
        <w:t xml:space="preserve">relevant </w:t>
      </w:r>
      <w:r>
        <w:rPr>
          <w:rFonts w:ascii="Arial" w:eastAsia="+mn-ea" w:hAnsi="Arial" w:cs="Arial"/>
          <w:color w:val="000000"/>
          <w:kern w:val="24"/>
          <w:sz w:val="24"/>
          <w:szCs w:val="24"/>
          <w:lang w:eastAsia="en-GB"/>
        </w:rPr>
        <w:t xml:space="preserve">information </w:t>
      </w:r>
      <w:r w:rsidR="005621A1">
        <w:rPr>
          <w:rFonts w:ascii="Arial" w:eastAsia="+mn-ea" w:hAnsi="Arial" w:cs="Arial"/>
          <w:color w:val="000000"/>
          <w:kern w:val="24"/>
          <w:sz w:val="24"/>
          <w:szCs w:val="24"/>
          <w:lang w:eastAsia="en-GB"/>
        </w:rPr>
        <w:t>from</w:t>
      </w:r>
      <w:r>
        <w:rPr>
          <w:rFonts w:ascii="Arial" w:eastAsia="+mn-ea" w:hAnsi="Arial" w:cs="Arial"/>
          <w:color w:val="000000"/>
          <w:kern w:val="24"/>
          <w:sz w:val="24"/>
          <w:szCs w:val="24"/>
          <w:lang w:eastAsia="en-GB"/>
        </w:rPr>
        <w:t xml:space="preserve"> the C&amp;F </w:t>
      </w:r>
      <w:r w:rsidR="00094386">
        <w:rPr>
          <w:rFonts w:ascii="Arial" w:eastAsia="+mn-ea" w:hAnsi="Arial" w:cs="Arial"/>
          <w:color w:val="000000"/>
          <w:kern w:val="24"/>
          <w:sz w:val="24"/>
          <w:szCs w:val="24"/>
          <w:lang w:eastAsia="en-GB"/>
        </w:rPr>
        <w:t xml:space="preserve">assessment </w:t>
      </w:r>
      <w:r>
        <w:rPr>
          <w:rFonts w:ascii="Arial" w:eastAsia="+mn-ea" w:hAnsi="Arial" w:cs="Arial"/>
          <w:color w:val="000000"/>
          <w:kern w:val="24"/>
          <w:sz w:val="24"/>
          <w:szCs w:val="24"/>
          <w:lang w:eastAsia="en-GB"/>
        </w:rPr>
        <w:t xml:space="preserve">into the </w:t>
      </w:r>
      <w:r w:rsidR="007026EB">
        <w:rPr>
          <w:rFonts w:ascii="Arial" w:eastAsia="+mn-ea" w:hAnsi="Arial" w:cs="Arial"/>
          <w:color w:val="000000"/>
          <w:kern w:val="24"/>
          <w:sz w:val="24"/>
          <w:szCs w:val="24"/>
          <w:lang w:eastAsia="en-GB"/>
        </w:rPr>
        <w:t xml:space="preserve">Early </w:t>
      </w:r>
      <w:r w:rsidR="006B5DAB">
        <w:rPr>
          <w:rFonts w:ascii="Arial" w:eastAsia="+mn-ea" w:hAnsi="Arial" w:cs="Arial"/>
          <w:color w:val="000000"/>
          <w:kern w:val="24"/>
          <w:sz w:val="24"/>
          <w:szCs w:val="24"/>
          <w:lang w:eastAsia="en-GB"/>
        </w:rPr>
        <w:t>Help assessment</w:t>
      </w:r>
      <w:r>
        <w:rPr>
          <w:rFonts w:ascii="Arial" w:eastAsia="+mn-ea" w:hAnsi="Arial" w:cs="Arial"/>
          <w:color w:val="000000"/>
          <w:kern w:val="24"/>
          <w:sz w:val="24"/>
          <w:szCs w:val="24"/>
          <w:lang w:eastAsia="en-GB"/>
        </w:rPr>
        <w:t xml:space="preserve">. It is possible for these assessments to be achieved in </w:t>
      </w:r>
      <w:r w:rsidR="00094386">
        <w:rPr>
          <w:rFonts w:ascii="Arial" w:eastAsia="+mn-ea" w:hAnsi="Arial" w:cs="Arial"/>
          <w:color w:val="000000"/>
          <w:kern w:val="24"/>
          <w:sz w:val="24"/>
          <w:szCs w:val="24"/>
          <w:lang w:eastAsia="en-GB"/>
        </w:rPr>
        <w:t>10</w:t>
      </w:r>
      <w:r>
        <w:rPr>
          <w:rFonts w:ascii="Arial" w:eastAsia="+mn-ea" w:hAnsi="Arial" w:cs="Arial"/>
          <w:color w:val="000000"/>
          <w:kern w:val="24"/>
          <w:sz w:val="24"/>
          <w:szCs w:val="24"/>
          <w:lang w:eastAsia="en-GB"/>
        </w:rPr>
        <w:t xml:space="preserve"> days.</w:t>
      </w:r>
    </w:p>
    <w:p w14:paraId="56C73687" w14:textId="77777777" w:rsidR="007B74A1" w:rsidRDefault="007B74A1" w:rsidP="00653F98">
      <w:pPr>
        <w:spacing w:before="12" w:after="12" w:line="276" w:lineRule="auto"/>
        <w:jc w:val="both"/>
        <w:rPr>
          <w:rFonts w:ascii="Arial" w:eastAsia="+mn-ea" w:hAnsi="Arial" w:cs="Arial"/>
          <w:color w:val="000000"/>
          <w:kern w:val="24"/>
          <w:sz w:val="24"/>
          <w:szCs w:val="24"/>
          <w:lang w:eastAsia="en-GB"/>
        </w:rPr>
      </w:pPr>
    </w:p>
    <w:p w14:paraId="2A6F969B" w14:textId="00698F36" w:rsidR="003A0D04" w:rsidRPr="008A37F2" w:rsidRDefault="003A0D04" w:rsidP="00653F98">
      <w:pPr>
        <w:spacing w:before="12" w:after="12" w:line="276" w:lineRule="auto"/>
        <w:jc w:val="both"/>
        <w:rPr>
          <w:rFonts w:ascii="Arial" w:eastAsia="+mn-ea" w:hAnsi="Arial" w:cs="Arial"/>
          <w:color w:val="000000"/>
          <w:kern w:val="24"/>
          <w:sz w:val="24"/>
          <w:szCs w:val="24"/>
          <w:lang w:eastAsia="en-GB"/>
        </w:rPr>
      </w:pPr>
      <w:r>
        <w:rPr>
          <w:rFonts w:ascii="Arial" w:eastAsia="+mn-ea" w:hAnsi="Arial" w:cs="Arial"/>
          <w:color w:val="000000"/>
          <w:kern w:val="24"/>
          <w:sz w:val="24"/>
          <w:szCs w:val="24"/>
          <w:lang w:eastAsia="en-GB"/>
        </w:rPr>
        <w:t>The process is as follows:</w:t>
      </w:r>
    </w:p>
    <w:p w14:paraId="15F18F3A" w14:textId="73177148" w:rsidR="003A0D04" w:rsidRPr="00E7744D" w:rsidRDefault="003A0D04" w:rsidP="00653F98">
      <w:pPr>
        <w:pStyle w:val="ListParagraph"/>
        <w:numPr>
          <w:ilvl w:val="0"/>
          <w:numId w:val="15"/>
        </w:numPr>
        <w:spacing w:before="12" w:after="12" w:line="276"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 xml:space="preserve">Potential </w:t>
      </w:r>
      <w:r w:rsidR="00510E0C">
        <w:rPr>
          <w:rFonts w:ascii="Arial" w:eastAsia="+mn-ea" w:hAnsi="Arial" w:cs="Arial"/>
          <w:color w:val="000000"/>
          <w:kern w:val="24"/>
          <w:sz w:val="24"/>
          <w:szCs w:val="24"/>
          <w:lang w:eastAsia="en-GB"/>
        </w:rPr>
        <w:t xml:space="preserve">families </w:t>
      </w:r>
      <w:r w:rsidRPr="00E7744D">
        <w:rPr>
          <w:rFonts w:ascii="Arial" w:eastAsia="+mn-ea" w:hAnsi="Arial" w:cs="Arial"/>
          <w:color w:val="000000"/>
          <w:kern w:val="24"/>
          <w:sz w:val="24"/>
          <w:szCs w:val="24"/>
          <w:lang w:eastAsia="en-GB"/>
        </w:rPr>
        <w:t xml:space="preserve">that “could be” </w:t>
      </w:r>
      <w:r w:rsidR="007026EB">
        <w:rPr>
          <w:rFonts w:ascii="Arial" w:eastAsia="+mn-ea" w:hAnsi="Arial" w:cs="Arial"/>
          <w:color w:val="000000"/>
          <w:kern w:val="24"/>
          <w:sz w:val="24"/>
          <w:szCs w:val="24"/>
          <w:lang w:eastAsia="en-GB"/>
        </w:rPr>
        <w:t xml:space="preserve">Early </w:t>
      </w:r>
      <w:r w:rsidR="006B5DAB">
        <w:rPr>
          <w:rFonts w:ascii="Arial" w:eastAsia="+mn-ea" w:hAnsi="Arial" w:cs="Arial"/>
          <w:color w:val="000000"/>
          <w:kern w:val="24"/>
          <w:sz w:val="24"/>
          <w:szCs w:val="24"/>
          <w:lang w:eastAsia="en-GB"/>
        </w:rPr>
        <w:t xml:space="preserve">Help </w:t>
      </w:r>
      <w:r w:rsidR="006B5DAB" w:rsidRPr="00E7744D">
        <w:rPr>
          <w:rFonts w:ascii="Arial" w:eastAsia="+mn-ea" w:hAnsi="Arial" w:cs="Arial"/>
          <w:color w:val="000000"/>
          <w:kern w:val="24"/>
          <w:sz w:val="24"/>
          <w:szCs w:val="24"/>
          <w:lang w:eastAsia="en-GB"/>
        </w:rPr>
        <w:t>or</w:t>
      </w:r>
      <w:r w:rsidRPr="00E7744D">
        <w:rPr>
          <w:rFonts w:ascii="Arial" w:eastAsia="+mn-ea" w:hAnsi="Arial" w:cs="Arial"/>
          <w:color w:val="000000"/>
          <w:kern w:val="24"/>
          <w:sz w:val="24"/>
          <w:szCs w:val="24"/>
          <w:lang w:eastAsia="en-GB"/>
        </w:rPr>
        <w:t xml:space="preserve"> </w:t>
      </w:r>
      <w:r w:rsidR="006A4E3E">
        <w:rPr>
          <w:rFonts w:ascii="Arial" w:eastAsia="+mn-ea" w:hAnsi="Arial" w:cs="Arial"/>
          <w:color w:val="000000"/>
          <w:kern w:val="24"/>
          <w:sz w:val="24"/>
          <w:szCs w:val="24"/>
          <w:lang w:eastAsia="en-GB"/>
        </w:rPr>
        <w:t>CSWT</w:t>
      </w:r>
      <w:r w:rsidRPr="00E7744D">
        <w:rPr>
          <w:rFonts w:ascii="Arial" w:eastAsia="+mn-ea" w:hAnsi="Arial" w:cs="Arial"/>
          <w:color w:val="000000"/>
          <w:kern w:val="24"/>
          <w:sz w:val="24"/>
          <w:szCs w:val="24"/>
          <w:lang w:eastAsia="en-GB"/>
        </w:rPr>
        <w:t xml:space="preserve"> agreed with Unit Lead and Team Manager and joint visit agreed.</w:t>
      </w:r>
    </w:p>
    <w:p w14:paraId="6F107285" w14:textId="6D043CB8" w:rsidR="003A0D04" w:rsidRPr="00E7744D" w:rsidRDefault="003A0D04" w:rsidP="00653F98">
      <w:pPr>
        <w:pStyle w:val="ListParagraph"/>
        <w:numPr>
          <w:ilvl w:val="0"/>
          <w:numId w:val="15"/>
        </w:numPr>
        <w:spacing w:before="12" w:after="12" w:line="276" w:lineRule="auto"/>
        <w:jc w:val="both"/>
        <w:rPr>
          <w:rFonts w:ascii="Arial" w:eastAsia="Times New Roman" w:hAnsi="Arial" w:cs="Arial"/>
          <w:sz w:val="24"/>
          <w:szCs w:val="24"/>
          <w:lang w:eastAsia="en-GB"/>
        </w:rPr>
      </w:pPr>
      <w:r w:rsidRPr="009F7C85">
        <w:rPr>
          <w:rFonts w:ascii="Arial" w:eastAsia="+mn-ea" w:hAnsi="Arial" w:cs="Arial"/>
          <w:kern w:val="24"/>
          <w:sz w:val="24"/>
          <w:szCs w:val="24"/>
          <w:lang w:eastAsia="en-GB"/>
        </w:rPr>
        <w:t xml:space="preserve">Duty </w:t>
      </w:r>
      <w:r w:rsidR="007449A1">
        <w:rPr>
          <w:rFonts w:ascii="Arial" w:eastAsia="+mn-ea" w:hAnsi="Arial" w:cs="Arial"/>
          <w:kern w:val="24"/>
          <w:sz w:val="24"/>
          <w:szCs w:val="24"/>
          <w:lang w:eastAsia="en-GB"/>
        </w:rPr>
        <w:t>T</w:t>
      </w:r>
      <w:r w:rsidRPr="009F7C85">
        <w:rPr>
          <w:rFonts w:ascii="Arial" w:eastAsia="+mn-ea" w:hAnsi="Arial" w:cs="Arial"/>
          <w:kern w:val="24"/>
          <w:sz w:val="24"/>
          <w:szCs w:val="24"/>
          <w:lang w:eastAsia="en-GB"/>
        </w:rPr>
        <w:t xml:space="preserve">eam </w:t>
      </w:r>
      <w:r w:rsidR="00E36A79">
        <w:rPr>
          <w:rFonts w:ascii="Arial" w:eastAsia="+mn-ea" w:hAnsi="Arial" w:cs="Arial"/>
          <w:kern w:val="24"/>
          <w:sz w:val="24"/>
          <w:szCs w:val="24"/>
          <w:lang w:eastAsia="en-GB"/>
        </w:rPr>
        <w:t>Social Worker</w:t>
      </w:r>
      <w:r w:rsidRPr="009F7C85">
        <w:rPr>
          <w:rFonts w:ascii="Arial" w:eastAsia="+mn-ea" w:hAnsi="Arial" w:cs="Arial"/>
          <w:kern w:val="24"/>
          <w:sz w:val="24"/>
          <w:szCs w:val="24"/>
          <w:lang w:eastAsia="en-GB"/>
        </w:rPr>
        <w:t xml:space="preserve"> </w:t>
      </w:r>
      <w:r w:rsidR="00AC3B1B" w:rsidRPr="009F7C85">
        <w:rPr>
          <w:rFonts w:ascii="Arial" w:eastAsia="+mn-ea" w:hAnsi="Arial" w:cs="Arial"/>
          <w:kern w:val="24"/>
          <w:sz w:val="24"/>
          <w:szCs w:val="24"/>
          <w:lang w:eastAsia="en-GB"/>
        </w:rPr>
        <w:t xml:space="preserve">and </w:t>
      </w:r>
      <w:r w:rsidR="00E36A79">
        <w:rPr>
          <w:rFonts w:ascii="Arial" w:eastAsia="+mn-ea" w:hAnsi="Arial" w:cs="Arial"/>
          <w:kern w:val="24"/>
          <w:sz w:val="24"/>
          <w:szCs w:val="24"/>
          <w:lang w:eastAsia="en-GB"/>
        </w:rPr>
        <w:t>Early Help Worker</w:t>
      </w:r>
      <w:r w:rsidR="00AC3B1B" w:rsidRPr="009F7C85">
        <w:rPr>
          <w:rFonts w:ascii="Arial" w:eastAsia="+mn-ea" w:hAnsi="Arial" w:cs="Arial"/>
          <w:kern w:val="24"/>
          <w:sz w:val="24"/>
          <w:szCs w:val="24"/>
          <w:lang w:eastAsia="en-GB"/>
        </w:rPr>
        <w:t xml:space="preserve"> </w:t>
      </w:r>
      <w:r w:rsidRPr="009F7C85">
        <w:rPr>
          <w:rFonts w:ascii="Arial" w:eastAsia="+mn-ea" w:hAnsi="Arial" w:cs="Arial"/>
          <w:kern w:val="24"/>
          <w:sz w:val="24"/>
          <w:szCs w:val="24"/>
          <w:lang w:eastAsia="en-GB"/>
        </w:rPr>
        <w:t xml:space="preserve">plan </w:t>
      </w:r>
      <w:r w:rsidR="00AC3B1B" w:rsidRPr="009F7C85">
        <w:rPr>
          <w:rFonts w:ascii="Arial" w:eastAsia="+mn-ea" w:hAnsi="Arial" w:cs="Arial"/>
          <w:kern w:val="24"/>
          <w:sz w:val="24"/>
          <w:szCs w:val="24"/>
          <w:lang w:eastAsia="en-GB"/>
        </w:rPr>
        <w:t xml:space="preserve">the </w:t>
      </w:r>
      <w:r w:rsidRPr="009F7C85">
        <w:rPr>
          <w:rFonts w:ascii="Arial" w:eastAsia="+mn-ea" w:hAnsi="Arial" w:cs="Arial"/>
          <w:kern w:val="24"/>
          <w:sz w:val="24"/>
          <w:szCs w:val="24"/>
          <w:lang w:eastAsia="en-GB"/>
        </w:rPr>
        <w:t>first</w:t>
      </w:r>
      <w:r w:rsidRPr="009F7C85">
        <w:rPr>
          <w:rFonts w:ascii="Arial" w:eastAsia="+mn-ea" w:hAnsi="Arial" w:cs="Arial"/>
          <w:kern w:val="24"/>
          <w:position w:val="12"/>
          <w:sz w:val="24"/>
          <w:szCs w:val="24"/>
          <w:vertAlign w:val="superscript"/>
          <w:lang w:eastAsia="en-GB"/>
        </w:rPr>
        <w:t xml:space="preserve"> </w:t>
      </w:r>
      <w:r w:rsidRPr="009F7C85">
        <w:rPr>
          <w:rFonts w:ascii="Arial" w:eastAsia="+mn-ea" w:hAnsi="Arial" w:cs="Arial"/>
          <w:kern w:val="24"/>
          <w:sz w:val="24"/>
          <w:szCs w:val="24"/>
          <w:lang w:eastAsia="en-GB"/>
        </w:rPr>
        <w:t xml:space="preserve">visit and </w:t>
      </w:r>
      <w:r w:rsidRPr="00E7744D">
        <w:rPr>
          <w:rFonts w:ascii="Arial" w:eastAsia="+mn-ea" w:hAnsi="Arial" w:cs="Arial"/>
          <w:color w:val="000000"/>
          <w:kern w:val="24"/>
          <w:sz w:val="24"/>
          <w:szCs w:val="24"/>
          <w:lang w:eastAsia="en-GB"/>
        </w:rPr>
        <w:t xml:space="preserve">how they will collectively support the gaining of information for the C&amp;F assessment and the </w:t>
      </w:r>
      <w:r w:rsidR="00E36A79">
        <w:rPr>
          <w:rFonts w:ascii="Arial" w:eastAsia="+mn-ea" w:hAnsi="Arial" w:cs="Arial"/>
          <w:color w:val="000000"/>
          <w:kern w:val="24"/>
          <w:sz w:val="24"/>
          <w:szCs w:val="24"/>
          <w:lang w:eastAsia="en-GB"/>
        </w:rPr>
        <w:t>Early Help</w:t>
      </w:r>
      <w:r w:rsidRPr="00E7744D">
        <w:rPr>
          <w:rFonts w:ascii="Arial" w:eastAsia="+mn-ea" w:hAnsi="Arial" w:cs="Arial"/>
          <w:color w:val="000000"/>
          <w:kern w:val="24"/>
          <w:sz w:val="24"/>
          <w:szCs w:val="24"/>
          <w:lang w:eastAsia="en-GB"/>
        </w:rPr>
        <w:t xml:space="preserve"> assessment. Statutory guidelines must still apply. </w:t>
      </w:r>
    </w:p>
    <w:p w14:paraId="650638F9" w14:textId="569A572D" w:rsidR="003A0D04" w:rsidRPr="00E7744D" w:rsidRDefault="003A0D04" w:rsidP="00653F98">
      <w:pPr>
        <w:pStyle w:val="ListParagraph"/>
        <w:numPr>
          <w:ilvl w:val="0"/>
          <w:numId w:val="15"/>
        </w:numPr>
        <w:spacing w:before="12" w:after="12" w:line="276"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 xml:space="preserve">Visit with children and/or family completed and feedback to Unit Lead/ Team Manager as to which service is best placed to provide support. </w:t>
      </w:r>
    </w:p>
    <w:p w14:paraId="3AC48E96" w14:textId="7A0F4EC2" w:rsidR="003A0D04" w:rsidRPr="00E7744D" w:rsidRDefault="003A0D04" w:rsidP="00653F98">
      <w:pPr>
        <w:pStyle w:val="ListParagraph"/>
        <w:numPr>
          <w:ilvl w:val="0"/>
          <w:numId w:val="15"/>
        </w:numPr>
        <w:spacing w:before="12" w:after="12" w:line="276"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 xml:space="preserve">If </w:t>
      </w:r>
      <w:r w:rsidR="00510E0C">
        <w:rPr>
          <w:rFonts w:ascii="Arial" w:eastAsia="+mn-ea" w:hAnsi="Arial" w:cs="Arial"/>
          <w:color w:val="000000"/>
          <w:kern w:val="24"/>
          <w:sz w:val="24"/>
          <w:szCs w:val="24"/>
          <w:lang w:eastAsia="en-GB"/>
        </w:rPr>
        <w:t>the family are</w:t>
      </w:r>
      <w:r w:rsidRPr="00E7744D">
        <w:rPr>
          <w:rFonts w:ascii="Arial" w:eastAsia="+mn-ea" w:hAnsi="Arial" w:cs="Arial"/>
          <w:color w:val="000000"/>
          <w:kern w:val="24"/>
          <w:sz w:val="24"/>
          <w:szCs w:val="24"/>
          <w:lang w:eastAsia="en-GB"/>
        </w:rPr>
        <w:t xml:space="preserve"> not suitable for </w:t>
      </w:r>
      <w:r w:rsidR="00E36A79">
        <w:rPr>
          <w:rFonts w:ascii="Arial" w:eastAsia="+mn-ea" w:hAnsi="Arial" w:cs="Arial"/>
          <w:color w:val="000000"/>
          <w:kern w:val="24"/>
          <w:sz w:val="24"/>
          <w:szCs w:val="24"/>
          <w:lang w:eastAsia="en-GB"/>
        </w:rPr>
        <w:t>Early Help</w:t>
      </w:r>
      <w:r w:rsidRPr="00E7744D">
        <w:rPr>
          <w:rFonts w:ascii="Arial" w:eastAsia="+mn-ea" w:hAnsi="Arial" w:cs="Arial"/>
          <w:color w:val="000000"/>
          <w:kern w:val="24"/>
          <w:sz w:val="24"/>
          <w:szCs w:val="24"/>
          <w:lang w:eastAsia="en-GB"/>
        </w:rPr>
        <w:t xml:space="preserve"> at this time, the joint information gathering will not be completed and the C&amp;F will proceed. A co-produced plan will be developed as per normal </w:t>
      </w:r>
      <w:r w:rsidR="00510E0C">
        <w:rPr>
          <w:rFonts w:ascii="Arial" w:eastAsia="+mn-ea" w:hAnsi="Arial" w:cs="Arial"/>
          <w:color w:val="000000"/>
          <w:kern w:val="24"/>
          <w:sz w:val="24"/>
          <w:szCs w:val="24"/>
          <w:lang w:eastAsia="en-GB"/>
        </w:rPr>
        <w:t>S</w:t>
      </w:r>
      <w:r w:rsidRPr="00E7744D">
        <w:rPr>
          <w:rFonts w:ascii="Arial" w:eastAsia="+mn-ea" w:hAnsi="Arial" w:cs="Arial"/>
          <w:color w:val="000000"/>
          <w:kern w:val="24"/>
          <w:sz w:val="24"/>
          <w:szCs w:val="24"/>
          <w:lang w:eastAsia="en-GB"/>
        </w:rPr>
        <w:t>tep</w:t>
      </w:r>
      <w:r w:rsidR="00652ED0">
        <w:rPr>
          <w:rFonts w:ascii="Arial" w:eastAsia="+mn-ea" w:hAnsi="Arial" w:cs="Arial"/>
          <w:color w:val="000000"/>
          <w:kern w:val="24"/>
          <w:sz w:val="24"/>
          <w:szCs w:val="24"/>
          <w:lang w:eastAsia="en-GB"/>
        </w:rPr>
        <w:t xml:space="preserve"> </w:t>
      </w:r>
      <w:r w:rsidR="00510E0C">
        <w:rPr>
          <w:rFonts w:ascii="Arial" w:eastAsia="+mn-ea" w:hAnsi="Arial" w:cs="Arial"/>
          <w:color w:val="000000"/>
          <w:kern w:val="24"/>
          <w:sz w:val="24"/>
          <w:szCs w:val="24"/>
          <w:lang w:eastAsia="en-GB"/>
        </w:rPr>
        <w:t>D</w:t>
      </w:r>
      <w:r w:rsidRPr="00E7744D">
        <w:rPr>
          <w:rFonts w:ascii="Arial" w:eastAsia="+mn-ea" w:hAnsi="Arial" w:cs="Arial"/>
          <w:color w:val="000000"/>
          <w:kern w:val="24"/>
          <w:sz w:val="24"/>
          <w:szCs w:val="24"/>
          <w:lang w:eastAsia="en-GB"/>
        </w:rPr>
        <w:t>own guidance.</w:t>
      </w:r>
    </w:p>
    <w:p w14:paraId="219EDA13" w14:textId="548E3C97" w:rsidR="003A0D04" w:rsidRPr="00E7744D" w:rsidRDefault="003A0D04" w:rsidP="00653F98">
      <w:pPr>
        <w:pStyle w:val="ListParagraph"/>
        <w:numPr>
          <w:ilvl w:val="0"/>
          <w:numId w:val="15"/>
        </w:numPr>
        <w:spacing w:before="12" w:after="12" w:line="276"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 xml:space="preserve">If a proportionate C&amp;F </w:t>
      </w:r>
      <w:r w:rsidR="00094386">
        <w:rPr>
          <w:rFonts w:ascii="Arial" w:eastAsia="+mn-ea" w:hAnsi="Arial" w:cs="Arial"/>
          <w:color w:val="000000"/>
          <w:kern w:val="24"/>
          <w:sz w:val="24"/>
          <w:szCs w:val="24"/>
          <w:lang w:eastAsia="en-GB"/>
        </w:rPr>
        <w:t xml:space="preserve">assessment </w:t>
      </w:r>
      <w:r w:rsidRPr="00E7744D">
        <w:rPr>
          <w:rFonts w:ascii="Arial" w:eastAsia="+mn-ea" w:hAnsi="Arial" w:cs="Arial"/>
          <w:color w:val="000000"/>
          <w:kern w:val="24"/>
          <w:sz w:val="24"/>
          <w:szCs w:val="24"/>
          <w:lang w:eastAsia="en-GB"/>
        </w:rPr>
        <w:t xml:space="preserve">is required with agreement that the </w:t>
      </w:r>
      <w:r w:rsidR="00510E0C">
        <w:rPr>
          <w:rFonts w:ascii="Arial" w:eastAsia="+mn-ea" w:hAnsi="Arial" w:cs="Arial"/>
          <w:color w:val="000000"/>
          <w:kern w:val="24"/>
          <w:sz w:val="24"/>
          <w:szCs w:val="24"/>
          <w:lang w:eastAsia="en-GB"/>
        </w:rPr>
        <w:t>family</w:t>
      </w:r>
      <w:r w:rsidRPr="00E7744D">
        <w:rPr>
          <w:rFonts w:ascii="Arial" w:eastAsia="+mn-ea" w:hAnsi="Arial" w:cs="Arial"/>
          <w:color w:val="000000"/>
          <w:kern w:val="24"/>
          <w:sz w:val="24"/>
          <w:szCs w:val="24"/>
          <w:lang w:eastAsia="en-GB"/>
        </w:rPr>
        <w:t xml:space="preserve"> will then Step Down to Early Help, joint information gathering will proceed and both assessments will be completed with ten days. Once complete, </w:t>
      </w:r>
      <w:r w:rsidR="00060941">
        <w:rPr>
          <w:rFonts w:ascii="Arial" w:eastAsia="+mn-ea" w:hAnsi="Arial" w:cs="Arial"/>
          <w:color w:val="000000"/>
          <w:kern w:val="24"/>
          <w:sz w:val="24"/>
          <w:szCs w:val="24"/>
          <w:lang w:eastAsia="en-GB"/>
        </w:rPr>
        <w:t xml:space="preserve">the </w:t>
      </w:r>
      <w:r w:rsidR="00510E0C">
        <w:rPr>
          <w:rFonts w:ascii="Arial" w:eastAsia="+mn-ea" w:hAnsi="Arial" w:cs="Arial"/>
          <w:color w:val="000000"/>
          <w:kern w:val="24"/>
          <w:sz w:val="24"/>
          <w:szCs w:val="24"/>
          <w:lang w:eastAsia="en-GB"/>
        </w:rPr>
        <w:t>family</w:t>
      </w:r>
      <w:r w:rsidRPr="00E7744D">
        <w:rPr>
          <w:rFonts w:ascii="Arial" w:eastAsia="+mn-ea" w:hAnsi="Arial" w:cs="Arial"/>
          <w:color w:val="000000"/>
          <w:kern w:val="24"/>
          <w:sz w:val="24"/>
          <w:szCs w:val="24"/>
          <w:lang w:eastAsia="en-GB"/>
        </w:rPr>
        <w:t xml:space="preserve"> can </w:t>
      </w:r>
      <w:r w:rsidR="00495C27" w:rsidRPr="00E7744D">
        <w:rPr>
          <w:rFonts w:ascii="Arial" w:eastAsia="+mn-ea" w:hAnsi="Arial" w:cs="Arial"/>
          <w:color w:val="000000"/>
          <w:kern w:val="24"/>
          <w:sz w:val="24"/>
          <w:szCs w:val="24"/>
          <w:lang w:eastAsia="en-GB"/>
        </w:rPr>
        <w:t>step across</w:t>
      </w:r>
      <w:r w:rsidR="00094386">
        <w:rPr>
          <w:rFonts w:ascii="Arial" w:eastAsia="+mn-ea" w:hAnsi="Arial" w:cs="Arial"/>
          <w:color w:val="000000"/>
          <w:kern w:val="24"/>
          <w:sz w:val="24"/>
          <w:szCs w:val="24"/>
          <w:lang w:eastAsia="en-GB"/>
        </w:rPr>
        <w:t xml:space="preserve"> immediately</w:t>
      </w:r>
      <w:r w:rsidRPr="00E7744D">
        <w:rPr>
          <w:rFonts w:ascii="Arial" w:eastAsia="+mn-ea" w:hAnsi="Arial" w:cs="Arial"/>
          <w:color w:val="000000"/>
          <w:kern w:val="24"/>
          <w:sz w:val="24"/>
          <w:szCs w:val="24"/>
          <w:lang w:eastAsia="en-GB"/>
        </w:rPr>
        <w:t>.</w:t>
      </w:r>
    </w:p>
    <w:p w14:paraId="52234205" w14:textId="58A9BF0D" w:rsidR="003A0D04" w:rsidRPr="00AC3B1B" w:rsidRDefault="003A0D04" w:rsidP="00653F98">
      <w:pPr>
        <w:pStyle w:val="ListParagraph"/>
        <w:numPr>
          <w:ilvl w:val="0"/>
          <w:numId w:val="15"/>
        </w:numPr>
        <w:spacing w:before="12" w:after="12" w:line="276"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 xml:space="preserve">At </w:t>
      </w:r>
      <w:r w:rsidR="00510E0C">
        <w:rPr>
          <w:rFonts w:ascii="Arial" w:eastAsia="+mn-ea" w:hAnsi="Arial" w:cs="Arial"/>
          <w:color w:val="000000"/>
          <w:kern w:val="24"/>
          <w:sz w:val="24"/>
          <w:szCs w:val="24"/>
          <w:lang w:eastAsia="en-GB"/>
        </w:rPr>
        <w:t>S</w:t>
      </w:r>
      <w:r w:rsidRPr="00E7744D">
        <w:rPr>
          <w:rFonts w:ascii="Arial" w:eastAsia="+mn-ea" w:hAnsi="Arial" w:cs="Arial"/>
          <w:color w:val="000000"/>
          <w:kern w:val="24"/>
          <w:sz w:val="24"/>
          <w:szCs w:val="24"/>
          <w:lang w:eastAsia="en-GB"/>
        </w:rPr>
        <w:t xml:space="preserve">tep </w:t>
      </w:r>
      <w:r w:rsidR="00510E0C">
        <w:rPr>
          <w:rFonts w:ascii="Arial" w:eastAsia="+mn-ea" w:hAnsi="Arial" w:cs="Arial"/>
          <w:color w:val="000000"/>
          <w:kern w:val="24"/>
          <w:sz w:val="24"/>
          <w:szCs w:val="24"/>
          <w:lang w:eastAsia="en-GB"/>
        </w:rPr>
        <w:t>D</w:t>
      </w:r>
      <w:r w:rsidRPr="00E7744D">
        <w:rPr>
          <w:rFonts w:ascii="Arial" w:eastAsia="+mn-ea" w:hAnsi="Arial" w:cs="Arial"/>
          <w:color w:val="000000"/>
          <w:kern w:val="24"/>
          <w:sz w:val="24"/>
          <w:szCs w:val="24"/>
          <w:lang w:eastAsia="en-GB"/>
        </w:rPr>
        <w:t>own, no joint visit will be required.</w:t>
      </w:r>
    </w:p>
    <w:p w14:paraId="665F5CF2" w14:textId="765BCD0F" w:rsidR="00616705" w:rsidRPr="008A37F2" w:rsidRDefault="003A0D04" w:rsidP="00653F98">
      <w:pPr>
        <w:pStyle w:val="ListParagraph"/>
        <w:numPr>
          <w:ilvl w:val="0"/>
          <w:numId w:val="15"/>
        </w:numPr>
        <w:spacing w:before="12" w:after="12" w:line="276"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 xml:space="preserve">Information gained as part of the process including the co-produced plan will be immediately transferred into the </w:t>
      </w:r>
      <w:r w:rsidR="00E36A79">
        <w:rPr>
          <w:rFonts w:ascii="Arial" w:eastAsia="+mn-ea" w:hAnsi="Arial" w:cs="Arial"/>
          <w:color w:val="000000"/>
          <w:kern w:val="24"/>
          <w:sz w:val="24"/>
          <w:szCs w:val="24"/>
          <w:lang w:eastAsia="en-GB"/>
        </w:rPr>
        <w:t xml:space="preserve">Early </w:t>
      </w:r>
      <w:r w:rsidR="006B5DAB">
        <w:rPr>
          <w:rFonts w:ascii="Arial" w:eastAsia="+mn-ea" w:hAnsi="Arial" w:cs="Arial"/>
          <w:color w:val="000000"/>
          <w:kern w:val="24"/>
          <w:sz w:val="24"/>
          <w:szCs w:val="24"/>
          <w:lang w:eastAsia="en-GB"/>
        </w:rPr>
        <w:t xml:space="preserve">Help </w:t>
      </w:r>
      <w:r w:rsidR="006B5DAB" w:rsidRPr="00E7744D">
        <w:rPr>
          <w:rFonts w:ascii="Arial" w:eastAsia="+mn-ea" w:hAnsi="Arial" w:cs="Arial"/>
          <w:color w:val="000000"/>
          <w:kern w:val="24"/>
          <w:sz w:val="24"/>
          <w:szCs w:val="24"/>
          <w:lang w:eastAsia="en-GB"/>
        </w:rPr>
        <w:t>assessment</w:t>
      </w:r>
      <w:r w:rsidRPr="00E7744D">
        <w:rPr>
          <w:rFonts w:ascii="Arial" w:eastAsia="+mn-ea" w:hAnsi="Arial" w:cs="Arial"/>
          <w:color w:val="000000"/>
          <w:kern w:val="24"/>
          <w:sz w:val="24"/>
          <w:szCs w:val="24"/>
          <w:lang w:eastAsia="en-GB"/>
        </w:rPr>
        <w:t xml:space="preserve"> and authorised so that direct work can swiftly take place. </w:t>
      </w:r>
    </w:p>
    <w:p w14:paraId="2D6586CD" w14:textId="22A1FBE8" w:rsidR="007B74A1" w:rsidRDefault="00654507">
      <w:pPr>
        <w:spacing w:before="12" w:after="12" w:line="276" w:lineRule="auto"/>
        <w:contextualSpacing/>
        <w:jc w:val="both"/>
        <w:rPr>
          <w:rFonts w:ascii="Arial" w:eastAsia="Times New Roman" w:hAnsi="Arial" w:cs="Arial"/>
          <w:sz w:val="24"/>
          <w:szCs w:val="24"/>
          <w:lang w:eastAsia="en-GB"/>
        </w:rPr>
      </w:pPr>
      <w:r w:rsidRPr="0093675F">
        <w:rPr>
          <w:rFonts w:ascii="Arial" w:eastAsia="Times New Roman" w:hAnsi="Arial" w:cs="Arial"/>
          <w:sz w:val="24"/>
          <w:szCs w:val="24"/>
          <w:lang w:eastAsia="en-GB"/>
        </w:rPr>
        <w:t xml:space="preserve">See </w:t>
      </w:r>
      <w:hyperlink w:anchor="_Integrated_Children’s_Services" w:history="1">
        <w:r w:rsidRPr="00A46991">
          <w:rPr>
            <w:rStyle w:val="Hyperlink"/>
            <w:rFonts w:ascii="Arial" w:eastAsia="Times New Roman" w:hAnsi="Arial" w:cs="Arial"/>
            <w:color w:val="2F5496" w:themeColor="accent1" w:themeShade="BF"/>
            <w:sz w:val="24"/>
            <w:szCs w:val="24"/>
            <w:lang w:eastAsia="en-GB"/>
          </w:rPr>
          <w:t>Appendix</w:t>
        </w:r>
        <w:r w:rsidRPr="0093675F">
          <w:rPr>
            <w:rStyle w:val="Hyperlink"/>
            <w:rFonts w:ascii="Arial" w:eastAsia="Times New Roman" w:hAnsi="Arial" w:cs="Arial"/>
            <w:sz w:val="24"/>
            <w:szCs w:val="24"/>
            <w:lang w:eastAsia="en-GB"/>
          </w:rPr>
          <w:t xml:space="preserve"> 2</w:t>
        </w:r>
      </w:hyperlink>
      <w:r w:rsidR="003A0D04" w:rsidRPr="0093675F">
        <w:rPr>
          <w:rFonts w:ascii="Arial" w:eastAsia="Times New Roman" w:hAnsi="Arial" w:cs="Arial"/>
          <w:sz w:val="24"/>
          <w:szCs w:val="24"/>
          <w:lang w:eastAsia="en-GB"/>
        </w:rPr>
        <w:t xml:space="preserve"> </w:t>
      </w:r>
      <w:r w:rsidRPr="0093675F">
        <w:rPr>
          <w:rFonts w:ascii="Arial" w:eastAsia="Times New Roman" w:hAnsi="Arial" w:cs="Arial"/>
          <w:sz w:val="24"/>
          <w:szCs w:val="24"/>
          <w:lang w:eastAsia="en-GB"/>
        </w:rPr>
        <w:t xml:space="preserve">and </w:t>
      </w:r>
      <w:hyperlink w:anchor="_Integrated_Children’s_Services_1" w:history="1">
        <w:r w:rsidR="003A0D04" w:rsidRPr="00A46991">
          <w:rPr>
            <w:rStyle w:val="Hyperlink"/>
            <w:rFonts w:ascii="Arial" w:eastAsia="Times New Roman" w:hAnsi="Arial" w:cs="Arial"/>
            <w:color w:val="2F5496" w:themeColor="accent1" w:themeShade="BF"/>
            <w:sz w:val="24"/>
            <w:szCs w:val="24"/>
            <w:lang w:eastAsia="en-GB"/>
          </w:rPr>
          <w:t>Appendix</w:t>
        </w:r>
        <w:r w:rsidR="003A0D04" w:rsidRPr="0093675F">
          <w:rPr>
            <w:rStyle w:val="Hyperlink"/>
            <w:rFonts w:ascii="Arial" w:eastAsia="Times New Roman" w:hAnsi="Arial" w:cs="Arial"/>
            <w:sz w:val="24"/>
            <w:szCs w:val="24"/>
            <w:lang w:eastAsia="en-GB"/>
          </w:rPr>
          <w:t xml:space="preserve"> 3</w:t>
        </w:r>
      </w:hyperlink>
      <w:r w:rsidR="003A0D04" w:rsidRPr="0093675F">
        <w:rPr>
          <w:rFonts w:ascii="Arial" w:eastAsia="Times New Roman" w:hAnsi="Arial" w:cs="Arial"/>
          <w:sz w:val="24"/>
          <w:szCs w:val="24"/>
          <w:lang w:eastAsia="en-GB"/>
        </w:rPr>
        <w:t xml:space="preserve"> </w:t>
      </w:r>
      <w:r w:rsidR="006534C3">
        <w:rPr>
          <w:rFonts w:ascii="Arial" w:eastAsia="Times New Roman" w:hAnsi="Arial" w:cs="Arial"/>
          <w:sz w:val="24"/>
          <w:szCs w:val="24"/>
          <w:lang w:eastAsia="en-GB"/>
        </w:rPr>
        <w:t xml:space="preserve"> for further </w:t>
      </w:r>
      <w:r w:rsidR="00786A33">
        <w:rPr>
          <w:rFonts w:ascii="Arial" w:eastAsia="Times New Roman" w:hAnsi="Arial" w:cs="Arial"/>
          <w:sz w:val="24"/>
          <w:szCs w:val="24"/>
          <w:lang w:eastAsia="en-GB"/>
        </w:rPr>
        <w:t>information.</w:t>
      </w:r>
    </w:p>
    <w:p w14:paraId="527D8D1E" w14:textId="77777777" w:rsidR="007B74A1" w:rsidRPr="0082685C" w:rsidRDefault="007B74A1" w:rsidP="00653F98">
      <w:pPr>
        <w:spacing w:before="12" w:after="12" w:line="276" w:lineRule="auto"/>
        <w:contextualSpacing/>
        <w:jc w:val="both"/>
        <w:rPr>
          <w:rFonts w:ascii="Arial" w:eastAsia="Times New Roman" w:hAnsi="Arial" w:cs="Arial"/>
          <w:sz w:val="14"/>
          <w:szCs w:val="14"/>
          <w:lang w:eastAsia="en-GB"/>
        </w:rPr>
      </w:pPr>
    </w:p>
    <w:p w14:paraId="66118C6B" w14:textId="0ACE493B" w:rsidR="00634D78" w:rsidRPr="0082685C" w:rsidRDefault="00634D78" w:rsidP="0082685C">
      <w:pPr>
        <w:pStyle w:val="Heading1"/>
      </w:pPr>
      <w:bookmarkStart w:id="38" w:name="_Step_Up_1"/>
      <w:bookmarkEnd w:id="38"/>
      <w:r w:rsidRPr="0082685C">
        <w:t>Step Up</w:t>
      </w:r>
    </w:p>
    <w:p w14:paraId="1784BCD4" w14:textId="77777777" w:rsidR="00817EDB" w:rsidRPr="0082685C" w:rsidRDefault="00817EDB" w:rsidP="00653F98">
      <w:pPr>
        <w:spacing w:before="12" w:after="12" w:line="276" w:lineRule="auto"/>
        <w:jc w:val="both"/>
        <w:rPr>
          <w:sz w:val="14"/>
          <w:szCs w:val="14"/>
        </w:rPr>
      </w:pPr>
    </w:p>
    <w:p w14:paraId="4E2C318F" w14:textId="4273E07D" w:rsidR="00634D78" w:rsidRDefault="00634D78">
      <w:pPr>
        <w:spacing w:before="12" w:after="12" w:line="276" w:lineRule="auto"/>
        <w:jc w:val="both"/>
        <w:rPr>
          <w:rFonts w:ascii="Arial" w:eastAsia="Times New Roman" w:hAnsi="Arial" w:cs="Arial"/>
          <w:sz w:val="24"/>
          <w:szCs w:val="24"/>
        </w:rPr>
      </w:pPr>
      <w:r w:rsidRPr="009F1663">
        <w:rPr>
          <w:rFonts w:ascii="Arial" w:eastAsia="Times New Roman" w:hAnsi="Arial" w:cs="Arial"/>
          <w:sz w:val="24"/>
          <w:szCs w:val="24"/>
        </w:rPr>
        <w:t>There are times whe</w:t>
      </w:r>
      <w:r w:rsidR="00094386">
        <w:rPr>
          <w:rFonts w:ascii="Arial" w:eastAsia="Times New Roman" w:hAnsi="Arial" w:cs="Arial"/>
          <w:sz w:val="24"/>
          <w:szCs w:val="24"/>
        </w:rPr>
        <w:t>n</w:t>
      </w:r>
      <w:r w:rsidRPr="009F1663">
        <w:rPr>
          <w:rFonts w:ascii="Arial" w:eastAsia="Times New Roman" w:hAnsi="Arial" w:cs="Arial"/>
          <w:sz w:val="24"/>
          <w:szCs w:val="24"/>
        </w:rPr>
        <w:t xml:space="preserve"> third parties have child protection concerns for the families already open to Early Help, where a third party has an immediate child protection concern for a child, they need to make an urgent </w:t>
      </w:r>
      <w:r w:rsidR="002B4068">
        <w:rPr>
          <w:rFonts w:ascii="Arial" w:eastAsia="Times New Roman" w:hAnsi="Arial" w:cs="Arial"/>
          <w:sz w:val="24"/>
          <w:szCs w:val="24"/>
        </w:rPr>
        <w:t>Request for Support</w:t>
      </w:r>
      <w:r w:rsidR="007B74A1">
        <w:rPr>
          <w:rFonts w:ascii="Arial" w:eastAsia="Times New Roman" w:hAnsi="Arial" w:cs="Arial"/>
          <w:sz w:val="24"/>
          <w:szCs w:val="24"/>
        </w:rPr>
        <w:t>.</w:t>
      </w:r>
    </w:p>
    <w:p w14:paraId="680E1A18" w14:textId="77777777" w:rsidR="007B74A1" w:rsidRPr="009F1663" w:rsidRDefault="007B74A1" w:rsidP="00653F98">
      <w:pPr>
        <w:spacing w:before="12" w:after="12" w:line="276" w:lineRule="auto"/>
        <w:jc w:val="both"/>
        <w:rPr>
          <w:rFonts w:ascii="Arial" w:eastAsia="Times New Roman" w:hAnsi="Arial" w:cs="Arial"/>
          <w:sz w:val="24"/>
          <w:szCs w:val="24"/>
        </w:rPr>
      </w:pPr>
    </w:p>
    <w:p w14:paraId="1E784A81" w14:textId="1C7CF962" w:rsidR="00634D78" w:rsidRDefault="00634D78">
      <w:pPr>
        <w:spacing w:before="12" w:after="12" w:line="276" w:lineRule="auto"/>
        <w:jc w:val="both"/>
        <w:rPr>
          <w:rFonts w:ascii="Arial" w:eastAsia="Times New Roman" w:hAnsi="Arial" w:cs="Arial"/>
          <w:sz w:val="24"/>
          <w:szCs w:val="24"/>
        </w:rPr>
      </w:pPr>
      <w:r w:rsidRPr="009F1663">
        <w:rPr>
          <w:rFonts w:ascii="Arial" w:eastAsia="Times New Roman" w:hAnsi="Arial" w:cs="Arial"/>
          <w:sz w:val="24"/>
          <w:szCs w:val="24"/>
        </w:rPr>
        <w:t xml:space="preserve">If a </w:t>
      </w:r>
      <w:r w:rsidR="009C2109">
        <w:rPr>
          <w:rFonts w:ascii="Arial" w:eastAsia="Times New Roman" w:hAnsi="Arial" w:cs="Arial"/>
          <w:sz w:val="24"/>
          <w:szCs w:val="24"/>
        </w:rPr>
        <w:t xml:space="preserve">professional </w:t>
      </w:r>
      <w:r w:rsidRPr="009F1663">
        <w:rPr>
          <w:rFonts w:ascii="Arial" w:eastAsia="Times New Roman" w:hAnsi="Arial" w:cs="Arial"/>
          <w:sz w:val="24"/>
          <w:szCs w:val="24"/>
        </w:rPr>
        <w:t xml:space="preserve">calls Early Help with a child protection concern for a family, they should be directed to make a </w:t>
      </w:r>
      <w:r w:rsidR="002B4068">
        <w:rPr>
          <w:rFonts w:ascii="Arial" w:eastAsia="Times New Roman" w:hAnsi="Arial" w:cs="Arial"/>
          <w:sz w:val="24"/>
          <w:szCs w:val="24"/>
        </w:rPr>
        <w:t xml:space="preserve">Request for Support </w:t>
      </w:r>
      <w:r w:rsidRPr="009F1663">
        <w:rPr>
          <w:rFonts w:ascii="Arial" w:eastAsia="Times New Roman" w:hAnsi="Arial" w:cs="Arial"/>
          <w:sz w:val="24"/>
          <w:szCs w:val="24"/>
        </w:rPr>
        <w:t>to ensure the appropriate next steps take place</w:t>
      </w:r>
      <w:r w:rsidR="00094386">
        <w:rPr>
          <w:rFonts w:ascii="Arial" w:eastAsia="Times New Roman" w:hAnsi="Arial" w:cs="Arial"/>
          <w:sz w:val="24"/>
          <w:szCs w:val="24"/>
        </w:rPr>
        <w:t>,</w:t>
      </w:r>
      <w:r w:rsidRPr="009F1663">
        <w:rPr>
          <w:rFonts w:ascii="Arial" w:eastAsia="Times New Roman" w:hAnsi="Arial" w:cs="Arial"/>
          <w:sz w:val="24"/>
          <w:szCs w:val="24"/>
        </w:rPr>
        <w:t xml:space="preserve"> </w:t>
      </w:r>
      <w:r w:rsidR="00652ED0" w:rsidRPr="009F1663">
        <w:rPr>
          <w:rFonts w:ascii="Arial" w:eastAsia="Times New Roman" w:hAnsi="Arial" w:cs="Arial"/>
          <w:sz w:val="24"/>
          <w:szCs w:val="24"/>
        </w:rPr>
        <w:t>e.g.,</w:t>
      </w:r>
      <w:r w:rsidRPr="009F1663">
        <w:rPr>
          <w:rFonts w:ascii="Arial" w:eastAsia="Times New Roman" w:hAnsi="Arial" w:cs="Arial"/>
          <w:sz w:val="24"/>
          <w:szCs w:val="24"/>
        </w:rPr>
        <w:t xml:space="preserve"> </w:t>
      </w:r>
      <w:r w:rsidR="000343CE">
        <w:rPr>
          <w:rFonts w:ascii="Arial" w:eastAsia="Times New Roman" w:hAnsi="Arial" w:cs="Arial"/>
          <w:sz w:val="24"/>
          <w:szCs w:val="24"/>
        </w:rPr>
        <w:t xml:space="preserve">a </w:t>
      </w:r>
      <w:r w:rsidRPr="009F1663">
        <w:rPr>
          <w:rFonts w:ascii="Arial" w:eastAsia="Times New Roman" w:hAnsi="Arial" w:cs="Arial"/>
          <w:sz w:val="24"/>
          <w:szCs w:val="24"/>
        </w:rPr>
        <w:t xml:space="preserve">Strategy </w:t>
      </w:r>
      <w:r w:rsidR="0050079B">
        <w:rPr>
          <w:rFonts w:ascii="Arial" w:eastAsia="Times New Roman" w:hAnsi="Arial" w:cs="Arial"/>
          <w:sz w:val="24"/>
          <w:szCs w:val="24"/>
        </w:rPr>
        <w:t>Discussion</w:t>
      </w:r>
      <w:r w:rsidRPr="009F1663">
        <w:rPr>
          <w:rFonts w:ascii="Arial" w:eastAsia="Times New Roman" w:hAnsi="Arial" w:cs="Arial"/>
          <w:sz w:val="24"/>
          <w:szCs w:val="24"/>
        </w:rPr>
        <w:t xml:space="preserve">. </w:t>
      </w:r>
    </w:p>
    <w:p w14:paraId="7F49D306" w14:textId="77777777" w:rsidR="007B74A1" w:rsidRPr="009F1663" w:rsidRDefault="007B74A1" w:rsidP="00653F98">
      <w:pPr>
        <w:spacing w:before="12" w:after="12" w:line="276" w:lineRule="auto"/>
        <w:jc w:val="both"/>
        <w:rPr>
          <w:rFonts w:ascii="Arial" w:eastAsia="Times New Roman" w:hAnsi="Arial" w:cs="Arial"/>
          <w:sz w:val="24"/>
          <w:szCs w:val="24"/>
        </w:rPr>
      </w:pPr>
    </w:p>
    <w:p w14:paraId="295F8D80" w14:textId="2768E402" w:rsidR="00634D78" w:rsidRDefault="00634D78">
      <w:pPr>
        <w:spacing w:before="12" w:after="12" w:line="276" w:lineRule="auto"/>
        <w:jc w:val="both"/>
        <w:rPr>
          <w:rFonts w:ascii="Arial" w:eastAsia="Times New Roman" w:hAnsi="Arial" w:cs="Arial"/>
          <w:sz w:val="24"/>
          <w:szCs w:val="24"/>
        </w:rPr>
      </w:pPr>
      <w:r w:rsidRPr="009F1663">
        <w:rPr>
          <w:rFonts w:ascii="Arial" w:eastAsia="Times New Roman" w:hAnsi="Arial" w:cs="Arial"/>
          <w:sz w:val="24"/>
          <w:szCs w:val="24"/>
        </w:rPr>
        <w:t xml:space="preserve">The Front Door </w:t>
      </w:r>
      <w:r w:rsidR="00094386">
        <w:rPr>
          <w:rFonts w:ascii="Arial" w:eastAsia="Times New Roman" w:hAnsi="Arial" w:cs="Arial"/>
          <w:sz w:val="24"/>
          <w:szCs w:val="24"/>
        </w:rPr>
        <w:t xml:space="preserve">Service </w:t>
      </w:r>
      <w:r w:rsidRPr="009F1663">
        <w:rPr>
          <w:rFonts w:ascii="Arial" w:eastAsia="Times New Roman" w:hAnsi="Arial" w:cs="Arial"/>
          <w:sz w:val="24"/>
          <w:szCs w:val="24"/>
        </w:rPr>
        <w:t xml:space="preserve">may call the </w:t>
      </w:r>
      <w:r w:rsidR="00E36A79">
        <w:rPr>
          <w:rFonts w:ascii="Arial" w:eastAsia="Times New Roman" w:hAnsi="Arial" w:cs="Arial"/>
          <w:sz w:val="24"/>
          <w:szCs w:val="24"/>
        </w:rPr>
        <w:t>Unit Lead/Early Help Worker</w:t>
      </w:r>
      <w:r w:rsidR="00094386">
        <w:rPr>
          <w:rFonts w:ascii="Arial" w:eastAsia="Times New Roman" w:hAnsi="Arial" w:cs="Arial"/>
          <w:sz w:val="24"/>
          <w:szCs w:val="24"/>
        </w:rPr>
        <w:t xml:space="preserve"> </w:t>
      </w:r>
      <w:r w:rsidRPr="009F1663">
        <w:rPr>
          <w:rFonts w:ascii="Arial" w:eastAsia="Times New Roman" w:hAnsi="Arial" w:cs="Arial"/>
          <w:sz w:val="24"/>
          <w:szCs w:val="24"/>
        </w:rPr>
        <w:t xml:space="preserve">as part of agency checks to gain more information and analysis of the family’s </w:t>
      </w:r>
      <w:r w:rsidR="00A73111" w:rsidRPr="009F1663">
        <w:rPr>
          <w:rFonts w:ascii="Arial" w:eastAsia="Times New Roman" w:hAnsi="Arial" w:cs="Arial"/>
          <w:sz w:val="24"/>
          <w:szCs w:val="24"/>
        </w:rPr>
        <w:t>situation;</w:t>
      </w:r>
      <w:r w:rsidRPr="009F1663">
        <w:rPr>
          <w:rFonts w:ascii="Arial" w:eastAsia="Times New Roman" w:hAnsi="Arial" w:cs="Arial"/>
          <w:sz w:val="24"/>
          <w:szCs w:val="24"/>
        </w:rPr>
        <w:t xml:space="preserve"> this is to support their decision making around next steps. It is the responsibility of the Front Door </w:t>
      </w:r>
      <w:r w:rsidR="00A73111">
        <w:rPr>
          <w:rFonts w:ascii="Arial" w:eastAsia="Times New Roman" w:hAnsi="Arial" w:cs="Arial"/>
          <w:sz w:val="24"/>
          <w:szCs w:val="24"/>
        </w:rPr>
        <w:t>Service</w:t>
      </w:r>
      <w:r w:rsidR="00A73111" w:rsidRPr="009F1663">
        <w:rPr>
          <w:rFonts w:ascii="Arial" w:eastAsia="Times New Roman" w:hAnsi="Arial" w:cs="Arial"/>
          <w:sz w:val="24"/>
          <w:szCs w:val="24"/>
        </w:rPr>
        <w:t xml:space="preserve"> to</w:t>
      </w:r>
      <w:r w:rsidRPr="009F1663">
        <w:rPr>
          <w:rFonts w:ascii="Arial" w:eastAsia="Times New Roman" w:hAnsi="Arial" w:cs="Arial"/>
          <w:sz w:val="24"/>
          <w:szCs w:val="24"/>
        </w:rPr>
        <w:t xml:space="preserve"> make threshold decisions following their checks. </w:t>
      </w:r>
    </w:p>
    <w:p w14:paraId="6DE7CEDB" w14:textId="77777777" w:rsidR="007B74A1" w:rsidRPr="009F1663" w:rsidRDefault="007B74A1" w:rsidP="00653F98">
      <w:pPr>
        <w:spacing w:before="12" w:after="12" w:line="276" w:lineRule="auto"/>
        <w:jc w:val="both"/>
        <w:rPr>
          <w:rFonts w:ascii="Arial" w:eastAsia="Times New Roman" w:hAnsi="Arial" w:cs="Arial"/>
          <w:sz w:val="24"/>
          <w:szCs w:val="24"/>
        </w:rPr>
      </w:pPr>
    </w:p>
    <w:p w14:paraId="26743587" w14:textId="7D1CE008" w:rsidR="00634D78" w:rsidRDefault="00634D78" w:rsidP="00817EDB">
      <w:pPr>
        <w:spacing w:before="12" w:after="12" w:line="276" w:lineRule="auto"/>
        <w:jc w:val="both"/>
        <w:rPr>
          <w:rFonts w:ascii="Arial" w:eastAsia="Times New Roman" w:hAnsi="Arial" w:cs="Arial"/>
          <w:sz w:val="24"/>
          <w:szCs w:val="24"/>
        </w:rPr>
      </w:pPr>
      <w:r w:rsidRPr="009F1663">
        <w:rPr>
          <w:rFonts w:ascii="Arial" w:eastAsia="Times New Roman" w:hAnsi="Arial" w:cs="Arial"/>
          <w:sz w:val="24"/>
          <w:szCs w:val="24"/>
        </w:rPr>
        <w:t xml:space="preserve">If an Early Help Worker has child </w:t>
      </w:r>
      <w:r w:rsidR="007B74A1">
        <w:rPr>
          <w:rFonts w:ascii="Arial" w:eastAsia="Times New Roman" w:hAnsi="Arial" w:cs="Arial"/>
          <w:sz w:val="24"/>
          <w:szCs w:val="24"/>
        </w:rPr>
        <w:t>protection</w:t>
      </w:r>
      <w:r w:rsidRPr="009F1663">
        <w:rPr>
          <w:rFonts w:ascii="Arial" w:eastAsia="Times New Roman" w:hAnsi="Arial" w:cs="Arial"/>
          <w:sz w:val="24"/>
          <w:szCs w:val="24"/>
        </w:rPr>
        <w:t xml:space="preserve"> concerns for a family, they need to discuss the concerns with their Unit </w:t>
      </w:r>
      <w:r w:rsidR="00E36A79">
        <w:rPr>
          <w:rFonts w:ascii="Arial" w:eastAsia="Times New Roman" w:hAnsi="Arial" w:cs="Arial"/>
          <w:sz w:val="24"/>
          <w:szCs w:val="24"/>
        </w:rPr>
        <w:t>L</w:t>
      </w:r>
      <w:r w:rsidRPr="009F1663">
        <w:rPr>
          <w:rFonts w:ascii="Arial" w:eastAsia="Times New Roman" w:hAnsi="Arial" w:cs="Arial"/>
          <w:sz w:val="24"/>
          <w:szCs w:val="24"/>
        </w:rPr>
        <w:t xml:space="preserve">ead and agree whether a </w:t>
      </w:r>
      <w:r w:rsidR="002B4068">
        <w:rPr>
          <w:rFonts w:ascii="Arial" w:eastAsia="Times New Roman" w:hAnsi="Arial" w:cs="Arial"/>
          <w:sz w:val="24"/>
          <w:szCs w:val="24"/>
        </w:rPr>
        <w:t xml:space="preserve">Request for Support </w:t>
      </w:r>
      <w:r w:rsidRPr="009F1663">
        <w:rPr>
          <w:rFonts w:ascii="Arial" w:eastAsia="Times New Roman" w:hAnsi="Arial" w:cs="Arial"/>
          <w:sz w:val="24"/>
          <w:szCs w:val="24"/>
        </w:rPr>
        <w:t xml:space="preserve">needs to be </w:t>
      </w:r>
      <w:r w:rsidR="0050079B">
        <w:rPr>
          <w:rFonts w:ascii="Arial" w:eastAsia="Times New Roman" w:hAnsi="Arial" w:cs="Arial"/>
          <w:sz w:val="24"/>
          <w:szCs w:val="24"/>
        </w:rPr>
        <w:t>completed</w:t>
      </w:r>
      <w:r w:rsidRPr="009F1663">
        <w:rPr>
          <w:rFonts w:ascii="Arial" w:eastAsia="Times New Roman" w:hAnsi="Arial" w:cs="Arial"/>
          <w:sz w:val="24"/>
          <w:szCs w:val="24"/>
        </w:rPr>
        <w:t>. If the concerns are not urgent the usual step-up process can be followed.</w:t>
      </w:r>
    </w:p>
    <w:p w14:paraId="421ED08B" w14:textId="77777777" w:rsidR="00153C63" w:rsidRDefault="00153C63" w:rsidP="00817EDB">
      <w:pPr>
        <w:spacing w:before="12" w:after="12" w:line="276" w:lineRule="auto"/>
        <w:jc w:val="both"/>
        <w:rPr>
          <w:rFonts w:ascii="Arial" w:eastAsia="Times New Roman" w:hAnsi="Arial" w:cs="Arial"/>
          <w:sz w:val="24"/>
          <w:szCs w:val="24"/>
        </w:rPr>
      </w:pPr>
    </w:p>
    <w:p w14:paraId="284BD59F" w14:textId="77777777" w:rsidR="00817EDB" w:rsidRPr="00FE484A" w:rsidRDefault="00817EDB" w:rsidP="00653F98">
      <w:pPr>
        <w:spacing w:before="12" w:after="12" w:line="276" w:lineRule="auto"/>
        <w:jc w:val="both"/>
        <w:rPr>
          <w:rFonts w:ascii="Arial" w:eastAsia="Times New Roman" w:hAnsi="Arial" w:cs="Arial"/>
          <w:sz w:val="14"/>
          <w:szCs w:val="14"/>
        </w:rPr>
      </w:pPr>
    </w:p>
    <w:p w14:paraId="03B6DA0A" w14:textId="373A6F18" w:rsidR="00D1273D" w:rsidRPr="00FE484A" w:rsidRDefault="003A0D04" w:rsidP="00FE484A">
      <w:pPr>
        <w:pStyle w:val="Heading1"/>
      </w:pPr>
      <w:bookmarkStart w:id="39" w:name="_Case_recording_guidance"/>
      <w:bookmarkStart w:id="40" w:name="_Reviewing_the_Early"/>
      <w:bookmarkEnd w:id="39"/>
      <w:bookmarkEnd w:id="40"/>
      <w:r w:rsidRPr="00FE484A">
        <w:t>Reviewing the Early Help Family Plan</w:t>
      </w:r>
    </w:p>
    <w:p w14:paraId="09A1A51D" w14:textId="77777777" w:rsidR="00817EDB" w:rsidRPr="00FE484A" w:rsidRDefault="00817EDB" w:rsidP="00653F98">
      <w:pPr>
        <w:spacing w:before="12" w:after="12" w:line="276" w:lineRule="auto"/>
        <w:jc w:val="both"/>
        <w:rPr>
          <w:sz w:val="14"/>
          <w:szCs w:val="14"/>
        </w:rPr>
      </w:pPr>
    </w:p>
    <w:p w14:paraId="219ADAD9" w14:textId="20BDFB4E" w:rsidR="003A0D04" w:rsidRPr="00C42540" w:rsidRDefault="003A0D04" w:rsidP="00653F98">
      <w:pPr>
        <w:spacing w:before="12" w:after="12" w:line="276" w:lineRule="auto"/>
        <w:jc w:val="both"/>
        <w:rPr>
          <w:rFonts w:ascii="Arial" w:eastAsia="Times New Roman" w:hAnsi="Arial" w:cs="Arial"/>
          <w:sz w:val="24"/>
          <w:szCs w:val="24"/>
        </w:rPr>
      </w:pPr>
      <w:r w:rsidRPr="00C42540">
        <w:rPr>
          <w:rFonts w:ascii="Arial" w:eastAsia="Times New Roman" w:hAnsi="Arial" w:cs="Arial"/>
          <w:sz w:val="24"/>
          <w:szCs w:val="24"/>
        </w:rPr>
        <w:t>The Early Help Family Plan must be reviewed at least every 6 weeks</w:t>
      </w:r>
      <w:r w:rsidR="000343CE">
        <w:rPr>
          <w:rFonts w:ascii="Arial" w:eastAsia="Times New Roman" w:hAnsi="Arial" w:cs="Arial"/>
          <w:sz w:val="24"/>
          <w:szCs w:val="24"/>
        </w:rPr>
        <w:t>,</w:t>
      </w:r>
      <w:r w:rsidRPr="00C42540">
        <w:rPr>
          <w:rFonts w:ascii="Arial" w:eastAsia="Times New Roman" w:hAnsi="Arial" w:cs="Arial"/>
          <w:sz w:val="24"/>
          <w:szCs w:val="24"/>
        </w:rPr>
        <w:t xml:space="preserve"> ensuring the family and other partner agencies supporting the plan are involved and discuss progress and issues, any changes in circumstances and agree next steps. They will formally evidence the progress and sustainability of change and any impact it is having on the family. The family’s views must be recorded,</w:t>
      </w:r>
      <w:r w:rsidR="00F96174" w:rsidRPr="00F96174">
        <w:rPr>
          <w:rFonts w:ascii="Arial" w:eastAsia="Arial" w:hAnsi="Arial" w:cs="Arial"/>
          <w:sz w:val="24"/>
          <w:szCs w:val="24"/>
        </w:rPr>
        <w:t xml:space="preserve"> </w:t>
      </w:r>
      <w:r w:rsidR="00F96174" w:rsidRPr="0051723F">
        <w:rPr>
          <w:rFonts w:ascii="Arial" w:eastAsia="Arial" w:hAnsi="Arial" w:cs="Arial"/>
          <w:sz w:val="24"/>
          <w:szCs w:val="24"/>
        </w:rPr>
        <w:t xml:space="preserve">and </w:t>
      </w:r>
      <w:r w:rsidR="00F96174" w:rsidRPr="00B149B9">
        <w:rPr>
          <w:rFonts w:ascii="Arial" w:eastAsia="Arial" w:hAnsi="Arial" w:cs="Arial"/>
          <w:sz w:val="24"/>
          <w:szCs w:val="24"/>
        </w:rPr>
        <w:t>if possible, the views of the child must be recorded</w:t>
      </w:r>
      <w:r w:rsidR="00F96174" w:rsidRPr="0051723F">
        <w:rPr>
          <w:rFonts w:ascii="Arial" w:eastAsia="Arial" w:hAnsi="Arial" w:cs="Arial"/>
          <w:sz w:val="24"/>
          <w:szCs w:val="24"/>
        </w:rPr>
        <w:t>,</w:t>
      </w:r>
      <w:r w:rsidRPr="00C42540">
        <w:rPr>
          <w:rFonts w:ascii="Arial" w:eastAsia="Times New Roman" w:hAnsi="Arial" w:cs="Arial"/>
          <w:sz w:val="24"/>
          <w:szCs w:val="24"/>
        </w:rPr>
        <w:t xml:space="preserve"> and the Early Help Worker must ensure the family receive a copy of the review form. Subsequent reviews should follow the same approach. </w:t>
      </w:r>
      <w:r w:rsidR="004A7D9C" w:rsidRPr="00C42540">
        <w:rPr>
          <w:rFonts w:ascii="Arial" w:eastAsia="Times New Roman" w:hAnsi="Arial" w:cs="Arial"/>
          <w:sz w:val="24"/>
          <w:szCs w:val="24"/>
        </w:rPr>
        <w:t xml:space="preserve">See The </w:t>
      </w:r>
      <w:hyperlink r:id="rId29" w:history="1">
        <w:r w:rsidR="004A7D9C" w:rsidRPr="00604672">
          <w:rPr>
            <w:rStyle w:val="Hyperlink"/>
            <w:rFonts w:ascii="Arial" w:eastAsia="Times New Roman" w:hAnsi="Arial" w:cs="Arial"/>
            <w:sz w:val="24"/>
            <w:szCs w:val="24"/>
          </w:rPr>
          <w:t xml:space="preserve">Early Help Review </w:t>
        </w:r>
        <w:r w:rsidR="000D0EE2" w:rsidRPr="00604672">
          <w:rPr>
            <w:rStyle w:val="Hyperlink"/>
            <w:rFonts w:ascii="Arial" w:eastAsia="Times New Roman" w:hAnsi="Arial" w:cs="Arial"/>
            <w:sz w:val="24"/>
            <w:szCs w:val="24"/>
          </w:rPr>
          <w:t>Guidance</w:t>
        </w:r>
      </w:hyperlink>
      <w:r w:rsidR="000D0EE2" w:rsidRPr="00C42540">
        <w:rPr>
          <w:rFonts w:ascii="Arial" w:eastAsia="Times New Roman" w:hAnsi="Arial" w:cs="Arial"/>
          <w:sz w:val="24"/>
          <w:szCs w:val="24"/>
        </w:rPr>
        <w:t xml:space="preserve"> for</w:t>
      </w:r>
      <w:r w:rsidR="004A7D9C" w:rsidRPr="00C42540">
        <w:rPr>
          <w:rFonts w:ascii="Arial" w:eastAsia="Times New Roman" w:hAnsi="Arial" w:cs="Arial"/>
          <w:sz w:val="24"/>
          <w:szCs w:val="24"/>
        </w:rPr>
        <w:t xml:space="preserve"> further </w:t>
      </w:r>
      <w:r w:rsidR="00991F7D">
        <w:rPr>
          <w:rFonts w:ascii="Arial" w:eastAsia="Times New Roman" w:hAnsi="Arial" w:cs="Arial"/>
          <w:sz w:val="24"/>
          <w:szCs w:val="24"/>
        </w:rPr>
        <w:t>information.</w:t>
      </w:r>
    </w:p>
    <w:p w14:paraId="2EB124AC" w14:textId="77777777" w:rsidR="00240FC1" w:rsidRPr="00240FC1" w:rsidRDefault="00240FC1" w:rsidP="00653F98">
      <w:pPr>
        <w:spacing w:before="12" w:after="12" w:line="276" w:lineRule="auto"/>
        <w:jc w:val="both"/>
        <w:rPr>
          <w:rFonts w:ascii="Arial" w:eastAsia="Times New Roman" w:hAnsi="Arial" w:cs="Arial"/>
          <w:b/>
          <w:bCs/>
          <w:sz w:val="14"/>
          <w:szCs w:val="14"/>
        </w:rPr>
      </w:pPr>
    </w:p>
    <w:p w14:paraId="7D2A838E" w14:textId="563668B3" w:rsidR="004A7D9C" w:rsidRPr="00FE484A" w:rsidRDefault="003A0D04" w:rsidP="00FE484A">
      <w:pPr>
        <w:pStyle w:val="Heading1"/>
      </w:pPr>
      <w:bookmarkStart w:id="41" w:name="_Ending_Intensive_Work"/>
      <w:bookmarkEnd w:id="41"/>
      <w:r w:rsidRPr="00FE484A">
        <w:t>Ending Intensive Work</w:t>
      </w:r>
    </w:p>
    <w:p w14:paraId="1B0CED45" w14:textId="77777777" w:rsidR="00817EDB" w:rsidRPr="00240FC1" w:rsidRDefault="00817EDB" w:rsidP="00653F98">
      <w:pPr>
        <w:spacing w:before="12" w:after="12" w:line="276" w:lineRule="auto"/>
        <w:jc w:val="both"/>
        <w:rPr>
          <w:sz w:val="14"/>
          <w:szCs w:val="14"/>
        </w:rPr>
      </w:pPr>
    </w:p>
    <w:p w14:paraId="2536134F" w14:textId="77777777" w:rsidR="004A7D9C" w:rsidRDefault="004A7D9C">
      <w:pPr>
        <w:spacing w:before="12" w:after="12" w:line="276" w:lineRule="auto"/>
        <w:jc w:val="both"/>
        <w:rPr>
          <w:rFonts w:ascii="Arial" w:hAnsi="Arial" w:cs="Arial"/>
          <w:sz w:val="24"/>
          <w:szCs w:val="24"/>
        </w:rPr>
      </w:pPr>
      <w:r w:rsidRPr="003D4DE0">
        <w:rPr>
          <w:rFonts w:ascii="Arial" w:hAnsi="Arial" w:cs="Arial"/>
          <w:sz w:val="24"/>
          <w:szCs w:val="24"/>
        </w:rPr>
        <w:t>As the aim of Early Help is to promote resilience, not reliance, Early Help Workers and families should be seeking to end their support as soon as the outcomes have been achieved and there is confidence that the progress can be sustained.</w:t>
      </w:r>
    </w:p>
    <w:p w14:paraId="00FFB22D" w14:textId="77777777" w:rsidR="000343CE" w:rsidRDefault="000343CE">
      <w:pPr>
        <w:spacing w:before="12" w:after="12" w:line="276" w:lineRule="auto"/>
        <w:jc w:val="both"/>
        <w:rPr>
          <w:rFonts w:ascii="Arial" w:hAnsi="Arial" w:cs="Arial"/>
          <w:sz w:val="24"/>
          <w:szCs w:val="24"/>
        </w:rPr>
      </w:pPr>
    </w:p>
    <w:p w14:paraId="6B7674AB" w14:textId="0F999D40" w:rsidR="004A7D9C" w:rsidRDefault="004A7D9C">
      <w:pPr>
        <w:spacing w:before="12" w:after="12" w:line="276" w:lineRule="auto"/>
        <w:jc w:val="both"/>
        <w:rPr>
          <w:rFonts w:ascii="Arial" w:hAnsi="Arial" w:cs="Arial"/>
          <w:sz w:val="24"/>
          <w:szCs w:val="24"/>
        </w:rPr>
      </w:pPr>
      <w:r w:rsidRPr="003D4DE0">
        <w:rPr>
          <w:rFonts w:ascii="Arial" w:hAnsi="Arial" w:cs="Arial"/>
          <w:sz w:val="24"/>
          <w:szCs w:val="24"/>
        </w:rPr>
        <w:t xml:space="preserve">At the final review, Early Help Workers must discuss next steps with the family and agree what needs to happen when the intensive support ends. This will form the content of the Moving Forward </w:t>
      </w:r>
      <w:r w:rsidR="00527F61" w:rsidRPr="003D4DE0">
        <w:rPr>
          <w:rFonts w:ascii="Arial" w:hAnsi="Arial" w:cs="Arial"/>
          <w:sz w:val="24"/>
          <w:szCs w:val="24"/>
        </w:rPr>
        <w:t>Plan which</w:t>
      </w:r>
      <w:r w:rsidRPr="003D4DE0">
        <w:rPr>
          <w:rFonts w:ascii="Arial" w:hAnsi="Arial" w:cs="Arial"/>
          <w:sz w:val="24"/>
          <w:szCs w:val="24"/>
        </w:rPr>
        <w:t xml:space="preserve"> is shared with the family to enable progress to be sustained and to aid their own capacity to resolve any future difficulties. </w:t>
      </w:r>
    </w:p>
    <w:p w14:paraId="258B537A" w14:textId="77777777" w:rsidR="007B74A1" w:rsidRPr="003D4DE0" w:rsidRDefault="007B74A1" w:rsidP="00653F98">
      <w:pPr>
        <w:spacing w:before="12" w:after="12" w:line="276" w:lineRule="auto"/>
        <w:jc w:val="both"/>
        <w:rPr>
          <w:rFonts w:ascii="Arial" w:hAnsi="Arial" w:cs="Arial"/>
          <w:sz w:val="24"/>
          <w:szCs w:val="24"/>
        </w:rPr>
      </w:pPr>
    </w:p>
    <w:p w14:paraId="54912F84" w14:textId="69623787" w:rsidR="00817EDB" w:rsidRDefault="004A7D9C" w:rsidP="00240FC1">
      <w:pPr>
        <w:spacing w:before="12" w:after="12" w:line="276" w:lineRule="auto"/>
        <w:jc w:val="both"/>
        <w:rPr>
          <w:rFonts w:ascii="Arial" w:hAnsi="Arial" w:cs="Arial"/>
          <w:sz w:val="24"/>
          <w:szCs w:val="24"/>
        </w:rPr>
      </w:pPr>
      <w:r w:rsidRPr="00604672">
        <w:rPr>
          <w:rFonts w:ascii="Arial" w:hAnsi="Arial" w:cs="Arial"/>
          <w:sz w:val="24"/>
          <w:szCs w:val="24"/>
        </w:rPr>
        <w:t>The Moving Forward Plan must be shared with the family, and with consent it should be shared with the partner agencies who continue to be involved with the family to ensure continued support. Prior to closure the case summary should be updated to reflect the Moving Forward Plan.</w:t>
      </w:r>
      <w:bookmarkStart w:id="42" w:name="_Management_Oversight_and"/>
      <w:bookmarkEnd w:id="42"/>
    </w:p>
    <w:p w14:paraId="5BC5FB16" w14:textId="77777777" w:rsidR="00C17BAE" w:rsidRDefault="00C17BAE" w:rsidP="00240FC1">
      <w:pPr>
        <w:spacing w:before="12" w:after="12" w:line="276" w:lineRule="auto"/>
        <w:jc w:val="both"/>
        <w:rPr>
          <w:rFonts w:ascii="Arial" w:hAnsi="Arial" w:cs="Arial"/>
          <w:sz w:val="24"/>
          <w:szCs w:val="24"/>
        </w:rPr>
      </w:pPr>
    </w:p>
    <w:p w14:paraId="07AAA101" w14:textId="09278C5E" w:rsidR="007B2E25" w:rsidRPr="002D747B" w:rsidRDefault="00C17BAE" w:rsidP="002D747B">
      <w:pPr>
        <w:jc w:val="both"/>
        <w:rPr>
          <w:rFonts w:asciiTheme="minorBidi" w:hAnsiTheme="minorBidi"/>
          <w:sz w:val="24"/>
          <w:szCs w:val="24"/>
        </w:rPr>
      </w:pPr>
      <w:r w:rsidRPr="002D747B">
        <w:rPr>
          <w:rFonts w:asciiTheme="minorBidi" w:hAnsiTheme="minorBidi"/>
          <w:sz w:val="24"/>
          <w:szCs w:val="24"/>
        </w:rPr>
        <w:t xml:space="preserve">As part of information sharing </w:t>
      </w:r>
      <w:r w:rsidRPr="002D747B">
        <w:rPr>
          <w:rFonts w:asciiTheme="minorBidi" w:hAnsiTheme="minorBidi"/>
          <w:sz w:val="24"/>
          <w:szCs w:val="24"/>
          <w:u w:val="single"/>
        </w:rPr>
        <w:t>all</w:t>
      </w:r>
      <w:r w:rsidRPr="002D747B">
        <w:rPr>
          <w:rFonts w:asciiTheme="minorBidi" w:hAnsiTheme="minorBidi"/>
          <w:sz w:val="24"/>
          <w:szCs w:val="24"/>
        </w:rPr>
        <w:t xml:space="preserve"> agencies involved with the family must be informed at the point of Early Help closure</w:t>
      </w:r>
      <w:r w:rsidR="002D747B" w:rsidRPr="002D747B">
        <w:rPr>
          <w:rFonts w:asciiTheme="minorBidi" w:hAnsiTheme="minorBidi"/>
          <w:sz w:val="24"/>
          <w:szCs w:val="24"/>
        </w:rPr>
        <w:t>. This includes agencies working with the adult (e.g., Probation Service). T</w:t>
      </w:r>
      <w:r w:rsidRPr="002D747B">
        <w:rPr>
          <w:rFonts w:asciiTheme="minorBidi" w:hAnsiTheme="minorBidi"/>
          <w:sz w:val="24"/>
          <w:szCs w:val="24"/>
        </w:rPr>
        <w:t>h</w:t>
      </w:r>
      <w:r w:rsidR="00A60309">
        <w:rPr>
          <w:rFonts w:asciiTheme="minorBidi" w:hAnsiTheme="minorBidi"/>
          <w:sz w:val="24"/>
          <w:szCs w:val="24"/>
        </w:rPr>
        <w:t>e information</w:t>
      </w:r>
      <w:r w:rsidRPr="002D747B">
        <w:rPr>
          <w:rFonts w:asciiTheme="minorBidi" w:hAnsiTheme="minorBidi"/>
          <w:sz w:val="24"/>
          <w:szCs w:val="24"/>
        </w:rPr>
        <w:t xml:space="preserve"> should include the rationale for closure. </w:t>
      </w:r>
      <w:r w:rsidR="00921631" w:rsidRPr="002D747B">
        <w:rPr>
          <w:rFonts w:asciiTheme="minorBidi" w:hAnsiTheme="minorBidi"/>
          <w:sz w:val="24"/>
          <w:szCs w:val="24"/>
        </w:rPr>
        <w:t xml:space="preserve">All </w:t>
      </w:r>
      <w:r w:rsidRPr="002D747B">
        <w:rPr>
          <w:rFonts w:asciiTheme="minorBidi" w:hAnsiTheme="minorBidi"/>
          <w:sz w:val="24"/>
          <w:szCs w:val="24"/>
        </w:rPr>
        <w:t xml:space="preserve">communication </w:t>
      </w:r>
      <w:r w:rsidR="00921631" w:rsidRPr="002D747B">
        <w:rPr>
          <w:rFonts w:asciiTheme="minorBidi" w:hAnsiTheme="minorBidi"/>
          <w:sz w:val="24"/>
          <w:szCs w:val="24"/>
        </w:rPr>
        <w:t xml:space="preserve">with agencies </w:t>
      </w:r>
      <w:r w:rsidRPr="002D747B">
        <w:rPr>
          <w:rFonts w:asciiTheme="minorBidi" w:hAnsiTheme="minorBidi"/>
          <w:sz w:val="24"/>
          <w:szCs w:val="24"/>
        </w:rPr>
        <w:t>should be added to</w:t>
      </w:r>
      <w:r w:rsidR="00921631" w:rsidRPr="002D747B">
        <w:rPr>
          <w:rFonts w:asciiTheme="minorBidi" w:hAnsiTheme="minorBidi"/>
          <w:sz w:val="24"/>
          <w:szCs w:val="24"/>
        </w:rPr>
        <w:t xml:space="preserve"> the case file, ideally within the closure information and final case summary. </w:t>
      </w:r>
    </w:p>
    <w:p w14:paraId="7A9BD437" w14:textId="77777777" w:rsidR="00604672" w:rsidRDefault="00604672" w:rsidP="00240FC1">
      <w:pPr>
        <w:spacing w:before="12" w:after="12" w:line="276" w:lineRule="auto"/>
        <w:jc w:val="both"/>
        <w:rPr>
          <w:rFonts w:ascii="Arial" w:hAnsi="Arial" w:cs="Arial"/>
          <w:sz w:val="24"/>
          <w:szCs w:val="24"/>
        </w:rPr>
      </w:pPr>
    </w:p>
    <w:p w14:paraId="15303300" w14:textId="4D339E18" w:rsidR="00604672" w:rsidRPr="00604672" w:rsidRDefault="00604672" w:rsidP="00240FC1">
      <w:pPr>
        <w:spacing w:before="12" w:after="12" w:line="276" w:lineRule="auto"/>
        <w:jc w:val="both"/>
        <w:rPr>
          <w:rFonts w:ascii="Arial" w:hAnsi="Arial" w:cs="Arial"/>
          <w:b/>
          <w:bCs/>
          <w:sz w:val="24"/>
          <w:szCs w:val="24"/>
        </w:rPr>
      </w:pPr>
      <w:r w:rsidRPr="00604672">
        <w:rPr>
          <w:rFonts w:ascii="Arial" w:hAnsi="Arial" w:cs="Arial"/>
          <w:b/>
          <w:bCs/>
          <w:sz w:val="24"/>
          <w:szCs w:val="24"/>
        </w:rPr>
        <w:t>There must be a formal supervision completed prior to closure</w:t>
      </w:r>
      <w:r w:rsidR="00B44055">
        <w:rPr>
          <w:rFonts w:ascii="Arial" w:hAnsi="Arial" w:cs="Arial"/>
          <w:b/>
          <w:bCs/>
          <w:sz w:val="24"/>
          <w:szCs w:val="24"/>
        </w:rPr>
        <w:t xml:space="preserve"> if there have been several transitions between services and the period of involvement in any of those services has been less than 90 days so no formal supervision has been held. </w:t>
      </w:r>
      <w:r w:rsidRPr="00604672">
        <w:rPr>
          <w:rFonts w:ascii="Arial" w:hAnsi="Arial" w:cs="Arial"/>
          <w:b/>
          <w:bCs/>
          <w:sz w:val="24"/>
          <w:szCs w:val="24"/>
        </w:rPr>
        <w:t xml:space="preserve"> </w:t>
      </w:r>
    </w:p>
    <w:p w14:paraId="2C4A1B97" w14:textId="77777777" w:rsidR="00240FC1" w:rsidRPr="00240FC1" w:rsidRDefault="00240FC1" w:rsidP="00240FC1">
      <w:pPr>
        <w:spacing w:before="12" w:after="12" w:line="276" w:lineRule="auto"/>
        <w:jc w:val="both"/>
        <w:rPr>
          <w:rFonts w:ascii="Arial" w:hAnsi="Arial" w:cs="Arial"/>
          <w:sz w:val="14"/>
          <w:szCs w:val="14"/>
        </w:rPr>
      </w:pPr>
    </w:p>
    <w:p w14:paraId="361BA834" w14:textId="77777777" w:rsidR="00921631" w:rsidRDefault="00921631" w:rsidP="00240FC1">
      <w:pPr>
        <w:pStyle w:val="Heading1"/>
        <w:rPr>
          <w:szCs w:val="28"/>
        </w:rPr>
      </w:pPr>
      <w:bookmarkStart w:id="43" w:name="_Supporting_Families_1"/>
      <w:bookmarkEnd w:id="43"/>
    </w:p>
    <w:p w14:paraId="3BF6084D" w14:textId="7D014E09" w:rsidR="00457B4D" w:rsidRDefault="00457B4D" w:rsidP="00240FC1">
      <w:pPr>
        <w:pStyle w:val="Heading1"/>
        <w:rPr>
          <w:szCs w:val="28"/>
        </w:rPr>
      </w:pPr>
      <w:r w:rsidRPr="00430D53">
        <w:rPr>
          <w:szCs w:val="28"/>
        </w:rPr>
        <w:t>Supporting Families</w:t>
      </w:r>
    </w:p>
    <w:p w14:paraId="59D5FDF6" w14:textId="77777777" w:rsidR="00817EDB" w:rsidRPr="00240FC1" w:rsidRDefault="00817EDB" w:rsidP="00653F98">
      <w:pPr>
        <w:spacing w:before="12" w:after="12" w:line="276" w:lineRule="auto"/>
        <w:jc w:val="both"/>
        <w:rPr>
          <w:sz w:val="14"/>
          <w:szCs w:val="14"/>
        </w:rPr>
      </w:pPr>
    </w:p>
    <w:p w14:paraId="434459F3" w14:textId="3D15592E" w:rsidR="00CB7534" w:rsidRDefault="00457B4D">
      <w:pPr>
        <w:spacing w:before="12" w:after="12" w:line="276" w:lineRule="auto"/>
        <w:jc w:val="both"/>
        <w:rPr>
          <w:rFonts w:ascii="Arial" w:eastAsia="Times New Roman" w:hAnsi="Arial" w:cs="Arial"/>
          <w:color w:val="000000"/>
          <w:spacing w:val="-1"/>
          <w:sz w:val="24"/>
          <w:szCs w:val="24"/>
          <w:lang w:eastAsia="en-GB"/>
        </w:rPr>
      </w:pPr>
      <w:r w:rsidRPr="00CE792E">
        <w:rPr>
          <w:rFonts w:ascii="Arial" w:hAnsi="Arial" w:cs="Arial"/>
          <w:sz w:val="24"/>
          <w:szCs w:val="24"/>
        </w:rPr>
        <w:t>The Supporting Families framework (formerly Troubled Families)</w:t>
      </w:r>
      <w:r w:rsidRPr="00CE792E">
        <w:rPr>
          <w:rFonts w:ascii="Arial" w:hAnsi="Arial" w:cs="Arial"/>
          <w:b/>
          <w:bCs/>
          <w:sz w:val="24"/>
          <w:szCs w:val="24"/>
        </w:rPr>
        <w:t xml:space="preserve"> </w:t>
      </w:r>
      <w:r w:rsidRPr="00CE792E">
        <w:rPr>
          <w:rFonts w:ascii="Arial" w:hAnsi="Arial" w:cs="Arial"/>
          <w:kern w:val="24"/>
          <w:sz w:val="24"/>
          <w:szCs w:val="24"/>
        </w:rPr>
        <w:t xml:space="preserve">underpins </w:t>
      </w:r>
      <w:r w:rsidR="000343CE">
        <w:rPr>
          <w:rFonts w:ascii="Arial" w:hAnsi="Arial" w:cs="Arial"/>
          <w:kern w:val="24"/>
          <w:sz w:val="24"/>
          <w:szCs w:val="24"/>
        </w:rPr>
        <w:t>the</w:t>
      </w:r>
      <w:r w:rsidRPr="00CE792E">
        <w:rPr>
          <w:rFonts w:ascii="Arial" w:hAnsi="Arial" w:cs="Arial"/>
          <w:kern w:val="24"/>
          <w:sz w:val="24"/>
          <w:szCs w:val="24"/>
        </w:rPr>
        <w:t xml:space="preserve"> work with families intensively in Early Help. </w:t>
      </w:r>
      <w:r w:rsidR="00CB7534" w:rsidRPr="00CE792E">
        <w:rPr>
          <w:rFonts w:ascii="Arial" w:eastAsia="Times New Roman" w:hAnsi="Arial" w:cs="Arial"/>
          <w:color w:val="000000"/>
          <w:spacing w:val="-1"/>
          <w:sz w:val="24"/>
          <w:szCs w:val="24"/>
          <w:lang w:eastAsia="en-GB"/>
        </w:rPr>
        <w:t>The information below is specific to this and comes from The Supporting Families Outcome Plan for Kent and was agreed as part of the Supporting Families Best Practice meetings.</w:t>
      </w:r>
    </w:p>
    <w:p w14:paraId="3F6C02E3" w14:textId="77777777" w:rsidR="007B74A1" w:rsidRPr="00CE792E" w:rsidRDefault="007B74A1" w:rsidP="00653F98">
      <w:pPr>
        <w:spacing w:before="12" w:after="12" w:line="276" w:lineRule="auto"/>
        <w:jc w:val="both"/>
        <w:rPr>
          <w:rFonts w:ascii="Arial" w:hAnsi="Arial" w:cs="Arial"/>
          <w:sz w:val="24"/>
          <w:szCs w:val="24"/>
        </w:rPr>
      </w:pPr>
    </w:p>
    <w:p w14:paraId="68A95207" w14:textId="087D8C6D" w:rsidR="00457B4D" w:rsidRDefault="000343CE">
      <w:pPr>
        <w:kinsoku w:val="0"/>
        <w:overflowPunct w:val="0"/>
        <w:spacing w:before="12" w:after="12" w:line="276" w:lineRule="auto"/>
        <w:jc w:val="both"/>
        <w:textAlignment w:val="baseline"/>
        <w:rPr>
          <w:rFonts w:ascii="Arial" w:hAnsi="Arial" w:cs="Arial"/>
          <w:sz w:val="24"/>
          <w:szCs w:val="24"/>
        </w:rPr>
      </w:pPr>
      <w:r>
        <w:rPr>
          <w:rFonts w:ascii="Arial" w:hAnsi="Arial" w:cs="Arial"/>
          <w:kern w:val="24"/>
          <w:sz w:val="24"/>
          <w:szCs w:val="24"/>
        </w:rPr>
        <w:t xml:space="preserve">The </w:t>
      </w:r>
      <w:r w:rsidR="00457B4D" w:rsidRPr="00CE792E">
        <w:rPr>
          <w:rFonts w:ascii="Arial" w:hAnsi="Arial" w:cs="Arial"/>
          <w:kern w:val="24"/>
          <w:sz w:val="24"/>
          <w:szCs w:val="24"/>
        </w:rPr>
        <w:t>work with families does not change,</w:t>
      </w:r>
      <w:r w:rsidR="00457B4D" w:rsidRPr="00CE792E">
        <w:rPr>
          <w:rFonts w:ascii="Arial" w:hAnsi="Arial" w:cs="Arial"/>
          <w:sz w:val="24"/>
          <w:szCs w:val="24"/>
        </w:rPr>
        <w:t xml:space="preserve"> although there are some additional recording functions to fulfil the requirements of our quarterly statutory return to government.</w:t>
      </w:r>
    </w:p>
    <w:p w14:paraId="41E986D2" w14:textId="77777777" w:rsidR="007B74A1" w:rsidRPr="00CE792E" w:rsidRDefault="007B74A1" w:rsidP="00653F98">
      <w:pPr>
        <w:kinsoku w:val="0"/>
        <w:overflowPunct w:val="0"/>
        <w:spacing w:before="12" w:after="12" w:line="276" w:lineRule="auto"/>
        <w:jc w:val="both"/>
        <w:textAlignment w:val="baseline"/>
        <w:rPr>
          <w:rFonts w:ascii="Arial" w:hAnsi="Arial" w:cs="Arial"/>
          <w:sz w:val="24"/>
          <w:szCs w:val="24"/>
        </w:rPr>
      </w:pPr>
    </w:p>
    <w:p w14:paraId="42BCD180" w14:textId="77777777" w:rsidR="00457B4D" w:rsidRDefault="00457B4D">
      <w:pPr>
        <w:kinsoku w:val="0"/>
        <w:overflowPunct w:val="0"/>
        <w:spacing w:before="12" w:after="12" w:line="276" w:lineRule="auto"/>
        <w:jc w:val="both"/>
        <w:textAlignment w:val="baseline"/>
        <w:rPr>
          <w:rFonts w:ascii="Arial" w:hAnsi="Arial" w:cs="Arial"/>
          <w:kern w:val="24"/>
          <w:sz w:val="24"/>
          <w:szCs w:val="24"/>
        </w:rPr>
      </w:pPr>
      <w:r w:rsidRPr="00CE792E">
        <w:rPr>
          <w:rFonts w:ascii="Arial" w:hAnsi="Arial" w:cs="Arial"/>
          <w:kern w:val="24"/>
          <w:sz w:val="24"/>
          <w:szCs w:val="24"/>
        </w:rPr>
        <w:t>The framework describes this and provides a way to demonstrate how we are working with families to build resilience and improve outcomes.</w:t>
      </w:r>
    </w:p>
    <w:p w14:paraId="4B76226B" w14:textId="77777777" w:rsidR="007B74A1" w:rsidRPr="00CE792E" w:rsidRDefault="007B74A1" w:rsidP="00653F98">
      <w:pPr>
        <w:kinsoku w:val="0"/>
        <w:overflowPunct w:val="0"/>
        <w:spacing w:before="12" w:after="12" w:line="276" w:lineRule="auto"/>
        <w:jc w:val="both"/>
        <w:textAlignment w:val="baseline"/>
        <w:rPr>
          <w:rFonts w:ascii="Arial" w:hAnsi="Arial" w:cs="Arial"/>
          <w:kern w:val="24"/>
          <w:sz w:val="24"/>
          <w:szCs w:val="24"/>
        </w:rPr>
      </w:pPr>
    </w:p>
    <w:p w14:paraId="60BDF81C" w14:textId="35CAF37B" w:rsidR="00457B4D" w:rsidRPr="00CE792E" w:rsidRDefault="00457B4D" w:rsidP="00653F98">
      <w:pPr>
        <w:kinsoku w:val="0"/>
        <w:overflowPunct w:val="0"/>
        <w:spacing w:before="12" w:after="12" w:line="276" w:lineRule="auto"/>
        <w:jc w:val="both"/>
        <w:textAlignment w:val="baseline"/>
        <w:rPr>
          <w:rFonts w:ascii="Arial" w:hAnsi="Arial" w:cs="Arial"/>
          <w:sz w:val="24"/>
          <w:szCs w:val="24"/>
        </w:rPr>
      </w:pPr>
      <w:r w:rsidRPr="00CE792E">
        <w:rPr>
          <w:rFonts w:ascii="Arial" w:hAnsi="Arial" w:cs="Arial"/>
          <w:sz w:val="24"/>
          <w:szCs w:val="24"/>
        </w:rPr>
        <w:t>The outcomes framework has 10 headlines seen below</w:t>
      </w:r>
      <w:r w:rsidR="000343CE">
        <w:rPr>
          <w:rFonts w:ascii="Arial" w:hAnsi="Arial" w:cs="Arial"/>
          <w:sz w:val="24"/>
          <w:szCs w:val="24"/>
        </w:rPr>
        <w:t xml:space="preserve"> and</w:t>
      </w:r>
      <w:r w:rsidRPr="00CE792E">
        <w:rPr>
          <w:rFonts w:ascii="Arial" w:hAnsi="Arial" w:cs="Arial"/>
          <w:sz w:val="24"/>
          <w:szCs w:val="24"/>
        </w:rPr>
        <w:t xml:space="preserve"> within each headline there are </w:t>
      </w:r>
      <w:r w:rsidR="003F52BF" w:rsidRPr="00CE792E">
        <w:rPr>
          <w:rFonts w:ascii="Arial" w:hAnsi="Arial" w:cs="Arial"/>
          <w:sz w:val="24"/>
          <w:szCs w:val="24"/>
        </w:rPr>
        <w:t xml:space="preserve">related </w:t>
      </w:r>
      <w:r w:rsidRPr="00CE792E">
        <w:rPr>
          <w:rFonts w:ascii="Arial" w:hAnsi="Arial" w:cs="Arial"/>
          <w:sz w:val="24"/>
          <w:szCs w:val="24"/>
        </w:rPr>
        <w:t>outcomes</w:t>
      </w:r>
      <w:r w:rsidR="003F52BF" w:rsidRPr="00CE792E">
        <w:rPr>
          <w:rFonts w:ascii="Arial" w:hAnsi="Arial" w:cs="Arial"/>
          <w:sz w:val="24"/>
          <w:szCs w:val="24"/>
        </w:rPr>
        <w:t xml:space="preserve"> identified</w:t>
      </w:r>
      <w:r w:rsidRPr="00CE792E">
        <w:rPr>
          <w:rFonts w:ascii="Arial" w:hAnsi="Arial" w:cs="Arial"/>
          <w:sz w:val="24"/>
          <w:szCs w:val="24"/>
        </w:rPr>
        <w:t>.</w:t>
      </w:r>
    </w:p>
    <w:p w14:paraId="72E4377D" w14:textId="77777777" w:rsidR="00457B4D" w:rsidRPr="004415DA" w:rsidRDefault="00457B4D" w:rsidP="00653F98">
      <w:pPr>
        <w:pStyle w:val="ListParagraph"/>
        <w:numPr>
          <w:ilvl w:val="0"/>
          <w:numId w:val="18"/>
        </w:numPr>
        <w:kinsoku w:val="0"/>
        <w:overflowPunct w:val="0"/>
        <w:spacing w:before="12" w:after="12" w:line="276" w:lineRule="auto"/>
        <w:jc w:val="both"/>
        <w:textAlignment w:val="baseline"/>
        <w:rPr>
          <w:rFonts w:ascii="Arial" w:eastAsia="Times New Roman" w:hAnsi="Arial" w:cs="Arial"/>
          <w:color w:val="000000"/>
          <w:kern w:val="24"/>
          <w:sz w:val="24"/>
          <w:szCs w:val="24"/>
          <w:lang w:eastAsia="en-GB"/>
        </w:rPr>
      </w:pPr>
      <w:r w:rsidRPr="004415DA">
        <w:rPr>
          <w:rFonts w:ascii="Arial" w:eastAsia="Times New Roman" w:hAnsi="Arial" w:cs="Arial"/>
          <w:color w:val="000000"/>
          <w:kern w:val="24"/>
          <w:sz w:val="24"/>
          <w:szCs w:val="24"/>
          <w:lang w:eastAsia="en-GB"/>
        </w:rPr>
        <w:t>Getting a good education</w:t>
      </w:r>
    </w:p>
    <w:p w14:paraId="3831B723" w14:textId="77777777" w:rsidR="00457B4D" w:rsidRPr="00845CDA" w:rsidRDefault="00457B4D" w:rsidP="00653F98">
      <w:pPr>
        <w:pStyle w:val="ListParagraph"/>
        <w:numPr>
          <w:ilvl w:val="0"/>
          <w:numId w:val="18"/>
        </w:numPr>
        <w:kinsoku w:val="0"/>
        <w:overflowPunct w:val="0"/>
        <w:spacing w:before="12" w:after="12" w:line="276" w:lineRule="auto"/>
        <w:jc w:val="both"/>
        <w:textAlignment w:val="baseline"/>
        <w:rPr>
          <w:rFonts w:ascii="Arial" w:eastAsia="Times New Roman" w:hAnsi="Arial" w:cs="Arial"/>
          <w:color w:val="000000"/>
          <w:kern w:val="24"/>
          <w:sz w:val="24"/>
          <w:szCs w:val="24"/>
          <w:lang w:eastAsia="en-GB"/>
        </w:rPr>
      </w:pPr>
      <w:r w:rsidRPr="004415DA">
        <w:rPr>
          <w:rFonts w:ascii="Arial" w:eastAsia="Times New Roman" w:hAnsi="Arial" w:cs="Arial"/>
          <w:color w:val="000000"/>
          <w:kern w:val="24"/>
          <w:sz w:val="24"/>
          <w:szCs w:val="24"/>
          <w:lang w:eastAsia="en-GB"/>
        </w:rPr>
        <w:t>Good early years development</w:t>
      </w:r>
    </w:p>
    <w:p w14:paraId="664B95F3" w14:textId="59954027" w:rsidR="00457B4D" w:rsidRPr="004415DA" w:rsidRDefault="00457B4D" w:rsidP="00653F98">
      <w:pPr>
        <w:pStyle w:val="ListParagraph"/>
        <w:numPr>
          <w:ilvl w:val="0"/>
          <w:numId w:val="18"/>
        </w:numPr>
        <w:kinsoku w:val="0"/>
        <w:overflowPunct w:val="0"/>
        <w:spacing w:before="12" w:after="12" w:line="276" w:lineRule="auto"/>
        <w:jc w:val="both"/>
        <w:textAlignment w:val="baseline"/>
        <w:rPr>
          <w:rFonts w:ascii="Arial" w:eastAsia="Times New Roman" w:hAnsi="Arial" w:cs="Arial"/>
          <w:color w:val="000000"/>
          <w:kern w:val="24"/>
          <w:sz w:val="24"/>
          <w:szCs w:val="24"/>
          <w:lang w:eastAsia="en-GB"/>
        </w:rPr>
      </w:pPr>
      <w:r w:rsidRPr="004415DA">
        <w:rPr>
          <w:rFonts w:ascii="Arial" w:eastAsia="Times New Roman" w:hAnsi="Arial" w:cs="Arial"/>
          <w:color w:val="000000"/>
          <w:kern w:val="24"/>
          <w:sz w:val="24"/>
          <w:szCs w:val="24"/>
          <w:lang w:eastAsia="en-GB"/>
        </w:rPr>
        <w:t xml:space="preserve">Improved mental and physical </w:t>
      </w:r>
      <w:r w:rsidR="00024C92" w:rsidRPr="004415DA">
        <w:rPr>
          <w:rFonts w:ascii="Arial" w:eastAsia="Times New Roman" w:hAnsi="Arial" w:cs="Arial"/>
          <w:color w:val="000000"/>
          <w:kern w:val="24"/>
          <w:sz w:val="24"/>
          <w:szCs w:val="24"/>
          <w:lang w:eastAsia="en-GB"/>
        </w:rPr>
        <w:t>health.</w:t>
      </w:r>
    </w:p>
    <w:p w14:paraId="7CC47C1E" w14:textId="77777777" w:rsidR="00457B4D" w:rsidRPr="004415DA" w:rsidRDefault="00457B4D" w:rsidP="00653F98">
      <w:pPr>
        <w:pStyle w:val="ListParagraph"/>
        <w:numPr>
          <w:ilvl w:val="0"/>
          <w:numId w:val="18"/>
        </w:numPr>
        <w:kinsoku w:val="0"/>
        <w:overflowPunct w:val="0"/>
        <w:spacing w:before="12" w:after="12" w:line="276" w:lineRule="auto"/>
        <w:jc w:val="both"/>
        <w:textAlignment w:val="baseline"/>
        <w:rPr>
          <w:rFonts w:ascii="Arial" w:eastAsia="Times New Roman" w:hAnsi="Arial" w:cs="Arial"/>
          <w:color w:val="000000"/>
          <w:kern w:val="24"/>
          <w:sz w:val="24"/>
          <w:szCs w:val="24"/>
          <w:lang w:eastAsia="en-GB"/>
        </w:rPr>
      </w:pPr>
      <w:r w:rsidRPr="004415DA">
        <w:rPr>
          <w:rFonts w:ascii="Arial" w:eastAsia="Times New Roman" w:hAnsi="Arial" w:cs="Arial"/>
          <w:color w:val="000000"/>
          <w:kern w:val="24"/>
          <w:sz w:val="24"/>
          <w:szCs w:val="24"/>
          <w:lang w:eastAsia="en-GB"/>
        </w:rPr>
        <w:t>Promoting recovery and reducing harm from substance use</w:t>
      </w:r>
    </w:p>
    <w:p w14:paraId="18DA79DF" w14:textId="4DCAF60D" w:rsidR="00457B4D" w:rsidRPr="004415DA" w:rsidRDefault="00457B4D" w:rsidP="00653F98">
      <w:pPr>
        <w:pStyle w:val="ListParagraph"/>
        <w:numPr>
          <w:ilvl w:val="0"/>
          <w:numId w:val="18"/>
        </w:numPr>
        <w:kinsoku w:val="0"/>
        <w:overflowPunct w:val="0"/>
        <w:spacing w:before="12" w:after="12" w:line="276" w:lineRule="auto"/>
        <w:jc w:val="both"/>
        <w:textAlignment w:val="baseline"/>
        <w:rPr>
          <w:rFonts w:ascii="Arial" w:eastAsia="Times New Roman" w:hAnsi="Arial" w:cs="Arial"/>
          <w:color w:val="000000"/>
          <w:kern w:val="24"/>
          <w:sz w:val="24"/>
          <w:szCs w:val="24"/>
          <w:lang w:eastAsia="en-GB"/>
        </w:rPr>
      </w:pPr>
      <w:r w:rsidRPr="004415DA">
        <w:rPr>
          <w:rFonts w:ascii="Arial" w:eastAsia="Times New Roman" w:hAnsi="Arial" w:cs="Arial"/>
          <w:color w:val="000000"/>
          <w:kern w:val="24"/>
          <w:sz w:val="24"/>
          <w:szCs w:val="24"/>
          <w:lang w:eastAsia="en-GB"/>
        </w:rPr>
        <w:t xml:space="preserve">Improve family </w:t>
      </w:r>
      <w:r w:rsidR="00024C92" w:rsidRPr="004415DA">
        <w:rPr>
          <w:rFonts w:ascii="Arial" w:eastAsia="Times New Roman" w:hAnsi="Arial" w:cs="Arial"/>
          <w:color w:val="000000"/>
          <w:kern w:val="24"/>
          <w:sz w:val="24"/>
          <w:szCs w:val="24"/>
          <w:lang w:eastAsia="en-GB"/>
        </w:rPr>
        <w:t>relationships.</w:t>
      </w:r>
    </w:p>
    <w:p w14:paraId="108213F1" w14:textId="77777777" w:rsidR="00457B4D" w:rsidRPr="004415DA" w:rsidRDefault="00457B4D" w:rsidP="00653F98">
      <w:pPr>
        <w:pStyle w:val="ListParagraph"/>
        <w:numPr>
          <w:ilvl w:val="0"/>
          <w:numId w:val="18"/>
        </w:numPr>
        <w:kinsoku w:val="0"/>
        <w:overflowPunct w:val="0"/>
        <w:spacing w:before="12" w:after="12" w:line="276" w:lineRule="auto"/>
        <w:jc w:val="both"/>
        <w:textAlignment w:val="baseline"/>
        <w:rPr>
          <w:rFonts w:ascii="Arial" w:eastAsia="Times New Roman" w:hAnsi="Arial" w:cs="Arial"/>
          <w:color w:val="000000"/>
          <w:kern w:val="24"/>
          <w:sz w:val="24"/>
          <w:szCs w:val="24"/>
          <w:lang w:eastAsia="en-GB"/>
        </w:rPr>
      </w:pPr>
      <w:r w:rsidRPr="004415DA">
        <w:rPr>
          <w:rFonts w:ascii="Arial" w:eastAsia="Times New Roman" w:hAnsi="Arial" w:cs="Arial"/>
          <w:color w:val="000000"/>
          <w:kern w:val="24"/>
          <w:sz w:val="24"/>
          <w:szCs w:val="24"/>
          <w:lang w:eastAsia="en-GB"/>
        </w:rPr>
        <w:t>Children safe from abuse and exploitation</w:t>
      </w:r>
    </w:p>
    <w:p w14:paraId="6943B34E" w14:textId="7E4E4169" w:rsidR="00457B4D" w:rsidRPr="004415DA" w:rsidRDefault="00457B4D" w:rsidP="00653F98">
      <w:pPr>
        <w:pStyle w:val="ListParagraph"/>
        <w:numPr>
          <w:ilvl w:val="0"/>
          <w:numId w:val="18"/>
        </w:numPr>
        <w:kinsoku w:val="0"/>
        <w:overflowPunct w:val="0"/>
        <w:spacing w:before="12" w:after="12" w:line="276" w:lineRule="auto"/>
        <w:jc w:val="both"/>
        <w:textAlignment w:val="baseline"/>
        <w:rPr>
          <w:rFonts w:ascii="Arial" w:eastAsia="Times New Roman" w:hAnsi="Arial" w:cs="Arial"/>
          <w:color w:val="000000"/>
          <w:kern w:val="24"/>
          <w:sz w:val="24"/>
          <w:szCs w:val="24"/>
          <w:lang w:eastAsia="en-GB"/>
        </w:rPr>
      </w:pPr>
      <w:r w:rsidRPr="004415DA">
        <w:rPr>
          <w:rFonts w:ascii="Arial" w:eastAsia="Times New Roman" w:hAnsi="Arial" w:cs="Arial"/>
          <w:color w:val="000000"/>
          <w:kern w:val="24"/>
          <w:sz w:val="24"/>
          <w:szCs w:val="24"/>
          <w:lang w:eastAsia="en-GB"/>
        </w:rPr>
        <w:t xml:space="preserve">Crime prevention and tackling </w:t>
      </w:r>
      <w:r w:rsidR="00024C92" w:rsidRPr="004415DA">
        <w:rPr>
          <w:rFonts w:ascii="Arial" w:eastAsia="Times New Roman" w:hAnsi="Arial" w:cs="Arial"/>
          <w:color w:val="000000"/>
          <w:kern w:val="24"/>
          <w:sz w:val="24"/>
          <w:szCs w:val="24"/>
          <w:lang w:eastAsia="en-GB"/>
        </w:rPr>
        <w:t>crime.</w:t>
      </w:r>
    </w:p>
    <w:p w14:paraId="65429E5C" w14:textId="77777777" w:rsidR="00457B4D" w:rsidRPr="004415DA" w:rsidRDefault="00457B4D" w:rsidP="00653F98">
      <w:pPr>
        <w:pStyle w:val="ListParagraph"/>
        <w:numPr>
          <w:ilvl w:val="0"/>
          <w:numId w:val="18"/>
        </w:numPr>
        <w:kinsoku w:val="0"/>
        <w:overflowPunct w:val="0"/>
        <w:spacing w:before="12" w:after="12" w:line="276" w:lineRule="auto"/>
        <w:jc w:val="both"/>
        <w:textAlignment w:val="baseline"/>
        <w:rPr>
          <w:rFonts w:ascii="Arial" w:eastAsia="Times New Roman" w:hAnsi="Arial" w:cs="Arial"/>
          <w:color w:val="000000"/>
          <w:kern w:val="24"/>
          <w:sz w:val="24"/>
          <w:szCs w:val="24"/>
          <w:lang w:eastAsia="en-GB"/>
        </w:rPr>
      </w:pPr>
      <w:r w:rsidRPr="004415DA">
        <w:rPr>
          <w:rFonts w:ascii="Arial" w:eastAsia="Times New Roman" w:hAnsi="Arial" w:cs="Arial"/>
          <w:color w:val="000000"/>
          <w:kern w:val="24"/>
          <w:sz w:val="24"/>
          <w:szCs w:val="24"/>
          <w:lang w:eastAsia="en-GB"/>
        </w:rPr>
        <w:t>Safe from domestic abuse</w:t>
      </w:r>
    </w:p>
    <w:p w14:paraId="47C22642" w14:textId="77777777" w:rsidR="00457B4D" w:rsidRPr="004415DA" w:rsidRDefault="00457B4D" w:rsidP="00653F98">
      <w:pPr>
        <w:pStyle w:val="ListParagraph"/>
        <w:numPr>
          <w:ilvl w:val="0"/>
          <w:numId w:val="18"/>
        </w:numPr>
        <w:kinsoku w:val="0"/>
        <w:overflowPunct w:val="0"/>
        <w:spacing w:before="12" w:after="12" w:line="276" w:lineRule="auto"/>
        <w:jc w:val="both"/>
        <w:textAlignment w:val="baseline"/>
        <w:rPr>
          <w:rFonts w:ascii="Arial" w:eastAsia="Times New Roman" w:hAnsi="Arial" w:cs="Arial"/>
          <w:color w:val="000000"/>
          <w:kern w:val="24"/>
          <w:sz w:val="24"/>
          <w:szCs w:val="24"/>
          <w:lang w:eastAsia="en-GB"/>
        </w:rPr>
      </w:pPr>
      <w:r w:rsidRPr="004415DA">
        <w:rPr>
          <w:rFonts w:ascii="Arial" w:eastAsia="Times New Roman" w:hAnsi="Arial" w:cs="Arial"/>
          <w:color w:val="000000"/>
          <w:kern w:val="24"/>
          <w:sz w:val="24"/>
          <w:szCs w:val="24"/>
          <w:lang w:eastAsia="en-GB"/>
        </w:rPr>
        <w:t>Secure housing</w:t>
      </w:r>
    </w:p>
    <w:p w14:paraId="7E428EF6" w14:textId="77777777" w:rsidR="00457B4D" w:rsidRPr="004415DA" w:rsidRDefault="00457B4D" w:rsidP="00653F98">
      <w:pPr>
        <w:pStyle w:val="ListParagraph"/>
        <w:numPr>
          <w:ilvl w:val="0"/>
          <w:numId w:val="18"/>
        </w:numPr>
        <w:kinsoku w:val="0"/>
        <w:overflowPunct w:val="0"/>
        <w:spacing w:before="12" w:after="12" w:line="276" w:lineRule="auto"/>
        <w:jc w:val="both"/>
        <w:textAlignment w:val="baseline"/>
        <w:rPr>
          <w:rFonts w:ascii="Arial" w:hAnsi="Arial" w:cs="Arial"/>
          <w:sz w:val="24"/>
          <w:szCs w:val="24"/>
        </w:rPr>
      </w:pPr>
      <w:r w:rsidRPr="004415DA">
        <w:rPr>
          <w:rFonts w:ascii="Arial" w:eastAsia="Times New Roman" w:hAnsi="Arial" w:cs="Arial"/>
          <w:color w:val="000000"/>
          <w:kern w:val="24"/>
          <w:sz w:val="24"/>
          <w:szCs w:val="24"/>
          <w:lang w:eastAsia="en-GB"/>
        </w:rPr>
        <w:t>Financial stability</w:t>
      </w:r>
    </w:p>
    <w:p w14:paraId="5A735D2A" w14:textId="77777777" w:rsidR="00457B4D" w:rsidRPr="004F1384" w:rsidRDefault="00457B4D" w:rsidP="00653F98">
      <w:pPr>
        <w:pStyle w:val="ListParagraph"/>
        <w:kinsoku w:val="0"/>
        <w:overflowPunct w:val="0"/>
        <w:spacing w:before="12" w:after="12" w:line="276" w:lineRule="auto"/>
        <w:jc w:val="both"/>
        <w:textAlignment w:val="baseline"/>
        <w:rPr>
          <w:rFonts w:ascii="Arial" w:hAnsi="Arial" w:cs="Arial"/>
        </w:rPr>
      </w:pPr>
    </w:p>
    <w:p w14:paraId="5E7D6732" w14:textId="6009E4E9" w:rsidR="00457B4D" w:rsidRDefault="00457B4D" w:rsidP="00653F98">
      <w:pPr>
        <w:kinsoku w:val="0"/>
        <w:overflowPunct w:val="0"/>
        <w:spacing w:before="12" w:after="12" w:line="276" w:lineRule="auto"/>
        <w:jc w:val="both"/>
        <w:textAlignment w:val="baseline"/>
        <w:rPr>
          <w:rFonts w:ascii="Arial" w:hAnsi="Arial" w:cs="Arial"/>
          <w:color w:val="000000" w:themeColor="text1"/>
          <w:kern w:val="24"/>
          <w:sz w:val="24"/>
          <w:szCs w:val="24"/>
        </w:rPr>
      </w:pPr>
      <w:r w:rsidRPr="004F1384">
        <w:rPr>
          <w:rFonts w:ascii="Arial" w:hAnsi="Arial" w:cs="Arial"/>
          <w:sz w:val="24"/>
          <w:szCs w:val="24"/>
        </w:rPr>
        <w:t>From these 10 headlines</w:t>
      </w:r>
      <w:r w:rsidR="000343CE">
        <w:rPr>
          <w:rFonts w:ascii="Arial" w:hAnsi="Arial" w:cs="Arial"/>
          <w:sz w:val="24"/>
          <w:szCs w:val="24"/>
        </w:rPr>
        <w:t xml:space="preserve">, </w:t>
      </w:r>
      <w:r w:rsidRPr="004F1384">
        <w:rPr>
          <w:rFonts w:ascii="Arial" w:hAnsi="Arial" w:cs="Arial"/>
          <w:sz w:val="24"/>
          <w:szCs w:val="24"/>
        </w:rPr>
        <w:t>3 outcomes that best align with the wellbeing goals within the family plan</w:t>
      </w:r>
      <w:r w:rsidR="000343CE">
        <w:rPr>
          <w:rFonts w:ascii="Arial" w:hAnsi="Arial" w:cs="Arial"/>
          <w:sz w:val="24"/>
          <w:szCs w:val="24"/>
        </w:rPr>
        <w:t xml:space="preserve"> should be selected</w:t>
      </w:r>
      <w:r w:rsidRPr="004F1384">
        <w:rPr>
          <w:rFonts w:ascii="Arial" w:hAnsi="Arial" w:cs="Arial"/>
          <w:sz w:val="24"/>
          <w:szCs w:val="24"/>
        </w:rPr>
        <w:t>. The 3 outcomes selected s</w:t>
      </w:r>
      <w:r w:rsidRPr="004F1384">
        <w:rPr>
          <w:rFonts w:ascii="Arial" w:hAnsi="Arial" w:cs="Arial"/>
          <w:color w:val="000000" w:themeColor="text1"/>
          <w:kern w:val="24"/>
          <w:sz w:val="24"/>
          <w:szCs w:val="24"/>
        </w:rPr>
        <w:t>hould be those wh</w:t>
      </w:r>
      <w:r w:rsidR="000343CE">
        <w:rPr>
          <w:rFonts w:ascii="Arial" w:hAnsi="Arial" w:cs="Arial"/>
          <w:color w:val="000000" w:themeColor="text1"/>
          <w:kern w:val="24"/>
          <w:sz w:val="24"/>
          <w:szCs w:val="24"/>
        </w:rPr>
        <w:t>ich</w:t>
      </w:r>
      <w:r w:rsidRPr="004F1384">
        <w:rPr>
          <w:rFonts w:ascii="Arial" w:hAnsi="Arial" w:cs="Arial"/>
          <w:color w:val="000000" w:themeColor="text1"/>
          <w:kern w:val="24"/>
          <w:sz w:val="24"/>
          <w:szCs w:val="24"/>
        </w:rPr>
        <w:t xml:space="preserve"> can evidence impact and positive change for the family</w:t>
      </w:r>
      <w:r>
        <w:rPr>
          <w:rFonts w:ascii="Arial" w:hAnsi="Arial" w:cs="Arial"/>
          <w:color w:val="000000" w:themeColor="text1"/>
          <w:kern w:val="24"/>
          <w:sz w:val="24"/>
          <w:szCs w:val="24"/>
        </w:rPr>
        <w:t xml:space="preserve"> and should be from 3 different headlines. See example below-</w:t>
      </w:r>
    </w:p>
    <w:p w14:paraId="49D3B88C" w14:textId="77777777" w:rsidR="00BC1D9C" w:rsidRPr="008A37F2" w:rsidRDefault="00BC1D9C" w:rsidP="00653F98">
      <w:pPr>
        <w:kinsoku w:val="0"/>
        <w:overflowPunct w:val="0"/>
        <w:spacing w:before="12" w:after="12" w:line="276" w:lineRule="auto"/>
        <w:jc w:val="both"/>
        <w:textAlignment w:val="baseline"/>
        <w:rPr>
          <w:rFonts w:ascii="Arial" w:hAnsi="Arial" w:cs="Arial"/>
          <w:color w:val="000000" w:themeColor="text1"/>
          <w:kern w:val="24"/>
          <w:sz w:val="24"/>
          <w:szCs w:val="24"/>
        </w:rPr>
      </w:pPr>
    </w:p>
    <w:p w14:paraId="0BECE0D4" w14:textId="77777777" w:rsidR="00457B4D" w:rsidRDefault="00457B4D" w:rsidP="00653F98">
      <w:pPr>
        <w:pStyle w:val="NormalWeb"/>
        <w:spacing w:before="12" w:beforeAutospacing="0" w:after="12" w:afterAutospacing="0" w:line="276" w:lineRule="auto"/>
        <w:jc w:val="both"/>
        <w:textAlignment w:val="baseline"/>
        <w:rPr>
          <w:rFonts w:ascii="Arial" w:eastAsiaTheme="minorEastAsia" w:hAnsi="Arial" w:cstheme="minorBidi"/>
          <w:color w:val="000000" w:themeColor="text1"/>
          <w:kern w:val="24"/>
        </w:rPr>
      </w:pPr>
      <w:r>
        <w:rPr>
          <w:rFonts w:ascii="Arial" w:eastAsiaTheme="minorEastAsia" w:hAnsi="Arial" w:cstheme="minorBidi"/>
          <w:color w:val="000000" w:themeColor="text1"/>
          <w:kern w:val="24"/>
        </w:rPr>
        <w:t>This would not count as selecting 3 outcomes as they are under the same headline.</w:t>
      </w:r>
    </w:p>
    <w:p w14:paraId="65C3BE86" w14:textId="168A19CB" w:rsidR="00457B4D" w:rsidRPr="008A37F2" w:rsidRDefault="00457B4D" w:rsidP="00653F98">
      <w:pPr>
        <w:pStyle w:val="NormalWeb"/>
        <w:spacing w:before="12" w:beforeAutospacing="0" w:after="12" w:afterAutospacing="0" w:line="276" w:lineRule="auto"/>
        <w:jc w:val="both"/>
        <w:textAlignment w:val="baseline"/>
        <w:rPr>
          <w:rFonts w:ascii="Arial" w:eastAsiaTheme="minorEastAsia" w:hAnsi="Arial" w:cstheme="minorBidi"/>
          <w:color w:val="000000" w:themeColor="text1"/>
          <w:kern w:val="24"/>
        </w:rPr>
      </w:pPr>
      <w:r>
        <w:rPr>
          <w:noProof/>
        </w:rPr>
        <w:drawing>
          <wp:inline distT="0" distB="0" distL="0" distR="0" wp14:anchorId="5DF9DB16" wp14:editId="5556B7AD">
            <wp:extent cx="3864634" cy="1751965"/>
            <wp:effectExtent l="0" t="0" r="2540" b="635"/>
            <wp:docPr id="1964548405" name="Picture 1964548405" descr="This image is showing the headline financial stability, you cannot choose 3 outcomes from the same headline, you must choose 3 outcomes from 3 different headlines. ">
              <a:extLst xmlns:a="http://schemas.openxmlformats.org/drawingml/2006/main">
                <a:ext uri="{FF2B5EF4-FFF2-40B4-BE49-F238E27FC236}">
                  <a16:creationId xmlns:a16="http://schemas.microsoft.com/office/drawing/2014/main" id="{32AD601D-D274-C590-9BE2-35A7D9EE9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his image is showing the headline financial stability, you cannot choose 3 outcomes from the same headline, you must choose 3 outcomes from 3 different headlines. ">
                      <a:extLst>
                        <a:ext uri="{FF2B5EF4-FFF2-40B4-BE49-F238E27FC236}">
                          <a16:creationId xmlns:a16="http://schemas.microsoft.com/office/drawing/2014/main" id="{32AD601D-D274-C590-9BE2-35A7D9EE934A}"/>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137" b="10794"/>
                    <a:stretch/>
                  </pic:blipFill>
                  <pic:spPr bwMode="auto">
                    <a:xfrm>
                      <a:off x="0" y="0"/>
                      <a:ext cx="3868868" cy="1753884"/>
                    </a:xfrm>
                    <a:prstGeom prst="rect">
                      <a:avLst/>
                    </a:prstGeom>
                    <a:noFill/>
                    <a:ln>
                      <a:noFill/>
                    </a:ln>
                    <a:extLst>
                      <a:ext uri="{53640926-AAD7-44D8-BBD7-CCE9431645EC}">
                        <a14:shadowObscured xmlns:a14="http://schemas.microsoft.com/office/drawing/2010/main"/>
                      </a:ext>
                    </a:extLst>
                  </pic:spPr>
                </pic:pic>
              </a:graphicData>
            </a:graphic>
          </wp:inline>
        </w:drawing>
      </w:r>
    </w:p>
    <w:p w14:paraId="06BA5479" w14:textId="1B30608B" w:rsidR="00457B4D" w:rsidRPr="00000029" w:rsidRDefault="00457B4D" w:rsidP="00653F98">
      <w:pPr>
        <w:spacing w:before="12" w:after="12" w:line="276" w:lineRule="auto"/>
        <w:jc w:val="both"/>
        <w:textAlignment w:val="baseline"/>
        <w:rPr>
          <w:rFonts w:ascii="Times New Roman" w:eastAsia="Times New Roman" w:hAnsi="Times New Roman" w:cs="Times New Roman"/>
          <w:sz w:val="24"/>
          <w:szCs w:val="24"/>
          <w:lang w:eastAsia="en-GB"/>
        </w:rPr>
      </w:pPr>
      <w:r w:rsidRPr="00000029">
        <w:rPr>
          <w:rFonts w:ascii="Arial" w:eastAsiaTheme="minorEastAsia" w:hAnsi="Arial"/>
          <w:color w:val="000000" w:themeColor="text1"/>
          <w:kern w:val="24"/>
          <w:sz w:val="24"/>
          <w:szCs w:val="24"/>
          <w:lang w:eastAsia="en-GB"/>
        </w:rPr>
        <w:t xml:space="preserve">This would count as selecting 3 outcomes as they are across 3 different </w:t>
      </w:r>
      <w:r w:rsidR="00024C92" w:rsidRPr="00000029">
        <w:rPr>
          <w:rFonts w:ascii="Arial" w:eastAsiaTheme="minorEastAsia" w:hAnsi="Arial"/>
          <w:color w:val="000000" w:themeColor="text1"/>
          <w:kern w:val="24"/>
          <w:sz w:val="24"/>
          <w:szCs w:val="24"/>
          <w:lang w:eastAsia="en-GB"/>
        </w:rPr>
        <w:t>headlines.</w:t>
      </w:r>
    </w:p>
    <w:p w14:paraId="35475D2E" w14:textId="77777777" w:rsidR="00457B4D" w:rsidRDefault="00457B4D" w:rsidP="00653F98">
      <w:pPr>
        <w:kinsoku w:val="0"/>
        <w:overflowPunct w:val="0"/>
        <w:spacing w:before="12" w:after="12" w:line="276" w:lineRule="auto"/>
        <w:jc w:val="both"/>
        <w:textAlignment w:val="baseline"/>
        <w:rPr>
          <w:rFonts w:ascii="Arial" w:hAnsi="Arial" w:cs="Arial"/>
          <w:color w:val="000000" w:themeColor="text1"/>
          <w:kern w:val="24"/>
          <w:sz w:val="24"/>
          <w:szCs w:val="24"/>
        </w:rPr>
      </w:pPr>
      <w:r>
        <w:rPr>
          <w:noProof/>
        </w:rPr>
        <w:lastRenderedPageBreak/>
        <w:drawing>
          <wp:inline distT="0" distB="0" distL="0" distR="0" wp14:anchorId="7AD15C22" wp14:editId="4CC880F5">
            <wp:extent cx="4967574" cy="1673512"/>
            <wp:effectExtent l="0" t="0" r="5080" b="0"/>
            <wp:docPr id="1701757659" name="Picture 1701757659" descr="This image shows 3 different headlines and options of how you can choose 3 different outcomes to ensure a claim is possible.">
              <a:extLst xmlns:a="http://schemas.openxmlformats.org/drawingml/2006/main">
                <a:ext uri="{FF2B5EF4-FFF2-40B4-BE49-F238E27FC236}">
                  <a16:creationId xmlns:a16="http://schemas.microsoft.com/office/drawing/2014/main" id="{D4F50E47-BAB2-3714-7043-115CC498BE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This image shows 3 different headlines and options of how you can choose 3 different outcomes to ensure a claim is possible.">
                      <a:extLst>
                        <a:ext uri="{FF2B5EF4-FFF2-40B4-BE49-F238E27FC236}">
                          <a16:creationId xmlns:a16="http://schemas.microsoft.com/office/drawing/2014/main" id="{D4F50E47-BAB2-3714-7043-115CC498BE43}"/>
                        </a:ext>
                      </a:extLst>
                    </pic:cNvPr>
                    <pic:cNvPicPr>
                      <a:picLocks noGrp="1" noChangeAspect="1" noChangeArrowheads="1"/>
                    </pic:cNvPicPr>
                  </pic:nvPicPr>
                  <pic:blipFill rotWithShape="1">
                    <a:blip r:embed="rId31">
                      <a:extLst>
                        <a:ext uri="{28A0092B-C50C-407E-A947-70E740481C1C}">
                          <a14:useLocalDpi xmlns:a14="http://schemas.microsoft.com/office/drawing/2010/main" val="0"/>
                        </a:ext>
                      </a:extLst>
                    </a:blip>
                    <a:srcRect t="10838" b="19080"/>
                    <a:stretch/>
                  </pic:blipFill>
                  <pic:spPr bwMode="auto">
                    <a:xfrm>
                      <a:off x="0" y="0"/>
                      <a:ext cx="5004825" cy="1686061"/>
                    </a:xfrm>
                    <a:prstGeom prst="rect">
                      <a:avLst/>
                    </a:prstGeom>
                    <a:noFill/>
                    <a:ln>
                      <a:noFill/>
                    </a:ln>
                    <a:extLst>
                      <a:ext uri="{53640926-AAD7-44D8-BBD7-CCE9431645EC}">
                        <a14:shadowObscured xmlns:a14="http://schemas.microsoft.com/office/drawing/2010/main"/>
                      </a:ext>
                    </a:extLst>
                  </pic:spPr>
                </pic:pic>
              </a:graphicData>
            </a:graphic>
          </wp:inline>
        </w:drawing>
      </w:r>
    </w:p>
    <w:p w14:paraId="4672668F" w14:textId="289FC041" w:rsidR="00457B4D" w:rsidRDefault="00457B4D" w:rsidP="00653F98">
      <w:pPr>
        <w:kinsoku w:val="0"/>
        <w:overflowPunct w:val="0"/>
        <w:spacing w:before="12" w:after="12" w:line="276" w:lineRule="auto"/>
        <w:jc w:val="both"/>
        <w:textAlignment w:val="baseline"/>
        <w:rPr>
          <w:rFonts w:ascii="Arial" w:hAnsi="Arial" w:cs="Arial"/>
          <w:sz w:val="24"/>
          <w:szCs w:val="24"/>
        </w:rPr>
      </w:pPr>
      <w:r w:rsidRPr="00240FC1">
        <w:rPr>
          <w:rFonts w:ascii="Arial" w:hAnsi="Arial" w:cs="Arial"/>
          <w:color w:val="000000" w:themeColor="text1"/>
          <w:kern w:val="24"/>
          <w:sz w:val="24"/>
          <w:szCs w:val="24"/>
        </w:rPr>
        <w:t>To support understanding of the headlines and outcomes print the quick reference guide, please</w:t>
      </w:r>
      <w:r w:rsidR="00E62F47" w:rsidRPr="00240FC1">
        <w:rPr>
          <w:rFonts w:ascii="Arial" w:hAnsi="Arial" w:cs="Arial"/>
          <w:sz w:val="24"/>
          <w:szCs w:val="24"/>
        </w:rPr>
        <w:t xml:space="preserve"> see </w:t>
      </w:r>
      <w:hyperlink r:id="rId32" w:history="1">
        <w:r w:rsidR="00E62F47" w:rsidRPr="00812C87">
          <w:rPr>
            <w:rStyle w:val="SmartLink"/>
            <w:rFonts w:ascii="Arial" w:hAnsi="Arial" w:cs="Arial"/>
            <w:color w:val="2F5496" w:themeColor="accent1" w:themeShade="BF"/>
            <w:sz w:val="24"/>
            <w:szCs w:val="24"/>
          </w:rPr>
          <w:t>Supporting Families Outcomes Plan for Kent</w:t>
        </w:r>
      </w:hyperlink>
      <w:r w:rsidR="00036B72" w:rsidRPr="00812C87">
        <w:rPr>
          <w:rFonts w:ascii="Arial" w:hAnsi="Arial" w:cs="Arial"/>
          <w:color w:val="2F5496" w:themeColor="accent1" w:themeShade="BF"/>
          <w:sz w:val="24"/>
          <w:szCs w:val="24"/>
        </w:rPr>
        <w:t xml:space="preserve">   </w:t>
      </w:r>
    </w:p>
    <w:p w14:paraId="62AE7187" w14:textId="77777777" w:rsidR="00BC1D9C" w:rsidRPr="00240FC1" w:rsidRDefault="00BC1D9C" w:rsidP="00653F98">
      <w:pPr>
        <w:kinsoku w:val="0"/>
        <w:overflowPunct w:val="0"/>
        <w:spacing w:before="12" w:after="12" w:line="276" w:lineRule="auto"/>
        <w:jc w:val="both"/>
        <w:textAlignment w:val="baseline"/>
        <w:rPr>
          <w:rFonts w:ascii="Arial" w:hAnsi="Arial" w:cs="Arial"/>
          <w:color w:val="FF0000"/>
          <w:kern w:val="24"/>
          <w:sz w:val="24"/>
          <w:szCs w:val="24"/>
        </w:rPr>
      </w:pPr>
    </w:p>
    <w:p w14:paraId="2DD55CE8" w14:textId="6E0CCE4E" w:rsidR="00457B4D" w:rsidRPr="00240FC1" w:rsidRDefault="00457B4D" w:rsidP="00653F98">
      <w:pPr>
        <w:kinsoku w:val="0"/>
        <w:overflowPunct w:val="0"/>
        <w:spacing w:before="12" w:after="12" w:line="276" w:lineRule="auto"/>
        <w:ind w:right="130"/>
        <w:jc w:val="both"/>
        <w:textAlignment w:val="baseline"/>
        <w:rPr>
          <w:rFonts w:ascii="Arial" w:eastAsia="Times New Roman" w:hAnsi="Arial" w:cs="Arial"/>
          <w:color w:val="000000" w:themeColor="text1"/>
          <w:kern w:val="24"/>
          <w:sz w:val="24"/>
          <w:szCs w:val="24"/>
          <w:lang w:eastAsia="en-GB"/>
        </w:rPr>
      </w:pPr>
      <w:r w:rsidRPr="00240FC1">
        <w:rPr>
          <w:rFonts w:ascii="Arial" w:eastAsia="Times New Roman" w:hAnsi="Arial" w:cs="Arial"/>
          <w:color w:val="000000" w:themeColor="text1"/>
          <w:kern w:val="24"/>
          <w:sz w:val="24"/>
          <w:szCs w:val="24"/>
          <w:lang w:eastAsia="en-GB"/>
        </w:rPr>
        <w:t xml:space="preserve">At </w:t>
      </w:r>
      <w:r w:rsidR="00AD3D9D" w:rsidRPr="00240FC1">
        <w:rPr>
          <w:rFonts w:ascii="Arial" w:eastAsia="Times New Roman" w:hAnsi="Arial" w:cs="Arial"/>
          <w:color w:val="000000" w:themeColor="text1"/>
          <w:kern w:val="24"/>
          <w:sz w:val="24"/>
          <w:szCs w:val="24"/>
          <w:lang w:eastAsia="en-GB"/>
        </w:rPr>
        <w:t xml:space="preserve">the </w:t>
      </w:r>
      <w:r w:rsidRPr="00240FC1">
        <w:rPr>
          <w:rFonts w:ascii="Arial" w:eastAsia="Times New Roman" w:hAnsi="Arial" w:cs="Arial"/>
          <w:color w:val="000000" w:themeColor="text1"/>
          <w:kern w:val="24"/>
          <w:sz w:val="24"/>
          <w:szCs w:val="24"/>
          <w:lang w:eastAsia="en-GB"/>
        </w:rPr>
        <w:t>point of allocation Unit Leads can identify which outcomes may be able to be achieved, these outcomes can then be added into the initial case direction.</w:t>
      </w:r>
    </w:p>
    <w:p w14:paraId="67AFB406" w14:textId="77777777" w:rsidR="00C530D5" w:rsidRDefault="00C530D5" w:rsidP="00653F98">
      <w:pPr>
        <w:kinsoku w:val="0"/>
        <w:overflowPunct w:val="0"/>
        <w:spacing w:before="12" w:after="12" w:line="276" w:lineRule="auto"/>
        <w:ind w:right="130"/>
        <w:jc w:val="both"/>
        <w:textAlignment w:val="baseline"/>
        <w:rPr>
          <w:rFonts w:ascii="Arial" w:eastAsia="Times New Roman" w:hAnsi="Arial" w:cs="Arial"/>
          <w:color w:val="000000" w:themeColor="text1"/>
          <w:kern w:val="24"/>
          <w:sz w:val="24"/>
          <w:szCs w:val="24"/>
          <w:lang w:eastAsia="en-GB"/>
        </w:rPr>
      </w:pPr>
    </w:p>
    <w:p w14:paraId="6D5A0BC4" w14:textId="76604E7B" w:rsidR="00457B4D" w:rsidRPr="00240FC1" w:rsidRDefault="00457B4D" w:rsidP="00653F98">
      <w:pPr>
        <w:kinsoku w:val="0"/>
        <w:overflowPunct w:val="0"/>
        <w:spacing w:before="12" w:after="12" w:line="276" w:lineRule="auto"/>
        <w:ind w:right="130"/>
        <w:jc w:val="both"/>
        <w:textAlignment w:val="baseline"/>
        <w:rPr>
          <w:rFonts w:ascii="Arial" w:eastAsia="Times New Roman" w:hAnsi="Arial" w:cs="Arial"/>
          <w:color w:val="000000" w:themeColor="text1"/>
          <w:kern w:val="24"/>
          <w:sz w:val="24"/>
          <w:szCs w:val="24"/>
          <w:lang w:eastAsia="en-GB"/>
        </w:rPr>
      </w:pPr>
      <w:r w:rsidRPr="00240FC1">
        <w:rPr>
          <w:rFonts w:ascii="Arial" w:eastAsia="Times New Roman" w:hAnsi="Arial" w:cs="Arial"/>
          <w:color w:val="000000" w:themeColor="text1"/>
          <w:kern w:val="24"/>
          <w:sz w:val="24"/>
          <w:szCs w:val="24"/>
          <w:lang w:eastAsia="en-GB"/>
        </w:rPr>
        <w:t>Identifying outcomes at the assessment stage is key, we can be selective in which ones we use and consider the work our partners may be doing with the family, to record this in the family plan.</w:t>
      </w:r>
    </w:p>
    <w:p w14:paraId="664C35D7" w14:textId="77777777" w:rsidR="00C530D5" w:rsidRDefault="00C530D5" w:rsidP="00653F98">
      <w:pPr>
        <w:kinsoku w:val="0"/>
        <w:overflowPunct w:val="0"/>
        <w:spacing w:before="12" w:after="12" w:line="276" w:lineRule="auto"/>
        <w:ind w:right="130"/>
        <w:jc w:val="both"/>
        <w:textAlignment w:val="baseline"/>
        <w:rPr>
          <w:rFonts w:ascii="Arial" w:eastAsia="Times New Roman" w:hAnsi="Arial" w:cs="Arial"/>
          <w:color w:val="000000" w:themeColor="text1"/>
          <w:kern w:val="24"/>
          <w:sz w:val="24"/>
          <w:szCs w:val="24"/>
          <w:lang w:eastAsia="en-GB"/>
        </w:rPr>
      </w:pPr>
    </w:p>
    <w:p w14:paraId="32825617" w14:textId="1BBABF5E" w:rsidR="00457B4D" w:rsidRDefault="00457B4D" w:rsidP="00653F98">
      <w:pPr>
        <w:kinsoku w:val="0"/>
        <w:overflowPunct w:val="0"/>
        <w:spacing w:before="12" w:after="12" w:line="276" w:lineRule="auto"/>
        <w:ind w:right="130"/>
        <w:jc w:val="both"/>
        <w:textAlignment w:val="baseline"/>
        <w:rPr>
          <w:rFonts w:ascii="Arial" w:eastAsia="Times New Roman" w:hAnsi="Arial" w:cs="Arial"/>
          <w:color w:val="000000" w:themeColor="text1"/>
          <w:kern w:val="24"/>
          <w:sz w:val="24"/>
          <w:szCs w:val="24"/>
          <w:lang w:eastAsia="en-GB"/>
        </w:rPr>
      </w:pPr>
      <w:r w:rsidRPr="00240FC1">
        <w:rPr>
          <w:rFonts w:ascii="Arial" w:eastAsia="Times New Roman" w:hAnsi="Arial" w:cs="Arial"/>
          <w:color w:val="000000" w:themeColor="text1"/>
          <w:kern w:val="24"/>
          <w:sz w:val="24"/>
          <w:szCs w:val="24"/>
          <w:lang w:eastAsia="en-GB"/>
        </w:rPr>
        <w:t>As part of approving the assessment a Unit Lead may recommend additional or different outcomes.</w:t>
      </w:r>
    </w:p>
    <w:p w14:paraId="2BA778A5" w14:textId="77777777" w:rsidR="0072114D" w:rsidRPr="00240FC1" w:rsidRDefault="0072114D" w:rsidP="00653F98">
      <w:pPr>
        <w:kinsoku w:val="0"/>
        <w:overflowPunct w:val="0"/>
        <w:spacing w:before="12" w:after="12" w:line="276" w:lineRule="auto"/>
        <w:ind w:right="130"/>
        <w:jc w:val="both"/>
        <w:textAlignment w:val="baseline"/>
        <w:rPr>
          <w:rFonts w:ascii="Arial" w:eastAsia="Times New Roman" w:hAnsi="Arial" w:cs="Arial"/>
          <w:color w:val="000000" w:themeColor="text1"/>
          <w:kern w:val="24"/>
          <w:sz w:val="24"/>
          <w:szCs w:val="24"/>
          <w:lang w:eastAsia="en-GB"/>
        </w:rPr>
      </w:pPr>
    </w:p>
    <w:p w14:paraId="4D2D7BCF" w14:textId="20DDB1A2" w:rsidR="00457B4D" w:rsidRPr="00240FC1" w:rsidRDefault="00457B4D" w:rsidP="00653F98">
      <w:pPr>
        <w:kinsoku w:val="0"/>
        <w:overflowPunct w:val="0"/>
        <w:spacing w:before="12" w:after="12" w:line="276" w:lineRule="auto"/>
        <w:ind w:right="130"/>
        <w:jc w:val="both"/>
        <w:textAlignment w:val="baseline"/>
        <w:rPr>
          <w:rFonts w:ascii="Arial" w:eastAsia="Times New Roman" w:hAnsi="Arial" w:cs="Arial"/>
          <w:color w:val="000000" w:themeColor="text1"/>
          <w:kern w:val="24"/>
          <w:sz w:val="24"/>
          <w:szCs w:val="24"/>
          <w:lang w:eastAsia="en-GB"/>
        </w:rPr>
      </w:pPr>
      <w:r w:rsidRPr="00240FC1">
        <w:rPr>
          <w:rFonts w:ascii="Arial" w:eastAsia="Times New Roman" w:hAnsi="Arial" w:cs="Arial"/>
          <w:color w:val="000000" w:themeColor="text1"/>
          <w:kern w:val="24"/>
          <w:sz w:val="24"/>
          <w:szCs w:val="24"/>
          <w:lang w:eastAsia="en-GB"/>
        </w:rPr>
        <w:t xml:space="preserve">When completing a review, consider the current outcomes and whether additional ones are needed. It is important for any changes to the plan to be recorded.  </w:t>
      </w:r>
    </w:p>
    <w:p w14:paraId="3201D7A6" w14:textId="65A80EAD" w:rsidR="00457B4D" w:rsidRPr="00240FC1" w:rsidRDefault="00457B4D" w:rsidP="00653F98">
      <w:pPr>
        <w:kinsoku w:val="0"/>
        <w:overflowPunct w:val="0"/>
        <w:spacing w:before="12" w:after="12" w:line="276" w:lineRule="auto"/>
        <w:ind w:right="130"/>
        <w:jc w:val="both"/>
        <w:textAlignment w:val="baseline"/>
        <w:rPr>
          <w:rFonts w:ascii="Arial" w:eastAsia="Times New Roman" w:hAnsi="Arial" w:cs="Arial"/>
          <w:sz w:val="24"/>
          <w:szCs w:val="24"/>
          <w:lang w:eastAsia="en-GB"/>
        </w:rPr>
      </w:pPr>
      <w:r w:rsidRPr="00240FC1">
        <w:rPr>
          <w:rFonts w:ascii="Arial" w:eastAsia="Times New Roman" w:hAnsi="Arial" w:cs="Arial"/>
          <w:color w:val="000000" w:themeColor="text1"/>
          <w:kern w:val="24"/>
          <w:sz w:val="24"/>
          <w:szCs w:val="24"/>
          <w:lang w:eastAsia="en-GB"/>
        </w:rPr>
        <w:t xml:space="preserve">Remember the plan needs to reflect </w:t>
      </w:r>
      <w:r w:rsidR="00BC1D9C">
        <w:rPr>
          <w:rFonts w:ascii="Arial" w:eastAsia="Times New Roman" w:hAnsi="Arial" w:cs="Arial"/>
          <w:color w:val="000000" w:themeColor="text1"/>
          <w:kern w:val="24"/>
          <w:sz w:val="24"/>
          <w:szCs w:val="24"/>
          <w:lang w:eastAsia="en-GB"/>
        </w:rPr>
        <w:t>the</w:t>
      </w:r>
      <w:r w:rsidRPr="00240FC1">
        <w:rPr>
          <w:rFonts w:ascii="Arial" w:eastAsia="Times New Roman" w:hAnsi="Arial" w:cs="Arial"/>
          <w:color w:val="000000" w:themeColor="text1"/>
          <w:kern w:val="24"/>
          <w:sz w:val="24"/>
          <w:szCs w:val="24"/>
          <w:lang w:eastAsia="en-GB"/>
        </w:rPr>
        <w:t xml:space="preserve"> work </w:t>
      </w:r>
      <w:r w:rsidR="00BC1D9C">
        <w:rPr>
          <w:rFonts w:ascii="Arial" w:eastAsia="Times New Roman" w:hAnsi="Arial" w:cs="Arial"/>
          <w:color w:val="000000" w:themeColor="text1"/>
          <w:kern w:val="24"/>
          <w:sz w:val="24"/>
          <w:szCs w:val="24"/>
          <w:lang w:eastAsia="en-GB"/>
        </w:rPr>
        <w:t>being completed</w:t>
      </w:r>
      <w:r w:rsidRPr="00240FC1">
        <w:rPr>
          <w:rFonts w:ascii="Arial" w:eastAsia="Times New Roman" w:hAnsi="Arial" w:cs="Arial"/>
          <w:color w:val="000000" w:themeColor="text1"/>
          <w:kern w:val="24"/>
          <w:sz w:val="24"/>
          <w:szCs w:val="24"/>
          <w:lang w:eastAsia="en-GB"/>
        </w:rPr>
        <w:t xml:space="preserve"> and to make a claim there must </w:t>
      </w:r>
      <w:r w:rsidR="0050079B" w:rsidRPr="00240FC1">
        <w:rPr>
          <w:rFonts w:ascii="Arial" w:eastAsia="Times New Roman" w:hAnsi="Arial" w:cs="Arial"/>
          <w:color w:val="000000" w:themeColor="text1"/>
          <w:kern w:val="24"/>
          <w:sz w:val="24"/>
          <w:szCs w:val="24"/>
          <w:lang w:eastAsia="en-GB"/>
        </w:rPr>
        <w:t>have been at</w:t>
      </w:r>
      <w:r w:rsidRPr="00240FC1">
        <w:rPr>
          <w:rFonts w:ascii="Arial" w:eastAsia="Times New Roman" w:hAnsi="Arial" w:cs="Arial"/>
          <w:color w:val="000000" w:themeColor="text1"/>
          <w:kern w:val="24"/>
          <w:sz w:val="24"/>
          <w:szCs w:val="24"/>
          <w:lang w:eastAsia="en-GB"/>
        </w:rPr>
        <w:t xml:space="preserve"> least one review </w:t>
      </w:r>
      <w:r w:rsidR="00652ED0" w:rsidRPr="00240FC1">
        <w:rPr>
          <w:rFonts w:ascii="Arial" w:eastAsia="Times New Roman" w:hAnsi="Arial" w:cs="Arial"/>
          <w:color w:val="000000" w:themeColor="text1"/>
          <w:kern w:val="24"/>
          <w:sz w:val="24"/>
          <w:szCs w:val="24"/>
          <w:lang w:eastAsia="en-GB"/>
        </w:rPr>
        <w:t>and evidence</w:t>
      </w:r>
      <w:r w:rsidR="0050079B" w:rsidRPr="00240FC1">
        <w:rPr>
          <w:rFonts w:ascii="Arial" w:eastAsia="Times New Roman" w:hAnsi="Arial" w:cs="Arial"/>
          <w:color w:val="000000" w:themeColor="text1"/>
          <w:kern w:val="24"/>
          <w:sz w:val="24"/>
          <w:szCs w:val="24"/>
          <w:lang w:eastAsia="en-GB"/>
        </w:rPr>
        <w:t xml:space="preserve"> of </w:t>
      </w:r>
      <w:r w:rsidRPr="00240FC1">
        <w:rPr>
          <w:rFonts w:ascii="Arial" w:eastAsia="Times New Roman" w:hAnsi="Arial" w:cs="Arial"/>
          <w:color w:val="000000" w:themeColor="text1"/>
          <w:kern w:val="24"/>
          <w:sz w:val="24"/>
          <w:szCs w:val="24"/>
          <w:lang w:eastAsia="en-GB"/>
        </w:rPr>
        <w:t>the impact for the family.</w:t>
      </w:r>
      <w:r w:rsidR="00C530D5">
        <w:rPr>
          <w:rFonts w:ascii="Arial" w:eastAsia="Times New Roman" w:hAnsi="Arial" w:cs="Arial"/>
          <w:kern w:val="24"/>
          <w:sz w:val="24"/>
          <w:szCs w:val="24"/>
          <w:lang w:eastAsia="en-GB"/>
        </w:rPr>
        <w:t xml:space="preserve">  </w:t>
      </w:r>
      <w:r w:rsidRPr="00240FC1">
        <w:rPr>
          <w:rFonts w:ascii="Arial" w:eastAsia="Times New Roman" w:hAnsi="Arial" w:cs="Arial"/>
          <w:kern w:val="24"/>
          <w:sz w:val="24"/>
          <w:szCs w:val="24"/>
          <w:lang w:eastAsia="en-GB"/>
        </w:rPr>
        <w:t>For final reviews</w:t>
      </w:r>
      <w:r w:rsidR="00BC1D9C">
        <w:rPr>
          <w:rFonts w:ascii="Arial" w:eastAsia="Times New Roman" w:hAnsi="Arial" w:cs="Arial"/>
          <w:kern w:val="24"/>
          <w:sz w:val="24"/>
          <w:szCs w:val="24"/>
          <w:lang w:eastAsia="en-GB"/>
        </w:rPr>
        <w:t xml:space="preserve">, </w:t>
      </w:r>
      <w:r w:rsidRPr="00240FC1">
        <w:rPr>
          <w:rFonts w:ascii="Arial" w:eastAsia="Times New Roman" w:hAnsi="Arial" w:cs="Arial"/>
          <w:kern w:val="24"/>
          <w:sz w:val="24"/>
          <w:szCs w:val="24"/>
          <w:lang w:eastAsia="en-GB"/>
        </w:rPr>
        <w:t>ensure all the successful outcomes have been marked as achieved.</w:t>
      </w:r>
      <w:r w:rsidR="00C530D5">
        <w:rPr>
          <w:rFonts w:ascii="Arial" w:eastAsia="Times New Roman" w:hAnsi="Arial" w:cs="Arial"/>
          <w:color w:val="000000" w:themeColor="text1"/>
          <w:kern w:val="24"/>
          <w:sz w:val="24"/>
          <w:szCs w:val="24"/>
          <w:lang w:eastAsia="en-GB"/>
        </w:rPr>
        <w:t xml:space="preserve"> </w:t>
      </w:r>
      <w:r w:rsidR="00E91EDB" w:rsidRPr="00240FC1">
        <w:rPr>
          <w:rFonts w:ascii="Arial" w:eastAsia="Times New Roman" w:hAnsi="Arial" w:cs="Arial"/>
          <w:color w:val="000000" w:themeColor="text1"/>
          <w:kern w:val="24"/>
          <w:sz w:val="24"/>
          <w:szCs w:val="24"/>
          <w:lang w:eastAsia="en-GB"/>
        </w:rPr>
        <w:t>C</w:t>
      </w:r>
      <w:r w:rsidRPr="00240FC1">
        <w:rPr>
          <w:rFonts w:ascii="Arial" w:eastAsia="Times New Roman" w:hAnsi="Arial" w:cs="Arial"/>
          <w:color w:val="000000" w:themeColor="text1"/>
          <w:kern w:val="24"/>
          <w:sz w:val="24"/>
          <w:szCs w:val="24"/>
          <w:lang w:eastAsia="en-GB"/>
        </w:rPr>
        <w:t>ircumstances can change quickly for the families</w:t>
      </w:r>
      <w:r w:rsidR="00BC1D9C">
        <w:rPr>
          <w:rFonts w:ascii="Arial" w:eastAsia="Times New Roman" w:hAnsi="Arial" w:cs="Arial"/>
          <w:color w:val="000000" w:themeColor="text1"/>
          <w:kern w:val="24"/>
          <w:sz w:val="24"/>
          <w:szCs w:val="24"/>
          <w:lang w:eastAsia="en-GB"/>
        </w:rPr>
        <w:t xml:space="preserve"> who Early Help </w:t>
      </w:r>
      <w:r w:rsidRPr="00240FC1">
        <w:rPr>
          <w:rFonts w:ascii="Arial" w:eastAsia="Times New Roman" w:hAnsi="Arial" w:cs="Arial"/>
          <w:color w:val="000000" w:themeColor="text1"/>
          <w:kern w:val="24"/>
          <w:sz w:val="24"/>
          <w:szCs w:val="24"/>
          <w:lang w:eastAsia="en-GB"/>
        </w:rPr>
        <w:t>work</w:t>
      </w:r>
      <w:r w:rsidR="00BC1D9C">
        <w:rPr>
          <w:rFonts w:ascii="Arial" w:eastAsia="Times New Roman" w:hAnsi="Arial" w:cs="Arial"/>
          <w:color w:val="000000" w:themeColor="text1"/>
          <w:kern w:val="24"/>
          <w:sz w:val="24"/>
          <w:szCs w:val="24"/>
          <w:lang w:eastAsia="en-GB"/>
        </w:rPr>
        <w:t>s</w:t>
      </w:r>
      <w:r w:rsidRPr="00240FC1">
        <w:rPr>
          <w:rFonts w:ascii="Arial" w:eastAsia="Times New Roman" w:hAnsi="Arial" w:cs="Arial"/>
          <w:color w:val="000000" w:themeColor="text1"/>
          <w:kern w:val="24"/>
          <w:sz w:val="24"/>
          <w:szCs w:val="24"/>
          <w:lang w:eastAsia="en-GB"/>
        </w:rPr>
        <w:t xml:space="preserve"> with, and ad</w:t>
      </w:r>
      <w:r w:rsidR="00BC1D9C">
        <w:rPr>
          <w:rFonts w:ascii="Arial" w:eastAsia="Times New Roman" w:hAnsi="Arial" w:cs="Arial"/>
          <w:color w:val="000000" w:themeColor="text1"/>
          <w:kern w:val="24"/>
          <w:sz w:val="24"/>
          <w:szCs w:val="24"/>
          <w:lang w:eastAsia="en-GB"/>
        </w:rPr>
        <w:t>-</w:t>
      </w:r>
      <w:r w:rsidRPr="00240FC1">
        <w:rPr>
          <w:rFonts w:ascii="Arial" w:eastAsia="Times New Roman" w:hAnsi="Arial" w:cs="Arial"/>
          <w:color w:val="000000" w:themeColor="text1"/>
          <w:kern w:val="24"/>
          <w:sz w:val="24"/>
          <w:szCs w:val="24"/>
          <w:lang w:eastAsia="en-GB"/>
        </w:rPr>
        <w:t xml:space="preserve"> hoc/</w:t>
      </w:r>
      <w:r w:rsidR="00BC1D9C">
        <w:rPr>
          <w:rFonts w:ascii="Arial" w:eastAsia="Times New Roman" w:hAnsi="Arial" w:cs="Arial"/>
          <w:color w:val="000000" w:themeColor="text1"/>
          <w:kern w:val="24"/>
          <w:sz w:val="24"/>
          <w:szCs w:val="24"/>
          <w:lang w:eastAsia="en-GB"/>
        </w:rPr>
        <w:t xml:space="preserve"> </w:t>
      </w:r>
      <w:r w:rsidR="00677580" w:rsidRPr="00240FC1">
        <w:rPr>
          <w:rFonts w:ascii="Arial" w:eastAsia="Times New Roman" w:hAnsi="Arial" w:cs="Arial"/>
          <w:color w:val="000000" w:themeColor="text1"/>
          <w:kern w:val="24"/>
          <w:sz w:val="24"/>
          <w:szCs w:val="24"/>
          <w:lang w:eastAsia="en-GB"/>
        </w:rPr>
        <w:t>responsive</w:t>
      </w:r>
      <w:r w:rsidR="00584BEC" w:rsidRPr="00240FC1">
        <w:rPr>
          <w:rFonts w:ascii="Arial" w:eastAsia="Times New Roman" w:hAnsi="Arial" w:cs="Arial"/>
          <w:color w:val="000000" w:themeColor="text1"/>
          <w:kern w:val="24"/>
          <w:sz w:val="24"/>
          <w:szCs w:val="24"/>
          <w:lang w:eastAsia="en-GB"/>
        </w:rPr>
        <w:t>/</w:t>
      </w:r>
      <w:r w:rsidR="00BC1D9C">
        <w:rPr>
          <w:rFonts w:ascii="Arial" w:eastAsia="Times New Roman" w:hAnsi="Arial" w:cs="Arial"/>
          <w:color w:val="000000" w:themeColor="text1"/>
          <w:kern w:val="24"/>
          <w:sz w:val="24"/>
          <w:szCs w:val="24"/>
          <w:lang w:eastAsia="en-GB"/>
        </w:rPr>
        <w:t xml:space="preserve"> </w:t>
      </w:r>
      <w:r w:rsidR="00584BEC" w:rsidRPr="00240FC1">
        <w:rPr>
          <w:rFonts w:ascii="Arial" w:eastAsia="Times New Roman" w:hAnsi="Arial" w:cs="Arial"/>
          <w:color w:val="000000" w:themeColor="text1"/>
          <w:kern w:val="24"/>
          <w:sz w:val="24"/>
          <w:szCs w:val="24"/>
          <w:lang w:eastAsia="en-GB"/>
        </w:rPr>
        <w:t>unplanned</w:t>
      </w:r>
      <w:r w:rsidRPr="00240FC1">
        <w:rPr>
          <w:rFonts w:ascii="Arial" w:eastAsia="Times New Roman" w:hAnsi="Arial" w:cs="Arial"/>
          <w:color w:val="000000" w:themeColor="text1"/>
          <w:kern w:val="24"/>
          <w:sz w:val="24"/>
          <w:szCs w:val="24"/>
          <w:lang w:eastAsia="en-GB"/>
        </w:rPr>
        <w:t xml:space="preserve"> supervisions and case progression meetings support with the direction</w:t>
      </w:r>
      <w:r w:rsidR="00584BEC" w:rsidRPr="00240FC1">
        <w:rPr>
          <w:rFonts w:ascii="Arial" w:eastAsia="Times New Roman" w:hAnsi="Arial" w:cs="Arial"/>
          <w:color w:val="000000" w:themeColor="text1"/>
          <w:kern w:val="24"/>
          <w:sz w:val="24"/>
          <w:szCs w:val="24"/>
          <w:lang w:eastAsia="en-GB"/>
        </w:rPr>
        <w:t xml:space="preserve"> of work with</w:t>
      </w:r>
      <w:r w:rsidRPr="00240FC1">
        <w:rPr>
          <w:rFonts w:ascii="Arial" w:eastAsia="Times New Roman" w:hAnsi="Arial" w:cs="Arial"/>
          <w:color w:val="000000" w:themeColor="text1"/>
          <w:kern w:val="24"/>
          <w:sz w:val="24"/>
          <w:szCs w:val="24"/>
          <w:lang w:eastAsia="en-GB"/>
        </w:rPr>
        <w:t xml:space="preserve"> a family. This</w:t>
      </w:r>
      <w:r w:rsidR="00472E8E" w:rsidRPr="00240FC1">
        <w:rPr>
          <w:rFonts w:ascii="Arial" w:eastAsia="Times New Roman" w:hAnsi="Arial" w:cs="Arial"/>
          <w:color w:val="000000" w:themeColor="text1"/>
          <w:kern w:val="24"/>
          <w:sz w:val="24"/>
          <w:szCs w:val="24"/>
          <w:lang w:eastAsia="en-GB"/>
        </w:rPr>
        <w:t xml:space="preserve"> case </w:t>
      </w:r>
      <w:r w:rsidRPr="00240FC1">
        <w:rPr>
          <w:rFonts w:ascii="Arial" w:eastAsia="Times New Roman" w:hAnsi="Arial" w:cs="Arial"/>
          <w:color w:val="000000" w:themeColor="text1"/>
          <w:kern w:val="24"/>
          <w:sz w:val="24"/>
          <w:szCs w:val="24"/>
          <w:lang w:eastAsia="en-GB"/>
        </w:rPr>
        <w:t>direction then needs to be reflected in reviews and plans.</w:t>
      </w:r>
    </w:p>
    <w:p w14:paraId="29AF0240" w14:textId="77777777" w:rsidR="00C530D5" w:rsidRDefault="00C530D5" w:rsidP="00817EDB">
      <w:pPr>
        <w:kinsoku w:val="0"/>
        <w:overflowPunct w:val="0"/>
        <w:spacing w:before="12" w:after="12" w:line="276" w:lineRule="auto"/>
        <w:ind w:right="130"/>
        <w:jc w:val="both"/>
        <w:textAlignment w:val="baseline"/>
        <w:rPr>
          <w:rFonts w:ascii="Arial" w:eastAsia="Times New Roman" w:hAnsi="Arial" w:cs="Arial"/>
          <w:color w:val="000000" w:themeColor="text1"/>
          <w:kern w:val="24"/>
          <w:sz w:val="24"/>
          <w:szCs w:val="24"/>
          <w:lang w:eastAsia="en-GB"/>
        </w:rPr>
      </w:pPr>
    </w:p>
    <w:p w14:paraId="3DBE7C9B" w14:textId="60B5634A" w:rsidR="000D0EE2" w:rsidRPr="00240FC1" w:rsidRDefault="00457B4D" w:rsidP="00817EDB">
      <w:pPr>
        <w:kinsoku w:val="0"/>
        <w:overflowPunct w:val="0"/>
        <w:spacing w:before="12" w:after="12" w:line="276" w:lineRule="auto"/>
        <w:ind w:right="130"/>
        <w:jc w:val="both"/>
        <w:textAlignment w:val="baseline"/>
        <w:rPr>
          <w:rFonts w:ascii="Arial" w:eastAsia="Times New Roman" w:hAnsi="Arial" w:cs="Arial"/>
          <w:color w:val="000000" w:themeColor="text1"/>
          <w:kern w:val="24"/>
          <w:sz w:val="24"/>
          <w:szCs w:val="24"/>
          <w:lang w:eastAsia="en-GB"/>
        </w:rPr>
      </w:pPr>
      <w:r w:rsidRPr="00240FC1">
        <w:rPr>
          <w:rFonts w:ascii="Arial" w:eastAsia="Times New Roman" w:hAnsi="Arial" w:cs="Arial"/>
          <w:color w:val="000000" w:themeColor="text1"/>
          <w:kern w:val="24"/>
          <w:sz w:val="24"/>
          <w:szCs w:val="24"/>
          <w:lang w:eastAsia="en-GB"/>
        </w:rPr>
        <w:t>When completing the closure there is another opportunity to update outcomes, which allows Unit Leads to make changes. Through this, outcomes will be checked alongside the evidence and impact of the work completed.</w:t>
      </w:r>
    </w:p>
    <w:p w14:paraId="7AAFD9BF" w14:textId="77777777" w:rsidR="00604672" w:rsidRPr="00291AE4" w:rsidRDefault="00604672" w:rsidP="00653F98">
      <w:pPr>
        <w:kinsoku w:val="0"/>
        <w:overflowPunct w:val="0"/>
        <w:spacing w:before="12" w:after="12" w:line="276" w:lineRule="auto"/>
        <w:ind w:right="130"/>
        <w:jc w:val="both"/>
        <w:textAlignment w:val="baseline"/>
        <w:rPr>
          <w:rFonts w:ascii="Arial" w:eastAsia="Times New Roman" w:hAnsi="Arial" w:cs="Arial"/>
          <w:color w:val="000000" w:themeColor="text1"/>
          <w:kern w:val="24"/>
          <w:sz w:val="24"/>
          <w:szCs w:val="24"/>
          <w:lang w:eastAsia="en-GB"/>
        </w:rPr>
      </w:pPr>
    </w:p>
    <w:p w14:paraId="0B23E7D5" w14:textId="008E4080" w:rsidR="00817EDB" w:rsidRPr="00240FC1" w:rsidRDefault="00457B4D" w:rsidP="00341538">
      <w:pPr>
        <w:pStyle w:val="Heading1"/>
        <w:rPr>
          <w:rFonts w:eastAsia="Times New Roman"/>
          <w:lang w:eastAsia="en-GB"/>
        </w:rPr>
      </w:pPr>
      <w:bookmarkStart w:id="44" w:name="_Quality_Assurance"/>
      <w:bookmarkEnd w:id="44"/>
      <w:r w:rsidRPr="00240FC1">
        <w:rPr>
          <w:rFonts w:eastAsia="Times New Roman"/>
          <w:lang w:eastAsia="en-GB"/>
        </w:rPr>
        <w:t xml:space="preserve">Quality Assurance </w:t>
      </w:r>
    </w:p>
    <w:p w14:paraId="5CA6109A" w14:textId="2D861138" w:rsidR="00817EDB" w:rsidRPr="00341538" w:rsidRDefault="00587228" w:rsidP="00653F98">
      <w:pPr>
        <w:rPr>
          <w:sz w:val="14"/>
          <w:szCs w:val="14"/>
          <w:lang w:eastAsia="en-GB"/>
        </w:rPr>
      </w:pPr>
      <w:r>
        <w:rPr>
          <w:lang w:eastAsia="en-GB"/>
        </w:rPr>
        <w:tab/>
      </w:r>
    </w:p>
    <w:p w14:paraId="0B904046" w14:textId="6A81C3B9" w:rsidR="00457B4D" w:rsidRDefault="00457B4D" w:rsidP="00653F98">
      <w:pPr>
        <w:kinsoku w:val="0"/>
        <w:overflowPunct w:val="0"/>
        <w:spacing w:before="12" w:after="12" w:line="276" w:lineRule="auto"/>
        <w:ind w:right="130"/>
        <w:jc w:val="both"/>
        <w:textAlignment w:val="baseline"/>
        <w:rPr>
          <w:rFonts w:ascii="Arial" w:eastAsia="Times New Roman" w:hAnsi="Arial" w:cs="Arial"/>
          <w:sz w:val="24"/>
          <w:szCs w:val="24"/>
          <w:lang w:eastAsia="en-GB"/>
        </w:rPr>
      </w:pPr>
      <w:r w:rsidRPr="008A7A4B">
        <w:rPr>
          <w:rFonts w:ascii="Arial" w:eastAsia="Times New Roman" w:hAnsi="Arial" w:cs="Arial"/>
          <w:sz w:val="24"/>
          <w:szCs w:val="24"/>
          <w:lang w:eastAsia="en-GB"/>
        </w:rPr>
        <w:t>The Supporting Families programme provides funding for Early Help service</w:t>
      </w:r>
      <w:r w:rsidR="00BC1D9C">
        <w:rPr>
          <w:rFonts w:ascii="Arial" w:eastAsia="Times New Roman" w:hAnsi="Arial" w:cs="Arial"/>
          <w:sz w:val="24"/>
          <w:szCs w:val="24"/>
          <w:lang w:eastAsia="en-GB"/>
        </w:rPr>
        <w:t>s</w:t>
      </w:r>
      <w:r w:rsidRPr="008A7A4B">
        <w:rPr>
          <w:rFonts w:ascii="Arial" w:eastAsia="Times New Roman" w:hAnsi="Arial" w:cs="Arial"/>
          <w:sz w:val="24"/>
          <w:szCs w:val="24"/>
          <w:lang w:eastAsia="en-GB"/>
        </w:rPr>
        <w:t xml:space="preserve"> and as part of the claims process there is an element of quality assurance that takes place. </w:t>
      </w:r>
    </w:p>
    <w:p w14:paraId="6BB510CE" w14:textId="77777777" w:rsidR="006A3710" w:rsidRPr="008A7A4B" w:rsidRDefault="006A3710" w:rsidP="00653F98">
      <w:pPr>
        <w:kinsoku w:val="0"/>
        <w:overflowPunct w:val="0"/>
        <w:spacing w:before="12" w:after="12" w:line="276" w:lineRule="auto"/>
        <w:ind w:right="130"/>
        <w:jc w:val="both"/>
        <w:textAlignment w:val="baseline"/>
        <w:rPr>
          <w:rFonts w:ascii="Arial" w:eastAsia="Times New Roman" w:hAnsi="Arial" w:cs="Arial"/>
          <w:sz w:val="24"/>
          <w:szCs w:val="24"/>
          <w:lang w:eastAsia="en-GB"/>
        </w:rPr>
      </w:pPr>
    </w:p>
    <w:p w14:paraId="37FE84B0" w14:textId="77777777" w:rsidR="00457B4D" w:rsidRPr="008A7A4B" w:rsidRDefault="00457B4D" w:rsidP="00653F98">
      <w:pPr>
        <w:kinsoku w:val="0"/>
        <w:overflowPunct w:val="0"/>
        <w:spacing w:before="12" w:after="12" w:line="276" w:lineRule="auto"/>
        <w:ind w:right="130"/>
        <w:jc w:val="both"/>
        <w:textAlignment w:val="baseline"/>
        <w:rPr>
          <w:rFonts w:ascii="Arial" w:eastAsia="Times New Roman" w:hAnsi="Arial" w:cs="Arial"/>
          <w:sz w:val="24"/>
          <w:szCs w:val="24"/>
          <w:lang w:eastAsia="en-GB"/>
        </w:rPr>
      </w:pPr>
      <w:r w:rsidRPr="008A7A4B">
        <w:rPr>
          <w:rFonts w:ascii="Arial" w:eastAsia="Times New Roman" w:hAnsi="Arial" w:cs="Arial"/>
          <w:sz w:val="24"/>
          <w:szCs w:val="24"/>
          <w:lang w:eastAsia="en-GB"/>
        </w:rPr>
        <w:t>Area Partnership Managers complete quality assurance including -</w:t>
      </w:r>
    </w:p>
    <w:p w14:paraId="3A3523D0" w14:textId="29F470AA" w:rsidR="00457B4D" w:rsidRPr="008A7A4B" w:rsidRDefault="00457B4D" w:rsidP="00653F98">
      <w:pPr>
        <w:pStyle w:val="ListParagraph"/>
        <w:numPr>
          <w:ilvl w:val="0"/>
          <w:numId w:val="16"/>
        </w:numPr>
        <w:kinsoku w:val="0"/>
        <w:overflowPunct w:val="0"/>
        <w:spacing w:before="12" w:after="12" w:line="276" w:lineRule="auto"/>
        <w:jc w:val="both"/>
        <w:textAlignment w:val="baseline"/>
        <w:rPr>
          <w:sz w:val="24"/>
          <w:szCs w:val="24"/>
        </w:rPr>
      </w:pPr>
      <w:r w:rsidRPr="008A7A4B">
        <w:rPr>
          <w:rFonts w:ascii="Arial" w:eastAsia="Calibri" w:hAnsi="Arial" w:cs="Arial"/>
          <w:color w:val="000000" w:themeColor="text1"/>
          <w:kern w:val="24"/>
          <w:sz w:val="24"/>
          <w:szCs w:val="24"/>
        </w:rPr>
        <w:lastRenderedPageBreak/>
        <w:t xml:space="preserve">Reviewing the family plan and ensuring it links to identified needs and subsequently </w:t>
      </w:r>
      <w:r w:rsidR="00024C92" w:rsidRPr="008A7A4B">
        <w:rPr>
          <w:rFonts w:ascii="Arial" w:eastAsia="Calibri" w:hAnsi="Arial" w:cs="Arial"/>
          <w:color w:val="000000" w:themeColor="text1"/>
          <w:kern w:val="24"/>
          <w:sz w:val="24"/>
          <w:szCs w:val="24"/>
        </w:rPr>
        <w:t>outcomes.</w:t>
      </w:r>
    </w:p>
    <w:p w14:paraId="23ABAE2B" w14:textId="2192FE21" w:rsidR="00457B4D" w:rsidRPr="008A7A4B" w:rsidRDefault="00457B4D" w:rsidP="00653F98">
      <w:pPr>
        <w:pStyle w:val="ListParagraph"/>
        <w:numPr>
          <w:ilvl w:val="0"/>
          <w:numId w:val="16"/>
        </w:numPr>
        <w:kinsoku w:val="0"/>
        <w:overflowPunct w:val="0"/>
        <w:spacing w:before="12" w:after="12" w:line="276" w:lineRule="auto"/>
        <w:jc w:val="both"/>
        <w:textAlignment w:val="baseline"/>
        <w:rPr>
          <w:sz w:val="24"/>
          <w:szCs w:val="24"/>
        </w:rPr>
      </w:pPr>
      <w:r w:rsidRPr="008A7A4B">
        <w:rPr>
          <w:rFonts w:ascii="Arial" w:eastAsia="Calibri" w:hAnsi="Arial" w:cs="Arial"/>
          <w:color w:val="000000" w:themeColor="text1"/>
          <w:kern w:val="24"/>
          <w:sz w:val="24"/>
          <w:szCs w:val="24"/>
        </w:rPr>
        <w:t xml:space="preserve">Ensuring the correct indicators have been selected based on assessed needs and agreed </w:t>
      </w:r>
      <w:r w:rsidR="00024C92" w:rsidRPr="008A7A4B">
        <w:rPr>
          <w:rFonts w:ascii="Arial" w:eastAsia="Calibri" w:hAnsi="Arial" w:cs="Arial"/>
          <w:color w:val="000000" w:themeColor="text1"/>
          <w:kern w:val="24"/>
          <w:sz w:val="24"/>
          <w:szCs w:val="24"/>
        </w:rPr>
        <w:t>outcomes.</w:t>
      </w:r>
    </w:p>
    <w:p w14:paraId="0C4565AA" w14:textId="1F2BFFB2" w:rsidR="00457B4D" w:rsidRPr="008A7A4B" w:rsidRDefault="00457B4D" w:rsidP="00653F98">
      <w:pPr>
        <w:pStyle w:val="ListParagraph"/>
        <w:numPr>
          <w:ilvl w:val="0"/>
          <w:numId w:val="16"/>
        </w:numPr>
        <w:kinsoku w:val="0"/>
        <w:overflowPunct w:val="0"/>
        <w:spacing w:before="12" w:after="12" w:line="276" w:lineRule="auto"/>
        <w:jc w:val="both"/>
        <w:textAlignment w:val="baseline"/>
        <w:rPr>
          <w:sz w:val="24"/>
          <w:szCs w:val="24"/>
        </w:rPr>
      </w:pPr>
      <w:r w:rsidRPr="008A7A4B">
        <w:rPr>
          <w:rFonts w:ascii="Arial" w:eastAsia="Calibri" w:hAnsi="Arial" w:cs="Arial"/>
          <w:color w:val="000000" w:themeColor="text1"/>
          <w:kern w:val="24"/>
          <w:sz w:val="24"/>
          <w:szCs w:val="24"/>
        </w:rPr>
        <w:t xml:space="preserve">Ensuring there is evidence of intervention and positive progress for each </w:t>
      </w:r>
      <w:r w:rsidR="00024C92" w:rsidRPr="008A7A4B">
        <w:rPr>
          <w:rFonts w:ascii="Arial" w:eastAsia="Calibri" w:hAnsi="Arial" w:cs="Arial"/>
          <w:color w:val="000000" w:themeColor="text1"/>
          <w:kern w:val="24"/>
          <w:sz w:val="24"/>
          <w:szCs w:val="24"/>
        </w:rPr>
        <w:t>outcome.</w:t>
      </w:r>
    </w:p>
    <w:p w14:paraId="5C08D7BC" w14:textId="7846F701" w:rsidR="00817EDB" w:rsidRDefault="00457B4D" w:rsidP="00817EDB">
      <w:pPr>
        <w:pStyle w:val="ListParagraph"/>
        <w:numPr>
          <w:ilvl w:val="0"/>
          <w:numId w:val="16"/>
        </w:numPr>
        <w:kinsoku w:val="0"/>
        <w:overflowPunct w:val="0"/>
        <w:spacing w:before="12" w:after="12" w:line="276" w:lineRule="auto"/>
        <w:jc w:val="both"/>
        <w:textAlignment w:val="baseline"/>
        <w:rPr>
          <w:rFonts w:ascii="Arial" w:eastAsia="Calibri" w:hAnsi="Arial" w:cs="Arial"/>
          <w:color w:val="000000" w:themeColor="text1"/>
          <w:kern w:val="24"/>
          <w:sz w:val="24"/>
          <w:szCs w:val="24"/>
        </w:rPr>
      </w:pPr>
      <w:r w:rsidRPr="008A7A4B">
        <w:rPr>
          <w:rFonts w:ascii="Arial" w:eastAsia="Calibri" w:hAnsi="Arial" w:cs="Arial"/>
          <w:color w:val="000000" w:themeColor="text1"/>
          <w:kern w:val="24"/>
          <w:sz w:val="24"/>
          <w:szCs w:val="24"/>
        </w:rPr>
        <w:t>Ensuring there is appropriate recording and that it is consistent in the plan, closure and case notes.</w:t>
      </w:r>
    </w:p>
    <w:p w14:paraId="30D80309" w14:textId="77777777" w:rsidR="00817EDB" w:rsidRDefault="00817EDB" w:rsidP="00653F98">
      <w:pPr>
        <w:pStyle w:val="ListParagraph"/>
        <w:kinsoku w:val="0"/>
        <w:overflowPunct w:val="0"/>
        <w:spacing w:before="12" w:after="12" w:line="276" w:lineRule="auto"/>
        <w:jc w:val="both"/>
        <w:textAlignment w:val="baseline"/>
        <w:rPr>
          <w:rFonts w:ascii="Arial" w:eastAsia="Calibri" w:hAnsi="Arial" w:cs="Arial"/>
          <w:color w:val="000000" w:themeColor="text1"/>
          <w:kern w:val="24"/>
          <w:sz w:val="24"/>
          <w:szCs w:val="24"/>
        </w:rPr>
      </w:pPr>
    </w:p>
    <w:p w14:paraId="706C338E" w14:textId="77777777" w:rsidR="006A3710" w:rsidRDefault="006A3710" w:rsidP="00653F98">
      <w:pPr>
        <w:pStyle w:val="ListParagraph"/>
        <w:kinsoku w:val="0"/>
        <w:overflowPunct w:val="0"/>
        <w:spacing w:before="12" w:after="12" w:line="276" w:lineRule="auto"/>
        <w:jc w:val="both"/>
        <w:textAlignment w:val="baseline"/>
        <w:rPr>
          <w:rFonts w:ascii="Arial" w:eastAsia="Calibri" w:hAnsi="Arial" w:cs="Arial"/>
          <w:color w:val="000000" w:themeColor="text1"/>
          <w:kern w:val="24"/>
          <w:sz w:val="24"/>
          <w:szCs w:val="24"/>
        </w:rPr>
      </w:pPr>
    </w:p>
    <w:p w14:paraId="578C06D3" w14:textId="77777777" w:rsidR="006A3710" w:rsidRDefault="006A3710" w:rsidP="00653F98">
      <w:pPr>
        <w:pStyle w:val="ListParagraph"/>
        <w:kinsoku w:val="0"/>
        <w:overflowPunct w:val="0"/>
        <w:spacing w:before="12" w:after="12" w:line="276" w:lineRule="auto"/>
        <w:jc w:val="both"/>
        <w:textAlignment w:val="baseline"/>
        <w:rPr>
          <w:rFonts w:ascii="Arial" w:eastAsia="Calibri" w:hAnsi="Arial" w:cs="Arial"/>
          <w:color w:val="000000" w:themeColor="text1"/>
          <w:kern w:val="24"/>
          <w:sz w:val="24"/>
          <w:szCs w:val="24"/>
        </w:rPr>
      </w:pPr>
    </w:p>
    <w:p w14:paraId="28B07EC6" w14:textId="77777777" w:rsidR="006A3710" w:rsidRDefault="006A3710" w:rsidP="00653F98">
      <w:pPr>
        <w:pStyle w:val="ListParagraph"/>
        <w:kinsoku w:val="0"/>
        <w:overflowPunct w:val="0"/>
        <w:spacing w:before="12" w:after="12" w:line="276" w:lineRule="auto"/>
        <w:jc w:val="both"/>
        <w:textAlignment w:val="baseline"/>
        <w:rPr>
          <w:rFonts w:ascii="Arial" w:eastAsia="Calibri" w:hAnsi="Arial" w:cs="Arial"/>
          <w:color w:val="000000" w:themeColor="text1"/>
          <w:kern w:val="24"/>
          <w:sz w:val="24"/>
          <w:szCs w:val="24"/>
        </w:rPr>
      </w:pPr>
    </w:p>
    <w:p w14:paraId="61A556F8" w14:textId="77777777" w:rsidR="006A3710" w:rsidRDefault="006A3710" w:rsidP="00653F98">
      <w:pPr>
        <w:pStyle w:val="ListParagraph"/>
        <w:kinsoku w:val="0"/>
        <w:overflowPunct w:val="0"/>
        <w:spacing w:before="12" w:after="12" w:line="276" w:lineRule="auto"/>
        <w:jc w:val="both"/>
        <w:textAlignment w:val="baseline"/>
        <w:rPr>
          <w:rFonts w:ascii="Arial" w:eastAsia="Calibri" w:hAnsi="Arial" w:cs="Arial"/>
          <w:color w:val="000000" w:themeColor="text1"/>
          <w:kern w:val="24"/>
          <w:sz w:val="24"/>
          <w:szCs w:val="24"/>
        </w:rPr>
      </w:pPr>
    </w:p>
    <w:p w14:paraId="1E9C1449" w14:textId="77777777" w:rsidR="006A3710" w:rsidRDefault="006A3710" w:rsidP="00653F98">
      <w:pPr>
        <w:pStyle w:val="ListParagraph"/>
        <w:kinsoku w:val="0"/>
        <w:overflowPunct w:val="0"/>
        <w:spacing w:before="12" w:after="12" w:line="276" w:lineRule="auto"/>
        <w:jc w:val="both"/>
        <w:textAlignment w:val="baseline"/>
        <w:rPr>
          <w:rFonts w:ascii="Arial" w:eastAsia="Calibri" w:hAnsi="Arial" w:cs="Arial"/>
          <w:color w:val="000000" w:themeColor="text1"/>
          <w:kern w:val="24"/>
          <w:sz w:val="24"/>
          <w:szCs w:val="24"/>
        </w:rPr>
      </w:pPr>
    </w:p>
    <w:p w14:paraId="28A64122" w14:textId="77777777" w:rsidR="006A3710" w:rsidRDefault="006A3710" w:rsidP="00653F98">
      <w:pPr>
        <w:pStyle w:val="ListParagraph"/>
        <w:kinsoku w:val="0"/>
        <w:overflowPunct w:val="0"/>
        <w:spacing w:before="12" w:after="12" w:line="276" w:lineRule="auto"/>
        <w:jc w:val="both"/>
        <w:textAlignment w:val="baseline"/>
        <w:rPr>
          <w:rFonts w:ascii="Arial" w:eastAsia="Calibri" w:hAnsi="Arial" w:cs="Arial"/>
          <w:color w:val="000000" w:themeColor="text1"/>
          <w:kern w:val="24"/>
          <w:sz w:val="24"/>
          <w:szCs w:val="24"/>
        </w:rPr>
      </w:pPr>
    </w:p>
    <w:p w14:paraId="3E118A41" w14:textId="77777777" w:rsidR="006A3710" w:rsidRDefault="006A3710" w:rsidP="00653F98">
      <w:pPr>
        <w:pStyle w:val="ListParagraph"/>
        <w:kinsoku w:val="0"/>
        <w:overflowPunct w:val="0"/>
        <w:spacing w:before="12" w:after="12" w:line="276" w:lineRule="auto"/>
        <w:jc w:val="both"/>
        <w:textAlignment w:val="baseline"/>
        <w:rPr>
          <w:rFonts w:ascii="Arial" w:eastAsia="Calibri" w:hAnsi="Arial" w:cs="Arial"/>
          <w:color w:val="000000" w:themeColor="text1"/>
          <w:kern w:val="24"/>
          <w:sz w:val="24"/>
          <w:szCs w:val="24"/>
        </w:rPr>
      </w:pPr>
    </w:p>
    <w:p w14:paraId="717B67C6" w14:textId="77777777" w:rsidR="006A3710" w:rsidRDefault="006A3710" w:rsidP="00653F98">
      <w:pPr>
        <w:pStyle w:val="ListParagraph"/>
        <w:kinsoku w:val="0"/>
        <w:overflowPunct w:val="0"/>
        <w:spacing w:before="12" w:after="12" w:line="276" w:lineRule="auto"/>
        <w:jc w:val="both"/>
        <w:textAlignment w:val="baseline"/>
        <w:rPr>
          <w:rFonts w:ascii="Arial" w:eastAsia="Calibri" w:hAnsi="Arial" w:cs="Arial"/>
          <w:color w:val="000000" w:themeColor="text1"/>
          <w:kern w:val="24"/>
          <w:sz w:val="24"/>
          <w:szCs w:val="24"/>
        </w:rPr>
      </w:pPr>
    </w:p>
    <w:p w14:paraId="5DC6FC90" w14:textId="77777777" w:rsidR="006A3710" w:rsidRDefault="006A3710" w:rsidP="00653F98">
      <w:pPr>
        <w:pStyle w:val="ListParagraph"/>
        <w:kinsoku w:val="0"/>
        <w:overflowPunct w:val="0"/>
        <w:spacing w:before="12" w:after="12" w:line="276" w:lineRule="auto"/>
        <w:jc w:val="both"/>
        <w:textAlignment w:val="baseline"/>
        <w:rPr>
          <w:rFonts w:ascii="Arial" w:eastAsia="Calibri" w:hAnsi="Arial" w:cs="Arial"/>
          <w:color w:val="000000" w:themeColor="text1"/>
          <w:kern w:val="24"/>
          <w:sz w:val="24"/>
          <w:szCs w:val="24"/>
        </w:rPr>
      </w:pPr>
    </w:p>
    <w:p w14:paraId="6FC41155" w14:textId="01D190C6" w:rsidR="00C32B5C" w:rsidRPr="00341538" w:rsidRDefault="003A0D04" w:rsidP="00341538">
      <w:pPr>
        <w:pStyle w:val="Heading1"/>
      </w:pPr>
      <w:bookmarkStart w:id="45" w:name="_APPENDIX_1"/>
      <w:bookmarkEnd w:id="45"/>
      <w:r w:rsidRPr="00341538">
        <w:t>A</w:t>
      </w:r>
      <w:r w:rsidR="00880148" w:rsidRPr="00341538">
        <w:t>ppendix</w:t>
      </w:r>
      <w:r w:rsidRPr="00341538">
        <w:t xml:space="preserve"> 1</w:t>
      </w:r>
      <w:r w:rsidR="00603BD3" w:rsidRPr="00341538">
        <w:t xml:space="preserve"> </w:t>
      </w:r>
    </w:p>
    <w:p w14:paraId="5CB9E44A" w14:textId="77777777" w:rsidR="00817EDB" w:rsidRPr="00341538" w:rsidRDefault="00817EDB" w:rsidP="00653F98">
      <w:pPr>
        <w:spacing w:before="12" w:after="12" w:line="276" w:lineRule="auto"/>
        <w:jc w:val="both"/>
        <w:rPr>
          <w:rFonts w:ascii="Arial" w:hAnsi="Arial" w:cs="Arial"/>
          <w:sz w:val="14"/>
          <w:szCs w:val="14"/>
        </w:rPr>
      </w:pPr>
    </w:p>
    <w:p w14:paraId="1F4A301F" w14:textId="6216BCEF" w:rsidR="00FE20D2" w:rsidRPr="00341538" w:rsidRDefault="00FE20D2" w:rsidP="00653F98">
      <w:pPr>
        <w:spacing w:before="12" w:after="12" w:line="276" w:lineRule="auto"/>
        <w:ind w:right="-20"/>
        <w:jc w:val="both"/>
        <w:rPr>
          <w:rFonts w:ascii="Arial" w:eastAsia="Calibri" w:hAnsi="Arial" w:cs="Arial"/>
          <w:b/>
          <w:bCs/>
          <w:position w:val="1"/>
          <w:sz w:val="24"/>
          <w:szCs w:val="24"/>
        </w:rPr>
      </w:pPr>
      <w:r w:rsidRPr="00341538">
        <w:rPr>
          <w:rFonts w:ascii="Arial" w:eastAsia="Calibri" w:hAnsi="Arial" w:cs="Arial"/>
          <w:b/>
          <w:bCs/>
          <w:position w:val="1"/>
          <w:sz w:val="24"/>
          <w:szCs w:val="24"/>
        </w:rPr>
        <w:t xml:space="preserve">Front </w:t>
      </w:r>
      <w:r w:rsidR="00976DFB" w:rsidRPr="00341538">
        <w:rPr>
          <w:rFonts w:ascii="Arial" w:eastAsia="Calibri" w:hAnsi="Arial" w:cs="Arial"/>
          <w:b/>
          <w:bCs/>
          <w:position w:val="1"/>
          <w:sz w:val="24"/>
          <w:szCs w:val="24"/>
        </w:rPr>
        <w:t>D</w:t>
      </w:r>
      <w:r w:rsidRPr="00341538">
        <w:rPr>
          <w:rFonts w:ascii="Arial" w:eastAsia="Calibri" w:hAnsi="Arial" w:cs="Arial"/>
          <w:b/>
          <w:bCs/>
          <w:position w:val="1"/>
          <w:sz w:val="24"/>
          <w:szCs w:val="24"/>
        </w:rPr>
        <w:t>oor</w:t>
      </w:r>
      <w:r w:rsidR="00976DFB" w:rsidRPr="00341538">
        <w:rPr>
          <w:rFonts w:ascii="Arial" w:eastAsia="Calibri" w:hAnsi="Arial" w:cs="Arial"/>
          <w:b/>
          <w:bCs/>
          <w:position w:val="1"/>
          <w:sz w:val="24"/>
          <w:szCs w:val="24"/>
        </w:rPr>
        <w:t xml:space="preserve"> Service</w:t>
      </w:r>
      <w:r w:rsidRPr="00341538">
        <w:rPr>
          <w:rFonts w:ascii="Arial" w:eastAsia="Calibri" w:hAnsi="Arial" w:cs="Arial"/>
          <w:b/>
          <w:bCs/>
          <w:position w:val="1"/>
          <w:sz w:val="24"/>
          <w:szCs w:val="24"/>
        </w:rPr>
        <w:t xml:space="preserve"> Script</w:t>
      </w:r>
    </w:p>
    <w:p w14:paraId="593066DA" w14:textId="77777777" w:rsidR="009F28E5" w:rsidRPr="00341538" w:rsidRDefault="009F28E5" w:rsidP="00653F98">
      <w:pPr>
        <w:spacing w:before="12" w:after="12" w:line="276" w:lineRule="auto"/>
        <w:jc w:val="both"/>
        <w:rPr>
          <w:rFonts w:ascii="Arial" w:hAnsi="Arial" w:cs="Arial"/>
          <w:sz w:val="24"/>
          <w:szCs w:val="24"/>
        </w:rPr>
      </w:pPr>
      <w:r w:rsidRPr="00341538">
        <w:rPr>
          <w:rFonts w:ascii="Arial" w:hAnsi="Arial" w:cs="Arial"/>
          <w:sz w:val="24"/>
          <w:szCs w:val="24"/>
        </w:rPr>
        <w:t xml:space="preserve">Dear </w:t>
      </w:r>
      <w:r w:rsidRPr="00341538">
        <w:rPr>
          <w:rFonts w:ascii="Arial" w:hAnsi="Arial" w:cs="Arial"/>
          <w:i/>
          <w:iCs/>
          <w:sz w:val="24"/>
          <w:szCs w:val="24"/>
          <w:highlight w:val="yellow"/>
        </w:rPr>
        <w:t>{insert name of referrer or greeting}</w:t>
      </w:r>
    </w:p>
    <w:p w14:paraId="30E69402" w14:textId="77777777" w:rsidR="009F28E5" w:rsidRPr="00341538" w:rsidRDefault="009F28E5" w:rsidP="00653F98">
      <w:pPr>
        <w:spacing w:before="12" w:after="12" w:line="276" w:lineRule="auto"/>
        <w:jc w:val="both"/>
        <w:rPr>
          <w:rFonts w:ascii="Arial" w:hAnsi="Arial" w:cs="Arial"/>
          <w:i/>
          <w:iCs/>
          <w:sz w:val="24"/>
          <w:szCs w:val="24"/>
        </w:rPr>
      </w:pPr>
      <w:r w:rsidRPr="00341538">
        <w:rPr>
          <w:rFonts w:ascii="Arial" w:hAnsi="Arial" w:cs="Arial"/>
          <w:sz w:val="24"/>
          <w:szCs w:val="24"/>
        </w:rPr>
        <w:t xml:space="preserve">Thank you for your Request for Support Form in respect of </w:t>
      </w:r>
      <w:r w:rsidRPr="00341538">
        <w:rPr>
          <w:rFonts w:ascii="Arial" w:hAnsi="Arial" w:cs="Arial"/>
          <w:i/>
          <w:iCs/>
          <w:sz w:val="24"/>
          <w:szCs w:val="24"/>
          <w:highlight w:val="yellow"/>
        </w:rPr>
        <w:t>{insert name of child and their Case ID or FSC case number}</w:t>
      </w:r>
    </w:p>
    <w:p w14:paraId="18C8F043" w14:textId="77777777" w:rsidR="009F28E5" w:rsidRPr="00341538" w:rsidRDefault="009F28E5" w:rsidP="00653F98">
      <w:pPr>
        <w:spacing w:before="12" w:after="12" w:line="276" w:lineRule="auto"/>
        <w:jc w:val="both"/>
        <w:rPr>
          <w:rFonts w:ascii="Arial" w:hAnsi="Arial" w:cs="Arial"/>
          <w:sz w:val="24"/>
          <w:szCs w:val="24"/>
        </w:rPr>
      </w:pPr>
      <w:r w:rsidRPr="00341538">
        <w:rPr>
          <w:rFonts w:ascii="Arial" w:hAnsi="Arial" w:cs="Arial"/>
          <w:sz w:val="24"/>
          <w:szCs w:val="24"/>
        </w:rPr>
        <w:t xml:space="preserve">This has now been assessed by </w:t>
      </w:r>
      <w:r w:rsidRPr="00341538">
        <w:rPr>
          <w:rFonts w:ascii="Arial" w:hAnsi="Arial" w:cs="Arial"/>
          <w:i/>
          <w:iCs/>
          <w:sz w:val="24"/>
          <w:szCs w:val="24"/>
          <w:highlight w:val="yellow"/>
        </w:rPr>
        <w:t>{insert name of Team Manager/Senior Practitioner</w:t>
      </w:r>
      <w:r w:rsidRPr="00341538">
        <w:rPr>
          <w:rFonts w:ascii="Arial" w:hAnsi="Arial" w:cs="Arial"/>
          <w:sz w:val="24"/>
          <w:szCs w:val="24"/>
        </w:rPr>
        <w:t>} at the Front Door Service and it does not meet the criteria for support at level 3 or 4.  Please see information below,</w:t>
      </w:r>
    </w:p>
    <w:p w14:paraId="6FB60484" w14:textId="77777777" w:rsidR="009F28E5" w:rsidRPr="00341538" w:rsidRDefault="009F28E5" w:rsidP="00653F98">
      <w:pPr>
        <w:spacing w:before="12" w:after="12" w:line="276" w:lineRule="auto"/>
        <w:jc w:val="both"/>
        <w:rPr>
          <w:rFonts w:ascii="Arial" w:hAnsi="Arial" w:cs="Arial"/>
          <w:i/>
          <w:iCs/>
          <w:sz w:val="24"/>
          <w:szCs w:val="24"/>
        </w:rPr>
      </w:pPr>
      <w:r w:rsidRPr="00341538">
        <w:rPr>
          <w:rFonts w:ascii="Arial" w:hAnsi="Arial" w:cs="Arial"/>
          <w:i/>
          <w:iCs/>
          <w:color w:val="000000"/>
          <w:sz w:val="24"/>
          <w:szCs w:val="24"/>
          <w:highlight w:val="yellow"/>
        </w:rPr>
        <w:t>{INSERT INITIAL DECISION/TRIAGE COMMENT HERE</w:t>
      </w:r>
      <w:r w:rsidRPr="00341538">
        <w:rPr>
          <w:rFonts w:ascii="Arial" w:hAnsi="Arial" w:cs="Arial"/>
          <w:i/>
          <w:iCs/>
          <w:sz w:val="24"/>
          <w:szCs w:val="24"/>
        </w:rPr>
        <w:t>}</w:t>
      </w:r>
    </w:p>
    <w:p w14:paraId="34D8356A" w14:textId="77777777" w:rsidR="009F28E5" w:rsidRPr="00341538" w:rsidRDefault="009F28E5" w:rsidP="00653F98">
      <w:pPr>
        <w:spacing w:before="12" w:after="12" w:line="276" w:lineRule="auto"/>
        <w:jc w:val="both"/>
        <w:rPr>
          <w:rFonts w:ascii="Arial" w:hAnsi="Arial" w:cs="Arial"/>
          <w:sz w:val="24"/>
          <w:szCs w:val="24"/>
        </w:rPr>
      </w:pPr>
      <w:r w:rsidRPr="00341538">
        <w:rPr>
          <w:rFonts w:ascii="Arial" w:hAnsi="Arial" w:cs="Arial"/>
          <w:sz w:val="24"/>
          <w:szCs w:val="24"/>
        </w:rPr>
        <w:t xml:space="preserve">Please refer to the Support Level Guidance for further information: </w:t>
      </w:r>
    </w:p>
    <w:p w14:paraId="6585E7EA" w14:textId="77777777" w:rsidR="009F28E5" w:rsidRPr="00341538" w:rsidRDefault="00A60309" w:rsidP="00653F98">
      <w:pPr>
        <w:spacing w:before="12" w:after="12" w:line="276" w:lineRule="auto"/>
        <w:jc w:val="both"/>
        <w:rPr>
          <w:rFonts w:ascii="Arial" w:hAnsi="Arial" w:cs="Arial"/>
          <w:sz w:val="24"/>
          <w:szCs w:val="24"/>
        </w:rPr>
      </w:pPr>
      <w:hyperlink r:id="rId33" w:history="1">
        <w:r w:rsidR="009F28E5" w:rsidRPr="00341538">
          <w:rPr>
            <w:rStyle w:val="Hyperlink"/>
            <w:rFonts w:ascii="Arial" w:hAnsi="Arial" w:cs="Arial"/>
            <w:color w:val="0563C1"/>
            <w:sz w:val="24"/>
            <w:szCs w:val="24"/>
          </w:rPr>
          <w:t>https://www.kscmp.org.uk/guidance/kent-support-levels-guidance</w:t>
        </w:r>
      </w:hyperlink>
    </w:p>
    <w:p w14:paraId="5D1EF5FD" w14:textId="38353CAC" w:rsidR="009F28E5" w:rsidRPr="00341538" w:rsidRDefault="009F28E5" w:rsidP="00653F98">
      <w:pPr>
        <w:spacing w:before="12" w:after="12" w:line="276" w:lineRule="auto"/>
        <w:jc w:val="both"/>
        <w:rPr>
          <w:rFonts w:ascii="Arial" w:hAnsi="Arial" w:cs="Arial"/>
          <w:sz w:val="24"/>
          <w:szCs w:val="24"/>
        </w:rPr>
      </w:pPr>
      <w:r w:rsidRPr="00341538">
        <w:rPr>
          <w:rFonts w:ascii="Arial" w:hAnsi="Arial" w:cs="Arial"/>
          <w:sz w:val="24"/>
          <w:szCs w:val="24"/>
        </w:rPr>
        <w:t xml:space="preserve">If you require help for a child or family at Support Level 2, and you have considered all of your </w:t>
      </w:r>
      <w:r w:rsidR="00652ED0" w:rsidRPr="00341538">
        <w:rPr>
          <w:rFonts w:ascii="Arial" w:hAnsi="Arial" w:cs="Arial"/>
          <w:sz w:val="24"/>
          <w:szCs w:val="24"/>
        </w:rPr>
        <w:t>in-house</w:t>
      </w:r>
      <w:r w:rsidRPr="00341538">
        <w:rPr>
          <w:rFonts w:ascii="Arial" w:hAnsi="Arial" w:cs="Arial"/>
          <w:sz w:val="24"/>
          <w:szCs w:val="24"/>
        </w:rPr>
        <w:t xml:space="preserve"> resources, please check for other suitable resources that may be appropriate. The following links may be </w:t>
      </w:r>
      <w:r w:rsidR="00652ED0" w:rsidRPr="00341538">
        <w:rPr>
          <w:rFonts w:ascii="Arial" w:hAnsi="Arial" w:cs="Arial"/>
          <w:sz w:val="24"/>
          <w:szCs w:val="24"/>
        </w:rPr>
        <w:t>helpful.</w:t>
      </w:r>
    </w:p>
    <w:p w14:paraId="07CFE007" w14:textId="77777777" w:rsidR="009F28E5" w:rsidRPr="00341538" w:rsidRDefault="009F28E5" w:rsidP="00653F98">
      <w:pPr>
        <w:spacing w:before="12" w:after="12" w:line="276" w:lineRule="auto"/>
        <w:jc w:val="both"/>
        <w:rPr>
          <w:rFonts w:ascii="Arial" w:hAnsi="Arial" w:cs="Arial"/>
          <w:sz w:val="24"/>
          <w:szCs w:val="24"/>
        </w:rPr>
      </w:pPr>
      <w:r w:rsidRPr="00341538">
        <w:rPr>
          <w:rFonts w:ascii="Arial" w:hAnsi="Arial" w:cs="Arial"/>
          <w:b/>
          <w:bCs/>
          <w:sz w:val="24"/>
          <w:szCs w:val="24"/>
        </w:rPr>
        <w:t>kent.gov.uk</w:t>
      </w:r>
    </w:p>
    <w:p w14:paraId="4CD21C59" w14:textId="77777777" w:rsidR="009F28E5" w:rsidRPr="00341538" w:rsidRDefault="00A60309" w:rsidP="00653F98">
      <w:pPr>
        <w:spacing w:before="12" w:after="12" w:line="276" w:lineRule="auto"/>
        <w:jc w:val="both"/>
        <w:rPr>
          <w:rFonts w:ascii="Arial" w:hAnsi="Arial" w:cs="Arial"/>
          <w:sz w:val="24"/>
          <w:szCs w:val="24"/>
        </w:rPr>
      </w:pPr>
      <w:hyperlink r:id="rId34" w:history="1">
        <w:r w:rsidR="009F28E5" w:rsidRPr="00341538">
          <w:rPr>
            <w:rStyle w:val="Hyperlink"/>
            <w:rFonts w:ascii="Arial" w:hAnsi="Arial" w:cs="Arial"/>
            <w:color w:val="0563C1"/>
            <w:sz w:val="24"/>
            <w:szCs w:val="24"/>
          </w:rPr>
          <w:t>https://www.kent.gov.uk/education-and-children/early-help-support-for-families</w:t>
        </w:r>
      </w:hyperlink>
    </w:p>
    <w:p w14:paraId="339657D4" w14:textId="77777777" w:rsidR="009F28E5" w:rsidRPr="00341538" w:rsidRDefault="009F28E5" w:rsidP="00653F98">
      <w:pPr>
        <w:spacing w:before="12" w:after="12" w:line="276" w:lineRule="auto"/>
        <w:jc w:val="both"/>
        <w:rPr>
          <w:rFonts w:ascii="Arial" w:hAnsi="Arial" w:cs="Arial"/>
          <w:sz w:val="24"/>
          <w:szCs w:val="24"/>
        </w:rPr>
      </w:pPr>
      <w:r w:rsidRPr="00341538">
        <w:rPr>
          <w:rFonts w:ascii="Arial" w:hAnsi="Arial" w:cs="Arial"/>
          <w:b/>
          <w:bCs/>
          <w:sz w:val="24"/>
          <w:szCs w:val="24"/>
        </w:rPr>
        <w:t>Kelsi</w:t>
      </w:r>
    </w:p>
    <w:p w14:paraId="29B41D29" w14:textId="77777777" w:rsidR="009F28E5" w:rsidRPr="00341538" w:rsidRDefault="00A60309" w:rsidP="00653F98">
      <w:pPr>
        <w:spacing w:before="12" w:after="12" w:line="276" w:lineRule="auto"/>
        <w:jc w:val="both"/>
        <w:rPr>
          <w:rFonts w:ascii="Arial" w:hAnsi="Arial" w:cs="Arial"/>
          <w:sz w:val="24"/>
          <w:szCs w:val="24"/>
        </w:rPr>
      </w:pPr>
      <w:hyperlink r:id="rId35" w:history="1">
        <w:r w:rsidR="009F28E5" w:rsidRPr="00341538">
          <w:rPr>
            <w:rStyle w:val="Hyperlink"/>
            <w:rFonts w:ascii="Arial" w:hAnsi="Arial" w:cs="Arial"/>
            <w:color w:val="0563C1"/>
            <w:sz w:val="24"/>
            <w:szCs w:val="24"/>
          </w:rPr>
          <w:t>https://www.kelsi.org.uk/special-education-needs/integrated-childrens-services/front-door</w:t>
        </w:r>
      </w:hyperlink>
    </w:p>
    <w:p w14:paraId="7DCF69C2" w14:textId="77777777" w:rsidR="009F28E5" w:rsidRPr="00341538" w:rsidRDefault="009F28E5" w:rsidP="00653F98">
      <w:pPr>
        <w:spacing w:before="12" w:after="12" w:line="276" w:lineRule="auto"/>
        <w:jc w:val="both"/>
        <w:rPr>
          <w:rFonts w:ascii="Arial" w:hAnsi="Arial" w:cs="Arial"/>
          <w:sz w:val="24"/>
          <w:szCs w:val="24"/>
        </w:rPr>
      </w:pPr>
      <w:r w:rsidRPr="00341538">
        <w:rPr>
          <w:rFonts w:ascii="Arial" w:hAnsi="Arial" w:cs="Arial"/>
          <w:b/>
          <w:bCs/>
          <w:sz w:val="24"/>
          <w:szCs w:val="24"/>
        </w:rPr>
        <w:t xml:space="preserve">Headset resilience hub </w:t>
      </w:r>
    </w:p>
    <w:p w14:paraId="19193CB4" w14:textId="77777777" w:rsidR="009F28E5" w:rsidRPr="00341538" w:rsidRDefault="00A60309" w:rsidP="00653F98">
      <w:pPr>
        <w:spacing w:before="12" w:after="12" w:line="276" w:lineRule="auto"/>
        <w:jc w:val="both"/>
        <w:rPr>
          <w:rFonts w:ascii="Arial" w:hAnsi="Arial" w:cs="Arial"/>
          <w:sz w:val="24"/>
          <w:szCs w:val="24"/>
        </w:rPr>
      </w:pPr>
      <w:hyperlink r:id="rId36" w:history="1">
        <w:r w:rsidR="009F28E5" w:rsidRPr="00341538">
          <w:rPr>
            <w:rStyle w:val="Hyperlink"/>
            <w:rFonts w:ascii="Arial" w:hAnsi="Arial" w:cs="Arial"/>
            <w:color w:val="0563C1"/>
            <w:sz w:val="24"/>
            <w:szCs w:val="24"/>
          </w:rPr>
          <w:t>https://www.headstartkent.org.uk/</w:t>
        </w:r>
      </w:hyperlink>
    </w:p>
    <w:p w14:paraId="783A775D" w14:textId="77777777" w:rsidR="009F28E5" w:rsidRPr="00341538" w:rsidRDefault="009F28E5" w:rsidP="00653F98">
      <w:pPr>
        <w:spacing w:before="12" w:after="12" w:line="276" w:lineRule="auto"/>
        <w:jc w:val="both"/>
        <w:rPr>
          <w:rFonts w:ascii="Arial" w:hAnsi="Arial" w:cs="Arial"/>
          <w:sz w:val="24"/>
          <w:szCs w:val="24"/>
        </w:rPr>
      </w:pPr>
      <w:r w:rsidRPr="00341538">
        <w:rPr>
          <w:rFonts w:ascii="Arial" w:hAnsi="Arial" w:cs="Arial"/>
          <w:b/>
          <w:bCs/>
          <w:sz w:val="24"/>
          <w:szCs w:val="24"/>
        </w:rPr>
        <w:t xml:space="preserve">School Nursing Service </w:t>
      </w:r>
      <w:r w:rsidRPr="00341538">
        <w:rPr>
          <w:rFonts w:ascii="Arial" w:hAnsi="Arial" w:cs="Arial"/>
          <w:sz w:val="24"/>
          <w:szCs w:val="24"/>
        </w:rPr>
        <w:t>(Includes referral pathway for the emotional health and wellbeing service)</w:t>
      </w:r>
    </w:p>
    <w:p w14:paraId="760230E7" w14:textId="77777777" w:rsidR="009F28E5" w:rsidRPr="00341538" w:rsidRDefault="00A60309" w:rsidP="00653F98">
      <w:pPr>
        <w:spacing w:before="12" w:after="12" w:line="276" w:lineRule="auto"/>
        <w:jc w:val="both"/>
        <w:rPr>
          <w:rFonts w:ascii="Arial" w:hAnsi="Arial" w:cs="Arial"/>
          <w:sz w:val="24"/>
          <w:szCs w:val="24"/>
        </w:rPr>
      </w:pPr>
      <w:hyperlink r:id="rId37" w:history="1">
        <w:r w:rsidR="009F28E5" w:rsidRPr="00341538">
          <w:rPr>
            <w:rStyle w:val="Hyperlink"/>
            <w:rFonts w:ascii="Arial" w:hAnsi="Arial" w:cs="Arial"/>
            <w:color w:val="0563C1"/>
            <w:sz w:val="24"/>
            <w:szCs w:val="24"/>
          </w:rPr>
          <w:t xml:space="preserve">https://www.kentcht.nhs.uk/service/school-health/ </w:t>
        </w:r>
      </w:hyperlink>
    </w:p>
    <w:p w14:paraId="4D1B1384" w14:textId="77777777" w:rsidR="009F28E5" w:rsidRPr="00341538" w:rsidRDefault="009F28E5" w:rsidP="00653F98">
      <w:pPr>
        <w:spacing w:before="12" w:after="12" w:line="276" w:lineRule="auto"/>
        <w:jc w:val="both"/>
        <w:rPr>
          <w:rFonts w:ascii="Arial" w:hAnsi="Arial" w:cs="Arial"/>
          <w:sz w:val="24"/>
          <w:szCs w:val="24"/>
        </w:rPr>
      </w:pPr>
      <w:r w:rsidRPr="00341538">
        <w:rPr>
          <w:rFonts w:ascii="Arial" w:hAnsi="Arial" w:cs="Arial"/>
          <w:sz w:val="24"/>
          <w:szCs w:val="24"/>
        </w:rPr>
        <w:t xml:space="preserve">If you need further information and advice regarding what support might be appropriate in your district, please contact your local Early Help Team </w:t>
      </w:r>
      <w:r w:rsidRPr="00341538">
        <w:rPr>
          <w:rFonts w:ascii="Arial" w:hAnsi="Arial" w:cs="Arial"/>
          <w:sz w:val="24"/>
          <w:szCs w:val="24"/>
          <w:lang w:val="en-US"/>
        </w:rPr>
        <w:t xml:space="preserve">for a’ District Conversation’. Your </w:t>
      </w:r>
      <w:r w:rsidRPr="00341538">
        <w:rPr>
          <w:rFonts w:ascii="Arial" w:hAnsi="Arial" w:cs="Arial"/>
          <w:sz w:val="24"/>
          <w:szCs w:val="24"/>
          <w:lang w:val="en-US"/>
        </w:rPr>
        <w:lastRenderedPageBreak/>
        <w:t>request for advice will be responded to by an Early Help Manager and you will then be able to discuss the needs of the child, young person or family and be provided with advice about the most appropriate type of support available within the community at Support Levels 1 and 2.</w:t>
      </w:r>
    </w:p>
    <w:p w14:paraId="22C883B3" w14:textId="77777777" w:rsidR="009F28E5" w:rsidRPr="00341538" w:rsidRDefault="009F28E5" w:rsidP="00653F98">
      <w:pPr>
        <w:spacing w:before="12" w:after="12" w:line="276" w:lineRule="auto"/>
        <w:jc w:val="both"/>
        <w:rPr>
          <w:rFonts w:ascii="Arial" w:hAnsi="Arial" w:cs="Arial"/>
          <w:sz w:val="24"/>
          <w:szCs w:val="24"/>
          <w:lang w:val="en-US"/>
        </w:rPr>
      </w:pPr>
      <w:r w:rsidRPr="00341538">
        <w:rPr>
          <w:rFonts w:ascii="Arial" w:hAnsi="Arial" w:cs="Arial"/>
          <w:sz w:val="24"/>
          <w:szCs w:val="24"/>
          <w:lang w:val="en-US"/>
        </w:rPr>
        <w:t xml:space="preserve">Please follow this link to find the contact details for key staff in your district; </w:t>
      </w:r>
      <w:hyperlink r:id="rId38" w:history="1">
        <w:r w:rsidRPr="00341538">
          <w:rPr>
            <w:rStyle w:val="Hyperlink"/>
            <w:rFonts w:ascii="Arial" w:hAnsi="Arial" w:cs="Arial"/>
            <w:color w:val="0563C1"/>
            <w:sz w:val="24"/>
            <w:szCs w:val="24"/>
            <w:lang w:val="en-US"/>
          </w:rPr>
          <w:t>https://www.kelsi.org.uk/special-education-needs/integrated-childrens-services/early-help-contacts</w:t>
        </w:r>
      </w:hyperlink>
    </w:p>
    <w:p w14:paraId="01712E37" w14:textId="77777777" w:rsidR="009F28E5" w:rsidRPr="00341538" w:rsidRDefault="009F28E5">
      <w:pPr>
        <w:spacing w:before="12" w:after="12" w:line="276" w:lineRule="auto"/>
        <w:jc w:val="both"/>
        <w:rPr>
          <w:rFonts w:ascii="Arial" w:hAnsi="Arial" w:cs="Arial"/>
          <w:sz w:val="24"/>
          <w:szCs w:val="24"/>
        </w:rPr>
      </w:pPr>
      <w:r w:rsidRPr="00341538">
        <w:rPr>
          <w:rFonts w:ascii="Arial" w:hAnsi="Arial" w:cs="Arial"/>
          <w:sz w:val="24"/>
          <w:szCs w:val="24"/>
        </w:rPr>
        <w:t>I have also attached/enclosed an information leaflet with further details.</w:t>
      </w:r>
    </w:p>
    <w:p w14:paraId="7F4598B7" w14:textId="77777777" w:rsidR="00F72969" w:rsidRPr="00341538" w:rsidRDefault="00F72969" w:rsidP="00653F98">
      <w:pPr>
        <w:spacing w:before="12" w:after="12" w:line="276" w:lineRule="auto"/>
        <w:jc w:val="both"/>
        <w:rPr>
          <w:rFonts w:ascii="Arial" w:hAnsi="Arial" w:cs="Arial"/>
          <w:sz w:val="24"/>
          <w:szCs w:val="24"/>
        </w:rPr>
      </w:pPr>
    </w:p>
    <w:p w14:paraId="12B88C0A" w14:textId="0B33F6CA" w:rsidR="00F72969" w:rsidRPr="00341538" w:rsidRDefault="009F28E5" w:rsidP="00653F98">
      <w:pPr>
        <w:spacing w:before="12" w:after="12" w:line="276" w:lineRule="auto"/>
        <w:jc w:val="both"/>
        <w:rPr>
          <w:rFonts w:ascii="Arial" w:hAnsi="Arial" w:cs="Arial"/>
          <w:sz w:val="24"/>
          <w:szCs w:val="24"/>
          <w:lang w:eastAsia="en-GB"/>
        </w:rPr>
      </w:pPr>
      <w:r w:rsidRPr="00341538">
        <w:rPr>
          <w:rFonts w:ascii="Arial" w:hAnsi="Arial" w:cs="Arial"/>
          <w:sz w:val="24"/>
          <w:szCs w:val="24"/>
          <w:lang w:eastAsia="en-GB"/>
        </w:rPr>
        <w:t>Kind regard</w:t>
      </w:r>
      <w:r w:rsidR="00F72969" w:rsidRPr="00341538">
        <w:rPr>
          <w:rFonts w:ascii="Arial" w:hAnsi="Arial" w:cs="Arial"/>
          <w:sz w:val="24"/>
          <w:szCs w:val="24"/>
          <w:lang w:eastAsia="en-GB"/>
        </w:rPr>
        <w:t>s</w:t>
      </w:r>
    </w:p>
    <w:p w14:paraId="5890C908" w14:textId="77777777" w:rsidR="00F72969" w:rsidRPr="00341538" w:rsidRDefault="00F72969">
      <w:pPr>
        <w:pStyle w:val="Default"/>
        <w:spacing w:before="12" w:after="12" w:line="276" w:lineRule="auto"/>
        <w:jc w:val="both"/>
        <w:rPr>
          <w:rFonts w:ascii="Arial" w:hAnsi="Arial" w:cs="Arial"/>
          <w:b/>
          <w:bCs/>
          <w:color w:val="auto"/>
        </w:rPr>
      </w:pPr>
    </w:p>
    <w:p w14:paraId="5CD77350" w14:textId="77777777" w:rsidR="00F72969" w:rsidRPr="00341538" w:rsidRDefault="00F72969">
      <w:pPr>
        <w:pStyle w:val="Default"/>
        <w:spacing w:before="12" w:after="12" w:line="276" w:lineRule="auto"/>
        <w:jc w:val="both"/>
        <w:rPr>
          <w:rFonts w:ascii="Arial" w:hAnsi="Arial" w:cs="Arial"/>
          <w:b/>
          <w:bCs/>
          <w:color w:val="auto"/>
        </w:rPr>
      </w:pPr>
    </w:p>
    <w:p w14:paraId="4DE4182A" w14:textId="77777777" w:rsidR="00F72969" w:rsidRDefault="00F72969">
      <w:pPr>
        <w:pStyle w:val="Default"/>
        <w:spacing w:before="12" w:after="12" w:line="276" w:lineRule="auto"/>
        <w:jc w:val="both"/>
        <w:rPr>
          <w:rFonts w:ascii="Arial" w:hAnsi="Arial" w:cs="Arial"/>
          <w:b/>
          <w:bCs/>
          <w:color w:val="auto"/>
          <w:sz w:val="22"/>
          <w:szCs w:val="22"/>
        </w:rPr>
      </w:pPr>
    </w:p>
    <w:p w14:paraId="5FCB95DD" w14:textId="77777777" w:rsidR="003C06F9" w:rsidRDefault="003C06F9" w:rsidP="00341538">
      <w:pPr>
        <w:pStyle w:val="Heading1"/>
        <w:rPr>
          <w:rStyle w:val="Heading1Char"/>
          <w:rFonts w:cs="Arial"/>
          <w:szCs w:val="28"/>
        </w:rPr>
      </w:pPr>
      <w:bookmarkStart w:id="46" w:name="_Appendix_2_Integrated"/>
      <w:bookmarkEnd w:id="46"/>
      <w:r>
        <w:rPr>
          <w:rStyle w:val="Heading1Char"/>
          <w:rFonts w:cs="Arial"/>
          <w:szCs w:val="28"/>
        </w:rPr>
        <w:lastRenderedPageBreak/>
        <w:t xml:space="preserve">Appendix 2 </w:t>
      </w:r>
      <w:r w:rsidRPr="00C4379C">
        <w:rPr>
          <w:rStyle w:val="Heading1Char"/>
          <w:rFonts w:cs="Arial"/>
          <w:szCs w:val="28"/>
        </w:rPr>
        <w:t>Integrated Children’s Services Step-Down Process</w:t>
      </w:r>
    </w:p>
    <w:p w14:paraId="37AE2B6D" w14:textId="23B97CF9" w:rsidR="00F72969" w:rsidRPr="00653F98" w:rsidRDefault="00F72969" w:rsidP="00653F98">
      <w:r>
        <w:rPr>
          <w:noProof/>
        </w:rPr>
        <w:drawing>
          <wp:inline distT="0" distB="0" distL="0" distR="0" wp14:anchorId="46285E73" wp14:editId="13577F99">
            <wp:extent cx="5878832" cy="8467725"/>
            <wp:effectExtent l="0" t="0" r="7620" b="0"/>
            <wp:docPr id="1894152981" name="Picture 6" descr="Appendix 2 Integrated Children’s Services Step-Dow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52981" name="Picture 6" descr="Appendix 2 Integrated Children’s Services Step-Down Process"/>
                    <pic:cNvPicPr/>
                  </pic:nvPicPr>
                  <pic:blipFill>
                    <a:blip r:embed="rId39">
                      <a:extLst>
                        <a:ext uri="{28A0092B-C50C-407E-A947-70E740481C1C}">
                          <a14:useLocalDpi xmlns:a14="http://schemas.microsoft.com/office/drawing/2010/main" val="0"/>
                        </a:ext>
                      </a:extLst>
                    </a:blip>
                    <a:stretch>
                      <a:fillRect/>
                    </a:stretch>
                  </pic:blipFill>
                  <pic:spPr>
                    <a:xfrm>
                      <a:off x="0" y="0"/>
                      <a:ext cx="5882411" cy="8472880"/>
                    </a:xfrm>
                    <a:prstGeom prst="rect">
                      <a:avLst/>
                    </a:prstGeom>
                  </pic:spPr>
                </pic:pic>
              </a:graphicData>
            </a:graphic>
          </wp:inline>
        </w:drawing>
      </w:r>
    </w:p>
    <w:p w14:paraId="4AC14E2A" w14:textId="6E12130C" w:rsidR="00371911" w:rsidRPr="00371911" w:rsidRDefault="00371911" w:rsidP="00371911">
      <w:pPr>
        <w:sectPr w:rsidR="00371911" w:rsidRPr="00371911" w:rsidSect="005030F6">
          <w:headerReference w:type="even" r:id="rId40"/>
          <w:headerReference w:type="default" r:id="rId41"/>
          <w:footerReference w:type="even" r:id="rId42"/>
          <w:footerReference w:type="default" r:id="rId43"/>
          <w:headerReference w:type="first" r:id="rId44"/>
          <w:footerReference w:type="first" r:id="rId45"/>
          <w:pgSz w:w="11906" w:h="16838"/>
          <w:pgMar w:top="1134" w:right="1134" w:bottom="1134" w:left="1134" w:header="709" w:footer="709" w:gutter="0"/>
          <w:cols w:space="708"/>
          <w:docGrid w:linePitch="360"/>
        </w:sectPr>
      </w:pPr>
      <w:bookmarkStart w:id="47" w:name="_Integrated_Children’s_Services"/>
      <w:bookmarkEnd w:id="47"/>
    </w:p>
    <w:p w14:paraId="28FDEF4C" w14:textId="31730544" w:rsidR="003A0D04" w:rsidRPr="00341538" w:rsidRDefault="00E62F47" w:rsidP="00341538">
      <w:pPr>
        <w:pStyle w:val="Heading1"/>
      </w:pPr>
      <w:bookmarkStart w:id="48" w:name="_Integrated_Children’s_Services_1"/>
      <w:bookmarkStart w:id="49" w:name="_Appendix_3_Integrated"/>
      <w:bookmarkEnd w:id="48"/>
      <w:bookmarkEnd w:id="49"/>
      <w:r w:rsidRPr="00341538">
        <w:lastRenderedPageBreak/>
        <w:t>A</w:t>
      </w:r>
      <w:r w:rsidR="00880148" w:rsidRPr="00341538">
        <w:t>ppendix</w:t>
      </w:r>
      <w:r w:rsidR="00487F95" w:rsidRPr="00341538">
        <w:t xml:space="preserve"> 3 </w:t>
      </w:r>
      <w:r w:rsidR="003A0D04" w:rsidRPr="00341538">
        <w:t>Integrated Children’s Services Proportionate C&amp;F to Step Down</w:t>
      </w:r>
    </w:p>
    <w:p w14:paraId="4A8F8066" w14:textId="4B9FB818" w:rsidR="00E82C6B" w:rsidRDefault="00D52561" w:rsidP="002F50EF">
      <w:pPr>
        <w:jc w:val="center"/>
        <w:rPr>
          <w:rFonts w:ascii="Arial" w:hAnsi="Arial" w:cs="Arial"/>
          <w:b/>
          <w:bCs/>
          <w:sz w:val="24"/>
          <w:szCs w:val="24"/>
        </w:rPr>
      </w:pPr>
      <w:r>
        <w:rPr>
          <w:rFonts w:ascii="Arial" w:hAnsi="Arial" w:cs="Arial"/>
          <w:b/>
          <w:bCs/>
          <w:noProof/>
          <w:sz w:val="24"/>
          <w:szCs w:val="24"/>
        </w:rPr>
        <w:drawing>
          <wp:inline distT="0" distB="0" distL="0" distR="0" wp14:anchorId="1DBC611C" wp14:editId="6AD0BCAC">
            <wp:extent cx="6266815" cy="8237614"/>
            <wp:effectExtent l="0" t="0" r="635" b="0"/>
            <wp:docPr id="3" name="Picture 3" descr="Integrated Children’s Services Proportionate C&amp;F to Step Down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tegrated Children’s Services Proportionate C&amp;F to Step Down Flowchar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6815" cy="8237614"/>
                    </a:xfrm>
                    <a:prstGeom prst="rect">
                      <a:avLst/>
                    </a:prstGeom>
                    <a:noFill/>
                  </pic:spPr>
                </pic:pic>
              </a:graphicData>
            </a:graphic>
          </wp:inline>
        </w:drawing>
      </w:r>
    </w:p>
    <w:p w14:paraId="6F1FEBEB" w14:textId="2EE9159F" w:rsidR="00302586" w:rsidRPr="00341538" w:rsidRDefault="00A41651" w:rsidP="00341538">
      <w:pPr>
        <w:pStyle w:val="Heading1"/>
      </w:pPr>
      <w:bookmarkStart w:id="50" w:name="_Appendix_4_Purposeful"/>
      <w:bookmarkEnd w:id="50"/>
      <w:r w:rsidRPr="00341538">
        <w:lastRenderedPageBreak/>
        <w:t xml:space="preserve">                            </w:t>
      </w:r>
      <w:r w:rsidR="002F50EF" w:rsidRPr="00341538">
        <w:t xml:space="preserve">Appendix 4 </w:t>
      </w:r>
      <w:r w:rsidR="00302586" w:rsidRPr="00341538">
        <w:t xml:space="preserve">Purposeful </w:t>
      </w:r>
      <w:r w:rsidR="00DD51A4" w:rsidRPr="00341538">
        <w:t>C</w:t>
      </w:r>
      <w:r w:rsidR="009C2DEC" w:rsidRPr="00341538">
        <w:t xml:space="preserve">ase </w:t>
      </w:r>
      <w:r w:rsidR="00DD51A4" w:rsidRPr="00341538">
        <w:t>N</w:t>
      </w:r>
      <w:r w:rsidR="009C2DEC" w:rsidRPr="00341538">
        <w:t>otes</w:t>
      </w:r>
      <w:r w:rsidR="00302586" w:rsidRPr="00341538">
        <w:t xml:space="preserve"> </w:t>
      </w:r>
    </w:p>
    <w:p w14:paraId="684CB837" w14:textId="77777777" w:rsidR="00BB6191" w:rsidRDefault="00BB6191" w:rsidP="00BB6191"/>
    <w:tbl>
      <w:tblPr>
        <w:tblStyle w:val="TableGrid"/>
        <w:tblW w:w="0" w:type="auto"/>
        <w:tblLook w:val="04A0" w:firstRow="1" w:lastRow="0" w:firstColumn="1" w:lastColumn="0" w:noHBand="0" w:noVBand="1"/>
      </w:tblPr>
      <w:tblGrid>
        <w:gridCol w:w="9242"/>
      </w:tblGrid>
      <w:tr w:rsidR="00BB6191" w14:paraId="083FCFD1" w14:textId="77777777" w:rsidTr="00001B2F">
        <w:tc>
          <w:tcPr>
            <w:tcW w:w="9242" w:type="dxa"/>
          </w:tcPr>
          <w:p w14:paraId="7359C047" w14:textId="77777777" w:rsidR="00BB6191" w:rsidRPr="00827829" w:rsidRDefault="00BB6191" w:rsidP="00001B2F">
            <w:pPr>
              <w:spacing w:line="276" w:lineRule="auto"/>
              <w:jc w:val="center"/>
              <w:rPr>
                <w:rFonts w:ascii="Arial" w:hAnsi="Arial" w:cs="Arial"/>
                <w:b/>
                <w:bCs/>
                <w:sz w:val="32"/>
                <w:szCs w:val="32"/>
              </w:rPr>
            </w:pPr>
            <w:r w:rsidRPr="00827829">
              <w:rPr>
                <w:rFonts w:ascii="Arial" w:hAnsi="Arial" w:cs="Arial"/>
                <w:b/>
                <w:bCs/>
                <w:sz w:val="32"/>
                <w:szCs w:val="32"/>
              </w:rPr>
              <w:t>Reason for CONTACT:</w:t>
            </w:r>
          </w:p>
          <w:p w14:paraId="5532578E" w14:textId="77777777" w:rsidR="00BB6191" w:rsidRPr="00827829" w:rsidRDefault="00BB6191" w:rsidP="00001B2F">
            <w:pPr>
              <w:spacing w:line="276" w:lineRule="auto"/>
              <w:jc w:val="center"/>
              <w:rPr>
                <w:rFonts w:ascii="Arial" w:hAnsi="Arial" w:cs="Arial"/>
                <w:sz w:val="28"/>
                <w:szCs w:val="28"/>
              </w:rPr>
            </w:pPr>
            <w:r w:rsidRPr="00827829">
              <w:rPr>
                <w:rFonts w:ascii="Arial" w:hAnsi="Arial" w:cs="Arial"/>
                <w:sz w:val="28"/>
                <w:szCs w:val="28"/>
              </w:rPr>
              <w:t xml:space="preserve">Identify the </w:t>
            </w:r>
            <w:r>
              <w:rPr>
                <w:rFonts w:ascii="Arial" w:hAnsi="Arial" w:cs="Arial"/>
                <w:sz w:val="28"/>
                <w:szCs w:val="28"/>
              </w:rPr>
              <w:t>aim</w:t>
            </w:r>
            <w:r w:rsidRPr="00827829">
              <w:rPr>
                <w:rFonts w:ascii="Arial" w:hAnsi="Arial" w:cs="Arial"/>
                <w:sz w:val="28"/>
                <w:szCs w:val="28"/>
              </w:rPr>
              <w:t xml:space="preserve"> and </w:t>
            </w:r>
            <w:r>
              <w:rPr>
                <w:rFonts w:ascii="Arial" w:hAnsi="Arial" w:cs="Arial"/>
                <w:sz w:val="28"/>
                <w:szCs w:val="28"/>
              </w:rPr>
              <w:t>purpose</w:t>
            </w:r>
            <w:r w:rsidRPr="00827829">
              <w:rPr>
                <w:rFonts w:ascii="Arial" w:hAnsi="Arial" w:cs="Arial"/>
                <w:sz w:val="28"/>
                <w:szCs w:val="28"/>
              </w:rPr>
              <w:t xml:space="preserve"> of the home visit.</w:t>
            </w:r>
          </w:p>
          <w:p w14:paraId="0755D4DB" w14:textId="77777777" w:rsidR="00BB6191" w:rsidRPr="00827829" w:rsidRDefault="00BB6191" w:rsidP="00001B2F">
            <w:pPr>
              <w:spacing w:line="276" w:lineRule="auto"/>
              <w:jc w:val="center"/>
              <w:rPr>
                <w:rFonts w:ascii="Arial" w:hAnsi="Arial" w:cs="Arial"/>
                <w:sz w:val="28"/>
                <w:szCs w:val="28"/>
              </w:rPr>
            </w:pPr>
            <w:r w:rsidRPr="00827829">
              <w:rPr>
                <w:rFonts w:ascii="Arial" w:hAnsi="Arial" w:cs="Arial"/>
                <w:sz w:val="28"/>
                <w:szCs w:val="28"/>
              </w:rPr>
              <w:t>Is the AIM of the home visit LINKED to the PLAN?</w:t>
            </w:r>
          </w:p>
          <w:p w14:paraId="02D3891D" w14:textId="77777777" w:rsidR="00BB6191" w:rsidRDefault="00BB6191" w:rsidP="00001B2F"/>
        </w:tc>
      </w:tr>
      <w:tr w:rsidR="00BB6191" w14:paraId="342DCD70" w14:textId="77777777" w:rsidTr="00001B2F">
        <w:tc>
          <w:tcPr>
            <w:tcW w:w="9242" w:type="dxa"/>
          </w:tcPr>
          <w:p w14:paraId="131433D6" w14:textId="77777777" w:rsidR="00BB6191" w:rsidRPr="00827829" w:rsidRDefault="00BB6191" w:rsidP="00001B2F">
            <w:pPr>
              <w:spacing w:line="276" w:lineRule="auto"/>
              <w:jc w:val="center"/>
              <w:rPr>
                <w:rFonts w:ascii="Arial" w:hAnsi="Arial" w:cs="Arial"/>
                <w:b/>
                <w:bCs/>
                <w:sz w:val="32"/>
                <w:szCs w:val="32"/>
              </w:rPr>
            </w:pPr>
            <w:r w:rsidRPr="00827829">
              <w:rPr>
                <w:rFonts w:ascii="Arial" w:hAnsi="Arial" w:cs="Arial"/>
                <w:b/>
                <w:bCs/>
                <w:sz w:val="32"/>
                <w:szCs w:val="32"/>
              </w:rPr>
              <w:t>DETAILED NOTES:</w:t>
            </w:r>
          </w:p>
          <w:p w14:paraId="091557FA" w14:textId="77777777" w:rsidR="00BB6191" w:rsidRPr="00827829" w:rsidRDefault="00BB6191" w:rsidP="00001B2F">
            <w:pPr>
              <w:spacing w:line="276" w:lineRule="auto"/>
              <w:jc w:val="center"/>
              <w:rPr>
                <w:rFonts w:ascii="Arial" w:hAnsi="Arial" w:cs="Arial"/>
                <w:sz w:val="28"/>
                <w:szCs w:val="28"/>
              </w:rPr>
            </w:pPr>
            <w:r w:rsidRPr="00827829">
              <w:rPr>
                <w:rFonts w:ascii="Arial" w:hAnsi="Arial" w:cs="Arial"/>
                <w:sz w:val="28"/>
                <w:szCs w:val="28"/>
              </w:rPr>
              <w:t>Who was present, seen and where?</w:t>
            </w:r>
          </w:p>
          <w:p w14:paraId="12DCC1BD" w14:textId="77777777" w:rsidR="00BB6191" w:rsidRPr="00827829" w:rsidRDefault="00BB6191" w:rsidP="00001B2F">
            <w:pPr>
              <w:spacing w:line="276" w:lineRule="auto"/>
              <w:jc w:val="center"/>
              <w:rPr>
                <w:rFonts w:ascii="Arial" w:hAnsi="Arial" w:cs="Arial"/>
                <w:sz w:val="28"/>
                <w:szCs w:val="28"/>
              </w:rPr>
            </w:pPr>
            <w:r w:rsidRPr="00827829">
              <w:rPr>
                <w:rFonts w:ascii="Arial" w:hAnsi="Arial" w:cs="Arial"/>
                <w:sz w:val="28"/>
                <w:szCs w:val="28"/>
              </w:rPr>
              <w:t xml:space="preserve">Was the </w:t>
            </w:r>
            <w:r>
              <w:rPr>
                <w:rFonts w:ascii="Arial" w:hAnsi="Arial" w:cs="Arial"/>
                <w:sz w:val="28"/>
                <w:szCs w:val="28"/>
              </w:rPr>
              <w:t>child seen</w:t>
            </w:r>
            <w:r w:rsidRPr="00827829">
              <w:rPr>
                <w:rFonts w:ascii="Arial" w:hAnsi="Arial" w:cs="Arial"/>
                <w:sz w:val="28"/>
                <w:szCs w:val="28"/>
              </w:rPr>
              <w:t xml:space="preserve">, seen </w:t>
            </w:r>
            <w:r>
              <w:rPr>
                <w:rFonts w:ascii="Arial" w:hAnsi="Arial" w:cs="Arial"/>
                <w:sz w:val="28"/>
                <w:szCs w:val="28"/>
              </w:rPr>
              <w:t>alone</w:t>
            </w:r>
            <w:r w:rsidRPr="00827829">
              <w:rPr>
                <w:rFonts w:ascii="Arial" w:hAnsi="Arial" w:cs="Arial"/>
                <w:sz w:val="28"/>
                <w:szCs w:val="28"/>
              </w:rPr>
              <w:t xml:space="preserve"> and if not, why not?</w:t>
            </w:r>
          </w:p>
          <w:p w14:paraId="3A013C6D" w14:textId="77777777" w:rsidR="00BB6191" w:rsidRPr="00827829" w:rsidRDefault="00BB6191" w:rsidP="00001B2F">
            <w:pPr>
              <w:spacing w:line="276" w:lineRule="auto"/>
              <w:jc w:val="center"/>
              <w:rPr>
                <w:rFonts w:ascii="Arial" w:hAnsi="Arial" w:cs="Arial"/>
                <w:sz w:val="28"/>
                <w:szCs w:val="28"/>
              </w:rPr>
            </w:pPr>
            <w:r>
              <w:rPr>
                <w:rFonts w:ascii="Arial" w:hAnsi="Arial" w:cs="Arial"/>
                <w:sz w:val="28"/>
                <w:szCs w:val="28"/>
              </w:rPr>
              <w:t>Wishes</w:t>
            </w:r>
            <w:r w:rsidRPr="00827829">
              <w:rPr>
                <w:rFonts w:ascii="Arial" w:hAnsi="Arial" w:cs="Arial"/>
                <w:sz w:val="28"/>
                <w:szCs w:val="28"/>
              </w:rPr>
              <w:t xml:space="preserve"> and </w:t>
            </w:r>
            <w:r>
              <w:rPr>
                <w:rFonts w:ascii="Arial" w:hAnsi="Arial" w:cs="Arial"/>
                <w:sz w:val="28"/>
                <w:szCs w:val="28"/>
              </w:rPr>
              <w:t>feelings</w:t>
            </w:r>
            <w:r w:rsidRPr="00827829">
              <w:rPr>
                <w:rFonts w:ascii="Arial" w:hAnsi="Arial" w:cs="Arial"/>
                <w:sz w:val="28"/>
                <w:szCs w:val="28"/>
              </w:rPr>
              <w:t xml:space="preserve"> obtained.</w:t>
            </w:r>
          </w:p>
          <w:p w14:paraId="5C77EBBD" w14:textId="77777777" w:rsidR="00BB6191" w:rsidRPr="00827829" w:rsidRDefault="00BB6191" w:rsidP="00001B2F">
            <w:pPr>
              <w:spacing w:line="276" w:lineRule="auto"/>
              <w:jc w:val="center"/>
              <w:rPr>
                <w:rFonts w:ascii="Arial" w:hAnsi="Arial" w:cs="Arial"/>
                <w:sz w:val="28"/>
                <w:szCs w:val="28"/>
              </w:rPr>
            </w:pPr>
            <w:r w:rsidRPr="00827829">
              <w:rPr>
                <w:rFonts w:ascii="Arial" w:hAnsi="Arial" w:cs="Arial"/>
                <w:sz w:val="28"/>
                <w:szCs w:val="28"/>
              </w:rPr>
              <w:t xml:space="preserve">What did you </w:t>
            </w:r>
            <w:r>
              <w:rPr>
                <w:rFonts w:ascii="Arial" w:hAnsi="Arial" w:cs="Arial"/>
                <w:sz w:val="28"/>
                <w:szCs w:val="28"/>
              </w:rPr>
              <w:t>discuss</w:t>
            </w:r>
            <w:r w:rsidRPr="00827829">
              <w:rPr>
                <w:rFonts w:ascii="Arial" w:hAnsi="Arial" w:cs="Arial"/>
                <w:sz w:val="28"/>
                <w:szCs w:val="28"/>
              </w:rPr>
              <w:t xml:space="preserve"> and </w:t>
            </w:r>
            <w:r>
              <w:rPr>
                <w:rFonts w:ascii="Arial" w:hAnsi="Arial" w:cs="Arial"/>
                <w:sz w:val="28"/>
                <w:szCs w:val="28"/>
              </w:rPr>
              <w:t xml:space="preserve">observe </w:t>
            </w:r>
            <w:r w:rsidRPr="00827829">
              <w:rPr>
                <w:rFonts w:ascii="Arial" w:hAnsi="Arial" w:cs="Arial"/>
                <w:sz w:val="28"/>
                <w:szCs w:val="28"/>
              </w:rPr>
              <w:t>in the home visit?</w:t>
            </w:r>
          </w:p>
          <w:p w14:paraId="7F9B9469" w14:textId="77777777" w:rsidR="00BB6191" w:rsidRPr="00827829" w:rsidRDefault="00BB6191" w:rsidP="00001B2F">
            <w:pPr>
              <w:spacing w:line="276" w:lineRule="auto"/>
              <w:jc w:val="center"/>
              <w:rPr>
                <w:rFonts w:ascii="Arial" w:hAnsi="Arial" w:cs="Arial"/>
                <w:sz w:val="28"/>
                <w:szCs w:val="28"/>
              </w:rPr>
            </w:pPr>
            <w:r w:rsidRPr="00827829">
              <w:rPr>
                <w:rFonts w:ascii="Arial" w:hAnsi="Arial" w:cs="Arial"/>
                <w:sz w:val="28"/>
                <w:szCs w:val="28"/>
              </w:rPr>
              <w:t xml:space="preserve">Progress of the </w:t>
            </w:r>
            <w:r>
              <w:rPr>
                <w:rFonts w:ascii="Arial" w:hAnsi="Arial" w:cs="Arial"/>
                <w:sz w:val="28"/>
                <w:szCs w:val="28"/>
              </w:rPr>
              <w:t>plan</w:t>
            </w:r>
          </w:p>
          <w:p w14:paraId="0E998FC9" w14:textId="77777777" w:rsidR="00BB6191" w:rsidRDefault="00BB6191" w:rsidP="00001B2F"/>
        </w:tc>
      </w:tr>
      <w:tr w:rsidR="00BB6191" w14:paraId="3E6EC3A9" w14:textId="77777777" w:rsidTr="00001B2F">
        <w:tc>
          <w:tcPr>
            <w:tcW w:w="9242" w:type="dxa"/>
          </w:tcPr>
          <w:p w14:paraId="5C2F1D19" w14:textId="77777777" w:rsidR="00BB6191" w:rsidRPr="00827829" w:rsidRDefault="00BB6191" w:rsidP="00001B2F">
            <w:pPr>
              <w:spacing w:line="276" w:lineRule="auto"/>
              <w:jc w:val="center"/>
              <w:rPr>
                <w:rFonts w:ascii="Arial" w:hAnsi="Arial" w:cs="Arial"/>
                <w:b/>
                <w:bCs/>
                <w:sz w:val="32"/>
                <w:szCs w:val="32"/>
              </w:rPr>
            </w:pPr>
            <w:r w:rsidRPr="00827829">
              <w:rPr>
                <w:rFonts w:ascii="Arial" w:hAnsi="Arial" w:cs="Arial"/>
                <w:b/>
                <w:bCs/>
                <w:sz w:val="32"/>
                <w:szCs w:val="32"/>
              </w:rPr>
              <w:t>ANALYSIS:</w:t>
            </w:r>
          </w:p>
          <w:p w14:paraId="167C3900" w14:textId="77777777" w:rsidR="00BB6191" w:rsidRPr="00827829" w:rsidRDefault="00BB6191" w:rsidP="00001B2F">
            <w:pPr>
              <w:spacing w:line="276" w:lineRule="auto"/>
              <w:jc w:val="center"/>
              <w:rPr>
                <w:rFonts w:ascii="Arial" w:hAnsi="Arial" w:cs="Arial"/>
                <w:sz w:val="28"/>
                <w:szCs w:val="28"/>
              </w:rPr>
            </w:pPr>
            <w:r w:rsidRPr="00827829">
              <w:rPr>
                <w:rFonts w:ascii="Arial" w:hAnsi="Arial" w:cs="Arial"/>
                <w:sz w:val="28"/>
                <w:szCs w:val="28"/>
              </w:rPr>
              <w:t>This is the “making sense of” or drawing out the “meaning” of all the information available for the child or young person and their family.</w:t>
            </w:r>
          </w:p>
          <w:p w14:paraId="36A38493" w14:textId="77777777" w:rsidR="00BB6191" w:rsidRPr="00827829" w:rsidRDefault="00BB6191" w:rsidP="00001B2F">
            <w:pPr>
              <w:spacing w:line="276" w:lineRule="auto"/>
              <w:jc w:val="center"/>
              <w:rPr>
                <w:rFonts w:ascii="Arial" w:hAnsi="Arial" w:cs="Arial"/>
                <w:sz w:val="28"/>
                <w:szCs w:val="28"/>
              </w:rPr>
            </w:pPr>
            <w:r w:rsidRPr="00827829">
              <w:rPr>
                <w:rFonts w:ascii="Arial" w:hAnsi="Arial" w:cs="Arial"/>
                <w:sz w:val="28"/>
                <w:szCs w:val="28"/>
              </w:rPr>
              <w:t>The critical thinking involved in analysis enables you to move beyond a list of issues to examine the interaction between them, any cumulative effect and the protective factors and determine the risks and needs to be addressed.</w:t>
            </w:r>
          </w:p>
          <w:p w14:paraId="3A21D17F" w14:textId="77777777" w:rsidR="00BB6191" w:rsidRDefault="00BB6191" w:rsidP="00001B2F"/>
        </w:tc>
      </w:tr>
      <w:tr w:rsidR="00BB6191" w14:paraId="61BE5119" w14:textId="77777777" w:rsidTr="00001B2F">
        <w:tc>
          <w:tcPr>
            <w:tcW w:w="9242" w:type="dxa"/>
          </w:tcPr>
          <w:p w14:paraId="3A551205" w14:textId="77777777" w:rsidR="00BB6191" w:rsidRPr="00652ED0" w:rsidRDefault="00BB6191" w:rsidP="00001B2F">
            <w:pPr>
              <w:spacing w:line="276" w:lineRule="auto"/>
              <w:jc w:val="center"/>
              <w:rPr>
                <w:rFonts w:ascii="Arial" w:hAnsi="Arial" w:cs="Arial"/>
                <w:b/>
                <w:bCs/>
                <w:sz w:val="32"/>
                <w:szCs w:val="32"/>
              </w:rPr>
            </w:pPr>
            <w:r w:rsidRPr="00652ED0">
              <w:rPr>
                <w:rFonts w:ascii="Arial" w:hAnsi="Arial" w:cs="Arial"/>
                <w:b/>
                <w:bCs/>
                <w:sz w:val="32"/>
                <w:szCs w:val="32"/>
              </w:rPr>
              <w:t>ACTIONS:</w:t>
            </w:r>
          </w:p>
          <w:p w14:paraId="6CA12BAC" w14:textId="77777777" w:rsidR="00BB6191" w:rsidRPr="00652ED0" w:rsidRDefault="00BB6191" w:rsidP="00001B2F">
            <w:pPr>
              <w:spacing w:line="276" w:lineRule="auto"/>
              <w:jc w:val="center"/>
              <w:rPr>
                <w:rFonts w:ascii="Arial" w:hAnsi="Arial" w:cs="Arial"/>
                <w:sz w:val="28"/>
                <w:szCs w:val="28"/>
              </w:rPr>
            </w:pPr>
            <w:r w:rsidRPr="00652ED0">
              <w:rPr>
                <w:rFonts w:ascii="Arial" w:hAnsi="Arial" w:cs="Arial"/>
                <w:sz w:val="28"/>
                <w:szCs w:val="28"/>
              </w:rPr>
              <w:t>What action is to be taken?</w:t>
            </w:r>
          </w:p>
          <w:p w14:paraId="7E1547DD" w14:textId="77777777" w:rsidR="00BB6191" w:rsidRPr="00652ED0" w:rsidRDefault="00BB6191" w:rsidP="00001B2F">
            <w:pPr>
              <w:spacing w:line="276" w:lineRule="auto"/>
              <w:jc w:val="center"/>
              <w:rPr>
                <w:rFonts w:ascii="Arial" w:hAnsi="Arial" w:cs="Arial"/>
                <w:sz w:val="28"/>
                <w:szCs w:val="28"/>
              </w:rPr>
            </w:pPr>
            <w:r w:rsidRPr="00652ED0">
              <w:rPr>
                <w:rFonts w:ascii="Arial" w:hAnsi="Arial" w:cs="Arial"/>
                <w:sz w:val="28"/>
                <w:szCs w:val="28"/>
              </w:rPr>
              <w:t>By whom, by when and how is this to be measured.</w:t>
            </w:r>
          </w:p>
          <w:p w14:paraId="1172D629" w14:textId="77777777" w:rsidR="00BB6191" w:rsidRPr="00652ED0" w:rsidRDefault="00BB6191" w:rsidP="00001B2F">
            <w:pPr>
              <w:spacing w:line="276" w:lineRule="auto"/>
              <w:jc w:val="center"/>
              <w:rPr>
                <w:rFonts w:ascii="Arial" w:eastAsia="Calibri" w:hAnsi="Arial" w:cs="Times New Roman"/>
                <w:b/>
                <w:bCs/>
                <w:color w:val="FF0000"/>
                <w:sz w:val="28"/>
                <w:szCs w:val="28"/>
              </w:rPr>
            </w:pPr>
            <w:r w:rsidRPr="00652ED0">
              <w:rPr>
                <w:rFonts w:ascii="Arial" w:hAnsi="Arial" w:cs="Arial"/>
                <w:sz w:val="28"/>
                <w:szCs w:val="28"/>
              </w:rPr>
              <w:t>Any changes to the agreed plan?</w:t>
            </w:r>
          </w:p>
          <w:p w14:paraId="7D8E9385" w14:textId="77777777" w:rsidR="00BB6191" w:rsidRDefault="00BB6191" w:rsidP="00001B2F"/>
        </w:tc>
      </w:tr>
    </w:tbl>
    <w:p w14:paraId="05E28FB7" w14:textId="77777777" w:rsidR="00BB6191" w:rsidRPr="000A4B1E" w:rsidRDefault="00BB6191" w:rsidP="000A4B1E"/>
    <w:p w14:paraId="590153C8" w14:textId="77777777" w:rsidR="00A41651" w:rsidRPr="000A4B1E" w:rsidRDefault="00A41651" w:rsidP="000A4B1E"/>
    <w:p w14:paraId="3166AB84" w14:textId="540450C0" w:rsidR="00E37E6F" w:rsidRPr="004F286C" w:rsidRDefault="00E37E6F" w:rsidP="0035475C">
      <w:pPr>
        <w:spacing w:line="276" w:lineRule="auto"/>
        <w:jc w:val="center"/>
        <w:rPr>
          <w:rFonts w:ascii="Arial" w:eastAsia="Calibri" w:hAnsi="Arial" w:cs="Times New Roman"/>
          <w:b/>
          <w:bCs/>
          <w:color w:val="FF0000"/>
          <w:sz w:val="24"/>
          <w:szCs w:val="24"/>
        </w:rPr>
      </w:pPr>
    </w:p>
    <w:sectPr w:rsidR="00E37E6F" w:rsidRPr="004F286C" w:rsidSect="003F6C2C">
      <w:headerReference w:type="default"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FB854" w14:textId="77777777" w:rsidR="007D3DA4" w:rsidRDefault="007D3DA4" w:rsidP="006D7521">
      <w:pPr>
        <w:spacing w:after="0" w:line="240" w:lineRule="auto"/>
      </w:pPr>
      <w:r>
        <w:separator/>
      </w:r>
    </w:p>
  </w:endnote>
  <w:endnote w:type="continuationSeparator" w:id="0">
    <w:p w14:paraId="0C0E4AD5" w14:textId="77777777" w:rsidR="007D3DA4" w:rsidRDefault="007D3DA4" w:rsidP="006D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b">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8319" w14:textId="77777777" w:rsidR="00E33409" w:rsidRDefault="00E33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547315"/>
      <w:docPartObj>
        <w:docPartGallery w:val="Page Numbers (Bottom of Page)"/>
        <w:docPartUnique/>
      </w:docPartObj>
    </w:sdtPr>
    <w:sdtEndPr>
      <w:rPr>
        <w:noProof/>
      </w:rPr>
    </w:sdtEndPr>
    <w:sdtContent>
      <w:p w14:paraId="4F180FFA" w14:textId="5B556DB0" w:rsidR="003A0D04" w:rsidRDefault="00A60309">
        <w:pPr>
          <w:pStyle w:val="Footer"/>
          <w:jc w:val="center"/>
        </w:pPr>
      </w:p>
    </w:sdtContent>
  </w:sdt>
  <w:p w14:paraId="6929C083" w14:textId="77777777" w:rsidR="003A0D04" w:rsidRDefault="003A0D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244827"/>
      <w:docPartObj>
        <w:docPartGallery w:val="Page Numbers (Bottom of Page)"/>
        <w:docPartUnique/>
      </w:docPartObj>
    </w:sdtPr>
    <w:sdtEndPr>
      <w:rPr>
        <w:noProof/>
      </w:rPr>
    </w:sdtEndPr>
    <w:sdtContent>
      <w:p w14:paraId="6D9C9228" w14:textId="77777777" w:rsidR="003A0D04" w:rsidRDefault="003A0D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9FED64" w14:textId="77777777" w:rsidR="003A0D04" w:rsidRDefault="003A0D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4B0C" w14:textId="485D218E" w:rsidR="00B1509F" w:rsidRPr="006D7521" w:rsidRDefault="00B1509F" w:rsidP="00B500A8">
    <w:pPr>
      <w:pStyle w:val="Footer"/>
      <w:rPr>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4833A" w14:textId="77777777" w:rsidR="007D3DA4" w:rsidRDefault="007D3DA4" w:rsidP="006D7521">
      <w:pPr>
        <w:spacing w:after="0" w:line="240" w:lineRule="auto"/>
      </w:pPr>
      <w:r>
        <w:separator/>
      </w:r>
    </w:p>
  </w:footnote>
  <w:footnote w:type="continuationSeparator" w:id="0">
    <w:p w14:paraId="7D7E0334" w14:textId="77777777" w:rsidR="007D3DA4" w:rsidRDefault="007D3DA4" w:rsidP="006D7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5B6F" w14:textId="77777777" w:rsidR="00E33409" w:rsidRDefault="00E33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633076"/>
      <w:docPartObj>
        <w:docPartGallery w:val="Page Numbers (Top of Page)"/>
        <w:docPartUnique/>
      </w:docPartObj>
    </w:sdtPr>
    <w:sdtEndPr>
      <w:rPr>
        <w:noProof/>
      </w:rPr>
    </w:sdtEndPr>
    <w:sdtContent>
      <w:p w14:paraId="705DB0F5" w14:textId="6D04199E" w:rsidR="00D867CA" w:rsidRDefault="00D867C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FF6D304" w14:textId="2B86E075" w:rsidR="003A0D04" w:rsidRPr="00D84B61" w:rsidRDefault="003A0D04" w:rsidP="00D84B61">
    <w:pPr>
      <w:jc w:val="center"/>
      <w:rPr>
        <w:rFonts w:ascii="Arial" w:hAnsi="Arial" w:cs="Arial"/>
        <w:b/>
        <w:bC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EA6D" w14:textId="77777777" w:rsidR="00E33409" w:rsidRDefault="00E334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830941"/>
      <w:docPartObj>
        <w:docPartGallery w:val="Page Numbers (Top of Page)"/>
        <w:docPartUnique/>
      </w:docPartObj>
    </w:sdtPr>
    <w:sdtEndPr>
      <w:rPr>
        <w:noProof/>
      </w:rPr>
    </w:sdtEndPr>
    <w:sdtContent>
      <w:p w14:paraId="5079BB81" w14:textId="5185C618" w:rsidR="00B1509F" w:rsidRDefault="00B150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DA413D" w14:textId="77777777" w:rsidR="00B1509F" w:rsidRDefault="00B15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A71EC"/>
    <w:multiLevelType w:val="hybridMultilevel"/>
    <w:tmpl w:val="6254CB2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 w15:restartNumberingAfterBreak="0">
    <w:nsid w:val="06C13ECB"/>
    <w:multiLevelType w:val="hybridMultilevel"/>
    <w:tmpl w:val="08EE1590"/>
    <w:lvl w:ilvl="0" w:tplc="08090003">
      <w:start w:val="1"/>
      <w:numFmt w:val="bullet"/>
      <w:lvlText w:val="o"/>
      <w:lvlJc w:val="left"/>
      <w:pPr>
        <w:ind w:left="927" w:hanging="360"/>
      </w:pPr>
      <w:rPr>
        <w:rFonts w:ascii="Courier New" w:hAnsi="Courier New" w:cs="Courier New" w:hint="default"/>
      </w:r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2" w15:restartNumberingAfterBreak="0">
    <w:nsid w:val="16AC05C9"/>
    <w:multiLevelType w:val="hybridMultilevel"/>
    <w:tmpl w:val="DC7C2CE4"/>
    <w:lvl w:ilvl="0" w:tplc="08090001">
      <w:start w:val="1"/>
      <w:numFmt w:val="bullet"/>
      <w:lvlText w:val=""/>
      <w:lvlJc w:val="left"/>
      <w:pPr>
        <w:ind w:left="785" w:hanging="360"/>
      </w:pPr>
      <w:rPr>
        <w:rFonts w:ascii="Symbol" w:hAnsi="Symbol" w:hint="default"/>
      </w:rPr>
    </w:lvl>
    <w:lvl w:ilvl="1" w:tplc="FFFFFFFF" w:tentative="1">
      <w:start w:val="1"/>
      <w:numFmt w:val="bullet"/>
      <w:lvlText w:val="o"/>
      <w:lvlJc w:val="left"/>
      <w:pPr>
        <w:ind w:left="1145" w:hanging="360"/>
      </w:pPr>
      <w:rPr>
        <w:rFonts w:ascii="Courier New" w:hAnsi="Courier New" w:cs="Courier New" w:hint="default"/>
      </w:rPr>
    </w:lvl>
    <w:lvl w:ilvl="2" w:tplc="FFFFFFFF" w:tentative="1">
      <w:start w:val="1"/>
      <w:numFmt w:val="bullet"/>
      <w:lvlText w:val=""/>
      <w:lvlJc w:val="left"/>
      <w:pPr>
        <w:ind w:left="1865" w:hanging="360"/>
      </w:pPr>
      <w:rPr>
        <w:rFonts w:ascii="Wingdings" w:hAnsi="Wingdings" w:hint="default"/>
      </w:rPr>
    </w:lvl>
    <w:lvl w:ilvl="3" w:tplc="FFFFFFFF" w:tentative="1">
      <w:start w:val="1"/>
      <w:numFmt w:val="bullet"/>
      <w:lvlText w:val=""/>
      <w:lvlJc w:val="left"/>
      <w:pPr>
        <w:ind w:left="2585" w:hanging="360"/>
      </w:pPr>
      <w:rPr>
        <w:rFonts w:ascii="Symbol" w:hAnsi="Symbol" w:hint="default"/>
      </w:rPr>
    </w:lvl>
    <w:lvl w:ilvl="4" w:tplc="FFFFFFFF" w:tentative="1">
      <w:start w:val="1"/>
      <w:numFmt w:val="bullet"/>
      <w:lvlText w:val="o"/>
      <w:lvlJc w:val="left"/>
      <w:pPr>
        <w:ind w:left="3305" w:hanging="360"/>
      </w:pPr>
      <w:rPr>
        <w:rFonts w:ascii="Courier New" w:hAnsi="Courier New" w:cs="Courier New" w:hint="default"/>
      </w:rPr>
    </w:lvl>
    <w:lvl w:ilvl="5" w:tplc="FFFFFFFF" w:tentative="1">
      <w:start w:val="1"/>
      <w:numFmt w:val="bullet"/>
      <w:lvlText w:val=""/>
      <w:lvlJc w:val="left"/>
      <w:pPr>
        <w:ind w:left="4025" w:hanging="360"/>
      </w:pPr>
      <w:rPr>
        <w:rFonts w:ascii="Wingdings" w:hAnsi="Wingdings" w:hint="default"/>
      </w:rPr>
    </w:lvl>
    <w:lvl w:ilvl="6" w:tplc="FFFFFFFF" w:tentative="1">
      <w:start w:val="1"/>
      <w:numFmt w:val="bullet"/>
      <w:lvlText w:val=""/>
      <w:lvlJc w:val="left"/>
      <w:pPr>
        <w:ind w:left="4745" w:hanging="360"/>
      </w:pPr>
      <w:rPr>
        <w:rFonts w:ascii="Symbol" w:hAnsi="Symbol" w:hint="default"/>
      </w:rPr>
    </w:lvl>
    <w:lvl w:ilvl="7" w:tplc="FFFFFFFF" w:tentative="1">
      <w:start w:val="1"/>
      <w:numFmt w:val="bullet"/>
      <w:lvlText w:val="o"/>
      <w:lvlJc w:val="left"/>
      <w:pPr>
        <w:ind w:left="5465" w:hanging="360"/>
      </w:pPr>
      <w:rPr>
        <w:rFonts w:ascii="Courier New" w:hAnsi="Courier New" w:cs="Courier New" w:hint="default"/>
      </w:rPr>
    </w:lvl>
    <w:lvl w:ilvl="8" w:tplc="FFFFFFFF" w:tentative="1">
      <w:start w:val="1"/>
      <w:numFmt w:val="bullet"/>
      <w:lvlText w:val=""/>
      <w:lvlJc w:val="left"/>
      <w:pPr>
        <w:ind w:left="6185" w:hanging="360"/>
      </w:pPr>
      <w:rPr>
        <w:rFonts w:ascii="Wingdings" w:hAnsi="Wingdings" w:hint="default"/>
      </w:rPr>
    </w:lvl>
  </w:abstractNum>
  <w:abstractNum w:abstractNumId="3" w15:restartNumberingAfterBreak="0">
    <w:nsid w:val="190C04CF"/>
    <w:multiLevelType w:val="hybridMultilevel"/>
    <w:tmpl w:val="31D05FA4"/>
    <w:lvl w:ilvl="0" w:tplc="1A940E92">
      <w:numFmt w:val="bullet"/>
      <w:lvlText w:val="•"/>
      <w:lvlJc w:val="left"/>
      <w:pPr>
        <w:ind w:left="785" w:hanging="360"/>
      </w:pPr>
      <w:rPr>
        <w:rFonts w:ascii="Arial" w:eastAsiaTheme="minorHAnsi" w:hAnsi="Arial" w:cs="Arial" w:hint="default"/>
      </w:rPr>
    </w:lvl>
    <w:lvl w:ilvl="1" w:tplc="08090003" w:tentative="1">
      <w:start w:val="1"/>
      <w:numFmt w:val="bullet"/>
      <w:lvlText w:val="o"/>
      <w:lvlJc w:val="left"/>
      <w:pPr>
        <w:ind w:left="1145" w:hanging="360"/>
      </w:pPr>
      <w:rPr>
        <w:rFonts w:ascii="Courier New" w:hAnsi="Courier New" w:cs="Courier New" w:hint="default"/>
      </w:rPr>
    </w:lvl>
    <w:lvl w:ilvl="2" w:tplc="08090005" w:tentative="1">
      <w:start w:val="1"/>
      <w:numFmt w:val="bullet"/>
      <w:lvlText w:val=""/>
      <w:lvlJc w:val="left"/>
      <w:pPr>
        <w:ind w:left="1865" w:hanging="360"/>
      </w:pPr>
      <w:rPr>
        <w:rFonts w:ascii="Wingdings" w:hAnsi="Wingdings" w:hint="default"/>
      </w:rPr>
    </w:lvl>
    <w:lvl w:ilvl="3" w:tplc="08090001" w:tentative="1">
      <w:start w:val="1"/>
      <w:numFmt w:val="bullet"/>
      <w:lvlText w:val=""/>
      <w:lvlJc w:val="left"/>
      <w:pPr>
        <w:ind w:left="2585" w:hanging="360"/>
      </w:pPr>
      <w:rPr>
        <w:rFonts w:ascii="Symbol" w:hAnsi="Symbol" w:hint="default"/>
      </w:rPr>
    </w:lvl>
    <w:lvl w:ilvl="4" w:tplc="08090003" w:tentative="1">
      <w:start w:val="1"/>
      <w:numFmt w:val="bullet"/>
      <w:lvlText w:val="o"/>
      <w:lvlJc w:val="left"/>
      <w:pPr>
        <w:ind w:left="3305" w:hanging="360"/>
      </w:pPr>
      <w:rPr>
        <w:rFonts w:ascii="Courier New" w:hAnsi="Courier New" w:cs="Courier New" w:hint="default"/>
      </w:rPr>
    </w:lvl>
    <w:lvl w:ilvl="5" w:tplc="08090005" w:tentative="1">
      <w:start w:val="1"/>
      <w:numFmt w:val="bullet"/>
      <w:lvlText w:val=""/>
      <w:lvlJc w:val="left"/>
      <w:pPr>
        <w:ind w:left="4025" w:hanging="360"/>
      </w:pPr>
      <w:rPr>
        <w:rFonts w:ascii="Wingdings" w:hAnsi="Wingdings" w:hint="default"/>
      </w:rPr>
    </w:lvl>
    <w:lvl w:ilvl="6" w:tplc="08090001" w:tentative="1">
      <w:start w:val="1"/>
      <w:numFmt w:val="bullet"/>
      <w:lvlText w:val=""/>
      <w:lvlJc w:val="left"/>
      <w:pPr>
        <w:ind w:left="4745" w:hanging="360"/>
      </w:pPr>
      <w:rPr>
        <w:rFonts w:ascii="Symbol" w:hAnsi="Symbol" w:hint="default"/>
      </w:rPr>
    </w:lvl>
    <w:lvl w:ilvl="7" w:tplc="08090003" w:tentative="1">
      <w:start w:val="1"/>
      <w:numFmt w:val="bullet"/>
      <w:lvlText w:val="o"/>
      <w:lvlJc w:val="left"/>
      <w:pPr>
        <w:ind w:left="5465" w:hanging="360"/>
      </w:pPr>
      <w:rPr>
        <w:rFonts w:ascii="Courier New" w:hAnsi="Courier New" w:cs="Courier New" w:hint="default"/>
      </w:rPr>
    </w:lvl>
    <w:lvl w:ilvl="8" w:tplc="08090005" w:tentative="1">
      <w:start w:val="1"/>
      <w:numFmt w:val="bullet"/>
      <w:lvlText w:val=""/>
      <w:lvlJc w:val="left"/>
      <w:pPr>
        <w:ind w:left="6185" w:hanging="360"/>
      </w:pPr>
      <w:rPr>
        <w:rFonts w:ascii="Wingdings" w:hAnsi="Wingdings" w:hint="default"/>
      </w:rPr>
    </w:lvl>
  </w:abstractNum>
  <w:abstractNum w:abstractNumId="4" w15:restartNumberingAfterBreak="0">
    <w:nsid w:val="1B0375D6"/>
    <w:multiLevelType w:val="hybridMultilevel"/>
    <w:tmpl w:val="A97CA38E"/>
    <w:lvl w:ilvl="0" w:tplc="7BDAEE3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C581096"/>
    <w:multiLevelType w:val="hybridMultilevel"/>
    <w:tmpl w:val="FE20D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66512"/>
    <w:multiLevelType w:val="hybridMultilevel"/>
    <w:tmpl w:val="3DEE5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7F4F4F"/>
    <w:multiLevelType w:val="hybridMultilevel"/>
    <w:tmpl w:val="8FE25748"/>
    <w:lvl w:ilvl="0" w:tplc="08090001">
      <w:start w:val="1"/>
      <w:numFmt w:val="bullet"/>
      <w:lvlText w:val=""/>
      <w:lvlJc w:val="left"/>
      <w:pPr>
        <w:tabs>
          <w:tab w:val="num" w:pos="643"/>
        </w:tabs>
        <w:ind w:left="643"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9B83E6E"/>
    <w:multiLevelType w:val="hybridMultilevel"/>
    <w:tmpl w:val="8794B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23386"/>
    <w:multiLevelType w:val="hybridMultilevel"/>
    <w:tmpl w:val="9A203800"/>
    <w:lvl w:ilvl="0" w:tplc="CC5EE410">
      <w:start w:val="1"/>
      <w:numFmt w:val="bullet"/>
      <w:lvlText w:val="•"/>
      <w:lvlJc w:val="left"/>
      <w:pPr>
        <w:tabs>
          <w:tab w:val="num" w:pos="720"/>
        </w:tabs>
        <w:ind w:left="720" w:hanging="360"/>
      </w:pPr>
      <w:rPr>
        <w:rFonts w:ascii="Arial" w:hAnsi="Arial" w:hint="default"/>
      </w:rPr>
    </w:lvl>
    <w:lvl w:ilvl="1" w:tplc="EE18D0DC" w:tentative="1">
      <w:start w:val="1"/>
      <w:numFmt w:val="bullet"/>
      <w:lvlText w:val="•"/>
      <w:lvlJc w:val="left"/>
      <w:pPr>
        <w:tabs>
          <w:tab w:val="num" w:pos="1440"/>
        </w:tabs>
        <w:ind w:left="1440" w:hanging="360"/>
      </w:pPr>
      <w:rPr>
        <w:rFonts w:ascii="Arial" w:hAnsi="Arial" w:hint="default"/>
      </w:rPr>
    </w:lvl>
    <w:lvl w:ilvl="2" w:tplc="3D901BEC" w:tentative="1">
      <w:start w:val="1"/>
      <w:numFmt w:val="bullet"/>
      <w:lvlText w:val="•"/>
      <w:lvlJc w:val="left"/>
      <w:pPr>
        <w:tabs>
          <w:tab w:val="num" w:pos="2160"/>
        </w:tabs>
        <w:ind w:left="2160" w:hanging="360"/>
      </w:pPr>
      <w:rPr>
        <w:rFonts w:ascii="Arial" w:hAnsi="Arial" w:hint="default"/>
      </w:rPr>
    </w:lvl>
    <w:lvl w:ilvl="3" w:tplc="8F2E43DC" w:tentative="1">
      <w:start w:val="1"/>
      <w:numFmt w:val="bullet"/>
      <w:lvlText w:val="•"/>
      <w:lvlJc w:val="left"/>
      <w:pPr>
        <w:tabs>
          <w:tab w:val="num" w:pos="2880"/>
        </w:tabs>
        <w:ind w:left="2880" w:hanging="360"/>
      </w:pPr>
      <w:rPr>
        <w:rFonts w:ascii="Arial" w:hAnsi="Arial" w:hint="default"/>
      </w:rPr>
    </w:lvl>
    <w:lvl w:ilvl="4" w:tplc="DD0EFD98" w:tentative="1">
      <w:start w:val="1"/>
      <w:numFmt w:val="bullet"/>
      <w:lvlText w:val="•"/>
      <w:lvlJc w:val="left"/>
      <w:pPr>
        <w:tabs>
          <w:tab w:val="num" w:pos="3600"/>
        </w:tabs>
        <w:ind w:left="3600" w:hanging="360"/>
      </w:pPr>
      <w:rPr>
        <w:rFonts w:ascii="Arial" w:hAnsi="Arial" w:hint="default"/>
      </w:rPr>
    </w:lvl>
    <w:lvl w:ilvl="5" w:tplc="3822B7F4" w:tentative="1">
      <w:start w:val="1"/>
      <w:numFmt w:val="bullet"/>
      <w:lvlText w:val="•"/>
      <w:lvlJc w:val="left"/>
      <w:pPr>
        <w:tabs>
          <w:tab w:val="num" w:pos="4320"/>
        </w:tabs>
        <w:ind w:left="4320" w:hanging="360"/>
      </w:pPr>
      <w:rPr>
        <w:rFonts w:ascii="Arial" w:hAnsi="Arial" w:hint="default"/>
      </w:rPr>
    </w:lvl>
    <w:lvl w:ilvl="6" w:tplc="BC36F046" w:tentative="1">
      <w:start w:val="1"/>
      <w:numFmt w:val="bullet"/>
      <w:lvlText w:val="•"/>
      <w:lvlJc w:val="left"/>
      <w:pPr>
        <w:tabs>
          <w:tab w:val="num" w:pos="5040"/>
        </w:tabs>
        <w:ind w:left="5040" w:hanging="360"/>
      </w:pPr>
      <w:rPr>
        <w:rFonts w:ascii="Arial" w:hAnsi="Arial" w:hint="default"/>
      </w:rPr>
    </w:lvl>
    <w:lvl w:ilvl="7" w:tplc="3702B236" w:tentative="1">
      <w:start w:val="1"/>
      <w:numFmt w:val="bullet"/>
      <w:lvlText w:val="•"/>
      <w:lvlJc w:val="left"/>
      <w:pPr>
        <w:tabs>
          <w:tab w:val="num" w:pos="5760"/>
        </w:tabs>
        <w:ind w:left="5760" w:hanging="360"/>
      </w:pPr>
      <w:rPr>
        <w:rFonts w:ascii="Arial" w:hAnsi="Arial" w:hint="default"/>
      </w:rPr>
    </w:lvl>
    <w:lvl w:ilvl="8" w:tplc="483A5C2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1F25B1"/>
    <w:multiLevelType w:val="hybridMultilevel"/>
    <w:tmpl w:val="731EC03E"/>
    <w:lvl w:ilvl="0" w:tplc="1A940E92">
      <w:numFmt w:val="bullet"/>
      <w:lvlText w:val="•"/>
      <w:lvlJc w:val="left"/>
      <w:pPr>
        <w:ind w:left="785"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27C74CF"/>
    <w:multiLevelType w:val="hybridMultilevel"/>
    <w:tmpl w:val="04A0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C7E73"/>
    <w:multiLevelType w:val="hybridMultilevel"/>
    <w:tmpl w:val="28FA5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D86FF1"/>
    <w:multiLevelType w:val="hybridMultilevel"/>
    <w:tmpl w:val="33BAD3AA"/>
    <w:lvl w:ilvl="0" w:tplc="C144054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F50751"/>
    <w:multiLevelType w:val="hybridMultilevel"/>
    <w:tmpl w:val="20B8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A625C"/>
    <w:multiLevelType w:val="hybridMultilevel"/>
    <w:tmpl w:val="1FC8BE9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297C88"/>
    <w:multiLevelType w:val="hybridMultilevel"/>
    <w:tmpl w:val="247E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BB5865"/>
    <w:multiLevelType w:val="hybridMultilevel"/>
    <w:tmpl w:val="DC00A5D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B216676"/>
    <w:multiLevelType w:val="hybridMultilevel"/>
    <w:tmpl w:val="C7440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C919B3"/>
    <w:multiLevelType w:val="hybridMultilevel"/>
    <w:tmpl w:val="47B0890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4D1607A7"/>
    <w:multiLevelType w:val="hybridMultilevel"/>
    <w:tmpl w:val="E03E321C"/>
    <w:lvl w:ilvl="0" w:tplc="0809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21" w15:restartNumberingAfterBreak="0">
    <w:nsid w:val="4EA00D81"/>
    <w:multiLevelType w:val="hybridMultilevel"/>
    <w:tmpl w:val="B2284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FC0486F"/>
    <w:multiLevelType w:val="hybridMultilevel"/>
    <w:tmpl w:val="9C4A3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0C015A"/>
    <w:multiLevelType w:val="hybridMultilevel"/>
    <w:tmpl w:val="0CAC74F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16E414B"/>
    <w:multiLevelType w:val="hybridMultilevel"/>
    <w:tmpl w:val="2490F31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5" w15:restartNumberingAfterBreak="0">
    <w:nsid w:val="53D3078B"/>
    <w:multiLevelType w:val="multilevel"/>
    <w:tmpl w:val="1BD6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48238C"/>
    <w:multiLevelType w:val="hybridMultilevel"/>
    <w:tmpl w:val="3B466412"/>
    <w:lvl w:ilvl="0" w:tplc="C144054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D54FC5"/>
    <w:multiLevelType w:val="hybridMultilevel"/>
    <w:tmpl w:val="2FFE9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006D6F"/>
    <w:multiLevelType w:val="hybridMultilevel"/>
    <w:tmpl w:val="F150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DA4D92"/>
    <w:multiLevelType w:val="hybridMultilevel"/>
    <w:tmpl w:val="A8FAE8D4"/>
    <w:lvl w:ilvl="0" w:tplc="8AA8B58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2CA29CF"/>
    <w:multiLevelType w:val="hybridMultilevel"/>
    <w:tmpl w:val="5ED6AAAC"/>
    <w:lvl w:ilvl="0" w:tplc="08090001">
      <w:start w:val="1"/>
      <w:numFmt w:val="bullet"/>
      <w:lvlText w:val=""/>
      <w:lvlJc w:val="left"/>
      <w:pPr>
        <w:tabs>
          <w:tab w:val="num" w:pos="643"/>
        </w:tabs>
        <w:ind w:left="643"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0CE6FB2"/>
    <w:multiLevelType w:val="hybridMultilevel"/>
    <w:tmpl w:val="AF62C40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3D0185"/>
    <w:multiLevelType w:val="hybridMultilevel"/>
    <w:tmpl w:val="01A2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E35008"/>
    <w:multiLevelType w:val="hybridMultilevel"/>
    <w:tmpl w:val="0B423BDE"/>
    <w:lvl w:ilvl="0" w:tplc="3FCE406C">
      <w:start w:val="1"/>
      <w:numFmt w:val="bullet"/>
      <w:lvlText w:val="•"/>
      <w:lvlJc w:val="left"/>
      <w:pPr>
        <w:tabs>
          <w:tab w:val="num" w:pos="785"/>
        </w:tabs>
        <w:ind w:left="785" w:hanging="360"/>
      </w:pPr>
      <w:rPr>
        <w:rFonts w:ascii="Arial" w:hAnsi="Arial" w:hint="default"/>
      </w:rPr>
    </w:lvl>
    <w:lvl w:ilvl="1" w:tplc="C38C567E" w:tentative="1">
      <w:start w:val="1"/>
      <w:numFmt w:val="bullet"/>
      <w:lvlText w:val="•"/>
      <w:lvlJc w:val="left"/>
      <w:pPr>
        <w:tabs>
          <w:tab w:val="num" w:pos="1440"/>
        </w:tabs>
        <w:ind w:left="1440" w:hanging="360"/>
      </w:pPr>
      <w:rPr>
        <w:rFonts w:ascii="Arial" w:hAnsi="Arial" w:hint="default"/>
      </w:rPr>
    </w:lvl>
    <w:lvl w:ilvl="2" w:tplc="7646CF36" w:tentative="1">
      <w:start w:val="1"/>
      <w:numFmt w:val="bullet"/>
      <w:lvlText w:val="•"/>
      <w:lvlJc w:val="left"/>
      <w:pPr>
        <w:tabs>
          <w:tab w:val="num" w:pos="2160"/>
        </w:tabs>
        <w:ind w:left="2160" w:hanging="360"/>
      </w:pPr>
      <w:rPr>
        <w:rFonts w:ascii="Arial" w:hAnsi="Arial" w:hint="default"/>
      </w:rPr>
    </w:lvl>
    <w:lvl w:ilvl="3" w:tplc="E25A1E00" w:tentative="1">
      <w:start w:val="1"/>
      <w:numFmt w:val="bullet"/>
      <w:lvlText w:val="•"/>
      <w:lvlJc w:val="left"/>
      <w:pPr>
        <w:tabs>
          <w:tab w:val="num" w:pos="2880"/>
        </w:tabs>
        <w:ind w:left="2880" w:hanging="360"/>
      </w:pPr>
      <w:rPr>
        <w:rFonts w:ascii="Arial" w:hAnsi="Arial" w:hint="default"/>
      </w:rPr>
    </w:lvl>
    <w:lvl w:ilvl="4" w:tplc="4432A8CA" w:tentative="1">
      <w:start w:val="1"/>
      <w:numFmt w:val="bullet"/>
      <w:lvlText w:val="•"/>
      <w:lvlJc w:val="left"/>
      <w:pPr>
        <w:tabs>
          <w:tab w:val="num" w:pos="3600"/>
        </w:tabs>
        <w:ind w:left="3600" w:hanging="360"/>
      </w:pPr>
      <w:rPr>
        <w:rFonts w:ascii="Arial" w:hAnsi="Arial" w:hint="default"/>
      </w:rPr>
    </w:lvl>
    <w:lvl w:ilvl="5" w:tplc="EB4C8B04" w:tentative="1">
      <w:start w:val="1"/>
      <w:numFmt w:val="bullet"/>
      <w:lvlText w:val="•"/>
      <w:lvlJc w:val="left"/>
      <w:pPr>
        <w:tabs>
          <w:tab w:val="num" w:pos="4320"/>
        </w:tabs>
        <w:ind w:left="4320" w:hanging="360"/>
      </w:pPr>
      <w:rPr>
        <w:rFonts w:ascii="Arial" w:hAnsi="Arial" w:hint="default"/>
      </w:rPr>
    </w:lvl>
    <w:lvl w:ilvl="6" w:tplc="9EC80570" w:tentative="1">
      <w:start w:val="1"/>
      <w:numFmt w:val="bullet"/>
      <w:lvlText w:val="•"/>
      <w:lvlJc w:val="left"/>
      <w:pPr>
        <w:tabs>
          <w:tab w:val="num" w:pos="5040"/>
        </w:tabs>
        <w:ind w:left="5040" w:hanging="360"/>
      </w:pPr>
      <w:rPr>
        <w:rFonts w:ascii="Arial" w:hAnsi="Arial" w:hint="default"/>
      </w:rPr>
    </w:lvl>
    <w:lvl w:ilvl="7" w:tplc="E94462D2" w:tentative="1">
      <w:start w:val="1"/>
      <w:numFmt w:val="bullet"/>
      <w:lvlText w:val="•"/>
      <w:lvlJc w:val="left"/>
      <w:pPr>
        <w:tabs>
          <w:tab w:val="num" w:pos="5760"/>
        </w:tabs>
        <w:ind w:left="5760" w:hanging="360"/>
      </w:pPr>
      <w:rPr>
        <w:rFonts w:ascii="Arial" w:hAnsi="Arial" w:hint="default"/>
      </w:rPr>
    </w:lvl>
    <w:lvl w:ilvl="8" w:tplc="69BCBC7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4152186"/>
    <w:multiLevelType w:val="hybridMultilevel"/>
    <w:tmpl w:val="44D62910"/>
    <w:lvl w:ilvl="0" w:tplc="7B90D3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325893"/>
    <w:multiLevelType w:val="hybridMultilevel"/>
    <w:tmpl w:val="9D044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AE2563"/>
    <w:multiLevelType w:val="hybridMultilevel"/>
    <w:tmpl w:val="F110B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CA6C20"/>
    <w:multiLevelType w:val="hybridMultilevel"/>
    <w:tmpl w:val="CA3E2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467F8D"/>
    <w:multiLevelType w:val="hybridMultilevel"/>
    <w:tmpl w:val="1256E472"/>
    <w:lvl w:ilvl="0" w:tplc="08090001">
      <w:start w:val="1"/>
      <w:numFmt w:val="bullet"/>
      <w:lvlText w:val=""/>
      <w:lvlJc w:val="left"/>
      <w:pPr>
        <w:ind w:left="785" w:hanging="360"/>
      </w:pPr>
      <w:rPr>
        <w:rFonts w:ascii="Symbol" w:hAnsi="Symbol" w:hint="default"/>
      </w:rPr>
    </w:lvl>
    <w:lvl w:ilvl="1" w:tplc="08090019">
      <w:start w:val="1"/>
      <w:numFmt w:val="lowerLetter"/>
      <w:lvlText w:val="%2."/>
      <w:lvlJc w:val="left"/>
      <w:pPr>
        <w:ind w:left="1581" w:hanging="360"/>
      </w:pPr>
    </w:lvl>
    <w:lvl w:ilvl="2" w:tplc="0809001B" w:tentative="1">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num w:numId="1" w16cid:durableId="1645355030">
    <w:abstractNumId w:val="29"/>
  </w:num>
  <w:num w:numId="2" w16cid:durableId="759302856">
    <w:abstractNumId w:val="10"/>
  </w:num>
  <w:num w:numId="3" w16cid:durableId="1571693970">
    <w:abstractNumId w:val="3"/>
  </w:num>
  <w:num w:numId="4" w16cid:durableId="2019577036">
    <w:abstractNumId w:val="17"/>
  </w:num>
  <w:num w:numId="5" w16cid:durableId="2108118356">
    <w:abstractNumId w:val="31"/>
  </w:num>
  <w:num w:numId="6" w16cid:durableId="1328901942">
    <w:abstractNumId w:val="9"/>
  </w:num>
  <w:num w:numId="7" w16cid:durableId="806970838">
    <w:abstractNumId w:val="33"/>
  </w:num>
  <w:num w:numId="8" w16cid:durableId="298461892">
    <w:abstractNumId w:val="13"/>
  </w:num>
  <w:num w:numId="9" w16cid:durableId="1296912817">
    <w:abstractNumId w:val="26"/>
  </w:num>
  <w:num w:numId="10" w16cid:durableId="671757465">
    <w:abstractNumId w:val="12"/>
  </w:num>
  <w:num w:numId="11" w16cid:durableId="342172831">
    <w:abstractNumId w:val="34"/>
  </w:num>
  <w:num w:numId="12" w16cid:durableId="859440110">
    <w:abstractNumId w:val="21"/>
  </w:num>
  <w:num w:numId="13" w16cid:durableId="1748922778">
    <w:abstractNumId w:val="38"/>
  </w:num>
  <w:num w:numId="14" w16cid:durableId="1658610405">
    <w:abstractNumId w:val="28"/>
  </w:num>
  <w:num w:numId="15" w16cid:durableId="1156528363">
    <w:abstractNumId w:val="19"/>
  </w:num>
  <w:num w:numId="16" w16cid:durableId="1427463826">
    <w:abstractNumId w:val="32"/>
  </w:num>
  <w:num w:numId="17" w16cid:durableId="652561500">
    <w:abstractNumId w:val="11"/>
  </w:num>
  <w:num w:numId="18" w16cid:durableId="716899318">
    <w:abstractNumId w:val="14"/>
  </w:num>
  <w:num w:numId="19" w16cid:durableId="2028828163">
    <w:abstractNumId w:val="0"/>
  </w:num>
  <w:num w:numId="20" w16cid:durableId="1223978455">
    <w:abstractNumId w:val="25"/>
  </w:num>
  <w:num w:numId="21" w16cid:durableId="11309001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17285274">
    <w:abstractNumId w:val="4"/>
  </w:num>
  <w:num w:numId="23" w16cid:durableId="1381637306">
    <w:abstractNumId w:val="21"/>
  </w:num>
  <w:num w:numId="24" w16cid:durableId="1327437517">
    <w:abstractNumId w:val="18"/>
  </w:num>
  <w:num w:numId="25" w16cid:durableId="1954747708">
    <w:abstractNumId w:val="6"/>
  </w:num>
  <w:num w:numId="26" w16cid:durableId="1698658989">
    <w:abstractNumId w:val="22"/>
  </w:num>
  <w:num w:numId="27" w16cid:durableId="182674714">
    <w:abstractNumId w:val="15"/>
  </w:num>
  <w:num w:numId="28" w16cid:durableId="954291860">
    <w:abstractNumId w:val="8"/>
  </w:num>
  <w:num w:numId="29" w16cid:durableId="974913695">
    <w:abstractNumId w:val="1"/>
  </w:num>
  <w:num w:numId="30" w16cid:durableId="1345323878">
    <w:abstractNumId w:val="20"/>
  </w:num>
  <w:num w:numId="31" w16cid:durableId="772361469">
    <w:abstractNumId w:val="16"/>
  </w:num>
  <w:num w:numId="32" w16cid:durableId="415329349">
    <w:abstractNumId w:val="2"/>
  </w:num>
  <w:num w:numId="33" w16cid:durableId="509377002">
    <w:abstractNumId w:val="30"/>
  </w:num>
  <w:num w:numId="34" w16cid:durableId="1602378345">
    <w:abstractNumId w:val="7"/>
  </w:num>
  <w:num w:numId="35" w16cid:durableId="2086025725">
    <w:abstractNumId w:val="23"/>
  </w:num>
  <w:num w:numId="36" w16cid:durableId="325792224">
    <w:abstractNumId w:val="5"/>
  </w:num>
  <w:num w:numId="37" w16cid:durableId="1396784512">
    <w:abstractNumId w:val="10"/>
  </w:num>
  <w:num w:numId="38" w16cid:durableId="177890283">
    <w:abstractNumId w:val="36"/>
  </w:num>
  <w:num w:numId="39" w16cid:durableId="1450972174">
    <w:abstractNumId w:val="37"/>
  </w:num>
  <w:num w:numId="40" w16cid:durableId="1045716606">
    <w:abstractNumId w:val="24"/>
  </w:num>
  <w:num w:numId="41" w16cid:durableId="168907143">
    <w:abstractNumId w:val="35"/>
  </w:num>
  <w:num w:numId="42" w16cid:durableId="17048687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53265125">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E9"/>
    <w:rsid w:val="000013DC"/>
    <w:rsid w:val="00004D97"/>
    <w:rsid w:val="00012719"/>
    <w:rsid w:val="00013B90"/>
    <w:rsid w:val="000144F3"/>
    <w:rsid w:val="000175D3"/>
    <w:rsid w:val="00017D12"/>
    <w:rsid w:val="00021C30"/>
    <w:rsid w:val="000223FB"/>
    <w:rsid w:val="00024C92"/>
    <w:rsid w:val="00025B08"/>
    <w:rsid w:val="00032F75"/>
    <w:rsid w:val="000343CE"/>
    <w:rsid w:val="000360C9"/>
    <w:rsid w:val="00036B72"/>
    <w:rsid w:val="00042C48"/>
    <w:rsid w:val="00043173"/>
    <w:rsid w:val="00051296"/>
    <w:rsid w:val="00054075"/>
    <w:rsid w:val="000560F8"/>
    <w:rsid w:val="000570B5"/>
    <w:rsid w:val="000600B7"/>
    <w:rsid w:val="00060941"/>
    <w:rsid w:val="00060C32"/>
    <w:rsid w:val="00061BF1"/>
    <w:rsid w:val="0006216C"/>
    <w:rsid w:val="00063B60"/>
    <w:rsid w:val="00065434"/>
    <w:rsid w:val="0006771B"/>
    <w:rsid w:val="00067929"/>
    <w:rsid w:val="00071876"/>
    <w:rsid w:val="00072339"/>
    <w:rsid w:val="0007593E"/>
    <w:rsid w:val="00076398"/>
    <w:rsid w:val="00085031"/>
    <w:rsid w:val="00085AC3"/>
    <w:rsid w:val="00085C1F"/>
    <w:rsid w:val="00087A72"/>
    <w:rsid w:val="00087D67"/>
    <w:rsid w:val="00090280"/>
    <w:rsid w:val="000907E8"/>
    <w:rsid w:val="0009192F"/>
    <w:rsid w:val="00094386"/>
    <w:rsid w:val="000A0A13"/>
    <w:rsid w:val="000A28E6"/>
    <w:rsid w:val="000A3934"/>
    <w:rsid w:val="000A3CC2"/>
    <w:rsid w:val="000A47E5"/>
    <w:rsid w:val="000A4B1E"/>
    <w:rsid w:val="000C2C36"/>
    <w:rsid w:val="000C31A4"/>
    <w:rsid w:val="000D0EE2"/>
    <w:rsid w:val="000D32F3"/>
    <w:rsid w:val="000D71BD"/>
    <w:rsid w:val="000E1AE7"/>
    <w:rsid w:val="000E1D8A"/>
    <w:rsid w:val="000E6B8E"/>
    <w:rsid w:val="000E6DA5"/>
    <w:rsid w:val="000F263F"/>
    <w:rsid w:val="000F3E5D"/>
    <w:rsid w:val="0010166E"/>
    <w:rsid w:val="001019C2"/>
    <w:rsid w:val="0010627A"/>
    <w:rsid w:val="00114816"/>
    <w:rsid w:val="0011592C"/>
    <w:rsid w:val="00123640"/>
    <w:rsid w:val="00124CF9"/>
    <w:rsid w:val="00124DCF"/>
    <w:rsid w:val="00125A50"/>
    <w:rsid w:val="0012657A"/>
    <w:rsid w:val="00133CE1"/>
    <w:rsid w:val="001424F8"/>
    <w:rsid w:val="00142A30"/>
    <w:rsid w:val="00144BDF"/>
    <w:rsid w:val="001519FE"/>
    <w:rsid w:val="00153C63"/>
    <w:rsid w:val="00155B3E"/>
    <w:rsid w:val="00157282"/>
    <w:rsid w:val="001633A7"/>
    <w:rsid w:val="0016533B"/>
    <w:rsid w:val="00165500"/>
    <w:rsid w:val="00171F8B"/>
    <w:rsid w:val="00175063"/>
    <w:rsid w:val="0017716D"/>
    <w:rsid w:val="00182651"/>
    <w:rsid w:val="00186609"/>
    <w:rsid w:val="00187555"/>
    <w:rsid w:val="00191073"/>
    <w:rsid w:val="0019201F"/>
    <w:rsid w:val="0019208D"/>
    <w:rsid w:val="001A1EA1"/>
    <w:rsid w:val="001A78D3"/>
    <w:rsid w:val="001B092F"/>
    <w:rsid w:val="001B3DC6"/>
    <w:rsid w:val="001B4FFE"/>
    <w:rsid w:val="001C29A0"/>
    <w:rsid w:val="001C2C66"/>
    <w:rsid w:val="001C549F"/>
    <w:rsid w:val="001D0338"/>
    <w:rsid w:val="001D2998"/>
    <w:rsid w:val="001D6578"/>
    <w:rsid w:val="001E0A40"/>
    <w:rsid w:val="001E2342"/>
    <w:rsid w:val="001E411B"/>
    <w:rsid w:val="001F003F"/>
    <w:rsid w:val="001F3DEE"/>
    <w:rsid w:val="001F6C23"/>
    <w:rsid w:val="002006A3"/>
    <w:rsid w:val="002009CF"/>
    <w:rsid w:val="00205A0C"/>
    <w:rsid w:val="00211225"/>
    <w:rsid w:val="002152C5"/>
    <w:rsid w:val="00216F80"/>
    <w:rsid w:val="00217BB4"/>
    <w:rsid w:val="00224CEC"/>
    <w:rsid w:val="00226663"/>
    <w:rsid w:val="00226DE8"/>
    <w:rsid w:val="00227EFA"/>
    <w:rsid w:val="0023041C"/>
    <w:rsid w:val="0023297B"/>
    <w:rsid w:val="00240FC1"/>
    <w:rsid w:val="00241870"/>
    <w:rsid w:val="002423CE"/>
    <w:rsid w:val="0025010D"/>
    <w:rsid w:val="00253748"/>
    <w:rsid w:val="00260BFA"/>
    <w:rsid w:val="002649BD"/>
    <w:rsid w:val="00264D6B"/>
    <w:rsid w:val="002659E6"/>
    <w:rsid w:val="00265DB9"/>
    <w:rsid w:val="0026772A"/>
    <w:rsid w:val="00270A83"/>
    <w:rsid w:val="00276B3C"/>
    <w:rsid w:val="002802A1"/>
    <w:rsid w:val="00280E5C"/>
    <w:rsid w:val="002819E7"/>
    <w:rsid w:val="00283E1B"/>
    <w:rsid w:val="0028458E"/>
    <w:rsid w:val="002862EF"/>
    <w:rsid w:val="0028784C"/>
    <w:rsid w:val="00291AE4"/>
    <w:rsid w:val="00293FFF"/>
    <w:rsid w:val="0029594B"/>
    <w:rsid w:val="00296272"/>
    <w:rsid w:val="0029705D"/>
    <w:rsid w:val="00297AF7"/>
    <w:rsid w:val="002A225C"/>
    <w:rsid w:val="002A3A2C"/>
    <w:rsid w:val="002A4B3F"/>
    <w:rsid w:val="002A6A7F"/>
    <w:rsid w:val="002B2827"/>
    <w:rsid w:val="002B3CA1"/>
    <w:rsid w:val="002B4068"/>
    <w:rsid w:val="002B5953"/>
    <w:rsid w:val="002C0897"/>
    <w:rsid w:val="002C1B4A"/>
    <w:rsid w:val="002C4A92"/>
    <w:rsid w:val="002D18FF"/>
    <w:rsid w:val="002D36FA"/>
    <w:rsid w:val="002D5C2A"/>
    <w:rsid w:val="002D747B"/>
    <w:rsid w:val="002E005F"/>
    <w:rsid w:val="002E07F4"/>
    <w:rsid w:val="002E0F1D"/>
    <w:rsid w:val="002E39A7"/>
    <w:rsid w:val="002E51F8"/>
    <w:rsid w:val="002E5E9B"/>
    <w:rsid w:val="002E6EA2"/>
    <w:rsid w:val="002F06A4"/>
    <w:rsid w:val="002F121F"/>
    <w:rsid w:val="002F50EF"/>
    <w:rsid w:val="00302586"/>
    <w:rsid w:val="00304382"/>
    <w:rsid w:val="003120A9"/>
    <w:rsid w:val="0032123D"/>
    <w:rsid w:val="003214F7"/>
    <w:rsid w:val="003229CF"/>
    <w:rsid w:val="00326E5B"/>
    <w:rsid w:val="003272DD"/>
    <w:rsid w:val="00331779"/>
    <w:rsid w:val="00332803"/>
    <w:rsid w:val="00332FE7"/>
    <w:rsid w:val="00334D88"/>
    <w:rsid w:val="003379F2"/>
    <w:rsid w:val="00341538"/>
    <w:rsid w:val="00343306"/>
    <w:rsid w:val="00344A55"/>
    <w:rsid w:val="003468A5"/>
    <w:rsid w:val="00347134"/>
    <w:rsid w:val="00347B27"/>
    <w:rsid w:val="0035475C"/>
    <w:rsid w:val="00361EC8"/>
    <w:rsid w:val="0036229E"/>
    <w:rsid w:val="00362FEC"/>
    <w:rsid w:val="00366629"/>
    <w:rsid w:val="00366F3F"/>
    <w:rsid w:val="00367B22"/>
    <w:rsid w:val="00371911"/>
    <w:rsid w:val="00374E1D"/>
    <w:rsid w:val="00375229"/>
    <w:rsid w:val="00380665"/>
    <w:rsid w:val="00390524"/>
    <w:rsid w:val="0039132D"/>
    <w:rsid w:val="00392906"/>
    <w:rsid w:val="0039466F"/>
    <w:rsid w:val="00395ABB"/>
    <w:rsid w:val="00395FBD"/>
    <w:rsid w:val="0039769A"/>
    <w:rsid w:val="00397D08"/>
    <w:rsid w:val="003A0902"/>
    <w:rsid w:val="003A0D04"/>
    <w:rsid w:val="003B61B4"/>
    <w:rsid w:val="003B753E"/>
    <w:rsid w:val="003C06F9"/>
    <w:rsid w:val="003C2D25"/>
    <w:rsid w:val="003C6FEE"/>
    <w:rsid w:val="003D2C03"/>
    <w:rsid w:val="003D37AD"/>
    <w:rsid w:val="003D3E65"/>
    <w:rsid w:val="003D4DE0"/>
    <w:rsid w:val="003E403F"/>
    <w:rsid w:val="003E7271"/>
    <w:rsid w:val="003E75D4"/>
    <w:rsid w:val="003F52BF"/>
    <w:rsid w:val="003F6C2C"/>
    <w:rsid w:val="003F7756"/>
    <w:rsid w:val="004025B2"/>
    <w:rsid w:val="004036DA"/>
    <w:rsid w:val="00404D53"/>
    <w:rsid w:val="00405D5F"/>
    <w:rsid w:val="00407041"/>
    <w:rsid w:val="00411A9F"/>
    <w:rsid w:val="00416E48"/>
    <w:rsid w:val="004208A8"/>
    <w:rsid w:val="0042240E"/>
    <w:rsid w:val="004262D0"/>
    <w:rsid w:val="004264EA"/>
    <w:rsid w:val="00430114"/>
    <w:rsid w:val="00430378"/>
    <w:rsid w:val="00430D53"/>
    <w:rsid w:val="004322D7"/>
    <w:rsid w:val="00433331"/>
    <w:rsid w:val="004334A9"/>
    <w:rsid w:val="004415DA"/>
    <w:rsid w:val="0044427C"/>
    <w:rsid w:val="004453E6"/>
    <w:rsid w:val="004463F3"/>
    <w:rsid w:val="004463FB"/>
    <w:rsid w:val="0045027E"/>
    <w:rsid w:val="00451751"/>
    <w:rsid w:val="0045270A"/>
    <w:rsid w:val="00453184"/>
    <w:rsid w:val="00454B56"/>
    <w:rsid w:val="00455938"/>
    <w:rsid w:val="00456B0E"/>
    <w:rsid w:val="00457B4D"/>
    <w:rsid w:val="00457FD0"/>
    <w:rsid w:val="004608CF"/>
    <w:rsid w:val="004667DF"/>
    <w:rsid w:val="00466D49"/>
    <w:rsid w:val="0046702E"/>
    <w:rsid w:val="004675B6"/>
    <w:rsid w:val="00470586"/>
    <w:rsid w:val="00470CE1"/>
    <w:rsid w:val="00472E6D"/>
    <w:rsid w:val="00472E8E"/>
    <w:rsid w:val="00473AA1"/>
    <w:rsid w:val="00474AEB"/>
    <w:rsid w:val="004801C9"/>
    <w:rsid w:val="00484CB2"/>
    <w:rsid w:val="0048599F"/>
    <w:rsid w:val="00487F95"/>
    <w:rsid w:val="004909F9"/>
    <w:rsid w:val="0049141A"/>
    <w:rsid w:val="00492124"/>
    <w:rsid w:val="004926B8"/>
    <w:rsid w:val="0049378F"/>
    <w:rsid w:val="00495C27"/>
    <w:rsid w:val="004968BA"/>
    <w:rsid w:val="004A0512"/>
    <w:rsid w:val="004A363F"/>
    <w:rsid w:val="004A5139"/>
    <w:rsid w:val="004A7726"/>
    <w:rsid w:val="004A7BCE"/>
    <w:rsid w:val="004A7D9C"/>
    <w:rsid w:val="004B13AA"/>
    <w:rsid w:val="004C35AB"/>
    <w:rsid w:val="004C4CD8"/>
    <w:rsid w:val="004C5B39"/>
    <w:rsid w:val="004C7817"/>
    <w:rsid w:val="004D16A2"/>
    <w:rsid w:val="004D3086"/>
    <w:rsid w:val="004D3257"/>
    <w:rsid w:val="004D5BDB"/>
    <w:rsid w:val="004E3B42"/>
    <w:rsid w:val="004E6450"/>
    <w:rsid w:val="004E64C1"/>
    <w:rsid w:val="004F023A"/>
    <w:rsid w:val="004F1E1B"/>
    <w:rsid w:val="004F286C"/>
    <w:rsid w:val="004F4957"/>
    <w:rsid w:val="004F57DA"/>
    <w:rsid w:val="004F5CDB"/>
    <w:rsid w:val="004F6A50"/>
    <w:rsid w:val="0050048A"/>
    <w:rsid w:val="0050079B"/>
    <w:rsid w:val="00501EF6"/>
    <w:rsid w:val="005030F6"/>
    <w:rsid w:val="0050320C"/>
    <w:rsid w:val="00505286"/>
    <w:rsid w:val="0051011B"/>
    <w:rsid w:val="00510E0C"/>
    <w:rsid w:val="005126D0"/>
    <w:rsid w:val="0051283E"/>
    <w:rsid w:val="00512FE8"/>
    <w:rsid w:val="00525AEA"/>
    <w:rsid w:val="0052732A"/>
    <w:rsid w:val="00527F61"/>
    <w:rsid w:val="005329C9"/>
    <w:rsid w:val="00534866"/>
    <w:rsid w:val="00535BB0"/>
    <w:rsid w:val="005364EE"/>
    <w:rsid w:val="005369E4"/>
    <w:rsid w:val="00537517"/>
    <w:rsid w:val="005377C1"/>
    <w:rsid w:val="00537B7B"/>
    <w:rsid w:val="00540BC0"/>
    <w:rsid w:val="00545676"/>
    <w:rsid w:val="0054619C"/>
    <w:rsid w:val="00546CB6"/>
    <w:rsid w:val="005505EB"/>
    <w:rsid w:val="005510F9"/>
    <w:rsid w:val="00552470"/>
    <w:rsid w:val="00553D72"/>
    <w:rsid w:val="00556372"/>
    <w:rsid w:val="00560B85"/>
    <w:rsid w:val="00560C6E"/>
    <w:rsid w:val="00560E12"/>
    <w:rsid w:val="005621A1"/>
    <w:rsid w:val="00563857"/>
    <w:rsid w:val="00565B2D"/>
    <w:rsid w:val="00566D33"/>
    <w:rsid w:val="0057091D"/>
    <w:rsid w:val="005733D9"/>
    <w:rsid w:val="005747C3"/>
    <w:rsid w:val="005748FD"/>
    <w:rsid w:val="00584BEC"/>
    <w:rsid w:val="00584D33"/>
    <w:rsid w:val="00584EFE"/>
    <w:rsid w:val="00585F50"/>
    <w:rsid w:val="00587228"/>
    <w:rsid w:val="0058762C"/>
    <w:rsid w:val="00587908"/>
    <w:rsid w:val="005879F7"/>
    <w:rsid w:val="00590F44"/>
    <w:rsid w:val="00592DFC"/>
    <w:rsid w:val="0059622A"/>
    <w:rsid w:val="005977A5"/>
    <w:rsid w:val="005A18D7"/>
    <w:rsid w:val="005B092F"/>
    <w:rsid w:val="005B4C48"/>
    <w:rsid w:val="005C0ECE"/>
    <w:rsid w:val="005C3C5D"/>
    <w:rsid w:val="005C6356"/>
    <w:rsid w:val="005C6B03"/>
    <w:rsid w:val="005C6EBE"/>
    <w:rsid w:val="005D08C8"/>
    <w:rsid w:val="005D4BE1"/>
    <w:rsid w:val="005D5309"/>
    <w:rsid w:val="005D61B9"/>
    <w:rsid w:val="005D7DC3"/>
    <w:rsid w:val="005E327B"/>
    <w:rsid w:val="005E3EF0"/>
    <w:rsid w:val="005E5578"/>
    <w:rsid w:val="005E7CEC"/>
    <w:rsid w:val="005F0148"/>
    <w:rsid w:val="005F3578"/>
    <w:rsid w:val="005F63AB"/>
    <w:rsid w:val="005F7241"/>
    <w:rsid w:val="00603882"/>
    <w:rsid w:val="00603BD3"/>
    <w:rsid w:val="0060436B"/>
    <w:rsid w:val="00604672"/>
    <w:rsid w:val="00605EA0"/>
    <w:rsid w:val="0060606F"/>
    <w:rsid w:val="00612596"/>
    <w:rsid w:val="006133FB"/>
    <w:rsid w:val="00614B00"/>
    <w:rsid w:val="00616705"/>
    <w:rsid w:val="00617927"/>
    <w:rsid w:val="00624679"/>
    <w:rsid w:val="00630A26"/>
    <w:rsid w:val="00631681"/>
    <w:rsid w:val="006323C4"/>
    <w:rsid w:val="00634D78"/>
    <w:rsid w:val="00634FB3"/>
    <w:rsid w:val="00635EFE"/>
    <w:rsid w:val="00640A8A"/>
    <w:rsid w:val="00643FD8"/>
    <w:rsid w:val="006507D3"/>
    <w:rsid w:val="00651879"/>
    <w:rsid w:val="00651FA2"/>
    <w:rsid w:val="00652ED0"/>
    <w:rsid w:val="0065311E"/>
    <w:rsid w:val="006534C3"/>
    <w:rsid w:val="00653F98"/>
    <w:rsid w:val="006541B4"/>
    <w:rsid w:val="00654320"/>
    <w:rsid w:val="00654507"/>
    <w:rsid w:val="0065547C"/>
    <w:rsid w:val="00655D01"/>
    <w:rsid w:val="006572FE"/>
    <w:rsid w:val="00657DFE"/>
    <w:rsid w:val="006665F0"/>
    <w:rsid w:val="00666B73"/>
    <w:rsid w:val="00670297"/>
    <w:rsid w:val="00674741"/>
    <w:rsid w:val="006754DC"/>
    <w:rsid w:val="00677580"/>
    <w:rsid w:val="0068050D"/>
    <w:rsid w:val="00681B37"/>
    <w:rsid w:val="00682FD4"/>
    <w:rsid w:val="00690CBA"/>
    <w:rsid w:val="00691157"/>
    <w:rsid w:val="0069132D"/>
    <w:rsid w:val="0069326B"/>
    <w:rsid w:val="006938CC"/>
    <w:rsid w:val="00693B8E"/>
    <w:rsid w:val="006947C1"/>
    <w:rsid w:val="006A01BB"/>
    <w:rsid w:val="006A219E"/>
    <w:rsid w:val="006A26CE"/>
    <w:rsid w:val="006A2767"/>
    <w:rsid w:val="006A3710"/>
    <w:rsid w:val="006A4E3E"/>
    <w:rsid w:val="006B34D1"/>
    <w:rsid w:val="006B42C4"/>
    <w:rsid w:val="006B57F3"/>
    <w:rsid w:val="006B5DAB"/>
    <w:rsid w:val="006B6B14"/>
    <w:rsid w:val="006B7174"/>
    <w:rsid w:val="006C119F"/>
    <w:rsid w:val="006C154F"/>
    <w:rsid w:val="006C374F"/>
    <w:rsid w:val="006C4F6F"/>
    <w:rsid w:val="006C690E"/>
    <w:rsid w:val="006C7744"/>
    <w:rsid w:val="006D7521"/>
    <w:rsid w:val="006E0790"/>
    <w:rsid w:val="006E0BF0"/>
    <w:rsid w:val="006E3FBE"/>
    <w:rsid w:val="006E4D56"/>
    <w:rsid w:val="006F22CE"/>
    <w:rsid w:val="006F2A95"/>
    <w:rsid w:val="006F4434"/>
    <w:rsid w:val="006F65BF"/>
    <w:rsid w:val="006F687A"/>
    <w:rsid w:val="006F7B83"/>
    <w:rsid w:val="007026EB"/>
    <w:rsid w:val="00704E7D"/>
    <w:rsid w:val="00711EC9"/>
    <w:rsid w:val="0071376F"/>
    <w:rsid w:val="00713F6B"/>
    <w:rsid w:val="00715718"/>
    <w:rsid w:val="00720A0F"/>
    <w:rsid w:val="0072114D"/>
    <w:rsid w:val="00722822"/>
    <w:rsid w:val="0072768C"/>
    <w:rsid w:val="00732A9B"/>
    <w:rsid w:val="0073392D"/>
    <w:rsid w:val="007349B2"/>
    <w:rsid w:val="00734C16"/>
    <w:rsid w:val="007360FA"/>
    <w:rsid w:val="00740A45"/>
    <w:rsid w:val="00740C42"/>
    <w:rsid w:val="00742F36"/>
    <w:rsid w:val="00743614"/>
    <w:rsid w:val="00743E9B"/>
    <w:rsid w:val="00743EEB"/>
    <w:rsid w:val="007449A1"/>
    <w:rsid w:val="00750F25"/>
    <w:rsid w:val="00761266"/>
    <w:rsid w:val="00761849"/>
    <w:rsid w:val="00772266"/>
    <w:rsid w:val="007739B7"/>
    <w:rsid w:val="00774332"/>
    <w:rsid w:val="00774353"/>
    <w:rsid w:val="00780ED6"/>
    <w:rsid w:val="00783408"/>
    <w:rsid w:val="00785C61"/>
    <w:rsid w:val="00786A33"/>
    <w:rsid w:val="007877C5"/>
    <w:rsid w:val="00794014"/>
    <w:rsid w:val="00796A68"/>
    <w:rsid w:val="007A58E5"/>
    <w:rsid w:val="007A7D3B"/>
    <w:rsid w:val="007B0917"/>
    <w:rsid w:val="007B196E"/>
    <w:rsid w:val="007B2E25"/>
    <w:rsid w:val="007B3658"/>
    <w:rsid w:val="007B3D1A"/>
    <w:rsid w:val="007B5BBC"/>
    <w:rsid w:val="007B6B4B"/>
    <w:rsid w:val="007B70FA"/>
    <w:rsid w:val="007B74A1"/>
    <w:rsid w:val="007B7E4C"/>
    <w:rsid w:val="007C36E7"/>
    <w:rsid w:val="007C3EC7"/>
    <w:rsid w:val="007C69B5"/>
    <w:rsid w:val="007D1356"/>
    <w:rsid w:val="007D1395"/>
    <w:rsid w:val="007D230C"/>
    <w:rsid w:val="007D3DA4"/>
    <w:rsid w:val="007D501B"/>
    <w:rsid w:val="007D6F59"/>
    <w:rsid w:val="007E1453"/>
    <w:rsid w:val="007E4064"/>
    <w:rsid w:val="007E4153"/>
    <w:rsid w:val="007E6BEE"/>
    <w:rsid w:val="007F094B"/>
    <w:rsid w:val="007F1258"/>
    <w:rsid w:val="007F3F8C"/>
    <w:rsid w:val="007F4D73"/>
    <w:rsid w:val="007F4D81"/>
    <w:rsid w:val="00801E29"/>
    <w:rsid w:val="00806A93"/>
    <w:rsid w:val="00810476"/>
    <w:rsid w:val="008106A4"/>
    <w:rsid w:val="00812C87"/>
    <w:rsid w:val="00815C43"/>
    <w:rsid w:val="008166F2"/>
    <w:rsid w:val="00817EDB"/>
    <w:rsid w:val="0082161F"/>
    <w:rsid w:val="0082259D"/>
    <w:rsid w:val="00822940"/>
    <w:rsid w:val="008238A6"/>
    <w:rsid w:val="0082627D"/>
    <w:rsid w:val="0082685C"/>
    <w:rsid w:val="00827AAC"/>
    <w:rsid w:val="0083065F"/>
    <w:rsid w:val="00832390"/>
    <w:rsid w:val="008341F1"/>
    <w:rsid w:val="00835469"/>
    <w:rsid w:val="00840429"/>
    <w:rsid w:val="00842016"/>
    <w:rsid w:val="00844755"/>
    <w:rsid w:val="0084519A"/>
    <w:rsid w:val="00845CDA"/>
    <w:rsid w:val="00847DCF"/>
    <w:rsid w:val="008505F1"/>
    <w:rsid w:val="00850AC2"/>
    <w:rsid w:val="00850B81"/>
    <w:rsid w:val="008533D6"/>
    <w:rsid w:val="008535E4"/>
    <w:rsid w:val="008542CD"/>
    <w:rsid w:val="00856F12"/>
    <w:rsid w:val="00861521"/>
    <w:rsid w:val="00863118"/>
    <w:rsid w:val="00870F91"/>
    <w:rsid w:val="00871C7D"/>
    <w:rsid w:val="00873262"/>
    <w:rsid w:val="00873B8E"/>
    <w:rsid w:val="00873E1E"/>
    <w:rsid w:val="00874B1F"/>
    <w:rsid w:val="00876EB7"/>
    <w:rsid w:val="00877A32"/>
    <w:rsid w:val="00880148"/>
    <w:rsid w:val="00880322"/>
    <w:rsid w:val="00881F2B"/>
    <w:rsid w:val="00882E47"/>
    <w:rsid w:val="008843B3"/>
    <w:rsid w:val="00887A5F"/>
    <w:rsid w:val="0089265F"/>
    <w:rsid w:val="00892780"/>
    <w:rsid w:val="00892BB3"/>
    <w:rsid w:val="008941EB"/>
    <w:rsid w:val="008942F2"/>
    <w:rsid w:val="008A0CA6"/>
    <w:rsid w:val="008A37F2"/>
    <w:rsid w:val="008A4117"/>
    <w:rsid w:val="008A4406"/>
    <w:rsid w:val="008A68FC"/>
    <w:rsid w:val="008A6EE7"/>
    <w:rsid w:val="008A7A4B"/>
    <w:rsid w:val="008B2E04"/>
    <w:rsid w:val="008B36ED"/>
    <w:rsid w:val="008B3E1E"/>
    <w:rsid w:val="008B4766"/>
    <w:rsid w:val="008C1A04"/>
    <w:rsid w:val="008C3F16"/>
    <w:rsid w:val="008C6F69"/>
    <w:rsid w:val="008D2BE5"/>
    <w:rsid w:val="008E3377"/>
    <w:rsid w:val="008E6A06"/>
    <w:rsid w:val="008F4BD6"/>
    <w:rsid w:val="008F5978"/>
    <w:rsid w:val="008F69B1"/>
    <w:rsid w:val="00901ADA"/>
    <w:rsid w:val="009038E4"/>
    <w:rsid w:val="00905C4B"/>
    <w:rsid w:val="009065E5"/>
    <w:rsid w:val="00914D99"/>
    <w:rsid w:val="009177D9"/>
    <w:rsid w:val="00921631"/>
    <w:rsid w:val="0092607A"/>
    <w:rsid w:val="00927098"/>
    <w:rsid w:val="009270FD"/>
    <w:rsid w:val="009279CC"/>
    <w:rsid w:val="00930802"/>
    <w:rsid w:val="009310B7"/>
    <w:rsid w:val="00931666"/>
    <w:rsid w:val="00936339"/>
    <w:rsid w:val="0093675F"/>
    <w:rsid w:val="00937388"/>
    <w:rsid w:val="009421EA"/>
    <w:rsid w:val="00947446"/>
    <w:rsid w:val="00950972"/>
    <w:rsid w:val="00953EB1"/>
    <w:rsid w:val="00955465"/>
    <w:rsid w:val="00955B55"/>
    <w:rsid w:val="009579DD"/>
    <w:rsid w:val="009614BC"/>
    <w:rsid w:val="0096152C"/>
    <w:rsid w:val="00961FEC"/>
    <w:rsid w:val="00962339"/>
    <w:rsid w:val="009648B4"/>
    <w:rsid w:val="00967E2B"/>
    <w:rsid w:val="00971102"/>
    <w:rsid w:val="009724C0"/>
    <w:rsid w:val="009732D0"/>
    <w:rsid w:val="00973C2E"/>
    <w:rsid w:val="00976DFB"/>
    <w:rsid w:val="00977B4F"/>
    <w:rsid w:val="009837DC"/>
    <w:rsid w:val="00985120"/>
    <w:rsid w:val="00985939"/>
    <w:rsid w:val="009862DD"/>
    <w:rsid w:val="00991F7D"/>
    <w:rsid w:val="00991F98"/>
    <w:rsid w:val="00992014"/>
    <w:rsid w:val="00996FA4"/>
    <w:rsid w:val="009974AD"/>
    <w:rsid w:val="009A1F85"/>
    <w:rsid w:val="009A432D"/>
    <w:rsid w:val="009A6D57"/>
    <w:rsid w:val="009B44B1"/>
    <w:rsid w:val="009B5412"/>
    <w:rsid w:val="009B751D"/>
    <w:rsid w:val="009C0844"/>
    <w:rsid w:val="009C2109"/>
    <w:rsid w:val="009C2DEC"/>
    <w:rsid w:val="009C3001"/>
    <w:rsid w:val="009C4B6A"/>
    <w:rsid w:val="009C6702"/>
    <w:rsid w:val="009C713F"/>
    <w:rsid w:val="009C737E"/>
    <w:rsid w:val="009D1745"/>
    <w:rsid w:val="009D3605"/>
    <w:rsid w:val="009D5D18"/>
    <w:rsid w:val="009D7167"/>
    <w:rsid w:val="009E36DB"/>
    <w:rsid w:val="009E3B16"/>
    <w:rsid w:val="009E3BDD"/>
    <w:rsid w:val="009E7CA8"/>
    <w:rsid w:val="009F1663"/>
    <w:rsid w:val="009F28E5"/>
    <w:rsid w:val="009F2FE0"/>
    <w:rsid w:val="009F6CCB"/>
    <w:rsid w:val="009F73A5"/>
    <w:rsid w:val="009F7C85"/>
    <w:rsid w:val="00A004A2"/>
    <w:rsid w:val="00A037B5"/>
    <w:rsid w:val="00A03A0B"/>
    <w:rsid w:val="00A05C72"/>
    <w:rsid w:val="00A1036B"/>
    <w:rsid w:val="00A118D1"/>
    <w:rsid w:val="00A15A51"/>
    <w:rsid w:val="00A1614B"/>
    <w:rsid w:val="00A16643"/>
    <w:rsid w:val="00A167C1"/>
    <w:rsid w:val="00A17113"/>
    <w:rsid w:val="00A200C4"/>
    <w:rsid w:val="00A20E53"/>
    <w:rsid w:val="00A21F5E"/>
    <w:rsid w:val="00A2229A"/>
    <w:rsid w:val="00A23391"/>
    <w:rsid w:val="00A235CC"/>
    <w:rsid w:val="00A23A68"/>
    <w:rsid w:val="00A249E3"/>
    <w:rsid w:val="00A25C9E"/>
    <w:rsid w:val="00A278BB"/>
    <w:rsid w:val="00A3139F"/>
    <w:rsid w:val="00A317E8"/>
    <w:rsid w:val="00A33DFA"/>
    <w:rsid w:val="00A41651"/>
    <w:rsid w:val="00A42D39"/>
    <w:rsid w:val="00A43054"/>
    <w:rsid w:val="00A432B6"/>
    <w:rsid w:val="00A4675E"/>
    <w:rsid w:val="00A46991"/>
    <w:rsid w:val="00A52AB8"/>
    <w:rsid w:val="00A57E18"/>
    <w:rsid w:val="00A60309"/>
    <w:rsid w:val="00A616BD"/>
    <w:rsid w:val="00A62718"/>
    <w:rsid w:val="00A6334B"/>
    <w:rsid w:val="00A63A42"/>
    <w:rsid w:val="00A73111"/>
    <w:rsid w:val="00A75F24"/>
    <w:rsid w:val="00A81C64"/>
    <w:rsid w:val="00A82939"/>
    <w:rsid w:val="00A838EC"/>
    <w:rsid w:val="00A8710B"/>
    <w:rsid w:val="00A875E4"/>
    <w:rsid w:val="00A97707"/>
    <w:rsid w:val="00AA0EDB"/>
    <w:rsid w:val="00AA46B4"/>
    <w:rsid w:val="00AB0422"/>
    <w:rsid w:val="00AB1F27"/>
    <w:rsid w:val="00AB208B"/>
    <w:rsid w:val="00AB46D7"/>
    <w:rsid w:val="00AB55B4"/>
    <w:rsid w:val="00AB67F3"/>
    <w:rsid w:val="00AC03F6"/>
    <w:rsid w:val="00AC3B1B"/>
    <w:rsid w:val="00AD0E10"/>
    <w:rsid w:val="00AD2B82"/>
    <w:rsid w:val="00AD3D9D"/>
    <w:rsid w:val="00AD5B7D"/>
    <w:rsid w:val="00AE28FC"/>
    <w:rsid w:val="00AF29B6"/>
    <w:rsid w:val="00AF454A"/>
    <w:rsid w:val="00AF6832"/>
    <w:rsid w:val="00B004C2"/>
    <w:rsid w:val="00B00C14"/>
    <w:rsid w:val="00B02781"/>
    <w:rsid w:val="00B04361"/>
    <w:rsid w:val="00B06875"/>
    <w:rsid w:val="00B07335"/>
    <w:rsid w:val="00B10B85"/>
    <w:rsid w:val="00B12F7E"/>
    <w:rsid w:val="00B13C64"/>
    <w:rsid w:val="00B14544"/>
    <w:rsid w:val="00B1509F"/>
    <w:rsid w:val="00B15B63"/>
    <w:rsid w:val="00B249DF"/>
    <w:rsid w:val="00B26D5F"/>
    <w:rsid w:val="00B329FD"/>
    <w:rsid w:val="00B3332F"/>
    <w:rsid w:val="00B3357F"/>
    <w:rsid w:val="00B353AB"/>
    <w:rsid w:val="00B359F0"/>
    <w:rsid w:val="00B35E09"/>
    <w:rsid w:val="00B365E8"/>
    <w:rsid w:val="00B438E0"/>
    <w:rsid w:val="00B43C3F"/>
    <w:rsid w:val="00B44055"/>
    <w:rsid w:val="00B500A8"/>
    <w:rsid w:val="00B5299C"/>
    <w:rsid w:val="00B54621"/>
    <w:rsid w:val="00B604E5"/>
    <w:rsid w:val="00B65255"/>
    <w:rsid w:val="00B667C8"/>
    <w:rsid w:val="00B66F26"/>
    <w:rsid w:val="00B67319"/>
    <w:rsid w:val="00B70562"/>
    <w:rsid w:val="00B774BB"/>
    <w:rsid w:val="00B82DB0"/>
    <w:rsid w:val="00B92640"/>
    <w:rsid w:val="00B93542"/>
    <w:rsid w:val="00B94586"/>
    <w:rsid w:val="00B94B2C"/>
    <w:rsid w:val="00B95E09"/>
    <w:rsid w:val="00B96A71"/>
    <w:rsid w:val="00BA3E6A"/>
    <w:rsid w:val="00BA6B01"/>
    <w:rsid w:val="00BA6D17"/>
    <w:rsid w:val="00BA7975"/>
    <w:rsid w:val="00BB606E"/>
    <w:rsid w:val="00BB6191"/>
    <w:rsid w:val="00BC1D9C"/>
    <w:rsid w:val="00BC52D7"/>
    <w:rsid w:val="00BC5567"/>
    <w:rsid w:val="00BC714A"/>
    <w:rsid w:val="00BD11C5"/>
    <w:rsid w:val="00BD2092"/>
    <w:rsid w:val="00BD54FC"/>
    <w:rsid w:val="00BD7C92"/>
    <w:rsid w:val="00BE12B1"/>
    <w:rsid w:val="00BE1988"/>
    <w:rsid w:val="00BE423A"/>
    <w:rsid w:val="00BE4CFC"/>
    <w:rsid w:val="00BE5489"/>
    <w:rsid w:val="00BE68FC"/>
    <w:rsid w:val="00BE6EF3"/>
    <w:rsid w:val="00BE7366"/>
    <w:rsid w:val="00BF210D"/>
    <w:rsid w:val="00BF3F17"/>
    <w:rsid w:val="00BF4EC9"/>
    <w:rsid w:val="00C0446D"/>
    <w:rsid w:val="00C05EC4"/>
    <w:rsid w:val="00C05F7A"/>
    <w:rsid w:val="00C103D8"/>
    <w:rsid w:val="00C10C9B"/>
    <w:rsid w:val="00C124AF"/>
    <w:rsid w:val="00C144F7"/>
    <w:rsid w:val="00C146F9"/>
    <w:rsid w:val="00C17BAE"/>
    <w:rsid w:val="00C20D7B"/>
    <w:rsid w:val="00C2160D"/>
    <w:rsid w:val="00C32B5C"/>
    <w:rsid w:val="00C374D7"/>
    <w:rsid w:val="00C4076F"/>
    <w:rsid w:val="00C424EB"/>
    <w:rsid w:val="00C42540"/>
    <w:rsid w:val="00C4379C"/>
    <w:rsid w:val="00C46081"/>
    <w:rsid w:val="00C47CDB"/>
    <w:rsid w:val="00C50045"/>
    <w:rsid w:val="00C530D5"/>
    <w:rsid w:val="00C53D23"/>
    <w:rsid w:val="00C61C37"/>
    <w:rsid w:val="00C62FB2"/>
    <w:rsid w:val="00C64578"/>
    <w:rsid w:val="00C67EF2"/>
    <w:rsid w:val="00C70DCF"/>
    <w:rsid w:val="00C71491"/>
    <w:rsid w:val="00C71E6A"/>
    <w:rsid w:val="00C73484"/>
    <w:rsid w:val="00C74792"/>
    <w:rsid w:val="00C77E4A"/>
    <w:rsid w:val="00C81EB8"/>
    <w:rsid w:val="00C83938"/>
    <w:rsid w:val="00C83B3D"/>
    <w:rsid w:val="00C85E36"/>
    <w:rsid w:val="00C92499"/>
    <w:rsid w:val="00C94BC8"/>
    <w:rsid w:val="00CA0EA5"/>
    <w:rsid w:val="00CA19DE"/>
    <w:rsid w:val="00CA4FD3"/>
    <w:rsid w:val="00CB2C60"/>
    <w:rsid w:val="00CB36E6"/>
    <w:rsid w:val="00CB65DF"/>
    <w:rsid w:val="00CB68FC"/>
    <w:rsid w:val="00CB7534"/>
    <w:rsid w:val="00CC0AEC"/>
    <w:rsid w:val="00CC30C7"/>
    <w:rsid w:val="00CD71DE"/>
    <w:rsid w:val="00CE0D62"/>
    <w:rsid w:val="00CE0DE3"/>
    <w:rsid w:val="00CE166B"/>
    <w:rsid w:val="00CE23E5"/>
    <w:rsid w:val="00CE382E"/>
    <w:rsid w:val="00CE792E"/>
    <w:rsid w:val="00CF13B8"/>
    <w:rsid w:val="00CF1807"/>
    <w:rsid w:val="00CF28EB"/>
    <w:rsid w:val="00CF2AC1"/>
    <w:rsid w:val="00D01471"/>
    <w:rsid w:val="00D0291B"/>
    <w:rsid w:val="00D02B33"/>
    <w:rsid w:val="00D03240"/>
    <w:rsid w:val="00D03C97"/>
    <w:rsid w:val="00D05106"/>
    <w:rsid w:val="00D052C2"/>
    <w:rsid w:val="00D05579"/>
    <w:rsid w:val="00D078B6"/>
    <w:rsid w:val="00D11FAB"/>
    <w:rsid w:val="00D1273D"/>
    <w:rsid w:val="00D12C5E"/>
    <w:rsid w:val="00D13A7F"/>
    <w:rsid w:val="00D151FB"/>
    <w:rsid w:val="00D15CBB"/>
    <w:rsid w:val="00D16F09"/>
    <w:rsid w:val="00D25A94"/>
    <w:rsid w:val="00D25EE9"/>
    <w:rsid w:val="00D2732F"/>
    <w:rsid w:val="00D30CB7"/>
    <w:rsid w:val="00D37C8B"/>
    <w:rsid w:val="00D37F52"/>
    <w:rsid w:val="00D424CC"/>
    <w:rsid w:val="00D522FC"/>
    <w:rsid w:val="00D524BC"/>
    <w:rsid w:val="00D52561"/>
    <w:rsid w:val="00D56F74"/>
    <w:rsid w:val="00D57088"/>
    <w:rsid w:val="00D57EE6"/>
    <w:rsid w:val="00D61861"/>
    <w:rsid w:val="00D64E32"/>
    <w:rsid w:val="00D65C69"/>
    <w:rsid w:val="00D66F0F"/>
    <w:rsid w:val="00D85B0F"/>
    <w:rsid w:val="00D85F22"/>
    <w:rsid w:val="00D86575"/>
    <w:rsid w:val="00D867CA"/>
    <w:rsid w:val="00D9023D"/>
    <w:rsid w:val="00D94AF8"/>
    <w:rsid w:val="00D95623"/>
    <w:rsid w:val="00D97F75"/>
    <w:rsid w:val="00DA436E"/>
    <w:rsid w:val="00DA43CE"/>
    <w:rsid w:val="00DA670A"/>
    <w:rsid w:val="00DB0C7F"/>
    <w:rsid w:val="00DB7B5C"/>
    <w:rsid w:val="00DC27F9"/>
    <w:rsid w:val="00DC39B7"/>
    <w:rsid w:val="00DC401A"/>
    <w:rsid w:val="00DC6356"/>
    <w:rsid w:val="00DD1D38"/>
    <w:rsid w:val="00DD250B"/>
    <w:rsid w:val="00DD51A4"/>
    <w:rsid w:val="00DD60DE"/>
    <w:rsid w:val="00DD79C8"/>
    <w:rsid w:val="00DE01C8"/>
    <w:rsid w:val="00DE275D"/>
    <w:rsid w:val="00DE4365"/>
    <w:rsid w:val="00DE64E1"/>
    <w:rsid w:val="00DF38F5"/>
    <w:rsid w:val="00DF40F6"/>
    <w:rsid w:val="00DF4E67"/>
    <w:rsid w:val="00E00A57"/>
    <w:rsid w:val="00E022CF"/>
    <w:rsid w:val="00E02FEA"/>
    <w:rsid w:val="00E03127"/>
    <w:rsid w:val="00E068CA"/>
    <w:rsid w:val="00E06F99"/>
    <w:rsid w:val="00E078D9"/>
    <w:rsid w:val="00E11029"/>
    <w:rsid w:val="00E115A5"/>
    <w:rsid w:val="00E115DF"/>
    <w:rsid w:val="00E14B8F"/>
    <w:rsid w:val="00E14DD0"/>
    <w:rsid w:val="00E15B45"/>
    <w:rsid w:val="00E17D51"/>
    <w:rsid w:val="00E17E0F"/>
    <w:rsid w:val="00E20357"/>
    <w:rsid w:val="00E21D0A"/>
    <w:rsid w:val="00E241C9"/>
    <w:rsid w:val="00E24C02"/>
    <w:rsid w:val="00E24ED3"/>
    <w:rsid w:val="00E24F55"/>
    <w:rsid w:val="00E265D2"/>
    <w:rsid w:val="00E277F1"/>
    <w:rsid w:val="00E2781A"/>
    <w:rsid w:val="00E33232"/>
    <w:rsid w:val="00E3339B"/>
    <w:rsid w:val="00E33409"/>
    <w:rsid w:val="00E36A79"/>
    <w:rsid w:val="00E37AB7"/>
    <w:rsid w:val="00E37E6F"/>
    <w:rsid w:val="00E42704"/>
    <w:rsid w:val="00E45AE1"/>
    <w:rsid w:val="00E52753"/>
    <w:rsid w:val="00E57385"/>
    <w:rsid w:val="00E57EF7"/>
    <w:rsid w:val="00E60652"/>
    <w:rsid w:val="00E60B34"/>
    <w:rsid w:val="00E61CE5"/>
    <w:rsid w:val="00E62F47"/>
    <w:rsid w:val="00E6318F"/>
    <w:rsid w:val="00E645F9"/>
    <w:rsid w:val="00E650A4"/>
    <w:rsid w:val="00E655AF"/>
    <w:rsid w:val="00E65A4E"/>
    <w:rsid w:val="00E660CE"/>
    <w:rsid w:val="00E6614D"/>
    <w:rsid w:val="00E6712A"/>
    <w:rsid w:val="00E750A7"/>
    <w:rsid w:val="00E7762A"/>
    <w:rsid w:val="00E77C1B"/>
    <w:rsid w:val="00E8256F"/>
    <w:rsid w:val="00E829CC"/>
    <w:rsid w:val="00E82A3E"/>
    <w:rsid w:val="00E82C6B"/>
    <w:rsid w:val="00E831DC"/>
    <w:rsid w:val="00E8494E"/>
    <w:rsid w:val="00E86152"/>
    <w:rsid w:val="00E87F51"/>
    <w:rsid w:val="00E87FB1"/>
    <w:rsid w:val="00E91EDB"/>
    <w:rsid w:val="00EA4385"/>
    <w:rsid w:val="00EA538B"/>
    <w:rsid w:val="00EA63BB"/>
    <w:rsid w:val="00EB0F6D"/>
    <w:rsid w:val="00EB5404"/>
    <w:rsid w:val="00EB57B0"/>
    <w:rsid w:val="00EB6888"/>
    <w:rsid w:val="00EC19B4"/>
    <w:rsid w:val="00EC2132"/>
    <w:rsid w:val="00ED0ADC"/>
    <w:rsid w:val="00EE5FA9"/>
    <w:rsid w:val="00EF2179"/>
    <w:rsid w:val="00EF318E"/>
    <w:rsid w:val="00EF6ACD"/>
    <w:rsid w:val="00EF7FBB"/>
    <w:rsid w:val="00F00389"/>
    <w:rsid w:val="00F0107F"/>
    <w:rsid w:val="00F01E19"/>
    <w:rsid w:val="00F02070"/>
    <w:rsid w:val="00F034CF"/>
    <w:rsid w:val="00F03840"/>
    <w:rsid w:val="00F04F95"/>
    <w:rsid w:val="00F06E84"/>
    <w:rsid w:val="00F11173"/>
    <w:rsid w:val="00F23068"/>
    <w:rsid w:val="00F26FA5"/>
    <w:rsid w:val="00F30D16"/>
    <w:rsid w:val="00F32941"/>
    <w:rsid w:val="00F32ED1"/>
    <w:rsid w:val="00F32F71"/>
    <w:rsid w:val="00F41B83"/>
    <w:rsid w:val="00F41BE1"/>
    <w:rsid w:val="00F42A99"/>
    <w:rsid w:val="00F431AB"/>
    <w:rsid w:val="00F4713C"/>
    <w:rsid w:val="00F47927"/>
    <w:rsid w:val="00F52EA3"/>
    <w:rsid w:val="00F53A79"/>
    <w:rsid w:val="00F54B67"/>
    <w:rsid w:val="00F6127A"/>
    <w:rsid w:val="00F6237A"/>
    <w:rsid w:val="00F67157"/>
    <w:rsid w:val="00F72969"/>
    <w:rsid w:val="00F73D1C"/>
    <w:rsid w:val="00F73D3C"/>
    <w:rsid w:val="00F77FD7"/>
    <w:rsid w:val="00F8750C"/>
    <w:rsid w:val="00F87CC3"/>
    <w:rsid w:val="00F90A61"/>
    <w:rsid w:val="00F91A4B"/>
    <w:rsid w:val="00F91C99"/>
    <w:rsid w:val="00F944A1"/>
    <w:rsid w:val="00F95C11"/>
    <w:rsid w:val="00F95C20"/>
    <w:rsid w:val="00F96174"/>
    <w:rsid w:val="00F973DD"/>
    <w:rsid w:val="00FA17BB"/>
    <w:rsid w:val="00FB0F25"/>
    <w:rsid w:val="00FB1B0E"/>
    <w:rsid w:val="00FB208E"/>
    <w:rsid w:val="00FB3B73"/>
    <w:rsid w:val="00FB60A3"/>
    <w:rsid w:val="00FB7C15"/>
    <w:rsid w:val="00FC15F0"/>
    <w:rsid w:val="00FC5041"/>
    <w:rsid w:val="00FD0B0A"/>
    <w:rsid w:val="00FD6588"/>
    <w:rsid w:val="00FD6B32"/>
    <w:rsid w:val="00FD6BF3"/>
    <w:rsid w:val="00FE0FCB"/>
    <w:rsid w:val="00FE2074"/>
    <w:rsid w:val="00FE20D2"/>
    <w:rsid w:val="00FE35C5"/>
    <w:rsid w:val="00FE484A"/>
    <w:rsid w:val="00FF1834"/>
    <w:rsid w:val="00FF575A"/>
    <w:rsid w:val="00FF6C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69A68ED"/>
  <w15:chartTrackingRefBased/>
  <w15:docId w15:val="{FB47B282-0B10-4BE6-BDBB-BA7956FE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21F"/>
    <w:pPr>
      <w:keepNext/>
      <w:keepLines/>
      <w:spacing w:before="240" w:after="0"/>
      <w:outlineLvl w:val="0"/>
    </w:pPr>
    <w:rPr>
      <w:rFonts w:ascii="Arial" w:eastAsiaTheme="majorEastAsia" w:hAnsi="Arial"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B500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25EE9"/>
    <w:pPr>
      <w:ind w:left="720"/>
      <w:contextualSpacing/>
    </w:pPr>
  </w:style>
  <w:style w:type="character" w:styleId="Hyperlink">
    <w:name w:val="Hyperlink"/>
    <w:basedOn w:val="DefaultParagraphFont"/>
    <w:uiPriority w:val="99"/>
    <w:unhideWhenUsed/>
    <w:rsid w:val="00076398"/>
    <w:rPr>
      <w:color w:val="0563C1" w:themeColor="hyperlink"/>
      <w:u w:val="single"/>
    </w:rPr>
  </w:style>
  <w:style w:type="character" w:styleId="UnresolvedMention">
    <w:name w:val="Unresolved Mention"/>
    <w:basedOn w:val="DefaultParagraphFont"/>
    <w:uiPriority w:val="99"/>
    <w:semiHidden/>
    <w:unhideWhenUsed/>
    <w:rsid w:val="00076398"/>
    <w:rPr>
      <w:color w:val="605E5C"/>
      <w:shd w:val="clear" w:color="auto" w:fill="E1DFDD"/>
    </w:rPr>
  </w:style>
  <w:style w:type="character" w:customStyle="1" w:styleId="normaltextrun">
    <w:name w:val="normaltextrun"/>
    <w:basedOn w:val="DefaultParagraphFont"/>
    <w:rsid w:val="006323C4"/>
  </w:style>
  <w:style w:type="paragraph" w:styleId="NormalWeb">
    <w:name w:val="Normal (Web)"/>
    <w:basedOn w:val="Normal"/>
    <w:uiPriority w:val="99"/>
    <w:unhideWhenUsed/>
    <w:rsid w:val="006323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3C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323C4"/>
    <w:rPr>
      <w:sz w:val="16"/>
      <w:szCs w:val="16"/>
    </w:rPr>
  </w:style>
  <w:style w:type="paragraph" w:styleId="CommentText">
    <w:name w:val="annotation text"/>
    <w:basedOn w:val="Normal"/>
    <w:link w:val="CommentTextChar"/>
    <w:uiPriority w:val="99"/>
    <w:unhideWhenUsed/>
    <w:rsid w:val="006323C4"/>
    <w:pPr>
      <w:spacing w:after="200" w:line="240" w:lineRule="auto"/>
    </w:pPr>
    <w:rPr>
      <w:sz w:val="20"/>
      <w:szCs w:val="20"/>
    </w:rPr>
  </w:style>
  <w:style w:type="character" w:customStyle="1" w:styleId="CommentTextChar">
    <w:name w:val="Comment Text Char"/>
    <w:basedOn w:val="DefaultParagraphFont"/>
    <w:link w:val="CommentText"/>
    <w:uiPriority w:val="99"/>
    <w:rsid w:val="006323C4"/>
    <w:rPr>
      <w:sz w:val="20"/>
      <w:szCs w:val="20"/>
    </w:rPr>
  </w:style>
  <w:style w:type="paragraph" w:styleId="BalloonText">
    <w:name w:val="Balloon Text"/>
    <w:basedOn w:val="Normal"/>
    <w:link w:val="BalloonTextChar"/>
    <w:uiPriority w:val="99"/>
    <w:semiHidden/>
    <w:unhideWhenUsed/>
    <w:rsid w:val="00632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C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4153"/>
    <w:pPr>
      <w:spacing w:after="160"/>
    </w:pPr>
    <w:rPr>
      <w:b/>
      <w:bCs/>
    </w:rPr>
  </w:style>
  <w:style w:type="character" w:customStyle="1" w:styleId="CommentSubjectChar">
    <w:name w:val="Comment Subject Char"/>
    <w:basedOn w:val="CommentTextChar"/>
    <w:link w:val="CommentSubject"/>
    <w:uiPriority w:val="99"/>
    <w:semiHidden/>
    <w:rsid w:val="007E4153"/>
    <w:rPr>
      <w:b/>
      <w:bCs/>
      <w:sz w:val="20"/>
      <w:szCs w:val="20"/>
    </w:rPr>
  </w:style>
  <w:style w:type="character" w:customStyle="1" w:styleId="a-size-extra-large">
    <w:name w:val="a-size-extra-large"/>
    <w:basedOn w:val="DefaultParagraphFont"/>
    <w:rsid w:val="0059622A"/>
  </w:style>
  <w:style w:type="character" w:styleId="FollowedHyperlink">
    <w:name w:val="FollowedHyperlink"/>
    <w:basedOn w:val="DefaultParagraphFont"/>
    <w:uiPriority w:val="99"/>
    <w:semiHidden/>
    <w:unhideWhenUsed/>
    <w:rsid w:val="00743EEB"/>
    <w:rPr>
      <w:color w:val="954F72" w:themeColor="followedHyperlink"/>
      <w:u w:val="single"/>
    </w:rPr>
  </w:style>
  <w:style w:type="character" w:customStyle="1" w:styleId="textbodyemph1">
    <w:name w:val="textbodyemph1"/>
    <w:basedOn w:val="DefaultParagraphFont"/>
    <w:rsid w:val="000A3CC2"/>
    <w:rPr>
      <w:rFonts w:ascii="universb" w:hAnsi="universb" w:hint="default"/>
      <w:b/>
      <w:bCs/>
      <w:i w:val="0"/>
      <w:iCs w:val="0"/>
      <w:spacing w:val="0"/>
      <w:sz w:val="27"/>
      <w:szCs w:val="27"/>
    </w:rPr>
  </w:style>
  <w:style w:type="character" w:customStyle="1" w:styleId="a-list-item">
    <w:name w:val="a-list-item"/>
    <w:basedOn w:val="DefaultParagraphFont"/>
    <w:rsid w:val="008F4BD6"/>
  </w:style>
  <w:style w:type="character" w:customStyle="1" w:styleId="Heading1Char">
    <w:name w:val="Heading 1 Char"/>
    <w:basedOn w:val="DefaultParagraphFont"/>
    <w:link w:val="Heading1"/>
    <w:uiPriority w:val="9"/>
    <w:rsid w:val="002F121F"/>
    <w:rPr>
      <w:rFonts w:ascii="Arial" w:eastAsiaTheme="majorEastAsia" w:hAnsi="Arial" w:cstheme="majorBidi"/>
      <w:color w:val="2F5496" w:themeColor="accent1" w:themeShade="BF"/>
      <w:sz w:val="28"/>
      <w:szCs w:val="32"/>
    </w:rPr>
  </w:style>
  <w:style w:type="paragraph" w:styleId="Revision">
    <w:name w:val="Revision"/>
    <w:hidden/>
    <w:uiPriority w:val="99"/>
    <w:semiHidden/>
    <w:rsid w:val="003468A5"/>
    <w:pPr>
      <w:spacing w:after="0" w:line="240" w:lineRule="auto"/>
    </w:pPr>
  </w:style>
  <w:style w:type="paragraph" w:styleId="Header">
    <w:name w:val="header"/>
    <w:basedOn w:val="Normal"/>
    <w:link w:val="HeaderChar"/>
    <w:uiPriority w:val="99"/>
    <w:unhideWhenUsed/>
    <w:rsid w:val="006D7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521"/>
  </w:style>
  <w:style w:type="paragraph" w:styleId="Footer">
    <w:name w:val="footer"/>
    <w:basedOn w:val="Normal"/>
    <w:link w:val="FooterChar"/>
    <w:uiPriority w:val="99"/>
    <w:unhideWhenUsed/>
    <w:rsid w:val="006D7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521"/>
  </w:style>
  <w:style w:type="character" w:customStyle="1" w:styleId="Heading2Char">
    <w:name w:val="Heading 2 Char"/>
    <w:basedOn w:val="DefaultParagraphFont"/>
    <w:link w:val="Heading2"/>
    <w:uiPriority w:val="9"/>
    <w:rsid w:val="00B500A8"/>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D97F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martLink">
    <w:name w:val="Smart Link"/>
    <w:basedOn w:val="DefaultParagraphFont"/>
    <w:uiPriority w:val="99"/>
    <w:semiHidden/>
    <w:unhideWhenUsed/>
    <w:rsid w:val="00E62F47"/>
    <w:rPr>
      <w:color w:val="0000FF"/>
      <w:u w:val="single"/>
      <w:shd w:val="clear" w:color="auto" w:fill="F3F2F1"/>
    </w:rPr>
  </w:style>
  <w:style w:type="character" w:customStyle="1" w:styleId="tooltipstertooltip">
    <w:name w:val="tooltipster_tooltip"/>
    <w:basedOn w:val="DefaultParagraphFont"/>
    <w:rsid w:val="008F5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8531">
      <w:bodyDiv w:val="1"/>
      <w:marLeft w:val="0"/>
      <w:marRight w:val="0"/>
      <w:marTop w:val="0"/>
      <w:marBottom w:val="0"/>
      <w:divBdr>
        <w:top w:val="none" w:sz="0" w:space="0" w:color="auto"/>
        <w:left w:val="none" w:sz="0" w:space="0" w:color="auto"/>
        <w:bottom w:val="none" w:sz="0" w:space="0" w:color="auto"/>
        <w:right w:val="none" w:sz="0" w:space="0" w:color="auto"/>
      </w:divBdr>
    </w:div>
    <w:div w:id="115680105">
      <w:bodyDiv w:val="1"/>
      <w:marLeft w:val="0"/>
      <w:marRight w:val="0"/>
      <w:marTop w:val="0"/>
      <w:marBottom w:val="0"/>
      <w:divBdr>
        <w:top w:val="none" w:sz="0" w:space="0" w:color="auto"/>
        <w:left w:val="none" w:sz="0" w:space="0" w:color="auto"/>
        <w:bottom w:val="none" w:sz="0" w:space="0" w:color="auto"/>
        <w:right w:val="none" w:sz="0" w:space="0" w:color="auto"/>
      </w:divBdr>
    </w:div>
    <w:div w:id="243226672">
      <w:bodyDiv w:val="1"/>
      <w:marLeft w:val="0"/>
      <w:marRight w:val="0"/>
      <w:marTop w:val="0"/>
      <w:marBottom w:val="0"/>
      <w:divBdr>
        <w:top w:val="none" w:sz="0" w:space="0" w:color="auto"/>
        <w:left w:val="none" w:sz="0" w:space="0" w:color="auto"/>
        <w:bottom w:val="none" w:sz="0" w:space="0" w:color="auto"/>
        <w:right w:val="none" w:sz="0" w:space="0" w:color="auto"/>
      </w:divBdr>
    </w:div>
    <w:div w:id="392510545">
      <w:bodyDiv w:val="1"/>
      <w:marLeft w:val="0"/>
      <w:marRight w:val="0"/>
      <w:marTop w:val="0"/>
      <w:marBottom w:val="0"/>
      <w:divBdr>
        <w:top w:val="none" w:sz="0" w:space="0" w:color="auto"/>
        <w:left w:val="none" w:sz="0" w:space="0" w:color="auto"/>
        <w:bottom w:val="none" w:sz="0" w:space="0" w:color="auto"/>
        <w:right w:val="none" w:sz="0" w:space="0" w:color="auto"/>
      </w:divBdr>
    </w:div>
    <w:div w:id="393554844">
      <w:bodyDiv w:val="1"/>
      <w:marLeft w:val="0"/>
      <w:marRight w:val="0"/>
      <w:marTop w:val="0"/>
      <w:marBottom w:val="0"/>
      <w:divBdr>
        <w:top w:val="none" w:sz="0" w:space="0" w:color="auto"/>
        <w:left w:val="none" w:sz="0" w:space="0" w:color="auto"/>
        <w:bottom w:val="none" w:sz="0" w:space="0" w:color="auto"/>
        <w:right w:val="none" w:sz="0" w:space="0" w:color="auto"/>
      </w:divBdr>
    </w:div>
    <w:div w:id="421995736">
      <w:bodyDiv w:val="1"/>
      <w:marLeft w:val="0"/>
      <w:marRight w:val="0"/>
      <w:marTop w:val="0"/>
      <w:marBottom w:val="0"/>
      <w:divBdr>
        <w:top w:val="none" w:sz="0" w:space="0" w:color="auto"/>
        <w:left w:val="none" w:sz="0" w:space="0" w:color="auto"/>
        <w:bottom w:val="none" w:sz="0" w:space="0" w:color="auto"/>
        <w:right w:val="none" w:sz="0" w:space="0" w:color="auto"/>
      </w:divBdr>
      <w:divsChild>
        <w:div w:id="293223306">
          <w:marLeft w:val="360"/>
          <w:marRight w:val="0"/>
          <w:marTop w:val="200"/>
          <w:marBottom w:val="0"/>
          <w:divBdr>
            <w:top w:val="none" w:sz="0" w:space="0" w:color="auto"/>
            <w:left w:val="none" w:sz="0" w:space="0" w:color="auto"/>
            <w:bottom w:val="none" w:sz="0" w:space="0" w:color="auto"/>
            <w:right w:val="none" w:sz="0" w:space="0" w:color="auto"/>
          </w:divBdr>
        </w:div>
        <w:div w:id="1474251791">
          <w:marLeft w:val="360"/>
          <w:marRight w:val="0"/>
          <w:marTop w:val="200"/>
          <w:marBottom w:val="0"/>
          <w:divBdr>
            <w:top w:val="none" w:sz="0" w:space="0" w:color="auto"/>
            <w:left w:val="none" w:sz="0" w:space="0" w:color="auto"/>
            <w:bottom w:val="none" w:sz="0" w:space="0" w:color="auto"/>
            <w:right w:val="none" w:sz="0" w:space="0" w:color="auto"/>
          </w:divBdr>
        </w:div>
        <w:div w:id="143788036">
          <w:marLeft w:val="360"/>
          <w:marRight w:val="0"/>
          <w:marTop w:val="200"/>
          <w:marBottom w:val="0"/>
          <w:divBdr>
            <w:top w:val="none" w:sz="0" w:space="0" w:color="auto"/>
            <w:left w:val="none" w:sz="0" w:space="0" w:color="auto"/>
            <w:bottom w:val="none" w:sz="0" w:space="0" w:color="auto"/>
            <w:right w:val="none" w:sz="0" w:space="0" w:color="auto"/>
          </w:divBdr>
        </w:div>
        <w:div w:id="1902517749">
          <w:marLeft w:val="360"/>
          <w:marRight w:val="0"/>
          <w:marTop w:val="200"/>
          <w:marBottom w:val="0"/>
          <w:divBdr>
            <w:top w:val="none" w:sz="0" w:space="0" w:color="auto"/>
            <w:left w:val="none" w:sz="0" w:space="0" w:color="auto"/>
            <w:bottom w:val="none" w:sz="0" w:space="0" w:color="auto"/>
            <w:right w:val="none" w:sz="0" w:space="0" w:color="auto"/>
          </w:divBdr>
        </w:div>
        <w:div w:id="2110658354">
          <w:marLeft w:val="360"/>
          <w:marRight w:val="0"/>
          <w:marTop w:val="200"/>
          <w:marBottom w:val="0"/>
          <w:divBdr>
            <w:top w:val="none" w:sz="0" w:space="0" w:color="auto"/>
            <w:left w:val="none" w:sz="0" w:space="0" w:color="auto"/>
            <w:bottom w:val="none" w:sz="0" w:space="0" w:color="auto"/>
            <w:right w:val="none" w:sz="0" w:space="0" w:color="auto"/>
          </w:divBdr>
        </w:div>
        <w:div w:id="1611006623">
          <w:marLeft w:val="360"/>
          <w:marRight w:val="0"/>
          <w:marTop w:val="200"/>
          <w:marBottom w:val="0"/>
          <w:divBdr>
            <w:top w:val="none" w:sz="0" w:space="0" w:color="auto"/>
            <w:left w:val="none" w:sz="0" w:space="0" w:color="auto"/>
            <w:bottom w:val="none" w:sz="0" w:space="0" w:color="auto"/>
            <w:right w:val="none" w:sz="0" w:space="0" w:color="auto"/>
          </w:divBdr>
        </w:div>
        <w:div w:id="1924413294">
          <w:marLeft w:val="360"/>
          <w:marRight w:val="0"/>
          <w:marTop w:val="200"/>
          <w:marBottom w:val="0"/>
          <w:divBdr>
            <w:top w:val="none" w:sz="0" w:space="0" w:color="auto"/>
            <w:left w:val="none" w:sz="0" w:space="0" w:color="auto"/>
            <w:bottom w:val="none" w:sz="0" w:space="0" w:color="auto"/>
            <w:right w:val="none" w:sz="0" w:space="0" w:color="auto"/>
          </w:divBdr>
        </w:div>
      </w:divsChild>
    </w:div>
    <w:div w:id="446438305">
      <w:bodyDiv w:val="1"/>
      <w:marLeft w:val="0"/>
      <w:marRight w:val="0"/>
      <w:marTop w:val="0"/>
      <w:marBottom w:val="0"/>
      <w:divBdr>
        <w:top w:val="none" w:sz="0" w:space="0" w:color="auto"/>
        <w:left w:val="none" w:sz="0" w:space="0" w:color="auto"/>
        <w:bottom w:val="none" w:sz="0" w:space="0" w:color="auto"/>
        <w:right w:val="none" w:sz="0" w:space="0" w:color="auto"/>
      </w:divBdr>
    </w:div>
    <w:div w:id="471337590">
      <w:bodyDiv w:val="1"/>
      <w:marLeft w:val="0"/>
      <w:marRight w:val="0"/>
      <w:marTop w:val="0"/>
      <w:marBottom w:val="0"/>
      <w:divBdr>
        <w:top w:val="none" w:sz="0" w:space="0" w:color="auto"/>
        <w:left w:val="none" w:sz="0" w:space="0" w:color="auto"/>
        <w:bottom w:val="none" w:sz="0" w:space="0" w:color="auto"/>
        <w:right w:val="none" w:sz="0" w:space="0" w:color="auto"/>
      </w:divBdr>
    </w:div>
    <w:div w:id="555509018">
      <w:bodyDiv w:val="1"/>
      <w:marLeft w:val="0"/>
      <w:marRight w:val="0"/>
      <w:marTop w:val="0"/>
      <w:marBottom w:val="0"/>
      <w:divBdr>
        <w:top w:val="none" w:sz="0" w:space="0" w:color="auto"/>
        <w:left w:val="none" w:sz="0" w:space="0" w:color="auto"/>
        <w:bottom w:val="none" w:sz="0" w:space="0" w:color="auto"/>
        <w:right w:val="none" w:sz="0" w:space="0" w:color="auto"/>
      </w:divBdr>
    </w:div>
    <w:div w:id="605885068">
      <w:bodyDiv w:val="1"/>
      <w:marLeft w:val="0"/>
      <w:marRight w:val="0"/>
      <w:marTop w:val="0"/>
      <w:marBottom w:val="0"/>
      <w:divBdr>
        <w:top w:val="none" w:sz="0" w:space="0" w:color="auto"/>
        <w:left w:val="none" w:sz="0" w:space="0" w:color="auto"/>
        <w:bottom w:val="none" w:sz="0" w:space="0" w:color="auto"/>
        <w:right w:val="none" w:sz="0" w:space="0" w:color="auto"/>
      </w:divBdr>
    </w:div>
    <w:div w:id="627124955">
      <w:bodyDiv w:val="1"/>
      <w:marLeft w:val="0"/>
      <w:marRight w:val="0"/>
      <w:marTop w:val="0"/>
      <w:marBottom w:val="0"/>
      <w:divBdr>
        <w:top w:val="none" w:sz="0" w:space="0" w:color="auto"/>
        <w:left w:val="none" w:sz="0" w:space="0" w:color="auto"/>
        <w:bottom w:val="none" w:sz="0" w:space="0" w:color="auto"/>
        <w:right w:val="none" w:sz="0" w:space="0" w:color="auto"/>
      </w:divBdr>
      <w:divsChild>
        <w:div w:id="1114401447">
          <w:marLeft w:val="0"/>
          <w:marRight w:val="0"/>
          <w:marTop w:val="0"/>
          <w:marBottom w:val="0"/>
          <w:divBdr>
            <w:top w:val="none" w:sz="0" w:space="0" w:color="auto"/>
            <w:left w:val="none" w:sz="0" w:space="0" w:color="auto"/>
            <w:bottom w:val="none" w:sz="0" w:space="0" w:color="auto"/>
            <w:right w:val="none" w:sz="0" w:space="0" w:color="auto"/>
          </w:divBdr>
          <w:divsChild>
            <w:div w:id="1000043556">
              <w:marLeft w:val="0"/>
              <w:marRight w:val="0"/>
              <w:marTop w:val="0"/>
              <w:marBottom w:val="0"/>
              <w:divBdr>
                <w:top w:val="none" w:sz="0" w:space="0" w:color="auto"/>
                <w:left w:val="none" w:sz="0" w:space="0" w:color="auto"/>
                <w:bottom w:val="none" w:sz="0" w:space="0" w:color="auto"/>
                <w:right w:val="none" w:sz="0" w:space="0" w:color="auto"/>
              </w:divBdr>
              <w:divsChild>
                <w:div w:id="1764103134">
                  <w:marLeft w:val="0"/>
                  <w:marRight w:val="0"/>
                  <w:marTop w:val="0"/>
                  <w:marBottom w:val="0"/>
                  <w:divBdr>
                    <w:top w:val="none" w:sz="0" w:space="0" w:color="auto"/>
                    <w:left w:val="none" w:sz="0" w:space="0" w:color="auto"/>
                    <w:bottom w:val="none" w:sz="0" w:space="0" w:color="auto"/>
                    <w:right w:val="none" w:sz="0" w:space="0" w:color="auto"/>
                  </w:divBdr>
                  <w:divsChild>
                    <w:div w:id="278881900">
                      <w:marLeft w:val="0"/>
                      <w:marRight w:val="0"/>
                      <w:marTop w:val="0"/>
                      <w:marBottom w:val="0"/>
                      <w:divBdr>
                        <w:top w:val="none" w:sz="0" w:space="0" w:color="auto"/>
                        <w:left w:val="none" w:sz="0" w:space="0" w:color="auto"/>
                        <w:bottom w:val="none" w:sz="0" w:space="0" w:color="auto"/>
                        <w:right w:val="none" w:sz="0" w:space="0" w:color="auto"/>
                      </w:divBdr>
                      <w:divsChild>
                        <w:div w:id="530992801">
                          <w:marLeft w:val="0"/>
                          <w:marRight w:val="0"/>
                          <w:marTop w:val="0"/>
                          <w:marBottom w:val="0"/>
                          <w:divBdr>
                            <w:top w:val="none" w:sz="0" w:space="0" w:color="auto"/>
                            <w:left w:val="none" w:sz="0" w:space="0" w:color="auto"/>
                            <w:bottom w:val="none" w:sz="0" w:space="0" w:color="auto"/>
                            <w:right w:val="none" w:sz="0" w:space="0" w:color="auto"/>
                          </w:divBdr>
                          <w:divsChild>
                            <w:div w:id="1844667450">
                              <w:marLeft w:val="0"/>
                              <w:marRight w:val="0"/>
                              <w:marTop w:val="0"/>
                              <w:marBottom w:val="0"/>
                              <w:divBdr>
                                <w:top w:val="none" w:sz="0" w:space="0" w:color="auto"/>
                                <w:left w:val="none" w:sz="0" w:space="0" w:color="auto"/>
                                <w:bottom w:val="none" w:sz="0" w:space="0" w:color="auto"/>
                                <w:right w:val="none" w:sz="0" w:space="0" w:color="auto"/>
                              </w:divBdr>
                              <w:divsChild>
                                <w:div w:id="823008681">
                                  <w:marLeft w:val="0"/>
                                  <w:marRight w:val="0"/>
                                  <w:marTop w:val="0"/>
                                  <w:marBottom w:val="0"/>
                                  <w:divBdr>
                                    <w:top w:val="none" w:sz="0" w:space="0" w:color="auto"/>
                                    <w:left w:val="none" w:sz="0" w:space="0" w:color="auto"/>
                                    <w:bottom w:val="none" w:sz="0" w:space="0" w:color="auto"/>
                                    <w:right w:val="none" w:sz="0" w:space="0" w:color="auto"/>
                                  </w:divBdr>
                                  <w:divsChild>
                                    <w:div w:id="186875897">
                                      <w:marLeft w:val="0"/>
                                      <w:marRight w:val="0"/>
                                      <w:marTop w:val="0"/>
                                      <w:marBottom w:val="0"/>
                                      <w:divBdr>
                                        <w:top w:val="none" w:sz="0" w:space="0" w:color="auto"/>
                                        <w:left w:val="none" w:sz="0" w:space="0" w:color="auto"/>
                                        <w:bottom w:val="none" w:sz="0" w:space="0" w:color="auto"/>
                                        <w:right w:val="none" w:sz="0" w:space="0" w:color="auto"/>
                                      </w:divBdr>
                                      <w:divsChild>
                                        <w:div w:id="582447529">
                                          <w:marLeft w:val="0"/>
                                          <w:marRight w:val="0"/>
                                          <w:marTop w:val="0"/>
                                          <w:marBottom w:val="0"/>
                                          <w:divBdr>
                                            <w:top w:val="none" w:sz="0" w:space="0" w:color="auto"/>
                                            <w:left w:val="none" w:sz="0" w:space="0" w:color="auto"/>
                                            <w:bottom w:val="none" w:sz="0" w:space="0" w:color="auto"/>
                                            <w:right w:val="none" w:sz="0" w:space="0" w:color="auto"/>
                                          </w:divBdr>
                                          <w:divsChild>
                                            <w:div w:id="660698088">
                                              <w:marLeft w:val="0"/>
                                              <w:marRight w:val="0"/>
                                              <w:marTop w:val="0"/>
                                              <w:marBottom w:val="0"/>
                                              <w:divBdr>
                                                <w:top w:val="none" w:sz="0" w:space="0" w:color="auto"/>
                                                <w:left w:val="none" w:sz="0" w:space="0" w:color="auto"/>
                                                <w:bottom w:val="none" w:sz="0" w:space="0" w:color="auto"/>
                                                <w:right w:val="none" w:sz="0" w:space="0" w:color="auto"/>
                                              </w:divBdr>
                                              <w:divsChild>
                                                <w:div w:id="1259294857">
                                                  <w:marLeft w:val="0"/>
                                                  <w:marRight w:val="0"/>
                                                  <w:marTop w:val="0"/>
                                                  <w:marBottom w:val="0"/>
                                                  <w:divBdr>
                                                    <w:top w:val="none" w:sz="0" w:space="0" w:color="auto"/>
                                                    <w:left w:val="none" w:sz="0" w:space="0" w:color="auto"/>
                                                    <w:bottom w:val="none" w:sz="0" w:space="0" w:color="auto"/>
                                                    <w:right w:val="none" w:sz="0" w:space="0" w:color="auto"/>
                                                  </w:divBdr>
                                                  <w:divsChild>
                                                    <w:div w:id="584731565">
                                                      <w:marLeft w:val="0"/>
                                                      <w:marRight w:val="0"/>
                                                      <w:marTop w:val="0"/>
                                                      <w:marBottom w:val="0"/>
                                                      <w:divBdr>
                                                        <w:top w:val="none" w:sz="0" w:space="0" w:color="auto"/>
                                                        <w:left w:val="none" w:sz="0" w:space="0" w:color="auto"/>
                                                        <w:bottom w:val="none" w:sz="0" w:space="0" w:color="auto"/>
                                                        <w:right w:val="none" w:sz="0" w:space="0" w:color="auto"/>
                                                      </w:divBdr>
                                                      <w:divsChild>
                                                        <w:div w:id="971248332">
                                                          <w:marLeft w:val="0"/>
                                                          <w:marRight w:val="0"/>
                                                          <w:marTop w:val="0"/>
                                                          <w:marBottom w:val="0"/>
                                                          <w:divBdr>
                                                            <w:top w:val="none" w:sz="0" w:space="0" w:color="auto"/>
                                                            <w:left w:val="none" w:sz="0" w:space="0" w:color="auto"/>
                                                            <w:bottom w:val="none" w:sz="0" w:space="0" w:color="auto"/>
                                                            <w:right w:val="none" w:sz="0" w:space="0" w:color="auto"/>
                                                          </w:divBdr>
                                                          <w:divsChild>
                                                            <w:div w:id="1375347823">
                                                              <w:marLeft w:val="0"/>
                                                              <w:marRight w:val="0"/>
                                                              <w:marTop w:val="0"/>
                                                              <w:marBottom w:val="0"/>
                                                              <w:divBdr>
                                                                <w:top w:val="none" w:sz="0" w:space="0" w:color="auto"/>
                                                                <w:left w:val="none" w:sz="0" w:space="0" w:color="auto"/>
                                                                <w:bottom w:val="none" w:sz="0" w:space="0" w:color="auto"/>
                                                                <w:right w:val="none" w:sz="0" w:space="0" w:color="auto"/>
                                                              </w:divBdr>
                                                              <w:divsChild>
                                                                <w:div w:id="638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3223387">
      <w:bodyDiv w:val="1"/>
      <w:marLeft w:val="0"/>
      <w:marRight w:val="0"/>
      <w:marTop w:val="0"/>
      <w:marBottom w:val="0"/>
      <w:divBdr>
        <w:top w:val="none" w:sz="0" w:space="0" w:color="auto"/>
        <w:left w:val="none" w:sz="0" w:space="0" w:color="auto"/>
        <w:bottom w:val="none" w:sz="0" w:space="0" w:color="auto"/>
        <w:right w:val="none" w:sz="0" w:space="0" w:color="auto"/>
      </w:divBdr>
    </w:div>
    <w:div w:id="667943507">
      <w:bodyDiv w:val="1"/>
      <w:marLeft w:val="0"/>
      <w:marRight w:val="0"/>
      <w:marTop w:val="0"/>
      <w:marBottom w:val="0"/>
      <w:divBdr>
        <w:top w:val="none" w:sz="0" w:space="0" w:color="auto"/>
        <w:left w:val="none" w:sz="0" w:space="0" w:color="auto"/>
        <w:bottom w:val="none" w:sz="0" w:space="0" w:color="auto"/>
        <w:right w:val="none" w:sz="0" w:space="0" w:color="auto"/>
      </w:divBdr>
    </w:div>
    <w:div w:id="686174762">
      <w:bodyDiv w:val="1"/>
      <w:marLeft w:val="0"/>
      <w:marRight w:val="0"/>
      <w:marTop w:val="0"/>
      <w:marBottom w:val="0"/>
      <w:divBdr>
        <w:top w:val="none" w:sz="0" w:space="0" w:color="auto"/>
        <w:left w:val="none" w:sz="0" w:space="0" w:color="auto"/>
        <w:bottom w:val="none" w:sz="0" w:space="0" w:color="auto"/>
        <w:right w:val="none" w:sz="0" w:space="0" w:color="auto"/>
      </w:divBdr>
    </w:div>
    <w:div w:id="688332377">
      <w:bodyDiv w:val="1"/>
      <w:marLeft w:val="0"/>
      <w:marRight w:val="0"/>
      <w:marTop w:val="0"/>
      <w:marBottom w:val="0"/>
      <w:divBdr>
        <w:top w:val="none" w:sz="0" w:space="0" w:color="auto"/>
        <w:left w:val="none" w:sz="0" w:space="0" w:color="auto"/>
        <w:bottom w:val="none" w:sz="0" w:space="0" w:color="auto"/>
        <w:right w:val="none" w:sz="0" w:space="0" w:color="auto"/>
      </w:divBdr>
      <w:divsChild>
        <w:div w:id="772096109">
          <w:marLeft w:val="0"/>
          <w:marRight w:val="0"/>
          <w:marTop w:val="0"/>
          <w:marBottom w:val="0"/>
          <w:divBdr>
            <w:top w:val="none" w:sz="0" w:space="0" w:color="auto"/>
            <w:left w:val="none" w:sz="0" w:space="0" w:color="auto"/>
            <w:bottom w:val="none" w:sz="0" w:space="0" w:color="auto"/>
            <w:right w:val="none" w:sz="0" w:space="0" w:color="auto"/>
          </w:divBdr>
        </w:div>
      </w:divsChild>
    </w:div>
    <w:div w:id="690376578">
      <w:bodyDiv w:val="1"/>
      <w:marLeft w:val="0"/>
      <w:marRight w:val="0"/>
      <w:marTop w:val="0"/>
      <w:marBottom w:val="0"/>
      <w:divBdr>
        <w:top w:val="none" w:sz="0" w:space="0" w:color="auto"/>
        <w:left w:val="none" w:sz="0" w:space="0" w:color="auto"/>
        <w:bottom w:val="none" w:sz="0" w:space="0" w:color="auto"/>
        <w:right w:val="none" w:sz="0" w:space="0" w:color="auto"/>
      </w:divBdr>
    </w:div>
    <w:div w:id="720712332">
      <w:bodyDiv w:val="1"/>
      <w:marLeft w:val="0"/>
      <w:marRight w:val="0"/>
      <w:marTop w:val="0"/>
      <w:marBottom w:val="0"/>
      <w:divBdr>
        <w:top w:val="none" w:sz="0" w:space="0" w:color="auto"/>
        <w:left w:val="none" w:sz="0" w:space="0" w:color="auto"/>
        <w:bottom w:val="none" w:sz="0" w:space="0" w:color="auto"/>
        <w:right w:val="none" w:sz="0" w:space="0" w:color="auto"/>
      </w:divBdr>
    </w:div>
    <w:div w:id="736241867">
      <w:bodyDiv w:val="1"/>
      <w:marLeft w:val="0"/>
      <w:marRight w:val="0"/>
      <w:marTop w:val="0"/>
      <w:marBottom w:val="0"/>
      <w:divBdr>
        <w:top w:val="none" w:sz="0" w:space="0" w:color="auto"/>
        <w:left w:val="none" w:sz="0" w:space="0" w:color="auto"/>
        <w:bottom w:val="none" w:sz="0" w:space="0" w:color="auto"/>
        <w:right w:val="none" w:sz="0" w:space="0" w:color="auto"/>
      </w:divBdr>
    </w:div>
    <w:div w:id="751045491">
      <w:bodyDiv w:val="1"/>
      <w:marLeft w:val="0"/>
      <w:marRight w:val="0"/>
      <w:marTop w:val="0"/>
      <w:marBottom w:val="0"/>
      <w:divBdr>
        <w:top w:val="none" w:sz="0" w:space="0" w:color="auto"/>
        <w:left w:val="none" w:sz="0" w:space="0" w:color="auto"/>
        <w:bottom w:val="none" w:sz="0" w:space="0" w:color="auto"/>
        <w:right w:val="none" w:sz="0" w:space="0" w:color="auto"/>
      </w:divBdr>
    </w:div>
    <w:div w:id="762728979">
      <w:bodyDiv w:val="1"/>
      <w:marLeft w:val="0"/>
      <w:marRight w:val="0"/>
      <w:marTop w:val="0"/>
      <w:marBottom w:val="0"/>
      <w:divBdr>
        <w:top w:val="none" w:sz="0" w:space="0" w:color="auto"/>
        <w:left w:val="none" w:sz="0" w:space="0" w:color="auto"/>
        <w:bottom w:val="none" w:sz="0" w:space="0" w:color="auto"/>
        <w:right w:val="none" w:sz="0" w:space="0" w:color="auto"/>
      </w:divBdr>
    </w:div>
    <w:div w:id="789399364">
      <w:bodyDiv w:val="1"/>
      <w:marLeft w:val="0"/>
      <w:marRight w:val="0"/>
      <w:marTop w:val="0"/>
      <w:marBottom w:val="0"/>
      <w:divBdr>
        <w:top w:val="none" w:sz="0" w:space="0" w:color="auto"/>
        <w:left w:val="none" w:sz="0" w:space="0" w:color="auto"/>
        <w:bottom w:val="none" w:sz="0" w:space="0" w:color="auto"/>
        <w:right w:val="none" w:sz="0" w:space="0" w:color="auto"/>
      </w:divBdr>
    </w:div>
    <w:div w:id="811140024">
      <w:bodyDiv w:val="1"/>
      <w:marLeft w:val="0"/>
      <w:marRight w:val="0"/>
      <w:marTop w:val="0"/>
      <w:marBottom w:val="0"/>
      <w:divBdr>
        <w:top w:val="none" w:sz="0" w:space="0" w:color="auto"/>
        <w:left w:val="none" w:sz="0" w:space="0" w:color="auto"/>
        <w:bottom w:val="none" w:sz="0" w:space="0" w:color="auto"/>
        <w:right w:val="none" w:sz="0" w:space="0" w:color="auto"/>
      </w:divBdr>
    </w:div>
    <w:div w:id="826019066">
      <w:bodyDiv w:val="1"/>
      <w:marLeft w:val="0"/>
      <w:marRight w:val="0"/>
      <w:marTop w:val="0"/>
      <w:marBottom w:val="0"/>
      <w:divBdr>
        <w:top w:val="none" w:sz="0" w:space="0" w:color="auto"/>
        <w:left w:val="none" w:sz="0" w:space="0" w:color="auto"/>
        <w:bottom w:val="none" w:sz="0" w:space="0" w:color="auto"/>
        <w:right w:val="none" w:sz="0" w:space="0" w:color="auto"/>
      </w:divBdr>
    </w:div>
    <w:div w:id="861165366">
      <w:bodyDiv w:val="1"/>
      <w:marLeft w:val="0"/>
      <w:marRight w:val="0"/>
      <w:marTop w:val="0"/>
      <w:marBottom w:val="0"/>
      <w:divBdr>
        <w:top w:val="none" w:sz="0" w:space="0" w:color="auto"/>
        <w:left w:val="none" w:sz="0" w:space="0" w:color="auto"/>
        <w:bottom w:val="none" w:sz="0" w:space="0" w:color="auto"/>
        <w:right w:val="none" w:sz="0" w:space="0" w:color="auto"/>
      </w:divBdr>
    </w:div>
    <w:div w:id="867451512">
      <w:bodyDiv w:val="1"/>
      <w:marLeft w:val="0"/>
      <w:marRight w:val="0"/>
      <w:marTop w:val="0"/>
      <w:marBottom w:val="0"/>
      <w:divBdr>
        <w:top w:val="none" w:sz="0" w:space="0" w:color="auto"/>
        <w:left w:val="none" w:sz="0" w:space="0" w:color="auto"/>
        <w:bottom w:val="none" w:sz="0" w:space="0" w:color="auto"/>
        <w:right w:val="none" w:sz="0" w:space="0" w:color="auto"/>
      </w:divBdr>
    </w:div>
    <w:div w:id="906762016">
      <w:bodyDiv w:val="1"/>
      <w:marLeft w:val="0"/>
      <w:marRight w:val="0"/>
      <w:marTop w:val="0"/>
      <w:marBottom w:val="0"/>
      <w:divBdr>
        <w:top w:val="none" w:sz="0" w:space="0" w:color="auto"/>
        <w:left w:val="none" w:sz="0" w:space="0" w:color="auto"/>
        <w:bottom w:val="none" w:sz="0" w:space="0" w:color="auto"/>
        <w:right w:val="none" w:sz="0" w:space="0" w:color="auto"/>
      </w:divBdr>
    </w:div>
    <w:div w:id="966861397">
      <w:bodyDiv w:val="1"/>
      <w:marLeft w:val="0"/>
      <w:marRight w:val="0"/>
      <w:marTop w:val="0"/>
      <w:marBottom w:val="0"/>
      <w:divBdr>
        <w:top w:val="none" w:sz="0" w:space="0" w:color="auto"/>
        <w:left w:val="none" w:sz="0" w:space="0" w:color="auto"/>
        <w:bottom w:val="none" w:sz="0" w:space="0" w:color="auto"/>
        <w:right w:val="none" w:sz="0" w:space="0" w:color="auto"/>
      </w:divBdr>
    </w:div>
    <w:div w:id="981888999">
      <w:bodyDiv w:val="1"/>
      <w:marLeft w:val="0"/>
      <w:marRight w:val="0"/>
      <w:marTop w:val="0"/>
      <w:marBottom w:val="0"/>
      <w:divBdr>
        <w:top w:val="none" w:sz="0" w:space="0" w:color="auto"/>
        <w:left w:val="none" w:sz="0" w:space="0" w:color="auto"/>
        <w:bottom w:val="none" w:sz="0" w:space="0" w:color="auto"/>
        <w:right w:val="none" w:sz="0" w:space="0" w:color="auto"/>
      </w:divBdr>
      <w:divsChild>
        <w:div w:id="1021006185">
          <w:marLeft w:val="0"/>
          <w:marRight w:val="0"/>
          <w:marTop w:val="0"/>
          <w:marBottom w:val="0"/>
          <w:divBdr>
            <w:top w:val="none" w:sz="0" w:space="0" w:color="auto"/>
            <w:left w:val="none" w:sz="0" w:space="0" w:color="auto"/>
            <w:bottom w:val="none" w:sz="0" w:space="0" w:color="auto"/>
            <w:right w:val="none" w:sz="0" w:space="0" w:color="auto"/>
          </w:divBdr>
          <w:divsChild>
            <w:div w:id="1432164772">
              <w:marLeft w:val="0"/>
              <w:marRight w:val="0"/>
              <w:marTop w:val="0"/>
              <w:marBottom w:val="0"/>
              <w:divBdr>
                <w:top w:val="none" w:sz="0" w:space="0" w:color="auto"/>
                <w:left w:val="none" w:sz="0" w:space="0" w:color="auto"/>
                <w:bottom w:val="none" w:sz="0" w:space="0" w:color="auto"/>
                <w:right w:val="none" w:sz="0" w:space="0" w:color="auto"/>
              </w:divBdr>
              <w:divsChild>
                <w:div w:id="1327171306">
                  <w:marLeft w:val="0"/>
                  <w:marRight w:val="0"/>
                  <w:marTop w:val="0"/>
                  <w:marBottom w:val="0"/>
                  <w:divBdr>
                    <w:top w:val="none" w:sz="0" w:space="0" w:color="auto"/>
                    <w:left w:val="none" w:sz="0" w:space="0" w:color="auto"/>
                    <w:bottom w:val="none" w:sz="0" w:space="0" w:color="auto"/>
                    <w:right w:val="none" w:sz="0" w:space="0" w:color="auto"/>
                  </w:divBdr>
                  <w:divsChild>
                    <w:div w:id="1600679936">
                      <w:marLeft w:val="0"/>
                      <w:marRight w:val="0"/>
                      <w:marTop w:val="0"/>
                      <w:marBottom w:val="0"/>
                      <w:divBdr>
                        <w:top w:val="none" w:sz="0" w:space="0" w:color="auto"/>
                        <w:left w:val="none" w:sz="0" w:space="0" w:color="auto"/>
                        <w:bottom w:val="none" w:sz="0" w:space="0" w:color="auto"/>
                        <w:right w:val="none" w:sz="0" w:space="0" w:color="auto"/>
                      </w:divBdr>
                      <w:divsChild>
                        <w:div w:id="1682976553">
                          <w:marLeft w:val="0"/>
                          <w:marRight w:val="0"/>
                          <w:marTop w:val="0"/>
                          <w:marBottom w:val="0"/>
                          <w:divBdr>
                            <w:top w:val="none" w:sz="0" w:space="0" w:color="auto"/>
                            <w:left w:val="none" w:sz="0" w:space="0" w:color="auto"/>
                            <w:bottom w:val="none" w:sz="0" w:space="0" w:color="auto"/>
                            <w:right w:val="none" w:sz="0" w:space="0" w:color="auto"/>
                          </w:divBdr>
                          <w:divsChild>
                            <w:div w:id="1153788771">
                              <w:marLeft w:val="0"/>
                              <w:marRight w:val="0"/>
                              <w:marTop w:val="0"/>
                              <w:marBottom w:val="0"/>
                              <w:divBdr>
                                <w:top w:val="none" w:sz="0" w:space="0" w:color="auto"/>
                                <w:left w:val="none" w:sz="0" w:space="0" w:color="auto"/>
                                <w:bottom w:val="none" w:sz="0" w:space="0" w:color="auto"/>
                                <w:right w:val="none" w:sz="0" w:space="0" w:color="auto"/>
                              </w:divBdr>
                              <w:divsChild>
                                <w:div w:id="84763803">
                                  <w:marLeft w:val="0"/>
                                  <w:marRight w:val="0"/>
                                  <w:marTop w:val="0"/>
                                  <w:marBottom w:val="0"/>
                                  <w:divBdr>
                                    <w:top w:val="none" w:sz="0" w:space="0" w:color="auto"/>
                                    <w:left w:val="none" w:sz="0" w:space="0" w:color="auto"/>
                                    <w:bottom w:val="none" w:sz="0" w:space="0" w:color="auto"/>
                                    <w:right w:val="none" w:sz="0" w:space="0" w:color="auto"/>
                                  </w:divBdr>
                                  <w:divsChild>
                                    <w:div w:id="1035689200">
                                      <w:marLeft w:val="0"/>
                                      <w:marRight w:val="0"/>
                                      <w:marTop w:val="0"/>
                                      <w:marBottom w:val="0"/>
                                      <w:divBdr>
                                        <w:top w:val="none" w:sz="0" w:space="0" w:color="auto"/>
                                        <w:left w:val="none" w:sz="0" w:space="0" w:color="auto"/>
                                        <w:bottom w:val="none" w:sz="0" w:space="0" w:color="auto"/>
                                        <w:right w:val="none" w:sz="0" w:space="0" w:color="auto"/>
                                      </w:divBdr>
                                      <w:divsChild>
                                        <w:div w:id="6460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650701">
      <w:bodyDiv w:val="1"/>
      <w:marLeft w:val="0"/>
      <w:marRight w:val="0"/>
      <w:marTop w:val="0"/>
      <w:marBottom w:val="0"/>
      <w:divBdr>
        <w:top w:val="none" w:sz="0" w:space="0" w:color="auto"/>
        <w:left w:val="none" w:sz="0" w:space="0" w:color="auto"/>
        <w:bottom w:val="none" w:sz="0" w:space="0" w:color="auto"/>
        <w:right w:val="none" w:sz="0" w:space="0" w:color="auto"/>
      </w:divBdr>
      <w:divsChild>
        <w:div w:id="556432097">
          <w:marLeft w:val="0"/>
          <w:marRight w:val="0"/>
          <w:marTop w:val="0"/>
          <w:marBottom w:val="0"/>
          <w:divBdr>
            <w:top w:val="none" w:sz="0" w:space="0" w:color="auto"/>
            <w:left w:val="none" w:sz="0" w:space="0" w:color="auto"/>
            <w:bottom w:val="none" w:sz="0" w:space="0" w:color="auto"/>
            <w:right w:val="none" w:sz="0" w:space="0" w:color="auto"/>
          </w:divBdr>
          <w:divsChild>
            <w:div w:id="767890444">
              <w:marLeft w:val="0"/>
              <w:marRight w:val="0"/>
              <w:marTop w:val="0"/>
              <w:marBottom w:val="0"/>
              <w:divBdr>
                <w:top w:val="none" w:sz="0" w:space="0" w:color="auto"/>
                <w:left w:val="none" w:sz="0" w:space="0" w:color="auto"/>
                <w:bottom w:val="none" w:sz="0" w:space="0" w:color="auto"/>
                <w:right w:val="none" w:sz="0" w:space="0" w:color="auto"/>
              </w:divBdr>
              <w:divsChild>
                <w:div w:id="2049452069">
                  <w:marLeft w:val="0"/>
                  <w:marRight w:val="0"/>
                  <w:marTop w:val="0"/>
                  <w:marBottom w:val="0"/>
                  <w:divBdr>
                    <w:top w:val="none" w:sz="0" w:space="0" w:color="auto"/>
                    <w:left w:val="none" w:sz="0" w:space="0" w:color="auto"/>
                    <w:bottom w:val="none" w:sz="0" w:space="0" w:color="auto"/>
                    <w:right w:val="none" w:sz="0" w:space="0" w:color="auto"/>
                  </w:divBdr>
                  <w:divsChild>
                    <w:div w:id="2027444987">
                      <w:marLeft w:val="0"/>
                      <w:marRight w:val="0"/>
                      <w:marTop w:val="0"/>
                      <w:marBottom w:val="0"/>
                      <w:divBdr>
                        <w:top w:val="none" w:sz="0" w:space="0" w:color="auto"/>
                        <w:left w:val="none" w:sz="0" w:space="0" w:color="auto"/>
                        <w:bottom w:val="none" w:sz="0" w:space="0" w:color="auto"/>
                        <w:right w:val="none" w:sz="0" w:space="0" w:color="auto"/>
                      </w:divBdr>
                      <w:divsChild>
                        <w:div w:id="827936660">
                          <w:marLeft w:val="0"/>
                          <w:marRight w:val="600"/>
                          <w:marTop w:val="0"/>
                          <w:marBottom w:val="0"/>
                          <w:divBdr>
                            <w:top w:val="none" w:sz="0" w:space="0" w:color="auto"/>
                            <w:left w:val="none" w:sz="0" w:space="0" w:color="auto"/>
                            <w:bottom w:val="none" w:sz="0" w:space="0" w:color="auto"/>
                            <w:right w:val="none" w:sz="0" w:space="0" w:color="auto"/>
                          </w:divBdr>
                          <w:divsChild>
                            <w:div w:id="709887932">
                              <w:marLeft w:val="0"/>
                              <w:marRight w:val="0"/>
                              <w:marTop w:val="0"/>
                              <w:marBottom w:val="0"/>
                              <w:divBdr>
                                <w:top w:val="none" w:sz="0" w:space="0" w:color="auto"/>
                                <w:left w:val="none" w:sz="0" w:space="0" w:color="auto"/>
                                <w:bottom w:val="none" w:sz="0" w:space="0" w:color="auto"/>
                                <w:right w:val="none" w:sz="0" w:space="0" w:color="auto"/>
                              </w:divBdr>
                              <w:divsChild>
                                <w:div w:id="5306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585557">
      <w:bodyDiv w:val="1"/>
      <w:marLeft w:val="0"/>
      <w:marRight w:val="0"/>
      <w:marTop w:val="0"/>
      <w:marBottom w:val="0"/>
      <w:divBdr>
        <w:top w:val="none" w:sz="0" w:space="0" w:color="auto"/>
        <w:left w:val="none" w:sz="0" w:space="0" w:color="auto"/>
        <w:bottom w:val="none" w:sz="0" w:space="0" w:color="auto"/>
        <w:right w:val="none" w:sz="0" w:space="0" w:color="auto"/>
      </w:divBdr>
    </w:div>
    <w:div w:id="1226529474">
      <w:bodyDiv w:val="1"/>
      <w:marLeft w:val="0"/>
      <w:marRight w:val="0"/>
      <w:marTop w:val="0"/>
      <w:marBottom w:val="0"/>
      <w:divBdr>
        <w:top w:val="none" w:sz="0" w:space="0" w:color="auto"/>
        <w:left w:val="none" w:sz="0" w:space="0" w:color="auto"/>
        <w:bottom w:val="none" w:sz="0" w:space="0" w:color="auto"/>
        <w:right w:val="none" w:sz="0" w:space="0" w:color="auto"/>
      </w:divBdr>
    </w:div>
    <w:div w:id="1339307698">
      <w:bodyDiv w:val="1"/>
      <w:marLeft w:val="0"/>
      <w:marRight w:val="0"/>
      <w:marTop w:val="0"/>
      <w:marBottom w:val="0"/>
      <w:divBdr>
        <w:top w:val="none" w:sz="0" w:space="0" w:color="auto"/>
        <w:left w:val="none" w:sz="0" w:space="0" w:color="auto"/>
        <w:bottom w:val="none" w:sz="0" w:space="0" w:color="auto"/>
        <w:right w:val="none" w:sz="0" w:space="0" w:color="auto"/>
      </w:divBdr>
      <w:divsChild>
        <w:div w:id="230193004">
          <w:marLeft w:val="360"/>
          <w:marRight w:val="0"/>
          <w:marTop w:val="200"/>
          <w:marBottom w:val="0"/>
          <w:divBdr>
            <w:top w:val="none" w:sz="0" w:space="0" w:color="auto"/>
            <w:left w:val="none" w:sz="0" w:space="0" w:color="auto"/>
            <w:bottom w:val="none" w:sz="0" w:space="0" w:color="auto"/>
            <w:right w:val="none" w:sz="0" w:space="0" w:color="auto"/>
          </w:divBdr>
        </w:div>
        <w:div w:id="1953977207">
          <w:marLeft w:val="360"/>
          <w:marRight w:val="0"/>
          <w:marTop w:val="200"/>
          <w:marBottom w:val="0"/>
          <w:divBdr>
            <w:top w:val="none" w:sz="0" w:space="0" w:color="auto"/>
            <w:left w:val="none" w:sz="0" w:space="0" w:color="auto"/>
            <w:bottom w:val="none" w:sz="0" w:space="0" w:color="auto"/>
            <w:right w:val="none" w:sz="0" w:space="0" w:color="auto"/>
          </w:divBdr>
        </w:div>
        <w:div w:id="626740873">
          <w:marLeft w:val="360"/>
          <w:marRight w:val="0"/>
          <w:marTop w:val="200"/>
          <w:marBottom w:val="0"/>
          <w:divBdr>
            <w:top w:val="none" w:sz="0" w:space="0" w:color="auto"/>
            <w:left w:val="none" w:sz="0" w:space="0" w:color="auto"/>
            <w:bottom w:val="none" w:sz="0" w:space="0" w:color="auto"/>
            <w:right w:val="none" w:sz="0" w:space="0" w:color="auto"/>
          </w:divBdr>
        </w:div>
        <w:div w:id="446508522">
          <w:marLeft w:val="360"/>
          <w:marRight w:val="0"/>
          <w:marTop w:val="200"/>
          <w:marBottom w:val="0"/>
          <w:divBdr>
            <w:top w:val="none" w:sz="0" w:space="0" w:color="auto"/>
            <w:left w:val="none" w:sz="0" w:space="0" w:color="auto"/>
            <w:bottom w:val="none" w:sz="0" w:space="0" w:color="auto"/>
            <w:right w:val="none" w:sz="0" w:space="0" w:color="auto"/>
          </w:divBdr>
        </w:div>
        <w:div w:id="1763066391">
          <w:marLeft w:val="360"/>
          <w:marRight w:val="0"/>
          <w:marTop w:val="200"/>
          <w:marBottom w:val="0"/>
          <w:divBdr>
            <w:top w:val="none" w:sz="0" w:space="0" w:color="auto"/>
            <w:left w:val="none" w:sz="0" w:space="0" w:color="auto"/>
            <w:bottom w:val="none" w:sz="0" w:space="0" w:color="auto"/>
            <w:right w:val="none" w:sz="0" w:space="0" w:color="auto"/>
          </w:divBdr>
        </w:div>
        <w:div w:id="1682317066">
          <w:marLeft w:val="360"/>
          <w:marRight w:val="0"/>
          <w:marTop w:val="200"/>
          <w:marBottom w:val="0"/>
          <w:divBdr>
            <w:top w:val="none" w:sz="0" w:space="0" w:color="auto"/>
            <w:left w:val="none" w:sz="0" w:space="0" w:color="auto"/>
            <w:bottom w:val="none" w:sz="0" w:space="0" w:color="auto"/>
            <w:right w:val="none" w:sz="0" w:space="0" w:color="auto"/>
          </w:divBdr>
        </w:div>
      </w:divsChild>
    </w:div>
    <w:div w:id="1408304900">
      <w:bodyDiv w:val="1"/>
      <w:marLeft w:val="0"/>
      <w:marRight w:val="0"/>
      <w:marTop w:val="0"/>
      <w:marBottom w:val="0"/>
      <w:divBdr>
        <w:top w:val="none" w:sz="0" w:space="0" w:color="auto"/>
        <w:left w:val="none" w:sz="0" w:space="0" w:color="auto"/>
        <w:bottom w:val="none" w:sz="0" w:space="0" w:color="auto"/>
        <w:right w:val="none" w:sz="0" w:space="0" w:color="auto"/>
      </w:divBdr>
    </w:div>
    <w:div w:id="1477524702">
      <w:bodyDiv w:val="1"/>
      <w:marLeft w:val="0"/>
      <w:marRight w:val="0"/>
      <w:marTop w:val="0"/>
      <w:marBottom w:val="0"/>
      <w:divBdr>
        <w:top w:val="none" w:sz="0" w:space="0" w:color="auto"/>
        <w:left w:val="none" w:sz="0" w:space="0" w:color="auto"/>
        <w:bottom w:val="none" w:sz="0" w:space="0" w:color="auto"/>
        <w:right w:val="none" w:sz="0" w:space="0" w:color="auto"/>
      </w:divBdr>
      <w:divsChild>
        <w:div w:id="1593508916">
          <w:marLeft w:val="0"/>
          <w:marRight w:val="0"/>
          <w:marTop w:val="0"/>
          <w:marBottom w:val="0"/>
          <w:divBdr>
            <w:top w:val="none" w:sz="0" w:space="0" w:color="auto"/>
            <w:left w:val="none" w:sz="0" w:space="0" w:color="auto"/>
            <w:bottom w:val="none" w:sz="0" w:space="0" w:color="auto"/>
            <w:right w:val="none" w:sz="0" w:space="0" w:color="auto"/>
          </w:divBdr>
          <w:divsChild>
            <w:div w:id="202640651">
              <w:marLeft w:val="0"/>
              <w:marRight w:val="0"/>
              <w:marTop w:val="0"/>
              <w:marBottom w:val="0"/>
              <w:divBdr>
                <w:top w:val="none" w:sz="0" w:space="0" w:color="auto"/>
                <w:left w:val="none" w:sz="0" w:space="0" w:color="auto"/>
                <w:bottom w:val="none" w:sz="0" w:space="0" w:color="auto"/>
                <w:right w:val="none" w:sz="0" w:space="0" w:color="auto"/>
              </w:divBdr>
              <w:divsChild>
                <w:div w:id="2053142446">
                  <w:marLeft w:val="0"/>
                  <w:marRight w:val="0"/>
                  <w:marTop w:val="0"/>
                  <w:marBottom w:val="0"/>
                  <w:divBdr>
                    <w:top w:val="none" w:sz="0" w:space="0" w:color="auto"/>
                    <w:left w:val="none" w:sz="0" w:space="0" w:color="auto"/>
                    <w:bottom w:val="none" w:sz="0" w:space="0" w:color="auto"/>
                    <w:right w:val="none" w:sz="0" w:space="0" w:color="auto"/>
                  </w:divBdr>
                  <w:divsChild>
                    <w:div w:id="892884234">
                      <w:marLeft w:val="0"/>
                      <w:marRight w:val="0"/>
                      <w:marTop w:val="0"/>
                      <w:marBottom w:val="0"/>
                      <w:divBdr>
                        <w:top w:val="none" w:sz="0" w:space="0" w:color="auto"/>
                        <w:left w:val="none" w:sz="0" w:space="0" w:color="auto"/>
                        <w:bottom w:val="none" w:sz="0" w:space="0" w:color="auto"/>
                        <w:right w:val="none" w:sz="0" w:space="0" w:color="auto"/>
                      </w:divBdr>
                      <w:divsChild>
                        <w:div w:id="1607619865">
                          <w:marLeft w:val="0"/>
                          <w:marRight w:val="0"/>
                          <w:marTop w:val="0"/>
                          <w:marBottom w:val="0"/>
                          <w:divBdr>
                            <w:top w:val="none" w:sz="0" w:space="0" w:color="auto"/>
                            <w:left w:val="none" w:sz="0" w:space="0" w:color="auto"/>
                            <w:bottom w:val="none" w:sz="0" w:space="0" w:color="auto"/>
                            <w:right w:val="none" w:sz="0" w:space="0" w:color="auto"/>
                          </w:divBdr>
                          <w:divsChild>
                            <w:div w:id="1010985400">
                              <w:marLeft w:val="0"/>
                              <w:marRight w:val="0"/>
                              <w:marTop w:val="0"/>
                              <w:marBottom w:val="0"/>
                              <w:divBdr>
                                <w:top w:val="none" w:sz="0" w:space="0" w:color="auto"/>
                                <w:left w:val="none" w:sz="0" w:space="0" w:color="auto"/>
                                <w:bottom w:val="none" w:sz="0" w:space="0" w:color="auto"/>
                                <w:right w:val="none" w:sz="0" w:space="0" w:color="auto"/>
                              </w:divBdr>
                              <w:divsChild>
                                <w:div w:id="165442199">
                                  <w:marLeft w:val="0"/>
                                  <w:marRight w:val="0"/>
                                  <w:marTop w:val="0"/>
                                  <w:marBottom w:val="0"/>
                                  <w:divBdr>
                                    <w:top w:val="none" w:sz="0" w:space="0" w:color="auto"/>
                                    <w:left w:val="none" w:sz="0" w:space="0" w:color="auto"/>
                                    <w:bottom w:val="none" w:sz="0" w:space="0" w:color="auto"/>
                                    <w:right w:val="none" w:sz="0" w:space="0" w:color="auto"/>
                                  </w:divBdr>
                                  <w:divsChild>
                                    <w:div w:id="2038190289">
                                      <w:marLeft w:val="0"/>
                                      <w:marRight w:val="0"/>
                                      <w:marTop w:val="0"/>
                                      <w:marBottom w:val="0"/>
                                      <w:divBdr>
                                        <w:top w:val="none" w:sz="0" w:space="0" w:color="auto"/>
                                        <w:left w:val="none" w:sz="0" w:space="0" w:color="auto"/>
                                        <w:bottom w:val="none" w:sz="0" w:space="0" w:color="auto"/>
                                        <w:right w:val="none" w:sz="0" w:space="0" w:color="auto"/>
                                      </w:divBdr>
                                      <w:divsChild>
                                        <w:div w:id="149449542">
                                          <w:marLeft w:val="0"/>
                                          <w:marRight w:val="0"/>
                                          <w:marTop w:val="0"/>
                                          <w:marBottom w:val="0"/>
                                          <w:divBdr>
                                            <w:top w:val="none" w:sz="0" w:space="0" w:color="auto"/>
                                            <w:left w:val="none" w:sz="0" w:space="0" w:color="auto"/>
                                            <w:bottom w:val="none" w:sz="0" w:space="0" w:color="auto"/>
                                            <w:right w:val="none" w:sz="0" w:space="0" w:color="auto"/>
                                          </w:divBdr>
                                          <w:divsChild>
                                            <w:div w:id="1307516403">
                                              <w:marLeft w:val="0"/>
                                              <w:marRight w:val="0"/>
                                              <w:marTop w:val="0"/>
                                              <w:marBottom w:val="0"/>
                                              <w:divBdr>
                                                <w:top w:val="none" w:sz="0" w:space="0" w:color="auto"/>
                                                <w:left w:val="none" w:sz="0" w:space="0" w:color="auto"/>
                                                <w:bottom w:val="none" w:sz="0" w:space="0" w:color="auto"/>
                                                <w:right w:val="none" w:sz="0" w:space="0" w:color="auto"/>
                                              </w:divBdr>
                                              <w:divsChild>
                                                <w:div w:id="11731076">
                                                  <w:marLeft w:val="0"/>
                                                  <w:marRight w:val="0"/>
                                                  <w:marTop w:val="0"/>
                                                  <w:marBottom w:val="0"/>
                                                  <w:divBdr>
                                                    <w:top w:val="none" w:sz="0" w:space="0" w:color="auto"/>
                                                    <w:left w:val="none" w:sz="0" w:space="0" w:color="auto"/>
                                                    <w:bottom w:val="none" w:sz="0" w:space="0" w:color="auto"/>
                                                    <w:right w:val="none" w:sz="0" w:space="0" w:color="auto"/>
                                                  </w:divBdr>
                                                  <w:divsChild>
                                                    <w:div w:id="196236200">
                                                      <w:marLeft w:val="0"/>
                                                      <w:marRight w:val="0"/>
                                                      <w:marTop w:val="0"/>
                                                      <w:marBottom w:val="0"/>
                                                      <w:divBdr>
                                                        <w:top w:val="none" w:sz="0" w:space="0" w:color="auto"/>
                                                        <w:left w:val="none" w:sz="0" w:space="0" w:color="auto"/>
                                                        <w:bottom w:val="none" w:sz="0" w:space="0" w:color="auto"/>
                                                        <w:right w:val="none" w:sz="0" w:space="0" w:color="auto"/>
                                                      </w:divBdr>
                                                      <w:divsChild>
                                                        <w:div w:id="8914121">
                                                          <w:marLeft w:val="0"/>
                                                          <w:marRight w:val="0"/>
                                                          <w:marTop w:val="0"/>
                                                          <w:marBottom w:val="0"/>
                                                          <w:divBdr>
                                                            <w:top w:val="none" w:sz="0" w:space="0" w:color="auto"/>
                                                            <w:left w:val="none" w:sz="0" w:space="0" w:color="auto"/>
                                                            <w:bottom w:val="none" w:sz="0" w:space="0" w:color="auto"/>
                                                            <w:right w:val="none" w:sz="0" w:space="0" w:color="auto"/>
                                                          </w:divBdr>
                                                          <w:divsChild>
                                                            <w:div w:id="1658879675">
                                                              <w:marLeft w:val="0"/>
                                                              <w:marRight w:val="0"/>
                                                              <w:marTop w:val="0"/>
                                                              <w:marBottom w:val="0"/>
                                                              <w:divBdr>
                                                                <w:top w:val="none" w:sz="0" w:space="0" w:color="auto"/>
                                                                <w:left w:val="none" w:sz="0" w:space="0" w:color="auto"/>
                                                                <w:bottom w:val="none" w:sz="0" w:space="0" w:color="auto"/>
                                                                <w:right w:val="none" w:sz="0" w:space="0" w:color="auto"/>
                                                              </w:divBdr>
                                                              <w:divsChild>
                                                                <w:div w:id="687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6700924">
      <w:bodyDiv w:val="1"/>
      <w:marLeft w:val="0"/>
      <w:marRight w:val="0"/>
      <w:marTop w:val="0"/>
      <w:marBottom w:val="0"/>
      <w:divBdr>
        <w:top w:val="none" w:sz="0" w:space="0" w:color="auto"/>
        <w:left w:val="none" w:sz="0" w:space="0" w:color="auto"/>
        <w:bottom w:val="none" w:sz="0" w:space="0" w:color="auto"/>
        <w:right w:val="none" w:sz="0" w:space="0" w:color="auto"/>
      </w:divBdr>
    </w:div>
    <w:div w:id="1557469934">
      <w:bodyDiv w:val="1"/>
      <w:marLeft w:val="0"/>
      <w:marRight w:val="0"/>
      <w:marTop w:val="0"/>
      <w:marBottom w:val="0"/>
      <w:divBdr>
        <w:top w:val="none" w:sz="0" w:space="0" w:color="auto"/>
        <w:left w:val="none" w:sz="0" w:space="0" w:color="auto"/>
        <w:bottom w:val="none" w:sz="0" w:space="0" w:color="auto"/>
        <w:right w:val="none" w:sz="0" w:space="0" w:color="auto"/>
      </w:divBdr>
    </w:div>
    <w:div w:id="1655716960">
      <w:bodyDiv w:val="1"/>
      <w:marLeft w:val="0"/>
      <w:marRight w:val="0"/>
      <w:marTop w:val="0"/>
      <w:marBottom w:val="0"/>
      <w:divBdr>
        <w:top w:val="none" w:sz="0" w:space="0" w:color="auto"/>
        <w:left w:val="none" w:sz="0" w:space="0" w:color="auto"/>
        <w:bottom w:val="none" w:sz="0" w:space="0" w:color="auto"/>
        <w:right w:val="none" w:sz="0" w:space="0" w:color="auto"/>
      </w:divBdr>
    </w:div>
    <w:div w:id="1801069759">
      <w:bodyDiv w:val="1"/>
      <w:marLeft w:val="0"/>
      <w:marRight w:val="0"/>
      <w:marTop w:val="0"/>
      <w:marBottom w:val="0"/>
      <w:divBdr>
        <w:top w:val="none" w:sz="0" w:space="0" w:color="auto"/>
        <w:left w:val="none" w:sz="0" w:space="0" w:color="auto"/>
        <w:bottom w:val="none" w:sz="0" w:space="0" w:color="auto"/>
        <w:right w:val="none" w:sz="0" w:space="0" w:color="auto"/>
      </w:divBdr>
    </w:div>
    <w:div w:id="1855267314">
      <w:bodyDiv w:val="1"/>
      <w:marLeft w:val="0"/>
      <w:marRight w:val="0"/>
      <w:marTop w:val="0"/>
      <w:marBottom w:val="0"/>
      <w:divBdr>
        <w:top w:val="none" w:sz="0" w:space="0" w:color="auto"/>
        <w:left w:val="none" w:sz="0" w:space="0" w:color="auto"/>
        <w:bottom w:val="none" w:sz="0" w:space="0" w:color="auto"/>
        <w:right w:val="none" w:sz="0" w:space="0" w:color="auto"/>
      </w:divBdr>
    </w:div>
    <w:div w:id="1870682295">
      <w:bodyDiv w:val="1"/>
      <w:marLeft w:val="0"/>
      <w:marRight w:val="0"/>
      <w:marTop w:val="0"/>
      <w:marBottom w:val="0"/>
      <w:divBdr>
        <w:top w:val="none" w:sz="0" w:space="0" w:color="auto"/>
        <w:left w:val="none" w:sz="0" w:space="0" w:color="auto"/>
        <w:bottom w:val="none" w:sz="0" w:space="0" w:color="auto"/>
        <w:right w:val="none" w:sz="0" w:space="0" w:color="auto"/>
      </w:divBdr>
      <w:divsChild>
        <w:div w:id="2134864904">
          <w:marLeft w:val="0"/>
          <w:marRight w:val="0"/>
          <w:marTop w:val="100"/>
          <w:marBottom w:val="100"/>
          <w:divBdr>
            <w:top w:val="none" w:sz="0" w:space="0" w:color="auto"/>
            <w:left w:val="none" w:sz="0" w:space="0" w:color="auto"/>
            <w:bottom w:val="none" w:sz="0" w:space="0" w:color="auto"/>
            <w:right w:val="none" w:sz="0" w:space="0" w:color="auto"/>
          </w:divBdr>
          <w:divsChild>
            <w:div w:id="1709984229">
              <w:marLeft w:val="0"/>
              <w:marRight w:val="0"/>
              <w:marTop w:val="0"/>
              <w:marBottom w:val="0"/>
              <w:divBdr>
                <w:top w:val="none" w:sz="0" w:space="0" w:color="auto"/>
                <w:left w:val="none" w:sz="0" w:space="0" w:color="auto"/>
                <w:bottom w:val="none" w:sz="0" w:space="0" w:color="auto"/>
                <w:right w:val="none" w:sz="0" w:space="0" w:color="auto"/>
              </w:divBdr>
              <w:divsChild>
                <w:div w:id="1487356578">
                  <w:marLeft w:val="0"/>
                  <w:marRight w:val="0"/>
                  <w:marTop w:val="0"/>
                  <w:marBottom w:val="0"/>
                  <w:divBdr>
                    <w:top w:val="none" w:sz="0" w:space="0" w:color="auto"/>
                    <w:left w:val="none" w:sz="0" w:space="0" w:color="auto"/>
                    <w:bottom w:val="none" w:sz="0" w:space="0" w:color="auto"/>
                    <w:right w:val="none" w:sz="0" w:space="0" w:color="auto"/>
                  </w:divBdr>
                  <w:divsChild>
                    <w:div w:id="999625755">
                      <w:marLeft w:val="0"/>
                      <w:marRight w:val="0"/>
                      <w:marTop w:val="0"/>
                      <w:marBottom w:val="0"/>
                      <w:divBdr>
                        <w:top w:val="none" w:sz="0" w:space="0" w:color="auto"/>
                        <w:left w:val="none" w:sz="0" w:space="0" w:color="auto"/>
                        <w:bottom w:val="none" w:sz="0" w:space="0" w:color="auto"/>
                        <w:right w:val="none" w:sz="0" w:space="0" w:color="auto"/>
                      </w:divBdr>
                      <w:divsChild>
                        <w:div w:id="1668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236983">
      <w:bodyDiv w:val="1"/>
      <w:marLeft w:val="0"/>
      <w:marRight w:val="0"/>
      <w:marTop w:val="0"/>
      <w:marBottom w:val="0"/>
      <w:divBdr>
        <w:top w:val="none" w:sz="0" w:space="0" w:color="auto"/>
        <w:left w:val="none" w:sz="0" w:space="0" w:color="auto"/>
        <w:bottom w:val="none" w:sz="0" w:space="0" w:color="auto"/>
        <w:right w:val="none" w:sz="0" w:space="0" w:color="auto"/>
      </w:divBdr>
    </w:div>
    <w:div w:id="1954628052">
      <w:bodyDiv w:val="1"/>
      <w:marLeft w:val="0"/>
      <w:marRight w:val="0"/>
      <w:marTop w:val="0"/>
      <w:marBottom w:val="0"/>
      <w:divBdr>
        <w:top w:val="none" w:sz="0" w:space="0" w:color="auto"/>
        <w:left w:val="none" w:sz="0" w:space="0" w:color="auto"/>
        <w:bottom w:val="none" w:sz="0" w:space="0" w:color="auto"/>
        <w:right w:val="none" w:sz="0" w:space="0" w:color="auto"/>
      </w:divBdr>
    </w:div>
    <w:div w:id="1955823117">
      <w:bodyDiv w:val="1"/>
      <w:marLeft w:val="0"/>
      <w:marRight w:val="0"/>
      <w:marTop w:val="0"/>
      <w:marBottom w:val="0"/>
      <w:divBdr>
        <w:top w:val="none" w:sz="0" w:space="0" w:color="auto"/>
        <w:left w:val="none" w:sz="0" w:space="0" w:color="auto"/>
        <w:bottom w:val="none" w:sz="0" w:space="0" w:color="auto"/>
        <w:right w:val="none" w:sz="0" w:space="0" w:color="auto"/>
      </w:divBdr>
      <w:divsChild>
        <w:div w:id="890849528">
          <w:marLeft w:val="0"/>
          <w:marRight w:val="0"/>
          <w:marTop w:val="0"/>
          <w:marBottom w:val="0"/>
          <w:divBdr>
            <w:top w:val="none" w:sz="0" w:space="0" w:color="auto"/>
            <w:left w:val="none" w:sz="0" w:space="0" w:color="auto"/>
            <w:bottom w:val="none" w:sz="0" w:space="0" w:color="auto"/>
            <w:right w:val="none" w:sz="0" w:space="0" w:color="auto"/>
          </w:divBdr>
          <w:divsChild>
            <w:div w:id="1202748916">
              <w:marLeft w:val="0"/>
              <w:marRight w:val="0"/>
              <w:marTop w:val="0"/>
              <w:marBottom w:val="0"/>
              <w:divBdr>
                <w:top w:val="none" w:sz="0" w:space="0" w:color="auto"/>
                <w:left w:val="none" w:sz="0" w:space="0" w:color="auto"/>
                <w:bottom w:val="none" w:sz="0" w:space="0" w:color="auto"/>
                <w:right w:val="none" w:sz="0" w:space="0" w:color="auto"/>
              </w:divBdr>
              <w:divsChild>
                <w:div w:id="494490411">
                  <w:marLeft w:val="0"/>
                  <w:marRight w:val="0"/>
                  <w:marTop w:val="0"/>
                  <w:marBottom w:val="0"/>
                  <w:divBdr>
                    <w:top w:val="none" w:sz="0" w:space="0" w:color="auto"/>
                    <w:left w:val="none" w:sz="0" w:space="0" w:color="auto"/>
                    <w:bottom w:val="none" w:sz="0" w:space="0" w:color="auto"/>
                    <w:right w:val="none" w:sz="0" w:space="0" w:color="auto"/>
                  </w:divBdr>
                  <w:divsChild>
                    <w:div w:id="640816243">
                      <w:marLeft w:val="0"/>
                      <w:marRight w:val="0"/>
                      <w:marTop w:val="0"/>
                      <w:marBottom w:val="0"/>
                      <w:divBdr>
                        <w:top w:val="none" w:sz="0" w:space="0" w:color="auto"/>
                        <w:left w:val="none" w:sz="0" w:space="0" w:color="auto"/>
                        <w:bottom w:val="none" w:sz="0" w:space="0" w:color="auto"/>
                        <w:right w:val="none" w:sz="0" w:space="0" w:color="auto"/>
                      </w:divBdr>
                      <w:divsChild>
                        <w:div w:id="1354378901">
                          <w:marLeft w:val="0"/>
                          <w:marRight w:val="0"/>
                          <w:marTop w:val="0"/>
                          <w:marBottom w:val="0"/>
                          <w:divBdr>
                            <w:top w:val="none" w:sz="0" w:space="0" w:color="auto"/>
                            <w:left w:val="none" w:sz="0" w:space="0" w:color="auto"/>
                            <w:bottom w:val="none" w:sz="0" w:space="0" w:color="auto"/>
                            <w:right w:val="none" w:sz="0" w:space="0" w:color="auto"/>
                          </w:divBdr>
                          <w:divsChild>
                            <w:div w:id="146715782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80995">
      <w:bodyDiv w:val="1"/>
      <w:marLeft w:val="0"/>
      <w:marRight w:val="0"/>
      <w:marTop w:val="0"/>
      <w:marBottom w:val="0"/>
      <w:divBdr>
        <w:top w:val="none" w:sz="0" w:space="0" w:color="auto"/>
        <w:left w:val="none" w:sz="0" w:space="0" w:color="auto"/>
        <w:bottom w:val="none" w:sz="0" w:space="0" w:color="auto"/>
        <w:right w:val="none" w:sz="0" w:space="0" w:color="auto"/>
      </w:divBdr>
    </w:div>
    <w:div w:id="20489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png"/><Relationship Id="rId26" Type="http://schemas.openxmlformats.org/officeDocument/2006/relationships/hyperlink" Target="https://www.proceduresonline.com/trixcms2/media/19826/writing-directly-to-the-child-in-case-recording-updated-july-23.docx"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ur01.safelinks.protection.outlook.com/?url=https%3A%2F%2Fwww.proceduresonline.com%2Ftrixcms2%2Fmedia%2F18261%2Fsafety-planning-guidance.docx&amp;data=05%7C01%7CJane.Caldwell%40kent.gov.uk%7C77dd6796853d437eeade08db15b6a643%7C3253a20dc7354bfea8b73e6ab37f5f90%7C0%7C0%7C638127646433078382%7CUnknown%7CTWFpbGZsb3d8eyJWIjoiMC4wLjAwMDAiLCJQIjoiV2luMzIiLCJBTiI6Ik1haWwiLCJXVCI6Mn0%3D%7C3000%7C%7C%7C&amp;sdata=8NN8cdqYV7Guk%2BBiPbnh0kTiPrSojuMntDyFF1JSblk%3D&amp;reserved=0" TargetMode="External"/><Relationship Id="rId34" Type="http://schemas.openxmlformats.org/officeDocument/2006/relationships/hyperlink" Target="https://eur01.safelinks.protection.outlook.com/?url=https%3A%2F%2Fwww.kent.gov.uk%2Feducation-and-children%2Fearly-help-support-for-families&amp;data=05%7C01%7CJane.Caldwell%40kent.gov.uk%7Ccf3da1f0322b4683f0db08db8c644864%7C3253a20dc7354bfea8b73e6ab37f5f90%7C0%7C0%7C638258134560398273%7CUnknown%7CTWFpbGZsb3d8eyJWIjoiMC4wLjAwMDAiLCJQIjoiV2luMzIiLCJBTiI6Ik1haWwiLCJXVCI6Mn0%3D%7C3000%7C%7C%7C&amp;sdata=UsKV7d2w3BMUKM9iSKDKBV5nM6j9kc5BXJSbJQW%2FIgg%3D&amp;reserved=0"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eur01.safelinks.protection.outlook.com/ap/b-59584e83/?url=https%3A%2F%2Fkentcountycouncil.sharepoint.com%2F%3Ab%3A%2Fr%2Fsites%2FCYPEMII%2FUser%2520Guides%2FChronology%2520-%2520How%2520to%2520Create%2520a%2520Chronology.pdf%3Fcsf%3D1%26web%3D1%26e%3Dt2VRJr&amp;data=05%7C01%7CMarie.Boniface%40kent.gov.uk%7Ced45ed72b92641d3c52c08db23ac49dd%7C3253a20dc7354bfea8b73e6ab37f5f90%7C0%7C0%7C638142995106015324%7CUnknown%7CTWFpbGZsb3d8eyJWIjoiMC4wLjAwMDAiLCJQIjoiV2luMzIiLCJBTiI6Ik1haWwiLCJXVCI6Mn0%3D%7C3000%7C%7C%7C&amp;sdata=hl5h8LZsOA5reUDZAMe3h1YOXUgmH0jGpx0MO7WYOIA%3D&amp;reserved=0" TargetMode="External"/><Relationship Id="rId25" Type="http://schemas.openxmlformats.org/officeDocument/2006/relationships/hyperlink" Target="https://www.proceduresonline.com/trixcms2/media/18907/joint-working-protocol-for-complex-and-vulnerable-families-and-those-at-risk-of-intentional-homelessness.docx" TargetMode="External"/><Relationship Id="rId33" Type="http://schemas.openxmlformats.org/officeDocument/2006/relationships/hyperlink" Target="https://eur01.safelinks.protection.outlook.com/?url=https%3A%2F%2Fwww.kscmp.org.uk%2Fguidance%2Fkent-support-levels-guidance&amp;data=05%7C01%7CJane.Caldwell%40kent.gov.uk%7Ccf3da1f0322b4683f0db08db8c644864%7C3253a20dc7354bfea8b73e6ab37f5f90%7C0%7C0%7C638258134560398273%7CUnknown%7CTWFpbGZsb3d8eyJWIjoiMC4wLjAwMDAiLCJQIjoiV2luMzIiLCJBTiI6Ik1haWwiLCJXVCI6Mn0%3D%7C3000%7C%7C%7C&amp;sdata=dRz%2BkGi41OZK2jgT592ylHu5qdiiB%2B%2Fpf7oFklllfLc%3D&amp;reserved=0" TargetMode="External"/><Relationship Id="rId38" Type="http://schemas.openxmlformats.org/officeDocument/2006/relationships/hyperlink" Target="https://eur01.safelinks.protection.outlook.com/?url=https%3A%2F%2Fwww.kelsi.org.uk%2Fspecial-education-needs%2Fintegrated-childrens-services%2Fearly-help-contacts&amp;data=05%7C01%7CJane.Caldwell%40kent.gov.uk%7Ccf3da1f0322b4683f0db08db8c644864%7C3253a20dc7354bfea8b73e6ab37f5f90%7C0%7C0%7C638258134560554503%7CUnknown%7CTWFpbGZsb3d8eyJWIjoiMC4wLjAwMDAiLCJQIjoiV2luMzIiLCJBTiI6Ik1haWwiLCJXVCI6Mn0%3D%7C3000%7C%7C%7C&amp;sdata=8NOdk6fk4EKgjFEkSx6ydgNc38%2BstDKaY6eQ%2BwrKydw%3D&amp;reserved=0"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proceduresonline.com/trixcms2/media/20457/case-summaries-chronologies-and-genograms-final-oct.docx" TargetMode="External"/><Relationship Id="rId20" Type="http://schemas.openxmlformats.org/officeDocument/2006/relationships/hyperlink" Target="https://www.proceduresonline.com/trixcms2/media/20457/case-summaries-chronologies-and-genograms-final-oct.docx" TargetMode="External"/><Relationship Id="rId29" Type="http://schemas.openxmlformats.org/officeDocument/2006/relationships/hyperlink" Target="https://www.proceduresonline.com/trixcms2/media/19697/early-help-review-guidance.docx"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ceduresonline.com/trixcms2/kentcs/formspractice-guidance" TargetMode="External"/><Relationship Id="rId24" Type="http://schemas.openxmlformats.org/officeDocument/2006/relationships/hyperlink" Target="https://www.kscmp.org.uk/guidance/kent-support-levels-guidance" TargetMode="External"/><Relationship Id="rId32" Type="http://schemas.openxmlformats.org/officeDocument/2006/relationships/hyperlink" Target="https://eur01.safelinks.protection.outlook.com/ap/x-59584e83/?url=https%3A%2F%2Fkentcountycouncil.sharepoint.com%2F%3Ax%3A%2Fr%2Fsites%2FChildrenYoungPeopleandEducation%2FShared%2520Documents%2FSupporting%2520Families%2520Outcomes%2520Plan%2520for%2520Kent.xlsx%3Fd%3Dwbfe3acc8a4e54c24ae74ff43ec1fdf2d%26csf%3D1%26web%3D1%26e%3DXNFtZB&amp;data=05%7C01%7CSophie.Stevens%40kent.gov.uk%7C0a8fb525606c45514bd508db93528181%7C3253a20dc7354bfea8b73e6ab37f5f90%7C0%7C0%7C638265754787292267%7CUnknown%7CTWFpbGZsb3d8eyJWIjoiMC4wLjAwMDAiLCJQIjoiV2luMzIiLCJBTiI6Ik1haWwiLCJXVCI6Mn0%3D%7C3000%7C%7C%7C&amp;sdata=qO%2BtM4kw5GpY%2BNIpe5Hm8%2Fin9WNUlUVWJ5Y9HWt%2BCLY%3D&amp;reserved=0" TargetMode="External"/><Relationship Id="rId37" Type="http://schemas.openxmlformats.org/officeDocument/2006/relationships/hyperlink" Target="https://eur01.safelinks.protection.outlook.com/?url=https%3A%2F%2Fwww.kentcht.nhs.uk%2Fservice%2Fschool-health%2F&amp;data=05%7C01%7CJane.Caldwell%40kent.gov.uk%7Ccf3da1f0322b4683f0db08db8c644864%7C3253a20dc7354bfea8b73e6ab37f5f90%7C0%7C0%7C638258134560554503%7CUnknown%7CTWFpbGZsb3d8eyJWIjoiMC4wLjAwMDAiLCJQIjoiV2luMzIiLCJBTiI6Ik1haWwiLCJXVCI6Mn0%3D%7C3000%7C%7C%7C&amp;sdata=iyllG%2BJKW61cMhxEuWYlLYh5B1Z1cvIERzMy%2FbU3kbg%3D&amp;reserved=0"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hyperlink" Target="https://www.delta-learning.com/course/view.php?id=1861" TargetMode="External"/><Relationship Id="rId28" Type="http://schemas.openxmlformats.org/officeDocument/2006/relationships/hyperlink" Target="https://assets.publishing.service.gov.uk/government/uploads/system/uploads/attachment_data/file/942454/Working_together_to_safeguard_children_inter_agency_guidance.pdf" TargetMode="External"/><Relationship Id="rId36" Type="http://schemas.openxmlformats.org/officeDocument/2006/relationships/hyperlink" Target="https://eur01.safelinks.protection.outlook.com/?url=https%3A%2F%2Fwww.headstartkent.org.uk%2F&amp;data=05%7C01%7CJane.Caldwell%40kent.gov.uk%7Ccf3da1f0322b4683f0db08db8c644864%7C3253a20dc7354bfea8b73e6ab37f5f90%7C0%7C0%7C638258134560554503%7CUnknown%7CTWFpbGZsb3d8eyJWIjoiMC4wLjAwMDAiLCJQIjoiV2luMzIiLCJBTiI6Ik1haWwiLCJXVCI6Mn0%3D%7C3000%7C%7C%7C&amp;sdata=BSkBubOpgBddJtXfxxeeNdSZ6BENH8SoUZfFo4EMWtI%3D&amp;reserved=0"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cid:image004.png@01D95595.1FBC9140" TargetMode="External"/><Relationship Id="rId31" Type="http://schemas.openxmlformats.org/officeDocument/2006/relationships/image" Target="media/image7.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kscmp.org.uk/guidance/kent-support-levels-guidance" TargetMode="External"/><Relationship Id="rId14" Type="http://schemas.openxmlformats.org/officeDocument/2006/relationships/image" Target="media/image4.emf"/><Relationship Id="rId22" Type="http://schemas.openxmlformats.org/officeDocument/2006/relationships/hyperlink" Target="https://eur01.safelinks.protection.outlook.com/?url=https%3A%2F%2Fwww.proceduresonline.com%2Ftrixcms2%2Fmedia%2F18262%2Fsmart-plans-guidance.docx&amp;data=05%7C01%7CJane.Caldwell%40kent.gov.uk%7C77dd6796853d437eeade08db15b6a643%7C3253a20dc7354bfea8b73e6ab37f5f90%7C0%7C0%7C638127646433078382%7CUnknown%7CTWFpbGZsb3d8eyJWIjoiMC4wLjAwMDAiLCJQIjoiV2luMzIiLCJBTiI6Ik1haWwiLCJXVCI6Mn0%3D%7C3000%7C%7C%7C&amp;sdata=GPVyVL6dXHvkXuxLDptun%2F0mGha0z5e%2FdBdN6MVDdrw%3D&amp;reserved=0" TargetMode="External"/><Relationship Id="rId27" Type="http://schemas.openxmlformats.org/officeDocument/2006/relationships/hyperlink" Target="https://eur01.safelinks.protection.outlook.com/?url=https%3A%2F%2Fwww.proceduresonline.com%2Ftrixcms2%2Fmedia%2F14929%2Fpurposeful-recording-guidance-and-template.docx&amp;data=05%7C01%7CSophie.Stevens%40kent.gov.uk%7Cfe44d5a521694acb8ad008daadf4133c%7C3253a20dc7354bfea8b73e6ab37f5f90%7C0%7C0%7C638013561043372399%7CUnknown%7CTWFpbGZsb3d8eyJWIjoiMC4wLjAwMDAiLCJQIjoiV2luMzIiLCJBTiI6Ik1haWwiLCJXVCI6Mn0%3D%7C3000%7C%7C%7C&amp;sdata=D%2FN9d3iTdlm%2FtGLjWA9bLb4z2dNm8GwDGA2OkL9Cayc%3D&amp;reserved=0" TargetMode="External"/><Relationship Id="rId30" Type="http://schemas.openxmlformats.org/officeDocument/2006/relationships/image" Target="media/image6.png"/><Relationship Id="rId35" Type="http://schemas.openxmlformats.org/officeDocument/2006/relationships/hyperlink" Target="https://eur01.safelinks.protection.outlook.com/?url=https%3A%2F%2Fwww.kelsi.org.uk%2Fspecial-education-needs%2Fintegrated-childrens-services%2Ffront-door&amp;data=05%7C01%7CJane.Caldwell%40kent.gov.uk%7Ccf3da1f0322b4683f0db08db8c644864%7C3253a20dc7354bfea8b73e6ab37f5f90%7C0%7C0%7C638258134560554503%7CUnknown%7CTWFpbGZsb3d8eyJWIjoiMC4wLjAwMDAiLCJQIjoiV2luMzIiLCJBTiI6Ik1haWwiLCJXVCI6Mn0%3D%7C3000%7C%7C%7C&amp;sdata=ZA906yQlQa1Sto8vbpTi0ehqttA7PRCxiNRjiY5p82c%3D&amp;reserved=0" TargetMode="External"/><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945A-DEF4-44F2-BDD9-4289CBD12232}">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9</TotalTime>
  <Pages>28</Pages>
  <Words>9154</Words>
  <Characters>52179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61211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Levy - CY EHPS</dc:creator>
  <cp:keywords/>
  <dc:description/>
  <cp:lastModifiedBy>Anita Hiller - CY SCS</cp:lastModifiedBy>
  <cp:revision>3</cp:revision>
  <dcterms:created xsi:type="dcterms:W3CDTF">2024-04-05T10:23:00Z</dcterms:created>
  <dcterms:modified xsi:type="dcterms:W3CDTF">2024-04-05T10:27:00Z</dcterms:modified>
</cp:coreProperties>
</file>