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5538" w14:textId="77777777" w:rsidR="00B00BF8" w:rsidRDefault="007E3F69">
      <w:pPr>
        <w:pStyle w:val="BodyText"/>
        <w:rPr>
          <w:rFonts w:ascii="Times New Roman"/>
          <w:sz w:val="20"/>
        </w:rPr>
      </w:pPr>
      <w:r>
        <w:rPr>
          <w:noProof/>
          <w:lang w:bidi="ar-SA"/>
        </w:rPr>
        <mc:AlternateContent>
          <mc:Choice Requires="wps">
            <w:drawing>
              <wp:anchor distT="0" distB="0" distL="114300" distR="114300" simplePos="0" relativeHeight="251658241" behindDoc="1" locked="0" layoutInCell="1" allowOverlap="1" wp14:anchorId="473D8F4C" wp14:editId="0BBBB20E">
                <wp:simplePos x="0" y="0"/>
                <wp:positionH relativeFrom="page">
                  <wp:align>center</wp:align>
                </wp:positionH>
                <wp:positionV relativeFrom="page">
                  <wp:posOffset>-1410970</wp:posOffset>
                </wp:positionV>
                <wp:extent cx="7539355" cy="12160250"/>
                <wp:effectExtent l="0" t="0" r="4445"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355" cy="12160250"/>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DBBB" id="Freeform: Shape 28" o:spid="_x0000_s1026" alt="&quot;&quot;" style="position:absolute;margin-left:0;margin-top:-111.1pt;width:593.65pt;height:957.5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187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"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fillcolor="#044b34" stroked="f">
                <v:path arrowok="t" o:connecttype="custom" o:connectlocs="1124585,446792;887730,996244;666750,1531237;462280,2051771;273050,2572305;98425,3092839;467360,12057589;403225,11493677;354330,10929766;320675,10351395;302895,9773024;300990,9122356;316230,8529526;347345,7936696;394335,7329406;457835,6722117;537210,6114827;633730,5493078;746125,4871330;875665,4249581;1021715,3613373;1184910,2977165;1365250,2326497;1562735,1675830;1778000,1025163;2010410,360036;7383780,996244;6283960,1270970;5462270,1589074;5002530,1863801;4591685,2239742;4326255,2615683;4166235,3063920;4144010,3584454;4267835,4104988;4464685,4452011;4756150,4683359;5278120,4842411;6502400,4914707;6910705,5001463;7211695,5203893;7386955,5478619;7479665,5869020;7492365,6244961;7432040,6563065;7305040,6837791;7119620,7083599;6856095,7314947;6149340,7690888;4036695,8486148;3467735,8789793;3115945,9035601;2834005,9310327;2595880,9613972;2409190,9975454;2254885,10467069;2148205,11030981;2105660,11594892;2119630,12115426" o:connectangles="0,0,0,0,0,0,0,0,0,0,0,0,0,0,0,0,0,0,0,0,0,0,0,0,0,0,0,0,0,0,0,0,0,0,0,0,0,0,0,0,0,0,0,0,0,0,0,0,0,0,0,0,0,0,0,0,0,0,0"/>
                <w10:wrap anchorx="page" anchory="page"/>
              </v:shape>
            </w:pict>
          </mc:Fallback>
        </mc:AlternateContent>
      </w:r>
    </w:p>
    <w:p w14:paraId="4BFC2ACC" w14:textId="77777777" w:rsidR="00B00BF8" w:rsidRDefault="00B00BF8">
      <w:pPr>
        <w:pStyle w:val="BodyText"/>
        <w:rPr>
          <w:rFonts w:ascii="Times New Roman"/>
          <w:sz w:val="20"/>
        </w:rPr>
      </w:pPr>
    </w:p>
    <w:p w14:paraId="2402ABB4" w14:textId="77777777" w:rsidR="00B00BF8" w:rsidRDefault="00B00BF8">
      <w:pPr>
        <w:pStyle w:val="BodyText"/>
        <w:rPr>
          <w:rFonts w:ascii="Times New Roman"/>
          <w:sz w:val="20"/>
        </w:rPr>
      </w:pPr>
    </w:p>
    <w:p w14:paraId="1581D8D5" w14:textId="77777777" w:rsidR="00B00BF8" w:rsidRDefault="00B00BF8">
      <w:pPr>
        <w:pStyle w:val="BodyText"/>
        <w:rPr>
          <w:rFonts w:ascii="Times New Roman"/>
          <w:sz w:val="20"/>
        </w:rPr>
      </w:pPr>
    </w:p>
    <w:p w14:paraId="31681EF3" w14:textId="77777777" w:rsidR="00B00BF8" w:rsidRDefault="00B00BF8">
      <w:pPr>
        <w:pStyle w:val="BodyText"/>
        <w:rPr>
          <w:rFonts w:ascii="Times New Roman"/>
          <w:sz w:val="20"/>
        </w:rPr>
      </w:pPr>
    </w:p>
    <w:p w14:paraId="02781344" w14:textId="77777777" w:rsidR="00B00BF8" w:rsidRDefault="00B00BF8">
      <w:pPr>
        <w:pStyle w:val="BodyText"/>
        <w:rPr>
          <w:rFonts w:ascii="Times New Roman"/>
          <w:sz w:val="20"/>
        </w:rPr>
      </w:pPr>
    </w:p>
    <w:p w14:paraId="5387DA04" w14:textId="77777777" w:rsidR="00B00BF8" w:rsidRDefault="00B00BF8">
      <w:pPr>
        <w:pStyle w:val="BodyText"/>
        <w:rPr>
          <w:rFonts w:ascii="Times New Roman"/>
          <w:sz w:val="20"/>
        </w:rPr>
      </w:pPr>
    </w:p>
    <w:p w14:paraId="1DC39BC8" w14:textId="77777777" w:rsidR="00B00BF8" w:rsidRDefault="00B00BF8">
      <w:pPr>
        <w:pStyle w:val="BodyText"/>
        <w:rPr>
          <w:rFonts w:ascii="Times New Roman"/>
          <w:sz w:val="20"/>
        </w:rPr>
      </w:pPr>
    </w:p>
    <w:p w14:paraId="743C0758" w14:textId="77777777" w:rsidR="00B00BF8" w:rsidRDefault="00B00BF8">
      <w:pPr>
        <w:pStyle w:val="BodyText"/>
        <w:rPr>
          <w:rFonts w:ascii="Times New Roman"/>
          <w:sz w:val="20"/>
        </w:rPr>
      </w:pPr>
    </w:p>
    <w:p w14:paraId="3DF2A3F2" w14:textId="77777777" w:rsidR="00B00BF8" w:rsidRDefault="00B00BF8">
      <w:pPr>
        <w:pStyle w:val="BodyText"/>
        <w:rPr>
          <w:rFonts w:ascii="Times New Roman"/>
          <w:sz w:val="20"/>
        </w:rPr>
      </w:pPr>
    </w:p>
    <w:p w14:paraId="208840D3" w14:textId="77777777" w:rsidR="00B00BF8" w:rsidRDefault="00B00BF8">
      <w:pPr>
        <w:pStyle w:val="BodyText"/>
        <w:rPr>
          <w:rFonts w:ascii="Times New Roman"/>
          <w:sz w:val="20"/>
        </w:rPr>
      </w:pPr>
    </w:p>
    <w:p w14:paraId="262BA430" w14:textId="77777777" w:rsidR="00B00BF8" w:rsidRDefault="00B00BF8">
      <w:pPr>
        <w:pStyle w:val="BodyText"/>
        <w:rPr>
          <w:rFonts w:ascii="Times New Roman"/>
          <w:sz w:val="20"/>
        </w:rPr>
      </w:pPr>
    </w:p>
    <w:p w14:paraId="73468E7D" w14:textId="77777777" w:rsidR="00B00BF8" w:rsidRDefault="00B00BF8">
      <w:pPr>
        <w:pStyle w:val="BodyText"/>
        <w:rPr>
          <w:rFonts w:ascii="Times New Roman"/>
          <w:sz w:val="20"/>
        </w:rPr>
      </w:pPr>
    </w:p>
    <w:p w14:paraId="74D5556E" w14:textId="77777777" w:rsidR="00B00BF8" w:rsidRDefault="00B00BF8">
      <w:pPr>
        <w:pStyle w:val="BodyText"/>
        <w:rPr>
          <w:rFonts w:ascii="Times New Roman"/>
          <w:sz w:val="20"/>
        </w:rPr>
      </w:pPr>
    </w:p>
    <w:p w14:paraId="373B5F43" w14:textId="77777777" w:rsidR="00B00BF8" w:rsidRDefault="00B00BF8">
      <w:pPr>
        <w:pStyle w:val="BodyText"/>
        <w:rPr>
          <w:rFonts w:ascii="Times New Roman"/>
          <w:sz w:val="20"/>
        </w:rPr>
      </w:pPr>
    </w:p>
    <w:p w14:paraId="7BC26261" w14:textId="77777777" w:rsidR="00B00BF8" w:rsidRDefault="00B00BF8">
      <w:pPr>
        <w:pStyle w:val="BodyText"/>
        <w:rPr>
          <w:rFonts w:ascii="Times New Roman"/>
          <w:sz w:val="20"/>
        </w:rPr>
      </w:pPr>
    </w:p>
    <w:p w14:paraId="6B4529A8" w14:textId="77777777" w:rsidR="00B00BF8" w:rsidRDefault="00B00BF8">
      <w:pPr>
        <w:pStyle w:val="BodyText"/>
        <w:rPr>
          <w:rFonts w:ascii="Times New Roman"/>
          <w:sz w:val="20"/>
        </w:rPr>
      </w:pPr>
    </w:p>
    <w:p w14:paraId="575C0D23" w14:textId="77777777" w:rsidR="00B00BF8" w:rsidRDefault="00B00BF8">
      <w:pPr>
        <w:pStyle w:val="BodyText"/>
        <w:rPr>
          <w:rFonts w:ascii="Times New Roman"/>
          <w:sz w:val="20"/>
        </w:rPr>
      </w:pPr>
    </w:p>
    <w:p w14:paraId="0170E258" w14:textId="77777777" w:rsidR="00B00BF8" w:rsidRDefault="00B00BF8">
      <w:pPr>
        <w:pStyle w:val="BodyText"/>
        <w:rPr>
          <w:rFonts w:ascii="Times New Roman"/>
          <w:sz w:val="20"/>
        </w:rPr>
      </w:pPr>
    </w:p>
    <w:p w14:paraId="62A7E949" w14:textId="77777777" w:rsidR="00B00BF8" w:rsidRDefault="00B00BF8">
      <w:pPr>
        <w:pStyle w:val="BodyText"/>
        <w:rPr>
          <w:rFonts w:ascii="Times New Roman"/>
          <w:sz w:val="20"/>
        </w:rPr>
      </w:pPr>
    </w:p>
    <w:p w14:paraId="5EAD92E0" w14:textId="77777777" w:rsidR="00B00BF8" w:rsidRDefault="00B00BF8">
      <w:pPr>
        <w:pStyle w:val="BodyText"/>
        <w:spacing w:before="1"/>
        <w:rPr>
          <w:rFonts w:ascii="Times New Roman"/>
          <w:sz w:val="27"/>
        </w:rPr>
      </w:pPr>
    </w:p>
    <w:p w14:paraId="43E87C42" w14:textId="30588AA1" w:rsidR="00B00BF8" w:rsidRPr="003F66CA" w:rsidRDefault="003F66CA">
      <w:pPr>
        <w:spacing w:before="73"/>
        <w:ind w:left="140" w:right="1287"/>
        <w:rPr>
          <w:sz w:val="72"/>
          <w:szCs w:val="72"/>
        </w:rPr>
      </w:pPr>
      <w:r w:rsidRPr="003F66CA">
        <w:rPr>
          <w:color w:val="044B34"/>
          <w:sz w:val="72"/>
          <w:szCs w:val="72"/>
        </w:rPr>
        <w:t xml:space="preserve">Preventing Homelessness in Surrey – Joint Protocol for </w:t>
      </w:r>
      <w:bookmarkStart w:id="0" w:name="_Int_0tbyfUcN"/>
      <w:proofErr w:type="gramStart"/>
      <w:r w:rsidRPr="003F66CA">
        <w:rPr>
          <w:color w:val="044B34"/>
          <w:sz w:val="72"/>
          <w:szCs w:val="72"/>
        </w:rPr>
        <w:t>16 and 17 year</w:t>
      </w:r>
      <w:r w:rsidR="007C63EC">
        <w:rPr>
          <w:color w:val="044B34"/>
          <w:sz w:val="72"/>
          <w:szCs w:val="72"/>
        </w:rPr>
        <w:t>-</w:t>
      </w:r>
      <w:r w:rsidRPr="003F66CA">
        <w:rPr>
          <w:color w:val="044B34"/>
          <w:sz w:val="72"/>
          <w:szCs w:val="72"/>
        </w:rPr>
        <w:t>olds</w:t>
      </w:r>
      <w:bookmarkEnd w:id="0"/>
      <w:proofErr w:type="gramEnd"/>
    </w:p>
    <w:p w14:paraId="7CEA5262" w14:textId="2A4FEC98" w:rsidR="00B000AD" w:rsidRPr="00B000AD" w:rsidRDefault="00D80175" w:rsidP="001C26A0">
      <w:pPr>
        <w:spacing w:before="411" w:line="477" w:lineRule="auto"/>
        <w:ind w:left="140" w:right="6378"/>
        <w:rPr>
          <w:b/>
          <w:sz w:val="28"/>
          <w:szCs w:val="28"/>
        </w:rPr>
      </w:pPr>
      <w:r w:rsidRPr="00B000AD">
        <w:rPr>
          <w:b/>
          <w:sz w:val="28"/>
          <w:szCs w:val="28"/>
        </w:rPr>
        <w:t>Version</w:t>
      </w:r>
      <w:r w:rsidR="00B000AD" w:rsidRPr="00B000AD">
        <w:rPr>
          <w:b/>
          <w:sz w:val="28"/>
          <w:szCs w:val="28"/>
        </w:rPr>
        <w:t>:</w:t>
      </w:r>
      <w:r w:rsidRPr="00B000AD">
        <w:rPr>
          <w:b/>
          <w:sz w:val="28"/>
          <w:szCs w:val="28"/>
        </w:rPr>
        <w:t xml:space="preserve"> </w:t>
      </w:r>
      <w:r w:rsidR="006B3955">
        <w:rPr>
          <w:b/>
          <w:sz w:val="28"/>
          <w:szCs w:val="28"/>
        </w:rPr>
        <w:t>Final</w:t>
      </w:r>
      <w:r w:rsidR="00F74E14">
        <w:rPr>
          <w:b/>
          <w:sz w:val="28"/>
          <w:szCs w:val="28"/>
        </w:rPr>
        <w:t xml:space="preserve"> v</w:t>
      </w:r>
      <w:r w:rsidR="003D1068">
        <w:rPr>
          <w:b/>
          <w:sz w:val="28"/>
          <w:szCs w:val="28"/>
        </w:rPr>
        <w:t>7</w:t>
      </w:r>
      <w:r w:rsidR="00776ACB">
        <w:rPr>
          <w:b/>
          <w:sz w:val="28"/>
          <w:szCs w:val="28"/>
        </w:rPr>
        <w:t>.0</w:t>
      </w:r>
    </w:p>
    <w:p w14:paraId="70C21A9F" w14:textId="15500904" w:rsidR="00B000AD" w:rsidRPr="00AD5C38" w:rsidRDefault="00D80175" w:rsidP="17AC0BF3">
      <w:pPr>
        <w:spacing w:before="411" w:line="477" w:lineRule="auto"/>
        <w:ind w:left="140" w:right="6378"/>
        <w:rPr>
          <w:b/>
          <w:sz w:val="24"/>
          <w:szCs w:val="24"/>
        </w:rPr>
      </w:pPr>
      <w:r w:rsidRPr="00B000AD">
        <w:rPr>
          <w:b/>
          <w:sz w:val="24"/>
          <w:szCs w:val="24"/>
        </w:rPr>
        <w:t>Approved by</w:t>
      </w:r>
      <w:r w:rsidR="00C25FED" w:rsidRPr="00B000AD">
        <w:rPr>
          <w:b/>
          <w:color w:val="FF0000"/>
          <w:sz w:val="24"/>
          <w:szCs w:val="24"/>
        </w:rPr>
        <w:t xml:space="preserve"> </w:t>
      </w:r>
      <w:r w:rsidR="00B000AD" w:rsidRPr="00B000AD">
        <w:rPr>
          <w:b/>
          <w:sz w:val="24"/>
          <w:szCs w:val="24"/>
        </w:rPr>
        <w:t xml:space="preserve">Tina </w:t>
      </w:r>
      <w:r w:rsidR="00D17DF5">
        <w:rPr>
          <w:b/>
          <w:sz w:val="24"/>
          <w:szCs w:val="24"/>
        </w:rPr>
        <w:t>B</w:t>
      </w:r>
      <w:r w:rsidR="00B000AD" w:rsidRPr="00B000AD">
        <w:rPr>
          <w:b/>
          <w:sz w:val="24"/>
          <w:szCs w:val="24"/>
        </w:rPr>
        <w:t>enjamin</w:t>
      </w:r>
      <w:r w:rsidR="009A605D">
        <w:rPr>
          <w:b/>
          <w:sz w:val="24"/>
          <w:szCs w:val="24"/>
        </w:rPr>
        <w:t xml:space="preserve">, </w:t>
      </w:r>
      <w:r w:rsidR="004F68F3">
        <w:rPr>
          <w:b/>
          <w:sz w:val="24"/>
          <w:szCs w:val="24"/>
        </w:rPr>
        <w:t>Kirsty Jones</w:t>
      </w:r>
      <w:r w:rsidR="009A605D">
        <w:rPr>
          <w:b/>
          <w:sz w:val="24"/>
          <w:szCs w:val="24"/>
        </w:rPr>
        <w:t xml:space="preserve"> &amp;</w:t>
      </w:r>
      <w:r w:rsidR="00321205">
        <w:rPr>
          <w:b/>
          <w:sz w:val="24"/>
          <w:szCs w:val="24"/>
        </w:rPr>
        <w:t xml:space="preserve"> S</w:t>
      </w:r>
      <w:r w:rsidR="00AD5C38" w:rsidRPr="00321205">
        <w:rPr>
          <w:b/>
          <w:sz w:val="24"/>
          <w:szCs w:val="24"/>
        </w:rPr>
        <w:t>afeguarding Adolescents Strategic Sub-Group</w:t>
      </w:r>
    </w:p>
    <w:p w14:paraId="48F3C47F" w14:textId="057A02B5" w:rsidR="00B00BF8" w:rsidRPr="00B000AD" w:rsidRDefault="00D80175" w:rsidP="001C26A0">
      <w:pPr>
        <w:spacing w:before="411" w:line="477" w:lineRule="auto"/>
        <w:ind w:left="140" w:right="6378"/>
        <w:rPr>
          <w:b/>
          <w:color w:val="FF0000"/>
          <w:sz w:val="24"/>
          <w:szCs w:val="24"/>
        </w:rPr>
      </w:pPr>
      <w:r w:rsidRPr="00B000AD">
        <w:rPr>
          <w:b/>
          <w:sz w:val="24"/>
          <w:szCs w:val="24"/>
        </w:rPr>
        <w:t xml:space="preserve">Date: </w:t>
      </w:r>
      <w:r w:rsidR="00321205">
        <w:rPr>
          <w:b/>
          <w:sz w:val="24"/>
          <w:szCs w:val="24"/>
        </w:rPr>
        <w:t xml:space="preserve">Oct </w:t>
      </w:r>
      <w:r w:rsidR="00AD5C38" w:rsidRPr="00B000AD">
        <w:rPr>
          <w:b/>
          <w:sz w:val="24"/>
          <w:szCs w:val="24"/>
        </w:rPr>
        <w:t>202</w:t>
      </w:r>
      <w:r w:rsidR="00AD5C38">
        <w:rPr>
          <w:b/>
          <w:sz w:val="24"/>
          <w:szCs w:val="24"/>
        </w:rPr>
        <w:t>3</w:t>
      </w:r>
    </w:p>
    <w:p w14:paraId="4AC611C8" w14:textId="77777777" w:rsidR="00B00BF8" w:rsidRDefault="00B00BF8">
      <w:pPr>
        <w:spacing w:line="477" w:lineRule="auto"/>
        <w:rPr>
          <w:sz w:val="28"/>
        </w:rPr>
        <w:sectPr w:rsidR="00B00BF8">
          <w:headerReference w:type="default" r:id="rId11"/>
          <w:footerReference w:type="default" r:id="rId12"/>
          <w:type w:val="continuous"/>
          <w:pgSz w:w="11910" w:h="16840"/>
          <w:pgMar w:top="1580" w:right="980" w:bottom="280" w:left="1300" w:header="720" w:footer="720" w:gutter="0"/>
          <w:cols w:space="720"/>
        </w:sectPr>
      </w:pPr>
    </w:p>
    <w:bookmarkStart w:id="1" w:name="_Toc46235770"/>
    <w:bookmarkStart w:id="2" w:name="_Toc92881135"/>
    <w:p w14:paraId="2BA4F0BC" w14:textId="36C284A3" w:rsidR="00B00BF8" w:rsidRDefault="007E3F69">
      <w:pPr>
        <w:pStyle w:val="Heading1"/>
      </w:pPr>
      <w:r>
        <w:rPr>
          <w:noProof/>
          <w:lang w:bidi="ar-SA"/>
        </w:rPr>
        <w:lastRenderedPageBreak/>
        <mc:AlternateContent>
          <mc:Choice Requires="wps">
            <w:drawing>
              <wp:anchor distT="0" distB="0" distL="114300" distR="114300" simplePos="0" relativeHeight="251658242" behindDoc="0" locked="0" layoutInCell="1" allowOverlap="1" wp14:anchorId="1FBCF39F" wp14:editId="3AAA81CD">
                <wp:simplePos x="0" y="0"/>
                <wp:positionH relativeFrom="page">
                  <wp:posOffset>896620</wp:posOffset>
                </wp:positionH>
                <wp:positionV relativeFrom="paragraph">
                  <wp:posOffset>450215</wp:posOffset>
                </wp:positionV>
                <wp:extent cx="5768975"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2497">
                          <a:solidFill>
                            <a:srgbClr val="3855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EB015" id="Straight Connector 27"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35.45pt" to="524.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" strokecolor="#385522" strokeweight=".34714mm">
                <w10:wrap anchorx="page"/>
              </v:line>
            </w:pict>
          </mc:Fallback>
        </mc:AlternateContent>
      </w:r>
      <w:r w:rsidR="00D80175">
        <w:rPr>
          <w:color w:val="385522"/>
          <w:spacing w:val="2"/>
        </w:rPr>
        <w:t>About this</w:t>
      </w:r>
      <w:r w:rsidR="00D80175">
        <w:rPr>
          <w:color w:val="385522"/>
          <w:spacing w:val="-54"/>
        </w:rPr>
        <w:t xml:space="preserve"> </w:t>
      </w:r>
      <w:r w:rsidR="00D80175">
        <w:rPr>
          <w:color w:val="385522"/>
          <w:spacing w:val="2"/>
        </w:rPr>
        <w:t>document</w:t>
      </w:r>
      <w:bookmarkEnd w:id="1"/>
      <w:bookmarkEnd w:id="2"/>
    </w:p>
    <w:p w14:paraId="71B43648" w14:textId="77777777" w:rsidR="00B00BF8" w:rsidRDefault="00B00BF8">
      <w:pPr>
        <w:pStyle w:val="BodyText"/>
        <w:spacing w:before="2" w:after="1"/>
        <w:rPr>
          <w:sz w:val="10"/>
        </w:rPr>
      </w:pPr>
    </w:p>
    <w:tbl>
      <w:tblPr>
        <w:tblW w:w="0" w:type="auto"/>
        <w:tblInd w:w="148" w:type="dxa"/>
        <w:tblLayout w:type="fixed"/>
        <w:tblCellMar>
          <w:left w:w="0" w:type="dxa"/>
          <w:right w:w="0" w:type="dxa"/>
        </w:tblCellMar>
        <w:tblLook w:val="01E0" w:firstRow="1" w:lastRow="1" w:firstColumn="1" w:lastColumn="1" w:noHBand="0" w:noVBand="0"/>
      </w:tblPr>
      <w:tblGrid>
        <w:gridCol w:w="2055"/>
        <w:gridCol w:w="6557"/>
      </w:tblGrid>
      <w:tr w:rsidR="00B00BF8" w14:paraId="226F42B1" w14:textId="77777777" w:rsidTr="750D6F32">
        <w:trPr>
          <w:trHeight w:val="301"/>
        </w:trPr>
        <w:tc>
          <w:tcPr>
            <w:tcW w:w="2055" w:type="dxa"/>
          </w:tcPr>
          <w:p w14:paraId="29936E21" w14:textId="77777777" w:rsidR="00B00BF8" w:rsidRDefault="00B00BF8">
            <w:pPr>
              <w:pStyle w:val="TableParagraph"/>
              <w:ind w:left="0"/>
              <w:rPr>
                <w:rFonts w:ascii="Times New Roman"/>
              </w:rPr>
            </w:pPr>
          </w:p>
        </w:tc>
        <w:tc>
          <w:tcPr>
            <w:tcW w:w="6557" w:type="dxa"/>
          </w:tcPr>
          <w:p w14:paraId="17F4B923" w14:textId="5F6733EF" w:rsidR="00B00BF8" w:rsidRDefault="00FF476C">
            <w:pPr>
              <w:pStyle w:val="TableParagraph"/>
              <w:ind w:left="0"/>
              <w:rPr>
                <w:rFonts w:ascii="Times New Roman"/>
              </w:rPr>
            </w:pPr>
            <w:r>
              <w:rPr>
                <w:noProof/>
                <w:lang w:bidi="ar-SA"/>
              </w:rPr>
              <mc:AlternateContent>
                <mc:Choice Requires="wpg">
                  <w:drawing>
                    <wp:anchor distT="0" distB="0" distL="114300" distR="114300" simplePos="0" relativeHeight="251658240" behindDoc="1" locked="0" layoutInCell="1" allowOverlap="1" wp14:anchorId="1FE3D542" wp14:editId="15CA5A89">
                      <wp:simplePos x="0" y="0"/>
                      <wp:positionH relativeFrom="page">
                        <wp:posOffset>-1303655</wp:posOffset>
                      </wp:positionH>
                      <wp:positionV relativeFrom="paragraph">
                        <wp:posOffset>254000</wp:posOffset>
                      </wp:positionV>
                      <wp:extent cx="5890260" cy="365379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653790"/>
                                <a:chOff x="1450" y="1019"/>
                                <a:chExt cx="9276" cy="5754"/>
                              </a:xfrm>
                            </wpg:grpSpPr>
                            <wps:wsp>
                              <wps:cNvPr id="20" name="Line 21"/>
                              <wps:cNvCnPr>
                                <a:cxnSpLocks noChangeShapeType="1"/>
                              </wps:cNvCnPr>
                              <wps:spPr bwMode="auto">
                                <a:xfrm>
                                  <a:off x="1450" y="1023"/>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3490" y="10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3500" y="1023"/>
                                  <a:ext cx="72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1450" y="6767"/>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3475" y="67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
                              <wps:cNvCnPr>
                                <a:cxnSpLocks noChangeShapeType="1"/>
                              </wps:cNvCnPr>
                              <wps:spPr bwMode="auto">
                                <a:xfrm>
                                  <a:off x="3485" y="6767"/>
                                  <a:ext cx="72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10721" y="1019"/>
                                  <a:ext cx="0" cy="575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71CE48" id="Group 19" o:spid="_x0000_s1026" alt="&quot;&quot;" style="position:absolute;margin-left:-102.65pt;margin-top:20pt;width:463.8pt;height:287.7pt;z-index:-251658240;mso-position-horizontal-relative:page" coordorigin="1450,1019" coordsize="9276,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">
                      <v:line id="Line 21" o:spid="_x0000_s1027" style="position:absolute;visibility:visible;mso-wrap-style:square" from="1450,1023" to="3490,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20" o:spid="_x0000_s1028" style="position:absolute;left:3490;top:1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9" o:spid="_x0000_s1029" style="position:absolute;visibility:visible;mso-wrap-style:square" from="3500,1023" to="10716,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8" o:spid="_x0000_s1030" style="position:absolute;visibility:visible;mso-wrap-style:square" from="1450,6767" to="3490,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17" o:spid="_x0000_s1031" style="position:absolute;left:3475;top:67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6" o:spid="_x0000_s1032" style="position:absolute;visibility:visible;mso-wrap-style:square" from="3485,6767" to="10716,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3" style="position:absolute;visibility:visible;mso-wrap-style:square" from="10721,1019" to="10721,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w10:wrap anchorx="page"/>
                    </v:group>
                  </w:pict>
                </mc:Fallback>
              </mc:AlternateContent>
            </w:r>
          </w:p>
        </w:tc>
      </w:tr>
      <w:tr w:rsidR="00B00BF8" w14:paraId="2CC141F9" w14:textId="77777777" w:rsidTr="750D6F32">
        <w:trPr>
          <w:trHeight w:val="454"/>
        </w:trPr>
        <w:tc>
          <w:tcPr>
            <w:tcW w:w="2055" w:type="dxa"/>
            <w:tcBorders>
              <w:left w:val="single" w:sz="4" w:space="0" w:color="000000" w:themeColor="text1"/>
            </w:tcBorders>
          </w:tcPr>
          <w:p w14:paraId="215E4503" w14:textId="77777777" w:rsidR="00B00BF8" w:rsidRDefault="00D80175">
            <w:pPr>
              <w:pStyle w:val="TableParagraph"/>
              <w:spacing w:before="63"/>
              <w:ind w:left="64"/>
              <w:rPr>
                <w:b/>
                <w:sz w:val="24"/>
              </w:rPr>
            </w:pPr>
            <w:r>
              <w:rPr>
                <w:b/>
                <w:color w:val="385522"/>
                <w:sz w:val="24"/>
              </w:rPr>
              <w:t>Title</w:t>
            </w:r>
          </w:p>
        </w:tc>
        <w:tc>
          <w:tcPr>
            <w:tcW w:w="6557" w:type="dxa"/>
          </w:tcPr>
          <w:p w14:paraId="388A4D38" w14:textId="4FC78367" w:rsidR="00B00BF8" w:rsidRDefault="003F66CA" w:rsidP="750D6F32">
            <w:pPr>
              <w:pStyle w:val="TableParagraph"/>
              <w:spacing w:before="63"/>
              <w:ind w:left="79"/>
              <w:rPr>
                <w:b/>
                <w:bCs/>
                <w:sz w:val="24"/>
                <w:szCs w:val="24"/>
              </w:rPr>
            </w:pPr>
            <w:r w:rsidRPr="750D6F32">
              <w:rPr>
                <w:b/>
                <w:bCs/>
                <w:sz w:val="24"/>
                <w:szCs w:val="24"/>
              </w:rPr>
              <w:t xml:space="preserve">Preventing Homelessness in Surrey – Joint Protocol for </w:t>
            </w:r>
            <w:proofErr w:type="gramStart"/>
            <w:r w:rsidRPr="750D6F32">
              <w:rPr>
                <w:b/>
                <w:bCs/>
                <w:sz w:val="24"/>
                <w:szCs w:val="24"/>
              </w:rPr>
              <w:t>16 and 17 year</w:t>
            </w:r>
            <w:r w:rsidR="007C63EC" w:rsidRPr="750D6F32">
              <w:rPr>
                <w:b/>
                <w:bCs/>
                <w:sz w:val="24"/>
                <w:szCs w:val="24"/>
              </w:rPr>
              <w:t>-</w:t>
            </w:r>
            <w:r w:rsidRPr="750D6F32">
              <w:rPr>
                <w:b/>
                <w:bCs/>
                <w:sz w:val="24"/>
                <w:szCs w:val="24"/>
              </w:rPr>
              <w:t>olds</w:t>
            </w:r>
            <w:proofErr w:type="gramEnd"/>
            <w:r w:rsidRPr="750D6F32">
              <w:rPr>
                <w:b/>
                <w:bCs/>
                <w:sz w:val="24"/>
                <w:szCs w:val="24"/>
              </w:rPr>
              <w:t xml:space="preserve">. </w:t>
            </w:r>
          </w:p>
        </w:tc>
      </w:tr>
      <w:tr w:rsidR="00B00BF8" w14:paraId="33BA24B8" w14:textId="77777777" w:rsidTr="750D6F32">
        <w:trPr>
          <w:trHeight w:val="1087"/>
        </w:trPr>
        <w:tc>
          <w:tcPr>
            <w:tcW w:w="2055" w:type="dxa"/>
            <w:tcBorders>
              <w:left w:val="single" w:sz="4" w:space="0" w:color="000000" w:themeColor="text1"/>
            </w:tcBorders>
          </w:tcPr>
          <w:p w14:paraId="0D0CC520" w14:textId="77777777" w:rsidR="00B00BF8" w:rsidRDefault="00D80175">
            <w:pPr>
              <w:pStyle w:val="TableParagraph"/>
              <w:spacing w:before="127"/>
              <w:ind w:left="64"/>
              <w:rPr>
                <w:b/>
                <w:sz w:val="24"/>
              </w:rPr>
            </w:pPr>
            <w:r>
              <w:rPr>
                <w:b/>
                <w:color w:val="385522"/>
                <w:sz w:val="24"/>
              </w:rPr>
              <w:t>Purpose</w:t>
            </w:r>
          </w:p>
        </w:tc>
        <w:tc>
          <w:tcPr>
            <w:tcW w:w="6557" w:type="dxa"/>
          </w:tcPr>
          <w:p w14:paraId="3DF32408" w14:textId="3FA26104" w:rsidR="00B00BF8" w:rsidRDefault="009E7D8E" w:rsidP="750D6F32">
            <w:pPr>
              <w:pStyle w:val="TableParagraph"/>
              <w:spacing w:before="127" w:line="259" w:lineRule="auto"/>
              <w:ind w:left="79" w:right="174"/>
              <w:rPr>
                <w:b/>
                <w:bCs/>
                <w:sz w:val="24"/>
                <w:szCs w:val="24"/>
              </w:rPr>
            </w:pPr>
            <w:r w:rsidRPr="750D6F32">
              <w:rPr>
                <w:b/>
                <w:bCs/>
                <w:sz w:val="24"/>
                <w:szCs w:val="24"/>
              </w:rPr>
              <w:t xml:space="preserve">To set out the joint working arrangements of Children’s Services and </w:t>
            </w:r>
            <w:r w:rsidR="00C044D4" w:rsidRPr="750D6F32">
              <w:rPr>
                <w:b/>
                <w:bCs/>
                <w:sz w:val="24"/>
                <w:szCs w:val="24"/>
              </w:rPr>
              <w:t>h</w:t>
            </w:r>
            <w:r w:rsidRPr="750D6F32">
              <w:rPr>
                <w:b/>
                <w:bCs/>
                <w:sz w:val="24"/>
                <w:szCs w:val="24"/>
              </w:rPr>
              <w:t xml:space="preserve">ousing </w:t>
            </w:r>
            <w:r w:rsidR="00C044D4" w:rsidRPr="750D6F32">
              <w:rPr>
                <w:b/>
                <w:bCs/>
                <w:sz w:val="24"/>
                <w:szCs w:val="24"/>
              </w:rPr>
              <w:t>a</w:t>
            </w:r>
            <w:r w:rsidRPr="750D6F32">
              <w:rPr>
                <w:b/>
                <w:bCs/>
                <w:sz w:val="24"/>
                <w:szCs w:val="24"/>
              </w:rPr>
              <w:t xml:space="preserve">uthorities to improve the experience of </w:t>
            </w:r>
            <w:proofErr w:type="gramStart"/>
            <w:r w:rsidR="007C63EC" w:rsidRPr="750D6F32">
              <w:rPr>
                <w:b/>
                <w:bCs/>
                <w:sz w:val="24"/>
                <w:szCs w:val="24"/>
              </w:rPr>
              <w:t>16 and 17 year-olds</w:t>
            </w:r>
            <w:proofErr w:type="gramEnd"/>
            <w:r w:rsidR="007C63EC" w:rsidRPr="750D6F32">
              <w:rPr>
                <w:b/>
                <w:bCs/>
                <w:sz w:val="24"/>
                <w:szCs w:val="24"/>
              </w:rPr>
              <w:t xml:space="preserve"> who need help and support with accommodation. </w:t>
            </w:r>
          </w:p>
        </w:tc>
      </w:tr>
      <w:tr w:rsidR="00B00BF8" w14:paraId="629EB213" w14:textId="77777777" w:rsidTr="750D6F32">
        <w:trPr>
          <w:trHeight w:val="516"/>
        </w:trPr>
        <w:tc>
          <w:tcPr>
            <w:tcW w:w="2055" w:type="dxa"/>
            <w:tcBorders>
              <w:left w:val="single" w:sz="4" w:space="0" w:color="000000" w:themeColor="text1"/>
            </w:tcBorders>
          </w:tcPr>
          <w:p w14:paraId="071F6A35" w14:textId="77777777" w:rsidR="00B00BF8" w:rsidRDefault="00D80175">
            <w:pPr>
              <w:pStyle w:val="TableParagraph"/>
              <w:spacing w:before="127"/>
              <w:ind w:left="64"/>
              <w:rPr>
                <w:b/>
                <w:sz w:val="24"/>
              </w:rPr>
            </w:pPr>
            <w:r>
              <w:rPr>
                <w:b/>
                <w:color w:val="385522"/>
                <w:sz w:val="24"/>
              </w:rPr>
              <w:t>Updated by</w:t>
            </w:r>
          </w:p>
        </w:tc>
        <w:tc>
          <w:tcPr>
            <w:tcW w:w="6557" w:type="dxa"/>
          </w:tcPr>
          <w:p w14:paraId="5B3A320B" w14:textId="7F7CF203" w:rsidR="00B00BF8" w:rsidRDefault="003466D4">
            <w:pPr>
              <w:pStyle w:val="TableParagraph"/>
              <w:spacing w:before="127"/>
              <w:ind w:left="79"/>
              <w:rPr>
                <w:b/>
                <w:sz w:val="24"/>
              </w:rPr>
            </w:pPr>
            <w:r>
              <w:rPr>
                <w:b/>
                <w:sz w:val="24"/>
              </w:rPr>
              <w:t>N/A</w:t>
            </w:r>
          </w:p>
        </w:tc>
      </w:tr>
      <w:tr w:rsidR="00B00BF8" w14:paraId="26223329" w14:textId="77777777" w:rsidTr="750D6F32">
        <w:trPr>
          <w:trHeight w:val="514"/>
        </w:trPr>
        <w:tc>
          <w:tcPr>
            <w:tcW w:w="2055" w:type="dxa"/>
            <w:tcBorders>
              <w:left w:val="single" w:sz="4" w:space="0" w:color="000000" w:themeColor="text1"/>
            </w:tcBorders>
          </w:tcPr>
          <w:p w14:paraId="7D227A2F" w14:textId="77777777" w:rsidR="00B00BF8" w:rsidRDefault="00D80175">
            <w:pPr>
              <w:pStyle w:val="TableParagraph"/>
              <w:spacing w:before="128"/>
              <w:ind w:left="64"/>
              <w:rPr>
                <w:b/>
                <w:sz w:val="24"/>
              </w:rPr>
            </w:pPr>
            <w:r>
              <w:rPr>
                <w:b/>
                <w:color w:val="385522"/>
                <w:sz w:val="24"/>
              </w:rPr>
              <w:t>Approved by</w:t>
            </w:r>
          </w:p>
        </w:tc>
        <w:tc>
          <w:tcPr>
            <w:tcW w:w="6557" w:type="dxa"/>
          </w:tcPr>
          <w:p w14:paraId="2EB663DF" w14:textId="24700B67" w:rsidR="00B00BF8" w:rsidRDefault="00D55639" w:rsidP="750D6F32">
            <w:pPr>
              <w:pStyle w:val="TableParagraph"/>
              <w:spacing w:before="128"/>
              <w:ind w:left="79"/>
              <w:rPr>
                <w:b/>
                <w:bCs/>
                <w:sz w:val="24"/>
                <w:szCs w:val="24"/>
              </w:rPr>
            </w:pPr>
            <w:r w:rsidRPr="750D6F32">
              <w:rPr>
                <w:b/>
                <w:bCs/>
                <w:sz w:val="24"/>
                <w:szCs w:val="24"/>
              </w:rPr>
              <w:t xml:space="preserve">Tina Benjamin, Kirsty Jones &amp; </w:t>
            </w:r>
            <w:r w:rsidR="003D4C95">
              <w:rPr>
                <w:b/>
                <w:bCs/>
                <w:sz w:val="24"/>
                <w:szCs w:val="24"/>
              </w:rPr>
              <w:t>Safeguarding Adolescents Strategic Sub-Group</w:t>
            </w:r>
          </w:p>
        </w:tc>
      </w:tr>
      <w:tr w:rsidR="00B00BF8" w14:paraId="61B45F56" w14:textId="77777777" w:rsidTr="750D6F32">
        <w:trPr>
          <w:trHeight w:val="519"/>
        </w:trPr>
        <w:tc>
          <w:tcPr>
            <w:tcW w:w="2055" w:type="dxa"/>
            <w:tcBorders>
              <w:left w:val="single" w:sz="4" w:space="0" w:color="000000" w:themeColor="text1"/>
            </w:tcBorders>
          </w:tcPr>
          <w:p w14:paraId="09117ADF" w14:textId="77777777" w:rsidR="00B00BF8" w:rsidRDefault="00D80175">
            <w:pPr>
              <w:pStyle w:val="TableParagraph"/>
              <w:spacing w:before="130"/>
              <w:ind w:left="64"/>
              <w:rPr>
                <w:b/>
                <w:sz w:val="24"/>
              </w:rPr>
            </w:pPr>
            <w:r>
              <w:rPr>
                <w:b/>
                <w:color w:val="385522"/>
                <w:sz w:val="24"/>
              </w:rPr>
              <w:t>Date</w:t>
            </w:r>
          </w:p>
        </w:tc>
        <w:tc>
          <w:tcPr>
            <w:tcW w:w="6557" w:type="dxa"/>
          </w:tcPr>
          <w:p w14:paraId="7EA381B8" w14:textId="2322990E" w:rsidR="00B00BF8" w:rsidRDefault="00D55639">
            <w:pPr>
              <w:pStyle w:val="TableParagraph"/>
              <w:spacing w:before="125"/>
              <w:ind w:left="79"/>
              <w:rPr>
                <w:b/>
                <w:sz w:val="24"/>
              </w:rPr>
            </w:pPr>
            <w:r>
              <w:rPr>
                <w:b/>
                <w:sz w:val="24"/>
              </w:rPr>
              <w:t xml:space="preserve">October </w:t>
            </w:r>
            <w:r w:rsidR="003D4C95">
              <w:rPr>
                <w:b/>
                <w:sz w:val="24"/>
              </w:rPr>
              <w:t>2023</w:t>
            </w:r>
            <w:r w:rsidR="00FB13C3">
              <w:rPr>
                <w:b/>
                <w:sz w:val="24"/>
              </w:rPr>
              <w:t xml:space="preserve"> </w:t>
            </w:r>
          </w:p>
        </w:tc>
      </w:tr>
      <w:tr w:rsidR="00B00BF8" w14:paraId="40A6EE9E" w14:textId="77777777" w:rsidTr="750D6F32">
        <w:trPr>
          <w:trHeight w:val="515"/>
        </w:trPr>
        <w:tc>
          <w:tcPr>
            <w:tcW w:w="2055" w:type="dxa"/>
            <w:tcBorders>
              <w:left w:val="single" w:sz="4" w:space="0" w:color="000000" w:themeColor="text1"/>
            </w:tcBorders>
          </w:tcPr>
          <w:p w14:paraId="5FBA4ADF" w14:textId="77777777" w:rsidR="00B00BF8" w:rsidRDefault="00D80175">
            <w:pPr>
              <w:pStyle w:val="TableParagraph"/>
              <w:spacing w:before="127"/>
              <w:ind w:left="64"/>
              <w:rPr>
                <w:b/>
                <w:sz w:val="24"/>
              </w:rPr>
            </w:pPr>
            <w:r>
              <w:rPr>
                <w:b/>
                <w:color w:val="385522"/>
                <w:sz w:val="24"/>
              </w:rPr>
              <w:t>Version number</w:t>
            </w:r>
          </w:p>
        </w:tc>
        <w:tc>
          <w:tcPr>
            <w:tcW w:w="6557" w:type="dxa"/>
          </w:tcPr>
          <w:p w14:paraId="08D724AE" w14:textId="2DD27A1A" w:rsidR="00B00BF8" w:rsidRDefault="002635A7">
            <w:pPr>
              <w:pStyle w:val="TableParagraph"/>
              <w:spacing w:before="127"/>
              <w:ind w:left="79"/>
              <w:rPr>
                <w:b/>
                <w:sz w:val="24"/>
              </w:rPr>
            </w:pPr>
            <w:r>
              <w:rPr>
                <w:b/>
                <w:sz w:val="24"/>
              </w:rPr>
              <w:t>V</w:t>
            </w:r>
            <w:r w:rsidR="005635E2">
              <w:rPr>
                <w:b/>
                <w:sz w:val="24"/>
              </w:rPr>
              <w:t>7</w:t>
            </w:r>
            <w:r w:rsidR="008447C0">
              <w:rPr>
                <w:b/>
                <w:sz w:val="24"/>
              </w:rPr>
              <w:t>.0</w:t>
            </w:r>
          </w:p>
        </w:tc>
      </w:tr>
      <w:tr w:rsidR="00B00BF8" w14:paraId="60A456F9" w14:textId="77777777" w:rsidTr="750D6F32">
        <w:trPr>
          <w:trHeight w:val="515"/>
        </w:trPr>
        <w:tc>
          <w:tcPr>
            <w:tcW w:w="2055" w:type="dxa"/>
            <w:tcBorders>
              <w:left w:val="single" w:sz="4" w:space="0" w:color="000000" w:themeColor="text1"/>
            </w:tcBorders>
          </w:tcPr>
          <w:p w14:paraId="5F1D0135" w14:textId="77777777" w:rsidR="00B00BF8" w:rsidRDefault="00D80175">
            <w:pPr>
              <w:pStyle w:val="TableParagraph"/>
              <w:spacing w:before="127"/>
              <w:ind w:left="64"/>
              <w:rPr>
                <w:b/>
                <w:sz w:val="24"/>
              </w:rPr>
            </w:pPr>
            <w:r>
              <w:rPr>
                <w:b/>
                <w:color w:val="385522"/>
                <w:sz w:val="24"/>
              </w:rPr>
              <w:t>Status</w:t>
            </w:r>
          </w:p>
        </w:tc>
        <w:tc>
          <w:tcPr>
            <w:tcW w:w="6557" w:type="dxa"/>
          </w:tcPr>
          <w:p w14:paraId="76C437FA" w14:textId="10A390A6" w:rsidR="00B00BF8" w:rsidRDefault="006B3955">
            <w:pPr>
              <w:pStyle w:val="TableParagraph"/>
              <w:spacing w:before="127"/>
              <w:ind w:left="79"/>
              <w:rPr>
                <w:b/>
                <w:sz w:val="24"/>
              </w:rPr>
            </w:pPr>
            <w:r>
              <w:rPr>
                <w:b/>
                <w:sz w:val="24"/>
              </w:rPr>
              <w:t>Final</w:t>
            </w:r>
          </w:p>
        </w:tc>
      </w:tr>
      <w:tr w:rsidR="00B00BF8" w14:paraId="2B59E04D" w14:textId="77777777" w:rsidTr="750D6F32">
        <w:trPr>
          <w:trHeight w:val="802"/>
        </w:trPr>
        <w:tc>
          <w:tcPr>
            <w:tcW w:w="2055" w:type="dxa"/>
            <w:tcBorders>
              <w:left w:val="single" w:sz="4" w:space="0" w:color="000000" w:themeColor="text1"/>
            </w:tcBorders>
          </w:tcPr>
          <w:p w14:paraId="1BA970B1" w14:textId="77777777" w:rsidR="00B00BF8" w:rsidRDefault="00D80175">
            <w:pPr>
              <w:pStyle w:val="TableParagraph"/>
              <w:spacing w:before="127" w:line="259" w:lineRule="auto"/>
              <w:ind w:left="64" w:right="797"/>
              <w:rPr>
                <w:b/>
                <w:sz w:val="24"/>
              </w:rPr>
            </w:pPr>
            <w:r>
              <w:rPr>
                <w:b/>
                <w:color w:val="385522"/>
                <w:sz w:val="24"/>
              </w:rPr>
              <w:t>Review frequency</w:t>
            </w:r>
          </w:p>
        </w:tc>
        <w:tc>
          <w:tcPr>
            <w:tcW w:w="6557" w:type="dxa"/>
          </w:tcPr>
          <w:p w14:paraId="4E54EECC" w14:textId="390AD8F0" w:rsidR="00B00BF8" w:rsidRDefault="00FE5443">
            <w:pPr>
              <w:pStyle w:val="TableParagraph"/>
              <w:spacing w:before="127"/>
              <w:ind w:left="79"/>
              <w:rPr>
                <w:b/>
                <w:sz w:val="24"/>
              </w:rPr>
            </w:pPr>
            <w:r>
              <w:rPr>
                <w:b/>
                <w:sz w:val="24"/>
              </w:rPr>
              <w:t>12</w:t>
            </w:r>
            <w:r w:rsidR="00D80175">
              <w:rPr>
                <w:b/>
                <w:sz w:val="24"/>
              </w:rPr>
              <w:t xml:space="preserve"> months</w:t>
            </w:r>
          </w:p>
        </w:tc>
      </w:tr>
      <w:tr w:rsidR="00B00BF8" w14:paraId="3E2E98E3" w14:textId="77777777" w:rsidTr="750D6F32">
        <w:trPr>
          <w:trHeight w:val="587"/>
        </w:trPr>
        <w:tc>
          <w:tcPr>
            <w:tcW w:w="2055" w:type="dxa"/>
            <w:tcBorders>
              <w:left w:val="single" w:sz="4" w:space="0" w:color="000000" w:themeColor="text1"/>
            </w:tcBorders>
          </w:tcPr>
          <w:p w14:paraId="31FEBBCC" w14:textId="77777777" w:rsidR="00B00BF8" w:rsidRDefault="00D80175">
            <w:pPr>
              <w:pStyle w:val="TableParagraph"/>
              <w:spacing w:before="127"/>
              <w:ind w:left="64"/>
              <w:rPr>
                <w:b/>
                <w:sz w:val="24"/>
              </w:rPr>
            </w:pPr>
            <w:r>
              <w:rPr>
                <w:b/>
                <w:color w:val="385522"/>
                <w:sz w:val="24"/>
              </w:rPr>
              <w:t>Next review date</w:t>
            </w:r>
          </w:p>
        </w:tc>
        <w:tc>
          <w:tcPr>
            <w:tcW w:w="6557" w:type="dxa"/>
          </w:tcPr>
          <w:p w14:paraId="14774213" w14:textId="45479955" w:rsidR="008447C0" w:rsidRDefault="005D7343" w:rsidP="008447C0">
            <w:pPr>
              <w:pStyle w:val="TableParagraph"/>
              <w:spacing w:before="127"/>
              <w:ind w:left="79"/>
              <w:rPr>
                <w:b/>
                <w:sz w:val="24"/>
              </w:rPr>
            </w:pPr>
            <w:proofErr w:type="gramStart"/>
            <w:r>
              <w:rPr>
                <w:b/>
                <w:sz w:val="24"/>
              </w:rPr>
              <w:t xml:space="preserve">June </w:t>
            </w:r>
            <w:r w:rsidR="00D55639">
              <w:rPr>
                <w:b/>
                <w:sz w:val="24"/>
              </w:rPr>
              <w:t xml:space="preserve"> 202</w:t>
            </w:r>
            <w:r w:rsidR="003D4C95">
              <w:rPr>
                <w:b/>
                <w:sz w:val="24"/>
              </w:rPr>
              <w:t>4</w:t>
            </w:r>
            <w:proofErr w:type="gramEnd"/>
          </w:p>
        </w:tc>
      </w:tr>
    </w:tbl>
    <w:p w14:paraId="1CAC08F8" w14:textId="77777777" w:rsidR="00B00BF8" w:rsidRDefault="00B00BF8">
      <w:pPr>
        <w:rPr>
          <w:sz w:val="24"/>
        </w:rPr>
        <w:sectPr w:rsidR="00B00BF8">
          <w:headerReference w:type="default" r:id="rId13"/>
          <w:footerReference w:type="default" r:id="rId14"/>
          <w:pgSz w:w="11910" w:h="16840"/>
          <w:pgMar w:top="1000" w:right="980" w:bottom="280" w:left="1300" w:header="712" w:footer="0" w:gutter="0"/>
          <w:cols w:space="720"/>
        </w:sectPr>
      </w:pPr>
    </w:p>
    <w:p w14:paraId="0EE0D708" w14:textId="77777777" w:rsidR="00B00BF8" w:rsidRDefault="007E3F69" w:rsidP="3B376B11">
      <w:pPr>
        <w:spacing w:line="591" w:lineRule="exact"/>
        <w:rPr>
          <w:color w:val="385522"/>
          <w:sz w:val="52"/>
          <w:szCs w:val="52"/>
        </w:rPr>
      </w:pPr>
      <w:r>
        <w:rPr>
          <w:noProof/>
          <w:lang w:bidi="ar-SA"/>
        </w:rPr>
        <w:lastRenderedPageBreak/>
        <mc:AlternateContent>
          <mc:Choice Requires="wps">
            <w:drawing>
              <wp:anchor distT="0" distB="0" distL="0" distR="0" simplePos="0" relativeHeight="251658243" behindDoc="1" locked="0" layoutInCell="1" allowOverlap="1" wp14:anchorId="79A6205B" wp14:editId="0EFFF232">
                <wp:simplePos x="0" y="0"/>
                <wp:positionH relativeFrom="page">
                  <wp:posOffset>896620</wp:posOffset>
                </wp:positionH>
                <wp:positionV relativeFrom="paragraph">
                  <wp:posOffset>450215</wp:posOffset>
                </wp:positionV>
                <wp:extent cx="5769610" cy="1270"/>
                <wp:effectExtent l="0" t="0" r="0" b="0"/>
                <wp:wrapTopAndBottom/>
                <wp:docPr id="18" name="Freeform: 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2497">
                          <a:solidFill>
                            <a:srgbClr val="3855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DEFE9" id="Freeform: Shape 18" o:spid="_x0000_s1026" alt="&quot;&quot;" style="position:absolute;margin-left:70.6pt;margin-top:35.45pt;width:454.3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" path="m,l9085,e" filled="f" strokecolor="#385522" strokeweight=".34714mm">
                <v:path arrowok="t" o:connecttype="custom" o:connectlocs="0,0;5768975,0" o:connectangles="0,0"/>
                <w10:wrap type="topAndBottom" anchorx="page"/>
              </v:shape>
            </w:pict>
          </mc:Fallback>
        </mc:AlternateContent>
      </w:r>
    </w:p>
    <w:p w14:paraId="34F48512" w14:textId="3C710581" w:rsidR="5FE3AE46" w:rsidRDefault="5FE3AE46" w:rsidP="3B376B11">
      <w:pPr>
        <w:spacing w:line="591" w:lineRule="exact"/>
        <w:rPr>
          <w:color w:val="385522"/>
          <w:sz w:val="52"/>
          <w:szCs w:val="52"/>
        </w:rPr>
      </w:pPr>
      <w:r w:rsidRPr="3B376B11">
        <w:rPr>
          <w:color w:val="385522"/>
          <w:sz w:val="52"/>
          <w:szCs w:val="52"/>
        </w:rPr>
        <w:t>Version Control</w:t>
      </w:r>
    </w:p>
    <w:p w14:paraId="62A60594" w14:textId="77777777" w:rsidR="00B00BF8" w:rsidRDefault="00B00BF8">
      <w:pPr>
        <w:pStyle w:val="BodyText"/>
        <w:rPr>
          <w:sz w:val="15"/>
        </w:rPr>
      </w:pPr>
    </w:p>
    <w:p w14:paraId="1630D709" w14:textId="13731DDF" w:rsidR="00B00BF8" w:rsidRDefault="00D80175" w:rsidP="00E25C32">
      <w:pPr>
        <w:pStyle w:val="BodyText"/>
        <w:spacing w:before="92" w:after="26" w:line="379" w:lineRule="auto"/>
        <w:ind w:left="140" w:right="416"/>
      </w:pPr>
      <w:r w:rsidRPr="00E25C32">
        <w:rPr>
          <w:b/>
        </w:rPr>
        <w:t xml:space="preserve">Document Location: </w:t>
      </w:r>
      <w:r w:rsidR="009C7F69">
        <w:t xml:space="preserve">The </w:t>
      </w:r>
      <w:hyperlink r:id="rId15" w:history="1">
        <w:r w:rsidR="009C7F69" w:rsidRPr="009C7F69">
          <w:rPr>
            <w:rStyle w:val="Hyperlink"/>
          </w:rPr>
          <w:t>Surrey County Council Children’s Services Procedures Manual.</w:t>
        </w:r>
      </w:hyperlink>
      <w:r>
        <w:t xml:space="preserve"> This</w:t>
      </w:r>
      <w:r w:rsidR="00E25C32">
        <w:t xml:space="preserve"> </w:t>
      </w:r>
      <w:r>
        <w:t xml:space="preserve">document is only valid on the day it is </w:t>
      </w:r>
      <w:proofErr w:type="gramStart"/>
      <w:r>
        <w:t>printed</w:t>
      </w:r>
      <w:proofErr w:type="gramEnd"/>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1205"/>
        <w:gridCol w:w="4040"/>
        <w:gridCol w:w="2016"/>
      </w:tblGrid>
      <w:tr w:rsidR="00B00BF8" w14:paraId="6B9CD39D" w14:textId="77777777">
        <w:trPr>
          <w:trHeight w:val="457"/>
        </w:trPr>
        <w:tc>
          <w:tcPr>
            <w:tcW w:w="1668" w:type="dxa"/>
          </w:tcPr>
          <w:p w14:paraId="6AB626B2" w14:textId="77777777" w:rsidR="00B00BF8" w:rsidRDefault="00D80175">
            <w:pPr>
              <w:pStyle w:val="TableParagraph"/>
              <w:spacing w:line="273" w:lineRule="exact"/>
              <w:rPr>
                <w:b/>
                <w:sz w:val="24"/>
              </w:rPr>
            </w:pPr>
            <w:r>
              <w:rPr>
                <w:b/>
                <w:sz w:val="24"/>
              </w:rPr>
              <w:t>Date Issued:</w:t>
            </w:r>
          </w:p>
        </w:tc>
        <w:tc>
          <w:tcPr>
            <w:tcW w:w="1205" w:type="dxa"/>
          </w:tcPr>
          <w:p w14:paraId="68F75DDE" w14:textId="77777777" w:rsidR="00B00BF8" w:rsidRDefault="00D80175">
            <w:pPr>
              <w:pStyle w:val="TableParagraph"/>
              <w:spacing w:line="273" w:lineRule="exact"/>
              <w:rPr>
                <w:b/>
                <w:sz w:val="24"/>
              </w:rPr>
            </w:pPr>
            <w:r>
              <w:rPr>
                <w:b/>
                <w:sz w:val="24"/>
              </w:rPr>
              <w:t>Version</w:t>
            </w:r>
          </w:p>
        </w:tc>
        <w:tc>
          <w:tcPr>
            <w:tcW w:w="4040" w:type="dxa"/>
          </w:tcPr>
          <w:p w14:paraId="74D8FA5E" w14:textId="77777777" w:rsidR="00B00BF8" w:rsidRDefault="00D80175">
            <w:pPr>
              <w:pStyle w:val="TableParagraph"/>
              <w:spacing w:before="4"/>
              <w:rPr>
                <w:b/>
                <w:sz w:val="24"/>
              </w:rPr>
            </w:pPr>
            <w:r>
              <w:rPr>
                <w:b/>
                <w:w w:val="95"/>
                <w:sz w:val="24"/>
              </w:rPr>
              <w:t>Summary of Changes</w:t>
            </w:r>
          </w:p>
        </w:tc>
        <w:tc>
          <w:tcPr>
            <w:tcW w:w="2016" w:type="dxa"/>
          </w:tcPr>
          <w:p w14:paraId="4309D77E" w14:textId="77777777" w:rsidR="00B00BF8" w:rsidRDefault="00D80175">
            <w:pPr>
              <w:pStyle w:val="TableParagraph"/>
              <w:spacing w:line="273" w:lineRule="exact"/>
              <w:rPr>
                <w:b/>
                <w:sz w:val="24"/>
              </w:rPr>
            </w:pPr>
            <w:r>
              <w:rPr>
                <w:b/>
                <w:sz w:val="24"/>
              </w:rPr>
              <w:t>Created by</w:t>
            </w:r>
          </w:p>
        </w:tc>
      </w:tr>
      <w:tr w:rsidR="00B00BF8" w14:paraId="0BC48665" w14:textId="77777777">
        <w:trPr>
          <w:trHeight w:val="673"/>
        </w:trPr>
        <w:tc>
          <w:tcPr>
            <w:tcW w:w="1668" w:type="dxa"/>
          </w:tcPr>
          <w:p w14:paraId="7A6F1BE0" w14:textId="08D3F492" w:rsidR="00B00BF8" w:rsidRDefault="00BA4379" w:rsidP="005D4C47">
            <w:pPr>
              <w:pStyle w:val="TableParagraph"/>
              <w:spacing w:line="273" w:lineRule="exact"/>
              <w:ind w:left="0"/>
              <w:rPr>
                <w:sz w:val="24"/>
              </w:rPr>
            </w:pPr>
            <w:r>
              <w:rPr>
                <w:sz w:val="24"/>
              </w:rPr>
              <w:t xml:space="preserve">September 2021 </w:t>
            </w:r>
          </w:p>
        </w:tc>
        <w:tc>
          <w:tcPr>
            <w:tcW w:w="1205" w:type="dxa"/>
          </w:tcPr>
          <w:p w14:paraId="138D6BAB" w14:textId="1D9FD316" w:rsidR="00B00BF8" w:rsidRDefault="00BA4379" w:rsidP="00BA4379">
            <w:pPr>
              <w:pStyle w:val="TableParagraph"/>
              <w:spacing w:line="273" w:lineRule="exact"/>
              <w:ind w:left="0"/>
              <w:rPr>
                <w:sz w:val="24"/>
              </w:rPr>
            </w:pPr>
            <w:r>
              <w:rPr>
                <w:sz w:val="24"/>
              </w:rPr>
              <w:t xml:space="preserve"> V1 </w:t>
            </w:r>
          </w:p>
        </w:tc>
        <w:tc>
          <w:tcPr>
            <w:tcW w:w="4040" w:type="dxa"/>
          </w:tcPr>
          <w:p w14:paraId="33684C60" w14:textId="57EA22AE" w:rsidR="00B00BF8" w:rsidRDefault="00D80175" w:rsidP="00BA4379">
            <w:pPr>
              <w:pStyle w:val="TableParagraph"/>
              <w:spacing w:line="273" w:lineRule="exact"/>
              <w:ind w:left="0"/>
              <w:rPr>
                <w:sz w:val="24"/>
              </w:rPr>
            </w:pPr>
            <w:r>
              <w:rPr>
                <w:sz w:val="24"/>
              </w:rPr>
              <w:t>First Issued</w:t>
            </w:r>
          </w:p>
        </w:tc>
        <w:tc>
          <w:tcPr>
            <w:tcW w:w="2016" w:type="dxa"/>
          </w:tcPr>
          <w:p w14:paraId="4346BCC4" w14:textId="197451DF" w:rsidR="00B00BF8" w:rsidRDefault="00BA4379">
            <w:pPr>
              <w:pStyle w:val="TableParagraph"/>
              <w:ind w:right="524"/>
              <w:rPr>
                <w:sz w:val="24"/>
              </w:rPr>
            </w:pPr>
            <w:r>
              <w:rPr>
                <w:sz w:val="24"/>
              </w:rPr>
              <w:t>Mark Prichard Independent Housing Consultant and Joint Housing Protocol working group</w:t>
            </w:r>
          </w:p>
        </w:tc>
      </w:tr>
      <w:tr w:rsidR="00F30B6B" w14:paraId="63A9E881" w14:textId="77777777">
        <w:trPr>
          <w:trHeight w:val="670"/>
        </w:trPr>
        <w:tc>
          <w:tcPr>
            <w:tcW w:w="1668" w:type="dxa"/>
          </w:tcPr>
          <w:p w14:paraId="0D648658" w14:textId="2CB21BC9" w:rsidR="00F30B6B" w:rsidRDefault="00BA4379" w:rsidP="00BA4379">
            <w:pPr>
              <w:pStyle w:val="TableParagraph"/>
              <w:spacing w:line="271" w:lineRule="exact"/>
              <w:ind w:left="0"/>
              <w:rPr>
                <w:sz w:val="24"/>
              </w:rPr>
            </w:pPr>
            <w:r>
              <w:rPr>
                <w:sz w:val="24"/>
              </w:rPr>
              <w:t>November 2021</w:t>
            </w:r>
          </w:p>
        </w:tc>
        <w:tc>
          <w:tcPr>
            <w:tcW w:w="1205" w:type="dxa"/>
          </w:tcPr>
          <w:p w14:paraId="6482938A" w14:textId="2E3E0DB0" w:rsidR="00F30B6B" w:rsidRDefault="00BA4379" w:rsidP="00BA4379">
            <w:pPr>
              <w:pStyle w:val="TableParagraph"/>
              <w:ind w:left="0" w:right="295"/>
              <w:rPr>
                <w:sz w:val="24"/>
              </w:rPr>
            </w:pPr>
            <w:r>
              <w:rPr>
                <w:sz w:val="24"/>
              </w:rPr>
              <w:t>V2</w:t>
            </w:r>
          </w:p>
        </w:tc>
        <w:tc>
          <w:tcPr>
            <w:tcW w:w="4040" w:type="dxa"/>
          </w:tcPr>
          <w:p w14:paraId="00631078" w14:textId="36538DBA" w:rsidR="00F30B6B" w:rsidRDefault="00BA4379" w:rsidP="00BA4379">
            <w:pPr>
              <w:pStyle w:val="TableParagraph"/>
              <w:ind w:left="0" w:right="534"/>
              <w:rPr>
                <w:sz w:val="24"/>
              </w:rPr>
            </w:pPr>
            <w:r>
              <w:rPr>
                <w:sz w:val="24"/>
              </w:rPr>
              <w:t>Appendices</w:t>
            </w:r>
            <w:r w:rsidR="00A87667">
              <w:rPr>
                <w:sz w:val="24"/>
              </w:rPr>
              <w:t xml:space="preserve">, </w:t>
            </w:r>
            <w:proofErr w:type="gramStart"/>
            <w:r>
              <w:rPr>
                <w:sz w:val="24"/>
              </w:rPr>
              <w:t>flowcharts</w:t>
            </w:r>
            <w:proofErr w:type="gramEnd"/>
            <w:r w:rsidR="00A87667">
              <w:rPr>
                <w:sz w:val="24"/>
              </w:rPr>
              <w:t xml:space="preserve"> and young people in or leaving custody</w:t>
            </w:r>
          </w:p>
        </w:tc>
        <w:tc>
          <w:tcPr>
            <w:tcW w:w="2016" w:type="dxa"/>
          </w:tcPr>
          <w:p w14:paraId="737B7E51" w14:textId="46D97181" w:rsidR="00F30B6B" w:rsidRDefault="00BA4379" w:rsidP="005D4C47">
            <w:pPr>
              <w:pStyle w:val="TableParagraph"/>
              <w:spacing w:line="271" w:lineRule="exact"/>
              <w:ind w:left="0"/>
              <w:rPr>
                <w:sz w:val="24"/>
              </w:rPr>
            </w:pPr>
            <w:r>
              <w:rPr>
                <w:sz w:val="24"/>
              </w:rPr>
              <w:t xml:space="preserve">Joint Housing Protocol Working Group </w:t>
            </w:r>
          </w:p>
        </w:tc>
      </w:tr>
      <w:tr w:rsidR="00A87667" w14:paraId="04571CA1" w14:textId="77777777">
        <w:trPr>
          <w:trHeight w:val="670"/>
        </w:trPr>
        <w:tc>
          <w:tcPr>
            <w:tcW w:w="1668" w:type="dxa"/>
          </w:tcPr>
          <w:p w14:paraId="702535AA" w14:textId="79F72253" w:rsidR="00A87667" w:rsidRDefault="00A87667" w:rsidP="00BA4379">
            <w:pPr>
              <w:pStyle w:val="TableParagraph"/>
              <w:spacing w:line="271" w:lineRule="exact"/>
              <w:ind w:left="0"/>
              <w:rPr>
                <w:sz w:val="24"/>
              </w:rPr>
            </w:pPr>
            <w:r>
              <w:rPr>
                <w:sz w:val="24"/>
              </w:rPr>
              <w:t>November 2021</w:t>
            </w:r>
          </w:p>
        </w:tc>
        <w:tc>
          <w:tcPr>
            <w:tcW w:w="1205" w:type="dxa"/>
          </w:tcPr>
          <w:p w14:paraId="5E88A36E" w14:textId="22D5DD22" w:rsidR="00A87667" w:rsidRDefault="00A87667" w:rsidP="00BA4379">
            <w:pPr>
              <w:pStyle w:val="TableParagraph"/>
              <w:ind w:left="0" w:right="295"/>
              <w:rPr>
                <w:sz w:val="24"/>
              </w:rPr>
            </w:pPr>
            <w:r>
              <w:rPr>
                <w:sz w:val="24"/>
              </w:rPr>
              <w:t xml:space="preserve">V3 </w:t>
            </w:r>
          </w:p>
        </w:tc>
        <w:tc>
          <w:tcPr>
            <w:tcW w:w="4040" w:type="dxa"/>
          </w:tcPr>
          <w:p w14:paraId="3AF2A9B9" w14:textId="421B98A1" w:rsidR="00A87667" w:rsidRDefault="00A87667" w:rsidP="00BA4379">
            <w:pPr>
              <w:pStyle w:val="TableParagraph"/>
              <w:ind w:left="0" w:right="534"/>
              <w:rPr>
                <w:sz w:val="24"/>
              </w:rPr>
            </w:pPr>
            <w:r>
              <w:rPr>
                <w:sz w:val="24"/>
              </w:rPr>
              <w:t>Legal review</w:t>
            </w:r>
          </w:p>
        </w:tc>
        <w:tc>
          <w:tcPr>
            <w:tcW w:w="2016" w:type="dxa"/>
          </w:tcPr>
          <w:p w14:paraId="0A65F43A" w14:textId="0F84ECC4" w:rsidR="00A87667" w:rsidRDefault="00A87667" w:rsidP="005D4C47">
            <w:pPr>
              <w:pStyle w:val="TableParagraph"/>
              <w:spacing w:line="271" w:lineRule="exact"/>
              <w:ind w:left="0"/>
              <w:rPr>
                <w:sz w:val="24"/>
              </w:rPr>
            </w:pPr>
            <w:r>
              <w:rPr>
                <w:sz w:val="24"/>
              </w:rPr>
              <w:t>Amanda Moore Principal Solicitor</w:t>
            </w:r>
          </w:p>
        </w:tc>
      </w:tr>
      <w:tr w:rsidR="00B00BF8" w14:paraId="504D164E" w14:textId="77777777">
        <w:trPr>
          <w:trHeight w:val="670"/>
        </w:trPr>
        <w:tc>
          <w:tcPr>
            <w:tcW w:w="1668" w:type="dxa"/>
          </w:tcPr>
          <w:p w14:paraId="0849877D" w14:textId="1092F74F" w:rsidR="00B00BF8" w:rsidRDefault="00BA4379" w:rsidP="00BA4379">
            <w:pPr>
              <w:pStyle w:val="TableParagraph"/>
              <w:spacing w:line="271" w:lineRule="exact"/>
              <w:ind w:left="0"/>
              <w:rPr>
                <w:sz w:val="24"/>
              </w:rPr>
            </w:pPr>
            <w:r>
              <w:rPr>
                <w:sz w:val="24"/>
              </w:rPr>
              <w:t>December 2021</w:t>
            </w:r>
          </w:p>
        </w:tc>
        <w:tc>
          <w:tcPr>
            <w:tcW w:w="1205" w:type="dxa"/>
          </w:tcPr>
          <w:p w14:paraId="07DF8C19" w14:textId="3966AE70" w:rsidR="00B00BF8" w:rsidRDefault="00BA4379" w:rsidP="00BA4379">
            <w:pPr>
              <w:pStyle w:val="TableParagraph"/>
              <w:ind w:left="0" w:right="295"/>
              <w:rPr>
                <w:sz w:val="24"/>
              </w:rPr>
            </w:pPr>
            <w:r>
              <w:rPr>
                <w:sz w:val="24"/>
              </w:rPr>
              <w:t>V</w:t>
            </w:r>
            <w:r w:rsidR="005E0CC4">
              <w:rPr>
                <w:sz w:val="24"/>
              </w:rPr>
              <w:t>4</w:t>
            </w:r>
            <w:r>
              <w:rPr>
                <w:sz w:val="24"/>
              </w:rPr>
              <w:t xml:space="preserve"> </w:t>
            </w:r>
          </w:p>
        </w:tc>
        <w:tc>
          <w:tcPr>
            <w:tcW w:w="4040" w:type="dxa"/>
          </w:tcPr>
          <w:p w14:paraId="260E4BB6" w14:textId="157C656F" w:rsidR="00B00BF8" w:rsidRDefault="00BA4379" w:rsidP="005D4C47">
            <w:pPr>
              <w:pStyle w:val="TableParagraph"/>
              <w:ind w:left="0" w:right="534"/>
              <w:rPr>
                <w:sz w:val="24"/>
              </w:rPr>
            </w:pPr>
            <w:r>
              <w:rPr>
                <w:sz w:val="24"/>
              </w:rPr>
              <w:t>Final draft and amendments</w:t>
            </w:r>
          </w:p>
        </w:tc>
        <w:tc>
          <w:tcPr>
            <w:tcW w:w="2016" w:type="dxa"/>
          </w:tcPr>
          <w:p w14:paraId="0D7B5A8A" w14:textId="5369458A" w:rsidR="00B00BF8" w:rsidRDefault="00BA4379" w:rsidP="00BA4379">
            <w:pPr>
              <w:pStyle w:val="TableParagraph"/>
              <w:ind w:left="0" w:right="524"/>
              <w:rPr>
                <w:sz w:val="24"/>
              </w:rPr>
            </w:pPr>
            <w:r>
              <w:rPr>
                <w:sz w:val="24"/>
              </w:rPr>
              <w:t xml:space="preserve">Siobhan Walsh Assistant Director </w:t>
            </w:r>
          </w:p>
        </w:tc>
      </w:tr>
      <w:tr w:rsidR="00BA4379" w14:paraId="31B44A08" w14:textId="77777777">
        <w:trPr>
          <w:trHeight w:val="670"/>
        </w:trPr>
        <w:tc>
          <w:tcPr>
            <w:tcW w:w="1668" w:type="dxa"/>
          </w:tcPr>
          <w:p w14:paraId="5E5269D6" w14:textId="6F9463A9" w:rsidR="00BA4379" w:rsidRDefault="00BA4379" w:rsidP="00BA4379">
            <w:pPr>
              <w:pStyle w:val="TableParagraph"/>
              <w:spacing w:line="271" w:lineRule="exact"/>
              <w:ind w:left="0"/>
              <w:rPr>
                <w:sz w:val="24"/>
              </w:rPr>
            </w:pPr>
            <w:r>
              <w:rPr>
                <w:sz w:val="24"/>
              </w:rPr>
              <w:t>January 2022</w:t>
            </w:r>
          </w:p>
        </w:tc>
        <w:tc>
          <w:tcPr>
            <w:tcW w:w="1205" w:type="dxa"/>
          </w:tcPr>
          <w:p w14:paraId="1AB32989" w14:textId="0CAF4899" w:rsidR="00BA4379" w:rsidRDefault="00BA4379" w:rsidP="00BA4379">
            <w:pPr>
              <w:pStyle w:val="TableParagraph"/>
              <w:ind w:left="0" w:right="295"/>
              <w:rPr>
                <w:sz w:val="24"/>
              </w:rPr>
            </w:pPr>
            <w:r>
              <w:rPr>
                <w:sz w:val="24"/>
              </w:rPr>
              <w:t>V</w:t>
            </w:r>
            <w:r w:rsidR="005E0CC4">
              <w:rPr>
                <w:sz w:val="24"/>
              </w:rPr>
              <w:t>5</w:t>
            </w:r>
            <w:r>
              <w:rPr>
                <w:sz w:val="24"/>
              </w:rPr>
              <w:t xml:space="preserve"> </w:t>
            </w:r>
          </w:p>
        </w:tc>
        <w:tc>
          <w:tcPr>
            <w:tcW w:w="4040" w:type="dxa"/>
          </w:tcPr>
          <w:p w14:paraId="664D2ABC" w14:textId="7D4EDFD5" w:rsidR="00BA4379" w:rsidRDefault="00BA4379" w:rsidP="005D4C47">
            <w:pPr>
              <w:pStyle w:val="TableParagraph"/>
              <w:ind w:left="0" w:right="534"/>
              <w:rPr>
                <w:sz w:val="24"/>
              </w:rPr>
            </w:pPr>
            <w:r>
              <w:rPr>
                <w:sz w:val="24"/>
              </w:rPr>
              <w:t xml:space="preserve">Final review </w:t>
            </w:r>
          </w:p>
        </w:tc>
        <w:tc>
          <w:tcPr>
            <w:tcW w:w="2016" w:type="dxa"/>
          </w:tcPr>
          <w:p w14:paraId="396D5074" w14:textId="461250F3" w:rsidR="00BA4379" w:rsidRDefault="00BA4379" w:rsidP="00BA4379">
            <w:pPr>
              <w:pStyle w:val="TableParagraph"/>
              <w:ind w:left="0" w:right="524"/>
              <w:rPr>
                <w:sz w:val="24"/>
              </w:rPr>
            </w:pPr>
            <w:r>
              <w:rPr>
                <w:sz w:val="24"/>
              </w:rPr>
              <w:t xml:space="preserve">Siobhan Walsh, Assistant </w:t>
            </w:r>
            <w:proofErr w:type="gramStart"/>
            <w:r>
              <w:rPr>
                <w:sz w:val="24"/>
              </w:rPr>
              <w:t>Director</w:t>
            </w:r>
            <w:proofErr w:type="gramEnd"/>
            <w:r>
              <w:rPr>
                <w:sz w:val="24"/>
              </w:rPr>
              <w:t xml:space="preserve"> and Clive Seall Assistant Director </w:t>
            </w:r>
          </w:p>
        </w:tc>
      </w:tr>
      <w:tr w:rsidR="008447C0" w14:paraId="000C474A" w14:textId="77777777">
        <w:trPr>
          <w:trHeight w:val="670"/>
        </w:trPr>
        <w:tc>
          <w:tcPr>
            <w:tcW w:w="1668" w:type="dxa"/>
          </w:tcPr>
          <w:p w14:paraId="2F54358B" w14:textId="119A0BD5" w:rsidR="008447C0" w:rsidRDefault="008447C0" w:rsidP="00BA4379">
            <w:pPr>
              <w:pStyle w:val="TableParagraph"/>
              <w:spacing w:line="271" w:lineRule="exact"/>
              <w:ind w:left="0"/>
              <w:rPr>
                <w:sz w:val="24"/>
              </w:rPr>
            </w:pPr>
            <w:r>
              <w:rPr>
                <w:sz w:val="24"/>
              </w:rPr>
              <w:t>October 2022</w:t>
            </w:r>
          </w:p>
        </w:tc>
        <w:tc>
          <w:tcPr>
            <w:tcW w:w="1205" w:type="dxa"/>
          </w:tcPr>
          <w:p w14:paraId="4C96F4E1" w14:textId="5BE5A0D9" w:rsidR="008447C0" w:rsidRDefault="008447C0" w:rsidP="00BA4379">
            <w:pPr>
              <w:pStyle w:val="TableParagraph"/>
              <w:ind w:left="0" w:right="295"/>
              <w:rPr>
                <w:sz w:val="24"/>
              </w:rPr>
            </w:pPr>
            <w:r>
              <w:rPr>
                <w:sz w:val="24"/>
              </w:rPr>
              <w:t>V6</w:t>
            </w:r>
          </w:p>
        </w:tc>
        <w:tc>
          <w:tcPr>
            <w:tcW w:w="4040" w:type="dxa"/>
          </w:tcPr>
          <w:p w14:paraId="563D3E58" w14:textId="0D30FBC0" w:rsidR="008447C0" w:rsidRDefault="006B3955" w:rsidP="005D4C47">
            <w:pPr>
              <w:pStyle w:val="TableParagraph"/>
              <w:ind w:left="0" w:right="534"/>
              <w:rPr>
                <w:sz w:val="24"/>
              </w:rPr>
            </w:pPr>
            <w:r>
              <w:rPr>
                <w:sz w:val="24"/>
              </w:rPr>
              <w:t>Oversight of version 5</w:t>
            </w:r>
          </w:p>
        </w:tc>
        <w:tc>
          <w:tcPr>
            <w:tcW w:w="2016" w:type="dxa"/>
          </w:tcPr>
          <w:p w14:paraId="068D914F" w14:textId="5D3B01AC" w:rsidR="008447C0" w:rsidRDefault="006B3955" w:rsidP="00BA4379">
            <w:pPr>
              <w:pStyle w:val="TableParagraph"/>
              <w:ind w:left="0" w:right="524"/>
              <w:rPr>
                <w:sz w:val="24"/>
              </w:rPr>
            </w:pPr>
            <w:r>
              <w:rPr>
                <w:sz w:val="24"/>
              </w:rPr>
              <w:t>Emerging Issues and Policy sub-group</w:t>
            </w:r>
          </w:p>
        </w:tc>
      </w:tr>
      <w:tr w:rsidR="0052027D" w14:paraId="5E5905B7" w14:textId="77777777">
        <w:trPr>
          <w:trHeight w:val="670"/>
        </w:trPr>
        <w:tc>
          <w:tcPr>
            <w:tcW w:w="1668" w:type="dxa"/>
          </w:tcPr>
          <w:p w14:paraId="7D0E2313" w14:textId="13234338" w:rsidR="0052027D" w:rsidRPr="00191B8D" w:rsidRDefault="0052027D" w:rsidP="00BA4379">
            <w:pPr>
              <w:pStyle w:val="TableParagraph"/>
              <w:spacing w:line="271" w:lineRule="exact"/>
              <w:ind w:left="0"/>
              <w:rPr>
                <w:sz w:val="24"/>
              </w:rPr>
            </w:pPr>
            <w:r w:rsidRPr="00191B8D">
              <w:rPr>
                <w:sz w:val="24"/>
              </w:rPr>
              <w:t xml:space="preserve">Oct </w:t>
            </w:r>
            <w:r w:rsidR="00191B8D" w:rsidRPr="00191B8D">
              <w:rPr>
                <w:sz w:val="24"/>
              </w:rPr>
              <w:t>2023</w:t>
            </w:r>
          </w:p>
        </w:tc>
        <w:tc>
          <w:tcPr>
            <w:tcW w:w="1205" w:type="dxa"/>
          </w:tcPr>
          <w:p w14:paraId="22649B1F" w14:textId="362645A9" w:rsidR="0052027D" w:rsidRDefault="00191B8D" w:rsidP="00BA4379">
            <w:pPr>
              <w:pStyle w:val="TableParagraph"/>
              <w:ind w:left="0" w:right="295"/>
              <w:rPr>
                <w:sz w:val="24"/>
              </w:rPr>
            </w:pPr>
            <w:r>
              <w:rPr>
                <w:sz w:val="24"/>
              </w:rPr>
              <w:t>V7</w:t>
            </w:r>
          </w:p>
        </w:tc>
        <w:tc>
          <w:tcPr>
            <w:tcW w:w="4040" w:type="dxa"/>
          </w:tcPr>
          <w:p w14:paraId="089FBAA0" w14:textId="28FF8369" w:rsidR="0052027D" w:rsidRDefault="00EB1BFA" w:rsidP="005D4C47">
            <w:pPr>
              <w:pStyle w:val="TableParagraph"/>
              <w:ind w:left="0" w:right="534"/>
              <w:rPr>
                <w:sz w:val="24"/>
              </w:rPr>
            </w:pPr>
            <w:r>
              <w:rPr>
                <w:sz w:val="24"/>
              </w:rPr>
              <w:t>Final Review</w:t>
            </w:r>
          </w:p>
        </w:tc>
        <w:tc>
          <w:tcPr>
            <w:tcW w:w="2016" w:type="dxa"/>
          </w:tcPr>
          <w:p w14:paraId="72C72EBD" w14:textId="22392981" w:rsidR="0052027D" w:rsidRPr="00191B8D" w:rsidRDefault="00191B8D" w:rsidP="00BA4379">
            <w:pPr>
              <w:pStyle w:val="TableParagraph"/>
              <w:ind w:left="0" w:right="524"/>
              <w:rPr>
                <w:sz w:val="24"/>
              </w:rPr>
            </w:pPr>
            <w:r w:rsidRPr="00191B8D">
              <w:rPr>
                <w:sz w:val="24"/>
              </w:rPr>
              <w:t>Safeguarding Adolescents Strategic Sub-Group</w:t>
            </w:r>
          </w:p>
        </w:tc>
      </w:tr>
    </w:tbl>
    <w:p w14:paraId="385D94B0" w14:textId="77777777" w:rsidR="00B00BF8" w:rsidRDefault="00B00BF8">
      <w:pPr>
        <w:pStyle w:val="BodyText"/>
        <w:rPr>
          <w:sz w:val="26"/>
        </w:rPr>
      </w:pPr>
    </w:p>
    <w:p w14:paraId="791E026B" w14:textId="77777777" w:rsidR="00B00BF8" w:rsidRDefault="00B00BF8">
      <w:pPr>
        <w:pStyle w:val="BodyText"/>
        <w:spacing w:before="1"/>
        <w:rPr>
          <w:sz w:val="27"/>
        </w:rPr>
      </w:pPr>
    </w:p>
    <w:p w14:paraId="0F4FC4F3" w14:textId="67399C98" w:rsidR="00B00BF8" w:rsidRDefault="00D80175">
      <w:pPr>
        <w:pStyle w:val="Heading4"/>
        <w:spacing w:line="275" w:lineRule="exact"/>
        <w:ind w:left="140"/>
        <w:rPr>
          <w:w w:val="105"/>
        </w:rPr>
      </w:pPr>
      <w:r>
        <w:rPr>
          <w:w w:val="105"/>
        </w:rPr>
        <w:t>Intended Audience</w:t>
      </w:r>
    </w:p>
    <w:p w14:paraId="283955FA" w14:textId="77777777" w:rsidR="00E25C32" w:rsidRDefault="00E25C32">
      <w:pPr>
        <w:pStyle w:val="Heading4"/>
        <w:spacing w:line="275" w:lineRule="exact"/>
        <w:ind w:left="140"/>
      </w:pPr>
    </w:p>
    <w:p w14:paraId="02435E58" w14:textId="16C47710" w:rsidR="00B00BF8" w:rsidRDefault="00D80175">
      <w:pPr>
        <w:pStyle w:val="BodyText"/>
        <w:spacing w:line="256" w:lineRule="auto"/>
        <w:ind w:left="140" w:right="475"/>
      </w:pPr>
      <w:r>
        <w:t xml:space="preserve">This document has been issued to the following people for Review (R) Information (I) and Review and Sign off (S). The Child in Need procedure is mandatory and must </w:t>
      </w:r>
      <w:r>
        <w:lastRenderedPageBreak/>
        <w:t>be shared with all staff and partners working with Children in Need and their</w:t>
      </w:r>
      <w:r w:rsidR="005D4C47">
        <w:rPr>
          <w:spacing w:val="-39"/>
        </w:rPr>
        <w:t xml:space="preserve"> </w:t>
      </w:r>
      <w:r>
        <w:t>families.</w:t>
      </w:r>
    </w:p>
    <w:p w14:paraId="6D87150E" w14:textId="77777777" w:rsidR="00B00BF8" w:rsidRDefault="00B00BF8">
      <w:pPr>
        <w:pStyle w:val="BodyText"/>
        <w:spacing w:before="7"/>
        <w:rPr>
          <w:sz w:val="14"/>
        </w:rPr>
      </w:pP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98"/>
        <w:gridCol w:w="3000"/>
        <w:gridCol w:w="3000"/>
      </w:tblGrid>
      <w:tr w:rsidR="00B00BF8" w14:paraId="39762544" w14:textId="77777777" w:rsidTr="32988305">
        <w:trPr>
          <w:trHeight w:val="457"/>
        </w:trPr>
        <w:tc>
          <w:tcPr>
            <w:tcW w:w="2998" w:type="dxa"/>
          </w:tcPr>
          <w:p w14:paraId="723FB80A" w14:textId="77777777" w:rsidR="00B00BF8" w:rsidRDefault="00D80175">
            <w:pPr>
              <w:pStyle w:val="TableParagraph"/>
              <w:spacing w:line="271" w:lineRule="exact"/>
              <w:rPr>
                <w:b/>
                <w:sz w:val="24"/>
              </w:rPr>
            </w:pPr>
            <w:r>
              <w:rPr>
                <w:b/>
                <w:sz w:val="24"/>
              </w:rPr>
              <w:t>Name</w:t>
            </w:r>
          </w:p>
        </w:tc>
        <w:tc>
          <w:tcPr>
            <w:tcW w:w="3000" w:type="dxa"/>
          </w:tcPr>
          <w:p w14:paraId="11845571" w14:textId="77777777" w:rsidR="00B00BF8" w:rsidRDefault="00D80175">
            <w:pPr>
              <w:pStyle w:val="TableParagraph"/>
              <w:spacing w:line="271" w:lineRule="exact"/>
              <w:rPr>
                <w:b/>
                <w:sz w:val="24"/>
              </w:rPr>
            </w:pPr>
            <w:r>
              <w:rPr>
                <w:b/>
                <w:sz w:val="24"/>
              </w:rPr>
              <w:t>Position</w:t>
            </w:r>
          </w:p>
        </w:tc>
        <w:tc>
          <w:tcPr>
            <w:tcW w:w="3000" w:type="dxa"/>
          </w:tcPr>
          <w:p w14:paraId="1CCE82A1" w14:textId="77777777" w:rsidR="00B00BF8" w:rsidRDefault="00D80175">
            <w:pPr>
              <w:pStyle w:val="TableParagraph"/>
              <w:spacing w:line="271" w:lineRule="exact"/>
              <w:rPr>
                <w:b/>
                <w:sz w:val="24"/>
              </w:rPr>
            </w:pPr>
            <w:r>
              <w:rPr>
                <w:b/>
                <w:sz w:val="24"/>
              </w:rPr>
              <w:t>S/R/I</w:t>
            </w:r>
          </w:p>
        </w:tc>
      </w:tr>
      <w:tr w:rsidR="00B00BF8" w14:paraId="7919BA1B" w14:textId="77777777" w:rsidTr="32988305">
        <w:trPr>
          <w:trHeight w:val="591"/>
        </w:trPr>
        <w:tc>
          <w:tcPr>
            <w:tcW w:w="2998" w:type="dxa"/>
          </w:tcPr>
          <w:p w14:paraId="04808630" w14:textId="688FC129" w:rsidR="00B00BF8" w:rsidRDefault="00C25FED">
            <w:pPr>
              <w:pStyle w:val="TableParagraph"/>
              <w:ind w:right="253"/>
              <w:rPr>
                <w:sz w:val="24"/>
              </w:rPr>
            </w:pPr>
            <w:r>
              <w:rPr>
                <w:sz w:val="24"/>
              </w:rPr>
              <w:t>Tina Benajmin</w:t>
            </w:r>
          </w:p>
        </w:tc>
        <w:tc>
          <w:tcPr>
            <w:tcW w:w="3000" w:type="dxa"/>
          </w:tcPr>
          <w:p w14:paraId="51A882CE" w14:textId="6ABE9086" w:rsidR="00B00BF8" w:rsidRDefault="005D4C47">
            <w:pPr>
              <w:pStyle w:val="TableParagraph"/>
              <w:spacing w:line="271" w:lineRule="exact"/>
              <w:rPr>
                <w:sz w:val="24"/>
              </w:rPr>
            </w:pPr>
            <w:r>
              <w:rPr>
                <w:sz w:val="24"/>
              </w:rPr>
              <w:t>Directors</w:t>
            </w:r>
          </w:p>
        </w:tc>
        <w:tc>
          <w:tcPr>
            <w:tcW w:w="3000" w:type="dxa"/>
          </w:tcPr>
          <w:p w14:paraId="48AEE87C" w14:textId="77777777" w:rsidR="00B00BF8" w:rsidRDefault="00D80175">
            <w:pPr>
              <w:pStyle w:val="TableParagraph"/>
              <w:spacing w:line="271" w:lineRule="exact"/>
              <w:rPr>
                <w:sz w:val="24"/>
              </w:rPr>
            </w:pPr>
            <w:r>
              <w:rPr>
                <w:sz w:val="24"/>
              </w:rPr>
              <w:t>S</w:t>
            </w:r>
          </w:p>
        </w:tc>
      </w:tr>
      <w:tr w:rsidR="00B00BF8" w14:paraId="6882F03A" w14:textId="77777777" w:rsidTr="32988305">
        <w:trPr>
          <w:trHeight w:val="1103"/>
        </w:trPr>
        <w:tc>
          <w:tcPr>
            <w:tcW w:w="2998" w:type="dxa"/>
          </w:tcPr>
          <w:p w14:paraId="6B058E93" w14:textId="2B705D4B" w:rsidR="0050270C" w:rsidRDefault="6539DA92" w:rsidP="32988305">
            <w:pPr>
              <w:pStyle w:val="TableParagraph"/>
              <w:ind w:right="119"/>
              <w:rPr>
                <w:sz w:val="24"/>
                <w:szCs w:val="24"/>
              </w:rPr>
            </w:pPr>
            <w:r w:rsidRPr="32988305">
              <w:rPr>
                <w:sz w:val="24"/>
                <w:szCs w:val="24"/>
              </w:rPr>
              <w:t xml:space="preserve">Fiona Wraith/ </w:t>
            </w:r>
            <w:r w:rsidR="73D458DC" w:rsidRPr="32988305">
              <w:rPr>
                <w:sz w:val="24"/>
                <w:szCs w:val="24"/>
              </w:rPr>
              <w:t>S</w:t>
            </w:r>
            <w:r w:rsidR="6E293A4B" w:rsidRPr="32988305">
              <w:rPr>
                <w:sz w:val="24"/>
                <w:szCs w:val="24"/>
              </w:rPr>
              <w:t>iobhan</w:t>
            </w:r>
            <w:r w:rsidR="73D458DC" w:rsidRPr="32988305">
              <w:rPr>
                <w:sz w:val="24"/>
                <w:szCs w:val="24"/>
              </w:rPr>
              <w:t xml:space="preserve"> Walsh /</w:t>
            </w:r>
            <w:r w:rsidR="6E293A4B" w:rsidRPr="32988305">
              <w:rPr>
                <w:sz w:val="24"/>
                <w:szCs w:val="24"/>
              </w:rPr>
              <w:t xml:space="preserve"> Nicole Miller / </w:t>
            </w:r>
          </w:p>
          <w:p w14:paraId="4F3B857A" w14:textId="1BF1EA2C" w:rsidR="00B00BF8" w:rsidRDefault="00D80175" w:rsidP="0050270C">
            <w:pPr>
              <w:pStyle w:val="TableParagraph"/>
              <w:ind w:right="119"/>
              <w:rPr>
                <w:sz w:val="24"/>
              </w:rPr>
            </w:pPr>
            <w:r>
              <w:rPr>
                <w:sz w:val="24"/>
              </w:rPr>
              <w:t xml:space="preserve"> Jo Rab</w:t>
            </w:r>
            <w:r w:rsidR="00FE5443">
              <w:rPr>
                <w:sz w:val="24"/>
              </w:rPr>
              <w:t>b</w:t>
            </w:r>
            <w:r>
              <w:rPr>
                <w:sz w:val="24"/>
              </w:rPr>
              <w:t>itte</w:t>
            </w:r>
            <w:r w:rsidR="00C25FED">
              <w:rPr>
                <w:sz w:val="24"/>
              </w:rPr>
              <w:t xml:space="preserve"> / </w:t>
            </w:r>
            <w:r w:rsidR="00371BF0">
              <w:rPr>
                <w:sz w:val="24"/>
              </w:rPr>
              <w:t>Jackie Clementson</w:t>
            </w:r>
            <w:r w:rsidR="00FA6AA4">
              <w:rPr>
                <w:sz w:val="24"/>
              </w:rPr>
              <w:t>/ Catherine Watkins</w:t>
            </w:r>
          </w:p>
        </w:tc>
        <w:tc>
          <w:tcPr>
            <w:tcW w:w="3000" w:type="dxa"/>
          </w:tcPr>
          <w:p w14:paraId="397C7EB3" w14:textId="77777777" w:rsidR="00B00BF8" w:rsidRDefault="00D80175">
            <w:pPr>
              <w:pStyle w:val="TableParagraph"/>
              <w:spacing w:line="273" w:lineRule="exact"/>
              <w:rPr>
                <w:sz w:val="24"/>
              </w:rPr>
            </w:pPr>
            <w:r>
              <w:rPr>
                <w:sz w:val="24"/>
              </w:rPr>
              <w:t>Assistant Directors</w:t>
            </w:r>
          </w:p>
        </w:tc>
        <w:tc>
          <w:tcPr>
            <w:tcW w:w="3000" w:type="dxa"/>
          </w:tcPr>
          <w:p w14:paraId="781569A6" w14:textId="783B8D53" w:rsidR="00B00BF8" w:rsidRDefault="00D55639">
            <w:pPr>
              <w:pStyle w:val="TableParagraph"/>
              <w:spacing w:line="273" w:lineRule="exact"/>
              <w:rPr>
                <w:sz w:val="24"/>
              </w:rPr>
            </w:pPr>
            <w:r>
              <w:rPr>
                <w:sz w:val="24"/>
              </w:rPr>
              <w:t>R/</w:t>
            </w:r>
            <w:r w:rsidR="00C25FED">
              <w:rPr>
                <w:sz w:val="24"/>
              </w:rPr>
              <w:t>I</w:t>
            </w:r>
          </w:p>
        </w:tc>
      </w:tr>
      <w:tr w:rsidR="00B00BF8" w14:paraId="74A0963D" w14:textId="77777777" w:rsidTr="32988305">
        <w:trPr>
          <w:trHeight w:val="276"/>
        </w:trPr>
        <w:tc>
          <w:tcPr>
            <w:tcW w:w="2998" w:type="dxa"/>
          </w:tcPr>
          <w:p w14:paraId="0246C2B5" w14:textId="523D5131" w:rsidR="00B00BF8" w:rsidRDefault="00D80175">
            <w:pPr>
              <w:pStyle w:val="TableParagraph"/>
              <w:spacing w:line="256" w:lineRule="exact"/>
              <w:rPr>
                <w:sz w:val="24"/>
              </w:rPr>
            </w:pPr>
            <w:r>
              <w:rPr>
                <w:sz w:val="24"/>
              </w:rPr>
              <w:t>Service Managers</w:t>
            </w:r>
          </w:p>
        </w:tc>
        <w:tc>
          <w:tcPr>
            <w:tcW w:w="3000" w:type="dxa"/>
          </w:tcPr>
          <w:p w14:paraId="6FA840DD" w14:textId="77777777" w:rsidR="00B00BF8" w:rsidRDefault="00B00BF8">
            <w:pPr>
              <w:pStyle w:val="TableParagraph"/>
              <w:ind w:left="0"/>
              <w:rPr>
                <w:rFonts w:ascii="Times New Roman"/>
                <w:sz w:val="20"/>
              </w:rPr>
            </w:pPr>
          </w:p>
        </w:tc>
        <w:tc>
          <w:tcPr>
            <w:tcW w:w="3000" w:type="dxa"/>
          </w:tcPr>
          <w:p w14:paraId="24CD5773" w14:textId="1AED13BE" w:rsidR="00B00BF8" w:rsidRDefault="00C25FED">
            <w:pPr>
              <w:pStyle w:val="TableParagraph"/>
              <w:spacing w:line="256" w:lineRule="exact"/>
              <w:rPr>
                <w:sz w:val="24"/>
              </w:rPr>
            </w:pPr>
            <w:r>
              <w:rPr>
                <w:sz w:val="24"/>
              </w:rPr>
              <w:t>I</w:t>
            </w:r>
          </w:p>
        </w:tc>
      </w:tr>
      <w:tr w:rsidR="00B00BF8" w14:paraId="70B8C395" w14:textId="77777777" w:rsidTr="32988305">
        <w:trPr>
          <w:trHeight w:val="274"/>
        </w:trPr>
        <w:tc>
          <w:tcPr>
            <w:tcW w:w="2998" w:type="dxa"/>
          </w:tcPr>
          <w:p w14:paraId="4FB09C98" w14:textId="77777777" w:rsidR="00B00BF8" w:rsidRDefault="00D80175">
            <w:pPr>
              <w:pStyle w:val="TableParagraph"/>
              <w:spacing w:line="255" w:lineRule="exact"/>
              <w:rPr>
                <w:sz w:val="24"/>
              </w:rPr>
            </w:pPr>
            <w:r>
              <w:rPr>
                <w:sz w:val="24"/>
              </w:rPr>
              <w:t>All staff</w:t>
            </w:r>
          </w:p>
        </w:tc>
        <w:tc>
          <w:tcPr>
            <w:tcW w:w="3000" w:type="dxa"/>
          </w:tcPr>
          <w:p w14:paraId="45744591" w14:textId="77777777" w:rsidR="00B00BF8" w:rsidRDefault="00B00BF8">
            <w:pPr>
              <w:pStyle w:val="TableParagraph"/>
              <w:ind w:left="0"/>
              <w:rPr>
                <w:rFonts w:ascii="Times New Roman"/>
                <w:sz w:val="20"/>
              </w:rPr>
            </w:pPr>
          </w:p>
        </w:tc>
        <w:tc>
          <w:tcPr>
            <w:tcW w:w="3000" w:type="dxa"/>
          </w:tcPr>
          <w:p w14:paraId="189D970E" w14:textId="77777777" w:rsidR="00B00BF8" w:rsidRDefault="00D80175">
            <w:pPr>
              <w:pStyle w:val="TableParagraph"/>
              <w:spacing w:line="255" w:lineRule="exact"/>
              <w:rPr>
                <w:sz w:val="24"/>
              </w:rPr>
            </w:pPr>
            <w:r>
              <w:rPr>
                <w:sz w:val="24"/>
              </w:rPr>
              <w:t>I</w:t>
            </w:r>
          </w:p>
        </w:tc>
      </w:tr>
      <w:tr w:rsidR="003F66CA" w14:paraId="31813E68" w14:textId="77777777" w:rsidTr="32988305">
        <w:trPr>
          <w:trHeight w:val="274"/>
        </w:trPr>
        <w:tc>
          <w:tcPr>
            <w:tcW w:w="2998" w:type="dxa"/>
          </w:tcPr>
          <w:p w14:paraId="38DF1EAD" w14:textId="75577BC4" w:rsidR="003F66CA" w:rsidRDefault="004B0F05" w:rsidP="17AC0BF3">
            <w:pPr>
              <w:pStyle w:val="TableParagraph"/>
              <w:spacing w:line="255" w:lineRule="exact"/>
              <w:rPr>
                <w:sz w:val="24"/>
                <w:szCs w:val="24"/>
              </w:rPr>
            </w:pPr>
            <w:r w:rsidRPr="17AC0BF3">
              <w:rPr>
                <w:sz w:val="24"/>
                <w:szCs w:val="24"/>
              </w:rPr>
              <w:t>The 11 District &amp; Borough Councils</w:t>
            </w:r>
            <w:r w:rsidR="50AF2055" w:rsidRPr="17AC0BF3">
              <w:rPr>
                <w:sz w:val="24"/>
                <w:szCs w:val="24"/>
              </w:rPr>
              <w:t xml:space="preserve"> Housing teams</w:t>
            </w:r>
          </w:p>
          <w:p w14:paraId="3169D249" w14:textId="4643FA1E" w:rsidR="003F66CA" w:rsidRDefault="003F66CA">
            <w:pPr>
              <w:pStyle w:val="TableParagraph"/>
              <w:spacing w:line="255" w:lineRule="exact"/>
              <w:rPr>
                <w:sz w:val="24"/>
              </w:rPr>
            </w:pPr>
          </w:p>
        </w:tc>
        <w:tc>
          <w:tcPr>
            <w:tcW w:w="3000" w:type="dxa"/>
          </w:tcPr>
          <w:p w14:paraId="43B51795" w14:textId="77777777" w:rsidR="003F66CA" w:rsidRDefault="003F66CA">
            <w:pPr>
              <w:pStyle w:val="TableParagraph"/>
              <w:ind w:left="0"/>
              <w:rPr>
                <w:rFonts w:ascii="Times New Roman"/>
                <w:sz w:val="20"/>
              </w:rPr>
            </w:pPr>
          </w:p>
        </w:tc>
        <w:tc>
          <w:tcPr>
            <w:tcW w:w="3000" w:type="dxa"/>
          </w:tcPr>
          <w:p w14:paraId="15567989" w14:textId="08C0DA64" w:rsidR="003F66CA" w:rsidRDefault="00FA6AA4">
            <w:pPr>
              <w:pStyle w:val="TableParagraph"/>
              <w:spacing w:line="255" w:lineRule="exact"/>
              <w:rPr>
                <w:sz w:val="24"/>
              </w:rPr>
            </w:pPr>
            <w:r>
              <w:rPr>
                <w:sz w:val="24"/>
              </w:rPr>
              <w:t>R/I/S</w:t>
            </w:r>
          </w:p>
        </w:tc>
      </w:tr>
    </w:tbl>
    <w:p w14:paraId="706C1D68" w14:textId="77777777" w:rsidR="00B00BF8" w:rsidRDefault="00B00BF8">
      <w:pPr>
        <w:spacing w:line="255" w:lineRule="exact"/>
        <w:rPr>
          <w:sz w:val="24"/>
        </w:rPr>
      </w:pPr>
    </w:p>
    <w:p w14:paraId="0FB6A247" w14:textId="0E9E4A55" w:rsidR="00F121A3" w:rsidRDefault="00F121A3" w:rsidP="00F121A3">
      <w:pPr>
        <w:tabs>
          <w:tab w:val="left" w:pos="5730"/>
        </w:tabs>
        <w:rPr>
          <w:sz w:val="24"/>
        </w:rPr>
      </w:pPr>
      <w:r>
        <w:rPr>
          <w:sz w:val="24"/>
        </w:rPr>
        <w:tab/>
      </w:r>
    </w:p>
    <w:p w14:paraId="7B34209D" w14:textId="28E9062A" w:rsidR="00F121A3" w:rsidRPr="00F121A3" w:rsidRDefault="00F121A3" w:rsidP="00F121A3">
      <w:pPr>
        <w:tabs>
          <w:tab w:val="left" w:pos="5730"/>
        </w:tabs>
        <w:rPr>
          <w:sz w:val="24"/>
        </w:rPr>
        <w:sectPr w:rsidR="00F121A3" w:rsidRPr="00F121A3">
          <w:headerReference w:type="default" r:id="rId16"/>
          <w:footerReference w:type="default" r:id="rId17"/>
          <w:pgSz w:w="11910" w:h="16840"/>
          <w:pgMar w:top="1000" w:right="980" w:bottom="1240" w:left="1300" w:header="712" w:footer="1054" w:gutter="0"/>
          <w:pgNumType w:start="2"/>
          <w:cols w:space="720"/>
        </w:sectPr>
      </w:pPr>
      <w:r>
        <w:rPr>
          <w:sz w:val="24"/>
        </w:rPr>
        <w:tab/>
      </w:r>
    </w:p>
    <w:p w14:paraId="19D4200C" w14:textId="62A89B27" w:rsidR="00B00BF8" w:rsidRDefault="00B00BF8" w:rsidP="3B376B11">
      <w:pPr>
        <w:pStyle w:val="BodyText"/>
        <w:jc w:val="both"/>
        <w:rPr>
          <w:sz w:val="20"/>
          <w:szCs w:val="20"/>
        </w:rPr>
      </w:pPr>
    </w:p>
    <w:p w14:paraId="79550BDE" w14:textId="4EB548A5" w:rsidR="003F66CA" w:rsidRDefault="003F66CA" w:rsidP="3B376B11">
      <w:pPr>
        <w:pStyle w:val="BodyText"/>
        <w:jc w:val="both"/>
        <w:rPr>
          <w:sz w:val="20"/>
          <w:szCs w:val="20"/>
        </w:rPr>
      </w:pPr>
    </w:p>
    <w:p w14:paraId="1BB0CBAB" w14:textId="68821DE9" w:rsidR="003F66CA" w:rsidRDefault="003F66CA" w:rsidP="3B376B11">
      <w:pPr>
        <w:pStyle w:val="BodyText"/>
        <w:jc w:val="both"/>
        <w:rPr>
          <w:sz w:val="20"/>
          <w:szCs w:val="20"/>
        </w:rPr>
      </w:pPr>
    </w:p>
    <w:p w14:paraId="3A1C6E29" w14:textId="77777777" w:rsidR="003F66CA" w:rsidRPr="00A02376" w:rsidRDefault="003F66CA" w:rsidP="3B376B11">
      <w:pPr>
        <w:spacing w:after="120" w:line="288" w:lineRule="auto"/>
        <w:jc w:val="both"/>
        <w:rPr>
          <w:rFonts w:cstheme="minorBidi"/>
          <w:b/>
          <w:bCs/>
          <w:sz w:val="28"/>
          <w:szCs w:val="28"/>
          <w:lang w:val="en-US"/>
        </w:rPr>
      </w:pPr>
      <w:bookmarkStart w:id="3" w:name="Housingauthorities"/>
      <w:r w:rsidRPr="3B376B11">
        <w:rPr>
          <w:rFonts w:cstheme="minorBidi"/>
          <w:b/>
          <w:bCs/>
          <w:sz w:val="28"/>
          <w:szCs w:val="28"/>
          <w:lang w:val="en-US"/>
        </w:rPr>
        <w:t>This protocol has been agreed by:</w:t>
      </w:r>
    </w:p>
    <w:bookmarkEnd w:id="3"/>
    <w:p w14:paraId="6FBAF747" w14:textId="77777777" w:rsidR="003F66CA" w:rsidRDefault="003F66CA" w:rsidP="3B376B11">
      <w:pPr>
        <w:spacing w:after="120" w:line="288" w:lineRule="auto"/>
        <w:jc w:val="both"/>
        <w:rPr>
          <w:rFonts w:cstheme="minorBidi"/>
          <w:sz w:val="28"/>
          <w:szCs w:val="28"/>
          <w:lang w:val="en-US"/>
        </w:rPr>
      </w:pPr>
      <w:r w:rsidRPr="3B376B11">
        <w:rPr>
          <w:rFonts w:cstheme="minorBidi"/>
          <w:sz w:val="28"/>
          <w:szCs w:val="28"/>
          <w:lang w:val="en-US"/>
        </w:rPr>
        <w:t>Children’s Services, Surrey County Council</w:t>
      </w:r>
    </w:p>
    <w:p w14:paraId="72AD5D92" w14:textId="77777777" w:rsidR="003F66CA" w:rsidRDefault="003F66CA" w:rsidP="3B376B11">
      <w:pPr>
        <w:spacing w:after="120" w:line="288" w:lineRule="auto"/>
        <w:jc w:val="both"/>
        <w:rPr>
          <w:rFonts w:cstheme="minorBidi"/>
          <w:sz w:val="28"/>
          <w:szCs w:val="28"/>
          <w:lang w:val="en-US"/>
        </w:rPr>
      </w:pPr>
      <w:r w:rsidRPr="3B376B11">
        <w:rPr>
          <w:rFonts w:cstheme="minorBidi"/>
          <w:sz w:val="28"/>
          <w:szCs w:val="28"/>
          <w:lang w:val="en-US"/>
        </w:rPr>
        <w:t xml:space="preserve">and the local housing authorities of </w:t>
      </w:r>
    </w:p>
    <w:p w14:paraId="7FEB90C3" w14:textId="77777777" w:rsidR="003F66CA" w:rsidRPr="00F2320B" w:rsidRDefault="003F66CA" w:rsidP="3B376B11">
      <w:pPr>
        <w:spacing w:after="120" w:line="288" w:lineRule="auto"/>
        <w:jc w:val="both"/>
        <w:rPr>
          <w:rFonts w:cstheme="minorBidi"/>
          <w:sz w:val="28"/>
          <w:szCs w:val="28"/>
          <w:lang w:val="en-US"/>
        </w:rPr>
      </w:pPr>
      <w:r w:rsidRPr="3B376B11">
        <w:rPr>
          <w:rFonts w:cstheme="minorBidi"/>
          <w:sz w:val="28"/>
          <w:szCs w:val="28"/>
          <w:lang w:val="en-US"/>
        </w:rPr>
        <w:t>Elmbridge Borough Council</w:t>
      </w:r>
    </w:p>
    <w:p w14:paraId="0B1D8A3F" w14:textId="77777777" w:rsidR="003F66CA" w:rsidRPr="00F2320B" w:rsidRDefault="003F66CA" w:rsidP="3B376B11">
      <w:pPr>
        <w:spacing w:after="120" w:line="288" w:lineRule="auto"/>
        <w:jc w:val="both"/>
        <w:rPr>
          <w:rFonts w:cstheme="minorBidi"/>
          <w:sz w:val="28"/>
          <w:szCs w:val="28"/>
          <w:lang w:val="en-US"/>
        </w:rPr>
      </w:pPr>
      <w:r w:rsidRPr="3B376B11">
        <w:rPr>
          <w:rFonts w:cstheme="minorBidi"/>
          <w:sz w:val="28"/>
          <w:szCs w:val="28"/>
          <w:lang w:val="en-US"/>
        </w:rPr>
        <w:t>Epsom and Ewell Borough Council</w:t>
      </w:r>
    </w:p>
    <w:p w14:paraId="074D3AAD" w14:textId="77777777" w:rsidR="003F66CA" w:rsidRPr="00F2320B" w:rsidRDefault="003F66CA" w:rsidP="3B376B11">
      <w:pPr>
        <w:spacing w:after="120" w:line="288" w:lineRule="auto"/>
        <w:jc w:val="both"/>
        <w:rPr>
          <w:rFonts w:cstheme="minorBidi"/>
          <w:sz w:val="28"/>
          <w:szCs w:val="28"/>
          <w:lang w:val="en-US"/>
        </w:rPr>
      </w:pPr>
      <w:r w:rsidRPr="3B376B11">
        <w:rPr>
          <w:rFonts w:cstheme="minorBidi"/>
          <w:sz w:val="28"/>
          <w:szCs w:val="28"/>
          <w:lang w:val="en-US"/>
        </w:rPr>
        <w:t>Guildford Borough Council</w:t>
      </w:r>
    </w:p>
    <w:p w14:paraId="38D0C3A2" w14:textId="77777777" w:rsidR="003F66CA" w:rsidRPr="00F2320B" w:rsidRDefault="003F66CA" w:rsidP="3B376B11">
      <w:pPr>
        <w:spacing w:after="120" w:line="288" w:lineRule="auto"/>
        <w:jc w:val="both"/>
        <w:rPr>
          <w:rFonts w:cstheme="minorBidi"/>
          <w:sz w:val="28"/>
          <w:szCs w:val="28"/>
          <w:lang w:val="en-US"/>
        </w:rPr>
      </w:pPr>
      <w:r w:rsidRPr="3B376B11">
        <w:rPr>
          <w:rFonts w:cstheme="minorBidi"/>
          <w:sz w:val="28"/>
          <w:szCs w:val="28"/>
          <w:lang w:val="en-US"/>
        </w:rPr>
        <w:t>Mole Valley District Council</w:t>
      </w:r>
    </w:p>
    <w:p w14:paraId="3BEDEDF3" w14:textId="77777777" w:rsidR="003F66CA" w:rsidRPr="00F2320B" w:rsidRDefault="003F66CA" w:rsidP="3B376B11">
      <w:pPr>
        <w:spacing w:after="120" w:line="288" w:lineRule="auto"/>
        <w:jc w:val="both"/>
        <w:rPr>
          <w:rFonts w:cstheme="minorBidi"/>
          <w:sz w:val="28"/>
          <w:szCs w:val="28"/>
          <w:lang w:val="en-US"/>
        </w:rPr>
      </w:pPr>
      <w:r w:rsidRPr="3B376B11">
        <w:rPr>
          <w:rFonts w:cstheme="minorBidi"/>
          <w:sz w:val="28"/>
          <w:szCs w:val="28"/>
          <w:lang w:val="en-US"/>
        </w:rPr>
        <w:t>Reigate and Banstead Borough Council</w:t>
      </w:r>
    </w:p>
    <w:p w14:paraId="31CE63C9" w14:textId="77777777" w:rsidR="003F66CA" w:rsidRDefault="003F66CA" w:rsidP="3B376B11">
      <w:pPr>
        <w:spacing w:after="120" w:line="288" w:lineRule="auto"/>
        <w:jc w:val="both"/>
        <w:rPr>
          <w:rFonts w:cstheme="minorBidi"/>
          <w:sz w:val="28"/>
          <w:szCs w:val="28"/>
          <w:lang w:val="en-US"/>
        </w:rPr>
      </w:pPr>
      <w:r w:rsidRPr="3B376B11">
        <w:rPr>
          <w:rFonts w:cstheme="minorBidi"/>
          <w:sz w:val="28"/>
          <w:szCs w:val="28"/>
          <w:lang w:val="en-US"/>
        </w:rPr>
        <w:t>Runnymede Borough Council</w:t>
      </w:r>
    </w:p>
    <w:p w14:paraId="55D6EE0F" w14:textId="77777777" w:rsidR="003F66CA" w:rsidRPr="00F2320B" w:rsidRDefault="003F66CA" w:rsidP="3B376B11">
      <w:pPr>
        <w:spacing w:after="120" w:line="288" w:lineRule="auto"/>
        <w:jc w:val="both"/>
        <w:rPr>
          <w:rFonts w:cstheme="minorBidi"/>
          <w:sz w:val="28"/>
          <w:szCs w:val="28"/>
          <w:lang w:val="en-US"/>
        </w:rPr>
      </w:pPr>
      <w:r w:rsidRPr="3B376B11">
        <w:rPr>
          <w:rFonts w:cstheme="minorBidi"/>
          <w:sz w:val="28"/>
          <w:szCs w:val="28"/>
          <w:lang w:val="en-US"/>
        </w:rPr>
        <w:t>Spelthorne Borough Council</w:t>
      </w:r>
    </w:p>
    <w:p w14:paraId="31779FB3" w14:textId="77777777" w:rsidR="003F66CA" w:rsidRPr="00F2320B" w:rsidRDefault="003F66CA" w:rsidP="3B376B11">
      <w:pPr>
        <w:spacing w:after="120" w:line="288" w:lineRule="auto"/>
        <w:jc w:val="both"/>
        <w:rPr>
          <w:rFonts w:cstheme="minorBidi"/>
          <w:sz w:val="28"/>
          <w:szCs w:val="28"/>
          <w:lang w:val="en-US"/>
        </w:rPr>
      </w:pPr>
      <w:r w:rsidRPr="3B376B11">
        <w:rPr>
          <w:rFonts w:cstheme="minorBidi"/>
          <w:sz w:val="28"/>
          <w:szCs w:val="28"/>
          <w:lang w:val="en-US"/>
        </w:rPr>
        <w:t>Surrey Heath Borough Council</w:t>
      </w:r>
    </w:p>
    <w:p w14:paraId="55365F3B" w14:textId="77777777" w:rsidR="003F66CA" w:rsidRPr="00F2320B" w:rsidRDefault="003F66CA" w:rsidP="3B376B11">
      <w:pPr>
        <w:spacing w:after="120" w:line="288" w:lineRule="auto"/>
        <w:jc w:val="both"/>
        <w:rPr>
          <w:rFonts w:cstheme="minorBidi"/>
          <w:sz w:val="28"/>
          <w:szCs w:val="28"/>
          <w:lang w:val="en-US"/>
        </w:rPr>
      </w:pPr>
      <w:r w:rsidRPr="3B376B11">
        <w:rPr>
          <w:rFonts w:cstheme="minorBidi"/>
          <w:sz w:val="28"/>
          <w:szCs w:val="28"/>
          <w:lang w:val="en-US"/>
        </w:rPr>
        <w:t>Tandridge District Council</w:t>
      </w:r>
    </w:p>
    <w:p w14:paraId="21F04608" w14:textId="77777777" w:rsidR="003F66CA" w:rsidRPr="00F2320B" w:rsidRDefault="003F66CA" w:rsidP="3B376B11">
      <w:pPr>
        <w:spacing w:after="120" w:line="288" w:lineRule="auto"/>
        <w:jc w:val="both"/>
        <w:rPr>
          <w:rFonts w:cstheme="minorBidi"/>
          <w:sz w:val="28"/>
          <w:szCs w:val="28"/>
          <w:lang w:val="en-US"/>
        </w:rPr>
      </w:pPr>
      <w:r w:rsidRPr="3B376B11">
        <w:rPr>
          <w:rFonts w:cstheme="minorBidi"/>
          <w:sz w:val="28"/>
          <w:szCs w:val="28"/>
          <w:lang w:val="en-US"/>
        </w:rPr>
        <w:t>Waverley Borough Council</w:t>
      </w:r>
    </w:p>
    <w:p w14:paraId="19BB7474" w14:textId="56C96213" w:rsidR="003F66CA" w:rsidRDefault="003F66CA" w:rsidP="3B376B11">
      <w:pPr>
        <w:spacing w:after="120" w:line="288" w:lineRule="auto"/>
        <w:jc w:val="both"/>
        <w:rPr>
          <w:rFonts w:cstheme="minorBidi"/>
          <w:sz w:val="28"/>
          <w:szCs w:val="28"/>
          <w:lang w:val="en-US"/>
        </w:rPr>
      </w:pPr>
      <w:r w:rsidRPr="3B376B11">
        <w:rPr>
          <w:rFonts w:cstheme="minorBidi"/>
          <w:sz w:val="28"/>
          <w:szCs w:val="28"/>
          <w:lang w:val="en-US"/>
        </w:rPr>
        <w:t>Woking Borough Council</w:t>
      </w:r>
    </w:p>
    <w:p w14:paraId="06C45C68" w14:textId="10B7D898" w:rsidR="008447C0" w:rsidRPr="00F2320B" w:rsidRDefault="00A02C99" w:rsidP="3B376B11">
      <w:pPr>
        <w:spacing w:after="120" w:line="288" w:lineRule="auto"/>
        <w:jc w:val="both"/>
        <w:rPr>
          <w:rFonts w:cstheme="minorBidi"/>
          <w:sz w:val="28"/>
          <w:szCs w:val="28"/>
          <w:lang w:val="en-US"/>
        </w:rPr>
      </w:pPr>
      <w:r>
        <w:rPr>
          <w:rFonts w:cstheme="minorBidi"/>
          <w:sz w:val="28"/>
          <w:szCs w:val="28"/>
          <w:lang w:val="en-US"/>
        </w:rPr>
        <w:t>Safeguarding Adolescents Strategic Sub-Group</w:t>
      </w:r>
    </w:p>
    <w:p w14:paraId="476F4DEC" w14:textId="77777777" w:rsidR="003F66CA" w:rsidRPr="000153C7" w:rsidRDefault="003F66CA" w:rsidP="3B376B11">
      <w:pPr>
        <w:spacing w:before="360" w:after="120" w:line="288" w:lineRule="auto"/>
        <w:jc w:val="both"/>
        <w:rPr>
          <w:rFonts w:cstheme="minorBidi"/>
          <w:b/>
          <w:bCs/>
          <w:sz w:val="28"/>
          <w:szCs w:val="28"/>
          <w:lang w:val="en-US"/>
        </w:rPr>
      </w:pPr>
      <w:r w:rsidRPr="3B376B11">
        <w:rPr>
          <w:rFonts w:cstheme="minorBidi"/>
          <w:b/>
          <w:bCs/>
          <w:sz w:val="28"/>
          <w:szCs w:val="28"/>
          <w:lang w:val="en-US"/>
        </w:rPr>
        <w:t>This agreement is for:</w:t>
      </w:r>
    </w:p>
    <w:p w14:paraId="140D3107" w14:textId="77777777" w:rsidR="003F66CA" w:rsidRDefault="003F66CA" w:rsidP="3B376B11">
      <w:pPr>
        <w:pStyle w:val="ListParagraph"/>
        <w:widowControl/>
        <w:numPr>
          <w:ilvl w:val="0"/>
          <w:numId w:val="2"/>
        </w:numPr>
        <w:autoSpaceDE/>
        <w:autoSpaceDN/>
        <w:spacing w:after="120" w:line="288" w:lineRule="auto"/>
        <w:contextualSpacing/>
        <w:jc w:val="both"/>
        <w:rPr>
          <w:rFonts w:cstheme="minorBidi"/>
          <w:sz w:val="26"/>
          <w:szCs w:val="26"/>
          <w:lang w:val="en-US"/>
        </w:rPr>
      </w:pPr>
      <w:r w:rsidRPr="3B376B11">
        <w:rPr>
          <w:rFonts w:cstheme="minorBidi"/>
          <w:sz w:val="26"/>
          <w:szCs w:val="26"/>
          <w:lang w:val="en-US"/>
        </w:rPr>
        <w:t>Children’s Services staff.</w:t>
      </w:r>
    </w:p>
    <w:p w14:paraId="591E884C" w14:textId="77777777" w:rsidR="003F66CA" w:rsidRDefault="003F66CA" w:rsidP="3B376B11">
      <w:pPr>
        <w:pStyle w:val="ListParagraph"/>
        <w:widowControl/>
        <w:numPr>
          <w:ilvl w:val="0"/>
          <w:numId w:val="2"/>
        </w:numPr>
        <w:autoSpaceDE/>
        <w:autoSpaceDN/>
        <w:spacing w:after="120" w:line="288" w:lineRule="auto"/>
        <w:contextualSpacing/>
        <w:jc w:val="both"/>
        <w:rPr>
          <w:rFonts w:cstheme="minorBidi"/>
          <w:sz w:val="26"/>
          <w:szCs w:val="26"/>
          <w:lang w:val="en-US"/>
        </w:rPr>
      </w:pPr>
      <w:r w:rsidRPr="3B376B11">
        <w:rPr>
          <w:rFonts w:cstheme="minorBidi"/>
          <w:sz w:val="26"/>
          <w:szCs w:val="26"/>
          <w:lang w:val="en-US"/>
        </w:rPr>
        <w:t>Housing authority staff.</w:t>
      </w:r>
    </w:p>
    <w:p w14:paraId="035FB2A4" w14:textId="795DEAC2" w:rsidR="003F66CA" w:rsidRPr="00F27D7D" w:rsidRDefault="003F66CA" w:rsidP="3B376B11">
      <w:pPr>
        <w:pStyle w:val="ListParagraph"/>
        <w:widowControl/>
        <w:numPr>
          <w:ilvl w:val="0"/>
          <w:numId w:val="2"/>
        </w:numPr>
        <w:autoSpaceDE/>
        <w:autoSpaceDN/>
        <w:spacing w:after="120" w:line="288" w:lineRule="auto"/>
        <w:contextualSpacing/>
        <w:jc w:val="both"/>
        <w:rPr>
          <w:rFonts w:cstheme="minorBidi"/>
          <w:sz w:val="26"/>
          <w:szCs w:val="26"/>
          <w:lang w:val="en-US"/>
        </w:rPr>
      </w:pPr>
      <w:r w:rsidRPr="3B376B11">
        <w:rPr>
          <w:rFonts w:cstheme="minorBidi"/>
          <w:sz w:val="26"/>
          <w:szCs w:val="26"/>
          <w:lang w:val="en-US"/>
        </w:rPr>
        <w:t>16 and 17-year-olds who are entitled to help and support because of homelessness or a</w:t>
      </w:r>
      <w:r w:rsidR="0033770A">
        <w:rPr>
          <w:rFonts w:cstheme="minorBidi"/>
          <w:sz w:val="26"/>
          <w:szCs w:val="26"/>
          <w:lang w:val="en-US"/>
        </w:rPr>
        <w:t>t</w:t>
      </w:r>
      <w:r w:rsidRPr="3B376B11">
        <w:rPr>
          <w:rFonts w:cstheme="minorBidi"/>
          <w:sz w:val="26"/>
          <w:szCs w:val="26"/>
          <w:lang w:val="en-US"/>
        </w:rPr>
        <w:t xml:space="preserve"> risk of homelessness.</w:t>
      </w:r>
    </w:p>
    <w:p w14:paraId="62C255B9" w14:textId="420748CF" w:rsidR="003F66CA" w:rsidRDefault="003F66CA" w:rsidP="3B376B11">
      <w:pPr>
        <w:pStyle w:val="BodyText"/>
        <w:jc w:val="both"/>
        <w:rPr>
          <w:sz w:val="20"/>
          <w:szCs w:val="20"/>
        </w:rPr>
      </w:pPr>
    </w:p>
    <w:p w14:paraId="2C80F941" w14:textId="6AE6F419" w:rsidR="003F66CA" w:rsidRDefault="003F66CA" w:rsidP="3B376B11">
      <w:pPr>
        <w:pStyle w:val="BodyText"/>
        <w:jc w:val="both"/>
        <w:rPr>
          <w:sz w:val="20"/>
          <w:szCs w:val="20"/>
        </w:rPr>
      </w:pPr>
    </w:p>
    <w:p w14:paraId="392F59D8" w14:textId="6896898F" w:rsidR="003F66CA" w:rsidRDefault="003F66CA" w:rsidP="3B376B11">
      <w:pPr>
        <w:pStyle w:val="BodyText"/>
        <w:jc w:val="both"/>
        <w:rPr>
          <w:sz w:val="20"/>
          <w:szCs w:val="20"/>
        </w:rPr>
      </w:pPr>
    </w:p>
    <w:p w14:paraId="722827D6" w14:textId="098D245F" w:rsidR="003F66CA" w:rsidRDefault="003F66CA" w:rsidP="3B376B11">
      <w:pPr>
        <w:pStyle w:val="BodyText"/>
        <w:jc w:val="both"/>
        <w:rPr>
          <w:sz w:val="20"/>
          <w:szCs w:val="20"/>
        </w:rPr>
      </w:pPr>
    </w:p>
    <w:p w14:paraId="06B90C15" w14:textId="0411449E" w:rsidR="003F66CA" w:rsidRDefault="003F66CA" w:rsidP="3B376B11">
      <w:pPr>
        <w:pStyle w:val="BodyText"/>
        <w:jc w:val="both"/>
        <w:rPr>
          <w:sz w:val="20"/>
          <w:szCs w:val="20"/>
        </w:rPr>
      </w:pPr>
    </w:p>
    <w:p w14:paraId="258223B6" w14:textId="0CA0CD72" w:rsidR="003F66CA" w:rsidRDefault="003F66CA" w:rsidP="3B376B11">
      <w:pPr>
        <w:pStyle w:val="BodyText"/>
        <w:jc w:val="both"/>
        <w:rPr>
          <w:sz w:val="20"/>
          <w:szCs w:val="20"/>
        </w:rPr>
      </w:pPr>
    </w:p>
    <w:p w14:paraId="0FF6371A" w14:textId="73ACAC1F" w:rsidR="003F66CA" w:rsidRDefault="003F66CA" w:rsidP="3B376B11">
      <w:pPr>
        <w:pStyle w:val="BodyText"/>
        <w:jc w:val="both"/>
        <w:rPr>
          <w:sz w:val="20"/>
          <w:szCs w:val="20"/>
        </w:rPr>
      </w:pPr>
    </w:p>
    <w:p w14:paraId="42540CA2" w14:textId="2D7587EE" w:rsidR="003F66CA" w:rsidRDefault="003F66CA" w:rsidP="3B376B11">
      <w:pPr>
        <w:pStyle w:val="BodyText"/>
        <w:jc w:val="both"/>
        <w:rPr>
          <w:sz w:val="20"/>
          <w:szCs w:val="20"/>
        </w:rPr>
      </w:pPr>
    </w:p>
    <w:p w14:paraId="10EC9094" w14:textId="5E732C72" w:rsidR="003F66CA" w:rsidRDefault="003F66CA" w:rsidP="3B376B11">
      <w:pPr>
        <w:pStyle w:val="BodyText"/>
        <w:jc w:val="both"/>
        <w:rPr>
          <w:sz w:val="20"/>
          <w:szCs w:val="20"/>
        </w:rPr>
      </w:pPr>
    </w:p>
    <w:p w14:paraId="037CF17A" w14:textId="6B48838C" w:rsidR="003F66CA" w:rsidRDefault="003F66CA" w:rsidP="3B376B11">
      <w:pPr>
        <w:pStyle w:val="BodyText"/>
        <w:jc w:val="both"/>
        <w:rPr>
          <w:sz w:val="20"/>
          <w:szCs w:val="20"/>
        </w:rPr>
      </w:pPr>
    </w:p>
    <w:p w14:paraId="57EB94D5" w14:textId="03B99CB4" w:rsidR="003F66CA" w:rsidRDefault="003F66CA" w:rsidP="3B376B11">
      <w:pPr>
        <w:pStyle w:val="BodyText"/>
        <w:jc w:val="both"/>
        <w:rPr>
          <w:sz w:val="20"/>
          <w:szCs w:val="20"/>
        </w:rPr>
      </w:pPr>
    </w:p>
    <w:p w14:paraId="02BD5965" w14:textId="351B2D6A" w:rsidR="003F66CA" w:rsidRDefault="003F66CA" w:rsidP="3B376B11">
      <w:pPr>
        <w:pStyle w:val="BodyText"/>
        <w:jc w:val="both"/>
        <w:rPr>
          <w:sz w:val="20"/>
          <w:szCs w:val="20"/>
        </w:rPr>
      </w:pPr>
    </w:p>
    <w:p w14:paraId="6EAA1E6A" w14:textId="0F5DB05D" w:rsidR="003F66CA" w:rsidRDefault="003F66CA" w:rsidP="3B376B11">
      <w:pPr>
        <w:pStyle w:val="BodyText"/>
        <w:jc w:val="both"/>
        <w:rPr>
          <w:sz w:val="20"/>
          <w:szCs w:val="20"/>
        </w:rPr>
      </w:pPr>
    </w:p>
    <w:p w14:paraId="184389F9" w14:textId="77777777" w:rsidR="003F66CA" w:rsidRDefault="003F66CA" w:rsidP="3B376B11">
      <w:pPr>
        <w:pStyle w:val="BodyText"/>
        <w:jc w:val="both"/>
        <w:rPr>
          <w:sz w:val="20"/>
          <w:szCs w:val="20"/>
        </w:rPr>
      </w:pPr>
    </w:p>
    <w:p w14:paraId="715D6F34" w14:textId="28801554" w:rsidR="003F66CA" w:rsidRDefault="003F66CA" w:rsidP="3B376B11">
      <w:pPr>
        <w:pStyle w:val="BodyText"/>
        <w:jc w:val="both"/>
        <w:rPr>
          <w:sz w:val="20"/>
          <w:szCs w:val="20"/>
        </w:rPr>
      </w:pPr>
    </w:p>
    <w:p w14:paraId="54BEFFAC" w14:textId="3E634040" w:rsidR="003F66CA" w:rsidRDefault="003F66CA" w:rsidP="3B376B11">
      <w:pPr>
        <w:pStyle w:val="BodyText"/>
        <w:jc w:val="both"/>
        <w:rPr>
          <w:sz w:val="20"/>
          <w:szCs w:val="20"/>
        </w:rPr>
      </w:pPr>
    </w:p>
    <w:p w14:paraId="00A4BE21" w14:textId="77777777" w:rsidR="003F66CA" w:rsidRDefault="003F66CA" w:rsidP="3B376B11">
      <w:pPr>
        <w:pStyle w:val="BodyText"/>
        <w:jc w:val="both"/>
        <w:rPr>
          <w:sz w:val="20"/>
          <w:szCs w:val="20"/>
        </w:rPr>
      </w:pPr>
    </w:p>
    <w:p w14:paraId="79DE2D52" w14:textId="64C34B1F" w:rsidR="00B00BF8" w:rsidRDefault="00B00BF8" w:rsidP="3B376B11">
      <w:pPr>
        <w:pStyle w:val="BodyText"/>
        <w:spacing w:before="1"/>
        <w:jc w:val="both"/>
        <w:rPr>
          <w:sz w:val="21"/>
          <w:szCs w:val="21"/>
        </w:rPr>
      </w:pPr>
    </w:p>
    <w:p w14:paraId="3325C85E" w14:textId="4B848B66" w:rsidR="003F66CA" w:rsidRDefault="003F66CA" w:rsidP="3B376B11">
      <w:pPr>
        <w:pStyle w:val="BodyText"/>
        <w:spacing w:before="1"/>
        <w:jc w:val="both"/>
        <w:rPr>
          <w:sz w:val="21"/>
          <w:szCs w:val="21"/>
        </w:rPr>
      </w:pPr>
    </w:p>
    <w:p w14:paraId="36E4AC4F" w14:textId="7DB32DE2" w:rsidR="003F66CA" w:rsidRDefault="003F66CA" w:rsidP="3B376B11">
      <w:pPr>
        <w:pStyle w:val="BodyText"/>
        <w:spacing w:before="1"/>
        <w:jc w:val="both"/>
        <w:rPr>
          <w:sz w:val="21"/>
          <w:szCs w:val="21"/>
        </w:rPr>
      </w:pPr>
    </w:p>
    <w:p w14:paraId="5DF4397A" w14:textId="7D4DD941" w:rsidR="003F66CA" w:rsidRDefault="003F66CA" w:rsidP="3B376B11">
      <w:pPr>
        <w:pStyle w:val="BodyText"/>
        <w:spacing w:before="1"/>
        <w:jc w:val="both"/>
        <w:rPr>
          <w:sz w:val="21"/>
          <w:szCs w:val="21"/>
        </w:rPr>
      </w:pPr>
    </w:p>
    <w:p w14:paraId="2E948DF2" w14:textId="14165628" w:rsidR="003F66CA" w:rsidRDefault="003F66CA" w:rsidP="3B376B11">
      <w:pPr>
        <w:pStyle w:val="BodyText"/>
        <w:spacing w:before="1"/>
        <w:jc w:val="both"/>
        <w:rPr>
          <w:sz w:val="21"/>
          <w:szCs w:val="21"/>
        </w:rPr>
      </w:pPr>
    </w:p>
    <w:p w14:paraId="2636D849" w14:textId="77777777" w:rsidR="003F66CA" w:rsidRPr="00663CC2" w:rsidRDefault="003F66CA" w:rsidP="3B376B11">
      <w:pPr>
        <w:spacing w:after="120" w:line="288" w:lineRule="auto"/>
        <w:jc w:val="both"/>
        <w:rPr>
          <w:rFonts w:cstheme="minorBidi"/>
          <w:b/>
          <w:bCs/>
          <w:sz w:val="28"/>
          <w:szCs w:val="28"/>
          <w:lang w:val="en-US"/>
        </w:rPr>
      </w:pPr>
      <w:r w:rsidRPr="3B376B11">
        <w:rPr>
          <w:rFonts w:cstheme="minorBidi"/>
          <w:b/>
          <w:bCs/>
          <w:sz w:val="28"/>
          <w:szCs w:val="28"/>
          <w:lang w:val="en-US"/>
        </w:rPr>
        <w:t>Aims of the protocol</w:t>
      </w:r>
    </w:p>
    <w:p w14:paraId="211433C0" w14:textId="22CDBE9C" w:rsidR="003F66CA" w:rsidRDefault="003F66CA" w:rsidP="3B376B11">
      <w:pPr>
        <w:spacing w:after="80" w:line="288" w:lineRule="auto"/>
        <w:jc w:val="both"/>
        <w:rPr>
          <w:rFonts w:cstheme="minorBidi"/>
          <w:sz w:val="26"/>
          <w:szCs w:val="26"/>
          <w:lang w:val="en-US"/>
        </w:rPr>
      </w:pPr>
      <w:r w:rsidRPr="3B376B11">
        <w:rPr>
          <w:rFonts w:cstheme="minorBidi"/>
          <w:sz w:val="26"/>
          <w:szCs w:val="26"/>
          <w:lang w:val="en-US"/>
        </w:rPr>
        <w:t xml:space="preserve">This protocol concerns </w:t>
      </w:r>
      <w:proofErr w:type="gramStart"/>
      <w:r w:rsidRPr="3B376B11">
        <w:rPr>
          <w:rFonts w:cstheme="minorBidi"/>
          <w:sz w:val="26"/>
          <w:szCs w:val="26"/>
          <w:lang w:val="en-US"/>
        </w:rPr>
        <w:t>16 and 17</w:t>
      </w:r>
      <w:r w:rsidR="007C63EC" w:rsidRPr="3B376B11">
        <w:rPr>
          <w:rFonts w:cstheme="minorBidi"/>
          <w:sz w:val="26"/>
          <w:szCs w:val="26"/>
          <w:lang w:val="en-US"/>
        </w:rPr>
        <w:t xml:space="preserve"> </w:t>
      </w:r>
      <w:r w:rsidRPr="3B376B11">
        <w:rPr>
          <w:rFonts w:cstheme="minorBidi"/>
          <w:sz w:val="26"/>
          <w:szCs w:val="26"/>
          <w:lang w:val="en-US"/>
        </w:rPr>
        <w:t>year-olds</w:t>
      </w:r>
      <w:proofErr w:type="gramEnd"/>
      <w:r w:rsidRPr="3B376B11">
        <w:rPr>
          <w:rFonts w:cstheme="minorBidi"/>
          <w:sz w:val="26"/>
          <w:szCs w:val="26"/>
          <w:lang w:val="en-US"/>
        </w:rPr>
        <w:t xml:space="preserve"> who may be homeless or at risk of homelessness in Surrey.</w:t>
      </w:r>
    </w:p>
    <w:p w14:paraId="1F120E51" w14:textId="77777777" w:rsidR="003F66CA" w:rsidRDefault="003F66CA" w:rsidP="3B376B11">
      <w:pPr>
        <w:spacing w:after="80" w:line="288" w:lineRule="auto"/>
        <w:jc w:val="both"/>
        <w:rPr>
          <w:rFonts w:cstheme="minorBidi"/>
          <w:sz w:val="26"/>
          <w:szCs w:val="26"/>
          <w:lang w:val="en-US"/>
        </w:rPr>
      </w:pPr>
      <w:r w:rsidRPr="3B376B11">
        <w:rPr>
          <w:rFonts w:cstheme="minorBidi"/>
          <w:sz w:val="26"/>
          <w:szCs w:val="26"/>
          <w:lang w:val="en-US"/>
        </w:rPr>
        <w:t>The protocol sets out:</w:t>
      </w:r>
    </w:p>
    <w:p w14:paraId="12BBEA6F" w14:textId="77777777" w:rsidR="003F66CA" w:rsidRDefault="003F66CA" w:rsidP="3B376B11">
      <w:pPr>
        <w:pStyle w:val="ListParagraph"/>
        <w:widowControl/>
        <w:numPr>
          <w:ilvl w:val="0"/>
          <w:numId w:val="4"/>
        </w:numPr>
        <w:autoSpaceDE/>
        <w:autoSpaceDN/>
        <w:spacing w:after="80" w:line="288" w:lineRule="auto"/>
        <w:ind w:left="714" w:hanging="357"/>
        <w:jc w:val="both"/>
        <w:rPr>
          <w:rFonts w:cstheme="minorBidi"/>
          <w:sz w:val="26"/>
          <w:szCs w:val="26"/>
          <w:lang w:val="en-US"/>
        </w:rPr>
      </w:pPr>
      <w:r w:rsidRPr="3B376B11">
        <w:rPr>
          <w:rFonts w:cstheme="minorBidi"/>
          <w:sz w:val="26"/>
          <w:szCs w:val="26"/>
          <w:lang w:val="en-US"/>
        </w:rPr>
        <w:t>The joint working arrangements of Children’s Services and housing authorities in Surrey.</w:t>
      </w:r>
    </w:p>
    <w:p w14:paraId="4E1D4FDB" w14:textId="77777777" w:rsidR="003F66CA" w:rsidRDefault="003F66CA" w:rsidP="3B376B11">
      <w:pPr>
        <w:pStyle w:val="ListParagraph"/>
        <w:widowControl/>
        <w:numPr>
          <w:ilvl w:val="0"/>
          <w:numId w:val="4"/>
        </w:numPr>
        <w:autoSpaceDE/>
        <w:autoSpaceDN/>
        <w:spacing w:after="80" w:line="288" w:lineRule="auto"/>
        <w:ind w:left="714" w:hanging="357"/>
        <w:jc w:val="both"/>
        <w:rPr>
          <w:rFonts w:cstheme="minorBidi"/>
          <w:sz w:val="26"/>
          <w:szCs w:val="26"/>
          <w:lang w:val="en-US"/>
        </w:rPr>
      </w:pPr>
      <w:r w:rsidRPr="3B376B11">
        <w:rPr>
          <w:rFonts w:cstheme="minorBidi"/>
          <w:sz w:val="26"/>
          <w:szCs w:val="26"/>
          <w:lang w:val="en-US"/>
        </w:rPr>
        <w:t>The approach that each agency will take, and how they will cooperate when meeting their legal obligations.</w:t>
      </w:r>
    </w:p>
    <w:p w14:paraId="558D72DA" w14:textId="33813EE7" w:rsidR="003F66CA" w:rsidRDefault="003F66CA" w:rsidP="3B376B11">
      <w:pPr>
        <w:pStyle w:val="ListParagraph"/>
        <w:widowControl/>
        <w:numPr>
          <w:ilvl w:val="0"/>
          <w:numId w:val="4"/>
        </w:numPr>
        <w:autoSpaceDE/>
        <w:autoSpaceDN/>
        <w:spacing w:after="80" w:line="288" w:lineRule="auto"/>
        <w:jc w:val="both"/>
        <w:rPr>
          <w:rFonts w:cstheme="minorBidi"/>
          <w:sz w:val="26"/>
          <w:szCs w:val="26"/>
          <w:lang w:val="en-US"/>
        </w:rPr>
      </w:pPr>
      <w:r w:rsidRPr="3B376B11">
        <w:rPr>
          <w:rFonts w:cstheme="minorBidi"/>
          <w:sz w:val="26"/>
          <w:szCs w:val="26"/>
          <w:lang w:val="en-US"/>
        </w:rPr>
        <w:t xml:space="preserve">Specific actions that must be taken in relation to </w:t>
      </w:r>
      <w:proofErr w:type="gramStart"/>
      <w:r w:rsidRPr="3B376B11">
        <w:rPr>
          <w:rFonts w:cstheme="minorBidi"/>
          <w:sz w:val="26"/>
          <w:szCs w:val="26"/>
          <w:lang w:val="en-US"/>
        </w:rPr>
        <w:t>16 and 17</w:t>
      </w:r>
      <w:r w:rsidR="007C63EC" w:rsidRPr="3B376B11">
        <w:rPr>
          <w:rFonts w:cstheme="minorBidi"/>
          <w:sz w:val="26"/>
          <w:szCs w:val="26"/>
          <w:lang w:val="en-US"/>
        </w:rPr>
        <w:t xml:space="preserve"> </w:t>
      </w:r>
      <w:r w:rsidRPr="3B376B11">
        <w:rPr>
          <w:rFonts w:cstheme="minorBidi"/>
          <w:sz w:val="26"/>
          <w:szCs w:val="26"/>
          <w:lang w:val="en-US"/>
        </w:rPr>
        <w:t>year-olds</w:t>
      </w:r>
      <w:proofErr w:type="gramEnd"/>
      <w:r w:rsidRPr="3B376B11">
        <w:rPr>
          <w:rFonts w:cstheme="minorBidi"/>
          <w:sz w:val="26"/>
          <w:szCs w:val="26"/>
          <w:lang w:val="en-US"/>
        </w:rPr>
        <w:t xml:space="preserve"> who may be homeless or at risk of homelessness.</w:t>
      </w:r>
    </w:p>
    <w:p w14:paraId="2E7BFD6C" w14:textId="77777777" w:rsidR="003F66CA" w:rsidRDefault="003F66CA" w:rsidP="3B376B11">
      <w:pPr>
        <w:pStyle w:val="ListParagraph"/>
        <w:widowControl/>
        <w:numPr>
          <w:ilvl w:val="0"/>
          <w:numId w:val="3"/>
        </w:numPr>
        <w:autoSpaceDE/>
        <w:autoSpaceDN/>
        <w:spacing w:after="120" w:line="288" w:lineRule="auto"/>
        <w:contextualSpacing/>
        <w:jc w:val="both"/>
        <w:rPr>
          <w:rFonts w:cstheme="minorBidi"/>
          <w:sz w:val="26"/>
          <w:szCs w:val="26"/>
          <w:lang w:val="en-US"/>
        </w:rPr>
      </w:pPr>
      <w:r w:rsidRPr="3B376B11">
        <w:rPr>
          <w:rFonts w:cstheme="minorBidi"/>
          <w:sz w:val="26"/>
          <w:szCs w:val="26"/>
          <w:lang w:val="en-US"/>
        </w:rPr>
        <w:t xml:space="preserve">What a professional should do if they have concerns about non-compliance with the agreed arrangements set out in this protocol. </w:t>
      </w:r>
    </w:p>
    <w:p w14:paraId="65B5E51C" w14:textId="77777777" w:rsidR="003F66CA" w:rsidRPr="00F63FAD" w:rsidRDefault="003F66CA" w:rsidP="3B376B11">
      <w:pPr>
        <w:pStyle w:val="ListParagraph"/>
        <w:widowControl/>
        <w:numPr>
          <w:ilvl w:val="0"/>
          <w:numId w:val="3"/>
        </w:numPr>
        <w:autoSpaceDE/>
        <w:autoSpaceDN/>
        <w:spacing w:after="120" w:line="288" w:lineRule="auto"/>
        <w:jc w:val="both"/>
        <w:rPr>
          <w:rFonts w:cstheme="minorBidi"/>
          <w:sz w:val="26"/>
          <w:szCs w:val="26"/>
          <w:lang w:val="en-US"/>
        </w:rPr>
      </w:pPr>
      <w:r w:rsidRPr="3B376B11">
        <w:rPr>
          <w:rFonts w:cstheme="minorBidi"/>
          <w:sz w:val="26"/>
          <w:szCs w:val="26"/>
          <w:lang w:val="en-US"/>
        </w:rPr>
        <w:t>The mechanism by which working practices will be reviewed and improved.</w:t>
      </w:r>
    </w:p>
    <w:p w14:paraId="0E234AF3" w14:textId="77777777" w:rsidR="003F66CA" w:rsidRDefault="003F66CA" w:rsidP="3B376B11">
      <w:pPr>
        <w:spacing w:after="80" w:line="288" w:lineRule="auto"/>
        <w:jc w:val="both"/>
        <w:rPr>
          <w:rFonts w:cstheme="minorBidi"/>
          <w:sz w:val="26"/>
          <w:szCs w:val="26"/>
          <w:lang w:val="en-US"/>
        </w:rPr>
      </w:pPr>
      <w:r w:rsidRPr="3B376B11">
        <w:rPr>
          <w:rFonts w:cstheme="minorBidi"/>
          <w:sz w:val="26"/>
          <w:szCs w:val="26"/>
          <w:lang w:val="en-US"/>
        </w:rPr>
        <w:t>Our aim is to:</w:t>
      </w:r>
    </w:p>
    <w:p w14:paraId="7AFF15B4" w14:textId="77777777" w:rsidR="003F66CA" w:rsidRDefault="003F66CA" w:rsidP="3B376B11">
      <w:pPr>
        <w:pStyle w:val="ListParagraph"/>
        <w:widowControl/>
        <w:numPr>
          <w:ilvl w:val="0"/>
          <w:numId w:val="4"/>
        </w:numPr>
        <w:autoSpaceDE/>
        <w:autoSpaceDN/>
        <w:spacing w:after="80" w:line="288" w:lineRule="auto"/>
        <w:ind w:left="714" w:hanging="357"/>
        <w:jc w:val="both"/>
        <w:rPr>
          <w:rFonts w:cstheme="minorBidi"/>
          <w:sz w:val="26"/>
          <w:szCs w:val="26"/>
          <w:lang w:val="en-US"/>
        </w:rPr>
      </w:pPr>
      <w:r w:rsidRPr="3B376B11">
        <w:rPr>
          <w:rFonts w:cstheme="minorBidi"/>
          <w:sz w:val="26"/>
          <w:szCs w:val="26"/>
          <w:lang w:val="en-US"/>
        </w:rPr>
        <w:t>Improve the experience of 16 and 17-year-olds who need help and support with accommodation.</w:t>
      </w:r>
    </w:p>
    <w:p w14:paraId="26F09AE5" w14:textId="77777777" w:rsidR="003F66CA" w:rsidRDefault="003F66CA" w:rsidP="3B376B11">
      <w:pPr>
        <w:pStyle w:val="ListParagraph"/>
        <w:widowControl/>
        <w:numPr>
          <w:ilvl w:val="0"/>
          <w:numId w:val="4"/>
        </w:numPr>
        <w:autoSpaceDE/>
        <w:autoSpaceDN/>
        <w:spacing w:after="80" w:line="288" w:lineRule="auto"/>
        <w:ind w:left="714" w:hanging="357"/>
        <w:jc w:val="both"/>
        <w:rPr>
          <w:rFonts w:cstheme="minorBidi"/>
          <w:sz w:val="26"/>
          <w:szCs w:val="26"/>
          <w:lang w:val="en-US"/>
        </w:rPr>
      </w:pPr>
      <w:r w:rsidRPr="3B376B11">
        <w:rPr>
          <w:rFonts w:cstheme="minorBidi"/>
          <w:sz w:val="26"/>
          <w:szCs w:val="26"/>
          <w:lang w:val="en-US"/>
        </w:rPr>
        <w:t>Make every effort to support young people to retain their accommodation within their existing family network, providing this is safe and appropriate.</w:t>
      </w:r>
    </w:p>
    <w:p w14:paraId="77730A72" w14:textId="77777777" w:rsidR="003F66CA" w:rsidRDefault="003F66CA" w:rsidP="3B376B11">
      <w:pPr>
        <w:pStyle w:val="ListParagraph"/>
        <w:widowControl/>
        <w:numPr>
          <w:ilvl w:val="0"/>
          <w:numId w:val="4"/>
        </w:numPr>
        <w:autoSpaceDE/>
        <w:autoSpaceDN/>
        <w:spacing w:after="80" w:line="288" w:lineRule="auto"/>
        <w:ind w:left="714" w:hanging="357"/>
        <w:jc w:val="both"/>
        <w:rPr>
          <w:rFonts w:cstheme="minorBidi"/>
          <w:sz w:val="26"/>
          <w:szCs w:val="26"/>
          <w:lang w:val="en-US"/>
        </w:rPr>
      </w:pPr>
      <w:r w:rsidRPr="3B376B11">
        <w:rPr>
          <w:rFonts w:cstheme="minorBidi"/>
          <w:sz w:val="26"/>
          <w:szCs w:val="26"/>
          <w:lang w:val="en-US"/>
        </w:rPr>
        <w:t>Ensure that legislation and statutory guidance is interpreted consistently by Children’s Services and housing authorities in Surrey.</w:t>
      </w:r>
    </w:p>
    <w:p w14:paraId="1364ADA7" w14:textId="77777777" w:rsidR="003F66CA" w:rsidRPr="00774C3A" w:rsidRDefault="003F66CA" w:rsidP="3B376B11">
      <w:pPr>
        <w:spacing w:before="480" w:after="120"/>
        <w:jc w:val="both"/>
        <w:rPr>
          <w:rFonts w:cstheme="minorBidi"/>
          <w:b/>
          <w:bCs/>
          <w:sz w:val="26"/>
          <w:szCs w:val="26"/>
          <w:lang w:val="en-US"/>
        </w:rPr>
      </w:pPr>
      <w:r w:rsidRPr="3B376B11">
        <w:rPr>
          <w:rFonts w:cstheme="minorBidi"/>
          <w:b/>
          <w:bCs/>
          <w:sz w:val="26"/>
          <w:szCs w:val="26"/>
          <w:lang w:val="en-US"/>
        </w:rPr>
        <w:t>Care leavers aged 18 to 25</w:t>
      </w:r>
    </w:p>
    <w:p w14:paraId="1866AB6C" w14:textId="0F240205" w:rsidR="003F66CA" w:rsidRDefault="003F66CA" w:rsidP="3B376B11">
      <w:pPr>
        <w:spacing w:after="120"/>
        <w:jc w:val="both"/>
        <w:rPr>
          <w:rFonts w:cstheme="minorBidi"/>
          <w:sz w:val="26"/>
          <w:szCs w:val="26"/>
          <w:lang w:val="en-US"/>
        </w:rPr>
      </w:pPr>
      <w:r w:rsidRPr="3B376B11">
        <w:rPr>
          <w:rFonts w:cstheme="minorBidi"/>
          <w:sz w:val="26"/>
          <w:szCs w:val="26"/>
          <w:lang w:val="en-US"/>
        </w:rPr>
        <w:t xml:space="preserve">There is a separate protocol for care leavers aged 18 to 25 years </w:t>
      </w:r>
      <w:r w:rsidR="00A87667" w:rsidRPr="3B376B11">
        <w:rPr>
          <w:rFonts w:cstheme="minorBidi"/>
          <w:sz w:val="26"/>
          <w:szCs w:val="26"/>
          <w:lang w:val="en-US"/>
        </w:rPr>
        <w:t>in development.</w:t>
      </w:r>
    </w:p>
    <w:p w14:paraId="35CB1A36" w14:textId="77777777" w:rsidR="003F66CA" w:rsidRPr="00774C3A" w:rsidRDefault="003F66CA" w:rsidP="3B376B11">
      <w:pPr>
        <w:spacing w:before="360" w:after="120"/>
        <w:jc w:val="both"/>
        <w:rPr>
          <w:rFonts w:cstheme="minorBidi"/>
          <w:b/>
          <w:bCs/>
          <w:sz w:val="26"/>
          <w:szCs w:val="26"/>
          <w:lang w:val="en-US"/>
        </w:rPr>
      </w:pPr>
      <w:r w:rsidRPr="3B376B11">
        <w:rPr>
          <w:rFonts w:cstheme="minorBidi"/>
          <w:b/>
          <w:bCs/>
          <w:sz w:val="26"/>
          <w:szCs w:val="26"/>
          <w:lang w:val="en-US"/>
        </w:rPr>
        <w:t>Status of this document</w:t>
      </w:r>
    </w:p>
    <w:p w14:paraId="4BB96A80" w14:textId="77777777" w:rsidR="003F66CA" w:rsidRDefault="003F66CA" w:rsidP="3B376B11">
      <w:pPr>
        <w:spacing w:after="120"/>
        <w:jc w:val="both"/>
        <w:rPr>
          <w:rFonts w:cstheme="minorBidi"/>
          <w:sz w:val="26"/>
          <w:szCs w:val="26"/>
          <w:lang w:val="en-US"/>
        </w:rPr>
      </w:pPr>
      <w:r w:rsidRPr="3B376B11">
        <w:rPr>
          <w:rFonts w:cstheme="minorBidi"/>
          <w:sz w:val="26"/>
          <w:szCs w:val="26"/>
          <w:lang w:val="en-US"/>
        </w:rPr>
        <w:t>This protocol is intended to help practitioners in relation to how the housing needs of 16 and 17-year-olds will be assessed in Surrey. However, it does not constitute a full and authoritative statement of the law or guidance under which Children’s Services and housing authorities in Surrey must operate. Practitioners should therefore also refer to the relevant legislation and statutory guidance.</w:t>
      </w:r>
    </w:p>
    <w:p w14:paraId="23378505" w14:textId="77777777" w:rsidR="003F66CA" w:rsidRDefault="003F66CA" w:rsidP="3B376B11">
      <w:pPr>
        <w:jc w:val="both"/>
        <w:rPr>
          <w:rFonts w:cstheme="minorBidi"/>
          <w:b/>
          <w:bCs/>
          <w:sz w:val="26"/>
          <w:szCs w:val="26"/>
          <w:lang w:val="en-US"/>
        </w:rPr>
      </w:pPr>
      <w:r w:rsidRPr="3B376B11">
        <w:rPr>
          <w:rFonts w:cstheme="minorBidi"/>
          <w:b/>
          <w:bCs/>
          <w:sz w:val="26"/>
          <w:szCs w:val="26"/>
          <w:lang w:val="en-US"/>
        </w:rPr>
        <w:br w:type="page"/>
      </w:r>
    </w:p>
    <w:p w14:paraId="4FF52DFA" w14:textId="77777777" w:rsidR="00C25FED" w:rsidRDefault="00C25FED" w:rsidP="3B376B11">
      <w:pPr>
        <w:spacing w:before="360" w:after="120"/>
        <w:jc w:val="both"/>
        <w:rPr>
          <w:rFonts w:cstheme="minorBidi"/>
          <w:b/>
          <w:bCs/>
          <w:sz w:val="26"/>
          <w:szCs w:val="26"/>
          <w:lang w:val="en-US"/>
        </w:rPr>
      </w:pPr>
    </w:p>
    <w:p w14:paraId="23F6E676" w14:textId="0995B95F" w:rsidR="003F66CA" w:rsidRPr="00774C3A" w:rsidRDefault="003F66CA" w:rsidP="3B376B11">
      <w:pPr>
        <w:spacing w:before="360" w:after="120"/>
        <w:jc w:val="both"/>
        <w:rPr>
          <w:rFonts w:cstheme="minorBidi"/>
          <w:b/>
          <w:bCs/>
          <w:sz w:val="26"/>
          <w:szCs w:val="26"/>
          <w:lang w:val="en-US"/>
        </w:rPr>
      </w:pPr>
      <w:r w:rsidRPr="3B376B11">
        <w:rPr>
          <w:rFonts w:cstheme="minorBidi"/>
          <w:b/>
          <w:bCs/>
          <w:sz w:val="26"/>
          <w:szCs w:val="26"/>
          <w:lang w:val="en-US"/>
        </w:rPr>
        <w:t>Note on terminology</w:t>
      </w:r>
    </w:p>
    <w:p w14:paraId="51F407F2" w14:textId="77777777" w:rsidR="003F66CA" w:rsidRDefault="003F66CA" w:rsidP="3B376B11">
      <w:pPr>
        <w:jc w:val="both"/>
        <w:rPr>
          <w:rFonts w:cstheme="minorBidi"/>
          <w:sz w:val="26"/>
          <w:szCs w:val="26"/>
          <w:lang w:val="en-US"/>
        </w:rPr>
      </w:pPr>
      <w:r w:rsidRPr="3B376B11">
        <w:rPr>
          <w:rFonts w:cstheme="minorBidi"/>
          <w:sz w:val="26"/>
          <w:szCs w:val="26"/>
          <w:lang w:val="en-US"/>
        </w:rPr>
        <w:t>The terms ’16 and 17-year-old’ and ‘young persons’ are used interchangeably in this document. The term ‘child’ is sometimes used depending on the context.</w:t>
      </w:r>
    </w:p>
    <w:p w14:paraId="37F3FCD2" w14:textId="50E914FE" w:rsidR="003F66CA" w:rsidRDefault="003F66CA" w:rsidP="3B376B11">
      <w:pPr>
        <w:pStyle w:val="BodyText"/>
        <w:spacing w:before="1"/>
        <w:jc w:val="both"/>
        <w:rPr>
          <w:sz w:val="21"/>
          <w:szCs w:val="21"/>
        </w:rPr>
      </w:pPr>
    </w:p>
    <w:p w14:paraId="18D726BC" w14:textId="77777777" w:rsidR="003F66CA" w:rsidRDefault="003F66CA" w:rsidP="3B376B11">
      <w:pPr>
        <w:pStyle w:val="BodyText"/>
        <w:spacing w:before="1"/>
        <w:jc w:val="both"/>
        <w:rPr>
          <w:sz w:val="21"/>
          <w:szCs w:val="21"/>
        </w:rPr>
      </w:pPr>
    </w:p>
    <w:p w14:paraId="5B7D8F22" w14:textId="77777777" w:rsidR="00B00BF8" w:rsidRPr="00E25C32" w:rsidRDefault="00D80175" w:rsidP="3B376B11">
      <w:pPr>
        <w:spacing w:before="39"/>
        <w:ind w:left="140"/>
        <w:jc w:val="both"/>
        <w:rPr>
          <w:sz w:val="52"/>
          <w:szCs w:val="52"/>
        </w:rPr>
      </w:pPr>
      <w:r w:rsidRPr="3B376B11">
        <w:rPr>
          <w:color w:val="385522"/>
          <w:sz w:val="52"/>
          <w:szCs w:val="52"/>
        </w:rPr>
        <w:t>Contents</w:t>
      </w:r>
    </w:p>
    <w:sdt>
      <w:sdtPr>
        <w:rPr>
          <w:rFonts w:ascii="Arial" w:eastAsia="Arial" w:hAnsi="Arial" w:cs="Arial"/>
          <w:color w:val="auto"/>
          <w:sz w:val="22"/>
          <w:szCs w:val="22"/>
          <w:lang w:val="en-GB" w:eastAsia="en-GB" w:bidi="en-GB"/>
        </w:rPr>
        <w:id w:val="843519369"/>
        <w:docPartObj>
          <w:docPartGallery w:val="Table of Contents"/>
          <w:docPartUnique/>
        </w:docPartObj>
      </w:sdtPr>
      <w:sdtEndPr>
        <w:rPr>
          <w:b/>
          <w:bCs/>
          <w:noProof/>
        </w:rPr>
      </w:sdtEndPr>
      <w:sdtContent>
        <w:p w14:paraId="2EE64A49" w14:textId="5B02E54E" w:rsidR="009151B8" w:rsidRDefault="009151B8" w:rsidP="3B376B11">
          <w:pPr>
            <w:pStyle w:val="TOCHeading"/>
            <w:jc w:val="both"/>
          </w:pPr>
          <w:r>
            <w:t>Contents</w:t>
          </w:r>
        </w:p>
        <w:p w14:paraId="1AAF87F1" w14:textId="1F65EFFF" w:rsidR="00B000AD" w:rsidRDefault="009151B8">
          <w:pPr>
            <w:pStyle w:val="TOC1"/>
            <w:tabs>
              <w:tab w:val="right" w:leader="dot" w:pos="9620"/>
            </w:tabs>
            <w:rPr>
              <w:rFonts w:asciiTheme="minorHAnsi" w:eastAsiaTheme="minorEastAsia" w:hAnsiTheme="minorHAnsi" w:cstheme="minorBidi"/>
              <w:noProof/>
              <w:sz w:val="22"/>
              <w:szCs w:val="22"/>
              <w:lang w:bidi="ar-SA"/>
            </w:rPr>
          </w:pPr>
          <w:r w:rsidRPr="3B376B11">
            <w:fldChar w:fldCharType="begin"/>
          </w:r>
          <w:r>
            <w:instrText xml:space="preserve"> TOC \o "1-3" \h \z \u </w:instrText>
          </w:r>
          <w:r w:rsidRPr="3B376B11">
            <w:fldChar w:fldCharType="separate"/>
          </w:r>
          <w:hyperlink w:anchor="_Toc92881135" w:history="1">
            <w:r w:rsidR="00B000AD" w:rsidRPr="00445D0A">
              <w:rPr>
                <w:rStyle w:val="Hyperlink"/>
                <w:noProof/>
                <w:spacing w:val="2"/>
              </w:rPr>
              <w:t>About this</w:t>
            </w:r>
            <w:r w:rsidR="00B000AD">
              <w:rPr>
                <w:rStyle w:val="Hyperlink"/>
                <w:noProof/>
                <w:spacing w:val="2"/>
              </w:rPr>
              <w:t xml:space="preserve"> </w:t>
            </w:r>
            <w:r w:rsidR="00B000AD" w:rsidRPr="00445D0A">
              <w:rPr>
                <w:rStyle w:val="Hyperlink"/>
                <w:noProof/>
                <w:spacing w:val="-54"/>
              </w:rPr>
              <w:t xml:space="preserve"> </w:t>
            </w:r>
            <w:r w:rsidR="00B000AD" w:rsidRPr="00445D0A">
              <w:rPr>
                <w:rStyle w:val="Hyperlink"/>
                <w:noProof/>
                <w:spacing w:val="2"/>
              </w:rPr>
              <w:t>document</w:t>
            </w:r>
            <w:r w:rsidR="00B000AD">
              <w:rPr>
                <w:noProof/>
                <w:webHidden/>
              </w:rPr>
              <w:tab/>
            </w:r>
            <w:r w:rsidR="00B000AD">
              <w:rPr>
                <w:noProof/>
                <w:webHidden/>
              </w:rPr>
              <w:fldChar w:fldCharType="begin"/>
            </w:r>
            <w:r w:rsidR="00B000AD">
              <w:rPr>
                <w:noProof/>
                <w:webHidden/>
              </w:rPr>
              <w:instrText xml:space="preserve"> PAGEREF _Toc92881135 \h </w:instrText>
            </w:r>
            <w:r w:rsidR="00B000AD">
              <w:rPr>
                <w:noProof/>
                <w:webHidden/>
              </w:rPr>
            </w:r>
            <w:r w:rsidR="00B000AD">
              <w:rPr>
                <w:noProof/>
                <w:webHidden/>
              </w:rPr>
              <w:fldChar w:fldCharType="separate"/>
            </w:r>
            <w:r w:rsidR="00BD6C17">
              <w:rPr>
                <w:noProof/>
                <w:webHidden/>
              </w:rPr>
              <w:t>2</w:t>
            </w:r>
            <w:r w:rsidR="00B000AD">
              <w:rPr>
                <w:noProof/>
                <w:webHidden/>
              </w:rPr>
              <w:fldChar w:fldCharType="end"/>
            </w:r>
          </w:hyperlink>
        </w:p>
        <w:p w14:paraId="5AFEEAB6" w14:textId="5D2B25A8" w:rsidR="00B000AD" w:rsidRDefault="0011719E">
          <w:pPr>
            <w:pStyle w:val="TOC2"/>
            <w:tabs>
              <w:tab w:val="left" w:pos="579"/>
              <w:tab w:val="right" w:leader="dot" w:pos="9620"/>
            </w:tabs>
            <w:rPr>
              <w:rFonts w:asciiTheme="minorHAnsi" w:eastAsiaTheme="minorEastAsia" w:hAnsiTheme="minorHAnsi" w:cstheme="minorBidi"/>
              <w:noProof/>
              <w:sz w:val="22"/>
              <w:szCs w:val="22"/>
              <w:lang w:bidi="ar-SA"/>
            </w:rPr>
          </w:pPr>
          <w:hyperlink w:anchor="_Toc92881136" w:history="1">
            <w:r w:rsidR="00B000AD" w:rsidRPr="00445D0A">
              <w:rPr>
                <w:rStyle w:val="Hyperlink"/>
                <w:noProof/>
                <w:spacing w:val="-4"/>
                <w:w w:val="89"/>
              </w:rPr>
              <w:t>1.</w:t>
            </w:r>
            <w:r w:rsidR="00B000AD">
              <w:rPr>
                <w:rFonts w:asciiTheme="minorHAnsi" w:eastAsiaTheme="minorEastAsia" w:hAnsiTheme="minorHAnsi" w:cstheme="minorBidi"/>
                <w:noProof/>
                <w:sz w:val="22"/>
                <w:szCs w:val="22"/>
                <w:lang w:bidi="ar-SA"/>
              </w:rPr>
              <w:tab/>
            </w:r>
            <w:r w:rsidR="00B000AD" w:rsidRPr="00445D0A">
              <w:rPr>
                <w:rStyle w:val="Hyperlink"/>
                <w:noProof/>
                <w:spacing w:val="-3"/>
              </w:rPr>
              <w:t>Arrangements for 16 and 17 years olds who may be homeless or at risk of homelessness</w:t>
            </w:r>
            <w:r w:rsidR="00B000AD">
              <w:rPr>
                <w:noProof/>
                <w:webHidden/>
              </w:rPr>
              <w:tab/>
            </w:r>
            <w:r w:rsidR="00B000AD">
              <w:rPr>
                <w:noProof/>
                <w:webHidden/>
              </w:rPr>
              <w:fldChar w:fldCharType="begin"/>
            </w:r>
            <w:r w:rsidR="00B000AD">
              <w:rPr>
                <w:noProof/>
                <w:webHidden/>
              </w:rPr>
              <w:instrText xml:space="preserve"> PAGEREF _Toc92881136 \h </w:instrText>
            </w:r>
            <w:r w:rsidR="00B000AD">
              <w:rPr>
                <w:noProof/>
                <w:webHidden/>
              </w:rPr>
            </w:r>
            <w:r w:rsidR="00B000AD">
              <w:rPr>
                <w:noProof/>
                <w:webHidden/>
              </w:rPr>
              <w:fldChar w:fldCharType="separate"/>
            </w:r>
            <w:r w:rsidR="00BD6C17">
              <w:rPr>
                <w:noProof/>
                <w:webHidden/>
              </w:rPr>
              <w:t>7</w:t>
            </w:r>
            <w:r w:rsidR="00B000AD">
              <w:rPr>
                <w:noProof/>
                <w:webHidden/>
              </w:rPr>
              <w:fldChar w:fldCharType="end"/>
            </w:r>
          </w:hyperlink>
        </w:p>
        <w:p w14:paraId="007F30DF" w14:textId="5B508B20" w:rsidR="00B000AD" w:rsidRDefault="0011719E">
          <w:pPr>
            <w:pStyle w:val="TOC2"/>
            <w:tabs>
              <w:tab w:val="left" w:pos="579"/>
              <w:tab w:val="right" w:leader="dot" w:pos="9620"/>
            </w:tabs>
            <w:rPr>
              <w:rFonts w:asciiTheme="minorHAnsi" w:eastAsiaTheme="minorEastAsia" w:hAnsiTheme="minorHAnsi" w:cstheme="minorBidi"/>
              <w:noProof/>
              <w:sz w:val="22"/>
              <w:szCs w:val="22"/>
              <w:lang w:bidi="ar-SA"/>
            </w:rPr>
          </w:pPr>
          <w:hyperlink w:anchor="_Toc92881137" w:history="1">
            <w:r w:rsidR="00B000AD" w:rsidRPr="00445D0A">
              <w:rPr>
                <w:rStyle w:val="Hyperlink"/>
                <w:noProof/>
                <w:spacing w:val="-4"/>
                <w:w w:val="89"/>
              </w:rPr>
              <w:t>2.</w:t>
            </w:r>
            <w:r w:rsidR="00B000AD">
              <w:rPr>
                <w:rFonts w:asciiTheme="minorHAnsi" w:eastAsiaTheme="minorEastAsia" w:hAnsiTheme="minorHAnsi" w:cstheme="minorBidi"/>
                <w:noProof/>
                <w:sz w:val="22"/>
                <w:szCs w:val="22"/>
                <w:lang w:bidi="ar-SA"/>
              </w:rPr>
              <w:tab/>
            </w:r>
            <w:r w:rsidR="00B000AD" w:rsidRPr="00445D0A">
              <w:rPr>
                <w:rStyle w:val="Hyperlink"/>
                <w:noProof/>
                <w:spacing w:val="-3"/>
              </w:rPr>
              <w:t>Resolving Queries and Disputes</w:t>
            </w:r>
            <w:r w:rsidR="00B000AD">
              <w:rPr>
                <w:noProof/>
                <w:webHidden/>
              </w:rPr>
              <w:tab/>
            </w:r>
            <w:r w:rsidR="00B000AD">
              <w:rPr>
                <w:noProof/>
                <w:webHidden/>
              </w:rPr>
              <w:fldChar w:fldCharType="begin"/>
            </w:r>
            <w:r w:rsidR="00B000AD">
              <w:rPr>
                <w:noProof/>
                <w:webHidden/>
              </w:rPr>
              <w:instrText xml:space="preserve"> PAGEREF _Toc92881137 \h </w:instrText>
            </w:r>
            <w:r w:rsidR="00B000AD">
              <w:rPr>
                <w:noProof/>
                <w:webHidden/>
              </w:rPr>
            </w:r>
            <w:r w:rsidR="00B000AD">
              <w:rPr>
                <w:noProof/>
                <w:webHidden/>
              </w:rPr>
              <w:fldChar w:fldCharType="separate"/>
            </w:r>
            <w:r w:rsidR="00BD6C17">
              <w:rPr>
                <w:noProof/>
                <w:webHidden/>
              </w:rPr>
              <w:t>24</w:t>
            </w:r>
            <w:r w:rsidR="00B000AD">
              <w:rPr>
                <w:noProof/>
                <w:webHidden/>
              </w:rPr>
              <w:fldChar w:fldCharType="end"/>
            </w:r>
          </w:hyperlink>
        </w:p>
        <w:p w14:paraId="2A828BF1" w14:textId="3BF63673" w:rsidR="00B000AD" w:rsidRDefault="0011719E">
          <w:pPr>
            <w:pStyle w:val="TOC2"/>
            <w:tabs>
              <w:tab w:val="left" w:pos="579"/>
              <w:tab w:val="right" w:leader="dot" w:pos="9620"/>
            </w:tabs>
            <w:rPr>
              <w:rFonts w:asciiTheme="minorHAnsi" w:eastAsiaTheme="minorEastAsia" w:hAnsiTheme="minorHAnsi" w:cstheme="minorBidi"/>
              <w:noProof/>
              <w:sz w:val="22"/>
              <w:szCs w:val="22"/>
              <w:lang w:bidi="ar-SA"/>
            </w:rPr>
          </w:pPr>
          <w:hyperlink w:anchor="_Toc92881138" w:history="1">
            <w:r w:rsidR="00B000AD" w:rsidRPr="00445D0A">
              <w:rPr>
                <w:rStyle w:val="Hyperlink"/>
                <w:noProof/>
                <w:spacing w:val="-4"/>
                <w:w w:val="89"/>
              </w:rPr>
              <w:t>3.</w:t>
            </w:r>
            <w:r w:rsidR="00B000AD">
              <w:rPr>
                <w:rFonts w:asciiTheme="minorHAnsi" w:eastAsiaTheme="minorEastAsia" w:hAnsiTheme="minorHAnsi" w:cstheme="minorBidi"/>
                <w:noProof/>
                <w:sz w:val="22"/>
                <w:szCs w:val="22"/>
                <w:lang w:bidi="ar-SA"/>
              </w:rPr>
              <w:tab/>
            </w:r>
            <w:r w:rsidR="00B000AD" w:rsidRPr="00445D0A">
              <w:rPr>
                <w:rStyle w:val="Hyperlink"/>
                <w:noProof/>
                <w:spacing w:val="-3"/>
              </w:rPr>
              <w:t>Objectives</w:t>
            </w:r>
            <w:r w:rsidR="00B000AD">
              <w:rPr>
                <w:noProof/>
                <w:webHidden/>
              </w:rPr>
              <w:tab/>
            </w:r>
            <w:r w:rsidR="00B000AD">
              <w:rPr>
                <w:noProof/>
                <w:webHidden/>
              </w:rPr>
              <w:fldChar w:fldCharType="begin"/>
            </w:r>
            <w:r w:rsidR="00B000AD">
              <w:rPr>
                <w:noProof/>
                <w:webHidden/>
              </w:rPr>
              <w:instrText xml:space="preserve"> PAGEREF _Toc92881138 \h </w:instrText>
            </w:r>
            <w:r w:rsidR="00B000AD">
              <w:rPr>
                <w:noProof/>
                <w:webHidden/>
              </w:rPr>
            </w:r>
            <w:r w:rsidR="00B000AD">
              <w:rPr>
                <w:noProof/>
                <w:webHidden/>
              </w:rPr>
              <w:fldChar w:fldCharType="separate"/>
            </w:r>
            <w:r w:rsidR="00BD6C17">
              <w:rPr>
                <w:noProof/>
                <w:webHidden/>
              </w:rPr>
              <w:t>28</w:t>
            </w:r>
            <w:r w:rsidR="00B000AD">
              <w:rPr>
                <w:noProof/>
                <w:webHidden/>
              </w:rPr>
              <w:fldChar w:fldCharType="end"/>
            </w:r>
          </w:hyperlink>
        </w:p>
        <w:p w14:paraId="6D3F677A" w14:textId="6F939BDD" w:rsidR="00B000AD" w:rsidRDefault="0011719E">
          <w:pPr>
            <w:pStyle w:val="TOC2"/>
            <w:tabs>
              <w:tab w:val="left" w:pos="579"/>
              <w:tab w:val="right" w:leader="dot" w:pos="9620"/>
            </w:tabs>
            <w:rPr>
              <w:rFonts w:asciiTheme="minorHAnsi" w:eastAsiaTheme="minorEastAsia" w:hAnsiTheme="minorHAnsi" w:cstheme="minorBidi"/>
              <w:noProof/>
              <w:sz w:val="22"/>
              <w:szCs w:val="22"/>
              <w:lang w:bidi="ar-SA"/>
            </w:rPr>
          </w:pPr>
          <w:hyperlink w:anchor="_Toc92881139" w:history="1">
            <w:r w:rsidR="00B000AD" w:rsidRPr="00445D0A">
              <w:rPr>
                <w:rStyle w:val="Hyperlink"/>
                <w:noProof/>
                <w:spacing w:val="-4"/>
                <w:w w:val="89"/>
              </w:rPr>
              <w:t>4.</w:t>
            </w:r>
            <w:r w:rsidR="00B000AD">
              <w:rPr>
                <w:rFonts w:asciiTheme="minorHAnsi" w:eastAsiaTheme="minorEastAsia" w:hAnsiTheme="minorHAnsi" w:cstheme="minorBidi"/>
                <w:noProof/>
                <w:sz w:val="22"/>
                <w:szCs w:val="22"/>
                <w:lang w:bidi="ar-SA"/>
              </w:rPr>
              <w:tab/>
            </w:r>
            <w:r w:rsidR="00B000AD" w:rsidRPr="00445D0A">
              <w:rPr>
                <w:rStyle w:val="Hyperlink"/>
                <w:noProof/>
                <w:spacing w:val="-3"/>
              </w:rPr>
              <w:t>Review of this Protocol</w:t>
            </w:r>
            <w:r w:rsidR="00B000AD">
              <w:rPr>
                <w:noProof/>
                <w:webHidden/>
              </w:rPr>
              <w:tab/>
            </w:r>
            <w:r w:rsidR="00B000AD">
              <w:rPr>
                <w:noProof/>
                <w:webHidden/>
              </w:rPr>
              <w:fldChar w:fldCharType="begin"/>
            </w:r>
            <w:r w:rsidR="00B000AD">
              <w:rPr>
                <w:noProof/>
                <w:webHidden/>
              </w:rPr>
              <w:instrText xml:space="preserve"> PAGEREF _Toc92881139 \h </w:instrText>
            </w:r>
            <w:r w:rsidR="00B000AD">
              <w:rPr>
                <w:noProof/>
                <w:webHidden/>
              </w:rPr>
            </w:r>
            <w:r w:rsidR="00B000AD">
              <w:rPr>
                <w:noProof/>
                <w:webHidden/>
              </w:rPr>
              <w:fldChar w:fldCharType="separate"/>
            </w:r>
            <w:r w:rsidR="00BD6C17">
              <w:rPr>
                <w:noProof/>
                <w:webHidden/>
              </w:rPr>
              <w:t>31</w:t>
            </w:r>
            <w:r w:rsidR="00B000AD">
              <w:rPr>
                <w:noProof/>
                <w:webHidden/>
              </w:rPr>
              <w:fldChar w:fldCharType="end"/>
            </w:r>
          </w:hyperlink>
        </w:p>
        <w:p w14:paraId="3471B13D" w14:textId="0CCF4F12" w:rsidR="00B000AD" w:rsidRDefault="0011719E">
          <w:pPr>
            <w:pStyle w:val="TOC2"/>
            <w:tabs>
              <w:tab w:val="left" w:pos="579"/>
              <w:tab w:val="right" w:leader="dot" w:pos="9620"/>
            </w:tabs>
            <w:rPr>
              <w:rFonts w:asciiTheme="minorHAnsi" w:eastAsiaTheme="minorEastAsia" w:hAnsiTheme="minorHAnsi" w:cstheme="minorBidi"/>
              <w:noProof/>
              <w:sz w:val="22"/>
              <w:szCs w:val="22"/>
              <w:lang w:bidi="ar-SA"/>
            </w:rPr>
          </w:pPr>
          <w:hyperlink w:anchor="_Toc92881140" w:history="1">
            <w:r w:rsidR="00B000AD" w:rsidRPr="00445D0A">
              <w:rPr>
                <w:rStyle w:val="Hyperlink"/>
                <w:noProof/>
                <w:spacing w:val="-4"/>
                <w:w w:val="89"/>
              </w:rPr>
              <w:t>5.</w:t>
            </w:r>
            <w:r w:rsidR="00B000AD">
              <w:rPr>
                <w:rFonts w:asciiTheme="minorHAnsi" w:eastAsiaTheme="minorEastAsia" w:hAnsiTheme="minorHAnsi" w:cstheme="minorBidi"/>
                <w:noProof/>
                <w:sz w:val="22"/>
                <w:szCs w:val="22"/>
                <w:lang w:bidi="ar-SA"/>
              </w:rPr>
              <w:tab/>
            </w:r>
            <w:r w:rsidR="00B000AD" w:rsidRPr="00445D0A">
              <w:rPr>
                <w:rStyle w:val="Hyperlink"/>
                <w:noProof/>
                <w:spacing w:val="-3"/>
              </w:rPr>
              <w:t>Key Points</w:t>
            </w:r>
            <w:r w:rsidR="00B000AD">
              <w:rPr>
                <w:noProof/>
                <w:webHidden/>
              </w:rPr>
              <w:tab/>
            </w:r>
            <w:r w:rsidR="00B000AD">
              <w:rPr>
                <w:noProof/>
                <w:webHidden/>
              </w:rPr>
              <w:fldChar w:fldCharType="begin"/>
            </w:r>
            <w:r w:rsidR="00B000AD">
              <w:rPr>
                <w:noProof/>
                <w:webHidden/>
              </w:rPr>
              <w:instrText xml:space="preserve"> PAGEREF _Toc92881140 \h </w:instrText>
            </w:r>
            <w:r w:rsidR="00B000AD">
              <w:rPr>
                <w:noProof/>
                <w:webHidden/>
              </w:rPr>
            </w:r>
            <w:r w:rsidR="00B000AD">
              <w:rPr>
                <w:noProof/>
                <w:webHidden/>
              </w:rPr>
              <w:fldChar w:fldCharType="separate"/>
            </w:r>
            <w:r w:rsidR="00BD6C17">
              <w:rPr>
                <w:noProof/>
                <w:webHidden/>
              </w:rPr>
              <w:t>32</w:t>
            </w:r>
            <w:r w:rsidR="00B000AD">
              <w:rPr>
                <w:noProof/>
                <w:webHidden/>
              </w:rPr>
              <w:fldChar w:fldCharType="end"/>
            </w:r>
          </w:hyperlink>
        </w:p>
        <w:p w14:paraId="08A94169" w14:textId="08191AAB" w:rsidR="00B000AD" w:rsidRDefault="0011719E">
          <w:pPr>
            <w:pStyle w:val="TOC2"/>
            <w:tabs>
              <w:tab w:val="left" w:pos="579"/>
              <w:tab w:val="right" w:leader="dot" w:pos="9620"/>
            </w:tabs>
            <w:rPr>
              <w:rFonts w:asciiTheme="minorHAnsi" w:eastAsiaTheme="minorEastAsia" w:hAnsiTheme="minorHAnsi" w:cstheme="minorBidi"/>
              <w:noProof/>
              <w:sz w:val="22"/>
              <w:szCs w:val="22"/>
              <w:lang w:bidi="ar-SA"/>
            </w:rPr>
          </w:pPr>
          <w:hyperlink w:anchor="_Toc92881141" w:history="1">
            <w:r w:rsidR="00B000AD" w:rsidRPr="00445D0A">
              <w:rPr>
                <w:rStyle w:val="Hyperlink"/>
                <w:noProof/>
                <w:spacing w:val="-4"/>
                <w:w w:val="89"/>
              </w:rPr>
              <w:t>6.</w:t>
            </w:r>
            <w:r w:rsidR="00B000AD">
              <w:rPr>
                <w:rFonts w:asciiTheme="minorHAnsi" w:eastAsiaTheme="minorEastAsia" w:hAnsiTheme="minorHAnsi" w:cstheme="minorBidi"/>
                <w:noProof/>
                <w:sz w:val="22"/>
                <w:szCs w:val="22"/>
                <w:lang w:bidi="ar-SA"/>
              </w:rPr>
              <w:tab/>
            </w:r>
            <w:r w:rsidR="00B000AD" w:rsidRPr="00445D0A">
              <w:rPr>
                <w:rStyle w:val="Hyperlink"/>
                <w:noProof/>
                <w:spacing w:val="-3"/>
              </w:rPr>
              <w:t>Glossary of Terms</w:t>
            </w:r>
            <w:r w:rsidR="00B000AD">
              <w:rPr>
                <w:noProof/>
                <w:webHidden/>
              </w:rPr>
              <w:tab/>
            </w:r>
            <w:r w:rsidR="00B000AD">
              <w:rPr>
                <w:noProof/>
                <w:webHidden/>
              </w:rPr>
              <w:fldChar w:fldCharType="begin"/>
            </w:r>
            <w:r w:rsidR="00B000AD">
              <w:rPr>
                <w:noProof/>
                <w:webHidden/>
              </w:rPr>
              <w:instrText xml:space="preserve"> PAGEREF _Toc92881141 \h </w:instrText>
            </w:r>
            <w:r w:rsidR="00B000AD">
              <w:rPr>
                <w:noProof/>
                <w:webHidden/>
              </w:rPr>
            </w:r>
            <w:r w:rsidR="00B000AD">
              <w:rPr>
                <w:noProof/>
                <w:webHidden/>
              </w:rPr>
              <w:fldChar w:fldCharType="separate"/>
            </w:r>
            <w:r w:rsidR="00BD6C17">
              <w:rPr>
                <w:noProof/>
                <w:webHidden/>
              </w:rPr>
              <w:t>39</w:t>
            </w:r>
            <w:r w:rsidR="00B000AD">
              <w:rPr>
                <w:noProof/>
                <w:webHidden/>
              </w:rPr>
              <w:fldChar w:fldCharType="end"/>
            </w:r>
          </w:hyperlink>
        </w:p>
        <w:p w14:paraId="603F2139" w14:textId="4620BD48" w:rsidR="00B000AD" w:rsidRDefault="0011719E">
          <w:pPr>
            <w:pStyle w:val="TOC2"/>
            <w:tabs>
              <w:tab w:val="left" w:pos="579"/>
              <w:tab w:val="right" w:leader="dot" w:pos="9620"/>
            </w:tabs>
            <w:rPr>
              <w:rFonts w:asciiTheme="minorHAnsi" w:eastAsiaTheme="minorEastAsia" w:hAnsiTheme="minorHAnsi" w:cstheme="minorBidi"/>
              <w:noProof/>
              <w:sz w:val="22"/>
              <w:szCs w:val="22"/>
              <w:lang w:bidi="ar-SA"/>
            </w:rPr>
          </w:pPr>
          <w:hyperlink w:anchor="_Toc92881142" w:history="1">
            <w:r w:rsidR="00B000AD" w:rsidRPr="00445D0A">
              <w:rPr>
                <w:rStyle w:val="Hyperlink"/>
                <w:noProof/>
                <w:spacing w:val="-4"/>
                <w:w w:val="89"/>
              </w:rPr>
              <w:t>7.</w:t>
            </w:r>
            <w:r w:rsidR="00B000AD">
              <w:rPr>
                <w:rFonts w:asciiTheme="minorHAnsi" w:eastAsiaTheme="minorEastAsia" w:hAnsiTheme="minorHAnsi" w:cstheme="minorBidi"/>
                <w:noProof/>
                <w:sz w:val="22"/>
                <w:szCs w:val="22"/>
                <w:lang w:bidi="ar-SA"/>
              </w:rPr>
              <w:tab/>
            </w:r>
            <w:r w:rsidR="00B000AD" w:rsidRPr="00445D0A">
              <w:rPr>
                <w:rStyle w:val="Hyperlink"/>
                <w:noProof/>
                <w:spacing w:val="-3"/>
              </w:rPr>
              <w:t>Appendices</w:t>
            </w:r>
            <w:r w:rsidR="00B000AD">
              <w:rPr>
                <w:noProof/>
                <w:webHidden/>
              </w:rPr>
              <w:tab/>
            </w:r>
            <w:r w:rsidR="00B000AD">
              <w:rPr>
                <w:noProof/>
                <w:webHidden/>
              </w:rPr>
              <w:fldChar w:fldCharType="begin"/>
            </w:r>
            <w:r w:rsidR="00B000AD">
              <w:rPr>
                <w:noProof/>
                <w:webHidden/>
              </w:rPr>
              <w:instrText xml:space="preserve"> PAGEREF _Toc92881142 \h </w:instrText>
            </w:r>
            <w:r w:rsidR="00B000AD">
              <w:rPr>
                <w:noProof/>
                <w:webHidden/>
              </w:rPr>
            </w:r>
            <w:r w:rsidR="00B000AD">
              <w:rPr>
                <w:noProof/>
                <w:webHidden/>
              </w:rPr>
              <w:fldChar w:fldCharType="separate"/>
            </w:r>
            <w:r w:rsidR="00BD6C17">
              <w:rPr>
                <w:noProof/>
                <w:webHidden/>
              </w:rPr>
              <w:t>48</w:t>
            </w:r>
            <w:r w:rsidR="00B000AD">
              <w:rPr>
                <w:noProof/>
                <w:webHidden/>
              </w:rPr>
              <w:fldChar w:fldCharType="end"/>
            </w:r>
          </w:hyperlink>
        </w:p>
        <w:p w14:paraId="70EA7DDE" w14:textId="710A3E9B" w:rsidR="00B000AD" w:rsidRDefault="0011719E">
          <w:pPr>
            <w:pStyle w:val="TOC2"/>
            <w:tabs>
              <w:tab w:val="left" w:pos="579"/>
              <w:tab w:val="right" w:leader="dot" w:pos="9620"/>
            </w:tabs>
            <w:rPr>
              <w:rFonts w:asciiTheme="minorHAnsi" w:eastAsiaTheme="minorEastAsia" w:hAnsiTheme="minorHAnsi" w:cstheme="minorBidi"/>
              <w:noProof/>
              <w:sz w:val="22"/>
              <w:szCs w:val="22"/>
              <w:lang w:bidi="ar-SA"/>
            </w:rPr>
          </w:pPr>
          <w:hyperlink w:anchor="_Toc92881143" w:history="1">
            <w:r w:rsidR="00B000AD" w:rsidRPr="00445D0A">
              <w:rPr>
                <w:rStyle w:val="Hyperlink"/>
                <w:noProof/>
                <w:spacing w:val="-4"/>
                <w:w w:val="89"/>
              </w:rPr>
              <w:t>8.</w:t>
            </w:r>
            <w:r w:rsidR="00B000AD">
              <w:rPr>
                <w:rFonts w:asciiTheme="minorHAnsi" w:eastAsiaTheme="minorEastAsia" w:hAnsiTheme="minorHAnsi" w:cstheme="minorBidi"/>
                <w:noProof/>
                <w:sz w:val="22"/>
                <w:szCs w:val="22"/>
                <w:lang w:bidi="ar-SA"/>
              </w:rPr>
              <w:tab/>
            </w:r>
            <w:r w:rsidR="00B000AD" w:rsidRPr="00445D0A">
              <w:rPr>
                <w:rStyle w:val="Hyperlink"/>
                <w:noProof/>
                <w:spacing w:val="-3"/>
              </w:rPr>
              <w:t>Appendix A – Children’s Services – Contact Details</w:t>
            </w:r>
            <w:r w:rsidR="00B000AD">
              <w:rPr>
                <w:noProof/>
                <w:webHidden/>
              </w:rPr>
              <w:tab/>
            </w:r>
            <w:r w:rsidR="00B000AD">
              <w:rPr>
                <w:noProof/>
                <w:webHidden/>
              </w:rPr>
              <w:fldChar w:fldCharType="begin"/>
            </w:r>
            <w:r w:rsidR="00B000AD">
              <w:rPr>
                <w:noProof/>
                <w:webHidden/>
              </w:rPr>
              <w:instrText xml:space="preserve"> PAGEREF _Toc92881143 \h </w:instrText>
            </w:r>
            <w:r w:rsidR="00B000AD">
              <w:rPr>
                <w:noProof/>
                <w:webHidden/>
              </w:rPr>
            </w:r>
            <w:r w:rsidR="00B000AD">
              <w:rPr>
                <w:noProof/>
                <w:webHidden/>
              </w:rPr>
              <w:fldChar w:fldCharType="separate"/>
            </w:r>
            <w:r w:rsidR="00BD6C17">
              <w:rPr>
                <w:noProof/>
                <w:webHidden/>
              </w:rPr>
              <w:t>48</w:t>
            </w:r>
            <w:r w:rsidR="00B000AD">
              <w:rPr>
                <w:noProof/>
                <w:webHidden/>
              </w:rPr>
              <w:fldChar w:fldCharType="end"/>
            </w:r>
          </w:hyperlink>
        </w:p>
        <w:p w14:paraId="6EEB98A5" w14:textId="3110BD24" w:rsidR="00B000AD" w:rsidRDefault="0011719E">
          <w:pPr>
            <w:pStyle w:val="TOC2"/>
            <w:tabs>
              <w:tab w:val="left" w:pos="579"/>
              <w:tab w:val="right" w:leader="dot" w:pos="9620"/>
            </w:tabs>
            <w:rPr>
              <w:rFonts w:asciiTheme="minorHAnsi" w:eastAsiaTheme="minorEastAsia" w:hAnsiTheme="minorHAnsi" w:cstheme="minorBidi"/>
              <w:noProof/>
              <w:sz w:val="22"/>
              <w:szCs w:val="22"/>
              <w:lang w:bidi="ar-SA"/>
            </w:rPr>
          </w:pPr>
          <w:hyperlink w:anchor="_Toc92881144" w:history="1">
            <w:r w:rsidR="00B000AD" w:rsidRPr="00445D0A">
              <w:rPr>
                <w:rStyle w:val="Hyperlink"/>
                <w:noProof/>
                <w:spacing w:val="-4"/>
                <w:w w:val="89"/>
              </w:rPr>
              <w:t>9.</w:t>
            </w:r>
            <w:r w:rsidR="00B000AD">
              <w:rPr>
                <w:rFonts w:asciiTheme="minorHAnsi" w:eastAsiaTheme="minorEastAsia" w:hAnsiTheme="minorHAnsi" w:cstheme="minorBidi"/>
                <w:noProof/>
                <w:sz w:val="22"/>
                <w:szCs w:val="22"/>
                <w:lang w:bidi="ar-SA"/>
              </w:rPr>
              <w:tab/>
            </w:r>
            <w:r w:rsidR="00B000AD" w:rsidRPr="00445D0A">
              <w:rPr>
                <w:rStyle w:val="Hyperlink"/>
                <w:noProof/>
                <w:spacing w:val="-3"/>
              </w:rPr>
              <w:t>Appendix B – Homelessness Teams – Contact Details</w:t>
            </w:r>
            <w:r w:rsidR="00B000AD">
              <w:rPr>
                <w:noProof/>
                <w:webHidden/>
              </w:rPr>
              <w:tab/>
            </w:r>
            <w:r w:rsidR="00B000AD">
              <w:rPr>
                <w:noProof/>
                <w:webHidden/>
              </w:rPr>
              <w:fldChar w:fldCharType="begin"/>
            </w:r>
            <w:r w:rsidR="00B000AD">
              <w:rPr>
                <w:noProof/>
                <w:webHidden/>
              </w:rPr>
              <w:instrText xml:space="preserve"> PAGEREF _Toc92881144 \h </w:instrText>
            </w:r>
            <w:r w:rsidR="00B000AD">
              <w:rPr>
                <w:noProof/>
                <w:webHidden/>
              </w:rPr>
            </w:r>
            <w:r w:rsidR="00B000AD">
              <w:rPr>
                <w:noProof/>
                <w:webHidden/>
              </w:rPr>
              <w:fldChar w:fldCharType="separate"/>
            </w:r>
            <w:r w:rsidR="00BD6C17">
              <w:rPr>
                <w:noProof/>
                <w:webHidden/>
              </w:rPr>
              <w:t>51</w:t>
            </w:r>
            <w:r w:rsidR="00B000AD">
              <w:rPr>
                <w:noProof/>
                <w:webHidden/>
              </w:rPr>
              <w:fldChar w:fldCharType="end"/>
            </w:r>
          </w:hyperlink>
        </w:p>
        <w:p w14:paraId="5F4BDA77" w14:textId="6A34D93B" w:rsidR="00B000AD" w:rsidRDefault="0011719E">
          <w:pPr>
            <w:pStyle w:val="TOC2"/>
            <w:tabs>
              <w:tab w:val="left" w:pos="1460"/>
              <w:tab w:val="right" w:leader="dot" w:pos="9620"/>
            </w:tabs>
            <w:rPr>
              <w:rFonts w:asciiTheme="minorHAnsi" w:eastAsiaTheme="minorEastAsia" w:hAnsiTheme="minorHAnsi" w:cstheme="minorBidi"/>
              <w:noProof/>
              <w:sz w:val="22"/>
              <w:szCs w:val="22"/>
              <w:lang w:bidi="ar-SA"/>
            </w:rPr>
          </w:pPr>
          <w:hyperlink w:anchor="_Toc92881145" w:history="1">
            <w:r w:rsidR="00B000AD" w:rsidRPr="00445D0A">
              <w:rPr>
                <w:rStyle w:val="Hyperlink"/>
                <w:noProof/>
                <w:spacing w:val="-4"/>
                <w:w w:val="89"/>
              </w:rPr>
              <w:t>10.</w:t>
            </w:r>
            <w:r w:rsidR="00B000AD">
              <w:rPr>
                <w:rFonts w:asciiTheme="minorHAnsi" w:eastAsiaTheme="minorEastAsia" w:hAnsiTheme="minorHAnsi" w:cstheme="minorBidi"/>
                <w:noProof/>
                <w:sz w:val="22"/>
                <w:szCs w:val="22"/>
                <w:lang w:bidi="ar-SA"/>
              </w:rPr>
              <w:t xml:space="preserve">   </w:t>
            </w:r>
            <w:r w:rsidR="00B000AD" w:rsidRPr="00445D0A">
              <w:rPr>
                <w:rStyle w:val="Hyperlink"/>
                <w:noProof/>
                <w:spacing w:val="-3"/>
              </w:rPr>
              <w:t>Appendix C - Other Organisations – Contact Details</w:t>
            </w:r>
            <w:r w:rsidR="00B000AD">
              <w:rPr>
                <w:noProof/>
                <w:webHidden/>
              </w:rPr>
              <w:tab/>
            </w:r>
            <w:r w:rsidR="00B000AD">
              <w:rPr>
                <w:noProof/>
                <w:webHidden/>
              </w:rPr>
              <w:fldChar w:fldCharType="begin"/>
            </w:r>
            <w:r w:rsidR="00B000AD">
              <w:rPr>
                <w:noProof/>
                <w:webHidden/>
              </w:rPr>
              <w:instrText xml:space="preserve"> PAGEREF _Toc92881145 \h </w:instrText>
            </w:r>
            <w:r w:rsidR="00B000AD">
              <w:rPr>
                <w:noProof/>
                <w:webHidden/>
              </w:rPr>
            </w:r>
            <w:r w:rsidR="00B000AD">
              <w:rPr>
                <w:noProof/>
                <w:webHidden/>
              </w:rPr>
              <w:fldChar w:fldCharType="separate"/>
            </w:r>
            <w:r w:rsidR="00BD6C17">
              <w:rPr>
                <w:noProof/>
                <w:webHidden/>
              </w:rPr>
              <w:t>53</w:t>
            </w:r>
            <w:r w:rsidR="00B000AD">
              <w:rPr>
                <w:noProof/>
                <w:webHidden/>
              </w:rPr>
              <w:fldChar w:fldCharType="end"/>
            </w:r>
          </w:hyperlink>
        </w:p>
        <w:p w14:paraId="7C08F00D" w14:textId="087E8D65" w:rsidR="00B000AD" w:rsidRDefault="0011719E">
          <w:pPr>
            <w:pStyle w:val="TOC2"/>
            <w:tabs>
              <w:tab w:val="left" w:pos="1460"/>
              <w:tab w:val="right" w:leader="dot" w:pos="9620"/>
            </w:tabs>
            <w:rPr>
              <w:rFonts w:asciiTheme="minorHAnsi" w:eastAsiaTheme="minorEastAsia" w:hAnsiTheme="minorHAnsi" w:cstheme="minorBidi"/>
              <w:noProof/>
              <w:sz w:val="22"/>
              <w:szCs w:val="22"/>
              <w:lang w:bidi="ar-SA"/>
            </w:rPr>
          </w:pPr>
          <w:hyperlink w:anchor="_Toc92881146" w:history="1">
            <w:r w:rsidR="00B000AD" w:rsidRPr="00445D0A">
              <w:rPr>
                <w:rStyle w:val="Hyperlink"/>
                <w:noProof/>
                <w:spacing w:val="-4"/>
                <w:w w:val="89"/>
              </w:rPr>
              <w:t>11.</w:t>
            </w:r>
            <w:r w:rsidR="00B000AD">
              <w:rPr>
                <w:rFonts w:asciiTheme="minorHAnsi" w:eastAsiaTheme="minorEastAsia" w:hAnsiTheme="minorHAnsi" w:cstheme="minorBidi"/>
                <w:noProof/>
                <w:sz w:val="22"/>
                <w:szCs w:val="22"/>
                <w:lang w:bidi="ar-SA"/>
              </w:rPr>
              <w:t xml:space="preserve">   </w:t>
            </w:r>
            <w:r w:rsidR="00B000AD" w:rsidRPr="00445D0A">
              <w:rPr>
                <w:rStyle w:val="Hyperlink"/>
                <w:noProof/>
                <w:spacing w:val="-3"/>
              </w:rPr>
              <w:t>Appendix D – Links to Legislation and Statutory Guidance</w:t>
            </w:r>
            <w:r w:rsidR="00B000AD">
              <w:rPr>
                <w:noProof/>
                <w:webHidden/>
              </w:rPr>
              <w:tab/>
            </w:r>
            <w:r w:rsidR="00B000AD">
              <w:rPr>
                <w:noProof/>
                <w:webHidden/>
              </w:rPr>
              <w:fldChar w:fldCharType="begin"/>
            </w:r>
            <w:r w:rsidR="00B000AD">
              <w:rPr>
                <w:noProof/>
                <w:webHidden/>
              </w:rPr>
              <w:instrText xml:space="preserve"> PAGEREF _Toc92881146 \h </w:instrText>
            </w:r>
            <w:r w:rsidR="00B000AD">
              <w:rPr>
                <w:noProof/>
                <w:webHidden/>
              </w:rPr>
            </w:r>
            <w:r w:rsidR="00B000AD">
              <w:rPr>
                <w:noProof/>
                <w:webHidden/>
              </w:rPr>
              <w:fldChar w:fldCharType="separate"/>
            </w:r>
            <w:r w:rsidR="00BD6C17">
              <w:rPr>
                <w:noProof/>
                <w:webHidden/>
              </w:rPr>
              <w:t>57</w:t>
            </w:r>
            <w:r w:rsidR="00B000AD">
              <w:rPr>
                <w:noProof/>
                <w:webHidden/>
              </w:rPr>
              <w:fldChar w:fldCharType="end"/>
            </w:r>
          </w:hyperlink>
        </w:p>
        <w:p w14:paraId="7DEE2758" w14:textId="7A0310D0" w:rsidR="00B000AD" w:rsidRDefault="0011719E">
          <w:pPr>
            <w:pStyle w:val="TOC2"/>
            <w:tabs>
              <w:tab w:val="left" w:pos="1460"/>
              <w:tab w:val="right" w:leader="dot" w:pos="9620"/>
            </w:tabs>
            <w:rPr>
              <w:rFonts w:asciiTheme="minorHAnsi" w:eastAsiaTheme="minorEastAsia" w:hAnsiTheme="minorHAnsi" w:cstheme="minorBidi"/>
              <w:noProof/>
              <w:sz w:val="22"/>
              <w:szCs w:val="22"/>
              <w:lang w:bidi="ar-SA"/>
            </w:rPr>
          </w:pPr>
          <w:hyperlink w:anchor="_Toc92881147" w:history="1">
            <w:r w:rsidR="00B000AD" w:rsidRPr="00445D0A">
              <w:rPr>
                <w:rStyle w:val="Hyperlink"/>
                <w:noProof/>
                <w:spacing w:val="-4"/>
                <w:w w:val="89"/>
              </w:rPr>
              <w:t>12.</w:t>
            </w:r>
            <w:r w:rsidR="00B000AD">
              <w:rPr>
                <w:rFonts w:asciiTheme="minorHAnsi" w:eastAsiaTheme="minorEastAsia" w:hAnsiTheme="minorHAnsi" w:cstheme="minorBidi"/>
                <w:noProof/>
                <w:sz w:val="22"/>
                <w:szCs w:val="22"/>
                <w:lang w:bidi="ar-SA"/>
              </w:rPr>
              <w:t xml:space="preserve">   </w:t>
            </w:r>
            <w:r w:rsidR="00B000AD" w:rsidRPr="00445D0A">
              <w:rPr>
                <w:rStyle w:val="Hyperlink"/>
                <w:noProof/>
                <w:spacing w:val="-3"/>
              </w:rPr>
              <w:t>Appendix E – Children’s Services Policies</w:t>
            </w:r>
            <w:r w:rsidR="00B000AD">
              <w:rPr>
                <w:noProof/>
                <w:webHidden/>
              </w:rPr>
              <w:tab/>
            </w:r>
            <w:r w:rsidR="00B000AD">
              <w:rPr>
                <w:noProof/>
                <w:webHidden/>
              </w:rPr>
              <w:fldChar w:fldCharType="begin"/>
            </w:r>
            <w:r w:rsidR="00B000AD">
              <w:rPr>
                <w:noProof/>
                <w:webHidden/>
              </w:rPr>
              <w:instrText xml:space="preserve"> PAGEREF _Toc92881147 \h </w:instrText>
            </w:r>
            <w:r w:rsidR="00B000AD">
              <w:rPr>
                <w:noProof/>
                <w:webHidden/>
              </w:rPr>
            </w:r>
            <w:r w:rsidR="00B000AD">
              <w:rPr>
                <w:noProof/>
                <w:webHidden/>
              </w:rPr>
              <w:fldChar w:fldCharType="separate"/>
            </w:r>
            <w:r w:rsidR="00BD6C17">
              <w:rPr>
                <w:noProof/>
                <w:webHidden/>
              </w:rPr>
              <w:t>58</w:t>
            </w:r>
            <w:r w:rsidR="00B000AD">
              <w:rPr>
                <w:noProof/>
                <w:webHidden/>
              </w:rPr>
              <w:fldChar w:fldCharType="end"/>
            </w:r>
          </w:hyperlink>
        </w:p>
        <w:p w14:paraId="3468484A" w14:textId="62A8F372" w:rsidR="00B000AD" w:rsidRDefault="0011719E">
          <w:pPr>
            <w:pStyle w:val="TOC2"/>
            <w:tabs>
              <w:tab w:val="left" w:pos="1460"/>
              <w:tab w:val="right" w:leader="dot" w:pos="9620"/>
            </w:tabs>
            <w:rPr>
              <w:rFonts w:asciiTheme="minorHAnsi" w:eastAsiaTheme="minorEastAsia" w:hAnsiTheme="minorHAnsi" w:cstheme="minorBidi"/>
              <w:noProof/>
              <w:sz w:val="22"/>
              <w:szCs w:val="22"/>
              <w:lang w:bidi="ar-SA"/>
            </w:rPr>
          </w:pPr>
          <w:hyperlink w:anchor="_Toc92881148" w:history="1">
            <w:r w:rsidR="00B000AD" w:rsidRPr="00445D0A">
              <w:rPr>
                <w:rStyle w:val="Hyperlink"/>
                <w:noProof/>
                <w:spacing w:val="-4"/>
                <w:w w:val="89"/>
              </w:rPr>
              <w:t>13.</w:t>
            </w:r>
            <w:r w:rsidR="00B000AD">
              <w:rPr>
                <w:rFonts w:asciiTheme="minorHAnsi" w:eastAsiaTheme="minorEastAsia" w:hAnsiTheme="minorHAnsi" w:cstheme="minorBidi"/>
                <w:noProof/>
                <w:sz w:val="22"/>
                <w:szCs w:val="22"/>
                <w:lang w:bidi="ar-SA"/>
              </w:rPr>
              <w:t xml:space="preserve">   </w:t>
            </w:r>
            <w:r w:rsidR="00B000AD" w:rsidRPr="00445D0A">
              <w:rPr>
                <w:rStyle w:val="Hyperlink"/>
                <w:noProof/>
                <w:spacing w:val="-3"/>
              </w:rPr>
              <w:t>Appendix F – Housing Allocation Policies and Contact Details</w:t>
            </w:r>
            <w:r w:rsidR="00B000AD">
              <w:rPr>
                <w:noProof/>
                <w:webHidden/>
              </w:rPr>
              <w:tab/>
            </w:r>
            <w:r w:rsidR="00B000AD">
              <w:rPr>
                <w:noProof/>
                <w:webHidden/>
              </w:rPr>
              <w:fldChar w:fldCharType="begin"/>
            </w:r>
            <w:r w:rsidR="00B000AD">
              <w:rPr>
                <w:noProof/>
                <w:webHidden/>
              </w:rPr>
              <w:instrText xml:space="preserve"> PAGEREF _Toc92881148 \h </w:instrText>
            </w:r>
            <w:r w:rsidR="00B000AD">
              <w:rPr>
                <w:noProof/>
                <w:webHidden/>
              </w:rPr>
            </w:r>
            <w:r w:rsidR="00B000AD">
              <w:rPr>
                <w:noProof/>
                <w:webHidden/>
              </w:rPr>
              <w:fldChar w:fldCharType="separate"/>
            </w:r>
            <w:r w:rsidR="00BD6C17">
              <w:rPr>
                <w:noProof/>
                <w:webHidden/>
              </w:rPr>
              <w:t>58</w:t>
            </w:r>
            <w:r w:rsidR="00B000AD">
              <w:rPr>
                <w:noProof/>
                <w:webHidden/>
              </w:rPr>
              <w:fldChar w:fldCharType="end"/>
            </w:r>
          </w:hyperlink>
        </w:p>
        <w:p w14:paraId="1FAA1953" w14:textId="06904E3C" w:rsidR="00B000AD" w:rsidRDefault="0011719E">
          <w:pPr>
            <w:pStyle w:val="TOC2"/>
            <w:tabs>
              <w:tab w:val="left" w:pos="1460"/>
              <w:tab w:val="right" w:leader="dot" w:pos="9620"/>
            </w:tabs>
            <w:rPr>
              <w:rFonts w:asciiTheme="minorHAnsi" w:eastAsiaTheme="minorEastAsia" w:hAnsiTheme="minorHAnsi" w:cstheme="minorBidi"/>
              <w:noProof/>
              <w:sz w:val="22"/>
              <w:szCs w:val="22"/>
              <w:lang w:bidi="ar-SA"/>
            </w:rPr>
          </w:pPr>
          <w:hyperlink w:anchor="_Toc92881149" w:history="1">
            <w:r w:rsidR="00B000AD" w:rsidRPr="00445D0A">
              <w:rPr>
                <w:rStyle w:val="Hyperlink"/>
                <w:noProof/>
                <w:spacing w:val="-4"/>
                <w:w w:val="89"/>
              </w:rPr>
              <w:t>14.</w:t>
            </w:r>
            <w:r w:rsidR="00B000AD">
              <w:rPr>
                <w:rFonts w:asciiTheme="minorHAnsi" w:eastAsiaTheme="minorEastAsia" w:hAnsiTheme="minorHAnsi" w:cstheme="minorBidi"/>
                <w:noProof/>
                <w:sz w:val="22"/>
                <w:szCs w:val="22"/>
                <w:lang w:bidi="ar-SA"/>
              </w:rPr>
              <w:t xml:space="preserve">   </w:t>
            </w:r>
            <w:r w:rsidR="00B000AD" w:rsidRPr="00445D0A">
              <w:rPr>
                <w:rStyle w:val="Hyperlink"/>
                <w:noProof/>
                <w:spacing w:val="-3"/>
              </w:rPr>
              <w:t>Appendix G – Forms</w:t>
            </w:r>
            <w:r w:rsidR="00B000AD">
              <w:rPr>
                <w:noProof/>
                <w:webHidden/>
              </w:rPr>
              <w:tab/>
            </w:r>
            <w:r w:rsidR="00B000AD">
              <w:rPr>
                <w:noProof/>
                <w:webHidden/>
              </w:rPr>
              <w:fldChar w:fldCharType="begin"/>
            </w:r>
            <w:r w:rsidR="00B000AD">
              <w:rPr>
                <w:noProof/>
                <w:webHidden/>
              </w:rPr>
              <w:instrText xml:space="preserve"> PAGEREF _Toc92881149 \h </w:instrText>
            </w:r>
            <w:r w:rsidR="00B000AD">
              <w:rPr>
                <w:noProof/>
                <w:webHidden/>
              </w:rPr>
            </w:r>
            <w:r w:rsidR="00B000AD">
              <w:rPr>
                <w:noProof/>
                <w:webHidden/>
              </w:rPr>
              <w:fldChar w:fldCharType="separate"/>
            </w:r>
            <w:r w:rsidR="00BD6C17">
              <w:rPr>
                <w:noProof/>
                <w:webHidden/>
              </w:rPr>
              <w:t>61</w:t>
            </w:r>
            <w:r w:rsidR="00B000AD">
              <w:rPr>
                <w:noProof/>
                <w:webHidden/>
              </w:rPr>
              <w:fldChar w:fldCharType="end"/>
            </w:r>
          </w:hyperlink>
        </w:p>
        <w:p w14:paraId="47DCDA41" w14:textId="691603E6" w:rsidR="00B000AD" w:rsidRDefault="0011719E">
          <w:pPr>
            <w:pStyle w:val="TOC2"/>
            <w:tabs>
              <w:tab w:val="left" w:pos="1460"/>
              <w:tab w:val="right" w:leader="dot" w:pos="9620"/>
            </w:tabs>
            <w:rPr>
              <w:rFonts w:asciiTheme="minorHAnsi" w:eastAsiaTheme="minorEastAsia" w:hAnsiTheme="minorHAnsi" w:cstheme="minorBidi"/>
              <w:noProof/>
              <w:sz w:val="22"/>
              <w:szCs w:val="22"/>
              <w:lang w:bidi="ar-SA"/>
            </w:rPr>
          </w:pPr>
          <w:hyperlink w:anchor="_Toc92881151" w:history="1">
            <w:r w:rsidR="00B000AD" w:rsidRPr="00445D0A">
              <w:rPr>
                <w:rStyle w:val="Hyperlink"/>
                <w:noProof/>
                <w:spacing w:val="-4"/>
                <w:w w:val="89"/>
              </w:rPr>
              <w:t>15.</w:t>
            </w:r>
            <w:r w:rsidR="00B000AD">
              <w:rPr>
                <w:rFonts w:asciiTheme="minorHAnsi" w:eastAsiaTheme="minorEastAsia" w:hAnsiTheme="minorHAnsi" w:cstheme="minorBidi"/>
                <w:noProof/>
                <w:sz w:val="22"/>
                <w:szCs w:val="22"/>
                <w:lang w:bidi="ar-SA"/>
              </w:rPr>
              <w:t xml:space="preserve">   </w:t>
            </w:r>
            <w:r w:rsidR="00B000AD" w:rsidRPr="00445D0A">
              <w:rPr>
                <w:rStyle w:val="Hyperlink"/>
                <w:noProof/>
                <w:spacing w:val="-3"/>
              </w:rPr>
              <w:t>Appendix H – Flow Charts</w:t>
            </w:r>
            <w:r w:rsidR="00B000AD">
              <w:rPr>
                <w:noProof/>
                <w:webHidden/>
              </w:rPr>
              <w:tab/>
            </w:r>
            <w:r w:rsidR="00B000AD">
              <w:rPr>
                <w:noProof/>
                <w:webHidden/>
              </w:rPr>
              <w:fldChar w:fldCharType="begin"/>
            </w:r>
            <w:r w:rsidR="00B000AD">
              <w:rPr>
                <w:noProof/>
                <w:webHidden/>
              </w:rPr>
              <w:instrText xml:space="preserve"> PAGEREF _Toc92881151 \h </w:instrText>
            </w:r>
            <w:r w:rsidR="00B000AD">
              <w:rPr>
                <w:noProof/>
                <w:webHidden/>
              </w:rPr>
            </w:r>
            <w:r w:rsidR="00B000AD">
              <w:rPr>
                <w:noProof/>
                <w:webHidden/>
              </w:rPr>
              <w:fldChar w:fldCharType="separate"/>
            </w:r>
            <w:r w:rsidR="00BD6C17">
              <w:rPr>
                <w:noProof/>
                <w:webHidden/>
              </w:rPr>
              <w:t>61</w:t>
            </w:r>
            <w:r w:rsidR="00B000AD">
              <w:rPr>
                <w:noProof/>
                <w:webHidden/>
              </w:rPr>
              <w:fldChar w:fldCharType="end"/>
            </w:r>
          </w:hyperlink>
        </w:p>
        <w:p w14:paraId="144BA37F" w14:textId="06824E55" w:rsidR="00B000AD" w:rsidRDefault="00B000AD" w:rsidP="00B000AD">
          <w:pPr>
            <w:pStyle w:val="TOC2"/>
            <w:tabs>
              <w:tab w:val="right" w:leader="dot" w:pos="9620"/>
            </w:tabs>
            <w:rPr>
              <w:rFonts w:asciiTheme="minorHAnsi" w:eastAsiaTheme="minorEastAsia" w:hAnsiTheme="minorHAnsi" w:cstheme="minorBidi"/>
              <w:noProof/>
              <w:sz w:val="22"/>
              <w:szCs w:val="22"/>
              <w:lang w:bidi="ar-SA"/>
            </w:rPr>
          </w:pPr>
        </w:p>
        <w:p w14:paraId="53BC90DC" w14:textId="34CBFCBB" w:rsidR="009151B8" w:rsidRDefault="009151B8" w:rsidP="3B376B11">
          <w:pPr>
            <w:jc w:val="both"/>
          </w:pPr>
          <w:r w:rsidRPr="3B376B11">
            <w:rPr>
              <w:b/>
              <w:bCs/>
              <w:noProof/>
            </w:rPr>
            <w:fldChar w:fldCharType="end"/>
          </w:r>
        </w:p>
      </w:sdtContent>
    </w:sdt>
    <w:p w14:paraId="6B250369" w14:textId="77777777" w:rsidR="00B00BF8" w:rsidRDefault="00B00BF8" w:rsidP="3B376B11">
      <w:pPr>
        <w:jc w:val="both"/>
      </w:pPr>
    </w:p>
    <w:p w14:paraId="657454A3" w14:textId="77777777" w:rsidR="00C25FED" w:rsidRPr="00C25FED" w:rsidRDefault="00C25FED" w:rsidP="3B376B11">
      <w:pPr>
        <w:jc w:val="both"/>
      </w:pPr>
    </w:p>
    <w:p w14:paraId="37EAB956" w14:textId="77777777" w:rsidR="00C25FED" w:rsidRPr="00C25FED" w:rsidRDefault="00C25FED" w:rsidP="3B376B11">
      <w:pPr>
        <w:jc w:val="both"/>
      </w:pPr>
    </w:p>
    <w:p w14:paraId="7A94EC9F" w14:textId="7C893A5D" w:rsidR="00C25FED" w:rsidRDefault="00C25FED" w:rsidP="3B376B11">
      <w:pPr>
        <w:jc w:val="both"/>
      </w:pPr>
    </w:p>
    <w:p w14:paraId="3790F9AC" w14:textId="4FC7127A" w:rsidR="00CE5323" w:rsidRDefault="00CE5323" w:rsidP="3B376B11">
      <w:pPr>
        <w:jc w:val="both"/>
      </w:pPr>
    </w:p>
    <w:p w14:paraId="231CA7BE" w14:textId="1D5BDA33" w:rsidR="00CE5323" w:rsidRDefault="00CE5323" w:rsidP="3B376B11">
      <w:pPr>
        <w:jc w:val="both"/>
      </w:pPr>
    </w:p>
    <w:p w14:paraId="67CE9684" w14:textId="7B71246F" w:rsidR="00CE5323" w:rsidRDefault="00CE5323" w:rsidP="3B376B11">
      <w:pPr>
        <w:jc w:val="both"/>
      </w:pPr>
    </w:p>
    <w:p w14:paraId="3E8FB866" w14:textId="2AA2077C" w:rsidR="00CE5323" w:rsidRDefault="00CE5323" w:rsidP="3B376B11">
      <w:pPr>
        <w:jc w:val="both"/>
      </w:pPr>
    </w:p>
    <w:p w14:paraId="2505DF23" w14:textId="6D4E194E" w:rsidR="00CE5323" w:rsidRDefault="00CE5323" w:rsidP="3B376B11">
      <w:pPr>
        <w:jc w:val="both"/>
      </w:pPr>
    </w:p>
    <w:p w14:paraId="682DAC23" w14:textId="3B319CA6" w:rsidR="00CE5323" w:rsidRDefault="00CE5323" w:rsidP="3B376B11">
      <w:pPr>
        <w:jc w:val="both"/>
      </w:pPr>
    </w:p>
    <w:p w14:paraId="79534F4A" w14:textId="0C15B290" w:rsidR="00CE5323" w:rsidRDefault="00CE5323" w:rsidP="3B376B11">
      <w:pPr>
        <w:jc w:val="both"/>
      </w:pPr>
    </w:p>
    <w:p w14:paraId="376FE859" w14:textId="77777777" w:rsidR="00CE5323" w:rsidRPr="00C25FED" w:rsidRDefault="00CE5323" w:rsidP="3B376B11">
      <w:pPr>
        <w:jc w:val="both"/>
      </w:pPr>
    </w:p>
    <w:p w14:paraId="33E86A3C" w14:textId="77777777" w:rsidR="00C25FED" w:rsidRPr="00C25FED" w:rsidRDefault="00C25FED" w:rsidP="3B376B11">
      <w:pPr>
        <w:jc w:val="both"/>
      </w:pPr>
    </w:p>
    <w:p w14:paraId="1C48C492" w14:textId="77777777" w:rsidR="00C25FED" w:rsidRPr="00C25FED" w:rsidRDefault="00C25FED" w:rsidP="3B376B11">
      <w:pPr>
        <w:jc w:val="both"/>
      </w:pPr>
    </w:p>
    <w:p w14:paraId="3B0F41A9" w14:textId="77777777" w:rsidR="00B00BF8" w:rsidRDefault="00B00BF8" w:rsidP="3B376B11">
      <w:pPr>
        <w:pStyle w:val="BodyText"/>
        <w:spacing w:before="6"/>
        <w:jc w:val="both"/>
        <w:rPr>
          <w:sz w:val="44"/>
          <w:szCs w:val="44"/>
        </w:rPr>
      </w:pPr>
    </w:p>
    <w:p w14:paraId="5356CA9B" w14:textId="07FE00EC" w:rsidR="00B00BF8" w:rsidRPr="007148BC" w:rsidRDefault="007148BC" w:rsidP="3B376B11">
      <w:pPr>
        <w:pStyle w:val="Heading2"/>
        <w:numPr>
          <w:ilvl w:val="0"/>
          <w:numId w:val="1"/>
        </w:numPr>
        <w:tabs>
          <w:tab w:val="left" w:pos="426"/>
        </w:tabs>
        <w:ind w:left="426" w:hanging="426"/>
        <w:jc w:val="both"/>
      </w:pPr>
      <w:bookmarkStart w:id="4" w:name="_Arrangements_for_16"/>
      <w:bookmarkStart w:id="5" w:name="_Toc92881136"/>
      <w:bookmarkEnd w:id="4"/>
      <w:r>
        <w:rPr>
          <w:color w:val="385522"/>
          <w:spacing w:val="-3"/>
        </w:rPr>
        <w:t xml:space="preserve">Arrangements for 16 and 17 years </w:t>
      </w:r>
      <w:proofErr w:type="spellStart"/>
      <w:r>
        <w:rPr>
          <w:color w:val="385522"/>
          <w:spacing w:val="-3"/>
        </w:rPr>
        <w:t>olds</w:t>
      </w:r>
      <w:proofErr w:type="spellEnd"/>
      <w:r>
        <w:rPr>
          <w:color w:val="385522"/>
          <w:spacing w:val="-3"/>
        </w:rPr>
        <w:t xml:space="preserve"> who may be homeless or at risk of </w:t>
      </w:r>
      <w:proofErr w:type="gramStart"/>
      <w:r>
        <w:rPr>
          <w:color w:val="385522"/>
          <w:spacing w:val="-3"/>
        </w:rPr>
        <w:t>homelessness</w:t>
      </w:r>
      <w:bookmarkEnd w:id="5"/>
      <w:proofErr w:type="gramEnd"/>
    </w:p>
    <w:p w14:paraId="3E9DD9CA" w14:textId="61176D2A" w:rsidR="007148BC" w:rsidRDefault="007148BC" w:rsidP="3B376B11">
      <w:pPr>
        <w:pStyle w:val="Heading2"/>
        <w:tabs>
          <w:tab w:val="left" w:pos="860"/>
          <w:tab w:val="left" w:pos="861"/>
        </w:tabs>
        <w:ind w:left="139" w:firstLine="0"/>
        <w:jc w:val="both"/>
        <w:rPr>
          <w:color w:val="385522"/>
          <w:spacing w:val="-3"/>
        </w:rPr>
      </w:pPr>
    </w:p>
    <w:p w14:paraId="360B2C61" w14:textId="77777777" w:rsidR="007148BC" w:rsidRPr="0052395D" w:rsidRDefault="007148BC"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Aim of this chapter</w:t>
      </w:r>
    </w:p>
    <w:p w14:paraId="65B257A8" w14:textId="77777777" w:rsidR="007148BC" w:rsidRPr="00A23C98"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This chapter confirms the practical steps and duties that should be taken by Surrey Children’s Services and housing departments in relation to 16 and 17-year-olds who are homeless or at risk of homelessness.  This includes those </w:t>
      </w:r>
      <w:proofErr w:type="gramStart"/>
      <w:r w:rsidRPr="3B376B11">
        <w:rPr>
          <w:rFonts w:cstheme="minorBidi"/>
          <w:sz w:val="26"/>
          <w:szCs w:val="26"/>
          <w:lang w:val="en-US"/>
        </w:rPr>
        <w:t>16 and 17 year olds</w:t>
      </w:r>
      <w:proofErr w:type="gramEnd"/>
      <w:r w:rsidRPr="3B376B11">
        <w:rPr>
          <w:rFonts w:cstheme="minorBidi"/>
          <w:sz w:val="26"/>
          <w:szCs w:val="26"/>
          <w:lang w:val="en-US"/>
        </w:rPr>
        <w:t xml:space="preserve"> who are pregnant, have children themselves, have an older partner or are in and leaving custody.</w:t>
      </w:r>
    </w:p>
    <w:p w14:paraId="05D9C0BF" w14:textId="7777777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The procedural arrangements set out in this chapter have been formulated to help ensure effective liaison, whilst helping to ensure that each partner fulfills their statutory obligations. </w:t>
      </w:r>
    </w:p>
    <w:p w14:paraId="0DC40468" w14:textId="7777777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Timely assessment and the effective exchange of information are essential prerequisites for the effective delivery of statutory functions and the safeguarding of vulnerable minors. Young people need a seamless service, irrespective of which agency they first approach.</w:t>
      </w:r>
    </w:p>
    <w:p w14:paraId="33E9B2EB" w14:textId="780377AF"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It is essential that agencies in Surrey understand their respective roles if homelessness is to be effectively prevented and alleviated. Staff should ensure they are familiar with the following procedural requirements, as well as the statutory guidance (see </w:t>
      </w:r>
      <w:hyperlink w:anchor="_Appendix_D_–">
        <w:r w:rsidRPr="3B376B11">
          <w:rPr>
            <w:rStyle w:val="Hyperlink"/>
            <w:rFonts w:cstheme="minorBidi"/>
            <w:sz w:val="26"/>
            <w:szCs w:val="26"/>
            <w:lang w:val="en-US"/>
          </w:rPr>
          <w:t>Appendix D</w:t>
        </w:r>
      </w:hyperlink>
      <w:r w:rsidRPr="3B376B11">
        <w:rPr>
          <w:rFonts w:cstheme="minorBidi"/>
          <w:sz w:val="26"/>
          <w:szCs w:val="26"/>
          <w:lang w:val="en-US"/>
        </w:rPr>
        <w:t xml:space="preserve">). </w:t>
      </w:r>
    </w:p>
    <w:p w14:paraId="2781B07F" w14:textId="7A0EE6F8"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Please refer to Appendices </w:t>
      </w:r>
      <w:hyperlink w:anchor="_Appendix_A_–">
        <w:r w:rsidRPr="3B376B11">
          <w:rPr>
            <w:rStyle w:val="Hyperlink"/>
            <w:rFonts w:cstheme="minorBidi"/>
            <w:sz w:val="26"/>
            <w:szCs w:val="26"/>
            <w:lang w:val="en-US"/>
          </w:rPr>
          <w:t>A</w:t>
        </w:r>
      </w:hyperlink>
      <w:r w:rsidRPr="3B376B11">
        <w:rPr>
          <w:rFonts w:cstheme="minorBidi"/>
          <w:sz w:val="26"/>
          <w:szCs w:val="26"/>
          <w:lang w:val="en-US"/>
        </w:rPr>
        <w:t xml:space="preserve"> and </w:t>
      </w:r>
      <w:hyperlink w:anchor="_Appendix_B_–">
        <w:r w:rsidRPr="3B376B11">
          <w:rPr>
            <w:rStyle w:val="Hyperlink"/>
            <w:rFonts w:cstheme="minorBidi"/>
            <w:sz w:val="26"/>
            <w:szCs w:val="26"/>
            <w:lang w:val="en-US"/>
          </w:rPr>
          <w:t>B</w:t>
        </w:r>
      </w:hyperlink>
      <w:r w:rsidRPr="3B376B11">
        <w:rPr>
          <w:rFonts w:cstheme="minorBidi"/>
          <w:color w:val="FF0000"/>
          <w:sz w:val="26"/>
          <w:szCs w:val="26"/>
          <w:lang w:val="en-US"/>
        </w:rPr>
        <w:t xml:space="preserve"> </w:t>
      </w:r>
      <w:r w:rsidRPr="3B376B11">
        <w:rPr>
          <w:rFonts w:cstheme="minorBidi"/>
          <w:sz w:val="26"/>
          <w:szCs w:val="26"/>
          <w:lang w:val="en-US"/>
        </w:rPr>
        <w:t>for the contact details of the statutory services mentioned in this chapter.</w:t>
      </w:r>
    </w:p>
    <w:p w14:paraId="79E57C10" w14:textId="77777777" w:rsidR="005C528B" w:rsidRDefault="005C528B" w:rsidP="3B376B11">
      <w:pPr>
        <w:pStyle w:val="ListParagraph"/>
        <w:widowControl/>
        <w:autoSpaceDE/>
        <w:autoSpaceDN/>
        <w:spacing w:before="80" w:line="288" w:lineRule="auto"/>
        <w:ind w:left="851" w:firstLine="0"/>
        <w:jc w:val="both"/>
        <w:rPr>
          <w:rFonts w:cstheme="minorBidi"/>
          <w:sz w:val="26"/>
          <w:szCs w:val="26"/>
          <w:lang w:val="en-US"/>
        </w:rPr>
      </w:pPr>
    </w:p>
    <w:p w14:paraId="355CCAC9" w14:textId="77777777" w:rsidR="007148BC" w:rsidRPr="0052395D" w:rsidRDefault="007148BC"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Three key stages</w:t>
      </w:r>
    </w:p>
    <w:p w14:paraId="43DC41E8" w14:textId="7777777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Effective liaison in connection with a young person who is homeless or at risk of homelessness will ordinarily involve three stages, namely:</w:t>
      </w:r>
    </w:p>
    <w:p w14:paraId="73D946A8" w14:textId="77777777" w:rsidR="007148BC" w:rsidRDefault="007148BC" w:rsidP="3B376B11">
      <w:pPr>
        <w:pStyle w:val="ListParagraph"/>
        <w:widowControl/>
        <w:numPr>
          <w:ilvl w:val="0"/>
          <w:numId w:val="17"/>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Assessing whether there is an immediate need for accommodation.</w:t>
      </w:r>
    </w:p>
    <w:p w14:paraId="71789204" w14:textId="77777777" w:rsidR="007148BC" w:rsidRDefault="007148BC" w:rsidP="3B376B11">
      <w:pPr>
        <w:pStyle w:val="ListParagraph"/>
        <w:widowControl/>
        <w:numPr>
          <w:ilvl w:val="0"/>
          <w:numId w:val="17"/>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Undertaking a joint meeting, involving Children’s Services, the district and borough housing authority and the young person (and family if appropriate).</w:t>
      </w:r>
    </w:p>
    <w:p w14:paraId="39868E60" w14:textId="77777777" w:rsidR="007148BC" w:rsidRDefault="007148BC" w:rsidP="3B376B11">
      <w:pPr>
        <w:pStyle w:val="ListParagraph"/>
        <w:widowControl/>
        <w:numPr>
          <w:ilvl w:val="0"/>
          <w:numId w:val="17"/>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Completion and notification of the outcome of the child in need assessment.</w:t>
      </w:r>
    </w:p>
    <w:p w14:paraId="7A10DA81" w14:textId="7777777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Different timescales apply to each of these key events. </w:t>
      </w:r>
    </w:p>
    <w:p w14:paraId="739B7AB3" w14:textId="7777777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In addition, Children’s Services and district and borough housing departments have agreed to exchange information at certain points in the process (subject to consent having been given, or there being a lawful basis for disclosure).</w:t>
      </w:r>
    </w:p>
    <w:p w14:paraId="2EBF1E56" w14:textId="7626D75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lastRenderedPageBreak/>
        <w:t>The process will differ at the outset, depending on whether the young person initially contacts Children’s Services or district or borough housing in Surrey.</w:t>
      </w:r>
    </w:p>
    <w:p w14:paraId="4B202C86" w14:textId="77777777" w:rsidR="005C528B" w:rsidRPr="00FC4D32" w:rsidRDefault="005C528B" w:rsidP="3B376B11">
      <w:pPr>
        <w:pStyle w:val="ListParagraph"/>
        <w:widowControl/>
        <w:autoSpaceDE/>
        <w:autoSpaceDN/>
        <w:spacing w:before="80" w:line="288" w:lineRule="auto"/>
        <w:ind w:left="851" w:firstLine="0"/>
        <w:jc w:val="both"/>
        <w:rPr>
          <w:rFonts w:cstheme="minorBidi"/>
          <w:sz w:val="26"/>
          <w:szCs w:val="26"/>
          <w:lang w:val="en-US"/>
        </w:rPr>
      </w:pPr>
    </w:p>
    <w:p w14:paraId="74FBA613" w14:textId="77777777" w:rsidR="007148BC" w:rsidRPr="0052395D" w:rsidRDefault="007148BC"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Choosing the relevant parts of this chapter</w:t>
      </w:r>
    </w:p>
    <w:p w14:paraId="751F2920" w14:textId="7777777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A 16 or 17-year-old who is homeless or at risk of homelessness may initially approach Children’s Services Single Point of Access (“C-SPA”), or a district or borough council’s housing department.</w:t>
      </w:r>
    </w:p>
    <w:p w14:paraId="4779A523" w14:textId="7777777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Please refer to:</w:t>
      </w:r>
    </w:p>
    <w:p w14:paraId="20C11AF1" w14:textId="0FC3A5D2" w:rsidR="007148BC" w:rsidRDefault="007148BC" w:rsidP="3B376B11">
      <w:pPr>
        <w:pStyle w:val="ListParagraph"/>
        <w:widowControl/>
        <w:numPr>
          <w:ilvl w:val="0"/>
          <w:numId w:val="9"/>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 xml:space="preserve">Section </w:t>
      </w:r>
      <w:r w:rsidR="001B3D8C" w:rsidRPr="00193BA0">
        <w:rPr>
          <w:rFonts w:cstheme="minorBidi"/>
          <w:color w:val="943634" w:themeColor="accent2" w:themeShade="BF"/>
          <w:sz w:val="26"/>
          <w:szCs w:val="26"/>
          <w:lang w:val="en-US"/>
        </w:rPr>
        <w:fldChar w:fldCharType="begin"/>
      </w:r>
      <w:r w:rsidR="001B3D8C" w:rsidRPr="00193BA0">
        <w:rPr>
          <w:rFonts w:cstheme="minorBidi"/>
          <w:color w:val="943634" w:themeColor="accent2" w:themeShade="BF"/>
          <w:sz w:val="26"/>
          <w:szCs w:val="26"/>
          <w:lang w:val="en-US"/>
        </w:rPr>
        <w:instrText xml:space="preserve"> REF _Ref92282274 \r \h </w:instrText>
      </w:r>
      <w:r w:rsidR="001B3D8C" w:rsidRPr="00193BA0">
        <w:rPr>
          <w:rFonts w:cstheme="minorBidi"/>
          <w:color w:val="943634" w:themeColor="accent2" w:themeShade="BF"/>
          <w:sz w:val="26"/>
          <w:szCs w:val="26"/>
          <w:lang w:val="en-US"/>
        </w:rPr>
      </w:r>
      <w:r w:rsidR="001B3D8C"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1.5</w:t>
      </w:r>
      <w:r w:rsidR="001B3D8C" w:rsidRPr="00193BA0">
        <w:rPr>
          <w:rFonts w:cstheme="minorBidi"/>
          <w:color w:val="943634" w:themeColor="accent2" w:themeShade="BF"/>
          <w:sz w:val="26"/>
          <w:szCs w:val="26"/>
          <w:lang w:val="en-US"/>
        </w:rPr>
        <w:fldChar w:fldCharType="end"/>
      </w:r>
      <w:r w:rsidR="001B3D8C" w:rsidRPr="00193BA0">
        <w:rPr>
          <w:rFonts w:cstheme="minorBidi"/>
          <w:color w:val="943634" w:themeColor="accent2" w:themeShade="BF"/>
          <w:sz w:val="26"/>
          <w:szCs w:val="26"/>
          <w:lang w:val="en-US"/>
        </w:rPr>
        <w:t xml:space="preserve"> </w:t>
      </w:r>
      <w:r w:rsidRPr="3B376B11">
        <w:rPr>
          <w:rFonts w:cstheme="minorBidi"/>
          <w:sz w:val="26"/>
          <w:szCs w:val="26"/>
          <w:lang w:val="en-US"/>
        </w:rPr>
        <w:t>if the young person’s initial approach is to a housing authority in Surrey.</w:t>
      </w:r>
    </w:p>
    <w:p w14:paraId="2B334041" w14:textId="78B15295" w:rsidR="007148BC" w:rsidRDefault="007148BC" w:rsidP="3B376B11">
      <w:pPr>
        <w:pStyle w:val="ListParagraph"/>
        <w:widowControl/>
        <w:numPr>
          <w:ilvl w:val="0"/>
          <w:numId w:val="9"/>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 xml:space="preserve">Section </w:t>
      </w:r>
      <w:r w:rsidR="001B3D8C" w:rsidRPr="00193BA0">
        <w:rPr>
          <w:rFonts w:cstheme="minorBidi"/>
          <w:color w:val="943634" w:themeColor="accent2" w:themeShade="BF"/>
          <w:sz w:val="26"/>
          <w:szCs w:val="26"/>
          <w:lang w:val="en-US"/>
        </w:rPr>
        <w:fldChar w:fldCharType="begin"/>
      </w:r>
      <w:r w:rsidR="001B3D8C" w:rsidRPr="00193BA0">
        <w:rPr>
          <w:rFonts w:cstheme="minorBidi"/>
          <w:color w:val="943634" w:themeColor="accent2" w:themeShade="BF"/>
          <w:sz w:val="26"/>
          <w:szCs w:val="26"/>
          <w:lang w:val="en-US"/>
        </w:rPr>
        <w:instrText xml:space="preserve"> REF _Ref92282344 \r \h </w:instrText>
      </w:r>
      <w:r w:rsidR="001B3D8C" w:rsidRPr="00193BA0">
        <w:rPr>
          <w:rFonts w:cstheme="minorBidi"/>
          <w:color w:val="943634" w:themeColor="accent2" w:themeShade="BF"/>
          <w:sz w:val="26"/>
          <w:szCs w:val="26"/>
          <w:lang w:val="en-US"/>
        </w:rPr>
      </w:r>
      <w:r w:rsidR="001B3D8C"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1.6</w:t>
      </w:r>
      <w:r w:rsidR="001B3D8C" w:rsidRPr="00193BA0">
        <w:rPr>
          <w:rFonts w:cstheme="minorBidi"/>
          <w:color w:val="943634" w:themeColor="accent2" w:themeShade="BF"/>
          <w:sz w:val="26"/>
          <w:szCs w:val="26"/>
          <w:lang w:val="en-US"/>
        </w:rPr>
        <w:fldChar w:fldCharType="end"/>
      </w:r>
      <w:r w:rsidR="001B3D8C" w:rsidRPr="00193BA0">
        <w:rPr>
          <w:rFonts w:cstheme="minorBidi"/>
          <w:color w:val="943634" w:themeColor="accent2" w:themeShade="BF"/>
          <w:sz w:val="26"/>
          <w:szCs w:val="26"/>
          <w:lang w:val="en-US"/>
        </w:rPr>
        <w:t xml:space="preserve"> </w:t>
      </w:r>
      <w:r w:rsidRPr="3B376B11">
        <w:rPr>
          <w:rFonts w:cstheme="minorBidi"/>
          <w:sz w:val="26"/>
          <w:szCs w:val="26"/>
          <w:lang w:val="en-US"/>
        </w:rPr>
        <w:t>if the initial approach is made to Children’s Services.</w:t>
      </w:r>
    </w:p>
    <w:p w14:paraId="6834D9FF" w14:textId="7777777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remainder of this chapter sets out other aspects of the procedure, including in relation to:</w:t>
      </w:r>
    </w:p>
    <w:p w14:paraId="4E9C0A6A" w14:textId="0F5E5DBC" w:rsidR="007148BC" w:rsidRDefault="007148BC" w:rsidP="3B376B11">
      <w:pPr>
        <w:pStyle w:val="ListParagraph"/>
        <w:widowControl/>
        <w:numPr>
          <w:ilvl w:val="0"/>
          <w:numId w:val="2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Arranging temporary accommodation – </w:t>
      </w:r>
      <w:r w:rsidR="001B3D8C" w:rsidRPr="00193BA0">
        <w:rPr>
          <w:rFonts w:cstheme="minorBidi"/>
          <w:color w:val="943634" w:themeColor="accent2" w:themeShade="BF"/>
          <w:sz w:val="26"/>
          <w:szCs w:val="26"/>
          <w:lang w:val="en-US"/>
        </w:rPr>
        <w:fldChar w:fldCharType="begin"/>
      </w:r>
      <w:r w:rsidR="001B3D8C" w:rsidRPr="00193BA0">
        <w:rPr>
          <w:rFonts w:cstheme="minorBidi"/>
          <w:color w:val="943634" w:themeColor="accent2" w:themeShade="BF"/>
          <w:sz w:val="26"/>
          <w:szCs w:val="26"/>
          <w:lang w:val="en-US"/>
        </w:rPr>
        <w:instrText xml:space="preserve"> REF _Ref92282432 \r \h </w:instrText>
      </w:r>
      <w:r w:rsidR="001B3D8C" w:rsidRPr="00193BA0">
        <w:rPr>
          <w:rFonts w:cstheme="minorBidi"/>
          <w:color w:val="943634" w:themeColor="accent2" w:themeShade="BF"/>
          <w:sz w:val="26"/>
          <w:szCs w:val="26"/>
          <w:lang w:val="en-US"/>
        </w:rPr>
      </w:r>
      <w:r w:rsidR="001B3D8C"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1.4</w:t>
      </w:r>
      <w:r w:rsidR="001B3D8C" w:rsidRPr="00193BA0">
        <w:rPr>
          <w:rFonts w:cstheme="minorBidi"/>
          <w:color w:val="943634" w:themeColor="accent2" w:themeShade="BF"/>
          <w:sz w:val="26"/>
          <w:szCs w:val="26"/>
          <w:lang w:val="en-US"/>
        </w:rPr>
        <w:fldChar w:fldCharType="end"/>
      </w:r>
      <w:r w:rsidRPr="3B376B11">
        <w:rPr>
          <w:rFonts w:cstheme="minorBidi"/>
          <w:sz w:val="26"/>
          <w:szCs w:val="26"/>
          <w:lang w:val="en-US"/>
        </w:rPr>
        <w:t>.</w:t>
      </w:r>
    </w:p>
    <w:p w14:paraId="53486B3C" w14:textId="2C66FCDE" w:rsidR="007148BC" w:rsidRDefault="007148BC" w:rsidP="3B376B11">
      <w:pPr>
        <w:pStyle w:val="ListParagraph"/>
        <w:widowControl/>
        <w:numPr>
          <w:ilvl w:val="0"/>
          <w:numId w:val="2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Joint meetings between Housing and Children’s Services – </w:t>
      </w:r>
      <w:r w:rsidR="001B3D8C" w:rsidRPr="00193BA0">
        <w:rPr>
          <w:rFonts w:cstheme="minorBidi"/>
          <w:color w:val="943634" w:themeColor="accent2" w:themeShade="BF"/>
          <w:sz w:val="26"/>
          <w:szCs w:val="26"/>
          <w:lang w:val="en-US"/>
        </w:rPr>
        <w:fldChar w:fldCharType="begin"/>
      </w:r>
      <w:r w:rsidR="001B3D8C" w:rsidRPr="00193BA0">
        <w:rPr>
          <w:rFonts w:cstheme="minorBidi"/>
          <w:color w:val="943634" w:themeColor="accent2" w:themeShade="BF"/>
          <w:sz w:val="26"/>
          <w:szCs w:val="26"/>
          <w:lang w:val="en-US"/>
        </w:rPr>
        <w:instrText xml:space="preserve"> REF _Ref92282468 \r \h </w:instrText>
      </w:r>
      <w:r w:rsidR="001B3D8C" w:rsidRPr="00193BA0">
        <w:rPr>
          <w:rFonts w:cstheme="minorBidi"/>
          <w:color w:val="943634" w:themeColor="accent2" w:themeShade="BF"/>
          <w:sz w:val="26"/>
          <w:szCs w:val="26"/>
          <w:lang w:val="en-US"/>
        </w:rPr>
      </w:r>
      <w:r w:rsidR="001B3D8C"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1.7</w:t>
      </w:r>
      <w:r w:rsidR="001B3D8C" w:rsidRPr="00193BA0">
        <w:rPr>
          <w:rFonts w:cstheme="minorBidi"/>
          <w:color w:val="943634" w:themeColor="accent2" w:themeShade="BF"/>
          <w:sz w:val="26"/>
          <w:szCs w:val="26"/>
          <w:lang w:val="en-US"/>
        </w:rPr>
        <w:fldChar w:fldCharType="end"/>
      </w:r>
      <w:r w:rsidRPr="3B376B11">
        <w:rPr>
          <w:rFonts w:cstheme="minorBidi"/>
          <w:sz w:val="26"/>
          <w:szCs w:val="26"/>
          <w:lang w:val="en-US"/>
        </w:rPr>
        <w:t>.</w:t>
      </w:r>
    </w:p>
    <w:p w14:paraId="1C46B7C3" w14:textId="3759E757" w:rsidR="007148BC" w:rsidRDefault="007148BC" w:rsidP="3B376B11">
      <w:pPr>
        <w:pStyle w:val="ListParagraph"/>
        <w:widowControl/>
        <w:numPr>
          <w:ilvl w:val="0"/>
          <w:numId w:val="2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Child in need assessments – </w:t>
      </w:r>
      <w:r w:rsidR="001B3D8C" w:rsidRPr="00193BA0">
        <w:rPr>
          <w:rFonts w:cstheme="minorBidi"/>
          <w:color w:val="943634" w:themeColor="accent2" w:themeShade="BF"/>
          <w:sz w:val="26"/>
          <w:szCs w:val="26"/>
          <w:lang w:val="en-US"/>
        </w:rPr>
        <w:fldChar w:fldCharType="begin"/>
      </w:r>
      <w:r w:rsidR="001B3D8C" w:rsidRPr="00193BA0">
        <w:rPr>
          <w:rFonts w:cstheme="minorBidi"/>
          <w:color w:val="943634" w:themeColor="accent2" w:themeShade="BF"/>
          <w:sz w:val="26"/>
          <w:szCs w:val="26"/>
          <w:lang w:val="en-US"/>
        </w:rPr>
        <w:instrText xml:space="preserve"> REF _Ref92282486 \r \h </w:instrText>
      </w:r>
      <w:r w:rsidR="001B3D8C" w:rsidRPr="00193BA0">
        <w:rPr>
          <w:rFonts w:cstheme="minorBidi"/>
          <w:color w:val="943634" w:themeColor="accent2" w:themeShade="BF"/>
          <w:sz w:val="26"/>
          <w:szCs w:val="26"/>
          <w:lang w:val="en-US"/>
        </w:rPr>
      </w:r>
      <w:r w:rsidR="001B3D8C"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1.8</w:t>
      </w:r>
      <w:r w:rsidR="001B3D8C" w:rsidRPr="00193BA0">
        <w:rPr>
          <w:rFonts w:cstheme="minorBidi"/>
          <w:color w:val="943634" w:themeColor="accent2" w:themeShade="BF"/>
          <w:sz w:val="26"/>
          <w:szCs w:val="26"/>
          <w:lang w:val="en-US"/>
        </w:rPr>
        <w:fldChar w:fldCharType="end"/>
      </w:r>
      <w:r w:rsidRPr="3B376B11">
        <w:rPr>
          <w:rFonts w:cstheme="minorBidi"/>
          <w:sz w:val="26"/>
          <w:szCs w:val="26"/>
          <w:lang w:val="en-US"/>
        </w:rPr>
        <w:t>.</w:t>
      </w:r>
    </w:p>
    <w:p w14:paraId="60047AF2" w14:textId="77B7EFD6" w:rsidR="007148BC" w:rsidRDefault="007148BC" w:rsidP="3B376B11">
      <w:pPr>
        <w:pStyle w:val="ListParagraph"/>
        <w:widowControl/>
        <w:numPr>
          <w:ilvl w:val="0"/>
          <w:numId w:val="2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Refusals of section 20 assistance – </w:t>
      </w:r>
      <w:r w:rsidR="001B3D8C" w:rsidRPr="00193BA0">
        <w:rPr>
          <w:rFonts w:cstheme="minorBidi"/>
          <w:color w:val="943634" w:themeColor="accent2" w:themeShade="BF"/>
          <w:sz w:val="26"/>
          <w:szCs w:val="26"/>
          <w:lang w:val="en-US"/>
        </w:rPr>
        <w:fldChar w:fldCharType="begin"/>
      </w:r>
      <w:r w:rsidR="001B3D8C" w:rsidRPr="00193BA0">
        <w:rPr>
          <w:rFonts w:cstheme="minorBidi"/>
          <w:color w:val="943634" w:themeColor="accent2" w:themeShade="BF"/>
          <w:sz w:val="26"/>
          <w:szCs w:val="26"/>
          <w:lang w:val="en-US"/>
        </w:rPr>
        <w:instrText xml:space="preserve"> REF _Ref92282498 \r \h </w:instrText>
      </w:r>
      <w:r w:rsidR="001B3D8C" w:rsidRPr="00193BA0">
        <w:rPr>
          <w:rFonts w:cstheme="minorBidi"/>
          <w:color w:val="943634" w:themeColor="accent2" w:themeShade="BF"/>
          <w:sz w:val="26"/>
          <w:szCs w:val="26"/>
          <w:lang w:val="en-US"/>
        </w:rPr>
      </w:r>
      <w:r w:rsidR="001B3D8C"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1.9</w:t>
      </w:r>
      <w:r w:rsidR="001B3D8C" w:rsidRPr="00193BA0">
        <w:rPr>
          <w:rFonts w:cstheme="minorBidi"/>
          <w:color w:val="943634" w:themeColor="accent2" w:themeShade="BF"/>
          <w:sz w:val="26"/>
          <w:szCs w:val="26"/>
          <w:lang w:val="en-US"/>
        </w:rPr>
        <w:fldChar w:fldCharType="end"/>
      </w:r>
      <w:r w:rsidRPr="3B376B11">
        <w:rPr>
          <w:rFonts w:cstheme="minorBidi"/>
          <w:sz w:val="26"/>
          <w:szCs w:val="26"/>
          <w:lang w:val="en-US"/>
        </w:rPr>
        <w:t>.</w:t>
      </w:r>
    </w:p>
    <w:p w14:paraId="5AA39261" w14:textId="77FD0A98" w:rsidR="0ABD8A4D" w:rsidRPr="00193BA0" w:rsidRDefault="33FC7B21" w:rsidP="32988305">
      <w:pPr>
        <w:pStyle w:val="ListParagraph"/>
        <w:widowControl/>
        <w:numPr>
          <w:ilvl w:val="0"/>
          <w:numId w:val="22"/>
        </w:numPr>
        <w:spacing w:before="80" w:line="288" w:lineRule="auto"/>
        <w:ind w:left="1418" w:hanging="567"/>
        <w:jc w:val="both"/>
        <w:rPr>
          <w:rFonts w:cstheme="minorBidi"/>
          <w:color w:val="943634" w:themeColor="accent2" w:themeShade="BF"/>
          <w:sz w:val="26"/>
          <w:szCs w:val="26"/>
          <w:lang w:val="en-US"/>
        </w:rPr>
      </w:pPr>
      <w:r w:rsidRPr="3B376B11">
        <w:rPr>
          <w:rFonts w:cstheme="minorBidi"/>
          <w:sz w:val="26"/>
          <w:szCs w:val="26"/>
          <w:lang w:val="en-US"/>
        </w:rPr>
        <w:t xml:space="preserve">Pregnant </w:t>
      </w:r>
      <w:proofErr w:type="gramStart"/>
      <w:r w:rsidRPr="3B376B11">
        <w:rPr>
          <w:rFonts w:cstheme="minorBidi"/>
          <w:sz w:val="26"/>
          <w:szCs w:val="26"/>
          <w:lang w:val="en-US"/>
        </w:rPr>
        <w:t>16/17 year olds</w:t>
      </w:r>
      <w:proofErr w:type="gramEnd"/>
      <w:r w:rsidRPr="3B376B11">
        <w:rPr>
          <w:rFonts w:cstheme="minorBidi"/>
          <w:sz w:val="26"/>
          <w:szCs w:val="26"/>
          <w:lang w:val="en-US"/>
        </w:rPr>
        <w:t xml:space="preserve"> </w:t>
      </w:r>
      <w:r w:rsidR="005635E2">
        <w:rPr>
          <w:rFonts w:cstheme="minorBidi"/>
          <w:sz w:val="26"/>
          <w:szCs w:val="26"/>
          <w:lang w:val="en-US"/>
        </w:rPr>
        <w:t>–</w:t>
      </w:r>
      <w:r w:rsidRPr="3B376B11">
        <w:rPr>
          <w:rFonts w:cstheme="minorBidi"/>
          <w:sz w:val="26"/>
          <w:szCs w:val="26"/>
          <w:lang w:val="en-US"/>
        </w:rPr>
        <w:t xml:space="preserve"> </w:t>
      </w:r>
      <w:hyperlink w:anchor="pregnant" w:history="1">
        <w:r w:rsidR="005635E2" w:rsidRPr="00193BA0">
          <w:rPr>
            <w:rStyle w:val="Hyperlink"/>
            <w:rFonts w:cstheme="minorBidi"/>
            <w:color w:val="943634" w:themeColor="accent2" w:themeShade="BF"/>
            <w:sz w:val="26"/>
            <w:szCs w:val="26"/>
            <w:lang w:val="en-US"/>
          </w:rPr>
          <w:t>1.11</w:t>
        </w:r>
      </w:hyperlink>
      <w:r w:rsidR="005635E2" w:rsidRPr="00193BA0">
        <w:rPr>
          <w:rFonts w:cstheme="minorBidi"/>
          <w:color w:val="943634" w:themeColor="accent2" w:themeShade="BF"/>
          <w:sz w:val="26"/>
          <w:szCs w:val="26"/>
          <w:lang w:val="en-US"/>
        </w:rPr>
        <w:t xml:space="preserve"> </w:t>
      </w:r>
    </w:p>
    <w:p w14:paraId="762B5E94" w14:textId="2A786652" w:rsidR="0ABD8A4D" w:rsidRDefault="33FC7B21" w:rsidP="033DB967">
      <w:pPr>
        <w:pStyle w:val="ListParagraph"/>
        <w:widowControl/>
        <w:numPr>
          <w:ilvl w:val="0"/>
          <w:numId w:val="22"/>
        </w:numPr>
        <w:spacing w:before="80" w:line="288" w:lineRule="auto"/>
        <w:ind w:left="1418" w:hanging="567"/>
        <w:jc w:val="both"/>
        <w:rPr>
          <w:sz w:val="26"/>
          <w:szCs w:val="26"/>
          <w:lang w:val="en-US"/>
        </w:rPr>
      </w:pPr>
      <w:proofErr w:type="gramStart"/>
      <w:r w:rsidRPr="3B376B11">
        <w:rPr>
          <w:rFonts w:cstheme="minorBidi"/>
          <w:sz w:val="26"/>
          <w:szCs w:val="26"/>
          <w:lang w:val="en-US"/>
        </w:rPr>
        <w:t>16/17 year olds</w:t>
      </w:r>
      <w:proofErr w:type="gramEnd"/>
      <w:r w:rsidRPr="3B376B11">
        <w:rPr>
          <w:rFonts w:cstheme="minorBidi"/>
          <w:sz w:val="26"/>
          <w:szCs w:val="26"/>
          <w:lang w:val="en-US"/>
        </w:rPr>
        <w:t xml:space="preserve"> with a partner </w:t>
      </w:r>
      <w:r w:rsidR="005635E2" w:rsidRPr="00193BA0">
        <w:rPr>
          <w:rFonts w:cstheme="minorBidi"/>
          <w:color w:val="943634" w:themeColor="accent2" w:themeShade="BF"/>
          <w:sz w:val="26"/>
          <w:szCs w:val="26"/>
          <w:lang w:val="en-US"/>
        </w:rPr>
        <w:t xml:space="preserve">– </w:t>
      </w:r>
      <w:hyperlink w:anchor="eighteenthhbirthday" w:history="1">
        <w:r w:rsidR="005635E2" w:rsidRPr="00193BA0">
          <w:rPr>
            <w:rStyle w:val="Hyperlink"/>
            <w:rFonts w:cstheme="minorBidi"/>
            <w:color w:val="943634" w:themeColor="accent2" w:themeShade="BF"/>
            <w:sz w:val="26"/>
            <w:szCs w:val="26"/>
            <w:lang w:val="en-US"/>
          </w:rPr>
          <w:t>1.12</w:t>
        </w:r>
      </w:hyperlink>
      <w:r w:rsidRPr="3B376B11">
        <w:rPr>
          <w:rFonts w:cstheme="minorBidi"/>
          <w:sz w:val="26"/>
          <w:szCs w:val="26"/>
          <w:lang w:val="en-US"/>
        </w:rPr>
        <w:t xml:space="preserve"> </w:t>
      </w:r>
    </w:p>
    <w:p w14:paraId="052E2977" w14:textId="77777777" w:rsidR="005C528B" w:rsidRPr="00056FCE" w:rsidRDefault="005C528B" w:rsidP="3B376B11">
      <w:pPr>
        <w:pStyle w:val="ListParagraph"/>
        <w:widowControl/>
        <w:autoSpaceDE/>
        <w:autoSpaceDN/>
        <w:spacing w:before="80" w:line="288" w:lineRule="auto"/>
        <w:ind w:left="1418" w:firstLine="0"/>
        <w:jc w:val="both"/>
        <w:rPr>
          <w:rFonts w:cstheme="minorBidi"/>
          <w:sz w:val="26"/>
          <w:szCs w:val="26"/>
          <w:lang w:val="en-US"/>
        </w:rPr>
      </w:pPr>
    </w:p>
    <w:p w14:paraId="26ED7E37" w14:textId="77777777" w:rsidR="007148BC" w:rsidRPr="0017581A" w:rsidRDefault="007148BC"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bookmarkStart w:id="6" w:name="_Ref92282432"/>
      <w:r w:rsidRPr="3B376B11">
        <w:rPr>
          <w:rFonts w:cstheme="minorBidi"/>
          <w:b/>
          <w:bCs/>
          <w:sz w:val="26"/>
          <w:szCs w:val="26"/>
          <w:lang w:val="en-US"/>
        </w:rPr>
        <w:t>Arranging accommodation</w:t>
      </w:r>
      <w:bookmarkEnd w:id="6"/>
      <w:r w:rsidRPr="3B376B11">
        <w:rPr>
          <w:rFonts w:cstheme="minorBidi"/>
          <w:b/>
          <w:bCs/>
          <w:sz w:val="26"/>
          <w:szCs w:val="26"/>
          <w:lang w:val="en-US"/>
        </w:rPr>
        <w:t xml:space="preserve"> </w:t>
      </w:r>
    </w:p>
    <w:p w14:paraId="000FD7D4" w14:textId="412877D4" w:rsidR="007148BC" w:rsidRPr="007019B1" w:rsidRDefault="327B5757" w:rsidP="3B376B11">
      <w:pPr>
        <w:pStyle w:val="ListParagraph"/>
        <w:widowControl/>
        <w:numPr>
          <w:ilvl w:val="2"/>
          <w:numId w:val="5"/>
        </w:numPr>
        <w:autoSpaceDE/>
        <w:autoSpaceDN/>
        <w:spacing w:before="80" w:line="288" w:lineRule="auto"/>
        <w:ind w:left="851" w:hanging="851"/>
        <w:jc w:val="both"/>
        <w:rPr>
          <w:sz w:val="26"/>
          <w:szCs w:val="26"/>
          <w:lang w:val="en-US"/>
        </w:rPr>
      </w:pPr>
      <w:r w:rsidRPr="3B376B11">
        <w:rPr>
          <w:sz w:val="26"/>
          <w:szCs w:val="26"/>
          <w:lang w:val="en-US"/>
        </w:rPr>
        <w:t xml:space="preserve">Any need for </w:t>
      </w:r>
      <w:r w:rsidR="34F9F81E" w:rsidRPr="3B376B11">
        <w:rPr>
          <w:sz w:val="26"/>
          <w:szCs w:val="26"/>
          <w:lang w:val="en-US"/>
        </w:rPr>
        <w:t xml:space="preserve">emergency </w:t>
      </w:r>
      <w:r w:rsidRPr="3B376B11">
        <w:rPr>
          <w:sz w:val="26"/>
          <w:szCs w:val="26"/>
          <w:lang w:val="en-US"/>
        </w:rPr>
        <w:t>accommodation pending the outcome of the child in need assessment will ordinarily be met by Children’s Services, even if a young person is referred to them late in the working day or outside working hours.</w:t>
      </w:r>
      <w:r w:rsidR="3C9A4DBC" w:rsidRPr="3B376B11">
        <w:rPr>
          <w:sz w:val="26"/>
          <w:szCs w:val="26"/>
          <w:lang w:val="en-US"/>
        </w:rPr>
        <w:t xml:space="preserve">  This includes where a </w:t>
      </w:r>
      <w:proofErr w:type="gramStart"/>
      <w:r w:rsidR="01FA0933" w:rsidRPr="3B376B11">
        <w:rPr>
          <w:sz w:val="26"/>
          <w:szCs w:val="26"/>
          <w:lang w:val="en-US"/>
        </w:rPr>
        <w:t>16</w:t>
      </w:r>
      <w:r w:rsidR="00256CC1">
        <w:rPr>
          <w:sz w:val="26"/>
          <w:szCs w:val="26"/>
          <w:lang w:val="en-US"/>
        </w:rPr>
        <w:t xml:space="preserve"> or</w:t>
      </w:r>
      <w:r w:rsidR="00823281">
        <w:rPr>
          <w:sz w:val="26"/>
          <w:szCs w:val="26"/>
          <w:lang w:val="en-US"/>
        </w:rPr>
        <w:t xml:space="preserve"> </w:t>
      </w:r>
      <w:r w:rsidR="01FA0933" w:rsidRPr="3B376B11">
        <w:rPr>
          <w:sz w:val="26"/>
          <w:szCs w:val="26"/>
          <w:lang w:val="en-US"/>
        </w:rPr>
        <w:t>17 year old</w:t>
      </w:r>
      <w:proofErr w:type="gramEnd"/>
      <w:r w:rsidR="01FA0933" w:rsidRPr="3B376B11">
        <w:rPr>
          <w:sz w:val="26"/>
          <w:szCs w:val="26"/>
          <w:lang w:val="en-US"/>
        </w:rPr>
        <w:t xml:space="preserve"> has a partner and / or where the young person is pregnant.</w:t>
      </w:r>
    </w:p>
    <w:p w14:paraId="7AD79D4E" w14:textId="77777777" w:rsidR="007148BC" w:rsidRPr="005E2BEA" w:rsidRDefault="007148BC" w:rsidP="3B376B11">
      <w:pPr>
        <w:pStyle w:val="ListParagraph"/>
        <w:widowControl/>
        <w:numPr>
          <w:ilvl w:val="2"/>
          <w:numId w:val="5"/>
        </w:numPr>
        <w:autoSpaceDE/>
        <w:autoSpaceDN/>
        <w:spacing w:before="80" w:line="288" w:lineRule="auto"/>
        <w:ind w:left="851" w:hanging="851"/>
        <w:jc w:val="both"/>
        <w:rPr>
          <w:lang w:val="en-US"/>
        </w:rPr>
      </w:pPr>
      <w:r w:rsidRPr="3B376B11">
        <w:rPr>
          <w:sz w:val="26"/>
          <w:szCs w:val="26"/>
          <w:lang w:val="en-US"/>
        </w:rPr>
        <w:t xml:space="preserve">This reflects the statutory position, and gives effect to the statutory guidance, including the </w:t>
      </w:r>
      <w:r w:rsidRPr="3B376B11">
        <w:rPr>
          <w:i/>
          <w:iCs/>
          <w:sz w:val="26"/>
          <w:szCs w:val="26"/>
          <w:lang w:val="en-US"/>
        </w:rPr>
        <w:t xml:space="preserve">Prevention of homelessness </w:t>
      </w:r>
      <w:r w:rsidRPr="3B376B11">
        <w:rPr>
          <w:sz w:val="26"/>
          <w:szCs w:val="26"/>
          <w:lang w:val="en-US"/>
        </w:rPr>
        <w:t>joint guidance (April 2018), which states at para 3.2:</w:t>
      </w:r>
    </w:p>
    <w:p w14:paraId="3CBAA981" w14:textId="77777777" w:rsidR="007148BC" w:rsidRPr="007019B1" w:rsidRDefault="007148BC" w:rsidP="3B376B11">
      <w:pPr>
        <w:pStyle w:val="ListParagraph"/>
        <w:spacing w:before="80" w:line="288" w:lineRule="auto"/>
        <w:ind w:left="851" w:hanging="142"/>
        <w:jc w:val="both"/>
        <w:rPr>
          <w:lang w:val="en-US"/>
        </w:rPr>
      </w:pPr>
      <w:r w:rsidRPr="3B376B11">
        <w:rPr>
          <w:sz w:val="26"/>
          <w:szCs w:val="26"/>
          <w:lang w:val="en-US"/>
        </w:rPr>
        <w:t>“…</w:t>
      </w:r>
      <w:r w:rsidRPr="3B376B11">
        <w:rPr>
          <w:i/>
          <w:iCs/>
          <w:sz w:val="26"/>
          <w:szCs w:val="26"/>
          <w:lang w:val="en-US"/>
        </w:rPr>
        <w:t>if there is an imminent threat of homelessness or if the young person is actually homeless, a child in need assessment must be carried out and the child accommodated under section 20</w:t>
      </w:r>
      <w:r w:rsidRPr="3B376B11">
        <w:rPr>
          <w:sz w:val="26"/>
          <w:szCs w:val="26"/>
          <w:lang w:val="en-US"/>
        </w:rPr>
        <w:t>.”</w:t>
      </w:r>
    </w:p>
    <w:p w14:paraId="60059E31" w14:textId="7562E71B" w:rsidR="007148BC" w:rsidRPr="0065328A" w:rsidRDefault="007148BC" w:rsidP="3B376B11">
      <w:pPr>
        <w:pStyle w:val="ListParagraph"/>
        <w:widowControl/>
        <w:numPr>
          <w:ilvl w:val="2"/>
          <w:numId w:val="5"/>
        </w:numPr>
        <w:autoSpaceDE/>
        <w:autoSpaceDN/>
        <w:spacing w:before="80" w:line="288" w:lineRule="auto"/>
        <w:ind w:left="851" w:hanging="851"/>
        <w:jc w:val="both"/>
        <w:rPr>
          <w:sz w:val="26"/>
          <w:szCs w:val="26"/>
          <w:lang w:val="en-US"/>
        </w:rPr>
      </w:pPr>
      <w:bookmarkStart w:id="7" w:name="_Hlk84596242"/>
      <w:r w:rsidRPr="0065328A">
        <w:rPr>
          <w:sz w:val="26"/>
          <w:szCs w:val="26"/>
          <w:lang w:val="en-US"/>
        </w:rPr>
        <w:t xml:space="preserve">If, exceptionally, Children’s Services </w:t>
      </w:r>
      <w:r>
        <w:rPr>
          <w:sz w:val="26"/>
          <w:szCs w:val="26"/>
          <w:lang w:val="en-US"/>
        </w:rPr>
        <w:t>decide</w:t>
      </w:r>
      <w:r w:rsidRPr="0065328A">
        <w:rPr>
          <w:sz w:val="26"/>
          <w:szCs w:val="26"/>
          <w:lang w:val="en-US"/>
        </w:rPr>
        <w:t xml:space="preserve"> not to provide accommodation </w:t>
      </w:r>
      <w:r>
        <w:rPr>
          <w:sz w:val="26"/>
          <w:szCs w:val="26"/>
          <w:lang w:val="en-US"/>
        </w:rPr>
        <w:t>to a 16 or 17-year old who a housing authority in Surrey has referred on grounds of apparent homelessness</w:t>
      </w:r>
      <w:r w:rsidRPr="0065328A">
        <w:rPr>
          <w:sz w:val="26"/>
          <w:szCs w:val="26"/>
          <w:lang w:val="en-US"/>
        </w:rPr>
        <w:t xml:space="preserve">, they will </w:t>
      </w:r>
      <w:r>
        <w:rPr>
          <w:sz w:val="26"/>
          <w:szCs w:val="26"/>
          <w:lang w:val="en-US"/>
        </w:rPr>
        <w:t xml:space="preserve">immediately </w:t>
      </w:r>
      <w:r w:rsidRPr="0065328A">
        <w:rPr>
          <w:sz w:val="26"/>
          <w:szCs w:val="26"/>
          <w:lang w:val="en-US"/>
        </w:rPr>
        <w:t xml:space="preserve">confirm the reasons to the relevant housing authority (see </w:t>
      </w:r>
      <w:r w:rsidR="00F1597D" w:rsidRPr="00193BA0">
        <w:rPr>
          <w:color w:val="943634" w:themeColor="accent2" w:themeShade="BF"/>
          <w:sz w:val="26"/>
          <w:szCs w:val="26"/>
          <w:lang w:val="en-US"/>
        </w:rPr>
        <w:fldChar w:fldCharType="begin"/>
      </w:r>
      <w:r w:rsidR="00F1597D" w:rsidRPr="00193BA0">
        <w:rPr>
          <w:color w:val="943634" w:themeColor="accent2" w:themeShade="BF"/>
          <w:sz w:val="26"/>
          <w:szCs w:val="26"/>
          <w:lang w:val="en-US"/>
        </w:rPr>
        <w:instrText xml:space="preserve"> REF _Ref92282541 \r \h </w:instrText>
      </w:r>
      <w:r w:rsidR="00F1597D" w:rsidRPr="00193BA0">
        <w:rPr>
          <w:color w:val="943634" w:themeColor="accent2" w:themeShade="BF"/>
          <w:sz w:val="26"/>
          <w:szCs w:val="26"/>
          <w:lang w:val="en-US"/>
        </w:rPr>
      </w:r>
      <w:r w:rsidR="00F1597D" w:rsidRPr="00193BA0">
        <w:rPr>
          <w:color w:val="943634" w:themeColor="accent2" w:themeShade="BF"/>
          <w:sz w:val="26"/>
          <w:szCs w:val="26"/>
          <w:lang w:val="en-US"/>
        </w:rPr>
        <w:fldChar w:fldCharType="separate"/>
      </w:r>
      <w:r w:rsidR="001D4838" w:rsidRPr="00193BA0">
        <w:rPr>
          <w:color w:val="943634" w:themeColor="accent2" w:themeShade="BF"/>
          <w:sz w:val="26"/>
          <w:szCs w:val="26"/>
          <w:lang w:val="en-US"/>
        </w:rPr>
        <w:t>1.5.23</w:t>
      </w:r>
      <w:r w:rsidR="00F1597D" w:rsidRPr="00193BA0">
        <w:rPr>
          <w:color w:val="943634" w:themeColor="accent2" w:themeShade="BF"/>
          <w:sz w:val="26"/>
          <w:szCs w:val="26"/>
          <w:lang w:val="en-US"/>
        </w:rPr>
        <w:fldChar w:fldCharType="end"/>
      </w:r>
      <w:r w:rsidR="00F1597D" w:rsidRPr="00193BA0">
        <w:rPr>
          <w:color w:val="943634" w:themeColor="accent2" w:themeShade="BF"/>
          <w:sz w:val="26"/>
          <w:szCs w:val="26"/>
          <w:lang w:val="en-US"/>
        </w:rPr>
        <w:t xml:space="preserve"> </w:t>
      </w:r>
      <w:r>
        <w:rPr>
          <w:sz w:val="26"/>
          <w:szCs w:val="26"/>
          <w:lang w:val="en-US"/>
        </w:rPr>
        <w:t xml:space="preserve">and section </w:t>
      </w:r>
      <w:r w:rsidR="00F1597D" w:rsidRPr="00193BA0">
        <w:rPr>
          <w:color w:val="943634" w:themeColor="accent2" w:themeShade="BF"/>
          <w:sz w:val="26"/>
          <w:szCs w:val="26"/>
          <w:lang w:val="en-US"/>
        </w:rPr>
        <w:fldChar w:fldCharType="begin"/>
      </w:r>
      <w:r w:rsidR="00F1597D" w:rsidRPr="00193BA0">
        <w:rPr>
          <w:color w:val="943634" w:themeColor="accent2" w:themeShade="BF"/>
          <w:sz w:val="26"/>
          <w:szCs w:val="26"/>
          <w:lang w:val="en-US"/>
        </w:rPr>
        <w:instrText xml:space="preserve"> REF _Ref92282498 \r \h </w:instrText>
      </w:r>
      <w:r w:rsidR="00F1597D" w:rsidRPr="00193BA0">
        <w:rPr>
          <w:color w:val="943634" w:themeColor="accent2" w:themeShade="BF"/>
          <w:sz w:val="26"/>
          <w:szCs w:val="26"/>
          <w:lang w:val="en-US"/>
        </w:rPr>
      </w:r>
      <w:r w:rsidR="00F1597D" w:rsidRPr="00193BA0">
        <w:rPr>
          <w:color w:val="943634" w:themeColor="accent2" w:themeShade="BF"/>
          <w:sz w:val="26"/>
          <w:szCs w:val="26"/>
          <w:lang w:val="en-US"/>
        </w:rPr>
        <w:fldChar w:fldCharType="separate"/>
      </w:r>
      <w:r w:rsidR="001D4838" w:rsidRPr="00193BA0">
        <w:rPr>
          <w:color w:val="943634" w:themeColor="accent2" w:themeShade="BF"/>
          <w:sz w:val="26"/>
          <w:szCs w:val="26"/>
          <w:lang w:val="en-US"/>
        </w:rPr>
        <w:t>1.9</w:t>
      </w:r>
      <w:r w:rsidR="00F1597D" w:rsidRPr="00193BA0">
        <w:rPr>
          <w:color w:val="943634" w:themeColor="accent2" w:themeShade="BF"/>
          <w:sz w:val="26"/>
          <w:szCs w:val="26"/>
          <w:lang w:val="en-US"/>
        </w:rPr>
        <w:fldChar w:fldCharType="end"/>
      </w:r>
      <w:r w:rsidR="00F1597D" w:rsidRPr="00193BA0">
        <w:rPr>
          <w:color w:val="943634" w:themeColor="accent2" w:themeShade="BF"/>
          <w:sz w:val="26"/>
          <w:szCs w:val="26"/>
          <w:lang w:val="en-US"/>
        </w:rPr>
        <w:t xml:space="preserve"> </w:t>
      </w:r>
      <w:r>
        <w:rPr>
          <w:sz w:val="26"/>
          <w:szCs w:val="26"/>
          <w:lang w:val="en-US"/>
        </w:rPr>
        <w:t>below</w:t>
      </w:r>
      <w:r w:rsidRPr="0065328A">
        <w:rPr>
          <w:sz w:val="26"/>
          <w:szCs w:val="26"/>
          <w:lang w:val="en-US"/>
        </w:rPr>
        <w:t xml:space="preserve">). The housing </w:t>
      </w:r>
      <w:r w:rsidRPr="0065328A">
        <w:rPr>
          <w:sz w:val="26"/>
          <w:szCs w:val="26"/>
          <w:lang w:val="en-US"/>
        </w:rPr>
        <w:lastRenderedPageBreak/>
        <w:t>authority will secure interim accommodation under section 188, if there is reason to believe the applicant:</w:t>
      </w:r>
    </w:p>
    <w:p w14:paraId="52929FF5" w14:textId="77777777" w:rsidR="007148BC" w:rsidRPr="00B3565E" w:rsidRDefault="007148BC" w:rsidP="3B376B11">
      <w:pPr>
        <w:pStyle w:val="ListParagraph"/>
        <w:widowControl/>
        <w:numPr>
          <w:ilvl w:val="0"/>
          <w:numId w:val="6"/>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May be homeless, and</w:t>
      </w:r>
    </w:p>
    <w:p w14:paraId="5E0F51E5" w14:textId="77777777" w:rsidR="007148BC" w:rsidRDefault="007148BC" w:rsidP="3B376B11">
      <w:pPr>
        <w:pStyle w:val="ListParagraph"/>
        <w:widowControl/>
        <w:numPr>
          <w:ilvl w:val="0"/>
          <w:numId w:val="6"/>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 xml:space="preserve">May be eligible for assistance (on immigration grounds), and </w:t>
      </w:r>
    </w:p>
    <w:p w14:paraId="0CC59A82" w14:textId="77777777" w:rsidR="007148BC" w:rsidRDefault="007148BC" w:rsidP="3B376B11">
      <w:pPr>
        <w:pStyle w:val="ListParagraph"/>
        <w:widowControl/>
        <w:numPr>
          <w:ilvl w:val="0"/>
          <w:numId w:val="6"/>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May have a priority need.</w:t>
      </w:r>
      <w:bookmarkEnd w:id="7"/>
    </w:p>
    <w:p w14:paraId="13C51850" w14:textId="6C45F468" w:rsidR="007148BC" w:rsidRDefault="327B5757" w:rsidP="3B376B11">
      <w:pPr>
        <w:spacing w:before="40" w:line="288" w:lineRule="auto"/>
        <w:ind w:left="851"/>
        <w:jc w:val="both"/>
        <w:rPr>
          <w:rFonts w:cstheme="minorBidi"/>
          <w:sz w:val="26"/>
          <w:szCs w:val="26"/>
          <w:lang w:val="en-US"/>
        </w:rPr>
      </w:pPr>
      <w:bookmarkStart w:id="8" w:name="_Hlk84596347"/>
      <w:r w:rsidRPr="750D6F32">
        <w:rPr>
          <w:rFonts w:cstheme="minorBidi"/>
          <w:sz w:val="26"/>
          <w:szCs w:val="26"/>
          <w:lang w:val="en-US"/>
        </w:rPr>
        <w:t xml:space="preserve">District and borough housing departments </w:t>
      </w:r>
      <w:r w:rsidR="33751EF0" w:rsidRPr="750D6F32">
        <w:rPr>
          <w:rFonts w:cstheme="minorBidi"/>
          <w:sz w:val="26"/>
          <w:szCs w:val="26"/>
          <w:lang w:val="en-US"/>
        </w:rPr>
        <w:t xml:space="preserve">will </w:t>
      </w:r>
      <w:r w:rsidRPr="750D6F32">
        <w:rPr>
          <w:rFonts w:cstheme="minorBidi"/>
          <w:sz w:val="26"/>
          <w:szCs w:val="26"/>
          <w:lang w:val="en-US"/>
        </w:rPr>
        <w:t xml:space="preserve">access interim accommodation via Surrey Children’s Services Gateway to Resources Team or outside of office hours the Emergency Duty Team and </w:t>
      </w:r>
      <w:proofErr w:type="spellStart"/>
      <w:r w:rsidRPr="750D6F32">
        <w:rPr>
          <w:rFonts w:cstheme="minorBidi"/>
          <w:sz w:val="26"/>
          <w:szCs w:val="26"/>
          <w:lang w:val="en-US"/>
        </w:rPr>
        <w:t>utili</w:t>
      </w:r>
      <w:r w:rsidR="5C2F5ECB" w:rsidRPr="750D6F32">
        <w:rPr>
          <w:rFonts w:cstheme="minorBidi"/>
          <w:sz w:val="26"/>
          <w:szCs w:val="26"/>
          <w:lang w:val="en-US"/>
        </w:rPr>
        <w:t>s</w:t>
      </w:r>
      <w:r w:rsidRPr="750D6F32">
        <w:rPr>
          <w:rFonts w:cstheme="minorBidi"/>
          <w:sz w:val="26"/>
          <w:szCs w:val="26"/>
          <w:lang w:val="en-US"/>
        </w:rPr>
        <w:t>e</w:t>
      </w:r>
      <w:proofErr w:type="spellEnd"/>
      <w:r w:rsidRPr="750D6F32">
        <w:rPr>
          <w:rFonts w:cstheme="minorBidi"/>
          <w:sz w:val="26"/>
          <w:szCs w:val="26"/>
          <w:lang w:val="en-US"/>
        </w:rPr>
        <w:t xml:space="preserve"> the commissioned block bed provision.  </w:t>
      </w:r>
      <w:r w:rsidR="156E5224" w:rsidRPr="750D6F32">
        <w:rPr>
          <w:rFonts w:cstheme="minorBidi"/>
          <w:sz w:val="26"/>
          <w:szCs w:val="26"/>
          <w:lang w:val="en-US"/>
        </w:rPr>
        <w:t>The contact numbers for these</w:t>
      </w:r>
      <w:r w:rsidR="009C7405">
        <w:rPr>
          <w:rFonts w:cstheme="minorBidi"/>
          <w:sz w:val="26"/>
          <w:szCs w:val="26"/>
          <w:lang w:val="en-US"/>
        </w:rPr>
        <w:t xml:space="preserve"> teams</w:t>
      </w:r>
      <w:r w:rsidR="00B06271">
        <w:rPr>
          <w:rFonts w:cstheme="minorBidi"/>
          <w:sz w:val="26"/>
          <w:szCs w:val="26"/>
          <w:lang w:val="en-US"/>
        </w:rPr>
        <w:t xml:space="preserve"> are</w:t>
      </w:r>
      <w:r w:rsidR="156E5224" w:rsidRPr="750D6F32">
        <w:rPr>
          <w:rFonts w:cstheme="minorBidi"/>
          <w:sz w:val="26"/>
          <w:szCs w:val="26"/>
          <w:lang w:val="en-US"/>
        </w:rPr>
        <w:t xml:space="preserve"> found in </w:t>
      </w:r>
      <w:hyperlink w:anchor="_Appendix_A_–" w:history="1">
        <w:r w:rsidR="156E5224" w:rsidRPr="005635E2">
          <w:rPr>
            <w:rStyle w:val="Hyperlink"/>
            <w:rFonts w:cstheme="minorBidi"/>
            <w:sz w:val="26"/>
            <w:szCs w:val="26"/>
            <w:lang w:val="en-US"/>
          </w:rPr>
          <w:t xml:space="preserve">Appendix </w:t>
        </w:r>
        <w:r w:rsidR="77B83DA1" w:rsidRPr="005635E2">
          <w:rPr>
            <w:rStyle w:val="Hyperlink"/>
            <w:rFonts w:cstheme="minorBidi"/>
            <w:sz w:val="26"/>
            <w:szCs w:val="26"/>
            <w:lang w:val="en-US"/>
          </w:rPr>
          <w:t>A</w:t>
        </w:r>
      </w:hyperlink>
      <w:r w:rsidR="0F597131" w:rsidRPr="750D6F32">
        <w:rPr>
          <w:rFonts w:cstheme="minorBidi"/>
          <w:sz w:val="26"/>
          <w:szCs w:val="26"/>
          <w:lang w:val="en-US"/>
        </w:rPr>
        <w:t xml:space="preserve"> This placement will not need to be agreed by an Assistant Director within </w:t>
      </w:r>
      <w:r w:rsidR="206D38F9" w:rsidRPr="750D6F32">
        <w:rPr>
          <w:rFonts w:cstheme="minorBidi"/>
          <w:sz w:val="26"/>
          <w:szCs w:val="26"/>
          <w:lang w:val="en-US"/>
        </w:rPr>
        <w:t>Children</w:t>
      </w:r>
      <w:r w:rsidR="005635E2">
        <w:rPr>
          <w:rFonts w:cstheme="minorBidi"/>
          <w:sz w:val="26"/>
          <w:szCs w:val="26"/>
          <w:lang w:val="en-US"/>
        </w:rPr>
        <w:t>’</w:t>
      </w:r>
      <w:r w:rsidR="206D38F9" w:rsidRPr="750D6F32">
        <w:rPr>
          <w:rFonts w:cstheme="minorBidi"/>
          <w:sz w:val="26"/>
          <w:szCs w:val="26"/>
          <w:lang w:val="en-US"/>
        </w:rPr>
        <w:t>s</w:t>
      </w:r>
      <w:r w:rsidR="0F597131" w:rsidRPr="750D6F32">
        <w:rPr>
          <w:rFonts w:cstheme="minorBidi"/>
          <w:sz w:val="26"/>
          <w:szCs w:val="26"/>
          <w:lang w:val="en-US"/>
        </w:rPr>
        <w:t xml:space="preserve"> services as it will not be a </w:t>
      </w:r>
      <w:r w:rsidR="524F042F" w:rsidRPr="750D6F32">
        <w:rPr>
          <w:rFonts w:cstheme="minorBidi"/>
          <w:sz w:val="26"/>
          <w:szCs w:val="26"/>
          <w:lang w:val="en-US"/>
        </w:rPr>
        <w:t>Children</w:t>
      </w:r>
      <w:r w:rsidR="005635E2">
        <w:rPr>
          <w:rFonts w:cstheme="minorBidi"/>
          <w:sz w:val="26"/>
          <w:szCs w:val="26"/>
          <w:lang w:val="en-US"/>
        </w:rPr>
        <w:t>’</w:t>
      </w:r>
      <w:r w:rsidR="524F042F" w:rsidRPr="750D6F32">
        <w:rPr>
          <w:rFonts w:cstheme="minorBidi"/>
          <w:sz w:val="26"/>
          <w:szCs w:val="26"/>
          <w:lang w:val="en-US"/>
        </w:rPr>
        <w:t>s</w:t>
      </w:r>
      <w:r w:rsidR="0F597131" w:rsidRPr="750D6F32">
        <w:rPr>
          <w:rFonts w:cstheme="minorBidi"/>
          <w:sz w:val="26"/>
          <w:szCs w:val="26"/>
          <w:lang w:val="en-US"/>
        </w:rPr>
        <w:t xml:space="preserve"> services placement.</w:t>
      </w:r>
    </w:p>
    <w:p w14:paraId="0B42798D" w14:textId="77777777" w:rsidR="007148BC" w:rsidRDefault="007148BC" w:rsidP="3B376B11">
      <w:pPr>
        <w:spacing w:before="40" w:line="288" w:lineRule="auto"/>
        <w:ind w:left="851" w:hanging="851"/>
        <w:jc w:val="both"/>
        <w:rPr>
          <w:rFonts w:cstheme="minorBidi"/>
          <w:sz w:val="26"/>
          <w:szCs w:val="26"/>
          <w:lang w:val="en-US"/>
        </w:rPr>
      </w:pPr>
    </w:p>
    <w:p w14:paraId="103DCA73" w14:textId="68147C9F" w:rsidR="007148BC" w:rsidRDefault="007148BC" w:rsidP="3B376B11">
      <w:pPr>
        <w:ind w:left="851" w:hanging="851"/>
        <w:jc w:val="both"/>
        <w:rPr>
          <w:sz w:val="26"/>
          <w:szCs w:val="26"/>
        </w:rPr>
      </w:pPr>
      <w:r w:rsidRPr="3B376B11">
        <w:rPr>
          <w:sz w:val="26"/>
          <w:szCs w:val="26"/>
          <w:lang w:val="en-US"/>
        </w:rPr>
        <w:t>1.4.4</w:t>
      </w:r>
      <w:r>
        <w:tab/>
      </w:r>
      <w:r w:rsidRPr="3B376B11">
        <w:rPr>
          <w:sz w:val="26"/>
          <w:szCs w:val="26"/>
          <w:lang w:val="en-US"/>
        </w:rPr>
        <w:t xml:space="preserve">For any </w:t>
      </w:r>
      <w:proofErr w:type="gramStart"/>
      <w:r w:rsidRPr="3B376B11">
        <w:rPr>
          <w:sz w:val="26"/>
          <w:szCs w:val="26"/>
          <w:lang w:val="en-US"/>
        </w:rPr>
        <w:t>16 or 17 year old</w:t>
      </w:r>
      <w:proofErr w:type="gramEnd"/>
      <w:r w:rsidRPr="3B376B11">
        <w:rPr>
          <w:sz w:val="26"/>
          <w:szCs w:val="26"/>
          <w:lang w:val="en-US"/>
        </w:rPr>
        <w:t xml:space="preserve"> due to be released from custody, it is imperative that consideration for accommodation post release forms part of planning from the time they enter custody.   </w:t>
      </w:r>
      <w:r w:rsidRPr="3B376B11">
        <w:rPr>
          <w:sz w:val="26"/>
          <w:szCs w:val="26"/>
        </w:rPr>
        <w:t xml:space="preserve">Resettlement of children from custody is a statutory responsibility of local authorities, in partnership with the Police, National Probation Service, health and the Youth Custody Service. </w:t>
      </w:r>
      <w:r w:rsidRPr="3B376B11">
        <w:rPr>
          <w:sz w:val="26"/>
          <w:szCs w:val="26"/>
          <w:lang w:val="en-US"/>
        </w:rPr>
        <w:t xml:space="preserve"> </w:t>
      </w:r>
      <w:r w:rsidRPr="3B376B11">
        <w:rPr>
          <w:sz w:val="26"/>
          <w:szCs w:val="26"/>
        </w:rPr>
        <w:t>Youth Justice Board (YJB) National Standards detail the seven ‘</w:t>
      </w:r>
      <w:r w:rsidRPr="3B376B11">
        <w:rPr>
          <w:b/>
          <w:bCs/>
          <w:sz w:val="26"/>
          <w:szCs w:val="26"/>
        </w:rPr>
        <w:t>Pathways to Resettlement’</w:t>
      </w:r>
      <w:r w:rsidRPr="3B376B11">
        <w:rPr>
          <w:sz w:val="26"/>
          <w:szCs w:val="26"/>
        </w:rPr>
        <w:t xml:space="preserve"> and the Initial Planning Meeting, held within ten working days of a child’s sentence should therefore focus on pathway two, which refers to accommodation;</w:t>
      </w:r>
    </w:p>
    <w:p w14:paraId="74FDD480" w14:textId="77777777" w:rsidR="007148BC" w:rsidRPr="001C7B1D" w:rsidRDefault="007148BC" w:rsidP="3B376B11">
      <w:pPr>
        <w:ind w:left="851" w:hanging="851"/>
        <w:jc w:val="both"/>
        <w:rPr>
          <w:sz w:val="26"/>
          <w:szCs w:val="26"/>
        </w:rPr>
      </w:pPr>
    </w:p>
    <w:p w14:paraId="2D8C6868" w14:textId="48CE2331" w:rsidR="007148BC" w:rsidRDefault="007148BC" w:rsidP="3B376B11">
      <w:pPr>
        <w:ind w:left="851"/>
        <w:jc w:val="both"/>
        <w:rPr>
          <w:sz w:val="26"/>
          <w:szCs w:val="26"/>
        </w:rPr>
      </w:pPr>
      <w:r w:rsidRPr="3B376B11">
        <w:rPr>
          <w:b/>
          <w:bCs/>
          <w:sz w:val="26"/>
          <w:szCs w:val="26"/>
        </w:rPr>
        <w:t>‘</w:t>
      </w:r>
      <w:r w:rsidRPr="3B376B11">
        <w:rPr>
          <w:sz w:val="26"/>
          <w:szCs w:val="26"/>
        </w:rPr>
        <w:t>Ensure that all children leaving custody can access suitable and sustainable accommodation with support where appropriate’.</w:t>
      </w:r>
    </w:p>
    <w:p w14:paraId="2728EFD6" w14:textId="77777777" w:rsidR="007148BC" w:rsidRPr="001C7B1D" w:rsidRDefault="007148BC" w:rsidP="3B376B11">
      <w:pPr>
        <w:ind w:left="851" w:hanging="131"/>
        <w:jc w:val="both"/>
        <w:rPr>
          <w:sz w:val="26"/>
          <w:szCs w:val="26"/>
        </w:rPr>
      </w:pPr>
    </w:p>
    <w:p w14:paraId="7E8E3452" w14:textId="788E76F9" w:rsidR="007148BC" w:rsidRPr="00A87667" w:rsidRDefault="007148BC" w:rsidP="3B376B11">
      <w:pPr>
        <w:ind w:left="851"/>
        <w:jc w:val="both"/>
        <w:rPr>
          <w:color w:val="FF0000"/>
          <w:sz w:val="26"/>
          <w:szCs w:val="26"/>
          <w:lang w:val="en-US"/>
        </w:rPr>
      </w:pPr>
      <w:r w:rsidRPr="3B376B11">
        <w:rPr>
          <w:sz w:val="26"/>
          <w:szCs w:val="26"/>
          <w:lang w:val="en-US"/>
        </w:rPr>
        <w:t xml:space="preserve">For further information please refer to </w:t>
      </w:r>
      <w:hyperlink w:anchor="_Appendix_E_–">
        <w:r w:rsidRPr="3B376B11">
          <w:rPr>
            <w:rStyle w:val="Hyperlink"/>
            <w:sz w:val="26"/>
            <w:szCs w:val="26"/>
            <w:lang w:val="en-US"/>
          </w:rPr>
          <w:t>Appendix E</w:t>
        </w:r>
      </w:hyperlink>
      <w:r w:rsidRPr="3B376B11">
        <w:rPr>
          <w:color w:val="FF0000"/>
          <w:sz w:val="26"/>
          <w:szCs w:val="26"/>
          <w:lang w:val="en-US"/>
        </w:rPr>
        <w:t xml:space="preserve"> </w:t>
      </w:r>
      <w:r w:rsidRPr="3B376B11">
        <w:rPr>
          <w:rFonts w:eastAsia="Calibri"/>
          <w:sz w:val="26"/>
          <w:szCs w:val="26"/>
        </w:rPr>
        <w:t>Custodial Sentences and Resettlement Policy.</w:t>
      </w:r>
    </w:p>
    <w:p w14:paraId="307A2620" w14:textId="77777777" w:rsidR="007148BC" w:rsidRPr="00A23C98" w:rsidRDefault="007148BC" w:rsidP="3B376B11">
      <w:pPr>
        <w:spacing w:before="40" w:line="288" w:lineRule="auto"/>
        <w:ind w:left="851" w:hanging="851"/>
        <w:jc w:val="both"/>
        <w:rPr>
          <w:rFonts w:cstheme="minorBidi"/>
          <w:sz w:val="26"/>
          <w:szCs w:val="26"/>
          <w:lang w:val="en-US"/>
        </w:rPr>
      </w:pPr>
    </w:p>
    <w:p w14:paraId="591568AC" w14:textId="7F61174A" w:rsidR="007148BC" w:rsidRPr="0052395D" w:rsidRDefault="007148BC" w:rsidP="6E00329B">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bookmarkStart w:id="9" w:name="_Ref92282274"/>
      <w:bookmarkEnd w:id="8"/>
      <w:r w:rsidRPr="6E00329B">
        <w:rPr>
          <w:rFonts w:cstheme="minorBidi"/>
          <w:b/>
          <w:bCs/>
          <w:sz w:val="26"/>
          <w:szCs w:val="26"/>
          <w:lang w:val="en-US"/>
        </w:rPr>
        <w:t xml:space="preserve">Approaches to a district or borough housing authority in Surrey – initial steps – </w:t>
      </w:r>
      <w:bookmarkEnd w:id="9"/>
      <w:r w:rsidRPr="6E00329B">
        <w:fldChar w:fldCharType="begin"/>
      </w:r>
      <w:r>
        <w:instrText>HYPERLINK \l "_Appendix_H_–" \h</w:instrText>
      </w:r>
      <w:r w:rsidRPr="6E00329B">
        <w:fldChar w:fldCharType="separate"/>
      </w:r>
      <w:r w:rsidRPr="6E00329B">
        <w:rPr>
          <w:rStyle w:val="Hyperlink"/>
          <w:rFonts w:cstheme="minorBidi"/>
          <w:b/>
          <w:bCs/>
          <w:sz w:val="26"/>
          <w:szCs w:val="26"/>
          <w:lang w:val="en-US"/>
        </w:rPr>
        <w:t>please refer to Flowchart A Section 1.5 in Appendix H</w:t>
      </w:r>
      <w:r w:rsidRPr="6E00329B">
        <w:rPr>
          <w:rStyle w:val="Hyperlink"/>
          <w:rFonts w:cstheme="minorBidi"/>
          <w:b/>
          <w:bCs/>
          <w:sz w:val="26"/>
          <w:szCs w:val="26"/>
          <w:lang w:val="en-US"/>
        </w:rPr>
        <w:fldChar w:fldCharType="end"/>
      </w:r>
    </w:p>
    <w:p w14:paraId="255D8087" w14:textId="35396C74" w:rsidR="007148BC" w:rsidRPr="00150865"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 xml:space="preserve">This section confirms the procedure at the outset of the process when the initial request for assistance is made to a housing authority in Surrey. If the initial approach is made to Children’s Services, please refer instead to section </w:t>
      </w:r>
      <w:r w:rsidR="00F1597D" w:rsidRPr="00193BA0">
        <w:rPr>
          <w:rFonts w:cstheme="minorBidi"/>
          <w:color w:val="943634" w:themeColor="accent2" w:themeShade="BF"/>
          <w:sz w:val="26"/>
          <w:szCs w:val="26"/>
          <w:lang w:val="en-US"/>
        </w:rPr>
        <w:fldChar w:fldCharType="begin"/>
      </w:r>
      <w:r w:rsidR="00F1597D" w:rsidRPr="00193BA0">
        <w:rPr>
          <w:rFonts w:cstheme="minorBidi"/>
          <w:color w:val="943634" w:themeColor="accent2" w:themeShade="BF"/>
          <w:sz w:val="26"/>
          <w:szCs w:val="26"/>
          <w:lang w:val="en-US"/>
        </w:rPr>
        <w:instrText xml:space="preserve"> REF _Ref92282344 \r \h </w:instrText>
      </w:r>
      <w:r w:rsidR="00F1597D" w:rsidRPr="00193BA0">
        <w:rPr>
          <w:rFonts w:cstheme="minorBidi"/>
          <w:color w:val="943634" w:themeColor="accent2" w:themeShade="BF"/>
          <w:sz w:val="26"/>
          <w:szCs w:val="26"/>
          <w:lang w:val="en-US"/>
        </w:rPr>
      </w:r>
      <w:r w:rsidR="00F1597D"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1.6</w:t>
      </w:r>
      <w:r w:rsidR="00F1597D" w:rsidRPr="00193BA0">
        <w:rPr>
          <w:rFonts w:cstheme="minorBidi"/>
          <w:color w:val="943634" w:themeColor="accent2" w:themeShade="BF"/>
          <w:sz w:val="26"/>
          <w:szCs w:val="26"/>
          <w:lang w:val="en-US"/>
        </w:rPr>
        <w:fldChar w:fldCharType="end"/>
      </w:r>
      <w:r w:rsidR="00F1597D" w:rsidRPr="00193BA0">
        <w:rPr>
          <w:rFonts w:cstheme="minorBidi"/>
          <w:color w:val="943634" w:themeColor="accent2" w:themeShade="BF"/>
          <w:sz w:val="26"/>
          <w:szCs w:val="26"/>
          <w:lang w:val="en-US"/>
        </w:rPr>
        <w:t xml:space="preserve"> </w:t>
      </w:r>
      <w:r w:rsidRPr="6E00329B">
        <w:rPr>
          <w:rFonts w:cstheme="minorBidi"/>
          <w:sz w:val="26"/>
          <w:szCs w:val="26"/>
          <w:lang w:val="en-US"/>
        </w:rPr>
        <w:t>below.</w:t>
      </w:r>
    </w:p>
    <w:p w14:paraId="0F18800E" w14:textId="618F20E7" w:rsidR="007148BC" w:rsidRPr="00DF5AC6" w:rsidRDefault="327B5757" w:rsidP="32988305">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2988305">
        <w:rPr>
          <w:rFonts w:cstheme="minorBidi"/>
          <w:sz w:val="26"/>
          <w:szCs w:val="26"/>
          <w:lang w:val="en-US"/>
        </w:rPr>
        <w:t xml:space="preserve">It is essential </w:t>
      </w:r>
      <w:hyperlink r:id="rId18">
        <w:r w:rsidR="5C2F5ECB" w:rsidRPr="32988305">
          <w:rPr>
            <w:rStyle w:val="Hyperlink"/>
            <w:rFonts w:cstheme="minorBidi"/>
            <w:sz w:val="26"/>
            <w:szCs w:val="26"/>
            <w:lang w:val="en-US"/>
          </w:rPr>
          <w:t>Surrey</w:t>
        </w:r>
        <w:r w:rsidRPr="32988305">
          <w:rPr>
            <w:rStyle w:val="Hyperlink"/>
            <w:rFonts w:cstheme="minorBidi"/>
            <w:sz w:val="26"/>
            <w:szCs w:val="26"/>
            <w:lang w:val="en-US"/>
          </w:rPr>
          <w:t xml:space="preserve"> Safeguarding</w:t>
        </w:r>
        <w:r w:rsidR="5C2F5ECB" w:rsidRPr="32988305">
          <w:rPr>
            <w:rStyle w:val="Hyperlink"/>
            <w:rFonts w:cstheme="minorBidi"/>
            <w:sz w:val="26"/>
            <w:szCs w:val="26"/>
            <w:lang w:val="en-US"/>
          </w:rPr>
          <w:t xml:space="preserve"> Partnership</w:t>
        </w:r>
        <w:r w:rsidRPr="32988305">
          <w:rPr>
            <w:rStyle w:val="Hyperlink"/>
            <w:rFonts w:cstheme="minorBidi"/>
            <w:sz w:val="26"/>
            <w:szCs w:val="26"/>
            <w:lang w:val="en-US"/>
          </w:rPr>
          <w:t xml:space="preserve"> Procedures</w:t>
        </w:r>
      </w:hyperlink>
      <w:r w:rsidRPr="32988305">
        <w:rPr>
          <w:rFonts w:cstheme="minorBidi"/>
          <w:sz w:val="26"/>
          <w:szCs w:val="26"/>
          <w:lang w:val="en-US"/>
        </w:rPr>
        <w:t xml:space="preserve"> are followed if a housing authority has reason to believe the young person may be at risk of significant harm. The housing authority may notify a safeguarding concern at the same time as initiating the following procedure, by completing the relevant safeguarding referral form and forwarding it together with the housing referral</w:t>
      </w:r>
      <w:r w:rsidR="5C2F5ECB" w:rsidRPr="32988305">
        <w:rPr>
          <w:rFonts w:cstheme="minorBidi"/>
          <w:sz w:val="26"/>
          <w:szCs w:val="26"/>
          <w:lang w:val="en-US"/>
        </w:rPr>
        <w:t>,</w:t>
      </w:r>
      <w:r w:rsidRPr="32988305">
        <w:rPr>
          <w:rFonts w:cstheme="minorBidi"/>
          <w:sz w:val="26"/>
          <w:szCs w:val="26"/>
          <w:lang w:val="en-US"/>
        </w:rPr>
        <w:t xml:space="preserve"> to the Children’s Single Point of Access for young people without an allocated </w:t>
      </w:r>
      <w:r w:rsidRPr="32988305">
        <w:rPr>
          <w:rFonts w:cstheme="minorBidi"/>
          <w:sz w:val="26"/>
          <w:szCs w:val="26"/>
          <w:lang w:val="en-US"/>
        </w:rPr>
        <w:lastRenderedPageBreak/>
        <w:t>social worker</w:t>
      </w:r>
      <w:r w:rsidR="5C2F5ECB" w:rsidRPr="32988305">
        <w:rPr>
          <w:rFonts w:cstheme="minorBidi"/>
          <w:sz w:val="26"/>
          <w:szCs w:val="26"/>
          <w:lang w:val="en-US"/>
        </w:rPr>
        <w:t>,</w:t>
      </w:r>
      <w:r w:rsidRPr="32988305">
        <w:rPr>
          <w:rFonts w:cstheme="minorBidi"/>
          <w:sz w:val="26"/>
          <w:szCs w:val="26"/>
          <w:lang w:val="en-US"/>
        </w:rPr>
        <w:t xml:space="preserve"> or to the allocated social worker where a young person is already known to Children’s Services</w:t>
      </w:r>
      <w:r w:rsidR="007148BC" w:rsidRPr="32988305">
        <w:rPr>
          <w:rStyle w:val="FootnoteReference"/>
          <w:rFonts w:cstheme="minorBidi"/>
          <w:sz w:val="26"/>
          <w:szCs w:val="26"/>
          <w:lang w:val="en-US"/>
        </w:rPr>
        <w:footnoteReference w:id="2"/>
      </w:r>
      <w:r w:rsidRPr="32988305">
        <w:rPr>
          <w:rFonts w:cstheme="minorBidi"/>
          <w:sz w:val="26"/>
          <w:szCs w:val="26"/>
          <w:lang w:val="en-US"/>
        </w:rPr>
        <w:t>.</w:t>
      </w:r>
      <w:r w:rsidRPr="32988305" w:rsidDel="00D55427">
        <w:rPr>
          <w:rFonts w:cstheme="minorBidi"/>
          <w:color w:val="FF0000"/>
          <w:sz w:val="26"/>
          <w:szCs w:val="26"/>
          <w:lang w:val="en-US"/>
        </w:rPr>
        <w:t xml:space="preserve"> </w:t>
      </w:r>
    </w:p>
    <w:p w14:paraId="39F557BA" w14:textId="30779B42" w:rsidR="007148BC"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The following arrangements (</w:t>
      </w:r>
      <w:r w:rsidR="00F1597D" w:rsidRPr="00193BA0">
        <w:rPr>
          <w:rFonts w:cstheme="minorBidi"/>
          <w:color w:val="943634" w:themeColor="accent2" w:themeShade="BF"/>
          <w:sz w:val="26"/>
          <w:szCs w:val="26"/>
          <w:lang w:val="en-US"/>
        </w:rPr>
        <w:fldChar w:fldCharType="begin"/>
      </w:r>
      <w:r w:rsidR="00F1597D" w:rsidRPr="00193BA0">
        <w:rPr>
          <w:rFonts w:cstheme="minorBidi"/>
          <w:color w:val="943634" w:themeColor="accent2" w:themeShade="BF"/>
          <w:sz w:val="26"/>
          <w:szCs w:val="26"/>
          <w:lang w:val="en-US"/>
        </w:rPr>
        <w:instrText xml:space="preserve"> REF _Ref92282649 \r \h </w:instrText>
      </w:r>
      <w:r w:rsidR="00F1597D" w:rsidRPr="00193BA0">
        <w:rPr>
          <w:rFonts w:cstheme="minorBidi"/>
          <w:color w:val="943634" w:themeColor="accent2" w:themeShade="BF"/>
          <w:sz w:val="26"/>
          <w:szCs w:val="26"/>
          <w:lang w:val="en-US"/>
        </w:rPr>
      </w:r>
      <w:r w:rsidR="00F1597D"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1.5.4</w:t>
      </w:r>
      <w:r w:rsidR="00F1597D" w:rsidRPr="00193BA0">
        <w:rPr>
          <w:rFonts w:cstheme="minorBidi"/>
          <w:color w:val="943634" w:themeColor="accent2" w:themeShade="BF"/>
          <w:sz w:val="26"/>
          <w:szCs w:val="26"/>
          <w:lang w:val="en-US"/>
        </w:rPr>
        <w:fldChar w:fldCharType="end"/>
      </w:r>
      <w:r w:rsidR="00F1597D" w:rsidRPr="6E00329B">
        <w:rPr>
          <w:rFonts w:cstheme="minorBidi"/>
          <w:sz w:val="26"/>
          <w:szCs w:val="26"/>
          <w:lang w:val="en-US"/>
        </w:rPr>
        <w:t xml:space="preserve"> </w:t>
      </w:r>
      <w:r w:rsidRPr="6E00329B">
        <w:rPr>
          <w:rFonts w:cstheme="minorBidi"/>
          <w:sz w:val="26"/>
          <w:szCs w:val="26"/>
          <w:lang w:val="en-US"/>
        </w:rPr>
        <w:t>onwards) apply where:</w:t>
      </w:r>
    </w:p>
    <w:p w14:paraId="14334EB8" w14:textId="77777777" w:rsidR="007148BC" w:rsidRDefault="007148BC" w:rsidP="6E00329B">
      <w:pPr>
        <w:pStyle w:val="ListParagraph"/>
        <w:widowControl/>
        <w:numPr>
          <w:ilvl w:val="0"/>
          <w:numId w:val="7"/>
        </w:numPr>
        <w:autoSpaceDE/>
        <w:autoSpaceDN/>
        <w:spacing w:before="40" w:line="288" w:lineRule="auto"/>
        <w:ind w:left="1418" w:hanging="567"/>
        <w:jc w:val="both"/>
        <w:rPr>
          <w:rFonts w:cstheme="minorBidi"/>
          <w:sz w:val="26"/>
          <w:szCs w:val="26"/>
          <w:lang w:val="en-US"/>
        </w:rPr>
      </w:pPr>
      <w:r w:rsidRPr="6E00329B">
        <w:rPr>
          <w:rFonts w:cstheme="minorBidi"/>
          <w:sz w:val="26"/>
          <w:szCs w:val="26"/>
          <w:lang w:val="en-US"/>
        </w:rPr>
        <w:t>A housing authority in Surrey receives an application for accommodation or a request for assistance in obtaining accommodation from a 16 or 17-year-old, and</w:t>
      </w:r>
    </w:p>
    <w:p w14:paraId="0F5F9BA6" w14:textId="77777777" w:rsidR="007148BC" w:rsidRDefault="007148BC" w:rsidP="6E00329B">
      <w:pPr>
        <w:pStyle w:val="ListParagraph"/>
        <w:widowControl/>
        <w:numPr>
          <w:ilvl w:val="0"/>
          <w:numId w:val="7"/>
        </w:numPr>
        <w:autoSpaceDE/>
        <w:autoSpaceDN/>
        <w:spacing w:before="40" w:line="288" w:lineRule="auto"/>
        <w:ind w:left="1418" w:hanging="567"/>
        <w:jc w:val="both"/>
        <w:rPr>
          <w:rFonts w:cstheme="minorBidi"/>
          <w:sz w:val="26"/>
          <w:szCs w:val="26"/>
          <w:lang w:val="en-US"/>
        </w:rPr>
      </w:pPr>
      <w:r w:rsidRPr="6E00329B">
        <w:rPr>
          <w:rFonts w:cstheme="minorBidi"/>
          <w:sz w:val="26"/>
          <w:szCs w:val="26"/>
          <w:lang w:val="en-US"/>
        </w:rPr>
        <w:t>There is reason to believe that the applicant may be homeless or threatened with homelessness.</w:t>
      </w:r>
    </w:p>
    <w:p w14:paraId="61E2E8A0" w14:textId="77777777" w:rsidR="007148BC" w:rsidRPr="00A23C98" w:rsidRDefault="007148BC" w:rsidP="6E00329B">
      <w:pPr>
        <w:pStyle w:val="ListParagraph"/>
        <w:widowControl/>
        <w:numPr>
          <w:ilvl w:val="0"/>
          <w:numId w:val="7"/>
        </w:numPr>
        <w:autoSpaceDE/>
        <w:autoSpaceDN/>
        <w:spacing w:before="40" w:line="288" w:lineRule="auto"/>
        <w:ind w:left="1418" w:hanging="567"/>
        <w:jc w:val="both"/>
        <w:rPr>
          <w:rFonts w:cstheme="minorBidi"/>
          <w:sz w:val="26"/>
          <w:szCs w:val="26"/>
          <w:lang w:val="en-US"/>
        </w:rPr>
      </w:pPr>
      <w:r w:rsidRPr="6E00329B">
        <w:rPr>
          <w:rFonts w:cstheme="minorBidi"/>
          <w:sz w:val="26"/>
          <w:szCs w:val="26"/>
          <w:lang w:val="en-US"/>
        </w:rPr>
        <w:t>The young person is applying without a parent</w:t>
      </w:r>
    </w:p>
    <w:p w14:paraId="5B860F6E" w14:textId="7D12DCC0" w:rsidR="5DF7ADC0" w:rsidRDefault="003C0D75" w:rsidP="6E00329B">
      <w:pPr>
        <w:pStyle w:val="ListParagraph"/>
        <w:widowControl/>
        <w:numPr>
          <w:ilvl w:val="0"/>
          <w:numId w:val="7"/>
        </w:numPr>
        <w:spacing w:before="40" w:line="288" w:lineRule="auto"/>
        <w:ind w:left="1418" w:hanging="567"/>
        <w:jc w:val="both"/>
        <w:rPr>
          <w:sz w:val="26"/>
          <w:szCs w:val="26"/>
          <w:lang w:val="en-US"/>
        </w:rPr>
      </w:pPr>
      <w:r>
        <w:rPr>
          <w:rFonts w:cstheme="minorBidi"/>
          <w:sz w:val="26"/>
          <w:szCs w:val="26"/>
          <w:lang w:val="en-US"/>
        </w:rPr>
        <w:t>T</w:t>
      </w:r>
      <w:r w:rsidR="01EE09FB" w:rsidRPr="32988305">
        <w:rPr>
          <w:rFonts w:cstheme="minorBidi"/>
          <w:sz w:val="26"/>
          <w:szCs w:val="26"/>
          <w:lang w:val="en-US"/>
        </w:rPr>
        <w:t>he young person has a</w:t>
      </w:r>
      <w:r w:rsidR="3D5F8310" w:rsidRPr="32988305">
        <w:rPr>
          <w:rFonts w:cstheme="minorBidi"/>
          <w:sz w:val="26"/>
          <w:szCs w:val="26"/>
          <w:lang w:val="en-US"/>
        </w:rPr>
        <w:t xml:space="preserve"> </w:t>
      </w:r>
      <w:r w:rsidR="01EE09FB" w:rsidRPr="32988305">
        <w:rPr>
          <w:rFonts w:cstheme="minorBidi"/>
          <w:sz w:val="26"/>
          <w:szCs w:val="26"/>
          <w:lang w:val="en-US"/>
        </w:rPr>
        <w:t>partner</w:t>
      </w:r>
    </w:p>
    <w:p w14:paraId="28D14407" w14:textId="37C717CB" w:rsidR="5DF7ADC0" w:rsidRDefault="003C0D75" w:rsidP="6E00329B">
      <w:pPr>
        <w:pStyle w:val="ListParagraph"/>
        <w:widowControl/>
        <w:numPr>
          <w:ilvl w:val="0"/>
          <w:numId w:val="7"/>
        </w:numPr>
        <w:spacing w:before="40" w:line="288" w:lineRule="auto"/>
        <w:ind w:left="1418" w:hanging="567"/>
        <w:jc w:val="both"/>
        <w:rPr>
          <w:sz w:val="26"/>
          <w:szCs w:val="26"/>
          <w:lang w:val="en-US"/>
        </w:rPr>
      </w:pPr>
      <w:r>
        <w:rPr>
          <w:rFonts w:cstheme="minorBidi"/>
          <w:sz w:val="26"/>
          <w:szCs w:val="26"/>
          <w:lang w:val="en-US"/>
        </w:rPr>
        <w:t>T</w:t>
      </w:r>
      <w:r w:rsidR="01EE09FB" w:rsidRPr="3B376B11">
        <w:rPr>
          <w:rFonts w:cstheme="minorBidi"/>
          <w:sz w:val="26"/>
          <w:szCs w:val="26"/>
          <w:lang w:val="en-US"/>
        </w:rPr>
        <w:t>he young person is pregnant</w:t>
      </w:r>
    </w:p>
    <w:p w14:paraId="59031A3D" w14:textId="77777777" w:rsidR="007148BC"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bookmarkStart w:id="10" w:name="_Ref92282649"/>
      <w:r w:rsidRPr="6E00329B">
        <w:rPr>
          <w:rFonts w:cstheme="minorBidi"/>
          <w:sz w:val="26"/>
          <w:szCs w:val="26"/>
          <w:lang w:val="en-US"/>
        </w:rPr>
        <w:t>Where the housing authority is satisfied the conditions in 1.5.3 are met it will:</w:t>
      </w:r>
      <w:bookmarkEnd w:id="10"/>
    </w:p>
    <w:p w14:paraId="67128760" w14:textId="77777777" w:rsidR="007148BC" w:rsidRDefault="007148BC" w:rsidP="6E00329B">
      <w:pPr>
        <w:pStyle w:val="ListParagraph"/>
        <w:widowControl/>
        <w:numPr>
          <w:ilvl w:val="0"/>
          <w:numId w:val="11"/>
        </w:numPr>
        <w:autoSpaceDE/>
        <w:autoSpaceDN/>
        <w:spacing w:before="40" w:line="288" w:lineRule="auto"/>
        <w:ind w:left="1418" w:hanging="567"/>
        <w:jc w:val="both"/>
        <w:rPr>
          <w:rFonts w:cstheme="minorBidi"/>
          <w:sz w:val="26"/>
          <w:szCs w:val="26"/>
          <w:lang w:val="en-US"/>
        </w:rPr>
      </w:pPr>
      <w:r w:rsidRPr="6E00329B">
        <w:rPr>
          <w:rFonts w:cstheme="minorBidi"/>
          <w:sz w:val="26"/>
          <w:szCs w:val="26"/>
          <w:lang w:val="en-US"/>
        </w:rPr>
        <w:t>Commence inquiries for the purpose of establishing what duty, if any, is owed under Part 7 of the Housing Act 1996 (i.e. take a homelessness application).</w:t>
      </w:r>
    </w:p>
    <w:p w14:paraId="4CE05952" w14:textId="2CA32DD4" w:rsidR="007148BC" w:rsidRPr="008012B9" w:rsidRDefault="327B5757" w:rsidP="32988305">
      <w:pPr>
        <w:pStyle w:val="ListParagraph"/>
        <w:widowControl/>
        <w:numPr>
          <w:ilvl w:val="0"/>
          <w:numId w:val="11"/>
        </w:numPr>
        <w:autoSpaceDE/>
        <w:autoSpaceDN/>
        <w:spacing w:before="40" w:line="288" w:lineRule="auto"/>
        <w:ind w:left="1418" w:hanging="567"/>
        <w:jc w:val="both"/>
        <w:rPr>
          <w:rFonts w:cstheme="minorBidi"/>
          <w:sz w:val="26"/>
          <w:szCs w:val="26"/>
          <w:lang w:val="en-US"/>
        </w:rPr>
      </w:pPr>
      <w:r w:rsidRPr="32988305">
        <w:rPr>
          <w:sz w:val="26"/>
          <w:szCs w:val="26"/>
          <w:lang w:val="en-US"/>
        </w:rPr>
        <w:t>Contact C-SPA</w:t>
      </w:r>
      <w:r w:rsidR="639DB965" w:rsidRPr="32988305">
        <w:rPr>
          <w:sz w:val="26"/>
          <w:szCs w:val="26"/>
          <w:lang w:val="en-US"/>
        </w:rPr>
        <w:t xml:space="preserve"> via the </w:t>
      </w:r>
      <w:proofErr w:type="gramStart"/>
      <w:r w:rsidR="639DB965" w:rsidRPr="32988305">
        <w:rPr>
          <w:sz w:val="26"/>
          <w:szCs w:val="26"/>
          <w:lang w:val="en-US"/>
        </w:rPr>
        <w:t>telephone</w:t>
      </w:r>
      <w:proofErr w:type="gramEnd"/>
      <w:r w:rsidR="215926C0" w:rsidRPr="32988305">
        <w:rPr>
          <w:sz w:val="26"/>
          <w:szCs w:val="26"/>
          <w:lang w:val="en-US"/>
        </w:rPr>
        <w:t xml:space="preserve"> which is found in Appendix A</w:t>
      </w:r>
      <w:r w:rsidRPr="32988305">
        <w:rPr>
          <w:sz w:val="26"/>
          <w:szCs w:val="26"/>
          <w:lang w:val="en-US"/>
        </w:rPr>
        <w:t xml:space="preserve">, to identify whether the young person is already known to Children’s Services and has an allocated social worker. </w:t>
      </w:r>
    </w:p>
    <w:p w14:paraId="55CF8AC2" w14:textId="13E9A25F" w:rsidR="007148BC" w:rsidRDefault="007148BC" w:rsidP="6E00329B">
      <w:pPr>
        <w:pStyle w:val="ListParagraph"/>
        <w:widowControl/>
        <w:numPr>
          <w:ilvl w:val="2"/>
          <w:numId w:val="5"/>
        </w:numPr>
        <w:autoSpaceDE/>
        <w:autoSpaceDN/>
        <w:spacing w:before="80" w:line="288" w:lineRule="auto"/>
        <w:ind w:left="851" w:hanging="851"/>
        <w:jc w:val="both"/>
        <w:rPr>
          <w:sz w:val="26"/>
          <w:szCs w:val="26"/>
          <w:lang w:val="en-US"/>
        </w:rPr>
      </w:pPr>
      <w:r w:rsidRPr="6E00329B">
        <w:rPr>
          <w:sz w:val="26"/>
          <w:szCs w:val="26"/>
          <w:lang w:val="en-US"/>
        </w:rPr>
        <w:t>The housing authority will refer the young person to Children’s Services. This referral should be:</w:t>
      </w:r>
    </w:p>
    <w:p w14:paraId="457839D3" w14:textId="4EB35103" w:rsidR="007148BC" w:rsidRPr="00F5101C" w:rsidRDefault="00371BF0" w:rsidP="6E00329B">
      <w:pPr>
        <w:pStyle w:val="ListParagraph"/>
        <w:widowControl/>
        <w:numPr>
          <w:ilvl w:val="0"/>
          <w:numId w:val="15"/>
        </w:numPr>
        <w:autoSpaceDE/>
        <w:autoSpaceDN/>
        <w:spacing w:before="80" w:line="288" w:lineRule="auto"/>
        <w:ind w:left="1418" w:hanging="567"/>
        <w:jc w:val="both"/>
        <w:rPr>
          <w:sz w:val="26"/>
          <w:szCs w:val="26"/>
          <w:lang w:val="en-US"/>
        </w:rPr>
      </w:pPr>
      <w:r w:rsidRPr="17AC0BF3">
        <w:rPr>
          <w:sz w:val="26"/>
          <w:szCs w:val="26"/>
          <w:lang w:val="en-US"/>
        </w:rPr>
        <w:t xml:space="preserve">Confirmed </w:t>
      </w:r>
      <w:r w:rsidR="007148BC" w:rsidRPr="17AC0BF3">
        <w:rPr>
          <w:sz w:val="26"/>
          <w:szCs w:val="26"/>
          <w:lang w:val="en-US"/>
        </w:rPr>
        <w:t xml:space="preserve">in writing by emailing the </w:t>
      </w:r>
      <w:hyperlink r:id="rId19">
        <w:r w:rsidR="007148BC" w:rsidRPr="17AC0BF3">
          <w:rPr>
            <w:rStyle w:val="Hyperlink"/>
            <w:sz w:val="26"/>
            <w:szCs w:val="26"/>
            <w:lang w:val="en-US"/>
          </w:rPr>
          <w:t>Request For Support form</w:t>
        </w:r>
      </w:hyperlink>
      <w:r w:rsidR="007148BC" w:rsidRPr="17AC0BF3">
        <w:rPr>
          <w:sz w:val="26"/>
          <w:szCs w:val="26"/>
          <w:lang w:val="en-US"/>
        </w:rPr>
        <w:t xml:space="preserve"> to Children’s Services, marking the email ‘URGENT’ and ensuring it is sent securely between agencies</w:t>
      </w:r>
      <w:r w:rsidR="5815497E" w:rsidRPr="6E00329B">
        <w:rPr>
          <w:sz w:val="26"/>
          <w:szCs w:val="26"/>
          <w:lang w:val="en-US"/>
        </w:rPr>
        <w:t xml:space="preserve">. </w:t>
      </w:r>
      <w:r w:rsidRPr="17AC0BF3">
        <w:rPr>
          <w:rStyle w:val="FootnoteReference"/>
          <w:sz w:val="26"/>
          <w:szCs w:val="26"/>
          <w:lang w:val="en-US"/>
        </w:rPr>
        <w:footnoteReference w:id="3"/>
      </w:r>
    </w:p>
    <w:p w14:paraId="304F2FD1" w14:textId="77777777" w:rsidR="007148BC" w:rsidRDefault="007148BC" w:rsidP="6E00329B">
      <w:pPr>
        <w:pStyle w:val="ListParagraph"/>
        <w:widowControl/>
        <w:numPr>
          <w:ilvl w:val="2"/>
          <w:numId w:val="5"/>
        </w:numPr>
        <w:autoSpaceDE/>
        <w:autoSpaceDN/>
        <w:spacing w:before="80" w:line="288" w:lineRule="auto"/>
        <w:ind w:left="851" w:hanging="851"/>
        <w:jc w:val="both"/>
        <w:rPr>
          <w:sz w:val="26"/>
          <w:szCs w:val="26"/>
          <w:lang w:val="en-US"/>
        </w:rPr>
      </w:pPr>
      <w:r w:rsidRPr="6E00329B">
        <w:rPr>
          <w:sz w:val="26"/>
          <w:szCs w:val="26"/>
          <w:lang w:val="en-US"/>
        </w:rPr>
        <w:t xml:space="preserve">The Request </w:t>
      </w:r>
      <w:proofErr w:type="gramStart"/>
      <w:r w:rsidRPr="6E00329B">
        <w:rPr>
          <w:sz w:val="26"/>
          <w:szCs w:val="26"/>
          <w:lang w:val="en-US"/>
        </w:rPr>
        <w:t>For</w:t>
      </w:r>
      <w:proofErr w:type="gramEnd"/>
      <w:r w:rsidRPr="6E00329B">
        <w:rPr>
          <w:sz w:val="26"/>
          <w:szCs w:val="26"/>
          <w:lang w:val="en-US"/>
        </w:rPr>
        <w:t xml:space="preserve"> Support form should include a request for a joint meeting, involving a housing officer and a social worker. The name and contact details of the relevant housing officer will be provided (email address and telephone number).</w:t>
      </w:r>
    </w:p>
    <w:p w14:paraId="68EA286F" w14:textId="77777777" w:rsidR="007148BC"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The form shall be forwarded by Housing to Children’s Services as soon as possible and before:</w:t>
      </w:r>
    </w:p>
    <w:p w14:paraId="7A1E1D69" w14:textId="77777777" w:rsidR="007148BC" w:rsidRDefault="007148BC" w:rsidP="6E00329B">
      <w:pPr>
        <w:pStyle w:val="ListParagraph"/>
        <w:widowControl/>
        <w:numPr>
          <w:ilvl w:val="0"/>
          <w:numId w:val="8"/>
        </w:numPr>
        <w:autoSpaceDE/>
        <w:autoSpaceDN/>
        <w:spacing w:before="80" w:line="288" w:lineRule="auto"/>
        <w:ind w:left="1418" w:hanging="567"/>
        <w:jc w:val="both"/>
        <w:rPr>
          <w:rFonts w:cstheme="minorBidi"/>
          <w:sz w:val="26"/>
          <w:szCs w:val="26"/>
          <w:lang w:val="en-US"/>
        </w:rPr>
      </w:pPr>
      <w:r w:rsidRPr="6E00329B">
        <w:rPr>
          <w:rFonts w:cstheme="minorBidi"/>
          <w:sz w:val="26"/>
          <w:szCs w:val="26"/>
          <w:lang w:val="en-US"/>
        </w:rPr>
        <w:t>The end of the same working day, if the young person’s initial request for assistance is made during normal working hours, or</w:t>
      </w:r>
    </w:p>
    <w:p w14:paraId="705B4558" w14:textId="77777777" w:rsidR="007148BC" w:rsidRPr="007B3E03" w:rsidRDefault="007148BC" w:rsidP="6E00329B">
      <w:pPr>
        <w:pStyle w:val="ListParagraph"/>
        <w:widowControl/>
        <w:numPr>
          <w:ilvl w:val="0"/>
          <w:numId w:val="8"/>
        </w:numPr>
        <w:autoSpaceDE/>
        <w:autoSpaceDN/>
        <w:spacing w:before="80" w:line="288" w:lineRule="auto"/>
        <w:ind w:left="1418" w:hanging="567"/>
        <w:jc w:val="both"/>
        <w:rPr>
          <w:rFonts w:cstheme="minorBidi"/>
          <w:sz w:val="26"/>
          <w:szCs w:val="26"/>
          <w:lang w:val="en-US"/>
        </w:rPr>
      </w:pPr>
      <w:r w:rsidRPr="6E00329B">
        <w:rPr>
          <w:rFonts w:cstheme="minorBidi"/>
          <w:sz w:val="26"/>
          <w:szCs w:val="26"/>
          <w:lang w:val="en-US"/>
        </w:rPr>
        <w:t>Noon on the next working day, if the initial request is made outside normal working hours (e.g. via a telephone call to the housing authority’s ‘out of hours’ homelessness service).</w:t>
      </w:r>
    </w:p>
    <w:p w14:paraId="78803913" w14:textId="7CEE33C1" w:rsidR="007148BC" w:rsidRPr="00D50442"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lastRenderedPageBreak/>
        <w:t>The housing authority will obtain written consent from the young person for the disclosure of confidential information (ordinarily included in the council’s homelessness application paperwork as a matter of course), and forward an electronic copy to Children’s Services, so the latter can be assured there is a proper basis for th</w:t>
      </w:r>
      <w:r w:rsidR="00BC48A3" w:rsidRPr="6E00329B">
        <w:rPr>
          <w:rFonts w:cstheme="minorBidi"/>
          <w:sz w:val="26"/>
          <w:szCs w:val="26"/>
          <w:lang w:val="en-US"/>
        </w:rPr>
        <w:t>e</w:t>
      </w:r>
      <w:r w:rsidRPr="6E00329B">
        <w:rPr>
          <w:rFonts w:cstheme="minorBidi"/>
          <w:sz w:val="26"/>
          <w:szCs w:val="26"/>
          <w:lang w:val="en-US"/>
        </w:rPr>
        <w:t xml:space="preserve"> sharing of confidential information. However, consent will not be required if there is a safeguarding issue, or another exception applies under the data protection legislation.</w:t>
      </w:r>
      <w:r w:rsidR="483A1A7F" w:rsidRPr="6E00329B">
        <w:rPr>
          <w:rFonts w:cstheme="minorBidi"/>
          <w:sz w:val="26"/>
          <w:szCs w:val="26"/>
          <w:lang w:val="en-US"/>
        </w:rPr>
        <w:t xml:space="preserve"> Where the young person </w:t>
      </w:r>
      <w:proofErr w:type="gramStart"/>
      <w:r w:rsidR="483A1A7F" w:rsidRPr="6E00329B">
        <w:rPr>
          <w:rFonts w:cstheme="minorBidi"/>
          <w:sz w:val="26"/>
          <w:szCs w:val="26"/>
          <w:lang w:val="en-US"/>
        </w:rPr>
        <w:t xml:space="preserve">is </w:t>
      </w:r>
      <w:r w:rsidR="3BC1F76A" w:rsidRPr="6E00329B">
        <w:rPr>
          <w:rFonts w:cstheme="minorBidi"/>
          <w:sz w:val="26"/>
          <w:szCs w:val="26"/>
          <w:lang w:val="en-US"/>
        </w:rPr>
        <w:t xml:space="preserve">considered </w:t>
      </w:r>
      <w:r w:rsidR="483A1A7F" w:rsidRPr="6E00329B">
        <w:rPr>
          <w:rFonts w:cstheme="minorBidi"/>
          <w:sz w:val="26"/>
          <w:szCs w:val="26"/>
          <w:lang w:val="en-US"/>
        </w:rPr>
        <w:t>to be</w:t>
      </w:r>
      <w:proofErr w:type="gramEnd"/>
      <w:r w:rsidR="483A1A7F" w:rsidRPr="6E00329B">
        <w:rPr>
          <w:rFonts w:cstheme="minorBidi"/>
          <w:sz w:val="26"/>
          <w:szCs w:val="26"/>
          <w:lang w:val="en-US"/>
        </w:rPr>
        <w:t xml:space="preserve"> homeless</w:t>
      </w:r>
      <w:r w:rsidR="0BAE5F3D" w:rsidRPr="6E00329B">
        <w:rPr>
          <w:rFonts w:cstheme="minorBidi"/>
          <w:sz w:val="26"/>
          <w:szCs w:val="26"/>
          <w:lang w:val="en-US"/>
        </w:rPr>
        <w:t>,</w:t>
      </w:r>
      <w:r w:rsidR="483A1A7F" w:rsidRPr="6E00329B">
        <w:rPr>
          <w:rFonts w:cstheme="minorBidi"/>
          <w:sz w:val="26"/>
          <w:szCs w:val="26"/>
          <w:lang w:val="en-US"/>
        </w:rPr>
        <w:t xml:space="preserve"> this would normally be</w:t>
      </w:r>
      <w:r w:rsidR="4AB2EE93" w:rsidRPr="6E00329B">
        <w:rPr>
          <w:rFonts w:cstheme="minorBidi"/>
          <w:sz w:val="26"/>
          <w:szCs w:val="26"/>
          <w:lang w:val="en-US"/>
        </w:rPr>
        <w:t xml:space="preserve"> regarded as</w:t>
      </w:r>
      <w:r w:rsidR="483A1A7F" w:rsidRPr="6E00329B">
        <w:rPr>
          <w:rFonts w:cstheme="minorBidi"/>
          <w:sz w:val="26"/>
          <w:szCs w:val="26"/>
          <w:lang w:val="en-US"/>
        </w:rPr>
        <w:t xml:space="preserve"> a safeguarding issue due to their age.</w:t>
      </w:r>
    </w:p>
    <w:p w14:paraId="6A1A94B2" w14:textId="77777777" w:rsidR="007148BC" w:rsidRPr="0071497E"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sz w:val="26"/>
          <w:szCs w:val="26"/>
          <w:lang w:val="en-US"/>
        </w:rPr>
        <w:t xml:space="preserve">It is </w:t>
      </w:r>
      <w:r w:rsidRPr="6E00329B">
        <w:rPr>
          <w:b/>
          <w:bCs/>
          <w:sz w:val="26"/>
          <w:szCs w:val="26"/>
          <w:u w:val="single"/>
          <w:lang w:val="en-US"/>
        </w:rPr>
        <w:t>not</w:t>
      </w:r>
      <w:r w:rsidRPr="6E00329B">
        <w:rPr>
          <w:sz w:val="26"/>
          <w:szCs w:val="26"/>
          <w:lang w:val="en-US"/>
        </w:rPr>
        <w:t xml:space="preserve"> sufficient for a housing authority to merely ‘signpost’ a young person to Children’s Services if they have requested help from Housing and there is reason to believe they may be homeless or threatened with homelessness. </w:t>
      </w:r>
      <w:r w:rsidRPr="6E00329B">
        <w:rPr>
          <w:rFonts w:cstheme="minorBidi"/>
          <w:sz w:val="26"/>
          <w:szCs w:val="26"/>
          <w:lang w:val="en-US"/>
        </w:rPr>
        <w:t>The young person must not be passed between Children’s Services and a district or borough housing department whilst a decision is reached about which authority has primary responsibility for assisting them.</w:t>
      </w:r>
    </w:p>
    <w:p w14:paraId="18C7682D" w14:textId="59446334" w:rsidR="007148BC" w:rsidRPr="00A23C98" w:rsidRDefault="007148BC" w:rsidP="6E00329B">
      <w:pPr>
        <w:pStyle w:val="ListParagraph"/>
        <w:widowControl/>
        <w:numPr>
          <w:ilvl w:val="2"/>
          <w:numId w:val="5"/>
        </w:numPr>
        <w:autoSpaceDE/>
        <w:autoSpaceDN/>
        <w:spacing w:before="80" w:line="288" w:lineRule="auto"/>
        <w:ind w:left="851" w:hanging="851"/>
        <w:jc w:val="both"/>
        <w:rPr>
          <w:lang w:val="en-US"/>
        </w:rPr>
      </w:pPr>
      <w:r w:rsidRPr="6E00329B">
        <w:rPr>
          <w:sz w:val="26"/>
          <w:szCs w:val="26"/>
          <w:lang w:val="en-US"/>
        </w:rPr>
        <w:t xml:space="preserve">Upon receiving the initial referral from Housing, Children’s Services will confirm whether the child has an allocated social worker on the same working </w:t>
      </w:r>
      <w:proofErr w:type="gramStart"/>
      <w:r w:rsidRPr="6E00329B">
        <w:rPr>
          <w:sz w:val="26"/>
          <w:szCs w:val="26"/>
          <w:lang w:val="en-US"/>
        </w:rPr>
        <w:t>day .</w:t>
      </w:r>
      <w:proofErr w:type="gramEnd"/>
    </w:p>
    <w:p w14:paraId="34F45553" w14:textId="7A9C0BAE" w:rsidR="007148BC" w:rsidRPr="00B06271" w:rsidRDefault="007148BC" w:rsidP="6E00329B">
      <w:pPr>
        <w:pStyle w:val="ListParagraph"/>
        <w:widowControl/>
        <w:numPr>
          <w:ilvl w:val="2"/>
          <w:numId w:val="5"/>
        </w:numPr>
        <w:autoSpaceDE/>
        <w:autoSpaceDN/>
        <w:spacing w:before="80" w:line="288" w:lineRule="auto"/>
        <w:ind w:left="851" w:hanging="851"/>
        <w:jc w:val="both"/>
        <w:rPr>
          <w:sz w:val="26"/>
          <w:szCs w:val="26"/>
          <w:lang w:val="en-US"/>
        </w:rPr>
      </w:pPr>
      <w:r w:rsidRPr="6E00329B">
        <w:rPr>
          <w:sz w:val="26"/>
          <w:szCs w:val="26"/>
          <w:lang w:val="en-US"/>
        </w:rPr>
        <w:t>If the young person already has an allocated social worker they will lead on the issue, conduct any necessary inquiries, and decide whether accommodation is required under Part 3 of the Children Act 1989. If the allocated social worker is unavailable the case will be dealt with by a duty social worker in that team.</w:t>
      </w:r>
      <w:r w:rsidR="16912483" w:rsidRPr="6E00329B">
        <w:rPr>
          <w:sz w:val="26"/>
          <w:szCs w:val="26"/>
          <w:lang w:val="en-US"/>
        </w:rPr>
        <w:t xml:space="preserve">  Should the call be </w:t>
      </w:r>
      <w:proofErr w:type="gramStart"/>
      <w:r w:rsidR="16912483" w:rsidRPr="6E00329B">
        <w:rPr>
          <w:sz w:val="26"/>
          <w:szCs w:val="26"/>
          <w:lang w:val="en-US"/>
        </w:rPr>
        <w:t>made out of</w:t>
      </w:r>
      <w:proofErr w:type="gramEnd"/>
      <w:r w:rsidR="16912483" w:rsidRPr="6E00329B">
        <w:rPr>
          <w:sz w:val="26"/>
          <w:szCs w:val="26"/>
          <w:lang w:val="en-US"/>
        </w:rPr>
        <w:t xml:space="preserve"> hours it will be handled by EDT who will pass it to the allocated social worker</w:t>
      </w:r>
      <w:r w:rsidR="1AD8CE8E" w:rsidRPr="6E00329B">
        <w:rPr>
          <w:sz w:val="26"/>
          <w:szCs w:val="26"/>
          <w:lang w:val="en-US"/>
        </w:rPr>
        <w:t xml:space="preserve">, or duty social </w:t>
      </w:r>
      <w:r w:rsidR="1AD8CE8E" w:rsidRPr="00B06271">
        <w:rPr>
          <w:sz w:val="26"/>
          <w:szCs w:val="26"/>
          <w:lang w:val="en-US"/>
        </w:rPr>
        <w:t>worker,</w:t>
      </w:r>
      <w:r w:rsidR="16912483" w:rsidRPr="00B06271">
        <w:rPr>
          <w:sz w:val="26"/>
          <w:szCs w:val="26"/>
          <w:lang w:val="en-US"/>
        </w:rPr>
        <w:t xml:space="preserve"> on the next working day.</w:t>
      </w:r>
    </w:p>
    <w:p w14:paraId="12A5886B" w14:textId="12012974" w:rsidR="007148BC" w:rsidRDefault="003909A8" w:rsidP="6E00329B">
      <w:pPr>
        <w:pStyle w:val="ListParagraph"/>
        <w:widowControl/>
        <w:numPr>
          <w:ilvl w:val="2"/>
          <w:numId w:val="5"/>
        </w:numPr>
        <w:autoSpaceDE/>
        <w:autoSpaceDN/>
        <w:spacing w:before="80" w:line="288" w:lineRule="auto"/>
        <w:ind w:left="851" w:hanging="851"/>
        <w:jc w:val="both"/>
        <w:rPr>
          <w:sz w:val="26"/>
          <w:szCs w:val="26"/>
          <w:lang w:val="en-US"/>
        </w:rPr>
      </w:pPr>
      <w:r w:rsidRPr="00B06271">
        <w:rPr>
          <w:sz w:val="26"/>
          <w:szCs w:val="26"/>
          <w:lang w:val="en-US"/>
        </w:rPr>
        <w:t xml:space="preserve">If the young person is not already known to Children’s Services, </w:t>
      </w:r>
      <w:r w:rsidR="1D737FE1" w:rsidRPr="00B06271">
        <w:rPr>
          <w:sz w:val="26"/>
          <w:szCs w:val="26"/>
          <w:lang w:val="en-US"/>
        </w:rPr>
        <w:t>o</w:t>
      </w:r>
      <w:r w:rsidR="327B5757" w:rsidRPr="00B06271">
        <w:rPr>
          <w:sz w:val="26"/>
          <w:szCs w:val="26"/>
          <w:lang w:val="en-US"/>
        </w:rPr>
        <w:t xml:space="preserve">n receipt of </w:t>
      </w:r>
      <w:proofErr w:type="spellStart"/>
      <w:r w:rsidR="327B5757" w:rsidRPr="00B06271">
        <w:rPr>
          <w:sz w:val="26"/>
          <w:szCs w:val="26"/>
          <w:lang w:val="en-US"/>
        </w:rPr>
        <w:t>he</w:t>
      </w:r>
      <w:proofErr w:type="spellEnd"/>
      <w:r w:rsidR="327B5757" w:rsidRPr="00B06271">
        <w:rPr>
          <w:sz w:val="26"/>
          <w:szCs w:val="26"/>
          <w:lang w:val="en-US"/>
        </w:rPr>
        <w:t xml:space="preserve"> Request </w:t>
      </w:r>
      <w:proofErr w:type="gramStart"/>
      <w:r w:rsidR="327B5757" w:rsidRPr="00B06271">
        <w:rPr>
          <w:sz w:val="26"/>
          <w:szCs w:val="26"/>
          <w:lang w:val="en-US"/>
        </w:rPr>
        <w:t>For</w:t>
      </w:r>
      <w:proofErr w:type="gramEnd"/>
      <w:r w:rsidR="327B5757" w:rsidRPr="00B06271">
        <w:rPr>
          <w:sz w:val="26"/>
          <w:szCs w:val="26"/>
          <w:lang w:val="en-US"/>
        </w:rPr>
        <w:t xml:space="preserve"> Support </w:t>
      </w:r>
      <w:proofErr w:type="spellStart"/>
      <w:r w:rsidR="327B5757" w:rsidRPr="00B06271">
        <w:rPr>
          <w:sz w:val="26"/>
          <w:szCs w:val="26"/>
          <w:lang w:val="en-US"/>
        </w:rPr>
        <w:t>form</w:t>
      </w:r>
      <w:proofErr w:type="spellEnd"/>
      <w:r w:rsidR="327B5757" w:rsidRPr="00B06271">
        <w:rPr>
          <w:sz w:val="26"/>
          <w:szCs w:val="26"/>
          <w:lang w:val="en-US"/>
        </w:rPr>
        <w:t xml:space="preserve"> the C-SPA will allocate the referral to the most</w:t>
      </w:r>
      <w:r w:rsidR="327B5757" w:rsidRPr="32988305">
        <w:rPr>
          <w:sz w:val="26"/>
          <w:szCs w:val="26"/>
          <w:lang w:val="en-US"/>
        </w:rPr>
        <w:t xml:space="preserve"> appropriate team within Children’s Services</w:t>
      </w:r>
      <w:r w:rsidR="7A8FB9FB" w:rsidRPr="32988305">
        <w:rPr>
          <w:sz w:val="26"/>
          <w:szCs w:val="26"/>
          <w:lang w:val="en-US"/>
        </w:rPr>
        <w:t xml:space="preserve"> who will </w:t>
      </w:r>
      <w:r w:rsidR="00686BCF">
        <w:rPr>
          <w:sz w:val="26"/>
          <w:szCs w:val="26"/>
          <w:lang w:val="en-US"/>
        </w:rPr>
        <w:t>complete</w:t>
      </w:r>
      <w:r w:rsidR="7A8FB9FB" w:rsidRPr="32988305">
        <w:rPr>
          <w:sz w:val="26"/>
          <w:szCs w:val="26"/>
          <w:lang w:val="en-US"/>
        </w:rPr>
        <w:t xml:space="preserve"> a Child and Family Assessment</w:t>
      </w:r>
      <w:r w:rsidR="1A011874" w:rsidRPr="32988305">
        <w:rPr>
          <w:sz w:val="26"/>
          <w:szCs w:val="26"/>
          <w:lang w:val="en-US"/>
        </w:rPr>
        <w:t xml:space="preserve"> </w:t>
      </w:r>
      <w:r w:rsidR="1A011874" w:rsidRPr="00D7246F">
        <w:rPr>
          <w:b/>
          <w:bCs/>
          <w:sz w:val="26"/>
          <w:szCs w:val="26"/>
          <w:lang w:val="en-US"/>
        </w:rPr>
        <w:t>within 10 working days</w:t>
      </w:r>
      <w:r w:rsidR="00686BCF">
        <w:rPr>
          <w:b/>
          <w:bCs/>
          <w:sz w:val="26"/>
          <w:szCs w:val="26"/>
          <w:lang w:val="en-US"/>
        </w:rPr>
        <w:t xml:space="preserve"> of young </w:t>
      </w:r>
      <w:proofErr w:type="spellStart"/>
      <w:r w:rsidR="00686BCF">
        <w:rPr>
          <w:b/>
          <w:bCs/>
          <w:sz w:val="26"/>
          <w:szCs w:val="26"/>
          <w:lang w:val="en-US"/>
        </w:rPr>
        <w:t>persons</w:t>
      </w:r>
      <w:proofErr w:type="spellEnd"/>
      <w:r w:rsidR="00686BCF">
        <w:rPr>
          <w:b/>
          <w:bCs/>
          <w:sz w:val="26"/>
          <w:szCs w:val="26"/>
          <w:lang w:val="en-US"/>
        </w:rPr>
        <w:t xml:space="preserve"> initial presentation</w:t>
      </w:r>
      <w:r w:rsidR="327B5757" w:rsidRPr="32988305">
        <w:rPr>
          <w:sz w:val="26"/>
          <w:szCs w:val="26"/>
          <w:lang w:val="en-US"/>
        </w:rPr>
        <w:t>.</w:t>
      </w:r>
    </w:p>
    <w:p w14:paraId="736F2F22" w14:textId="77777777" w:rsidR="007148BC" w:rsidRPr="00794895" w:rsidRDefault="007148BC" w:rsidP="6E00329B">
      <w:pPr>
        <w:pStyle w:val="ListParagraph"/>
        <w:widowControl/>
        <w:numPr>
          <w:ilvl w:val="2"/>
          <w:numId w:val="5"/>
        </w:numPr>
        <w:autoSpaceDE/>
        <w:autoSpaceDN/>
        <w:spacing w:before="80" w:line="288" w:lineRule="auto"/>
        <w:ind w:left="851" w:hanging="851"/>
        <w:jc w:val="both"/>
        <w:rPr>
          <w:lang w:val="en-US"/>
        </w:rPr>
      </w:pPr>
      <w:bookmarkStart w:id="11" w:name="_Hlk90626413"/>
      <w:r w:rsidRPr="6E00329B">
        <w:rPr>
          <w:sz w:val="26"/>
          <w:szCs w:val="26"/>
          <w:lang w:val="en-US"/>
        </w:rPr>
        <w:t>If the request for assistance is received by Housing outside of normal office hours (e.g. via a telephone call to the housing authority’s ‘out of hours’ service):</w:t>
      </w:r>
    </w:p>
    <w:p w14:paraId="0B702962" w14:textId="51A00E52" w:rsidR="007148BC" w:rsidRPr="00794895" w:rsidRDefault="007148BC" w:rsidP="6E00329B">
      <w:pPr>
        <w:pStyle w:val="ListParagraph"/>
        <w:widowControl/>
        <w:numPr>
          <w:ilvl w:val="0"/>
          <w:numId w:val="16"/>
        </w:numPr>
        <w:autoSpaceDE/>
        <w:autoSpaceDN/>
        <w:spacing w:before="80" w:line="288" w:lineRule="auto"/>
        <w:ind w:left="1418" w:hanging="567"/>
        <w:jc w:val="both"/>
        <w:rPr>
          <w:lang w:val="en-US"/>
        </w:rPr>
      </w:pPr>
      <w:r w:rsidRPr="6E00329B">
        <w:rPr>
          <w:sz w:val="26"/>
          <w:szCs w:val="26"/>
          <w:lang w:val="en-US"/>
        </w:rPr>
        <w:t xml:space="preserve">A </w:t>
      </w:r>
      <w:r w:rsidR="388D13D8" w:rsidRPr="6E00329B">
        <w:rPr>
          <w:sz w:val="26"/>
          <w:szCs w:val="26"/>
          <w:lang w:val="en-US"/>
        </w:rPr>
        <w:t xml:space="preserve">telephone </w:t>
      </w:r>
      <w:r w:rsidRPr="6E00329B">
        <w:rPr>
          <w:sz w:val="26"/>
          <w:szCs w:val="26"/>
          <w:lang w:val="en-US"/>
        </w:rPr>
        <w:t xml:space="preserve">referral </w:t>
      </w:r>
      <w:r w:rsidR="126E27AE" w:rsidRPr="6E00329B">
        <w:rPr>
          <w:sz w:val="26"/>
          <w:szCs w:val="26"/>
          <w:lang w:val="en-US"/>
        </w:rPr>
        <w:t>will</w:t>
      </w:r>
      <w:r w:rsidRPr="6E00329B">
        <w:rPr>
          <w:sz w:val="26"/>
          <w:szCs w:val="26"/>
          <w:lang w:val="en-US"/>
        </w:rPr>
        <w:t xml:space="preserve"> be made by Housing </w:t>
      </w:r>
      <w:r w:rsidR="54F108A5" w:rsidRPr="6E00329B">
        <w:rPr>
          <w:sz w:val="26"/>
          <w:szCs w:val="26"/>
          <w:lang w:val="en-US"/>
        </w:rPr>
        <w:t xml:space="preserve">to </w:t>
      </w:r>
      <w:r w:rsidRPr="6E00329B">
        <w:rPr>
          <w:sz w:val="26"/>
          <w:szCs w:val="26"/>
          <w:lang w:val="en-US"/>
        </w:rPr>
        <w:t xml:space="preserve">Children’s Services </w:t>
      </w:r>
      <w:r w:rsidR="4EEFD01F" w:rsidRPr="6E00329B">
        <w:rPr>
          <w:sz w:val="26"/>
          <w:szCs w:val="26"/>
          <w:lang w:val="en-US"/>
        </w:rPr>
        <w:t xml:space="preserve">via the </w:t>
      </w:r>
      <w:r w:rsidRPr="6E00329B">
        <w:rPr>
          <w:sz w:val="26"/>
          <w:szCs w:val="26"/>
          <w:lang w:val="en-US"/>
        </w:rPr>
        <w:t>out of hours Emergency Duty Team.</w:t>
      </w:r>
    </w:p>
    <w:p w14:paraId="68F05C28" w14:textId="0F857EA2" w:rsidR="007148BC" w:rsidRPr="00FE3AEE" w:rsidRDefault="34C33D0E" w:rsidP="6E00329B">
      <w:pPr>
        <w:pStyle w:val="ListParagraph"/>
        <w:widowControl/>
        <w:numPr>
          <w:ilvl w:val="0"/>
          <w:numId w:val="16"/>
        </w:numPr>
        <w:autoSpaceDE/>
        <w:autoSpaceDN/>
        <w:spacing w:before="80" w:line="288" w:lineRule="auto"/>
        <w:ind w:left="1418" w:hanging="567"/>
        <w:jc w:val="both"/>
        <w:rPr>
          <w:lang w:val="en-US"/>
        </w:rPr>
      </w:pPr>
      <w:r w:rsidRPr="6E00329B">
        <w:rPr>
          <w:sz w:val="26"/>
          <w:szCs w:val="26"/>
          <w:lang w:val="en-US"/>
        </w:rPr>
        <w:t>W</w:t>
      </w:r>
      <w:r w:rsidR="007148BC" w:rsidRPr="6E00329B">
        <w:rPr>
          <w:sz w:val="26"/>
          <w:szCs w:val="26"/>
          <w:lang w:val="en-US"/>
        </w:rPr>
        <w:t>ritten notification should be emailed so it is received by Children’s Services before noon on the next working day.</w:t>
      </w:r>
    </w:p>
    <w:p w14:paraId="680C5647" w14:textId="45B8F603" w:rsidR="007148BC" w:rsidRPr="001D7CBA" w:rsidRDefault="2BED9372" w:rsidP="6E00329B">
      <w:pPr>
        <w:pStyle w:val="ListParagraph"/>
        <w:widowControl/>
        <w:numPr>
          <w:ilvl w:val="0"/>
          <w:numId w:val="16"/>
        </w:numPr>
        <w:autoSpaceDE/>
        <w:autoSpaceDN/>
        <w:spacing w:before="80" w:line="288" w:lineRule="auto"/>
        <w:ind w:left="1418" w:hanging="567"/>
        <w:jc w:val="both"/>
        <w:rPr>
          <w:lang w:val="en-US"/>
        </w:rPr>
      </w:pPr>
      <w:r w:rsidRPr="6E00329B">
        <w:rPr>
          <w:sz w:val="26"/>
          <w:szCs w:val="26"/>
          <w:lang w:val="en-US"/>
        </w:rPr>
        <w:lastRenderedPageBreak/>
        <w:t xml:space="preserve">Where the young person is homeless, </w:t>
      </w:r>
      <w:r w:rsidR="53131323" w:rsidRPr="6E00329B">
        <w:rPr>
          <w:sz w:val="26"/>
          <w:szCs w:val="26"/>
          <w:lang w:val="en-US"/>
        </w:rPr>
        <w:t>t</w:t>
      </w:r>
      <w:r w:rsidR="007148BC" w:rsidRPr="6E00329B">
        <w:rPr>
          <w:sz w:val="26"/>
          <w:szCs w:val="26"/>
          <w:lang w:val="en-US"/>
        </w:rPr>
        <w:t xml:space="preserve">he Emergency Duty Team will discuss the request for access to emergency accommodation with the </w:t>
      </w:r>
      <w:r w:rsidR="0A436FBE" w:rsidRPr="6E00329B">
        <w:rPr>
          <w:sz w:val="26"/>
          <w:szCs w:val="26"/>
          <w:lang w:val="en-US"/>
        </w:rPr>
        <w:t>on-call</w:t>
      </w:r>
      <w:r w:rsidR="007148BC" w:rsidRPr="6E00329B">
        <w:rPr>
          <w:sz w:val="26"/>
          <w:szCs w:val="26"/>
          <w:lang w:val="en-US"/>
        </w:rPr>
        <w:t xml:space="preserve"> Assistant Director and if</w:t>
      </w:r>
      <w:r w:rsidR="755AAADA" w:rsidRPr="6E00329B">
        <w:rPr>
          <w:sz w:val="26"/>
          <w:szCs w:val="26"/>
          <w:lang w:val="en-US"/>
        </w:rPr>
        <w:t>,</w:t>
      </w:r>
      <w:r w:rsidR="007148BC" w:rsidRPr="6E00329B">
        <w:rPr>
          <w:sz w:val="26"/>
          <w:szCs w:val="26"/>
          <w:lang w:val="en-US"/>
        </w:rPr>
        <w:t xml:space="preserve"> having explored the young person’s family and </w:t>
      </w:r>
      <w:proofErr w:type="gramStart"/>
      <w:r w:rsidR="007148BC" w:rsidRPr="6E00329B">
        <w:rPr>
          <w:sz w:val="26"/>
          <w:szCs w:val="26"/>
          <w:lang w:val="en-US"/>
        </w:rPr>
        <w:t>friends</w:t>
      </w:r>
      <w:proofErr w:type="gramEnd"/>
      <w:r w:rsidR="007148BC" w:rsidRPr="6E00329B">
        <w:rPr>
          <w:sz w:val="26"/>
          <w:szCs w:val="26"/>
          <w:lang w:val="en-US"/>
        </w:rPr>
        <w:t xml:space="preserve"> network</w:t>
      </w:r>
      <w:r w:rsidR="7DCFDD88" w:rsidRPr="6E00329B">
        <w:rPr>
          <w:sz w:val="26"/>
          <w:szCs w:val="26"/>
          <w:lang w:val="en-US"/>
        </w:rPr>
        <w:t>,</w:t>
      </w:r>
      <w:r w:rsidR="007148BC" w:rsidRPr="6E00329B">
        <w:rPr>
          <w:sz w:val="26"/>
          <w:szCs w:val="26"/>
          <w:lang w:val="en-US"/>
        </w:rPr>
        <w:t xml:space="preserve"> there are no safe alternatives</w:t>
      </w:r>
      <w:r w:rsidR="00D7246F">
        <w:rPr>
          <w:sz w:val="26"/>
          <w:szCs w:val="26"/>
          <w:lang w:val="en-US"/>
        </w:rPr>
        <w:t xml:space="preserve"> </w:t>
      </w:r>
      <w:r w:rsidR="007148BC" w:rsidRPr="6E00329B">
        <w:rPr>
          <w:sz w:val="26"/>
          <w:szCs w:val="26"/>
          <w:lang w:val="en-US"/>
        </w:rPr>
        <w:t>the young person will be provided with</w:t>
      </w:r>
      <w:r w:rsidR="6DF53390" w:rsidRPr="6E00329B">
        <w:rPr>
          <w:sz w:val="26"/>
          <w:szCs w:val="26"/>
          <w:lang w:val="en-US"/>
        </w:rPr>
        <w:t xml:space="preserve"> </w:t>
      </w:r>
      <w:r w:rsidR="2387D931" w:rsidRPr="6E00329B">
        <w:rPr>
          <w:sz w:val="26"/>
          <w:szCs w:val="26"/>
          <w:lang w:val="en-US"/>
        </w:rPr>
        <w:t xml:space="preserve">suitable </w:t>
      </w:r>
      <w:r w:rsidR="6DF53390" w:rsidRPr="6E00329B">
        <w:rPr>
          <w:sz w:val="26"/>
          <w:szCs w:val="26"/>
          <w:lang w:val="en-US"/>
        </w:rPr>
        <w:t>emergency</w:t>
      </w:r>
      <w:r w:rsidR="007148BC" w:rsidRPr="6E00329B">
        <w:rPr>
          <w:sz w:val="26"/>
          <w:szCs w:val="26"/>
          <w:lang w:val="en-US"/>
        </w:rPr>
        <w:t xml:space="preserve"> accommodation </w:t>
      </w:r>
      <w:r w:rsidR="57168C0B" w:rsidRPr="6E00329B">
        <w:rPr>
          <w:sz w:val="26"/>
          <w:szCs w:val="26"/>
          <w:lang w:val="en-US"/>
        </w:rPr>
        <w:t>pending the outcome of a child in need assessment</w:t>
      </w:r>
    </w:p>
    <w:p w14:paraId="4DC1392F" w14:textId="7DE29DC3" w:rsidR="37DD18E4" w:rsidRDefault="38464F9F" w:rsidP="6E00329B">
      <w:pPr>
        <w:pStyle w:val="ListParagraph"/>
        <w:widowControl/>
        <w:numPr>
          <w:ilvl w:val="0"/>
          <w:numId w:val="16"/>
        </w:numPr>
        <w:spacing w:before="80" w:line="288" w:lineRule="auto"/>
        <w:ind w:left="1418" w:hanging="567"/>
        <w:jc w:val="both"/>
        <w:rPr>
          <w:lang w:val="en-US"/>
        </w:rPr>
      </w:pPr>
      <w:r w:rsidRPr="3B376B11">
        <w:rPr>
          <w:sz w:val="26"/>
          <w:szCs w:val="26"/>
          <w:lang w:val="en-US"/>
        </w:rPr>
        <w:t xml:space="preserve">Provision will be made to ensure </w:t>
      </w:r>
      <w:r w:rsidR="551E92A2" w:rsidRPr="3B376B11">
        <w:rPr>
          <w:sz w:val="26"/>
          <w:szCs w:val="26"/>
          <w:lang w:val="en-US"/>
        </w:rPr>
        <w:t>that</w:t>
      </w:r>
      <w:r w:rsidRPr="3B376B11">
        <w:rPr>
          <w:sz w:val="26"/>
          <w:szCs w:val="26"/>
          <w:lang w:val="en-US"/>
        </w:rPr>
        <w:t xml:space="preserve"> the young person can access the </w:t>
      </w:r>
      <w:r w:rsidR="03ABEAC0" w:rsidRPr="3B376B11">
        <w:rPr>
          <w:sz w:val="26"/>
          <w:szCs w:val="26"/>
          <w:lang w:val="en-US"/>
        </w:rPr>
        <w:t>accommodation</w:t>
      </w:r>
      <w:r w:rsidRPr="3B376B11">
        <w:rPr>
          <w:sz w:val="26"/>
          <w:szCs w:val="26"/>
          <w:lang w:val="en-US"/>
        </w:rPr>
        <w:t xml:space="preserve"> (transport) and has any finances required to access food and other urgent needs.</w:t>
      </w:r>
    </w:p>
    <w:p w14:paraId="3C56C346" w14:textId="13123168" w:rsidR="007148BC" w:rsidRPr="00112479" w:rsidRDefault="327B5757" w:rsidP="6E00329B">
      <w:pPr>
        <w:pStyle w:val="ListParagraph"/>
        <w:widowControl/>
        <w:numPr>
          <w:ilvl w:val="0"/>
          <w:numId w:val="16"/>
        </w:numPr>
        <w:autoSpaceDE/>
        <w:autoSpaceDN/>
        <w:spacing w:before="80" w:line="288" w:lineRule="auto"/>
        <w:ind w:left="1418" w:hanging="567"/>
        <w:jc w:val="both"/>
        <w:rPr>
          <w:lang w:val="en-US"/>
        </w:rPr>
      </w:pPr>
      <w:r w:rsidRPr="750D6F32">
        <w:rPr>
          <w:sz w:val="26"/>
          <w:szCs w:val="26"/>
          <w:lang w:val="en-US"/>
        </w:rPr>
        <w:t xml:space="preserve">If there are viable options for safe </w:t>
      </w:r>
      <w:r w:rsidR="41F9045B" w:rsidRPr="750D6F32">
        <w:rPr>
          <w:sz w:val="26"/>
          <w:szCs w:val="26"/>
          <w:lang w:val="en-US"/>
        </w:rPr>
        <w:t>and suitable</w:t>
      </w:r>
      <w:r w:rsidRPr="750D6F32">
        <w:rPr>
          <w:sz w:val="26"/>
          <w:szCs w:val="26"/>
          <w:lang w:val="en-US"/>
        </w:rPr>
        <w:t xml:space="preserve"> overnight accommodation within the young person’s </w:t>
      </w:r>
      <w:proofErr w:type="gramStart"/>
      <w:r w:rsidRPr="750D6F32">
        <w:rPr>
          <w:sz w:val="26"/>
          <w:szCs w:val="26"/>
          <w:lang w:val="en-US"/>
        </w:rPr>
        <w:t>network</w:t>
      </w:r>
      <w:proofErr w:type="gramEnd"/>
      <w:r w:rsidRPr="750D6F32">
        <w:rPr>
          <w:sz w:val="26"/>
          <w:szCs w:val="26"/>
          <w:lang w:val="en-US"/>
        </w:rPr>
        <w:t xml:space="preserve"> there would not be agreement to accessing emergency accommodation but the allocated team </w:t>
      </w:r>
      <w:r w:rsidR="213FEF64" w:rsidRPr="750D6F32">
        <w:rPr>
          <w:sz w:val="26"/>
          <w:szCs w:val="26"/>
          <w:lang w:val="en-US"/>
        </w:rPr>
        <w:t xml:space="preserve">within </w:t>
      </w:r>
      <w:r w:rsidR="2DC3092F" w:rsidRPr="750D6F32">
        <w:rPr>
          <w:sz w:val="26"/>
          <w:szCs w:val="26"/>
          <w:lang w:val="en-US"/>
        </w:rPr>
        <w:t>Childrens</w:t>
      </w:r>
      <w:r w:rsidR="213FEF64" w:rsidRPr="750D6F32">
        <w:rPr>
          <w:sz w:val="26"/>
          <w:szCs w:val="26"/>
          <w:lang w:val="en-US"/>
        </w:rPr>
        <w:t xml:space="preserve"> services </w:t>
      </w:r>
      <w:r w:rsidRPr="750D6F32">
        <w:rPr>
          <w:sz w:val="26"/>
          <w:szCs w:val="26"/>
          <w:lang w:val="en-US"/>
        </w:rPr>
        <w:t>would need to meet with the young person on the next working day to assess need and agree next steps</w:t>
      </w:r>
    </w:p>
    <w:p w14:paraId="678E3A54" w14:textId="2E7A4A4D" w:rsidR="007148BC" w:rsidRPr="00FA1341" w:rsidRDefault="327B5757" w:rsidP="6E00329B">
      <w:pPr>
        <w:pStyle w:val="ListParagraph"/>
        <w:widowControl/>
        <w:numPr>
          <w:ilvl w:val="0"/>
          <w:numId w:val="16"/>
        </w:numPr>
        <w:autoSpaceDE/>
        <w:autoSpaceDN/>
        <w:spacing w:before="80" w:line="288" w:lineRule="auto"/>
        <w:ind w:left="1418" w:hanging="567"/>
        <w:jc w:val="both"/>
        <w:rPr>
          <w:lang w:val="en-US"/>
        </w:rPr>
      </w:pPr>
      <w:r w:rsidRPr="3B376B11">
        <w:rPr>
          <w:sz w:val="26"/>
          <w:szCs w:val="26"/>
          <w:lang w:val="en-US"/>
        </w:rPr>
        <w:t>A young person may choose not to accept an offer of emergency accommodation</w:t>
      </w:r>
      <w:r w:rsidR="70B07A30" w:rsidRPr="3B376B11">
        <w:rPr>
          <w:sz w:val="26"/>
          <w:szCs w:val="26"/>
          <w:lang w:val="en-US"/>
        </w:rPr>
        <w:t>.</w:t>
      </w:r>
      <w:r w:rsidR="00D7246F">
        <w:rPr>
          <w:sz w:val="26"/>
          <w:szCs w:val="26"/>
          <w:lang w:val="en-US"/>
        </w:rPr>
        <w:t xml:space="preserve"> </w:t>
      </w:r>
      <w:r w:rsidR="1CA9F3EA" w:rsidRPr="3B376B11">
        <w:rPr>
          <w:sz w:val="26"/>
          <w:szCs w:val="26"/>
          <w:lang w:val="en-US"/>
        </w:rPr>
        <w:t>W</w:t>
      </w:r>
      <w:r w:rsidRPr="3B376B11">
        <w:rPr>
          <w:sz w:val="26"/>
          <w:szCs w:val="26"/>
          <w:lang w:val="en-US"/>
        </w:rPr>
        <w:t>here this is the case</w:t>
      </w:r>
      <w:r w:rsidR="6C0798AC" w:rsidRPr="3B376B11">
        <w:rPr>
          <w:sz w:val="26"/>
          <w:szCs w:val="26"/>
          <w:lang w:val="en-US"/>
        </w:rPr>
        <w:t>,</w:t>
      </w:r>
      <w:r w:rsidRPr="3B376B11">
        <w:rPr>
          <w:sz w:val="26"/>
          <w:szCs w:val="26"/>
          <w:lang w:val="en-US"/>
        </w:rPr>
        <w:t xml:space="preserve"> this will be carefully explored with the young person by the EDT social worker being mindful of safeguarding issues and the young person’s understanding of these issues</w:t>
      </w:r>
    </w:p>
    <w:bookmarkEnd w:id="11"/>
    <w:p w14:paraId="55636A72" w14:textId="4B2F8F59" w:rsidR="007148BC" w:rsidRPr="004A2ED7" w:rsidRDefault="007148BC" w:rsidP="6E00329B">
      <w:pPr>
        <w:pStyle w:val="ListParagraph"/>
        <w:widowControl/>
        <w:numPr>
          <w:ilvl w:val="2"/>
          <w:numId w:val="5"/>
        </w:numPr>
        <w:autoSpaceDE/>
        <w:autoSpaceDN/>
        <w:spacing w:before="80" w:line="288" w:lineRule="auto"/>
        <w:ind w:left="851" w:hanging="851"/>
        <w:jc w:val="both"/>
        <w:rPr>
          <w:sz w:val="26"/>
          <w:szCs w:val="26"/>
          <w:lang w:val="en-US"/>
        </w:rPr>
      </w:pPr>
      <w:r w:rsidRPr="6E00329B">
        <w:rPr>
          <w:sz w:val="26"/>
          <w:szCs w:val="26"/>
          <w:lang w:val="en-US"/>
        </w:rPr>
        <w:t>If the referral is received within working hours the social worker (or duty social worker) will initially contact the housing officer</w:t>
      </w:r>
      <w:r w:rsidR="001B6309" w:rsidRPr="6E00329B">
        <w:rPr>
          <w:sz w:val="26"/>
          <w:szCs w:val="26"/>
          <w:lang w:val="en-US"/>
        </w:rPr>
        <w:t xml:space="preserve"> by telephone</w:t>
      </w:r>
      <w:r w:rsidRPr="6E00329B">
        <w:rPr>
          <w:sz w:val="26"/>
          <w:szCs w:val="26"/>
          <w:lang w:val="en-US"/>
        </w:rPr>
        <w:t xml:space="preserve"> to confirm receipt of the referral and anticipated next steps. If this is not possible, an email should be sent to the relevant housing officer.</w:t>
      </w:r>
    </w:p>
    <w:p w14:paraId="61F77B97" w14:textId="6FD490F6" w:rsidR="007148BC" w:rsidRPr="00A23C98" w:rsidRDefault="327B5757" w:rsidP="6E00329B">
      <w:pPr>
        <w:pStyle w:val="ListParagraph"/>
        <w:widowControl/>
        <w:numPr>
          <w:ilvl w:val="2"/>
          <w:numId w:val="5"/>
        </w:numPr>
        <w:autoSpaceDE/>
        <w:autoSpaceDN/>
        <w:spacing w:before="80" w:line="288" w:lineRule="auto"/>
        <w:ind w:left="851" w:hanging="851"/>
        <w:jc w:val="both"/>
        <w:rPr>
          <w:sz w:val="26"/>
          <w:szCs w:val="26"/>
          <w:lang w:val="en-US"/>
        </w:rPr>
      </w:pPr>
      <w:r w:rsidRPr="32988305">
        <w:rPr>
          <w:sz w:val="26"/>
          <w:szCs w:val="26"/>
          <w:lang w:val="en-US"/>
        </w:rPr>
        <w:t xml:space="preserve">Where the Request </w:t>
      </w:r>
      <w:proofErr w:type="gramStart"/>
      <w:r w:rsidRPr="32988305">
        <w:rPr>
          <w:sz w:val="26"/>
          <w:szCs w:val="26"/>
          <w:lang w:val="en-US"/>
        </w:rPr>
        <w:t>For</w:t>
      </w:r>
      <w:proofErr w:type="gramEnd"/>
      <w:r w:rsidRPr="32988305">
        <w:rPr>
          <w:sz w:val="26"/>
          <w:szCs w:val="26"/>
          <w:lang w:val="en-US"/>
        </w:rPr>
        <w:t xml:space="preserve"> Support form is received by C-SPA within normal working hours, a joint meeting </w:t>
      </w:r>
      <w:r w:rsidR="7BA87485" w:rsidRPr="32988305">
        <w:rPr>
          <w:sz w:val="26"/>
          <w:szCs w:val="26"/>
          <w:lang w:val="en-US"/>
        </w:rPr>
        <w:t xml:space="preserve">of Housing, Childrens Services and the young person </w:t>
      </w:r>
      <w:r w:rsidRPr="32988305">
        <w:rPr>
          <w:sz w:val="26"/>
          <w:szCs w:val="26"/>
          <w:lang w:val="en-US"/>
        </w:rPr>
        <w:t xml:space="preserve">(see section 1.7) </w:t>
      </w:r>
      <w:r w:rsidR="1E436C06" w:rsidRPr="32988305">
        <w:rPr>
          <w:sz w:val="26"/>
          <w:szCs w:val="26"/>
          <w:lang w:val="en-US"/>
        </w:rPr>
        <w:t>will</w:t>
      </w:r>
      <w:r w:rsidRPr="32988305">
        <w:rPr>
          <w:sz w:val="26"/>
          <w:szCs w:val="26"/>
          <w:lang w:val="en-US"/>
        </w:rPr>
        <w:t xml:space="preserve"> be arranged to take place in person or virtually within a maximum time period of </w:t>
      </w:r>
      <w:r w:rsidR="76EB6176" w:rsidRPr="002B013F">
        <w:rPr>
          <w:b/>
          <w:bCs/>
          <w:sz w:val="26"/>
          <w:szCs w:val="26"/>
          <w:lang w:val="en-US"/>
        </w:rPr>
        <w:t xml:space="preserve">three </w:t>
      </w:r>
      <w:r w:rsidRPr="002B013F">
        <w:rPr>
          <w:b/>
          <w:bCs/>
          <w:sz w:val="26"/>
          <w:szCs w:val="26"/>
          <w:lang w:val="en-US"/>
        </w:rPr>
        <w:t>working days</w:t>
      </w:r>
      <w:r w:rsidRPr="32988305">
        <w:rPr>
          <w:sz w:val="26"/>
          <w:szCs w:val="26"/>
          <w:lang w:val="en-US"/>
        </w:rPr>
        <w:t>.  Where meetings can be facilitated within a quicker timescale this should be encouraged to support prompt assessment of the young person’s needs.</w:t>
      </w:r>
    </w:p>
    <w:p w14:paraId="6E4D4A70" w14:textId="46D04A9F" w:rsidR="007148BC" w:rsidRDefault="327B5757" w:rsidP="6E00329B">
      <w:pPr>
        <w:pStyle w:val="ListParagraph"/>
        <w:widowControl/>
        <w:numPr>
          <w:ilvl w:val="2"/>
          <w:numId w:val="5"/>
        </w:numPr>
        <w:autoSpaceDE/>
        <w:autoSpaceDN/>
        <w:spacing w:before="80" w:line="288" w:lineRule="auto"/>
        <w:ind w:left="851" w:hanging="851"/>
        <w:jc w:val="both"/>
        <w:rPr>
          <w:sz w:val="26"/>
          <w:szCs w:val="26"/>
          <w:lang w:val="en-US"/>
        </w:rPr>
      </w:pPr>
      <w:r w:rsidRPr="32988305">
        <w:rPr>
          <w:sz w:val="26"/>
          <w:szCs w:val="26"/>
          <w:lang w:val="en-US"/>
        </w:rPr>
        <w:t>If it is impractical to undertake the joint meeting on the same working day (for example because the young person cannot effectively participate or there is insufficient time before the end of the working day to make appropriate arrangements), the meeting will be scheduled by the social worker for the most appropriate time</w:t>
      </w:r>
      <w:r w:rsidR="690A7479" w:rsidRPr="32988305">
        <w:rPr>
          <w:sz w:val="26"/>
          <w:szCs w:val="26"/>
          <w:lang w:val="en-US"/>
        </w:rPr>
        <w:t xml:space="preserve"> </w:t>
      </w:r>
      <w:r w:rsidR="690A7479" w:rsidRPr="002B013F">
        <w:rPr>
          <w:b/>
          <w:bCs/>
          <w:sz w:val="26"/>
          <w:szCs w:val="26"/>
          <w:lang w:val="en-US"/>
        </w:rPr>
        <w:t xml:space="preserve">within the </w:t>
      </w:r>
      <w:proofErr w:type="gramStart"/>
      <w:r w:rsidR="690A7479" w:rsidRPr="002B013F">
        <w:rPr>
          <w:b/>
          <w:bCs/>
          <w:sz w:val="26"/>
          <w:szCs w:val="26"/>
          <w:lang w:val="en-US"/>
        </w:rPr>
        <w:t>three day</w:t>
      </w:r>
      <w:proofErr w:type="gramEnd"/>
      <w:r w:rsidR="690A7479" w:rsidRPr="002B013F">
        <w:rPr>
          <w:b/>
          <w:bCs/>
          <w:sz w:val="26"/>
          <w:szCs w:val="26"/>
          <w:lang w:val="en-US"/>
        </w:rPr>
        <w:t xml:space="preserve"> timescale</w:t>
      </w:r>
      <w:r w:rsidRPr="32988305">
        <w:rPr>
          <w:sz w:val="26"/>
          <w:szCs w:val="26"/>
          <w:lang w:val="en-US"/>
        </w:rPr>
        <w:t>, having regard to:</w:t>
      </w:r>
    </w:p>
    <w:p w14:paraId="262D8AD3" w14:textId="77777777" w:rsidR="007148BC" w:rsidRDefault="007148BC" w:rsidP="6E00329B">
      <w:pPr>
        <w:pStyle w:val="ListParagraph"/>
        <w:widowControl/>
        <w:numPr>
          <w:ilvl w:val="0"/>
          <w:numId w:val="14"/>
        </w:numPr>
        <w:autoSpaceDE/>
        <w:autoSpaceDN/>
        <w:spacing w:before="80" w:line="288" w:lineRule="auto"/>
        <w:ind w:left="1418" w:hanging="567"/>
        <w:jc w:val="both"/>
        <w:rPr>
          <w:sz w:val="26"/>
          <w:szCs w:val="26"/>
          <w:lang w:val="en-US"/>
        </w:rPr>
      </w:pPr>
      <w:r w:rsidRPr="6E00329B">
        <w:rPr>
          <w:sz w:val="26"/>
          <w:szCs w:val="26"/>
          <w:lang w:val="en-US"/>
        </w:rPr>
        <w:t>When the parties are available and able to attend.</w:t>
      </w:r>
    </w:p>
    <w:p w14:paraId="3C3375ED" w14:textId="77777777" w:rsidR="007148BC" w:rsidRDefault="007148BC" w:rsidP="6E00329B">
      <w:pPr>
        <w:pStyle w:val="ListParagraph"/>
        <w:widowControl/>
        <w:numPr>
          <w:ilvl w:val="0"/>
          <w:numId w:val="14"/>
        </w:numPr>
        <w:autoSpaceDE/>
        <w:autoSpaceDN/>
        <w:spacing w:before="80" w:line="288" w:lineRule="auto"/>
        <w:ind w:left="1418" w:hanging="567"/>
        <w:jc w:val="both"/>
        <w:rPr>
          <w:sz w:val="26"/>
          <w:szCs w:val="26"/>
          <w:lang w:val="en-US"/>
        </w:rPr>
      </w:pPr>
      <w:r w:rsidRPr="6E00329B">
        <w:rPr>
          <w:sz w:val="26"/>
          <w:szCs w:val="26"/>
          <w:lang w:val="en-US"/>
        </w:rPr>
        <w:t>The interests of the young person.</w:t>
      </w:r>
    </w:p>
    <w:p w14:paraId="1D3FE48F" w14:textId="77777777" w:rsidR="007148BC" w:rsidRDefault="007148BC" w:rsidP="6E00329B">
      <w:pPr>
        <w:pStyle w:val="ListParagraph"/>
        <w:widowControl/>
        <w:numPr>
          <w:ilvl w:val="0"/>
          <w:numId w:val="14"/>
        </w:numPr>
        <w:autoSpaceDE/>
        <w:autoSpaceDN/>
        <w:spacing w:before="80" w:line="288" w:lineRule="auto"/>
        <w:ind w:left="1418" w:hanging="567"/>
        <w:jc w:val="both"/>
        <w:rPr>
          <w:sz w:val="26"/>
          <w:szCs w:val="26"/>
          <w:lang w:val="en-US"/>
        </w:rPr>
      </w:pPr>
      <w:r w:rsidRPr="6E00329B">
        <w:rPr>
          <w:sz w:val="26"/>
          <w:szCs w:val="26"/>
          <w:lang w:val="en-US"/>
        </w:rPr>
        <w:t>The need to ensure that any accommodation and welfare needs of the young person are assessed and met.</w:t>
      </w:r>
    </w:p>
    <w:p w14:paraId="37300529" w14:textId="77777777" w:rsidR="007148BC" w:rsidRDefault="007148BC" w:rsidP="6E00329B">
      <w:pPr>
        <w:pStyle w:val="ListParagraph"/>
        <w:widowControl/>
        <w:numPr>
          <w:ilvl w:val="0"/>
          <w:numId w:val="14"/>
        </w:numPr>
        <w:autoSpaceDE/>
        <w:autoSpaceDN/>
        <w:spacing w:before="80" w:line="288" w:lineRule="auto"/>
        <w:ind w:left="1418" w:hanging="567"/>
        <w:jc w:val="both"/>
        <w:rPr>
          <w:sz w:val="26"/>
          <w:szCs w:val="26"/>
          <w:lang w:val="en-US"/>
        </w:rPr>
      </w:pPr>
      <w:r w:rsidRPr="6E00329B">
        <w:rPr>
          <w:sz w:val="26"/>
          <w:szCs w:val="26"/>
          <w:lang w:val="en-US"/>
        </w:rPr>
        <w:lastRenderedPageBreak/>
        <w:t>The need to undertake the joint meeting as soon as practicable, and the need to avoid any undue delay.</w:t>
      </w:r>
    </w:p>
    <w:p w14:paraId="45C3957F" w14:textId="171B7E27" w:rsidR="007148BC" w:rsidRDefault="327B5757" w:rsidP="6E00329B">
      <w:pPr>
        <w:pStyle w:val="ListParagraph"/>
        <w:widowControl/>
        <w:numPr>
          <w:ilvl w:val="2"/>
          <w:numId w:val="5"/>
        </w:numPr>
        <w:autoSpaceDE/>
        <w:autoSpaceDN/>
        <w:spacing w:before="80" w:line="288" w:lineRule="auto"/>
        <w:ind w:left="851" w:hanging="851"/>
        <w:jc w:val="both"/>
        <w:rPr>
          <w:sz w:val="26"/>
          <w:szCs w:val="26"/>
          <w:lang w:val="en-US"/>
        </w:rPr>
      </w:pPr>
      <w:r w:rsidRPr="32988305">
        <w:rPr>
          <w:sz w:val="26"/>
          <w:szCs w:val="26"/>
          <w:lang w:val="en-US"/>
        </w:rPr>
        <w:t xml:space="preserve">The social worker will inform the relevant housing officer whether Children’s Services are securing </w:t>
      </w:r>
      <w:proofErr w:type="gramStart"/>
      <w:r w:rsidRPr="32988305">
        <w:rPr>
          <w:sz w:val="26"/>
          <w:szCs w:val="26"/>
          <w:lang w:val="en-US"/>
        </w:rPr>
        <w:t xml:space="preserve">accommodation  </w:t>
      </w:r>
      <w:r w:rsidR="002B013F">
        <w:rPr>
          <w:sz w:val="26"/>
          <w:szCs w:val="26"/>
          <w:lang w:val="en-US"/>
        </w:rPr>
        <w:t>(</w:t>
      </w:r>
      <w:proofErr w:type="gramEnd"/>
      <w:r w:rsidRPr="32988305">
        <w:rPr>
          <w:sz w:val="26"/>
          <w:szCs w:val="26"/>
          <w:lang w:val="en-US"/>
        </w:rPr>
        <w:t>under section  20) pending the completion of an assessment of the young person’s needs.</w:t>
      </w:r>
    </w:p>
    <w:p w14:paraId="7B4AF94F" w14:textId="14C34CA0" w:rsidR="007148BC" w:rsidRDefault="007148BC" w:rsidP="6E00329B">
      <w:pPr>
        <w:pStyle w:val="ListParagraph"/>
        <w:widowControl/>
        <w:numPr>
          <w:ilvl w:val="2"/>
          <w:numId w:val="5"/>
        </w:numPr>
        <w:autoSpaceDE/>
        <w:autoSpaceDN/>
        <w:spacing w:before="80" w:line="288" w:lineRule="auto"/>
        <w:ind w:left="851" w:hanging="851"/>
        <w:jc w:val="both"/>
        <w:rPr>
          <w:sz w:val="26"/>
          <w:szCs w:val="26"/>
          <w:lang w:val="en-US"/>
        </w:rPr>
      </w:pPr>
      <w:r w:rsidRPr="6E00329B">
        <w:rPr>
          <w:sz w:val="26"/>
          <w:szCs w:val="26"/>
          <w:lang w:val="en-US"/>
        </w:rPr>
        <w:t>This confirmation should ideally be initially by telephone to the relevant housing officer</w:t>
      </w:r>
      <w:r w:rsidR="002B013F">
        <w:rPr>
          <w:sz w:val="26"/>
          <w:szCs w:val="26"/>
          <w:lang w:val="en-US"/>
        </w:rPr>
        <w:t xml:space="preserve"> </w:t>
      </w:r>
      <w:r w:rsidR="3EE792DA" w:rsidRPr="6E00329B">
        <w:rPr>
          <w:sz w:val="26"/>
          <w:szCs w:val="26"/>
          <w:lang w:val="en-US"/>
        </w:rPr>
        <w:t xml:space="preserve">and then </w:t>
      </w:r>
      <w:r w:rsidRPr="6E00329B">
        <w:rPr>
          <w:sz w:val="26"/>
          <w:szCs w:val="26"/>
          <w:lang w:val="en-US"/>
        </w:rPr>
        <w:t xml:space="preserve">confirmed in writing by </w:t>
      </w:r>
      <w:proofErr w:type="gramStart"/>
      <w:r w:rsidRPr="6E00329B">
        <w:rPr>
          <w:sz w:val="26"/>
          <w:szCs w:val="26"/>
          <w:lang w:val="en-US"/>
        </w:rPr>
        <w:t>email, and</w:t>
      </w:r>
      <w:proofErr w:type="gramEnd"/>
      <w:r w:rsidRPr="6E00329B">
        <w:rPr>
          <w:sz w:val="26"/>
          <w:szCs w:val="26"/>
          <w:lang w:val="en-US"/>
        </w:rPr>
        <w:t xml:space="preserve"> include the full address of any accommodation provided.</w:t>
      </w:r>
    </w:p>
    <w:p w14:paraId="064B332E" w14:textId="77777777" w:rsidR="007148BC" w:rsidRPr="00224CEF" w:rsidRDefault="007148BC" w:rsidP="6E00329B">
      <w:pPr>
        <w:pStyle w:val="ListParagraph"/>
        <w:widowControl/>
        <w:numPr>
          <w:ilvl w:val="2"/>
          <w:numId w:val="5"/>
        </w:numPr>
        <w:autoSpaceDE/>
        <w:autoSpaceDN/>
        <w:spacing w:before="80" w:line="288" w:lineRule="auto"/>
        <w:ind w:left="851" w:hanging="851"/>
        <w:jc w:val="both"/>
        <w:rPr>
          <w:sz w:val="26"/>
          <w:szCs w:val="26"/>
          <w:lang w:val="en-US"/>
        </w:rPr>
      </w:pPr>
      <w:r w:rsidRPr="6E00329B">
        <w:rPr>
          <w:sz w:val="26"/>
          <w:szCs w:val="26"/>
          <w:lang w:val="en-US"/>
        </w:rPr>
        <w:t>The verbal confirmation should be provided as soon as practicable, while the written confirmation should be forwarded:</w:t>
      </w:r>
    </w:p>
    <w:p w14:paraId="0DF71958" w14:textId="77777777" w:rsidR="007148BC" w:rsidRDefault="007148BC" w:rsidP="6E00329B">
      <w:pPr>
        <w:pStyle w:val="ListParagraph"/>
        <w:widowControl/>
        <w:numPr>
          <w:ilvl w:val="0"/>
          <w:numId w:val="20"/>
        </w:numPr>
        <w:autoSpaceDE/>
        <w:autoSpaceDN/>
        <w:spacing w:before="80" w:line="288" w:lineRule="auto"/>
        <w:ind w:left="1418" w:hanging="567"/>
        <w:jc w:val="both"/>
        <w:rPr>
          <w:sz w:val="26"/>
          <w:szCs w:val="26"/>
          <w:lang w:val="en-US"/>
        </w:rPr>
      </w:pPr>
      <w:r w:rsidRPr="6E00329B">
        <w:rPr>
          <w:sz w:val="26"/>
          <w:szCs w:val="26"/>
          <w:lang w:val="en-US"/>
        </w:rPr>
        <w:t>Before the end of the working day, where the referral was received during normal working hours.</w:t>
      </w:r>
    </w:p>
    <w:p w14:paraId="5B941032" w14:textId="77777777" w:rsidR="007148BC" w:rsidRDefault="007148BC" w:rsidP="6E00329B">
      <w:pPr>
        <w:pStyle w:val="ListParagraph"/>
        <w:widowControl/>
        <w:numPr>
          <w:ilvl w:val="0"/>
          <w:numId w:val="20"/>
        </w:numPr>
        <w:autoSpaceDE/>
        <w:autoSpaceDN/>
        <w:spacing w:before="80" w:line="288" w:lineRule="auto"/>
        <w:ind w:left="1418" w:hanging="567"/>
        <w:jc w:val="both"/>
        <w:rPr>
          <w:sz w:val="26"/>
          <w:szCs w:val="26"/>
          <w:lang w:val="en-US"/>
        </w:rPr>
      </w:pPr>
      <w:r w:rsidRPr="6E00329B">
        <w:rPr>
          <w:sz w:val="26"/>
          <w:szCs w:val="26"/>
          <w:lang w:val="en-US"/>
        </w:rPr>
        <w:t>Before noon on the next working day, where the referral was received outside of normal working hours.</w:t>
      </w:r>
    </w:p>
    <w:p w14:paraId="5A3E3617" w14:textId="235F6148" w:rsidR="007148BC" w:rsidRDefault="327B5757" w:rsidP="6E00329B">
      <w:pPr>
        <w:pStyle w:val="ListParagraph"/>
        <w:widowControl/>
        <w:numPr>
          <w:ilvl w:val="2"/>
          <w:numId w:val="5"/>
        </w:numPr>
        <w:autoSpaceDE/>
        <w:autoSpaceDN/>
        <w:spacing w:before="80" w:line="288" w:lineRule="auto"/>
        <w:ind w:left="851" w:hanging="851"/>
        <w:jc w:val="both"/>
        <w:rPr>
          <w:sz w:val="26"/>
          <w:szCs w:val="26"/>
          <w:lang w:val="en-US"/>
        </w:rPr>
      </w:pPr>
      <w:r w:rsidRPr="32988305">
        <w:rPr>
          <w:sz w:val="26"/>
          <w:szCs w:val="26"/>
          <w:lang w:val="en-US"/>
        </w:rPr>
        <w:t xml:space="preserve">If Children’s Services decide not to secure accommodation (including if the young person has refused accommodation), this will be immediately confirmed to Housing, i.e. on the same day as the decision or refusal. The notification will confirm the </w:t>
      </w:r>
      <w:r w:rsidR="300A494D" w:rsidRPr="32988305">
        <w:rPr>
          <w:sz w:val="26"/>
          <w:szCs w:val="26"/>
          <w:lang w:val="en-US"/>
        </w:rPr>
        <w:t>address that has been offered</w:t>
      </w:r>
      <w:r w:rsidR="174E9118" w:rsidRPr="32988305">
        <w:rPr>
          <w:sz w:val="26"/>
          <w:szCs w:val="26"/>
          <w:lang w:val="en-US"/>
        </w:rPr>
        <w:t xml:space="preserve"> and </w:t>
      </w:r>
      <w:r w:rsidR="300A494D" w:rsidRPr="32988305">
        <w:rPr>
          <w:sz w:val="26"/>
          <w:szCs w:val="26"/>
          <w:lang w:val="en-US"/>
        </w:rPr>
        <w:t xml:space="preserve">the </w:t>
      </w:r>
      <w:r w:rsidRPr="32988305">
        <w:rPr>
          <w:sz w:val="26"/>
          <w:szCs w:val="26"/>
          <w:lang w:val="en-US"/>
        </w:rPr>
        <w:t xml:space="preserve">reasons for accommodation not being </w:t>
      </w:r>
      <w:r w:rsidR="3B03DA99" w:rsidRPr="32988305">
        <w:rPr>
          <w:sz w:val="26"/>
          <w:szCs w:val="26"/>
          <w:lang w:val="en-US"/>
        </w:rPr>
        <w:t xml:space="preserve">accepted </w:t>
      </w:r>
      <w:r w:rsidRPr="32988305">
        <w:rPr>
          <w:sz w:val="26"/>
          <w:szCs w:val="26"/>
          <w:lang w:val="en-US"/>
        </w:rPr>
        <w:t>or a placement otherwise not proceeding.</w:t>
      </w:r>
    </w:p>
    <w:p w14:paraId="1FADE7B9" w14:textId="1D23C1C1" w:rsidR="007148BC" w:rsidRDefault="327B5757" w:rsidP="6E00329B">
      <w:pPr>
        <w:pStyle w:val="ListParagraph"/>
        <w:widowControl/>
        <w:numPr>
          <w:ilvl w:val="2"/>
          <w:numId w:val="5"/>
        </w:numPr>
        <w:autoSpaceDE/>
        <w:autoSpaceDN/>
        <w:spacing w:before="80" w:line="288" w:lineRule="auto"/>
        <w:ind w:left="851" w:hanging="851"/>
        <w:jc w:val="both"/>
        <w:rPr>
          <w:sz w:val="26"/>
          <w:szCs w:val="26"/>
          <w:lang w:val="en-US"/>
        </w:rPr>
      </w:pPr>
      <w:bookmarkStart w:id="12" w:name="_Ref92282541"/>
      <w:r w:rsidRPr="32988305">
        <w:rPr>
          <w:sz w:val="26"/>
          <w:szCs w:val="26"/>
          <w:lang w:val="en-US"/>
        </w:rPr>
        <w:t>The reasons will be provided in writing with sufficient detail so that the housing authority can judge whether a breach of statutory duty or breach of this protocol is likely to have occurred</w:t>
      </w:r>
      <w:r w:rsidR="383934F5" w:rsidRPr="32988305">
        <w:rPr>
          <w:sz w:val="26"/>
          <w:szCs w:val="26"/>
          <w:lang w:val="en-US"/>
        </w:rPr>
        <w:t xml:space="preserve">.  </w:t>
      </w:r>
      <w:r w:rsidR="7AAFF7BD" w:rsidRPr="32988305">
        <w:rPr>
          <w:sz w:val="26"/>
          <w:szCs w:val="26"/>
          <w:lang w:val="en-US"/>
        </w:rPr>
        <w:t>Where</w:t>
      </w:r>
      <w:r w:rsidR="383934F5" w:rsidRPr="32988305">
        <w:rPr>
          <w:sz w:val="26"/>
          <w:szCs w:val="26"/>
          <w:lang w:val="en-US"/>
        </w:rPr>
        <w:t xml:space="preserve"> such a breach </w:t>
      </w:r>
      <w:r w:rsidR="55D12E5B" w:rsidRPr="32988305">
        <w:rPr>
          <w:sz w:val="26"/>
          <w:szCs w:val="26"/>
          <w:lang w:val="en-US"/>
        </w:rPr>
        <w:t xml:space="preserve">is believed to have </w:t>
      </w:r>
      <w:r w:rsidR="383934F5" w:rsidRPr="32988305">
        <w:rPr>
          <w:sz w:val="26"/>
          <w:szCs w:val="26"/>
          <w:lang w:val="en-US"/>
        </w:rPr>
        <w:t>occurred</w:t>
      </w:r>
      <w:r w:rsidRPr="32988305">
        <w:rPr>
          <w:sz w:val="26"/>
          <w:szCs w:val="26"/>
          <w:lang w:val="en-US"/>
        </w:rPr>
        <w:t xml:space="preserve"> a concern should be raised under the procedure set out in Chapter </w:t>
      </w:r>
      <w:r w:rsidRPr="00193BA0">
        <w:rPr>
          <w:color w:val="943634" w:themeColor="accent2" w:themeShade="BF"/>
          <w:sz w:val="26"/>
          <w:szCs w:val="26"/>
          <w:lang w:val="en-US"/>
        </w:rPr>
        <w:t>2</w:t>
      </w:r>
      <w:r w:rsidRPr="32988305">
        <w:rPr>
          <w:sz w:val="26"/>
          <w:szCs w:val="26"/>
          <w:lang w:val="en-US"/>
        </w:rPr>
        <w:t xml:space="preserve"> of this protocol.</w:t>
      </w:r>
      <w:bookmarkEnd w:id="12"/>
    </w:p>
    <w:p w14:paraId="60603648" w14:textId="7D759C50" w:rsidR="6B3A73F2" w:rsidRDefault="6B3A73F2" w:rsidP="32988305">
      <w:pPr>
        <w:pStyle w:val="ListParagraph"/>
        <w:widowControl/>
        <w:numPr>
          <w:ilvl w:val="2"/>
          <w:numId w:val="5"/>
        </w:numPr>
        <w:spacing w:before="80" w:line="288" w:lineRule="auto"/>
        <w:ind w:left="851" w:hanging="851"/>
        <w:jc w:val="both"/>
        <w:rPr>
          <w:rFonts w:cstheme="minorBidi"/>
          <w:sz w:val="26"/>
          <w:szCs w:val="26"/>
          <w:lang w:val="en-US"/>
        </w:rPr>
      </w:pPr>
      <w:r w:rsidRPr="3B376B11">
        <w:rPr>
          <w:sz w:val="26"/>
          <w:szCs w:val="26"/>
          <w:lang w:val="en-US"/>
        </w:rPr>
        <w:t xml:space="preserve">The housing officers will ensure that </w:t>
      </w:r>
      <w:r w:rsidRPr="3B376B11">
        <w:rPr>
          <w:rFonts w:cstheme="minorBidi"/>
          <w:sz w:val="26"/>
          <w:szCs w:val="26"/>
          <w:lang w:val="en-US"/>
        </w:rPr>
        <w:t>the ‘</w:t>
      </w:r>
      <w:hyperlink r:id="rId20" w:anchor="collapse3_4">
        <w:hyperlink r:id="rId21" w:anchor="collapse3_4" w:history="1">
          <w:r w:rsidRPr="3B376B11">
            <w:rPr>
              <w:rFonts w:cstheme="minorBidi"/>
              <w:sz w:val="26"/>
              <w:szCs w:val="26"/>
              <w:lang w:val="en-US"/>
            </w:rPr>
            <w:t>What is Best for Me?</w:t>
          </w:r>
        </w:hyperlink>
      </w:hyperlink>
      <w:r w:rsidRPr="3B376B11">
        <w:rPr>
          <w:rFonts w:cstheme="minorBidi"/>
          <w:sz w:val="26"/>
          <w:szCs w:val="26"/>
          <w:lang w:val="en-US"/>
        </w:rPr>
        <w:t>’ leaflet will be given to the young person (whether in hard copy or electronically).</w:t>
      </w:r>
    </w:p>
    <w:p w14:paraId="7A48EB5D" w14:textId="77777777" w:rsidR="005C528B" w:rsidRPr="00FB60E0" w:rsidRDefault="005C528B" w:rsidP="6E00329B">
      <w:pPr>
        <w:pStyle w:val="ListParagraph"/>
        <w:widowControl/>
        <w:autoSpaceDE/>
        <w:autoSpaceDN/>
        <w:spacing w:before="80" w:line="288" w:lineRule="auto"/>
        <w:ind w:left="851" w:firstLine="0"/>
        <w:jc w:val="both"/>
        <w:rPr>
          <w:sz w:val="26"/>
          <w:szCs w:val="26"/>
          <w:lang w:val="en-US"/>
        </w:rPr>
      </w:pPr>
    </w:p>
    <w:p w14:paraId="6D9F761A" w14:textId="1586C717" w:rsidR="007148BC" w:rsidRPr="00352EF1" w:rsidRDefault="6505377B" w:rsidP="6E00329B">
      <w:pPr>
        <w:pStyle w:val="ListParagraph"/>
        <w:widowControl/>
        <w:numPr>
          <w:ilvl w:val="1"/>
          <w:numId w:val="5"/>
        </w:numPr>
        <w:autoSpaceDE/>
        <w:autoSpaceDN/>
        <w:spacing w:before="80" w:line="288" w:lineRule="auto"/>
        <w:ind w:left="851" w:hanging="851"/>
        <w:jc w:val="both"/>
        <w:rPr>
          <w:rFonts w:cstheme="minorBidi"/>
          <w:b/>
          <w:bCs/>
          <w:color w:val="FF0000"/>
          <w:sz w:val="26"/>
          <w:szCs w:val="26"/>
          <w:lang w:val="en-US"/>
        </w:rPr>
      </w:pPr>
      <w:bookmarkStart w:id="13" w:name="_Ref92282344"/>
      <w:r w:rsidRPr="6E00329B">
        <w:rPr>
          <w:rFonts w:cstheme="minorBidi"/>
          <w:b/>
          <w:bCs/>
          <w:sz w:val="26"/>
          <w:szCs w:val="26"/>
          <w:lang w:val="en-US"/>
        </w:rPr>
        <w:t xml:space="preserve">Initial </w:t>
      </w:r>
      <w:r w:rsidR="007148BC" w:rsidRPr="6E00329B">
        <w:rPr>
          <w:rFonts w:cstheme="minorBidi"/>
          <w:b/>
          <w:bCs/>
          <w:sz w:val="26"/>
          <w:szCs w:val="26"/>
          <w:lang w:val="en-US"/>
        </w:rPr>
        <w:t xml:space="preserve">Approaches to Surrey Children’s </w:t>
      </w:r>
      <w:proofErr w:type="gramStart"/>
      <w:r w:rsidR="007148BC" w:rsidRPr="6E00329B">
        <w:rPr>
          <w:rFonts w:cstheme="minorBidi"/>
          <w:b/>
          <w:bCs/>
          <w:sz w:val="26"/>
          <w:szCs w:val="26"/>
          <w:lang w:val="en-US"/>
        </w:rPr>
        <w:t>Service  –</w:t>
      </w:r>
      <w:proofErr w:type="gramEnd"/>
      <w:r w:rsidR="007148BC" w:rsidRPr="6E00329B">
        <w:rPr>
          <w:rFonts w:cstheme="minorBidi"/>
          <w:b/>
          <w:bCs/>
          <w:sz w:val="26"/>
          <w:szCs w:val="26"/>
          <w:lang w:val="en-US"/>
        </w:rPr>
        <w:t xml:space="preserve"> </w:t>
      </w:r>
      <w:hyperlink w:anchor="_Appendix_H_–">
        <w:r w:rsidR="007148BC" w:rsidRPr="6E00329B">
          <w:rPr>
            <w:rStyle w:val="Hyperlink"/>
            <w:rFonts w:cstheme="minorBidi"/>
            <w:b/>
            <w:bCs/>
            <w:sz w:val="26"/>
            <w:szCs w:val="26"/>
            <w:lang w:val="en-US"/>
          </w:rPr>
          <w:t>Please refer to Flowchart B – Section 1.6 in Appendix H</w:t>
        </w:r>
      </w:hyperlink>
      <w:bookmarkEnd w:id="13"/>
    </w:p>
    <w:p w14:paraId="1982B1BE" w14:textId="52F6FE0B" w:rsidR="007148BC" w:rsidRPr="00621095"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 xml:space="preserve">This section confirms the procedure at the outset of the process, when the young person’s initial approach is to Children’s Services. If the young person initially approaches a housing authority in Surrey, please refer instead to section </w:t>
      </w:r>
      <w:r w:rsidR="00F1597D" w:rsidRPr="00193BA0">
        <w:rPr>
          <w:rFonts w:cstheme="minorBidi"/>
          <w:color w:val="943634" w:themeColor="accent2" w:themeShade="BF"/>
          <w:sz w:val="26"/>
          <w:szCs w:val="26"/>
          <w:lang w:val="en-US"/>
        </w:rPr>
        <w:fldChar w:fldCharType="begin"/>
      </w:r>
      <w:r w:rsidR="00F1597D" w:rsidRPr="00193BA0">
        <w:rPr>
          <w:rFonts w:cstheme="minorBidi"/>
          <w:color w:val="943634" w:themeColor="accent2" w:themeShade="BF"/>
          <w:sz w:val="26"/>
          <w:szCs w:val="26"/>
          <w:lang w:val="en-US"/>
        </w:rPr>
        <w:instrText xml:space="preserve"> REF _Ref92282274 \r \h </w:instrText>
      </w:r>
      <w:r w:rsidR="00F1597D" w:rsidRPr="00193BA0">
        <w:rPr>
          <w:rFonts w:cstheme="minorBidi"/>
          <w:color w:val="943634" w:themeColor="accent2" w:themeShade="BF"/>
          <w:sz w:val="26"/>
          <w:szCs w:val="26"/>
          <w:lang w:val="en-US"/>
        </w:rPr>
      </w:r>
      <w:r w:rsidR="00F1597D"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1.5</w:t>
      </w:r>
      <w:r w:rsidR="00F1597D" w:rsidRPr="00193BA0">
        <w:rPr>
          <w:rFonts w:cstheme="minorBidi"/>
          <w:color w:val="943634" w:themeColor="accent2" w:themeShade="BF"/>
          <w:sz w:val="26"/>
          <w:szCs w:val="26"/>
          <w:lang w:val="en-US"/>
        </w:rPr>
        <w:fldChar w:fldCharType="end"/>
      </w:r>
      <w:r w:rsidRPr="6E00329B">
        <w:rPr>
          <w:rFonts w:cstheme="minorBidi"/>
          <w:sz w:val="26"/>
          <w:szCs w:val="26"/>
          <w:lang w:val="en-US"/>
        </w:rPr>
        <w:t>.</w:t>
      </w:r>
    </w:p>
    <w:p w14:paraId="45E987E3" w14:textId="77777777" w:rsidR="007148BC"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If a professional not employed by either Children’s Services or a housing authority in Surrey is facilitating an approach by a young person, they should:</w:t>
      </w:r>
    </w:p>
    <w:p w14:paraId="2B0EDC58" w14:textId="77777777" w:rsidR="007148BC" w:rsidRDefault="007148BC" w:rsidP="6E00329B">
      <w:pPr>
        <w:pStyle w:val="ListParagraph"/>
        <w:widowControl/>
        <w:numPr>
          <w:ilvl w:val="0"/>
          <w:numId w:val="10"/>
        </w:numPr>
        <w:autoSpaceDE/>
        <w:autoSpaceDN/>
        <w:spacing w:before="80" w:line="288" w:lineRule="auto"/>
        <w:ind w:left="1418" w:hanging="567"/>
        <w:jc w:val="both"/>
        <w:rPr>
          <w:rFonts w:cstheme="minorBidi"/>
          <w:sz w:val="26"/>
          <w:szCs w:val="26"/>
          <w:lang w:val="en-US"/>
        </w:rPr>
      </w:pPr>
      <w:r w:rsidRPr="6E00329B">
        <w:rPr>
          <w:rFonts w:cstheme="minorBidi"/>
          <w:sz w:val="26"/>
          <w:szCs w:val="26"/>
          <w:lang w:val="en-US"/>
        </w:rPr>
        <w:t xml:space="preserve">Complete a </w:t>
      </w:r>
      <w:hyperlink r:id="rId22">
        <w:r w:rsidRPr="6E00329B">
          <w:rPr>
            <w:rStyle w:val="Hyperlink"/>
            <w:rFonts w:cstheme="minorBidi"/>
            <w:sz w:val="26"/>
            <w:szCs w:val="26"/>
            <w:lang w:val="en-US"/>
          </w:rPr>
          <w:t>Request For Support form</w:t>
        </w:r>
      </w:hyperlink>
      <w:r w:rsidRPr="6E00329B">
        <w:rPr>
          <w:rFonts w:cstheme="minorBidi"/>
          <w:sz w:val="26"/>
          <w:szCs w:val="26"/>
          <w:lang w:val="en-US"/>
        </w:rPr>
        <w:t>.</w:t>
      </w:r>
    </w:p>
    <w:p w14:paraId="72A69022" w14:textId="175461B2" w:rsidR="005C528B" w:rsidRDefault="007148BC" w:rsidP="6E00329B">
      <w:pPr>
        <w:pStyle w:val="ListParagraph"/>
        <w:widowControl/>
        <w:numPr>
          <w:ilvl w:val="0"/>
          <w:numId w:val="10"/>
        </w:numPr>
        <w:autoSpaceDE/>
        <w:autoSpaceDN/>
        <w:spacing w:before="80" w:line="288" w:lineRule="auto"/>
        <w:ind w:left="1418" w:hanging="567"/>
        <w:jc w:val="both"/>
        <w:rPr>
          <w:rFonts w:cstheme="minorBidi"/>
          <w:sz w:val="26"/>
          <w:szCs w:val="26"/>
          <w:lang w:val="en-US"/>
        </w:rPr>
      </w:pPr>
      <w:r w:rsidRPr="6E00329B">
        <w:rPr>
          <w:rFonts w:cstheme="minorBidi"/>
          <w:sz w:val="26"/>
          <w:szCs w:val="26"/>
          <w:lang w:val="en-US"/>
        </w:rPr>
        <w:lastRenderedPageBreak/>
        <w:t xml:space="preserve">Submit the form by email to C-SPA at </w:t>
      </w:r>
      <w:hyperlink r:id="rId23">
        <w:r w:rsidR="005C528B" w:rsidRPr="6E00329B">
          <w:rPr>
            <w:rStyle w:val="Hyperlink"/>
            <w:rFonts w:cstheme="minorBidi"/>
            <w:sz w:val="26"/>
            <w:szCs w:val="26"/>
            <w:lang w:val="en-US"/>
          </w:rPr>
          <w:t>cspa@surreycc.gov.uk</w:t>
        </w:r>
      </w:hyperlink>
    </w:p>
    <w:p w14:paraId="3864C208" w14:textId="77777777" w:rsidR="007148BC" w:rsidRDefault="007148BC" w:rsidP="6E00329B">
      <w:pPr>
        <w:pStyle w:val="ListParagraph"/>
        <w:widowControl/>
        <w:numPr>
          <w:ilvl w:val="0"/>
          <w:numId w:val="10"/>
        </w:numPr>
        <w:autoSpaceDE/>
        <w:autoSpaceDN/>
        <w:spacing w:before="80" w:line="288" w:lineRule="auto"/>
        <w:ind w:left="1418" w:hanging="567"/>
        <w:jc w:val="both"/>
        <w:rPr>
          <w:rFonts w:cstheme="minorBidi"/>
          <w:sz w:val="26"/>
          <w:szCs w:val="26"/>
          <w:lang w:val="en-US"/>
        </w:rPr>
      </w:pPr>
      <w:r w:rsidRPr="6E00329B">
        <w:rPr>
          <w:rFonts w:cstheme="minorBidi"/>
          <w:sz w:val="26"/>
          <w:szCs w:val="26"/>
          <w:lang w:val="en-US"/>
        </w:rPr>
        <w:t xml:space="preserve">Mark the email ‘URGENT’ if the young person is already homeless or imminently at risk of homelessness. </w:t>
      </w:r>
    </w:p>
    <w:p w14:paraId="0C74870C" w14:textId="29FB7500" w:rsidR="007148BC" w:rsidRPr="009166FA"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rPr>
      </w:pPr>
      <w:r w:rsidRPr="6E00329B">
        <w:rPr>
          <w:rFonts w:cstheme="minorBidi"/>
          <w:sz w:val="26"/>
          <w:szCs w:val="26"/>
          <w:lang w:val="en-US"/>
        </w:rPr>
        <w:t xml:space="preserve">The C-SPA </w:t>
      </w:r>
      <w:r w:rsidR="39FBB3E6" w:rsidRPr="6E00329B">
        <w:rPr>
          <w:rFonts w:cstheme="minorBidi"/>
          <w:sz w:val="26"/>
          <w:szCs w:val="26"/>
          <w:lang w:val="en-US"/>
        </w:rPr>
        <w:t>t</w:t>
      </w:r>
      <w:r w:rsidRPr="6E00329B">
        <w:rPr>
          <w:rFonts w:cstheme="minorBidi"/>
          <w:sz w:val="26"/>
          <w:szCs w:val="26"/>
          <w:lang w:val="en-US"/>
        </w:rPr>
        <w:t xml:space="preserve">eam will review the request and determine the </w:t>
      </w:r>
      <w:r w:rsidR="001A57BE">
        <w:rPr>
          <w:rFonts w:cstheme="minorBidi"/>
          <w:sz w:val="26"/>
          <w:szCs w:val="26"/>
          <w:lang w:val="en-US"/>
        </w:rPr>
        <w:t>Continuum of Support</w:t>
      </w:r>
      <w:r w:rsidRPr="6E00329B">
        <w:rPr>
          <w:rFonts w:cstheme="minorBidi"/>
          <w:sz w:val="26"/>
          <w:szCs w:val="26"/>
          <w:lang w:val="en-US"/>
        </w:rPr>
        <w:t xml:space="preserve"> and most appropriate pathway.</w:t>
      </w:r>
    </w:p>
    <w:p w14:paraId="6D6D9E8A" w14:textId="2EC44868" w:rsidR="007148BC" w:rsidRDefault="007148BC"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 xml:space="preserve">Where appropriate the young person will be referred to Targeted </w:t>
      </w:r>
      <w:r w:rsidR="006569F7">
        <w:rPr>
          <w:rFonts w:cstheme="minorBidi"/>
          <w:sz w:val="26"/>
          <w:szCs w:val="26"/>
          <w:lang w:val="en-US"/>
        </w:rPr>
        <w:t>Support</w:t>
      </w:r>
      <w:r w:rsidRPr="6E00329B">
        <w:rPr>
          <w:rFonts w:cstheme="minorBidi"/>
          <w:sz w:val="26"/>
          <w:szCs w:val="26"/>
          <w:lang w:val="en-US"/>
        </w:rPr>
        <w:t xml:space="preserve">, who will commence an appropriate intervention with the young person’s </w:t>
      </w:r>
      <w:proofErr w:type="gramStart"/>
      <w:r w:rsidRPr="6E00329B">
        <w:rPr>
          <w:rFonts w:cstheme="minorBidi"/>
          <w:sz w:val="26"/>
          <w:szCs w:val="26"/>
          <w:lang w:val="en-US"/>
        </w:rPr>
        <w:t>family, and</w:t>
      </w:r>
      <w:proofErr w:type="gramEnd"/>
      <w:r w:rsidRPr="6E00329B">
        <w:rPr>
          <w:rFonts w:cstheme="minorBidi"/>
          <w:sz w:val="26"/>
          <w:szCs w:val="26"/>
          <w:lang w:val="en-US"/>
        </w:rPr>
        <w:t xml:space="preserve"> undertake an Early Help assessment. </w:t>
      </w:r>
    </w:p>
    <w:p w14:paraId="5C7F9A03" w14:textId="77777777" w:rsidR="00F7742E" w:rsidRDefault="4902C832" w:rsidP="6E00329B">
      <w:pPr>
        <w:pStyle w:val="ListParagraph"/>
        <w:widowControl/>
        <w:numPr>
          <w:ilvl w:val="2"/>
          <w:numId w:val="5"/>
        </w:numPr>
        <w:tabs>
          <w:tab w:val="left" w:pos="7513"/>
        </w:tabs>
        <w:autoSpaceDE/>
        <w:autoSpaceDN/>
        <w:spacing w:before="80" w:line="288" w:lineRule="auto"/>
        <w:ind w:left="851" w:hanging="851"/>
        <w:jc w:val="both"/>
        <w:rPr>
          <w:rFonts w:cstheme="minorBidi"/>
          <w:sz w:val="26"/>
          <w:szCs w:val="26"/>
          <w:lang w:val="en-US"/>
        </w:rPr>
      </w:pPr>
      <w:r w:rsidRPr="32988305">
        <w:rPr>
          <w:rFonts w:cstheme="minorBidi"/>
          <w:sz w:val="26"/>
          <w:szCs w:val="26"/>
          <w:lang w:val="en-US"/>
        </w:rPr>
        <w:t>If the young person is imminently homeless or there are safeguarding concerns, they will be referred to a social worker to undertake a child in need assessment (under section 17 of the 1989 Act). The social worker will arrange an appropriate intervention</w:t>
      </w:r>
      <w:r w:rsidRPr="00B06271">
        <w:rPr>
          <w:rFonts w:cstheme="minorBidi"/>
          <w:sz w:val="26"/>
          <w:szCs w:val="26"/>
          <w:lang w:val="en-US"/>
        </w:rPr>
        <w:t>.</w:t>
      </w:r>
      <w:r w:rsidR="30E67392" w:rsidRPr="00B06271">
        <w:rPr>
          <w:rFonts w:cstheme="minorBidi"/>
          <w:sz w:val="26"/>
          <w:szCs w:val="26"/>
          <w:lang w:val="en-US"/>
        </w:rPr>
        <w:t xml:space="preserve">  </w:t>
      </w:r>
      <w:r w:rsidR="4175314A" w:rsidRPr="00B06271">
        <w:rPr>
          <w:rFonts w:cstheme="minorBidi"/>
          <w:sz w:val="26"/>
          <w:szCs w:val="26"/>
          <w:lang w:val="en-US"/>
        </w:rPr>
        <w:t>Should</w:t>
      </w:r>
      <w:r w:rsidR="30E67392" w:rsidRPr="00B06271">
        <w:rPr>
          <w:rFonts w:cstheme="minorBidi"/>
          <w:sz w:val="26"/>
          <w:szCs w:val="26"/>
          <w:lang w:val="en-US"/>
        </w:rPr>
        <w:t xml:space="preserve"> this require any accommodation to be provided, even if for one night, </w:t>
      </w:r>
      <w:r w:rsidR="005B0F94" w:rsidRPr="00B06271">
        <w:rPr>
          <w:rFonts w:cstheme="minorBidi"/>
          <w:sz w:val="26"/>
          <w:szCs w:val="26"/>
          <w:lang w:val="en-US"/>
        </w:rPr>
        <w:t>the default for this will be un</w:t>
      </w:r>
      <w:r w:rsidR="00F3694F" w:rsidRPr="00B06271">
        <w:rPr>
          <w:rFonts w:cstheme="minorBidi"/>
          <w:sz w:val="26"/>
          <w:szCs w:val="26"/>
          <w:lang w:val="en-US"/>
        </w:rPr>
        <w:t>der</w:t>
      </w:r>
      <w:r w:rsidR="30E67392" w:rsidRPr="00B06271">
        <w:rPr>
          <w:rFonts w:cstheme="minorBidi"/>
          <w:sz w:val="26"/>
          <w:szCs w:val="26"/>
          <w:lang w:val="en-US"/>
        </w:rPr>
        <w:t xml:space="preserve"> S20.</w:t>
      </w:r>
      <w:r w:rsidR="205CC620" w:rsidRPr="00B06271">
        <w:rPr>
          <w:rFonts w:cstheme="minorBidi"/>
          <w:sz w:val="26"/>
          <w:szCs w:val="26"/>
          <w:lang w:val="en-US"/>
        </w:rPr>
        <w:t xml:space="preserve"> The</w:t>
      </w:r>
      <w:r w:rsidR="5D45172B" w:rsidRPr="750D6F32">
        <w:rPr>
          <w:rFonts w:cstheme="minorBidi"/>
          <w:sz w:val="26"/>
          <w:szCs w:val="26"/>
          <w:lang w:val="en-US"/>
        </w:rPr>
        <w:t xml:space="preserve"> social worker</w:t>
      </w:r>
      <w:r w:rsidR="205CC620" w:rsidRPr="750D6F32">
        <w:rPr>
          <w:rFonts w:cstheme="minorBidi"/>
          <w:sz w:val="26"/>
          <w:szCs w:val="26"/>
          <w:lang w:val="en-US"/>
        </w:rPr>
        <w:t xml:space="preserve"> will also offer the young person a referral or </w:t>
      </w:r>
      <w:r w:rsidR="603F3ED9" w:rsidRPr="750D6F32">
        <w:rPr>
          <w:rFonts w:cstheme="minorBidi"/>
          <w:sz w:val="26"/>
          <w:szCs w:val="26"/>
          <w:lang w:val="en-US"/>
        </w:rPr>
        <w:t>signposting</w:t>
      </w:r>
      <w:r w:rsidR="205CC620" w:rsidRPr="750D6F32">
        <w:rPr>
          <w:rFonts w:cstheme="minorBidi"/>
          <w:sz w:val="26"/>
          <w:szCs w:val="26"/>
          <w:lang w:val="en-US"/>
        </w:rPr>
        <w:t xml:space="preserve"> to an independent advocacy service</w:t>
      </w:r>
      <w:r w:rsidR="2841E5A7" w:rsidRPr="750D6F32">
        <w:rPr>
          <w:rFonts w:cstheme="minorBidi"/>
          <w:sz w:val="26"/>
          <w:szCs w:val="26"/>
          <w:lang w:val="en-US"/>
        </w:rPr>
        <w:t xml:space="preserve"> </w:t>
      </w:r>
    </w:p>
    <w:p w14:paraId="22C786CA" w14:textId="4B7BE131" w:rsidR="00F7742E" w:rsidRPr="00DF7373" w:rsidRDefault="00482F5D" w:rsidP="6E00329B">
      <w:pPr>
        <w:pStyle w:val="ListParagraph"/>
        <w:widowControl/>
        <w:numPr>
          <w:ilvl w:val="2"/>
          <w:numId w:val="5"/>
        </w:numPr>
        <w:tabs>
          <w:tab w:val="left" w:pos="7513"/>
        </w:tabs>
        <w:autoSpaceDE/>
        <w:autoSpaceDN/>
        <w:spacing w:before="80" w:line="288" w:lineRule="auto"/>
        <w:ind w:left="851" w:hanging="851"/>
        <w:jc w:val="both"/>
        <w:rPr>
          <w:rFonts w:cstheme="minorBidi"/>
          <w:sz w:val="26"/>
          <w:szCs w:val="26"/>
          <w:lang w:val="en-US"/>
        </w:rPr>
      </w:pPr>
      <w:r w:rsidRPr="00DF7373">
        <w:rPr>
          <w:rFonts w:cstheme="minorBidi"/>
          <w:color w:val="FF0000"/>
          <w:sz w:val="26"/>
          <w:szCs w:val="26"/>
          <w:lang w:val="en-US"/>
        </w:rPr>
        <w:fldChar w:fldCharType="begin"/>
      </w:r>
      <w:r w:rsidRPr="00DF7373">
        <w:rPr>
          <w:rFonts w:cstheme="minorBidi"/>
          <w:color w:val="FF0000"/>
          <w:sz w:val="26"/>
          <w:szCs w:val="26"/>
          <w:lang w:val="en-US"/>
        </w:rPr>
        <w:instrText xml:space="preserve"> REF _Ref92282468 \r \h </w:instrText>
      </w:r>
      <w:r w:rsidR="00DF7373" w:rsidRPr="00DF7373">
        <w:rPr>
          <w:rFonts w:cstheme="minorBidi"/>
          <w:color w:val="FF0000"/>
          <w:sz w:val="26"/>
          <w:szCs w:val="26"/>
          <w:lang w:val="en-US"/>
        </w:rPr>
        <w:instrText xml:space="preserve"> \* MERGEFORMAT </w:instrText>
      </w:r>
      <w:r w:rsidRPr="00DF7373">
        <w:rPr>
          <w:rFonts w:cstheme="minorBidi"/>
          <w:color w:val="FF0000"/>
          <w:sz w:val="26"/>
          <w:szCs w:val="26"/>
          <w:lang w:val="en-US"/>
        </w:rPr>
      </w:r>
      <w:r w:rsidRPr="00DF7373">
        <w:rPr>
          <w:rFonts w:cstheme="minorBidi"/>
          <w:color w:val="FF0000"/>
          <w:sz w:val="26"/>
          <w:szCs w:val="26"/>
          <w:lang w:val="en-US"/>
        </w:rPr>
        <w:fldChar w:fldCharType="end"/>
      </w:r>
      <w:r w:rsidR="7C54135C" w:rsidRPr="00DF7373">
        <w:rPr>
          <w:rFonts w:cstheme="minorBidi"/>
          <w:sz w:val="26"/>
          <w:szCs w:val="26"/>
          <w:lang w:val="en-US"/>
        </w:rPr>
        <w:t>If there is reason to believe that the young person may be homeless or threatened with homelessness or housing potentially may impact upon their welfare</w:t>
      </w:r>
      <w:r w:rsidR="1465F080" w:rsidRPr="00DF7373">
        <w:rPr>
          <w:rFonts w:cstheme="minorBidi"/>
          <w:sz w:val="26"/>
          <w:szCs w:val="26"/>
          <w:lang w:val="en-US"/>
        </w:rPr>
        <w:t>,</w:t>
      </w:r>
      <w:r w:rsidR="7C54135C" w:rsidRPr="00DF7373">
        <w:rPr>
          <w:rFonts w:cstheme="minorBidi"/>
          <w:sz w:val="26"/>
          <w:szCs w:val="26"/>
          <w:lang w:val="en-US"/>
        </w:rPr>
        <w:t xml:space="preserve"> Children’s Services will </w:t>
      </w:r>
      <w:r w:rsidR="7F96A902" w:rsidRPr="00DF7373">
        <w:rPr>
          <w:rFonts w:cstheme="minorBidi"/>
          <w:sz w:val="26"/>
          <w:szCs w:val="26"/>
          <w:lang w:val="en-US"/>
        </w:rPr>
        <w:t xml:space="preserve">discuss with the young person a Duty to Refer and request their agreement to a referral being made.  An </w:t>
      </w:r>
      <w:r w:rsidR="7C54135C" w:rsidRPr="00DF7373">
        <w:rPr>
          <w:rFonts w:cstheme="minorBidi"/>
          <w:sz w:val="26"/>
          <w:szCs w:val="26"/>
          <w:lang w:val="en-US"/>
        </w:rPr>
        <w:t xml:space="preserve">email </w:t>
      </w:r>
      <w:r w:rsidR="76C00FCE" w:rsidRPr="00DF7373">
        <w:rPr>
          <w:rFonts w:cstheme="minorBidi"/>
          <w:sz w:val="26"/>
          <w:szCs w:val="26"/>
          <w:lang w:val="en-US"/>
        </w:rPr>
        <w:t xml:space="preserve">to </w:t>
      </w:r>
      <w:r w:rsidR="7C54135C" w:rsidRPr="00DF7373">
        <w:rPr>
          <w:rFonts w:cstheme="minorBidi"/>
          <w:sz w:val="26"/>
          <w:szCs w:val="26"/>
          <w:lang w:val="en-US"/>
        </w:rPr>
        <w:t xml:space="preserve">the relevant Housing Options team and request their attendance at a joint meeting within 3 working days (see section </w:t>
      </w:r>
      <w:r w:rsidR="4316D8A2" w:rsidRPr="00193BA0">
        <w:rPr>
          <w:rFonts w:cstheme="minorBidi"/>
          <w:color w:val="943634" w:themeColor="accent2" w:themeShade="BF"/>
          <w:sz w:val="26"/>
          <w:szCs w:val="26"/>
          <w:lang w:val="en-US"/>
        </w:rPr>
        <w:fldChar w:fldCharType="begin"/>
      </w:r>
      <w:r w:rsidR="4316D8A2" w:rsidRPr="00193BA0">
        <w:rPr>
          <w:rFonts w:cstheme="minorBidi"/>
          <w:color w:val="943634" w:themeColor="accent2" w:themeShade="BF"/>
          <w:sz w:val="26"/>
          <w:szCs w:val="26"/>
          <w:lang w:val="en-US"/>
        </w:rPr>
        <w:instrText xml:space="preserve"> REF _Ref92282468 \r \h </w:instrText>
      </w:r>
      <w:r w:rsidR="00524163" w:rsidRPr="00193BA0">
        <w:rPr>
          <w:rFonts w:cstheme="minorBidi"/>
          <w:color w:val="943634" w:themeColor="accent2" w:themeShade="BF"/>
          <w:sz w:val="26"/>
          <w:szCs w:val="26"/>
          <w:lang w:val="en-US"/>
        </w:rPr>
        <w:instrText xml:space="preserve"> \* MERGEFORMAT </w:instrText>
      </w:r>
      <w:r w:rsidR="4316D8A2" w:rsidRPr="00193BA0">
        <w:rPr>
          <w:rFonts w:cstheme="minorBidi"/>
          <w:color w:val="943634" w:themeColor="accent2" w:themeShade="BF"/>
          <w:sz w:val="26"/>
          <w:szCs w:val="26"/>
          <w:lang w:val="en-US"/>
        </w:rPr>
      </w:r>
      <w:r w:rsidR="4316D8A2" w:rsidRPr="00193BA0">
        <w:rPr>
          <w:rFonts w:cstheme="minorBidi"/>
          <w:color w:val="943634" w:themeColor="accent2" w:themeShade="BF"/>
          <w:sz w:val="26"/>
          <w:szCs w:val="26"/>
          <w:lang w:val="en-US"/>
        </w:rPr>
        <w:fldChar w:fldCharType="separate"/>
      </w:r>
      <w:r w:rsidR="7C54135C" w:rsidRPr="00193BA0">
        <w:rPr>
          <w:rFonts w:cstheme="minorBidi"/>
          <w:color w:val="943634" w:themeColor="accent2" w:themeShade="BF"/>
          <w:sz w:val="26"/>
          <w:szCs w:val="26"/>
          <w:lang w:val="en-US"/>
        </w:rPr>
        <w:t>1.7</w:t>
      </w:r>
      <w:r w:rsidR="4316D8A2" w:rsidRPr="00193BA0">
        <w:rPr>
          <w:rFonts w:cstheme="minorBidi"/>
          <w:color w:val="943634" w:themeColor="accent2" w:themeShade="BF"/>
          <w:sz w:val="26"/>
          <w:szCs w:val="26"/>
          <w:lang w:val="en-US"/>
        </w:rPr>
        <w:fldChar w:fldCharType="end"/>
      </w:r>
      <w:r w:rsidR="7C54135C" w:rsidRPr="00193BA0">
        <w:rPr>
          <w:rFonts w:cstheme="minorBidi"/>
          <w:color w:val="943634" w:themeColor="accent2" w:themeShade="BF"/>
          <w:sz w:val="26"/>
          <w:szCs w:val="26"/>
          <w:lang w:val="en-US"/>
        </w:rPr>
        <w:t xml:space="preserve"> </w:t>
      </w:r>
      <w:r w:rsidR="7C54135C" w:rsidRPr="00DF7373">
        <w:rPr>
          <w:rFonts w:cstheme="minorBidi"/>
          <w:sz w:val="26"/>
          <w:szCs w:val="26"/>
          <w:lang w:val="en-US"/>
        </w:rPr>
        <w:t>below for the procedure in relation to the joint meeting).</w:t>
      </w:r>
    </w:p>
    <w:p w14:paraId="384584A5" w14:textId="6F637AB3" w:rsidR="007148BC" w:rsidRDefault="5E724398" w:rsidP="6E00329B">
      <w:pPr>
        <w:pStyle w:val="ListParagraph"/>
        <w:widowControl/>
        <w:numPr>
          <w:ilvl w:val="2"/>
          <w:numId w:val="5"/>
        </w:numPr>
        <w:tabs>
          <w:tab w:val="left" w:pos="7513"/>
        </w:tabs>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w:t>
      </w:r>
      <w:r w:rsidR="327B5757" w:rsidRPr="3B376B11">
        <w:rPr>
          <w:rFonts w:cstheme="minorBidi"/>
          <w:sz w:val="26"/>
          <w:szCs w:val="26"/>
          <w:lang w:val="en-US"/>
        </w:rPr>
        <w:t>he young person will be asked whether they agree to details of their case being passed to a housing authority. If the young person agrees and nominates a housing authority in Surrey, the allocated worker will notify that authority within 24 hours of consent being given</w:t>
      </w:r>
      <w:r w:rsidR="27A73987" w:rsidRPr="3B376B11">
        <w:rPr>
          <w:rFonts w:cstheme="minorBidi"/>
          <w:sz w:val="26"/>
          <w:szCs w:val="26"/>
          <w:lang w:val="en-US"/>
        </w:rPr>
        <w:t xml:space="preserve"> via a </w:t>
      </w:r>
      <w:hyperlink w:anchor="Homelessnessteams">
        <w:r w:rsidR="27A73987" w:rsidRPr="3B376B11">
          <w:rPr>
            <w:rStyle w:val="Hyperlink"/>
            <w:rFonts w:cstheme="minorBidi"/>
            <w:sz w:val="26"/>
            <w:szCs w:val="26"/>
            <w:lang w:val="en-US"/>
          </w:rPr>
          <w:t xml:space="preserve">Duty </w:t>
        </w:r>
        <w:proofErr w:type="gramStart"/>
        <w:r w:rsidR="27A73987" w:rsidRPr="3B376B11">
          <w:rPr>
            <w:rStyle w:val="Hyperlink"/>
            <w:rFonts w:cstheme="minorBidi"/>
            <w:sz w:val="26"/>
            <w:szCs w:val="26"/>
            <w:lang w:val="en-US"/>
          </w:rPr>
          <w:t>To</w:t>
        </w:r>
        <w:proofErr w:type="gramEnd"/>
        <w:r w:rsidR="27A73987" w:rsidRPr="3B376B11">
          <w:rPr>
            <w:rStyle w:val="Hyperlink"/>
            <w:rFonts w:cstheme="minorBidi"/>
            <w:sz w:val="26"/>
            <w:szCs w:val="26"/>
            <w:lang w:val="en-US"/>
          </w:rPr>
          <w:t xml:space="preserve"> Refer</w:t>
        </w:r>
      </w:hyperlink>
      <w:r w:rsidR="327B5757" w:rsidRPr="3B376B11">
        <w:rPr>
          <w:rFonts w:cstheme="minorBidi"/>
          <w:sz w:val="26"/>
          <w:szCs w:val="26"/>
          <w:lang w:val="en-US"/>
        </w:rPr>
        <w:t>.</w:t>
      </w:r>
      <w:r w:rsidR="27A73987" w:rsidRPr="3B376B11">
        <w:rPr>
          <w:rFonts w:cstheme="minorBidi"/>
          <w:sz w:val="26"/>
          <w:szCs w:val="26"/>
          <w:lang w:val="en-US"/>
        </w:rPr>
        <w:t xml:space="preserve">  It will be in the best interests of the client for this to be an area where they have a homeless local connection</w:t>
      </w:r>
      <w:r w:rsidR="5CC3E291" w:rsidRPr="3B376B11">
        <w:rPr>
          <w:rFonts w:cstheme="minorBidi"/>
          <w:sz w:val="26"/>
          <w:szCs w:val="26"/>
          <w:lang w:val="en-US"/>
        </w:rPr>
        <w:t xml:space="preserve">.  If they do not agree then a referral should still be made where there are safeguarding concerns about </w:t>
      </w:r>
      <w:r w:rsidR="5CC3E291" w:rsidRPr="00F7742E">
        <w:rPr>
          <w:rFonts w:cstheme="minorBidi"/>
          <w:b/>
          <w:bCs/>
          <w:sz w:val="26"/>
          <w:szCs w:val="26"/>
          <w:lang w:val="en-US"/>
        </w:rPr>
        <w:t xml:space="preserve">the individual.  </w:t>
      </w:r>
      <w:r w:rsidR="79449EE0" w:rsidRPr="00F7742E">
        <w:rPr>
          <w:rFonts w:cstheme="minorBidi"/>
          <w:b/>
          <w:bCs/>
          <w:sz w:val="26"/>
          <w:szCs w:val="26"/>
          <w:lang w:val="en-US"/>
        </w:rPr>
        <w:t>This</w:t>
      </w:r>
      <w:r w:rsidR="5CC3E291" w:rsidRPr="00F7742E">
        <w:rPr>
          <w:rFonts w:cstheme="minorBidi"/>
          <w:b/>
          <w:bCs/>
          <w:sz w:val="26"/>
          <w:szCs w:val="26"/>
          <w:lang w:val="en-US"/>
        </w:rPr>
        <w:t xml:space="preserve"> is likely to be in the majority if not all</w:t>
      </w:r>
      <w:r w:rsidR="5CC3E291" w:rsidRPr="3B376B11">
        <w:rPr>
          <w:rFonts w:cstheme="minorBidi"/>
          <w:sz w:val="26"/>
          <w:szCs w:val="26"/>
          <w:lang w:val="en-US"/>
        </w:rPr>
        <w:t xml:space="preserve"> cases where a </w:t>
      </w:r>
      <w:proofErr w:type="gramStart"/>
      <w:r w:rsidR="5CC3E291" w:rsidRPr="3B376B11">
        <w:rPr>
          <w:rFonts w:cstheme="minorBidi"/>
          <w:sz w:val="26"/>
          <w:szCs w:val="26"/>
          <w:lang w:val="en-US"/>
        </w:rPr>
        <w:t>16 or 17 year old</w:t>
      </w:r>
      <w:proofErr w:type="gramEnd"/>
      <w:r w:rsidR="5CC3E291" w:rsidRPr="3B376B11">
        <w:rPr>
          <w:rFonts w:cstheme="minorBidi"/>
          <w:sz w:val="26"/>
          <w:szCs w:val="26"/>
          <w:lang w:val="en-US"/>
        </w:rPr>
        <w:t xml:space="preserve"> is homeless.</w:t>
      </w:r>
    </w:p>
    <w:p w14:paraId="5DFE79FE" w14:textId="190BB8BE" w:rsidR="007148BC" w:rsidRDefault="327B5757" w:rsidP="6E00329B">
      <w:pPr>
        <w:pStyle w:val="ListParagraph"/>
        <w:widowControl/>
        <w:numPr>
          <w:ilvl w:val="2"/>
          <w:numId w:val="5"/>
        </w:numPr>
        <w:tabs>
          <w:tab w:val="left" w:pos="7513"/>
        </w:tabs>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So as to comply with statutory requirements and guidance </w:t>
      </w:r>
      <w:r w:rsidR="27A73987" w:rsidRPr="3B376B11">
        <w:rPr>
          <w:rFonts w:cstheme="minorBidi"/>
          <w:sz w:val="26"/>
          <w:szCs w:val="26"/>
          <w:lang w:val="en-US"/>
        </w:rPr>
        <w:t xml:space="preserve">the Duty </w:t>
      </w:r>
      <w:proofErr w:type="gramStart"/>
      <w:r w:rsidR="27A73987" w:rsidRPr="3B376B11">
        <w:rPr>
          <w:rFonts w:cstheme="minorBidi"/>
          <w:sz w:val="26"/>
          <w:szCs w:val="26"/>
          <w:lang w:val="en-US"/>
        </w:rPr>
        <w:t>To</w:t>
      </w:r>
      <w:proofErr w:type="gramEnd"/>
      <w:r w:rsidR="27A73987" w:rsidRPr="3B376B11">
        <w:rPr>
          <w:rFonts w:cstheme="minorBidi"/>
          <w:sz w:val="26"/>
          <w:szCs w:val="26"/>
          <w:lang w:val="en-US"/>
        </w:rPr>
        <w:t xml:space="preserve"> Refer</w:t>
      </w:r>
      <w:r w:rsidRPr="3B376B11">
        <w:rPr>
          <w:rFonts w:cstheme="minorBidi"/>
          <w:sz w:val="26"/>
          <w:szCs w:val="26"/>
          <w:lang w:val="en-US"/>
        </w:rPr>
        <w:t xml:space="preserve"> should:</w:t>
      </w:r>
    </w:p>
    <w:p w14:paraId="069AED21" w14:textId="77777777" w:rsidR="007148BC" w:rsidRDefault="007148BC" w:rsidP="6E00329B">
      <w:pPr>
        <w:pStyle w:val="ListParagraph"/>
        <w:widowControl/>
        <w:numPr>
          <w:ilvl w:val="0"/>
          <w:numId w:val="23"/>
        </w:numPr>
        <w:tabs>
          <w:tab w:val="left" w:pos="7513"/>
        </w:tabs>
        <w:autoSpaceDE/>
        <w:autoSpaceDN/>
        <w:spacing w:before="80" w:line="288" w:lineRule="auto"/>
        <w:ind w:left="1418" w:hanging="567"/>
        <w:jc w:val="both"/>
        <w:rPr>
          <w:rFonts w:cstheme="minorBidi"/>
          <w:sz w:val="26"/>
          <w:szCs w:val="26"/>
          <w:lang w:val="en-US"/>
        </w:rPr>
      </w:pPr>
      <w:r w:rsidRPr="6E00329B">
        <w:rPr>
          <w:rFonts w:cstheme="minorBidi"/>
          <w:sz w:val="26"/>
          <w:szCs w:val="26"/>
          <w:lang w:val="en-US"/>
        </w:rPr>
        <w:t>Confirm Children’s Services opinion that the young person is or may be homeless or threatened with homelessness (specifying which).</w:t>
      </w:r>
    </w:p>
    <w:p w14:paraId="0087B507" w14:textId="77777777" w:rsidR="007148BC" w:rsidRDefault="007148BC" w:rsidP="6E00329B">
      <w:pPr>
        <w:pStyle w:val="ListParagraph"/>
        <w:widowControl/>
        <w:numPr>
          <w:ilvl w:val="0"/>
          <w:numId w:val="23"/>
        </w:numPr>
        <w:tabs>
          <w:tab w:val="left" w:pos="7513"/>
        </w:tabs>
        <w:autoSpaceDE/>
        <w:autoSpaceDN/>
        <w:spacing w:before="80" w:line="288" w:lineRule="auto"/>
        <w:ind w:left="1418" w:hanging="567"/>
        <w:jc w:val="both"/>
        <w:rPr>
          <w:rFonts w:cstheme="minorBidi"/>
          <w:sz w:val="26"/>
          <w:szCs w:val="26"/>
          <w:lang w:val="en-US"/>
        </w:rPr>
      </w:pPr>
      <w:r w:rsidRPr="6E00329B">
        <w:rPr>
          <w:rFonts w:cstheme="minorBidi"/>
          <w:sz w:val="26"/>
          <w:szCs w:val="26"/>
          <w:lang w:val="en-US"/>
        </w:rPr>
        <w:t>Provide the young person’s contact details.</w:t>
      </w:r>
    </w:p>
    <w:p w14:paraId="71387D32" w14:textId="77777777" w:rsidR="007148BC" w:rsidRDefault="007148BC" w:rsidP="6E00329B">
      <w:pPr>
        <w:pStyle w:val="ListParagraph"/>
        <w:widowControl/>
        <w:numPr>
          <w:ilvl w:val="0"/>
          <w:numId w:val="23"/>
        </w:numPr>
        <w:tabs>
          <w:tab w:val="left" w:pos="7513"/>
        </w:tabs>
        <w:autoSpaceDE/>
        <w:autoSpaceDN/>
        <w:spacing w:before="80" w:line="288" w:lineRule="auto"/>
        <w:ind w:left="1418" w:hanging="567"/>
        <w:jc w:val="both"/>
        <w:rPr>
          <w:rFonts w:cstheme="minorBidi"/>
          <w:sz w:val="26"/>
          <w:szCs w:val="26"/>
          <w:lang w:val="en-US"/>
        </w:rPr>
      </w:pPr>
      <w:r w:rsidRPr="6E00329B">
        <w:rPr>
          <w:rFonts w:cstheme="minorBidi"/>
          <w:sz w:val="26"/>
          <w:szCs w:val="26"/>
          <w:lang w:val="en-US"/>
        </w:rPr>
        <w:t>Provide a summary of any initial assessment.</w:t>
      </w:r>
    </w:p>
    <w:p w14:paraId="1F27D516" w14:textId="25C9D337" w:rsidR="007148BC" w:rsidRDefault="586EFDF9" w:rsidP="6E00329B">
      <w:pPr>
        <w:pStyle w:val="ListParagraph"/>
        <w:widowControl/>
        <w:numPr>
          <w:ilvl w:val="0"/>
          <w:numId w:val="23"/>
        </w:numPr>
        <w:tabs>
          <w:tab w:val="left" w:pos="7513"/>
        </w:tabs>
        <w:autoSpaceDE/>
        <w:autoSpaceDN/>
        <w:spacing w:before="80" w:line="288" w:lineRule="auto"/>
        <w:ind w:left="1418" w:hanging="567"/>
        <w:jc w:val="both"/>
        <w:rPr>
          <w:rFonts w:cstheme="minorBidi"/>
          <w:sz w:val="26"/>
          <w:szCs w:val="26"/>
          <w:lang w:val="en-US"/>
        </w:rPr>
      </w:pPr>
      <w:proofErr w:type="spellStart"/>
      <w:r w:rsidRPr="6E00329B">
        <w:rPr>
          <w:rFonts w:cstheme="minorBidi"/>
          <w:sz w:val="26"/>
          <w:szCs w:val="26"/>
          <w:lang w:val="en-US"/>
        </w:rPr>
        <w:t>Summari</w:t>
      </w:r>
      <w:r w:rsidR="52EE4125" w:rsidRPr="6E00329B">
        <w:rPr>
          <w:rFonts w:cstheme="minorBidi"/>
          <w:sz w:val="26"/>
          <w:szCs w:val="26"/>
          <w:lang w:val="en-US"/>
        </w:rPr>
        <w:t>s</w:t>
      </w:r>
      <w:r w:rsidRPr="6E00329B">
        <w:rPr>
          <w:rFonts w:cstheme="minorBidi"/>
          <w:sz w:val="26"/>
          <w:szCs w:val="26"/>
          <w:lang w:val="en-US"/>
        </w:rPr>
        <w:t>e</w:t>
      </w:r>
      <w:proofErr w:type="spellEnd"/>
      <w:r w:rsidR="007148BC" w:rsidRPr="6E00329B">
        <w:rPr>
          <w:rFonts w:cstheme="minorBidi"/>
          <w:sz w:val="26"/>
          <w:szCs w:val="26"/>
          <w:lang w:val="en-US"/>
        </w:rPr>
        <w:t xml:space="preserve"> what support (if any) has been provided to the young person.</w:t>
      </w:r>
    </w:p>
    <w:p w14:paraId="56267DFD" w14:textId="77777777" w:rsidR="007148BC" w:rsidRDefault="327B5757" w:rsidP="009042DF">
      <w:pPr>
        <w:pStyle w:val="ListParagraph"/>
        <w:widowControl/>
        <w:numPr>
          <w:ilvl w:val="2"/>
          <w:numId w:val="5"/>
        </w:numPr>
        <w:tabs>
          <w:tab w:val="left" w:pos="7513"/>
        </w:tabs>
        <w:autoSpaceDE/>
        <w:autoSpaceDN/>
        <w:spacing w:before="80" w:line="288" w:lineRule="auto"/>
        <w:ind w:left="851" w:hanging="851"/>
        <w:rPr>
          <w:rFonts w:cstheme="minorBidi"/>
          <w:sz w:val="26"/>
          <w:szCs w:val="26"/>
          <w:lang w:val="en-US"/>
        </w:rPr>
      </w:pPr>
      <w:r w:rsidRPr="3B376B11">
        <w:rPr>
          <w:rFonts w:cstheme="minorBidi"/>
          <w:sz w:val="26"/>
          <w:szCs w:val="26"/>
          <w:lang w:val="en-US"/>
        </w:rPr>
        <w:lastRenderedPageBreak/>
        <w:t xml:space="preserve">The making of the above referral does not provide an alternative to carrying out a child in need or early help assessment. </w:t>
      </w:r>
    </w:p>
    <w:p w14:paraId="1DBC3A50" w14:textId="19CBD737" w:rsidR="007148BC" w:rsidRPr="001C1BF4" w:rsidRDefault="327B5757"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A referral to Housing is unlikely to be required if the young person is an unaccompanied asylum seeker or it is otherwise clear they will be ineligible for homelessness assistance on immigration grounds.</w:t>
      </w:r>
    </w:p>
    <w:p w14:paraId="5915DC03" w14:textId="77777777" w:rsidR="007148BC" w:rsidRDefault="327B5757" w:rsidP="6E00329B">
      <w:pPr>
        <w:pStyle w:val="ListParagraph"/>
        <w:widowControl/>
        <w:numPr>
          <w:ilvl w:val="2"/>
          <w:numId w:val="5"/>
        </w:numPr>
        <w:autoSpaceDE/>
        <w:autoSpaceDN/>
        <w:spacing w:before="80" w:line="288" w:lineRule="auto"/>
        <w:ind w:left="851" w:hanging="851"/>
        <w:jc w:val="both"/>
        <w:rPr>
          <w:sz w:val="26"/>
          <w:szCs w:val="26"/>
          <w:lang w:val="en-US"/>
        </w:rPr>
      </w:pPr>
      <w:r w:rsidRPr="3B376B11">
        <w:rPr>
          <w:rFonts w:cstheme="minorBidi"/>
          <w:sz w:val="26"/>
          <w:szCs w:val="26"/>
          <w:lang w:val="en-US"/>
        </w:rPr>
        <w:t xml:space="preserve">The allocated worker and housing officer will liaise and arrange a joint meeting </w:t>
      </w:r>
      <w:r w:rsidRPr="3B376B11">
        <w:rPr>
          <w:sz w:val="26"/>
          <w:szCs w:val="26"/>
          <w:lang w:val="en-US"/>
        </w:rPr>
        <w:t>for the most appropriate time, having regard to:</w:t>
      </w:r>
    </w:p>
    <w:p w14:paraId="36A64DD6" w14:textId="7FE138BB" w:rsidR="007148BC" w:rsidRDefault="007148BC" w:rsidP="6E00329B">
      <w:pPr>
        <w:pStyle w:val="ListParagraph"/>
        <w:widowControl/>
        <w:numPr>
          <w:ilvl w:val="0"/>
          <w:numId w:val="14"/>
        </w:numPr>
        <w:autoSpaceDE/>
        <w:autoSpaceDN/>
        <w:spacing w:before="80" w:line="288" w:lineRule="auto"/>
        <w:ind w:left="1418" w:hanging="567"/>
        <w:jc w:val="both"/>
        <w:rPr>
          <w:sz w:val="26"/>
          <w:szCs w:val="26"/>
          <w:lang w:val="en-US"/>
        </w:rPr>
      </w:pPr>
      <w:r w:rsidRPr="6E00329B">
        <w:rPr>
          <w:sz w:val="26"/>
          <w:szCs w:val="26"/>
          <w:lang w:val="en-US"/>
        </w:rPr>
        <w:t>When the three parties are available and able to attend</w:t>
      </w:r>
      <w:r w:rsidR="4B16F37C" w:rsidRPr="6E00329B">
        <w:rPr>
          <w:sz w:val="26"/>
          <w:szCs w:val="26"/>
          <w:lang w:val="en-US"/>
        </w:rPr>
        <w:t xml:space="preserve"> – this must be within 3 working days</w:t>
      </w:r>
      <w:r w:rsidR="00357B33">
        <w:rPr>
          <w:sz w:val="26"/>
          <w:szCs w:val="26"/>
          <w:lang w:val="en-US"/>
        </w:rPr>
        <w:t xml:space="preserve"> of the young </w:t>
      </w:r>
      <w:proofErr w:type="spellStart"/>
      <w:r w:rsidR="00357B33">
        <w:rPr>
          <w:sz w:val="26"/>
          <w:szCs w:val="26"/>
          <w:lang w:val="en-US"/>
        </w:rPr>
        <w:t>persons</w:t>
      </w:r>
      <w:proofErr w:type="spellEnd"/>
      <w:r w:rsidR="00357B33">
        <w:rPr>
          <w:sz w:val="26"/>
          <w:szCs w:val="26"/>
          <w:lang w:val="en-US"/>
        </w:rPr>
        <w:t xml:space="preserve"> presentation</w:t>
      </w:r>
      <w:r w:rsidRPr="6E00329B">
        <w:rPr>
          <w:sz w:val="26"/>
          <w:szCs w:val="26"/>
          <w:lang w:val="en-US"/>
        </w:rPr>
        <w:t>.</w:t>
      </w:r>
    </w:p>
    <w:p w14:paraId="2504D00E" w14:textId="77777777" w:rsidR="007148BC" w:rsidRDefault="007148BC" w:rsidP="6E00329B">
      <w:pPr>
        <w:pStyle w:val="ListParagraph"/>
        <w:widowControl/>
        <w:numPr>
          <w:ilvl w:val="0"/>
          <w:numId w:val="14"/>
        </w:numPr>
        <w:autoSpaceDE/>
        <w:autoSpaceDN/>
        <w:spacing w:before="80" w:line="288" w:lineRule="auto"/>
        <w:ind w:left="1418" w:hanging="567"/>
        <w:jc w:val="both"/>
        <w:rPr>
          <w:sz w:val="26"/>
          <w:szCs w:val="26"/>
          <w:lang w:val="en-US"/>
        </w:rPr>
      </w:pPr>
      <w:r w:rsidRPr="6E00329B">
        <w:rPr>
          <w:sz w:val="26"/>
          <w:szCs w:val="26"/>
          <w:lang w:val="en-US"/>
        </w:rPr>
        <w:t>The interests of the young person.</w:t>
      </w:r>
    </w:p>
    <w:p w14:paraId="44AE5D3C" w14:textId="36CB1FFE" w:rsidR="007148BC" w:rsidRDefault="007148BC" w:rsidP="6E00329B">
      <w:pPr>
        <w:pStyle w:val="ListParagraph"/>
        <w:widowControl/>
        <w:numPr>
          <w:ilvl w:val="0"/>
          <w:numId w:val="14"/>
        </w:numPr>
        <w:autoSpaceDE/>
        <w:autoSpaceDN/>
        <w:spacing w:before="80" w:line="288" w:lineRule="auto"/>
        <w:ind w:left="1418" w:hanging="567"/>
        <w:jc w:val="both"/>
        <w:rPr>
          <w:sz w:val="26"/>
          <w:szCs w:val="26"/>
          <w:lang w:val="en-US"/>
        </w:rPr>
      </w:pPr>
      <w:r w:rsidRPr="750D6F32">
        <w:rPr>
          <w:sz w:val="26"/>
          <w:szCs w:val="26"/>
          <w:lang w:val="en-US"/>
        </w:rPr>
        <w:t>The need to ensure that any accommodation and welfare needs of the young person are assessed and met</w:t>
      </w:r>
      <w:r w:rsidR="0216E5C9" w:rsidRPr="750D6F32">
        <w:rPr>
          <w:sz w:val="26"/>
          <w:szCs w:val="26"/>
          <w:lang w:val="en-US"/>
        </w:rPr>
        <w:t xml:space="preserve"> in the interim period by </w:t>
      </w:r>
      <w:r w:rsidR="4FE0DC73" w:rsidRPr="750D6F32">
        <w:rPr>
          <w:sz w:val="26"/>
          <w:szCs w:val="26"/>
          <w:lang w:val="en-US"/>
        </w:rPr>
        <w:t>Children</w:t>
      </w:r>
      <w:r w:rsidR="00D9693E">
        <w:rPr>
          <w:sz w:val="26"/>
          <w:szCs w:val="26"/>
          <w:lang w:val="en-US"/>
        </w:rPr>
        <w:t>’</w:t>
      </w:r>
      <w:r w:rsidR="4FE0DC73" w:rsidRPr="750D6F32">
        <w:rPr>
          <w:sz w:val="26"/>
          <w:szCs w:val="26"/>
          <w:lang w:val="en-US"/>
        </w:rPr>
        <w:t>s</w:t>
      </w:r>
      <w:r w:rsidR="0216E5C9" w:rsidRPr="750D6F32">
        <w:rPr>
          <w:sz w:val="26"/>
          <w:szCs w:val="26"/>
          <w:lang w:val="en-US"/>
        </w:rPr>
        <w:t xml:space="preserve"> services</w:t>
      </w:r>
      <w:r w:rsidRPr="750D6F32">
        <w:rPr>
          <w:sz w:val="26"/>
          <w:szCs w:val="26"/>
          <w:lang w:val="en-US"/>
        </w:rPr>
        <w:t>.</w:t>
      </w:r>
    </w:p>
    <w:p w14:paraId="703BB0D1" w14:textId="565C82DF" w:rsidR="007148BC" w:rsidRPr="0090151C" w:rsidRDefault="007148BC" w:rsidP="6E00329B">
      <w:pPr>
        <w:pStyle w:val="ListParagraph"/>
        <w:widowControl/>
        <w:numPr>
          <w:ilvl w:val="0"/>
          <w:numId w:val="14"/>
        </w:numPr>
        <w:autoSpaceDE/>
        <w:autoSpaceDN/>
        <w:spacing w:before="80" w:line="288" w:lineRule="auto"/>
        <w:ind w:left="1418" w:hanging="567"/>
        <w:jc w:val="both"/>
        <w:rPr>
          <w:sz w:val="26"/>
          <w:szCs w:val="26"/>
          <w:lang w:val="en-US"/>
        </w:rPr>
      </w:pPr>
      <w:r w:rsidRPr="6E00329B">
        <w:rPr>
          <w:sz w:val="26"/>
          <w:szCs w:val="26"/>
          <w:lang w:val="en-US"/>
        </w:rPr>
        <w:t>The need to undertake the joint meeting as soon as practicable</w:t>
      </w:r>
      <w:r w:rsidR="0C8DEECB" w:rsidRPr="6E00329B">
        <w:rPr>
          <w:sz w:val="26"/>
          <w:szCs w:val="26"/>
          <w:lang w:val="en-US"/>
        </w:rPr>
        <w:t xml:space="preserve"> and within 3 working days</w:t>
      </w:r>
      <w:r w:rsidRPr="6E00329B">
        <w:rPr>
          <w:sz w:val="26"/>
          <w:szCs w:val="26"/>
          <w:lang w:val="en-US"/>
        </w:rPr>
        <w:t>, and the need to avoid any undue delay.</w:t>
      </w:r>
    </w:p>
    <w:p w14:paraId="3CFB42F4" w14:textId="5DCA8959" w:rsidR="007148BC" w:rsidRPr="006E6EE0" w:rsidRDefault="327B5757" w:rsidP="6E00329B">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In some </w:t>
      </w:r>
      <w:proofErr w:type="gramStart"/>
      <w:r w:rsidRPr="3B376B11">
        <w:rPr>
          <w:rFonts w:cstheme="minorBidi"/>
          <w:sz w:val="26"/>
          <w:szCs w:val="26"/>
          <w:lang w:val="en-US"/>
        </w:rPr>
        <w:t>cases</w:t>
      </w:r>
      <w:proofErr w:type="gramEnd"/>
      <w:r w:rsidRPr="3B376B11">
        <w:rPr>
          <w:rFonts w:cstheme="minorBidi"/>
          <w:sz w:val="26"/>
          <w:szCs w:val="26"/>
          <w:lang w:val="en-US"/>
        </w:rPr>
        <w:t xml:space="preserve"> the young person will be able to return home to their previous accommodation, or have alternative accommodation. A ‘positive outcome’ may nevertheless require the provision of support and assistance. This will </w:t>
      </w:r>
      <w:r w:rsidR="2C156416" w:rsidRPr="3B376B11">
        <w:rPr>
          <w:rFonts w:cstheme="minorBidi"/>
          <w:sz w:val="26"/>
          <w:szCs w:val="26"/>
          <w:lang w:val="en-US"/>
        </w:rPr>
        <w:t xml:space="preserve">be </w:t>
      </w:r>
      <w:r w:rsidRPr="3B376B11">
        <w:rPr>
          <w:rFonts w:cstheme="minorBidi"/>
          <w:sz w:val="26"/>
          <w:szCs w:val="26"/>
          <w:lang w:val="en-US"/>
        </w:rPr>
        <w:t xml:space="preserve">determined in accordance with the </w:t>
      </w:r>
      <w:hyperlink r:id="rId24">
        <w:r w:rsidR="00CF3122">
          <w:rPr>
            <w:rStyle w:val="Hyperlink"/>
            <w:rFonts w:cstheme="minorBidi"/>
            <w:sz w:val="26"/>
            <w:szCs w:val="26"/>
            <w:lang w:val="en-US"/>
          </w:rPr>
          <w:t>Continuum of Support</w:t>
        </w:r>
      </w:hyperlink>
      <w:r w:rsidRPr="3B376B11">
        <w:rPr>
          <w:rFonts w:cstheme="minorBidi"/>
          <w:sz w:val="26"/>
          <w:szCs w:val="26"/>
          <w:lang w:val="en-US"/>
        </w:rPr>
        <w:t xml:space="preserve"> guidance.</w:t>
      </w:r>
      <w:r w:rsidR="2CF38AF3" w:rsidRPr="3B376B11">
        <w:rPr>
          <w:rFonts w:cstheme="minorBidi"/>
          <w:sz w:val="26"/>
          <w:szCs w:val="26"/>
          <w:lang w:val="en-US"/>
        </w:rPr>
        <w:t xml:space="preserve">  Where the</w:t>
      </w:r>
      <w:r w:rsidR="190AA7A9" w:rsidRPr="3B376B11">
        <w:rPr>
          <w:rFonts w:cstheme="minorBidi"/>
          <w:sz w:val="26"/>
          <w:szCs w:val="26"/>
          <w:lang w:val="en-US"/>
        </w:rPr>
        <w:t xml:space="preserve"> young person is</w:t>
      </w:r>
      <w:r w:rsidR="2CF38AF3" w:rsidRPr="3B376B11">
        <w:rPr>
          <w:rFonts w:cstheme="minorBidi"/>
          <w:sz w:val="26"/>
          <w:szCs w:val="26"/>
          <w:lang w:val="en-US"/>
        </w:rPr>
        <w:t xml:space="preserve"> able to return </w:t>
      </w:r>
      <w:proofErr w:type="gramStart"/>
      <w:r w:rsidR="2CF38AF3" w:rsidRPr="3B376B11">
        <w:rPr>
          <w:rFonts w:cstheme="minorBidi"/>
          <w:sz w:val="26"/>
          <w:szCs w:val="26"/>
          <w:lang w:val="en-US"/>
        </w:rPr>
        <w:t>home, but</w:t>
      </w:r>
      <w:proofErr w:type="gramEnd"/>
      <w:r w:rsidR="2CF38AF3" w:rsidRPr="3B376B11">
        <w:rPr>
          <w:rFonts w:cstheme="minorBidi"/>
          <w:sz w:val="26"/>
          <w:szCs w:val="26"/>
          <w:lang w:val="en-US"/>
        </w:rPr>
        <w:t xml:space="preserve"> are still within a threat of homelessness within 56 days, the process of joint assessments and child in need assessments should continue.  </w:t>
      </w:r>
      <w:r w:rsidR="2CF38AF3" w:rsidRPr="009042DF">
        <w:rPr>
          <w:rFonts w:cstheme="minorBidi"/>
          <w:b/>
          <w:bCs/>
          <w:sz w:val="26"/>
          <w:szCs w:val="26"/>
          <w:lang w:val="en-US"/>
        </w:rPr>
        <w:t>THIS INCLUDES WHERE THE YOUNG PERSON WILL BE 18 YEARS OLD AT THE POINT O</w:t>
      </w:r>
      <w:r w:rsidR="30509061" w:rsidRPr="009042DF">
        <w:rPr>
          <w:rFonts w:cstheme="minorBidi"/>
          <w:b/>
          <w:bCs/>
          <w:sz w:val="26"/>
          <w:szCs w:val="26"/>
          <w:lang w:val="en-US"/>
        </w:rPr>
        <w:t>F THE THREATENED HOMELESSNESS OCCURRING if they are 17 at the point of initial approach</w:t>
      </w:r>
    </w:p>
    <w:p w14:paraId="0E445C64" w14:textId="3E040E0C" w:rsidR="007148BC" w:rsidRPr="00276AC2" w:rsidRDefault="327B5757" w:rsidP="750D6F32">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750D6F32">
        <w:rPr>
          <w:rFonts w:cstheme="minorBidi"/>
          <w:sz w:val="26"/>
          <w:szCs w:val="26"/>
          <w:lang w:val="en-US"/>
        </w:rPr>
        <w:t xml:space="preserve">If accommodation needs to be secured by Children’s Services, the allocated worker will complete a Gateway to Resources referral form. The Gateway to Resources Team will explore the available options and secure an appropriate placement. </w:t>
      </w:r>
      <w:r w:rsidR="22F301DE" w:rsidRPr="750D6F32">
        <w:rPr>
          <w:rFonts w:cstheme="minorBidi"/>
          <w:sz w:val="26"/>
          <w:szCs w:val="26"/>
          <w:lang w:val="en-US"/>
        </w:rPr>
        <w:t xml:space="preserve"> The address of this placement will be shared with the Housing team</w:t>
      </w:r>
      <w:r w:rsidRPr="750D6F32">
        <w:rPr>
          <w:rFonts w:cstheme="minorBidi"/>
          <w:sz w:val="26"/>
          <w:szCs w:val="26"/>
          <w:lang w:val="en-US"/>
        </w:rPr>
        <w:t xml:space="preserve"> </w:t>
      </w:r>
      <w:r w:rsidR="319763FB" w:rsidRPr="750D6F32">
        <w:rPr>
          <w:rFonts w:cstheme="minorBidi"/>
          <w:sz w:val="26"/>
          <w:szCs w:val="26"/>
          <w:lang w:val="en-US"/>
        </w:rPr>
        <w:t>involved</w:t>
      </w:r>
      <w:r w:rsidR="22F301DE" w:rsidRPr="750D6F32">
        <w:rPr>
          <w:rFonts w:cstheme="minorBidi"/>
          <w:sz w:val="26"/>
          <w:szCs w:val="26"/>
          <w:lang w:val="en-US"/>
        </w:rPr>
        <w:t>.</w:t>
      </w:r>
    </w:p>
    <w:p w14:paraId="243E12AC" w14:textId="0FCD0689" w:rsidR="007148BC" w:rsidRDefault="4B94DF9F" w:rsidP="32988305">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2988305">
        <w:rPr>
          <w:rFonts w:cstheme="minorBidi"/>
          <w:sz w:val="26"/>
          <w:szCs w:val="26"/>
          <w:lang w:val="en-US"/>
        </w:rPr>
        <w:t xml:space="preserve">The young person will be advised of their right to seek independent advice and support at the point of initial assessment, and as required during their contact with Children’s Services. </w:t>
      </w:r>
    </w:p>
    <w:p w14:paraId="23392B05" w14:textId="03B11C26" w:rsidR="005C528B" w:rsidRDefault="41CADD26" w:rsidP="6E00329B">
      <w:pPr>
        <w:pStyle w:val="ListParagraph"/>
        <w:widowControl/>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 xml:space="preserve">Advocacy will be offered to </w:t>
      </w:r>
      <w:r w:rsidR="18500434" w:rsidRPr="3B376B11">
        <w:rPr>
          <w:rFonts w:cstheme="minorBidi"/>
          <w:sz w:val="26"/>
          <w:szCs w:val="26"/>
          <w:lang w:val="en-US"/>
        </w:rPr>
        <w:t>t</w:t>
      </w:r>
      <w:r w:rsidR="327B5757" w:rsidRPr="3B376B11">
        <w:rPr>
          <w:rFonts w:cstheme="minorBidi"/>
          <w:sz w:val="26"/>
          <w:szCs w:val="26"/>
          <w:lang w:val="en-US"/>
        </w:rPr>
        <w:t>he young person</w:t>
      </w:r>
      <w:r w:rsidR="5092B50F" w:rsidRPr="3B376B11">
        <w:rPr>
          <w:rFonts w:cstheme="minorBidi"/>
          <w:sz w:val="26"/>
          <w:szCs w:val="26"/>
          <w:lang w:val="en-US"/>
        </w:rPr>
        <w:t xml:space="preserve"> </w:t>
      </w:r>
      <w:r w:rsidR="065194AD" w:rsidRPr="3B376B11">
        <w:rPr>
          <w:rFonts w:cstheme="minorBidi"/>
          <w:sz w:val="26"/>
          <w:szCs w:val="26"/>
          <w:lang w:val="en-US"/>
        </w:rPr>
        <w:t>w</w:t>
      </w:r>
      <w:r w:rsidR="5092B50F" w:rsidRPr="3B376B11">
        <w:rPr>
          <w:rFonts w:cstheme="minorBidi"/>
          <w:sz w:val="26"/>
          <w:szCs w:val="26"/>
          <w:lang w:val="en-US"/>
        </w:rPr>
        <w:t>ith their consent, a referral will be made to</w:t>
      </w:r>
      <w:r w:rsidR="1531B2EA" w:rsidRPr="3B376B11">
        <w:rPr>
          <w:rFonts w:cstheme="minorBidi"/>
          <w:sz w:val="26"/>
          <w:szCs w:val="26"/>
          <w:lang w:val="en-US"/>
        </w:rPr>
        <w:t xml:space="preserve"> </w:t>
      </w:r>
      <w:hyperlink r:id="rId25" w:history="1">
        <w:r w:rsidR="1531B2EA" w:rsidRPr="3B376B11">
          <w:rPr>
            <w:rStyle w:val="Hyperlink"/>
            <w:rFonts w:cstheme="minorBidi"/>
            <w:sz w:val="26"/>
            <w:szCs w:val="26"/>
            <w:lang w:val="en-US"/>
          </w:rPr>
          <w:t>Reconstruct advocacy</w:t>
        </w:r>
      </w:hyperlink>
      <w:r w:rsidR="5092B50F" w:rsidRPr="3B376B11">
        <w:rPr>
          <w:rFonts w:cstheme="minorBidi"/>
          <w:sz w:val="26"/>
          <w:szCs w:val="26"/>
          <w:lang w:val="en-US"/>
        </w:rPr>
        <w:t xml:space="preserve"> </w:t>
      </w:r>
      <w:r w:rsidR="6543FD54" w:rsidRPr="3B376B11">
        <w:rPr>
          <w:rFonts w:cstheme="minorBidi"/>
          <w:sz w:val="26"/>
          <w:szCs w:val="26"/>
          <w:lang w:val="en-US"/>
        </w:rPr>
        <w:t xml:space="preserve"> and information </w:t>
      </w:r>
      <w:r w:rsidR="2C63DDAA" w:rsidRPr="3B376B11">
        <w:rPr>
          <w:rFonts w:cstheme="minorBidi"/>
          <w:sz w:val="26"/>
          <w:szCs w:val="26"/>
          <w:lang w:val="en-US"/>
        </w:rPr>
        <w:t xml:space="preserve">may be </w:t>
      </w:r>
      <w:r w:rsidR="6543FD54" w:rsidRPr="3B376B11">
        <w:rPr>
          <w:rFonts w:cstheme="minorBidi"/>
          <w:sz w:val="26"/>
          <w:szCs w:val="26"/>
          <w:lang w:val="en-US"/>
        </w:rPr>
        <w:t xml:space="preserve">provided </w:t>
      </w:r>
      <w:r w:rsidR="47ADF454" w:rsidRPr="3B376B11">
        <w:rPr>
          <w:rFonts w:cstheme="minorBidi"/>
          <w:sz w:val="26"/>
          <w:szCs w:val="26"/>
          <w:lang w:val="en-US"/>
        </w:rPr>
        <w:t>about Coram Voice.</w:t>
      </w:r>
      <w:r w:rsidR="6543FD54" w:rsidRPr="3B376B11">
        <w:rPr>
          <w:rFonts w:cstheme="minorBidi"/>
          <w:sz w:val="26"/>
          <w:szCs w:val="26"/>
          <w:lang w:val="en-US"/>
        </w:rPr>
        <w:t xml:space="preserve"> </w:t>
      </w:r>
    </w:p>
    <w:p w14:paraId="39EF0CC4" w14:textId="77777777" w:rsidR="00C05A3E" w:rsidRDefault="00C05A3E" w:rsidP="6E00329B">
      <w:pPr>
        <w:pStyle w:val="ListParagraph"/>
        <w:widowControl/>
        <w:autoSpaceDE/>
        <w:autoSpaceDN/>
        <w:spacing w:before="80" w:line="288" w:lineRule="auto"/>
        <w:ind w:left="851" w:firstLine="0"/>
        <w:jc w:val="both"/>
        <w:rPr>
          <w:rFonts w:cstheme="minorBidi"/>
          <w:sz w:val="26"/>
          <w:szCs w:val="26"/>
          <w:lang w:val="en-US"/>
        </w:rPr>
      </w:pPr>
    </w:p>
    <w:p w14:paraId="288D4E02" w14:textId="77777777" w:rsidR="00C05A3E" w:rsidRDefault="00C05A3E" w:rsidP="6E00329B">
      <w:pPr>
        <w:pStyle w:val="ListParagraph"/>
        <w:widowControl/>
        <w:autoSpaceDE/>
        <w:autoSpaceDN/>
        <w:spacing w:before="80" w:line="288" w:lineRule="auto"/>
        <w:ind w:left="851" w:firstLine="0"/>
        <w:jc w:val="both"/>
        <w:rPr>
          <w:rFonts w:cstheme="minorBidi"/>
          <w:i/>
          <w:iCs/>
          <w:sz w:val="26"/>
          <w:szCs w:val="26"/>
          <w:lang w:val="en-US"/>
        </w:rPr>
      </w:pPr>
    </w:p>
    <w:p w14:paraId="60C69441" w14:textId="77777777" w:rsidR="007148BC" w:rsidRPr="0017581A" w:rsidRDefault="007148BC" w:rsidP="6E00329B">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bookmarkStart w:id="14" w:name="_Ref92282468"/>
      <w:r w:rsidRPr="6E00329B">
        <w:rPr>
          <w:rFonts w:cstheme="minorBidi"/>
          <w:b/>
          <w:bCs/>
          <w:sz w:val="26"/>
          <w:szCs w:val="26"/>
          <w:lang w:val="en-US"/>
        </w:rPr>
        <w:t>Joint meeting</w:t>
      </w:r>
      <w:bookmarkEnd w:id="14"/>
    </w:p>
    <w:p w14:paraId="3D32742E" w14:textId="77777777" w:rsidR="007148BC" w:rsidRPr="00211147" w:rsidRDefault="007148BC" w:rsidP="6E00329B">
      <w:pPr>
        <w:pStyle w:val="ListParagraph"/>
        <w:widowControl/>
        <w:numPr>
          <w:ilvl w:val="2"/>
          <w:numId w:val="5"/>
        </w:numPr>
        <w:autoSpaceDE/>
        <w:autoSpaceDN/>
        <w:spacing w:before="80" w:line="288" w:lineRule="auto"/>
        <w:ind w:left="851" w:hanging="851"/>
        <w:jc w:val="both"/>
        <w:rPr>
          <w:lang w:val="en-US"/>
        </w:rPr>
      </w:pPr>
      <w:r w:rsidRPr="6E00329B">
        <w:rPr>
          <w:sz w:val="26"/>
          <w:szCs w:val="26"/>
          <w:lang w:val="en-US"/>
        </w:rPr>
        <w:t>A joint meeting will be scheduled, involving all three parties, namely:</w:t>
      </w:r>
    </w:p>
    <w:p w14:paraId="539FD822" w14:textId="77777777" w:rsidR="007148BC" w:rsidRDefault="007148BC" w:rsidP="6E00329B">
      <w:pPr>
        <w:pStyle w:val="ListParagraph"/>
        <w:widowControl/>
        <w:numPr>
          <w:ilvl w:val="0"/>
          <w:numId w:val="12"/>
        </w:numPr>
        <w:autoSpaceDE/>
        <w:autoSpaceDN/>
        <w:spacing w:before="80" w:line="288" w:lineRule="auto"/>
        <w:ind w:left="1418" w:hanging="567"/>
        <w:jc w:val="both"/>
        <w:rPr>
          <w:sz w:val="26"/>
          <w:szCs w:val="26"/>
          <w:lang w:val="en-US"/>
        </w:rPr>
      </w:pPr>
      <w:r w:rsidRPr="6E00329B">
        <w:rPr>
          <w:sz w:val="26"/>
          <w:szCs w:val="26"/>
          <w:lang w:val="en-US"/>
        </w:rPr>
        <w:t>Children’s Services.</w:t>
      </w:r>
    </w:p>
    <w:p w14:paraId="36337EDF" w14:textId="77777777" w:rsidR="007148BC" w:rsidRDefault="007148BC" w:rsidP="6E00329B">
      <w:pPr>
        <w:pStyle w:val="ListParagraph"/>
        <w:widowControl/>
        <w:numPr>
          <w:ilvl w:val="0"/>
          <w:numId w:val="12"/>
        </w:numPr>
        <w:autoSpaceDE/>
        <w:autoSpaceDN/>
        <w:spacing w:before="80" w:line="288" w:lineRule="auto"/>
        <w:ind w:left="1418" w:hanging="567"/>
        <w:jc w:val="both"/>
        <w:rPr>
          <w:sz w:val="26"/>
          <w:szCs w:val="26"/>
          <w:lang w:val="en-US"/>
        </w:rPr>
      </w:pPr>
      <w:r w:rsidRPr="6E00329B">
        <w:rPr>
          <w:sz w:val="26"/>
          <w:szCs w:val="26"/>
          <w:lang w:val="en-US"/>
        </w:rPr>
        <w:t>Housing, and</w:t>
      </w:r>
    </w:p>
    <w:p w14:paraId="709707C7" w14:textId="77777777" w:rsidR="007148BC" w:rsidRPr="00A9790A" w:rsidRDefault="007148BC" w:rsidP="6E00329B">
      <w:pPr>
        <w:pStyle w:val="ListParagraph"/>
        <w:widowControl/>
        <w:numPr>
          <w:ilvl w:val="0"/>
          <w:numId w:val="12"/>
        </w:numPr>
        <w:autoSpaceDE/>
        <w:autoSpaceDN/>
        <w:spacing w:before="80" w:line="288" w:lineRule="auto"/>
        <w:ind w:left="1418" w:hanging="567"/>
        <w:jc w:val="both"/>
        <w:rPr>
          <w:sz w:val="26"/>
          <w:szCs w:val="26"/>
          <w:lang w:val="en-US"/>
        </w:rPr>
      </w:pPr>
      <w:r w:rsidRPr="6E00329B">
        <w:rPr>
          <w:sz w:val="26"/>
          <w:szCs w:val="26"/>
          <w:lang w:val="en-US"/>
        </w:rPr>
        <w:t>The young person.</w:t>
      </w:r>
    </w:p>
    <w:p w14:paraId="2F5FAF66" w14:textId="505DB551" w:rsidR="554DED23" w:rsidRDefault="4107E605" w:rsidP="6E00329B">
      <w:pPr>
        <w:pStyle w:val="ListParagraph"/>
        <w:widowControl/>
        <w:numPr>
          <w:ilvl w:val="2"/>
          <w:numId w:val="5"/>
        </w:numPr>
        <w:spacing w:before="80" w:line="288" w:lineRule="auto"/>
        <w:ind w:left="851" w:hanging="851"/>
        <w:jc w:val="both"/>
        <w:rPr>
          <w:rFonts w:cstheme="minorBidi"/>
          <w:sz w:val="26"/>
          <w:szCs w:val="26"/>
          <w:lang w:val="en-US"/>
        </w:rPr>
      </w:pPr>
      <w:r w:rsidRPr="6E00329B">
        <w:rPr>
          <w:rFonts w:cstheme="minorBidi"/>
          <w:sz w:val="26"/>
          <w:szCs w:val="26"/>
          <w:lang w:val="en-US"/>
        </w:rPr>
        <w:t xml:space="preserve">The young person may request that an alternative </w:t>
      </w:r>
      <w:proofErr w:type="spellStart"/>
      <w:proofErr w:type="gramStart"/>
      <w:r w:rsidRPr="6E00329B">
        <w:rPr>
          <w:rFonts w:cstheme="minorBidi"/>
          <w:sz w:val="26"/>
          <w:szCs w:val="26"/>
          <w:lang w:val="en-US"/>
        </w:rPr>
        <w:t>friend</w:t>
      </w:r>
      <w:r w:rsidR="004C330A" w:rsidRPr="6E00329B">
        <w:rPr>
          <w:rFonts w:cstheme="minorBidi"/>
          <w:sz w:val="26"/>
          <w:szCs w:val="26"/>
          <w:lang w:val="en-US"/>
        </w:rPr>
        <w:t>,</w:t>
      </w:r>
      <w:r w:rsidRPr="6E00329B">
        <w:rPr>
          <w:rFonts w:cstheme="minorBidi"/>
          <w:sz w:val="26"/>
          <w:szCs w:val="26"/>
          <w:lang w:val="en-US"/>
        </w:rPr>
        <w:t>adult</w:t>
      </w:r>
      <w:proofErr w:type="spellEnd"/>
      <w:proofErr w:type="gramEnd"/>
      <w:r w:rsidR="3DFE1D6F" w:rsidRPr="6E00329B">
        <w:rPr>
          <w:rFonts w:cstheme="minorBidi"/>
          <w:sz w:val="26"/>
          <w:szCs w:val="26"/>
          <w:lang w:val="en-US"/>
        </w:rPr>
        <w:t xml:space="preserve"> or advocate</w:t>
      </w:r>
      <w:r w:rsidRPr="6E00329B">
        <w:rPr>
          <w:rFonts w:cstheme="minorBidi"/>
          <w:sz w:val="26"/>
          <w:szCs w:val="26"/>
          <w:lang w:val="en-US"/>
        </w:rPr>
        <w:t xml:space="preserve"> is present to provide support during the assessment.  Such</w:t>
      </w:r>
      <w:r w:rsidR="48C40135" w:rsidRPr="6E00329B">
        <w:rPr>
          <w:rFonts w:cstheme="minorBidi"/>
          <w:sz w:val="26"/>
          <w:szCs w:val="26"/>
          <w:lang w:val="en-US"/>
        </w:rPr>
        <w:t xml:space="preserve"> </w:t>
      </w:r>
      <w:proofErr w:type="gramStart"/>
      <w:r w:rsidR="48C40135" w:rsidRPr="6E00329B">
        <w:rPr>
          <w:rFonts w:cstheme="minorBidi"/>
          <w:sz w:val="26"/>
          <w:szCs w:val="26"/>
          <w:lang w:val="en-US"/>
        </w:rPr>
        <w:t>a</w:t>
      </w:r>
      <w:r w:rsidRPr="6E00329B">
        <w:rPr>
          <w:rFonts w:cstheme="minorBidi"/>
          <w:sz w:val="26"/>
          <w:szCs w:val="26"/>
          <w:lang w:val="en-US"/>
        </w:rPr>
        <w:t xml:space="preserve">  re</w:t>
      </w:r>
      <w:r w:rsidR="4C4716E3" w:rsidRPr="6E00329B">
        <w:rPr>
          <w:rFonts w:cstheme="minorBidi"/>
          <w:sz w:val="26"/>
          <w:szCs w:val="26"/>
          <w:lang w:val="en-US"/>
        </w:rPr>
        <w:t>quest</w:t>
      </w:r>
      <w:proofErr w:type="gramEnd"/>
      <w:r w:rsidR="4C4716E3" w:rsidRPr="6E00329B">
        <w:rPr>
          <w:rFonts w:cstheme="minorBidi"/>
          <w:sz w:val="26"/>
          <w:szCs w:val="26"/>
          <w:lang w:val="en-US"/>
        </w:rPr>
        <w:t xml:space="preserve"> will not be refused unless there are serious concerns about this from either agency.  The reasons for this will be explained to the young person.</w:t>
      </w:r>
    </w:p>
    <w:p w14:paraId="70CE0E98" w14:textId="77777777" w:rsidR="007148BC" w:rsidRDefault="007148BC"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Undertaking a joint meeting will help to ensure key objectives are effectively promoted and </w:t>
      </w:r>
      <w:proofErr w:type="spellStart"/>
      <w:r w:rsidRPr="3B376B11">
        <w:rPr>
          <w:rFonts w:cstheme="minorBidi"/>
          <w:sz w:val="26"/>
          <w:szCs w:val="26"/>
          <w:lang w:val="en-US"/>
        </w:rPr>
        <w:t>realised</w:t>
      </w:r>
      <w:proofErr w:type="spellEnd"/>
      <w:r w:rsidRPr="3B376B11">
        <w:rPr>
          <w:rFonts w:cstheme="minorBidi"/>
          <w:sz w:val="26"/>
          <w:szCs w:val="26"/>
          <w:lang w:val="en-US"/>
        </w:rPr>
        <w:t xml:space="preserve"> in practice, by:</w:t>
      </w:r>
    </w:p>
    <w:p w14:paraId="2C12C97E" w14:textId="77777777" w:rsidR="007148BC" w:rsidRDefault="007148BC" w:rsidP="3B376B11">
      <w:pPr>
        <w:pStyle w:val="ListParagraph"/>
        <w:widowControl/>
        <w:numPr>
          <w:ilvl w:val="0"/>
          <w:numId w:val="26"/>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 xml:space="preserve">Giving appropriate weight to the young person’s </w:t>
      </w:r>
      <w:proofErr w:type="gramStart"/>
      <w:r w:rsidRPr="3B376B11">
        <w:rPr>
          <w:rFonts w:cstheme="minorBidi"/>
          <w:sz w:val="26"/>
          <w:szCs w:val="26"/>
          <w:lang w:val="en-US"/>
        </w:rPr>
        <w:t>wishes, and</w:t>
      </w:r>
      <w:proofErr w:type="gramEnd"/>
      <w:r w:rsidRPr="3B376B11">
        <w:rPr>
          <w:rFonts w:cstheme="minorBidi"/>
          <w:sz w:val="26"/>
          <w:szCs w:val="26"/>
          <w:lang w:val="en-US"/>
        </w:rPr>
        <w:t xml:space="preserve"> placing their wishes at centre of the assessment process.</w:t>
      </w:r>
    </w:p>
    <w:p w14:paraId="67C8AC61" w14:textId="77777777" w:rsidR="007148BC" w:rsidRDefault="007148BC" w:rsidP="3B376B11">
      <w:pPr>
        <w:pStyle w:val="ListParagraph"/>
        <w:widowControl/>
        <w:numPr>
          <w:ilvl w:val="0"/>
          <w:numId w:val="26"/>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Reducing the likelihood that the young person is provided with contradictory advice by Housing and Children’s Services, e.g. concerning what action the young person should take, or what action the other agency should be taking to support them and meet their accommodation needs.</w:t>
      </w:r>
    </w:p>
    <w:p w14:paraId="1889FBA1" w14:textId="77777777" w:rsidR="007148BC" w:rsidRDefault="007148BC" w:rsidP="3B376B11">
      <w:pPr>
        <w:pStyle w:val="ListParagraph"/>
        <w:widowControl/>
        <w:numPr>
          <w:ilvl w:val="0"/>
          <w:numId w:val="26"/>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Increasing transparency.</w:t>
      </w:r>
    </w:p>
    <w:p w14:paraId="008702AB" w14:textId="77777777" w:rsidR="007148BC" w:rsidRDefault="007148BC" w:rsidP="3B376B11">
      <w:pPr>
        <w:pStyle w:val="ListParagraph"/>
        <w:widowControl/>
        <w:numPr>
          <w:ilvl w:val="0"/>
          <w:numId w:val="26"/>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Facilitating common objectives, and agreement where possible as to what steps should be taken.</w:t>
      </w:r>
    </w:p>
    <w:p w14:paraId="567E0FEB" w14:textId="77777777" w:rsidR="007148BC" w:rsidRDefault="007148BC" w:rsidP="3B376B11">
      <w:pPr>
        <w:pStyle w:val="ListParagraph"/>
        <w:widowControl/>
        <w:numPr>
          <w:ilvl w:val="0"/>
          <w:numId w:val="26"/>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 xml:space="preserve">Helping to </w:t>
      </w:r>
      <w:proofErr w:type="spellStart"/>
      <w:r w:rsidRPr="3B376B11">
        <w:rPr>
          <w:rFonts w:cstheme="minorBidi"/>
          <w:sz w:val="26"/>
          <w:szCs w:val="26"/>
          <w:lang w:val="en-US"/>
        </w:rPr>
        <w:t>minimise</w:t>
      </w:r>
      <w:proofErr w:type="spellEnd"/>
      <w:r w:rsidRPr="3B376B11">
        <w:rPr>
          <w:rFonts w:cstheme="minorBidi"/>
          <w:sz w:val="26"/>
          <w:szCs w:val="26"/>
          <w:lang w:val="en-US"/>
        </w:rPr>
        <w:t xml:space="preserve"> the need for the young person to repeat themselves. </w:t>
      </w:r>
    </w:p>
    <w:p w14:paraId="3D35943F" w14:textId="493CBE43" w:rsidR="007148BC" w:rsidRPr="00CD06D3" w:rsidRDefault="007148BC" w:rsidP="3B376B11">
      <w:pPr>
        <w:pStyle w:val="ListParagraph"/>
        <w:widowControl/>
        <w:numPr>
          <w:ilvl w:val="0"/>
          <w:numId w:val="26"/>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 xml:space="preserve">Avoiding the young person </w:t>
      </w:r>
      <w:r w:rsidR="00BC48A3" w:rsidRPr="3B376B11">
        <w:rPr>
          <w:rFonts w:cstheme="minorBidi"/>
          <w:sz w:val="26"/>
          <w:szCs w:val="26"/>
          <w:lang w:val="en-US"/>
        </w:rPr>
        <w:t>moving</w:t>
      </w:r>
      <w:r w:rsidRPr="3B376B11">
        <w:rPr>
          <w:rFonts w:cstheme="minorBidi"/>
          <w:sz w:val="26"/>
          <w:szCs w:val="26"/>
          <w:lang w:val="en-US"/>
        </w:rPr>
        <w:t xml:space="preserve"> between statutory services.</w:t>
      </w:r>
    </w:p>
    <w:p w14:paraId="645ED945" w14:textId="3A4AE666" w:rsidR="007148BC" w:rsidRDefault="46EA2F61"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Prior to the joint meeting the ‘</w:t>
      </w:r>
      <w:hyperlink r:id="rId26" w:anchor="collapse3_4">
        <w:hyperlink r:id="rId27" w:anchor="collapse3_4" w:history="1">
          <w:r w:rsidRPr="32988305">
            <w:rPr>
              <w:rFonts w:cstheme="minorBidi"/>
              <w:sz w:val="26"/>
              <w:szCs w:val="26"/>
              <w:lang w:val="en-US"/>
            </w:rPr>
            <w:t>What</w:t>
          </w:r>
          <w:r w:rsidRPr="3B376B11">
            <w:rPr>
              <w:rFonts w:cstheme="minorBidi"/>
              <w:sz w:val="26"/>
              <w:szCs w:val="26"/>
              <w:lang w:val="en-US"/>
            </w:rPr>
            <w:t xml:space="preserve"> is Best for Me?</w:t>
          </w:r>
        </w:hyperlink>
      </w:hyperlink>
      <w:r w:rsidRPr="3B376B11">
        <w:rPr>
          <w:rFonts w:cstheme="minorBidi"/>
          <w:sz w:val="26"/>
          <w:szCs w:val="26"/>
          <w:lang w:val="en-US"/>
        </w:rPr>
        <w:t xml:space="preserve">’ leaflet will be </w:t>
      </w:r>
      <w:r w:rsidR="05264E1B" w:rsidRPr="3B376B11">
        <w:rPr>
          <w:rFonts w:cstheme="minorBidi"/>
          <w:sz w:val="26"/>
          <w:szCs w:val="26"/>
          <w:lang w:val="en-US"/>
        </w:rPr>
        <w:t xml:space="preserve">provided </w:t>
      </w:r>
      <w:r w:rsidRPr="3B376B11">
        <w:rPr>
          <w:rFonts w:cstheme="minorBidi"/>
          <w:sz w:val="26"/>
          <w:szCs w:val="26"/>
          <w:lang w:val="en-US"/>
        </w:rPr>
        <w:t>to the young person (whether in hard copy or electronically).</w:t>
      </w:r>
    </w:p>
    <w:p w14:paraId="4B850D14" w14:textId="4D3551C9" w:rsidR="007148BC" w:rsidRDefault="327B5757" w:rsidP="32988305">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2988305">
        <w:rPr>
          <w:rFonts w:cstheme="minorBidi"/>
          <w:sz w:val="26"/>
          <w:szCs w:val="26"/>
          <w:lang w:val="en-US"/>
        </w:rPr>
        <w:t xml:space="preserve">The joint meeting may take place in person or remotely online using video conferencing software. Geographical distance or demands on </w:t>
      </w:r>
      <w:r w:rsidR="68EDC1A7" w:rsidRPr="32988305">
        <w:rPr>
          <w:rFonts w:cstheme="minorBidi"/>
          <w:sz w:val="26"/>
          <w:szCs w:val="26"/>
          <w:lang w:val="en-US"/>
        </w:rPr>
        <w:t>practitioners</w:t>
      </w:r>
      <w:r w:rsidRPr="32988305">
        <w:rPr>
          <w:rFonts w:cstheme="minorBidi"/>
          <w:sz w:val="26"/>
          <w:szCs w:val="26"/>
          <w:lang w:val="en-US"/>
        </w:rPr>
        <w:t xml:space="preserve"> should not cause undue delay in scheduling the joint </w:t>
      </w:r>
      <w:proofErr w:type="gramStart"/>
      <w:r w:rsidRPr="32988305">
        <w:rPr>
          <w:rFonts w:cstheme="minorBidi"/>
          <w:sz w:val="26"/>
          <w:szCs w:val="26"/>
          <w:lang w:val="en-US"/>
        </w:rPr>
        <w:t>meeting, or</w:t>
      </w:r>
      <w:proofErr w:type="gramEnd"/>
      <w:r w:rsidRPr="32988305">
        <w:rPr>
          <w:rFonts w:cstheme="minorBidi"/>
          <w:sz w:val="26"/>
          <w:szCs w:val="26"/>
          <w:lang w:val="en-US"/>
        </w:rPr>
        <w:t xml:space="preserve"> undertaking agreed actions. </w:t>
      </w:r>
    </w:p>
    <w:p w14:paraId="4A538A16" w14:textId="15DF11C7" w:rsidR="007148BC" w:rsidRDefault="327B5757"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2988305">
        <w:rPr>
          <w:rFonts w:cstheme="minorBidi"/>
          <w:sz w:val="26"/>
          <w:szCs w:val="26"/>
          <w:lang w:val="en-US"/>
        </w:rPr>
        <w:t xml:space="preserve">It is important to note that the joint meeting is distinct from the assessment that will be completed by the social worker and the housing options assessment under the Homelessness Reduction Act 2017. The statutory child in need assessment (see </w:t>
      </w:r>
      <w:r w:rsidR="00482F5D" w:rsidRPr="00193BA0">
        <w:rPr>
          <w:rFonts w:cstheme="minorBidi"/>
          <w:color w:val="943634" w:themeColor="accent2" w:themeShade="BF"/>
          <w:sz w:val="26"/>
          <w:szCs w:val="26"/>
          <w:lang w:val="en-US"/>
        </w:rPr>
        <w:fldChar w:fldCharType="begin"/>
      </w:r>
      <w:r w:rsidR="00482F5D" w:rsidRPr="00193BA0">
        <w:rPr>
          <w:rFonts w:cstheme="minorBidi"/>
          <w:color w:val="943634" w:themeColor="accent2" w:themeShade="BF"/>
          <w:sz w:val="26"/>
          <w:szCs w:val="26"/>
          <w:lang w:val="en-US"/>
        </w:rPr>
        <w:instrText xml:space="preserve"> REF _Ref92282486 \r \h </w:instrText>
      </w:r>
      <w:r w:rsidR="00482F5D" w:rsidRPr="00193BA0">
        <w:rPr>
          <w:rFonts w:cstheme="minorBidi"/>
          <w:color w:val="943634" w:themeColor="accent2" w:themeShade="BF"/>
          <w:sz w:val="26"/>
          <w:szCs w:val="26"/>
          <w:lang w:val="en-US"/>
        </w:rPr>
      </w:r>
      <w:r w:rsidR="00482F5D" w:rsidRPr="00193BA0">
        <w:rPr>
          <w:rFonts w:cstheme="minorBidi"/>
          <w:color w:val="943634" w:themeColor="accent2" w:themeShade="BF"/>
          <w:sz w:val="26"/>
          <w:szCs w:val="26"/>
          <w:lang w:val="en-US"/>
        </w:rPr>
        <w:fldChar w:fldCharType="separate"/>
      </w:r>
      <w:r w:rsidR="27A73987" w:rsidRPr="00193BA0">
        <w:rPr>
          <w:rFonts w:cstheme="minorBidi"/>
          <w:color w:val="943634" w:themeColor="accent2" w:themeShade="BF"/>
          <w:sz w:val="26"/>
          <w:szCs w:val="26"/>
          <w:lang w:val="en-US"/>
        </w:rPr>
        <w:t>1.8</w:t>
      </w:r>
      <w:r w:rsidR="00482F5D" w:rsidRPr="00193BA0">
        <w:rPr>
          <w:rFonts w:cstheme="minorBidi"/>
          <w:color w:val="943634" w:themeColor="accent2" w:themeShade="BF"/>
          <w:sz w:val="26"/>
          <w:szCs w:val="26"/>
          <w:lang w:val="en-US"/>
        </w:rPr>
        <w:fldChar w:fldCharType="end"/>
      </w:r>
      <w:r w:rsidR="318CF1C9" w:rsidRPr="00193BA0">
        <w:rPr>
          <w:rFonts w:cstheme="minorBidi"/>
          <w:color w:val="943634" w:themeColor="accent2" w:themeShade="BF"/>
          <w:sz w:val="26"/>
          <w:szCs w:val="26"/>
          <w:lang w:val="en-US"/>
        </w:rPr>
        <w:t xml:space="preserve"> </w:t>
      </w:r>
      <w:r w:rsidRPr="32988305">
        <w:rPr>
          <w:rFonts w:cstheme="minorBidi"/>
          <w:sz w:val="26"/>
          <w:szCs w:val="26"/>
          <w:lang w:val="en-US"/>
        </w:rPr>
        <w:t xml:space="preserve">below) and housing options interview may be completed </w:t>
      </w:r>
      <w:proofErr w:type="gramStart"/>
      <w:r w:rsidRPr="32988305">
        <w:rPr>
          <w:rFonts w:cstheme="minorBidi"/>
          <w:sz w:val="26"/>
          <w:szCs w:val="26"/>
          <w:lang w:val="en-US"/>
        </w:rPr>
        <w:t>subsequent to</w:t>
      </w:r>
      <w:proofErr w:type="gramEnd"/>
      <w:r w:rsidRPr="32988305">
        <w:rPr>
          <w:rFonts w:cstheme="minorBidi"/>
          <w:sz w:val="26"/>
          <w:szCs w:val="26"/>
          <w:lang w:val="en-US"/>
        </w:rPr>
        <w:t xml:space="preserve"> the meeting.</w:t>
      </w:r>
    </w:p>
    <w:p w14:paraId="01E55553" w14:textId="77777777" w:rsidR="007148BC" w:rsidRDefault="327B5757"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lastRenderedPageBreak/>
        <w:t xml:space="preserve">However, if the social worker is </w:t>
      </w:r>
      <w:proofErr w:type="gramStart"/>
      <w:r w:rsidRPr="3B376B11">
        <w:rPr>
          <w:rFonts w:cstheme="minorBidi"/>
          <w:sz w:val="26"/>
          <w:szCs w:val="26"/>
          <w:lang w:val="en-US"/>
        </w:rPr>
        <w:t>in a position</w:t>
      </w:r>
      <w:proofErr w:type="gramEnd"/>
      <w:r w:rsidRPr="3B376B11">
        <w:rPr>
          <w:rFonts w:cstheme="minorBidi"/>
          <w:sz w:val="26"/>
          <w:szCs w:val="26"/>
          <w:lang w:val="en-US"/>
        </w:rPr>
        <w:t xml:space="preserve"> to confirm the outcome of the assessment during or immediately following the joint meeting they should do so.</w:t>
      </w:r>
    </w:p>
    <w:p w14:paraId="5606F0C5" w14:textId="77777777" w:rsidR="007148BC" w:rsidRDefault="327B5757" w:rsidP="3B376B11">
      <w:pPr>
        <w:pStyle w:val="ListParagraph"/>
        <w:widowControl/>
        <w:numPr>
          <w:ilvl w:val="2"/>
          <w:numId w:val="5"/>
        </w:numPr>
        <w:autoSpaceDE/>
        <w:autoSpaceDN/>
        <w:spacing w:before="80" w:line="288" w:lineRule="auto"/>
        <w:ind w:left="851" w:hanging="851"/>
        <w:jc w:val="both"/>
        <w:rPr>
          <w:sz w:val="26"/>
          <w:szCs w:val="26"/>
          <w:lang w:val="en-US"/>
        </w:rPr>
      </w:pPr>
      <w:r w:rsidRPr="3B376B11">
        <w:rPr>
          <w:sz w:val="26"/>
          <w:szCs w:val="26"/>
          <w:lang w:val="en-US"/>
        </w:rPr>
        <w:t xml:space="preserve">The purpose of the joint meeting is to:  </w:t>
      </w:r>
    </w:p>
    <w:p w14:paraId="634FA86F" w14:textId="77777777" w:rsidR="007148BC" w:rsidRDefault="007148BC" w:rsidP="3B376B11">
      <w:pPr>
        <w:pStyle w:val="ListParagraph"/>
        <w:widowControl/>
        <w:numPr>
          <w:ilvl w:val="2"/>
          <w:numId w:val="13"/>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Assess the needs of the young person.</w:t>
      </w:r>
    </w:p>
    <w:p w14:paraId="01FD8644" w14:textId="77777777" w:rsidR="007148BC" w:rsidRDefault="007148BC" w:rsidP="3B376B11">
      <w:pPr>
        <w:pStyle w:val="ListParagraph"/>
        <w:widowControl/>
        <w:numPr>
          <w:ilvl w:val="2"/>
          <w:numId w:val="13"/>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 xml:space="preserve">Discuss the various options available to the young person, </w:t>
      </w:r>
      <w:proofErr w:type="gramStart"/>
      <w:r w:rsidRPr="3B376B11">
        <w:rPr>
          <w:rFonts w:cstheme="minorBidi"/>
          <w:sz w:val="26"/>
          <w:szCs w:val="26"/>
          <w:lang w:val="en-US"/>
        </w:rPr>
        <w:t>in light of</w:t>
      </w:r>
      <w:proofErr w:type="gramEnd"/>
      <w:r w:rsidRPr="3B376B11">
        <w:rPr>
          <w:rFonts w:cstheme="minorBidi"/>
          <w:sz w:val="26"/>
          <w:szCs w:val="26"/>
          <w:lang w:val="en-US"/>
        </w:rPr>
        <w:t xml:space="preserve"> their particular circumstances.</w:t>
      </w:r>
    </w:p>
    <w:p w14:paraId="76148D4E" w14:textId="77777777" w:rsidR="007148BC" w:rsidRDefault="007148BC" w:rsidP="3B376B11">
      <w:pPr>
        <w:pStyle w:val="ListParagraph"/>
        <w:widowControl/>
        <w:numPr>
          <w:ilvl w:val="2"/>
          <w:numId w:val="13"/>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Ensure that both agencies (Children’s Services and Housing) are actively involved in assisting each other in relation to the case, so far as reasonable and practicable in the circumstances.</w:t>
      </w:r>
    </w:p>
    <w:p w14:paraId="0D7DE8CB" w14:textId="77777777" w:rsidR="007148BC" w:rsidRDefault="007148BC" w:rsidP="3B376B11">
      <w:pPr>
        <w:pStyle w:val="ListParagraph"/>
        <w:widowControl/>
        <w:numPr>
          <w:ilvl w:val="2"/>
          <w:numId w:val="13"/>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Ensure that both agencies exchange relevant information, and achieve an accurate understanding of their respective positions, e.g. as to what duties have been accepted or are likely to be accepted, what assistance the young person is likely to be entitled to, what steps they should take etc.</w:t>
      </w:r>
    </w:p>
    <w:p w14:paraId="32587D1A" w14:textId="77777777" w:rsidR="007148BC" w:rsidRDefault="007148BC" w:rsidP="3B376B11">
      <w:pPr>
        <w:pStyle w:val="ListParagraph"/>
        <w:widowControl/>
        <w:numPr>
          <w:ilvl w:val="2"/>
          <w:numId w:val="13"/>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Facilitate a joint understanding of the young person’s preferred options, and the implications of the various options going forward.</w:t>
      </w:r>
    </w:p>
    <w:p w14:paraId="07C4219F" w14:textId="77777777" w:rsidR="007148BC" w:rsidRPr="00DB39AE" w:rsidRDefault="007148BC" w:rsidP="3B376B11">
      <w:pPr>
        <w:pStyle w:val="ListParagraph"/>
        <w:widowControl/>
        <w:numPr>
          <w:ilvl w:val="2"/>
          <w:numId w:val="13"/>
        </w:numPr>
        <w:autoSpaceDE/>
        <w:autoSpaceDN/>
        <w:spacing w:before="40" w:line="288" w:lineRule="auto"/>
        <w:ind w:left="1418" w:hanging="567"/>
        <w:jc w:val="both"/>
        <w:rPr>
          <w:rFonts w:cstheme="minorBidi"/>
          <w:sz w:val="26"/>
          <w:szCs w:val="26"/>
          <w:lang w:val="en-US"/>
        </w:rPr>
      </w:pPr>
      <w:r w:rsidRPr="3B376B11">
        <w:rPr>
          <w:rFonts w:cstheme="minorBidi"/>
          <w:sz w:val="26"/>
          <w:szCs w:val="26"/>
          <w:lang w:val="en-US"/>
        </w:rPr>
        <w:t>Assist the social worker in collating and assessing information necessary for their undertaking of the child in need assessment.</w:t>
      </w:r>
    </w:p>
    <w:p w14:paraId="5D08ECA3" w14:textId="2C7FBCB6" w:rsidR="6557B497" w:rsidRDefault="6557B497" w:rsidP="559327F6">
      <w:pPr>
        <w:pStyle w:val="ListParagraph"/>
        <w:widowControl/>
        <w:numPr>
          <w:ilvl w:val="2"/>
          <w:numId w:val="13"/>
        </w:numPr>
        <w:spacing w:before="40" w:line="288" w:lineRule="auto"/>
        <w:ind w:left="1418" w:hanging="567"/>
        <w:jc w:val="both"/>
        <w:rPr>
          <w:rFonts w:cstheme="minorBidi"/>
          <w:sz w:val="26"/>
          <w:szCs w:val="26"/>
          <w:lang w:val="en-US"/>
        </w:rPr>
      </w:pPr>
      <w:r w:rsidRPr="3B376B11">
        <w:rPr>
          <w:rFonts w:cstheme="minorBidi"/>
          <w:sz w:val="26"/>
          <w:szCs w:val="26"/>
          <w:lang w:val="en-US"/>
        </w:rPr>
        <w:t>Assist the Housing officer in collating and assessing information necessary for their undertaking of the Homelessness Assessment</w:t>
      </w:r>
    </w:p>
    <w:p w14:paraId="5E48CF9F" w14:textId="43FEA935" w:rsidR="007148BC" w:rsidRDefault="327B5757" w:rsidP="002D5D2A">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750D6F32">
        <w:rPr>
          <w:rFonts w:cstheme="minorBidi"/>
          <w:sz w:val="26"/>
          <w:szCs w:val="26"/>
          <w:lang w:val="en-US"/>
        </w:rPr>
        <w:t xml:space="preserve">The </w:t>
      </w:r>
      <w:r w:rsidR="691AA4E1" w:rsidRPr="750D6F32">
        <w:rPr>
          <w:rFonts w:cstheme="minorBidi"/>
          <w:sz w:val="26"/>
          <w:szCs w:val="26"/>
          <w:lang w:val="en-US"/>
        </w:rPr>
        <w:t xml:space="preserve">Housing and </w:t>
      </w:r>
      <w:r w:rsidR="43DFED1D" w:rsidRPr="750D6F32">
        <w:rPr>
          <w:rFonts w:cstheme="minorBidi"/>
          <w:sz w:val="26"/>
          <w:szCs w:val="26"/>
          <w:lang w:val="en-US"/>
        </w:rPr>
        <w:t>Childrens</w:t>
      </w:r>
      <w:r w:rsidR="691AA4E1" w:rsidRPr="750D6F32">
        <w:rPr>
          <w:rFonts w:cstheme="minorBidi"/>
          <w:sz w:val="26"/>
          <w:szCs w:val="26"/>
          <w:lang w:val="en-US"/>
        </w:rPr>
        <w:t xml:space="preserve"> services team</w:t>
      </w:r>
      <w:r w:rsidRPr="750D6F32">
        <w:rPr>
          <w:rFonts w:cstheme="minorBidi"/>
          <w:sz w:val="26"/>
          <w:szCs w:val="26"/>
          <w:lang w:val="en-US"/>
        </w:rPr>
        <w:t xml:space="preserve"> will </w:t>
      </w:r>
      <w:r w:rsidR="691AA4E1" w:rsidRPr="750D6F32">
        <w:rPr>
          <w:rFonts w:cstheme="minorBidi"/>
          <w:sz w:val="26"/>
          <w:szCs w:val="26"/>
          <w:lang w:val="en-US"/>
        </w:rPr>
        <w:t>complete the joint assessment form shown in Appendix</w:t>
      </w:r>
      <w:r w:rsidR="002D5D2A">
        <w:rPr>
          <w:rFonts w:cstheme="minorBidi"/>
          <w:sz w:val="26"/>
          <w:szCs w:val="26"/>
          <w:lang w:val="en-US"/>
        </w:rPr>
        <w:t xml:space="preserve"> </w:t>
      </w:r>
      <w:r w:rsidR="008441D0">
        <w:rPr>
          <w:rFonts w:cstheme="minorBidi"/>
          <w:sz w:val="26"/>
          <w:szCs w:val="26"/>
          <w:lang w:val="en-US"/>
        </w:rPr>
        <w:t>G</w:t>
      </w:r>
      <w:r w:rsidR="691AA4E1" w:rsidRPr="750D6F32">
        <w:rPr>
          <w:rFonts w:cstheme="minorBidi"/>
          <w:sz w:val="26"/>
          <w:szCs w:val="26"/>
          <w:lang w:val="en-US"/>
        </w:rPr>
        <w:t xml:space="preserve"> at this joint meeting.</w:t>
      </w:r>
    </w:p>
    <w:p w14:paraId="0A4A75B4" w14:textId="340FDC85" w:rsidR="007148BC" w:rsidRDefault="327B5757" w:rsidP="5C4DB95D">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The young person will be advised of the potential assistance available to them, including the potential advantages and disadvantages of each option. The young person will have an opportunity to express opinions and preferences in relation to </w:t>
      </w:r>
      <w:r w:rsidR="76D11E54" w:rsidRPr="3B376B11">
        <w:rPr>
          <w:rFonts w:cstheme="minorBidi"/>
          <w:sz w:val="26"/>
          <w:szCs w:val="26"/>
          <w:lang w:val="en-US"/>
        </w:rPr>
        <w:t xml:space="preserve">the </w:t>
      </w:r>
      <w:r w:rsidRPr="3B376B11">
        <w:rPr>
          <w:rFonts w:cstheme="minorBidi"/>
          <w:sz w:val="26"/>
          <w:szCs w:val="26"/>
          <w:lang w:val="en-US"/>
        </w:rPr>
        <w:t xml:space="preserve">proposed or potential options. </w:t>
      </w:r>
    </w:p>
    <w:p w14:paraId="659242EB" w14:textId="5F8BB341" w:rsidR="007148BC" w:rsidRPr="00126FDA" w:rsidRDefault="327B5757"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young person will be provided with the</w:t>
      </w:r>
      <w:r w:rsidR="34C1CC82" w:rsidRPr="3B376B11">
        <w:rPr>
          <w:rFonts w:cstheme="minorBidi"/>
          <w:sz w:val="26"/>
          <w:szCs w:val="26"/>
          <w:lang w:val="en-US"/>
        </w:rPr>
        <w:t xml:space="preserve"> </w:t>
      </w:r>
      <w:r w:rsidR="2666D394" w:rsidRPr="3B376B11">
        <w:rPr>
          <w:rFonts w:cstheme="minorBidi"/>
          <w:sz w:val="26"/>
          <w:szCs w:val="26"/>
          <w:lang w:val="en-US"/>
        </w:rPr>
        <w:t>a</w:t>
      </w:r>
      <w:r w:rsidR="34C1CC82" w:rsidRPr="3B376B11">
        <w:rPr>
          <w:rFonts w:cstheme="minorBidi"/>
          <w:sz w:val="26"/>
          <w:szCs w:val="26"/>
          <w:lang w:val="en-US"/>
        </w:rPr>
        <w:t>dvocacy inform</w:t>
      </w:r>
      <w:r w:rsidR="19B71EB4" w:rsidRPr="3B376B11">
        <w:rPr>
          <w:rFonts w:cstheme="minorBidi"/>
          <w:sz w:val="26"/>
          <w:szCs w:val="26"/>
          <w:lang w:val="en-US"/>
        </w:rPr>
        <w:t>a</w:t>
      </w:r>
      <w:r w:rsidR="34C1CC82" w:rsidRPr="3B376B11">
        <w:rPr>
          <w:rFonts w:cstheme="minorBidi"/>
          <w:sz w:val="26"/>
          <w:szCs w:val="26"/>
          <w:lang w:val="en-US"/>
        </w:rPr>
        <w:t>tion</w:t>
      </w:r>
      <w:r w:rsidRPr="3B376B11">
        <w:rPr>
          <w:rFonts w:cstheme="minorBidi"/>
          <w:sz w:val="26"/>
          <w:szCs w:val="26"/>
          <w:lang w:val="en-US"/>
        </w:rPr>
        <w:t xml:space="preserve"> and will be explicitly offered an opportunity to obtain advice from an independent advocacy service.</w:t>
      </w:r>
    </w:p>
    <w:p w14:paraId="371E2AFB" w14:textId="77777777" w:rsidR="007148BC" w:rsidRPr="00D03C23" w:rsidRDefault="327B5757"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sz w:val="26"/>
          <w:szCs w:val="26"/>
          <w:lang w:val="en-US"/>
        </w:rPr>
        <w:t xml:space="preserve">The social worker will ensure that a record of the joint meeting is made and retained, </w:t>
      </w:r>
      <w:r w:rsidRPr="3B376B11">
        <w:rPr>
          <w:rFonts w:cstheme="minorBidi"/>
          <w:sz w:val="26"/>
          <w:szCs w:val="26"/>
          <w:lang w:val="en-US"/>
        </w:rPr>
        <w:t>reflecting the fact that Children’s Services are the lead agency</w:t>
      </w:r>
      <w:r w:rsidRPr="3B376B11">
        <w:rPr>
          <w:sz w:val="26"/>
          <w:szCs w:val="26"/>
          <w:lang w:val="en-US"/>
        </w:rPr>
        <w:t xml:space="preserve">. The record of the meeting will be shared with the young person and the housing officer by email within </w:t>
      </w:r>
      <w:r w:rsidRPr="3B376B11">
        <w:rPr>
          <w:b/>
          <w:bCs/>
          <w:sz w:val="26"/>
          <w:szCs w:val="26"/>
          <w:lang w:val="en-US"/>
        </w:rPr>
        <w:t xml:space="preserve">three </w:t>
      </w:r>
      <w:r w:rsidRPr="3B376B11">
        <w:rPr>
          <w:sz w:val="26"/>
          <w:szCs w:val="26"/>
          <w:lang w:val="en-US"/>
        </w:rPr>
        <w:t>working days of the meeting.</w:t>
      </w:r>
    </w:p>
    <w:p w14:paraId="1B63B175" w14:textId="7312B4DF" w:rsidR="007148BC" w:rsidRDefault="327B5757"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If the young person </w:t>
      </w:r>
      <w:r w:rsidR="68EDC1A7" w:rsidRPr="3B376B11">
        <w:rPr>
          <w:rFonts w:cstheme="minorBidi"/>
          <w:sz w:val="26"/>
          <w:szCs w:val="26"/>
          <w:lang w:val="en-US"/>
        </w:rPr>
        <w:t>is offered</w:t>
      </w:r>
      <w:r w:rsidRPr="3B376B11">
        <w:rPr>
          <w:rFonts w:cstheme="minorBidi"/>
          <w:sz w:val="26"/>
          <w:szCs w:val="26"/>
          <w:lang w:val="en-US"/>
        </w:rPr>
        <w:t xml:space="preserve"> accommodation by Children’s Services the social worker will provide the young person with information about the package of support that they would be entitled to, both as a looked after child, and subsequently as a former relevant care leaver (or, as appropriate, as a </w:t>
      </w:r>
      <w:r w:rsidRPr="3B376B11">
        <w:rPr>
          <w:rFonts w:cstheme="minorBidi"/>
          <w:sz w:val="26"/>
          <w:szCs w:val="26"/>
          <w:lang w:val="en-US"/>
        </w:rPr>
        <w:lastRenderedPageBreak/>
        <w:t>person qualifying for advice and assistance under section 24</w:t>
      </w:r>
      <w:r w:rsidR="68EDC1A7" w:rsidRPr="3B376B11">
        <w:rPr>
          <w:rFonts w:cstheme="minorBidi"/>
          <w:sz w:val="26"/>
          <w:szCs w:val="26"/>
          <w:lang w:val="en-US"/>
        </w:rPr>
        <w:t xml:space="preserve"> of the Children Act 1989</w:t>
      </w:r>
      <w:r w:rsidRPr="3B376B11">
        <w:rPr>
          <w:rFonts w:cstheme="minorBidi"/>
          <w:sz w:val="26"/>
          <w:szCs w:val="26"/>
          <w:lang w:val="en-US"/>
        </w:rPr>
        <w:t>).</w:t>
      </w:r>
    </w:p>
    <w:p w14:paraId="5A9B99EA" w14:textId="0E0B3DF4" w:rsidR="007148BC" w:rsidRDefault="327B5757"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During the joint meeting the social worker and housing officer should, </w:t>
      </w:r>
      <w:proofErr w:type="gramStart"/>
      <w:r w:rsidRPr="3B376B11">
        <w:rPr>
          <w:rFonts w:cstheme="minorBidi"/>
          <w:sz w:val="26"/>
          <w:szCs w:val="26"/>
          <w:lang w:val="en-US"/>
        </w:rPr>
        <w:t>if  appropriate</w:t>
      </w:r>
      <w:proofErr w:type="gramEnd"/>
      <w:r w:rsidRPr="3B376B11">
        <w:rPr>
          <w:rFonts w:cstheme="minorBidi"/>
          <w:sz w:val="26"/>
          <w:szCs w:val="26"/>
          <w:lang w:val="en-US"/>
        </w:rPr>
        <w:t>, identify any particular issues that may adversely impact upon the young person if they pursue a proposed course of action, e.g. a</w:t>
      </w:r>
      <w:r w:rsidR="24EBDC07" w:rsidRPr="3B376B11">
        <w:rPr>
          <w:rFonts w:cstheme="minorBidi"/>
          <w:sz w:val="26"/>
          <w:szCs w:val="26"/>
          <w:lang w:val="en-US"/>
        </w:rPr>
        <w:t>ny issues that may</w:t>
      </w:r>
      <w:r w:rsidRPr="3B376B11">
        <w:rPr>
          <w:rFonts w:cstheme="minorBidi"/>
          <w:sz w:val="26"/>
          <w:szCs w:val="26"/>
          <w:lang w:val="en-US"/>
        </w:rPr>
        <w:t xml:space="preserve"> subsequently </w:t>
      </w:r>
      <w:r w:rsidR="5C4A89B0" w:rsidRPr="3B376B11">
        <w:rPr>
          <w:rFonts w:cstheme="minorBidi"/>
          <w:sz w:val="26"/>
          <w:szCs w:val="26"/>
          <w:lang w:val="en-US"/>
        </w:rPr>
        <w:t xml:space="preserve">result in a negative homelessness decision or ones that may impact on their qualification for </w:t>
      </w:r>
      <w:r w:rsidR="1D134AE7" w:rsidRPr="3B376B11">
        <w:rPr>
          <w:rFonts w:cstheme="minorBidi"/>
          <w:sz w:val="26"/>
          <w:szCs w:val="26"/>
          <w:lang w:val="en-US"/>
        </w:rPr>
        <w:t>the</w:t>
      </w:r>
      <w:r w:rsidRPr="3B376B11">
        <w:rPr>
          <w:rFonts w:cstheme="minorBidi"/>
          <w:sz w:val="26"/>
          <w:szCs w:val="26"/>
          <w:lang w:val="en-US"/>
        </w:rPr>
        <w:t xml:space="preserve"> </w:t>
      </w:r>
      <w:r w:rsidR="1D134AE7" w:rsidRPr="3B376B11">
        <w:rPr>
          <w:rFonts w:cstheme="minorBidi"/>
          <w:sz w:val="26"/>
          <w:szCs w:val="26"/>
          <w:lang w:val="en-US"/>
        </w:rPr>
        <w:t xml:space="preserve">given housing authority’s </w:t>
      </w:r>
      <w:r w:rsidRPr="3B376B11">
        <w:rPr>
          <w:rFonts w:cstheme="minorBidi"/>
          <w:sz w:val="26"/>
          <w:szCs w:val="26"/>
          <w:lang w:val="en-US"/>
        </w:rPr>
        <w:t xml:space="preserve">  housing register.</w:t>
      </w:r>
    </w:p>
    <w:p w14:paraId="1E6C79A1" w14:textId="45B4CA86" w:rsidR="007148BC" w:rsidRDefault="327B5757"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If the young person</w:t>
      </w:r>
      <w:r w:rsidR="68EDC1A7" w:rsidRPr="3B376B11">
        <w:rPr>
          <w:rFonts w:cstheme="minorBidi"/>
          <w:sz w:val="26"/>
          <w:szCs w:val="26"/>
          <w:lang w:val="en-US"/>
        </w:rPr>
        <w:t xml:space="preserve"> does</w:t>
      </w:r>
      <w:r w:rsidRPr="3B376B11">
        <w:rPr>
          <w:rFonts w:cstheme="minorBidi"/>
          <w:sz w:val="26"/>
          <w:szCs w:val="26"/>
          <w:lang w:val="en-US"/>
        </w:rPr>
        <w:t xml:space="preserve"> not become a looked after child, the social worker and the housing officer should ensure that the young person is advised of the assistance that may be available under the homelessness legislation. This may involve explaining the various forms of assistance that they may be entitled to, and </w:t>
      </w:r>
      <w:proofErr w:type="gramStart"/>
      <w:r w:rsidRPr="3B376B11">
        <w:rPr>
          <w:rFonts w:cstheme="minorBidi"/>
          <w:sz w:val="26"/>
          <w:szCs w:val="26"/>
          <w:lang w:val="en-US"/>
        </w:rPr>
        <w:t>particular issues</w:t>
      </w:r>
      <w:proofErr w:type="gramEnd"/>
      <w:r w:rsidRPr="3B376B11">
        <w:rPr>
          <w:rFonts w:cstheme="minorBidi"/>
          <w:sz w:val="26"/>
          <w:szCs w:val="26"/>
          <w:lang w:val="en-US"/>
        </w:rPr>
        <w:t xml:space="preserve"> which they should be aware of. For example, the duty to cooperate and provide certain information, the requirement that the young person takes steps identified in their personal housing plan, the </w:t>
      </w:r>
      <w:proofErr w:type="gramStart"/>
      <w:r w:rsidRPr="3B376B11">
        <w:rPr>
          <w:rFonts w:cstheme="minorBidi"/>
          <w:sz w:val="26"/>
          <w:szCs w:val="26"/>
          <w:lang w:val="en-US"/>
        </w:rPr>
        <w:t>implications</w:t>
      </w:r>
      <w:proofErr w:type="gramEnd"/>
      <w:r w:rsidRPr="3B376B11">
        <w:rPr>
          <w:rFonts w:cstheme="minorBidi"/>
          <w:sz w:val="26"/>
          <w:szCs w:val="26"/>
          <w:lang w:val="en-US"/>
        </w:rPr>
        <w:t xml:space="preserve"> of turning down offers of suitable accommodation, and their right to request a review of certain decisions taken on their homelessness application.</w:t>
      </w:r>
    </w:p>
    <w:p w14:paraId="4282E43D" w14:textId="77777777" w:rsidR="007148BC" w:rsidRDefault="327B5757"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If the young person indicates that they do not wish to be supported as a looked after child, the social worker should ensure they have been provided with sufficient information and guidance, </w:t>
      </w:r>
      <w:proofErr w:type="gramStart"/>
      <w:r w:rsidRPr="3B376B11">
        <w:rPr>
          <w:rFonts w:cstheme="minorBidi"/>
          <w:sz w:val="26"/>
          <w:szCs w:val="26"/>
          <w:lang w:val="en-US"/>
        </w:rPr>
        <w:t>so as to</w:t>
      </w:r>
      <w:proofErr w:type="gramEnd"/>
      <w:r w:rsidRPr="3B376B11">
        <w:rPr>
          <w:rFonts w:cstheme="minorBidi"/>
          <w:sz w:val="26"/>
          <w:szCs w:val="26"/>
          <w:lang w:val="en-US"/>
        </w:rPr>
        <w:t xml:space="preserve"> ensure any decision is properly informed.</w:t>
      </w:r>
    </w:p>
    <w:p w14:paraId="327ACE54" w14:textId="605462ED" w:rsidR="007148BC" w:rsidRDefault="327B5757"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If there are doubts about the young person’s capacity or ability to judge what is in their own best interests, the social worker will consider what steps should be taken, e.g. a ‘breathing space’ to allow the young person to consider their stated preferences, </w:t>
      </w:r>
      <w:r w:rsidR="1D3630ED" w:rsidRPr="3B376B11">
        <w:rPr>
          <w:rFonts w:cstheme="minorBidi"/>
          <w:sz w:val="26"/>
          <w:szCs w:val="26"/>
          <w:lang w:val="en-US"/>
        </w:rPr>
        <w:t xml:space="preserve">further discussions with the </w:t>
      </w:r>
      <w:hyperlink w:anchor="Coram">
        <w:r w:rsidRPr="3B376B11">
          <w:rPr>
            <w:rStyle w:val="Hyperlink"/>
            <w:rFonts w:cstheme="minorBidi"/>
            <w:sz w:val="26"/>
            <w:szCs w:val="26"/>
            <w:lang w:val="en-US"/>
          </w:rPr>
          <w:t>independent advocate</w:t>
        </w:r>
      </w:hyperlink>
      <w:r w:rsidRPr="3B376B11">
        <w:rPr>
          <w:rFonts w:cstheme="minorBidi"/>
          <w:sz w:val="26"/>
          <w:szCs w:val="26"/>
          <w:lang w:val="en-US"/>
        </w:rPr>
        <w:t>, or further discussion with their family</w:t>
      </w:r>
      <w:r w:rsidR="68EDC1A7" w:rsidRPr="3B376B11">
        <w:rPr>
          <w:rFonts w:cstheme="minorBidi"/>
          <w:sz w:val="26"/>
          <w:szCs w:val="26"/>
          <w:lang w:val="en-US"/>
        </w:rPr>
        <w:t xml:space="preserve"> and friends network.</w:t>
      </w:r>
    </w:p>
    <w:p w14:paraId="77D3C61C" w14:textId="44824D0E" w:rsidR="3C7CC3F6" w:rsidRDefault="3C7CC3F6" w:rsidP="3B376B11">
      <w:pPr>
        <w:widowControl/>
        <w:spacing w:before="80" w:line="288" w:lineRule="auto"/>
        <w:jc w:val="both"/>
        <w:rPr>
          <w:sz w:val="26"/>
          <w:szCs w:val="26"/>
          <w:lang w:val="en-US"/>
        </w:rPr>
      </w:pPr>
    </w:p>
    <w:p w14:paraId="070B1815" w14:textId="77777777" w:rsidR="005C528B" w:rsidRPr="003718C3" w:rsidRDefault="005C528B" w:rsidP="3B376B11">
      <w:pPr>
        <w:pStyle w:val="ListParagraph"/>
        <w:widowControl/>
        <w:autoSpaceDE/>
        <w:autoSpaceDN/>
        <w:spacing w:before="80" w:line="288" w:lineRule="auto"/>
        <w:ind w:left="851" w:firstLine="0"/>
        <w:jc w:val="both"/>
        <w:rPr>
          <w:rFonts w:cstheme="minorBidi"/>
          <w:sz w:val="26"/>
          <w:szCs w:val="26"/>
          <w:lang w:val="en-US"/>
        </w:rPr>
      </w:pPr>
    </w:p>
    <w:p w14:paraId="5AFD697F" w14:textId="3BADBFF2" w:rsidR="007148BC" w:rsidRPr="0017581A" w:rsidRDefault="267D7C84" w:rsidP="00AF445C">
      <w:pPr>
        <w:pStyle w:val="ListParagraph"/>
        <w:widowControl/>
        <w:numPr>
          <w:ilvl w:val="1"/>
          <w:numId w:val="5"/>
        </w:numPr>
        <w:autoSpaceDE/>
        <w:autoSpaceDN/>
        <w:spacing w:before="80" w:line="288" w:lineRule="auto"/>
        <w:ind w:left="851" w:hanging="851"/>
        <w:jc w:val="both"/>
        <w:rPr>
          <w:b/>
          <w:bCs/>
          <w:sz w:val="26"/>
          <w:szCs w:val="26"/>
          <w:lang w:val="en-US"/>
        </w:rPr>
      </w:pPr>
      <w:bookmarkStart w:id="15" w:name="_Ref92282486"/>
      <w:r w:rsidRPr="67B87158">
        <w:rPr>
          <w:rFonts w:cstheme="minorBidi"/>
          <w:b/>
          <w:bCs/>
          <w:sz w:val="26"/>
          <w:szCs w:val="26"/>
          <w:lang w:val="en-US"/>
        </w:rPr>
        <w:t xml:space="preserve">Housing </w:t>
      </w:r>
      <w:r w:rsidRPr="432DD440">
        <w:rPr>
          <w:rFonts w:cstheme="minorBidi"/>
          <w:b/>
          <w:bCs/>
          <w:sz w:val="26"/>
          <w:szCs w:val="26"/>
          <w:lang w:val="en-US"/>
        </w:rPr>
        <w:t>options</w:t>
      </w:r>
    </w:p>
    <w:p w14:paraId="0E9984BE" w14:textId="71109F4F" w:rsidR="007148BC" w:rsidRPr="0017581A" w:rsidRDefault="007148BC" w:rsidP="00AF445C">
      <w:pPr>
        <w:widowControl/>
        <w:autoSpaceDE/>
        <w:autoSpaceDN/>
        <w:spacing w:before="80" w:line="288" w:lineRule="auto"/>
        <w:jc w:val="both"/>
        <w:rPr>
          <w:b/>
          <w:bCs/>
          <w:sz w:val="26"/>
          <w:szCs w:val="26"/>
          <w:lang w:val="en-US"/>
        </w:rPr>
      </w:pPr>
    </w:p>
    <w:p w14:paraId="6391A534" w14:textId="2B1A286D" w:rsidR="007148BC" w:rsidRPr="0017581A" w:rsidRDefault="769C327E" w:rsidP="00AF445C">
      <w:pPr>
        <w:widowControl/>
        <w:autoSpaceDE/>
        <w:autoSpaceDN/>
        <w:spacing w:before="80" w:line="288" w:lineRule="auto"/>
        <w:jc w:val="both"/>
        <w:rPr>
          <w:b/>
          <w:bCs/>
          <w:sz w:val="26"/>
          <w:szCs w:val="26"/>
          <w:lang w:val="en-US"/>
        </w:rPr>
      </w:pPr>
      <w:r w:rsidRPr="32988305">
        <w:rPr>
          <w:rFonts w:cstheme="minorBidi"/>
          <w:b/>
          <w:bCs/>
          <w:sz w:val="26"/>
          <w:szCs w:val="26"/>
          <w:lang w:val="en-US"/>
        </w:rPr>
        <w:t xml:space="preserve">1.8.1 </w:t>
      </w:r>
      <w:r w:rsidR="1A277EE5" w:rsidRPr="00AF445C">
        <w:rPr>
          <w:rFonts w:cstheme="minorBidi"/>
          <w:sz w:val="26"/>
          <w:szCs w:val="26"/>
          <w:lang w:val="en-US"/>
        </w:rPr>
        <w:t>Various housing options will be open to the young person and should be available regardless of whether the accommodation is provided by C</w:t>
      </w:r>
      <w:r w:rsidR="6FC5D598" w:rsidRPr="32988305">
        <w:rPr>
          <w:rFonts w:cstheme="minorBidi"/>
          <w:sz w:val="26"/>
          <w:szCs w:val="26"/>
          <w:lang w:val="en-US"/>
        </w:rPr>
        <w:t>h</w:t>
      </w:r>
      <w:r w:rsidR="1A277EE5" w:rsidRPr="006D3C14">
        <w:rPr>
          <w:rFonts w:cstheme="minorBidi"/>
          <w:sz w:val="26"/>
          <w:szCs w:val="26"/>
          <w:lang w:val="en-US"/>
        </w:rPr>
        <w:t>ildren</w:t>
      </w:r>
      <w:r w:rsidR="00B565DA">
        <w:rPr>
          <w:rFonts w:cstheme="minorBidi"/>
          <w:sz w:val="26"/>
          <w:szCs w:val="26"/>
          <w:lang w:val="en-US"/>
        </w:rPr>
        <w:t>’</w:t>
      </w:r>
      <w:r w:rsidR="1A277EE5" w:rsidRPr="00AF445C">
        <w:rPr>
          <w:rFonts w:cstheme="minorBidi"/>
          <w:sz w:val="26"/>
          <w:szCs w:val="26"/>
          <w:lang w:val="en-US"/>
        </w:rPr>
        <w:t>s Services or by Housing.</w:t>
      </w:r>
      <w:r w:rsidR="03F4E537" w:rsidRPr="32988305">
        <w:rPr>
          <w:rFonts w:cstheme="minorBidi"/>
          <w:sz w:val="26"/>
          <w:szCs w:val="26"/>
          <w:lang w:val="en-US"/>
        </w:rPr>
        <w:t xml:space="preserve"> These</w:t>
      </w:r>
      <w:r w:rsidR="6A5B0624" w:rsidRPr="32988305">
        <w:rPr>
          <w:rFonts w:cstheme="minorBidi"/>
          <w:sz w:val="26"/>
          <w:szCs w:val="26"/>
          <w:lang w:val="en-US"/>
        </w:rPr>
        <w:t xml:space="preserve"> could</w:t>
      </w:r>
      <w:r w:rsidR="03F4E537" w:rsidRPr="32988305">
        <w:rPr>
          <w:rFonts w:cstheme="minorBidi"/>
          <w:sz w:val="26"/>
          <w:szCs w:val="26"/>
          <w:lang w:val="en-US"/>
        </w:rPr>
        <w:t xml:space="preserve"> </w:t>
      </w:r>
      <w:proofErr w:type="gramStart"/>
      <w:r w:rsidR="03F4E537" w:rsidRPr="32988305">
        <w:rPr>
          <w:rFonts w:cstheme="minorBidi"/>
          <w:sz w:val="26"/>
          <w:szCs w:val="26"/>
          <w:lang w:val="en-US"/>
        </w:rPr>
        <w:t>include</w:t>
      </w:r>
      <w:r w:rsidR="21F932F0" w:rsidRPr="32988305">
        <w:rPr>
          <w:rFonts w:cstheme="minorBidi"/>
          <w:sz w:val="26"/>
          <w:szCs w:val="26"/>
          <w:lang w:val="en-US"/>
        </w:rPr>
        <w:t>;</w:t>
      </w:r>
      <w:proofErr w:type="gramEnd"/>
    </w:p>
    <w:p w14:paraId="593B2E68" w14:textId="49EA3734" w:rsidR="007148BC" w:rsidRPr="0017581A" w:rsidRDefault="03F4E537" w:rsidP="00AF445C">
      <w:pPr>
        <w:pStyle w:val="ListParagraph"/>
        <w:widowControl/>
        <w:numPr>
          <w:ilvl w:val="0"/>
          <w:numId w:val="46"/>
        </w:numPr>
        <w:autoSpaceDE/>
        <w:autoSpaceDN/>
        <w:spacing w:before="80" w:line="288" w:lineRule="auto"/>
        <w:jc w:val="both"/>
        <w:rPr>
          <w:sz w:val="26"/>
          <w:szCs w:val="26"/>
          <w:lang w:val="en-US"/>
        </w:rPr>
      </w:pPr>
      <w:r w:rsidRPr="32988305">
        <w:rPr>
          <w:rFonts w:cstheme="minorBidi"/>
          <w:sz w:val="26"/>
          <w:szCs w:val="26"/>
          <w:lang w:val="en-US"/>
        </w:rPr>
        <w:t xml:space="preserve">Parenting placements – where the young </w:t>
      </w:r>
      <w:r w:rsidR="07E8A494" w:rsidRPr="32988305">
        <w:rPr>
          <w:rFonts w:cstheme="minorBidi"/>
          <w:sz w:val="26"/>
          <w:szCs w:val="26"/>
          <w:lang w:val="en-US"/>
        </w:rPr>
        <w:t>person</w:t>
      </w:r>
      <w:r w:rsidRPr="32988305">
        <w:rPr>
          <w:rFonts w:cstheme="minorBidi"/>
          <w:sz w:val="26"/>
          <w:szCs w:val="26"/>
          <w:lang w:val="en-US"/>
        </w:rPr>
        <w:t xml:space="preserve"> is pregnant.</w:t>
      </w:r>
    </w:p>
    <w:p w14:paraId="5D1C54AC" w14:textId="75F79FC2" w:rsidR="007148BC" w:rsidRPr="0017581A" w:rsidRDefault="03F4E537" w:rsidP="00AF445C">
      <w:pPr>
        <w:pStyle w:val="ListParagraph"/>
        <w:widowControl/>
        <w:numPr>
          <w:ilvl w:val="0"/>
          <w:numId w:val="46"/>
        </w:numPr>
        <w:autoSpaceDE/>
        <w:autoSpaceDN/>
        <w:spacing w:before="80" w:line="288" w:lineRule="auto"/>
        <w:jc w:val="both"/>
        <w:rPr>
          <w:sz w:val="26"/>
          <w:szCs w:val="26"/>
          <w:lang w:val="en-US"/>
        </w:rPr>
      </w:pPr>
      <w:r w:rsidRPr="32988305">
        <w:rPr>
          <w:sz w:val="26"/>
          <w:szCs w:val="26"/>
          <w:lang w:val="en-US"/>
        </w:rPr>
        <w:t xml:space="preserve">Referrals to supported </w:t>
      </w:r>
      <w:r w:rsidR="57BCF5DF" w:rsidRPr="32988305">
        <w:rPr>
          <w:sz w:val="26"/>
          <w:szCs w:val="26"/>
          <w:lang w:val="en-US"/>
        </w:rPr>
        <w:t>housing</w:t>
      </w:r>
      <w:r w:rsidRPr="32988305">
        <w:rPr>
          <w:sz w:val="26"/>
          <w:szCs w:val="26"/>
          <w:lang w:val="en-US"/>
        </w:rPr>
        <w:t xml:space="preserve"> providers</w:t>
      </w:r>
    </w:p>
    <w:p w14:paraId="2A0E5213" w14:textId="66402E30" w:rsidR="0A3C4EBC" w:rsidRDefault="0A3C4EBC" w:rsidP="32988305">
      <w:pPr>
        <w:pStyle w:val="ListParagraph"/>
        <w:widowControl/>
        <w:numPr>
          <w:ilvl w:val="0"/>
          <w:numId w:val="46"/>
        </w:numPr>
        <w:spacing w:before="80" w:line="288" w:lineRule="auto"/>
        <w:jc w:val="both"/>
        <w:rPr>
          <w:sz w:val="26"/>
          <w:szCs w:val="26"/>
          <w:lang w:val="en-US"/>
        </w:rPr>
      </w:pPr>
      <w:r w:rsidRPr="32988305">
        <w:rPr>
          <w:sz w:val="26"/>
          <w:szCs w:val="26"/>
          <w:lang w:val="en-US"/>
        </w:rPr>
        <w:t>Supported lodgings</w:t>
      </w:r>
    </w:p>
    <w:p w14:paraId="5A7E00C7" w14:textId="3CDE91D7" w:rsidR="296F96CC" w:rsidRDefault="296F96CC" w:rsidP="32988305">
      <w:pPr>
        <w:pStyle w:val="ListParagraph"/>
        <w:widowControl/>
        <w:numPr>
          <w:ilvl w:val="0"/>
          <w:numId w:val="46"/>
        </w:numPr>
        <w:spacing w:before="80" w:line="288" w:lineRule="auto"/>
        <w:jc w:val="both"/>
        <w:rPr>
          <w:sz w:val="26"/>
          <w:szCs w:val="26"/>
          <w:lang w:val="en-US"/>
        </w:rPr>
      </w:pPr>
      <w:r w:rsidRPr="32988305">
        <w:rPr>
          <w:sz w:val="26"/>
          <w:szCs w:val="26"/>
          <w:lang w:val="en-US"/>
        </w:rPr>
        <w:lastRenderedPageBreak/>
        <w:t>Tied accommodation</w:t>
      </w:r>
    </w:p>
    <w:p w14:paraId="2638C31B" w14:textId="2F7235A2" w:rsidR="007148BC" w:rsidRPr="0017581A" w:rsidRDefault="03F4E537" w:rsidP="00AF445C">
      <w:pPr>
        <w:pStyle w:val="ListParagraph"/>
        <w:widowControl/>
        <w:numPr>
          <w:ilvl w:val="0"/>
          <w:numId w:val="46"/>
        </w:numPr>
        <w:autoSpaceDE/>
        <w:autoSpaceDN/>
        <w:spacing w:before="80" w:line="288" w:lineRule="auto"/>
        <w:jc w:val="both"/>
        <w:rPr>
          <w:sz w:val="26"/>
          <w:szCs w:val="26"/>
          <w:lang w:val="en-US"/>
        </w:rPr>
      </w:pPr>
      <w:r w:rsidRPr="32988305">
        <w:rPr>
          <w:sz w:val="26"/>
          <w:szCs w:val="26"/>
          <w:lang w:val="en-US"/>
        </w:rPr>
        <w:t>Foster placements</w:t>
      </w:r>
    </w:p>
    <w:p w14:paraId="0376958D" w14:textId="3875B628" w:rsidR="30B2C3FE" w:rsidRDefault="30B2C3FE" w:rsidP="32988305">
      <w:pPr>
        <w:pStyle w:val="ListParagraph"/>
        <w:widowControl/>
        <w:numPr>
          <w:ilvl w:val="0"/>
          <w:numId w:val="46"/>
        </w:numPr>
        <w:spacing w:before="80" w:line="288" w:lineRule="auto"/>
        <w:jc w:val="both"/>
        <w:rPr>
          <w:sz w:val="26"/>
          <w:szCs w:val="26"/>
          <w:lang w:val="en-US"/>
        </w:rPr>
      </w:pPr>
      <w:r w:rsidRPr="32988305">
        <w:rPr>
          <w:sz w:val="26"/>
          <w:szCs w:val="26"/>
          <w:lang w:val="en-US"/>
        </w:rPr>
        <w:t>Placements suitable for couples</w:t>
      </w:r>
    </w:p>
    <w:p w14:paraId="63DD169B" w14:textId="433B29D3" w:rsidR="007148BC" w:rsidRPr="0017581A" w:rsidRDefault="6053BE82" w:rsidP="00AF445C">
      <w:pPr>
        <w:pStyle w:val="ListParagraph"/>
        <w:widowControl/>
        <w:numPr>
          <w:ilvl w:val="0"/>
          <w:numId w:val="46"/>
        </w:numPr>
        <w:autoSpaceDE/>
        <w:autoSpaceDN/>
        <w:spacing w:before="80" w:line="288" w:lineRule="auto"/>
        <w:jc w:val="both"/>
        <w:rPr>
          <w:sz w:val="26"/>
          <w:szCs w:val="26"/>
          <w:lang w:val="en-US"/>
        </w:rPr>
      </w:pPr>
      <w:r w:rsidRPr="32988305">
        <w:rPr>
          <w:sz w:val="26"/>
          <w:szCs w:val="26"/>
          <w:lang w:val="en-US"/>
        </w:rPr>
        <w:t>Assistance</w:t>
      </w:r>
      <w:r w:rsidR="03F4E537" w:rsidRPr="32988305">
        <w:rPr>
          <w:sz w:val="26"/>
          <w:szCs w:val="26"/>
          <w:lang w:val="en-US"/>
        </w:rPr>
        <w:t xml:space="preserve"> with accessing the private rented sector </w:t>
      </w:r>
      <w:r w:rsidR="007148BC" w:rsidRPr="2B1E70E0">
        <w:rPr>
          <w:rStyle w:val="FootnoteReference"/>
          <w:sz w:val="26"/>
          <w:szCs w:val="26"/>
          <w:lang w:val="en-US"/>
        </w:rPr>
        <w:footnoteReference w:id="4"/>
      </w:r>
    </w:p>
    <w:p w14:paraId="43CD8CF1" w14:textId="27452B90" w:rsidR="007148BC" w:rsidRPr="0017581A" w:rsidRDefault="56AFF976" w:rsidP="00AF445C">
      <w:pPr>
        <w:pStyle w:val="ListParagraph"/>
        <w:widowControl/>
        <w:numPr>
          <w:ilvl w:val="0"/>
          <w:numId w:val="46"/>
        </w:numPr>
        <w:autoSpaceDE/>
        <w:autoSpaceDN/>
        <w:spacing w:before="80" w:line="288" w:lineRule="auto"/>
        <w:jc w:val="both"/>
        <w:rPr>
          <w:sz w:val="26"/>
          <w:szCs w:val="26"/>
          <w:lang w:val="en-US"/>
        </w:rPr>
      </w:pPr>
      <w:r w:rsidRPr="70EFEFDE">
        <w:rPr>
          <w:sz w:val="26"/>
          <w:szCs w:val="26"/>
          <w:lang w:val="en-US"/>
        </w:rPr>
        <w:t>Social housing post 18 years</w:t>
      </w:r>
      <w:r w:rsidR="007148BC" w:rsidRPr="70EFEFDE">
        <w:rPr>
          <w:rStyle w:val="FootnoteReference"/>
          <w:sz w:val="26"/>
          <w:szCs w:val="26"/>
          <w:lang w:val="en-US"/>
        </w:rPr>
        <w:footnoteReference w:id="5"/>
      </w:r>
    </w:p>
    <w:p w14:paraId="1856D57F" w14:textId="170CE02F" w:rsidR="007148BC" w:rsidRPr="0017581A" w:rsidRDefault="3B239C9D" w:rsidP="00AF445C">
      <w:pPr>
        <w:widowControl/>
        <w:autoSpaceDE/>
        <w:autoSpaceDN/>
        <w:spacing w:before="80" w:line="288" w:lineRule="auto"/>
        <w:jc w:val="both"/>
        <w:rPr>
          <w:sz w:val="26"/>
          <w:szCs w:val="26"/>
          <w:lang w:val="en-US"/>
        </w:rPr>
      </w:pPr>
      <w:r w:rsidRPr="750D6F32">
        <w:rPr>
          <w:sz w:val="26"/>
          <w:szCs w:val="26"/>
          <w:lang w:val="en-US"/>
        </w:rPr>
        <w:t>1.8.2</w:t>
      </w:r>
      <w:r w:rsidR="21886FD6">
        <w:tab/>
      </w:r>
      <w:r w:rsidR="0B2B1336" w:rsidRPr="750D6F32">
        <w:rPr>
          <w:sz w:val="26"/>
          <w:szCs w:val="26"/>
          <w:lang w:val="en-US"/>
        </w:rPr>
        <w:t xml:space="preserve">It will be explained to the young </w:t>
      </w:r>
      <w:r w:rsidR="780119D6" w:rsidRPr="750D6F32">
        <w:rPr>
          <w:sz w:val="26"/>
          <w:szCs w:val="26"/>
          <w:lang w:val="en-US"/>
        </w:rPr>
        <w:t>person</w:t>
      </w:r>
      <w:r w:rsidR="0B2B1336" w:rsidRPr="750D6F32">
        <w:rPr>
          <w:sz w:val="26"/>
          <w:szCs w:val="26"/>
          <w:lang w:val="en-US"/>
        </w:rPr>
        <w:t xml:space="preserve"> that they are unable to legally hold a tenancy until they are 18.  It will therefore be necessary for any </w:t>
      </w:r>
      <w:proofErr w:type="spellStart"/>
      <w:proofErr w:type="gramStart"/>
      <w:r w:rsidR="0B2B1336" w:rsidRPr="750D6F32">
        <w:rPr>
          <w:sz w:val="26"/>
          <w:szCs w:val="26"/>
          <w:lang w:val="en-US"/>
        </w:rPr>
        <w:t>self contained</w:t>
      </w:r>
      <w:proofErr w:type="spellEnd"/>
      <w:proofErr w:type="gramEnd"/>
      <w:r w:rsidR="0B2B1336" w:rsidRPr="750D6F32">
        <w:rPr>
          <w:sz w:val="26"/>
          <w:szCs w:val="26"/>
          <w:lang w:val="en-US"/>
        </w:rPr>
        <w:t xml:space="preserve"> </w:t>
      </w:r>
      <w:r w:rsidR="73D425AF" w:rsidRPr="750D6F32">
        <w:rPr>
          <w:sz w:val="26"/>
          <w:szCs w:val="26"/>
          <w:lang w:val="en-US"/>
        </w:rPr>
        <w:t>accommodation</w:t>
      </w:r>
      <w:r w:rsidR="0B2B1336" w:rsidRPr="750D6F32">
        <w:rPr>
          <w:sz w:val="26"/>
          <w:szCs w:val="26"/>
          <w:lang w:val="en-US"/>
        </w:rPr>
        <w:t xml:space="preserve"> to have </w:t>
      </w:r>
      <w:r w:rsidR="7BDE07FC" w:rsidRPr="750D6F32">
        <w:rPr>
          <w:sz w:val="26"/>
          <w:szCs w:val="26"/>
          <w:lang w:val="en-US"/>
        </w:rPr>
        <w:t>someone who is prepared to be a tenant in trust and also possibly guarantor for the tenancy until the young person is 18.</w:t>
      </w:r>
    </w:p>
    <w:p w14:paraId="239F35DE" w14:textId="41266BE8" w:rsidR="007148BC" w:rsidRPr="0017581A" w:rsidRDefault="007148BC" w:rsidP="6F75CAE2">
      <w:pPr>
        <w:widowControl/>
        <w:autoSpaceDE/>
        <w:autoSpaceDN/>
        <w:spacing w:before="80" w:line="288" w:lineRule="auto"/>
        <w:jc w:val="both"/>
        <w:rPr>
          <w:sz w:val="26"/>
          <w:szCs w:val="26"/>
          <w:lang w:val="en-US"/>
        </w:rPr>
      </w:pPr>
    </w:p>
    <w:p w14:paraId="66AF2057" w14:textId="4090C7D5" w:rsidR="007148BC" w:rsidRPr="0017581A" w:rsidRDefault="34A61F08" w:rsidP="6F75CAE2">
      <w:pPr>
        <w:widowControl/>
        <w:autoSpaceDE/>
        <w:autoSpaceDN/>
        <w:spacing w:before="80" w:line="288" w:lineRule="auto"/>
        <w:jc w:val="both"/>
        <w:rPr>
          <w:sz w:val="26"/>
          <w:szCs w:val="26"/>
          <w:lang w:val="en-US"/>
        </w:rPr>
      </w:pPr>
      <w:r w:rsidRPr="32988305">
        <w:rPr>
          <w:sz w:val="26"/>
          <w:szCs w:val="26"/>
          <w:lang w:val="en-US"/>
        </w:rPr>
        <w:t xml:space="preserve">1.8.3 </w:t>
      </w:r>
      <w:r w:rsidR="7BDE07FC" w:rsidRPr="32988305">
        <w:rPr>
          <w:sz w:val="26"/>
          <w:szCs w:val="26"/>
          <w:lang w:val="en-US"/>
        </w:rPr>
        <w:t>T</w:t>
      </w:r>
      <w:r w:rsidR="1C5B1067" w:rsidRPr="32988305">
        <w:rPr>
          <w:sz w:val="26"/>
          <w:szCs w:val="26"/>
          <w:lang w:val="en-US"/>
        </w:rPr>
        <w:t>ena</w:t>
      </w:r>
      <w:r w:rsidR="38AC79A1" w:rsidRPr="32988305">
        <w:rPr>
          <w:sz w:val="26"/>
          <w:szCs w:val="26"/>
          <w:lang w:val="en-US"/>
        </w:rPr>
        <w:t>n</w:t>
      </w:r>
      <w:r w:rsidR="1C5B1067" w:rsidRPr="32988305">
        <w:rPr>
          <w:sz w:val="26"/>
          <w:szCs w:val="26"/>
          <w:lang w:val="en-US"/>
        </w:rPr>
        <w:t>cies in Trus</w:t>
      </w:r>
      <w:r w:rsidR="7BDE07FC" w:rsidRPr="32988305">
        <w:rPr>
          <w:sz w:val="26"/>
          <w:szCs w:val="26"/>
          <w:lang w:val="en-US"/>
        </w:rPr>
        <w:t>t</w:t>
      </w:r>
    </w:p>
    <w:p w14:paraId="52B69ECF" w14:textId="47EA9E41" w:rsidR="007148BC" w:rsidRPr="0017581A" w:rsidRDefault="7BDE07FC" w:rsidP="6F75CAE2">
      <w:pPr>
        <w:widowControl/>
        <w:autoSpaceDE/>
        <w:autoSpaceDN/>
        <w:spacing w:before="80" w:line="288" w:lineRule="auto"/>
        <w:jc w:val="both"/>
        <w:rPr>
          <w:sz w:val="26"/>
          <w:szCs w:val="26"/>
          <w:lang w:val="en-US"/>
        </w:rPr>
      </w:pPr>
      <w:r w:rsidRPr="32988305">
        <w:rPr>
          <w:sz w:val="26"/>
          <w:szCs w:val="26"/>
          <w:lang w:val="en-US"/>
        </w:rPr>
        <w:t>Where C</w:t>
      </w:r>
      <w:r w:rsidR="7199C1B3" w:rsidRPr="32988305">
        <w:rPr>
          <w:sz w:val="26"/>
          <w:szCs w:val="26"/>
          <w:lang w:val="en-US"/>
        </w:rPr>
        <w:t>h</w:t>
      </w:r>
      <w:r w:rsidRPr="32988305">
        <w:rPr>
          <w:sz w:val="26"/>
          <w:szCs w:val="26"/>
          <w:lang w:val="en-US"/>
        </w:rPr>
        <w:t>ildrens Services have a responsibility to the young person they agree to be a tenant in trust and guarantor for any tenancy sourced until the young person is 18</w:t>
      </w:r>
      <w:r w:rsidR="758481F0" w:rsidRPr="32988305">
        <w:rPr>
          <w:sz w:val="26"/>
          <w:szCs w:val="26"/>
          <w:lang w:val="en-US"/>
        </w:rPr>
        <w:t xml:space="preserve"> if they are </w:t>
      </w:r>
      <w:r w:rsidR="5C1F4122" w:rsidRPr="32988305">
        <w:rPr>
          <w:sz w:val="26"/>
          <w:szCs w:val="26"/>
          <w:lang w:val="en-US"/>
        </w:rPr>
        <w:t>satisfied</w:t>
      </w:r>
      <w:r w:rsidR="758481F0" w:rsidRPr="32988305">
        <w:rPr>
          <w:sz w:val="26"/>
          <w:szCs w:val="26"/>
          <w:lang w:val="en-US"/>
        </w:rPr>
        <w:t xml:space="preserve"> that the young person can sustain a tenancy.  </w:t>
      </w:r>
      <w:r w:rsidR="2A8AD6A3" w:rsidRPr="32988305">
        <w:rPr>
          <w:sz w:val="26"/>
          <w:szCs w:val="26"/>
          <w:lang w:val="en-US"/>
        </w:rPr>
        <w:t>This would not be necessary if the young person were living with an older partner, although the young person will not be able to be on the tenancy as a tenant, only as an agreed occupier</w:t>
      </w:r>
    </w:p>
    <w:p w14:paraId="112EB9B8" w14:textId="1108DDD7" w:rsidR="007148BC" w:rsidRPr="0017581A" w:rsidRDefault="007148BC" w:rsidP="76CC8218">
      <w:pPr>
        <w:widowControl/>
        <w:autoSpaceDE/>
        <w:autoSpaceDN/>
        <w:spacing w:before="80" w:line="288" w:lineRule="auto"/>
        <w:jc w:val="both"/>
        <w:rPr>
          <w:sz w:val="26"/>
          <w:szCs w:val="26"/>
          <w:lang w:val="en-US"/>
        </w:rPr>
      </w:pPr>
    </w:p>
    <w:p w14:paraId="2CC94C6B" w14:textId="10C4F9BE" w:rsidR="007148BC" w:rsidRPr="0017581A" w:rsidRDefault="6EF26204" w:rsidP="455D4BED">
      <w:pPr>
        <w:widowControl/>
        <w:autoSpaceDE/>
        <w:autoSpaceDN/>
        <w:spacing w:before="80" w:line="288" w:lineRule="auto"/>
        <w:jc w:val="both"/>
        <w:rPr>
          <w:b/>
          <w:bCs/>
          <w:sz w:val="26"/>
          <w:szCs w:val="26"/>
          <w:lang w:val="en-US"/>
        </w:rPr>
      </w:pPr>
      <w:r w:rsidRPr="455D4BED">
        <w:rPr>
          <w:b/>
          <w:bCs/>
          <w:sz w:val="26"/>
          <w:szCs w:val="26"/>
          <w:lang w:val="en-US"/>
        </w:rPr>
        <w:t xml:space="preserve">1.8.4 </w:t>
      </w:r>
      <w:r w:rsidR="33BAA232" w:rsidRPr="00AF445C">
        <w:rPr>
          <w:b/>
          <w:bCs/>
          <w:sz w:val="26"/>
          <w:szCs w:val="26"/>
          <w:lang w:val="en-US"/>
        </w:rPr>
        <w:t>Guarantors</w:t>
      </w:r>
    </w:p>
    <w:p w14:paraId="19AC6A18" w14:textId="57649ADB" w:rsidR="007148BC" w:rsidRPr="0017581A" w:rsidRDefault="47B7AD17" w:rsidP="3A8B4DB4">
      <w:pPr>
        <w:widowControl/>
        <w:autoSpaceDE/>
        <w:autoSpaceDN/>
        <w:spacing w:before="80" w:line="288" w:lineRule="auto"/>
        <w:jc w:val="both"/>
        <w:rPr>
          <w:sz w:val="26"/>
          <w:szCs w:val="26"/>
          <w:lang w:val="en-US"/>
        </w:rPr>
      </w:pPr>
      <w:r w:rsidRPr="32988305">
        <w:rPr>
          <w:sz w:val="26"/>
          <w:szCs w:val="26"/>
          <w:lang w:val="en-US"/>
        </w:rPr>
        <w:t xml:space="preserve">Where a young person is under 18 Childrens Services will consider being a guarantor to any landlord on their behalf.  This will usually be on a </w:t>
      </w:r>
      <w:proofErr w:type="gramStart"/>
      <w:r w:rsidRPr="32988305">
        <w:rPr>
          <w:sz w:val="26"/>
          <w:szCs w:val="26"/>
          <w:lang w:val="en-US"/>
        </w:rPr>
        <w:t>6 month</w:t>
      </w:r>
      <w:proofErr w:type="gramEnd"/>
      <w:r w:rsidRPr="32988305">
        <w:rPr>
          <w:sz w:val="26"/>
          <w:szCs w:val="26"/>
          <w:lang w:val="en-US"/>
        </w:rPr>
        <w:t xml:space="preserve"> rolling basis until the young person is 18.  This includes </w:t>
      </w:r>
      <w:r w:rsidR="42FABF34" w:rsidRPr="32988305">
        <w:rPr>
          <w:sz w:val="26"/>
          <w:szCs w:val="26"/>
          <w:lang w:val="en-US"/>
        </w:rPr>
        <w:t>situations</w:t>
      </w:r>
      <w:r w:rsidRPr="32988305">
        <w:rPr>
          <w:sz w:val="26"/>
          <w:szCs w:val="26"/>
          <w:lang w:val="en-US"/>
        </w:rPr>
        <w:t xml:space="preserve"> where the young person is preg</w:t>
      </w:r>
      <w:r w:rsidR="36226C9E" w:rsidRPr="32988305">
        <w:rPr>
          <w:sz w:val="26"/>
          <w:szCs w:val="26"/>
          <w:lang w:val="en-US"/>
        </w:rPr>
        <w:t>nant or are living with a</w:t>
      </w:r>
      <w:r w:rsidR="6448DB26" w:rsidRPr="32988305">
        <w:rPr>
          <w:sz w:val="26"/>
          <w:szCs w:val="26"/>
          <w:lang w:val="en-US"/>
        </w:rPr>
        <w:t xml:space="preserve"> </w:t>
      </w:r>
      <w:r w:rsidR="36226C9E" w:rsidRPr="32988305">
        <w:rPr>
          <w:sz w:val="26"/>
          <w:szCs w:val="26"/>
          <w:lang w:val="en-US"/>
        </w:rPr>
        <w:t>partner.</w:t>
      </w:r>
    </w:p>
    <w:p w14:paraId="00A1B0E8" w14:textId="0682705B" w:rsidR="007148BC" w:rsidRPr="0017581A" w:rsidRDefault="007148BC" w:rsidP="00AF445C">
      <w:pPr>
        <w:widowControl/>
        <w:autoSpaceDE/>
        <w:autoSpaceDN/>
        <w:spacing w:before="80" w:line="288" w:lineRule="auto"/>
        <w:jc w:val="both"/>
        <w:rPr>
          <w:b/>
          <w:bCs/>
          <w:sz w:val="26"/>
          <w:szCs w:val="26"/>
          <w:lang w:val="en-US"/>
        </w:rPr>
      </w:pPr>
    </w:p>
    <w:p w14:paraId="2C4A4203" w14:textId="184080E5" w:rsidR="007148BC" w:rsidRPr="0017581A" w:rsidRDefault="007148BC" w:rsidP="455D4BED">
      <w:pPr>
        <w:pStyle w:val="ListParagraph"/>
        <w:widowControl/>
        <w:numPr>
          <w:ilvl w:val="1"/>
          <w:numId w:val="5"/>
        </w:numPr>
        <w:autoSpaceDE/>
        <w:autoSpaceDN/>
        <w:spacing w:before="80" w:line="288" w:lineRule="auto"/>
        <w:ind w:left="851" w:hanging="851"/>
        <w:jc w:val="both"/>
        <w:rPr>
          <w:b/>
          <w:bCs/>
          <w:sz w:val="26"/>
          <w:szCs w:val="26"/>
          <w:lang w:val="en-US"/>
        </w:rPr>
      </w:pPr>
      <w:r w:rsidRPr="455D4BED">
        <w:rPr>
          <w:rFonts w:cstheme="minorBidi"/>
          <w:b/>
          <w:bCs/>
          <w:sz w:val="26"/>
          <w:szCs w:val="26"/>
          <w:lang w:val="en-US"/>
        </w:rPr>
        <w:t>Child in need assessment</w:t>
      </w:r>
      <w:bookmarkEnd w:id="15"/>
    </w:p>
    <w:p w14:paraId="25B47274" w14:textId="4F149396" w:rsidR="455D4BED" w:rsidRDefault="0011719E" w:rsidP="00AF445C">
      <w:pPr>
        <w:pStyle w:val="ListParagraph"/>
        <w:widowControl/>
        <w:spacing w:before="80" w:line="288" w:lineRule="auto"/>
        <w:ind w:left="1824" w:firstLine="0"/>
        <w:jc w:val="both"/>
        <w:rPr>
          <w:rFonts w:cstheme="minorBidi"/>
          <w:sz w:val="26"/>
          <w:szCs w:val="26"/>
          <w:lang w:val="en-US"/>
        </w:rPr>
      </w:pPr>
      <w:hyperlink w:anchor="Coram"/>
    </w:p>
    <w:p w14:paraId="37D32A3B" w14:textId="3302A6AA" w:rsidR="007148BC" w:rsidRDefault="007148BC" w:rsidP="00AF445C">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455D4BED">
        <w:rPr>
          <w:rFonts w:cstheme="minorBidi"/>
          <w:sz w:val="26"/>
          <w:szCs w:val="26"/>
          <w:lang w:val="en-US"/>
        </w:rPr>
        <w:t xml:space="preserve">A Child and Family Assessment is undertaken to establish the </w:t>
      </w:r>
      <w:r w:rsidR="00CF3122">
        <w:rPr>
          <w:rFonts w:cstheme="minorBidi"/>
          <w:sz w:val="26"/>
          <w:szCs w:val="26"/>
          <w:lang w:val="en-US"/>
        </w:rPr>
        <w:t>Continuum of Support</w:t>
      </w:r>
      <w:r w:rsidRPr="455D4BED">
        <w:rPr>
          <w:rFonts w:cstheme="minorBidi"/>
          <w:sz w:val="26"/>
          <w:szCs w:val="26"/>
          <w:lang w:val="en-US"/>
        </w:rPr>
        <w:t xml:space="preserve"> and services that are </w:t>
      </w:r>
      <w:r w:rsidR="00BC48A3" w:rsidRPr="455D4BED">
        <w:rPr>
          <w:rFonts w:cstheme="minorBidi"/>
          <w:sz w:val="26"/>
          <w:szCs w:val="26"/>
          <w:lang w:val="en-US"/>
        </w:rPr>
        <w:t xml:space="preserve">required </w:t>
      </w:r>
      <w:proofErr w:type="gramStart"/>
      <w:r w:rsidR="00BC48A3" w:rsidRPr="455D4BED">
        <w:rPr>
          <w:rFonts w:cstheme="minorBidi"/>
          <w:sz w:val="26"/>
          <w:szCs w:val="26"/>
          <w:lang w:val="en-US"/>
        </w:rPr>
        <w:t>in light of</w:t>
      </w:r>
      <w:proofErr w:type="gramEnd"/>
      <w:r w:rsidR="00BC48A3" w:rsidRPr="455D4BED">
        <w:rPr>
          <w:rFonts w:cstheme="minorBidi"/>
          <w:sz w:val="26"/>
          <w:szCs w:val="26"/>
          <w:lang w:val="en-US"/>
        </w:rPr>
        <w:t xml:space="preserve"> the presenting issues.</w:t>
      </w:r>
      <w:r w:rsidRPr="455D4BED">
        <w:rPr>
          <w:rFonts w:cstheme="minorBidi"/>
          <w:sz w:val="26"/>
          <w:szCs w:val="26"/>
          <w:lang w:val="en-US"/>
        </w:rPr>
        <w:t xml:space="preserve"> </w:t>
      </w:r>
      <w:r w:rsidR="009621B8" w:rsidRPr="455D4BED">
        <w:rPr>
          <w:rFonts w:cstheme="minorBidi"/>
          <w:sz w:val="26"/>
          <w:szCs w:val="26"/>
          <w:lang w:val="en-US"/>
        </w:rPr>
        <w:t xml:space="preserve">Whilst there are up to 45 working days within which to complete the assessment, a young person presenting with issues related to homelessness will require a prompt response and for the Child and Family Assessment to be </w:t>
      </w:r>
      <w:proofErr w:type="spellStart"/>
      <w:r w:rsidR="009621B8" w:rsidRPr="455D4BED">
        <w:rPr>
          <w:rFonts w:cstheme="minorBidi"/>
          <w:sz w:val="26"/>
          <w:szCs w:val="26"/>
          <w:lang w:val="en-US"/>
        </w:rPr>
        <w:t>fastracked</w:t>
      </w:r>
      <w:proofErr w:type="spellEnd"/>
      <w:r w:rsidR="009621B8" w:rsidRPr="455D4BED">
        <w:rPr>
          <w:rFonts w:cstheme="minorBidi"/>
          <w:sz w:val="26"/>
          <w:szCs w:val="26"/>
          <w:lang w:val="en-US"/>
        </w:rPr>
        <w:t>.</w:t>
      </w:r>
    </w:p>
    <w:p w14:paraId="3B07FBAA" w14:textId="098F402E" w:rsidR="007148BC" w:rsidRDefault="007148BC" w:rsidP="00AF445C">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455D4BED">
        <w:rPr>
          <w:rFonts w:cstheme="minorBidi"/>
          <w:sz w:val="26"/>
          <w:szCs w:val="26"/>
          <w:lang w:val="en-US"/>
        </w:rPr>
        <w:t xml:space="preserve">The statutory assessment should be concluded as soon as possible, but ordinarily no longer than </w:t>
      </w:r>
      <w:r w:rsidRPr="455D4BED">
        <w:rPr>
          <w:rFonts w:cstheme="minorBidi"/>
          <w:b/>
          <w:bCs/>
          <w:sz w:val="26"/>
          <w:szCs w:val="26"/>
          <w:lang w:val="en-US"/>
        </w:rPr>
        <w:t>10 days from the day of referral</w:t>
      </w:r>
      <w:r w:rsidRPr="455D4BED">
        <w:rPr>
          <w:rFonts w:cstheme="minorBidi"/>
          <w:sz w:val="26"/>
          <w:szCs w:val="26"/>
          <w:lang w:val="en-US"/>
        </w:rPr>
        <w:t xml:space="preserve"> or initial request for help in circumstances when young people are presenting as at risk of homelessness or are homeless. If more than 10 days pass the team manager </w:t>
      </w:r>
      <w:r w:rsidRPr="455D4BED">
        <w:rPr>
          <w:rFonts w:cstheme="minorBidi"/>
          <w:sz w:val="26"/>
          <w:szCs w:val="26"/>
          <w:lang w:val="en-US"/>
        </w:rPr>
        <w:lastRenderedPageBreak/>
        <w:t>should record the reasons for not concluding the assessment within that timescale in a management oversight placed on the young person’s electronic record</w:t>
      </w:r>
      <w:r w:rsidR="009621B8" w:rsidRPr="455D4BED">
        <w:rPr>
          <w:rFonts w:cstheme="minorBidi"/>
          <w:sz w:val="26"/>
          <w:szCs w:val="26"/>
          <w:lang w:val="en-US"/>
        </w:rPr>
        <w:t xml:space="preserve"> with a clear understanding of the interim arrangements for that young person.</w:t>
      </w:r>
    </w:p>
    <w:p w14:paraId="3C4E879E" w14:textId="77777777" w:rsidR="007148BC" w:rsidRDefault="007148BC" w:rsidP="00AF445C">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455D4BED">
        <w:rPr>
          <w:rFonts w:cstheme="minorBidi"/>
          <w:sz w:val="26"/>
          <w:szCs w:val="26"/>
          <w:lang w:val="en-US"/>
        </w:rPr>
        <w:t xml:space="preserve">The assessment will be undertaken in accordance with the assessment process set out in </w:t>
      </w:r>
      <w:r w:rsidRPr="455D4BED">
        <w:rPr>
          <w:rFonts w:cstheme="minorBidi"/>
          <w:i/>
          <w:iCs/>
          <w:sz w:val="26"/>
          <w:szCs w:val="26"/>
          <w:lang w:val="en-US"/>
        </w:rPr>
        <w:t>Working Together to Safeguard Children</w:t>
      </w:r>
      <w:r w:rsidRPr="455D4BED">
        <w:rPr>
          <w:rFonts w:cstheme="minorBidi"/>
          <w:sz w:val="26"/>
          <w:szCs w:val="26"/>
          <w:lang w:val="en-US"/>
        </w:rPr>
        <w:t>.</w:t>
      </w:r>
    </w:p>
    <w:p w14:paraId="2BB59097" w14:textId="77777777" w:rsidR="007148BC" w:rsidRDefault="007148BC" w:rsidP="00AF445C">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455D4BED">
        <w:rPr>
          <w:rFonts w:cstheme="minorBidi"/>
          <w:sz w:val="26"/>
          <w:szCs w:val="26"/>
          <w:lang w:val="en-US"/>
        </w:rPr>
        <w:t>If Children’s Services decide that the young person is a child in need and threatened with homelessness, they will be the lead agency in coordinating the actions identified in the child in need plan, for the purpose of preventing homelessness.</w:t>
      </w:r>
    </w:p>
    <w:p w14:paraId="6F78C2AD" w14:textId="77777777" w:rsidR="007148BC" w:rsidRDefault="007148BC" w:rsidP="00AF445C">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455D4BED">
        <w:rPr>
          <w:rFonts w:cstheme="minorBidi"/>
          <w:sz w:val="26"/>
          <w:szCs w:val="26"/>
          <w:lang w:val="en-US"/>
        </w:rPr>
        <w:t>In the context of this protocol, important issues that must be determined as part of the initial assessment are likely to include:</w:t>
      </w:r>
    </w:p>
    <w:p w14:paraId="06D14E2D" w14:textId="06FA9C7F" w:rsidR="007148BC" w:rsidRDefault="007148BC" w:rsidP="00AF445C">
      <w:pPr>
        <w:pStyle w:val="ListParagraph"/>
        <w:widowControl/>
        <w:numPr>
          <w:ilvl w:val="0"/>
          <w:numId w:val="19"/>
        </w:numPr>
        <w:autoSpaceDE/>
        <w:autoSpaceDN/>
        <w:spacing w:before="80" w:line="288" w:lineRule="auto"/>
        <w:ind w:left="1418" w:hanging="567"/>
        <w:jc w:val="both"/>
        <w:rPr>
          <w:rFonts w:cstheme="minorBidi"/>
          <w:sz w:val="26"/>
          <w:szCs w:val="26"/>
          <w:lang w:val="en-US"/>
        </w:rPr>
      </w:pPr>
      <w:r w:rsidRPr="455D4BED">
        <w:rPr>
          <w:rFonts w:cstheme="minorBidi"/>
          <w:sz w:val="26"/>
          <w:szCs w:val="26"/>
          <w:lang w:val="en-US"/>
        </w:rPr>
        <w:t xml:space="preserve">Whether the young person </w:t>
      </w:r>
      <w:proofErr w:type="gramStart"/>
      <w:r w:rsidRPr="455D4BED">
        <w:rPr>
          <w:rFonts w:cstheme="minorBidi"/>
          <w:sz w:val="26"/>
          <w:szCs w:val="26"/>
          <w:lang w:val="en-US"/>
        </w:rPr>
        <w:t>is</w:t>
      </w:r>
      <w:r w:rsidR="746AEE51" w:rsidRPr="455D4BED">
        <w:rPr>
          <w:rFonts w:cstheme="minorBidi"/>
          <w:sz w:val="26"/>
          <w:szCs w:val="26"/>
          <w:lang w:val="en-US"/>
        </w:rPr>
        <w:t xml:space="preserve"> </w:t>
      </w:r>
      <w:r w:rsidRPr="455D4BED">
        <w:rPr>
          <w:rFonts w:cstheme="minorBidi"/>
          <w:sz w:val="26"/>
          <w:szCs w:val="26"/>
          <w:lang w:val="en-US"/>
        </w:rPr>
        <w:t xml:space="preserve"> actually</w:t>
      </w:r>
      <w:proofErr w:type="gramEnd"/>
      <w:r w:rsidRPr="455D4BED">
        <w:rPr>
          <w:rFonts w:cstheme="minorBidi"/>
          <w:sz w:val="26"/>
          <w:szCs w:val="26"/>
          <w:lang w:val="en-US"/>
        </w:rPr>
        <w:t xml:space="preserve"> homeless.</w:t>
      </w:r>
    </w:p>
    <w:p w14:paraId="26B0DA68" w14:textId="07C098E9" w:rsidR="007148BC" w:rsidRDefault="327B5757" w:rsidP="00AF445C">
      <w:pPr>
        <w:pStyle w:val="ListParagraph"/>
        <w:widowControl/>
        <w:numPr>
          <w:ilvl w:val="0"/>
          <w:numId w:val="19"/>
        </w:numPr>
        <w:autoSpaceDE/>
        <w:autoSpaceDN/>
        <w:spacing w:before="80" w:line="288" w:lineRule="auto"/>
        <w:ind w:left="1418" w:hanging="567"/>
        <w:jc w:val="both"/>
        <w:rPr>
          <w:rFonts w:cstheme="minorBidi"/>
          <w:sz w:val="26"/>
          <w:szCs w:val="26"/>
          <w:lang w:val="en-US"/>
        </w:rPr>
      </w:pPr>
      <w:r w:rsidRPr="750D6F32">
        <w:rPr>
          <w:rFonts w:cstheme="minorBidi"/>
          <w:sz w:val="26"/>
          <w:szCs w:val="26"/>
          <w:lang w:val="en-US"/>
        </w:rPr>
        <w:t xml:space="preserve">Whether any accommodation occupied may cease to be available </w:t>
      </w:r>
      <w:proofErr w:type="gramStart"/>
      <w:r w:rsidRPr="750D6F32">
        <w:rPr>
          <w:rFonts w:cstheme="minorBidi"/>
          <w:sz w:val="26"/>
          <w:szCs w:val="26"/>
          <w:lang w:val="en-US"/>
        </w:rPr>
        <w:t>in the near future</w:t>
      </w:r>
      <w:proofErr w:type="gramEnd"/>
      <w:r w:rsidR="0EB0A2BB" w:rsidRPr="750D6F32">
        <w:rPr>
          <w:rFonts w:cstheme="minorBidi"/>
          <w:sz w:val="26"/>
          <w:szCs w:val="26"/>
          <w:lang w:val="en-US"/>
        </w:rPr>
        <w:t xml:space="preserve"> </w:t>
      </w:r>
      <w:r w:rsidR="09E9BCCD" w:rsidRPr="750D6F32">
        <w:rPr>
          <w:rFonts w:cstheme="minorBidi"/>
          <w:sz w:val="26"/>
          <w:szCs w:val="26"/>
          <w:lang w:val="en-US"/>
        </w:rPr>
        <w:t xml:space="preserve">making them ‘threatened with homelessness’ </w:t>
      </w:r>
      <w:r w:rsidR="093BE32A" w:rsidRPr="750D6F32">
        <w:rPr>
          <w:rFonts w:cstheme="minorBidi"/>
          <w:sz w:val="26"/>
          <w:szCs w:val="26"/>
          <w:lang w:val="en-US"/>
        </w:rPr>
        <w:t>within</w:t>
      </w:r>
      <w:r w:rsidR="09E9BCCD" w:rsidRPr="750D6F32">
        <w:rPr>
          <w:rFonts w:cstheme="minorBidi"/>
          <w:sz w:val="26"/>
          <w:szCs w:val="26"/>
          <w:lang w:val="en-US"/>
        </w:rPr>
        <w:t xml:space="preserve"> 56 days</w:t>
      </w:r>
    </w:p>
    <w:p w14:paraId="69B79B40" w14:textId="77777777" w:rsidR="007148BC" w:rsidRDefault="007148BC" w:rsidP="00AF445C">
      <w:pPr>
        <w:pStyle w:val="ListParagraph"/>
        <w:widowControl/>
        <w:numPr>
          <w:ilvl w:val="0"/>
          <w:numId w:val="19"/>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If the young person is a child in need.</w:t>
      </w:r>
    </w:p>
    <w:p w14:paraId="43CBCD6D" w14:textId="77777777" w:rsidR="007148BC" w:rsidRDefault="007148BC" w:rsidP="00AF445C">
      <w:pPr>
        <w:pStyle w:val="ListParagraph"/>
        <w:widowControl/>
        <w:numPr>
          <w:ilvl w:val="0"/>
          <w:numId w:val="19"/>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Whether the young person is suffering, or likely to suffer, significant harm.</w:t>
      </w:r>
    </w:p>
    <w:p w14:paraId="7C94AD01" w14:textId="77777777" w:rsidR="007148BC" w:rsidRPr="00043D88" w:rsidRDefault="007148BC" w:rsidP="00AF445C">
      <w:pPr>
        <w:pStyle w:val="ListParagraph"/>
        <w:widowControl/>
        <w:numPr>
          <w:ilvl w:val="0"/>
          <w:numId w:val="19"/>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If the young person requires emergency accommodation.</w:t>
      </w:r>
    </w:p>
    <w:p w14:paraId="6EBDFA78" w14:textId="77777777" w:rsidR="007148BC" w:rsidRDefault="007148BC" w:rsidP="00AF445C">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455D4BED">
        <w:rPr>
          <w:rFonts w:cstheme="minorBidi"/>
          <w:sz w:val="26"/>
          <w:szCs w:val="26"/>
          <w:lang w:val="en-US"/>
        </w:rPr>
        <w:t>The assessment will ordinarily need to explicitly address:</w:t>
      </w:r>
    </w:p>
    <w:p w14:paraId="093EB838" w14:textId="77777777" w:rsidR="007148BC" w:rsidRDefault="007148BC" w:rsidP="00AF445C">
      <w:pPr>
        <w:pStyle w:val="ListParagraph"/>
        <w:widowControl/>
        <w:numPr>
          <w:ilvl w:val="0"/>
          <w:numId w:val="18"/>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The young person’s and their family’s needs.</w:t>
      </w:r>
    </w:p>
    <w:p w14:paraId="462E021A" w14:textId="77777777" w:rsidR="007148BC" w:rsidRDefault="007148BC" w:rsidP="00AF445C">
      <w:pPr>
        <w:pStyle w:val="ListParagraph"/>
        <w:widowControl/>
        <w:numPr>
          <w:ilvl w:val="0"/>
          <w:numId w:val="18"/>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The young person’s and their family’s strengths and difficulties.</w:t>
      </w:r>
    </w:p>
    <w:p w14:paraId="6E137D67" w14:textId="77777777" w:rsidR="007148BC" w:rsidRDefault="007148BC" w:rsidP="00AF445C">
      <w:pPr>
        <w:pStyle w:val="ListParagraph"/>
        <w:widowControl/>
        <w:numPr>
          <w:ilvl w:val="0"/>
          <w:numId w:val="18"/>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Whether it is appropriate for the young person to return or remain at home.</w:t>
      </w:r>
    </w:p>
    <w:p w14:paraId="7CBED013" w14:textId="77777777" w:rsidR="007148BC" w:rsidRDefault="007148BC" w:rsidP="00AF445C">
      <w:pPr>
        <w:pStyle w:val="ListParagraph"/>
        <w:widowControl/>
        <w:numPr>
          <w:ilvl w:val="0"/>
          <w:numId w:val="18"/>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The level and risk of any harm, and whether any safeguarding actions need to be taken.</w:t>
      </w:r>
    </w:p>
    <w:p w14:paraId="3F416C41" w14:textId="77777777" w:rsidR="007148BC" w:rsidRDefault="007148BC" w:rsidP="00AF445C">
      <w:pPr>
        <w:pStyle w:val="ListParagraph"/>
        <w:widowControl/>
        <w:numPr>
          <w:ilvl w:val="0"/>
          <w:numId w:val="18"/>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Whether the young person is a child in need.</w:t>
      </w:r>
    </w:p>
    <w:p w14:paraId="4BE2BD20" w14:textId="77777777" w:rsidR="007148BC" w:rsidRDefault="007148BC" w:rsidP="00AF445C">
      <w:pPr>
        <w:pStyle w:val="ListParagraph"/>
        <w:widowControl/>
        <w:numPr>
          <w:ilvl w:val="0"/>
          <w:numId w:val="18"/>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Whether the young person requires accommodation because of one of the reasons listed at section 20(1)(a) to (c) or section 20(3).</w:t>
      </w:r>
    </w:p>
    <w:p w14:paraId="547E415A" w14:textId="77777777" w:rsidR="007148BC" w:rsidRDefault="007148BC" w:rsidP="00AF445C">
      <w:pPr>
        <w:pStyle w:val="ListParagraph"/>
        <w:widowControl/>
        <w:numPr>
          <w:ilvl w:val="0"/>
          <w:numId w:val="18"/>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The young person’s wider needs (in addition to accommodation), e.g. a need to re-engage in education or training.</w:t>
      </w:r>
    </w:p>
    <w:p w14:paraId="0A9DF38A" w14:textId="77777777" w:rsidR="007148BC" w:rsidRDefault="007148BC" w:rsidP="00AF445C">
      <w:pPr>
        <w:pStyle w:val="ListParagraph"/>
        <w:widowControl/>
        <w:numPr>
          <w:ilvl w:val="0"/>
          <w:numId w:val="18"/>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 xml:space="preserve">Whether services and support </w:t>
      </w:r>
      <w:proofErr w:type="gramStart"/>
      <w:r w:rsidRPr="033DB967">
        <w:rPr>
          <w:rFonts w:cstheme="minorBidi"/>
          <w:sz w:val="26"/>
          <w:szCs w:val="26"/>
          <w:lang w:val="en-US"/>
        </w:rPr>
        <w:t>needs</w:t>
      </w:r>
      <w:proofErr w:type="gramEnd"/>
      <w:r w:rsidRPr="033DB967">
        <w:rPr>
          <w:rFonts w:cstheme="minorBidi"/>
          <w:sz w:val="26"/>
          <w:szCs w:val="26"/>
          <w:lang w:val="en-US"/>
        </w:rPr>
        <w:t xml:space="preserve"> to be provided, and if so what services and support, so that any need for suitable accommodation is met.</w:t>
      </w:r>
    </w:p>
    <w:p w14:paraId="6894A070" w14:textId="77777777" w:rsidR="007148BC" w:rsidRPr="00FC1902" w:rsidRDefault="007148BC" w:rsidP="00AF445C">
      <w:pPr>
        <w:pStyle w:val="ListParagraph"/>
        <w:widowControl/>
        <w:numPr>
          <w:ilvl w:val="0"/>
          <w:numId w:val="18"/>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lastRenderedPageBreak/>
        <w:t>If the young person does not require s20 accommodation, whether services or support should be provided under section 17 because they are a child in need.</w:t>
      </w:r>
    </w:p>
    <w:p w14:paraId="28DBE871" w14:textId="77777777" w:rsidR="007148BC" w:rsidRDefault="007148BC" w:rsidP="00AF445C">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455D4BED">
        <w:rPr>
          <w:rFonts w:cstheme="minorBidi"/>
          <w:sz w:val="26"/>
          <w:szCs w:val="26"/>
          <w:lang w:val="en-US"/>
        </w:rPr>
        <w:t>The record of the assessment will specify the persons who are responsible for actions that are specified as being necessary, with accompanying timescales, and the possible outcomes of the assessment.</w:t>
      </w:r>
    </w:p>
    <w:p w14:paraId="17710547" w14:textId="77777777" w:rsidR="007148BC" w:rsidRDefault="007148BC" w:rsidP="00AF445C">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455D4BED">
        <w:rPr>
          <w:rFonts w:cstheme="minorBidi"/>
          <w:sz w:val="26"/>
          <w:szCs w:val="26"/>
          <w:lang w:val="en-US"/>
        </w:rPr>
        <w:t xml:space="preserve">The welfare of the child is paramount. </w:t>
      </w:r>
      <w:proofErr w:type="gramStart"/>
      <w:r w:rsidRPr="455D4BED">
        <w:rPr>
          <w:rFonts w:cstheme="minorBidi"/>
          <w:sz w:val="26"/>
          <w:szCs w:val="26"/>
          <w:lang w:val="en-US"/>
        </w:rPr>
        <w:t>Accordingly</w:t>
      </w:r>
      <w:proofErr w:type="gramEnd"/>
      <w:r w:rsidRPr="455D4BED">
        <w:rPr>
          <w:rFonts w:cstheme="minorBidi"/>
          <w:sz w:val="26"/>
          <w:szCs w:val="26"/>
          <w:lang w:val="en-US"/>
        </w:rPr>
        <w:t xml:space="preserve"> a 16 or 17-year-old must not be placed at risk during the period between the initial request for help and completion of the assessment, e.g. because of a dispute about whether the young person is competent to refuse s20 assistance, or a dispute about whether Housing or Children’s Services are responsible for providing accommodation.</w:t>
      </w:r>
    </w:p>
    <w:p w14:paraId="65E4408B" w14:textId="1DEF4082" w:rsidR="007148BC" w:rsidRDefault="007148BC" w:rsidP="00AF445C">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455D4BED">
        <w:rPr>
          <w:rFonts w:cstheme="minorBidi"/>
          <w:sz w:val="26"/>
          <w:szCs w:val="26"/>
          <w:lang w:val="en-US"/>
        </w:rPr>
        <w:t>The social worker will notify the relevant housing authority of the outcome of its assessment</w:t>
      </w:r>
      <w:r w:rsidR="007A2F10" w:rsidRPr="455D4BED">
        <w:rPr>
          <w:rFonts w:cstheme="minorBidi"/>
          <w:sz w:val="26"/>
          <w:szCs w:val="26"/>
          <w:lang w:val="en-US"/>
        </w:rPr>
        <w:t>, by email,</w:t>
      </w:r>
      <w:r w:rsidRPr="455D4BED">
        <w:rPr>
          <w:rFonts w:cstheme="minorBidi"/>
          <w:sz w:val="26"/>
          <w:szCs w:val="26"/>
          <w:lang w:val="en-US"/>
        </w:rPr>
        <w:t xml:space="preserve"> within </w:t>
      </w:r>
      <w:r w:rsidRPr="455D4BED">
        <w:rPr>
          <w:rFonts w:cstheme="minorBidi"/>
          <w:b/>
          <w:bCs/>
          <w:sz w:val="26"/>
          <w:szCs w:val="26"/>
          <w:lang w:val="en-US"/>
        </w:rPr>
        <w:t>three working days</w:t>
      </w:r>
      <w:r w:rsidRPr="455D4BED">
        <w:rPr>
          <w:rFonts w:cstheme="minorBidi"/>
          <w:sz w:val="26"/>
          <w:szCs w:val="26"/>
          <w:lang w:val="en-US"/>
        </w:rPr>
        <w:t xml:space="preserve"> of completing the assessment.</w:t>
      </w:r>
    </w:p>
    <w:p w14:paraId="008D06D7" w14:textId="39A067B0" w:rsidR="007148BC" w:rsidRDefault="007148BC" w:rsidP="00AF445C">
      <w:pPr>
        <w:pStyle w:val="ListParagraph"/>
        <w:widowControl/>
        <w:numPr>
          <w:ilvl w:val="2"/>
          <w:numId w:val="5"/>
        </w:numPr>
        <w:spacing w:before="80" w:line="288" w:lineRule="auto"/>
        <w:ind w:left="851" w:hanging="851"/>
        <w:jc w:val="both"/>
        <w:rPr>
          <w:sz w:val="26"/>
          <w:szCs w:val="26"/>
          <w:lang w:val="en-US"/>
        </w:rPr>
      </w:pPr>
      <w:r w:rsidRPr="6E00329B">
        <w:rPr>
          <w:rFonts w:cstheme="minorBidi"/>
          <w:sz w:val="26"/>
          <w:szCs w:val="26"/>
          <w:lang w:val="en-US"/>
        </w:rPr>
        <w:t xml:space="preserve">If Children’s Services accept an ongoing duty to accommodate the young person, the notification will include confirmation of the statutory basis upon which the accommodation is being provided </w:t>
      </w:r>
      <w:r w:rsidR="134E09B7" w:rsidRPr="6E00329B">
        <w:rPr>
          <w:rFonts w:cstheme="minorBidi"/>
          <w:sz w:val="26"/>
          <w:szCs w:val="26"/>
          <w:lang w:val="en-US"/>
        </w:rPr>
        <w:t>which is expected to be under S20 unless there are exceptional circumstances which should be detailed in the letter</w:t>
      </w:r>
      <w:r w:rsidRPr="6E00329B">
        <w:rPr>
          <w:rFonts w:cstheme="minorBidi"/>
          <w:sz w:val="26"/>
          <w:szCs w:val="26"/>
          <w:lang w:val="en-US"/>
        </w:rPr>
        <w:t xml:space="preserve">, </w:t>
      </w:r>
      <w:r w:rsidR="49F07645" w:rsidRPr="6E00329B">
        <w:rPr>
          <w:rFonts w:cstheme="minorBidi"/>
          <w:sz w:val="26"/>
          <w:szCs w:val="26"/>
          <w:lang w:val="en-US"/>
        </w:rPr>
        <w:t>The notification will also detail</w:t>
      </w:r>
      <w:r w:rsidRPr="6E00329B">
        <w:rPr>
          <w:rFonts w:cstheme="minorBidi"/>
          <w:sz w:val="26"/>
          <w:szCs w:val="26"/>
          <w:lang w:val="en-US"/>
        </w:rPr>
        <w:t xml:space="preserve"> the full address of the accommodation</w:t>
      </w:r>
      <w:r w:rsidR="16C89CE6" w:rsidRPr="6E00329B">
        <w:rPr>
          <w:rFonts w:cstheme="minorBidi"/>
          <w:sz w:val="26"/>
          <w:szCs w:val="26"/>
          <w:lang w:val="en-US"/>
        </w:rPr>
        <w:t xml:space="preserve"> placement</w:t>
      </w:r>
      <w:r w:rsidRPr="6E00329B">
        <w:rPr>
          <w:rFonts w:cstheme="minorBidi"/>
          <w:sz w:val="26"/>
          <w:szCs w:val="26"/>
          <w:lang w:val="en-US"/>
        </w:rPr>
        <w:t>.</w:t>
      </w:r>
    </w:p>
    <w:p w14:paraId="3D4C20A0" w14:textId="3A861534" w:rsidR="007148BC" w:rsidRPr="000B5C0A" w:rsidRDefault="007148BC" w:rsidP="00291BB3">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 xml:space="preserve">The essential details of the outcome of the assessment will be forwarded to relevant </w:t>
      </w:r>
      <w:proofErr w:type="gramStart"/>
      <w:r w:rsidRPr="6E00329B">
        <w:rPr>
          <w:rFonts w:cstheme="minorBidi"/>
          <w:sz w:val="26"/>
          <w:szCs w:val="26"/>
          <w:lang w:val="en-US"/>
        </w:rPr>
        <w:t>parties, if</w:t>
      </w:r>
      <w:proofErr w:type="gramEnd"/>
      <w:r w:rsidRPr="6E00329B">
        <w:rPr>
          <w:rFonts w:cstheme="minorBidi"/>
          <w:sz w:val="26"/>
          <w:szCs w:val="26"/>
          <w:lang w:val="en-US"/>
        </w:rPr>
        <w:t xml:space="preserve"> they have had prior involvement and it is appropriate to do so. For example, the relevant housing authority, the education authority and health services, </w:t>
      </w:r>
      <w:r w:rsidR="613F7B45" w:rsidRPr="6E00329B">
        <w:rPr>
          <w:rFonts w:cstheme="minorBidi"/>
          <w:sz w:val="26"/>
          <w:szCs w:val="26"/>
          <w:lang w:val="en-US"/>
        </w:rPr>
        <w:t xml:space="preserve">and the advocate, </w:t>
      </w:r>
      <w:r w:rsidRPr="6E00329B">
        <w:rPr>
          <w:rFonts w:cstheme="minorBidi"/>
          <w:sz w:val="26"/>
          <w:szCs w:val="26"/>
          <w:lang w:val="en-US"/>
        </w:rPr>
        <w:t>providing consent has been provided (or there is a lawful basis for disclosure).</w:t>
      </w:r>
    </w:p>
    <w:p w14:paraId="2C8C6EA6" w14:textId="77777777" w:rsidR="007148BC" w:rsidRPr="0052447C" w:rsidRDefault="007148BC" w:rsidP="00291BB3">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Where Children’s Services decides to provide services, it will prepare a multi-agency child in need plan or a Looked After Child Plan, depending on whether services are being provided under s17 or s20. The plan will confirm which services will be provided by relevant statutory agencies and other bodies. It will be shared with relevant statutory agencies as appropriate.</w:t>
      </w:r>
    </w:p>
    <w:p w14:paraId="227D910D" w14:textId="77777777" w:rsidR="007148BC" w:rsidRPr="000327B8" w:rsidRDefault="007148BC" w:rsidP="00291BB3">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Upon receiving confirmation of the outcome of Children’s Services’ assessment, the housing authority may proceed to decide what actions are required in relation to any existing homelessness application. For example:</w:t>
      </w:r>
    </w:p>
    <w:p w14:paraId="463262C9" w14:textId="64FC94EC" w:rsidR="007148BC" w:rsidRDefault="007148BC" w:rsidP="00291BB3">
      <w:pPr>
        <w:pStyle w:val="ListParagraph"/>
        <w:widowControl/>
        <w:numPr>
          <w:ilvl w:val="0"/>
          <w:numId w:val="25"/>
        </w:numPr>
        <w:autoSpaceDE/>
        <w:autoSpaceDN/>
        <w:spacing w:before="80" w:line="288" w:lineRule="auto"/>
        <w:ind w:left="1418" w:hanging="567"/>
        <w:jc w:val="both"/>
        <w:rPr>
          <w:rFonts w:cstheme="minorBidi"/>
          <w:sz w:val="26"/>
          <w:szCs w:val="26"/>
          <w:lang w:val="en-US"/>
        </w:rPr>
      </w:pPr>
      <w:r w:rsidRPr="455D4BED">
        <w:rPr>
          <w:rFonts w:cstheme="minorBidi"/>
          <w:sz w:val="26"/>
          <w:szCs w:val="26"/>
          <w:lang w:val="en-US"/>
        </w:rPr>
        <w:t xml:space="preserve">If Children’s Services accept an ongoing duty to accommodate the young person, Housing may decide to end an </w:t>
      </w:r>
      <w:r w:rsidR="5E3BE98E" w:rsidRPr="455D4BED">
        <w:rPr>
          <w:rFonts w:cstheme="minorBidi"/>
          <w:sz w:val="26"/>
          <w:szCs w:val="26"/>
          <w:lang w:val="en-US"/>
        </w:rPr>
        <w:t xml:space="preserve">existing </w:t>
      </w:r>
      <w:r w:rsidRPr="455D4BED">
        <w:rPr>
          <w:rFonts w:cstheme="minorBidi"/>
          <w:sz w:val="26"/>
          <w:szCs w:val="26"/>
          <w:lang w:val="en-US"/>
        </w:rPr>
        <w:t xml:space="preserve">prevention or relief duty on the basis that the young person has suitable </w:t>
      </w:r>
      <w:r w:rsidRPr="455D4BED">
        <w:rPr>
          <w:rFonts w:cstheme="minorBidi"/>
          <w:sz w:val="26"/>
          <w:szCs w:val="26"/>
          <w:lang w:val="en-US"/>
        </w:rPr>
        <w:lastRenderedPageBreak/>
        <w:t>accommodation and there is a reasonable prospect of them having suitable accommodation available for their occupation for six months.</w:t>
      </w:r>
    </w:p>
    <w:p w14:paraId="1604824D" w14:textId="524CB1A1" w:rsidR="007148BC" w:rsidRPr="00405C17" w:rsidRDefault="007148BC" w:rsidP="00291BB3">
      <w:pPr>
        <w:pStyle w:val="ListParagraph"/>
        <w:widowControl/>
        <w:numPr>
          <w:ilvl w:val="0"/>
          <w:numId w:val="25"/>
        </w:numPr>
        <w:autoSpaceDE/>
        <w:autoSpaceDN/>
        <w:spacing w:before="80" w:line="288" w:lineRule="auto"/>
        <w:ind w:left="1418" w:hanging="567"/>
        <w:jc w:val="both"/>
        <w:rPr>
          <w:rFonts w:cstheme="minorBidi"/>
          <w:sz w:val="26"/>
          <w:szCs w:val="26"/>
          <w:lang w:val="en-US"/>
        </w:rPr>
      </w:pPr>
      <w:r w:rsidRPr="6E00329B">
        <w:rPr>
          <w:rFonts w:cstheme="minorBidi"/>
          <w:sz w:val="26"/>
          <w:szCs w:val="26"/>
          <w:lang w:val="en-US"/>
        </w:rPr>
        <w:t xml:space="preserve">If the young person has vacated accommodation provided by Children’s Services and refused further Children’s Services involvement, the housing authority may continue with </w:t>
      </w:r>
      <w:proofErr w:type="gramStart"/>
      <w:r w:rsidR="0AFB9B94" w:rsidRPr="6E00329B">
        <w:rPr>
          <w:rFonts w:cstheme="minorBidi"/>
          <w:sz w:val="26"/>
          <w:szCs w:val="26"/>
          <w:lang w:val="en-US"/>
        </w:rPr>
        <w:t>their</w:t>
      </w:r>
      <w:proofErr w:type="gramEnd"/>
      <w:r w:rsidR="0AFB9B94" w:rsidRPr="6E00329B">
        <w:rPr>
          <w:rFonts w:cstheme="minorBidi"/>
          <w:sz w:val="26"/>
          <w:szCs w:val="26"/>
          <w:lang w:val="en-US"/>
        </w:rPr>
        <w:t xml:space="preserve"> inquires</w:t>
      </w:r>
      <w:r w:rsidRPr="6E00329B">
        <w:rPr>
          <w:rFonts w:cstheme="minorBidi"/>
          <w:sz w:val="26"/>
          <w:szCs w:val="26"/>
          <w:lang w:val="en-US"/>
        </w:rPr>
        <w:t xml:space="preserve"> (for the purpose of determining what homelessness duties are owed), continue to take reasonable steps for the purpose of helping the young person secure suitable accommodation, and provide interim accommodation if necessary.</w:t>
      </w:r>
    </w:p>
    <w:p w14:paraId="4607902D" w14:textId="77777777" w:rsidR="007148BC" w:rsidRDefault="007148BC" w:rsidP="00291BB3">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The housing authority should continue to co-operate with Children’s Services if necessary and provide appropriate assistance and information. This might include for example:</w:t>
      </w:r>
    </w:p>
    <w:p w14:paraId="2B32DDC6" w14:textId="56A24650" w:rsidR="007148BC" w:rsidRDefault="007148BC" w:rsidP="00291BB3">
      <w:pPr>
        <w:pStyle w:val="ListParagraph"/>
        <w:widowControl/>
        <w:numPr>
          <w:ilvl w:val="0"/>
          <w:numId w:val="21"/>
        </w:numPr>
        <w:autoSpaceDE/>
        <w:autoSpaceDN/>
        <w:spacing w:before="80" w:line="288" w:lineRule="auto"/>
        <w:ind w:left="1418" w:hanging="567"/>
        <w:jc w:val="both"/>
        <w:rPr>
          <w:rFonts w:cstheme="minorBidi"/>
          <w:sz w:val="26"/>
          <w:szCs w:val="26"/>
          <w:lang w:val="en-US"/>
        </w:rPr>
      </w:pPr>
      <w:r w:rsidRPr="455D4BED">
        <w:rPr>
          <w:rFonts w:cstheme="minorBidi"/>
          <w:sz w:val="26"/>
          <w:szCs w:val="26"/>
          <w:lang w:val="en-US"/>
        </w:rPr>
        <w:t xml:space="preserve">Assisting with </w:t>
      </w:r>
      <w:r w:rsidR="131E8882" w:rsidRPr="455D4BED">
        <w:rPr>
          <w:rFonts w:cstheme="minorBidi"/>
          <w:sz w:val="26"/>
          <w:szCs w:val="26"/>
          <w:lang w:val="en-US"/>
        </w:rPr>
        <w:t xml:space="preserve">referrals to </w:t>
      </w:r>
      <w:r w:rsidRPr="455D4BED">
        <w:rPr>
          <w:rFonts w:cstheme="minorBidi"/>
          <w:sz w:val="26"/>
          <w:szCs w:val="26"/>
          <w:lang w:val="en-US"/>
        </w:rPr>
        <w:t>potential sources of supported accommodation and appropriate housing pathways.</w:t>
      </w:r>
    </w:p>
    <w:p w14:paraId="5972BD16" w14:textId="77777777" w:rsidR="007148BC" w:rsidRPr="00BE6D04" w:rsidRDefault="007148BC" w:rsidP="00291BB3">
      <w:pPr>
        <w:pStyle w:val="ListParagraph"/>
        <w:widowControl/>
        <w:numPr>
          <w:ilvl w:val="0"/>
          <w:numId w:val="21"/>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Advice on applying for social housing via the housing register, including likely priority and waiting times.</w:t>
      </w:r>
    </w:p>
    <w:p w14:paraId="21CCCBC3" w14:textId="587B333E" w:rsidR="007148BC" w:rsidRDefault="007148BC" w:rsidP="00291BB3">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 xml:space="preserve">Housing and Children’s Services should cooperate </w:t>
      </w:r>
      <w:proofErr w:type="gramStart"/>
      <w:r w:rsidRPr="6E00329B">
        <w:rPr>
          <w:rFonts w:cstheme="minorBidi"/>
          <w:sz w:val="26"/>
          <w:szCs w:val="26"/>
          <w:lang w:val="en-US"/>
        </w:rPr>
        <w:t>so as to</w:t>
      </w:r>
      <w:proofErr w:type="gramEnd"/>
      <w:r w:rsidRPr="6E00329B">
        <w:rPr>
          <w:rFonts w:cstheme="minorBidi"/>
          <w:sz w:val="26"/>
          <w:szCs w:val="26"/>
          <w:lang w:val="en-US"/>
        </w:rPr>
        <w:t xml:space="preserve"> ensure that young people are registered for social housing if appropriate. Reference should be made to the terms of the relevant housing allocation scheme and the Joint Protocol for Care Leavers aged 18 to 25 where appropriate.  </w:t>
      </w:r>
    </w:p>
    <w:p w14:paraId="0969A79F" w14:textId="71AD321B" w:rsidR="005C528B" w:rsidRDefault="005C528B" w:rsidP="00291BB3">
      <w:pPr>
        <w:pStyle w:val="ListParagraph"/>
        <w:widowControl/>
        <w:autoSpaceDE/>
        <w:autoSpaceDN/>
        <w:spacing w:before="80" w:line="288" w:lineRule="auto"/>
        <w:ind w:left="851" w:firstLine="0"/>
        <w:jc w:val="both"/>
        <w:rPr>
          <w:rFonts w:cstheme="minorBidi"/>
          <w:sz w:val="26"/>
          <w:szCs w:val="26"/>
          <w:lang w:val="en-US"/>
        </w:rPr>
      </w:pPr>
    </w:p>
    <w:p w14:paraId="1C683377" w14:textId="77777777" w:rsidR="00B000AD" w:rsidRPr="00BF41FC" w:rsidRDefault="00B000AD" w:rsidP="00291BB3">
      <w:pPr>
        <w:pStyle w:val="ListParagraph"/>
        <w:widowControl/>
        <w:autoSpaceDE/>
        <w:autoSpaceDN/>
        <w:spacing w:before="80" w:line="288" w:lineRule="auto"/>
        <w:ind w:left="851" w:firstLine="0"/>
        <w:jc w:val="both"/>
        <w:rPr>
          <w:rFonts w:cstheme="minorBidi"/>
          <w:sz w:val="26"/>
          <w:szCs w:val="26"/>
          <w:lang w:val="en-US"/>
        </w:rPr>
      </w:pPr>
    </w:p>
    <w:p w14:paraId="48B1B85A" w14:textId="77DAE6C5" w:rsidR="007148BC" w:rsidRPr="0017581A" w:rsidRDefault="26A90398" w:rsidP="00291BB3">
      <w:pPr>
        <w:widowControl/>
        <w:autoSpaceDE/>
        <w:autoSpaceDN/>
        <w:spacing w:before="80" w:line="288" w:lineRule="auto"/>
        <w:jc w:val="both"/>
        <w:rPr>
          <w:b/>
          <w:bCs/>
          <w:sz w:val="26"/>
          <w:szCs w:val="26"/>
          <w:lang w:val="en-US"/>
        </w:rPr>
      </w:pPr>
      <w:bookmarkStart w:id="16" w:name="_Ref92282498"/>
      <w:r w:rsidRPr="3B376B11">
        <w:rPr>
          <w:rFonts w:cstheme="minorBidi"/>
          <w:b/>
          <w:bCs/>
          <w:sz w:val="26"/>
          <w:szCs w:val="26"/>
          <w:lang w:val="en-US"/>
        </w:rPr>
        <w:t xml:space="preserve">1.10 </w:t>
      </w:r>
      <w:r w:rsidR="327B5757" w:rsidRPr="3B376B11">
        <w:rPr>
          <w:rFonts w:cstheme="minorBidi"/>
          <w:b/>
          <w:bCs/>
          <w:sz w:val="26"/>
          <w:szCs w:val="26"/>
          <w:lang w:val="en-US"/>
        </w:rPr>
        <w:t>Refusal of section 20 assistance</w:t>
      </w:r>
      <w:bookmarkEnd w:id="16"/>
    </w:p>
    <w:p w14:paraId="5C402FA1" w14:textId="58A27D1A" w:rsidR="007148BC" w:rsidRPr="0017581A" w:rsidRDefault="06178908" w:rsidP="00DF64B9">
      <w:pPr>
        <w:widowControl/>
        <w:autoSpaceDE/>
        <w:autoSpaceDN/>
        <w:spacing w:before="80" w:line="288" w:lineRule="auto"/>
        <w:ind w:left="851" w:hanging="851"/>
        <w:jc w:val="both"/>
        <w:rPr>
          <w:sz w:val="26"/>
          <w:szCs w:val="26"/>
          <w:lang w:val="en-US"/>
        </w:rPr>
      </w:pPr>
      <w:r w:rsidRPr="6E00329B">
        <w:rPr>
          <w:rFonts w:cstheme="minorBidi"/>
          <w:sz w:val="26"/>
          <w:szCs w:val="26"/>
          <w:lang w:val="en-US"/>
        </w:rPr>
        <w:t xml:space="preserve">1.10.1 </w:t>
      </w:r>
      <w:r>
        <w:tab/>
      </w:r>
      <w:r w:rsidR="4D31F73A" w:rsidRPr="6E00329B">
        <w:rPr>
          <w:rFonts w:cstheme="minorBidi"/>
          <w:sz w:val="26"/>
          <w:szCs w:val="26"/>
          <w:lang w:val="en-US"/>
        </w:rPr>
        <w:t xml:space="preserve">Any </w:t>
      </w:r>
      <w:r w:rsidR="7CEC5C4A" w:rsidRPr="6E00329B">
        <w:rPr>
          <w:rFonts w:cstheme="minorBidi"/>
          <w:sz w:val="26"/>
          <w:szCs w:val="26"/>
          <w:lang w:val="en-US"/>
        </w:rPr>
        <w:t>accommodation</w:t>
      </w:r>
      <w:r w:rsidR="4D31F73A" w:rsidRPr="6E00329B">
        <w:rPr>
          <w:rFonts w:cstheme="minorBidi"/>
          <w:sz w:val="26"/>
          <w:szCs w:val="26"/>
          <w:lang w:val="en-US"/>
        </w:rPr>
        <w:t xml:space="preserve"> provided by Childrens Services should be under S20.  In the exceptional circumstance where </w:t>
      </w:r>
      <w:r w:rsidR="7BD5A472" w:rsidRPr="6E00329B">
        <w:rPr>
          <w:rFonts w:cstheme="minorBidi"/>
          <w:sz w:val="26"/>
          <w:szCs w:val="26"/>
          <w:lang w:val="en-US"/>
        </w:rPr>
        <w:t>accommodation</w:t>
      </w:r>
      <w:r w:rsidR="4D31F73A" w:rsidRPr="6E00329B">
        <w:rPr>
          <w:rFonts w:cstheme="minorBidi"/>
          <w:sz w:val="26"/>
          <w:szCs w:val="26"/>
          <w:lang w:val="en-US"/>
        </w:rPr>
        <w:t xml:space="preserve"> is provided under s17, the reasons for this need to be noted and shared with all relevant parties to allow for any rev</w:t>
      </w:r>
      <w:r w:rsidR="761EE6F0" w:rsidRPr="6E00329B">
        <w:rPr>
          <w:rFonts w:cstheme="minorBidi"/>
          <w:sz w:val="26"/>
          <w:szCs w:val="26"/>
          <w:lang w:val="en-US"/>
        </w:rPr>
        <w:t>ie</w:t>
      </w:r>
      <w:r w:rsidR="4D31F73A" w:rsidRPr="6E00329B">
        <w:rPr>
          <w:rFonts w:cstheme="minorBidi"/>
          <w:sz w:val="26"/>
          <w:szCs w:val="26"/>
          <w:lang w:val="en-US"/>
        </w:rPr>
        <w:t xml:space="preserve">w </w:t>
      </w:r>
      <w:r w:rsidR="01C93479" w:rsidRPr="6E00329B">
        <w:rPr>
          <w:rFonts w:cstheme="minorBidi"/>
          <w:sz w:val="26"/>
          <w:szCs w:val="26"/>
          <w:lang w:val="en-US"/>
        </w:rPr>
        <w:t>requests</w:t>
      </w:r>
      <w:r w:rsidR="4D31F73A" w:rsidRPr="6E00329B">
        <w:rPr>
          <w:rFonts w:cstheme="minorBidi"/>
          <w:sz w:val="26"/>
          <w:szCs w:val="26"/>
          <w:lang w:val="en-US"/>
        </w:rPr>
        <w:t xml:space="preserve"> of the decision to be made.</w:t>
      </w:r>
    </w:p>
    <w:p w14:paraId="01E5C3B8" w14:textId="77777777" w:rsidR="00B565DA" w:rsidRPr="00B565DA" w:rsidRDefault="00B565DA" w:rsidP="00B565DA">
      <w:pPr>
        <w:pStyle w:val="ListParagraph"/>
        <w:widowControl/>
        <w:numPr>
          <w:ilvl w:val="1"/>
          <w:numId w:val="5"/>
        </w:numPr>
        <w:autoSpaceDE/>
        <w:autoSpaceDN/>
        <w:spacing w:before="80" w:line="288" w:lineRule="auto"/>
        <w:jc w:val="both"/>
        <w:rPr>
          <w:rFonts w:cstheme="minorBidi"/>
          <w:vanish/>
          <w:sz w:val="26"/>
          <w:szCs w:val="26"/>
          <w:lang w:val="en-US"/>
        </w:rPr>
      </w:pPr>
    </w:p>
    <w:p w14:paraId="1072ADD6" w14:textId="77777777" w:rsidR="00B565DA" w:rsidRPr="00B565DA" w:rsidRDefault="00B565DA" w:rsidP="00B565DA">
      <w:pPr>
        <w:pStyle w:val="ListParagraph"/>
        <w:widowControl/>
        <w:numPr>
          <w:ilvl w:val="2"/>
          <w:numId w:val="5"/>
        </w:numPr>
        <w:autoSpaceDE/>
        <w:autoSpaceDN/>
        <w:spacing w:before="80" w:line="288" w:lineRule="auto"/>
        <w:jc w:val="both"/>
        <w:rPr>
          <w:rFonts w:cstheme="minorBidi"/>
          <w:vanish/>
          <w:sz w:val="26"/>
          <w:szCs w:val="26"/>
          <w:lang w:val="en-US"/>
        </w:rPr>
      </w:pPr>
    </w:p>
    <w:p w14:paraId="64FA3D98" w14:textId="66922A6E" w:rsidR="007148BC" w:rsidRPr="00DF64B9" w:rsidRDefault="007148BC" w:rsidP="00DF64B9">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00DF64B9">
        <w:rPr>
          <w:rFonts w:cstheme="minorBidi"/>
          <w:sz w:val="26"/>
          <w:szCs w:val="26"/>
          <w:lang w:val="en-US"/>
        </w:rPr>
        <w:t>There may be circumstances where a 16 or 17-year-old refuses section 20 assistance notwithstanding that they are entitled to assistance or are likely to remain at risk of homelessness. This might have potential adverse implications for the young person in terms of the assistance to which they are entitled, both immediately and under the leaving care pathway.</w:t>
      </w:r>
    </w:p>
    <w:p w14:paraId="4314DB8B" w14:textId="77777777" w:rsidR="006B0C14" w:rsidRDefault="007148BC" w:rsidP="006B0C14">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006B0C14">
        <w:rPr>
          <w:rFonts w:cstheme="minorBidi"/>
          <w:sz w:val="26"/>
          <w:szCs w:val="26"/>
          <w:lang w:val="en-US"/>
        </w:rPr>
        <w:t xml:space="preserve">Partners must ensure that young </w:t>
      </w:r>
      <w:proofErr w:type="spellStart"/>
      <w:r w:rsidRPr="006B0C14">
        <w:rPr>
          <w:rFonts w:cstheme="minorBidi"/>
          <w:sz w:val="26"/>
          <w:szCs w:val="26"/>
          <w:lang w:val="en-US"/>
        </w:rPr>
        <w:t>persons</w:t>
      </w:r>
      <w:proofErr w:type="spellEnd"/>
      <w:r w:rsidRPr="006B0C14">
        <w:rPr>
          <w:rFonts w:cstheme="minorBidi"/>
          <w:sz w:val="26"/>
          <w:szCs w:val="26"/>
          <w:lang w:val="en-US"/>
        </w:rPr>
        <w:t xml:space="preserve"> receive all appropriate advice and information, so that the choices they make are fully informed. Such information and advice must be provided in a timely manner and delivered in such a way that aids understanding. If a young person is considering refusing the provision of a statutory service or waiving their right to assistance, they </w:t>
      </w:r>
      <w:r w:rsidRPr="006B0C14">
        <w:rPr>
          <w:rFonts w:cstheme="minorBidi"/>
          <w:sz w:val="26"/>
          <w:szCs w:val="26"/>
          <w:lang w:val="en-US"/>
        </w:rPr>
        <w:lastRenderedPageBreak/>
        <w:t xml:space="preserve">should ordinarily be offered a referral to an independent advice and </w:t>
      </w:r>
      <w:hyperlink w:anchor="Coram">
        <w:r w:rsidRPr="006B0C14">
          <w:rPr>
            <w:rStyle w:val="Hyperlink"/>
            <w:rFonts w:cstheme="minorBidi"/>
            <w:sz w:val="26"/>
            <w:szCs w:val="26"/>
            <w:lang w:val="en-US"/>
          </w:rPr>
          <w:t>advocacy service</w:t>
        </w:r>
      </w:hyperlink>
      <w:r w:rsidRPr="006B0C14">
        <w:rPr>
          <w:rFonts w:cstheme="minorBidi"/>
          <w:sz w:val="26"/>
          <w:szCs w:val="26"/>
          <w:lang w:val="en-US"/>
        </w:rPr>
        <w:t xml:space="preserve"> before a decision is made.</w:t>
      </w:r>
      <w:r w:rsidR="006B0C14" w:rsidRPr="006B0C14">
        <w:rPr>
          <w:rFonts w:cstheme="minorBidi"/>
          <w:sz w:val="26"/>
          <w:szCs w:val="26"/>
          <w:lang w:val="en-US"/>
        </w:rPr>
        <w:t xml:space="preserve"> </w:t>
      </w:r>
    </w:p>
    <w:p w14:paraId="4D1E5F77" w14:textId="16DD4E63" w:rsidR="007148BC" w:rsidRPr="006B0C14" w:rsidRDefault="007148BC" w:rsidP="006B0C14">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006B0C14">
        <w:rPr>
          <w:rFonts w:cstheme="minorBidi"/>
          <w:sz w:val="26"/>
          <w:szCs w:val="26"/>
          <w:lang w:val="en-US"/>
        </w:rPr>
        <w:t>Where a young person has been assessed as entitled to section 20 accommodation but is reluctant to accept assistance from Children’s Services, advice will be provided on the potential implications</w:t>
      </w:r>
      <w:r w:rsidRPr="006B0C14">
        <w:rPr>
          <w:rFonts w:cstheme="minorBidi"/>
          <w:sz w:val="26"/>
          <w:szCs w:val="26"/>
        </w:rPr>
        <w:t>, including jointly by Housing and Children’s Services during the joint assessment meeting</w:t>
      </w:r>
      <w:r w:rsidRPr="006B0C14">
        <w:rPr>
          <w:rFonts w:cstheme="minorBidi"/>
          <w:sz w:val="26"/>
          <w:szCs w:val="26"/>
          <w:lang w:val="en-US"/>
        </w:rPr>
        <w:t>. This will specifically include advice on the additional assistance to which they may be entitled, both immediately and subsequently under the leaving care provisions and other options.</w:t>
      </w:r>
      <w:r w:rsidR="595515FA" w:rsidRPr="006B0C14">
        <w:rPr>
          <w:rFonts w:cstheme="minorBidi"/>
          <w:sz w:val="26"/>
          <w:szCs w:val="26"/>
          <w:lang w:val="en-US"/>
        </w:rPr>
        <w:t xml:space="preserve"> This advice will also be given in writing by both Children</w:t>
      </w:r>
      <w:r w:rsidR="00B565DA" w:rsidRPr="006B0C14">
        <w:rPr>
          <w:rFonts w:cstheme="minorBidi"/>
          <w:sz w:val="26"/>
          <w:szCs w:val="26"/>
          <w:lang w:val="en-US"/>
        </w:rPr>
        <w:t>’</w:t>
      </w:r>
      <w:r w:rsidR="595515FA" w:rsidRPr="006B0C14">
        <w:rPr>
          <w:rFonts w:cstheme="minorBidi"/>
          <w:sz w:val="26"/>
          <w:szCs w:val="26"/>
          <w:lang w:val="en-US"/>
        </w:rPr>
        <w:t>s Services and Housing.</w:t>
      </w:r>
    </w:p>
    <w:p w14:paraId="2141252F" w14:textId="4676CB0D" w:rsidR="007148BC" w:rsidRDefault="007148BC" w:rsidP="006B0C14">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6E00329B">
        <w:rPr>
          <w:rFonts w:cstheme="minorBidi"/>
          <w:sz w:val="26"/>
          <w:szCs w:val="26"/>
          <w:lang w:val="en-US"/>
        </w:rPr>
        <w:t>An indication from the young person that they do not want a service will not always constitute good grounds for treating a duty as having ended. For example, a young person may initially express the view that they do not want to be “in care”. However, such a statement might be based on a misguided understanding of what help and support is available, and what s20 assistance necessarily involves. Furthermore, they may still need accommodation because of one of the grounds set out in s20.</w:t>
      </w:r>
    </w:p>
    <w:p w14:paraId="615FF8F4" w14:textId="469FB2BD" w:rsidR="6E00329B" w:rsidRPr="00FD7498" w:rsidRDefault="3D78220C" w:rsidP="00777D0C">
      <w:pPr>
        <w:pStyle w:val="ListParagraph"/>
        <w:widowControl/>
        <w:numPr>
          <w:ilvl w:val="2"/>
          <w:numId w:val="5"/>
        </w:numPr>
        <w:spacing w:before="80" w:line="288" w:lineRule="auto"/>
        <w:ind w:left="851" w:hanging="851"/>
        <w:jc w:val="both"/>
        <w:rPr>
          <w:sz w:val="26"/>
          <w:szCs w:val="26"/>
          <w:lang w:val="en-US"/>
        </w:rPr>
      </w:pPr>
      <w:r w:rsidRPr="00FD7498">
        <w:rPr>
          <w:rFonts w:cstheme="minorBidi"/>
          <w:sz w:val="26"/>
          <w:szCs w:val="26"/>
          <w:lang w:val="en-US"/>
        </w:rPr>
        <w:t>Where a young person has declined S20, it is considered good practice to continue re-offer S20, where appropriate to do so, throughout the</w:t>
      </w:r>
      <w:r w:rsidR="0004182A" w:rsidRPr="00FD7498">
        <w:rPr>
          <w:rFonts w:cstheme="minorBidi"/>
          <w:sz w:val="26"/>
          <w:szCs w:val="26"/>
          <w:lang w:val="en-US"/>
        </w:rPr>
        <w:t xml:space="preserve"> young </w:t>
      </w:r>
      <w:proofErr w:type="spellStart"/>
      <w:r w:rsidR="0004182A" w:rsidRPr="00FD7498">
        <w:rPr>
          <w:rFonts w:cstheme="minorBidi"/>
          <w:sz w:val="26"/>
          <w:szCs w:val="26"/>
          <w:lang w:val="en-US"/>
        </w:rPr>
        <w:t>persons</w:t>
      </w:r>
      <w:proofErr w:type="spellEnd"/>
      <w:r w:rsidRPr="00FD7498">
        <w:rPr>
          <w:rFonts w:cstheme="minorBidi"/>
          <w:sz w:val="26"/>
          <w:szCs w:val="26"/>
          <w:lang w:val="en-US"/>
        </w:rPr>
        <w:t xml:space="preserve"> journey through homelessness, until the</w:t>
      </w:r>
      <w:r w:rsidR="0004182A" w:rsidRPr="00FD7498">
        <w:rPr>
          <w:rFonts w:cstheme="minorBidi"/>
          <w:sz w:val="26"/>
          <w:szCs w:val="26"/>
          <w:lang w:val="en-US"/>
        </w:rPr>
        <w:t>y</w:t>
      </w:r>
      <w:r w:rsidR="006B0C14" w:rsidRPr="00FD7498">
        <w:rPr>
          <w:rFonts w:cstheme="minorBidi"/>
          <w:sz w:val="26"/>
          <w:szCs w:val="26"/>
          <w:lang w:val="en-US"/>
        </w:rPr>
        <w:t xml:space="preserve"> </w:t>
      </w:r>
      <w:r w:rsidRPr="00FD7498">
        <w:rPr>
          <w:rFonts w:cstheme="minorBidi"/>
          <w:sz w:val="26"/>
          <w:szCs w:val="26"/>
          <w:lang w:val="en-US"/>
        </w:rPr>
        <w:t>reach 18 years of age</w:t>
      </w:r>
    </w:p>
    <w:p w14:paraId="321B01D0" w14:textId="77777777" w:rsidR="007148BC" w:rsidRPr="00602CBC" w:rsidRDefault="327B5757" w:rsidP="006B0C14">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If, in such circumstances, the young person initially approached a housing authority, a homelessness application will already have been taken (notwithstanding the referral of their case to Children’s Services).</w:t>
      </w:r>
    </w:p>
    <w:p w14:paraId="51216313" w14:textId="77777777" w:rsidR="007148BC" w:rsidRDefault="327B5757" w:rsidP="006B0C14">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Children’s Services will confirm to the housing authority to whom the young person applied:</w:t>
      </w:r>
    </w:p>
    <w:p w14:paraId="08E2B9EE" w14:textId="77777777" w:rsidR="007148BC" w:rsidRDefault="007148BC" w:rsidP="006B0C14">
      <w:pPr>
        <w:pStyle w:val="ListParagraph"/>
        <w:widowControl/>
        <w:numPr>
          <w:ilvl w:val="0"/>
          <w:numId w:val="24"/>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The fact that the young person has refused the provision of a statutory service.</w:t>
      </w:r>
    </w:p>
    <w:p w14:paraId="7D0393C2" w14:textId="77777777" w:rsidR="007148BC" w:rsidRDefault="007148BC" w:rsidP="006B0C14">
      <w:pPr>
        <w:pStyle w:val="ListParagraph"/>
        <w:widowControl/>
        <w:numPr>
          <w:ilvl w:val="0"/>
          <w:numId w:val="24"/>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The extent and effect of that refusal, including the duties and services (if any) that Children’s Services will not be accepting or performing as a result.</w:t>
      </w:r>
    </w:p>
    <w:p w14:paraId="0D487171" w14:textId="77777777" w:rsidR="007148BC" w:rsidRDefault="007148BC" w:rsidP="006B0C14">
      <w:pPr>
        <w:pStyle w:val="ListParagraph"/>
        <w:widowControl/>
        <w:numPr>
          <w:ilvl w:val="0"/>
          <w:numId w:val="24"/>
        </w:numPr>
        <w:autoSpaceDE/>
        <w:autoSpaceDN/>
        <w:spacing w:before="80" w:line="288" w:lineRule="auto"/>
        <w:ind w:left="1418" w:hanging="567"/>
        <w:jc w:val="both"/>
        <w:rPr>
          <w:rFonts w:cstheme="minorBidi"/>
          <w:sz w:val="26"/>
          <w:szCs w:val="26"/>
          <w:lang w:val="en-US"/>
        </w:rPr>
      </w:pPr>
      <w:proofErr w:type="gramStart"/>
      <w:r w:rsidRPr="033DB967">
        <w:rPr>
          <w:rFonts w:cstheme="minorBidi"/>
          <w:sz w:val="26"/>
          <w:szCs w:val="26"/>
          <w:lang w:val="en-US"/>
        </w:rPr>
        <w:t>A brief summary</w:t>
      </w:r>
      <w:proofErr w:type="gramEnd"/>
      <w:r w:rsidRPr="033DB967">
        <w:rPr>
          <w:rFonts w:cstheme="minorBidi"/>
          <w:sz w:val="26"/>
          <w:szCs w:val="26"/>
          <w:lang w:val="en-US"/>
        </w:rPr>
        <w:t xml:space="preserve"> of the circumstances surrounding that refusal, including such details as appropriate.</w:t>
      </w:r>
    </w:p>
    <w:p w14:paraId="2F34A82F" w14:textId="77777777" w:rsidR="007148BC" w:rsidRDefault="007148BC" w:rsidP="006B0C14">
      <w:pPr>
        <w:pStyle w:val="ListParagraph"/>
        <w:widowControl/>
        <w:numPr>
          <w:ilvl w:val="0"/>
          <w:numId w:val="24"/>
        </w:numPr>
        <w:autoSpaceDE/>
        <w:autoSpaceDN/>
        <w:spacing w:before="80" w:line="288" w:lineRule="auto"/>
        <w:ind w:left="1418" w:hanging="567"/>
        <w:jc w:val="both"/>
        <w:rPr>
          <w:rFonts w:cstheme="minorBidi"/>
          <w:sz w:val="26"/>
          <w:szCs w:val="26"/>
          <w:lang w:val="en-US"/>
        </w:rPr>
      </w:pPr>
      <w:r w:rsidRPr="033DB967">
        <w:rPr>
          <w:rFonts w:cstheme="minorBidi"/>
          <w:sz w:val="26"/>
          <w:szCs w:val="26"/>
          <w:lang w:val="en-US"/>
        </w:rPr>
        <w:t>The duties that are owed by Children’s Services and a survey of what assistance is proposed or being provided.</w:t>
      </w:r>
    </w:p>
    <w:p w14:paraId="1224EC64" w14:textId="0104BA31" w:rsidR="007148BC" w:rsidRDefault="327B5757" w:rsidP="006B0C14">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If a social worker needs confirmation of whether there is a current homelessness </w:t>
      </w:r>
      <w:proofErr w:type="gramStart"/>
      <w:r w:rsidRPr="3B376B11">
        <w:rPr>
          <w:rFonts w:cstheme="minorBidi"/>
          <w:sz w:val="26"/>
          <w:szCs w:val="26"/>
          <w:lang w:val="en-US"/>
        </w:rPr>
        <w:t>application</w:t>
      </w:r>
      <w:proofErr w:type="gramEnd"/>
      <w:r w:rsidRPr="3B376B11">
        <w:rPr>
          <w:rFonts w:cstheme="minorBidi"/>
          <w:sz w:val="26"/>
          <w:szCs w:val="26"/>
          <w:lang w:val="en-US"/>
        </w:rPr>
        <w:t xml:space="preserve"> they may inquire with the relevant </w:t>
      </w:r>
      <w:r w:rsidR="27A73987" w:rsidRPr="3B376B11">
        <w:rPr>
          <w:rFonts w:cstheme="minorBidi"/>
          <w:sz w:val="26"/>
          <w:szCs w:val="26"/>
          <w:lang w:val="en-US"/>
        </w:rPr>
        <w:t xml:space="preserve">Housing Options </w:t>
      </w:r>
      <w:r w:rsidRPr="3B376B11">
        <w:rPr>
          <w:rFonts w:cstheme="minorBidi"/>
          <w:sz w:val="26"/>
          <w:szCs w:val="26"/>
          <w:lang w:val="en-US"/>
        </w:rPr>
        <w:t>team.</w:t>
      </w:r>
    </w:p>
    <w:p w14:paraId="342D35C1" w14:textId="7B490F2F" w:rsidR="2EF511B4" w:rsidRDefault="6569FBA0" w:rsidP="00FD7498">
      <w:pPr>
        <w:widowControl/>
        <w:spacing w:before="80" w:line="288" w:lineRule="auto"/>
        <w:jc w:val="both"/>
        <w:rPr>
          <w:b/>
          <w:bCs/>
          <w:sz w:val="26"/>
          <w:szCs w:val="26"/>
          <w:lang w:val="en-US"/>
        </w:rPr>
      </w:pPr>
      <w:bookmarkStart w:id="17" w:name="pregnant"/>
      <w:r w:rsidRPr="455D4BED">
        <w:rPr>
          <w:rFonts w:cstheme="minorBidi"/>
          <w:b/>
          <w:bCs/>
          <w:sz w:val="26"/>
          <w:szCs w:val="26"/>
          <w:lang w:val="en-US"/>
        </w:rPr>
        <w:t>1.11</w:t>
      </w:r>
      <w:r w:rsidR="2EF511B4">
        <w:tab/>
      </w:r>
      <w:r w:rsidR="2EF511B4" w:rsidRPr="455D4BED">
        <w:rPr>
          <w:rFonts w:cstheme="minorBidi"/>
          <w:b/>
          <w:bCs/>
          <w:sz w:val="26"/>
          <w:szCs w:val="26"/>
          <w:lang w:val="en-US"/>
        </w:rPr>
        <w:t xml:space="preserve">Pregnant </w:t>
      </w:r>
      <w:proofErr w:type="gramStart"/>
      <w:r w:rsidR="2EF511B4" w:rsidRPr="455D4BED">
        <w:rPr>
          <w:rFonts w:cstheme="minorBidi"/>
          <w:b/>
          <w:bCs/>
          <w:sz w:val="26"/>
          <w:szCs w:val="26"/>
          <w:lang w:val="en-US"/>
        </w:rPr>
        <w:t>16 and 17 year olds</w:t>
      </w:r>
      <w:proofErr w:type="gramEnd"/>
    </w:p>
    <w:bookmarkEnd w:id="17"/>
    <w:p w14:paraId="52D79D73" w14:textId="77777777" w:rsidR="00B565DA" w:rsidRPr="00B565DA" w:rsidRDefault="00B565DA" w:rsidP="00B565DA">
      <w:pPr>
        <w:pStyle w:val="ListParagraph"/>
        <w:widowControl/>
        <w:numPr>
          <w:ilvl w:val="1"/>
          <w:numId w:val="5"/>
        </w:numPr>
        <w:spacing w:before="80" w:line="288" w:lineRule="auto"/>
        <w:jc w:val="both"/>
        <w:rPr>
          <w:rFonts w:cstheme="minorBidi"/>
          <w:vanish/>
          <w:sz w:val="26"/>
          <w:szCs w:val="26"/>
          <w:lang w:val="en-US"/>
        </w:rPr>
      </w:pPr>
    </w:p>
    <w:p w14:paraId="651FD230" w14:textId="4889E6BF" w:rsidR="2EF511B4" w:rsidRPr="006D3C14" w:rsidRDefault="2EF511B4" w:rsidP="00B01E21">
      <w:pPr>
        <w:pStyle w:val="ListParagraph"/>
        <w:widowControl/>
        <w:numPr>
          <w:ilvl w:val="2"/>
          <w:numId w:val="5"/>
        </w:numPr>
        <w:spacing w:before="80" w:line="288" w:lineRule="auto"/>
        <w:ind w:left="851" w:hanging="851"/>
        <w:jc w:val="both"/>
        <w:rPr>
          <w:rFonts w:cstheme="minorBidi"/>
          <w:sz w:val="26"/>
          <w:szCs w:val="26"/>
          <w:lang w:val="en-US"/>
        </w:rPr>
      </w:pPr>
      <w:r w:rsidRPr="00FD7498">
        <w:rPr>
          <w:rFonts w:cstheme="minorBidi"/>
          <w:sz w:val="26"/>
          <w:szCs w:val="26"/>
          <w:lang w:val="en-US"/>
        </w:rPr>
        <w:t xml:space="preserve">A pregnant household </w:t>
      </w:r>
      <w:r w:rsidR="00294529">
        <w:rPr>
          <w:rFonts w:cstheme="minorBidi"/>
          <w:sz w:val="26"/>
          <w:szCs w:val="26"/>
          <w:lang w:val="en-US"/>
        </w:rPr>
        <w:t>is</w:t>
      </w:r>
      <w:r w:rsidRPr="006D3C14">
        <w:rPr>
          <w:rFonts w:cstheme="minorBidi"/>
          <w:sz w:val="26"/>
          <w:szCs w:val="26"/>
          <w:lang w:val="en-US"/>
        </w:rPr>
        <w:t xml:space="preserve"> the joint </w:t>
      </w:r>
      <w:r w:rsidR="2B242E7E" w:rsidRPr="6E00329B">
        <w:rPr>
          <w:rFonts w:cstheme="minorBidi"/>
          <w:sz w:val="26"/>
          <w:szCs w:val="26"/>
          <w:lang w:val="en-US"/>
        </w:rPr>
        <w:t>responsibility</w:t>
      </w:r>
      <w:r w:rsidRPr="006D3C14">
        <w:rPr>
          <w:rFonts w:cstheme="minorBidi"/>
          <w:sz w:val="26"/>
          <w:szCs w:val="26"/>
          <w:lang w:val="en-US"/>
        </w:rPr>
        <w:t xml:space="preserve"> of both </w:t>
      </w:r>
      <w:r w:rsidR="6D724418" w:rsidRPr="6E00329B">
        <w:rPr>
          <w:rFonts w:cstheme="minorBidi"/>
          <w:sz w:val="26"/>
          <w:szCs w:val="26"/>
          <w:lang w:val="en-US"/>
        </w:rPr>
        <w:t>Children's</w:t>
      </w:r>
      <w:r w:rsidRPr="006D3C14">
        <w:rPr>
          <w:rFonts w:cstheme="minorBidi"/>
          <w:sz w:val="26"/>
          <w:szCs w:val="26"/>
          <w:lang w:val="en-US"/>
        </w:rPr>
        <w:t xml:space="preserve"> Services and Housing.  </w:t>
      </w:r>
      <w:r w:rsidR="72007EAF" w:rsidRPr="6E00329B">
        <w:rPr>
          <w:rFonts w:cstheme="minorBidi"/>
          <w:sz w:val="26"/>
          <w:szCs w:val="26"/>
          <w:lang w:val="en-US"/>
        </w:rPr>
        <w:t>Unlike</w:t>
      </w:r>
      <w:r w:rsidRPr="006D3C14">
        <w:rPr>
          <w:rFonts w:cstheme="minorBidi"/>
          <w:sz w:val="26"/>
          <w:szCs w:val="26"/>
          <w:lang w:val="en-US"/>
        </w:rPr>
        <w:t xml:space="preserve"> </w:t>
      </w:r>
      <w:proofErr w:type="gramStart"/>
      <w:r w:rsidRPr="006D3C14">
        <w:rPr>
          <w:rFonts w:cstheme="minorBidi"/>
          <w:sz w:val="26"/>
          <w:szCs w:val="26"/>
          <w:lang w:val="en-US"/>
        </w:rPr>
        <w:t>16 and 17 year olds</w:t>
      </w:r>
      <w:proofErr w:type="gramEnd"/>
      <w:r w:rsidRPr="006D3C14">
        <w:rPr>
          <w:rFonts w:cstheme="minorBidi"/>
          <w:sz w:val="26"/>
          <w:szCs w:val="26"/>
          <w:lang w:val="en-US"/>
        </w:rPr>
        <w:t xml:space="preserve"> they are a priority need category </w:t>
      </w:r>
      <w:r w:rsidR="39E7C678" w:rsidRPr="6E00329B">
        <w:rPr>
          <w:rFonts w:cstheme="minorBidi"/>
          <w:sz w:val="26"/>
          <w:szCs w:val="26"/>
          <w:lang w:val="en-US"/>
        </w:rPr>
        <w:t>under</w:t>
      </w:r>
      <w:r w:rsidRPr="006D3C14">
        <w:rPr>
          <w:rFonts w:cstheme="minorBidi"/>
          <w:sz w:val="26"/>
          <w:szCs w:val="26"/>
          <w:lang w:val="en-US"/>
        </w:rPr>
        <w:t xml:space="preserve"> the </w:t>
      </w:r>
      <w:r w:rsidR="1B57864F" w:rsidRPr="6E00329B">
        <w:rPr>
          <w:rFonts w:cstheme="minorBidi"/>
          <w:sz w:val="26"/>
          <w:szCs w:val="26"/>
          <w:lang w:val="en-US"/>
        </w:rPr>
        <w:t>Homeless</w:t>
      </w:r>
      <w:r w:rsidRPr="006D3C14">
        <w:rPr>
          <w:rFonts w:cstheme="minorBidi"/>
          <w:sz w:val="26"/>
          <w:szCs w:val="26"/>
          <w:lang w:val="en-US"/>
        </w:rPr>
        <w:t xml:space="preserve"> legislation in their own right regardless of whether they are a child in need.  </w:t>
      </w:r>
      <w:r w:rsidR="062BEC32" w:rsidRPr="006D3C14">
        <w:rPr>
          <w:rFonts w:cstheme="minorBidi"/>
          <w:sz w:val="26"/>
          <w:szCs w:val="26"/>
          <w:lang w:val="en-US"/>
        </w:rPr>
        <w:t xml:space="preserve">It is extremely important however to ensure </w:t>
      </w:r>
      <w:r w:rsidR="399DF08D" w:rsidRPr="6E00329B">
        <w:rPr>
          <w:rFonts w:cstheme="minorBidi"/>
          <w:sz w:val="26"/>
          <w:szCs w:val="26"/>
          <w:lang w:val="en-US"/>
        </w:rPr>
        <w:t>that</w:t>
      </w:r>
      <w:r w:rsidR="062BEC32" w:rsidRPr="006D3C14">
        <w:rPr>
          <w:rFonts w:cstheme="minorBidi"/>
          <w:sz w:val="26"/>
          <w:szCs w:val="26"/>
          <w:lang w:val="en-US"/>
        </w:rPr>
        <w:t xml:space="preserve"> referrals are still made by Housing departments to Childrens Services so that any duties to them under the </w:t>
      </w:r>
      <w:r w:rsidR="36F52F5F" w:rsidRPr="6E00329B">
        <w:rPr>
          <w:rFonts w:cstheme="minorBidi"/>
          <w:sz w:val="26"/>
          <w:szCs w:val="26"/>
          <w:lang w:val="en-US"/>
        </w:rPr>
        <w:t>Childrens</w:t>
      </w:r>
      <w:r w:rsidR="062BEC32" w:rsidRPr="006D3C14">
        <w:rPr>
          <w:rFonts w:cstheme="minorBidi"/>
          <w:sz w:val="26"/>
          <w:szCs w:val="26"/>
          <w:lang w:val="en-US"/>
        </w:rPr>
        <w:t xml:space="preserve"> Act are </w:t>
      </w:r>
      <w:r w:rsidR="084DCD42" w:rsidRPr="6E00329B">
        <w:rPr>
          <w:rFonts w:cstheme="minorBidi"/>
          <w:sz w:val="26"/>
          <w:szCs w:val="26"/>
          <w:lang w:val="en-US"/>
        </w:rPr>
        <w:t>investigated</w:t>
      </w:r>
      <w:r w:rsidR="062BEC32" w:rsidRPr="006D3C14">
        <w:rPr>
          <w:rFonts w:cstheme="minorBidi"/>
          <w:sz w:val="26"/>
          <w:szCs w:val="26"/>
          <w:lang w:val="en-US"/>
        </w:rPr>
        <w:t xml:space="preserve">.  </w:t>
      </w:r>
    </w:p>
    <w:p w14:paraId="08601B57" w14:textId="7C3EC41D" w:rsidR="062BEC32" w:rsidRPr="007B7834" w:rsidRDefault="062BEC32" w:rsidP="00FD7498">
      <w:pPr>
        <w:pStyle w:val="ListParagraph"/>
        <w:widowControl/>
        <w:numPr>
          <w:ilvl w:val="2"/>
          <w:numId w:val="5"/>
        </w:numPr>
        <w:spacing w:before="80" w:line="288" w:lineRule="auto"/>
        <w:ind w:left="851" w:hanging="851"/>
        <w:jc w:val="both"/>
        <w:rPr>
          <w:rFonts w:cstheme="minorBidi"/>
          <w:sz w:val="26"/>
          <w:szCs w:val="26"/>
          <w:lang w:val="en-US"/>
        </w:rPr>
      </w:pPr>
      <w:r w:rsidRPr="006D3C14">
        <w:rPr>
          <w:rFonts w:cstheme="minorBidi"/>
          <w:sz w:val="26"/>
          <w:szCs w:val="26"/>
          <w:lang w:val="en-US"/>
        </w:rPr>
        <w:t>The process shown earlier in</w:t>
      </w:r>
      <w:r w:rsidR="006D4085">
        <w:rPr>
          <w:rFonts w:cstheme="minorBidi"/>
          <w:sz w:val="26"/>
          <w:szCs w:val="26"/>
          <w:lang w:val="en-US"/>
        </w:rPr>
        <w:t xml:space="preserve"> t</w:t>
      </w:r>
      <w:r w:rsidRPr="006D3C14">
        <w:rPr>
          <w:rFonts w:cstheme="minorBidi"/>
          <w:sz w:val="26"/>
          <w:szCs w:val="26"/>
          <w:lang w:val="en-US"/>
        </w:rPr>
        <w:t xml:space="preserve">his document should still be followed, and a joint assessment still </w:t>
      </w:r>
      <w:r w:rsidR="5A41B3AA" w:rsidRPr="6E00329B">
        <w:rPr>
          <w:rFonts w:cstheme="minorBidi"/>
          <w:sz w:val="26"/>
          <w:szCs w:val="26"/>
          <w:lang w:val="en-US"/>
        </w:rPr>
        <w:t>undertaken</w:t>
      </w:r>
      <w:r w:rsidRPr="006D3C14">
        <w:rPr>
          <w:rFonts w:cstheme="minorBidi"/>
          <w:sz w:val="26"/>
          <w:szCs w:val="26"/>
          <w:lang w:val="en-US"/>
        </w:rPr>
        <w:t>.  The young person should still be offered S20 accommodation if they are homeless or threatened with homelessness</w:t>
      </w:r>
      <w:r w:rsidR="06F8242E" w:rsidRPr="6E00329B">
        <w:rPr>
          <w:rFonts w:cstheme="minorBidi"/>
          <w:sz w:val="26"/>
          <w:szCs w:val="26"/>
          <w:lang w:val="en-US"/>
        </w:rPr>
        <w:t xml:space="preserve"> and meet the criteria for S20 set out in the Children’s Act</w:t>
      </w:r>
    </w:p>
    <w:p w14:paraId="1C320988" w14:textId="6302098A" w:rsidR="062BEC32" w:rsidRPr="007B7834" w:rsidRDefault="062BEC32" w:rsidP="00FD7498">
      <w:pPr>
        <w:pStyle w:val="ListParagraph"/>
        <w:widowControl/>
        <w:numPr>
          <w:ilvl w:val="2"/>
          <w:numId w:val="5"/>
        </w:numPr>
        <w:spacing w:before="80" w:line="288" w:lineRule="auto"/>
        <w:ind w:left="851" w:hanging="851"/>
        <w:jc w:val="both"/>
        <w:rPr>
          <w:rFonts w:cstheme="minorBidi"/>
          <w:sz w:val="26"/>
          <w:szCs w:val="26"/>
          <w:lang w:val="en-US"/>
        </w:rPr>
      </w:pPr>
      <w:r w:rsidRPr="007B7834">
        <w:rPr>
          <w:rFonts w:cstheme="minorBidi"/>
          <w:sz w:val="26"/>
          <w:szCs w:val="26"/>
          <w:lang w:val="en-US"/>
        </w:rPr>
        <w:t>Should a housing department accommodate the household without the assessment having been undertaken it is possible that the young person may miss out on all the support benefits both now and in the future that a S20 placement would give.</w:t>
      </w:r>
    </w:p>
    <w:p w14:paraId="675E0A2C" w14:textId="210F5C9A" w:rsidR="062BEC32" w:rsidRPr="007B7834" w:rsidRDefault="062BEC32" w:rsidP="00FD7498">
      <w:pPr>
        <w:pStyle w:val="ListParagraph"/>
        <w:widowControl/>
        <w:numPr>
          <w:ilvl w:val="2"/>
          <w:numId w:val="5"/>
        </w:numPr>
        <w:spacing w:before="80" w:line="288" w:lineRule="auto"/>
        <w:ind w:left="851" w:hanging="851"/>
        <w:jc w:val="both"/>
        <w:rPr>
          <w:rFonts w:cstheme="minorBidi"/>
          <w:sz w:val="26"/>
          <w:szCs w:val="26"/>
          <w:lang w:val="en-US"/>
        </w:rPr>
      </w:pPr>
      <w:r w:rsidRPr="007B7834">
        <w:rPr>
          <w:rFonts w:cstheme="minorBidi"/>
          <w:sz w:val="26"/>
          <w:szCs w:val="26"/>
          <w:lang w:val="en-US"/>
        </w:rPr>
        <w:t xml:space="preserve">Where </w:t>
      </w:r>
      <w:r w:rsidR="00A11DFD">
        <w:rPr>
          <w:rFonts w:cstheme="minorBidi"/>
          <w:sz w:val="26"/>
          <w:szCs w:val="26"/>
          <w:lang w:val="en-US"/>
        </w:rPr>
        <w:t>C</w:t>
      </w:r>
      <w:r w:rsidR="18C0B060" w:rsidRPr="6E00329B">
        <w:rPr>
          <w:rFonts w:cstheme="minorBidi"/>
          <w:sz w:val="26"/>
          <w:szCs w:val="26"/>
          <w:lang w:val="en-US"/>
        </w:rPr>
        <w:t>hildren's</w:t>
      </w:r>
      <w:r w:rsidRPr="007B7834">
        <w:rPr>
          <w:rFonts w:cstheme="minorBidi"/>
          <w:sz w:val="26"/>
          <w:szCs w:val="26"/>
          <w:lang w:val="en-US"/>
        </w:rPr>
        <w:t xml:space="preserve"> </w:t>
      </w:r>
      <w:r w:rsidR="00A11DFD">
        <w:rPr>
          <w:rFonts w:cstheme="minorBidi"/>
          <w:sz w:val="26"/>
          <w:szCs w:val="26"/>
          <w:lang w:val="en-US"/>
        </w:rPr>
        <w:t>S</w:t>
      </w:r>
      <w:r w:rsidRPr="007B7834">
        <w:rPr>
          <w:rFonts w:cstheme="minorBidi"/>
          <w:sz w:val="26"/>
          <w:szCs w:val="26"/>
          <w:lang w:val="en-US"/>
        </w:rPr>
        <w:t xml:space="preserve">ervices refuse to undertake an assessment due to the pregnancy, or find that a pregnant </w:t>
      </w:r>
      <w:proofErr w:type="gramStart"/>
      <w:r w:rsidRPr="007B7834">
        <w:rPr>
          <w:rFonts w:cstheme="minorBidi"/>
          <w:sz w:val="26"/>
          <w:szCs w:val="26"/>
          <w:lang w:val="en-US"/>
        </w:rPr>
        <w:t>16 or 17 year old</w:t>
      </w:r>
      <w:proofErr w:type="gramEnd"/>
      <w:r w:rsidRPr="007B7834">
        <w:rPr>
          <w:rFonts w:cstheme="minorBidi"/>
          <w:sz w:val="26"/>
          <w:szCs w:val="26"/>
          <w:lang w:val="en-US"/>
        </w:rPr>
        <w:t xml:space="preserve"> is not a child in need and not owed any S20 duty, the housing department can choose to still </w:t>
      </w:r>
      <w:r w:rsidR="6E3E544B" w:rsidRPr="6E00329B">
        <w:rPr>
          <w:rFonts w:cstheme="minorBidi"/>
          <w:sz w:val="26"/>
          <w:szCs w:val="26"/>
          <w:lang w:val="en-US"/>
        </w:rPr>
        <w:t>follow</w:t>
      </w:r>
      <w:r w:rsidRPr="007B7834">
        <w:rPr>
          <w:rFonts w:cstheme="minorBidi"/>
          <w:sz w:val="26"/>
          <w:szCs w:val="26"/>
          <w:lang w:val="en-US"/>
        </w:rPr>
        <w:t xml:space="preserve"> the review process shown in section</w:t>
      </w:r>
      <w:r w:rsidR="47FD0008" w:rsidRPr="007B7834">
        <w:rPr>
          <w:rFonts w:cstheme="minorBidi"/>
          <w:sz w:val="26"/>
          <w:szCs w:val="26"/>
          <w:lang w:val="en-US"/>
        </w:rPr>
        <w:t xml:space="preserve"> </w:t>
      </w:r>
      <w:r w:rsidRPr="007B7834">
        <w:rPr>
          <w:rFonts w:cstheme="minorBidi"/>
          <w:sz w:val="26"/>
          <w:szCs w:val="26"/>
          <w:lang w:val="en-US"/>
        </w:rPr>
        <w:t>2.</w:t>
      </w:r>
    </w:p>
    <w:p w14:paraId="162AA7BF" w14:textId="5D58F56F" w:rsidR="312A4070" w:rsidRPr="00FD7498" w:rsidRDefault="312A4070" w:rsidP="00FD7498">
      <w:pPr>
        <w:pStyle w:val="ListParagraph"/>
        <w:widowControl/>
        <w:numPr>
          <w:ilvl w:val="2"/>
          <w:numId w:val="5"/>
        </w:numPr>
        <w:spacing w:before="80" w:line="288" w:lineRule="auto"/>
        <w:ind w:left="851" w:hanging="851"/>
        <w:jc w:val="both"/>
        <w:rPr>
          <w:rFonts w:cstheme="minorBidi"/>
          <w:sz w:val="26"/>
          <w:szCs w:val="26"/>
          <w:lang w:val="en-US"/>
        </w:rPr>
      </w:pPr>
      <w:r w:rsidRPr="007B7834">
        <w:rPr>
          <w:rFonts w:cstheme="minorBidi"/>
          <w:sz w:val="26"/>
          <w:szCs w:val="26"/>
          <w:lang w:val="en-US"/>
        </w:rPr>
        <w:t xml:space="preserve">This applies both in cases where the </w:t>
      </w:r>
      <w:proofErr w:type="gramStart"/>
      <w:r w:rsidRPr="007B7834">
        <w:rPr>
          <w:rFonts w:cstheme="minorBidi"/>
          <w:sz w:val="26"/>
          <w:szCs w:val="26"/>
          <w:lang w:val="en-US"/>
        </w:rPr>
        <w:t>16/17 year old</w:t>
      </w:r>
      <w:proofErr w:type="gramEnd"/>
      <w:r w:rsidRPr="007B7834">
        <w:rPr>
          <w:rFonts w:cstheme="minorBidi"/>
          <w:sz w:val="26"/>
          <w:szCs w:val="26"/>
          <w:lang w:val="en-US"/>
        </w:rPr>
        <w:t xml:space="preserve"> is on their own as well as when they approach with a partner – even if that partner is older than them</w:t>
      </w:r>
      <w:r w:rsidR="00A11DFD">
        <w:rPr>
          <w:rFonts w:cstheme="minorBidi"/>
          <w:sz w:val="26"/>
          <w:szCs w:val="26"/>
          <w:lang w:val="en-US"/>
        </w:rPr>
        <w:t>.</w:t>
      </w:r>
    </w:p>
    <w:p w14:paraId="13DD47F1" w14:textId="1AFE3BD7" w:rsidR="455D4BED" w:rsidRPr="00FD7498" w:rsidRDefault="455D4BED" w:rsidP="00FD7498">
      <w:pPr>
        <w:widowControl/>
        <w:spacing w:before="80" w:line="288" w:lineRule="auto"/>
        <w:jc w:val="both"/>
        <w:rPr>
          <w:sz w:val="26"/>
          <w:szCs w:val="26"/>
          <w:lang w:val="en-US"/>
        </w:rPr>
      </w:pPr>
    </w:p>
    <w:p w14:paraId="4F1FDDE0" w14:textId="16090338" w:rsidR="31E49577" w:rsidRDefault="7AA389D3" w:rsidP="00FD7498">
      <w:pPr>
        <w:widowControl/>
        <w:spacing w:before="80" w:line="288" w:lineRule="auto"/>
        <w:jc w:val="both"/>
        <w:rPr>
          <w:b/>
          <w:bCs/>
          <w:sz w:val="26"/>
          <w:szCs w:val="26"/>
          <w:lang w:val="en-US"/>
        </w:rPr>
      </w:pPr>
      <w:bookmarkStart w:id="18" w:name="eighteenthhbirthday"/>
      <w:r w:rsidRPr="455D4BED">
        <w:rPr>
          <w:rFonts w:cstheme="minorBidi"/>
          <w:b/>
          <w:bCs/>
          <w:sz w:val="26"/>
          <w:szCs w:val="26"/>
          <w:lang w:val="en-US"/>
        </w:rPr>
        <w:t>1.12</w:t>
      </w:r>
      <w:r w:rsidR="31E49577">
        <w:tab/>
      </w:r>
      <w:r w:rsidR="31E49577" w:rsidRPr="455D4BED">
        <w:rPr>
          <w:rFonts w:cstheme="minorBidi"/>
          <w:b/>
          <w:bCs/>
          <w:sz w:val="26"/>
          <w:szCs w:val="26"/>
          <w:lang w:val="en-US"/>
        </w:rPr>
        <w:t>People approaching their 18</w:t>
      </w:r>
      <w:r w:rsidR="31E49577" w:rsidRPr="455D4BED">
        <w:rPr>
          <w:rFonts w:cstheme="minorBidi"/>
          <w:b/>
          <w:bCs/>
          <w:sz w:val="26"/>
          <w:szCs w:val="26"/>
          <w:vertAlign w:val="superscript"/>
          <w:lang w:val="en-US"/>
        </w:rPr>
        <w:t>th</w:t>
      </w:r>
      <w:r w:rsidR="31E49577" w:rsidRPr="455D4BED">
        <w:rPr>
          <w:rFonts w:cstheme="minorBidi"/>
          <w:b/>
          <w:bCs/>
          <w:sz w:val="26"/>
          <w:szCs w:val="26"/>
          <w:lang w:val="en-US"/>
        </w:rPr>
        <w:t xml:space="preserve"> birthday</w:t>
      </w:r>
    </w:p>
    <w:bookmarkEnd w:id="18"/>
    <w:p w14:paraId="4E7C8F28" w14:textId="4BF8E9BE" w:rsidR="31E49577" w:rsidRDefault="431F0F4E">
      <w:pPr>
        <w:widowControl/>
        <w:spacing w:before="80" w:line="288" w:lineRule="auto"/>
        <w:jc w:val="both"/>
        <w:rPr>
          <w:rFonts w:cstheme="minorBidi"/>
          <w:sz w:val="26"/>
          <w:szCs w:val="26"/>
          <w:lang w:val="en-US"/>
        </w:rPr>
      </w:pPr>
      <w:r w:rsidRPr="6E00329B">
        <w:rPr>
          <w:rFonts w:cstheme="minorBidi"/>
          <w:sz w:val="26"/>
          <w:szCs w:val="26"/>
          <w:lang w:val="en-US"/>
        </w:rPr>
        <w:t xml:space="preserve">1.12.1 </w:t>
      </w:r>
      <w:r w:rsidR="31E49577" w:rsidRPr="00FD7498">
        <w:rPr>
          <w:rFonts w:cstheme="minorBidi"/>
          <w:sz w:val="26"/>
          <w:szCs w:val="26"/>
          <w:lang w:val="en-US"/>
        </w:rPr>
        <w:t>The steps shown above should be taken if the young person is 16 or 17 years old.  If the person is approaching their 18</w:t>
      </w:r>
      <w:r w:rsidR="31E49577" w:rsidRPr="00FD7498">
        <w:rPr>
          <w:rFonts w:cstheme="minorBidi"/>
          <w:sz w:val="26"/>
          <w:szCs w:val="26"/>
          <w:vertAlign w:val="superscript"/>
          <w:lang w:val="en-US"/>
        </w:rPr>
        <w:t>th</w:t>
      </w:r>
      <w:r w:rsidR="31E49577" w:rsidRPr="00FD7498">
        <w:rPr>
          <w:rFonts w:cstheme="minorBidi"/>
          <w:sz w:val="26"/>
          <w:szCs w:val="26"/>
          <w:lang w:val="en-US"/>
        </w:rPr>
        <w:t xml:space="preserve"> birthday the steps shown should still be followed and appropriate </w:t>
      </w:r>
      <w:r w:rsidR="684B19A2" w:rsidRPr="6E00329B">
        <w:rPr>
          <w:rFonts w:cstheme="minorBidi"/>
          <w:sz w:val="26"/>
          <w:szCs w:val="26"/>
          <w:lang w:val="en-US"/>
        </w:rPr>
        <w:t>accommodation</w:t>
      </w:r>
      <w:r w:rsidR="31E49577" w:rsidRPr="00FD7498">
        <w:rPr>
          <w:rFonts w:cstheme="minorBidi"/>
          <w:sz w:val="26"/>
          <w:szCs w:val="26"/>
          <w:lang w:val="en-US"/>
        </w:rPr>
        <w:t xml:space="preserve"> actions taken. </w:t>
      </w:r>
      <w:r w:rsidR="31E49577" w:rsidRPr="6E00329B">
        <w:rPr>
          <w:rFonts w:cstheme="minorBidi"/>
          <w:b/>
          <w:bCs/>
          <w:sz w:val="26"/>
          <w:szCs w:val="26"/>
          <w:lang w:val="en-US"/>
        </w:rPr>
        <w:t xml:space="preserve"> This applies even if the per</w:t>
      </w:r>
      <w:r w:rsidR="2C023135" w:rsidRPr="6E00329B">
        <w:rPr>
          <w:rFonts w:cstheme="minorBidi"/>
          <w:b/>
          <w:bCs/>
          <w:sz w:val="26"/>
          <w:szCs w:val="26"/>
          <w:lang w:val="en-US"/>
        </w:rPr>
        <w:t>son has their 18</w:t>
      </w:r>
      <w:r w:rsidR="2C023135" w:rsidRPr="6E00329B">
        <w:rPr>
          <w:rFonts w:cstheme="minorBidi"/>
          <w:b/>
          <w:bCs/>
          <w:sz w:val="26"/>
          <w:szCs w:val="26"/>
          <w:vertAlign w:val="superscript"/>
          <w:lang w:val="en-US"/>
        </w:rPr>
        <w:t>th</w:t>
      </w:r>
      <w:r w:rsidR="2C023135" w:rsidRPr="6E00329B">
        <w:rPr>
          <w:rFonts w:cstheme="minorBidi"/>
          <w:b/>
          <w:bCs/>
          <w:sz w:val="26"/>
          <w:szCs w:val="26"/>
          <w:lang w:val="en-US"/>
        </w:rPr>
        <w:t xml:space="preserve"> birthday the </w:t>
      </w:r>
      <w:r w:rsidR="36976214" w:rsidRPr="6E00329B">
        <w:rPr>
          <w:rFonts w:cstheme="minorBidi"/>
          <w:sz w:val="26"/>
          <w:szCs w:val="26"/>
          <w:lang w:val="en-US"/>
        </w:rPr>
        <w:t>day after the approach.</w:t>
      </w:r>
    </w:p>
    <w:p w14:paraId="3CBE977C" w14:textId="3C6943C7" w:rsidR="455D4BED" w:rsidRDefault="455D4BED" w:rsidP="00FD7498">
      <w:pPr>
        <w:widowControl/>
        <w:spacing w:before="80" w:line="288" w:lineRule="auto"/>
        <w:jc w:val="both"/>
        <w:rPr>
          <w:b/>
          <w:bCs/>
          <w:sz w:val="26"/>
          <w:szCs w:val="26"/>
          <w:lang w:val="en-US"/>
        </w:rPr>
      </w:pPr>
    </w:p>
    <w:p w14:paraId="48D3ED92" w14:textId="0B54BFD4" w:rsidR="51045972" w:rsidRDefault="65805375" w:rsidP="00FD7498">
      <w:pPr>
        <w:widowControl/>
        <w:spacing w:before="80" w:line="288" w:lineRule="auto"/>
        <w:jc w:val="both"/>
        <w:rPr>
          <w:rFonts w:cstheme="minorBidi"/>
          <w:b/>
          <w:bCs/>
          <w:sz w:val="26"/>
          <w:szCs w:val="26"/>
          <w:lang w:val="en-US"/>
        </w:rPr>
      </w:pPr>
      <w:r w:rsidRPr="3B376B11">
        <w:rPr>
          <w:rFonts w:cstheme="minorBidi"/>
          <w:b/>
          <w:bCs/>
          <w:sz w:val="26"/>
          <w:szCs w:val="26"/>
          <w:lang w:val="en-US"/>
        </w:rPr>
        <w:t>1.13</w:t>
      </w:r>
      <w:r w:rsidR="51045972">
        <w:tab/>
      </w:r>
      <w:proofErr w:type="gramStart"/>
      <w:r w:rsidRPr="3B376B11">
        <w:rPr>
          <w:rFonts w:cstheme="minorBidi"/>
          <w:b/>
          <w:bCs/>
          <w:sz w:val="26"/>
          <w:szCs w:val="26"/>
          <w:lang w:val="en-US"/>
        </w:rPr>
        <w:t>16 and 17 year olds</w:t>
      </w:r>
      <w:proofErr w:type="gramEnd"/>
      <w:r w:rsidRPr="3B376B11">
        <w:rPr>
          <w:rFonts w:cstheme="minorBidi"/>
          <w:b/>
          <w:bCs/>
          <w:sz w:val="26"/>
          <w:szCs w:val="26"/>
          <w:lang w:val="en-US"/>
        </w:rPr>
        <w:t xml:space="preserve"> with partners</w:t>
      </w:r>
    </w:p>
    <w:p w14:paraId="71E22E7F" w14:textId="272BF7F0" w:rsidR="51045972" w:rsidRDefault="65805375" w:rsidP="32988305">
      <w:pPr>
        <w:widowControl/>
        <w:spacing w:before="80" w:line="288" w:lineRule="auto"/>
        <w:jc w:val="both"/>
        <w:rPr>
          <w:rFonts w:cstheme="minorBidi"/>
          <w:b/>
          <w:bCs/>
          <w:sz w:val="26"/>
          <w:szCs w:val="26"/>
          <w:lang w:val="en-US"/>
        </w:rPr>
      </w:pPr>
      <w:r w:rsidRPr="32988305">
        <w:rPr>
          <w:rFonts w:cstheme="minorBidi"/>
          <w:b/>
          <w:bCs/>
          <w:sz w:val="26"/>
          <w:szCs w:val="26"/>
          <w:lang w:val="en-US"/>
        </w:rPr>
        <w:t>1.13.1</w:t>
      </w:r>
      <w:r w:rsidR="51045972">
        <w:tab/>
      </w:r>
      <w:r w:rsidRPr="00FD7498">
        <w:rPr>
          <w:rFonts w:cstheme="minorBidi"/>
          <w:sz w:val="26"/>
          <w:szCs w:val="26"/>
          <w:lang w:val="en-US"/>
        </w:rPr>
        <w:t xml:space="preserve">People who approach services with partners are covered by this protocol.  They may still </w:t>
      </w:r>
      <w:r w:rsidR="7B3CB94C" w:rsidRPr="32988305">
        <w:rPr>
          <w:rFonts w:cstheme="minorBidi"/>
          <w:sz w:val="26"/>
          <w:szCs w:val="26"/>
          <w:lang w:val="en-US"/>
        </w:rPr>
        <w:t>have</w:t>
      </w:r>
      <w:r w:rsidRPr="007B7834">
        <w:rPr>
          <w:rFonts w:cstheme="minorBidi"/>
          <w:sz w:val="26"/>
          <w:szCs w:val="26"/>
          <w:lang w:val="en-US"/>
        </w:rPr>
        <w:t xml:space="preserve"> duties owed to them under the Children Act and should therefore still </w:t>
      </w:r>
      <w:r w:rsidR="5B4B2C31" w:rsidRPr="007B7834">
        <w:rPr>
          <w:rFonts w:cstheme="minorBidi"/>
          <w:sz w:val="26"/>
          <w:szCs w:val="26"/>
          <w:lang w:val="en-US"/>
        </w:rPr>
        <w:t xml:space="preserve">have the same joint </w:t>
      </w:r>
      <w:r w:rsidR="691B63BF" w:rsidRPr="32988305">
        <w:rPr>
          <w:rFonts w:cstheme="minorBidi"/>
          <w:sz w:val="26"/>
          <w:szCs w:val="26"/>
          <w:lang w:val="en-US"/>
        </w:rPr>
        <w:t>assessment</w:t>
      </w:r>
      <w:r w:rsidR="5B4B2C31" w:rsidRPr="00FD7498">
        <w:rPr>
          <w:rFonts w:cstheme="minorBidi"/>
          <w:sz w:val="26"/>
          <w:szCs w:val="26"/>
          <w:lang w:val="en-US"/>
        </w:rPr>
        <w:t xml:space="preserve"> and Child in Need assessment that is offered to </w:t>
      </w:r>
      <w:proofErr w:type="gramStart"/>
      <w:r w:rsidR="5B4B2C31" w:rsidRPr="00FD7498">
        <w:rPr>
          <w:rFonts w:cstheme="minorBidi"/>
          <w:sz w:val="26"/>
          <w:szCs w:val="26"/>
          <w:lang w:val="en-US"/>
        </w:rPr>
        <w:t>16 and 17 year olds</w:t>
      </w:r>
      <w:proofErr w:type="gramEnd"/>
      <w:r w:rsidR="5B4B2C31" w:rsidRPr="00FD7498">
        <w:rPr>
          <w:rFonts w:cstheme="minorBidi"/>
          <w:sz w:val="26"/>
          <w:szCs w:val="26"/>
          <w:lang w:val="en-US"/>
        </w:rPr>
        <w:t xml:space="preserve"> without a partner.</w:t>
      </w:r>
      <w:r w:rsidR="1E95806B" w:rsidRPr="32988305">
        <w:rPr>
          <w:rFonts w:cstheme="minorBidi"/>
          <w:sz w:val="26"/>
          <w:szCs w:val="26"/>
          <w:lang w:val="en-US"/>
        </w:rPr>
        <w:t xml:space="preserve">  This is regardless of whether the partner is over 18.</w:t>
      </w:r>
    </w:p>
    <w:p w14:paraId="5AC3C3CA" w14:textId="5DC6497F" w:rsidR="007148BC" w:rsidRDefault="007148BC" w:rsidP="00FD7498">
      <w:pPr>
        <w:pStyle w:val="Heading2"/>
        <w:tabs>
          <w:tab w:val="left" w:pos="860"/>
          <w:tab w:val="left" w:pos="861"/>
        </w:tabs>
        <w:ind w:left="139" w:firstLine="0"/>
        <w:jc w:val="both"/>
        <w:rPr>
          <w:color w:val="385522"/>
          <w:spacing w:val="-3"/>
        </w:rPr>
      </w:pPr>
    </w:p>
    <w:p w14:paraId="3E5FDC59" w14:textId="605CF8BD" w:rsidR="003F66CA" w:rsidRPr="005C528B" w:rsidRDefault="005C528B" w:rsidP="00FD7498">
      <w:pPr>
        <w:pStyle w:val="Heading2"/>
        <w:numPr>
          <w:ilvl w:val="0"/>
          <w:numId w:val="1"/>
        </w:numPr>
        <w:tabs>
          <w:tab w:val="left" w:pos="851"/>
          <w:tab w:val="left" w:pos="861"/>
        </w:tabs>
        <w:ind w:left="851" w:hanging="860"/>
        <w:jc w:val="both"/>
      </w:pPr>
      <w:bookmarkStart w:id="19" w:name="_Resolving_Queries_and"/>
      <w:bookmarkStart w:id="20" w:name="_Toc92881137"/>
      <w:bookmarkEnd w:id="19"/>
      <w:r>
        <w:rPr>
          <w:color w:val="385522"/>
          <w:spacing w:val="-3"/>
        </w:rPr>
        <w:t>Resolving Queries and Disputes</w:t>
      </w:r>
      <w:bookmarkEnd w:id="20"/>
    </w:p>
    <w:p w14:paraId="44406C85" w14:textId="2B1DA048" w:rsidR="009A4202" w:rsidRPr="009A4202" w:rsidRDefault="009A4202" w:rsidP="3B376B11">
      <w:pPr>
        <w:pStyle w:val="Heading2"/>
        <w:widowControl/>
        <w:tabs>
          <w:tab w:val="left" w:pos="860"/>
          <w:tab w:val="left" w:pos="861"/>
        </w:tabs>
        <w:autoSpaceDE/>
        <w:autoSpaceDN/>
        <w:spacing w:before="80" w:line="288" w:lineRule="auto"/>
        <w:ind w:left="139" w:firstLine="0"/>
        <w:jc w:val="both"/>
        <w:rPr>
          <w:color w:val="385522"/>
          <w:lang w:val="en-US"/>
        </w:rPr>
      </w:pPr>
    </w:p>
    <w:p w14:paraId="6500C3C6" w14:textId="055673F3" w:rsidR="00986C62" w:rsidRPr="0052395D" w:rsidRDefault="255B3AD0" w:rsidP="3B376B11">
      <w:pPr>
        <w:widowControl/>
        <w:autoSpaceDE/>
        <w:autoSpaceDN/>
        <w:spacing w:before="80" w:line="288" w:lineRule="auto"/>
        <w:jc w:val="both"/>
        <w:rPr>
          <w:b/>
          <w:bCs/>
          <w:sz w:val="26"/>
          <w:szCs w:val="26"/>
          <w:lang w:val="en-US"/>
        </w:rPr>
      </w:pPr>
      <w:r w:rsidRPr="3B376B11">
        <w:rPr>
          <w:rFonts w:cstheme="minorBidi"/>
          <w:b/>
          <w:bCs/>
          <w:sz w:val="26"/>
          <w:szCs w:val="26"/>
          <w:lang w:val="en-US"/>
        </w:rPr>
        <w:t>2.1</w:t>
      </w:r>
      <w:r>
        <w:tab/>
      </w:r>
      <w:r w:rsidR="00986C62" w:rsidRPr="3B376B11">
        <w:rPr>
          <w:rFonts w:cstheme="minorBidi"/>
          <w:b/>
          <w:bCs/>
          <w:sz w:val="26"/>
          <w:szCs w:val="26"/>
          <w:lang w:val="en-US"/>
        </w:rPr>
        <w:t>Aim of this chapter</w:t>
      </w:r>
    </w:p>
    <w:p w14:paraId="2D045A11" w14:textId="77777777" w:rsidR="00374370" w:rsidRDefault="00986C62" w:rsidP="00374370">
      <w:pPr>
        <w:widowControl/>
        <w:autoSpaceDE/>
        <w:autoSpaceDN/>
        <w:spacing w:before="80" w:line="288" w:lineRule="auto"/>
        <w:jc w:val="both"/>
        <w:rPr>
          <w:rFonts w:cstheme="minorBidi"/>
          <w:sz w:val="26"/>
          <w:szCs w:val="26"/>
          <w:lang w:val="en-US"/>
        </w:rPr>
      </w:pPr>
      <w:r w:rsidRPr="3B376B11">
        <w:rPr>
          <w:rFonts w:cstheme="minorBidi"/>
          <w:sz w:val="26"/>
          <w:szCs w:val="26"/>
          <w:lang w:val="en-US"/>
        </w:rPr>
        <w:lastRenderedPageBreak/>
        <w:t xml:space="preserve">This chapter describes steps that staff may take if a query or concern arises about non-compliance with this protocol. Raising issues of concern is a legitimate way in which working practices can be </w:t>
      </w:r>
      <w:proofErr w:type="gramStart"/>
      <w:r w:rsidRPr="3B376B11">
        <w:rPr>
          <w:rFonts w:cstheme="minorBidi"/>
          <w:sz w:val="26"/>
          <w:szCs w:val="26"/>
          <w:lang w:val="en-US"/>
        </w:rPr>
        <w:t>reviewed, and</w:t>
      </w:r>
      <w:proofErr w:type="gramEnd"/>
      <w:r w:rsidRPr="3B376B11">
        <w:rPr>
          <w:rFonts w:cstheme="minorBidi"/>
          <w:sz w:val="26"/>
          <w:szCs w:val="26"/>
          <w:lang w:val="en-US"/>
        </w:rPr>
        <w:t xml:space="preserve"> will feed into subsequent reviews of this protocol.</w:t>
      </w:r>
      <w:r w:rsidR="00374370">
        <w:rPr>
          <w:rFonts w:cstheme="minorBidi"/>
          <w:sz w:val="26"/>
          <w:szCs w:val="26"/>
          <w:lang w:val="en-US"/>
        </w:rPr>
        <w:t xml:space="preserve"> </w:t>
      </w:r>
    </w:p>
    <w:p w14:paraId="5E36CB9B" w14:textId="77777777" w:rsidR="00374370" w:rsidRDefault="00374370" w:rsidP="00374370">
      <w:pPr>
        <w:widowControl/>
        <w:autoSpaceDE/>
        <w:autoSpaceDN/>
        <w:spacing w:before="80" w:line="288" w:lineRule="auto"/>
        <w:jc w:val="both"/>
        <w:rPr>
          <w:rFonts w:cstheme="minorBidi"/>
          <w:sz w:val="26"/>
          <w:szCs w:val="26"/>
          <w:lang w:val="en-US"/>
        </w:rPr>
      </w:pPr>
    </w:p>
    <w:p w14:paraId="27DE95B8" w14:textId="1CF958DB" w:rsidR="00986C62" w:rsidRPr="00FC362F" w:rsidRDefault="00374370" w:rsidP="00374370">
      <w:pPr>
        <w:widowControl/>
        <w:autoSpaceDE/>
        <w:autoSpaceDN/>
        <w:spacing w:before="80" w:line="288" w:lineRule="auto"/>
        <w:jc w:val="both"/>
        <w:rPr>
          <w:rFonts w:cstheme="minorBidi"/>
          <w:sz w:val="26"/>
          <w:szCs w:val="26"/>
          <w:lang w:val="en-US"/>
        </w:rPr>
      </w:pPr>
      <w:r>
        <w:rPr>
          <w:rFonts w:cstheme="minorBidi"/>
          <w:sz w:val="26"/>
          <w:szCs w:val="26"/>
          <w:lang w:val="en-US"/>
        </w:rPr>
        <w:t xml:space="preserve">2.1.1 </w:t>
      </w:r>
      <w:r w:rsidR="00986C62" w:rsidRPr="3B376B11">
        <w:rPr>
          <w:rFonts w:cstheme="minorBidi"/>
          <w:sz w:val="26"/>
          <w:szCs w:val="26"/>
          <w:lang w:val="en-US"/>
        </w:rPr>
        <w:t>The aim is to ensure that:</w:t>
      </w:r>
    </w:p>
    <w:p w14:paraId="21226E11" w14:textId="77777777" w:rsidR="00986C62" w:rsidRDefault="00986C62" w:rsidP="3B376B11">
      <w:pPr>
        <w:pStyle w:val="ListParagraph"/>
        <w:widowControl/>
        <w:numPr>
          <w:ilvl w:val="0"/>
          <w:numId w:val="28"/>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Staff have a mechanism available by which concerns and queries can be raised and escalated where appropriate.</w:t>
      </w:r>
    </w:p>
    <w:p w14:paraId="40E53AD2" w14:textId="77777777" w:rsidR="00986C62" w:rsidRDefault="00986C62" w:rsidP="3B376B11">
      <w:pPr>
        <w:pStyle w:val="ListParagraph"/>
        <w:widowControl/>
        <w:numPr>
          <w:ilvl w:val="0"/>
          <w:numId w:val="28"/>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Senior managers are made aware of non-compliance and other operational issues affecting effective joint working.</w:t>
      </w:r>
    </w:p>
    <w:p w14:paraId="350E706B" w14:textId="77777777" w:rsidR="00986C62" w:rsidRDefault="00986C62" w:rsidP="3B376B11">
      <w:pPr>
        <w:pStyle w:val="ListParagraph"/>
        <w:widowControl/>
        <w:numPr>
          <w:ilvl w:val="0"/>
          <w:numId w:val="28"/>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Issues are escalated where appropriate, including where non-compliance or a dispute is adversely preventing a young person receiving accommodation and support to which they are entitled, or where there are concerns about their welfare.</w:t>
      </w:r>
    </w:p>
    <w:p w14:paraId="05FB8274" w14:textId="77777777" w:rsidR="00986C62" w:rsidRPr="00CE432F" w:rsidRDefault="00986C62" w:rsidP="3B376B11">
      <w:pPr>
        <w:pStyle w:val="ListParagraph"/>
        <w:widowControl/>
        <w:numPr>
          <w:ilvl w:val="0"/>
          <w:numId w:val="28"/>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Effective liaison between partner agencies, for the purpose of reaching timely and appropriate resolution.</w:t>
      </w:r>
    </w:p>
    <w:p w14:paraId="1CC85DDB" w14:textId="77777777" w:rsidR="00986C62" w:rsidRPr="00374370" w:rsidRDefault="00986C62" w:rsidP="00374370">
      <w:pPr>
        <w:widowControl/>
        <w:autoSpaceDE/>
        <w:autoSpaceDN/>
        <w:spacing w:before="80" w:line="288" w:lineRule="auto"/>
        <w:jc w:val="both"/>
        <w:rPr>
          <w:rFonts w:cstheme="minorBidi"/>
          <w:sz w:val="26"/>
          <w:szCs w:val="26"/>
          <w:lang w:val="en-US"/>
        </w:rPr>
      </w:pPr>
      <w:r w:rsidRPr="00374370">
        <w:rPr>
          <w:rFonts w:cstheme="minorBidi"/>
          <w:sz w:val="26"/>
          <w:szCs w:val="26"/>
          <w:lang w:val="en-US"/>
        </w:rPr>
        <w:t xml:space="preserve">This chapter applies </w:t>
      </w:r>
      <w:proofErr w:type="gramStart"/>
      <w:r w:rsidRPr="00374370">
        <w:rPr>
          <w:rFonts w:cstheme="minorBidi"/>
          <w:sz w:val="26"/>
          <w:szCs w:val="26"/>
          <w:lang w:val="en-US"/>
        </w:rPr>
        <w:t>where</w:t>
      </w:r>
      <w:proofErr w:type="gramEnd"/>
      <w:r w:rsidRPr="00374370">
        <w:rPr>
          <w:rFonts w:cstheme="minorBidi"/>
          <w:sz w:val="26"/>
          <w:szCs w:val="26"/>
          <w:lang w:val="en-US"/>
        </w:rPr>
        <w:t>, in relation to an individual case (or cases), a person working for Children’s Services or a housing authority in Surrey:</w:t>
      </w:r>
    </w:p>
    <w:p w14:paraId="4DC5597F" w14:textId="77777777" w:rsidR="00986C62" w:rsidRDefault="00986C62" w:rsidP="3B376B11">
      <w:pPr>
        <w:pStyle w:val="ListParagraph"/>
        <w:widowControl/>
        <w:numPr>
          <w:ilvl w:val="0"/>
          <w:numId w:val="29"/>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Has a concern about an unjustifiable deviation from the arrangements contained in this protocol.</w:t>
      </w:r>
    </w:p>
    <w:p w14:paraId="27074D28" w14:textId="77777777" w:rsidR="00986C62" w:rsidRPr="002E7CBD" w:rsidRDefault="00986C62" w:rsidP="3B376B11">
      <w:pPr>
        <w:pStyle w:val="ListParagraph"/>
        <w:widowControl/>
        <w:numPr>
          <w:ilvl w:val="0"/>
          <w:numId w:val="29"/>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Wishes to query or resolve a difference or disagreement about how the protocol should be (or is being) interpreted.</w:t>
      </w:r>
    </w:p>
    <w:p w14:paraId="3781C5AF" w14:textId="77777777" w:rsidR="000A18D5" w:rsidRPr="000A18D5" w:rsidRDefault="000A18D5" w:rsidP="000A18D5">
      <w:pPr>
        <w:pStyle w:val="ListParagraph"/>
        <w:widowControl/>
        <w:numPr>
          <w:ilvl w:val="0"/>
          <w:numId w:val="5"/>
        </w:numPr>
        <w:autoSpaceDE/>
        <w:autoSpaceDN/>
        <w:spacing w:before="80" w:line="288" w:lineRule="auto"/>
        <w:jc w:val="both"/>
        <w:rPr>
          <w:rFonts w:cstheme="minorBidi"/>
          <w:vanish/>
          <w:sz w:val="26"/>
          <w:szCs w:val="26"/>
          <w:lang w:val="en-US"/>
        </w:rPr>
      </w:pPr>
    </w:p>
    <w:p w14:paraId="240AC175" w14:textId="77777777" w:rsidR="000A18D5" w:rsidRPr="000A18D5" w:rsidRDefault="000A18D5" w:rsidP="000A18D5">
      <w:pPr>
        <w:pStyle w:val="ListParagraph"/>
        <w:widowControl/>
        <w:numPr>
          <w:ilvl w:val="1"/>
          <w:numId w:val="5"/>
        </w:numPr>
        <w:autoSpaceDE/>
        <w:autoSpaceDN/>
        <w:spacing w:before="80" w:line="288" w:lineRule="auto"/>
        <w:jc w:val="both"/>
        <w:rPr>
          <w:rFonts w:cstheme="minorBidi"/>
          <w:vanish/>
          <w:sz w:val="26"/>
          <w:szCs w:val="26"/>
          <w:lang w:val="en-US"/>
        </w:rPr>
      </w:pPr>
    </w:p>
    <w:p w14:paraId="302E8C37" w14:textId="77777777" w:rsidR="000A18D5" w:rsidRPr="000A18D5" w:rsidRDefault="000A18D5" w:rsidP="000A18D5">
      <w:pPr>
        <w:pStyle w:val="ListParagraph"/>
        <w:widowControl/>
        <w:numPr>
          <w:ilvl w:val="2"/>
          <w:numId w:val="5"/>
        </w:numPr>
        <w:autoSpaceDE/>
        <w:autoSpaceDN/>
        <w:spacing w:before="80" w:line="288" w:lineRule="auto"/>
        <w:jc w:val="both"/>
        <w:rPr>
          <w:rFonts w:cstheme="minorBidi"/>
          <w:vanish/>
          <w:sz w:val="26"/>
          <w:szCs w:val="26"/>
          <w:lang w:val="en-US"/>
        </w:rPr>
      </w:pPr>
    </w:p>
    <w:p w14:paraId="5E27C036" w14:textId="4BAC686A" w:rsidR="00986C62" w:rsidRDefault="00986C62" w:rsidP="000A18D5">
      <w:pPr>
        <w:pStyle w:val="ListParagraph"/>
        <w:widowControl/>
        <w:numPr>
          <w:ilvl w:val="2"/>
          <w:numId w:val="5"/>
        </w:numPr>
        <w:autoSpaceDE/>
        <w:autoSpaceDN/>
        <w:spacing w:before="80" w:line="288" w:lineRule="auto"/>
        <w:ind w:left="720"/>
        <w:jc w:val="both"/>
        <w:rPr>
          <w:rFonts w:cstheme="minorBidi"/>
          <w:sz w:val="26"/>
          <w:szCs w:val="26"/>
          <w:lang w:val="en-US"/>
        </w:rPr>
      </w:pPr>
      <w:r w:rsidRPr="3B376B11">
        <w:rPr>
          <w:rFonts w:cstheme="minorBidi"/>
          <w:sz w:val="26"/>
          <w:szCs w:val="26"/>
          <w:lang w:val="en-US"/>
        </w:rPr>
        <w:t xml:space="preserve">A concern may be raised regarding any issue that appears to constitute a breach of the protocol, including for example the agreed procedural arrangements outlined in </w:t>
      </w:r>
      <w:hyperlink w:anchor="_Arrangements_for_16">
        <w:r w:rsidRPr="3B376B11">
          <w:rPr>
            <w:rStyle w:val="Hyperlink"/>
            <w:rFonts w:cstheme="minorBidi"/>
            <w:sz w:val="26"/>
            <w:szCs w:val="26"/>
            <w:lang w:val="en-US"/>
          </w:rPr>
          <w:t>Chapter 1</w:t>
        </w:r>
      </w:hyperlink>
      <w:r w:rsidRPr="3B376B11">
        <w:rPr>
          <w:rFonts w:cstheme="minorBidi"/>
          <w:sz w:val="26"/>
          <w:szCs w:val="26"/>
          <w:lang w:val="en-US"/>
        </w:rPr>
        <w:t>.</w:t>
      </w:r>
    </w:p>
    <w:p w14:paraId="3605B8CD"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A concern may also be raised about an apparent breach of statutory duty. However, partners should respect </w:t>
      </w:r>
      <w:proofErr w:type="spellStart"/>
      <w:r w:rsidRPr="3B376B11">
        <w:rPr>
          <w:rFonts w:cstheme="minorBidi"/>
          <w:sz w:val="26"/>
          <w:szCs w:val="26"/>
          <w:lang w:val="en-US"/>
        </w:rPr>
        <w:t>each others’</w:t>
      </w:r>
      <w:proofErr w:type="spellEnd"/>
      <w:r w:rsidRPr="3B376B11">
        <w:rPr>
          <w:rFonts w:cstheme="minorBidi"/>
          <w:sz w:val="26"/>
          <w:szCs w:val="26"/>
          <w:lang w:val="en-US"/>
        </w:rPr>
        <w:t xml:space="preserve"> statutory roles and professional judgement. When exercising their statutory functions partners enjoy a significant amount of discretion when making the </w:t>
      </w:r>
      <w:proofErr w:type="gramStart"/>
      <w:r w:rsidRPr="3B376B11">
        <w:rPr>
          <w:rFonts w:cstheme="minorBidi"/>
          <w:sz w:val="26"/>
          <w:szCs w:val="26"/>
          <w:lang w:val="en-US"/>
        </w:rPr>
        <w:t>decisions</w:t>
      </w:r>
      <w:proofErr w:type="gramEnd"/>
      <w:r w:rsidRPr="3B376B11">
        <w:rPr>
          <w:rFonts w:cstheme="minorBidi"/>
          <w:sz w:val="26"/>
          <w:szCs w:val="26"/>
          <w:lang w:val="en-US"/>
        </w:rPr>
        <w:t xml:space="preserve"> they are responsible for. For example, both Children’s Services and housing authorities are entrusted by the legislation to decide what the facts of a case </w:t>
      </w:r>
      <w:proofErr w:type="gramStart"/>
      <w:r w:rsidRPr="3B376B11">
        <w:rPr>
          <w:rFonts w:cstheme="minorBidi"/>
          <w:sz w:val="26"/>
          <w:szCs w:val="26"/>
          <w:lang w:val="en-US"/>
        </w:rPr>
        <w:t>actually are</w:t>
      </w:r>
      <w:proofErr w:type="gramEnd"/>
      <w:r w:rsidRPr="3B376B11">
        <w:rPr>
          <w:rFonts w:cstheme="minorBidi"/>
          <w:sz w:val="26"/>
          <w:szCs w:val="26"/>
          <w:lang w:val="en-US"/>
        </w:rPr>
        <w:t xml:space="preserve">, and to decide whether the relevant statutory criteria are satisfied on the particular facts. In some circumstances this might even lead partners to reach decisions that appear to conflict when applying similar but different statutory tests. </w:t>
      </w:r>
    </w:p>
    <w:p w14:paraId="52E7E1D2" w14:textId="1F4C6E1A" w:rsidR="00986C62" w:rsidRPr="001F7036"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Before raising a concern about an apparent breach of duty the member of staff should first speak to the relevant professional from the partner agency, </w:t>
      </w:r>
      <w:r w:rsidRPr="3B376B11">
        <w:rPr>
          <w:rFonts w:cstheme="minorBidi"/>
          <w:sz w:val="26"/>
          <w:szCs w:val="26"/>
          <w:lang w:val="en-US"/>
        </w:rPr>
        <w:lastRenderedPageBreak/>
        <w:t>to ascertain the basis and reasons for the decision</w:t>
      </w:r>
      <w:r w:rsidR="2F294537" w:rsidRPr="3B376B11">
        <w:rPr>
          <w:rFonts w:cstheme="minorBidi"/>
          <w:sz w:val="26"/>
          <w:szCs w:val="26"/>
          <w:lang w:val="en-US"/>
        </w:rPr>
        <w:t>.  They should then</w:t>
      </w:r>
      <w:r w:rsidRPr="3B376B11">
        <w:rPr>
          <w:rFonts w:cstheme="minorBidi"/>
          <w:sz w:val="26"/>
          <w:szCs w:val="26"/>
          <w:lang w:val="en-US"/>
        </w:rPr>
        <w:t xml:space="preserve"> discuss their concerns with their own line manager</w:t>
      </w:r>
      <w:r w:rsidR="001C0CD0" w:rsidRPr="3B376B11">
        <w:rPr>
          <w:rFonts w:cstheme="minorBidi"/>
          <w:sz w:val="26"/>
          <w:szCs w:val="26"/>
          <w:lang w:val="en-US"/>
        </w:rPr>
        <w:t xml:space="preserve"> &amp;</w:t>
      </w:r>
      <w:r w:rsidR="00B60D67" w:rsidRPr="3B376B11">
        <w:rPr>
          <w:rFonts w:cstheme="minorBidi"/>
          <w:sz w:val="26"/>
          <w:szCs w:val="26"/>
          <w:lang w:val="en-US"/>
        </w:rPr>
        <w:t xml:space="preserve">Youth Homelessness </w:t>
      </w:r>
      <w:r w:rsidR="001C0CD0" w:rsidRPr="3B376B11">
        <w:rPr>
          <w:rFonts w:cstheme="minorBidi"/>
          <w:sz w:val="26"/>
          <w:szCs w:val="26"/>
          <w:lang w:val="en-US"/>
        </w:rPr>
        <w:t>Lead</w:t>
      </w:r>
      <w:r w:rsidRPr="3B376B11">
        <w:rPr>
          <w:rFonts w:cstheme="minorBidi"/>
          <w:sz w:val="26"/>
          <w:szCs w:val="26"/>
          <w:lang w:val="en-US"/>
        </w:rPr>
        <w:t xml:space="preserve">. They should carefully consider whether the agency has genuinely erred. </w:t>
      </w:r>
    </w:p>
    <w:p w14:paraId="148F5A81" w14:textId="1EDE556F" w:rsidR="00986C62" w:rsidRPr="001F7036" w:rsidRDefault="4B1C7E6F" w:rsidP="32988305">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It is important to </w:t>
      </w:r>
      <w:r w:rsidR="3C9E0811" w:rsidRPr="3B376B11">
        <w:rPr>
          <w:rFonts w:cstheme="minorBidi"/>
          <w:sz w:val="26"/>
          <w:szCs w:val="26"/>
          <w:lang w:val="en-US"/>
        </w:rPr>
        <w:t>establish</w:t>
      </w:r>
      <w:r w:rsidRPr="3B376B11">
        <w:rPr>
          <w:rFonts w:cstheme="minorBidi"/>
          <w:sz w:val="26"/>
          <w:szCs w:val="26"/>
          <w:lang w:val="en-US"/>
        </w:rPr>
        <w:t xml:space="preserve"> the views of the young person in the matter, </w:t>
      </w:r>
      <w:proofErr w:type="gramStart"/>
      <w:r w:rsidRPr="3B376B11">
        <w:rPr>
          <w:rFonts w:cstheme="minorBidi"/>
          <w:sz w:val="26"/>
          <w:szCs w:val="26"/>
          <w:lang w:val="en-US"/>
        </w:rPr>
        <w:t>especiall</w:t>
      </w:r>
      <w:r w:rsidR="43B90F1D" w:rsidRPr="3B376B11">
        <w:rPr>
          <w:rFonts w:cstheme="minorBidi"/>
          <w:sz w:val="26"/>
          <w:szCs w:val="26"/>
          <w:lang w:val="en-US"/>
        </w:rPr>
        <w:t>y</w:t>
      </w:r>
      <w:r w:rsidRPr="3B376B11">
        <w:rPr>
          <w:rFonts w:cstheme="minorBidi"/>
          <w:sz w:val="26"/>
          <w:szCs w:val="26"/>
          <w:lang w:val="en-US"/>
        </w:rPr>
        <w:t xml:space="preserve"> </w:t>
      </w:r>
      <w:r w:rsidR="0DAFD9F4" w:rsidRPr="3B376B11">
        <w:rPr>
          <w:rFonts w:cstheme="minorBidi"/>
          <w:sz w:val="26"/>
          <w:szCs w:val="26"/>
          <w:lang w:val="en-US"/>
        </w:rPr>
        <w:t>,</w:t>
      </w:r>
      <w:proofErr w:type="gramEnd"/>
      <w:r w:rsidR="0DAFD9F4" w:rsidRPr="3B376B11">
        <w:rPr>
          <w:rFonts w:cstheme="minorBidi"/>
          <w:sz w:val="26"/>
          <w:szCs w:val="26"/>
          <w:lang w:val="en-US"/>
        </w:rPr>
        <w:t xml:space="preserve"> where there is a dispute about whether a young person qualifies for a service</w:t>
      </w:r>
      <w:r w:rsidR="24F0FC71" w:rsidRPr="3B376B11">
        <w:rPr>
          <w:rFonts w:cstheme="minorBidi"/>
          <w:sz w:val="26"/>
          <w:szCs w:val="26"/>
          <w:lang w:val="en-US"/>
        </w:rPr>
        <w:t xml:space="preserve"> and</w:t>
      </w:r>
      <w:r w:rsidR="0DAFD9F4" w:rsidRPr="3B376B11">
        <w:rPr>
          <w:rFonts w:cstheme="minorBidi"/>
          <w:sz w:val="26"/>
          <w:szCs w:val="26"/>
          <w:lang w:val="en-US"/>
        </w:rPr>
        <w:t>, if appropriate, support them in obtaining advice from an independent advocate or legal advisor.</w:t>
      </w:r>
    </w:p>
    <w:p w14:paraId="5A8FCC05" w14:textId="1ABD0A3A"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process detailed in this chapter is in addition to any formal complaints process (where applicable) and any statutory right of review or legal remedy.</w:t>
      </w:r>
    </w:p>
    <w:p w14:paraId="613E195A" w14:textId="77777777" w:rsidR="005C0C7F" w:rsidRPr="006106FE" w:rsidRDefault="005C0C7F" w:rsidP="3B376B11">
      <w:pPr>
        <w:pStyle w:val="ListParagraph"/>
        <w:widowControl/>
        <w:autoSpaceDE/>
        <w:autoSpaceDN/>
        <w:spacing w:before="80" w:line="288" w:lineRule="auto"/>
        <w:ind w:left="851" w:firstLine="0"/>
        <w:jc w:val="both"/>
        <w:rPr>
          <w:rFonts w:cstheme="minorBidi"/>
          <w:sz w:val="26"/>
          <w:szCs w:val="26"/>
          <w:lang w:val="en-US"/>
        </w:rPr>
      </w:pPr>
    </w:p>
    <w:p w14:paraId="5992CEC1" w14:textId="77777777" w:rsidR="00986C62" w:rsidRPr="00C71F8D" w:rsidRDefault="00986C62"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Complaint by young person</w:t>
      </w:r>
    </w:p>
    <w:p w14:paraId="7012B460" w14:textId="0319260C" w:rsidR="00986C62" w:rsidRPr="00FF370B"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The process set out in this chapter is not available to a service user. However, they may complain to Children’s Services or </w:t>
      </w:r>
      <w:r w:rsidR="0076772C">
        <w:rPr>
          <w:rFonts w:cstheme="minorBidi"/>
          <w:sz w:val="26"/>
          <w:szCs w:val="26"/>
          <w:lang w:val="en-US"/>
        </w:rPr>
        <w:t xml:space="preserve">to </w:t>
      </w:r>
      <w:r w:rsidRPr="3B376B11">
        <w:rPr>
          <w:rFonts w:cstheme="minorBidi"/>
          <w:sz w:val="26"/>
          <w:szCs w:val="26"/>
          <w:lang w:val="en-US"/>
        </w:rPr>
        <w:t xml:space="preserve">a housing authority. </w:t>
      </w:r>
    </w:p>
    <w:p w14:paraId="189EC728" w14:textId="4C53656F"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Young persons should contact the relevant </w:t>
      </w:r>
      <w:r w:rsidR="5DE6B415" w:rsidRPr="3B376B11">
        <w:rPr>
          <w:rFonts w:cstheme="minorBidi"/>
          <w:sz w:val="26"/>
          <w:szCs w:val="26"/>
          <w:lang w:val="en-US"/>
        </w:rPr>
        <w:t xml:space="preserve">district or borough </w:t>
      </w:r>
      <w:r w:rsidRPr="3B376B11">
        <w:rPr>
          <w:rFonts w:cstheme="minorBidi"/>
          <w:sz w:val="26"/>
          <w:szCs w:val="26"/>
          <w:lang w:val="en-US"/>
        </w:rPr>
        <w:t xml:space="preserve">council or refer to their website for information about making a complaint. Concerns or complaints about Children’s Services may be made by emailing </w:t>
      </w:r>
      <w:hyperlink r:id="rId28">
        <w:r w:rsidRPr="3B376B11">
          <w:rPr>
            <w:rStyle w:val="Hyperlink"/>
            <w:rFonts w:cstheme="minorBidi"/>
            <w:sz w:val="26"/>
            <w:szCs w:val="26"/>
            <w:lang w:val="en-US"/>
          </w:rPr>
          <w:t>be.heard@surreycc.gov.uk</w:t>
        </w:r>
      </w:hyperlink>
    </w:p>
    <w:p w14:paraId="1E4AFBCF"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If a young person expresses dissatisfaction with a service or non-compliance with this protocol, the partner should consider offering the person a referral to an independent advocate or advisor.</w:t>
      </w:r>
    </w:p>
    <w:p w14:paraId="3DAB0978" w14:textId="70B5F54D"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Complaints can be made either by the young person </w:t>
      </w:r>
      <w:proofErr w:type="gramStart"/>
      <w:r w:rsidRPr="3B376B11">
        <w:rPr>
          <w:rFonts w:cstheme="minorBidi"/>
          <w:sz w:val="26"/>
          <w:szCs w:val="26"/>
          <w:lang w:val="en-US"/>
        </w:rPr>
        <w:t>themselves</w:t>
      </w:r>
      <w:r w:rsidR="004C4B9A">
        <w:rPr>
          <w:rFonts w:cstheme="minorBidi"/>
          <w:sz w:val="26"/>
          <w:szCs w:val="26"/>
          <w:lang w:val="en-US"/>
        </w:rPr>
        <w:t>,</w:t>
      </w:r>
      <w:r w:rsidRPr="3B376B11">
        <w:rPr>
          <w:rFonts w:cstheme="minorBidi"/>
          <w:sz w:val="26"/>
          <w:szCs w:val="26"/>
          <w:lang w:val="en-US"/>
        </w:rPr>
        <w:t xml:space="preserve">  by</w:t>
      </w:r>
      <w:proofErr w:type="gramEnd"/>
      <w:r w:rsidRPr="3B376B11">
        <w:rPr>
          <w:rFonts w:cstheme="minorBidi"/>
          <w:sz w:val="26"/>
          <w:szCs w:val="26"/>
          <w:lang w:val="en-US"/>
        </w:rPr>
        <w:t xml:space="preserve"> </w:t>
      </w:r>
      <w:r w:rsidR="59D831DC" w:rsidRPr="3B376B11">
        <w:rPr>
          <w:rFonts w:cstheme="minorBidi"/>
          <w:sz w:val="26"/>
          <w:szCs w:val="26"/>
          <w:lang w:val="en-US"/>
        </w:rPr>
        <w:t>an advocate</w:t>
      </w:r>
      <w:r w:rsidRPr="3B376B11">
        <w:rPr>
          <w:rFonts w:cstheme="minorBidi"/>
          <w:sz w:val="26"/>
          <w:szCs w:val="26"/>
          <w:lang w:val="en-US"/>
        </w:rPr>
        <w:t xml:space="preserve"> or third party</w:t>
      </w:r>
      <w:r w:rsidR="00A66FB2">
        <w:rPr>
          <w:rFonts w:cstheme="minorBidi"/>
          <w:sz w:val="26"/>
          <w:szCs w:val="26"/>
          <w:lang w:val="en-US"/>
        </w:rPr>
        <w:t xml:space="preserve">, although it is noted that </w:t>
      </w:r>
      <w:r w:rsidR="006B7803">
        <w:rPr>
          <w:rFonts w:cstheme="minorBidi"/>
          <w:sz w:val="26"/>
          <w:szCs w:val="26"/>
          <w:lang w:val="en-US"/>
        </w:rPr>
        <w:t>the voice of the child will hold more impact during the complaint process</w:t>
      </w:r>
      <w:r w:rsidRPr="3B376B11">
        <w:rPr>
          <w:rFonts w:cstheme="minorBidi"/>
          <w:sz w:val="26"/>
          <w:szCs w:val="26"/>
          <w:lang w:val="en-US"/>
        </w:rPr>
        <w:t xml:space="preserve"> A person complaining on behalf of a young person will need to provide confirmation that they have their consent to act on their behalf in relation to the matter.  </w:t>
      </w:r>
    </w:p>
    <w:p w14:paraId="37DADF5A" w14:textId="77777777" w:rsidR="005C0C7F" w:rsidRPr="00544092" w:rsidRDefault="005C0C7F" w:rsidP="3B376B11">
      <w:pPr>
        <w:pStyle w:val="ListParagraph"/>
        <w:widowControl/>
        <w:autoSpaceDE/>
        <w:autoSpaceDN/>
        <w:spacing w:before="80" w:line="288" w:lineRule="auto"/>
        <w:ind w:left="851" w:firstLine="0"/>
        <w:jc w:val="both"/>
        <w:rPr>
          <w:rFonts w:cstheme="minorBidi"/>
          <w:sz w:val="26"/>
          <w:szCs w:val="26"/>
          <w:lang w:val="en-US"/>
        </w:rPr>
      </w:pPr>
    </w:p>
    <w:p w14:paraId="65970F31" w14:textId="77777777" w:rsidR="00986C62" w:rsidRPr="0052395D" w:rsidRDefault="00986C62"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Registering a matter of concern</w:t>
      </w:r>
    </w:p>
    <w:p w14:paraId="6F2EB964"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A member of staff may refer a query, </w:t>
      </w:r>
      <w:proofErr w:type="gramStart"/>
      <w:r w:rsidRPr="3B376B11">
        <w:rPr>
          <w:rFonts w:cstheme="minorBidi"/>
          <w:sz w:val="26"/>
          <w:szCs w:val="26"/>
          <w:lang w:val="en-US"/>
        </w:rPr>
        <w:t>concern</w:t>
      </w:r>
      <w:proofErr w:type="gramEnd"/>
      <w:r w:rsidRPr="3B376B11">
        <w:rPr>
          <w:rFonts w:cstheme="minorBidi"/>
          <w:sz w:val="26"/>
          <w:szCs w:val="26"/>
          <w:lang w:val="en-US"/>
        </w:rPr>
        <w:t xml:space="preserve"> or dispute initially to their own line manager. </w:t>
      </w:r>
    </w:p>
    <w:p w14:paraId="6E8B356D" w14:textId="77777777" w:rsidR="00986C62" w:rsidRPr="007423DF"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The line manager will review the case and then discuss with the relevant line manager within the other agency (“the relevant manager”). </w:t>
      </w:r>
    </w:p>
    <w:p w14:paraId="6D8D796D"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member of staff should provide concise details of:</w:t>
      </w:r>
    </w:p>
    <w:p w14:paraId="67783AEA" w14:textId="77777777" w:rsidR="00986C62" w:rsidRDefault="00986C62" w:rsidP="3B376B11">
      <w:pPr>
        <w:pStyle w:val="ListParagraph"/>
        <w:widowControl/>
        <w:numPr>
          <w:ilvl w:val="0"/>
          <w:numId w:val="27"/>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The relevant facts.</w:t>
      </w:r>
    </w:p>
    <w:p w14:paraId="0A7907A4" w14:textId="77777777" w:rsidR="00986C62" w:rsidRDefault="00986C62" w:rsidP="3B376B11">
      <w:pPr>
        <w:pStyle w:val="ListParagraph"/>
        <w:widowControl/>
        <w:numPr>
          <w:ilvl w:val="0"/>
          <w:numId w:val="27"/>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The reasons for wishing to register a matter of concern.</w:t>
      </w:r>
    </w:p>
    <w:p w14:paraId="6026CFE1"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The member of staff should expressly indicate that the purpose of the communication is for initiating the arrangements contained in this chapter. For example, an email may be titled “Joint protocol for 16 and 17-year-olds / </w:t>
      </w:r>
      <w:r w:rsidRPr="3B376B11">
        <w:rPr>
          <w:rFonts w:cstheme="minorBidi"/>
          <w:sz w:val="26"/>
          <w:szCs w:val="26"/>
          <w:lang w:val="en-US"/>
        </w:rPr>
        <w:lastRenderedPageBreak/>
        <w:t xml:space="preserve">issue of concern” and state “I wish to invoke the procedure under Chapter 2 of the </w:t>
      </w:r>
      <w:r w:rsidRPr="3B376B11">
        <w:rPr>
          <w:rFonts w:cstheme="minorBidi"/>
          <w:i/>
          <w:iCs/>
          <w:sz w:val="26"/>
          <w:szCs w:val="26"/>
          <w:lang w:val="en-US"/>
        </w:rPr>
        <w:t>Surrey Joint Protocol for 16 and 17-year-olds</w:t>
      </w:r>
      <w:r w:rsidRPr="3B376B11">
        <w:rPr>
          <w:rFonts w:cstheme="minorBidi"/>
          <w:sz w:val="26"/>
          <w:szCs w:val="26"/>
          <w:lang w:val="en-US"/>
        </w:rPr>
        <w:t>.” However, the fact that the process outlined in this chapter is not explicitly referenced does not mean that the arrangements contained within this chapter should not be followed.</w:t>
      </w:r>
    </w:p>
    <w:p w14:paraId="4C01D882" w14:textId="3560A44E" w:rsidR="00986C62" w:rsidRPr="00A23C98" w:rsidRDefault="0DAFD9F4" w:rsidP="3B376B11">
      <w:pPr>
        <w:pStyle w:val="ListParagraph"/>
        <w:widowControl/>
        <w:numPr>
          <w:ilvl w:val="2"/>
          <w:numId w:val="5"/>
        </w:numPr>
        <w:autoSpaceDE/>
        <w:autoSpaceDN/>
        <w:spacing w:before="80" w:line="288" w:lineRule="auto"/>
        <w:ind w:left="851" w:hanging="851"/>
        <w:jc w:val="both"/>
        <w:rPr>
          <w:rFonts w:cstheme="minorBidi"/>
          <w:b/>
          <w:bCs/>
          <w:sz w:val="26"/>
          <w:szCs w:val="26"/>
          <w:lang w:val="en-US"/>
        </w:rPr>
      </w:pPr>
      <w:r w:rsidRPr="3B376B11">
        <w:rPr>
          <w:rFonts w:cstheme="minorBidi"/>
          <w:sz w:val="26"/>
          <w:szCs w:val="26"/>
          <w:lang w:val="en-US"/>
        </w:rPr>
        <w:t xml:space="preserve">On receiving notification of an issue of concern the relevant manager should arrange for the case to be reviewed, whether by themselves or an appropriate colleague within </w:t>
      </w:r>
      <w:r w:rsidR="7D3DA986" w:rsidRPr="3B376B11">
        <w:rPr>
          <w:rFonts w:cstheme="minorBidi"/>
          <w:b/>
          <w:bCs/>
          <w:sz w:val="26"/>
          <w:szCs w:val="26"/>
          <w:lang w:val="en-US"/>
        </w:rPr>
        <w:t>24 hours</w:t>
      </w:r>
      <w:r w:rsidR="1130CBC8" w:rsidRPr="3B376B11">
        <w:rPr>
          <w:rFonts w:cstheme="minorBidi"/>
          <w:b/>
          <w:bCs/>
          <w:sz w:val="26"/>
          <w:szCs w:val="26"/>
          <w:lang w:val="en-US"/>
        </w:rPr>
        <w:t xml:space="preserve"> or one working day</w:t>
      </w:r>
      <w:r w:rsidRPr="3B376B11">
        <w:rPr>
          <w:rFonts w:cstheme="minorBidi"/>
          <w:b/>
          <w:bCs/>
          <w:sz w:val="26"/>
          <w:szCs w:val="26"/>
          <w:lang w:val="en-US"/>
        </w:rPr>
        <w:t>.</w:t>
      </w:r>
    </w:p>
    <w:p w14:paraId="7DDBD109"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The relevant manager should liaise with their counterpart for the purpose of satisfactorily resolving the issue in a manner which is acceptable to all parties. </w:t>
      </w:r>
    </w:p>
    <w:p w14:paraId="74EF2FFE" w14:textId="77777777" w:rsidR="00986C62" w:rsidRDefault="0DAFD9F4"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A dispute should </w:t>
      </w:r>
      <w:r w:rsidRPr="3B376B11">
        <w:rPr>
          <w:rFonts w:cstheme="minorBidi"/>
          <w:b/>
          <w:bCs/>
          <w:sz w:val="26"/>
          <w:szCs w:val="26"/>
          <w:u w:val="single"/>
          <w:lang w:val="en-US"/>
        </w:rPr>
        <w:t>not</w:t>
      </w:r>
      <w:r w:rsidRPr="3B376B11">
        <w:rPr>
          <w:rFonts w:cstheme="minorBidi"/>
          <w:sz w:val="26"/>
          <w:szCs w:val="26"/>
          <w:lang w:val="en-US"/>
        </w:rPr>
        <w:t xml:space="preserve"> result in a child being left without accommodation or support to which they are entitled, or adversely impact their welfare.</w:t>
      </w:r>
    </w:p>
    <w:p w14:paraId="17110881"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A concern or dispute will be dealt with promptly, in line with the principles and commitments contained in this protocol.</w:t>
      </w:r>
    </w:p>
    <w:p w14:paraId="037FFFA1" w14:textId="15D883E6"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A matter may be escalated to the relevant service manager whether it relates to an individual case or a group or class of cases.</w:t>
      </w:r>
    </w:p>
    <w:p w14:paraId="2E48CD32" w14:textId="77777777" w:rsidR="005C0C7F" w:rsidRPr="006106FE" w:rsidRDefault="005C0C7F" w:rsidP="3B376B11">
      <w:pPr>
        <w:pStyle w:val="ListParagraph"/>
        <w:widowControl/>
        <w:autoSpaceDE/>
        <w:autoSpaceDN/>
        <w:spacing w:before="80" w:line="288" w:lineRule="auto"/>
        <w:ind w:left="851" w:firstLine="0"/>
        <w:jc w:val="both"/>
        <w:rPr>
          <w:rFonts w:cstheme="minorBidi"/>
          <w:sz w:val="26"/>
          <w:szCs w:val="26"/>
          <w:lang w:val="en-US"/>
        </w:rPr>
      </w:pPr>
    </w:p>
    <w:p w14:paraId="607E70E5" w14:textId="77777777" w:rsidR="00986C62" w:rsidRPr="00B529A7" w:rsidRDefault="00986C62"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Failure to reach agreement or resolution</w:t>
      </w:r>
    </w:p>
    <w:p w14:paraId="6DBDDDE0"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If an agreement cannot be reached between service managers or is proving problematic or a matter remains unresolved (on an issue pertaining to delivery of or interpretation of an issue of policy or practice in connection with this protocol), then the managers may refer the issue to the relevant quadrant Assistant Director for Children’s Services and the Housing Needs Manager for the relevant district or borough housing department (“the relevant managers”).</w:t>
      </w:r>
    </w:p>
    <w:p w14:paraId="27F5CEAA"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A referral to the relevant managers may be made by one or both </w:t>
      </w:r>
      <w:proofErr w:type="gramStart"/>
      <w:r w:rsidRPr="3B376B11">
        <w:rPr>
          <w:rFonts w:cstheme="minorBidi"/>
          <w:sz w:val="26"/>
          <w:szCs w:val="26"/>
          <w:lang w:val="en-US"/>
        </w:rPr>
        <w:t>partners, and</w:t>
      </w:r>
      <w:proofErr w:type="gramEnd"/>
      <w:r w:rsidRPr="3B376B11">
        <w:rPr>
          <w:rFonts w:cstheme="minorBidi"/>
          <w:sz w:val="26"/>
          <w:szCs w:val="26"/>
          <w:lang w:val="en-US"/>
        </w:rPr>
        <w:t xml:space="preserve"> should be by email.</w:t>
      </w:r>
    </w:p>
    <w:p w14:paraId="1C062601"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referral should contain:</w:t>
      </w:r>
    </w:p>
    <w:p w14:paraId="32ECAA76" w14:textId="77777777" w:rsidR="00986C62" w:rsidRDefault="00986C62" w:rsidP="3B376B11">
      <w:pPr>
        <w:pStyle w:val="ListParagraph"/>
        <w:widowControl/>
        <w:numPr>
          <w:ilvl w:val="0"/>
          <w:numId w:val="30"/>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Explicit confirmation that the procedure in this chapter is being invoked.</w:t>
      </w:r>
    </w:p>
    <w:p w14:paraId="3C545040" w14:textId="77777777" w:rsidR="00986C62" w:rsidRDefault="00986C62" w:rsidP="3B376B11">
      <w:pPr>
        <w:pStyle w:val="ListParagraph"/>
        <w:widowControl/>
        <w:numPr>
          <w:ilvl w:val="0"/>
          <w:numId w:val="30"/>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A summary of the concern.</w:t>
      </w:r>
    </w:p>
    <w:p w14:paraId="099789DC" w14:textId="77777777" w:rsidR="00986C62" w:rsidRDefault="00986C62" w:rsidP="3B376B11">
      <w:pPr>
        <w:pStyle w:val="ListParagraph"/>
        <w:widowControl/>
        <w:numPr>
          <w:ilvl w:val="0"/>
          <w:numId w:val="30"/>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A summary of the relevant facts.</w:t>
      </w:r>
    </w:p>
    <w:p w14:paraId="159071E6" w14:textId="5AB0818D" w:rsidR="00986C62" w:rsidRDefault="00986C62" w:rsidP="3B376B11">
      <w:pPr>
        <w:pStyle w:val="ListParagraph"/>
        <w:widowControl/>
        <w:numPr>
          <w:ilvl w:val="0"/>
          <w:numId w:val="30"/>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The substantive nature of the concern, e.g. which statutory provision or procedural aspect of the protocol is alleged to have been breached.</w:t>
      </w:r>
    </w:p>
    <w:p w14:paraId="4066D477" w14:textId="77777777" w:rsidR="005C0C7F" w:rsidRDefault="005C0C7F" w:rsidP="3B376B11">
      <w:pPr>
        <w:pStyle w:val="ListParagraph"/>
        <w:widowControl/>
        <w:autoSpaceDE/>
        <w:autoSpaceDN/>
        <w:spacing w:before="80" w:line="288" w:lineRule="auto"/>
        <w:ind w:left="1418" w:firstLine="0"/>
        <w:jc w:val="both"/>
        <w:rPr>
          <w:rFonts w:cstheme="minorBidi"/>
          <w:sz w:val="26"/>
          <w:szCs w:val="26"/>
          <w:lang w:val="en-US"/>
        </w:rPr>
      </w:pPr>
    </w:p>
    <w:p w14:paraId="616E4823" w14:textId="77777777" w:rsidR="00986C62" w:rsidRPr="00B529A7" w:rsidRDefault="00986C62"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Decision</w:t>
      </w:r>
    </w:p>
    <w:p w14:paraId="5ED260C5"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The Children’s Services Assistant Directors and Housing Needs Managers may delegate the reviewing responsibility for undertaking inquiries or </w:t>
      </w:r>
      <w:proofErr w:type="gramStart"/>
      <w:r w:rsidRPr="3B376B11">
        <w:rPr>
          <w:rFonts w:cstheme="minorBidi"/>
          <w:sz w:val="26"/>
          <w:szCs w:val="26"/>
          <w:lang w:val="en-US"/>
        </w:rPr>
        <w:t xml:space="preserve">making </w:t>
      </w:r>
      <w:r w:rsidRPr="3B376B11">
        <w:rPr>
          <w:rFonts w:cstheme="minorBidi"/>
          <w:sz w:val="26"/>
          <w:szCs w:val="26"/>
          <w:lang w:val="en-US"/>
        </w:rPr>
        <w:lastRenderedPageBreak/>
        <w:t>a decision</w:t>
      </w:r>
      <w:proofErr w:type="gramEnd"/>
      <w:r w:rsidRPr="3B376B11">
        <w:rPr>
          <w:rFonts w:cstheme="minorBidi"/>
          <w:sz w:val="26"/>
          <w:szCs w:val="26"/>
          <w:lang w:val="en-US"/>
        </w:rPr>
        <w:t xml:space="preserve"> (or both) to another member of staff. If they do so, they should inform the person raising the concern and their counterpart manager.</w:t>
      </w:r>
    </w:p>
    <w:p w14:paraId="47D761A6" w14:textId="578C1602" w:rsidR="00986C62" w:rsidRDefault="0DAFD9F4"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The relevant managers will discuss the case and seek to reach agreement on what action to </w:t>
      </w:r>
      <w:proofErr w:type="gramStart"/>
      <w:r w:rsidRPr="3B376B11">
        <w:rPr>
          <w:rFonts w:cstheme="minorBidi"/>
          <w:sz w:val="26"/>
          <w:szCs w:val="26"/>
          <w:lang w:val="en-US"/>
        </w:rPr>
        <w:t>take, and</w:t>
      </w:r>
      <w:proofErr w:type="gramEnd"/>
      <w:r w:rsidRPr="3B376B11">
        <w:rPr>
          <w:rFonts w:cstheme="minorBidi"/>
          <w:sz w:val="26"/>
          <w:szCs w:val="26"/>
          <w:lang w:val="en-US"/>
        </w:rPr>
        <w:t xml:space="preserve"> communicate their decision within 2</w:t>
      </w:r>
      <w:r w:rsidR="414BA9A8" w:rsidRPr="3B376B11">
        <w:rPr>
          <w:rFonts w:cstheme="minorBidi"/>
          <w:sz w:val="26"/>
          <w:szCs w:val="26"/>
          <w:lang w:val="en-US"/>
        </w:rPr>
        <w:t>3 working</w:t>
      </w:r>
      <w:r w:rsidRPr="3B376B11">
        <w:rPr>
          <w:rFonts w:cstheme="minorBidi"/>
          <w:sz w:val="26"/>
          <w:szCs w:val="26"/>
          <w:lang w:val="en-US"/>
        </w:rPr>
        <w:t xml:space="preserve"> days of receipt of the concern. </w:t>
      </w:r>
    </w:p>
    <w:p w14:paraId="2AD426B0" w14:textId="77777777" w:rsidR="005C0C7F" w:rsidRPr="00281182" w:rsidRDefault="005C0C7F" w:rsidP="3B376B11">
      <w:pPr>
        <w:pStyle w:val="ListParagraph"/>
        <w:widowControl/>
        <w:autoSpaceDE/>
        <w:autoSpaceDN/>
        <w:spacing w:before="80" w:line="288" w:lineRule="auto"/>
        <w:ind w:left="851" w:firstLine="0"/>
        <w:jc w:val="both"/>
        <w:rPr>
          <w:rFonts w:cstheme="minorBidi"/>
          <w:sz w:val="26"/>
          <w:szCs w:val="26"/>
          <w:lang w:val="en-US"/>
        </w:rPr>
      </w:pPr>
    </w:p>
    <w:p w14:paraId="2CC9EF5A" w14:textId="77777777" w:rsidR="00986C62" w:rsidRPr="00B529A7" w:rsidRDefault="00986C62"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Independent advice and representation</w:t>
      </w:r>
    </w:p>
    <w:p w14:paraId="59F02590" w14:textId="77777777"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It is envisaged that a partner will register any concerns they have informally or by using the above mechanism. However, it may be legitimate to advise a young person of their legal rights and facilitate the obtaining of independent support or legal advice and representation. For example, if it appears that a partner agency may not be complying with their legal obligations and there is a consequent risk of rooflessness, or they might otherwise suffer harm or injustice.</w:t>
      </w:r>
    </w:p>
    <w:p w14:paraId="6CDDE54B" w14:textId="4D1C26C9"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Partners </w:t>
      </w:r>
      <w:proofErr w:type="spellStart"/>
      <w:r w:rsidRPr="3B376B11">
        <w:rPr>
          <w:rFonts w:cstheme="minorBidi"/>
          <w:sz w:val="26"/>
          <w:szCs w:val="26"/>
          <w:lang w:val="en-US"/>
        </w:rPr>
        <w:t>recognise</w:t>
      </w:r>
      <w:proofErr w:type="spellEnd"/>
      <w:r w:rsidRPr="3B376B11">
        <w:rPr>
          <w:rFonts w:cstheme="minorBidi"/>
          <w:sz w:val="26"/>
          <w:szCs w:val="26"/>
          <w:lang w:val="en-US"/>
        </w:rPr>
        <w:t xml:space="preserve"> that independent advice and </w:t>
      </w:r>
      <w:hyperlink w:anchor="Coram">
        <w:r w:rsidRPr="3B376B11">
          <w:rPr>
            <w:rStyle w:val="Hyperlink"/>
            <w:rFonts w:cstheme="minorBidi"/>
            <w:sz w:val="26"/>
            <w:szCs w:val="26"/>
            <w:lang w:val="en-US"/>
          </w:rPr>
          <w:t>advocacy</w:t>
        </w:r>
      </w:hyperlink>
      <w:r w:rsidRPr="3B376B11">
        <w:rPr>
          <w:rFonts w:cstheme="minorBidi"/>
          <w:sz w:val="26"/>
          <w:szCs w:val="26"/>
          <w:lang w:val="en-US"/>
        </w:rPr>
        <w:t xml:space="preserve"> is essential to ensure young persons’ wishes and feelings are listened to, and that their rights are respected.</w:t>
      </w:r>
    </w:p>
    <w:p w14:paraId="1B8133AD" w14:textId="6C4B53BB" w:rsidR="02084D79" w:rsidRDefault="08C97522" w:rsidP="32988305">
      <w:pPr>
        <w:pStyle w:val="ListParagraph"/>
        <w:widowControl/>
        <w:numPr>
          <w:ilvl w:val="2"/>
          <w:numId w:val="5"/>
        </w:numPr>
        <w:spacing w:before="80" w:line="288" w:lineRule="auto"/>
        <w:ind w:left="851" w:hanging="851"/>
        <w:jc w:val="both"/>
        <w:rPr>
          <w:rFonts w:cstheme="minorBidi"/>
          <w:sz w:val="26"/>
          <w:szCs w:val="26"/>
          <w:lang w:val="en-US"/>
        </w:rPr>
      </w:pPr>
      <w:r w:rsidRPr="3B376B11">
        <w:rPr>
          <w:rFonts w:cstheme="minorBidi"/>
          <w:sz w:val="26"/>
          <w:szCs w:val="26"/>
          <w:lang w:val="en-US"/>
        </w:rPr>
        <w:t xml:space="preserve">The young person will have been offered a referral to an independent advocacy service.  Surrey currently </w:t>
      </w:r>
      <w:proofErr w:type="gramStart"/>
      <w:r w:rsidRPr="3B376B11">
        <w:rPr>
          <w:rFonts w:cstheme="minorBidi"/>
          <w:sz w:val="26"/>
          <w:szCs w:val="26"/>
          <w:lang w:val="en-US"/>
        </w:rPr>
        <w:t>have</w:t>
      </w:r>
      <w:proofErr w:type="gramEnd"/>
      <w:r w:rsidRPr="3B376B11">
        <w:rPr>
          <w:rFonts w:cstheme="minorBidi"/>
          <w:sz w:val="26"/>
          <w:szCs w:val="26"/>
          <w:lang w:val="en-US"/>
        </w:rPr>
        <w:t xml:space="preserve"> a contract with</w:t>
      </w:r>
      <w:r w:rsidR="00DA2DCB" w:rsidRPr="3B376B11">
        <w:rPr>
          <w:rFonts w:cstheme="minorBidi"/>
          <w:sz w:val="26"/>
          <w:szCs w:val="26"/>
          <w:lang w:val="en-US"/>
        </w:rPr>
        <w:t xml:space="preserve"> </w:t>
      </w:r>
      <w:hyperlink r:id="rId29" w:history="1">
        <w:r w:rsidR="00DA2DCB" w:rsidRPr="3B376B11">
          <w:rPr>
            <w:rStyle w:val="Hyperlink"/>
            <w:rFonts w:cstheme="minorBidi"/>
            <w:sz w:val="26"/>
            <w:szCs w:val="26"/>
            <w:lang w:val="en-US"/>
          </w:rPr>
          <w:t>Reconstruct</w:t>
        </w:r>
      </w:hyperlink>
      <w:r w:rsidRPr="3B376B11">
        <w:rPr>
          <w:rFonts w:cstheme="minorBidi"/>
          <w:sz w:val="26"/>
          <w:szCs w:val="26"/>
          <w:lang w:val="en-US"/>
        </w:rPr>
        <w:t xml:space="preserve">  to provide this service.  Young people can also contact</w:t>
      </w:r>
      <w:r w:rsidR="08C6E65F" w:rsidRPr="3B376B11">
        <w:rPr>
          <w:rFonts w:cstheme="minorBidi"/>
          <w:sz w:val="26"/>
          <w:szCs w:val="26"/>
          <w:lang w:val="en-US"/>
        </w:rPr>
        <w:t xml:space="preserve"> </w:t>
      </w:r>
      <w:hyperlink r:id="rId30" w:history="1">
        <w:r w:rsidR="08C6E65F" w:rsidRPr="3B376B11">
          <w:rPr>
            <w:rStyle w:val="Hyperlink"/>
            <w:rFonts w:cstheme="minorBidi"/>
            <w:sz w:val="26"/>
            <w:szCs w:val="26"/>
            <w:lang w:val="en-US"/>
          </w:rPr>
          <w:t>Coram Voice</w:t>
        </w:r>
      </w:hyperlink>
      <w:r w:rsidRPr="3B376B11">
        <w:rPr>
          <w:rFonts w:cstheme="minorBidi"/>
          <w:sz w:val="26"/>
          <w:szCs w:val="26"/>
          <w:lang w:val="en-US"/>
        </w:rPr>
        <w:t xml:space="preserve"> </w:t>
      </w:r>
      <w:r w:rsidR="001D69AB">
        <w:rPr>
          <w:rFonts w:cstheme="minorBidi"/>
          <w:sz w:val="26"/>
          <w:szCs w:val="26"/>
          <w:lang w:val="en-US"/>
        </w:rPr>
        <w:t xml:space="preserve">or </w:t>
      </w:r>
      <w:proofErr w:type="spellStart"/>
      <w:r w:rsidR="001D69AB">
        <w:rPr>
          <w:rFonts w:cstheme="minorBidi"/>
          <w:sz w:val="26"/>
          <w:szCs w:val="26"/>
          <w:lang w:val="en-US"/>
        </w:rPr>
        <w:t>Barnados</w:t>
      </w:r>
      <w:proofErr w:type="spellEnd"/>
      <w:r w:rsidR="005F25D8">
        <w:rPr>
          <w:rFonts w:cstheme="minorBidi"/>
          <w:sz w:val="26"/>
          <w:szCs w:val="26"/>
          <w:lang w:val="en-US"/>
        </w:rPr>
        <w:t xml:space="preserve">, </w:t>
      </w:r>
      <w:r w:rsidR="3BAD81B7" w:rsidRPr="3B376B11">
        <w:rPr>
          <w:rFonts w:cstheme="minorBidi"/>
          <w:sz w:val="26"/>
          <w:szCs w:val="26"/>
          <w:lang w:val="en-US"/>
        </w:rPr>
        <w:t xml:space="preserve"> along with other agencies such as </w:t>
      </w:r>
      <w:hyperlink r:id="rId31" w:history="1">
        <w:r w:rsidR="2996B94C" w:rsidRPr="3B376B11">
          <w:rPr>
            <w:rStyle w:val="Hyperlink"/>
            <w:rFonts w:cstheme="minorBidi"/>
            <w:sz w:val="26"/>
            <w:szCs w:val="26"/>
            <w:lang w:val="en-US"/>
          </w:rPr>
          <w:t>Shelter</w:t>
        </w:r>
      </w:hyperlink>
      <w:r w:rsidR="2996B94C" w:rsidRPr="3B376B11">
        <w:rPr>
          <w:rFonts w:cstheme="minorBidi"/>
          <w:sz w:val="26"/>
          <w:szCs w:val="26"/>
          <w:lang w:val="en-US"/>
        </w:rPr>
        <w:t xml:space="preserve"> </w:t>
      </w:r>
      <w:r w:rsidR="3BAD81B7" w:rsidRPr="3B376B11">
        <w:rPr>
          <w:rFonts w:cstheme="minorBidi"/>
          <w:sz w:val="26"/>
          <w:szCs w:val="26"/>
          <w:lang w:val="en-US"/>
        </w:rPr>
        <w:t xml:space="preserve">, </w:t>
      </w:r>
      <w:hyperlink r:id="rId32" w:history="1">
        <w:r w:rsidR="3BAD81B7" w:rsidRPr="3B376B11">
          <w:rPr>
            <w:rStyle w:val="Hyperlink"/>
            <w:rFonts w:cstheme="minorBidi"/>
            <w:sz w:val="26"/>
            <w:szCs w:val="26"/>
            <w:lang w:val="en-US"/>
          </w:rPr>
          <w:t>Centrepoint</w:t>
        </w:r>
      </w:hyperlink>
      <w:r w:rsidR="3BAD81B7" w:rsidRPr="3B376B11">
        <w:rPr>
          <w:rFonts w:cstheme="minorBidi"/>
          <w:sz w:val="26"/>
          <w:szCs w:val="26"/>
          <w:lang w:val="en-US"/>
        </w:rPr>
        <w:t xml:space="preserve">, their local </w:t>
      </w:r>
      <w:hyperlink r:id="rId33" w:history="1">
        <w:r w:rsidR="3BAD81B7" w:rsidRPr="3B376B11">
          <w:rPr>
            <w:rStyle w:val="Hyperlink"/>
            <w:rFonts w:cstheme="minorBidi"/>
            <w:sz w:val="26"/>
            <w:szCs w:val="26"/>
            <w:lang w:val="en-US"/>
          </w:rPr>
          <w:t>Citizens Advice</w:t>
        </w:r>
      </w:hyperlink>
      <w:r w:rsidR="3BAD81B7" w:rsidRPr="3B376B11">
        <w:rPr>
          <w:rFonts w:cstheme="minorBidi"/>
          <w:sz w:val="26"/>
          <w:szCs w:val="26"/>
          <w:lang w:val="en-US"/>
        </w:rPr>
        <w:t xml:space="preserve">.  </w:t>
      </w:r>
    </w:p>
    <w:p w14:paraId="6110C20C" w14:textId="648B273B" w:rsidR="005C0C7F" w:rsidRDefault="005C0C7F" w:rsidP="3B376B11">
      <w:pPr>
        <w:pStyle w:val="ListParagraph"/>
        <w:widowControl/>
        <w:autoSpaceDE/>
        <w:autoSpaceDN/>
        <w:spacing w:before="80" w:line="288" w:lineRule="auto"/>
        <w:ind w:left="851" w:firstLine="0"/>
        <w:jc w:val="both"/>
        <w:rPr>
          <w:rFonts w:cstheme="minorBidi"/>
          <w:sz w:val="26"/>
          <w:szCs w:val="26"/>
          <w:lang w:val="en-US"/>
        </w:rPr>
      </w:pPr>
    </w:p>
    <w:p w14:paraId="496CFBD1" w14:textId="77777777" w:rsidR="00B000AD" w:rsidRDefault="00B000AD" w:rsidP="3B376B11">
      <w:pPr>
        <w:pStyle w:val="ListParagraph"/>
        <w:widowControl/>
        <w:autoSpaceDE/>
        <w:autoSpaceDN/>
        <w:spacing w:before="80" w:line="288" w:lineRule="auto"/>
        <w:ind w:left="851" w:firstLine="0"/>
        <w:jc w:val="both"/>
        <w:rPr>
          <w:rFonts w:cstheme="minorBidi"/>
          <w:sz w:val="26"/>
          <w:szCs w:val="26"/>
          <w:lang w:val="en-US"/>
        </w:rPr>
      </w:pPr>
    </w:p>
    <w:p w14:paraId="17B2623D" w14:textId="77777777" w:rsidR="00986C62" w:rsidRPr="0052395D" w:rsidRDefault="00986C62" w:rsidP="3B376B11">
      <w:pPr>
        <w:pStyle w:val="ListParagraph"/>
        <w:widowControl/>
        <w:numPr>
          <w:ilvl w:val="1"/>
          <w:numId w:val="5"/>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Relationship with review of the Protocol</w:t>
      </w:r>
    </w:p>
    <w:p w14:paraId="316F7888" w14:textId="18AFE2D4" w:rsidR="00986C62"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A</w:t>
      </w:r>
      <w:r w:rsidR="004959D3">
        <w:rPr>
          <w:rFonts w:cstheme="minorBidi"/>
          <w:sz w:val="26"/>
          <w:szCs w:val="26"/>
          <w:lang w:val="en-US"/>
        </w:rPr>
        <w:t>n Assistant</w:t>
      </w:r>
      <w:r w:rsidRPr="3B376B11">
        <w:rPr>
          <w:rFonts w:cstheme="minorBidi"/>
          <w:sz w:val="26"/>
          <w:szCs w:val="26"/>
          <w:lang w:val="en-US"/>
        </w:rPr>
        <w:t xml:space="preserve"> </w:t>
      </w:r>
      <w:r w:rsidR="004959D3">
        <w:rPr>
          <w:rFonts w:cstheme="minorBidi"/>
          <w:sz w:val="26"/>
          <w:szCs w:val="26"/>
          <w:lang w:val="en-US"/>
        </w:rPr>
        <w:t>D</w:t>
      </w:r>
      <w:r w:rsidRPr="3B376B11">
        <w:rPr>
          <w:rFonts w:cstheme="minorBidi"/>
          <w:sz w:val="26"/>
          <w:szCs w:val="26"/>
          <w:lang w:val="en-US"/>
        </w:rPr>
        <w:t xml:space="preserve">irector within Children’s Services will retain a record of queries, concerns and disputes, and </w:t>
      </w:r>
      <w:r w:rsidRPr="00906EBF">
        <w:rPr>
          <w:rFonts w:cstheme="minorBidi"/>
          <w:sz w:val="26"/>
          <w:szCs w:val="26"/>
          <w:lang w:val="en-US"/>
        </w:rPr>
        <w:t xml:space="preserve">make that available for Children’s Single Point of Access, Housing Needs Managers Meetings and </w:t>
      </w:r>
      <w:r w:rsidR="009C09D5" w:rsidRPr="00906EBF">
        <w:rPr>
          <w:rFonts w:cstheme="minorBidi"/>
          <w:sz w:val="26"/>
          <w:szCs w:val="26"/>
          <w:lang w:val="en-US"/>
        </w:rPr>
        <w:t xml:space="preserve">Safeguarding Adolescents </w:t>
      </w:r>
      <w:r w:rsidR="001D69AB" w:rsidRPr="00906EBF">
        <w:rPr>
          <w:rFonts w:cstheme="minorBidi"/>
          <w:sz w:val="26"/>
          <w:szCs w:val="26"/>
          <w:lang w:val="en-US"/>
        </w:rPr>
        <w:t xml:space="preserve">Strategic </w:t>
      </w:r>
      <w:r w:rsidR="009C09D5" w:rsidRPr="00906EBF">
        <w:rPr>
          <w:rFonts w:cstheme="minorBidi"/>
          <w:sz w:val="26"/>
          <w:szCs w:val="26"/>
          <w:lang w:val="en-US"/>
        </w:rPr>
        <w:t>Sub-Group</w:t>
      </w:r>
      <w:r w:rsidRPr="00906EBF">
        <w:rPr>
          <w:rFonts w:cstheme="minorBidi"/>
          <w:sz w:val="26"/>
          <w:szCs w:val="26"/>
          <w:lang w:val="en-US"/>
        </w:rPr>
        <w:t xml:space="preserve"> when they are</w:t>
      </w:r>
      <w:r w:rsidRPr="3B376B11">
        <w:rPr>
          <w:rFonts w:cstheme="minorBidi"/>
          <w:sz w:val="26"/>
          <w:szCs w:val="26"/>
          <w:lang w:val="en-US"/>
        </w:rPr>
        <w:t xml:space="preserve"> reviewing and revising this protocol (see </w:t>
      </w:r>
      <w:hyperlink w:anchor="_Review_of_this">
        <w:r w:rsidRPr="3B376B11">
          <w:rPr>
            <w:rStyle w:val="Hyperlink"/>
            <w:rFonts w:cstheme="minorBidi"/>
            <w:sz w:val="26"/>
            <w:szCs w:val="26"/>
            <w:lang w:val="en-US"/>
          </w:rPr>
          <w:t>Chapter 4</w:t>
        </w:r>
      </w:hyperlink>
      <w:r w:rsidRPr="3B376B11">
        <w:rPr>
          <w:rFonts w:cstheme="minorBidi"/>
          <w:sz w:val="26"/>
          <w:szCs w:val="26"/>
          <w:lang w:val="en-US"/>
        </w:rPr>
        <w:t>).</w:t>
      </w:r>
    </w:p>
    <w:p w14:paraId="1C6FBFFE" w14:textId="6D6304F2" w:rsidR="00986C62" w:rsidRPr="00AB5447" w:rsidRDefault="00986C62" w:rsidP="3B376B11">
      <w:pPr>
        <w:pStyle w:val="ListParagraph"/>
        <w:widowControl/>
        <w:numPr>
          <w:ilvl w:val="2"/>
          <w:numId w:val="5"/>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w:t>
      </w:r>
      <w:r w:rsidR="004959D3">
        <w:rPr>
          <w:rFonts w:cstheme="minorBidi"/>
          <w:sz w:val="26"/>
          <w:szCs w:val="26"/>
          <w:lang w:val="en-US"/>
        </w:rPr>
        <w:t xml:space="preserve"> Assistant D</w:t>
      </w:r>
      <w:r w:rsidRPr="3B376B11">
        <w:rPr>
          <w:rFonts w:cstheme="minorBidi"/>
          <w:sz w:val="26"/>
          <w:szCs w:val="26"/>
          <w:lang w:val="en-US"/>
        </w:rPr>
        <w:t>irector may delegate this task to another member of staff.</w:t>
      </w:r>
    </w:p>
    <w:p w14:paraId="2D638CA0" w14:textId="3BEC5B5C" w:rsidR="005C528B" w:rsidRDefault="005C528B" w:rsidP="3B376B11">
      <w:pPr>
        <w:pStyle w:val="Heading2"/>
        <w:tabs>
          <w:tab w:val="left" w:pos="860"/>
          <w:tab w:val="left" w:pos="861"/>
        </w:tabs>
        <w:ind w:left="139" w:firstLine="0"/>
        <w:jc w:val="both"/>
        <w:rPr>
          <w:color w:val="385522"/>
          <w:spacing w:val="-3"/>
        </w:rPr>
      </w:pPr>
    </w:p>
    <w:p w14:paraId="7579A359" w14:textId="15AD8265" w:rsidR="005C528B" w:rsidRDefault="005C528B" w:rsidP="3B376B11">
      <w:pPr>
        <w:pStyle w:val="Heading2"/>
        <w:tabs>
          <w:tab w:val="left" w:pos="860"/>
          <w:tab w:val="left" w:pos="861"/>
        </w:tabs>
        <w:ind w:left="139" w:firstLine="0"/>
        <w:jc w:val="both"/>
        <w:rPr>
          <w:color w:val="385522"/>
          <w:spacing w:val="-3"/>
        </w:rPr>
      </w:pPr>
    </w:p>
    <w:p w14:paraId="089AA9D5" w14:textId="382FDBF8" w:rsidR="003F66CA" w:rsidRPr="00787391" w:rsidRDefault="2E65B9BD" w:rsidP="3B376B11">
      <w:pPr>
        <w:pStyle w:val="Heading2"/>
        <w:numPr>
          <w:ilvl w:val="0"/>
          <w:numId w:val="1"/>
        </w:numPr>
        <w:tabs>
          <w:tab w:val="left" w:pos="860"/>
          <w:tab w:val="left" w:pos="861"/>
        </w:tabs>
        <w:ind w:hanging="860"/>
        <w:jc w:val="both"/>
        <w:rPr>
          <w:color w:val="385522"/>
        </w:rPr>
      </w:pPr>
      <w:bookmarkStart w:id="21" w:name="_Toc92881138"/>
      <w:r>
        <w:rPr>
          <w:color w:val="385522"/>
          <w:spacing w:val="-3"/>
        </w:rPr>
        <w:t>Objectives</w:t>
      </w:r>
      <w:bookmarkEnd w:id="21"/>
    </w:p>
    <w:p w14:paraId="1F169542" w14:textId="49A3888E" w:rsidR="00787391" w:rsidRDefault="00787391" w:rsidP="3B376B11">
      <w:pPr>
        <w:pStyle w:val="Heading2"/>
        <w:tabs>
          <w:tab w:val="left" w:pos="860"/>
          <w:tab w:val="left" w:pos="861"/>
        </w:tabs>
        <w:jc w:val="both"/>
        <w:rPr>
          <w:color w:val="385522"/>
          <w:spacing w:val="-3"/>
        </w:rPr>
      </w:pPr>
    </w:p>
    <w:p w14:paraId="6B4A22C3" w14:textId="77777777" w:rsidR="00787391" w:rsidRPr="00A23C98" w:rsidRDefault="00787391" w:rsidP="3B376B11">
      <w:pPr>
        <w:pStyle w:val="ListParagraph"/>
        <w:widowControl/>
        <w:numPr>
          <w:ilvl w:val="1"/>
          <w:numId w:val="33"/>
        </w:numPr>
        <w:autoSpaceDE/>
        <w:autoSpaceDN/>
        <w:spacing w:before="80" w:line="288" w:lineRule="auto"/>
        <w:ind w:left="851" w:hanging="851"/>
        <w:contextualSpacing/>
        <w:jc w:val="both"/>
        <w:rPr>
          <w:rFonts w:cstheme="minorBidi"/>
          <w:b/>
          <w:bCs/>
          <w:sz w:val="26"/>
          <w:szCs w:val="26"/>
          <w:lang w:val="en-US"/>
        </w:rPr>
      </w:pPr>
      <w:r w:rsidRPr="3B376B11">
        <w:rPr>
          <w:rFonts w:cstheme="minorBidi"/>
          <w:b/>
          <w:bCs/>
          <w:sz w:val="26"/>
          <w:szCs w:val="26"/>
          <w:lang w:val="en-US"/>
        </w:rPr>
        <w:t>Key objectives</w:t>
      </w:r>
    </w:p>
    <w:p w14:paraId="16247320" w14:textId="77777777" w:rsidR="00787391" w:rsidRDefault="00787391" w:rsidP="3B376B11">
      <w:pPr>
        <w:pStyle w:val="ListParagraph"/>
        <w:widowControl/>
        <w:numPr>
          <w:ilvl w:val="2"/>
          <w:numId w:val="33"/>
        </w:numPr>
        <w:autoSpaceDE/>
        <w:autoSpaceDN/>
        <w:spacing w:before="80" w:line="288" w:lineRule="auto"/>
        <w:ind w:left="851" w:hanging="851"/>
        <w:contextualSpacing/>
        <w:jc w:val="both"/>
        <w:rPr>
          <w:rFonts w:cstheme="minorBidi"/>
          <w:sz w:val="26"/>
          <w:szCs w:val="26"/>
          <w:lang w:val="en-US"/>
        </w:rPr>
      </w:pPr>
      <w:r w:rsidRPr="3B376B11">
        <w:rPr>
          <w:rFonts w:cstheme="minorBidi"/>
          <w:sz w:val="26"/>
          <w:szCs w:val="26"/>
          <w:lang w:val="en-US"/>
        </w:rPr>
        <w:lastRenderedPageBreak/>
        <w:t>The following objectives underpin our joint approach in assessing and supporting young people who ask for help with obtaining or retaining housing:</w:t>
      </w:r>
    </w:p>
    <w:p w14:paraId="0F6155D7" w14:textId="77777777" w:rsidR="00787391" w:rsidRDefault="00787391" w:rsidP="3B376B11">
      <w:pPr>
        <w:pStyle w:val="ListParagraph"/>
        <w:widowControl/>
        <w:numPr>
          <w:ilvl w:val="0"/>
          <w:numId w:val="32"/>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Safeguarding and promoting the wellbeing of young people.</w:t>
      </w:r>
    </w:p>
    <w:p w14:paraId="2426C9F6" w14:textId="77777777" w:rsidR="00787391" w:rsidRDefault="00787391" w:rsidP="3B376B11">
      <w:pPr>
        <w:pStyle w:val="ListParagraph"/>
        <w:widowControl/>
        <w:numPr>
          <w:ilvl w:val="0"/>
          <w:numId w:val="32"/>
        </w:numPr>
        <w:autoSpaceDE/>
        <w:autoSpaceDN/>
        <w:spacing w:before="80" w:line="288" w:lineRule="auto"/>
        <w:ind w:left="993" w:hanging="142"/>
        <w:jc w:val="both"/>
        <w:rPr>
          <w:rFonts w:cstheme="minorBidi"/>
          <w:sz w:val="26"/>
          <w:szCs w:val="26"/>
          <w:lang w:val="en-US"/>
        </w:rPr>
      </w:pPr>
      <w:r w:rsidRPr="3B376B11">
        <w:rPr>
          <w:rFonts w:cstheme="minorBidi"/>
          <w:sz w:val="26"/>
          <w:szCs w:val="26"/>
          <w:lang w:val="en-US"/>
        </w:rPr>
        <w:t>A proactive and collaborative approach to preventing homelessness.</w:t>
      </w:r>
    </w:p>
    <w:p w14:paraId="7F1EA653" w14:textId="77777777" w:rsidR="00787391" w:rsidRDefault="00787391" w:rsidP="3B376B11">
      <w:pPr>
        <w:pStyle w:val="ListParagraph"/>
        <w:widowControl/>
        <w:numPr>
          <w:ilvl w:val="0"/>
          <w:numId w:val="32"/>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Timely performance of statutory duties.</w:t>
      </w:r>
    </w:p>
    <w:p w14:paraId="55DFB4B0"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Actively supporting 16 and 17-year-olds and families to ensure young persons can live with their family or existing family network providing it is safe and appropriate.</w:t>
      </w:r>
    </w:p>
    <w:p w14:paraId="0223AB91"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Timely and appropriate dissemination of information to young people about the help that is available to them, and the duties on Children’s Services and housing authorities.</w:t>
      </w:r>
    </w:p>
    <w:p w14:paraId="2D79952C" w14:textId="77777777" w:rsidR="00787391" w:rsidRPr="006D490D"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Giving practical effect to the principle that the duty under section 20 of the Children Act 1989 (once owed) takes precedence over the duties on housing authorities to secure temporary accommodation under the homelessness legislation (Part 7 of the Housing Act 1996).</w:t>
      </w:r>
    </w:p>
    <w:p w14:paraId="2C5C7501"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Monitoring the access to and provision of the different types of appropriate accommodation in the county for 16 and 17-year-olds.</w:t>
      </w:r>
    </w:p>
    <w:p w14:paraId="720184CC"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Adopting a partnership approach, for example when identifying suitable accommodation for a young person in circumstances where a partner agency is </w:t>
      </w:r>
      <w:proofErr w:type="gramStart"/>
      <w:r w:rsidRPr="3B376B11">
        <w:rPr>
          <w:rFonts w:cstheme="minorBidi"/>
          <w:sz w:val="26"/>
          <w:szCs w:val="26"/>
          <w:lang w:val="en-US"/>
        </w:rPr>
        <w:t>experiencing difficulty</w:t>
      </w:r>
      <w:proofErr w:type="gramEnd"/>
      <w:r w:rsidRPr="3B376B11">
        <w:rPr>
          <w:rFonts w:cstheme="minorBidi"/>
          <w:sz w:val="26"/>
          <w:szCs w:val="26"/>
          <w:lang w:val="en-US"/>
        </w:rPr>
        <w:t xml:space="preserve"> in securing suitable accommodation.</w:t>
      </w:r>
    </w:p>
    <w:p w14:paraId="3F50735B"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Undertaking joint meetings for the purpose of facilitating assessment, involving the young person, Children’s </w:t>
      </w:r>
      <w:proofErr w:type="gramStart"/>
      <w:r w:rsidRPr="3B376B11">
        <w:rPr>
          <w:rFonts w:cstheme="minorBidi"/>
          <w:sz w:val="26"/>
          <w:szCs w:val="26"/>
          <w:lang w:val="en-US"/>
        </w:rPr>
        <w:t>Services</w:t>
      </w:r>
      <w:proofErr w:type="gramEnd"/>
      <w:r w:rsidRPr="3B376B11">
        <w:rPr>
          <w:rFonts w:cstheme="minorBidi"/>
          <w:sz w:val="26"/>
          <w:szCs w:val="26"/>
          <w:lang w:val="en-US"/>
        </w:rPr>
        <w:t xml:space="preserve"> and the housing authority, using remote online video conferencing or in person meetings wherever possible for this purpose.</w:t>
      </w:r>
    </w:p>
    <w:p w14:paraId="0C663D9B"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Prompt and effective sharing of information, to ensure appropriate action is taken, and the needs of young persons are met in a timely manner.</w:t>
      </w:r>
    </w:p>
    <w:p w14:paraId="49562B17"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Any delay in confirming the outcome of assessments will not prevent the performance of legal duties or service delivery.</w:t>
      </w:r>
    </w:p>
    <w:p w14:paraId="09BFEBA6"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Aligning policies, </w:t>
      </w:r>
      <w:proofErr w:type="gramStart"/>
      <w:r w:rsidRPr="3B376B11">
        <w:rPr>
          <w:rFonts w:cstheme="minorBidi"/>
          <w:sz w:val="26"/>
          <w:szCs w:val="26"/>
          <w:lang w:val="en-US"/>
        </w:rPr>
        <w:t>procedures</w:t>
      </w:r>
      <w:proofErr w:type="gramEnd"/>
      <w:r w:rsidRPr="3B376B11">
        <w:rPr>
          <w:rFonts w:cstheme="minorBidi"/>
          <w:sz w:val="26"/>
          <w:szCs w:val="26"/>
          <w:lang w:val="en-US"/>
        </w:rPr>
        <w:t xml:space="preserve"> and practice for the purpose of ensuring ease of access by young people and families.</w:t>
      </w:r>
    </w:p>
    <w:p w14:paraId="22BFEE10" w14:textId="21A168AF"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Providing a consistent pathway for young people across the county. The flowchart at </w:t>
      </w:r>
      <w:hyperlink w:anchor="_Appendix_H_–">
        <w:r w:rsidRPr="3B376B11">
          <w:rPr>
            <w:rStyle w:val="Hyperlink"/>
            <w:rFonts w:cstheme="minorBidi"/>
            <w:sz w:val="26"/>
            <w:szCs w:val="26"/>
            <w:lang w:val="en-US"/>
          </w:rPr>
          <w:t>Appendix H</w:t>
        </w:r>
      </w:hyperlink>
      <w:r w:rsidRPr="3B376B11">
        <w:rPr>
          <w:rFonts w:cstheme="minorBidi"/>
          <w:color w:val="FF0000"/>
          <w:sz w:val="26"/>
          <w:szCs w:val="26"/>
          <w:lang w:val="en-US"/>
        </w:rPr>
        <w:t xml:space="preserve"> </w:t>
      </w:r>
      <w:r w:rsidRPr="3B376B11">
        <w:rPr>
          <w:rFonts w:cstheme="minorBidi"/>
          <w:sz w:val="26"/>
          <w:szCs w:val="26"/>
          <w:lang w:val="en-US"/>
        </w:rPr>
        <w:t>has been agreed to facilitate this.</w:t>
      </w:r>
    </w:p>
    <w:p w14:paraId="381C9C7A" w14:textId="77777777" w:rsidR="00787391" w:rsidRDefault="00787391" w:rsidP="3B376B11">
      <w:pPr>
        <w:pStyle w:val="ListParagraph"/>
        <w:widowControl/>
        <w:numPr>
          <w:ilvl w:val="0"/>
          <w:numId w:val="32"/>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 xml:space="preserve">Considering individual circumstances in </w:t>
      </w:r>
      <w:proofErr w:type="gramStart"/>
      <w:r w:rsidRPr="3B376B11">
        <w:rPr>
          <w:rFonts w:cstheme="minorBidi"/>
          <w:sz w:val="26"/>
          <w:szCs w:val="26"/>
          <w:lang w:val="en-US"/>
        </w:rPr>
        <w:t>an</w:t>
      </w:r>
      <w:proofErr w:type="gramEnd"/>
      <w:r w:rsidRPr="3B376B11">
        <w:rPr>
          <w:rFonts w:cstheme="minorBidi"/>
          <w:sz w:val="26"/>
          <w:szCs w:val="26"/>
          <w:lang w:val="en-US"/>
        </w:rPr>
        <w:t xml:space="preserve"> holistic way. </w:t>
      </w:r>
    </w:p>
    <w:p w14:paraId="3CABC4CB"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Respecting the views of young persons, whilst </w:t>
      </w:r>
      <w:proofErr w:type="spellStart"/>
      <w:r w:rsidRPr="3B376B11">
        <w:rPr>
          <w:rFonts w:cstheme="minorBidi"/>
          <w:sz w:val="26"/>
          <w:szCs w:val="26"/>
          <w:lang w:val="en-US"/>
        </w:rPr>
        <w:t>recognising</w:t>
      </w:r>
      <w:proofErr w:type="spellEnd"/>
      <w:r w:rsidRPr="3B376B11">
        <w:rPr>
          <w:rFonts w:cstheme="minorBidi"/>
          <w:sz w:val="26"/>
          <w:szCs w:val="26"/>
          <w:lang w:val="en-US"/>
        </w:rPr>
        <w:t xml:space="preserve"> that their views may legitimately change.</w:t>
      </w:r>
    </w:p>
    <w:p w14:paraId="24A97CBC"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Ensuring a young person’s voice is afforded appropriate weight when making decisions. Regard must be had to the wishes, </w:t>
      </w:r>
      <w:proofErr w:type="gramStart"/>
      <w:r w:rsidRPr="3B376B11">
        <w:rPr>
          <w:rFonts w:cstheme="minorBidi"/>
          <w:sz w:val="26"/>
          <w:szCs w:val="26"/>
          <w:lang w:val="en-US"/>
        </w:rPr>
        <w:t>views</w:t>
      </w:r>
      <w:proofErr w:type="gramEnd"/>
      <w:r w:rsidRPr="3B376B11">
        <w:rPr>
          <w:rFonts w:cstheme="minorBidi"/>
          <w:sz w:val="26"/>
          <w:szCs w:val="26"/>
          <w:lang w:val="en-US"/>
        </w:rPr>
        <w:t xml:space="preserve"> and </w:t>
      </w:r>
      <w:r w:rsidRPr="3B376B11">
        <w:rPr>
          <w:rFonts w:cstheme="minorBidi"/>
          <w:sz w:val="26"/>
          <w:szCs w:val="26"/>
          <w:lang w:val="en-US"/>
        </w:rPr>
        <w:lastRenderedPageBreak/>
        <w:t>preferences of the young person, and must be evident throughout the assessment and decision-making process.</w:t>
      </w:r>
    </w:p>
    <w:p w14:paraId="1522FBBC"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Ensuring independent advice and advocacy is available for young persons, including at the point of initial assessment where appropriate.</w:t>
      </w:r>
    </w:p>
    <w:p w14:paraId="7A20210D"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Providing user-friendly information that clearly outlines young persons’ rights and entitlements, both online and in hard copy.</w:t>
      </w:r>
    </w:p>
    <w:p w14:paraId="3DA0F40C"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Ensuring young </w:t>
      </w:r>
      <w:proofErr w:type="spellStart"/>
      <w:r w:rsidRPr="3B376B11">
        <w:rPr>
          <w:rFonts w:cstheme="minorBidi"/>
          <w:sz w:val="26"/>
          <w:szCs w:val="26"/>
          <w:lang w:val="en-US"/>
        </w:rPr>
        <w:t>persons</w:t>
      </w:r>
      <w:proofErr w:type="spellEnd"/>
      <w:r w:rsidRPr="3B376B11">
        <w:rPr>
          <w:rFonts w:cstheme="minorBidi"/>
          <w:sz w:val="26"/>
          <w:szCs w:val="26"/>
          <w:lang w:val="en-US"/>
        </w:rPr>
        <w:t xml:space="preserve"> understand the full implications of the decisions they make.</w:t>
      </w:r>
    </w:p>
    <w:p w14:paraId="62BF41CE"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Consulting with young people regularly regarding their experience of the statutory services and support they have received.</w:t>
      </w:r>
    </w:p>
    <w:p w14:paraId="5E4C66AF"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To have due regard to Government guidance.</w:t>
      </w:r>
    </w:p>
    <w:p w14:paraId="340C222A" w14:textId="77777777" w:rsidR="00787391"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To adopt a joint approach in resolving disputes and monitoring.</w:t>
      </w:r>
    </w:p>
    <w:p w14:paraId="50876FE3" w14:textId="77777777" w:rsidR="00787391" w:rsidRPr="00951ED5" w:rsidRDefault="00787391" w:rsidP="3B376B11">
      <w:pPr>
        <w:pStyle w:val="ListParagraph"/>
        <w:widowControl/>
        <w:numPr>
          <w:ilvl w:val="0"/>
          <w:numId w:val="32"/>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Actively monitoring the delivery of services, including occasions where apparent breaches of this protocol occur, to ensure continual improvement.</w:t>
      </w:r>
    </w:p>
    <w:p w14:paraId="76DC2E01" w14:textId="418190C0" w:rsidR="00787391" w:rsidRDefault="00787391" w:rsidP="3B376B11">
      <w:pPr>
        <w:pStyle w:val="ListParagraph"/>
        <w:widowControl/>
        <w:numPr>
          <w:ilvl w:val="2"/>
          <w:numId w:val="33"/>
        </w:numPr>
        <w:autoSpaceDE/>
        <w:autoSpaceDN/>
        <w:spacing w:before="80" w:line="288" w:lineRule="auto"/>
        <w:ind w:left="851" w:hanging="851"/>
        <w:contextualSpacing/>
        <w:jc w:val="both"/>
        <w:rPr>
          <w:rFonts w:cstheme="minorBidi"/>
          <w:sz w:val="26"/>
          <w:szCs w:val="26"/>
          <w:lang w:val="en-US"/>
        </w:rPr>
      </w:pPr>
      <w:r w:rsidRPr="3B376B11">
        <w:rPr>
          <w:rFonts w:cstheme="minorBidi"/>
          <w:sz w:val="26"/>
          <w:szCs w:val="26"/>
          <w:lang w:val="en-US"/>
        </w:rPr>
        <w:t>A partner or young person may wish to refer to these agreed principles when raising a concern about delivery of a statutory service or non-compliance with this protocol.</w:t>
      </w:r>
    </w:p>
    <w:p w14:paraId="229AF4B0" w14:textId="77777777" w:rsidR="00333109" w:rsidRPr="00A77378" w:rsidRDefault="00333109" w:rsidP="3B376B11">
      <w:pPr>
        <w:pStyle w:val="ListParagraph"/>
        <w:widowControl/>
        <w:autoSpaceDE/>
        <w:autoSpaceDN/>
        <w:spacing w:before="80" w:line="288" w:lineRule="auto"/>
        <w:ind w:left="851" w:firstLine="0"/>
        <w:contextualSpacing/>
        <w:jc w:val="both"/>
        <w:rPr>
          <w:rFonts w:cstheme="minorBidi"/>
          <w:sz w:val="26"/>
          <w:szCs w:val="26"/>
          <w:lang w:val="en-US"/>
        </w:rPr>
      </w:pPr>
    </w:p>
    <w:p w14:paraId="77DDD4B2" w14:textId="77777777" w:rsidR="00787391" w:rsidRPr="006B7D5A" w:rsidRDefault="00787391" w:rsidP="3B376B11">
      <w:pPr>
        <w:pStyle w:val="ListParagraph"/>
        <w:widowControl/>
        <w:numPr>
          <w:ilvl w:val="1"/>
          <w:numId w:val="33"/>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What does success look like?</w:t>
      </w:r>
    </w:p>
    <w:p w14:paraId="1435A614" w14:textId="77777777" w:rsidR="00787391" w:rsidRDefault="00787391"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following are likely to indicate that partner’s strategic objectives in meeting the housing needs of 16 and 17-year-olds are being met:</w:t>
      </w:r>
    </w:p>
    <w:p w14:paraId="69311904" w14:textId="77777777" w:rsidR="00787391" w:rsidRDefault="00787391" w:rsidP="3B376B11">
      <w:pPr>
        <w:pStyle w:val="ListParagraph"/>
        <w:widowControl/>
        <w:numPr>
          <w:ilvl w:val="0"/>
          <w:numId w:val="31"/>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Rigorous and comprehensive assessments of young persons are carried out promptly, and the results are appropriately shared.</w:t>
      </w:r>
    </w:p>
    <w:p w14:paraId="1B99A0CC" w14:textId="77777777" w:rsidR="00787391" w:rsidRDefault="00787391" w:rsidP="3B376B11">
      <w:pPr>
        <w:pStyle w:val="ListParagraph"/>
        <w:widowControl/>
        <w:numPr>
          <w:ilvl w:val="0"/>
          <w:numId w:val="31"/>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Young persons are being secured suitable accommodation in a timely manner.</w:t>
      </w:r>
    </w:p>
    <w:p w14:paraId="6FBA6CA0" w14:textId="77777777" w:rsidR="00787391" w:rsidRDefault="00787391" w:rsidP="3B376B11">
      <w:pPr>
        <w:pStyle w:val="ListParagraph"/>
        <w:widowControl/>
        <w:numPr>
          <w:ilvl w:val="0"/>
          <w:numId w:val="31"/>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A uniform service and pathway </w:t>
      </w:r>
      <w:proofErr w:type="gramStart"/>
      <w:r w:rsidRPr="3B376B11">
        <w:rPr>
          <w:rFonts w:cstheme="minorBidi"/>
          <w:sz w:val="26"/>
          <w:szCs w:val="26"/>
          <w:lang w:val="en-US"/>
        </w:rPr>
        <w:t>is</w:t>
      </w:r>
      <w:proofErr w:type="gramEnd"/>
      <w:r w:rsidRPr="3B376B11">
        <w:rPr>
          <w:rFonts w:cstheme="minorBidi"/>
          <w:sz w:val="26"/>
          <w:szCs w:val="26"/>
          <w:lang w:val="en-US"/>
        </w:rPr>
        <w:t xml:space="preserve"> experienced by 16 and 17-year-olds across the county of Surrey.</w:t>
      </w:r>
    </w:p>
    <w:p w14:paraId="5DE63102" w14:textId="77777777" w:rsidR="00787391" w:rsidRDefault="00787391" w:rsidP="3B376B11">
      <w:pPr>
        <w:pStyle w:val="ListParagraph"/>
        <w:widowControl/>
        <w:numPr>
          <w:ilvl w:val="0"/>
          <w:numId w:val="31"/>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This protocol is routinely used by frontline staff when delivering their statutory functions in respect of 16 and 17-year-olds who have requested help with accommodation.</w:t>
      </w:r>
    </w:p>
    <w:p w14:paraId="62F2EF5E" w14:textId="77777777" w:rsidR="00787391" w:rsidRDefault="00787391" w:rsidP="3B376B11">
      <w:pPr>
        <w:pStyle w:val="ListParagraph"/>
        <w:widowControl/>
        <w:numPr>
          <w:ilvl w:val="0"/>
          <w:numId w:val="31"/>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Frontline staff with operational responsibility for administering statutory functions have a common understanding of this protocol and the way in which specific provisions should be interpreted.</w:t>
      </w:r>
    </w:p>
    <w:p w14:paraId="286A32D8" w14:textId="77777777" w:rsidR="00837371" w:rsidRDefault="00837371" w:rsidP="00906EBF">
      <w:pPr>
        <w:jc w:val="both"/>
        <w:rPr>
          <w:rFonts w:cstheme="minorBidi"/>
          <w:b/>
          <w:sz w:val="32"/>
          <w:szCs w:val="32"/>
          <w:lang w:val="en-US"/>
        </w:rPr>
      </w:pPr>
    </w:p>
    <w:p w14:paraId="04C5EE6E" w14:textId="77777777" w:rsidR="000A18D5" w:rsidRDefault="000A18D5" w:rsidP="00906EBF">
      <w:pPr>
        <w:jc w:val="both"/>
        <w:rPr>
          <w:rFonts w:cstheme="minorBidi"/>
          <w:b/>
          <w:sz w:val="32"/>
          <w:szCs w:val="32"/>
          <w:lang w:val="en-US"/>
        </w:rPr>
      </w:pPr>
    </w:p>
    <w:p w14:paraId="38589A46" w14:textId="77777777" w:rsidR="000A18D5" w:rsidRDefault="000A18D5" w:rsidP="00906EBF">
      <w:pPr>
        <w:jc w:val="both"/>
        <w:rPr>
          <w:rFonts w:cstheme="minorBidi"/>
          <w:b/>
          <w:sz w:val="32"/>
          <w:szCs w:val="32"/>
          <w:lang w:val="en-US"/>
        </w:rPr>
      </w:pPr>
    </w:p>
    <w:p w14:paraId="12313B58" w14:textId="77777777" w:rsidR="00787391" w:rsidRPr="003F66CA" w:rsidRDefault="00787391" w:rsidP="3B376B11">
      <w:pPr>
        <w:pStyle w:val="Heading2"/>
        <w:tabs>
          <w:tab w:val="left" w:pos="860"/>
          <w:tab w:val="left" w:pos="861"/>
        </w:tabs>
        <w:jc w:val="both"/>
      </w:pPr>
    </w:p>
    <w:p w14:paraId="3B84AE03" w14:textId="3FF78BF9" w:rsidR="003F66CA" w:rsidRPr="00333109" w:rsidRDefault="00333109" w:rsidP="3B376B11">
      <w:pPr>
        <w:pStyle w:val="Heading2"/>
        <w:numPr>
          <w:ilvl w:val="0"/>
          <w:numId w:val="1"/>
        </w:numPr>
        <w:tabs>
          <w:tab w:val="left" w:pos="860"/>
          <w:tab w:val="left" w:pos="861"/>
        </w:tabs>
        <w:ind w:hanging="860"/>
        <w:jc w:val="both"/>
      </w:pPr>
      <w:bookmarkStart w:id="22" w:name="_Review_of_this"/>
      <w:bookmarkStart w:id="23" w:name="_Toc92881139"/>
      <w:bookmarkEnd w:id="22"/>
      <w:r>
        <w:rPr>
          <w:color w:val="385522"/>
          <w:spacing w:val="-3"/>
        </w:rPr>
        <w:t>Review of this Protocol</w:t>
      </w:r>
      <w:bookmarkEnd w:id="23"/>
    </w:p>
    <w:p w14:paraId="16C1B36A" w14:textId="6B1B3575" w:rsidR="00333109" w:rsidRDefault="00333109" w:rsidP="3B376B11">
      <w:pPr>
        <w:pStyle w:val="Heading2"/>
        <w:tabs>
          <w:tab w:val="left" w:pos="860"/>
          <w:tab w:val="left" w:pos="861"/>
        </w:tabs>
        <w:jc w:val="both"/>
        <w:rPr>
          <w:color w:val="385522"/>
          <w:spacing w:val="-3"/>
        </w:rPr>
      </w:pPr>
    </w:p>
    <w:p w14:paraId="5B36CBD4" w14:textId="77777777" w:rsidR="00333109" w:rsidRPr="00333109" w:rsidRDefault="00333109" w:rsidP="3B376B11">
      <w:pPr>
        <w:pStyle w:val="ListParagraph"/>
        <w:widowControl/>
        <w:numPr>
          <w:ilvl w:val="0"/>
          <w:numId w:val="33"/>
        </w:numPr>
        <w:autoSpaceDE/>
        <w:autoSpaceDN/>
        <w:spacing w:before="80" w:line="288" w:lineRule="auto"/>
        <w:jc w:val="both"/>
        <w:rPr>
          <w:rFonts w:cstheme="minorBidi"/>
          <w:b/>
          <w:bCs/>
          <w:sz w:val="26"/>
          <w:szCs w:val="26"/>
          <w:lang w:val="en-US"/>
        </w:rPr>
      </w:pPr>
    </w:p>
    <w:p w14:paraId="0D634844" w14:textId="22DEDFA7" w:rsidR="00333109" w:rsidRPr="006B7D5A" w:rsidRDefault="00333109" w:rsidP="3B376B11">
      <w:pPr>
        <w:pStyle w:val="ListParagraph"/>
        <w:widowControl/>
        <w:numPr>
          <w:ilvl w:val="1"/>
          <w:numId w:val="33"/>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Introduction</w:t>
      </w:r>
    </w:p>
    <w:p w14:paraId="34D80270" w14:textId="77777777" w:rsidR="00333109" w:rsidRPr="00906EBF"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It is essential that the provisions of this protocol successfully facilitate effective joint working in practice, and there is effective oversight and review </w:t>
      </w:r>
      <w:r w:rsidRPr="00906EBF">
        <w:rPr>
          <w:rFonts w:cstheme="minorBidi"/>
          <w:sz w:val="26"/>
          <w:szCs w:val="26"/>
          <w:lang w:val="en-US"/>
        </w:rPr>
        <w:t xml:space="preserve">of its operation. </w:t>
      </w:r>
    </w:p>
    <w:p w14:paraId="5DE26332" w14:textId="7A6A3FB9" w:rsidR="00333109" w:rsidRPr="00906EBF" w:rsidRDefault="004959D3"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bookmarkStart w:id="24" w:name="_Hlk104902008"/>
      <w:r w:rsidRPr="00906EBF">
        <w:rPr>
          <w:rFonts w:cstheme="minorBidi"/>
          <w:sz w:val="26"/>
          <w:szCs w:val="26"/>
          <w:lang w:val="en-US"/>
        </w:rPr>
        <w:t xml:space="preserve">Safeguarding Adolescents Strategic Sub-group </w:t>
      </w:r>
      <w:r w:rsidR="00906EBF">
        <w:rPr>
          <w:rFonts w:cstheme="minorBidi"/>
          <w:sz w:val="26"/>
          <w:szCs w:val="26"/>
          <w:lang w:val="en-US"/>
        </w:rPr>
        <w:t>(</w:t>
      </w:r>
      <w:r w:rsidRPr="00906EBF">
        <w:rPr>
          <w:rFonts w:cstheme="minorBidi"/>
          <w:sz w:val="26"/>
          <w:szCs w:val="26"/>
          <w:lang w:val="en-US"/>
        </w:rPr>
        <w:t>“the Board”)</w:t>
      </w:r>
      <w:r w:rsidR="00333109" w:rsidRPr="00906EBF">
        <w:rPr>
          <w:rFonts w:cstheme="minorBidi"/>
          <w:sz w:val="26"/>
          <w:szCs w:val="26"/>
          <w:lang w:val="en-US"/>
        </w:rPr>
        <w:t xml:space="preserve"> have responsibility for overseeing the monitoring and review of this protocol.</w:t>
      </w:r>
    </w:p>
    <w:bookmarkEnd w:id="24"/>
    <w:p w14:paraId="51044D34" w14:textId="77777777" w:rsidR="00333109"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When undertaking this </w:t>
      </w:r>
      <w:proofErr w:type="gramStart"/>
      <w:r w:rsidRPr="00906EBF">
        <w:rPr>
          <w:rFonts w:cstheme="minorBidi"/>
          <w:sz w:val="26"/>
          <w:szCs w:val="26"/>
          <w:lang w:val="en-US"/>
        </w:rPr>
        <w:t>function</w:t>
      </w:r>
      <w:proofErr w:type="gramEnd"/>
      <w:r w:rsidRPr="00906EBF">
        <w:rPr>
          <w:rFonts w:cstheme="minorBidi"/>
          <w:sz w:val="26"/>
          <w:szCs w:val="26"/>
          <w:lang w:val="en-US"/>
        </w:rPr>
        <w:t xml:space="preserve"> the Board will</w:t>
      </w:r>
      <w:r w:rsidRPr="3B376B11">
        <w:rPr>
          <w:rFonts w:cstheme="minorBidi"/>
          <w:sz w:val="26"/>
          <w:szCs w:val="26"/>
          <w:lang w:val="en-US"/>
        </w:rPr>
        <w:t xml:space="preserve"> ensure that representatives are invited from the local housing authorities to any meetings held for the purpose of formally reviewing performance and compliance, or where decisions may be taken on how to amend the protocol (or how such functions should be delegated).</w:t>
      </w:r>
    </w:p>
    <w:p w14:paraId="2D12AE24" w14:textId="77777777" w:rsidR="00333109"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Board will oversee an annual review which examines:</w:t>
      </w:r>
    </w:p>
    <w:p w14:paraId="40AF6449" w14:textId="77777777" w:rsidR="00333109" w:rsidRDefault="00333109" w:rsidP="3B376B11">
      <w:pPr>
        <w:pStyle w:val="ListParagraph"/>
        <w:widowControl/>
        <w:numPr>
          <w:ilvl w:val="0"/>
          <w:numId w:val="36"/>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The effectiveness of current arrangements.</w:t>
      </w:r>
    </w:p>
    <w:p w14:paraId="23A709C1" w14:textId="77777777" w:rsidR="00333109" w:rsidRDefault="00333109" w:rsidP="3B376B11">
      <w:pPr>
        <w:pStyle w:val="ListParagraph"/>
        <w:widowControl/>
        <w:numPr>
          <w:ilvl w:val="0"/>
          <w:numId w:val="36"/>
        </w:numPr>
        <w:autoSpaceDE/>
        <w:autoSpaceDN/>
        <w:spacing w:before="80" w:line="288" w:lineRule="auto"/>
        <w:ind w:left="851" w:firstLine="0"/>
        <w:jc w:val="both"/>
        <w:rPr>
          <w:rFonts w:cstheme="minorBidi"/>
          <w:sz w:val="26"/>
          <w:szCs w:val="26"/>
          <w:lang w:val="en-US"/>
        </w:rPr>
      </w:pPr>
      <w:r w:rsidRPr="3B376B11">
        <w:rPr>
          <w:rFonts w:cstheme="minorBidi"/>
          <w:sz w:val="26"/>
          <w:szCs w:val="26"/>
          <w:lang w:val="en-US"/>
        </w:rPr>
        <w:t>Whether partners need to amend the contents of the protocol.</w:t>
      </w:r>
    </w:p>
    <w:p w14:paraId="5A2E04A8" w14:textId="312E1BE7" w:rsidR="00333109" w:rsidRPr="00553823" w:rsidRDefault="00333109" w:rsidP="3B376B11">
      <w:pPr>
        <w:pStyle w:val="ListParagraph"/>
        <w:widowControl/>
        <w:numPr>
          <w:ilvl w:val="0"/>
          <w:numId w:val="36"/>
        </w:numPr>
        <w:autoSpaceDE/>
        <w:autoSpaceDN/>
        <w:spacing w:before="80" w:line="288" w:lineRule="auto"/>
        <w:ind w:left="1418" w:hanging="567"/>
        <w:jc w:val="both"/>
        <w:rPr>
          <w:rFonts w:cstheme="minorBidi"/>
          <w:sz w:val="26"/>
          <w:szCs w:val="26"/>
          <w:lang w:val="en-US"/>
        </w:rPr>
      </w:pPr>
      <w:r w:rsidRPr="00553823">
        <w:rPr>
          <w:rFonts w:cstheme="minorBidi"/>
          <w:sz w:val="26"/>
          <w:szCs w:val="26"/>
          <w:lang w:val="en-US"/>
        </w:rPr>
        <w:t xml:space="preserve">Whether any specific action is required for the purpose of ensuring statutory compliance, the meeting of strategic objectives, and effective cooperation between Children’s Services and Housing (or other partners). </w:t>
      </w:r>
    </w:p>
    <w:p w14:paraId="011C3C04" w14:textId="77777777" w:rsidR="00B000AD" w:rsidRDefault="00B000AD" w:rsidP="3B376B11">
      <w:pPr>
        <w:pStyle w:val="ListParagraph"/>
        <w:widowControl/>
        <w:autoSpaceDE/>
        <w:autoSpaceDN/>
        <w:spacing w:before="80" w:line="288" w:lineRule="auto"/>
        <w:ind w:left="851" w:firstLine="0"/>
        <w:jc w:val="both"/>
        <w:rPr>
          <w:rFonts w:cstheme="minorBidi"/>
          <w:sz w:val="26"/>
          <w:szCs w:val="26"/>
          <w:lang w:val="en-US"/>
        </w:rPr>
      </w:pPr>
    </w:p>
    <w:p w14:paraId="32758F2D" w14:textId="77777777" w:rsidR="00333109" w:rsidRPr="006B7D5A" w:rsidRDefault="00333109" w:rsidP="3B376B11">
      <w:pPr>
        <w:pStyle w:val="ListParagraph"/>
        <w:widowControl/>
        <w:numPr>
          <w:ilvl w:val="1"/>
          <w:numId w:val="33"/>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 xml:space="preserve">Training </w:t>
      </w:r>
    </w:p>
    <w:p w14:paraId="63028BA2" w14:textId="77777777" w:rsidR="00333109"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Board will ensure that appropriate measures are taken to provide appropriate training on this protocol and associated issues to relevant staff employed by Children’s Services and the housing authorities in Surrey.</w:t>
      </w:r>
    </w:p>
    <w:p w14:paraId="73B3C155" w14:textId="4CA3DCE2" w:rsidR="00333109" w:rsidRDefault="59385AD5"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Children’s Services</w:t>
      </w:r>
      <w:r w:rsidR="48EB4C83" w:rsidRPr="3B376B11">
        <w:rPr>
          <w:rFonts w:cstheme="minorBidi"/>
          <w:sz w:val="26"/>
          <w:szCs w:val="26"/>
          <w:lang w:val="en-US"/>
        </w:rPr>
        <w:t xml:space="preserve"> and Housing will </w:t>
      </w:r>
      <w:proofErr w:type="gramStart"/>
      <w:r w:rsidR="48EB4C83" w:rsidRPr="3B376B11">
        <w:rPr>
          <w:rFonts w:cstheme="minorBidi"/>
          <w:sz w:val="26"/>
          <w:szCs w:val="26"/>
          <w:lang w:val="en-US"/>
        </w:rPr>
        <w:t>jointly</w:t>
      </w:r>
      <w:r w:rsidRPr="3B376B11">
        <w:rPr>
          <w:rFonts w:cstheme="minorBidi"/>
          <w:sz w:val="26"/>
          <w:szCs w:val="26"/>
          <w:lang w:val="en-US"/>
        </w:rPr>
        <w:t xml:space="preserve">  procuring</w:t>
      </w:r>
      <w:proofErr w:type="gramEnd"/>
      <w:r w:rsidRPr="3B376B11">
        <w:rPr>
          <w:rFonts w:cstheme="minorBidi"/>
          <w:sz w:val="26"/>
          <w:szCs w:val="26"/>
          <w:lang w:val="en-US"/>
        </w:rPr>
        <w:t xml:space="preserve"> or delivering the training, but will liaise with the housing authorities (or a nominated representative) when doing so. Such liaison will extend to seeking an agreement on the contents of the training and means of delivery.</w:t>
      </w:r>
    </w:p>
    <w:p w14:paraId="520CC0E8" w14:textId="77777777" w:rsidR="00333109"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That training will extend to:</w:t>
      </w:r>
    </w:p>
    <w:p w14:paraId="4E5154D4" w14:textId="77777777" w:rsidR="00333109" w:rsidRDefault="00333109" w:rsidP="3B376B11">
      <w:pPr>
        <w:pStyle w:val="ListParagraph"/>
        <w:widowControl/>
        <w:numPr>
          <w:ilvl w:val="0"/>
          <w:numId w:val="35"/>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The provisions of this protocol.</w:t>
      </w:r>
    </w:p>
    <w:p w14:paraId="21302CF9" w14:textId="77777777" w:rsidR="00333109" w:rsidRDefault="00333109" w:rsidP="3B376B11">
      <w:pPr>
        <w:pStyle w:val="ListParagraph"/>
        <w:widowControl/>
        <w:numPr>
          <w:ilvl w:val="0"/>
          <w:numId w:val="35"/>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The statutory duties owed by Children’s Services and housing authorities for the purpose of providing accommodation and support for 16 and 17-year-olds.</w:t>
      </w:r>
    </w:p>
    <w:p w14:paraId="503A0BC5" w14:textId="77777777" w:rsidR="00333109" w:rsidRDefault="00333109" w:rsidP="3B376B11">
      <w:pPr>
        <w:pStyle w:val="ListParagraph"/>
        <w:widowControl/>
        <w:numPr>
          <w:ilvl w:val="0"/>
          <w:numId w:val="35"/>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lastRenderedPageBreak/>
        <w:t>Case law.</w:t>
      </w:r>
    </w:p>
    <w:p w14:paraId="5DE27110" w14:textId="77777777" w:rsidR="00333109" w:rsidRDefault="00333109" w:rsidP="3B376B11">
      <w:pPr>
        <w:pStyle w:val="ListParagraph"/>
        <w:widowControl/>
        <w:numPr>
          <w:ilvl w:val="0"/>
          <w:numId w:val="35"/>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Statutory guidance.</w:t>
      </w:r>
    </w:p>
    <w:p w14:paraId="53184D40" w14:textId="77777777" w:rsidR="00333109" w:rsidRDefault="00333109" w:rsidP="3B376B11">
      <w:pPr>
        <w:pStyle w:val="ListParagraph"/>
        <w:widowControl/>
        <w:numPr>
          <w:ilvl w:val="0"/>
          <w:numId w:val="35"/>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Any other relevant issues agreed upon by partners.</w:t>
      </w:r>
    </w:p>
    <w:p w14:paraId="6658734E" w14:textId="6C023848" w:rsidR="00333109"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training will be repeated at such regular intervals, as required, to ensure a sufficient knowledge base among frontline officers, including new employees.</w:t>
      </w:r>
    </w:p>
    <w:p w14:paraId="2C360583" w14:textId="77777777" w:rsidR="00837371" w:rsidRDefault="00837371" w:rsidP="3B376B11">
      <w:pPr>
        <w:pStyle w:val="ListParagraph"/>
        <w:widowControl/>
        <w:autoSpaceDE/>
        <w:autoSpaceDN/>
        <w:spacing w:before="80" w:line="288" w:lineRule="auto"/>
        <w:ind w:left="851" w:firstLine="0"/>
        <w:jc w:val="both"/>
        <w:rPr>
          <w:rFonts w:cstheme="minorBidi"/>
          <w:sz w:val="26"/>
          <w:szCs w:val="26"/>
          <w:lang w:val="en-US"/>
        </w:rPr>
      </w:pPr>
    </w:p>
    <w:p w14:paraId="6A4C561E" w14:textId="77777777" w:rsidR="00333109" w:rsidRPr="006B7D5A" w:rsidRDefault="00333109" w:rsidP="3B376B11">
      <w:pPr>
        <w:pStyle w:val="ListParagraph"/>
        <w:widowControl/>
        <w:numPr>
          <w:ilvl w:val="1"/>
          <w:numId w:val="33"/>
        </w:numPr>
        <w:autoSpaceDE/>
        <w:autoSpaceDN/>
        <w:spacing w:before="80" w:line="288" w:lineRule="auto"/>
        <w:ind w:left="851" w:hanging="851"/>
        <w:jc w:val="both"/>
        <w:rPr>
          <w:rFonts w:cstheme="minorBidi"/>
          <w:b/>
          <w:bCs/>
          <w:sz w:val="26"/>
          <w:szCs w:val="26"/>
          <w:lang w:val="en-US"/>
        </w:rPr>
      </w:pPr>
      <w:bookmarkStart w:id="25" w:name="_Ref92284190"/>
      <w:r w:rsidRPr="3B376B11">
        <w:rPr>
          <w:rFonts w:cstheme="minorBidi"/>
          <w:b/>
          <w:bCs/>
          <w:sz w:val="26"/>
          <w:szCs w:val="26"/>
          <w:lang w:val="en-US"/>
        </w:rPr>
        <w:t>Monitoring</w:t>
      </w:r>
      <w:bookmarkEnd w:id="25"/>
    </w:p>
    <w:p w14:paraId="0D90B47D" w14:textId="21A653AE" w:rsidR="00333109" w:rsidRPr="00553823"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Children’s Services will review performance and compliance which will be brought </w:t>
      </w:r>
      <w:r w:rsidRPr="00553823">
        <w:rPr>
          <w:rFonts w:cstheme="minorBidi"/>
          <w:sz w:val="26"/>
          <w:szCs w:val="26"/>
          <w:lang w:val="en-US"/>
        </w:rPr>
        <w:t>before the Board for approval.</w:t>
      </w:r>
    </w:p>
    <w:p w14:paraId="0368CEFE" w14:textId="48D39D9B" w:rsidR="00333109" w:rsidRPr="00553823" w:rsidRDefault="4B9FD20D"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00553823">
        <w:rPr>
          <w:rFonts w:cstheme="minorBidi"/>
          <w:sz w:val="26"/>
          <w:szCs w:val="26"/>
          <w:lang w:val="en-US"/>
        </w:rPr>
        <w:t xml:space="preserve">Children’s Services will </w:t>
      </w:r>
      <w:r w:rsidR="00A07A0A" w:rsidRPr="00553823">
        <w:rPr>
          <w:rFonts w:cstheme="minorBidi"/>
          <w:sz w:val="26"/>
          <w:szCs w:val="26"/>
          <w:lang w:val="en-US"/>
        </w:rPr>
        <w:t>ensure that</w:t>
      </w:r>
      <w:r w:rsidRPr="00553823">
        <w:rPr>
          <w:rFonts w:cstheme="minorBidi"/>
          <w:sz w:val="26"/>
          <w:szCs w:val="26"/>
          <w:lang w:val="en-US"/>
        </w:rPr>
        <w:t xml:space="preserve"> service users are given an opportunity to review and evaluate the protocol, its operation, and its success in meeting the stated objectives.</w:t>
      </w:r>
    </w:p>
    <w:p w14:paraId="1A77F2F2" w14:textId="77777777" w:rsidR="00837371" w:rsidRPr="00D27A7C" w:rsidRDefault="00837371" w:rsidP="3B376B11">
      <w:pPr>
        <w:pStyle w:val="ListParagraph"/>
        <w:widowControl/>
        <w:autoSpaceDE/>
        <w:autoSpaceDN/>
        <w:spacing w:before="80" w:line="288" w:lineRule="auto"/>
        <w:ind w:left="851" w:firstLine="0"/>
        <w:jc w:val="both"/>
        <w:rPr>
          <w:rFonts w:cstheme="minorBidi"/>
          <w:sz w:val="26"/>
          <w:szCs w:val="26"/>
          <w:lang w:val="en-US"/>
        </w:rPr>
      </w:pPr>
    </w:p>
    <w:p w14:paraId="66D9A6DC" w14:textId="77777777" w:rsidR="00333109" w:rsidRPr="006B7D5A" w:rsidRDefault="00333109" w:rsidP="3B376B11">
      <w:pPr>
        <w:pStyle w:val="ListParagraph"/>
        <w:widowControl/>
        <w:numPr>
          <w:ilvl w:val="1"/>
          <w:numId w:val="33"/>
        </w:numPr>
        <w:autoSpaceDE/>
        <w:autoSpaceDN/>
        <w:spacing w:before="80" w:line="288" w:lineRule="auto"/>
        <w:ind w:left="851" w:hanging="851"/>
        <w:jc w:val="both"/>
        <w:rPr>
          <w:rFonts w:cstheme="minorBidi"/>
          <w:b/>
          <w:bCs/>
          <w:sz w:val="26"/>
          <w:szCs w:val="26"/>
          <w:lang w:val="en-US"/>
        </w:rPr>
      </w:pPr>
      <w:r w:rsidRPr="3B376B11">
        <w:rPr>
          <w:rFonts w:cstheme="minorBidi"/>
          <w:b/>
          <w:bCs/>
          <w:sz w:val="26"/>
          <w:szCs w:val="26"/>
          <w:lang w:val="en-US"/>
        </w:rPr>
        <w:t>Case studies</w:t>
      </w:r>
    </w:p>
    <w:p w14:paraId="46E335CA" w14:textId="576A5A70" w:rsidR="00333109"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 xml:space="preserve">In addition to any quantitative measures agreed (see </w:t>
      </w:r>
      <w:r w:rsidR="00A07B06" w:rsidRPr="00193BA0">
        <w:rPr>
          <w:rFonts w:cstheme="minorBidi"/>
          <w:color w:val="943634" w:themeColor="accent2" w:themeShade="BF"/>
          <w:sz w:val="26"/>
          <w:szCs w:val="26"/>
          <w:lang w:val="en-US"/>
        </w:rPr>
        <w:fldChar w:fldCharType="begin"/>
      </w:r>
      <w:r w:rsidR="00A07B06" w:rsidRPr="00193BA0">
        <w:rPr>
          <w:rFonts w:cstheme="minorBidi"/>
          <w:color w:val="943634" w:themeColor="accent2" w:themeShade="BF"/>
          <w:sz w:val="26"/>
          <w:szCs w:val="26"/>
          <w:lang w:val="en-US"/>
        </w:rPr>
        <w:instrText xml:space="preserve"> REF _Ref92284190 \r \h </w:instrText>
      </w:r>
      <w:r w:rsidR="00A07B06" w:rsidRPr="00193BA0">
        <w:rPr>
          <w:rFonts w:cstheme="minorBidi"/>
          <w:color w:val="943634" w:themeColor="accent2" w:themeShade="BF"/>
          <w:sz w:val="26"/>
          <w:szCs w:val="26"/>
          <w:lang w:val="en-US"/>
        </w:rPr>
      </w:r>
      <w:r w:rsidR="00A07B06" w:rsidRPr="00193BA0">
        <w:rPr>
          <w:rFonts w:cstheme="minorBidi"/>
          <w:color w:val="943634" w:themeColor="accent2" w:themeShade="BF"/>
          <w:sz w:val="26"/>
          <w:szCs w:val="26"/>
          <w:lang w:val="en-US"/>
        </w:rPr>
        <w:fldChar w:fldCharType="separate"/>
      </w:r>
      <w:r w:rsidR="001D4838" w:rsidRPr="00193BA0">
        <w:rPr>
          <w:rFonts w:cstheme="minorBidi"/>
          <w:color w:val="943634" w:themeColor="accent2" w:themeShade="BF"/>
          <w:sz w:val="26"/>
          <w:szCs w:val="26"/>
          <w:lang w:val="en-US"/>
        </w:rPr>
        <w:t>4.3</w:t>
      </w:r>
      <w:r w:rsidR="00A07B06" w:rsidRPr="00193BA0">
        <w:rPr>
          <w:rFonts w:cstheme="minorBidi"/>
          <w:color w:val="943634" w:themeColor="accent2" w:themeShade="BF"/>
          <w:sz w:val="26"/>
          <w:szCs w:val="26"/>
          <w:lang w:val="en-US"/>
        </w:rPr>
        <w:fldChar w:fldCharType="end"/>
      </w:r>
      <w:r w:rsidRPr="3B376B11">
        <w:rPr>
          <w:rFonts w:cstheme="minorBidi"/>
          <w:sz w:val="26"/>
          <w:szCs w:val="26"/>
          <w:lang w:val="en-US"/>
        </w:rPr>
        <w:t>), case studies may be taken to the Board where it is considered that this will serve the purpose of</w:t>
      </w:r>
    </w:p>
    <w:p w14:paraId="1593677E" w14:textId="77777777" w:rsidR="00333109" w:rsidRDefault="00333109" w:rsidP="3B376B11">
      <w:pPr>
        <w:pStyle w:val="ListParagraph"/>
        <w:widowControl/>
        <w:numPr>
          <w:ilvl w:val="0"/>
          <w:numId w:val="34"/>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Understanding key issues and problems arising (or which might arise) under current arrangements.</w:t>
      </w:r>
    </w:p>
    <w:p w14:paraId="52F60FD5" w14:textId="77777777" w:rsidR="00333109" w:rsidRPr="002C31D1" w:rsidRDefault="00333109" w:rsidP="3B376B11">
      <w:pPr>
        <w:pStyle w:val="ListParagraph"/>
        <w:widowControl/>
        <w:numPr>
          <w:ilvl w:val="0"/>
          <w:numId w:val="34"/>
        </w:numPr>
        <w:autoSpaceDE/>
        <w:autoSpaceDN/>
        <w:spacing w:before="80" w:line="288" w:lineRule="auto"/>
        <w:ind w:left="1418" w:hanging="567"/>
        <w:jc w:val="both"/>
        <w:rPr>
          <w:rFonts w:cstheme="minorBidi"/>
          <w:sz w:val="26"/>
          <w:szCs w:val="26"/>
          <w:lang w:val="en-US"/>
        </w:rPr>
      </w:pPr>
      <w:r w:rsidRPr="3B376B11">
        <w:rPr>
          <w:rFonts w:cstheme="minorBidi"/>
          <w:sz w:val="26"/>
          <w:szCs w:val="26"/>
          <w:lang w:val="en-US"/>
        </w:rPr>
        <w:t xml:space="preserve">Resolving any disputes about statutory duties and interpretation of legal requirements, guidance, existing </w:t>
      </w:r>
      <w:proofErr w:type="gramStart"/>
      <w:r w:rsidRPr="3B376B11">
        <w:rPr>
          <w:rFonts w:cstheme="minorBidi"/>
          <w:sz w:val="26"/>
          <w:szCs w:val="26"/>
          <w:lang w:val="en-US"/>
        </w:rPr>
        <w:t>practices</w:t>
      </w:r>
      <w:proofErr w:type="gramEnd"/>
      <w:r w:rsidRPr="3B376B11">
        <w:rPr>
          <w:rFonts w:cstheme="minorBidi"/>
          <w:sz w:val="26"/>
          <w:szCs w:val="26"/>
          <w:lang w:val="en-US"/>
        </w:rPr>
        <w:t xml:space="preserve"> or the provisions of this protocol.</w:t>
      </w:r>
    </w:p>
    <w:p w14:paraId="44CA4E06" w14:textId="77777777" w:rsidR="00333109"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Alternatively, a similar exercise may be undertaken with service managers from the partner authorities, with a summary of observations, findings and recommendations being brought before the Board for consideration.</w:t>
      </w:r>
    </w:p>
    <w:p w14:paraId="20200862" w14:textId="63042CA3" w:rsidR="00333109" w:rsidRDefault="00333109" w:rsidP="3B376B11">
      <w:pPr>
        <w:pStyle w:val="ListParagraph"/>
        <w:widowControl/>
        <w:numPr>
          <w:ilvl w:val="2"/>
          <w:numId w:val="33"/>
        </w:numPr>
        <w:autoSpaceDE/>
        <w:autoSpaceDN/>
        <w:spacing w:before="80" w:line="288" w:lineRule="auto"/>
        <w:ind w:left="851" w:hanging="851"/>
        <w:jc w:val="both"/>
        <w:rPr>
          <w:rFonts w:cstheme="minorBidi"/>
          <w:sz w:val="26"/>
          <w:szCs w:val="26"/>
          <w:lang w:val="en-US"/>
        </w:rPr>
      </w:pPr>
      <w:r w:rsidRPr="3B376B11">
        <w:rPr>
          <w:rFonts w:cstheme="minorBidi"/>
          <w:sz w:val="26"/>
          <w:szCs w:val="26"/>
          <w:lang w:val="en-US"/>
        </w:rPr>
        <w:t>The partner authorities will be notified in advance so they may submit cases for consideration, and review circulated case summaries in advance, so that they may effectively prepare and contribute to the discussion of issues arising from the cases for discussion.</w:t>
      </w:r>
    </w:p>
    <w:p w14:paraId="323150D8" w14:textId="77777777" w:rsidR="00837913" w:rsidRPr="00B25E39" w:rsidRDefault="00837913" w:rsidP="3B376B11">
      <w:pPr>
        <w:pStyle w:val="ListParagraph"/>
        <w:widowControl/>
        <w:autoSpaceDE/>
        <w:autoSpaceDN/>
        <w:spacing w:before="80" w:line="288" w:lineRule="auto"/>
        <w:ind w:left="851" w:firstLine="0"/>
        <w:jc w:val="both"/>
        <w:rPr>
          <w:rFonts w:cstheme="minorBidi"/>
          <w:sz w:val="26"/>
          <w:szCs w:val="26"/>
          <w:lang w:val="en-US"/>
        </w:rPr>
      </w:pPr>
    </w:p>
    <w:p w14:paraId="04DB8794" w14:textId="39074521" w:rsidR="003F66CA" w:rsidRPr="00837913" w:rsidRDefault="00837913" w:rsidP="3B376B11">
      <w:pPr>
        <w:pStyle w:val="Heading2"/>
        <w:numPr>
          <w:ilvl w:val="0"/>
          <w:numId w:val="1"/>
        </w:numPr>
        <w:tabs>
          <w:tab w:val="left" w:pos="860"/>
          <w:tab w:val="left" w:pos="861"/>
        </w:tabs>
        <w:ind w:hanging="860"/>
        <w:jc w:val="both"/>
      </w:pPr>
      <w:bookmarkStart w:id="26" w:name="_Toc92881140"/>
      <w:r>
        <w:rPr>
          <w:color w:val="385522"/>
          <w:spacing w:val="-3"/>
        </w:rPr>
        <w:t>Key Points</w:t>
      </w:r>
      <w:bookmarkEnd w:id="26"/>
    </w:p>
    <w:p w14:paraId="66F3CDD7" w14:textId="3C938330" w:rsidR="00837913" w:rsidRDefault="00837913" w:rsidP="3B376B11">
      <w:pPr>
        <w:pStyle w:val="Heading2"/>
        <w:tabs>
          <w:tab w:val="left" w:pos="860"/>
          <w:tab w:val="left" w:pos="861"/>
        </w:tabs>
        <w:jc w:val="both"/>
        <w:rPr>
          <w:color w:val="385522"/>
          <w:spacing w:val="-3"/>
        </w:rPr>
      </w:pPr>
    </w:p>
    <w:p w14:paraId="4F591496" w14:textId="77777777" w:rsidR="00837913" w:rsidRPr="0029558B" w:rsidRDefault="00837913" w:rsidP="3B376B11">
      <w:pPr>
        <w:spacing w:after="360"/>
        <w:jc w:val="both"/>
        <w:rPr>
          <w:rFonts w:cstheme="minorBidi"/>
          <w:sz w:val="26"/>
          <w:szCs w:val="26"/>
          <w:lang w:val="en-US"/>
        </w:rPr>
      </w:pPr>
      <w:r w:rsidRPr="3B376B11">
        <w:rPr>
          <w:rFonts w:cstheme="minorBidi"/>
          <w:sz w:val="26"/>
          <w:szCs w:val="26"/>
          <w:lang w:val="en-US"/>
        </w:rPr>
        <w:t xml:space="preserve">Some key information is </w:t>
      </w:r>
      <w:proofErr w:type="spellStart"/>
      <w:r w:rsidRPr="3B376B11">
        <w:rPr>
          <w:rFonts w:cstheme="minorBidi"/>
          <w:sz w:val="26"/>
          <w:szCs w:val="26"/>
          <w:lang w:val="en-US"/>
        </w:rPr>
        <w:t>summarised</w:t>
      </w:r>
      <w:proofErr w:type="spellEnd"/>
      <w:r w:rsidRPr="3B376B11">
        <w:rPr>
          <w:rFonts w:cstheme="minorBidi"/>
          <w:sz w:val="26"/>
          <w:szCs w:val="26"/>
          <w:lang w:val="en-US"/>
        </w:rPr>
        <w:t xml:space="preserve"> below. </w:t>
      </w:r>
    </w:p>
    <w:tbl>
      <w:tblPr>
        <w:tblStyle w:val="TableGrid"/>
        <w:tblW w:w="10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284"/>
        <w:gridCol w:w="8069"/>
        <w:gridCol w:w="308"/>
        <w:gridCol w:w="1135"/>
      </w:tblGrid>
      <w:tr w:rsidR="00837913" w14:paraId="42947925" w14:textId="77777777" w:rsidTr="3B376B11">
        <w:tc>
          <w:tcPr>
            <w:tcW w:w="578" w:type="dxa"/>
          </w:tcPr>
          <w:p w14:paraId="27779171" w14:textId="77777777" w:rsidR="00837913" w:rsidRPr="00D37954" w:rsidRDefault="00837913" w:rsidP="3B376B11">
            <w:pPr>
              <w:spacing w:before="60" w:after="60"/>
              <w:jc w:val="both"/>
              <w:rPr>
                <w:rFonts w:cstheme="minorBidi"/>
                <w:b/>
                <w:bCs/>
                <w:sz w:val="26"/>
                <w:szCs w:val="26"/>
                <w:lang w:val="en-US"/>
              </w:rPr>
            </w:pPr>
            <w:r w:rsidRPr="3B376B11">
              <w:rPr>
                <w:rFonts w:cstheme="minorBidi"/>
                <w:b/>
                <w:bCs/>
                <w:sz w:val="26"/>
                <w:szCs w:val="26"/>
                <w:lang w:val="en-US"/>
              </w:rPr>
              <w:t>1.</w:t>
            </w:r>
          </w:p>
        </w:tc>
        <w:tc>
          <w:tcPr>
            <w:tcW w:w="8353" w:type="dxa"/>
            <w:gridSpan w:val="2"/>
          </w:tcPr>
          <w:p w14:paraId="31135273" w14:textId="77777777" w:rsidR="00837913" w:rsidRPr="00783ACF" w:rsidRDefault="00837913" w:rsidP="3B376B11">
            <w:pPr>
              <w:spacing w:before="60" w:after="60"/>
              <w:jc w:val="both"/>
              <w:rPr>
                <w:rFonts w:cstheme="minorBidi"/>
                <w:b/>
                <w:bCs/>
                <w:sz w:val="26"/>
                <w:szCs w:val="26"/>
                <w:lang w:val="en-US"/>
              </w:rPr>
            </w:pPr>
            <w:r w:rsidRPr="3B376B11">
              <w:rPr>
                <w:rFonts w:cstheme="minorBidi"/>
                <w:b/>
                <w:bCs/>
                <w:sz w:val="26"/>
                <w:szCs w:val="26"/>
                <w:lang w:val="en-US"/>
              </w:rPr>
              <w:t>Aim of this protocol</w:t>
            </w:r>
          </w:p>
        </w:tc>
        <w:tc>
          <w:tcPr>
            <w:tcW w:w="308" w:type="dxa"/>
          </w:tcPr>
          <w:p w14:paraId="4D4EDAAC" w14:textId="77777777" w:rsidR="00837913" w:rsidRDefault="00837913" w:rsidP="3B376B11">
            <w:pPr>
              <w:spacing w:before="60" w:after="60"/>
              <w:jc w:val="both"/>
              <w:rPr>
                <w:rFonts w:cstheme="minorBidi"/>
                <w:sz w:val="26"/>
                <w:szCs w:val="26"/>
                <w:lang w:val="en-US"/>
              </w:rPr>
            </w:pPr>
          </w:p>
        </w:tc>
        <w:tc>
          <w:tcPr>
            <w:tcW w:w="1135" w:type="dxa"/>
          </w:tcPr>
          <w:p w14:paraId="6527CA9B" w14:textId="77777777" w:rsidR="00837913" w:rsidRPr="00BF777D" w:rsidRDefault="00837913" w:rsidP="3B376B11">
            <w:pPr>
              <w:spacing w:before="60" w:after="60"/>
              <w:jc w:val="both"/>
              <w:rPr>
                <w:rFonts w:cstheme="minorBidi"/>
                <w:sz w:val="20"/>
                <w:szCs w:val="20"/>
                <w:lang w:val="en-US"/>
              </w:rPr>
            </w:pPr>
          </w:p>
        </w:tc>
      </w:tr>
      <w:tr w:rsidR="00837913" w14:paraId="314D7823" w14:textId="77777777" w:rsidTr="3B376B11">
        <w:tc>
          <w:tcPr>
            <w:tcW w:w="578" w:type="dxa"/>
          </w:tcPr>
          <w:p w14:paraId="54F85C4D" w14:textId="77777777" w:rsidR="00837913" w:rsidRPr="00D37954" w:rsidRDefault="00837913" w:rsidP="3B376B11">
            <w:pPr>
              <w:spacing w:before="60" w:after="60"/>
              <w:jc w:val="both"/>
              <w:rPr>
                <w:rFonts w:cstheme="minorBidi"/>
                <w:sz w:val="26"/>
                <w:szCs w:val="26"/>
                <w:lang w:val="en-US"/>
              </w:rPr>
            </w:pPr>
          </w:p>
        </w:tc>
        <w:tc>
          <w:tcPr>
            <w:tcW w:w="284" w:type="dxa"/>
          </w:tcPr>
          <w:p w14:paraId="56F9EA56" w14:textId="77777777" w:rsidR="00837913" w:rsidRDefault="00837913" w:rsidP="3B376B11">
            <w:pPr>
              <w:spacing w:before="60" w:after="60"/>
              <w:jc w:val="both"/>
              <w:rPr>
                <w:rFonts w:cstheme="minorBidi"/>
                <w:sz w:val="26"/>
                <w:szCs w:val="26"/>
                <w:lang w:val="en-US"/>
              </w:rPr>
            </w:pPr>
          </w:p>
        </w:tc>
        <w:tc>
          <w:tcPr>
            <w:tcW w:w="8069" w:type="dxa"/>
          </w:tcPr>
          <w:p w14:paraId="4C9FC274" w14:textId="77777777" w:rsidR="00837913" w:rsidRDefault="00837913" w:rsidP="3B376B11">
            <w:pPr>
              <w:spacing w:before="60" w:after="60"/>
              <w:jc w:val="both"/>
              <w:rPr>
                <w:rFonts w:cstheme="minorBidi"/>
                <w:sz w:val="26"/>
                <w:szCs w:val="26"/>
                <w:lang w:val="en-US"/>
              </w:rPr>
            </w:pPr>
            <w:r w:rsidRPr="3B376B11">
              <w:rPr>
                <w:rFonts w:cstheme="minorBidi"/>
                <w:sz w:val="26"/>
                <w:szCs w:val="26"/>
                <w:lang w:val="en-US"/>
              </w:rPr>
              <w:t>This protocol sets out how Children’s Services and housing authorities in Surrey cooperate when assessing 16 and 17-year-olds who may be homeless, or at risk of homelessness.</w:t>
            </w:r>
          </w:p>
        </w:tc>
        <w:tc>
          <w:tcPr>
            <w:tcW w:w="308" w:type="dxa"/>
          </w:tcPr>
          <w:p w14:paraId="27F3B47C" w14:textId="77777777" w:rsidR="00837913" w:rsidRDefault="00837913" w:rsidP="3B376B11">
            <w:pPr>
              <w:spacing w:before="60" w:after="60"/>
              <w:jc w:val="both"/>
              <w:rPr>
                <w:rFonts w:cstheme="minorBidi"/>
                <w:sz w:val="26"/>
                <w:szCs w:val="26"/>
                <w:lang w:val="en-US"/>
              </w:rPr>
            </w:pPr>
          </w:p>
        </w:tc>
        <w:tc>
          <w:tcPr>
            <w:tcW w:w="1135" w:type="dxa"/>
          </w:tcPr>
          <w:p w14:paraId="4B5FB271" w14:textId="77777777" w:rsidR="00837913" w:rsidRPr="00BF777D" w:rsidRDefault="00837913" w:rsidP="3B376B11">
            <w:pPr>
              <w:spacing w:before="60" w:after="60"/>
              <w:jc w:val="both"/>
              <w:rPr>
                <w:rFonts w:cstheme="minorBidi"/>
                <w:sz w:val="20"/>
                <w:szCs w:val="20"/>
                <w:lang w:val="en-US"/>
              </w:rPr>
            </w:pPr>
          </w:p>
        </w:tc>
      </w:tr>
      <w:tr w:rsidR="00837913" w14:paraId="295D0D89" w14:textId="77777777" w:rsidTr="3B376B11">
        <w:tc>
          <w:tcPr>
            <w:tcW w:w="578" w:type="dxa"/>
          </w:tcPr>
          <w:p w14:paraId="04069D73" w14:textId="77777777" w:rsidR="00837913" w:rsidRPr="00D37954" w:rsidRDefault="00837913" w:rsidP="3B376B11">
            <w:pPr>
              <w:spacing w:before="60" w:after="60"/>
              <w:jc w:val="both"/>
              <w:rPr>
                <w:rFonts w:cstheme="minorBidi"/>
                <w:b/>
                <w:bCs/>
                <w:sz w:val="26"/>
                <w:szCs w:val="26"/>
                <w:lang w:val="en-US"/>
              </w:rPr>
            </w:pPr>
            <w:r w:rsidRPr="3B376B11">
              <w:rPr>
                <w:rFonts w:cstheme="minorBidi"/>
                <w:b/>
                <w:bCs/>
                <w:sz w:val="26"/>
                <w:szCs w:val="26"/>
                <w:lang w:val="en-US"/>
              </w:rPr>
              <w:t>2.</w:t>
            </w:r>
          </w:p>
        </w:tc>
        <w:tc>
          <w:tcPr>
            <w:tcW w:w="8353" w:type="dxa"/>
            <w:gridSpan w:val="2"/>
          </w:tcPr>
          <w:p w14:paraId="0CD30A3D" w14:textId="77777777" w:rsidR="00837913" w:rsidRPr="009527DB" w:rsidRDefault="00837913" w:rsidP="3B376B11">
            <w:pPr>
              <w:spacing w:before="60" w:after="60"/>
              <w:jc w:val="both"/>
              <w:rPr>
                <w:rFonts w:cstheme="minorBidi"/>
                <w:b/>
                <w:bCs/>
                <w:sz w:val="26"/>
                <w:szCs w:val="26"/>
                <w:lang w:val="en-US"/>
              </w:rPr>
            </w:pPr>
            <w:r w:rsidRPr="3B376B11">
              <w:rPr>
                <w:rFonts w:cstheme="minorBidi"/>
                <w:b/>
                <w:bCs/>
                <w:sz w:val="26"/>
                <w:szCs w:val="26"/>
                <w:lang w:val="en-US"/>
              </w:rPr>
              <w:t>Agreement to take specific steps</w:t>
            </w:r>
          </w:p>
        </w:tc>
        <w:tc>
          <w:tcPr>
            <w:tcW w:w="308" w:type="dxa"/>
          </w:tcPr>
          <w:p w14:paraId="173C8840" w14:textId="77777777" w:rsidR="00837913" w:rsidRDefault="00837913" w:rsidP="3B376B11">
            <w:pPr>
              <w:spacing w:before="60" w:after="60"/>
              <w:jc w:val="both"/>
              <w:rPr>
                <w:rFonts w:cstheme="minorBidi"/>
                <w:sz w:val="26"/>
                <w:szCs w:val="26"/>
                <w:lang w:val="en-US"/>
              </w:rPr>
            </w:pPr>
          </w:p>
        </w:tc>
        <w:tc>
          <w:tcPr>
            <w:tcW w:w="1135" w:type="dxa"/>
          </w:tcPr>
          <w:p w14:paraId="0843BAAC" w14:textId="77777777" w:rsidR="00837913" w:rsidRPr="00BF777D" w:rsidRDefault="00837913" w:rsidP="3B376B11">
            <w:pPr>
              <w:spacing w:before="60" w:after="60"/>
              <w:jc w:val="both"/>
              <w:rPr>
                <w:rFonts w:cstheme="minorBidi"/>
                <w:sz w:val="20"/>
                <w:szCs w:val="20"/>
                <w:lang w:val="en-US"/>
              </w:rPr>
            </w:pPr>
          </w:p>
        </w:tc>
      </w:tr>
      <w:tr w:rsidR="00837913" w14:paraId="2DC136A9" w14:textId="77777777" w:rsidTr="3B376B11">
        <w:tc>
          <w:tcPr>
            <w:tcW w:w="578" w:type="dxa"/>
          </w:tcPr>
          <w:p w14:paraId="71DD0B52" w14:textId="77777777" w:rsidR="00837913" w:rsidRPr="00D37954" w:rsidRDefault="00837913" w:rsidP="3B376B11">
            <w:pPr>
              <w:spacing w:before="60" w:after="60"/>
              <w:jc w:val="both"/>
              <w:rPr>
                <w:rFonts w:cstheme="minorBidi"/>
                <w:sz w:val="26"/>
                <w:szCs w:val="26"/>
                <w:lang w:val="en-US"/>
              </w:rPr>
            </w:pPr>
          </w:p>
        </w:tc>
        <w:tc>
          <w:tcPr>
            <w:tcW w:w="284" w:type="dxa"/>
          </w:tcPr>
          <w:p w14:paraId="48083EBA" w14:textId="77777777" w:rsidR="00837913" w:rsidRDefault="00837913" w:rsidP="3B376B11">
            <w:pPr>
              <w:spacing w:before="60" w:after="60"/>
              <w:jc w:val="both"/>
              <w:rPr>
                <w:rFonts w:cstheme="minorBidi"/>
                <w:sz w:val="26"/>
                <w:szCs w:val="26"/>
                <w:lang w:val="en-US"/>
              </w:rPr>
            </w:pPr>
          </w:p>
        </w:tc>
        <w:tc>
          <w:tcPr>
            <w:tcW w:w="8069" w:type="dxa"/>
          </w:tcPr>
          <w:p w14:paraId="7F5B3BCF" w14:textId="4B6AA6BB" w:rsidR="00837913" w:rsidRDefault="0011719E" w:rsidP="3B376B11">
            <w:pPr>
              <w:spacing w:before="60" w:after="60"/>
              <w:jc w:val="both"/>
              <w:rPr>
                <w:rFonts w:cstheme="minorBidi"/>
                <w:sz w:val="26"/>
                <w:szCs w:val="26"/>
                <w:lang w:val="en-US"/>
              </w:rPr>
            </w:pPr>
            <w:hyperlink w:anchor="_Arrangements_for_16">
              <w:r w:rsidR="00837913" w:rsidRPr="3B376B11">
                <w:rPr>
                  <w:rStyle w:val="Hyperlink"/>
                  <w:rFonts w:cstheme="minorBidi"/>
                  <w:sz w:val="26"/>
                  <w:szCs w:val="26"/>
                  <w:lang w:val="en-US"/>
                </w:rPr>
                <w:t>Chapter 1</w:t>
              </w:r>
            </w:hyperlink>
            <w:r w:rsidR="00837913" w:rsidRPr="3B376B11">
              <w:rPr>
                <w:rFonts w:cstheme="minorBidi"/>
                <w:sz w:val="26"/>
                <w:szCs w:val="26"/>
                <w:lang w:val="en-US"/>
              </w:rPr>
              <w:t xml:space="preserve"> sets out the procedural arrangements for assessing the needs of 16 and 17-year-olds who ask for help with housing.  </w:t>
            </w:r>
          </w:p>
        </w:tc>
        <w:tc>
          <w:tcPr>
            <w:tcW w:w="308" w:type="dxa"/>
          </w:tcPr>
          <w:p w14:paraId="6A127706" w14:textId="77777777" w:rsidR="00837913" w:rsidRDefault="00837913" w:rsidP="3B376B11">
            <w:pPr>
              <w:spacing w:before="60" w:after="60"/>
              <w:jc w:val="both"/>
              <w:rPr>
                <w:rFonts w:cstheme="minorBidi"/>
                <w:sz w:val="26"/>
                <w:szCs w:val="26"/>
                <w:lang w:val="en-US"/>
              </w:rPr>
            </w:pPr>
          </w:p>
        </w:tc>
        <w:tc>
          <w:tcPr>
            <w:tcW w:w="1135" w:type="dxa"/>
          </w:tcPr>
          <w:p w14:paraId="616D00B6" w14:textId="77777777" w:rsidR="00837913" w:rsidRPr="00BF777D" w:rsidRDefault="00837913" w:rsidP="3B376B11">
            <w:pPr>
              <w:spacing w:before="60" w:after="60"/>
              <w:jc w:val="both"/>
              <w:rPr>
                <w:rFonts w:cstheme="minorBidi"/>
                <w:sz w:val="20"/>
                <w:szCs w:val="20"/>
                <w:lang w:val="en-US"/>
              </w:rPr>
            </w:pPr>
          </w:p>
        </w:tc>
      </w:tr>
      <w:tr w:rsidR="00837913" w:rsidRPr="00BF777D" w14:paraId="2B308758" w14:textId="77777777" w:rsidTr="3B376B11">
        <w:tc>
          <w:tcPr>
            <w:tcW w:w="578" w:type="dxa"/>
          </w:tcPr>
          <w:p w14:paraId="685AC47D" w14:textId="77777777" w:rsidR="00837913" w:rsidRPr="00D37954" w:rsidRDefault="00837913" w:rsidP="3B376B11">
            <w:pPr>
              <w:spacing w:before="120" w:after="60"/>
              <w:jc w:val="both"/>
              <w:rPr>
                <w:rFonts w:cstheme="minorBidi"/>
                <w:b/>
                <w:bCs/>
                <w:sz w:val="26"/>
                <w:szCs w:val="26"/>
                <w:lang w:val="en-US"/>
              </w:rPr>
            </w:pPr>
            <w:r w:rsidRPr="3B376B11">
              <w:rPr>
                <w:rFonts w:cstheme="minorBidi"/>
                <w:b/>
                <w:bCs/>
                <w:sz w:val="26"/>
                <w:szCs w:val="26"/>
                <w:lang w:val="en-US"/>
              </w:rPr>
              <w:t>3.</w:t>
            </w:r>
          </w:p>
        </w:tc>
        <w:tc>
          <w:tcPr>
            <w:tcW w:w="8353" w:type="dxa"/>
            <w:gridSpan w:val="2"/>
          </w:tcPr>
          <w:p w14:paraId="7D30DA1B" w14:textId="77777777" w:rsidR="00837913" w:rsidRPr="009E5175" w:rsidRDefault="00837913" w:rsidP="3B376B11">
            <w:pPr>
              <w:spacing w:before="120" w:after="60"/>
              <w:jc w:val="both"/>
              <w:rPr>
                <w:rFonts w:cstheme="minorBidi"/>
                <w:b/>
                <w:bCs/>
                <w:sz w:val="26"/>
                <w:szCs w:val="26"/>
                <w:lang w:val="en-US"/>
              </w:rPr>
            </w:pPr>
            <w:r w:rsidRPr="3B376B11">
              <w:rPr>
                <w:rFonts w:cstheme="minorBidi"/>
                <w:b/>
                <w:bCs/>
                <w:sz w:val="26"/>
                <w:szCs w:val="26"/>
                <w:lang w:val="en-US"/>
              </w:rPr>
              <w:t>Collaboration and prompt joint assessments</w:t>
            </w:r>
          </w:p>
        </w:tc>
        <w:tc>
          <w:tcPr>
            <w:tcW w:w="308" w:type="dxa"/>
          </w:tcPr>
          <w:p w14:paraId="562C30D3" w14:textId="77777777" w:rsidR="00837913" w:rsidRDefault="00837913" w:rsidP="3B376B11">
            <w:pPr>
              <w:spacing w:before="60" w:after="60"/>
              <w:jc w:val="both"/>
              <w:rPr>
                <w:rFonts w:cstheme="minorBidi"/>
                <w:sz w:val="26"/>
                <w:szCs w:val="26"/>
                <w:lang w:val="en-US"/>
              </w:rPr>
            </w:pPr>
          </w:p>
        </w:tc>
        <w:tc>
          <w:tcPr>
            <w:tcW w:w="1135" w:type="dxa"/>
          </w:tcPr>
          <w:p w14:paraId="7859E198" w14:textId="77777777" w:rsidR="00837913" w:rsidRPr="00BF777D" w:rsidRDefault="00837913" w:rsidP="3B376B11">
            <w:pPr>
              <w:spacing w:before="60" w:after="60"/>
              <w:jc w:val="both"/>
              <w:rPr>
                <w:rFonts w:cstheme="minorBidi"/>
                <w:sz w:val="20"/>
                <w:szCs w:val="20"/>
                <w:lang w:val="en-US"/>
              </w:rPr>
            </w:pPr>
          </w:p>
        </w:tc>
      </w:tr>
      <w:tr w:rsidR="00837913" w:rsidRPr="00BF777D" w14:paraId="02D2230A" w14:textId="77777777" w:rsidTr="3B376B11">
        <w:tc>
          <w:tcPr>
            <w:tcW w:w="578" w:type="dxa"/>
          </w:tcPr>
          <w:p w14:paraId="7FC51002" w14:textId="77777777" w:rsidR="00837913" w:rsidRPr="00D37954" w:rsidRDefault="00837913" w:rsidP="3B376B11">
            <w:pPr>
              <w:spacing w:before="60" w:after="60"/>
              <w:jc w:val="both"/>
              <w:rPr>
                <w:rFonts w:cstheme="minorBidi"/>
                <w:sz w:val="26"/>
                <w:szCs w:val="26"/>
                <w:lang w:val="en-US"/>
              </w:rPr>
            </w:pPr>
          </w:p>
        </w:tc>
        <w:tc>
          <w:tcPr>
            <w:tcW w:w="284" w:type="dxa"/>
          </w:tcPr>
          <w:p w14:paraId="46042326" w14:textId="77777777" w:rsidR="00837913" w:rsidRDefault="00837913" w:rsidP="3B376B11">
            <w:pPr>
              <w:spacing w:before="60" w:after="60"/>
              <w:jc w:val="both"/>
              <w:rPr>
                <w:rFonts w:cstheme="minorBidi"/>
                <w:sz w:val="26"/>
                <w:szCs w:val="26"/>
                <w:lang w:val="en-US"/>
              </w:rPr>
            </w:pPr>
          </w:p>
        </w:tc>
        <w:tc>
          <w:tcPr>
            <w:tcW w:w="8069" w:type="dxa"/>
          </w:tcPr>
          <w:p w14:paraId="27C53D8D" w14:textId="77777777" w:rsidR="00837913" w:rsidRDefault="00837913" w:rsidP="3B376B11">
            <w:pPr>
              <w:spacing w:before="60" w:after="60"/>
              <w:jc w:val="both"/>
              <w:rPr>
                <w:rFonts w:cstheme="minorBidi"/>
                <w:sz w:val="26"/>
                <w:szCs w:val="26"/>
                <w:lang w:val="en-US"/>
              </w:rPr>
            </w:pPr>
            <w:r w:rsidRPr="3B376B11">
              <w:rPr>
                <w:rFonts w:cstheme="minorBidi"/>
                <w:sz w:val="26"/>
                <w:szCs w:val="26"/>
                <w:lang w:val="en-US"/>
              </w:rPr>
              <w:t xml:space="preserve">It is essential that Children’s Services and housing authorities work together to plan and provide services based on the needs of young people. This protocol gives effect to the integrated approach agreed in relation to young </w:t>
            </w:r>
            <w:proofErr w:type="spellStart"/>
            <w:r w:rsidRPr="3B376B11">
              <w:rPr>
                <w:rFonts w:cstheme="minorBidi"/>
                <w:sz w:val="26"/>
                <w:szCs w:val="26"/>
                <w:lang w:val="en-US"/>
              </w:rPr>
              <w:t>persons</w:t>
            </w:r>
            <w:proofErr w:type="spellEnd"/>
            <w:r w:rsidRPr="3B376B11">
              <w:rPr>
                <w:rFonts w:cstheme="minorBidi"/>
                <w:sz w:val="26"/>
                <w:szCs w:val="26"/>
                <w:lang w:val="en-US"/>
              </w:rPr>
              <w:t xml:space="preserve"> requesting help because of homelessness. Children’s Services and housing authorities in Surrey agree to liaise and attend a joint meeting when assessing 16 and 17-year-olds who apply for help because of homelessness. Children’s Services and housing may ask a partner agency to help them in performing their responsibilities. </w:t>
            </w:r>
          </w:p>
        </w:tc>
        <w:tc>
          <w:tcPr>
            <w:tcW w:w="308" w:type="dxa"/>
          </w:tcPr>
          <w:p w14:paraId="54D70E68" w14:textId="77777777" w:rsidR="00837913" w:rsidRDefault="00837913" w:rsidP="3B376B11">
            <w:pPr>
              <w:spacing w:before="60" w:after="60"/>
              <w:jc w:val="both"/>
              <w:rPr>
                <w:rFonts w:cstheme="minorBidi"/>
                <w:sz w:val="26"/>
                <w:szCs w:val="26"/>
                <w:lang w:val="en-US"/>
              </w:rPr>
            </w:pPr>
          </w:p>
        </w:tc>
        <w:tc>
          <w:tcPr>
            <w:tcW w:w="1135" w:type="dxa"/>
          </w:tcPr>
          <w:p w14:paraId="595090DC" w14:textId="77777777" w:rsidR="00837913" w:rsidRPr="00BF777D" w:rsidRDefault="00837913" w:rsidP="3B376B11">
            <w:pPr>
              <w:spacing w:before="60" w:after="60"/>
              <w:jc w:val="both"/>
              <w:rPr>
                <w:rFonts w:cstheme="minorBidi"/>
                <w:sz w:val="20"/>
                <w:szCs w:val="20"/>
                <w:lang w:val="en-US"/>
              </w:rPr>
            </w:pPr>
          </w:p>
        </w:tc>
      </w:tr>
      <w:tr w:rsidR="00837913" w14:paraId="4D75EF61" w14:textId="77777777" w:rsidTr="3B376B11">
        <w:tc>
          <w:tcPr>
            <w:tcW w:w="578" w:type="dxa"/>
          </w:tcPr>
          <w:p w14:paraId="5296E550" w14:textId="77777777" w:rsidR="00837913" w:rsidRPr="00D37954" w:rsidRDefault="00837913" w:rsidP="3B376B11">
            <w:pPr>
              <w:spacing w:before="60" w:after="60"/>
              <w:jc w:val="both"/>
              <w:rPr>
                <w:rFonts w:cstheme="minorBidi"/>
                <w:b/>
                <w:bCs/>
                <w:sz w:val="26"/>
                <w:szCs w:val="26"/>
                <w:lang w:val="en-US"/>
              </w:rPr>
            </w:pPr>
            <w:r w:rsidRPr="3B376B11">
              <w:rPr>
                <w:rFonts w:cstheme="minorBidi"/>
                <w:b/>
                <w:bCs/>
                <w:sz w:val="26"/>
                <w:szCs w:val="26"/>
                <w:lang w:val="en-US"/>
              </w:rPr>
              <w:t>4.</w:t>
            </w:r>
          </w:p>
        </w:tc>
        <w:tc>
          <w:tcPr>
            <w:tcW w:w="8353" w:type="dxa"/>
            <w:gridSpan w:val="2"/>
          </w:tcPr>
          <w:p w14:paraId="01E80E21" w14:textId="77777777" w:rsidR="00837913" w:rsidRPr="00016389" w:rsidRDefault="00837913" w:rsidP="3B376B11">
            <w:pPr>
              <w:spacing w:before="60" w:after="60"/>
              <w:jc w:val="both"/>
              <w:rPr>
                <w:rFonts w:cstheme="minorBidi"/>
                <w:b/>
                <w:bCs/>
                <w:sz w:val="26"/>
                <w:szCs w:val="26"/>
                <w:lang w:val="en-US"/>
              </w:rPr>
            </w:pPr>
            <w:r w:rsidRPr="3B376B11">
              <w:rPr>
                <w:rFonts w:cstheme="minorBidi"/>
                <w:b/>
                <w:bCs/>
                <w:sz w:val="26"/>
                <w:szCs w:val="26"/>
                <w:lang w:val="en-US"/>
              </w:rPr>
              <w:t>Young person-</w:t>
            </w:r>
            <w:proofErr w:type="spellStart"/>
            <w:r w:rsidRPr="3B376B11">
              <w:rPr>
                <w:rFonts w:cstheme="minorBidi"/>
                <w:b/>
                <w:bCs/>
                <w:sz w:val="26"/>
                <w:szCs w:val="26"/>
                <w:lang w:val="en-US"/>
              </w:rPr>
              <w:t>centred</w:t>
            </w:r>
            <w:proofErr w:type="spellEnd"/>
            <w:r w:rsidRPr="3B376B11">
              <w:rPr>
                <w:rFonts w:cstheme="minorBidi"/>
                <w:b/>
                <w:bCs/>
                <w:sz w:val="26"/>
                <w:szCs w:val="26"/>
                <w:lang w:val="en-US"/>
              </w:rPr>
              <w:t xml:space="preserve"> approach</w:t>
            </w:r>
          </w:p>
        </w:tc>
        <w:tc>
          <w:tcPr>
            <w:tcW w:w="308" w:type="dxa"/>
          </w:tcPr>
          <w:p w14:paraId="3E72A6DC" w14:textId="77777777" w:rsidR="00837913" w:rsidRDefault="00837913" w:rsidP="3B376B11">
            <w:pPr>
              <w:spacing w:before="60" w:after="60"/>
              <w:jc w:val="both"/>
              <w:rPr>
                <w:rFonts w:cstheme="minorBidi"/>
                <w:sz w:val="26"/>
                <w:szCs w:val="26"/>
                <w:lang w:val="en-US"/>
              </w:rPr>
            </w:pPr>
          </w:p>
        </w:tc>
        <w:tc>
          <w:tcPr>
            <w:tcW w:w="1135" w:type="dxa"/>
          </w:tcPr>
          <w:p w14:paraId="4F781978" w14:textId="77777777" w:rsidR="00837913" w:rsidRPr="00BF777D" w:rsidRDefault="00837913" w:rsidP="3B376B11">
            <w:pPr>
              <w:spacing w:before="60" w:after="60"/>
              <w:jc w:val="both"/>
              <w:rPr>
                <w:rFonts w:cstheme="minorBidi"/>
                <w:sz w:val="20"/>
                <w:szCs w:val="20"/>
                <w:lang w:val="en-US"/>
              </w:rPr>
            </w:pPr>
          </w:p>
        </w:tc>
      </w:tr>
      <w:tr w:rsidR="00837913" w14:paraId="05D5A749" w14:textId="77777777" w:rsidTr="3B376B11">
        <w:tc>
          <w:tcPr>
            <w:tcW w:w="578" w:type="dxa"/>
          </w:tcPr>
          <w:p w14:paraId="406D2D76" w14:textId="77777777" w:rsidR="00837913" w:rsidRPr="00D37954" w:rsidRDefault="00837913" w:rsidP="3B376B11">
            <w:pPr>
              <w:spacing w:before="60" w:after="60"/>
              <w:jc w:val="both"/>
              <w:rPr>
                <w:rFonts w:cstheme="minorBidi"/>
                <w:sz w:val="26"/>
                <w:szCs w:val="26"/>
                <w:lang w:val="en-US"/>
              </w:rPr>
            </w:pPr>
          </w:p>
        </w:tc>
        <w:tc>
          <w:tcPr>
            <w:tcW w:w="284" w:type="dxa"/>
          </w:tcPr>
          <w:p w14:paraId="3775DDD0" w14:textId="77777777" w:rsidR="00837913" w:rsidRDefault="00837913" w:rsidP="3B376B11">
            <w:pPr>
              <w:spacing w:before="60" w:after="60"/>
              <w:jc w:val="both"/>
              <w:rPr>
                <w:rFonts w:cstheme="minorBidi"/>
                <w:sz w:val="26"/>
                <w:szCs w:val="26"/>
                <w:lang w:val="en-US"/>
              </w:rPr>
            </w:pPr>
          </w:p>
        </w:tc>
        <w:tc>
          <w:tcPr>
            <w:tcW w:w="8069" w:type="dxa"/>
          </w:tcPr>
          <w:p w14:paraId="3FCB3527" w14:textId="3B5FC9DD" w:rsidR="00B000AD" w:rsidRDefault="00837913" w:rsidP="3B376B11">
            <w:pPr>
              <w:spacing w:before="60" w:after="60"/>
              <w:jc w:val="both"/>
              <w:rPr>
                <w:rFonts w:cstheme="minorBidi"/>
                <w:sz w:val="26"/>
                <w:szCs w:val="26"/>
                <w:lang w:val="en-US"/>
              </w:rPr>
            </w:pPr>
            <w:r w:rsidRPr="3B376B11">
              <w:rPr>
                <w:rFonts w:cstheme="minorBidi"/>
                <w:sz w:val="26"/>
                <w:szCs w:val="26"/>
                <w:lang w:val="en-US"/>
              </w:rPr>
              <w:t xml:space="preserve">Partners agree to </w:t>
            </w:r>
            <w:proofErr w:type="spellStart"/>
            <w:r w:rsidRPr="3B376B11">
              <w:rPr>
                <w:rFonts w:cstheme="minorBidi"/>
                <w:sz w:val="26"/>
                <w:szCs w:val="26"/>
                <w:lang w:val="en-US"/>
              </w:rPr>
              <w:t>prioritise</w:t>
            </w:r>
            <w:proofErr w:type="spellEnd"/>
            <w:r w:rsidRPr="3B376B11">
              <w:rPr>
                <w:rFonts w:cstheme="minorBidi"/>
                <w:sz w:val="26"/>
                <w:szCs w:val="26"/>
                <w:lang w:val="en-US"/>
              </w:rPr>
              <w:t xml:space="preserve"> the needs of 16 and 17-year-olds and give due consideration to their wishes, to ensure that homelessness is effectively prevented.  Partners agree to give young persons the information, </w:t>
            </w:r>
            <w:proofErr w:type="gramStart"/>
            <w:r w:rsidRPr="3B376B11">
              <w:rPr>
                <w:rFonts w:cstheme="minorBidi"/>
                <w:sz w:val="26"/>
                <w:szCs w:val="26"/>
                <w:lang w:val="en-US"/>
              </w:rPr>
              <w:t>advice</w:t>
            </w:r>
            <w:proofErr w:type="gramEnd"/>
            <w:r w:rsidRPr="3B376B11">
              <w:rPr>
                <w:rFonts w:cstheme="minorBidi"/>
                <w:sz w:val="26"/>
                <w:szCs w:val="26"/>
                <w:lang w:val="en-US"/>
              </w:rPr>
              <w:t xml:space="preserve"> and independent support to help them make informed choices.</w:t>
            </w:r>
          </w:p>
        </w:tc>
        <w:tc>
          <w:tcPr>
            <w:tcW w:w="308" w:type="dxa"/>
          </w:tcPr>
          <w:p w14:paraId="71C2E2AB" w14:textId="77777777" w:rsidR="00837913" w:rsidRDefault="00837913" w:rsidP="3B376B11">
            <w:pPr>
              <w:spacing w:before="60" w:after="60"/>
              <w:jc w:val="both"/>
              <w:rPr>
                <w:rFonts w:cstheme="minorBidi"/>
                <w:sz w:val="26"/>
                <w:szCs w:val="26"/>
                <w:lang w:val="en-US"/>
              </w:rPr>
            </w:pPr>
          </w:p>
        </w:tc>
        <w:tc>
          <w:tcPr>
            <w:tcW w:w="1135" w:type="dxa"/>
          </w:tcPr>
          <w:p w14:paraId="5C7EC197" w14:textId="77777777" w:rsidR="00837913" w:rsidRPr="00BF777D" w:rsidRDefault="00837913" w:rsidP="3B376B11">
            <w:pPr>
              <w:spacing w:before="60" w:after="60"/>
              <w:jc w:val="both"/>
              <w:rPr>
                <w:rFonts w:cstheme="minorBidi"/>
                <w:sz w:val="20"/>
                <w:szCs w:val="20"/>
                <w:lang w:val="en-US"/>
              </w:rPr>
            </w:pPr>
          </w:p>
        </w:tc>
      </w:tr>
      <w:tr w:rsidR="00837913" w14:paraId="2DD8E33A" w14:textId="77777777" w:rsidTr="3B376B11">
        <w:tc>
          <w:tcPr>
            <w:tcW w:w="578" w:type="dxa"/>
          </w:tcPr>
          <w:p w14:paraId="707F3E6F" w14:textId="77777777" w:rsidR="00837913" w:rsidRPr="005B0E36" w:rsidRDefault="00837913" w:rsidP="3B376B11">
            <w:pPr>
              <w:spacing w:before="60" w:after="60"/>
              <w:jc w:val="both"/>
              <w:rPr>
                <w:rFonts w:cstheme="minorBidi"/>
                <w:b/>
                <w:bCs/>
                <w:sz w:val="26"/>
                <w:szCs w:val="26"/>
                <w:lang w:val="en-US"/>
              </w:rPr>
            </w:pPr>
            <w:r w:rsidRPr="3B376B11">
              <w:rPr>
                <w:rFonts w:cstheme="minorBidi"/>
                <w:b/>
                <w:bCs/>
                <w:sz w:val="26"/>
                <w:szCs w:val="26"/>
                <w:lang w:val="en-US"/>
              </w:rPr>
              <w:t>5.</w:t>
            </w:r>
          </w:p>
        </w:tc>
        <w:tc>
          <w:tcPr>
            <w:tcW w:w="8353" w:type="dxa"/>
            <w:gridSpan w:val="2"/>
          </w:tcPr>
          <w:p w14:paraId="5C8B1AE3" w14:textId="77777777" w:rsidR="00837913" w:rsidRPr="005B0E36" w:rsidRDefault="00837913" w:rsidP="3B376B11">
            <w:pPr>
              <w:spacing w:before="60" w:after="60"/>
              <w:jc w:val="both"/>
              <w:rPr>
                <w:rFonts w:cstheme="minorBidi"/>
                <w:b/>
                <w:bCs/>
                <w:sz w:val="26"/>
                <w:szCs w:val="26"/>
                <w:lang w:val="en-US"/>
              </w:rPr>
            </w:pPr>
            <w:r w:rsidRPr="3B376B11">
              <w:rPr>
                <w:rFonts w:cstheme="minorBidi"/>
                <w:b/>
                <w:bCs/>
                <w:sz w:val="26"/>
                <w:szCs w:val="26"/>
                <w:lang w:val="en-US"/>
              </w:rPr>
              <w:t>Risk of harm and safeguarding</w:t>
            </w:r>
          </w:p>
        </w:tc>
        <w:tc>
          <w:tcPr>
            <w:tcW w:w="308" w:type="dxa"/>
          </w:tcPr>
          <w:p w14:paraId="5F936C53" w14:textId="77777777" w:rsidR="00837913" w:rsidRDefault="00837913" w:rsidP="3B376B11">
            <w:pPr>
              <w:spacing w:before="60" w:after="60"/>
              <w:jc w:val="both"/>
              <w:rPr>
                <w:rFonts w:cstheme="minorBidi"/>
                <w:sz w:val="26"/>
                <w:szCs w:val="26"/>
                <w:lang w:val="en-US"/>
              </w:rPr>
            </w:pPr>
          </w:p>
        </w:tc>
        <w:tc>
          <w:tcPr>
            <w:tcW w:w="1135" w:type="dxa"/>
          </w:tcPr>
          <w:p w14:paraId="35AFA1A4" w14:textId="77777777" w:rsidR="00837913" w:rsidRPr="00BF777D" w:rsidRDefault="00837913" w:rsidP="3B376B11">
            <w:pPr>
              <w:spacing w:before="60" w:after="60"/>
              <w:jc w:val="both"/>
              <w:rPr>
                <w:rFonts w:cstheme="minorBidi"/>
                <w:sz w:val="20"/>
                <w:szCs w:val="20"/>
                <w:lang w:val="en-US"/>
              </w:rPr>
            </w:pPr>
          </w:p>
        </w:tc>
      </w:tr>
      <w:tr w:rsidR="00837913" w14:paraId="4D941E12" w14:textId="77777777" w:rsidTr="3B376B11">
        <w:tc>
          <w:tcPr>
            <w:tcW w:w="578" w:type="dxa"/>
          </w:tcPr>
          <w:p w14:paraId="7491E8F5" w14:textId="77777777" w:rsidR="00837913" w:rsidRPr="00D37954" w:rsidRDefault="00837913" w:rsidP="00553823">
            <w:pPr>
              <w:spacing w:before="60" w:after="60"/>
              <w:jc w:val="both"/>
              <w:rPr>
                <w:rFonts w:cstheme="minorBidi"/>
                <w:sz w:val="26"/>
                <w:szCs w:val="26"/>
                <w:lang w:val="en-US"/>
              </w:rPr>
            </w:pPr>
          </w:p>
        </w:tc>
        <w:tc>
          <w:tcPr>
            <w:tcW w:w="284" w:type="dxa"/>
          </w:tcPr>
          <w:p w14:paraId="1CA2E462" w14:textId="77777777" w:rsidR="00837913" w:rsidRDefault="00837913" w:rsidP="00553823">
            <w:pPr>
              <w:spacing w:before="60" w:after="60"/>
              <w:jc w:val="both"/>
              <w:rPr>
                <w:rFonts w:cstheme="minorBidi"/>
                <w:sz w:val="26"/>
                <w:szCs w:val="26"/>
                <w:lang w:val="en-US"/>
              </w:rPr>
            </w:pPr>
          </w:p>
        </w:tc>
        <w:tc>
          <w:tcPr>
            <w:tcW w:w="8069" w:type="dxa"/>
          </w:tcPr>
          <w:p w14:paraId="3020544D" w14:textId="030C2F1F" w:rsidR="00501E69" w:rsidRDefault="00837913" w:rsidP="00553823">
            <w:pPr>
              <w:spacing w:before="60" w:after="60"/>
              <w:jc w:val="both"/>
              <w:rPr>
                <w:rFonts w:cstheme="minorBidi"/>
                <w:sz w:val="26"/>
                <w:szCs w:val="26"/>
                <w:lang w:val="en-US"/>
              </w:rPr>
            </w:pPr>
            <w:r w:rsidRPr="033DB967">
              <w:rPr>
                <w:rFonts w:cstheme="minorBidi"/>
                <w:sz w:val="26"/>
                <w:szCs w:val="26"/>
                <w:lang w:val="en-US"/>
              </w:rPr>
              <w:t xml:space="preserve">16 and 17-year-olds who are homeless or threatened with homelessness are likely to be vulnerable. They are often at risk of harm. Prompt intervention by statutory services and effective collaboration is critical to </w:t>
            </w:r>
            <w:proofErr w:type="spellStart"/>
            <w:r w:rsidRPr="033DB967">
              <w:rPr>
                <w:rFonts w:cstheme="minorBidi"/>
                <w:sz w:val="26"/>
                <w:szCs w:val="26"/>
                <w:lang w:val="en-US"/>
              </w:rPr>
              <w:t>minimise</w:t>
            </w:r>
            <w:proofErr w:type="spellEnd"/>
            <w:r w:rsidRPr="033DB967">
              <w:rPr>
                <w:rFonts w:cstheme="minorBidi"/>
                <w:sz w:val="26"/>
                <w:szCs w:val="26"/>
                <w:lang w:val="en-US"/>
              </w:rPr>
              <w:t xml:space="preserve"> these risks. If there is any concern that a child may be suffering significant harm, or may be at risk of significant harm, the </w:t>
            </w:r>
            <w:hyperlink r:id="rId34">
              <w:r w:rsidRPr="033DB967">
                <w:rPr>
                  <w:rStyle w:val="Hyperlink"/>
                  <w:rFonts w:cstheme="minorBidi"/>
                  <w:sz w:val="26"/>
                  <w:szCs w:val="26"/>
                  <w:lang w:val="en-US"/>
                </w:rPr>
                <w:t xml:space="preserve"> </w:t>
              </w:r>
              <w:r w:rsidR="009621B8" w:rsidRPr="033DB967">
                <w:rPr>
                  <w:rStyle w:val="Hyperlink"/>
                  <w:rFonts w:cstheme="minorBidi"/>
                  <w:sz w:val="26"/>
                  <w:szCs w:val="26"/>
                  <w:lang w:val="en-US"/>
                </w:rPr>
                <w:t>S</w:t>
              </w:r>
              <w:proofErr w:type="spellStart"/>
              <w:r w:rsidR="009621B8" w:rsidRPr="033DB967">
                <w:rPr>
                  <w:rStyle w:val="Hyperlink"/>
                  <w:rFonts w:cstheme="minorBidi"/>
                  <w:sz w:val="26"/>
                  <w:szCs w:val="26"/>
                </w:rPr>
                <w:t>urrey</w:t>
              </w:r>
              <w:proofErr w:type="spellEnd"/>
              <w:r w:rsidR="009621B8" w:rsidRPr="033DB967">
                <w:rPr>
                  <w:rStyle w:val="Hyperlink"/>
                  <w:rFonts w:cstheme="minorBidi"/>
                  <w:sz w:val="26"/>
                  <w:szCs w:val="26"/>
                </w:rPr>
                <w:t xml:space="preserve"> Safeguarding Partnership</w:t>
              </w:r>
              <w:r w:rsidRPr="033DB967">
                <w:rPr>
                  <w:rStyle w:val="Hyperlink"/>
                  <w:rFonts w:cstheme="minorBidi"/>
                  <w:sz w:val="26"/>
                  <w:szCs w:val="26"/>
                  <w:lang w:val="en-US"/>
                </w:rPr>
                <w:t xml:space="preserve"> </w:t>
              </w:r>
              <w:r w:rsidR="009621B8" w:rsidRPr="033DB967">
                <w:rPr>
                  <w:rStyle w:val="Hyperlink"/>
                  <w:rFonts w:cstheme="minorBidi"/>
                  <w:sz w:val="26"/>
                  <w:szCs w:val="26"/>
                  <w:lang w:val="en-US"/>
                </w:rPr>
                <w:t>P</w:t>
              </w:r>
              <w:r w:rsidRPr="033DB967">
                <w:rPr>
                  <w:rStyle w:val="Hyperlink"/>
                  <w:rFonts w:cstheme="minorBidi"/>
                  <w:sz w:val="26"/>
                  <w:szCs w:val="26"/>
                  <w:lang w:val="en-US"/>
                </w:rPr>
                <w:t>rocedures</w:t>
              </w:r>
            </w:hyperlink>
            <w:r w:rsidRPr="033DB967">
              <w:rPr>
                <w:rFonts w:cstheme="minorBidi"/>
                <w:sz w:val="26"/>
                <w:szCs w:val="26"/>
                <w:lang w:val="en-US"/>
              </w:rPr>
              <w:t xml:space="preserve"> must be followed. </w:t>
            </w:r>
          </w:p>
        </w:tc>
        <w:tc>
          <w:tcPr>
            <w:tcW w:w="308" w:type="dxa"/>
          </w:tcPr>
          <w:p w14:paraId="634ED980" w14:textId="77777777" w:rsidR="00837913" w:rsidRDefault="00837913" w:rsidP="00553823">
            <w:pPr>
              <w:spacing w:before="60" w:after="60"/>
              <w:jc w:val="both"/>
              <w:rPr>
                <w:rFonts w:cstheme="minorBidi"/>
                <w:sz w:val="26"/>
                <w:szCs w:val="26"/>
                <w:lang w:val="en-US"/>
              </w:rPr>
            </w:pPr>
          </w:p>
        </w:tc>
        <w:tc>
          <w:tcPr>
            <w:tcW w:w="1135" w:type="dxa"/>
          </w:tcPr>
          <w:p w14:paraId="62FAE0EF" w14:textId="77777777" w:rsidR="00837913" w:rsidRPr="00BF777D" w:rsidRDefault="00837913" w:rsidP="00553823">
            <w:pPr>
              <w:spacing w:before="60" w:after="60"/>
              <w:jc w:val="both"/>
              <w:rPr>
                <w:rFonts w:cstheme="minorBidi"/>
                <w:sz w:val="20"/>
                <w:szCs w:val="20"/>
                <w:lang w:val="en-US"/>
              </w:rPr>
            </w:pPr>
          </w:p>
        </w:tc>
      </w:tr>
      <w:tr w:rsidR="00837913" w14:paraId="10405D29" w14:textId="77777777" w:rsidTr="3B376B11">
        <w:tc>
          <w:tcPr>
            <w:tcW w:w="578" w:type="dxa"/>
          </w:tcPr>
          <w:p w14:paraId="46526BEF" w14:textId="77777777" w:rsidR="00837913" w:rsidRPr="0031794D" w:rsidRDefault="00837913" w:rsidP="00553823">
            <w:pPr>
              <w:spacing w:before="60" w:after="60"/>
              <w:jc w:val="both"/>
              <w:rPr>
                <w:rFonts w:cstheme="minorBidi"/>
                <w:b/>
                <w:sz w:val="26"/>
                <w:szCs w:val="26"/>
                <w:lang w:val="en-US"/>
              </w:rPr>
            </w:pPr>
            <w:r w:rsidRPr="033DB967">
              <w:rPr>
                <w:rFonts w:cstheme="minorBidi"/>
                <w:b/>
                <w:sz w:val="26"/>
                <w:szCs w:val="26"/>
                <w:lang w:val="en-US"/>
              </w:rPr>
              <w:t>6.</w:t>
            </w:r>
          </w:p>
        </w:tc>
        <w:tc>
          <w:tcPr>
            <w:tcW w:w="8353" w:type="dxa"/>
            <w:gridSpan w:val="2"/>
          </w:tcPr>
          <w:p w14:paraId="63039008" w14:textId="77777777" w:rsidR="00837913" w:rsidRPr="0031794D" w:rsidRDefault="00837913" w:rsidP="00553823">
            <w:pPr>
              <w:spacing w:before="60" w:after="60"/>
              <w:jc w:val="both"/>
              <w:rPr>
                <w:rFonts w:cstheme="minorBidi"/>
                <w:b/>
                <w:sz w:val="26"/>
                <w:szCs w:val="26"/>
                <w:lang w:val="en-US"/>
              </w:rPr>
            </w:pPr>
            <w:r w:rsidRPr="033DB967">
              <w:rPr>
                <w:rFonts w:cstheme="minorBidi"/>
                <w:b/>
                <w:sz w:val="26"/>
                <w:szCs w:val="26"/>
                <w:lang w:val="en-US"/>
              </w:rPr>
              <w:t>Right to apply for help with housing</w:t>
            </w:r>
          </w:p>
        </w:tc>
        <w:tc>
          <w:tcPr>
            <w:tcW w:w="308" w:type="dxa"/>
          </w:tcPr>
          <w:p w14:paraId="1AB96571" w14:textId="77777777" w:rsidR="00837913" w:rsidRDefault="00837913" w:rsidP="00553823">
            <w:pPr>
              <w:spacing w:before="60" w:after="60"/>
              <w:jc w:val="both"/>
              <w:rPr>
                <w:rFonts w:cstheme="minorBidi"/>
                <w:sz w:val="26"/>
                <w:szCs w:val="26"/>
                <w:lang w:val="en-US"/>
              </w:rPr>
            </w:pPr>
          </w:p>
        </w:tc>
        <w:tc>
          <w:tcPr>
            <w:tcW w:w="1135" w:type="dxa"/>
          </w:tcPr>
          <w:p w14:paraId="55754E0E" w14:textId="77777777" w:rsidR="00837913" w:rsidRPr="00BF777D" w:rsidRDefault="00837913" w:rsidP="00553823">
            <w:pPr>
              <w:spacing w:before="60" w:after="60"/>
              <w:jc w:val="both"/>
              <w:rPr>
                <w:rFonts w:cstheme="minorBidi"/>
                <w:sz w:val="20"/>
                <w:szCs w:val="20"/>
                <w:lang w:val="en-US"/>
              </w:rPr>
            </w:pPr>
          </w:p>
        </w:tc>
      </w:tr>
      <w:tr w:rsidR="00837913" w14:paraId="0C5E6119" w14:textId="77777777" w:rsidTr="3B376B11">
        <w:tc>
          <w:tcPr>
            <w:tcW w:w="578" w:type="dxa"/>
          </w:tcPr>
          <w:p w14:paraId="10429ADB" w14:textId="77777777" w:rsidR="00837913" w:rsidRPr="00D37954" w:rsidRDefault="00837913" w:rsidP="00553823">
            <w:pPr>
              <w:spacing w:before="60" w:after="60"/>
              <w:jc w:val="both"/>
              <w:rPr>
                <w:rFonts w:cstheme="minorBidi"/>
                <w:sz w:val="26"/>
                <w:szCs w:val="26"/>
                <w:lang w:val="en-US"/>
              </w:rPr>
            </w:pPr>
          </w:p>
        </w:tc>
        <w:tc>
          <w:tcPr>
            <w:tcW w:w="284" w:type="dxa"/>
          </w:tcPr>
          <w:p w14:paraId="663B766F" w14:textId="77777777" w:rsidR="00837913" w:rsidRDefault="00837913" w:rsidP="00553823">
            <w:pPr>
              <w:spacing w:before="60" w:after="60"/>
              <w:jc w:val="both"/>
              <w:rPr>
                <w:rFonts w:cstheme="minorBidi"/>
                <w:sz w:val="26"/>
                <w:szCs w:val="26"/>
                <w:lang w:val="en-US"/>
              </w:rPr>
            </w:pPr>
          </w:p>
        </w:tc>
        <w:tc>
          <w:tcPr>
            <w:tcW w:w="8069" w:type="dxa"/>
          </w:tcPr>
          <w:p w14:paraId="123B66FB" w14:textId="77777777" w:rsidR="00837913" w:rsidRDefault="00837913" w:rsidP="00553823">
            <w:pPr>
              <w:spacing w:before="60" w:after="60"/>
              <w:jc w:val="both"/>
              <w:rPr>
                <w:rFonts w:cstheme="minorBidi"/>
                <w:sz w:val="26"/>
                <w:szCs w:val="26"/>
                <w:lang w:val="en-US"/>
              </w:rPr>
            </w:pPr>
            <w:r w:rsidRPr="033DB967">
              <w:rPr>
                <w:rFonts w:cstheme="minorBidi"/>
                <w:sz w:val="26"/>
                <w:szCs w:val="26"/>
                <w:lang w:val="en-US"/>
              </w:rPr>
              <w:t xml:space="preserve">A 16 or 17-year-old who is homeless or facing homelessness may apply to either Children’s Services or a housing authority for help. </w:t>
            </w:r>
          </w:p>
        </w:tc>
        <w:tc>
          <w:tcPr>
            <w:tcW w:w="308" w:type="dxa"/>
          </w:tcPr>
          <w:p w14:paraId="0BEA58D2" w14:textId="77777777" w:rsidR="00837913" w:rsidRDefault="00837913" w:rsidP="00553823">
            <w:pPr>
              <w:spacing w:before="60" w:after="60"/>
              <w:jc w:val="both"/>
              <w:rPr>
                <w:rFonts w:cstheme="minorBidi"/>
                <w:sz w:val="26"/>
                <w:szCs w:val="26"/>
                <w:lang w:val="en-US"/>
              </w:rPr>
            </w:pPr>
          </w:p>
        </w:tc>
        <w:tc>
          <w:tcPr>
            <w:tcW w:w="1135" w:type="dxa"/>
          </w:tcPr>
          <w:p w14:paraId="385E1528" w14:textId="77777777" w:rsidR="00837913" w:rsidRPr="00BF777D" w:rsidRDefault="00837913" w:rsidP="00553823">
            <w:pPr>
              <w:spacing w:before="60" w:after="60"/>
              <w:jc w:val="both"/>
              <w:rPr>
                <w:rFonts w:cstheme="minorBidi"/>
                <w:sz w:val="20"/>
                <w:szCs w:val="20"/>
                <w:lang w:val="en-US"/>
              </w:rPr>
            </w:pPr>
          </w:p>
        </w:tc>
      </w:tr>
      <w:tr w:rsidR="00837913" w14:paraId="1FC1E07B" w14:textId="77777777" w:rsidTr="3B376B11">
        <w:tc>
          <w:tcPr>
            <w:tcW w:w="578" w:type="dxa"/>
          </w:tcPr>
          <w:p w14:paraId="1BBFAD16" w14:textId="77777777" w:rsidR="00837913" w:rsidRPr="00D37954" w:rsidRDefault="00837913" w:rsidP="00553823">
            <w:pPr>
              <w:spacing w:before="60" w:after="60"/>
              <w:jc w:val="both"/>
              <w:rPr>
                <w:rFonts w:cstheme="minorBidi"/>
                <w:sz w:val="26"/>
                <w:szCs w:val="26"/>
                <w:lang w:val="en-US"/>
              </w:rPr>
            </w:pPr>
          </w:p>
        </w:tc>
        <w:tc>
          <w:tcPr>
            <w:tcW w:w="284" w:type="dxa"/>
          </w:tcPr>
          <w:p w14:paraId="235FF6E4" w14:textId="77777777" w:rsidR="00837913" w:rsidRDefault="00837913" w:rsidP="00553823">
            <w:pPr>
              <w:spacing w:before="60" w:after="60"/>
              <w:jc w:val="both"/>
              <w:rPr>
                <w:rFonts w:cstheme="minorBidi"/>
                <w:sz w:val="26"/>
                <w:szCs w:val="26"/>
                <w:lang w:val="en-US"/>
              </w:rPr>
            </w:pPr>
          </w:p>
        </w:tc>
        <w:tc>
          <w:tcPr>
            <w:tcW w:w="8069" w:type="dxa"/>
          </w:tcPr>
          <w:p w14:paraId="338F50C3" w14:textId="77777777" w:rsidR="00837913" w:rsidRDefault="00837913" w:rsidP="00553823">
            <w:pPr>
              <w:spacing w:before="60" w:after="60"/>
              <w:jc w:val="both"/>
              <w:rPr>
                <w:rFonts w:cstheme="minorBidi"/>
                <w:sz w:val="26"/>
                <w:szCs w:val="26"/>
                <w:lang w:val="en-US"/>
              </w:rPr>
            </w:pPr>
            <w:r w:rsidRPr="033DB967">
              <w:rPr>
                <w:rFonts w:cstheme="minorBidi"/>
                <w:sz w:val="26"/>
                <w:szCs w:val="26"/>
                <w:lang w:val="en-US"/>
              </w:rPr>
              <w:t>A homeless 16 or 17-year-old should be assessed by Children’s Services, even if they initially present to housing.</w:t>
            </w:r>
          </w:p>
        </w:tc>
        <w:tc>
          <w:tcPr>
            <w:tcW w:w="308" w:type="dxa"/>
          </w:tcPr>
          <w:p w14:paraId="1C1A0AB4" w14:textId="77777777" w:rsidR="00837913" w:rsidRDefault="00837913" w:rsidP="00553823">
            <w:pPr>
              <w:spacing w:before="60" w:after="60"/>
              <w:jc w:val="both"/>
              <w:rPr>
                <w:rFonts w:cstheme="minorBidi"/>
                <w:sz w:val="26"/>
                <w:szCs w:val="26"/>
                <w:lang w:val="en-US"/>
              </w:rPr>
            </w:pPr>
          </w:p>
        </w:tc>
        <w:tc>
          <w:tcPr>
            <w:tcW w:w="1135" w:type="dxa"/>
          </w:tcPr>
          <w:p w14:paraId="2E196845" w14:textId="77777777" w:rsidR="00837913" w:rsidRPr="00BF777D" w:rsidRDefault="00837913" w:rsidP="00553823">
            <w:pPr>
              <w:spacing w:before="60" w:after="60"/>
              <w:jc w:val="both"/>
              <w:rPr>
                <w:rFonts w:cstheme="minorBidi"/>
                <w:sz w:val="20"/>
                <w:szCs w:val="20"/>
                <w:lang w:val="en-US"/>
              </w:rPr>
            </w:pPr>
          </w:p>
        </w:tc>
      </w:tr>
      <w:tr w:rsidR="00837913" w14:paraId="576874D3" w14:textId="77777777" w:rsidTr="3B376B11">
        <w:tc>
          <w:tcPr>
            <w:tcW w:w="578" w:type="dxa"/>
          </w:tcPr>
          <w:p w14:paraId="6BCD981C" w14:textId="77777777" w:rsidR="00837913" w:rsidRPr="00D37954" w:rsidRDefault="00837913" w:rsidP="00553823">
            <w:pPr>
              <w:spacing w:before="60" w:after="60"/>
              <w:jc w:val="both"/>
              <w:rPr>
                <w:rFonts w:cstheme="minorBidi"/>
                <w:sz w:val="26"/>
                <w:szCs w:val="26"/>
                <w:lang w:val="en-US"/>
              </w:rPr>
            </w:pPr>
          </w:p>
        </w:tc>
        <w:tc>
          <w:tcPr>
            <w:tcW w:w="284" w:type="dxa"/>
          </w:tcPr>
          <w:p w14:paraId="49516AAC" w14:textId="77777777" w:rsidR="00837913" w:rsidRDefault="00837913" w:rsidP="00553823">
            <w:pPr>
              <w:spacing w:before="60" w:after="60"/>
              <w:jc w:val="both"/>
              <w:rPr>
                <w:rFonts w:cstheme="minorBidi"/>
                <w:sz w:val="26"/>
                <w:szCs w:val="26"/>
                <w:lang w:val="en-US"/>
              </w:rPr>
            </w:pPr>
          </w:p>
        </w:tc>
        <w:tc>
          <w:tcPr>
            <w:tcW w:w="8069" w:type="dxa"/>
          </w:tcPr>
          <w:p w14:paraId="5376361B" w14:textId="77777777" w:rsidR="00837913" w:rsidRDefault="00837913" w:rsidP="00553823">
            <w:pPr>
              <w:spacing w:before="60" w:after="60"/>
              <w:jc w:val="both"/>
              <w:rPr>
                <w:rFonts w:cstheme="minorBidi"/>
                <w:sz w:val="26"/>
                <w:szCs w:val="26"/>
                <w:lang w:val="en-US"/>
              </w:rPr>
            </w:pPr>
            <w:r w:rsidRPr="033DB967">
              <w:rPr>
                <w:rFonts w:cstheme="minorBidi"/>
                <w:sz w:val="26"/>
                <w:szCs w:val="26"/>
                <w:lang w:val="en-US"/>
              </w:rPr>
              <w:t>However, a housing authority should not seek to avoid a legal duty that arises under the homelessness legislation on the basis that a referral has been made to Children’s Services, or on the basis that an assessment has not yet been completed.</w:t>
            </w:r>
          </w:p>
        </w:tc>
        <w:tc>
          <w:tcPr>
            <w:tcW w:w="308" w:type="dxa"/>
          </w:tcPr>
          <w:p w14:paraId="790679AE" w14:textId="77777777" w:rsidR="00837913" w:rsidRDefault="00837913" w:rsidP="00553823">
            <w:pPr>
              <w:spacing w:before="60" w:after="60"/>
              <w:jc w:val="both"/>
              <w:rPr>
                <w:rFonts w:cstheme="minorBidi"/>
                <w:sz w:val="26"/>
                <w:szCs w:val="26"/>
                <w:lang w:val="en-US"/>
              </w:rPr>
            </w:pPr>
          </w:p>
        </w:tc>
        <w:tc>
          <w:tcPr>
            <w:tcW w:w="1135" w:type="dxa"/>
          </w:tcPr>
          <w:p w14:paraId="0876FA2E" w14:textId="77777777" w:rsidR="00837913" w:rsidRPr="00BF777D" w:rsidRDefault="00837913" w:rsidP="00553823">
            <w:pPr>
              <w:spacing w:before="60" w:after="60"/>
              <w:jc w:val="both"/>
              <w:rPr>
                <w:rFonts w:cstheme="minorBidi"/>
                <w:sz w:val="20"/>
                <w:szCs w:val="20"/>
                <w:lang w:val="en-US"/>
              </w:rPr>
            </w:pPr>
          </w:p>
        </w:tc>
      </w:tr>
      <w:tr w:rsidR="00837913" w14:paraId="7C5AA027" w14:textId="77777777" w:rsidTr="3B376B11">
        <w:tc>
          <w:tcPr>
            <w:tcW w:w="578" w:type="dxa"/>
          </w:tcPr>
          <w:p w14:paraId="5D56B2BE" w14:textId="77777777" w:rsidR="00837913" w:rsidRPr="00D61898" w:rsidRDefault="00837913" w:rsidP="00553823">
            <w:pPr>
              <w:spacing w:before="60" w:after="60"/>
              <w:jc w:val="both"/>
              <w:rPr>
                <w:rFonts w:cstheme="minorBidi"/>
                <w:b/>
                <w:sz w:val="26"/>
                <w:szCs w:val="26"/>
                <w:lang w:val="en-US"/>
              </w:rPr>
            </w:pPr>
            <w:r w:rsidRPr="033DB967">
              <w:rPr>
                <w:rFonts w:cstheme="minorBidi"/>
                <w:b/>
                <w:sz w:val="26"/>
                <w:szCs w:val="26"/>
                <w:lang w:val="en-US"/>
              </w:rPr>
              <w:t>7.</w:t>
            </w:r>
          </w:p>
        </w:tc>
        <w:tc>
          <w:tcPr>
            <w:tcW w:w="8353" w:type="dxa"/>
            <w:gridSpan w:val="2"/>
          </w:tcPr>
          <w:p w14:paraId="62141909" w14:textId="77777777" w:rsidR="00837913" w:rsidRPr="00D61898" w:rsidRDefault="00837913" w:rsidP="00553823">
            <w:pPr>
              <w:spacing w:before="60" w:after="60"/>
              <w:jc w:val="both"/>
              <w:rPr>
                <w:rFonts w:cstheme="minorBidi"/>
                <w:b/>
                <w:sz w:val="26"/>
                <w:szCs w:val="26"/>
                <w:lang w:val="en-US"/>
              </w:rPr>
            </w:pPr>
            <w:r w:rsidRPr="033DB967">
              <w:rPr>
                <w:rFonts w:cstheme="minorBidi"/>
                <w:b/>
                <w:sz w:val="26"/>
                <w:szCs w:val="26"/>
                <w:lang w:val="en-US"/>
              </w:rPr>
              <w:t>Approaches to Children’s Services</w:t>
            </w:r>
          </w:p>
        </w:tc>
        <w:tc>
          <w:tcPr>
            <w:tcW w:w="308" w:type="dxa"/>
          </w:tcPr>
          <w:p w14:paraId="38114B55" w14:textId="77777777" w:rsidR="00837913" w:rsidRDefault="00837913" w:rsidP="00553823">
            <w:pPr>
              <w:spacing w:before="60" w:after="60"/>
              <w:jc w:val="both"/>
              <w:rPr>
                <w:rFonts w:cstheme="minorBidi"/>
                <w:sz w:val="26"/>
                <w:szCs w:val="26"/>
                <w:lang w:val="en-US"/>
              </w:rPr>
            </w:pPr>
          </w:p>
        </w:tc>
        <w:tc>
          <w:tcPr>
            <w:tcW w:w="1135" w:type="dxa"/>
          </w:tcPr>
          <w:p w14:paraId="0A83C649" w14:textId="77777777" w:rsidR="00837913" w:rsidRPr="00BF777D" w:rsidRDefault="00837913" w:rsidP="00553823">
            <w:pPr>
              <w:spacing w:before="60" w:after="60"/>
              <w:jc w:val="both"/>
              <w:rPr>
                <w:rFonts w:cstheme="minorBidi"/>
                <w:sz w:val="20"/>
                <w:szCs w:val="20"/>
                <w:lang w:val="en-US"/>
              </w:rPr>
            </w:pPr>
          </w:p>
        </w:tc>
      </w:tr>
      <w:tr w:rsidR="00837913" w14:paraId="59B82EB5" w14:textId="77777777" w:rsidTr="3B376B11">
        <w:tc>
          <w:tcPr>
            <w:tcW w:w="578" w:type="dxa"/>
          </w:tcPr>
          <w:p w14:paraId="3BBEFCDE" w14:textId="77777777" w:rsidR="00837913" w:rsidRPr="00D37954" w:rsidRDefault="00837913" w:rsidP="00553823">
            <w:pPr>
              <w:spacing w:before="60" w:after="60"/>
              <w:jc w:val="both"/>
              <w:rPr>
                <w:rFonts w:cstheme="minorBidi"/>
                <w:sz w:val="26"/>
                <w:szCs w:val="26"/>
                <w:lang w:val="en-US"/>
              </w:rPr>
            </w:pPr>
          </w:p>
        </w:tc>
        <w:tc>
          <w:tcPr>
            <w:tcW w:w="284" w:type="dxa"/>
          </w:tcPr>
          <w:p w14:paraId="28F79E80" w14:textId="77777777" w:rsidR="00837913" w:rsidRDefault="00837913" w:rsidP="00553823">
            <w:pPr>
              <w:spacing w:before="60" w:after="60"/>
              <w:jc w:val="both"/>
              <w:rPr>
                <w:rFonts w:cstheme="minorBidi"/>
                <w:sz w:val="26"/>
                <w:szCs w:val="26"/>
                <w:lang w:val="en-US"/>
              </w:rPr>
            </w:pPr>
          </w:p>
        </w:tc>
        <w:tc>
          <w:tcPr>
            <w:tcW w:w="8069" w:type="dxa"/>
          </w:tcPr>
          <w:p w14:paraId="3E8863C6" w14:textId="77777777" w:rsidR="00837913" w:rsidRDefault="00837913" w:rsidP="00553823">
            <w:pPr>
              <w:spacing w:before="60" w:after="60"/>
              <w:jc w:val="both"/>
              <w:rPr>
                <w:rFonts w:cstheme="minorBidi"/>
                <w:sz w:val="26"/>
                <w:szCs w:val="26"/>
                <w:lang w:val="en-US"/>
              </w:rPr>
            </w:pPr>
            <w:r w:rsidRPr="033DB967">
              <w:rPr>
                <w:rFonts w:cstheme="minorBidi"/>
                <w:sz w:val="26"/>
                <w:szCs w:val="26"/>
                <w:lang w:val="en-US"/>
              </w:rPr>
              <w:t xml:space="preserve">Where a </w:t>
            </w:r>
            <w:proofErr w:type="gramStart"/>
            <w:r w:rsidRPr="033DB967">
              <w:rPr>
                <w:rFonts w:cstheme="minorBidi"/>
                <w:sz w:val="26"/>
                <w:szCs w:val="26"/>
                <w:lang w:val="en-US"/>
              </w:rPr>
              <w:t>16 or 17 year old</w:t>
            </w:r>
            <w:proofErr w:type="gramEnd"/>
            <w:r w:rsidRPr="033DB967">
              <w:rPr>
                <w:rFonts w:cstheme="minorBidi"/>
                <w:sz w:val="26"/>
                <w:szCs w:val="26"/>
                <w:lang w:val="en-US"/>
              </w:rPr>
              <w:t xml:space="preserve"> who is at risk of homelessness approaches Surrey Children’s Service they will undertake an assessment for the </w:t>
            </w:r>
            <w:r w:rsidRPr="033DB967">
              <w:rPr>
                <w:rFonts w:cstheme="minorBidi"/>
                <w:sz w:val="26"/>
                <w:szCs w:val="26"/>
                <w:lang w:val="en-US"/>
              </w:rPr>
              <w:lastRenderedPageBreak/>
              <w:t>purpose of establishing what duty (if any) is owed under the Children Act 1989. Children’s Services will secure suitable accommodation if necessary.</w:t>
            </w:r>
          </w:p>
        </w:tc>
        <w:tc>
          <w:tcPr>
            <w:tcW w:w="308" w:type="dxa"/>
          </w:tcPr>
          <w:p w14:paraId="11688384" w14:textId="77777777" w:rsidR="00837913" w:rsidRDefault="00837913" w:rsidP="00553823">
            <w:pPr>
              <w:spacing w:before="60" w:after="60"/>
              <w:jc w:val="both"/>
              <w:rPr>
                <w:rFonts w:cstheme="minorBidi"/>
                <w:sz w:val="26"/>
                <w:szCs w:val="26"/>
                <w:lang w:val="en-US"/>
              </w:rPr>
            </w:pPr>
          </w:p>
        </w:tc>
        <w:tc>
          <w:tcPr>
            <w:tcW w:w="1135" w:type="dxa"/>
          </w:tcPr>
          <w:p w14:paraId="718A1799" w14:textId="77777777" w:rsidR="00837913" w:rsidRPr="00BF777D" w:rsidRDefault="00837913" w:rsidP="00553823">
            <w:pPr>
              <w:spacing w:before="60" w:after="60"/>
              <w:jc w:val="both"/>
              <w:rPr>
                <w:rFonts w:cstheme="minorBidi"/>
                <w:sz w:val="20"/>
                <w:szCs w:val="20"/>
                <w:lang w:val="en-US"/>
              </w:rPr>
            </w:pPr>
          </w:p>
        </w:tc>
      </w:tr>
      <w:tr w:rsidR="00837913" w14:paraId="5FA6D703" w14:textId="77777777" w:rsidTr="3B376B11">
        <w:tc>
          <w:tcPr>
            <w:tcW w:w="578" w:type="dxa"/>
          </w:tcPr>
          <w:p w14:paraId="09E4C5C6" w14:textId="77777777" w:rsidR="00837913" w:rsidRPr="008A2D2E" w:rsidRDefault="00837913" w:rsidP="00553823">
            <w:pPr>
              <w:spacing w:before="60" w:after="60"/>
              <w:jc w:val="both"/>
              <w:rPr>
                <w:rFonts w:cstheme="minorBidi"/>
                <w:b/>
                <w:sz w:val="26"/>
                <w:szCs w:val="26"/>
                <w:lang w:val="en-US"/>
              </w:rPr>
            </w:pPr>
            <w:r w:rsidRPr="033DB967">
              <w:rPr>
                <w:rFonts w:cstheme="minorBidi"/>
                <w:b/>
                <w:sz w:val="26"/>
                <w:szCs w:val="26"/>
                <w:lang w:val="en-US"/>
              </w:rPr>
              <w:t>8.</w:t>
            </w:r>
          </w:p>
        </w:tc>
        <w:tc>
          <w:tcPr>
            <w:tcW w:w="8353" w:type="dxa"/>
            <w:gridSpan w:val="2"/>
          </w:tcPr>
          <w:p w14:paraId="2884059D" w14:textId="77777777" w:rsidR="00837913" w:rsidRPr="008A2D2E" w:rsidRDefault="00837913" w:rsidP="00553823">
            <w:pPr>
              <w:spacing w:before="60" w:after="60"/>
              <w:jc w:val="both"/>
              <w:rPr>
                <w:rFonts w:cstheme="minorBidi"/>
                <w:b/>
                <w:sz w:val="26"/>
                <w:szCs w:val="26"/>
                <w:lang w:val="en-US"/>
              </w:rPr>
            </w:pPr>
            <w:r w:rsidRPr="033DB967">
              <w:rPr>
                <w:rFonts w:cstheme="minorBidi"/>
                <w:b/>
                <w:sz w:val="26"/>
                <w:szCs w:val="26"/>
                <w:lang w:val="en-US"/>
              </w:rPr>
              <w:t>Duty to refer</w:t>
            </w:r>
          </w:p>
        </w:tc>
        <w:tc>
          <w:tcPr>
            <w:tcW w:w="308" w:type="dxa"/>
          </w:tcPr>
          <w:p w14:paraId="6BD812DA" w14:textId="77777777" w:rsidR="00837913" w:rsidRDefault="00837913" w:rsidP="00553823">
            <w:pPr>
              <w:spacing w:before="60" w:after="60"/>
              <w:jc w:val="both"/>
              <w:rPr>
                <w:rFonts w:cstheme="minorBidi"/>
                <w:sz w:val="26"/>
                <w:szCs w:val="26"/>
                <w:lang w:val="en-US"/>
              </w:rPr>
            </w:pPr>
          </w:p>
        </w:tc>
        <w:tc>
          <w:tcPr>
            <w:tcW w:w="1135" w:type="dxa"/>
          </w:tcPr>
          <w:p w14:paraId="5B582596" w14:textId="77777777" w:rsidR="00837913" w:rsidRPr="00BF777D" w:rsidRDefault="00837913" w:rsidP="00553823">
            <w:pPr>
              <w:spacing w:before="60" w:after="60"/>
              <w:jc w:val="both"/>
              <w:rPr>
                <w:rFonts w:cstheme="minorBidi"/>
                <w:sz w:val="20"/>
                <w:szCs w:val="20"/>
                <w:lang w:val="en-US"/>
              </w:rPr>
            </w:pPr>
          </w:p>
        </w:tc>
      </w:tr>
      <w:tr w:rsidR="00837913" w14:paraId="3BBB8200" w14:textId="77777777" w:rsidTr="3B376B11">
        <w:tc>
          <w:tcPr>
            <w:tcW w:w="578" w:type="dxa"/>
          </w:tcPr>
          <w:p w14:paraId="1E938108" w14:textId="77777777" w:rsidR="00837913" w:rsidRPr="00D37954" w:rsidRDefault="00837913" w:rsidP="00553823">
            <w:pPr>
              <w:spacing w:before="60" w:after="60"/>
              <w:jc w:val="both"/>
              <w:rPr>
                <w:rFonts w:cstheme="minorBidi"/>
                <w:sz w:val="26"/>
                <w:szCs w:val="26"/>
                <w:lang w:val="en-US"/>
              </w:rPr>
            </w:pPr>
          </w:p>
        </w:tc>
        <w:tc>
          <w:tcPr>
            <w:tcW w:w="284" w:type="dxa"/>
          </w:tcPr>
          <w:p w14:paraId="1BC9DBD0" w14:textId="77777777" w:rsidR="00837913" w:rsidRDefault="00837913" w:rsidP="00553823">
            <w:pPr>
              <w:spacing w:before="60" w:after="60"/>
              <w:jc w:val="both"/>
              <w:rPr>
                <w:rFonts w:cstheme="minorBidi"/>
                <w:sz w:val="26"/>
                <w:szCs w:val="26"/>
                <w:lang w:val="en-US"/>
              </w:rPr>
            </w:pPr>
          </w:p>
        </w:tc>
        <w:tc>
          <w:tcPr>
            <w:tcW w:w="8069" w:type="dxa"/>
          </w:tcPr>
          <w:p w14:paraId="2A026E1D" w14:textId="77777777" w:rsidR="00837913" w:rsidRDefault="00837913" w:rsidP="00553823">
            <w:pPr>
              <w:spacing w:before="60" w:after="60"/>
              <w:jc w:val="both"/>
              <w:rPr>
                <w:rFonts w:cstheme="minorBidi"/>
                <w:sz w:val="26"/>
                <w:szCs w:val="26"/>
                <w:lang w:val="en-US"/>
              </w:rPr>
            </w:pPr>
            <w:r w:rsidRPr="033DB967">
              <w:rPr>
                <w:rFonts w:cstheme="minorBidi"/>
                <w:sz w:val="26"/>
                <w:szCs w:val="26"/>
                <w:lang w:val="en-US"/>
              </w:rPr>
              <w:t xml:space="preserve">Where Children’s Services consider that a young person may be homeless or threatened with </w:t>
            </w:r>
            <w:proofErr w:type="gramStart"/>
            <w:r w:rsidRPr="033DB967">
              <w:rPr>
                <w:rFonts w:cstheme="minorBidi"/>
                <w:sz w:val="26"/>
                <w:szCs w:val="26"/>
                <w:lang w:val="en-US"/>
              </w:rPr>
              <w:t>homelessness</w:t>
            </w:r>
            <w:proofErr w:type="gramEnd"/>
            <w:r w:rsidRPr="033DB967">
              <w:rPr>
                <w:rFonts w:cstheme="minorBidi"/>
                <w:sz w:val="26"/>
                <w:szCs w:val="26"/>
                <w:lang w:val="en-US"/>
              </w:rPr>
              <w:t xml:space="preserve"> they must ask them if they consent to their details being passed to a housing authority. If the young person consents and nominates a housing authority, Children’s Services will make a referral to Housing and provide the young person’s contact details.  If the Duty to Refer consent is refused the referral to Housing for joint assessment will still be made. In the context of this protocol, such a referral will ordinarily be made as a matter of course whilst liaising with Housing for the purpose of arranging a joint meeting.  </w:t>
            </w:r>
          </w:p>
        </w:tc>
        <w:tc>
          <w:tcPr>
            <w:tcW w:w="308" w:type="dxa"/>
          </w:tcPr>
          <w:p w14:paraId="3A47272D" w14:textId="77777777" w:rsidR="00837913" w:rsidRDefault="00837913" w:rsidP="00553823">
            <w:pPr>
              <w:spacing w:before="60" w:after="60"/>
              <w:jc w:val="both"/>
              <w:rPr>
                <w:rFonts w:cstheme="minorBidi"/>
                <w:sz w:val="26"/>
                <w:szCs w:val="26"/>
                <w:lang w:val="en-US"/>
              </w:rPr>
            </w:pPr>
          </w:p>
        </w:tc>
        <w:tc>
          <w:tcPr>
            <w:tcW w:w="1135" w:type="dxa"/>
          </w:tcPr>
          <w:p w14:paraId="56B6BE9D" w14:textId="77777777" w:rsidR="00837913" w:rsidRPr="00BF777D" w:rsidRDefault="00837913" w:rsidP="00553823">
            <w:pPr>
              <w:spacing w:before="60" w:after="60"/>
              <w:jc w:val="both"/>
              <w:rPr>
                <w:rFonts w:cstheme="minorBidi"/>
                <w:sz w:val="20"/>
                <w:szCs w:val="20"/>
                <w:lang w:val="en-US"/>
              </w:rPr>
            </w:pPr>
          </w:p>
        </w:tc>
      </w:tr>
      <w:tr w:rsidR="00837913" w14:paraId="76414E82" w14:textId="77777777" w:rsidTr="3B376B11">
        <w:tc>
          <w:tcPr>
            <w:tcW w:w="578" w:type="dxa"/>
          </w:tcPr>
          <w:p w14:paraId="2377023C" w14:textId="77777777" w:rsidR="00837913" w:rsidRPr="00420D36" w:rsidRDefault="00837913" w:rsidP="00553823">
            <w:pPr>
              <w:spacing w:before="60" w:after="60"/>
              <w:jc w:val="both"/>
              <w:rPr>
                <w:rFonts w:cstheme="minorBidi"/>
                <w:b/>
                <w:sz w:val="26"/>
                <w:szCs w:val="26"/>
                <w:lang w:val="en-US"/>
              </w:rPr>
            </w:pPr>
            <w:r w:rsidRPr="033DB967">
              <w:rPr>
                <w:rFonts w:cstheme="minorBidi"/>
                <w:b/>
                <w:sz w:val="26"/>
                <w:szCs w:val="26"/>
                <w:lang w:val="en-US"/>
              </w:rPr>
              <w:t>9.</w:t>
            </w:r>
          </w:p>
        </w:tc>
        <w:tc>
          <w:tcPr>
            <w:tcW w:w="8353" w:type="dxa"/>
            <w:gridSpan w:val="2"/>
          </w:tcPr>
          <w:p w14:paraId="279D6F2C" w14:textId="77777777" w:rsidR="00837913" w:rsidRPr="00420D36" w:rsidRDefault="00837913" w:rsidP="00553823">
            <w:pPr>
              <w:spacing w:before="60" w:after="60"/>
              <w:jc w:val="both"/>
              <w:rPr>
                <w:rFonts w:cstheme="minorBidi"/>
                <w:b/>
                <w:sz w:val="26"/>
                <w:szCs w:val="26"/>
                <w:lang w:val="en-US"/>
              </w:rPr>
            </w:pPr>
            <w:r w:rsidRPr="033DB967">
              <w:rPr>
                <w:rFonts w:cstheme="minorBidi"/>
                <w:b/>
                <w:sz w:val="26"/>
                <w:szCs w:val="26"/>
                <w:lang w:val="en-US"/>
              </w:rPr>
              <w:t>Approaches to housing</w:t>
            </w:r>
          </w:p>
        </w:tc>
        <w:tc>
          <w:tcPr>
            <w:tcW w:w="308" w:type="dxa"/>
          </w:tcPr>
          <w:p w14:paraId="5DBEA760" w14:textId="77777777" w:rsidR="00837913" w:rsidRDefault="00837913" w:rsidP="00553823">
            <w:pPr>
              <w:spacing w:before="60" w:after="60"/>
              <w:jc w:val="both"/>
              <w:rPr>
                <w:rFonts w:cstheme="minorBidi"/>
                <w:sz w:val="26"/>
                <w:szCs w:val="26"/>
                <w:lang w:val="en-US"/>
              </w:rPr>
            </w:pPr>
          </w:p>
        </w:tc>
        <w:tc>
          <w:tcPr>
            <w:tcW w:w="1135" w:type="dxa"/>
          </w:tcPr>
          <w:p w14:paraId="7627F725" w14:textId="77777777" w:rsidR="00837913" w:rsidRPr="00BF777D" w:rsidRDefault="00837913" w:rsidP="00553823">
            <w:pPr>
              <w:spacing w:before="60" w:after="60"/>
              <w:jc w:val="both"/>
              <w:rPr>
                <w:rFonts w:cstheme="minorBidi"/>
                <w:sz w:val="20"/>
                <w:szCs w:val="20"/>
                <w:lang w:val="en-US"/>
              </w:rPr>
            </w:pPr>
          </w:p>
        </w:tc>
      </w:tr>
      <w:tr w:rsidR="00837913" w14:paraId="737885D0" w14:textId="77777777" w:rsidTr="3B376B11">
        <w:tc>
          <w:tcPr>
            <w:tcW w:w="578" w:type="dxa"/>
          </w:tcPr>
          <w:p w14:paraId="426DCC09" w14:textId="77777777" w:rsidR="00837913" w:rsidRPr="00D37954" w:rsidRDefault="00837913" w:rsidP="002903D2">
            <w:pPr>
              <w:spacing w:before="60" w:after="60"/>
              <w:jc w:val="both"/>
              <w:rPr>
                <w:rFonts w:cstheme="minorBidi"/>
                <w:sz w:val="26"/>
                <w:szCs w:val="26"/>
                <w:lang w:val="en-US"/>
              </w:rPr>
            </w:pPr>
          </w:p>
        </w:tc>
        <w:tc>
          <w:tcPr>
            <w:tcW w:w="284" w:type="dxa"/>
          </w:tcPr>
          <w:p w14:paraId="09394406" w14:textId="77777777" w:rsidR="00837913" w:rsidRDefault="00837913" w:rsidP="002903D2">
            <w:pPr>
              <w:spacing w:before="60" w:after="60"/>
              <w:jc w:val="both"/>
              <w:rPr>
                <w:rFonts w:cstheme="minorBidi"/>
                <w:sz w:val="26"/>
                <w:szCs w:val="26"/>
                <w:lang w:val="en-US"/>
              </w:rPr>
            </w:pPr>
          </w:p>
        </w:tc>
        <w:tc>
          <w:tcPr>
            <w:tcW w:w="8069" w:type="dxa"/>
          </w:tcPr>
          <w:p w14:paraId="74F349FB"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If a housing authority receives a homelessness application from a 16 or 17-year-old residing in Surrey they must notify Children’s Services on the same day, or on the following working day if the request is made outside of normal office hours. This includes where young person is pregnant, has children of their own, are leaving custody, or has an older partner. However, it will not necessarily include where a household member has requested assistance (instead of the 16 or 17-year-old).</w:t>
            </w:r>
          </w:p>
        </w:tc>
        <w:tc>
          <w:tcPr>
            <w:tcW w:w="308" w:type="dxa"/>
          </w:tcPr>
          <w:p w14:paraId="346A1E0B" w14:textId="77777777" w:rsidR="00837913" w:rsidRDefault="00837913" w:rsidP="002903D2">
            <w:pPr>
              <w:spacing w:before="60" w:after="60"/>
              <w:jc w:val="both"/>
              <w:rPr>
                <w:rFonts w:cstheme="minorBidi"/>
                <w:sz w:val="26"/>
                <w:szCs w:val="26"/>
                <w:lang w:val="en-US"/>
              </w:rPr>
            </w:pPr>
          </w:p>
        </w:tc>
        <w:tc>
          <w:tcPr>
            <w:tcW w:w="1135" w:type="dxa"/>
          </w:tcPr>
          <w:p w14:paraId="660F4936" w14:textId="77777777" w:rsidR="00837913" w:rsidRPr="00BF777D" w:rsidRDefault="00837913" w:rsidP="002903D2">
            <w:pPr>
              <w:spacing w:before="60" w:after="60"/>
              <w:jc w:val="both"/>
              <w:rPr>
                <w:rFonts w:cstheme="minorBidi"/>
                <w:sz w:val="20"/>
                <w:szCs w:val="20"/>
                <w:lang w:val="en-US"/>
              </w:rPr>
            </w:pPr>
          </w:p>
        </w:tc>
      </w:tr>
      <w:tr w:rsidR="00837913" w14:paraId="5EDBD962" w14:textId="77777777" w:rsidTr="3B376B11">
        <w:tc>
          <w:tcPr>
            <w:tcW w:w="578" w:type="dxa"/>
          </w:tcPr>
          <w:p w14:paraId="71B27DA9" w14:textId="77777777" w:rsidR="00837913" w:rsidRPr="00420D36" w:rsidRDefault="00837913" w:rsidP="002903D2">
            <w:pPr>
              <w:spacing w:before="60" w:after="60"/>
              <w:jc w:val="both"/>
              <w:rPr>
                <w:rFonts w:cstheme="minorBidi"/>
                <w:b/>
                <w:sz w:val="26"/>
                <w:szCs w:val="26"/>
                <w:lang w:val="en-US"/>
              </w:rPr>
            </w:pPr>
            <w:r w:rsidRPr="033DB967">
              <w:rPr>
                <w:rFonts w:cstheme="minorBidi"/>
                <w:b/>
                <w:sz w:val="26"/>
                <w:szCs w:val="26"/>
                <w:lang w:val="en-US"/>
              </w:rPr>
              <w:t>10.</w:t>
            </w:r>
          </w:p>
        </w:tc>
        <w:tc>
          <w:tcPr>
            <w:tcW w:w="8353" w:type="dxa"/>
            <w:gridSpan w:val="2"/>
          </w:tcPr>
          <w:p w14:paraId="678BBB65" w14:textId="77777777" w:rsidR="00837913" w:rsidRPr="00420D36" w:rsidRDefault="00837913" w:rsidP="002903D2">
            <w:pPr>
              <w:spacing w:before="60" w:after="60"/>
              <w:jc w:val="both"/>
              <w:rPr>
                <w:rFonts w:cstheme="minorBidi"/>
                <w:b/>
                <w:sz w:val="26"/>
                <w:szCs w:val="26"/>
                <w:lang w:val="en-US"/>
              </w:rPr>
            </w:pPr>
            <w:r w:rsidRPr="033DB967">
              <w:rPr>
                <w:rFonts w:cstheme="minorBidi"/>
                <w:b/>
                <w:sz w:val="26"/>
                <w:szCs w:val="26"/>
                <w:lang w:val="en-US"/>
              </w:rPr>
              <w:t>Duty to assess</w:t>
            </w:r>
          </w:p>
        </w:tc>
        <w:tc>
          <w:tcPr>
            <w:tcW w:w="308" w:type="dxa"/>
          </w:tcPr>
          <w:p w14:paraId="76A10D65" w14:textId="77777777" w:rsidR="00837913" w:rsidRDefault="00837913" w:rsidP="002903D2">
            <w:pPr>
              <w:spacing w:before="60" w:after="60"/>
              <w:jc w:val="both"/>
              <w:rPr>
                <w:rFonts w:cstheme="minorBidi"/>
                <w:sz w:val="26"/>
                <w:szCs w:val="26"/>
                <w:lang w:val="en-US"/>
              </w:rPr>
            </w:pPr>
          </w:p>
        </w:tc>
        <w:tc>
          <w:tcPr>
            <w:tcW w:w="1135" w:type="dxa"/>
          </w:tcPr>
          <w:p w14:paraId="1B8BD7A0" w14:textId="77777777" w:rsidR="00837913" w:rsidRPr="00BF777D" w:rsidRDefault="00837913" w:rsidP="002903D2">
            <w:pPr>
              <w:spacing w:before="60" w:after="60"/>
              <w:jc w:val="both"/>
              <w:rPr>
                <w:rFonts w:cstheme="minorBidi"/>
                <w:sz w:val="20"/>
                <w:szCs w:val="20"/>
                <w:lang w:val="en-US"/>
              </w:rPr>
            </w:pPr>
          </w:p>
        </w:tc>
      </w:tr>
      <w:tr w:rsidR="00837913" w14:paraId="2470E1E3" w14:textId="77777777" w:rsidTr="3B376B11">
        <w:tc>
          <w:tcPr>
            <w:tcW w:w="578" w:type="dxa"/>
          </w:tcPr>
          <w:p w14:paraId="332F70A6" w14:textId="77777777" w:rsidR="00837913" w:rsidRPr="00D37954" w:rsidRDefault="00837913" w:rsidP="002903D2">
            <w:pPr>
              <w:spacing w:before="60" w:after="60"/>
              <w:jc w:val="both"/>
              <w:rPr>
                <w:rFonts w:cstheme="minorBidi"/>
                <w:sz w:val="26"/>
                <w:szCs w:val="26"/>
                <w:lang w:val="en-US"/>
              </w:rPr>
            </w:pPr>
          </w:p>
        </w:tc>
        <w:tc>
          <w:tcPr>
            <w:tcW w:w="284" w:type="dxa"/>
          </w:tcPr>
          <w:p w14:paraId="3E01674C" w14:textId="77777777" w:rsidR="00837913" w:rsidRDefault="00837913" w:rsidP="002903D2">
            <w:pPr>
              <w:spacing w:before="60" w:after="60"/>
              <w:jc w:val="both"/>
              <w:rPr>
                <w:rFonts w:cstheme="minorBidi"/>
                <w:sz w:val="26"/>
                <w:szCs w:val="26"/>
                <w:lang w:val="en-US"/>
              </w:rPr>
            </w:pPr>
          </w:p>
        </w:tc>
        <w:tc>
          <w:tcPr>
            <w:tcW w:w="8069" w:type="dxa"/>
          </w:tcPr>
          <w:p w14:paraId="56E4A407"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Children’s Services have a duty to assess all children who may be ‘in need’, including those who may be homeless or threatened with homelessness. Children’s Services must also make inquiries if it has reasonable cause to suspect a child is suffering significant </w:t>
            </w:r>
            <w:proofErr w:type="gramStart"/>
            <w:r w:rsidRPr="033DB967">
              <w:rPr>
                <w:rFonts w:cstheme="minorBidi"/>
                <w:sz w:val="26"/>
                <w:szCs w:val="26"/>
                <w:lang w:val="en-US"/>
              </w:rPr>
              <w:t>harm, or</w:t>
            </w:r>
            <w:proofErr w:type="gramEnd"/>
            <w:r w:rsidRPr="033DB967">
              <w:rPr>
                <w:rFonts w:cstheme="minorBidi"/>
                <w:sz w:val="26"/>
                <w:szCs w:val="26"/>
                <w:lang w:val="en-US"/>
              </w:rPr>
              <w:t xml:space="preserve"> is likely to suffer harm. The outcome of the assessment will determine what support and services must be provided (including accommodation where appropriate).</w:t>
            </w:r>
          </w:p>
        </w:tc>
        <w:tc>
          <w:tcPr>
            <w:tcW w:w="308" w:type="dxa"/>
          </w:tcPr>
          <w:p w14:paraId="1C757D15" w14:textId="77777777" w:rsidR="00837913" w:rsidRDefault="00837913" w:rsidP="002903D2">
            <w:pPr>
              <w:spacing w:before="60" w:after="60"/>
              <w:jc w:val="both"/>
              <w:rPr>
                <w:rFonts w:cstheme="minorBidi"/>
                <w:sz w:val="26"/>
                <w:szCs w:val="26"/>
                <w:lang w:val="en-US"/>
              </w:rPr>
            </w:pPr>
          </w:p>
        </w:tc>
        <w:tc>
          <w:tcPr>
            <w:tcW w:w="1135" w:type="dxa"/>
          </w:tcPr>
          <w:p w14:paraId="624C4E9E" w14:textId="77777777" w:rsidR="00837913" w:rsidRPr="00BF777D" w:rsidRDefault="00837913" w:rsidP="002903D2">
            <w:pPr>
              <w:spacing w:before="60" w:after="60"/>
              <w:jc w:val="both"/>
              <w:rPr>
                <w:rFonts w:cstheme="minorBidi"/>
                <w:sz w:val="20"/>
                <w:szCs w:val="20"/>
                <w:lang w:val="en-US"/>
              </w:rPr>
            </w:pPr>
          </w:p>
        </w:tc>
      </w:tr>
      <w:tr w:rsidR="00837913" w14:paraId="4A51BCC7" w14:textId="77777777" w:rsidTr="3B376B11">
        <w:tc>
          <w:tcPr>
            <w:tcW w:w="578" w:type="dxa"/>
          </w:tcPr>
          <w:p w14:paraId="199676D1" w14:textId="77777777" w:rsidR="00837913" w:rsidRPr="00D37954" w:rsidRDefault="00837913" w:rsidP="002903D2">
            <w:pPr>
              <w:spacing w:before="60" w:after="60"/>
              <w:jc w:val="both"/>
              <w:rPr>
                <w:rFonts w:cstheme="minorBidi"/>
                <w:sz w:val="26"/>
                <w:szCs w:val="26"/>
                <w:lang w:val="en-US"/>
              </w:rPr>
            </w:pPr>
          </w:p>
        </w:tc>
        <w:tc>
          <w:tcPr>
            <w:tcW w:w="284" w:type="dxa"/>
          </w:tcPr>
          <w:p w14:paraId="3C58EFFD" w14:textId="77777777" w:rsidR="00837913" w:rsidRDefault="00837913" w:rsidP="002903D2">
            <w:pPr>
              <w:spacing w:before="60" w:after="60"/>
              <w:jc w:val="both"/>
              <w:rPr>
                <w:rFonts w:cstheme="minorBidi"/>
                <w:sz w:val="26"/>
                <w:szCs w:val="26"/>
                <w:lang w:val="en-US"/>
              </w:rPr>
            </w:pPr>
          </w:p>
        </w:tc>
        <w:tc>
          <w:tcPr>
            <w:tcW w:w="8069" w:type="dxa"/>
          </w:tcPr>
          <w:p w14:paraId="3AFBA25D"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A housing authority must take a homelessness application if a non-dependent child requests help with obtaining housing, and the authority has reason to be believe that the person may be homeless or threatened with homelessness. ‘Taking an application’ means making such inquiries as are necessary to decide what duties (if any) are owed under the homelessness legislation.</w:t>
            </w:r>
          </w:p>
        </w:tc>
        <w:tc>
          <w:tcPr>
            <w:tcW w:w="308" w:type="dxa"/>
          </w:tcPr>
          <w:p w14:paraId="6290A160" w14:textId="77777777" w:rsidR="00837913" w:rsidRDefault="00837913" w:rsidP="002903D2">
            <w:pPr>
              <w:spacing w:before="60" w:after="60"/>
              <w:jc w:val="both"/>
              <w:rPr>
                <w:rFonts w:cstheme="minorBidi"/>
                <w:sz w:val="26"/>
                <w:szCs w:val="26"/>
                <w:lang w:val="en-US"/>
              </w:rPr>
            </w:pPr>
          </w:p>
        </w:tc>
        <w:tc>
          <w:tcPr>
            <w:tcW w:w="1135" w:type="dxa"/>
          </w:tcPr>
          <w:p w14:paraId="618BC6AD" w14:textId="77777777" w:rsidR="00837913" w:rsidRPr="00BF777D" w:rsidRDefault="00837913" w:rsidP="002903D2">
            <w:pPr>
              <w:spacing w:before="60" w:after="60"/>
              <w:jc w:val="both"/>
              <w:rPr>
                <w:rFonts w:cstheme="minorBidi"/>
                <w:sz w:val="20"/>
                <w:szCs w:val="20"/>
                <w:lang w:val="en-US"/>
              </w:rPr>
            </w:pPr>
          </w:p>
        </w:tc>
      </w:tr>
      <w:tr w:rsidR="00837913" w14:paraId="3675B5D7" w14:textId="77777777" w:rsidTr="3B376B11">
        <w:tc>
          <w:tcPr>
            <w:tcW w:w="578" w:type="dxa"/>
          </w:tcPr>
          <w:p w14:paraId="3CC407A5" w14:textId="77777777" w:rsidR="00837913" w:rsidRPr="00CF06FF" w:rsidRDefault="00837913" w:rsidP="002903D2">
            <w:pPr>
              <w:spacing w:before="60" w:after="60"/>
              <w:jc w:val="both"/>
              <w:rPr>
                <w:rFonts w:cstheme="minorBidi"/>
                <w:b/>
                <w:sz w:val="26"/>
                <w:szCs w:val="26"/>
                <w:lang w:val="en-US"/>
              </w:rPr>
            </w:pPr>
            <w:r w:rsidRPr="033DB967">
              <w:rPr>
                <w:rFonts w:cstheme="minorBidi"/>
                <w:b/>
                <w:sz w:val="26"/>
                <w:szCs w:val="26"/>
                <w:lang w:val="en-US"/>
              </w:rPr>
              <w:t>11.</w:t>
            </w:r>
          </w:p>
        </w:tc>
        <w:tc>
          <w:tcPr>
            <w:tcW w:w="8353" w:type="dxa"/>
            <w:gridSpan w:val="2"/>
          </w:tcPr>
          <w:p w14:paraId="47660741" w14:textId="77777777" w:rsidR="00837913" w:rsidRPr="00CF06FF" w:rsidRDefault="00837913" w:rsidP="002903D2">
            <w:pPr>
              <w:spacing w:before="60" w:after="60"/>
              <w:jc w:val="both"/>
              <w:rPr>
                <w:rFonts w:cstheme="minorBidi"/>
                <w:b/>
                <w:sz w:val="26"/>
                <w:szCs w:val="26"/>
                <w:lang w:val="en-US"/>
              </w:rPr>
            </w:pPr>
            <w:r w:rsidRPr="033DB967">
              <w:rPr>
                <w:rFonts w:cstheme="minorBidi"/>
                <w:b/>
                <w:sz w:val="26"/>
                <w:szCs w:val="26"/>
                <w:lang w:val="en-US"/>
              </w:rPr>
              <w:t>Initial assessment on day of approach</w:t>
            </w:r>
          </w:p>
        </w:tc>
        <w:tc>
          <w:tcPr>
            <w:tcW w:w="308" w:type="dxa"/>
          </w:tcPr>
          <w:p w14:paraId="303118F0" w14:textId="77777777" w:rsidR="00837913" w:rsidRDefault="00837913" w:rsidP="002903D2">
            <w:pPr>
              <w:spacing w:before="60" w:after="60"/>
              <w:jc w:val="both"/>
              <w:rPr>
                <w:rFonts w:cstheme="minorBidi"/>
                <w:sz w:val="26"/>
                <w:szCs w:val="26"/>
                <w:lang w:val="en-US"/>
              </w:rPr>
            </w:pPr>
          </w:p>
        </w:tc>
        <w:tc>
          <w:tcPr>
            <w:tcW w:w="1135" w:type="dxa"/>
          </w:tcPr>
          <w:p w14:paraId="66967E3C" w14:textId="77777777" w:rsidR="00837913" w:rsidRPr="00BF777D" w:rsidRDefault="00837913" w:rsidP="002903D2">
            <w:pPr>
              <w:spacing w:before="60" w:after="60"/>
              <w:jc w:val="both"/>
              <w:rPr>
                <w:rFonts w:cstheme="minorBidi"/>
                <w:sz w:val="20"/>
                <w:szCs w:val="20"/>
                <w:lang w:val="en-US"/>
              </w:rPr>
            </w:pPr>
          </w:p>
        </w:tc>
      </w:tr>
      <w:tr w:rsidR="00837913" w14:paraId="3E8296F1" w14:textId="77777777" w:rsidTr="3B376B11">
        <w:tc>
          <w:tcPr>
            <w:tcW w:w="578" w:type="dxa"/>
          </w:tcPr>
          <w:p w14:paraId="5CCDBE1D" w14:textId="77777777" w:rsidR="00837913" w:rsidRPr="00D37954" w:rsidRDefault="00837913" w:rsidP="002903D2">
            <w:pPr>
              <w:spacing w:before="60" w:after="60"/>
              <w:jc w:val="both"/>
              <w:rPr>
                <w:rFonts w:cstheme="minorBidi"/>
                <w:sz w:val="26"/>
                <w:szCs w:val="26"/>
                <w:lang w:val="en-US"/>
              </w:rPr>
            </w:pPr>
          </w:p>
        </w:tc>
        <w:tc>
          <w:tcPr>
            <w:tcW w:w="284" w:type="dxa"/>
          </w:tcPr>
          <w:p w14:paraId="5C034389" w14:textId="77777777" w:rsidR="00837913" w:rsidRDefault="00837913" w:rsidP="002903D2">
            <w:pPr>
              <w:spacing w:before="60" w:after="60"/>
              <w:jc w:val="both"/>
              <w:rPr>
                <w:rFonts w:cstheme="minorBidi"/>
                <w:sz w:val="26"/>
                <w:szCs w:val="26"/>
                <w:lang w:val="en-US"/>
              </w:rPr>
            </w:pPr>
          </w:p>
        </w:tc>
        <w:tc>
          <w:tcPr>
            <w:tcW w:w="8069" w:type="dxa"/>
          </w:tcPr>
          <w:p w14:paraId="0442D948"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Children’s Services will make a duty social worker available on the day on which a young person initially contacts Children’s Services or the day on which a housing authority makes a </w:t>
            </w:r>
            <w:proofErr w:type="gramStart"/>
            <w:r w:rsidRPr="033DB967">
              <w:rPr>
                <w:rFonts w:cstheme="minorBidi"/>
                <w:sz w:val="26"/>
                <w:szCs w:val="26"/>
                <w:lang w:val="en-US"/>
              </w:rPr>
              <w:t>referral, and</w:t>
            </w:r>
            <w:proofErr w:type="gramEnd"/>
            <w:r w:rsidRPr="033DB967">
              <w:rPr>
                <w:rFonts w:cstheme="minorBidi"/>
                <w:sz w:val="26"/>
                <w:szCs w:val="26"/>
                <w:lang w:val="en-US"/>
              </w:rPr>
              <w:t xml:space="preserve"> undertake an initial assessment as to whether accommodation is required. </w:t>
            </w:r>
          </w:p>
          <w:p w14:paraId="139651F6"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Children’s Services will decide what type of response is required within one working day of receiving a referral or request for </w:t>
            </w:r>
            <w:r w:rsidRPr="033DB967">
              <w:rPr>
                <w:rFonts w:cstheme="minorBidi"/>
                <w:sz w:val="26"/>
                <w:szCs w:val="26"/>
                <w:lang w:val="en-US"/>
              </w:rPr>
              <w:lastRenderedPageBreak/>
              <w:t xml:space="preserve">assistance. This reflects the </w:t>
            </w:r>
            <w:r w:rsidRPr="033DB967">
              <w:rPr>
                <w:rFonts w:cstheme="minorBidi"/>
                <w:i/>
                <w:sz w:val="26"/>
                <w:szCs w:val="26"/>
                <w:lang w:val="en-US"/>
              </w:rPr>
              <w:t>Working together to safeguard children</w:t>
            </w:r>
            <w:r w:rsidRPr="033DB967">
              <w:rPr>
                <w:rFonts w:cstheme="minorBidi"/>
                <w:sz w:val="26"/>
                <w:szCs w:val="26"/>
                <w:lang w:val="en-US"/>
              </w:rPr>
              <w:t xml:space="preserve"> 2018 guidance. The initial assessment will include a decision about whether the young person is potentially a child in </w:t>
            </w:r>
            <w:proofErr w:type="gramStart"/>
            <w:r w:rsidRPr="033DB967">
              <w:rPr>
                <w:rFonts w:cstheme="minorBidi"/>
                <w:sz w:val="26"/>
                <w:szCs w:val="26"/>
                <w:lang w:val="en-US"/>
              </w:rPr>
              <w:t>need, and</w:t>
            </w:r>
            <w:proofErr w:type="gramEnd"/>
            <w:r w:rsidRPr="033DB967">
              <w:rPr>
                <w:rFonts w:cstheme="minorBidi"/>
                <w:sz w:val="26"/>
                <w:szCs w:val="26"/>
                <w:lang w:val="en-US"/>
              </w:rPr>
              <w:t xml:space="preserve"> should be assessed under section 17 of the 1989 Act.</w:t>
            </w:r>
          </w:p>
        </w:tc>
        <w:tc>
          <w:tcPr>
            <w:tcW w:w="308" w:type="dxa"/>
          </w:tcPr>
          <w:p w14:paraId="08D303B1" w14:textId="77777777" w:rsidR="00837913" w:rsidRDefault="00837913" w:rsidP="002903D2">
            <w:pPr>
              <w:spacing w:before="60" w:after="60"/>
              <w:jc w:val="both"/>
              <w:rPr>
                <w:rFonts w:cstheme="minorBidi"/>
                <w:sz w:val="26"/>
                <w:szCs w:val="26"/>
                <w:lang w:val="en-US"/>
              </w:rPr>
            </w:pPr>
          </w:p>
        </w:tc>
        <w:tc>
          <w:tcPr>
            <w:tcW w:w="1135" w:type="dxa"/>
          </w:tcPr>
          <w:p w14:paraId="22414F0E" w14:textId="77777777" w:rsidR="00837913" w:rsidRPr="00BF777D" w:rsidRDefault="00837913" w:rsidP="002903D2">
            <w:pPr>
              <w:spacing w:before="60" w:after="60"/>
              <w:jc w:val="both"/>
              <w:rPr>
                <w:rFonts w:cstheme="minorBidi"/>
                <w:sz w:val="20"/>
                <w:szCs w:val="20"/>
                <w:lang w:val="en-US"/>
              </w:rPr>
            </w:pPr>
          </w:p>
        </w:tc>
      </w:tr>
      <w:tr w:rsidR="00837913" w14:paraId="125B5834" w14:textId="77777777" w:rsidTr="3B376B11">
        <w:tc>
          <w:tcPr>
            <w:tcW w:w="578" w:type="dxa"/>
          </w:tcPr>
          <w:p w14:paraId="32E560A3" w14:textId="77777777" w:rsidR="00837913" w:rsidRPr="007E4D2F" w:rsidRDefault="00837913" w:rsidP="002903D2">
            <w:pPr>
              <w:spacing w:before="60" w:after="60"/>
              <w:jc w:val="both"/>
              <w:rPr>
                <w:rFonts w:cstheme="minorBidi"/>
                <w:b/>
                <w:sz w:val="26"/>
                <w:szCs w:val="26"/>
                <w:lang w:val="en-US"/>
              </w:rPr>
            </w:pPr>
            <w:r w:rsidRPr="033DB967">
              <w:rPr>
                <w:rFonts w:cstheme="minorBidi"/>
                <w:b/>
                <w:sz w:val="26"/>
                <w:szCs w:val="26"/>
                <w:lang w:val="en-US"/>
              </w:rPr>
              <w:t>12.</w:t>
            </w:r>
          </w:p>
        </w:tc>
        <w:tc>
          <w:tcPr>
            <w:tcW w:w="8353" w:type="dxa"/>
            <w:gridSpan w:val="2"/>
          </w:tcPr>
          <w:p w14:paraId="24B912D3" w14:textId="77777777" w:rsidR="00837913" w:rsidRPr="007E4D2F" w:rsidRDefault="00837913" w:rsidP="002903D2">
            <w:pPr>
              <w:spacing w:before="60" w:after="60"/>
              <w:jc w:val="both"/>
              <w:rPr>
                <w:rFonts w:cstheme="minorBidi"/>
                <w:b/>
                <w:sz w:val="26"/>
                <w:szCs w:val="26"/>
                <w:lang w:val="en-US"/>
              </w:rPr>
            </w:pPr>
            <w:r w:rsidRPr="033DB967">
              <w:rPr>
                <w:rFonts w:cstheme="minorBidi"/>
                <w:b/>
                <w:sz w:val="26"/>
                <w:szCs w:val="26"/>
                <w:lang w:val="en-US"/>
              </w:rPr>
              <w:t>Providing accommodation pending assessment</w:t>
            </w:r>
          </w:p>
        </w:tc>
        <w:tc>
          <w:tcPr>
            <w:tcW w:w="308" w:type="dxa"/>
          </w:tcPr>
          <w:p w14:paraId="6B13F8AC" w14:textId="77777777" w:rsidR="00837913" w:rsidRDefault="00837913" w:rsidP="002903D2">
            <w:pPr>
              <w:spacing w:before="60" w:after="60"/>
              <w:jc w:val="both"/>
              <w:rPr>
                <w:rFonts w:cstheme="minorBidi"/>
                <w:sz w:val="26"/>
                <w:szCs w:val="26"/>
                <w:lang w:val="en-US"/>
              </w:rPr>
            </w:pPr>
          </w:p>
        </w:tc>
        <w:tc>
          <w:tcPr>
            <w:tcW w:w="1135" w:type="dxa"/>
          </w:tcPr>
          <w:p w14:paraId="7837DE62" w14:textId="77777777" w:rsidR="00837913" w:rsidRPr="00BF777D" w:rsidRDefault="00837913" w:rsidP="002903D2">
            <w:pPr>
              <w:spacing w:before="60" w:after="60"/>
              <w:jc w:val="both"/>
              <w:rPr>
                <w:rFonts w:cstheme="minorBidi"/>
                <w:sz w:val="20"/>
                <w:szCs w:val="20"/>
                <w:lang w:val="en-US"/>
              </w:rPr>
            </w:pPr>
          </w:p>
        </w:tc>
      </w:tr>
      <w:tr w:rsidR="00837913" w14:paraId="1531DD6E" w14:textId="77777777" w:rsidTr="3B376B11">
        <w:tc>
          <w:tcPr>
            <w:tcW w:w="578" w:type="dxa"/>
          </w:tcPr>
          <w:p w14:paraId="55538D71" w14:textId="77777777" w:rsidR="00837913" w:rsidRPr="00D37954" w:rsidRDefault="00837913" w:rsidP="002903D2">
            <w:pPr>
              <w:spacing w:before="60" w:after="60"/>
              <w:jc w:val="both"/>
              <w:rPr>
                <w:rFonts w:cstheme="minorBidi"/>
                <w:sz w:val="26"/>
                <w:szCs w:val="26"/>
                <w:lang w:val="en-US"/>
              </w:rPr>
            </w:pPr>
          </w:p>
        </w:tc>
        <w:tc>
          <w:tcPr>
            <w:tcW w:w="284" w:type="dxa"/>
          </w:tcPr>
          <w:p w14:paraId="01661DFE" w14:textId="77777777" w:rsidR="00837913" w:rsidRDefault="00837913" w:rsidP="002903D2">
            <w:pPr>
              <w:spacing w:before="60" w:after="60"/>
              <w:jc w:val="both"/>
              <w:rPr>
                <w:rFonts w:cstheme="minorBidi"/>
                <w:sz w:val="26"/>
                <w:szCs w:val="26"/>
                <w:lang w:val="en-US"/>
              </w:rPr>
            </w:pPr>
          </w:p>
        </w:tc>
        <w:tc>
          <w:tcPr>
            <w:tcW w:w="8069" w:type="dxa"/>
          </w:tcPr>
          <w:p w14:paraId="45994901"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Where the housing authority refer a </w:t>
            </w:r>
            <w:proofErr w:type="gramStart"/>
            <w:r w:rsidRPr="033DB967">
              <w:rPr>
                <w:rFonts w:cstheme="minorBidi"/>
                <w:sz w:val="26"/>
                <w:szCs w:val="26"/>
                <w:lang w:val="en-US"/>
              </w:rPr>
              <w:t>16 or 17 year old</w:t>
            </w:r>
            <w:proofErr w:type="gramEnd"/>
            <w:r w:rsidRPr="033DB967">
              <w:rPr>
                <w:rFonts w:cstheme="minorBidi"/>
                <w:sz w:val="26"/>
                <w:szCs w:val="26"/>
                <w:lang w:val="en-US"/>
              </w:rPr>
              <w:t xml:space="preserve"> who appears to be homeless, Children’s Services will ensure that suitable temporary accommodation is available for their occupation, pending the outcome of a child in need assessment.  Accommodation will be made available via the Gateway to Resources Team.</w:t>
            </w:r>
          </w:p>
        </w:tc>
        <w:tc>
          <w:tcPr>
            <w:tcW w:w="308" w:type="dxa"/>
          </w:tcPr>
          <w:p w14:paraId="249279E4" w14:textId="77777777" w:rsidR="00837913" w:rsidRDefault="00837913" w:rsidP="002903D2">
            <w:pPr>
              <w:spacing w:before="60" w:after="60"/>
              <w:jc w:val="both"/>
              <w:rPr>
                <w:rFonts w:cstheme="minorBidi"/>
                <w:sz w:val="26"/>
                <w:szCs w:val="26"/>
                <w:lang w:val="en-US"/>
              </w:rPr>
            </w:pPr>
          </w:p>
        </w:tc>
        <w:tc>
          <w:tcPr>
            <w:tcW w:w="1135" w:type="dxa"/>
          </w:tcPr>
          <w:p w14:paraId="225AEC8F" w14:textId="77777777" w:rsidR="00837913" w:rsidRPr="00BF777D" w:rsidRDefault="00837913" w:rsidP="002903D2">
            <w:pPr>
              <w:spacing w:before="60" w:after="60"/>
              <w:jc w:val="both"/>
              <w:rPr>
                <w:rFonts w:cstheme="minorBidi"/>
                <w:sz w:val="20"/>
                <w:szCs w:val="20"/>
                <w:lang w:val="en-US"/>
              </w:rPr>
            </w:pPr>
          </w:p>
        </w:tc>
      </w:tr>
      <w:tr w:rsidR="00837913" w14:paraId="4837FEEA" w14:textId="77777777" w:rsidTr="3B376B11">
        <w:tc>
          <w:tcPr>
            <w:tcW w:w="578" w:type="dxa"/>
          </w:tcPr>
          <w:p w14:paraId="35087045" w14:textId="77777777" w:rsidR="00837913" w:rsidRPr="00502FA8" w:rsidRDefault="00837913" w:rsidP="002903D2">
            <w:pPr>
              <w:spacing w:before="60" w:after="60"/>
              <w:jc w:val="both"/>
              <w:rPr>
                <w:rFonts w:cstheme="minorBidi"/>
                <w:b/>
                <w:sz w:val="26"/>
                <w:szCs w:val="26"/>
                <w:lang w:val="en-US"/>
              </w:rPr>
            </w:pPr>
            <w:r w:rsidRPr="033DB967">
              <w:rPr>
                <w:rFonts w:cstheme="minorBidi"/>
                <w:b/>
                <w:sz w:val="26"/>
                <w:szCs w:val="26"/>
                <w:lang w:val="en-US"/>
              </w:rPr>
              <w:t>13.</w:t>
            </w:r>
          </w:p>
        </w:tc>
        <w:tc>
          <w:tcPr>
            <w:tcW w:w="8353" w:type="dxa"/>
            <w:gridSpan w:val="2"/>
          </w:tcPr>
          <w:p w14:paraId="1FC7E075" w14:textId="77777777" w:rsidR="00837913" w:rsidRPr="00502FA8" w:rsidRDefault="00837913" w:rsidP="002903D2">
            <w:pPr>
              <w:spacing w:before="60" w:after="60"/>
              <w:jc w:val="both"/>
              <w:rPr>
                <w:rFonts w:cstheme="minorBidi"/>
                <w:b/>
                <w:sz w:val="26"/>
                <w:szCs w:val="26"/>
                <w:lang w:val="en-US"/>
              </w:rPr>
            </w:pPr>
            <w:r w:rsidRPr="033DB967">
              <w:rPr>
                <w:rFonts w:cstheme="minorBidi"/>
                <w:b/>
                <w:sz w:val="26"/>
                <w:szCs w:val="26"/>
                <w:lang w:val="en-US"/>
              </w:rPr>
              <w:t>The section 20 duty</w:t>
            </w:r>
          </w:p>
        </w:tc>
        <w:tc>
          <w:tcPr>
            <w:tcW w:w="308" w:type="dxa"/>
          </w:tcPr>
          <w:p w14:paraId="51FAB6BA" w14:textId="77777777" w:rsidR="00837913" w:rsidRDefault="00837913" w:rsidP="002903D2">
            <w:pPr>
              <w:spacing w:before="60" w:after="60"/>
              <w:jc w:val="both"/>
              <w:rPr>
                <w:rFonts w:cstheme="minorBidi"/>
                <w:sz w:val="26"/>
                <w:szCs w:val="26"/>
                <w:lang w:val="en-US"/>
              </w:rPr>
            </w:pPr>
          </w:p>
        </w:tc>
        <w:tc>
          <w:tcPr>
            <w:tcW w:w="1135" w:type="dxa"/>
          </w:tcPr>
          <w:p w14:paraId="1A40EFB0" w14:textId="77777777" w:rsidR="00837913" w:rsidRPr="00BF777D" w:rsidRDefault="00837913" w:rsidP="002903D2">
            <w:pPr>
              <w:spacing w:before="60" w:after="60"/>
              <w:jc w:val="both"/>
              <w:rPr>
                <w:rFonts w:cstheme="minorBidi"/>
                <w:sz w:val="20"/>
                <w:szCs w:val="20"/>
                <w:lang w:val="en-US"/>
              </w:rPr>
            </w:pPr>
          </w:p>
        </w:tc>
      </w:tr>
      <w:tr w:rsidR="00837913" w14:paraId="25B0619B" w14:textId="77777777" w:rsidTr="3B376B11">
        <w:tc>
          <w:tcPr>
            <w:tcW w:w="578" w:type="dxa"/>
          </w:tcPr>
          <w:p w14:paraId="273B37E4" w14:textId="77777777" w:rsidR="00837913" w:rsidRPr="00D37954" w:rsidRDefault="00837913" w:rsidP="002903D2">
            <w:pPr>
              <w:spacing w:before="60" w:after="60"/>
              <w:jc w:val="both"/>
              <w:rPr>
                <w:rFonts w:cstheme="minorBidi"/>
                <w:sz w:val="26"/>
                <w:szCs w:val="26"/>
                <w:lang w:val="en-US"/>
              </w:rPr>
            </w:pPr>
          </w:p>
        </w:tc>
        <w:tc>
          <w:tcPr>
            <w:tcW w:w="284" w:type="dxa"/>
          </w:tcPr>
          <w:p w14:paraId="25DBFA59" w14:textId="77777777" w:rsidR="00837913" w:rsidRDefault="00837913" w:rsidP="002903D2">
            <w:pPr>
              <w:spacing w:before="60" w:after="60"/>
              <w:jc w:val="both"/>
              <w:rPr>
                <w:rFonts w:cstheme="minorBidi"/>
                <w:sz w:val="26"/>
                <w:szCs w:val="26"/>
                <w:lang w:val="en-US"/>
              </w:rPr>
            </w:pPr>
          </w:p>
        </w:tc>
        <w:tc>
          <w:tcPr>
            <w:tcW w:w="8069" w:type="dxa"/>
          </w:tcPr>
          <w:p w14:paraId="031FFDFB"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Children’s Services owe a duty under section 20(3) of the Children Act 1989 to accommodate any child in need, if they need accommodation because:</w:t>
            </w:r>
          </w:p>
          <w:p w14:paraId="7D5F2AE5" w14:textId="77777777" w:rsidR="00837913" w:rsidRDefault="00837913" w:rsidP="002903D2">
            <w:pPr>
              <w:pStyle w:val="ListParagraph"/>
              <w:numPr>
                <w:ilvl w:val="0"/>
                <w:numId w:val="38"/>
              </w:numPr>
              <w:spacing w:before="60" w:after="60"/>
              <w:jc w:val="both"/>
              <w:rPr>
                <w:rFonts w:cstheme="minorBidi"/>
                <w:sz w:val="26"/>
                <w:szCs w:val="26"/>
                <w:lang w:val="en-US"/>
              </w:rPr>
            </w:pPr>
            <w:r w:rsidRPr="033DB967">
              <w:rPr>
                <w:rFonts w:cstheme="minorBidi"/>
                <w:sz w:val="26"/>
                <w:szCs w:val="26"/>
                <w:lang w:val="en-US"/>
              </w:rPr>
              <w:t>There is no-one with parental responsibility, or</w:t>
            </w:r>
          </w:p>
          <w:p w14:paraId="46FD938C" w14:textId="77777777" w:rsidR="00837913" w:rsidRDefault="00837913" w:rsidP="002903D2">
            <w:pPr>
              <w:pStyle w:val="ListParagraph"/>
              <w:numPr>
                <w:ilvl w:val="0"/>
                <w:numId w:val="38"/>
              </w:numPr>
              <w:spacing w:before="60" w:after="60"/>
              <w:jc w:val="both"/>
              <w:rPr>
                <w:rFonts w:cstheme="minorBidi"/>
                <w:sz w:val="26"/>
                <w:szCs w:val="26"/>
                <w:lang w:val="en-US"/>
              </w:rPr>
            </w:pPr>
            <w:r w:rsidRPr="033DB967">
              <w:rPr>
                <w:rFonts w:cstheme="minorBidi"/>
                <w:sz w:val="26"/>
                <w:szCs w:val="26"/>
                <w:lang w:val="en-US"/>
              </w:rPr>
              <w:t>They are lost or abandoned, or</w:t>
            </w:r>
          </w:p>
          <w:p w14:paraId="0912321C" w14:textId="77777777" w:rsidR="00837913" w:rsidRDefault="00837913" w:rsidP="002903D2">
            <w:pPr>
              <w:pStyle w:val="ListParagraph"/>
              <w:numPr>
                <w:ilvl w:val="0"/>
                <w:numId w:val="38"/>
              </w:numPr>
              <w:spacing w:before="60" w:after="60"/>
              <w:ind w:left="714" w:hanging="357"/>
              <w:jc w:val="both"/>
              <w:rPr>
                <w:rFonts w:cstheme="minorBidi"/>
                <w:sz w:val="26"/>
                <w:szCs w:val="26"/>
                <w:lang w:val="en-US"/>
              </w:rPr>
            </w:pPr>
            <w:r w:rsidRPr="033DB967">
              <w:rPr>
                <w:rFonts w:cstheme="minorBidi"/>
                <w:sz w:val="26"/>
                <w:szCs w:val="26"/>
                <w:lang w:val="en-US"/>
              </w:rPr>
              <w:t>The person who has been caring for them is prevented from providing them with suitable accommodation or care,</w:t>
            </w:r>
          </w:p>
          <w:p w14:paraId="1A192441"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Their welfare is likely to be seriously prejudiced without the provision of accommodation.</w:t>
            </w:r>
          </w:p>
        </w:tc>
        <w:tc>
          <w:tcPr>
            <w:tcW w:w="308" w:type="dxa"/>
          </w:tcPr>
          <w:p w14:paraId="5190A169" w14:textId="77777777" w:rsidR="00837913" w:rsidRDefault="00837913" w:rsidP="002903D2">
            <w:pPr>
              <w:spacing w:before="60" w:after="60"/>
              <w:jc w:val="both"/>
              <w:rPr>
                <w:rFonts w:cstheme="minorBidi"/>
                <w:sz w:val="26"/>
                <w:szCs w:val="26"/>
                <w:lang w:val="en-US"/>
              </w:rPr>
            </w:pPr>
          </w:p>
        </w:tc>
        <w:tc>
          <w:tcPr>
            <w:tcW w:w="1135" w:type="dxa"/>
          </w:tcPr>
          <w:p w14:paraId="348D2425" w14:textId="77777777" w:rsidR="00837913" w:rsidRPr="00BF777D" w:rsidRDefault="00837913" w:rsidP="002903D2">
            <w:pPr>
              <w:spacing w:before="60" w:after="60"/>
              <w:jc w:val="both"/>
              <w:rPr>
                <w:rFonts w:cstheme="minorBidi"/>
                <w:sz w:val="20"/>
                <w:szCs w:val="20"/>
                <w:lang w:val="en-US"/>
              </w:rPr>
            </w:pPr>
          </w:p>
        </w:tc>
      </w:tr>
      <w:tr w:rsidR="00837913" w14:paraId="21CBCFFD" w14:textId="77777777" w:rsidTr="3B376B11">
        <w:tc>
          <w:tcPr>
            <w:tcW w:w="578" w:type="dxa"/>
          </w:tcPr>
          <w:p w14:paraId="7A9D39B1" w14:textId="77777777" w:rsidR="00837913" w:rsidRPr="005C24A2" w:rsidRDefault="00837913" w:rsidP="002903D2">
            <w:pPr>
              <w:spacing w:before="60" w:after="60"/>
              <w:jc w:val="both"/>
              <w:rPr>
                <w:rFonts w:cstheme="minorBidi"/>
                <w:b/>
                <w:sz w:val="26"/>
                <w:szCs w:val="26"/>
                <w:lang w:val="en-US"/>
              </w:rPr>
            </w:pPr>
            <w:r w:rsidRPr="033DB967">
              <w:rPr>
                <w:rFonts w:cstheme="minorBidi"/>
                <w:b/>
                <w:sz w:val="26"/>
                <w:szCs w:val="26"/>
                <w:lang w:val="en-US"/>
              </w:rPr>
              <w:t>14.</w:t>
            </w:r>
          </w:p>
        </w:tc>
        <w:tc>
          <w:tcPr>
            <w:tcW w:w="8353" w:type="dxa"/>
            <w:gridSpan w:val="2"/>
          </w:tcPr>
          <w:p w14:paraId="7CBB38F4" w14:textId="77777777" w:rsidR="00837913" w:rsidRPr="005C24A2" w:rsidRDefault="00837913" w:rsidP="002903D2">
            <w:pPr>
              <w:spacing w:before="60" w:after="60"/>
              <w:jc w:val="both"/>
              <w:rPr>
                <w:rFonts w:cstheme="minorBidi"/>
                <w:b/>
                <w:sz w:val="26"/>
                <w:szCs w:val="26"/>
                <w:lang w:val="en-US"/>
              </w:rPr>
            </w:pPr>
            <w:r w:rsidRPr="033DB967">
              <w:rPr>
                <w:rFonts w:cstheme="minorBidi"/>
                <w:b/>
                <w:sz w:val="26"/>
                <w:szCs w:val="26"/>
                <w:lang w:val="en-US"/>
              </w:rPr>
              <w:t>‘Child in need’</w:t>
            </w:r>
          </w:p>
        </w:tc>
        <w:tc>
          <w:tcPr>
            <w:tcW w:w="308" w:type="dxa"/>
          </w:tcPr>
          <w:p w14:paraId="3584DA02" w14:textId="77777777" w:rsidR="00837913" w:rsidRDefault="00837913" w:rsidP="002903D2">
            <w:pPr>
              <w:spacing w:before="60" w:after="60"/>
              <w:jc w:val="both"/>
              <w:rPr>
                <w:rFonts w:cstheme="minorBidi"/>
                <w:sz w:val="26"/>
                <w:szCs w:val="26"/>
                <w:lang w:val="en-US"/>
              </w:rPr>
            </w:pPr>
          </w:p>
        </w:tc>
        <w:tc>
          <w:tcPr>
            <w:tcW w:w="1135" w:type="dxa"/>
          </w:tcPr>
          <w:p w14:paraId="44AC51D2" w14:textId="77777777" w:rsidR="00837913" w:rsidRPr="00BF777D" w:rsidRDefault="00837913" w:rsidP="002903D2">
            <w:pPr>
              <w:spacing w:before="60" w:after="60"/>
              <w:jc w:val="both"/>
              <w:rPr>
                <w:rFonts w:cstheme="minorBidi"/>
                <w:sz w:val="20"/>
                <w:szCs w:val="20"/>
                <w:lang w:val="en-US"/>
              </w:rPr>
            </w:pPr>
          </w:p>
        </w:tc>
      </w:tr>
      <w:tr w:rsidR="00837913" w14:paraId="37ABCF1D" w14:textId="77777777" w:rsidTr="3B376B11">
        <w:tc>
          <w:tcPr>
            <w:tcW w:w="578" w:type="dxa"/>
          </w:tcPr>
          <w:p w14:paraId="22F6E990" w14:textId="77777777" w:rsidR="00837913" w:rsidRPr="00D37954" w:rsidRDefault="00837913" w:rsidP="002903D2">
            <w:pPr>
              <w:spacing w:before="60" w:after="60"/>
              <w:jc w:val="both"/>
              <w:rPr>
                <w:rFonts w:cstheme="minorBidi"/>
                <w:sz w:val="26"/>
                <w:szCs w:val="26"/>
                <w:lang w:val="en-US"/>
              </w:rPr>
            </w:pPr>
          </w:p>
        </w:tc>
        <w:tc>
          <w:tcPr>
            <w:tcW w:w="284" w:type="dxa"/>
          </w:tcPr>
          <w:p w14:paraId="756B0C2E" w14:textId="77777777" w:rsidR="00837913" w:rsidRDefault="00837913" w:rsidP="002903D2">
            <w:pPr>
              <w:spacing w:before="60" w:after="60"/>
              <w:jc w:val="both"/>
              <w:rPr>
                <w:rFonts w:cstheme="minorBidi"/>
                <w:sz w:val="26"/>
                <w:szCs w:val="26"/>
                <w:lang w:val="en-US"/>
              </w:rPr>
            </w:pPr>
          </w:p>
        </w:tc>
        <w:tc>
          <w:tcPr>
            <w:tcW w:w="8069" w:type="dxa"/>
          </w:tcPr>
          <w:p w14:paraId="06C8F6F0" w14:textId="77777777" w:rsidR="003C5D80" w:rsidRDefault="00837913" w:rsidP="00B01E21">
            <w:pPr>
              <w:spacing w:before="60" w:after="60"/>
              <w:jc w:val="both"/>
              <w:rPr>
                <w:rFonts w:cstheme="minorBidi"/>
                <w:sz w:val="26"/>
                <w:szCs w:val="26"/>
                <w:lang w:val="en-US"/>
              </w:rPr>
            </w:pPr>
            <w:r w:rsidRPr="033DB967">
              <w:rPr>
                <w:rFonts w:cstheme="minorBidi"/>
                <w:sz w:val="26"/>
                <w:szCs w:val="26"/>
                <w:lang w:val="en-US"/>
              </w:rPr>
              <w:t xml:space="preserve">A child qualifies as being ‘in need’ under the Children Act 1989 if they are unlikely to achieve or maintain a reasonable level of health or development, or their health or development is likely to be </w:t>
            </w:r>
            <w:proofErr w:type="gramStart"/>
            <w:r w:rsidRPr="033DB967">
              <w:rPr>
                <w:rFonts w:cstheme="minorBidi"/>
                <w:sz w:val="26"/>
                <w:szCs w:val="26"/>
                <w:lang w:val="en-US"/>
              </w:rPr>
              <w:t>impaired, if</w:t>
            </w:r>
            <w:proofErr w:type="gramEnd"/>
            <w:r w:rsidRPr="033DB967">
              <w:rPr>
                <w:rFonts w:cstheme="minorBidi"/>
                <w:sz w:val="26"/>
                <w:szCs w:val="26"/>
                <w:lang w:val="en-US"/>
              </w:rPr>
              <w:t xml:space="preserve"> a service is not provided.</w:t>
            </w:r>
          </w:p>
          <w:p w14:paraId="26BF3CDE" w14:textId="60182E2F" w:rsidR="00B01E21" w:rsidRDefault="00B01E21" w:rsidP="00B01E21">
            <w:pPr>
              <w:spacing w:before="60" w:after="60"/>
              <w:jc w:val="both"/>
              <w:rPr>
                <w:rFonts w:cstheme="minorBidi"/>
                <w:sz w:val="26"/>
                <w:szCs w:val="26"/>
                <w:lang w:val="en-US"/>
              </w:rPr>
            </w:pPr>
          </w:p>
        </w:tc>
        <w:tc>
          <w:tcPr>
            <w:tcW w:w="308" w:type="dxa"/>
          </w:tcPr>
          <w:p w14:paraId="118EE9BE" w14:textId="77777777" w:rsidR="00837913" w:rsidRDefault="00837913" w:rsidP="002903D2">
            <w:pPr>
              <w:spacing w:before="60" w:after="60"/>
              <w:jc w:val="both"/>
              <w:rPr>
                <w:rFonts w:cstheme="minorBidi"/>
                <w:sz w:val="26"/>
                <w:szCs w:val="26"/>
                <w:lang w:val="en-US"/>
              </w:rPr>
            </w:pPr>
          </w:p>
        </w:tc>
        <w:tc>
          <w:tcPr>
            <w:tcW w:w="1135" w:type="dxa"/>
          </w:tcPr>
          <w:p w14:paraId="32A9D060" w14:textId="77777777" w:rsidR="00837913" w:rsidRPr="00BF777D" w:rsidRDefault="00837913" w:rsidP="002903D2">
            <w:pPr>
              <w:spacing w:before="60" w:after="60"/>
              <w:jc w:val="both"/>
              <w:rPr>
                <w:rFonts w:cstheme="minorBidi"/>
                <w:sz w:val="20"/>
                <w:szCs w:val="20"/>
                <w:lang w:val="en-US"/>
              </w:rPr>
            </w:pPr>
          </w:p>
        </w:tc>
      </w:tr>
      <w:tr w:rsidR="00837913" w14:paraId="39E93B6E" w14:textId="77777777" w:rsidTr="3B376B11">
        <w:tc>
          <w:tcPr>
            <w:tcW w:w="578" w:type="dxa"/>
          </w:tcPr>
          <w:p w14:paraId="55355603" w14:textId="77777777" w:rsidR="00837913" w:rsidRPr="00C76F55" w:rsidRDefault="00837913" w:rsidP="002903D2">
            <w:pPr>
              <w:spacing w:before="60" w:after="60"/>
              <w:jc w:val="both"/>
              <w:rPr>
                <w:rFonts w:cstheme="minorBidi"/>
                <w:b/>
                <w:sz w:val="26"/>
                <w:szCs w:val="26"/>
                <w:lang w:val="en-US"/>
              </w:rPr>
            </w:pPr>
            <w:r w:rsidRPr="033DB967">
              <w:rPr>
                <w:rFonts w:cstheme="minorBidi"/>
                <w:b/>
                <w:sz w:val="26"/>
                <w:szCs w:val="26"/>
                <w:lang w:val="en-US"/>
              </w:rPr>
              <w:t>15.</w:t>
            </w:r>
          </w:p>
        </w:tc>
        <w:tc>
          <w:tcPr>
            <w:tcW w:w="8353" w:type="dxa"/>
            <w:gridSpan w:val="2"/>
          </w:tcPr>
          <w:p w14:paraId="7A31A00E" w14:textId="77777777" w:rsidR="00837913" w:rsidRPr="00C76F55" w:rsidRDefault="00837913" w:rsidP="002903D2">
            <w:pPr>
              <w:spacing w:before="60" w:after="60"/>
              <w:jc w:val="both"/>
              <w:rPr>
                <w:rFonts w:cstheme="minorBidi"/>
                <w:b/>
                <w:sz w:val="26"/>
                <w:szCs w:val="26"/>
                <w:lang w:val="en-US"/>
              </w:rPr>
            </w:pPr>
            <w:r w:rsidRPr="033DB967">
              <w:rPr>
                <w:rFonts w:cstheme="minorBidi"/>
                <w:b/>
                <w:sz w:val="26"/>
                <w:szCs w:val="26"/>
                <w:lang w:val="en-US"/>
              </w:rPr>
              <w:t>A homeless child is ‘in need’</w:t>
            </w:r>
          </w:p>
        </w:tc>
        <w:tc>
          <w:tcPr>
            <w:tcW w:w="308" w:type="dxa"/>
          </w:tcPr>
          <w:p w14:paraId="5CD639A9" w14:textId="77777777" w:rsidR="00837913" w:rsidRDefault="00837913" w:rsidP="002903D2">
            <w:pPr>
              <w:spacing w:before="60" w:after="60"/>
              <w:jc w:val="both"/>
              <w:rPr>
                <w:rFonts w:cstheme="minorBidi"/>
                <w:sz w:val="26"/>
                <w:szCs w:val="26"/>
                <w:lang w:val="en-US"/>
              </w:rPr>
            </w:pPr>
          </w:p>
        </w:tc>
        <w:tc>
          <w:tcPr>
            <w:tcW w:w="1135" w:type="dxa"/>
          </w:tcPr>
          <w:p w14:paraId="216EFCE9" w14:textId="77777777" w:rsidR="00837913" w:rsidRPr="00BF777D" w:rsidRDefault="00837913" w:rsidP="002903D2">
            <w:pPr>
              <w:spacing w:before="60" w:after="60"/>
              <w:jc w:val="both"/>
              <w:rPr>
                <w:rFonts w:cstheme="minorBidi"/>
                <w:sz w:val="20"/>
                <w:szCs w:val="20"/>
                <w:lang w:val="en-US"/>
              </w:rPr>
            </w:pPr>
          </w:p>
        </w:tc>
      </w:tr>
      <w:tr w:rsidR="00837913" w14:paraId="59EC22FE" w14:textId="77777777" w:rsidTr="3B376B11">
        <w:tc>
          <w:tcPr>
            <w:tcW w:w="578" w:type="dxa"/>
          </w:tcPr>
          <w:p w14:paraId="4399BB0F" w14:textId="77777777" w:rsidR="00837913" w:rsidRPr="00D37954" w:rsidRDefault="00837913" w:rsidP="002903D2">
            <w:pPr>
              <w:spacing w:before="60" w:after="60"/>
              <w:jc w:val="both"/>
              <w:rPr>
                <w:rFonts w:cstheme="minorBidi"/>
                <w:sz w:val="26"/>
                <w:szCs w:val="26"/>
                <w:lang w:val="en-US"/>
              </w:rPr>
            </w:pPr>
          </w:p>
        </w:tc>
        <w:tc>
          <w:tcPr>
            <w:tcW w:w="284" w:type="dxa"/>
          </w:tcPr>
          <w:p w14:paraId="7BAA0EF4" w14:textId="77777777" w:rsidR="00837913" w:rsidRDefault="00837913" w:rsidP="002903D2">
            <w:pPr>
              <w:spacing w:before="60" w:after="60"/>
              <w:jc w:val="both"/>
              <w:rPr>
                <w:rFonts w:cstheme="minorBidi"/>
                <w:sz w:val="26"/>
                <w:szCs w:val="26"/>
                <w:lang w:val="en-US"/>
              </w:rPr>
            </w:pPr>
          </w:p>
        </w:tc>
        <w:tc>
          <w:tcPr>
            <w:tcW w:w="8069" w:type="dxa"/>
          </w:tcPr>
          <w:p w14:paraId="460CA50B"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Case Law has confirmed that a 16 or 17-year-old without accommodation is a child in need.  </w:t>
            </w:r>
          </w:p>
        </w:tc>
        <w:tc>
          <w:tcPr>
            <w:tcW w:w="308" w:type="dxa"/>
          </w:tcPr>
          <w:p w14:paraId="6E248151" w14:textId="77777777" w:rsidR="00837913" w:rsidRDefault="00837913" w:rsidP="002903D2">
            <w:pPr>
              <w:spacing w:before="60" w:after="60"/>
              <w:jc w:val="both"/>
              <w:rPr>
                <w:rFonts w:cstheme="minorBidi"/>
                <w:sz w:val="26"/>
                <w:szCs w:val="26"/>
                <w:lang w:val="en-US"/>
              </w:rPr>
            </w:pPr>
          </w:p>
        </w:tc>
        <w:tc>
          <w:tcPr>
            <w:tcW w:w="1135" w:type="dxa"/>
          </w:tcPr>
          <w:p w14:paraId="0981F6F7" w14:textId="77777777" w:rsidR="00837913" w:rsidRPr="00BF777D" w:rsidRDefault="00837913" w:rsidP="002903D2">
            <w:pPr>
              <w:spacing w:before="60" w:after="60"/>
              <w:jc w:val="both"/>
              <w:rPr>
                <w:rFonts w:cstheme="minorBidi"/>
                <w:sz w:val="20"/>
                <w:szCs w:val="20"/>
                <w:lang w:val="en-US"/>
              </w:rPr>
            </w:pPr>
          </w:p>
        </w:tc>
      </w:tr>
      <w:tr w:rsidR="00837913" w14:paraId="650499DB" w14:textId="77777777" w:rsidTr="3B376B11">
        <w:tc>
          <w:tcPr>
            <w:tcW w:w="578" w:type="dxa"/>
          </w:tcPr>
          <w:p w14:paraId="53074C21" w14:textId="77777777" w:rsidR="00837913" w:rsidRPr="00F65D42" w:rsidRDefault="00837913" w:rsidP="002903D2">
            <w:pPr>
              <w:spacing w:before="60" w:after="60"/>
              <w:jc w:val="both"/>
              <w:rPr>
                <w:rFonts w:cstheme="minorBidi"/>
                <w:b/>
                <w:sz w:val="26"/>
                <w:szCs w:val="26"/>
                <w:lang w:val="en-US"/>
              </w:rPr>
            </w:pPr>
            <w:r w:rsidRPr="033DB967">
              <w:rPr>
                <w:rFonts w:cstheme="minorBidi"/>
                <w:b/>
                <w:sz w:val="26"/>
                <w:szCs w:val="26"/>
                <w:lang w:val="en-US"/>
              </w:rPr>
              <w:t>16.</w:t>
            </w:r>
          </w:p>
        </w:tc>
        <w:tc>
          <w:tcPr>
            <w:tcW w:w="8353" w:type="dxa"/>
            <w:gridSpan w:val="2"/>
          </w:tcPr>
          <w:p w14:paraId="5A00705E" w14:textId="77777777" w:rsidR="00837913" w:rsidRPr="00F65D42" w:rsidRDefault="00837913" w:rsidP="002903D2">
            <w:pPr>
              <w:spacing w:before="60" w:after="60"/>
              <w:jc w:val="both"/>
              <w:rPr>
                <w:rFonts w:cstheme="minorBidi"/>
                <w:b/>
                <w:sz w:val="26"/>
                <w:szCs w:val="26"/>
                <w:lang w:val="en-US"/>
              </w:rPr>
            </w:pPr>
            <w:r w:rsidRPr="033DB967">
              <w:rPr>
                <w:rFonts w:cstheme="minorBidi"/>
                <w:b/>
                <w:sz w:val="26"/>
                <w:szCs w:val="26"/>
                <w:lang w:val="en-US"/>
              </w:rPr>
              <w:t>Homelessness</w:t>
            </w:r>
          </w:p>
        </w:tc>
        <w:tc>
          <w:tcPr>
            <w:tcW w:w="308" w:type="dxa"/>
          </w:tcPr>
          <w:p w14:paraId="5DE3B2F1" w14:textId="77777777" w:rsidR="00837913" w:rsidRDefault="00837913" w:rsidP="002903D2">
            <w:pPr>
              <w:spacing w:before="60" w:after="60"/>
              <w:jc w:val="both"/>
              <w:rPr>
                <w:rFonts w:cstheme="minorBidi"/>
                <w:sz w:val="26"/>
                <w:szCs w:val="26"/>
                <w:lang w:val="en-US"/>
              </w:rPr>
            </w:pPr>
          </w:p>
        </w:tc>
        <w:tc>
          <w:tcPr>
            <w:tcW w:w="1135" w:type="dxa"/>
          </w:tcPr>
          <w:p w14:paraId="0354BDDE" w14:textId="77777777" w:rsidR="00837913" w:rsidRPr="00BF777D" w:rsidRDefault="00837913" w:rsidP="002903D2">
            <w:pPr>
              <w:spacing w:before="60" w:after="60"/>
              <w:jc w:val="both"/>
              <w:rPr>
                <w:rFonts w:cstheme="minorBidi"/>
                <w:sz w:val="20"/>
                <w:szCs w:val="20"/>
                <w:lang w:val="en-US"/>
              </w:rPr>
            </w:pPr>
          </w:p>
        </w:tc>
      </w:tr>
      <w:tr w:rsidR="00837913" w14:paraId="1B465579" w14:textId="77777777" w:rsidTr="3B376B11">
        <w:tc>
          <w:tcPr>
            <w:tcW w:w="578" w:type="dxa"/>
          </w:tcPr>
          <w:p w14:paraId="7C8F46D7" w14:textId="77777777" w:rsidR="00837913" w:rsidRPr="00D37954" w:rsidRDefault="00837913" w:rsidP="002903D2">
            <w:pPr>
              <w:spacing w:before="60" w:after="60"/>
              <w:jc w:val="both"/>
              <w:rPr>
                <w:rFonts w:cstheme="minorBidi"/>
                <w:sz w:val="26"/>
                <w:szCs w:val="26"/>
                <w:lang w:val="en-US"/>
              </w:rPr>
            </w:pPr>
          </w:p>
        </w:tc>
        <w:tc>
          <w:tcPr>
            <w:tcW w:w="284" w:type="dxa"/>
          </w:tcPr>
          <w:p w14:paraId="1F9DA69C" w14:textId="77777777" w:rsidR="00837913" w:rsidRDefault="00837913" w:rsidP="002903D2">
            <w:pPr>
              <w:spacing w:before="60" w:after="60"/>
              <w:jc w:val="both"/>
              <w:rPr>
                <w:rFonts w:cstheme="minorBidi"/>
                <w:sz w:val="26"/>
                <w:szCs w:val="26"/>
                <w:lang w:val="en-US"/>
              </w:rPr>
            </w:pPr>
          </w:p>
        </w:tc>
        <w:tc>
          <w:tcPr>
            <w:tcW w:w="8069" w:type="dxa"/>
          </w:tcPr>
          <w:p w14:paraId="7E0D75ED"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It is important to </w:t>
            </w:r>
            <w:proofErr w:type="spellStart"/>
            <w:r w:rsidRPr="033DB967">
              <w:rPr>
                <w:rFonts w:cstheme="minorBidi"/>
                <w:sz w:val="26"/>
                <w:szCs w:val="26"/>
                <w:lang w:val="en-US"/>
              </w:rPr>
              <w:t>recognise</w:t>
            </w:r>
            <w:proofErr w:type="spellEnd"/>
            <w:r w:rsidRPr="033DB967">
              <w:rPr>
                <w:rFonts w:cstheme="minorBidi"/>
                <w:sz w:val="26"/>
                <w:szCs w:val="26"/>
                <w:lang w:val="en-US"/>
              </w:rPr>
              <w:t xml:space="preserve"> that someone may be homeless even if they have accommodation available for their occupation.  </w:t>
            </w:r>
          </w:p>
          <w:p w14:paraId="6571FB55" w14:textId="72D8ECD0" w:rsidR="00837913" w:rsidRDefault="00837913" w:rsidP="002903D2">
            <w:pPr>
              <w:spacing w:before="60" w:after="60"/>
              <w:jc w:val="both"/>
              <w:rPr>
                <w:rFonts w:cstheme="minorBidi"/>
                <w:sz w:val="26"/>
                <w:szCs w:val="26"/>
                <w:lang w:val="en-US"/>
              </w:rPr>
            </w:pPr>
            <w:r w:rsidRPr="455D4BED">
              <w:rPr>
                <w:rFonts w:cstheme="minorBidi"/>
                <w:sz w:val="26"/>
                <w:szCs w:val="26"/>
                <w:lang w:val="en-US"/>
              </w:rPr>
              <w:t>Under the homelessness legislation a person who has accommodation is homeless if they do not have permission to occupy</w:t>
            </w:r>
            <w:r w:rsidR="7E519D4B" w:rsidRPr="455D4BED">
              <w:rPr>
                <w:rFonts w:cstheme="minorBidi"/>
                <w:sz w:val="26"/>
                <w:szCs w:val="26"/>
                <w:lang w:val="en-US"/>
              </w:rPr>
              <w:t>;</w:t>
            </w:r>
            <w:r w:rsidRPr="455D4BED">
              <w:rPr>
                <w:rFonts w:cstheme="minorBidi"/>
                <w:sz w:val="26"/>
                <w:szCs w:val="26"/>
                <w:lang w:val="en-US"/>
              </w:rPr>
              <w:t xml:space="preserve"> if the accommodation is not available</w:t>
            </w:r>
            <w:r w:rsidR="03E89FD9" w:rsidRPr="455D4BED">
              <w:rPr>
                <w:rFonts w:cstheme="minorBidi"/>
                <w:sz w:val="26"/>
                <w:szCs w:val="26"/>
                <w:lang w:val="en-US"/>
              </w:rPr>
              <w:t>;</w:t>
            </w:r>
            <w:r w:rsidRPr="455D4BED">
              <w:rPr>
                <w:rFonts w:cstheme="minorBidi"/>
                <w:sz w:val="26"/>
                <w:szCs w:val="26"/>
                <w:lang w:val="en-US"/>
              </w:rPr>
              <w:t xml:space="preserve"> if it is not safe for the person to occupy</w:t>
            </w:r>
            <w:r w:rsidR="084147EB" w:rsidRPr="455D4BED">
              <w:rPr>
                <w:rFonts w:cstheme="minorBidi"/>
                <w:sz w:val="26"/>
                <w:szCs w:val="26"/>
                <w:lang w:val="en-US"/>
              </w:rPr>
              <w:t>;</w:t>
            </w:r>
            <w:r w:rsidRPr="455D4BED">
              <w:rPr>
                <w:rFonts w:cstheme="minorBidi"/>
                <w:sz w:val="26"/>
                <w:szCs w:val="26"/>
                <w:lang w:val="en-US"/>
              </w:rPr>
              <w:t xml:space="preserve"> or the accommodation is otherwise not reasonable to continue to occupy. </w:t>
            </w:r>
          </w:p>
          <w:p w14:paraId="60C3DDFE"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A person is threatened with homelessness if it is likely that they will become homeless within 56 days.</w:t>
            </w:r>
          </w:p>
          <w:p w14:paraId="55284B9D"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A person who is sofa surfing is likely to be homeless or threatened with homelessness in law. Someone who is staying with friends or family may also fall within the above definition, e.g. because </w:t>
            </w:r>
            <w:r w:rsidRPr="033DB967">
              <w:rPr>
                <w:rFonts w:cstheme="minorBidi"/>
                <w:sz w:val="26"/>
                <w:szCs w:val="26"/>
                <w:lang w:val="en-US"/>
              </w:rPr>
              <w:lastRenderedPageBreak/>
              <w:t>permission to stay is being withdrawn, because they are at risk of harm, or because it is otherwise unreasonable for them to remain in occupation.</w:t>
            </w:r>
          </w:p>
        </w:tc>
        <w:tc>
          <w:tcPr>
            <w:tcW w:w="308" w:type="dxa"/>
          </w:tcPr>
          <w:p w14:paraId="05E9A6EC" w14:textId="77777777" w:rsidR="00837913" w:rsidRDefault="00837913" w:rsidP="002903D2">
            <w:pPr>
              <w:spacing w:before="60" w:after="60"/>
              <w:jc w:val="both"/>
              <w:rPr>
                <w:rFonts w:cstheme="minorBidi"/>
                <w:sz w:val="26"/>
                <w:szCs w:val="26"/>
                <w:lang w:val="en-US"/>
              </w:rPr>
            </w:pPr>
          </w:p>
        </w:tc>
        <w:tc>
          <w:tcPr>
            <w:tcW w:w="1135" w:type="dxa"/>
          </w:tcPr>
          <w:p w14:paraId="6FB559E3" w14:textId="77777777" w:rsidR="00837913" w:rsidRPr="00BF777D" w:rsidRDefault="00837913" w:rsidP="002903D2">
            <w:pPr>
              <w:spacing w:before="60" w:after="60"/>
              <w:jc w:val="both"/>
              <w:rPr>
                <w:rFonts w:cstheme="minorBidi"/>
                <w:sz w:val="20"/>
                <w:szCs w:val="20"/>
                <w:lang w:val="en-US"/>
              </w:rPr>
            </w:pPr>
          </w:p>
        </w:tc>
      </w:tr>
      <w:tr w:rsidR="00837913" w14:paraId="315F94DB" w14:textId="77777777" w:rsidTr="3B376B11">
        <w:tc>
          <w:tcPr>
            <w:tcW w:w="578" w:type="dxa"/>
          </w:tcPr>
          <w:p w14:paraId="7449CE1B" w14:textId="77777777" w:rsidR="00837913" w:rsidRPr="00D37954" w:rsidRDefault="00837913" w:rsidP="002903D2">
            <w:pPr>
              <w:spacing w:before="60" w:after="60"/>
              <w:jc w:val="both"/>
              <w:rPr>
                <w:rFonts w:cstheme="minorBidi"/>
                <w:sz w:val="26"/>
                <w:szCs w:val="26"/>
                <w:lang w:val="en-US"/>
              </w:rPr>
            </w:pPr>
            <w:r w:rsidRPr="033DB967">
              <w:rPr>
                <w:rFonts w:cstheme="minorBidi"/>
                <w:b/>
                <w:sz w:val="26"/>
                <w:szCs w:val="26"/>
                <w:lang w:val="en-US"/>
              </w:rPr>
              <w:t>17.</w:t>
            </w:r>
          </w:p>
        </w:tc>
        <w:tc>
          <w:tcPr>
            <w:tcW w:w="8353" w:type="dxa"/>
            <w:gridSpan w:val="2"/>
          </w:tcPr>
          <w:p w14:paraId="4E74E921" w14:textId="77777777" w:rsidR="00837913" w:rsidRDefault="00837913" w:rsidP="002903D2">
            <w:pPr>
              <w:spacing w:before="60" w:after="60"/>
              <w:jc w:val="both"/>
              <w:rPr>
                <w:rFonts w:cstheme="minorBidi"/>
                <w:sz w:val="26"/>
                <w:szCs w:val="26"/>
                <w:lang w:val="en-US"/>
              </w:rPr>
            </w:pPr>
            <w:r w:rsidRPr="033DB967">
              <w:rPr>
                <w:rFonts w:cstheme="minorBidi"/>
                <w:b/>
                <w:sz w:val="26"/>
                <w:szCs w:val="26"/>
                <w:lang w:val="en-US"/>
              </w:rPr>
              <w:t>Joint meeting</w:t>
            </w:r>
          </w:p>
        </w:tc>
        <w:tc>
          <w:tcPr>
            <w:tcW w:w="308" w:type="dxa"/>
          </w:tcPr>
          <w:p w14:paraId="7620729F" w14:textId="77777777" w:rsidR="00837913" w:rsidRDefault="00837913" w:rsidP="002903D2">
            <w:pPr>
              <w:spacing w:before="60" w:after="60"/>
              <w:jc w:val="both"/>
              <w:rPr>
                <w:rFonts w:cstheme="minorBidi"/>
                <w:sz w:val="26"/>
                <w:szCs w:val="26"/>
                <w:lang w:val="en-US"/>
              </w:rPr>
            </w:pPr>
          </w:p>
        </w:tc>
        <w:tc>
          <w:tcPr>
            <w:tcW w:w="1135" w:type="dxa"/>
          </w:tcPr>
          <w:p w14:paraId="55DA4395" w14:textId="77777777" w:rsidR="00837913" w:rsidRPr="00BF777D" w:rsidRDefault="00837913" w:rsidP="002903D2">
            <w:pPr>
              <w:spacing w:before="60" w:after="60"/>
              <w:jc w:val="both"/>
              <w:rPr>
                <w:rFonts w:cstheme="minorBidi"/>
                <w:sz w:val="20"/>
                <w:szCs w:val="20"/>
                <w:lang w:val="en-US"/>
              </w:rPr>
            </w:pPr>
          </w:p>
        </w:tc>
      </w:tr>
      <w:tr w:rsidR="00837913" w14:paraId="0274F189" w14:textId="77777777" w:rsidTr="3B376B11">
        <w:tc>
          <w:tcPr>
            <w:tcW w:w="578" w:type="dxa"/>
          </w:tcPr>
          <w:p w14:paraId="3ADE5459" w14:textId="77777777" w:rsidR="00837913" w:rsidRPr="00D37954" w:rsidRDefault="00837913" w:rsidP="002903D2">
            <w:pPr>
              <w:spacing w:before="60" w:after="60"/>
              <w:jc w:val="both"/>
              <w:rPr>
                <w:rFonts w:cstheme="minorBidi"/>
                <w:sz w:val="26"/>
                <w:szCs w:val="26"/>
                <w:lang w:val="en-US"/>
              </w:rPr>
            </w:pPr>
          </w:p>
        </w:tc>
        <w:tc>
          <w:tcPr>
            <w:tcW w:w="284" w:type="dxa"/>
          </w:tcPr>
          <w:p w14:paraId="7E56BC69" w14:textId="77777777" w:rsidR="00837913" w:rsidRDefault="00837913" w:rsidP="002903D2">
            <w:pPr>
              <w:spacing w:before="60" w:after="60"/>
              <w:jc w:val="both"/>
              <w:rPr>
                <w:rFonts w:cstheme="minorBidi"/>
                <w:sz w:val="26"/>
                <w:szCs w:val="26"/>
                <w:lang w:val="en-US"/>
              </w:rPr>
            </w:pPr>
          </w:p>
        </w:tc>
        <w:tc>
          <w:tcPr>
            <w:tcW w:w="8069" w:type="dxa"/>
          </w:tcPr>
          <w:p w14:paraId="6086FF6E"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Where a </w:t>
            </w:r>
            <w:proofErr w:type="gramStart"/>
            <w:r w:rsidRPr="033DB967">
              <w:rPr>
                <w:rFonts w:cstheme="minorBidi"/>
                <w:sz w:val="26"/>
                <w:szCs w:val="26"/>
                <w:lang w:val="en-US"/>
              </w:rPr>
              <w:t>16 or 17 year old</w:t>
            </w:r>
            <w:proofErr w:type="gramEnd"/>
            <w:r w:rsidRPr="033DB967">
              <w:rPr>
                <w:rFonts w:cstheme="minorBidi"/>
                <w:sz w:val="26"/>
                <w:szCs w:val="26"/>
                <w:lang w:val="en-US"/>
              </w:rPr>
              <w:t xml:space="preserve"> may be homeless or threatened with homelessness it is essential that Children’s Services and Housing work together to identify the young person’s circumstances and needs.</w:t>
            </w:r>
          </w:p>
          <w:p w14:paraId="3601FF65"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For this purpose, and to avoid young people moving between agencies, Children’s Services and Housing will undertake a joint meeting, attended by an appropriate member of staff from each agency.</w:t>
            </w:r>
          </w:p>
          <w:p w14:paraId="05AF96C5"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While each agency remains responsible for their respective statutory functions, joint participation provides a transparent process which benefits all parties and aids joint planning.</w:t>
            </w:r>
          </w:p>
        </w:tc>
        <w:tc>
          <w:tcPr>
            <w:tcW w:w="308" w:type="dxa"/>
          </w:tcPr>
          <w:p w14:paraId="3C37A536" w14:textId="77777777" w:rsidR="00837913" w:rsidRDefault="00837913" w:rsidP="002903D2">
            <w:pPr>
              <w:spacing w:before="60" w:after="60"/>
              <w:jc w:val="both"/>
              <w:rPr>
                <w:rFonts w:cstheme="minorBidi"/>
                <w:sz w:val="26"/>
                <w:szCs w:val="26"/>
                <w:lang w:val="en-US"/>
              </w:rPr>
            </w:pPr>
          </w:p>
        </w:tc>
        <w:tc>
          <w:tcPr>
            <w:tcW w:w="1135" w:type="dxa"/>
          </w:tcPr>
          <w:p w14:paraId="3DC9D173" w14:textId="77777777" w:rsidR="00837913" w:rsidRPr="00BF777D" w:rsidRDefault="00837913" w:rsidP="002903D2">
            <w:pPr>
              <w:spacing w:before="60" w:after="60"/>
              <w:jc w:val="both"/>
              <w:rPr>
                <w:rFonts w:cstheme="minorBidi"/>
                <w:sz w:val="20"/>
                <w:szCs w:val="20"/>
                <w:lang w:val="en-US"/>
              </w:rPr>
            </w:pPr>
          </w:p>
        </w:tc>
      </w:tr>
      <w:tr w:rsidR="00837913" w14:paraId="3A5FAEFD" w14:textId="77777777" w:rsidTr="3B376B11">
        <w:tc>
          <w:tcPr>
            <w:tcW w:w="578" w:type="dxa"/>
          </w:tcPr>
          <w:p w14:paraId="5B62D68E" w14:textId="77777777" w:rsidR="00837913" w:rsidRPr="00C972B4" w:rsidRDefault="00837913" w:rsidP="002903D2">
            <w:pPr>
              <w:spacing w:before="60" w:after="60"/>
              <w:jc w:val="both"/>
              <w:rPr>
                <w:rFonts w:cstheme="minorBidi"/>
                <w:b/>
                <w:sz w:val="26"/>
                <w:szCs w:val="26"/>
                <w:lang w:val="en-US"/>
              </w:rPr>
            </w:pPr>
            <w:r w:rsidRPr="033DB967">
              <w:rPr>
                <w:rFonts w:cstheme="minorBidi"/>
                <w:b/>
                <w:sz w:val="26"/>
                <w:szCs w:val="26"/>
                <w:lang w:val="en-US"/>
              </w:rPr>
              <w:t>18.</w:t>
            </w:r>
          </w:p>
        </w:tc>
        <w:tc>
          <w:tcPr>
            <w:tcW w:w="8353" w:type="dxa"/>
            <w:gridSpan w:val="2"/>
          </w:tcPr>
          <w:p w14:paraId="79CDF1DB" w14:textId="77777777" w:rsidR="00837913" w:rsidRPr="00C972B4" w:rsidRDefault="00837913" w:rsidP="002903D2">
            <w:pPr>
              <w:spacing w:before="60" w:after="60"/>
              <w:jc w:val="both"/>
              <w:rPr>
                <w:rFonts w:cstheme="minorBidi"/>
                <w:b/>
                <w:sz w:val="26"/>
                <w:szCs w:val="26"/>
                <w:lang w:val="en-US"/>
              </w:rPr>
            </w:pPr>
            <w:r w:rsidRPr="033DB967">
              <w:rPr>
                <w:rFonts w:cstheme="minorBidi"/>
                <w:b/>
                <w:sz w:val="26"/>
                <w:szCs w:val="26"/>
                <w:lang w:val="en-US"/>
              </w:rPr>
              <w:t>Promoting the role of the family</w:t>
            </w:r>
          </w:p>
        </w:tc>
        <w:tc>
          <w:tcPr>
            <w:tcW w:w="308" w:type="dxa"/>
          </w:tcPr>
          <w:p w14:paraId="6CC46175" w14:textId="77777777" w:rsidR="00837913" w:rsidRDefault="00837913" w:rsidP="002903D2">
            <w:pPr>
              <w:spacing w:before="60" w:after="60"/>
              <w:jc w:val="both"/>
              <w:rPr>
                <w:rFonts w:cstheme="minorBidi"/>
                <w:sz w:val="26"/>
                <w:szCs w:val="26"/>
                <w:lang w:val="en-US"/>
              </w:rPr>
            </w:pPr>
          </w:p>
        </w:tc>
        <w:tc>
          <w:tcPr>
            <w:tcW w:w="1135" w:type="dxa"/>
          </w:tcPr>
          <w:p w14:paraId="44DBABEE" w14:textId="77777777" w:rsidR="00837913" w:rsidRPr="00BF777D" w:rsidRDefault="00837913" w:rsidP="002903D2">
            <w:pPr>
              <w:spacing w:before="60" w:after="60"/>
              <w:jc w:val="both"/>
              <w:rPr>
                <w:rFonts w:cstheme="minorBidi"/>
                <w:sz w:val="20"/>
                <w:szCs w:val="20"/>
                <w:lang w:val="en-US"/>
              </w:rPr>
            </w:pPr>
          </w:p>
        </w:tc>
      </w:tr>
      <w:tr w:rsidR="00837913" w14:paraId="603AB5BA" w14:textId="77777777" w:rsidTr="3B376B11">
        <w:tc>
          <w:tcPr>
            <w:tcW w:w="578" w:type="dxa"/>
          </w:tcPr>
          <w:p w14:paraId="03C8FE79" w14:textId="77777777" w:rsidR="00837913" w:rsidRPr="00D37954" w:rsidRDefault="00837913" w:rsidP="002903D2">
            <w:pPr>
              <w:spacing w:before="60" w:after="60"/>
              <w:jc w:val="both"/>
              <w:rPr>
                <w:rFonts w:cstheme="minorBidi"/>
                <w:sz w:val="26"/>
                <w:szCs w:val="26"/>
                <w:lang w:val="en-US"/>
              </w:rPr>
            </w:pPr>
          </w:p>
        </w:tc>
        <w:tc>
          <w:tcPr>
            <w:tcW w:w="284" w:type="dxa"/>
          </w:tcPr>
          <w:p w14:paraId="50D72446" w14:textId="77777777" w:rsidR="00837913" w:rsidRDefault="00837913" w:rsidP="002903D2">
            <w:pPr>
              <w:spacing w:before="60" w:after="60"/>
              <w:jc w:val="both"/>
              <w:rPr>
                <w:rFonts w:cstheme="minorBidi"/>
                <w:sz w:val="26"/>
                <w:szCs w:val="26"/>
                <w:lang w:val="en-US"/>
              </w:rPr>
            </w:pPr>
          </w:p>
        </w:tc>
        <w:tc>
          <w:tcPr>
            <w:tcW w:w="8069" w:type="dxa"/>
          </w:tcPr>
          <w:p w14:paraId="689773BC"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So far as consistent with a child’s welfare, Children’s Services are legally required to promote the upbringing of children in need by their families. </w:t>
            </w:r>
          </w:p>
          <w:p w14:paraId="153FD921"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Where there is a threat of homelessness to a 16 or 17-year-old, Children’s Services are therefore likely to explore what steps may be taken to meet the child’s needs within their family. For example, by providing the family with support that will resolve a threat of homelessness</w:t>
            </w:r>
          </w:p>
        </w:tc>
        <w:tc>
          <w:tcPr>
            <w:tcW w:w="308" w:type="dxa"/>
          </w:tcPr>
          <w:p w14:paraId="4D7974B2" w14:textId="77777777" w:rsidR="00837913" w:rsidRDefault="00837913" w:rsidP="002903D2">
            <w:pPr>
              <w:spacing w:before="60" w:after="60"/>
              <w:jc w:val="both"/>
              <w:rPr>
                <w:rFonts w:cstheme="minorBidi"/>
                <w:sz w:val="26"/>
                <w:szCs w:val="26"/>
                <w:lang w:val="en-US"/>
              </w:rPr>
            </w:pPr>
          </w:p>
        </w:tc>
        <w:tc>
          <w:tcPr>
            <w:tcW w:w="1135" w:type="dxa"/>
          </w:tcPr>
          <w:p w14:paraId="477EA2DC" w14:textId="77777777" w:rsidR="00837913" w:rsidRPr="00BF777D" w:rsidRDefault="00837913" w:rsidP="002903D2">
            <w:pPr>
              <w:spacing w:before="60" w:after="60"/>
              <w:jc w:val="both"/>
              <w:rPr>
                <w:rFonts w:cstheme="minorBidi"/>
                <w:sz w:val="20"/>
                <w:szCs w:val="20"/>
                <w:lang w:val="en-US"/>
              </w:rPr>
            </w:pPr>
          </w:p>
        </w:tc>
      </w:tr>
      <w:tr w:rsidR="00837913" w14:paraId="687DCF08" w14:textId="77777777" w:rsidTr="3B376B11">
        <w:tc>
          <w:tcPr>
            <w:tcW w:w="578" w:type="dxa"/>
          </w:tcPr>
          <w:p w14:paraId="475A7850" w14:textId="77777777" w:rsidR="00837913" w:rsidRPr="00D37954" w:rsidRDefault="00837913" w:rsidP="002903D2">
            <w:pPr>
              <w:spacing w:before="120" w:after="60"/>
              <w:jc w:val="both"/>
              <w:rPr>
                <w:rFonts w:cstheme="minorBidi"/>
                <w:b/>
                <w:sz w:val="26"/>
                <w:szCs w:val="26"/>
                <w:lang w:val="en-US"/>
              </w:rPr>
            </w:pPr>
            <w:r w:rsidRPr="033DB967">
              <w:rPr>
                <w:rFonts w:cstheme="minorBidi"/>
                <w:b/>
                <w:sz w:val="26"/>
                <w:szCs w:val="26"/>
                <w:lang w:val="en-US"/>
              </w:rPr>
              <w:t>19.</w:t>
            </w:r>
          </w:p>
        </w:tc>
        <w:tc>
          <w:tcPr>
            <w:tcW w:w="8353" w:type="dxa"/>
            <w:gridSpan w:val="2"/>
          </w:tcPr>
          <w:p w14:paraId="74C6636F" w14:textId="77777777" w:rsidR="00837913" w:rsidRPr="00263BFE" w:rsidRDefault="00837913" w:rsidP="002903D2">
            <w:pPr>
              <w:spacing w:before="120" w:after="60"/>
              <w:jc w:val="both"/>
              <w:rPr>
                <w:rFonts w:cstheme="minorBidi"/>
                <w:b/>
                <w:sz w:val="26"/>
                <w:szCs w:val="26"/>
                <w:lang w:val="en-US"/>
              </w:rPr>
            </w:pPr>
            <w:r w:rsidRPr="033DB967">
              <w:rPr>
                <w:rFonts w:cstheme="minorBidi"/>
                <w:b/>
                <w:sz w:val="26"/>
                <w:szCs w:val="26"/>
                <w:lang w:val="en-US"/>
              </w:rPr>
              <w:t xml:space="preserve">Supporting young people to retain their existing accommodation </w:t>
            </w:r>
          </w:p>
        </w:tc>
        <w:tc>
          <w:tcPr>
            <w:tcW w:w="308" w:type="dxa"/>
          </w:tcPr>
          <w:p w14:paraId="79E19960" w14:textId="77777777" w:rsidR="00837913" w:rsidRDefault="00837913" w:rsidP="002903D2">
            <w:pPr>
              <w:spacing w:before="60" w:after="60"/>
              <w:jc w:val="both"/>
              <w:rPr>
                <w:rFonts w:cstheme="minorBidi"/>
                <w:sz w:val="26"/>
                <w:szCs w:val="26"/>
                <w:lang w:val="en-US"/>
              </w:rPr>
            </w:pPr>
          </w:p>
        </w:tc>
        <w:tc>
          <w:tcPr>
            <w:tcW w:w="1135" w:type="dxa"/>
          </w:tcPr>
          <w:p w14:paraId="5EC5E20C" w14:textId="77777777" w:rsidR="00837913" w:rsidRPr="00BF777D" w:rsidRDefault="00837913" w:rsidP="002903D2">
            <w:pPr>
              <w:spacing w:before="60" w:after="60"/>
              <w:jc w:val="both"/>
              <w:rPr>
                <w:rFonts w:cstheme="minorBidi"/>
                <w:sz w:val="20"/>
                <w:szCs w:val="20"/>
                <w:lang w:val="en-US"/>
              </w:rPr>
            </w:pPr>
          </w:p>
        </w:tc>
      </w:tr>
      <w:tr w:rsidR="00837913" w14:paraId="3CD2BBAE" w14:textId="77777777" w:rsidTr="3B376B11">
        <w:tc>
          <w:tcPr>
            <w:tcW w:w="578" w:type="dxa"/>
          </w:tcPr>
          <w:p w14:paraId="3D7C5C98" w14:textId="77777777" w:rsidR="00837913" w:rsidRPr="00D37954" w:rsidRDefault="00837913" w:rsidP="002903D2">
            <w:pPr>
              <w:spacing w:before="60" w:after="60"/>
              <w:jc w:val="both"/>
              <w:rPr>
                <w:rFonts w:cstheme="minorBidi"/>
                <w:sz w:val="26"/>
                <w:szCs w:val="26"/>
                <w:lang w:val="en-US"/>
              </w:rPr>
            </w:pPr>
          </w:p>
        </w:tc>
        <w:tc>
          <w:tcPr>
            <w:tcW w:w="284" w:type="dxa"/>
          </w:tcPr>
          <w:p w14:paraId="66F90244" w14:textId="77777777" w:rsidR="00837913" w:rsidRDefault="00837913" w:rsidP="002903D2">
            <w:pPr>
              <w:spacing w:before="60" w:after="60"/>
              <w:jc w:val="both"/>
              <w:rPr>
                <w:rFonts w:cstheme="minorBidi"/>
                <w:sz w:val="26"/>
                <w:szCs w:val="26"/>
                <w:lang w:val="en-US"/>
              </w:rPr>
            </w:pPr>
          </w:p>
        </w:tc>
        <w:tc>
          <w:tcPr>
            <w:tcW w:w="8069" w:type="dxa"/>
          </w:tcPr>
          <w:p w14:paraId="79D8DCBE" w14:textId="55ED5CC3" w:rsidR="00501E69" w:rsidRDefault="00837913" w:rsidP="002903D2">
            <w:pPr>
              <w:spacing w:before="60" w:after="60"/>
              <w:jc w:val="both"/>
              <w:rPr>
                <w:rFonts w:cstheme="minorBidi"/>
                <w:sz w:val="26"/>
                <w:szCs w:val="26"/>
                <w:lang w:val="en-US"/>
              </w:rPr>
            </w:pPr>
            <w:r w:rsidRPr="033DB967">
              <w:rPr>
                <w:rFonts w:cstheme="minorBidi"/>
                <w:sz w:val="26"/>
                <w:szCs w:val="26"/>
                <w:lang w:val="en-US"/>
              </w:rPr>
              <w:t xml:space="preserve">It is generally better for young people to remain living with their family, or with a responsible adult in the wider family or </w:t>
            </w:r>
            <w:proofErr w:type="gramStart"/>
            <w:r w:rsidRPr="033DB967">
              <w:rPr>
                <w:rFonts w:cstheme="minorBidi"/>
                <w:sz w:val="26"/>
                <w:szCs w:val="26"/>
                <w:lang w:val="en-US"/>
              </w:rPr>
              <w:t>friends</w:t>
            </w:r>
            <w:proofErr w:type="gramEnd"/>
            <w:r w:rsidRPr="033DB967">
              <w:rPr>
                <w:rFonts w:cstheme="minorBidi"/>
                <w:sz w:val="26"/>
                <w:szCs w:val="26"/>
                <w:lang w:val="en-US"/>
              </w:rPr>
              <w:t xml:space="preserve"> network. We will make every effort to support young people and families to this end, so long as it is safe for them to do so. </w:t>
            </w:r>
          </w:p>
        </w:tc>
        <w:tc>
          <w:tcPr>
            <w:tcW w:w="308" w:type="dxa"/>
          </w:tcPr>
          <w:p w14:paraId="0F995066" w14:textId="77777777" w:rsidR="00837913" w:rsidRDefault="00837913" w:rsidP="002903D2">
            <w:pPr>
              <w:spacing w:before="60" w:after="60"/>
              <w:jc w:val="both"/>
              <w:rPr>
                <w:rFonts w:cstheme="minorBidi"/>
                <w:sz w:val="26"/>
                <w:szCs w:val="26"/>
                <w:lang w:val="en-US"/>
              </w:rPr>
            </w:pPr>
          </w:p>
        </w:tc>
        <w:tc>
          <w:tcPr>
            <w:tcW w:w="1135" w:type="dxa"/>
          </w:tcPr>
          <w:p w14:paraId="07AE17C6" w14:textId="77777777" w:rsidR="00837913" w:rsidRPr="00BF777D" w:rsidRDefault="00837913" w:rsidP="002903D2">
            <w:pPr>
              <w:spacing w:before="60" w:after="60"/>
              <w:jc w:val="both"/>
              <w:rPr>
                <w:rFonts w:cstheme="minorBidi"/>
                <w:sz w:val="20"/>
                <w:szCs w:val="20"/>
                <w:lang w:val="en-US"/>
              </w:rPr>
            </w:pPr>
          </w:p>
        </w:tc>
      </w:tr>
      <w:tr w:rsidR="00837913" w14:paraId="335E2C7A" w14:textId="77777777" w:rsidTr="3B376B11">
        <w:tc>
          <w:tcPr>
            <w:tcW w:w="578" w:type="dxa"/>
          </w:tcPr>
          <w:p w14:paraId="7B76D740" w14:textId="77777777" w:rsidR="00837913" w:rsidRPr="00D37954" w:rsidRDefault="00837913" w:rsidP="002903D2">
            <w:pPr>
              <w:spacing w:before="120" w:after="60"/>
              <w:jc w:val="both"/>
              <w:rPr>
                <w:rFonts w:cstheme="minorBidi"/>
                <w:b/>
                <w:sz w:val="26"/>
                <w:szCs w:val="26"/>
                <w:lang w:val="en-US"/>
              </w:rPr>
            </w:pPr>
            <w:r w:rsidRPr="033DB967">
              <w:rPr>
                <w:rFonts w:cstheme="minorBidi"/>
                <w:b/>
                <w:sz w:val="26"/>
                <w:szCs w:val="26"/>
                <w:lang w:val="en-US"/>
              </w:rPr>
              <w:t>20.</w:t>
            </w:r>
          </w:p>
        </w:tc>
        <w:tc>
          <w:tcPr>
            <w:tcW w:w="8353" w:type="dxa"/>
            <w:gridSpan w:val="2"/>
          </w:tcPr>
          <w:p w14:paraId="192CB8AD" w14:textId="77777777" w:rsidR="00837913" w:rsidRPr="007E3A09" w:rsidRDefault="00837913" w:rsidP="002903D2">
            <w:pPr>
              <w:spacing w:before="120" w:after="60"/>
              <w:jc w:val="both"/>
              <w:rPr>
                <w:rFonts w:cstheme="minorBidi"/>
                <w:b/>
                <w:sz w:val="26"/>
                <w:szCs w:val="26"/>
                <w:lang w:val="en-US"/>
              </w:rPr>
            </w:pPr>
            <w:r w:rsidRPr="033DB967">
              <w:rPr>
                <w:rFonts w:cstheme="minorBidi"/>
                <w:b/>
                <w:sz w:val="26"/>
                <w:szCs w:val="26"/>
                <w:lang w:val="en-US"/>
              </w:rPr>
              <w:t>Primacy of the section 20 duty</w:t>
            </w:r>
          </w:p>
        </w:tc>
        <w:tc>
          <w:tcPr>
            <w:tcW w:w="308" w:type="dxa"/>
          </w:tcPr>
          <w:p w14:paraId="63B5733A" w14:textId="77777777" w:rsidR="00837913" w:rsidRDefault="00837913" w:rsidP="002903D2">
            <w:pPr>
              <w:spacing w:before="60" w:after="60"/>
              <w:jc w:val="both"/>
              <w:rPr>
                <w:rFonts w:cstheme="minorBidi"/>
                <w:sz w:val="26"/>
                <w:szCs w:val="26"/>
                <w:lang w:val="en-US"/>
              </w:rPr>
            </w:pPr>
          </w:p>
        </w:tc>
        <w:tc>
          <w:tcPr>
            <w:tcW w:w="1135" w:type="dxa"/>
          </w:tcPr>
          <w:p w14:paraId="4312629E" w14:textId="77777777" w:rsidR="00837913" w:rsidRPr="00BF777D" w:rsidRDefault="00837913" w:rsidP="002903D2">
            <w:pPr>
              <w:spacing w:before="60" w:after="60"/>
              <w:jc w:val="both"/>
              <w:rPr>
                <w:rFonts w:cstheme="minorBidi"/>
                <w:sz w:val="20"/>
                <w:szCs w:val="20"/>
                <w:lang w:val="en-US"/>
              </w:rPr>
            </w:pPr>
          </w:p>
        </w:tc>
      </w:tr>
      <w:tr w:rsidR="00837913" w14:paraId="29DF6E5F" w14:textId="77777777" w:rsidTr="3B376B11">
        <w:tc>
          <w:tcPr>
            <w:tcW w:w="578" w:type="dxa"/>
          </w:tcPr>
          <w:p w14:paraId="3EDD1F6F" w14:textId="77777777" w:rsidR="00837913" w:rsidRPr="00D37954" w:rsidRDefault="00837913" w:rsidP="002903D2">
            <w:pPr>
              <w:spacing w:before="60" w:after="60"/>
              <w:jc w:val="both"/>
              <w:rPr>
                <w:rFonts w:cstheme="minorBidi"/>
                <w:sz w:val="26"/>
                <w:szCs w:val="26"/>
                <w:lang w:val="en-US"/>
              </w:rPr>
            </w:pPr>
          </w:p>
        </w:tc>
        <w:tc>
          <w:tcPr>
            <w:tcW w:w="284" w:type="dxa"/>
          </w:tcPr>
          <w:p w14:paraId="440BBA5E" w14:textId="77777777" w:rsidR="00837913" w:rsidRDefault="00837913" w:rsidP="002903D2">
            <w:pPr>
              <w:spacing w:before="60" w:after="60"/>
              <w:jc w:val="both"/>
              <w:rPr>
                <w:rFonts w:cstheme="minorBidi"/>
                <w:sz w:val="26"/>
                <w:szCs w:val="26"/>
                <w:lang w:val="en-US"/>
              </w:rPr>
            </w:pPr>
          </w:p>
        </w:tc>
        <w:tc>
          <w:tcPr>
            <w:tcW w:w="8069" w:type="dxa"/>
          </w:tcPr>
          <w:p w14:paraId="10F98836"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If a young person is owed the s20 accommodation duty, this takes precedence over any accommodation duty owed by a housing authority under the homelessness legislation. For example, a housing authority may have initially provided interim accommodation to a homeless 16 or 17-year-old under section 188 of the Housing Act 1996. If Children’s Services subsequently accept the section 20 accommodation duty, it is Children’s Services (not housing) that owes the legal duty to provide housing.</w:t>
            </w:r>
          </w:p>
        </w:tc>
        <w:tc>
          <w:tcPr>
            <w:tcW w:w="308" w:type="dxa"/>
          </w:tcPr>
          <w:p w14:paraId="4FEB2DD9" w14:textId="77777777" w:rsidR="00837913" w:rsidRDefault="00837913" w:rsidP="002903D2">
            <w:pPr>
              <w:spacing w:before="60" w:after="60"/>
              <w:jc w:val="both"/>
              <w:rPr>
                <w:rFonts w:cstheme="minorBidi"/>
                <w:sz w:val="26"/>
                <w:szCs w:val="26"/>
                <w:lang w:val="en-US"/>
              </w:rPr>
            </w:pPr>
          </w:p>
        </w:tc>
        <w:tc>
          <w:tcPr>
            <w:tcW w:w="1135" w:type="dxa"/>
          </w:tcPr>
          <w:p w14:paraId="0C4ABA72" w14:textId="77777777" w:rsidR="00837913" w:rsidRPr="00BF777D" w:rsidRDefault="00837913" w:rsidP="002903D2">
            <w:pPr>
              <w:spacing w:before="60" w:after="60"/>
              <w:jc w:val="both"/>
              <w:rPr>
                <w:rFonts w:cstheme="minorBidi"/>
                <w:sz w:val="20"/>
                <w:szCs w:val="20"/>
                <w:lang w:val="en-US"/>
              </w:rPr>
            </w:pPr>
          </w:p>
        </w:tc>
      </w:tr>
      <w:tr w:rsidR="00837913" w14:paraId="294FA0E0" w14:textId="77777777" w:rsidTr="3B376B11">
        <w:tc>
          <w:tcPr>
            <w:tcW w:w="578" w:type="dxa"/>
          </w:tcPr>
          <w:p w14:paraId="7B9A0CDF" w14:textId="77777777" w:rsidR="00837913" w:rsidRPr="00D37954" w:rsidRDefault="00837913" w:rsidP="002903D2">
            <w:pPr>
              <w:spacing w:before="60" w:after="60"/>
              <w:jc w:val="both"/>
              <w:rPr>
                <w:rFonts w:cstheme="minorBidi"/>
                <w:sz w:val="26"/>
                <w:szCs w:val="26"/>
                <w:lang w:val="en-US"/>
              </w:rPr>
            </w:pPr>
          </w:p>
        </w:tc>
        <w:tc>
          <w:tcPr>
            <w:tcW w:w="284" w:type="dxa"/>
          </w:tcPr>
          <w:p w14:paraId="5FECC976" w14:textId="77777777" w:rsidR="00837913" w:rsidRDefault="00837913" w:rsidP="002903D2">
            <w:pPr>
              <w:spacing w:before="60" w:after="60"/>
              <w:jc w:val="both"/>
              <w:rPr>
                <w:rFonts w:cstheme="minorBidi"/>
                <w:sz w:val="26"/>
                <w:szCs w:val="26"/>
                <w:lang w:val="en-US"/>
              </w:rPr>
            </w:pPr>
          </w:p>
        </w:tc>
        <w:tc>
          <w:tcPr>
            <w:tcW w:w="8069" w:type="dxa"/>
          </w:tcPr>
          <w:p w14:paraId="721520CE"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It is important to note however that a housing authority may still owe duties under the homelessness legislation even </w:t>
            </w:r>
            <w:proofErr w:type="gramStart"/>
            <w:r w:rsidRPr="033DB967">
              <w:rPr>
                <w:rFonts w:cstheme="minorBidi"/>
                <w:sz w:val="26"/>
                <w:szCs w:val="26"/>
                <w:lang w:val="en-US"/>
              </w:rPr>
              <w:t>if  Children’s</w:t>
            </w:r>
            <w:proofErr w:type="gramEnd"/>
            <w:r w:rsidRPr="033DB967">
              <w:rPr>
                <w:rFonts w:cstheme="minorBidi"/>
                <w:sz w:val="26"/>
                <w:szCs w:val="26"/>
                <w:lang w:val="en-US"/>
              </w:rPr>
              <w:t xml:space="preserve"> Services are involved and assessing (or have assessed) their need for a service and support.</w:t>
            </w:r>
          </w:p>
          <w:p w14:paraId="19F996DA" w14:textId="77777777" w:rsidR="00B01E21" w:rsidRDefault="00B01E21" w:rsidP="002903D2">
            <w:pPr>
              <w:spacing w:before="60" w:after="60"/>
              <w:jc w:val="both"/>
              <w:rPr>
                <w:rFonts w:cstheme="minorBidi"/>
                <w:sz w:val="26"/>
                <w:szCs w:val="26"/>
                <w:lang w:val="en-US"/>
              </w:rPr>
            </w:pPr>
          </w:p>
        </w:tc>
        <w:tc>
          <w:tcPr>
            <w:tcW w:w="308" w:type="dxa"/>
          </w:tcPr>
          <w:p w14:paraId="171CDAA7" w14:textId="77777777" w:rsidR="00837913" w:rsidRDefault="00837913" w:rsidP="002903D2">
            <w:pPr>
              <w:spacing w:before="60" w:after="60"/>
              <w:jc w:val="both"/>
              <w:rPr>
                <w:rFonts w:cstheme="minorBidi"/>
                <w:sz w:val="26"/>
                <w:szCs w:val="26"/>
                <w:lang w:val="en-US"/>
              </w:rPr>
            </w:pPr>
          </w:p>
        </w:tc>
        <w:tc>
          <w:tcPr>
            <w:tcW w:w="1135" w:type="dxa"/>
          </w:tcPr>
          <w:p w14:paraId="48FCE7A6" w14:textId="77777777" w:rsidR="00837913" w:rsidRPr="00BF777D" w:rsidRDefault="00837913" w:rsidP="002903D2">
            <w:pPr>
              <w:spacing w:before="60" w:after="60"/>
              <w:jc w:val="both"/>
              <w:rPr>
                <w:rFonts w:cstheme="minorBidi"/>
                <w:sz w:val="20"/>
                <w:szCs w:val="20"/>
                <w:lang w:val="en-US"/>
              </w:rPr>
            </w:pPr>
          </w:p>
        </w:tc>
      </w:tr>
      <w:tr w:rsidR="00837913" w14:paraId="1EC2FE8A" w14:textId="77777777" w:rsidTr="3B376B11">
        <w:tc>
          <w:tcPr>
            <w:tcW w:w="578" w:type="dxa"/>
          </w:tcPr>
          <w:p w14:paraId="6EDB757B" w14:textId="77777777" w:rsidR="00837913" w:rsidRPr="005B17E5" w:rsidRDefault="00837913" w:rsidP="002903D2">
            <w:pPr>
              <w:spacing w:before="60" w:after="60"/>
              <w:jc w:val="both"/>
              <w:rPr>
                <w:rFonts w:cstheme="minorBidi"/>
                <w:b/>
                <w:sz w:val="26"/>
                <w:szCs w:val="26"/>
                <w:lang w:val="en-US"/>
              </w:rPr>
            </w:pPr>
            <w:r w:rsidRPr="033DB967">
              <w:rPr>
                <w:rFonts w:cstheme="minorBidi"/>
                <w:b/>
                <w:sz w:val="26"/>
                <w:szCs w:val="26"/>
                <w:lang w:val="en-US"/>
              </w:rPr>
              <w:lastRenderedPageBreak/>
              <w:t>21.</w:t>
            </w:r>
          </w:p>
        </w:tc>
        <w:tc>
          <w:tcPr>
            <w:tcW w:w="8353" w:type="dxa"/>
            <w:gridSpan w:val="2"/>
          </w:tcPr>
          <w:p w14:paraId="7436F427" w14:textId="77777777" w:rsidR="00837913" w:rsidRPr="005B17E5" w:rsidRDefault="00837913" w:rsidP="002903D2">
            <w:pPr>
              <w:spacing w:before="60" w:after="60"/>
              <w:jc w:val="both"/>
              <w:rPr>
                <w:rFonts w:cstheme="minorBidi"/>
                <w:b/>
                <w:sz w:val="26"/>
                <w:szCs w:val="26"/>
                <w:lang w:val="en-US"/>
              </w:rPr>
            </w:pPr>
            <w:r w:rsidRPr="033DB967">
              <w:rPr>
                <w:rFonts w:cstheme="minorBidi"/>
                <w:b/>
                <w:sz w:val="26"/>
                <w:szCs w:val="26"/>
                <w:lang w:val="en-US"/>
              </w:rPr>
              <w:t>Potential outcomes of assessment</w:t>
            </w:r>
          </w:p>
        </w:tc>
        <w:tc>
          <w:tcPr>
            <w:tcW w:w="308" w:type="dxa"/>
          </w:tcPr>
          <w:p w14:paraId="7B4181C3" w14:textId="77777777" w:rsidR="00837913" w:rsidRDefault="00837913" w:rsidP="002903D2">
            <w:pPr>
              <w:spacing w:before="60" w:after="60"/>
              <w:jc w:val="both"/>
              <w:rPr>
                <w:rFonts w:cstheme="minorBidi"/>
                <w:sz w:val="26"/>
                <w:szCs w:val="26"/>
                <w:lang w:val="en-US"/>
              </w:rPr>
            </w:pPr>
          </w:p>
        </w:tc>
        <w:tc>
          <w:tcPr>
            <w:tcW w:w="1135" w:type="dxa"/>
          </w:tcPr>
          <w:p w14:paraId="1B1C10F3" w14:textId="77777777" w:rsidR="00837913" w:rsidRPr="00BF777D" w:rsidRDefault="00837913" w:rsidP="002903D2">
            <w:pPr>
              <w:spacing w:before="60" w:after="60"/>
              <w:jc w:val="both"/>
              <w:rPr>
                <w:rFonts w:cstheme="minorBidi"/>
                <w:sz w:val="20"/>
                <w:szCs w:val="20"/>
                <w:lang w:val="en-US"/>
              </w:rPr>
            </w:pPr>
          </w:p>
        </w:tc>
      </w:tr>
      <w:tr w:rsidR="00837913" w14:paraId="74173393" w14:textId="77777777" w:rsidTr="3B376B11">
        <w:tc>
          <w:tcPr>
            <w:tcW w:w="578" w:type="dxa"/>
          </w:tcPr>
          <w:p w14:paraId="39ABB9D1" w14:textId="77777777" w:rsidR="00837913" w:rsidRPr="00D37954" w:rsidRDefault="00837913" w:rsidP="002903D2">
            <w:pPr>
              <w:spacing w:before="60" w:after="60"/>
              <w:jc w:val="both"/>
              <w:rPr>
                <w:rFonts w:cstheme="minorBidi"/>
                <w:sz w:val="26"/>
                <w:szCs w:val="26"/>
                <w:lang w:val="en-US"/>
              </w:rPr>
            </w:pPr>
          </w:p>
        </w:tc>
        <w:tc>
          <w:tcPr>
            <w:tcW w:w="284" w:type="dxa"/>
          </w:tcPr>
          <w:p w14:paraId="0C045DEC" w14:textId="77777777" w:rsidR="00837913" w:rsidRDefault="00837913" w:rsidP="002903D2">
            <w:pPr>
              <w:spacing w:before="60" w:after="60"/>
              <w:jc w:val="both"/>
              <w:rPr>
                <w:rFonts w:cstheme="minorBidi"/>
                <w:sz w:val="26"/>
                <w:szCs w:val="26"/>
                <w:lang w:val="en-US"/>
              </w:rPr>
            </w:pPr>
          </w:p>
        </w:tc>
        <w:tc>
          <w:tcPr>
            <w:tcW w:w="8069" w:type="dxa"/>
          </w:tcPr>
          <w:p w14:paraId="1E93D5CB"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For 16 and 17-year-olds with a housing need there are various possible outcomes to an assessment by Children’s Services.</w:t>
            </w:r>
          </w:p>
          <w:p w14:paraId="287D82EC"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For example, it may be decided:</w:t>
            </w:r>
          </w:p>
          <w:p w14:paraId="721457B8" w14:textId="77777777" w:rsidR="00837913" w:rsidRDefault="00837913" w:rsidP="002903D2">
            <w:pPr>
              <w:pStyle w:val="ListParagraph"/>
              <w:numPr>
                <w:ilvl w:val="0"/>
                <w:numId w:val="37"/>
              </w:numPr>
              <w:spacing w:before="60" w:after="60"/>
              <w:ind w:left="714" w:hanging="357"/>
              <w:jc w:val="both"/>
              <w:rPr>
                <w:rFonts w:cstheme="minorBidi"/>
                <w:sz w:val="26"/>
                <w:szCs w:val="26"/>
                <w:lang w:val="en-US"/>
              </w:rPr>
            </w:pPr>
            <w:r w:rsidRPr="033DB967">
              <w:rPr>
                <w:rFonts w:cstheme="minorBidi"/>
                <w:sz w:val="26"/>
                <w:szCs w:val="26"/>
                <w:lang w:val="en-US"/>
              </w:rPr>
              <w:t>The child is not ‘in need’ of services.</w:t>
            </w:r>
          </w:p>
          <w:p w14:paraId="117632B2" w14:textId="77777777" w:rsidR="00837913" w:rsidRPr="00B52043" w:rsidRDefault="00837913" w:rsidP="002903D2">
            <w:pPr>
              <w:pStyle w:val="ListParagraph"/>
              <w:numPr>
                <w:ilvl w:val="0"/>
                <w:numId w:val="37"/>
              </w:numPr>
              <w:spacing w:before="60" w:after="60"/>
              <w:ind w:left="714" w:hanging="357"/>
              <w:jc w:val="both"/>
              <w:rPr>
                <w:rFonts w:cstheme="minorBidi"/>
                <w:sz w:val="26"/>
                <w:szCs w:val="26"/>
                <w:lang w:val="en-US"/>
              </w:rPr>
            </w:pPr>
            <w:r w:rsidRPr="033DB967">
              <w:rPr>
                <w:rFonts w:cstheme="minorBidi"/>
                <w:sz w:val="26"/>
                <w:szCs w:val="26"/>
                <w:lang w:val="en-US"/>
              </w:rPr>
              <w:t>The child is ‘in need’, and those needs may be adequately met via the provision of a service or support via section 17 of the Children Act 1989.</w:t>
            </w:r>
          </w:p>
          <w:p w14:paraId="7E838C16"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If the child is ‘in need’ and needs accommodation because of one of the reasons set out in section 20 of the 1989 Act, Children’s Services must provide suitable accommodation. </w:t>
            </w:r>
          </w:p>
        </w:tc>
        <w:tc>
          <w:tcPr>
            <w:tcW w:w="308" w:type="dxa"/>
          </w:tcPr>
          <w:p w14:paraId="17A21564" w14:textId="77777777" w:rsidR="00837913" w:rsidRDefault="00837913" w:rsidP="002903D2">
            <w:pPr>
              <w:spacing w:before="60" w:after="60"/>
              <w:jc w:val="both"/>
              <w:rPr>
                <w:rFonts w:cstheme="minorBidi"/>
                <w:sz w:val="26"/>
                <w:szCs w:val="26"/>
                <w:lang w:val="en-US"/>
              </w:rPr>
            </w:pPr>
          </w:p>
        </w:tc>
        <w:tc>
          <w:tcPr>
            <w:tcW w:w="1135" w:type="dxa"/>
          </w:tcPr>
          <w:p w14:paraId="401B584C" w14:textId="77777777" w:rsidR="00837913" w:rsidRPr="00BF777D" w:rsidRDefault="00837913" w:rsidP="002903D2">
            <w:pPr>
              <w:spacing w:before="60" w:after="60"/>
              <w:jc w:val="both"/>
              <w:rPr>
                <w:rFonts w:cstheme="minorBidi"/>
                <w:sz w:val="20"/>
                <w:szCs w:val="20"/>
                <w:lang w:val="en-US"/>
              </w:rPr>
            </w:pPr>
          </w:p>
        </w:tc>
      </w:tr>
      <w:tr w:rsidR="00837913" w14:paraId="5A92AC03" w14:textId="77777777" w:rsidTr="3B376B11">
        <w:tc>
          <w:tcPr>
            <w:tcW w:w="578" w:type="dxa"/>
          </w:tcPr>
          <w:p w14:paraId="392271AF" w14:textId="77777777" w:rsidR="00837913" w:rsidRPr="00440DAA" w:rsidRDefault="00837913" w:rsidP="002903D2">
            <w:pPr>
              <w:spacing w:before="60" w:after="60"/>
              <w:jc w:val="both"/>
              <w:rPr>
                <w:rFonts w:cstheme="minorBidi"/>
                <w:b/>
                <w:sz w:val="26"/>
                <w:szCs w:val="26"/>
                <w:lang w:val="en-US"/>
              </w:rPr>
            </w:pPr>
            <w:r w:rsidRPr="033DB967">
              <w:rPr>
                <w:rFonts w:cstheme="minorBidi"/>
                <w:b/>
                <w:sz w:val="26"/>
                <w:szCs w:val="26"/>
                <w:lang w:val="en-US"/>
              </w:rPr>
              <w:t>22.</w:t>
            </w:r>
          </w:p>
        </w:tc>
        <w:tc>
          <w:tcPr>
            <w:tcW w:w="8353" w:type="dxa"/>
            <w:gridSpan w:val="2"/>
          </w:tcPr>
          <w:p w14:paraId="797013F9" w14:textId="77777777" w:rsidR="00837913" w:rsidRPr="00440DAA" w:rsidRDefault="00837913" w:rsidP="002903D2">
            <w:pPr>
              <w:spacing w:before="60" w:after="60"/>
              <w:jc w:val="both"/>
              <w:rPr>
                <w:rFonts w:cstheme="minorBidi"/>
                <w:b/>
                <w:sz w:val="26"/>
                <w:szCs w:val="26"/>
                <w:lang w:val="en-US"/>
              </w:rPr>
            </w:pPr>
            <w:r w:rsidRPr="033DB967">
              <w:rPr>
                <w:rFonts w:cstheme="minorBidi"/>
                <w:b/>
                <w:sz w:val="26"/>
                <w:szCs w:val="26"/>
                <w:lang w:val="en-US"/>
              </w:rPr>
              <w:t>Examples of when the s20 duty will not be owed</w:t>
            </w:r>
          </w:p>
        </w:tc>
        <w:tc>
          <w:tcPr>
            <w:tcW w:w="308" w:type="dxa"/>
          </w:tcPr>
          <w:p w14:paraId="5BBB29A5" w14:textId="77777777" w:rsidR="00837913" w:rsidRDefault="00837913" w:rsidP="002903D2">
            <w:pPr>
              <w:spacing w:before="60" w:after="60"/>
              <w:jc w:val="both"/>
              <w:rPr>
                <w:rFonts w:cstheme="minorBidi"/>
                <w:sz w:val="26"/>
                <w:szCs w:val="26"/>
                <w:lang w:val="en-US"/>
              </w:rPr>
            </w:pPr>
          </w:p>
        </w:tc>
        <w:tc>
          <w:tcPr>
            <w:tcW w:w="1135" w:type="dxa"/>
          </w:tcPr>
          <w:p w14:paraId="36399840" w14:textId="77777777" w:rsidR="00837913" w:rsidRPr="00BF777D" w:rsidRDefault="00837913" w:rsidP="002903D2">
            <w:pPr>
              <w:spacing w:before="60" w:after="60"/>
              <w:jc w:val="both"/>
              <w:rPr>
                <w:rFonts w:cstheme="minorBidi"/>
                <w:sz w:val="20"/>
                <w:szCs w:val="20"/>
                <w:lang w:val="en-US"/>
              </w:rPr>
            </w:pPr>
          </w:p>
        </w:tc>
      </w:tr>
      <w:tr w:rsidR="00837913" w14:paraId="0F66E0E2" w14:textId="77777777" w:rsidTr="3B376B11">
        <w:tc>
          <w:tcPr>
            <w:tcW w:w="578" w:type="dxa"/>
          </w:tcPr>
          <w:p w14:paraId="47DDC3FC" w14:textId="77777777" w:rsidR="00837913" w:rsidRPr="00D37954" w:rsidRDefault="00837913" w:rsidP="002903D2">
            <w:pPr>
              <w:spacing w:before="60" w:after="60"/>
              <w:jc w:val="both"/>
              <w:rPr>
                <w:rFonts w:cstheme="minorBidi"/>
                <w:sz w:val="26"/>
                <w:szCs w:val="26"/>
                <w:lang w:val="en-US"/>
              </w:rPr>
            </w:pPr>
          </w:p>
        </w:tc>
        <w:tc>
          <w:tcPr>
            <w:tcW w:w="284" w:type="dxa"/>
          </w:tcPr>
          <w:p w14:paraId="21B46CAC" w14:textId="77777777" w:rsidR="00837913" w:rsidRDefault="00837913" w:rsidP="002903D2">
            <w:pPr>
              <w:spacing w:before="60" w:after="60"/>
              <w:jc w:val="both"/>
              <w:rPr>
                <w:rFonts w:cstheme="minorBidi"/>
                <w:sz w:val="26"/>
                <w:szCs w:val="26"/>
                <w:lang w:val="en-US"/>
              </w:rPr>
            </w:pPr>
          </w:p>
        </w:tc>
        <w:tc>
          <w:tcPr>
            <w:tcW w:w="8069" w:type="dxa"/>
          </w:tcPr>
          <w:p w14:paraId="21B9B8F6"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If a 16 or 17-year-old is assessed as being ‘in need’, the young person’s circumstances will determine whether Children’s Services must provide accommodation under section 20 of the 1989 Act. </w:t>
            </w:r>
          </w:p>
          <w:p w14:paraId="6CF96ADD" w14:textId="77777777" w:rsidR="00837913" w:rsidRPr="009B3A1E" w:rsidRDefault="00837913" w:rsidP="002903D2">
            <w:pPr>
              <w:spacing w:before="60" w:after="60"/>
              <w:jc w:val="both"/>
              <w:rPr>
                <w:rFonts w:cstheme="minorBidi"/>
                <w:sz w:val="26"/>
                <w:szCs w:val="26"/>
                <w:lang w:val="en-US"/>
              </w:rPr>
            </w:pPr>
            <w:r w:rsidRPr="033DB967">
              <w:rPr>
                <w:rFonts w:cstheme="minorBidi"/>
                <w:sz w:val="26"/>
                <w:szCs w:val="26"/>
                <w:lang w:val="en-US"/>
              </w:rPr>
              <w:t>However, a s20 duty is unlikely to be owed if:</w:t>
            </w:r>
          </w:p>
          <w:p w14:paraId="378594A6" w14:textId="77777777" w:rsidR="00837913" w:rsidRPr="009B3A1E" w:rsidRDefault="00837913" w:rsidP="002903D2">
            <w:pPr>
              <w:pStyle w:val="ListParagraph"/>
              <w:numPr>
                <w:ilvl w:val="0"/>
                <w:numId w:val="39"/>
              </w:numPr>
              <w:spacing w:before="60" w:after="60"/>
              <w:jc w:val="both"/>
              <w:rPr>
                <w:rFonts w:cstheme="minorBidi"/>
                <w:sz w:val="26"/>
                <w:szCs w:val="26"/>
                <w:lang w:val="en-US"/>
              </w:rPr>
            </w:pPr>
            <w:r w:rsidRPr="033DB967">
              <w:rPr>
                <w:rFonts w:cstheme="minorBidi"/>
                <w:sz w:val="26"/>
                <w:szCs w:val="26"/>
                <w:lang w:val="en-US"/>
              </w:rPr>
              <w:t xml:space="preserve">The young person’s family </w:t>
            </w:r>
            <w:proofErr w:type="gramStart"/>
            <w:r w:rsidRPr="033DB967">
              <w:rPr>
                <w:rFonts w:cstheme="minorBidi"/>
                <w:sz w:val="26"/>
                <w:szCs w:val="26"/>
                <w:lang w:val="en-US"/>
              </w:rPr>
              <w:t>are able to</w:t>
            </w:r>
            <w:proofErr w:type="gramEnd"/>
            <w:r w:rsidRPr="033DB967">
              <w:rPr>
                <w:rFonts w:cstheme="minorBidi"/>
                <w:sz w:val="26"/>
                <w:szCs w:val="26"/>
                <w:lang w:val="en-US"/>
              </w:rPr>
              <w:t xml:space="preserve"> provide them with suitable accommodation and care.</w:t>
            </w:r>
          </w:p>
          <w:p w14:paraId="1AA48198" w14:textId="77777777" w:rsidR="00837913" w:rsidRPr="00FC5964" w:rsidRDefault="00837913" w:rsidP="002903D2">
            <w:pPr>
              <w:pStyle w:val="ListParagraph"/>
              <w:numPr>
                <w:ilvl w:val="0"/>
                <w:numId w:val="39"/>
              </w:numPr>
              <w:spacing w:before="60" w:after="60"/>
              <w:jc w:val="both"/>
              <w:rPr>
                <w:rFonts w:cstheme="minorBidi"/>
                <w:sz w:val="26"/>
                <w:szCs w:val="26"/>
                <w:lang w:val="en-US"/>
              </w:rPr>
            </w:pPr>
            <w:r w:rsidRPr="033DB967">
              <w:rPr>
                <w:rFonts w:cstheme="minorBidi"/>
                <w:sz w:val="26"/>
                <w:szCs w:val="26"/>
                <w:lang w:val="en-US"/>
              </w:rPr>
              <w:t>A competent older child refuses to be helped under section 20, having been fully informed of the consequences, including the support to which they are entitled, and may in the future be entitled to.</w:t>
            </w:r>
          </w:p>
          <w:p w14:paraId="340C5D2A" w14:textId="5B6BE998" w:rsidR="00501E69" w:rsidRDefault="00837913" w:rsidP="002903D2">
            <w:pPr>
              <w:spacing w:before="60" w:after="60"/>
              <w:jc w:val="both"/>
              <w:rPr>
                <w:rFonts w:cstheme="minorBidi"/>
                <w:sz w:val="26"/>
                <w:szCs w:val="26"/>
                <w:lang w:val="en-US"/>
              </w:rPr>
            </w:pPr>
            <w:r w:rsidRPr="033DB967">
              <w:rPr>
                <w:rFonts w:cstheme="minorBidi"/>
                <w:sz w:val="26"/>
                <w:szCs w:val="26"/>
                <w:lang w:val="en-US"/>
              </w:rPr>
              <w:t>Any refusal of accommodation or support should be fully informed, not least because of possible adverse implications for the young person’s welfare, and a subsequent inability to access help that would otherwise be available to them as a ‘former relevant child’ (care leaver).</w:t>
            </w:r>
          </w:p>
        </w:tc>
        <w:tc>
          <w:tcPr>
            <w:tcW w:w="308" w:type="dxa"/>
          </w:tcPr>
          <w:p w14:paraId="595EEFE5" w14:textId="77777777" w:rsidR="00837913" w:rsidRDefault="00837913" w:rsidP="002903D2">
            <w:pPr>
              <w:spacing w:before="60" w:after="60"/>
              <w:jc w:val="both"/>
              <w:rPr>
                <w:rFonts w:cstheme="minorBidi"/>
                <w:sz w:val="26"/>
                <w:szCs w:val="26"/>
                <w:lang w:val="en-US"/>
              </w:rPr>
            </w:pPr>
          </w:p>
        </w:tc>
        <w:tc>
          <w:tcPr>
            <w:tcW w:w="1135" w:type="dxa"/>
          </w:tcPr>
          <w:p w14:paraId="2A2603A7" w14:textId="77777777" w:rsidR="00837913" w:rsidRPr="00BF777D" w:rsidRDefault="00837913" w:rsidP="002903D2">
            <w:pPr>
              <w:spacing w:before="60" w:after="60"/>
              <w:jc w:val="both"/>
              <w:rPr>
                <w:rFonts w:cstheme="minorBidi"/>
                <w:sz w:val="20"/>
                <w:szCs w:val="20"/>
                <w:lang w:val="en-US"/>
              </w:rPr>
            </w:pPr>
          </w:p>
        </w:tc>
      </w:tr>
      <w:tr w:rsidR="00837913" w14:paraId="7F720C80" w14:textId="77777777" w:rsidTr="3B376B11">
        <w:tc>
          <w:tcPr>
            <w:tcW w:w="578" w:type="dxa"/>
          </w:tcPr>
          <w:p w14:paraId="78CDEEF4" w14:textId="77777777" w:rsidR="00837913" w:rsidRPr="00436904" w:rsidRDefault="00837913" w:rsidP="002903D2">
            <w:pPr>
              <w:spacing w:before="60" w:after="60"/>
              <w:jc w:val="both"/>
              <w:rPr>
                <w:rFonts w:cstheme="minorBidi"/>
                <w:b/>
                <w:sz w:val="26"/>
                <w:szCs w:val="26"/>
                <w:lang w:val="en-US"/>
              </w:rPr>
            </w:pPr>
            <w:r w:rsidRPr="033DB967">
              <w:rPr>
                <w:rFonts w:cstheme="minorBidi"/>
                <w:b/>
                <w:sz w:val="26"/>
                <w:szCs w:val="26"/>
                <w:lang w:val="en-US"/>
              </w:rPr>
              <w:t>23.</w:t>
            </w:r>
          </w:p>
        </w:tc>
        <w:tc>
          <w:tcPr>
            <w:tcW w:w="8353" w:type="dxa"/>
            <w:gridSpan w:val="2"/>
          </w:tcPr>
          <w:p w14:paraId="0F54F0F8" w14:textId="77777777" w:rsidR="00837913" w:rsidRPr="00436904" w:rsidRDefault="00837913" w:rsidP="002903D2">
            <w:pPr>
              <w:spacing w:before="60" w:after="60"/>
              <w:jc w:val="both"/>
              <w:rPr>
                <w:rFonts w:cstheme="minorBidi"/>
                <w:b/>
                <w:sz w:val="26"/>
                <w:szCs w:val="26"/>
                <w:lang w:val="en-US"/>
              </w:rPr>
            </w:pPr>
            <w:r w:rsidRPr="033DB967">
              <w:rPr>
                <w:rFonts w:cstheme="minorBidi"/>
                <w:b/>
                <w:sz w:val="26"/>
                <w:szCs w:val="26"/>
                <w:lang w:val="en-US"/>
              </w:rPr>
              <w:t>Implications of the decision made by Children’s Services about the legislation used to help young persons</w:t>
            </w:r>
          </w:p>
        </w:tc>
        <w:tc>
          <w:tcPr>
            <w:tcW w:w="308" w:type="dxa"/>
          </w:tcPr>
          <w:p w14:paraId="48AD03FA" w14:textId="77777777" w:rsidR="00837913" w:rsidRDefault="00837913" w:rsidP="002903D2">
            <w:pPr>
              <w:spacing w:before="60" w:after="60"/>
              <w:jc w:val="both"/>
              <w:rPr>
                <w:rFonts w:cstheme="minorBidi"/>
                <w:sz w:val="26"/>
                <w:szCs w:val="26"/>
                <w:lang w:val="en-US"/>
              </w:rPr>
            </w:pPr>
          </w:p>
        </w:tc>
        <w:tc>
          <w:tcPr>
            <w:tcW w:w="1135" w:type="dxa"/>
          </w:tcPr>
          <w:p w14:paraId="307E7C44" w14:textId="77777777" w:rsidR="00837913" w:rsidRPr="00BF777D" w:rsidRDefault="00837913" w:rsidP="002903D2">
            <w:pPr>
              <w:spacing w:before="60" w:after="60"/>
              <w:jc w:val="both"/>
              <w:rPr>
                <w:rFonts w:cstheme="minorBidi"/>
                <w:sz w:val="20"/>
                <w:szCs w:val="20"/>
                <w:lang w:val="en-US"/>
              </w:rPr>
            </w:pPr>
          </w:p>
        </w:tc>
      </w:tr>
      <w:tr w:rsidR="00837913" w14:paraId="3A2F6AE8" w14:textId="77777777" w:rsidTr="3B376B11">
        <w:tc>
          <w:tcPr>
            <w:tcW w:w="578" w:type="dxa"/>
          </w:tcPr>
          <w:p w14:paraId="5556757F" w14:textId="77777777" w:rsidR="00837913" w:rsidRPr="00D37954" w:rsidRDefault="00837913" w:rsidP="002903D2">
            <w:pPr>
              <w:spacing w:before="60" w:after="60"/>
              <w:jc w:val="both"/>
              <w:rPr>
                <w:rFonts w:cstheme="minorBidi"/>
                <w:sz w:val="26"/>
                <w:szCs w:val="26"/>
                <w:lang w:val="en-US"/>
              </w:rPr>
            </w:pPr>
          </w:p>
        </w:tc>
        <w:tc>
          <w:tcPr>
            <w:tcW w:w="284" w:type="dxa"/>
          </w:tcPr>
          <w:p w14:paraId="70E671A9" w14:textId="77777777" w:rsidR="00837913" w:rsidRDefault="00837913" w:rsidP="002903D2">
            <w:pPr>
              <w:spacing w:before="60" w:after="60"/>
              <w:jc w:val="both"/>
              <w:rPr>
                <w:rFonts w:cstheme="minorBidi"/>
                <w:sz w:val="26"/>
                <w:szCs w:val="26"/>
                <w:lang w:val="en-US"/>
              </w:rPr>
            </w:pPr>
          </w:p>
        </w:tc>
        <w:tc>
          <w:tcPr>
            <w:tcW w:w="8069" w:type="dxa"/>
          </w:tcPr>
          <w:p w14:paraId="058B5433"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Whether or not a 16 or 17-year-old is accommodated under section 20 may have important implications. This decision affects the support that they will be legally entitled to, both before and after they turn 18. For example, a person accommodated under section 20 becomes a ‘looked after’ child. A looked after child usually then benefits from continuing support from Children’s Services until they are at least 21, which can extend to 25 in accordance with the circumstances set out in the Children and Social Work Act 2017. Long-term implications of refusing help might include an increased risk of long term or repeat homelessness, particularly if they may not qualify for long-term assistance under the homelessness </w:t>
            </w:r>
            <w:proofErr w:type="gramStart"/>
            <w:r w:rsidRPr="033DB967">
              <w:rPr>
                <w:rFonts w:cstheme="minorBidi"/>
                <w:sz w:val="26"/>
                <w:szCs w:val="26"/>
                <w:lang w:val="en-US"/>
              </w:rPr>
              <w:t>legislation, or</w:t>
            </w:r>
            <w:proofErr w:type="gramEnd"/>
            <w:r w:rsidRPr="033DB967">
              <w:rPr>
                <w:rFonts w:cstheme="minorBidi"/>
                <w:sz w:val="26"/>
                <w:szCs w:val="26"/>
                <w:lang w:val="en-US"/>
              </w:rPr>
              <w:t xml:space="preserve"> will be unable to maintain accommodation without support.</w:t>
            </w:r>
          </w:p>
          <w:p w14:paraId="5796DECE" w14:textId="77777777" w:rsidR="00B01E21" w:rsidRDefault="00B01E21" w:rsidP="002903D2">
            <w:pPr>
              <w:spacing w:before="60" w:after="60"/>
              <w:jc w:val="both"/>
              <w:rPr>
                <w:rFonts w:cstheme="minorBidi"/>
                <w:sz w:val="26"/>
                <w:szCs w:val="26"/>
                <w:lang w:val="en-US"/>
              </w:rPr>
            </w:pPr>
          </w:p>
          <w:p w14:paraId="53A34925" w14:textId="77777777" w:rsidR="00B01E21" w:rsidRPr="009B3A1E" w:rsidRDefault="00B01E21" w:rsidP="002903D2">
            <w:pPr>
              <w:spacing w:before="60" w:after="60"/>
              <w:jc w:val="both"/>
              <w:rPr>
                <w:rFonts w:cstheme="minorBidi"/>
                <w:sz w:val="26"/>
                <w:szCs w:val="26"/>
                <w:lang w:val="en-US"/>
              </w:rPr>
            </w:pPr>
          </w:p>
        </w:tc>
        <w:tc>
          <w:tcPr>
            <w:tcW w:w="308" w:type="dxa"/>
          </w:tcPr>
          <w:p w14:paraId="3A39E7E2" w14:textId="77777777" w:rsidR="00837913" w:rsidRDefault="00837913" w:rsidP="002903D2">
            <w:pPr>
              <w:spacing w:before="60" w:after="60"/>
              <w:jc w:val="both"/>
              <w:rPr>
                <w:rFonts w:cstheme="minorBidi"/>
                <w:sz w:val="26"/>
                <w:szCs w:val="26"/>
                <w:lang w:val="en-US"/>
              </w:rPr>
            </w:pPr>
          </w:p>
        </w:tc>
        <w:tc>
          <w:tcPr>
            <w:tcW w:w="1135" w:type="dxa"/>
          </w:tcPr>
          <w:p w14:paraId="5A81A1F7" w14:textId="77777777" w:rsidR="00837913" w:rsidRPr="00BF777D" w:rsidRDefault="00837913" w:rsidP="002903D2">
            <w:pPr>
              <w:spacing w:before="60" w:after="60"/>
              <w:jc w:val="both"/>
              <w:rPr>
                <w:rFonts w:cstheme="minorBidi"/>
                <w:sz w:val="20"/>
                <w:szCs w:val="20"/>
                <w:lang w:val="en-US"/>
              </w:rPr>
            </w:pPr>
          </w:p>
        </w:tc>
      </w:tr>
      <w:tr w:rsidR="00837913" w14:paraId="4A06FFC6" w14:textId="77777777" w:rsidTr="3B376B11">
        <w:tc>
          <w:tcPr>
            <w:tcW w:w="578" w:type="dxa"/>
          </w:tcPr>
          <w:p w14:paraId="48250885" w14:textId="77777777" w:rsidR="00837913" w:rsidRPr="00F133E3" w:rsidRDefault="00837913" w:rsidP="002903D2">
            <w:pPr>
              <w:spacing w:before="60" w:after="60"/>
              <w:jc w:val="both"/>
              <w:rPr>
                <w:rFonts w:cstheme="minorBidi"/>
                <w:b/>
                <w:sz w:val="26"/>
                <w:szCs w:val="26"/>
                <w:lang w:val="en-US"/>
              </w:rPr>
            </w:pPr>
            <w:r w:rsidRPr="033DB967">
              <w:rPr>
                <w:rFonts w:cstheme="minorBidi"/>
                <w:b/>
                <w:sz w:val="26"/>
                <w:szCs w:val="26"/>
                <w:lang w:val="en-US"/>
              </w:rPr>
              <w:lastRenderedPageBreak/>
              <w:t>24.</w:t>
            </w:r>
          </w:p>
        </w:tc>
        <w:tc>
          <w:tcPr>
            <w:tcW w:w="8353" w:type="dxa"/>
            <w:gridSpan w:val="2"/>
          </w:tcPr>
          <w:p w14:paraId="4FC49FAC" w14:textId="77777777" w:rsidR="00837913" w:rsidRPr="00F133E3" w:rsidRDefault="00837913" w:rsidP="002903D2">
            <w:pPr>
              <w:spacing w:before="60" w:after="60"/>
              <w:jc w:val="both"/>
              <w:rPr>
                <w:rFonts w:cstheme="minorBidi"/>
                <w:b/>
                <w:sz w:val="26"/>
                <w:szCs w:val="26"/>
                <w:lang w:val="en-US"/>
              </w:rPr>
            </w:pPr>
            <w:r w:rsidRPr="033DB967">
              <w:rPr>
                <w:rFonts w:cstheme="minorBidi"/>
                <w:b/>
                <w:sz w:val="26"/>
                <w:szCs w:val="26"/>
                <w:lang w:val="en-US"/>
              </w:rPr>
              <w:t>Informed choice</w:t>
            </w:r>
          </w:p>
        </w:tc>
        <w:tc>
          <w:tcPr>
            <w:tcW w:w="308" w:type="dxa"/>
          </w:tcPr>
          <w:p w14:paraId="452E5CA8" w14:textId="77777777" w:rsidR="00837913" w:rsidRDefault="00837913" w:rsidP="002903D2">
            <w:pPr>
              <w:spacing w:before="60" w:after="60"/>
              <w:jc w:val="both"/>
              <w:rPr>
                <w:rFonts w:cstheme="minorBidi"/>
                <w:sz w:val="26"/>
                <w:szCs w:val="26"/>
                <w:lang w:val="en-US"/>
              </w:rPr>
            </w:pPr>
          </w:p>
        </w:tc>
        <w:tc>
          <w:tcPr>
            <w:tcW w:w="1135" w:type="dxa"/>
          </w:tcPr>
          <w:p w14:paraId="1EA56456" w14:textId="77777777" w:rsidR="00837913" w:rsidRPr="00BF777D" w:rsidRDefault="00837913" w:rsidP="002903D2">
            <w:pPr>
              <w:spacing w:before="60" w:after="60"/>
              <w:jc w:val="both"/>
              <w:rPr>
                <w:rFonts w:cstheme="minorBidi"/>
                <w:sz w:val="20"/>
                <w:szCs w:val="20"/>
                <w:lang w:val="en-US"/>
              </w:rPr>
            </w:pPr>
          </w:p>
        </w:tc>
      </w:tr>
      <w:tr w:rsidR="00837913" w14:paraId="30945F9E" w14:textId="77777777" w:rsidTr="3B376B11">
        <w:tc>
          <w:tcPr>
            <w:tcW w:w="578" w:type="dxa"/>
          </w:tcPr>
          <w:p w14:paraId="098F222E" w14:textId="77777777" w:rsidR="00837913" w:rsidRPr="00D37954" w:rsidRDefault="00837913" w:rsidP="002903D2">
            <w:pPr>
              <w:spacing w:before="60" w:after="60"/>
              <w:jc w:val="both"/>
              <w:rPr>
                <w:rFonts w:cstheme="minorBidi"/>
                <w:sz w:val="26"/>
                <w:szCs w:val="26"/>
                <w:lang w:val="en-US"/>
              </w:rPr>
            </w:pPr>
          </w:p>
        </w:tc>
        <w:tc>
          <w:tcPr>
            <w:tcW w:w="284" w:type="dxa"/>
          </w:tcPr>
          <w:p w14:paraId="531EEA9E" w14:textId="77777777" w:rsidR="00837913" w:rsidRDefault="00837913" w:rsidP="002903D2">
            <w:pPr>
              <w:spacing w:before="60" w:after="60"/>
              <w:jc w:val="both"/>
              <w:rPr>
                <w:rFonts w:cstheme="minorBidi"/>
                <w:sz w:val="26"/>
                <w:szCs w:val="26"/>
                <w:lang w:val="en-US"/>
              </w:rPr>
            </w:pPr>
          </w:p>
        </w:tc>
        <w:tc>
          <w:tcPr>
            <w:tcW w:w="8069" w:type="dxa"/>
          </w:tcPr>
          <w:p w14:paraId="641B9A2B" w14:textId="40DF3EF3" w:rsidR="00837913" w:rsidRDefault="00837913" w:rsidP="002903D2">
            <w:pPr>
              <w:spacing w:before="60" w:after="60"/>
              <w:jc w:val="both"/>
              <w:rPr>
                <w:rFonts w:cstheme="minorBidi"/>
                <w:sz w:val="26"/>
                <w:szCs w:val="26"/>
                <w:lang w:val="en-US"/>
              </w:rPr>
            </w:pPr>
            <w:r w:rsidRPr="033DB967">
              <w:rPr>
                <w:rFonts w:cstheme="minorBidi"/>
                <w:sz w:val="26"/>
                <w:szCs w:val="26"/>
                <w:lang w:val="en-US"/>
              </w:rPr>
              <w:t>Partners will ensure that young people receive appropriate information and are offered independent advice so they can make informed choices. When undertaking its assessment Children’s Services will inform the young person of a</w:t>
            </w:r>
            <w:r w:rsidR="00A108F7" w:rsidRPr="033DB967">
              <w:rPr>
                <w:rFonts w:cstheme="minorBidi"/>
                <w:sz w:val="26"/>
                <w:szCs w:val="26"/>
                <w:lang w:val="en-US"/>
              </w:rPr>
              <w:t>n</w:t>
            </w:r>
            <w:r w:rsidRPr="033DB967">
              <w:rPr>
                <w:rFonts w:cstheme="minorBidi"/>
                <w:sz w:val="26"/>
                <w:szCs w:val="26"/>
                <w:lang w:val="en-US"/>
              </w:rPr>
              <w:t xml:space="preserve"> </w:t>
            </w:r>
            <w:hyperlink w:anchor="Coram">
              <w:r w:rsidRPr="033DB967">
                <w:rPr>
                  <w:rStyle w:val="Hyperlink"/>
                  <w:rFonts w:cstheme="minorBidi"/>
                  <w:sz w:val="26"/>
                  <w:szCs w:val="26"/>
                  <w:lang w:val="en-US"/>
                </w:rPr>
                <w:t>advocacy service</w:t>
              </w:r>
            </w:hyperlink>
            <w:r w:rsidRPr="033DB967">
              <w:rPr>
                <w:rFonts w:cstheme="minorBidi"/>
                <w:sz w:val="26"/>
                <w:szCs w:val="26"/>
                <w:lang w:val="en-US"/>
              </w:rPr>
              <w:t xml:space="preserve"> who can provide independent advice.</w:t>
            </w:r>
          </w:p>
        </w:tc>
        <w:tc>
          <w:tcPr>
            <w:tcW w:w="308" w:type="dxa"/>
          </w:tcPr>
          <w:p w14:paraId="11F65D9C" w14:textId="77777777" w:rsidR="00837913" w:rsidRDefault="00837913" w:rsidP="002903D2">
            <w:pPr>
              <w:spacing w:before="60" w:after="60"/>
              <w:jc w:val="both"/>
              <w:rPr>
                <w:rFonts w:cstheme="minorBidi"/>
                <w:sz w:val="26"/>
                <w:szCs w:val="26"/>
                <w:lang w:val="en-US"/>
              </w:rPr>
            </w:pPr>
          </w:p>
        </w:tc>
        <w:tc>
          <w:tcPr>
            <w:tcW w:w="1135" w:type="dxa"/>
          </w:tcPr>
          <w:p w14:paraId="3371D20F" w14:textId="77777777" w:rsidR="00837913" w:rsidRPr="00BF777D" w:rsidRDefault="00837913" w:rsidP="002903D2">
            <w:pPr>
              <w:spacing w:before="60" w:after="60"/>
              <w:jc w:val="both"/>
              <w:rPr>
                <w:rFonts w:cstheme="minorBidi"/>
                <w:sz w:val="20"/>
                <w:szCs w:val="20"/>
                <w:lang w:val="en-US"/>
              </w:rPr>
            </w:pPr>
          </w:p>
        </w:tc>
      </w:tr>
      <w:tr w:rsidR="00837913" w14:paraId="3A6249F8" w14:textId="77777777" w:rsidTr="3B376B11">
        <w:tc>
          <w:tcPr>
            <w:tcW w:w="578" w:type="dxa"/>
          </w:tcPr>
          <w:p w14:paraId="472505E4" w14:textId="77777777" w:rsidR="00837913" w:rsidRPr="00F40AEC" w:rsidRDefault="00837913" w:rsidP="002903D2">
            <w:pPr>
              <w:spacing w:before="60" w:after="60"/>
              <w:jc w:val="both"/>
              <w:rPr>
                <w:rFonts w:cstheme="minorBidi"/>
                <w:b/>
                <w:sz w:val="26"/>
                <w:szCs w:val="26"/>
                <w:lang w:val="en-US"/>
              </w:rPr>
            </w:pPr>
            <w:r w:rsidRPr="033DB967">
              <w:rPr>
                <w:rFonts w:cstheme="minorBidi"/>
                <w:b/>
                <w:sz w:val="26"/>
                <w:szCs w:val="26"/>
                <w:lang w:val="en-US"/>
              </w:rPr>
              <w:t>25.</w:t>
            </w:r>
          </w:p>
        </w:tc>
        <w:tc>
          <w:tcPr>
            <w:tcW w:w="8353" w:type="dxa"/>
            <w:gridSpan w:val="2"/>
          </w:tcPr>
          <w:p w14:paraId="725FDF55" w14:textId="77777777" w:rsidR="00837913" w:rsidRPr="00F40AEC" w:rsidRDefault="00837913" w:rsidP="002903D2">
            <w:pPr>
              <w:spacing w:before="60" w:after="60"/>
              <w:jc w:val="both"/>
              <w:rPr>
                <w:rFonts w:cstheme="minorBidi"/>
                <w:b/>
                <w:sz w:val="26"/>
                <w:szCs w:val="26"/>
                <w:lang w:val="en-US"/>
              </w:rPr>
            </w:pPr>
            <w:r w:rsidRPr="033DB967">
              <w:rPr>
                <w:rFonts w:cstheme="minorBidi"/>
                <w:b/>
                <w:sz w:val="26"/>
                <w:szCs w:val="26"/>
                <w:lang w:val="en-US"/>
              </w:rPr>
              <w:t>Section 17 power to provide help</w:t>
            </w:r>
          </w:p>
        </w:tc>
        <w:tc>
          <w:tcPr>
            <w:tcW w:w="308" w:type="dxa"/>
          </w:tcPr>
          <w:p w14:paraId="6307A21C" w14:textId="77777777" w:rsidR="00837913" w:rsidRDefault="00837913" w:rsidP="002903D2">
            <w:pPr>
              <w:spacing w:before="60" w:after="60"/>
              <w:jc w:val="both"/>
              <w:rPr>
                <w:rFonts w:cstheme="minorBidi"/>
                <w:sz w:val="26"/>
                <w:szCs w:val="26"/>
                <w:lang w:val="en-US"/>
              </w:rPr>
            </w:pPr>
          </w:p>
        </w:tc>
        <w:tc>
          <w:tcPr>
            <w:tcW w:w="1135" w:type="dxa"/>
          </w:tcPr>
          <w:p w14:paraId="36E2EB1B" w14:textId="77777777" w:rsidR="00837913" w:rsidRPr="00BF777D" w:rsidRDefault="00837913" w:rsidP="002903D2">
            <w:pPr>
              <w:spacing w:before="60" w:after="60"/>
              <w:jc w:val="both"/>
              <w:rPr>
                <w:rFonts w:cstheme="minorBidi"/>
                <w:sz w:val="20"/>
                <w:szCs w:val="20"/>
                <w:lang w:val="en-US"/>
              </w:rPr>
            </w:pPr>
          </w:p>
        </w:tc>
      </w:tr>
      <w:tr w:rsidR="00837913" w14:paraId="4C31E76C" w14:textId="77777777" w:rsidTr="3B376B11">
        <w:tc>
          <w:tcPr>
            <w:tcW w:w="578" w:type="dxa"/>
          </w:tcPr>
          <w:p w14:paraId="67BC7CCB" w14:textId="77777777" w:rsidR="00837913" w:rsidRPr="00D37954" w:rsidRDefault="00837913" w:rsidP="002903D2">
            <w:pPr>
              <w:spacing w:before="60" w:after="60"/>
              <w:jc w:val="both"/>
              <w:rPr>
                <w:rFonts w:cstheme="minorBidi"/>
                <w:sz w:val="26"/>
                <w:szCs w:val="26"/>
                <w:lang w:val="en-US"/>
              </w:rPr>
            </w:pPr>
          </w:p>
        </w:tc>
        <w:tc>
          <w:tcPr>
            <w:tcW w:w="284" w:type="dxa"/>
          </w:tcPr>
          <w:p w14:paraId="450C5F72" w14:textId="77777777" w:rsidR="00837913" w:rsidRDefault="00837913" w:rsidP="002903D2">
            <w:pPr>
              <w:spacing w:before="60" w:after="60"/>
              <w:jc w:val="both"/>
              <w:rPr>
                <w:rFonts w:cstheme="minorBidi"/>
                <w:sz w:val="26"/>
                <w:szCs w:val="26"/>
                <w:lang w:val="en-US"/>
              </w:rPr>
            </w:pPr>
          </w:p>
        </w:tc>
        <w:tc>
          <w:tcPr>
            <w:tcW w:w="8069" w:type="dxa"/>
          </w:tcPr>
          <w:p w14:paraId="06B6813E"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Children’s Services may offer help on a discretionary basis for the purpose of preventing homelessness. For example, financial help may be provided to ensure an adult who is responsible for a young person can retain their accommodation. In practice, a range of early interventions may help prevent homelessness and associated risks.</w:t>
            </w:r>
          </w:p>
        </w:tc>
        <w:tc>
          <w:tcPr>
            <w:tcW w:w="308" w:type="dxa"/>
          </w:tcPr>
          <w:p w14:paraId="2288DF6C" w14:textId="77777777" w:rsidR="00837913" w:rsidRDefault="00837913" w:rsidP="002903D2">
            <w:pPr>
              <w:spacing w:before="60" w:after="60"/>
              <w:jc w:val="both"/>
              <w:rPr>
                <w:rFonts w:cstheme="minorBidi"/>
                <w:sz w:val="26"/>
                <w:szCs w:val="26"/>
                <w:lang w:val="en-US"/>
              </w:rPr>
            </w:pPr>
          </w:p>
        </w:tc>
        <w:tc>
          <w:tcPr>
            <w:tcW w:w="1135" w:type="dxa"/>
          </w:tcPr>
          <w:p w14:paraId="77EFF90A" w14:textId="77777777" w:rsidR="00837913" w:rsidRPr="00BF777D" w:rsidRDefault="00837913" w:rsidP="002903D2">
            <w:pPr>
              <w:spacing w:before="60" w:after="60"/>
              <w:jc w:val="both"/>
              <w:rPr>
                <w:rFonts w:cstheme="minorBidi"/>
                <w:sz w:val="20"/>
                <w:szCs w:val="20"/>
                <w:lang w:val="en-US"/>
              </w:rPr>
            </w:pPr>
          </w:p>
        </w:tc>
      </w:tr>
      <w:tr w:rsidR="00837913" w14:paraId="375BFEDF" w14:textId="77777777" w:rsidTr="3B376B11">
        <w:tc>
          <w:tcPr>
            <w:tcW w:w="578" w:type="dxa"/>
          </w:tcPr>
          <w:p w14:paraId="3187FE91" w14:textId="77777777" w:rsidR="00837913" w:rsidRPr="006E1729" w:rsidRDefault="00837913" w:rsidP="002903D2">
            <w:pPr>
              <w:spacing w:before="60" w:after="60"/>
              <w:jc w:val="both"/>
              <w:rPr>
                <w:rFonts w:cstheme="minorBidi"/>
                <w:b/>
                <w:sz w:val="26"/>
                <w:szCs w:val="26"/>
                <w:lang w:val="en-US"/>
              </w:rPr>
            </w:pPr>
            <w:r w:rsidRPr="033DB967">
              <w:rPr>
                <w:rFonts w:cstheme="minorBidi"/>
                <w:b/>
                <w:sz w:val="26"/>
                <w:szCs w:val="26"/>
                <w:lang w:val="en-US"/>
              </w:rPr>
              <w:t>26.</w:t>
            </w:r>
          </w:p>
        </w:tc>
        <w:tc>
          <w:tcPr>
            <w:tcW w:w="8353" w:type="dxa"/>
            <w:gridSpan w:val="2"/>
          </w:tcPr>
          <w:p w14:paraId="493DBC78" w14:textId="77777777" w:rsidR="00837913" w:rsidRPr="006E1729" w:rsidRDefault="00837913" w:rsidP="002903D2">
            <w:pPr>
              <w:spacing w:before="60" w:after="60"/>
              <w:jc w:val="both"/>
              <w:rPr>
                <w:rFonts w:cstheme="minorBidi"/>
                <w:b/>
                <w:sz w:val="26"/>
                <w:szCs w:val="26"/>
                <w:lang w:val="en-US"/>
              </w:rPr>
            </w:pPr>
            <w:r w:rsidRPr="033DB967">
              <w:rPr>
                <w:rFonts w:cstheme="minorBidi"/>
                <w:b/>
                <w:sz w:val="26"/>
                <w:szCs w:val="26"/>
                <w:lang w:val="en-US"/>
              </w:rPr>
              <w:t>Section 17 duty to provide services</w:t>
            </w:r>
          </w:p>
        </w:tc>
        <w:tc>
          <w:tcPr>
            <w:tcW w:w="308" w:type="dxa"/>
          </w:tcPr>
          <w:p w14:paraId="60741F7C" w14:textId="77777777" w:rsidR="00837913" w:rsidRDefault="00837913" w:rsidP="002903D2">
            <w:pPr>
              <w:spacing w:before="60" w:after="60"/>
              <w:jc w:val="both"/>
              <w:rPr>
                <w:rFonts w:cstheme="minorBidi"/>
                <w:sz w:val="26"/>
                <w:szCs w:val="26"/>
                <w:lang w:val="en-US"/>
              </w:rPr>
            </w:pPr>
          </w:p>
        </w:tc>
        <w:tc>
          <w:tcPr>
            <w:tcW w:w="1135" w:type="dxa"/>
          </w:tcPr>
          <w:p w14:paraId="61E8B45B" w14:textId="77777777" w:rsidR="00837913" w:rsidRPr="00BF777D" w:rsidRDefault="00837913" w:rsidP="002903D2">
            <w:pPr>
              <w:spacing w:before="60" w:after="60"/>
              <w:jc w:val="both"/>
              <w:rPr>
                <w:rFonts w:cstheme="minorBidi"/>
                <w:sz w:val="20"/>
                <w:szCs w:val="20"/>
                <w:lang w:val="en-US"/>
              </w:rPr>
            </w:pPr>
          </w:p>
        </w:tc>
      </w:tr>
      <w:tr w:rsidR="00837913" w14:paraId="2A73FC5D" w14:textId="77777777" w:rsidTr="3B376B11">
        <w:tc>
          <w:tcPr>
            <w:tcW w:w="578" w:type="dxa"/>
          </w:tcPr>
          <w:p w14:paraId="5F4D757F" w14:textId="77777777" w:rsidR="00837913" w:rsidRPr="00D37954" w:rsidRDefault="00837913" w:rsidP="002903D2">
            <w:pPr>
              <w:spacing w:before="60" w:after="60"/>
              <w:jc w:val="both"/>
              <w:rPr>
                <w:rFonts w:cstheme="minorBidi"/>
                <w:sz w:val="26"/>
                <w:szCs w:val="26"/>
                <w:lang w:val="en-US"/>
              </w:rPr>
            </w:pPr>
          </w:p>
        </w:tc>
        <w:tc>
          <w:tcPr>
            <w:tcW w:w="284" w:type="dxa"/>
          </w:tcPr>
          <w:p w14:paraId="39A163BA" w14:textId="77777777" w:rsidR="00837913" w:rsidRDefault="00837913" w:rsidP="002903D2">
            <w:pPr>
              <w:spacing w:before="60" w:after="60"/>
              <w:jc w:val="both"/>
              <w:rPr>
                <w:rFonts w:cstheme="minorBidi"/>
                <w:sz w:val="26"/>
                <w:szCs w:val="26"/>
                <w:lang w:val="en-US"/>
              </w:rPr>
            </w:pPr>
          </w:p>
        </w:tc>
        <w:tc>
          <w:tcPr>
            <w:tcW w:w="8069" w:type="dxa"/>
          </w:tcPr>
          <w:p w14:paraId="7F7BA132"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Children’s Services have a general legal duty to provide a range of services to meet children’s needs, for the purpose of safeguarding and promoting their welfare, if </w:t>
            </w:r>
            <w:proofErr w:type="gramStart"/>
            <w:r w:rsidRPr="033DB967">
              <w:rPr>
                <w:rFonts w:cstheme="minorBidi"/>
                <w:sz w:val="26"/>
                <w:szCs w:val="26"/>
                <w:lang w:val="en-US"/>
              </w:rPr>
              <w:t>possible</w:t>
            </w:r>
            <w:proofErr w:type="gramEnd"/>
            <w:r w:rsidRPr="033DB967">
              <w:rPr>
                <w:rFonts w:cstheme="minorBidi"/>
                <w:sz w:val="26"/>
                <w:szCs w:val="26"/>
                <w:lang w:val="en-US"/>
              </w:rPr>
              <w:t xml:space="preserve"> within the family.</w:t>
            </w:r>
          </w:p>
        </w:tc>
        <w:tc>
          <w:tcPr>
            <w:tcW w:w="308" w:type="dxa"/>
          </w:tcPr>
          <w:p w14:paraId="44E3F812" w14:textId="77777777" w:rsidR="00837913" w:rsidRDefault="00837913" w:rsidP="002903D2">
            <w:pPr>
              <w:spacing w:before="60" w:after="60"/>
              <w:jc w:val="both"/>
              <w:rPr>
                <w:rFonts w:cstheme="minorBidi"/>
                <w:sz w:val="26"/>
                <w:szCs w:val="26"/>
                <w:lang w:val="en-US"/>
              </w:rPr>
            </w:pPr>
          </w:p>
        </w:tc>
        <w:tc>
          <w:tcPr>
            <w:tcW w:w="1135" w:type="dxa"/>
          </w:tcPr>
          <w:p w14:paraId="78B09C95" w14:textId="77777777" w:rsidR="00837913" w:rsidRPr="00BF777D" w:rsidRDefault="00837913" w:rsidP="002903D2">
            <w:pPr>
              <w:spacing w:before="60" w:after="60"/>
              <w:jc w:val="both"/>
              <w:rPr>
                <w:rFonts w:cstheme="minorBidi"/>
                <w:sz w:val="20"/>
                <w:szCs w:val="20"/>
                <w:lang w:val="en-US"/>
              </w:rPr>
            </w:pPr>
          </w:p>
        </w:tc>
      </w:tr>
      <w:tr w:rsidR="00837913" w14:paraId="39DA8465" w14:textId="77777777" w:rsidTr="3B376B11">
        <w:tc>
          <w:tcPr>
            <w:tcW w:w="578" w:type="dxa"/>
          </w:tcPr>
          <w:p w14:paraId="3EA5358E" w14:textId="77777777" w:rsidR="00837913" w:rsidRPr="00F26532" w:rsidRDefault="00837913" w:rsidP="002903D2">
            <w:pPr>
              <w:spacing w:before="60" w:after="60"/>
              <w:jc w:val="both"/>
              <w:rPr>
                <w:rFonts w:cstheme="minorBidi"/>
                <w:b/>
                <w:sz w:val="26"/>
                <w:szCs w:val="26"/>
                <w:lang w:val="en-US"/>
              </w:rPr>
            </w:pPr>
            <w:r w:rsidRPr="033DB967">
              <w:rPr>
                <w:rFonts w:cstheme="minorBidi"/>
                <w:b/>
                <w:sz w:val="26"/>
                <w:szCs w:val="26"/>
                <w:lang w:val="en-US"/>
              </w:rPr>
              <w:t>27.</w:t>
            </w:r>
          </w:p>
        </w:tc>
        <w:tc>
          <w:tcPr>
            <w:tcW w:w="8353" w:type="dxa"/>
            <w:gridSpan w:val="2"/>
          </w:tcPr>
          <w:p w14:paraId="63046426" w14:textId="77777777" w:rsidR="00837913" w:rsidRPr="00F26532" w:rsidRDefault="00837913" w:rsidP="002903D2">
            <w:pPr>
              <w:spacing w:before="60" w:after="60"/>
              <w:jc w:val="both"/>
              <w:rPr>
                <w:rFonts w:cstheme="minorBidi"/>
                <w:b/>
                <w:sz w:val="26"/>
                <w:szCs w:val="26"/>
                <w:lang w:val="en-US"/>
              </w:rPr>
            </w:pPr>
            <w:r w:rsidRPr="033DB967">
              <w:rPr>
                <w:rFonts w:cstheme="minorBidi"/>
                <w:b/>
                <w:sz w:val="26"/>
                <w:szCs w:val="26"/>
                <w:lang w:val="en-US"/>
              </w:rPr>
              <w:t>If Children’s Services do not provide accommodation</w:t>
            </w:r>
          </w:p>
        </w:tc>
        <w:tc>
          <w:tcPr>
            <w:tcW w:w="308" w:type="dxa"/>
          </w:tcPr>
          <w:p w14:paraId="3A82DE4C" w14:textId="77777777" w:rsidR="00837913" w:rsidRDefault="00837913" w:rsidP="002903D2">
            <w:pPr>
              <w:spacing w:before="60" w:after="60"/>
              <w:jc w:val="both"/>
              <w:rPr>
                <w:rFonts w:cstheme="minorBidi"/>
                <w:sz w:val="26"/>
                <w:szCs w:val="26"/>
                <w:lang w:val="en-US"/>
              </w:rPr>
            </w:pPr>
          </w:p>
        </w:tc>
        <w:tc>
          <w:tcPr>
            <w:tcW w:w="1135" w:type="dxa"/>
          </w:tcPr>
          <w:p w14:paraId="4996D0F1" w14:textId="77777777" w:rsidR="00837913" w:rsidRPr="00BF777D" w:rsidRDefault="00837913" w:rsidP="002903D2">
            <w:pPr>
              <w:spacing w:before="60" w:after="60"/>
              <w:jc w:val="both"/>
              <w:rPr>
                <w:rFonts w:cstheme="minorBidi"/>
                <w:sz w:val="20"/>
                <w:szCs w:val="20"/>
                <w:lang w:val="en-US"/>
              </w:rPr>
            </w:pPr>
          </w:p>
        </w:tc>
      </w:tr>
      <w:tr w:rsidR="00837913" w14:paraId="2BE45AB5" w14:textId="77777777" w:rsidTr="3B376B11">
        <w:tc>
          <w:tcPr>
            <w:tcW w:w="578" w:type="dxa"/>
          </w:tcPr>
          <w:p w14:paraId="0F15DE2D" w14:textId="77777777" w:rsidR="00837913" w:rsidRPr="00D37954" w:rsidRDefault="00837913" w:rsidP="002903D2">
            <w:pPr>
              <w:spacing w:before="60" w:after="60"/>
              <w:jc w:val="both"/>
              <w:rPr>
                <w:rFonts w:cstheme="minorBidi"/>
                <w:sz w:val="26"/>
                <w:szCs w:val="26"/>
                <w:lang w:val="en-US"/>
              </w:rPr>
            </w:pPr>
          </w:p>
        </w:tc>
        <w:tc>
          <w:tcPr>
            <w:tcW w:w="284" w:type="dxa"/>
          </w:tcPr>
          <w:p w14:paraId="54F922C3" w14:textId="77777777" w:rsidR="00837913" w:rsidRDefault="00837913" w:rsidP="002903D2">
            <w:pPr>
              <w:spacing w:before="60" w:after="60"/>
              <w:jc w:val="both"/>
              <w:rPr>
                <w:rFonts w:cstheme="minorBidi"/>
                <w:sz w:val="26"/>
                <w:szCs w:val="26"/>
                <w:lang w:val="en-US"/>
              </w:rPr>
            </w:pPr>
          </w:p>
        </w:tc>
        <w:tc>
          <w:tcPr>
            <w:tcW w:w="8069" w:type="dxa"/>
          </w:tcPr>
          <w:p w14:paraId="74B77871"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If a child in need assessment is completed and Children’s Services decide that accommodation should not be provided, they will confirm the outcome of that assessment to any relevant statutory agencies, including the housing authority where appropriate.</w:t>
            </w:r>
          </w:p>
        </w:tc>
        <w:tc>
          <w:tcPr>
            <w:tcW w:w="308" w:type="dxa"/>
          </w:tcPr>
          <w:p w14:paraId="3D946C94" w14:textId="77777777" w:rsidR="00837913" w:rsidRDefault="00837913" w:rsidP="002903D2">
            <w:pPr>
              <w:spacing w:before="60" w:after="60"/>
              <w:jc w:val="both"/>
              <w:rPr>
                <w:rFonts w:cstheme="minorBidi"/>
                <w:sz w:val="26"/>
                <w:szCs w:val="26"/>
                <w:lang w:val="en-US"/>
              </w:rPr>
            </w:pPr>
          </w:p>
        </w:tc>
        <w:tc>
          <w:tcPr>
            <w:tcW w:w="1135" w:type="dxa"/>
          </w:tcPr>
          <w:p w14:paraId="02164867" w14:textId="77777777" w:rsidR="00837913" w:rsidRPr="00BF777D" w:rsidRDefault="00837913" w:rsidP="002903D2">
            <w:pPr>
              <w:spacing w:before="60" w:after="60"/>
              <w:jc w:val="both"/>
              <w:rPr>
                <w:rFonts w:cstheme="minorBidi"/>
                <w:sz w:val="20"/>
                <w:szCs w:val="20"/>
                <w:lang w:val="en-US"/>
              </w:rPr>
            </w:pPr>
          </w:p>
        </w:tc>
      </w:tr>
      <w:tr w:rsidR="00837913" w14:paraId="426F3468" w14:textId="77777777" w:rsidTr="3B376B11">
        <w:tc>
          <w:tcPr>
            <w:tcW w:w="578" w:type="dxa"/>
          </w:tcPr>
          <w:p w14:paraId="72788993" w14:textId="77777777" w:rsidR="00837913" w:rsidRPr="00B24A80" w:rsidRDefault="00837913" w:rsidP="002903D2">
            <w:pPr>
              <w:spacing w:before="60" w:after="60"/>
              <w:jc w:val="both"/>
              <w:rPr>
                <w:rFonts w:cstheme="minorBidi"/>
                <w:b/>
                <w:sz w:val="26"/>
                <w:szCs w:val="26"/>
                <w:lang w:val="en-US"/>
              </w:rPr>
            </w:pPr>
            <w:r w:rsidRPr="033DB967">
              <w:rPr>
                <w:rFonts w:cstheme="minorBidi"/>
                <w:b/>
                <w:sz w:val="26"/>
                <w:szCs w:val="26"/>
                <w:lang w:val="en-US"/>
              </w:rPr>
              <w:t>28.</w:t>
            </w:r>
          </w:p>
        </w:tc>
        <w:tc>
          <w:tcPr>
            <w:tcW w:w="8353" w:type="dxa"/>
            <w:gridSpan w:val="2"/>
          </w:tcPr>
          <w:p w14:paraId="1542C99C" w14:textId="77777777" w:rsidR="00837913" w:rsidRPr="00B24A80" w:rsidRDefault="00837913" w:rsidP="002903D2">
            <w:pPr>
              <w:spacing w:before="60" w:after="60"/>
              <w:jc w:val="both"/>
              <w:rPr>
                <w:rFonts w:cstheme="minorBidi"/>
                <w:b/>
                <w:sz w:val="26"/>
                <w:szCs w:val="26"/>
                <w:lang w:val="en-US"/>
              </w:rPr>
            </w:pPr>
            <w:r w:rsidRPr="033DB967">
              <w:rPr>
                <w:rFonts w:cstheme="minorBidi"/>
                <w:b/>
                <w:sz w:val="26"/>
                <w:szCs w:val="26"/>
                <w:lang w:val="en-US"/>
              </w:rPr>
              <w:t>The section 188 interim accommodation duty</w:t>
            </w:r>
          </w:p>
        </w:tc>
        <w:tc>
          <w:tcPr>
            <w:tcW w:w="308" w:type="dxa"/>
          </w:tcPr>
          <w:p w14:paraId="3E3D2D3B" w14:textId="77777777" w:rsidR="00837913" w:rsidRDefault="00837913" w:rsidP="002903D2">
            <w:pPr>
              <w:spacing w:before="60" w:after="60"/>
              <w:jc w:val="both"/>
              <w:rPr>
                <w:rFonts w:cstheme="minorBidi"/>
                <w:sz w:val="26"/>
                <w:szCs w:val="26"/>
                <w:lang w:val="en-US"/>
              </w:rPr>
            </w:pPr>
          </w:p>
        </w:tc>
        <w:tc>
          <w:tcPr>
            <w:tcW w:w="1135" w:type="dxa"/>
          </w:tcPr>
          <w:p w14:paraId="4BFCF5D1" w14:textId="77777777" w:rsidR="00837913" w:rsidRPr="00BF777D" w:rsidRDefault="00837913" w:rsidP="002903D2">
            <w:pPr>
              <w:spacing w:before="60" w:after="60"/>
              <w:jc w:val="both"/>
              <w:rPr>
                <w:rFonts w:cstheme="minorBidi"/>
                <w:sz w:val="20"/>
                <w:szCs w:val="20"/>
                <w:lang w:val="en-US"/>
              </w:rPr>
            </w:pPr>
          </w:p>
        </w:tc>
      </w:tr>
      <w:tr w:rsidR="00837913" w14:paraId="450BD926" w14:textId="77777777" w:rsidTr="3B376B11">
        <w:tc>
          <w:tcPr>
            <w:tcW w:w="578" w:type="dxa"/>
          </w:tcPr>
          <w:p w14:paraId="3F3A5FAF" w14:textId="77777777" w:rsidR="00837913" w:rsidRPr="00D37954" w:rsidRDefault="00837913" w:rsidP="002903D2">
            <w:pPr>
              <w:spacing w:before="60" w:after="60"/>
              <w:jc w:val="both"/>
              <w:rPr>
                <w:rFonts w:cstheme="minorBidi"/>
                <w:sz w:val="26"/>
                <w:szCs w:val="26"/>
                <w:lang w:val="en-US"/>
              </w:rPr>
            </w:pPr>
          </w:p>
        </w:tc>
        <w:tc>
          <w:tcPr>
            <w:tcW w:w="284" w:type="dxa"/>
          </w:tcPr>
          <w:p w14:paraId="3D75979D" w14:textId="77777777" w:rsidR="00837913" w:rsidRDefault="00837913" w:rsidP="002903D2">
            <w:pPr>
              <w:spacing w:before="60" w:after="60"/>
              <w:jc w:val="both"/>
              <w:rPr>
                <w:rFonts w:cstheme="minorBidi"/>
                <w:sz w:val="26"/>
                <w:szCs w:val="26"/>
                <w:lang w:val="en-US"/>
              </w:rPr>
            </w:pPr>
          </w:p>
        </w:tc>
        <w:tc>
          <w:tcPr>
            <w:tcW w:w="8069" w:type="dxa"/>
          </w:tcPr>
          <w:p w14:paraId="6346301C"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Local housing authorities owe a duty to secure suitable accommodation if a 16 or 17-year-old applies to them for help with obtaining accommodation and the authority:</w:t>
            </w:r>
          </w:p>
          <w:p w14:paraId="16B0865B" w14:textId="77777777" w:rsidR="00837913" w:rsidRDefault="00837913" w:rsidP="002903D2">
            <w:pPr>
              <w:pStyle w:val="ListParagraph"/>
              <w:numPr>
                <w:ilvl w:val="0"/>
                <w:numId w:val="40"/>
              </w:numPr>
              <w:spacing w:before="60" w:after="60"/>
              <w:ind w:left="777" w:hanging="357"/>
              <w:jc w:val="both"/>
              <w:rPr>
                <w:rFonts w:cstheme="minorBidi"/>
                <w:sz w:val="26"/>
                <w:szCs w:val="26"/>
                <w:lang w:val="en-US"/>
              </w:rPr>
            </w:pPr>
            <w:r w:rsidRPr="033DB967">
              <w:rPr>
                <w:rFonts w:cstheme="minorBidi"/>
                <w:sz w:val="26"/>
                <w:szCs w:val="26"/>
                <w:lang w:val="en-US"/>
              </w:rPr>
              <w:t xml:space="preserve">Has reason to believe they may be homeless, </w:t>
            </w:r>
            <w:r w:rsidRPr="033DB967">
              <w:rPr>
                <w:rFonts w:cstheme="minorBidi"/>
                <w:b/>
                <w:sz w:val="26"/>
                <w:szCs w:val="26"/>
                <w:lang w:val="en-US"/>
              </w:rPr>
              <w:t>and</w:t>
            </w:r>
          </w:p>
          <w:p w14:paraId="0D1EFEEB" w14:textId="77777777" w:rsidR="00837913" w:rsidRDefault="00837913" w:rsidP="002903D2">
            <w:pPr>
              <w:pStyle w:val="ListParagraph"/>
              <w:numPr>
                <w:ilvl w:val="0"/>
                <w:numId w:val="40"/>
              </w:numPr>
              <w:spacing w:before="60" w:after="60"/>
              <w:contextualSpacing/>
              <w:jc w:val="both"/>
              <w:rPr>
                <w:rFonts w:cstheme="minorBidi"/>
                <w:sz w:val="26"/>
                <w:szCs w:val="26"/>
                <w:lang w:val="en-US"/>
              </w:rPr>
            </w:pPr>
            <w:r w:rsidRPr="033DB967">
              <w:rPr>
                <w:rFonts w:cstheme="minorBidi"/>
                <w:sz w:val="26"/>
                <w:szCs w:val="26"/>
                <w:lang w:val="en-US"/>
              </w:rPr>
              <w:t xml:space="preserve">Has reason to believe they may be eligible for assistance on immigration and nationality grounds, </w:t>
            </w:r>
            <w:r w:rsidRPr="033DB967">
              <w:rPr>
                <w:rFonts w:cstheme="minorBidi"/>
                <w:b/>
                <w:sz w:val="26"/>
                <w:szCs w:val="26"/>
                <w:lang w:val="en-US"/>
              </w:rPr>
              <w:t>unless</w:t>
            </w:r>
          </w:p>
          <w:p w14:paraId="79263723" w14:textId="77777777" w:rsidR="00837913" w:rsidRDefault="00837913" w:rsidP="002903D2">
            <w:pPr>
              <w:pStyle w:val="ListParagraph"/>
              <w:numPr>
                <w:ilvl w:val="0"/>
                <w:numId w:val="40"/>
              </w:numPr>
              <w:spacing w:before="60" w:after="60"/>
              <w:contextualSpacing/>
              <w:jc w:val="both"/>
              <w:rPr>
                <w:rFonts w:cstheme="minorBidi"/>
                <w:sz w:val="26"/>
                <w:szCs w:val="26"/>
                <w:lang w:val="en-US"/>
              </w:rPr>
            </w:pPr>
            <w:r w:rsidRPr="033DB967">
              <w:rPr>
                <w:rFonts w:cstheme="minorBidi"/>
                <w:sz w:val="26"/>
                <w:szCs w:val="26"/>
                <w:lang w:val="en-US"/>
              </w:rPr>
              <w:t xml:space="preserve">The young person is a ‘relevant child’, </w:t>
            </w:r>
            <w:r w:rsidRPr="033DB967">
              <w:rPr>
                <w:rFonts w:cstheme="minorBidi"/>
                <w:b/>
                <w:sz w:val="26"/>
                <w:szCs w:val="26"/>
                <w:lang w:val="en-US"/>
              </w:rPr>
              <w:t>or</w:t>
            </w:r>
            <w:r w:rsidRPr="033DB967">
              <w:rPr>
                <w:rFonts w:cstheme="minorBidi"/>
                <w:sz w:val="26"/>
                <w:szCs w:val="26"/>
                <w:lang w:val="en-US"/>
              </w:rPr>
              <w:t xml:space="preserve"> </w:t>
            </w:r>
          </w:p>
          <w:p w14:paraId="4A1E3BA4" w14:textId="77777777" w:rsidR="00837913" w:rsidRDefault="00837913" w:rsidP="002903D2">
            <w:pPr>
              <w:pStyle w:val="ListParagraph"/>
              <w:numPr>
                <w:ilvl w:val="0"/>
                <w:numId w:val="40"/>
              </w:numPr>
              <w:spacing w:before="60" w:after="60"/>
              <w:contextualSpacing/>
              <w:jc w:val="both"/>
              <w:rPr>
                <w:rFonts w:cstheme="minorBidi"/>
                <w:sz w:val="26"/>
                <w:szCs w:val="26"/>
                <w:lang w:val="en-US"/>
              </w:rPr>
            </w:pPr>
            <w:r w:rsidRPr="033DB967">
              <w:rPr>
                <w:rFonts w:cstheme="minorBidi"/>
                <w:sz w:val="26"/>
                <w:szCs w:val="26"/>
                <w:lang w:val="en-US"/>
              </w:rPr>
              <w:t>The young person is owed a duty under section 20 of the Children Act 1989.</w:t>
            </w:r>
          </w:p>
          <w:p w14:paraId="04E2DB39"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This is called the interim accommodation duty under section 188 of the Housing Act 1996.</w:t>
            </w:r>
          </w:p>
          <w:p w14:paraId="0E00C89E" w14:textId="38D8C083" w:rsidR="00837913" w:rsidRDefault="00837913" w:rsidP="002903D2">
            <w:pPr>
              <w:spacing w:before="60" w:after="60"/>
              <w:jc w:val="both"/>
              <w:rPr>
                <w:rFonts w:cstheme="minorBidi"/>
                <w:sz w:val="26"/>
                <w:szCs w:val="26"/>
                <w:lang w:val="en-US"/>
              </w:rPr>
            </w:pPr>
            <w:r w:rsidRPr="033DB967">
              <w:rPr>
                <w:rFonts w:cstheme="minorBidi"/>
                <w:sz w:val="26"/>
                <w:szCs w:val="26"/>
                <w:lang w:val="en-US"/>
              </w:rPr>
              <w:t>For the reasons set out in this protocol it is envisaged that Children’s Services will ordinarily accommodate a homeless 16 or 17-year-old initially, pending the outcome of a child in need assessment (even if the young person initially approached a housing authority in Surrey).</w:t>
            </w:r>
          </w:p>
        </w:tc>
        <w:tc>
          <w:tcPr>
            <w:tcW w:w="308" w:type="dxa"/>
          </w:tcPr>
          <w:p w14:paraId="4F1CFDA2" w14:textId="77777777" w:rsidR="00837913" w:rsidRDefault="00837913" w:rsidP="002903D2">
            <w:pPr>
              <w:spacing w:before="60" w:after="60"/>
              <w:jc w:val="both"/>
              <w:rPr>
                <w:rFonts w:cstheme="minorBidi"/>
                <w:sz w:val="26"/>
                <w:szCs w:val="26"/>
                <w:lang w:val="en-US"/>
              </w:rPr>
            </w:pPr>
          </w:p>
        </w:tc>
        <w:tc>
          <w:tcPr>
            <w:tcW w:w="1135" w:type="dxa"/>
          </w:tcPr>
          <w:p w14:paraId="263B1E73" w14:textId="77777777" w:rsidR="00837913" w:rsidRPr="00BF777D" w:rsidRDefault="00837913" w:rsidP="002903D2">
            <w:pPr>
              <w:spacing w:before="60" w:after="60"/>
              <w:jc w:val="both"/>
              <w:rPr>
                <w:rFonts w:cstheme="minorBidi"/>
                <w:sz w:val="20"/>
                <w:szCs w:val="20"/>
                <w:lang w:val="en-US"/>
              </w:rPr>
            </w:pPr>
          </w:p>
        </w:tc>
      </w:tr>
      <w:tr w:rsidR="00837913" w14:paraId="10261F36" w14:textId="77777777" w:rsidTr="3B376B11">
        <w:tc>
          <w:tcPr>
            <w:tcW w:w="578" w:type="dxa"/>
          </w:tcPr>
          <w:p w14:paraId="7296698F" w14:textId="77777777" w:rsidR="00837913" w:rsidRPr="00293EFA" w:rsidRDefault="00837913" w:rsidP="002903D2">
            <w:pPr>
              <w:spacing w:before="60" w:after="60"/>
              <w:jc w:val="both"/>
              <w:rPr>
                <w:rFonts w:cstheme="minorBidi"/>
                <w:b/>
                <w:sz w:val="26"/>
                <w:szCs w:val="26"/>
                <w:lang w:val="en-US"/>
              </w:rPr>
            </w:pPr>
            <w:r w:rsidRPr="033DB967">
              <w:rPr>
                <w:rFonts w:cstheme="minorBidi"/>
                <w:b/>
                <w:sz w:val="26"/>
                <w:szCs w:val="26"/>
                <w:lang w:val="en-US"/>
              </w:rPr>
              <w:t>29.</w:t>
            </w:r>
          </w:p>
        </w:tc>
        <w:tc>
          <w:tcPr>
            <w:tcW w:w="8353" w:type="dxa"/>
            <w:gridSpan w:val="2"/>
          </w:tcPr>
          <w:p w14:paraId="0F5C7C3A" w14:textId="77777777" w:rsidR="00837913" w:rsidRPr="00293EFA" w:rsidRDefault="00837913" w:rsidP="002903D2">
            <w:pPr>
              <w:spacing w:before="60" w:after="60"/>
              <w:jc w:val="both"/>
              <w:rPr>
                <w:rFonts w:cstheme="minorBidi"/>
                <w:b/>
                <w:sz w:val="26"/>
                <w:szCs w:val="26"/>
                <w:lang w:val="en-US"/>
              </w:rPr>
            </w:pPr>
            <w:r w:rsidRPr="033DB967">
              <w:rPr>
                <w:rFonts w:cstheme="minorBidi"/>
                <w:b/>
                <w:sz w:val="26"/>
                <w:szCs w:val="26"/>
                <w:lang w:val="en-US"/>
              </w:rPr>
              <w:t>Monitoring and non-compliance</w:t>
            </w:r>
          </w:p>
        </w:tc>
        <w:tc>
          <w:tcPr>
            <w:tcW w:w="308" w:type="dxa"/>
          </w:tcPr>
          <w:p w14:paraId="6A16787C" w14:textId="77777777" w:rsidR="00837913" w:rsidRDefault="00837913" w:rsidP="002903D2">
            <w:pPr>
              <w:spacing w:before="60" w:after="60"/>
              <w:jc w:val="both"/>
              <w:rPr>
                <w:rFonts w:cstheme="minorBidi"/>
                <w:sz w:val="26"/>
                <w:szCs w:val="26"/>
                <w:lang w:val="en-US"/>
              </w:rPr>
            </w:pPr>
          </w:p>
        </w:tc>
        <w:tc>
          <w:tcPr>
            <w:tcW w:w="1135" w:type="dxa"/>
          </w:tcPr>
          <w:p w14:paraId="7B192ED2" w14:textId="77777777" w:rsidR="00837913" w:rsidRPr="00BF777D" w:rsidRDefault="00837913" w:rsidP="002903D2">
            <w:pPr>
              <w:spacing w:before="60" w:after="60"/>
              <w:jc w:val="both"/>
              <w:rPr>
                <w:rFonts w:cstheme="minorBidi"/>
                <w:sz w:val="20"/>
                <w:szCs w:val="20"/>
                <w:lang w:val="en-US"/>
              </w:rPr>
            </w:pPr>
          </w:p>
        </w:tc>
      </w:tr>
      <w:tr w:rsidR="00837913" w14:paraId="76ED96D7" w14:textId="77777777" w:rsidTr="3B376B11">
        <w:tc>
          <w:tcPr>
            <w:tcW w:w="578" w:type="dxa"/>
          </w:tcPr>
          <w:p w14:paraId="218803E8" w14:textId="77777777" w:rsidR="00837913" w:rsidRPr="00D37954" w:rsidRDefault="00837913" w:rsidP="002903D2">
            <w:pPr>
              <w:spacing w:before="60" w:after="60"/>
              <w:jc w:val="both"/>
              <w:rPr>
                <w:rFonts w:cstheme="minorBidi"/>
                <w:sz w:val="26"/>
                <w:szCs w:val="26"/>
                <w:lang w:val="en-US"/>
              </w:rPr>
            </w:pPr>
          </w:p>
        </w:tc>
        <w:tc>
          <w:tcPr>
            <w:tcW w:w="284" w:type="dxa"/>
          </w:tcPr>
          <w:p w14:paraId="7A0A91FA" w14:textId="77777777" w:rsidR="00837913" w:rsidRDefault="00837913" w:rsidP="002903D2">
            <w:pPr>
              <w:spacing w:before="60" w:after="60"/>
              <w:jc w:val="both"/>
              <w:rPr>
                <w:rFonts w:cstheme="minorBidi"/>
                <w:sz w:val="26"/>
                <w:szCs w:val="26"/>
                <w:lang w:val="en-US"/>
              </w:rPr>
            </w:pPr>
          </w:p>
        </w:tc>
        <w:tc>
          <w:tcPr>
            <w:tcW w:w="8069" w:type="dxa"/>
          </w:tcPr>
          <w:p w14:paraId="028F1497" w14:textId="6B8393D3"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The parties to this protocol are committed to monitoring how it operates in practice. A professional working for either Children’s Services or a housing authority in Surrey may register a concern if </w:t>
            </w:r>
            <w:r w:rsidRPr="033DB967">
              <w:rPr>
                <w:rFonts w:cstheme="minorBidi"/>
                <w:sz w:val="26"/>
                <w:szCs w:val="26"/>
                <w:lang w:val="en-US"/>
              </w:rPr>
              <w:lastRenderedPageBreak/>
              <w:t xml:space="preserve">they believe the protocol has been breached. This procedure for raising a concern is set out in </w:t>
            </w:r>
            <w:hyperlink w:anchor="_Resolving_Queries_and">
              <w:r w:rsidRPr="033DB967">
                <w:rPr>
                  <w:rStyle w:val="Hyperlink"/>
                  <w:rFonts w:cstheme="minorBidi"/>
                  <w:sz w:val="26"/>
                  <w:szCs w:val="26"/>
                  <w:lang w:val="en-US"/>
                </w:rPr>
                <w:t>Chapter 2</w:t>
              </w:r>
            </w:hyperlink>
            <w:r w:rsidRPr="033DB967">
              <w:rPr>
                <w:rFonts w:cstheme="minorBidi"/>
                <w:sz w:val="26"/>
                <w:szCs w:val="26"/>
                <w:lang w:val="en-US"/>
              </w:rPr>
              <w:t xml:space="preserve">. </w:t>
            </w:r>
          </w:p>
        </w:tc>
        <w:tc>
          <w:tcPr>
            <w:tcW w:w="308" w:type="dxa"/>
          </w:tcPr>
          <w:p w14:paraId="4615A691" w14:textId="77777777" w:rsidR="00837913" w:rsidRDefault="00837913" w:rsidP="002903D2">
            <w:pPr>
              <w:spacing w:before="60" w:after="60"/>
              <w:jc w:val="both"/>
              <w:rPr>
                <w:rFonts w:cstheme="minorBidi"/>
                <w:sz w:val="26"/>
                <w:szCs w:val="26"/>
                <w:lang w:val="en-US"/>
              </w:rPr>
            </w:pPr>
          </w:p>
        </w:tc>
        <w:tc>
          <w:tcPr>
            <w:tcW w:w="1135" w:type="dxa"/>
          </w:tcPr>
          <w:p w14:paraId="47A3EDFB" w14:textId="77777777" w:rsidR="00837913" w:rsidRPr="00BF777D" w:rsidRDefault="00837913" w:rsidP="002903D2">
            <w:pPr>
              <w:spacing w:before="60" w:after="60"/>
              <w:jc w:val="both"/>
              <w:rPr>
                <w:rFonts w:cstheme="minorBidi"/>
                <w:sz w:val="20"/>
                <w:szCs w:val="20"/>
                <w:lang w:val="en-US"/>
              </w:rPr>
            </w:pPr>
          </w:p>
        </w:tc>
      </w:tr>
      <w:tr w:rsidR="00837913" w14:paraId="302A1E42" w14:textId="77777777" w:rsidTr="3B376B11">
        <w:tc>
          <w:tcPr>
            <w:tcW w:w="578" w:type="dxa"/>
          </w:tcPr>
          <w:p w14:paraId="13C09C16" w14:textId="77777777" w:rsidR="00837913" w:rsidRPr="00D37954" w:rsidRDefault="00837913" w:rsidP="002903D2">
            <w:pPr>
              <w:spacing w:before="60" w:after="60"/>
              <w:jc w:val="both"/>
              <w:rPr>
                <w:rFonts w:cstheme="minorBidi"/>
                <w:sz w:val="26"/>
                <w:szCs w:val="26"/>
                <w:lang w:val="en-US"/>
              </w:rPr>
            </w:pPr>
          </w:p>
        </w:tc>
        <w:tc>
          <w:tcPr>
            <w:tcW w:w="284" w:type="dxa"/>
          </w:tcPr>
          <w:p w14:paraId="5F30B3B5" w14:textId="77777777" w:rsidR="00837913" w:rsidRDefault="00837913" w:rsidP="002903D2">
            <w:pPr>
              <w:spacing w:before="60" w:after="60"/>
              <w:jc w:val="both"/>
              <w:rPr>
                <w:rFonts w:cstheme="minorBidi"/>
                <w:sz w:val="26"/>
                <w:szCs w:val="26"/>
                <w:lang w:val="en-US"/>
              </w:rPr>
            </w:pPr>
          </w:p>
        </w:tc>
        <w:tc>
          <w:tcPr>
            <w:tcW w:w="8069" w:type="dxa"/>
          </w:tcPr>
          <w:p w14:paraId="6A6B1E0A" w14:textId="77777777" w:rsidR="00837913" w:rsidRDefault="00837913" w:rsidP="002903D2">
            <w:pPr>
              <w:spacing w:before="60" w:after="60"/>
              <w:jc w:val="both"/>
              <w:rPr>
                <w:rFonts w:cstheme="minorBidi"/>
                <w:sz w:val="26"/>
                <w:szCs w:val="26"/>
                <w:lang w:val="en-US"/>
              </w:rPr>
            </w:pPr>
            <w:r w:rsidRPr="033DB967">
              <w:rPr>
                <w:rFonts w:cstheme="minorBidi"/>
                <w:sz w:val="26"/>
                <w:szCs w:val="26"/>
                <w:lang w:val="en-US"/>
              </w:rPr>
              <w:t xml:space="preserve">If a service user is </w:t>
            </w:r>
            <w:proofErr w:type="gramStart"/>
            <w:r w:rsidRPr="033DB967">
              <w:rPr>
                <w:rFonts w:cstheme="minorBidi"/>
                <w:sz w:val="26"/>
                <w:szCs w:val="26"/>
                <w:lang w:val="en-US"/>
              </w:rPr>
              <w:t>dissatisfied</w:t>
            </w:r>
            <w:proofErr w:type="gramEnd"/>
            <w:r w:rsidRPr="033DB967">
              <w:rPr>
                <w:rFonts w:cstheme="minorBidi"/>
                <w:sz w:val="26"/>
                <w:szCs w:val="26"/>
                <w:lang w:val="en-US"/>
              </w:rPr>
              <w:t xml:space="preserve"> they have the right to submit a complaint. They also have statutory rights to appeal certain decisions taken on their homelessness application. A young person who is dissatisfied should be offered the opportunity to obtain advice from an independent advocate.</w:t>
            </w:r>
          </w:p>
        </w:tc>
        <w:tc>
          <w:tcPr>
            <w:tcW w:w="308" w:type="dxa"/>
          </w:tcPr>
          <w:p w14:paraId="2A6C4611" w14:textId="77777777" w:rsidR="00837913" w:rsidRDefault="00837913" w:rsidP="002903D2">
            <w:pPr>
              <w:spacing w:before="60" w:after="60"/>
              <w:jc w:val="both"/>
              <w:rPr>
                <w:rFonts w:cstheme="minorBidi"/>
                <w:sz w:val="26"/>
                <w:szCs w:val="26"/>
                <w:lang w:val="en-US"/>
              </w:rPr>
            </w:pPr>
          </w:p>
        </w:tc>
        <w:tc>
          <w:tcPr>
            <w:tcW w:w="1135" w:type="dxa"/>
          </w:tcPr>
          <w:p w14:paraId="16C8CB40" w14:textId="77777777" w:rsidR="00837913" w:rsidRPr="00BF777D" w:rsidRDefault="00837913" w:rsidP="002903D2">
            <w:pPr>
              <w:spacing w:before="60" w:after="60"/>
              <w:jc w:val="both"/>
              <w:rPr>
                <w:rFonts w:cstheme="minorBidi"/>
                <w:sz w:val="20"/>
                <w:szCs w:val="20"/>
                <w:lang w:val="en-US"/>
              </w:rPr>
            </w:pPr>
          </w:p>
        </w:tc>
      </w:tr>
    </w:tbl>
    <w:p w14:paraId="5FD66029" w14:textId="3E33F6DC" w:rsidR="00837913" w:rsidRDefault="00837913" w:rsidP="002903D2">
      <w:pPr>
        <w:pStyle w:val="Heading2"/>
        <w:tabs>
          <w:tab w:val="left" w:pos="860"/>
          <w:tab w:val="left" w:pos="861"/>
        </w:tabs>
        <w:jc w:val="both"/>
        <w:rPr>
          <w:color w:val="385522"/>
          <w:spacing w:val="-3"/>
        </w:rPr>
      </w:pPr>
    </w:p>
    <w:p w14:paraId="6A923A53" w14:textId="77777777" w:rsidR="00837913" w:rsidRPr="003F66CA" w:rsidRDefault="00837913" w:rsidP="002903D2">
      <w:pPr>
        <w:pStyle w:val="Heading2"/>
        <w:tabs>
          <w:tab w:val="left" w:pos="860"/>
          <w:tab w:val="left" w:pos="861"/>
        </w:tabs>
        <w:jc w:val="both"/>
      </w:pPr>
    </w:p>
    <w:p w14:paraId="19A242B0" w14:textId="00FEEB6C" w:rsidR="003F66CA" w:rsidRPr="00CE43CE" w:rsidRDefault="00CE43CE" w:rsidP="002903D2">
      <w:pPr>
        <w:pStyle w:val="Heading2"/>
        <w:numPr>
          <w:ilvl w:val="0"/>
          <w:numId w:val="1"/>
        </w:numPr>
        <w:tabs>
          <w:tab w:val="left" w:pos="860"/>
          <w:tab w:val="left" w:pos="861"/>
        </w:tabs>
        <w:ind w:hanging="860"/>
        <w:jc w:val="both"/>
      </w:pPr>
      <w:bookmarkStart w:id="27" w:name="_Toc92881141"/>
      <w:r>
        <w:rPr>
          <w:color w:val="385522"/>
          <w:spacing w:val="-3"/>
        </w:rPr>
        <w:t>Glossary of Terms</w:t>
      </w:r>
      <w:bookmarkEnd w:id="27"/>
    </w:p>
    <w:p w14:paraId="4E9A5112" w14:textId="1124FA48" w:rsidR="00CE43CE" w:rsidRDefault="00CE43CE" w:rsidP="002903D2">
      <w:pPr>
        <w:pStyle w:val="Heading2"/>
        <w:tabs>
          <w:tab w:val="left" w:pos="860"/>
          <w:tab w:val="left" w:pos="861"/>
        </w:tabs>
        <w:jc w:val="both"/>
        <w:rPr>
          <w:color w:val="385522"/>
          <w:spacing w:val="-3"/>
        </w:rPr>
      </w:pPr>
    </w:p>
    <w:p w14:paraId="775A7D34" w14:textId="77777777" w:rsidR="00CE43CE" w:rsidRDefault="00CE43CE" w:rsidP="002903D2">
      <w:pPr>
        <w:tabs>
          <w:tab w:val="left" w:pos="1134"/>
        </w:tabs>
        <w:spacing w:after="240" w:line="288" w:lineRule="auto"/>
        <w:jc w:val="both"/>
        <w:rPr>
          <w:rFonts w:cstheme="minorBidi"/>
          <w:sz w:val="26"/>
          <w:szCs w:val="26"/>
          <w:lang w:val="en-US"/>
        </w:rPr>
      </w:pPr>
      <w:r w:rsidRPr="033DB967">
        <w:rPr>
          <w:rFonts w:cstheme="minorBidi"/>
          <w:sz w:val="26"/>
          <w:szCs w:val="26"/>
          <w:lang w:val="en-US"/>
        </w:rPr>
        <w:t xml:space="preserve">This glossary aims to help readers by providing definitions of some key terms used in this protocol. Some have a special legal meaning.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
        <w:gridCol w:w="8945"/>
        <w:gridCol w:w="434"/>
      </w:tblGrid>
      <w:tr w:rsidR="00CE43CE" w14:paraId="1F31ACEB" w14:textId="77777777" w:rsidTr="750D6F32">
        <w:tc>
          <w:tcPr>
            <w:tcW w:w="9196" w:type="dxa"/>
            <w:gridSpan w:val="2"/>
          </w:tcPr>
          <w:p w14:paraId="658229AD" w14:textId="77777777" w:rsidR="00CE43CE" w:rsidRPr="00951581" w:rsidRDefault="00CE43CE" w:rsidP="002903D2">
            <w:pPr>
              <w:spacing w:before="120"/>
              <w:rPr>
                <w:rFonts w:cstheme="minorBidi"/>
                <w:b/>
                <w:sz w:val="26"/>
                <w:szCs w:val="26"/>
                <w:lang w:val="en-US"/>
              </w:rPr>
            </w:pPr>
            <w:r w:rsidRPr="033DB967">
              <w:rPr>
                <w:rFonts w:cstheme="minorBidi"/>
                <w:b/>
                <w:sz w:val="26"/>
                <w:szCs w:val="26"/>
                <w:lang w:val="en-US"/>
              </w:rPr>
              <w:t>Assessment of a child’s needs</w:t>
            </w:r>
          </w:p>
        </w:tc>
        <w:tc>
          <w:tcPr>
            <w:tcW w:w="434" w:type="dxa"/>
          </w:tcPr>
          <w:p w14:paraId="4D85C05E" w14:textId="77777777" w:rsidR="00CE43CE" w:rsidRDefault="00CE43CE" w:rsidP="002903D2">
            <w:pPr>
              <w:jc w:val="both"/>
              <w:rPr>
                <w:rFonts w:cstheme="minorBidi"/>
                <w:sz w:val="26"/>
                <w:szCs w:val="26"/>
                <w:lang w:val="en-US"/>
              </w:rPr>
            </w:pPr>
          </w:p>
        </w:tc>
      </w:tr>
      <w:tr w:rsidR="00CE43CE" w14:paraId="3C11491F" w14:textId="77777777" w:rsidTr="750D6F32">
        <w:tc>
          <w:tcPr>
            <w:tcW w:w="251" w:type="dxa"/>
          </w:tcPr>
          <w:p w14:paraId="4FC373E2" w14:textId="77777777" w:rsidR="00CE43CE" w:rsidRDefault="00CE43CE" w:rsidP="002903D2">
            <w:pPr>
              <w:spacing w:before="120"/>
              <w:rPr>
                <w:rFonts w:cstheme="minorBidi"/>
                <w:sz w:val="26"/>
                <w:szCs w:val="26"/>
                <w:lang w:val="en-US"/>
              </w:rPr>
            </w:pPr>
          </w:p>
        </w:tc>
        <w:tc>
          <w:tcPr>
            <w:tcW w:w="8945" w:type="dxa"/>
          </w:tcPr>
          <w:p w14:paraId="18418E01" w14:textId="77777777" w:rsidR="00CE43CE" w:rsidRDefault="00CE43CE" w:rsidP="002903D2">
            <w:pPr>
              <w:spacing w:before="120"/>
              <w:rPr>
                <w:rFonts w:cstheme="minorBidi"/>
                <w:sz w:val="26"/>
                <w:szCs w:val="26"/>
                <w:lang w:val="en-US"/>
              </w:rPr>
            </w:pPr>
            <w:r w:rsidRPr="033DB967">
              <w:rPr>
                <w:rFonts w:cstheme="minorBidi"/>
                <w:sz w:val="26"/>
                <w:szCs w:val="26"/>
                <w:lang w:val="en-US"/>
              </w:rPr>
              <w:t>See</w:t>
            </w:r>
            <w:r w:rsidRPr="033DB967">
              <w:rPr>
                <w:rFonts w:cstheme="minorBidi"/>
                <w:b/>
                <w:sz w:val="26"/>
                <w:szCs w:val="26"/>
                <w:lang w:val="en-US"/>
              </w:rPr>
              <w:t xml:space="preserve"> </w:t>
            </w:r>
            <w:r w:rsidRPr="033DB967">
              <w:rPr>
                <w:rFonts w:cstheme="minorBidi"/>
                <w:sz w:val="26"/>
                <w:szCs w:val="26"/>
                <w:lang w:val="en-US"/>
              </w:rPr>
              <w:t>‘</w:t>
            </w:r>
            <w:r w:rsidRPr="033DB967">
              <w:rPr>
                <w:rFonts w:cstheme="minorBidi"/>
                <w:b/>
                <w:sz w:val="26"/>
                <w:szCs w:val="26"/>
                <w:lang w:val="en-US"/>
              </w:rPr>
              <w:t>Section 17 assessment</w:t>
            </w:r>
            <w:r w:rsidRPr="033DB967">
              <w:rPr>
                <w:rFonts w:cstheme="minorBidi"/>
                <w:sz w:val="26"/>
                <w:szCs w:val="26"/>
                <w:lang w:val="en-US"/>
              </w:rPr>
              <w:t>’.</w:t>
            </w:r>
          </w:p>
        </w:tc>
        <w:tc>
          <w:tcPr>
            <w:tcW w:w="434" w:type="dxa"/>
          </w:tcPr>
          <w:p w14:paraId="25F17B3B" w14:textId="77777777" w:rsidR="00CE43CE" w:rsidRDefault="00CE43CE" w:rsidP="002903D2">
            <w:pPr>
              <w:jc w:val="both"/>
              <w:rPr>
                <w:rFonts w:cstheme="minorBidi"/>
                <w:sz w:val="26"/>
                <w:szCs w:val="26"/>
                <w:lang w:val="en-US"/>
              </w:rPr>
            </w:pPr>
          </w:p>
        </w:tc>
      </w:tr>
      <w:tr w:rsidR="00CE43CE" w14:paraId="3C4FFE50" w14:textId="77777777" w:rsidTr="750D6F32">
        <w:tc>
          <w:tcPr>
            <w:tcW w:w="9196" w:type="dxa"/>
            <w:gridSpan w:val="2"/>
          </w:tcPr>
          <w:p w14:paraId="7E2EF70F" w14:textId="77777777" w:rsidR="00CE43CE" w:rsidRPr="00024B56" w:rsidRDefault="00CE43CE" w:rsidP="002903D2">
            <w:pPr>
              <w:spacing w:before="120"/>
              <w:rPr>
                <w:rFonts w:cstheme="minorBidi"/>
                <w:b/>
                <w:sz w:val="26"/>
                <w:szCs w:val="26"/>
                <w:lang w:val="en-US"/>
              </w:rPr>
            </w:pPr>
            <w:r w:rsidRPr="033DB967">
              <w:rPr>
                <w:rFonts w:cstheme="minorBidi"/>
                <w:b/>
                <w:sz w:val="26"/>
                <w:szCs w:val="26"/>
                <w:lang w:val="en-US"/>
              </w:rPr>
              <w:t>Care leaver</w:t>
            </w:r>
          </w:p>
        </w:tc>
        <w:tc>
          <w:tcPr>
            <w:tcW w:w="434" w:type="dxa"/>
          </w:tcPr>
          <w:p w14:paraId="6AC9019E" w14:textId="77777777" w:rsidR="00CE43CE" w:rsidRDefault="00CE43CE" w:rsidP="002903D2">
            <w:pPr>
              <w:jc w:val="both"/>
              <w:rPr>
                <w:rFonts w:cstheme="minorBidi"/>
                <w:sz w:val="26"/>
                <w:szCs w:val="26"/>
                <w:lang w:val="en-US"/>
              </w:rPr>
            </w:pPr>
          </w:p>
        </w:tc>
      </w:tr>
      <w:tr w:rsidR="00CE43CE" w14:paraId="6673441C" w14:textId="77777777" w:rsidTr="750D6F32">
        <w:tc>
          <w:tcPr>
            <w:tcW w:w="251" w:type="dxa"/>
          </w:tcPr>
          <w:p w14:paraId="63DC1CE6" w14:textId="77777777" w:rsidR="00CE43CE" w:rsidRDefault="00CE43CE" w:rsidP="002903D2">
            <w:pPr>
              <w:spacing w:before="120"/>
              <w:rPr>
                <w:rFonts w:cstheme="minorBidi"/>
                <w:sz w:val="26"/>
                <w:szCs w:val="26"/>
                <w:lang w:val="en-US"/>
              </w:rPr>
            </w:pPr>
          </w:p>
        </w:tc>
        <w:tc>
          <w:tcPr>
            <w:tcW w:w="8945" w:type="dxa"/>
          </w:tcPr>
          <w:p w14:paraId="0F61F687" w14:textId="77777777" w:rsidR="00CE43CE" w:rsidRDefault="00CE43CE" w:rsidP="002903D2">
            <w:pPr>
              <w:spacing w:before="120"/>
              <w:rPr>
                <w:rFonts w:cstheme="minorBidi"/>
                <w:sz w:val="26"/>
                <w:szCs w:val="26"/>
                <w:lang w:val="en-US"/>
              </w:rPr>
            </w:pPr>
            <w:r w:rsidRPr="033DB967">
              <w:rPr>
                <w:rFonts w:cstheme="minorBidi"/>
                <w:sz w:val="26"/>
                <w:szCs w:val="26"/>
                <w:lang w:val="en-US"/>
              </w:rPr>
              <w:t>See ‘</w:t>
            </w:r>
            <w:r w:rsidRPr="033DB967">
              <w:rPr>
                <w:rFonts w:cstheme="minorBidi"/>
                <w:b/>
                <w:sz w:val="26"/>
                <w:szCs w:val="26"/>
                <w:lang w:val="en-US"/>
              </w:rPr>
              <w:t>Former relevant child</w:t>
            </w:r>
            <w:r w:rsidRPr="033DB967">
              <w:rPr>
                <w:rFonts w:cstheme="minorBidi"/>
                <w:sz w:val="26"/>
                <w:szCs w:val="26"/>
                <w:lang w:val="en-US"/>
              </w:rPr>
              <w:t>’.</w:t>
            </w:r>
          </w:p>
          <w:p w14:paraId="0E4D9B98" w14:textId="3C3B3F55" w:rsidR="00B000AD" w:rsidRPr="00B14BFF" w:rsidRDefault="00B000AD" w:rsidP="002903D2">
            <w:pPr>
              <w:spacing w:before="120"/>
              <w:rPr>
                <w:rFonts w:cstheme="minorBidi"/>
                <w:sz w:val="26"/>
                <w:szCs w:val="26"/>
                <w:lang w:val="en-US"/>
              </w:rPr>
            </w:pPr>
          </w:p>
        </w:tc>
        <w:tc>
          <w:tcPr>
            <w:tcW w:w="434" w:type="dxa"/>
          </w:tcPr>
          <w:p w14:paraId="5256C93E" w14:textId="77777777" w:rsidR="00CE43CE" w:rsidRDefault="00CE43CE" w:rsidP="002903D2">
            <w:pPr>
              <w:jc w:val="both"/>
              <w:rPr>
                <w:rFonts w:cstheme="minorBidi"/>
                <w:sz w:val="26"/>
                <w:szCs w:val="26"/>
                <w:lang w:val="en-US"/>
              </w:rPr>
            </w:pPr>
          </w:p>
        </w:tc>
      </w:tr>
      <w:tr w:rsidR="00CE43CE" w14:paraId="5BD08AF4" w14:textId="77777777" w:rsidTr="750D6F32">
        <w:tc>
          <w:tcPr>
            <w:tcW w:w="9196" w:type="dxa"/>
            <w:gridSpan w:val="2"/>
          </w:tcPr>
          <w:p w14:paraId="6F08D849" w14:textId="77777777" w:rsidR="00CE43CE" w:rsidRPr="00783ACF" w:rsidRDefault="00CE43CE" w:rsidP="002903D2">
            <w:pPr>
              <w:spacing w:before="120"/>
              <w:rPr>
                <w:rFonts w:cstheme="minorBidi"/>
                <w:b/>
                <w:sz w:val="26"/>
                <w:szCs w:val="26"/>
                <w:lang w:val="en-US"/>
              </w:rPr>
            </w:pPr>
            <w:r w:rsidRPr="033DB967">
              <w:rPr>
                <w:rFonts w:cstheme="minorBidi"/>
                <w:b/>
                <w:sz w:val="26"/>
                <w:szCs w:val="26"/>
                <w:lang w:val="en-US"/>
              </w:rPr>
              <w:t>Child in need</w:t>
            </w:r>
          </w:p>
        </w:tc>
        <w:tc>
          <w:tcPr>
            <w:tcW w:w="434" w:type="dxa"/>
          </w:tcPr>
          <w:p w14:paraId="415E5ADC" w14:textId="77777777" w:rsidR="00CE43CE" w:rsidRDefault="00CE43CE" w:rsidP="002903D2">
            <w:pPr>
              <w:jc w:val="both"/>
              <w:rPr>
                <w:rFonts w:cstheme="minorBidi"/>
                <w:sz w:val="26"/>
                <w:szCs w:val="26"/>
                <w:lang w:val="en-US"/>
              </w:rPr>
            </w:pPr>
          </w:p>
        </w:tc>
      </w:tr>
      <w:tr w:rsidR="00CE43CE" w14:paraId="18C41953" w14:textId="77777777" w:rsidTr="750D6F32">
        <w:tc>
          <w:tcPr>
            <w:tcW w:w="251" w:type="dxa"/>
          </w:tcPr>
          <w:p w14:paraId="6A6F9518" w14:textId="77777777" w:rsidR="00CE43CE" w:rsidRDefault="00CE43CE" w:rsidP="002903D2">
            <w:pPr>
              <w:spacing w:before="120"/>
              <w:rPr>
                <w:rFonts w:cstheme="minorBidi"/>
                <w:sz w:val="26"/>
                <w:szCs w:val="26"/>
                <w:lang w:val="en-US"/>
              </w:rPr>
            </w:pPr>
          </w:p>
        </w:tc>
        <w:tc>
          <w:tcPr>
            <w:tcW w:w="8945" w:type="dxa"/>
          </w:tcPr>
          <w:p w14:paraId="55B7AD7B" w14:textId="77777777" w:rsidR="00CE43CE" w:rsidRDefault="00CE43CE" w:rsidP="002903D2">
            <w:pPr>
              <w:spacing w:before="120"/>
              <w:rPr>
                <w:rFonts w:cstheme="minorBidi"/>
                <w:sz w:val="26"/>
                <w:szCs w:val="26"/>
                <w:lang w:val="en-US"/>
              </w:rPr>
            </w:pPr>
            <w:r w:rsidRPr="033DB967">
              <w:rPr>
                <w:rFonts w:cstheme="minorBidi"/>
                <w:sz w:val="26"/>
                <w:szCs w:val="26"/>
                <w:lang w:val="en-US"/>
              </w:rPr>
              <w:t xml:space="preserve">A child (under 18) who needs a service from </w:t>
            </w:r>
            <w:r w:rsidRPr="033DB967">
              <w:rPr>
                <w:rFonts w:cstheme="minorBidi"/>
                <w:b/>
                <w:sz w:val="26"/>
                <w:szCs w:val="26"/>
                <w:lang w:val="en-US"/>
              </w:rPr>
              <w:t>Children’s Services</w:t>
            </w:r>
            <w:r w:rsidRPr="033DB967">
              <w:rPr>
                <w:rFonts w:cstheme="minorBidi"/>
                <w:sz w:val="26"/>
                <w:szCs w:val="26"/>
                <w:lang w:val="en-US"/>
              </w:rPr>
              <w:t xml:space="preserve"> to achieve or maintain a reasonable standard of health or development, or to prevent significant or further harm to health or development, or who is disabled.</w:t>
            </w:r>
          </w:p>
        </w:tc>
        <w:tc>
          <w:tcPr>
            <w:tcW w:w="434" w:type="dxa"/>
          </w:tcPr>
          <w:p w14:paraId="028739E1" w14:textId="77777777" w:rsidR="00CE43CE" w:rsidRDefault="00CE43CE" w:rsidP="002903D2">
            <w:pPr>
              <w:jc w:val="both"/>
              <w:rPr>
                <w:rFonts w:cstheme="minorBidi"/>
                <w:sz w:val="26"/>
                <w:szCs w:val="26"/>
                <w:lang w:val="en-US"/>
              </w:rPr>
            </w:pPr>
          </w:p>
        </w:tc>
      </w:tr>
      <w:tr w:rsidR="00CE43CE" w14:paraId="00877A52" w14:textId="77777777" w:rsidTr="750D6F32">
        <w:tc>
          <w:tcPr>
            <w:tcW w:w="9196" w:type="dxa"/>
            <w:gridSpan w:val="2"/>
          </w:tcPr>
          <w:p w14:paraId="360C3B8E" w14:textId="77777777" w:rsidR="00CE43CE" w:rsidRPr="009A019B" w:rsidRDefault="00CE43CE" w:rsidP="002903D2">
            <w:pPr>
              <w:spacing w:before="120"/>
              <w:rPr>
                <w:rFonts w:cstheme="minorBidi"/>
                <w:b/>
                <w:sz w:val="26"/>
                <w:szCs w:val="26"/>
                <w:lang w:val="en-US"/>
              </w:rPr>
            </w:pPr>
            <w:r w:rsidRPr="033DB967">
              <w:rPr>
                <w:rFonts w:cstheme="minorBidi"/>
                <w:b/>
                <w:sz w:val="26"/>
                <w:szCs w:val="26"/>
                <w:lang w:val="en-US"/>
              </w:rPr>
              <w:t>Children Act 1989</w:t>
            </w:r>
          </w:p>
        </w:tc>
        <w:tc>
          <w:tcPr>
            <w:tcW w:w="434" w:type="dxa"/>
          </w:tcPr>
          <w:p w14:paraId="0E557C1F" w14:textId="77777777" w:rsidR="00CE43CE" w:rsidRDefault="00CE43CE" w:rsidP="002903D2">
            <w:pPr>
              <w:jc w:val="both"/>
              <w:rPr>
                <w:rFonts w:cstheme="minorBidi"/>
                <w:sz w:val="26"/>
                <w:szCs w:val="26"/>
                <w:lang w:val="en-US"/>
              </w:rPr>
            </w:pPr>
          </w:p>
        </w:tc>
      </w:tr>
      <w:tr w:rsidR="00CE43CE" w14:paraId="2D2FAE7C" w14:textId="77777777" w:rsidTr="750D6F32">
        <w:tc>
          <w:tcPr>
            <w:tcW w:w="251" w:type="dxa"/>
          </w:tcPr>
          <w:p w14:paraId="686C5316" w14:textId="77777777" w:rsidR="00CE43CE" w:rsidRDefault="00CE43CE" w:rsidP="002903D2">
            <w:pPr>
              <w:spacing w:before="120"/>
              <w:rPr>
                <w:rFonts w:cstheme="minorBidi"/>
                <w:sz w:val="26"/>
                <w:szCs w:val="26"/>
                <w:lang w:val="en-US"/>
              </w:rPr>
            </w:pPr>
          </w:p>
        </w:tc>
        <w:tc>
          <w:tcPr>
            <w:tcW w:w="8945" w:type="dxa"/>
          </w:tcPr>
          <w:p w14:paraId="1EBC4EC8" w14:textId="77777777" w:rsidR="00CE43CE" w:rsidRDefault="00CE43CE" w:rsidP="002903D2">
            <w:pPr>
              <w:spacing w:before="120"/>
              <w:rPr>
                <w:rFonts w:cstheme="minorBidi"/>
                <w:sz w:val="26"/>
                <w:szCs w:val="26"/>
                <w:lang w:val="en-US"/>
              </w:rPr>
            </w:pPr>
            <w:r w:rsidRPr="033DB967">
              <w:rPr>
                <w:rFonts w:cstheme="minorBidi"/>
                <w:sz w:val="26"/>
                <w:szCs w:val="26"/>
                <w:lang w:val="en-US"/>
              </w:rPr>
              <w:t>An Act of Parliament. Part 3 of this Act governs the support for children and families, including the provisions referred to in this protocol.</w:t>
            </w:r>
          </w:p>
        </w:tc>
        <w:tc>
          <w:tcPr>
            <w:tcW w:w="434" w:type="dxa"/>
          </w:tcPr>
          <w:p w14:paraId="39272127" w14:textId="77777777" w:rsidR="00CE43CE" w:rsidRDefault="00CE43CE" w:rsidP="002903D2">
            <w:pPr>
              <w:jc w:val="both"/>
              <w:rPr>
                <w:rFonts w:cstheme="minorBidi"/>
                <w:sz w:val="26"/>
                <w:szCs w:val="26"/>
                <w:lang w:val="en-US"/>
              </w:rPr>
            </w:pPr>
          </w:p>
        </w:tc>
      </w:tr>
      <w:tr w:rsidR="00CE43CE" w14:paraId="38650538" w14:textId="77777777" w:rsidTr="750D6F32">
        <w:tc>
          <w:tcPr>
            <w:tcW w:w="9196" w:type="dxa"/>
            <w:gridSpan w:val="2"/>
          </w:tcPr>
          <w:p w14:paraId="1945924E" w14:textId="77777777" w:rsidR="00CE43CE" w:rsidRPr="00783ACF" w:rsidRDefault="00CE43CE" w:rsidP="002903D2">
            <w:pPr>
              <w:spacing w:before="120"/>
              <w:rPr>
                <w:rFonts w:cstheme="minorBidi"/>
                <w:b/>
                <w:sz w:val="26"/>
                <w:szCs w:val="26"/>
                <w:lang w:val="en-US"/>
              </w:rPr>
            </w:pPr>
            <w:r w:rsidRPr="033DB967">
              <w:rPr>
                <w:rFonts w:cstheme="minorBidi"/>
                <w:b/>
                <w:sz w:val="26"/>
                <w:szCs w:val="26"/>
                <w:lang w:val="en-US"/>
              </w:rPr>
              <w:t>Children’s Services</w:t>
            </w:r>
          </w:p>
        </w:tc>
        <w:tc>
          <w:tcPr>
            <w:tcW w:w="434" w:type="dxa"/>
          </w:tcPr>
          <w:p w14:paraId="1D0A8A36" w14:textId="77777777" w:rsidR="00CE43CE" w:rsidRDefault="00CE43CE" w:rsidP="002903D2">
            <w:pPr>
              <w:jc w:val="both"/>
              <w:rPr>
                <w:rFonts w:cstheme="minorBidi"/>
                <w:sz w:val="26"/>
                <w:szCs w:val="26"/>
                <w:lang w:val="en-US"/>
              </w:rPr>
            </w:pPr>
          </w:p>
        </w:tc>
      </w:tr>
      <w:tr w:rsidR="00CE43CE" w14:paraId="0B6D6C1D" w14:textId="77777777" w:rsidTr="750D6F32">
        <w:tc>
          <w:tcPr>
            <w:tcW w:w="251" w:type="dxa"/>
          </w:tcPr>
          <w:p w14:paraId="168619C0" w14:textId="77777777" w:rsidR="00CE43CE" w:rsidRDefault="00CE43CE" w:rsidP="002903D2">
            <w:pPr>
              <w:spacing w:before="120"/>
              <w:rPr>
                <w:rFonts w:cstheme="minorBidi"/>
                <w:sz w:val="26"/>
                <w:szCs w:val="26"/>
                <w:lang w:val="en-US"/>
              </w:rPr>
            </w:pPr>
          </w:p>
        </w:tc>
        <w:tc>
          <w:tcPr>
            <w:tcW w:w="8945" w:type="dxa"/>
          </w:tcPr>
          <w:p w14:paraId="31969D83" w14:textId="77777777" w:rsidR="00CE43CE" w:rsidRDefault="00CE43CE" w:rsidP="002903D2">
            <w:pPr>
              <w:spacing w:before="120"/>
              <w:rPr>
                <w:rFonts w:cstheme="minorBidi"/>
                <w:sz w:val="26"/>
                <w:szCs w:val="26"/>
                <w:lang w:val="en-US"/>
              </w:rPr>
            </w:pPr>
            <w:r w:rsidRPr="033DB967">
              <w:rPr>
                <w:rFonts w:cstheme="minorBidi"/>
                <w:sz w:val="26"/>
                <w:szCs w:val="26"/>
                <w:lang w:val="en-US"/>
              </w:rPr>
              <w:t xml:space="preserve">The department within a local authority responsible for providing statutory services to children, including children in need under Part 3 of the </w:t>
            </w:r>
            <w:r w:rsidRPr="033DB967">
              <w:rPr>
                <w:rFonts w:cstheme="minorBidi"/>
                <w:b/>
                <w:sz w:val="26"/>
                <w:szCs w:val="26"/>
                <w:lang w:val="en-US"/>
              </w:rPr>
              <w:t>Children Act 1989</w:t>
            </w:r>
            <w:r w:rsidRPr="033DB967">
              <w:rPr>
                <w:rFonts w:cstheme="minorBidi"/>
                <w:sz w:val="26"/>
                <w:szCs w:val="26"/>
                <w:lang w:val="en-US"/>
              </w:rPr>
              <w:t>.</w:t>
            </w:r>
          </w:p>
        </w:tc>
        <w:tc>
          <w:tcPr>
            <w:tcW w:w="434" w:type="dxa"/>
          </w:tcPr>
          <w:p w14:paraId="7A257E5B" w14:textId="77777777" w:rsidR="00CE43CE" w:rsidRDefault="00CE43CE" w:rsidP="002903D2">
            <w:pPr>
              <w:jc w:val="both"/>
              <w:rPr>
                <w:rFonts w:cstheme="minorBidi"/>
                <w:sz w:val="26"/>
                <w:szCs w:val="26"/>
                <w:lang w:val="en-US"/>
              </w:rPr>
            </w:pPr>
          </w:p>
        </w:tc>
      </w:tr>
      <w:tr w:rsidR="00CE43CE" w14:paraId="5B5FF381" w14:textId="77777777" w:rsidTr="750D6F32">
        <w:tc>
          <w:tcPr>
            <w:tcW w:w="9196" w:type="dxa"/>
            <w:gridSpan w:val="2"/>
          </w:tcPr>
          <w:p w14:paraId="7FD93C2B" w14:textId="77777777" w:rsidR="00CE43CE" w:rsidRPr="00DA5816" w:rsidRDefault="00CE43CE" w:rsidP="002903D2">
            <w:pPr>
              <w:spacing w:before="120"/>
              <w:rPr>
                <w:rFonts w:cstheme="minorBidi"/>
                <w:b/>
                <w:sz w:val="26"/>
                <w:szCs w:val="26"/>
                <w:lang w:val="en-US"/>
              </w:rPr>
            </w:pPr>
            <w:r w:rsidRPr="033DB967">
              <w:rPr>
                <w:rFonts w:cstheme="minorBidi"/>
                <w:b/>
                <w:sz w:val="26"/>
                <w:szCs w:val="26"/>
                <w:lang w:val="en-US"/>
              </w:rPr>
              <w:t>Children’s Single Point of Access</w:t>
            </w:r>
          </w:p>
        </w:tc>
        <w:tc>
          <w:tcPr>
            <w:tcW w:w="434" w:type="dxa"/>
          </w:tcPr>
          <w:p w14:paraId="4BE64132" w14:textId="77777777" w:rsidR="00CE43CE" w:rsidRDefault="00CE43CE" w:rsidP="002903D2">
            <w:pPr>
              <w:jc w:val="both"/>
              <w:rPr>
                <w:rFonts w:cstheme="minorBidi"/>
                <w:sz w:val="26"/>
                <w:szCs w:val="26"/>
                <w:lang w:val="en-US"/>
              </w:rPr>
            </w:pPr>
          </w:p>
        </w:tc>
      </w:tr>
      <w:tr w:rsidR="00CE43CE" w14:paraId="094DE823" w14:textId="77777777" w:rsidTr="750D6F32">
        <w:tc>
          <w:tcPr>
            <w:tcW w:w="251" w:type="dxa"/>
          </w:tcPr>
          <w:p w14:paraId="0B0D7BA0" w14:textId="77777777" w:rsidR="00CE43CE" w:rsidRDefault="00CE43CE" w:rsidP="002903D2">
            <w:pPr>
              <w:spacing w:before="120"/>
              <w:rPr>
                <w:rFonts w:cstheme="minorBidi"/>
                <w:sz w:val="26"/>
                <w:szCs w:val="26"/>
                <w:lang w:val="en-US"/>
              </w:rPr>
            </w:pPr>
          </w:p>
        </w:tc>
        <w:tc>
          <w:tcPr>
            <w:tcW w:w="8945" w:type="dxa"/>
          </w:tcPr>
          <w:p w14:paraId="1F4C61D9" w14:textId="7916C81D" w:rsidR="0011719E" w:rsidRDefault="00CE43CE" w:rsidP="002903D2">
            <w:pPr>
              <w:spacing w:before="120"/>
              <w:rPr>
                <w:rFonts w:cstheme="minorBidi"/>
                <w:sz w:val="26"/>
                <w:szCs w:val="26"/>
                <w:lang w:val="en-US"/>
              </w:rPr>
            </w:pPr>
            <w:r w:rsidRPr="033DB967">
              <w:rPr>
                <w:rFonts w:cstheme="minorBidi"/>
                <w:sz w:val="26"/>
                <w:szCs w:val="26"/>
                <w:lang w:val="en-US"/>
              </w:rPr>
              <w:t>See ‘</w:t>
            </w:r>
            <w:r w:rsidRPr="033DB967">
              <w:rPr>
                <w:rFonts w:cstheme="minorBidi"/>
                <w:b/>
                <w:sz w:val="26"/>
                <w:szCs w:val="26"/>
                <w:lang w:val="en-US"/>
              </w:rPr>
              <w:t>C-SPA</w:t>
            </w:r>
            <w:r w:rsidRPr="033DB967">
              <w:rPr>
                <w:rFonts w:cstheme="minorBidi"/>
                <w:sz w:val="26"/>
                <w:szCs w:val="26"/>
                <w:lang w:val="en-US"/>
              </w:rPr>
              <w:t>’.</w:t>
            </w:r>
          </w:p>
        </w:tc>
        <w:tc>
          <w:tcPr>
            <w:tcW w:w="434" w:type="dxa"/>
          </w:tcPr>
          <w:p w14:paraId="50528890" w14:textId="77777777" w:rsidR="00CE43CE" w:rsidRDefault="00CE43CE" w:rsidP="002903D2">
            <w:pPr>
              <w:jc w:val="both"/>
              <w:rPr>
                <w:rFonts w:cstheme="minorBidi"/>
                <w:sz w:val="26"/>
                <w:szCs w:val="26"/>
                <w:lang w:val="en-US"/>
              </w:rPr>
            </w:pPr>
          </w:p>
        </w:tc>
      </w:tr>
      <w:tr w:rsidR="00CE43CE" w14:paraId="41B11307" w14:textId="77777777" w:rsidTr="750D6F32">
        <w:tc>
          <w:tcPr>
            <w:tcW w:w="9196" w:type="dxa"/>
            <w:gridSpan w:val="2"/>
          </w:tcPr>
          <w:p w14:paraId="0CCF48CE" w14:textId="77777777" w:rsidR="00CE43CE" w:rsidRPr="00373255" w:rsidRDefault="00CE43CE" w:rsidP="002903D2">
            <w:pPr>
              <w:spacing w:before="120"/>
              <w:rPr>
                <w:rFonts w:cstheme="minorBidi"/>
                <w:b/>
                <w:sz w:val="26"/>
                <w:szCs w:val="26"/>
                <w:lang w:val="en-US"/>
              </w:rPr>
            </w:pPr>
            <w:r w:rsidRPr="033DB967">
              <w:rPr>
                <w:rFonts w:cstheme="minorBidi"/>
                <w:b/>
                <w:sz w:val="26"/>
                <w:szCs w:val="26"/>
                <w:lang w:val="en-US"/>
              </w:rPr>
              <w:t xml:space="preserve">Corporate parenting </w:t>
            </w:r>
          </w:p>
        </w:tc>
        <w:tc>
          <w:tcPr>
            <w:tcW w:w="434" w:type="dxa"/>
          </w:tcPr>
          <w:p w14:paraId="0728C242" w14:textId="77777777" w:rsidR="00CE43CE" w:rsidRDefault="00CE43CE" w:rsidP="002903D2">
            <w:pPr>
              <w:jc w:val="both"/>
              <w:rPr>
                <w:rFonts w:cstheme="minorBidi"/>
                <w:sz w:val="26"/>
                <w:szCs w:val="26"/>
                <w:lang w:val="en-US"/>
              </w:rPr>
            </w:pPr>
          </w:p>
        </w:tc>
      </w:tr>
      <w:tr w:rsidR="00CE43CE" w14:paraId="539AE539" w14:textId="77777777" w:rsidTr="750D6F32">
        <w:tc>
          <w:tcPr>
            <w:tcW w:w="251" w:type="dxa"/>
          </w:tcPr>
          <w:p w14:paraId="4133BE19" w14:textId="77777777" w:rsidR="00CE43CE" w:rsidRDefault="00CE43CE" w:rsidP="002903D2">
            <w:pPr>
              <w:spacing w:before="120"/>
              <w:rPr>
                <w:rFonts w:cstheme="minorBidi"/>
                <w:sz w:val="26"/>
                <w:szCs w:val="26"/>
                <w:lang w:val="en-US"/>
              </w:rPr>
            </w:pPr>
          </w:p>
        </w:tc>
        <w:tc>
          <w:tcPr>
            <w:tcW w:w="8945" w:type="dxa"/>
          </w:tcPr>
          <w:p w14:paraId="791094A7" w14:textId="77777777" w:rsidR="00CE43CE" w:rsidRPr="00B92E0A" w:rsidRDefault="00CE43CE" w:rsidP="002903D2">
            <w:pPr>
              <w:spacing w:before="120"/>
              <w:rPr>
                <w:rFonts w:cstheme="minorBidi"/>
                <w:sz w:val="26"/>
                <w:szCs w:val="26"/>
                <w:lang w:val="en-US"/>
              </w:rPr>
            </w:pPr>
            <w:r w:rsidRPr="033DB967">
              <w:rPr>
                <w:rFonts w:cstheme="minorBidi"/>
                <w:b/>
                <w:sz w:val="26"/>
                <w:szCs w:val="26"/>
                <w:lang w:val="en-US"/>
              </w:rPr>
              <w:t>Children’s Services</w:t>
            </w:r>
            <w:r w:rsidRPr="033DB967">
              <w:rPr>
                <w:rFonts w:cstheme="minorBidi"/>
                <w:sz w:val="26"/>
                <w:szCs w:val="26"/>
                <w:lang w:val="en-US"/>
              </w:rPr>
              <w:t xml:space="preserve"> have an overarching responsibility towards children in care. Corporate parenting responsibilities were introduced by section 1 of the Children and Social Work Act 2017. These responsibilities require the authority to have regard to the need to act in the young person’s best interests, promote their well-being, helping them make best use of services, and prepare them for adulthood and independent living.</w:t>
            </w:r>
          </w:p>
        </w:tc>
        <w:tc>
          <w:tcPr>
            <w:tcW w:w="434" w:type="dxa"/>
          </w:tcPr>
          <w:p w14:paraId="0C23C721" w14:textId="77777777" w:rsidR="00CE43CE" w:rsidRDefault="00CE43CE" w:rsidP="002903D2">
            <w:pPr>
              <w:jc w:val="both"/>
              <w:rPr>
                <w:rFonts w:cstheme="minorBidi"/>
                <w:sz w:val="26"/>
                <w:szCs w:val="26"/>
                <w:lang w:val="en-US"/>
              </w:rPr>
            </w:pPr>
          </w:p>
        </w:tc>
      </w:tr>
      <w:tr w:rsidR="00CE43CE" w14:paraId="5B6EE795" w14:textId="77777777" w:rsidTr="750D6F32">
        <w:tc>
          <w:tcPr>
            <w:tcW w:w="9196" w:type="dxa"/>
            <w:gridSpan w:val="2"/>
          </w:tcPr>
          <w:p w14:paraId="7858AA4C" w14:textId="77777777" w:rsidR="00CE43CE" w:rsidRPr="00DA5816" w:rsidRDefault="00CE43CE" w:rsidP="002903D2">
            <w:pPr>
              <w:spacing w:before="120"/>
              <w:rPr>
                <w:rFonts w:cstheme="minorBidi"/>
                <w:b/>
                <w:sz w:val="26"/>
                <w:szCs w:val="26"/>
                <w:lang w:val="en-US"/>
              </w:rPr>
            </w:pPr>
            <w:r w:rsidRPr="033DB967">
              <w:rPr>
                <w:rFonts w:cstheme="minorBidi"/>
                <w:b/>
                <w:sz w:val="26"/>
                <w:szCs w:val="26"/>
                <w:lang w:val="en-US"/>
              </w:rPr>
              <w:lastRenderedPageBreak/>
              <w:t>C-SPA</w:t>
            </w:r>
          </w:p>
        </w:tc>
        <w:tc>
          <w:tcPr>
            <w:tcW w:w="434" w:type="dxa"/>
          </w:tcPr>
          <w:p w14:paraId="7C8A29B4" w14:textId="77777777" w:rsidR="00CE43CE" w:rsidRDefault="00CE43CE" w:rsidP="002903D2">
            <w:pPr>
              <w:jc w:val="both"/>
              <w:rPr>
                <w:rFonts w:cstheme="minorBidi"/>
                <w:sz w:val="26"/>
                <w:szCs w:val="26"/>
                <w:lang w:val="en-US"/>
              </w:rPr>
            </w:pPr>
          </w:p>
        </w:tc>
      </w:tr>
      <w:tr w:rsidR="00CE43CE" w14:paraId="5F187546" w14:textId="77777777" w:rsidTr="750D6F32">
        <w:tc>
          <w:tcPr>
            <w:tcW w:w="251" w:type="dxa"/>
          </w:tcPr>
          <w:p w14:paraId="48B72F72" w14:textId="77777777" w:rsidR="00CE43CE" w:rsidRDefault="00CE43CE" w:rsidP="00ED750E">
            <w:pPr>
              <w:spacing w:before="120"/>
              <w:rPr>
                <w:rFonts w:cstheme="minorBidi"/>
                <w:sz w:val="26"/>
                <w:szCs w:val="26"/>
                <w:lang w:val="en-US"/>
              </w:rPr>
            </w:pPr>
            <w:r w:rsidRPr="033DB967">
              <w:rPr>
                <w:rFonts w:cstheme="minorBidi"/>
                <w:sz w:val="26"/>
                <w:szCs w:val="26"/>
                <w:lang w:val="en-US"/>
              </w:rPr>
              <w:t xml:space="preserve"> </w:t>
            </w:r>
          </w:p>
        </w:tc>
        <w:tc>
          <w:tcPr>
            <w:tcW w:w="8945" w:type="dxa"/>
          </w:tcPr>
          <w:p w14:paraId="36A40CF8" w14:textId="77777777" w:rsidR="00CE43CE" w:rsidRDefault="00CE43CE" w:rsidP="00ED750E">
            <w:pPr>
              <w:spacing w:before="120"/>
              <w:rPr>
                <w:rFonts w:cstheme="minorBidi"/>
                <w:sz w:val="26"/>
                <w:szCs w:val="26"/>
                <w:lang w:val="en-US"/>
              </w:rPr>
            </w:pPr>
            <w:r w:rsidRPr="033DB967">
              <w:rPr>
                <w:rFonts w:cstheme="minorBidi"/>
                <w:sz w:val="26"/>
                <w:szCs w:val="26"/>
                <w:lang w:val="en-US"/>
              </w:rPr>
              <w:t xml:space="preserve">The ‘Children’s Single Point of Access’ is the team that initially administers all requests for support made to Surrey </w:t>
            </w:r>
            <w:r w:rsidRPr="033DB967">
              <w:rPr>
                <w:rFonts w:cstheme="minorBidi"/>
                <w:b/>
                <w:sz w:val="26"/>
                <w:szCs w:val="26"/>
                <w:lang w:val="en-US"/>
              </w:rPr>
              <w:t>Children’s Services</w:t>
            </w:r>
            <w:r w:rsidRPr="033DB967">
              <w:rPr>
                <w:rFonts w:cstheme="minorBidi"/>
                <w:sz w:val="26"/>
                <w:szCs w:val="26"/>
                <w:lang w:val="en-US"/>
              </w:rPr>
              <w:t xml:space="preserve">. C-SPA is located within the Customer Services team, which acts as the front door for </w:t>
            </w:r>
            <w:proofErr w:type="gramStart"/>
            <w:r w:rsidRPr="033DB967">
              <w:rPr>
                <w:rFonts w:cstheme="minorBidi"/>
                <w:sz w:val="26"/>
                <w:szCs w:val="26"/>
                <w:lang w:val="en-US"/>
              </w:rPr>
              <w:t>the majority of</w:t>
            </w:r>
            <w:proofErr w:type="gramEnd"/>
            <w:r w:rsidRPr="033DB967">
              <w:rPr>
                <w:rFonts w:cstheme="minorBidi"/>
                <w:sz w:val="26"/>
                <w:szCs w:val="26"/>
                <w:lang w:val="en-US"/>
              </w:rPr>
              <w:t xml:space="preserve"> the Council’s services.</w:t>
            </w:r>
          </w:p>
        </w:tc>
        <w:tc>
          <w:tcPr>
            <w:tcW w:w="434" w:type="dxa"/>
          </w:tcPr>
          <w:p w14:paraId="4E9256CA" w14:textId="77777777" w:rsidR="00CE43CE" w:rsidRDefault="00CE43CE" w:rsidP="00ED750E">
            <w:pPr>
              <w:jc w:val="both"/>
              <w:rPr>
                <w:rFonts w:cstheme="minorBidi"/>
                <w:sz w:val="26"/>
                <w:szCs w:val="26"/>
                <w:lang w:val="en-US"/>
              </w:rPr>
            </w:pPr>
          </w:p>
        </w:tc>
      </w:tr>
      <w:tr w:rsidR="00CE43CE" w14:paraId="5F2726CD" w14:textId="77777777" w:rsidTr="750D6F32">
        <w:tc>
          <w:tcPr>
            <w:tcW w:w="9196" w:type="dxa"/>
            <w:gridSpan w:val="2"/>
          </w:tcPr>
          <w:p w14:paraId="4857DBDD" w14:textId="77777777" w:rsidR="00CE43CE" w:rsidRPr="00AA155D" w:rsidRDefault="00CE43CE" w:rsidP="00ED750E">
            <w:pPr>
              <w:spacing w:before="120"/>
              <w:rPr>
                <w:rFonts w:cstheme="minorBidi"/>
                <w:b/>
                <w:sz w:val="26"/>
                <w:szCs w:val="26"/>
                <w:lang w:val="en-US"/>
              </w:rPr>
            </w:pPr>
            <w:r w:rsidRPr="033DB967">
              <w:rPr>
                <w:rFonts w:cstheme="minorBidi"/>
                <w:b/>
                <w:sz w:val="26"/>
                <w:szCs w:val="26"/>
                <w:lang w:val="en-US"/>
              </w:rPr>
              <w:t>Duty</w:t>
            </w:r>
          </w:p>
        </w:tc>
        <w:tc>
          <w:tcPr>
            <w:tcW w:w="434" w:type="dxa"/>
          </w:tcPr>
          <w:p w14:paraId="6D9A9A87" w14:textId="77777777" w:rsidR="00CE43CE" w:rsidRDefault="00CE43CE" w:rsidP="00ED750E">
            <w:pPr>
              <w:jc w:val="both"/>
              <w:rPr>
                <w:rFonts w:cstheme="minorBidi"/>
                <w:sz w:val="26"/>
                <w:szCs w:val="26"/>
                <w:lang w:val="en-US"/>
              </w:rPr>
            </w:pPr>
          </w:p>
        </w:tc>
      </w:tr>
      <w:tr w:rsidR="00CE43CE" w14:paraId="0B288E9B" w14:textId="77777777" w:rsidTr="750D6F32">
        <w:tc>
          <w:tcPr>
            <w:tcW w:w="251" w:type="dxa"/>
          </w:tcPr>
          <w:p w14:paraId="7C0866C1" w14:textId="77777777" w:rsidR="00CE43CE" w:rsidRDefault="00CE43CE" w:rsidP="00ED750E">
            <w:pPr>
              <w:spacing w:before="120"/>
              <w:rPr>
                <w:rFonts w:cstheme="minorBidi"/>
                <w:sz w:val="26"/>
                <w:szCs w:val="26"/>
                <w:lang w:val="en-US"/>
              </w:rPr>
            </w:pPr>
          </w:p>
        </w:tc>
        <w:tc>
          <w:tcPr>
            <w:tcW w:w="8945" w:type="dxa"/>
          </w:tcPr>
          <w:p w14:paraId="4DA131B9" w14:textId="2F245720" w:rsidR="00CE43CE" w:rsidRDefault="532565F1" w:rsidP="00ED750E">
            <w:pPr>
              <w:spacing w:before="120"/>
              <w:rPr>
                <w:rFonts w:cstheme="minorBidi"/>
                <w:sz w:val="26"/>
                <w:szCs w:val="26"/>
                <w:lang w:val="en-US"/>
              </w:rPr>
            </w:pPr>
            <w:r w:rsidRPr="32988305">
              <w:rPr>
                <w:rFonts w:cstheme="minorBidi"/>
                <w:sz w:val="26"/>
                <w:szCs w:val="26"/>
                <w:lang w:val="en-US"/>
              </w:rPr>
              <w:t xml:space="preserve">The law sometimes provides that an </w:t>
            </w:r>
            <w:proofErr w:type="spellStart"/>
            <w:r w:rsidRPr="32988305">
              <w:rPr>
                <w:rFonts w:cstheme="minorBidi"/>
                <w:sz w:val="26"/>
                <w:szCs w:val="26"/>
                <w:lang w:val="en-US"/>
              </w:rPr>
              <w:t>organisation</w:t>
            </w:r>
            <w:proofErr w:type="spellEnd"/>
            <w:r w:rsidRPr="32988305">
              <w:rPr>
                <w:rFonts w:cstheme="minorBidi"/>
                <w:sz w:val="26"/>
                <w:szCs w:val="26"/>
                <w:lang w:val="en-US"/>
              </w:rPr>
              <w:t xml:space="preserve"> must take certain action. Once the qualifying circumstances are </w:t>
            </w:r>
            <w:proofErr w:type="gramStart"/>
            <w:r w:rsidRPr="32988305">
              <w:rPr>
                <w:rFonts w:cstheme="minorBidi"/>
                <w:sz w:val="26"/>
                <w:szCs w:val="26"/>
                <w:lang w:val="en-US"/>
              </w:rPr>
              <w:t>satisfied ,</w:t>
            </w:r>
            <w:proofErr w:type="gramEnd"/>
            <w:r w:rsidRPr="32988305">
              <w:rPr>
                <w:rFonts w:cstheme="minorBidi"/>
                <w:sz w:val="26"/>
                <w:szCs w:val="26"/>
                <w:lang w:val="en-US"/>
              </w:rPr>
              <w:t xml:space="preserve"> the body is compelled to take the action. See, for example, the </w:t>
            </w:r>
            <w:r w:rsidRPr="32988305">
              <w:rPr>
                <w:rFonts w:cstheme="minorBidi"/>
                <w:b/>
                <w:bCs/>
                <w:sz w:val="26"/>
                <w:szCs w:val="26"/>
                <w:lang w:val="en-US"/>
              </w:rPr>
              <w:t>section 20 duty</w:t>
            </w:r>
            <w:r w:rsidRPr="32988305">
              <w:rPr>
                <w:rFonts w:cstheme="minorBidi"/>
                <w:sz w:val="26"/>
                <w:szCs w:val="26"/>
                <w:lang w:val="en-US"/>
              </w:rPr>
              <w:t xml:space="preserve"> to provide accommodation and support for certain 16 and 17-year-olds. Compare with ‘</w:t>
            </w:r>
            <w:r w:rsidRPr="32988305">
              <w:rPr>
                <w:rFonts w:cstheme="minorBidi"/>
                <w:b/>
                <w:bCs/>
                <w:sz w:val="26"/>
                <w:szCs w:val="26"/>
                <w:lang w:val="en-US"/>
              </w:rPr>
              <w:t>Power</w:t>
            </w:r>
            <w:r w:rsidRPr="32988305">
              <w:rPr>
                <w:rFonts w:cstheme="minorBidi"/>
                <w:sz w:val="26"/>
                <w:szCs w:val="26"/>
                <w:lang w:val="en-US"/>
              </w:rPr>
              <w:t>’.</w:t>
            </w:r>
          </w:p>
          <w:p w14:paraId="695AE39C" w14:textId="0C2BA322" w:rsidR="00CE43CE" w:rsidRDefault="00CE43CE" w:rsidP="32988305">
            <w:pPr>
              <w:spacing w:before="120"/>
              <w:rPr>
                <w:rFonts w:cstheme="minorBidi"/>
                <w:b/>
                <w:bCs/>
                <w:sz w:val="26"/>
                <w:szCs w:val="26"/>
                <w:lang w:val="en-US"/>
              </w:rPr>
            </w:pPr>
          </w:p>
        </w:tc>
        <w:tc>
          <w:tcPr>
            <w:tcW w:w="434" w:type="dxa"/>
          </w:tcPr>
          <w:p w14:paraId="5EDACE48" w14:textId="77777777" w:rsidR="00CE43CE" w:rsidRDefault="00CE43CE" w:rsidP="00ED750E">
            <w:pPr>
              <w:jc w:val="both"/>
              <w:rPr>
                <w:rFonts w:cstheme="minorBidi"/>
                <w:sz w:val="26"/>
                <w:szCs w:val="26"/>
                <w:lang w:val="en-US"/>
              </w:rPr>
            </w:pPr>
          </w:p>
        </w:tc>
      </w:tr>
      <w:tr w:rsidR="00CE43CE" w14:paraId="396DFD58" w14:textId="77777777" w:rsidTr="750D6F32">
        <w:tc>
          <w:tcPr>
            <w:tcW w:w="9196" w:type="dxa"/>
            <w:gridSpan w:val="2"/>
          </w:tcPr>
          <w:p w14:paraId="153E0A8F" w14:textId="31C15D70" w:rsidR="00CE43CE" w:rsidRPr="0090597C" w:rsidRDefault="12B591DA" w:rsidP="00ED750E">
            <w:pPr>
              <w:spacing w:before="120"/>
              <w:rPr>
                <w:rFonts w:cstheme="minorBidi"/>
                <w:b/>
                <w:bCs/>
                <w:sz w:val="26"/>
                <w:szCs w:val="26"/>
                <w:lang w:val="en-US"/>
              </w:rPr>
            </w:pPr>
            <w:r w:rsidRPr="3B376B11">
              <w:rPr>
                <w:rFonts w:cstheme="minorBidi"/>
                <w:b/>
                <w:bCs/>
                <w:sz w:val="26"/>
                <w:szCs w:val="26"/>
                <w:lang w:val="en-US"/>
              </w:rPr>
              <w:t>Duty To Refer</w:t>
            </w:r>
          </w:p>
          <w:p w14:paraId="66868A65" w14:textId="6BDA23D1" w:rsidR="00CE43CE" w:rsidRPr="0090597C" w:rsidRDefault="2399679E" w:rsidP="00ED750E">
            <w:pPr>
              <w:spacing w:before="120"/>
              <w:ind w:left="720"/>
              <w:rPr>
                <w:rFonts w:cstheme="minorBidi"/>
                <w:b/>
                <w:bCs/>
                <w:sz w:val="26"/>
                <w:szCs w:val="26"/>
                <w:lang w:val="en-US"/>
              </w:rPr>
            </w:pPr>
            <w:r w:rsidRPr="750D6F32">
              <w:rPr>
                <w:rFonts w:cstheme="minorBidi"/>
                <w:b/>
                <w:bCs/>
                <w:sz w:val="26"/>
                <w:szCs w:val="26"/>
                <w:lang w:val="en-US"/>
              </w:rPr>
              <w:t xml:space="preserve">This is the responsibility placed on certain named agencies under the Homelessness Reduction Act 1997 to formally notify Local Housing Authorities where they believe someone to be homeless or threatened with homelessness.  </w:t>
            </w:r>
            <w:r w:rsidR="06F442C8" w:rsidRPr="750D6F32">
              <w:rPr>
                <w:rFonts w:cstheme="minorBidi"/>
                <w:b/>
                <w:bCs/>
                <w:sz w:val="26"/>
                <w:szCs w:val="26"/>
                <w:lang w:val="en-US"/>
              </w:rPr>
              <w:t>Social Services authorities</w:t>
            </w:r>
            <w:r w:rsidR="453F9203" w:rsidRPr="750D6F32">
              <w:rPr>
                <w:rFonts w:cstheme="minorBidi"/>
                <w:b/>
                <w:bCs/>
                <w:sz w:val="26"/>
                <w:szCs w:val="26"/>
                <w:lang w:val="en-US"/>
              </w:rPr>
              <w:t xml:space="preserve">, youth offender </w:t>
            </w:r>
            <w:r w:rsidR="21591A7E" w:rsidRPr="750D6F32">
              <w:rPr>
                <w:rFonts w:cstheme="minorBidi"/>
                <w:b/>
                <w:bCs/>
                <w:sz w:val="26"/>
                <w:szCs w:val="26"/>
                <w:lang w:val="en-US"/>
              </w:rPr>
              <w:t>institutions</w:t>
            </w:r>
            <w:r w:rsidR="453F9203" w:rsidRPr="750D6F32">
              <w:rPr>
                <w:rFonts w:cstheme="minorBidi"/>
                <w:b/>
                <w:bCs/>
                <w:sz w:val="26"/>
                <w:szCs w:val="26"/>
                <w:lang w:val="en-US"/>
              </w:rPr>
              <w:t xml:space="preserve"> and youth offending teams are included in these named agencies.</w:t>
            </w:r>
          </w:p>
          <w:p w14:paraId="2DF379BF" w14:textId="1326B48C" w:rsidR="00CE43CE" w:rsidRPr="0090597C" w:rsidRDefault="00CE43CE" w:rsidP="3B376B11">
            <w:pPr>
              <w:spacing w:before="120"/>
              <w:rPr>
                <w:rFonts w:cstheme="minorBidi"/>
                <w:b/>
                <w:bCs/>
                <w:sz w:val="26"/>
                <w:szCs w:val="26"/>
                <w:lang w:val="en-US"/>
              </w:rPr>
            </w:pPr>
            <w:r w:rsidRPr="3B376B11">
              <w:rPr>
                <w:rFonts w:cstheme="minorBidi"/>
                <w:b/>
                <w:bCs/>
                <w:sz w:val="26"/>
                <w:szCs w:val="26"/>
                <w:lang w:val="en-US"/>
              </w:rPr>
              <w:t>Early Help</w:t>
            </w:r>
          </w:p>
        </w:tc>
        <w:tc>
          <w:tcPr>
            <w:tcW w:w="434" w:type="dxa"/>
          </w:tcPr>
          <w:p w14:paraId="70925905" w14:textId="77777777" w:rsidR="00CE43CE" w:rsidRDefault="00CE43CE" w:rsidP="00ED750E">
            <w:pPr>
              <w:jc w:val="both"/>
              <w:rPr>
                <w:rFonts w:cstheme="minorBidi"/>
                <w:sz w:val="26"/>
                <w:szCs w:val="26"/>
                <w:lang w:val="en-US"/>
              </w:rPr>
            </w:pPr>
          </w:p>
        </w:tc>
      </w:tr>
      <w:tr w:rsidR="00CE43CE" w14:paraId="3D8AF261" w14:textId="77777777" w:rsidTr="750D6F32">
        <w:tc>
          <w:tcPr>
            <w:tcW w:w="251" w:type="dxa"/>
          </w:tcPr>
          <w:p w14:paraId="4B9CDB6E" w14:textId="77777777" w:rsidR="00CE43CE" w:rsidRDefault="00CE43CE" w:rsidP="00ED750E">
            <w:pPr>
              <w:spacing w:before="120"/>
              <w:rPr>
                <w:rFonts w:cstheme="minorBidi"/>
                <w:sz w:val="26"/>
                <w:szCs w:val="26"/>
                <w:lang w:val="en-US"/>
              </w:rPr>
            </w:pPr>
          </w:p>
        </w:tc>
        <w:tc>
          <w:tcPr>
            <w:tcW w:w="8945" w:type="dxa"/>
          </w:tcPr>
          <w:p w14:paraId="5B9AE938" w14:textId="77777777" w:rsidR="00CE43CE" w:rsidRDefault="00CE43CE" w:rsidP="00ED750E">
            <w:pPr>
              <w:spacing w:before="120"/>
              <w:rPr>
                <w:rFonts w:cstheme="minorBidi"/>
                <w:sz w:val="26"/>
                <w:szCs w:val="26"/>
                <w:lang w:val="en-US"/>
              </w:rPr>
            </w:pPr>
            <w:r w:rsidRPr="033DB967">
              <w:rPr>
                <w:rFonts w:cstheme="minorBidi"/>
                <w:sz w:val="26"/>
                <w:szCs w:val="26"/>
                <w:lang w:val="en-US"/>
              </w:rPr>
              <w:t xml:space="preserve">In accordance with the </w:t>
            </w:r>
            <w:r w:rsidRPr="033DB967">
              <w:rPr>
                <w:rFonts w:cstheme="minorBidi"/>
                <w:i/>
                <w:sz w:val="26"/>
                <w:szCs w:val="26"/>
                <w:lang w:val="en-US"/>
              </w:rPr>
              <w:t>Working Together</w:t>
            </w:r>
            <w:r w:rsidRPr="033DB967">
              <w:rPr>
                <w:rFonts w:cstheme="minorBidi"/>
                <w:sz w:val="26"/>
                <w:szCs w:val="26"/>
                <w:lang w:val="en-US"/>
              </w:rPr>
              <w:t xml:space="preserve"> guidance, Children’s Services undertake ‘Early Help’ assessments where it appears that providing a service or support may help prevent a child becoming a </w:t>
            </w:r>
            <w:r w:rsidRPr="033DB967">
              <w:rPr>
                <w:rFonts w:cstheme="minorBidi"/>
                <w:b/>
                <w:sz w:val="26"/>
                <w:szCs w:val="26"/>
                <w:lang w:val="en-US"/>
              </w:rPr>
              <w:t>child in need</w:t>
            </w:r>
            <w:r w:rsidRPr="033DB967">
              <w:rPr>
                <w:rFonts w:cstheme="minorBidi"/>
                <w:sz w:val="26"/>
                <w:szCs w:val="26"/>
                <w:lang w:val="en-US"/>
              </w:rPr>
              <w:t>.</w:t>
            </w:r>
          </w:p>
        </w:tc>
        <w:tc>
          <w:tcPr>
            <w:tcW w:w="434" w:type="dxa"/>
          </w:tcPr>
          <w:p w14:paraId="60F1F683" w14:textId="77777777" w:rsidR="00CE43CE" w:rsidRDefault="00CE43CE" w:rsidP="00ED750E">
            <w:pPr>
              <w:jc w:val="both"/>
              <w:rPr>
                <w:rFonts w:cstheme="minorBidi"/>
                <w:sz w:val="26"/>
                <w:szCs w:val="26"/>
                <w:lang w:val="en-US"/>
              </w:rPr>
            </w:pPr>
          </w:p>
        </w:tc>
      </w:tr>
      <w:tr w:rsidR="00CE43CE" w14:paraId="2BAFBE45" w14:textId="77777777" w:rsidTr="750D6F32">
        <w:tc>
          <w:tcPr>
            <w:tcW w:w="9196" w:type="dxa"/>
            <w:gridSpan w:val="2"/>
          </w:tcPr>
          <w:p w14:paraId="16815792" w14:textId="44DA17D4" w:rsidR="00CE43CE" w:rsidRPr="00ED2F8E" w:rsidRDefault="00CE43CE" w:rsidP="00ED750E">
            <w:pPr>
              <w:spacing w:before="120"/>
              <w:rPr>
                <w:rFonts w:cstheme="minorBidi"/>
                <w:b/>
                <w:sz w:val="26"/>
                <w:szCs w:val="26"/>
                <w:lang w:val="en-US"/>
              </w:rPr>
            </w:pPr>
          </w:p>
        </w:tc>
        <w:tc>
          <w:tcPr>
            <w:tcW w:w="434" w:type="dxa"/>
          </w:tcPr>
          <w:p w14:paraId="7B0937D4" w14:textId="77777777" w:rsidR="00CE43CE" w:rsidRDefault="00CE43CE" w:rsidP="00ED750E">
            <w:pPr>
              <w:jc w:val="both"/>
              <w:rPr>
                <w:rFonts w:cstheme="minorBidi"/>
                <w:sz w:val="26"/>
                <w:szCs w:val="26"/>
                <w:lang w:val="en-US"/>
              </w:rPr>
            </w:pPr>
          </w:p>
        </w:tc>
      </w:tr>
      <w:tr w:rsidR="00CE43CE" w14:paraId="3B1D3507" w14:textId="77777777" w:rsidTr="750D6F32">
        <w:tc>
          <w:tcPr>
            <w:tcW w:w="251" w:type="dxa"/>
          </w:tcPr>
          <w:p w14:paraId="10233975" w14:textId="77777777" w:rsidR="00CE43CE" w:rsidRDefault="00CE43CE" w:rsidP="00ED750E">
            <w:pPr>
              <w:spacing w:before="120"/>
              <w:rPr>
                <w:rFonts w:cstheme="minorBidi"/>
                <w:sz w:val="26"/>
                <w:szCs w:val="26"/>
                <w:lang w:val="en-US"/>
              </w:rPr>
            </w:pPr>
          </w:p>
        </w:tc>
        <w:tc>
          <w:tcPr>
            <w:tcW w:w="8945" w:type="dxa"/>
          </w:tcPr>
          <w:p w14:paraId="325FEF8F" w14:textId="7DD1047E" w:rsidR="00CE43CE" w:rsidRDefault="00CE43CE" w:rsidP="00ED750E">
            <w:pPr>
              <w:spacing w:before="120"/>
              <w:rPr>
                <w:rFonts w:cstheme="minorBidi"/>
                <w:sz w:val="26"/>
                <w:szCs w:val="26"/>
                <w:lang w:val="en-US"/>
              </w:rPr>
            </w:pPr>
          </w:p>
        </w:tc>
        <w:tc>
          <w:tcPr>
            <w:tcW w:w="434" w:type="dxa"/>
          </w:tcPr>
          <w:p w14:paraId="25760151" w14:textId="77777777" w:rsidR="00CE43CE" w:rsidRDefault="00CE43CE" w:rsidP="00ED750E">
            <w:pPr>
              <w:jc w:val="both"/>
              <w:rPr>
                <w:rFonts w:cstheme="minorBidi"/>
                <w:sz w:val="26"/>
                <w:szCs w:val="26"/>
                <w:lang w:val="en-US"/>
              </w:rPr>
            </w:pPr>
          </w:p>
        </w:tc>
      </w:tr>
      <w:tr w:rsidR="00CE43CE" w14:paraId="1B296A28" w14:textId="77777777" w:rsidTr="750D6F32">
        <w:tc>
          <w:tcPr>
            <w:tcW w:w="9196" w:type="dxa"/>
            <w:gridSpan w:val="2"/>
          </w:tcPr>
          <w:p w14:paraId="6A8814A6" w14:textId="77777777" w:rsidR="00CE43CE" w:rsidRPr="007929B9" w:rsidRDefault="00CE43CE" w:rsidP="00ED750E">
            <w:pPr>
              <w:spacing w:before="120"/>
              <w:rPr>
                <w:rFonts w:cstheme="minorBidi"/>
                <w:b/>
                <w:sz w:val="26"/>
                <w:szCs w:val="26"/>
                <w:lang w:val="en-US"/>
              </w:rPr>
            </w:pPr>
            <w:r w:rsidRPr="033DB967">
              <w:rPr>
                <w:rFonts w:cstheme="minorBidi"/>
                <w:b/>
                <w:sz w:val="26"/>
                <w:szCs w:val="26"/>
                <w:lang w:val="en-US"/>
              </w:rPr>
              <w:t>Eligible child</w:t>
            </w:r>
          </w:p>
        </w:tc>
        <w:tc>
          <w:tcPr>
            <w:tcW w:w="434" w:type="dxa"/>
          </w:tcPr>
          <w:p w14:paraId="018D0C9C" w14:textId="77777777" w:rsidR="00CE43CE" w:rsidRDefault="00CE43CE" w:rsidP="00ED750E">
            <w:pPr>
              <w:jc w:val="both"/>
              <w:rPr>
                <w:rFonts w:cstheme="minorBidi"/>
                <w:sz w:val="26"/>
                <w:szCs w:val="26"/>
                <w:lang w:val="en-US"/>
              </w:rPr>
            </w:pPr>
          </w:p>
        </w:tc>
      </w:tr>
      <w:tr w:rsidR="00CE43CE" w14:paraId="2DFD5862" w14:textId="77777777" w:rsidTr="750D6F32">
        <w:tc>
          <w:tcPr>
            <w:tcW w:w="251" w:type="dxa"/>
          </w:tcPr>
          <w:p w14:paraId="1EDA3DD3" w14:textId="77777777" w:rsidR="00CE43CE" w:rsidRDefault="00CE43CE" w:rsidP="00ED750E">
            <w:pPr>
              <w:spacing w:before="120"/>
              <w:rPr>
                <w:rFonts w:cstheme="minorBidi"/>
                <w:sz w:val="26"/>
                <w:szCs w:val="26"/>
                <w:lang w:val="en-US"/>
              </w:rPr>
            </w:pPr>
          </w:p>
        </w:tc>
        <w:tc>
          <w:tcPr>
            <w:tcW w:w="8945" w:type="dxa"/>
          </w:tcPr>
          <w:p w14:paraId="35829CF6" w14:textId="77777777" w:rsidR="00CE43CE" w:rsidRDefault="00CE43CE" w:rsidP="00ED750E">
            <w:pPr>
              <w:spacing w:before="120"/>
              <w:rPr>
                <w:rFonts w:cstheme="minorBidi"/>
                <w:sz w:val="26"/>
                <w:szCs w:val="26"/>
                <w:lang w:val="en-US"/>
              </w:rPr>
            </w:pPr>
            <w:r w:rsidRPr="033DB967">
              <w:rPr>
                <w:rFonts w:cstheme="minorBidi"/>
                <w:sz w:val="26"/>
                <w:szCs w:val="26"/>
                <w:lang w:val="en-US"/>
              </w:rPr>
              <w:t>A child aged 16 or 17 who has been looked after by Children’s Services for at least 13 weeks since they were 14, and who is still being looked after (in care).</w:t>
            </w:r>
          </w:p>
        </w:tc>
        <w:tc>
          <w:tcPr>
            <w:tcW w:w="434" w:type="dxa"/>
          </w:tcPr>
          <w:p w14:paraId="6ECC4844" w14:textId="77777777" w:rsidR="00CE43CE" w:rsidRDefault="00CE43CE" w:rsidP="00ED750E">
            <w:pPr>
              <w:jc w:val="both"/>
              <w:rPr>
                <w:rFonts w:cstheme="minorBidi"/>
                <w:sz w:val="26"/>
                <w:szCs w:val="26"/>
                <w:lang w:val="en-US"/>
              </w:rPr>
            </w:pPr>
          </w:p>
        </w:tc>
      </w:tr>
      <w:tr w:rsidR="00CE43CE" w14:paraId="39B706DD" w14:textId="77777777" w:rsidTr="750D6F32">
        <w:tc>
          <w:tcPr>
            <w:tcW w:w="9196" w:type="dxa"/>
            <w:gridSpan w:val="2"/>
          </w:tcPr>
          <w:p w14:paraId="6B346EDB" w14:textId="77777777" w:rsidR="00CE43CE" w:rsidRPr="00210770" w:rsidRDefault="00CE43CE" w:rsidP="00ED750E">
            <w:pPr>
              <w:spacing w:before="120"/>
              <w:rPr>
                <w:rFonts w:cstheme="minorBidi"/>
                <w:b/>
                <w:sz w:val="26"/>
                <w:szCs w:val="26"/>
                <w:lang w:val="en-US"/>
              </w:rPr>
            </w:pPr>
            <w:r w:rsidRPr="033DB967">
              <w:rPr>
                <w:rFonts w:cstheme="minorBidi"/>
                <w:b/>
                <w:sz w:val="26"/>
                <w:szCs w:val="26"/>
                <w:lang w:val="en-US"/>
              </w:rPr>
              <w:t>Eligibility (for housing)</w:t>
            </w:r>
          </w:p>
        </w:tc>
        <w:tc>
          <w:tcPr>
            <w:tcW w:w="434" w:type="dxa"/>
          </w:tcPr>
          <w:p w14:paraId="558DBDCB" w14:textId="77777777" w:rsidR="00CE43CE" w:rsidRPr="00BF777D" w:rsidRDefault="00CE43CE" w:rsidP="00ED750E">
            <w:pPr>
              <w:jc w:val="both"/>
              <w:rPr>
                <w:rFonts w:cstheme="minorBidi"/>
                <w:sz w:val="20"/>
                <w:szCs w:val="20"/>
                <w:lang w:val="en-US"/>
              </w:rPr>
            </w:pPr>
          </w:p>
        </w:tc>
      </w:tr>
      <w:tr w:rsidR="00CE43CE" w14:paraId="69FC04B6" w14:textId="77777777" w:rsidTr="750D6F32">
        <w:tc>
          <w:tcPr>
            <w:tcW w:w="251" w:type="dxa"/>
          </w:tcPr>
          <w:p w14:paraId="3D8F1843" w14:textId="77777777" w:rsidR="00CE43CE" w:rsidRDefault="00CE43CE" w:rsidP="00ED750E">
            <w:pPr>
              <w:spacing w:before="120"/>
              <w:rPr>
                <w:rFonts w:cstheme="minorBidi"/>
                <w:sz w:val="26"/>
                <w:szCs w:val="26"/>
                <w:lang w:val="en-US"/>
              </w:rPr>
            </w:pPr>
          </w:p>
        </w:tc>
        <w:tc>
          <w:tcPr>
            <w:tcW w:w="8945" w:type="dxa"/>
          </w:tcPr>
          <w:p w14:paraId="35A2A339" w14:textId="77777777" w:rsidR="00CE43CE" w:rsidRDefault="00CE43CE" w:rsidP="00ED750E">
            <w:pPr>
              <w:spacing w:before="120"/>
              <w:rPr>
                <w:rFonts w:cstheme="minorBidi"/>
                <w:sz w:val="26"/>
                <w:szCs w:val="26"/>
                <w:lang w:val="en-US"/>
              </w:rPr>
            </w:pPr>
            <w:r w:rsidRPr="033DB967">
              <w:rPr>
                <w:rFonts w:cstheme="minorBidi"/>
                <w:sz w:val="26"/>
                <w:szCs w:val="26"/>
                <w:lang w:val="en-US"/>
              </w:rPr>
              <w:t xml:space="preserve">A housing authority must by law make inquiries into the immigration and nationality status of persons who apply for housing, whether via the </w:t>
            </w:r>
            <w:r w:rsidRPr="033DB967">
              <w:rPr>
                <w:rFonts w:cstheme="minorBidi"/>
                <w:b/>
                <w:sz w:val="26"/>
                <w:szCs w:val="26"/>
                <w:lang w:val="en-US"/>
              </w:rPr>
              <w:t>housing register</w:t>
            </w:r>
            <w:r w:rsidRPr="033DB967">
              <w:rPr>
                <w:rFonts w:cstheme="minorBidi"/>
                <w:sz w:val="26"/>
                <w:szCs w:val="26"/>
                <w:lang w:val="en-US"/>
              </w:rPr>
              <w:t xml:space="preserve"> or on grounds of homelessness. Persons from abroad are ineligible for help unless they fall into certain groups set out in regulations (the Allocation of Housing and Homelessness (Eligibility) (England) Regulations 2006 SI No 1294).</w:t>
            </w:r>
          </w:p>
        </w:tc>
        <w:tc>
          <w:tcPr>
            <w:tcW w:w="434" w:type="dxa"/>
          </w:tcPr>
          <w:p w14:paraId="3B5C963A" w14:textId="77777777" w:rsidR="00CE43CE" w:rsidRPr="00BF777D" w:rsidRDefault="00CE43CE" w:rsidP="00ED750E">
            <w:pPr>
              <w:jc w:val="both"/>
              <w:rPr>
                <w:rFonts w:cstheme="minorBidi"/>
                <w:sz w:val="20"/>
                <w:szCs w:val="20"/>
                <w:lang w:val="en-US"/>
              </w:rPr>
            </w:pPr>
          </w:p>
        </w:tc>
      </w:tr>
      <w:tr w:rsidR="00CE43CE" w14:paraId="5A68E4CB" w14:textId="77777777" w:rsidTr="750D6F32">
        <w:tc>
          <w:tcPr>
            <w:tcW w:w="9196" w:type="dxa"/>
            <w:gridSpan w:val="2"/>
          </w:tcPr>
          <w:p w14:paraId="044DAB90" w14:textId="77777777" w:rsidR="00CE43CE" w:rsidRPr="00E46DF2" w:rsidRDefault="00CE43CE" w:rsidP="00ED750E">
            <w:pPr>
              <w:spacing w:before="120"/>
              <w:rPr>
                <w:rFonts w:cstheme="minorBidi"/>
                <w:b/>
                <w:sz w:val="26"/>
                <w:szCs w:val="26"/>
                <w:lang w:val="en-US"/>
              </w:rPr>
            </w:pPr>
            <w:r w:rsidRPr="033DB967">
              <w:rPr>
                <w:rFonts w:cstheme="minorBidi"/>
                <w:b/>
                <w:sz w:val="26"/>
                <w:szCs w:val="26"/>
                <w:lang w:val="en-US"/>
              </w:rPr>
              <w:t>Former relevant child</w:t>
            </w:r>
          </w:p>
        </w:tc>
        <w:tc>
          <w:tcPr>
            <w:tcW w:w="434" w:type="dxa"/>
          </w:tcPr>
          <w:p w14:paraId="32BB66F0" w14:textId="77777777" w:rsidR="00CE43CE" w:rsidRDefault="00CE43CE" w:rsidP="00ED750E">
            <w:pPr>
              <w:jc w:val="both"/>
              <w:rPr>
                <w:rFonts w:cstheme="minorBidi"/>
                <w:sz w:val="26"/>
                <w:szCs w:val="26"/>
                <w:lang w:val="en-US"/>
              </w:rPr>
            </w:pPr>
          </w:p>
        </w:tc>
      </w:tr>
      <w:tr w:rsidR="00CE43CE" w14:paraId="2C6EFBE7" w14:textId="77777777" w:rsidTr="750D6F32">
        <w:tc>
          <w:tcPr>
            <w:tcW w:w="251" w:type="dxa"/>
          </w:tcPr>
          <w:p w14:paraId="051E3743" w14:textId="77777777" w:rsidR="00CE43CE" w:rsidRDefault="00CE43CE" w:rsidP="00ED750E">
            <w:pPr>
              <w:spacing w:before="120"/>
              <w:rPr>
                <w:rFonts w:cstheme="minorBidi"/>
                <w:sz w:val="26"/>
                <w:szCs w:val="26"/>
                <w:lang w:val="en-US"/>
              </w:rPr>
            </w:pPr>
          </w:p>
        </w:tc>
        <w:tc>
          <w:tcPr>
            <w:tcW w:w="8945" w:type="dxa"/>
          </w:tcPr>
          <w:p w14:paraId="733AADF3" w14:textId="77777777" w:rsidR="00CE43CE" w:rsidRDefault="00CE43CE" w:rsidP="00ED750E">
            <w:pPr>
              <w:spacing w:before="120"/>
              <w:rPr>
                <w:rFonts w:cstheme="minorBidi"/>
                <w:sz w:val="26"/>
                <w:szCs w:val="26"/>
                <w:lang w:val="en-US"/>
              </w:rPr>
            </w:pPr>
            <w:r w:rsidRPr="033DB967">
              <w:rPr>
                <w:rFonts w:cstheme="minorBidi"/>
                <w:sz w:val="26"/>
                <w:szCs w:val="26"/>
                <w:lang w:val="en-US"/>
              </w:rPr>
              <w:t xml:space="preserve">A young person aged between 18 and 25 (inclusive) who used to be (but is no longer) an eligible or relevant child.  They are often referred to as ‘care </w:t>
            </w:r>
            <w:proofErr w:type="gramStart"/>
            <w:r w:rsidRPr="033DB967">
              <w:rPr>
                <w:rFonts w:cstheme="minorBidi"/>
                <w:sz w:val="26"/>
                <w:szCs w:val="26"/>
                <w:lang w:val="en-US"/>
              </w:rPr>
              <w:t>leavers’</w:t>
            </w:r>
            <w:proofErr w:type="gramEnd"/>
            <w:r w:rsidRPr="033DB967">
              <w:rPr>
                <w:rFonts w:cstheme="minorBidi"/>
                <w:sz w:val="26"/>
                <w:szCs w:val="26"/>
                <w:lang w:val="en-US"/>
              </w:rPr>
              <w:t>.</w:t>
            </w:r>
          </w:p>
        </w:tc>
        <w:tc>
          <w:tcPr>
            <w:tcW w:w="434" w:type="dxa"/>
          </w:tcPr>
          <w:p w14:paraId="2D302E5A" w14:textId="77777777" w:rsidR="00CE43CE" w:rsidRDefault="00CE43CE" w:rsidP="006018B8">
            <w:pPr>
              <w:jc w:val="both"/>
              <w:rPr>
                <w:rFonts w:cstheme="minorBidi"/>
                <w:sz w:val="26"/>
                <w:szCs w:val="26"/>
                <w:lang w:val="en-US"/>
              </w:rPr>
            </w:pPr>
          </w:p>
        </w:tc>
      </w:tr>
      <w:tr w:rsidR="00CE43CE" w14:paraId="5AE0F543" w14:textId="77777777" w:rsidTr="750D6F32">
        <w:tc>
          <w:tcPr>
            <w:tcW w:w="9196" w:type="dxa"/>
            <w:gridSpan w:val="2"/>
          </w:tcPr>
          <w:p w14:paraId="38C29227" w14:textId="77777777" w:rsidR="00CE43CE" w:rsidRPr="00CE5D75" w:rsidRDefault="00CE43CE" w:rsidP="006018B8">
            <w:pPr>
              <w:spacing w:before="120"/>
              <w:rPr>
                <w:rFonts w:cstheme="minorBidi"/>
                <w:b/>
                <w:sz w:val="26"/>
                <w:szCs w:val="26"/>
                <w:lang w:val="en-US"/>
              </w:rPr>
            </w:pPr>
            <w:r w:rsidRPr="033DB967">
              <w:rPr>
                <w:rFonts w:cstheme="minorBidi"/>
                <w:b/>
                <w:sz w:val="26"/>
                <w:szCs w:val="26"/>
                <w:lang w:val="en-US"/>
              </w:rPr>
              <w:t>Guidance</w:t>
            </w:r>
          </w:p>
        </w:tc>
        <w:tc>
          <w:tcPr>
            <w:tcW w:w="434" w:type="dxa"/>
          </w:tcPr>
          <w:p w14:paraId="1B6DB5B7" w14:textId="77777777" w:rsidR="00CE43CE" w:rsidRDefault="00CE43CE" w:rsidP="006018B8">
            <w:pPr>
              <w:jc w:val="both"/>
              <w:rPr>
                <w:rFonts w:cstheme="minorBidi"/>
                <w:sz w:val="26"/>
                <w:szCs w:val="26"/>
                <w:lang w:val="en-US"/>
              </w:rPr>
            </w:pPr>
          </w:p>
        </w:tc>
      </w:tr>
      <w:tr w:rsidR="00CE43CE" w14:paraId="61D29DB7" w14:textId="77777777" w:rsidTr="750D6F32">
        <w:tc>
          <w:tcPr>
            <w:tcW w:w="251" w:type="dxa"/>
          </w:tcPr>
          <w:p w14:paraId="032DE5A2" w14:textId="77777777" w:rsidR="00CE43CE" w:rsidRDefault="00CE43CE" w:rsidP="006018B8">
            <w:pPr>
              <w:spacing w:before="120"/>
              <w:rPr>
                <w:rFonts w:cstheme="minorBidi"/>
                <w:sz w:val="26"/>
                <w:szCs w:val="26"/>
                <w:lang w:val="en-US"/>
              </w:rPr>
            </w:pPr>
          </w:p>
        </w:tc>
        <w:tc>
          <w:tcPr>
            <w:tcW w:w="8945" w:type="dxa"/>
          </w:tcPr>
          <w:p w14:paraId="12CF269C" w14:textId="0B9744CC" w:rsidR="00CE43CE" w:rsidRDefault="00CE43CE" w:rsidP="006018B8">
            <w:pPr>
              <w:spacing w:before="120"/>
              <w:rPr>
                <w:rFonts w:cstheme="minorBidi"/>
                <w:sz w:val="26"/>
                <w:szCs w:val="26"/>
                <w:lang w:val="en-US"/>
              </w:rPr>
            </w:pPr>
            <w:r w:rsidRPr="033DB967">
              <w:rPr>
                <w:rFonts w:cstheme="minorBidi"/>
                <w:sz w:val="26"/>
                <w:szCs w:val="26"/>
                <w:lang w:val="en-US"/>
              </w:rPr>
              <w:t>See ‘</w:t>
            </w:r>
            <w:r w:rsidRPr="033DB967">
              <w:rPr>
                <w:rFonts w:cstheme="minorBidi"/>
                <w:b/>
                <w:sz w:val="26"/>
                <w:szCs w:val="26"/>
                <w:lang w:val="en-US"/>
              </w:rPr>
              <w:t>Statutory guidance</w:t>
            </w:r>
            <w:r w:rsidRPr="033DB967">
              <w:rPr>
                <w:rFonts w:cstheme="minorBidi"/>
                <w:sz w:val="26"/>
                <w:szCs w:val="26"/>
                <w:lang w:val="en-US"/>
              </w:rPr>
              <w:t>’.</w:t>
            </w:r>
          </w:p>
        </w:tc>
        <w:tc>
          <w:tcPr>
            <w:tcW w:w="434" w:type="dxa"/>
          </w:tcPr>
          <w:p w14:paraId="3008EF57" w14:textId="77777777" w:rsidR="00CE43CE" w:rsidRDefault="00CE43CE" w:rsidP="006018B8">
            <w:pPr>
              <w:jc w:val="both"/>
              <w:rPr>
                <w:rFonts w:cstheme="minorBidi"/>
                <w:sz w:val="26"/>
                <w:szCs w:val="26"/>
                <w:lang w:val="en-US"/>
              </w:rPr>
            </w:pPr>
          </w:p>
        </w:tc>
      </w:tr>
      <w:tr w:rsidR="00CE43CE" w14:paraId="556A78EA" w14:textId="77777777" w:rsidTr="750D6F32">
        <w:tc>
          <w:tcPr>
            <w:tcW w:w="9196" w:type="dxa"/>
            <w:gridSpan w:val="2"/>
          </w:tcPr>
          <w:p w14:paraId="67F96FC3" w14:textId="77777777" w:rsidR="00CE43CE" w:rsidRPr="00E46DF2" w:rsidRDefault="00CE43CE" w:rsidP="006018B8">
            <w:pPr>
              <w:spacing w:before="120"/>
              <w:rPr>
                <w:rFonts w:cstheme="minorBidi"/>
                <w:b/>
                <w:sz w:val="26"/>
                <w:szCs w:val="26"/>
                <w:lang w:val="en-US"/>
              </w:rPr>
            </w:pPr>
            <w:r w:rsidRPr="033DB967">
              <w:rPr>
                <w:rFonts w:cstheme="minorBidi"/>
                <w:b/>
                <w:sz w:val="26"/>
                <w:szCs w:val="26"/>
                <w:lang w:val="en-US"/>
              </w:rPr>
              <w:t>Homeless / homelessness</w:t>
            </w:r>
          </w:p>
        </w:tc>
        <w:tc>
          <w:tcPr>
            <w:tcW w:w="434" w:type="dxa"/>
          </w:tcPr>
          <w:p w14:paraId="67417676" w14:textId="77777777" w:rsidR="00CE43CE" w:rsidRDefault="00CE43CE" w:rsidP="006018B8">
            <w:pPr>
              <w:jc w:val="both"/>
              <w:rPr>
                <w:rFonts w:cstheme="minorBidi"/>
                <w:sz w:val="26"/>
                <w:szCs w:val="26"/>
                <w:lang w:val="en-US"/>
              </w:rPr>
            </w:pPr>
          </w:p>
        </w:tc>
      </w:tr>
      <w:tr w:rsidR="00CE43CE" w14:paraId="1F516A23" w14:textId="77777777" w:rsidTr="750D6F32">
        <w:tc>
          <w:tcPr>
            <w:tcW w:w="251" w:type="dxa"/>
          </w:tcPr>
          <w:p w14:paraId="70AD7FFF" w14:textId="77777777" w:rsidR="00CE43CE" w:rsidRDefault="00CE43CE" w:rsidP="006018B8">
            <w:pPr>
              <w:spacing w:before="120"/>
              <w:rPr>
                <w:rFonts w:cstheme="minorBidi"/>
                <w:sz w:val="26"/>
                <w:szCs w:val="26"/>
                <w:lang w:val="en-US"/>
              </w:rPr>
            </w:pPr>
          </w:p>
        </w:tc>
        <w:tc>
          <w:tcPr>
            <w:tcW w:w="8945" w:type="dxa"/>
          </w:tcPr>
          <w:p w14:paraId="4B14556B" w14:textId="77777777" w:rsidR="00CE43CE" w:rsidRDefault="00CE43CE" w:rsidP="006018B8">
            <w:pPr>
              <w:spacing w:before="120"/>
              <w:rPr>
                <w:rFonts w:cstheme="minorBidi"/>
                <w:sz w:val="26"/>
                <w:szCs w:val="26"/>
                <w:lang w:val="en-US"/>
              </w:rPr>
            </w:pPr>
            <w:r w:rsidRPr="033DB967">
              <w:rPr>
                <w:rFonts w:cstheme="minorBidi"/>
                <w:sz w:val="26"/>
                <w:szCs w:val="26"/>
                <w:lang w:val="en-US"/>
              </w:rPr>
              <w:t xml:space="preserve">Someone is homeless in law if they do not have a legal right to occupy accommodation, or their accommodation is not available, or if their accommodation is not reasonable to continue to occupy. A </w:t>
            </w:r>
            <w:r w:rsidRPr="033DB967">
              <w:rPr>
                <w:rFonts w:cstheme="minorBidi"/>
                <w:b/>
                <w:sz w:val="26"/>
                <w:szCs w:val="26"/>
                <w:lang w:val="en-US"/>
              </w:rPr>
              <w:t>duty</w:t>
            </w:r>
            <w:r w:rsidRPr="033DB967">
              <w:rPr>
                <w:rFonts w:cstheme="minorBidi"/>
                <w:sz w:val="26"/>
                <w:szCs w:val="26"/>
                <w:lang w:val="en-US"/>
              </w:rPr>
              <w:t xml:space="preserve"> will usually be owed under the homelessness legislation if a person is </w:t>
            </w:r>
            <w:r w:rsidRPr="033DB967">
              <w:rPr>
                <w:rFonts w:cstheme="minorBidi"/>
                <w:b/>
                <w:sz w:val="26"/>
                <w:szCs w:val="26"/>
                <w:lang w:val="en-US"/>
              </w:rPr>
              <w:t>homeless</w:t>
            </w:r>
            <w:r w:rsidRPr="033DB967">
              <w:rPr>
                <w:rFonts w:cstheme="minorBidi"/>
                <w:sz w:val="26"/>
                <w:szCs w:val="26"/>
                <w:lang w:val="en-US"/>
              </w:rPr>
              <w:t xml:space="preserve"> or </w:t>
            </w:r>
            <w:r w:rsidRPr="033DB967">
              <w:rPr>
                <w:rFonts w:cstheme="minorBidi"/>
                <w:b/>
                <w:sz w:val="26"/>
                <w:szCs w:val="26"/>
                <w:lang w:val="en-US"/>
              </w:rPr>
              <w:t>threatened with homelessness</w:t>
            </w:r>
            <w:r w:rsidRPr="033DB967">
              <w:rPr>
                <w:rFonts w:cstheme="minorBidi"/>
                <w:sz w:val="26"/>
                <w:szCs w:val="26"/>
                <w:lang w:val="en-US"/>
              </w:rPr>
              <w:t>.</w:t>
            </w:r>
          </w:p>
        </w:tc>
        <w:tc>
          <w:tcPr>
            <w:tcW w:w="434" w:type="dxa"/>
          </w:tcPr>
          <w:p w14:paraId="661DC668" w14:textId="77777777" w:rsidR="00CE43CE" w:rsidRDefault="00CE43CE" w:rsidP="006018B8">
            <w:pPr>
              <w:jc w:val="both"/>
              <w:rPr>
                <w:rFonts w:cstheme="minorBidi"/>
                <w:sz w:val="26"/>
                <w:szCs w:val="26"/>
                <w:lang w:val="en-US"/>
              </w:rPr>
            </w:pPr>
          </w:p>
        </w:tc>
      </w:tr>
      <w:tr w:rsidR="00CE43CE" w14:paraId="48BD9991" w14:textId="77777777" w:rsidTr="750D6F32">
        <w:tc>
          <w:tcPr>
            <w:tcW w:w="9196" w:type="dxa"/>
            <w:gridSpan w:val="2"/>
          </w:tcPr>
          <w:p w14:paraId="116178D7" w14:textId="77777777" w:rsidR="00CE43CE" w:rsidRDefault="00CE43CE" w:rsidP="006018B8">
            <w:pPr>
              <w:spacing w:before="120"/>
              <w:rPr>
                <w:rFonts w:cstheme="minorBidi"/>
                <w:sz w:val="26"/>
                <w:szCs w:val="26"/>
                <w:lang w:val="en-US"/>
              </w:rPr>
            </w:pPr>
            <w:r w:rsidRPr="033DB967">
              <w:rPr>
                <w:rFonts w:cstheme="minorBidi"/>
                <w:b/>
                <w:sz w:val="26"/>
                <w:szCs w:val="26"/>
                <w:lang w:val="en-US"/>
              </w:rPr>
              <w:t>Homelessness application / homeless applicant</w:t>
            </w:r>
          </w:p>
        </w:tc>
        <w:tc>
          <w:tcPr>
            <w:tcW w:w="434" w:type="dxa"/>
          </w:tcPr>
          <w:p w14:paraId="63658574" w14:textId="77777777" w:rsidR="00CE43CE" w:rsidRDefault="00CE43CE" w:rsidP="006018B8">
            <w:pPr>
              <w:jc w:val="both"/>
              <w:rPr>
                <w:rFonts w:cstheme="minorBidi"/>
                <w:sz w:val="26"/>
                <w:szCs w:val="26"/>
                <w:lang w:val="en-US"/>
              </w:rPr>
            </w:pPr>
          </w:p>
        </w:tc>
      </w:tr>
      <w:tr w:rsidR="00CE43CE" w14:paraId="453ABA9B" w14:textId="77777777" w:rsidTr="750D6F32">
        <w:tc>
          <w:tcPr>
            <w:tcW w:w="251" w:type="dxa"/>
          </w:tcPr>
          <w:p w14:paraId="2CB93521" w14:textId="77777777" w:rsidR="00CE43CE" w:rsidRDefault="00CE43CE" w:rsidP="006018B8">
            <w:pPr>
              <w:spacing w:before="120"/>
              <w:rPr>
                <w:rFonts w:cstheme="minorBidi"/>
                <w:sz w:val="26"/>
                <w:szCs w:val="26"/>
                <w:lang w:val="en-US"/>
              </w:rPr>
            </w:pPr>
          </w:p>
        </w:tc>
        <w:tc>
          <w:tcPr>
            <w:tcW w:w="8945" w:type="dxa"/>
          </w:tcPr>
          <w:p w14:paraId="58380A94" w14:textId="77777777" w:rsidR="00CE43CE" w:rsidRDefault="00CE43CE" w:rsidP="006018B8">
            <w:pPr>
              <w:spacing w:before="120"/>
              <w:rPr>
                <w:rFonts w:cstheme="minorBidi"/>
                <w:sz w:val="26"/>
                <w:szCs w:val="26"/>
                <w:lang w:val="en-US"/>
              </w:rPr>
            </w:pPr>
            <w:r w:rsidRPr="033DB967">
              <w:rPr>
                <w:rFonts w:cstheme="minorBidi"/>
                <w:sz w:val="26"/>
                <w:szCs w:val="26"/>
                <w:lang w:val="en-US"/>
              </w:rPr>
              <w:t xml:space="preserve">A </w:t>
            </w:r>
            <w:r w:rsidRPr="033DB967">
              <w:rPr>
                <w:rFonts w:cstheme="minorBidi"/>
                <w:b/>
                <w:sz w:val="26"/>
                <w:szCs w:val="26"/>
                <w:lang w:val="en-US"/>
              </w:rPr>
              <w:t>housing authority</w:t>
            </w:r>
            <w:r w:rsidRPr="033DB967">
              <w:rPr>
                <w:rFonts w:cstheme="minorBidi"/>
                <w:sz w:val="26"/>
                <w:szCs w:val="26"/>
                <w:lang w:val="en-US"/>
              </w:rPr>
              <w:t xml:space="preserve"> must make inquiries under section 184 of the </w:t>
            </w:r>
            <w:r w:rsidRPr="033DB967">
              <w:rPr>
                <w:rFonts w:cstheme="minorBidi"/>
                <w:b/>
                <w:sz w:val="26"/>
                <w:szCs w:val="26"/>
                <w:lang w:val="en-US"/>
              </w:rPr>
              <w:t>Housing Act 1996</w:t>
            </w:r>
            <w:r w:rsidRPr="033DB967">
              <w:rPr>
                <w:rFonts w:cstheme="minorBidi"/>
                <w:sz w:val="26"/>
                <w:szCs w:val="26"/>
                <w:lang w:val="en-US"/>
              </w:rPr>
              <w:t xml:space="preserve"> if a person applies to them for housing or requests help with obtaining accommodation, and there is reason to believe that the person may be </w:t>
            </w:r>
            <w:r w:rsidRPr="033DB967">
              <w:rPr>
                <w:rFonts w:cstheme="minorBidi"/>
                <w:b/>
                <w:sz w:val="26"/>
                <w:szCs w:val="26"/>
                <w:lang w:val="en-US"/>
              </w:rPr>
              <w:t>homeless</w:t>
            </w:r>
            <w:r w:rsidRPr="033DB967">
              <w:rPr>
                <w:rFonts w:cstheme="minorBidi"/>
                <w:sz w:val="26"/>
                <w:szCs w:val="26"/>
                <w:lang w:val="en-US"/>
              </w:rPr>
              <w:t xml:space="preserve"> or </w:t>
            </w:r>
            <w:r w:rsidRPr="033DB967">
              <w:rPr>
                <w:rFonts w:cstheme="minorBidi"/>
                <w:b/>
                <w:sz w:val="26"/>
                <w:szCs w:val="26"/>
                <w:lang w:val="en-US"/>
              </w:rPr>
              <w:t>threatened with homelessness</w:t>
            </w:r>
            <w:r w:rsidRPr="033DB967">
              <w:rPr>
                <w:rFonts w:cstheme="minorBidi"/>
                <w:sz w:val="26"/>
                <w:szCs w:val="26"/>
                <w:lang w:val="en-US"/>
              </w:rPr>
              <w:t xml:space="preserve">. The inquiries are made for the purpose of deciding what duty (if any) is owed under Part 7 of the 1996 Act. The acceptance of the duty to make </w:t>
            </w:r>
            <w:r w:rsidRPr="033DB967">
              <w:rPr>
                <w:rFonts w:cstheme="minorBidi"/>
                <w:b/>
                <w:sz w:val="26"/>
                <w:szCs w:val="26"/>
                <w:lang w:val="en-US"/>
              </w:rPr>
              <w:t>section 184 inquiries</w:t>
            </w:r>
            <w:r w:rsidRPr="033DB967">
              <w:rPr>
                <w:rFonts w:cstheme="minorBidi"/>
                <w:sz w:val="26"/>
                <w:szCs w:val="26"/>
                <w:lang w:val="en-US"/>
              </w:rPr>
              <w:t xml:space="preserve"> is often referred to colloquially as ‘taking a homelessness application’. Unless the application is withdrawn the authority </w:t>
            </w:r>
            <w:r w:rsidRPr="033DB967">
              <w:rPr>
                <w:rFonts w:cstheme="minorBidi"/>
                <w:sz w:val="26"/>
                <w:szCs w:val="26"/>
                <w:u w:val="single"/>
                <w:lang w:val="en-US"/>
              </w:rPr>
              <w:t>must</w:t>
            </w:r>
            <w:r w:rsidRPr="033DB967">
              <w:rPr>
                <w:rFonts w:cstheme="minorBidi"/>
                <w:sz w:val="26"/>
                <w:szCs w:val="26"/>
                <w:lang w:val="en-US"/>
              </w:rPr>
              <w:t xml:space="preserve"> issue a </w:t>
            </w:r>
            <w:r w:rsidRPr="033DB967">
              <w:rPr>
                <w:rFonts w:cstheme="minorBidi"/>
                <w:b/>
                <w:sz w:val="26"/>
                <w:szCs w:val="26"/>
                <w:lang w:val="en-US"/>
              </w:rPr>
              <w:t>section 184 decision</w:t>
            </w:r>
            <w:r w:rsidRPr="033DB967">
              <w:rPr>
                <w:rFonts w:cstheme="minorBidi"/>
                <w:sz w:val="26"/>
                <w:szCs w:val="26"/>
                <w:lang w:val="en-US"/>
              </w:rPr>
              <w:t xml:space="preserve"> when it decides what duty (if any) is owed.</w:t>
            </w:r>
          </w:p>
        </w:tc>
        <w:tc>
          <w:tcPr>
            <w:tcW w:w="434" w:type="dxa"/>
          </w:tcPr>
          <w:p w14:paraId="78FAB690" w14:textId="77777777" w:rsidR="00CE43CE" w:rsidRDefault="00CE43CE" w:rsidP="006018B8">
            <w:pPr>
              <w:jc w:val="both"/>
              <w:rPr>
                <w:rFonts w:cstheme="minorBidi"/>
                <w:sz w:val="26"/>
                <w:szCs w:val="26"/>
                <w:lang w:val="en-US"/>
              </w:rPr>
            </w:pPr>
          </w:p>
        </w:tc>
      </w:tr>
      <w:tr w:rsidR="00CE43CE" w14:paraId="310E181E" w14:textId="77777777" w:rsidTr="750D6F32">
        <w:tc>
          <w:tcPr>
            <w:tcW w:w="9196" w:type="dxa"/>
            <w:gridSpan w:val="2"/>
          </w:tcPr>
          <w:p w14:paraId="7915B5BB" w14:textId="77777777" w:rsidR="00CE43CE" w:rsidRPr="009A019B" w:rsidRDefault="00CE43CE" w:rsidP="006018B8">
            <w:pPr>
              <w:spacing w:before="120"/>
              <w:rPr>
                <w:rFonts w:cstheme="minorBidi"/>
                <w:b/>
                <w:sz w:val="26"/>
                <w:szCs w:val="26"/>
                <w:lang w:val="en-US"/>
              </w:rPr>
            </w:pPr>
            <w:r w:rsidRPr="033DB967">
              <w:rPr>
                <w:rFonts w:cstheme="minorBidi"/>
                <w:b/>
                <w:sz w:val="26"/>
                <w:szCs w:val="26"/>
                <w:lang w:val="en-US"/>
              </w:rPr>
              <w:t>Housing Act 1996</w:t>
            </w:r>
          </w:p>
        </w:tc>
        <w:tc>
          <w:tcPr>
            <w:tcW w:w="434" w:type="dxa"/>
          </w:tcPr>
          <w:p w14:paraId="50E9B693" w14:textId="77777777" w:rsidR="00CE43CE" w:rsidRDefault="00CE43CE" w:rsidP="006018B8">
            <w:pPr>
              <w:jc w:val="both"/>
              <w:rPr>
                <w:rFonts w:cstheme="minorBidi"/>
                <w:sz w:val="26"/>
                <w:szCs w:val="26"/>
                <w:lang w:val="en-US"/>
              </w:rPr>
            </w:pPr>
          </w:p>
        </w:tc>
      </w:tr>
      <w:tr w:rsidR="00CE43CE" w14:paraId="3DCAF0D2" w14:textId="77777777" w:rsidTr="750D6F32">
        <w:tc>
          <w:tcPr>
            <w:tcW w:w="251" w:type="dxa"/>
          </w:tcPr>
          <w:p w14:paraId="04C01443" w14:textId="77777777" w:rsidR="00CE43CE" w:rsidRDefault="00CE43CE" w:rsidP="006018B8">
            <w:pPr>
              <w:spacing w:before="120"/>
              <w:rPr>
                <w:rFonts w:cstheme="minorBidi"/>
                <w:sz w:val="26"/>
                <w:szCs w:val="26"/>
                <w:lang w:val="en-US"/>
              </w:rPr>
            </w:pPr>
          </w:p>
        </w:tc>
        <w:tc>
          <w:tcPr>
            <w:tcW w:w="8945" w:type="dxa"/>
          </w:tcPr>
          <w:p w14:paraId="60457E82" w14:textId="77777777" w:rsidR="00CE43CE" w:rsidRDefault="00CE43CE" w:rsidP="006018B8">
            <w:pPr>
              <w:spacing w:before="120"/>
              <w:rPr>
                <w:rFonts w:cstheme="minorBidi"/>
                <w:sz w:val="26"/>
                <w:szCs w:val="26"/>
                <w:lang w:val="en-US"/>
              </w:rPr>
            </w:pPr>
            <w:r w:rsidRPr="033DB967">
              <w:rPr>
                <w:rFonts w:cstheme="minorBidi"/>
                <w:sz w:val="26"/>
                <w:szCs w:val="26"/>
                <w:lang w:val="en-US"/>
              </w:rPr>
              <w:t xml:space="preserve">An Act of Parliament. Part 6 of the Act provides that every </w:t>
            </w:r>
            <w:r w:rsidRPr="033DB967">
              <w:rPr>
                <w:rFonts w:cstheme="minorBidi"/>
                <w:b/>
                <w:sz w:val="26"/>
                <w:szCs w:val="26"/>
                <w:lang w:val="en-US"/>
              </w:rPr>
              <w:t>housing authority</w:t>
            </w:r>
            <w:r w:rsidRPr="033DB967">
              <w:rPr>
                <w:rFonts w:cstheme="minorBidi"/>
                <w:sz w:val="26"/>
                <w:szCs w:val="26"/>
                <w:lang w:val="en-US"/>
              </w:rPr>
              <w:t xml:space="preserve"> must adopt a </w:t>
            </w:r>
            <w:r w:rsidRPr="033DB967">
              <w:rPr>
                <w:rFonts w:cstheme="minorBidi"/>
                <w:b/>
                <w:sz w:val="26"/>
                <w:szCs w:val="26"/>
                <w:lang w:val="en-US"/>
              </w:rPr>
              <w:t>housing allocation scheme</w:t>
            </w:r>
            <w:r w:rsidRPr="033DB967">
              <w:rPr>
                <w:rFonts w:cstheme="minorBidi"/>
                <w:sz w:val="26"/>
                <w:szCs w:val="26"/>
                <w:lang w:val="en-US"/>
              </w:rPr>
              <w:t xml:space="preserve"> (or </w:t>
            </w:r>
            <w:r w:rsidRPr="033DB967">
              <w:rPr>
                <w:rFonts w:cstheme="minorBidi"/>
                <w:b/>
                <w:sz w:val="26"/>
                <w:szCs w:val="26"/>
                <w:lang w:val="en-US"/>
              </w:rPr>
              <w:t>housing register</w:t>
            </w:r>
            <w:r w:rsidRPr="033DB967">
              <w:rPr>
                <w:rFonts w:cstheme="minorBidi"/>
                <w:sz w:val="26"/>
                <w:szCs w:val="26"/>
                <w:lang w:val="en-US"/>
              </w:rPr>
              <w:t xml:space="preserve">), for the purpose of allocating social housing. Part 7 of the Act provides a statutory safety net for homeless persons. Duties are placed on local authorities, requiring them to assist persons who are </w:t>
            </w:r>
            <w:r w:rsidRPr="033DB967">
              <w:rPr>
                <w:rFonts w:cstheme="minorBidi"/>
                <w:b/>
                <w:sz w:val="26"/>
                <w:szCs w:val="26"/>
                <w:lang w:val="en-US"/>
              </w:rPr>
              <w:t>homeless</w:t>
            </w:r>
            <w:r w:rsidRPr="033DB967">
              <w:rPr>
                <w:rFonts w:cstheme="minorBidi"/>
                <w:sz w:val="26"/>
                <w:szCs w:val="26"/>
                <w:lang w:val="en-US"/>
              </w:rPr>
              <w:t xml:space="preserve"> or </w:t>
            </w:r>
            <w:r w:rsidRPr="033DB967">
              <w:rPr>
                <w:rFonts w:cstheme="minorBidi"/>
                <w:b/>
                <w:sz w:val="26"/>
                <w:szCs w:val="26"/>
                <w:lang w:val="en-US"/>
              </w:rPr>
              <w:t>threatened with homelessness</w:t>
            </w:r>
            <w:r w:rsidRPr="033DB967">
              <w:rPr>
                <w:rFonts w:cstheme="minorBidi"/>
                <w:sz w:val="26"/>
                <w:szCs w:val="26"/>
                <w:lang w:val="en-US"/>
              </w:rPr>
              <w:t>.</w:t>
            </w:r>
          </w:p>
          <w:p w14:paraId="57D60E41" w14:textId="65133956" w:rsidR="00B000AD" w:rsidRDefault="00B000AD" w:rsidP="006018B8">
            <w:pPr>
              <w:spacing w:before="120"/>
              <w:rPr>
                <w:rFonts w:cstheme="minorBidi"/>
                <w:sz w:val="26"/>
                <w:szCs w:val="26"/>
                <w:lang w:val="en-US"/>
              </w:rPr>
            </w:pPr>
          </w:p>
        </w:tc>
        <w:tc>
          <w:tcPr>
            <w:tcW w:w="434" w:type="dxa"/>
          </w:tcPr>
          <w:p w14:paraId="49EDAB21" w14:textId="77777777" w:rsidR="00CE43CE" w:rsidRDefault="00CE43CE" w:rsidP="006018B8">
            <w:pPr>
              <w:jc w:val="both"/>
              <w:rPr>
                <w:rFonts w:cstheme="minorBidi"/>
                <w:sz w:val="26"/>
                <w:szCs w:val="26"/>
                <w:lang w:val="en-US"/>
              </w:rPr>
            </w:pPr>
          </w:p>
        </w:tc>
      </w:tr>
      <w:tr w:rsidR="00CE43CE" w14:paraId="172E81F7" w14:textId="77777777" w:rsidTr="750D6F32">
        <w:trPr>
          <w:trHeight w:val="199"/>
        </w:trPr>
        <w:tc>
          <w:tcPr>
            <w:tcW w:w="9196" w:type="dxa"/>
            <w:gridSpan w:val="2"/>
          </w:tcPr>
          <w:p w14:paraId="2D858E58" w14:textId="77777777" w:rsidR="00CE43CE" w:rsidRPr="00F41580" w:rsidRDefault="00CE43CE" w:rsidP="006018B8">
            <w:pPr>
              <w:spacing w:before="120"/>
              <w:rPr>
                <w:rFonts w:cstheme="minorBidi"/>
                <w:b/>
                <w:sz w:val="26"/>
                <w:szCs w:val="26"/>
                <w:lang w:val="en-US"/>
              </w:rPr>
            </w:pPr>
            <w:r w:rsidRPr="033DB967">
              <w:rPr>
                <w:rFonts w:cstheme="minorBidi"/>
                <w:b/>
                <w:sz w:val="26"/>
                <w:szCs w:val="26"/>
                <w:lang w:val="en-US"/>
              </w:rPr>
              <w:t xml:space="preserve">Housing allocation </w:t>
            </w:r>
          </w:p>
        </w:tc>
        <w:tc>
          <w:tcPr>
            <w:tcW w:w="434" w:type="dxa"/>
          </w:tcPr>
          <w:p w14:paraId="77B28894" w14:textId="77777777" w:rsidR="00CE43CE" w:rsidRDefault="00CE43CE" w:rsidP="006018B8">
            <w:pPr>
              <w:jc w:val="both"/>
              <w:rPr>
                <w:rFonts w:cstheme="minorBidi"/>
                <w:sz w:val="26"/>
                <w:szCs w:val="26"/>
                <w:lang w:val="en-US"/>
              </w:rPr>
            </w:pPr>
          </w:p>
        </w:tc>
      </w:tr>
      <w:tr w:rsidR="00CE43CE" w14:paraId="5CF8A662" w14:textId="77777777" w:rsidTr="750D6F32">
        <w:tc>
          <w:tcPr>
            <w:tcW w:w="251" w:type="dxa"/>
          </w:tcPr>
          <w:p w14:paraId="6E3C9F4B" w14:textId="77777777" w:rsidR="00CE43CE" w:rsidRDefault="00CE43CE" w:rsidP="006018B8">
            <w:pPr>
              <w:spacing w:before="120"/>
              <w:rPr>
                <w:rFonts w:cstheme="minorBidi"/>
                <w:sz w:val="26"/>
                <w:szCs w:val="26"/>
                <w:lang w:val="en-US"/>
              </w:rPr>
            </w:pPr>
          </w:p>
        </w:tc>
        <w:tc>
          <w:tcPr>
            <w:tcW w:w="8945" w:type="dxa"/>
          </w:tcPr>
          <w:p w14:paraId="26B7F3CA" w14:textId="77777777" w:rsidR="00CE43CE" w:rsidRDefault="00CE43CE" w:rsidP="006018B8">
            <w:pPr>
              <w:spacing w:before="120"/>
              <w:rPr>
                <w:rFonts w:cstheme="minorBidi"/>
                <w:sz w:val="26"/>
                <w:szCs w:val="26"/>
                <w:lang w:val="en-US"/>
              </w:rPr>
            </w:pPr>
            <w:r w:rsidRPr="033DB967">
              <w:rPr>
                <w:rFonts w:cstheme="minorBidi"/>
                <w:sz w:val="26"/>
                <w:szCs w:val="26"/>
                <w:lang w:val="en-US"/>
              </w:rPr>
              <w:t xml:space="preserve">The selection of someone by a housing authority from the </w:t>
            </w:r>
            <w:r w:rsidRPr="033DB967">
              <w:rPr>
                <w:rFonts w:cstheme="minorBidi"/>
                <w:b/>
                <w:sz w:val="26"/>
                <w:szCs w:val="26"/>
                <w:lang w:val="en-US"/>
              </w:rPr>
              <w:t>housing register</w:t>
            </w:r>
            <w:r w:rsidRPr="033DB967">
              <w:rPr>
                <w:rFonts w:cstheme="minorBidi"/>
                <w:sz w:val="26"/>
                <w:szCs w:val="26"/>
                <w:lang w:val="en-US"/>
              </w:rPr>
              <w:t xml:space="preserve"> for the purpose of offering a social housing tenancy with the council or a housing association.</w:t>
            </w:r>
          </w:p>
        </w:tc>
        <w:tc>
          <w:tcPr>
            <w:tcW w:w="434" w:type="dxa"/>
          </w:tcPr>
          <w:p w14:paraId="7A104374" w14:textId="77777777" w:rsidR="00CE43CE" w:rsidRDefault="00CE43CE" w:rsidP="006018B8">
            <w:pPr>
              <w:jc w:val="both"/>
              <w:rPr>
                <w:rFonts w:cstheme="minorBidi"/>
                <w:sz w:val="26"/>
                <w:szCs w:val="26"/>
                <w:lang w:val="en-US"/>
              </w:rPr>
            </w:pPr>
          </w:p>
        </w:tc>
      </w:tr>
      <w:tr w:rsidR="00CE43CE" w14:paraId="757F2ACC" w14:textId="77777777" w:rsidTr="750D6F32">
        <w:tc>
          <w:tcPr>
            <w:tcW w:w="9196" w:type="dxa"/>
            <w:gridSpan w:val="2"/>
          </w:tcPr>
          <w:p w14:paraId="4A13F782" w14:textId="77777777" w:rsidR="00CE43CE" w:rsidRPr="006539AF" w:rsidRDefault="00CE43CE" w:rsidP="006018B8">
            <w:pPr>
              <w:spacing w:before="120"/>
              <w:rPr>
                <w:rFonts w:cstheme="minorBidi"/>
                <w:b/>
                <w:sz w:val="26"/>
                <w:szCs w:val="26"/>
                <w:lang w:val="en-US"/>
              </w:rPr>
            </w:pPr>
            <w:r w:rsidRPr="033DB967">
              <w:rPr>
                <w:rFonts w:cstheme="minorBidi"/>
                <w:b/>
                <w:sz w:val="26"/>
                <w:szCs w:val="26"/>
                <w:lang w:val="en-US"/>
              </w:rPr>
              <w:t>Housing allocation policy</w:t>
            </w:r>
          </w:p>
        </w:tc>
        <w:tc>
          <w:tcPr>
            <w:tcW w:w="434" w:type="dxa"/>
          </w:tcPr>
          <w:p w14:paraId="7B0B245E" w14:textId="77777777" w:rsidR="00CE43CE" w:rsidRDefault="00CE43CE" w:rsidP="006018B8">
            <w:pPr>
              <w:jc w:val="both"/>
              <w:rPr>
                <w:rFonts w:cstheme="minorBidi"/>
                <w:sz w:val="26"/>
                <w:szCs w:val="26"/>
                <w:lang w:val="en-US"/>
              </w:rPr>
            </w:pPr>
          </w:p>
        </w:tc>
      </w:tr>
      <w:tr w:rsidR="00CE43CE" w14:paraId="38C7DE7C" w14:textId="77777777" w:rsidTr="750D6F32">
        <w:tc>
          <w:tcPr>
            <w:tcW w:w="251" w:type="dxa"/>
          </w:tcPr>
          <w:p w14:paraId="2A99CFAB" w14:textId="77777777" w:rsidR="00CE43CE" w:rsidRDefault="00CE43CE" w:rsidP="006018B8">
            <w:pPr>
              <w:spacing w:before="120"/>
              <w:rPr>
                <w:rFonts w:cstheme="minorBidi"/>
                <w:sz w:val="26"/>
                <w:szCs w:val="26"/>
                <w:lang w:val="en-US"/>
              </w:rPr>
            </w:pPr>
          </w:p>
        </w:tc>
        <w:tc>
          <w:tcPr>
            <w:tcW w:w="8945" w:type="dxa"/>
          </w:tcPr>
          <w:p w14:paraId="69C09AD3" w14:textId="77777777" w:rsidR="00CE43CE" w:rsidRDefault="00CE43CE" w:rsidP="006018B8">
            <w:pPr>
              <w:spacing w:before="120"/>
              <w:rPr>
                <w:rFonts w:cstheme="minorBidi"/>
                <w:sz w:val="26"/>
                <w:szCs w:val="26"/>
                <w:lang w:val="en-US"/>
              </w:rPr>
            </w:pPr>
            <w:r w:rsidRPr="033DB967">
              <w:rPr>
                <w:rFonts w:cstheme="minorBidi"/>
                <w:sz w:val="26"/>
                <w:szCs w:val="26"/>
                <w:lang w:val="en-US"/>
              </w:rPr>
              <w:t xml:space="preserve">The policy adopted by a housing authority which governs how applications for social housing are administered, including how applications are </w:t>
            </w:r>
            <w:proofErr w:type="spellStart"/>
            <w:r w:rsidRPr="033DB967">
              <w:rPr>
                <w:rFonts w:cstheme="minorBidi"/>
                <w:sz w:val="26"/>
                <w:szCs w:val="26"/>
                <w:lang w:val="en-US"/>
              </w:rPr>
              <w:t>prioritised</w:t>
            </w:r>
            <w:proofErr w:type="spellEnd"/>
            <w:r w:rsidRPr="033DB967">
              <w:rPr>
                <w:rFonts w:cstheme="minorBidi"/>
                <w:sz w:val="26"/>
                <w:szCs w:val="26"/>
                <w:lang w:val="en-US"/>
              </w:rPr>
              <w:t xml:space="preserve">. Policies should be publicly available on the authority’s website. Authorities must also publish a summary of the scheme, which should also be online. A copy of the full allocation scheme (which may include additional documents) can be requested or inspected in person. </w:t>
            </w:r>
          </w:p>
        </w:tc>
        <w:tc>
          <w:tcPr>
            <w:tcW w:w="434" w:type="dxa"/>
          </w:tcPr>
          <w:p w14:paraId="1D008A57" w14:textId="77777777" w:rsidR="00CE43CE" w:rsidRDefault="00CE43CE" w:rsidP="006018B8">
            <w:pPr>
              <w:jc w:val="both"/>
              <w:rPr>
                <w:rFonts w:cstheme="minorBidi"/>
                <w:sz w:val="26"/>
                <w:szCs w:val="26"/>
                <w:lang w:val="en-US"/>
              </w:rPr>
            </w:pPr>
          </w:p>
        </w:tc>
      </w:tr>
      <w:tr w:rsidR="00CE43CE" w14:paraId="58497D63" w14:textId="77777777" w:rsidTr="750D6F32">
        <w:tc>
          <w:tcPr>
            <w:tcW w:w="9196" w:type="dxa"/>
            <w:gridSpan w:val="2"/>
          </w:tcPr>
          <w:p w14:paraId="66AEFB55" w14:textId="77777777" w:rsidR="00CE43CE" w:rsidRPr="00BD7CBC" w:rsidRDefault="00CE43CE" w:rsidP="006018B8">
            <w:pPr>
              <w:spacing w:before="120"/>
              <w:rPr>
                <w:rFonts w:cstheme="minorBidi"/>
                <w:b/>
                <w:sz w:val="26"/>
                <w:szCs w:val="26"/>
                <w:lang w:val="en-US"/>
              </w:rPr>
            </w:pPr>
            <w:r w:rsidRPr="033DB967">
              <w:rPr>
                <w:rFonts w:cstheme="minorBidi"/>
                <w:b/>
                <w:sz w:val="26"/>
                <w:szCs w:val="26"/>
                <w:lang w:val="en-US"/>
              </w:rPr>
              <w:t>Housing application</w:t>
            </w:r>
          </w:p>
        </w:tc>
        <w:tc>
          <w:tcPr>
            <w:tcW w:w="434" w:type="dxa"/>
          </w:tcPr>
          <w:p w14:paraId="61ECE63C" w14:textId="77777777" w:rsidR="00CE43CE" w:rsidRDefault="00CE43CE" w:rsidP="006018B8">
            <w:pPr>
              <w:jc w:val="both"/>
              <w:rPr>
                <w:rFonts w:cstheme="minorBidi"/>
                <w:sz w:val="26"/>
                <w:szCs w:val="26"/>
                <w:lang w:val="en-US"/>
              </w:rPr>
            </w:pPr>
          </w:p>
        </w:tc>
      </w:tr>
      <w:tr w:rsidR="00CE43CE" w14:paraId="3F2F8DBE" w14:textId="77777777" w:rsidTr="750D6F32">
        <w:tc>
          <w:tcPr>
            <w:tcW w:w="251" w:type="dxa"/>
          </w:tcPr>
          <w:p w14:paraId="165C26E5" w14:textId="77777777" w:rsidR="00CE43CE" w:rsidRDefault="00CE43CE" w:rsidP="006018B8">
            <w:pPr>
              <w:spacing w:before="120"/>
              <w:rPr>
                <w:rFonts w:cstheme="minorBidi"/>
                <w:sz w:val="26"/>
                <w:szCs w:val="26"/>
                <w:lang w:val="en-US"/>
              </w:rPr>
            </w:pPr>
          </w:p>
        </w:tc>
        <w:tc>
          <w:tcPr>
            <w:tcW w:w="8945" w:type="dxa"/>
          </w:tcPr>
          <w:p w14:paraId="13579C48" w14:textId="77777777" w:rsidR="003C5D80" w:rsidRDefault="00CE43CE" w:rsidP="006018B8">
            <w:pPr>
              <w:spacing w:before="120"/>
              <w:rPr>
                <w:rFonts w:cstheme="minorBidi"/>
                <w:sz w:val="26"/>
                <w:szCs w:val="26"/>
                <w:lang w:val="en-US"/>
              </w:rPr>
            </w:pPr>
            <w:r w:rsidRPr="033DB967">
              <w:rPr>
                <w:rFonts w:cstheme="minorBidi"/>
                <w:sz w:val="26"/>
                <w:szCs w:val="26"/>
                <w:lang w:val="en-US"/>
              </w:rPr>
              <w:t xml:space="preserve">There are two types of housing application. Applying for social housing involves applying to the relevant authority’s </w:t>
            </w:r>
            <w:r w:rsidRPr="033DB967">
              <w:rPr>
                <w:rFonts w:cstheme="minorBidi"/>
                <w:b/>
                <w:sz w:val="26"/>
                <w:szCs w:val="26"/>
                <w:lang w:val="en-US"/>
              </w:rPr>
              <w:t>housing register</w:t>
            </w:r>
            <w:r w:rsidRPr="033DB967">
              <w:rPr>
                <w:rFonts w:cstheme="minorBidi"/>
                <w:sz w:val="26"/>
                <w:szCs w:val="26"/>
                <w:lang w:val="en-US"/>
              </w:rPr>
              <w:t xml:space="preserve">. A person may also apply for help with obtaining housing on grounds that they are </w:t>
            </w:r>
            <w:r w:rsidRPr="033DB967">
              <w:rPr>
                <w:rFonts w:cstheme="minorBidi"/>
                <w:b/>
                <w:sz w:val="26"/>
                <w:szCs w:val="26"/>
                <w:lang w:val="en-US"/>
              </w:rPr>
              <w:t>homeless</w:t>
            </w:r>
            <w:r w:rsidRPr="033DB967">
              <w:rPr>
                <w:rFonts w:cstheme="minorBidi"/>
                <w:sz w:val="26"/>
                <w:szCs w:val="26"/>
                <w:lang w:val="en-US"/>
              </w:rPr>
              <w:t xml:space="preserve"> or </w:t>
            </w:r>
            <w:r w:rsidRPr="033DB967">
              <w:rPr>
                <w:rFonts w:cstheme="minorBidi"/>
                <w:b/>
                <w:sz w:val="26"/>
                <w:szCs w:val="26"/>
                <w:lang w:val="en-US"/>
              </w:rPr>
              <w:t>threatened with homelessness</w:t>
            </w:r>
            <w:r w:rsidRPr="033DB967">
              <w:rPr>
                <w:rFonts w:cstheme="minorBidi"/>
                <w:sz w:val="26"/>
                <w:szCs w:val="26"/>
                <w:lang w:val="en-US"/>
              </w:rPr>
              <w:t xml:space="preserve">. This is called a </w:t>
            </w:r>
            <w:r w:rsidRPr="033DB967">
              <w:rPr>
                <w:rFonts w:cstheme="minorBidi"/>
                <w:b/>
                <w:sz w:val="26"/>
                <w:szCs w:val="26"/>
                <w:lang w:val="en-US"/>
              </w:rPr>
              <w:t>homelessness application</w:t>
            </w:r>
            <w:r w:rsidRPr="033DB967">
              <w:rPr>
                <w:rFonts w:cstheme="minorBidi"/>
                <w:sz w:val="26"/>
                <w:szCs w:val="26"/>
                <w:lang w:val="en-US"/>
              </w:rPr>
              <w:t>.</w:t>
            </w:r>
          </w:p>
          <w:p w14:paraId="684CD031" w14:textId="690C2E42" w:rsidR="003C5D80" w:rsidRDefault="003C5D80" w:rsidP="006018B8">
            <w:pPr>
              <w:spacing w:before="120"/>
              <w:rPr>
                <w:rFonts w:cstheme="minorBidi"/>
                <w:sz w:val="26"/>
                <w:szCs w:val="26"/>
                <w:lang w:val="en-US"/>
              </w:rPr>
            </w:pPr>
          </w:p>
        </w:tc>
        <w:tc>
          <w:tcPr>
            <w:tcW w:w="434" w:type="dxa"/>
          </w:tcPr>
          <w:p w14:paraId="65DBE00F" w14:textId="77777777" w:rsidR="00CE43CE" w:rsidRDefault="00CE43CE" w:rsidP="006018B8">
            <w:pPr>
              <w:jc w:val="both"/>
              <w:rPr>
                <w:rFonts w:cstheme="minorBidi"/>
                <w:sz w:val="26"/>
                <w:szCs w:val="26"/>
                <w:lang w:val="en-US"/>
              </w:rPr>
            </w:pPr>
          </w:p>
        </w:tc>
      </w:tr>
      <w:tr w:rsidR="00CE43CE" w14:paraId="1D3BF167" w14:textId="77777777" w:rsidTr="750D6F32">
        <w:tc>
          <w:tcPr>
            <w:tcW w:w="9196" w:type="dxa"/>
            <w:gridSpan w:val="2"/>
          </w:tcPr>
          <w:p w14:paraId="4B2854A1" w14:textId="77777777" w:rsidR="003C5D80" w:rsidRPr="003C5D80" w:rsidRDefault="003C5D80" w:rsidP="006018B8">
            <w:pPr>
              <w:jc w:val="both"/>
              <w:rPr>
                <w:rFonts w:eastAsiaTheme="minorEastAsia"/>
                <w:b/>
                <w:sz w:val="26"/>
                <w:szCs w:val="26"/>
                <w:lang w:bidi="ar-SA"/>
              </w:rPr>
            </w:pPr>
            <w:r w:rsidRPr="003C5D80">
              <w:rPr>
                <w:b/>
                <w:bCs/>
                <w:sz w:val="26"/>
                <w:szCs w:val="26"/>
              </w:rPr>
              <w:t>Homelessness Reduction Act 2017</w:t>
            </w:r>
            <w:r w:rsidRPr="003C5D80">
              <w:rPr>
                <w:sz w:val="26"/>
                <w:szCs w:val="26"/>
              </w:rPr>
              <w:t> </w:t>
            </w:r>
          </w:p>
          <w:p w14:paraId="65438059" w14:textId="132FEDFF" w:rsidR="003C5D80" w:rsidRPr="003C5D80" w:rsidRDefault="472ABFAC" w:rsidP="006018B8">
            <w:pPr>
              <w:pStyle w:val="ListParagraph"/>
              <w:ind w:left="316" w:firstLine="0"/>
              <w:jc w:val="both"/>
              <w:rPr>
                <w:sz w:val="26"/>
                <w:szCs w:val="26"/>
              </w:rPr>
            </w:pPr>
            <w:r w:rsidRPr="455D4BED">
              <w:rPr>
                <w:sz w:val="26"/>
                <w:szCs w:val="26"/>
              </w:rPr>
              <w:t xml:space="preserve">This legislation introduced a duty on certain public authorities to refer service users who they think may be homeless or threatened with homelessness to a housing authority. The service user must give </w:t>
            </w:r>
            <w:proofErr w:type="gramStart"/>
            <w:r w:rsidRPr="455D4BED">
              <w:rPr>
                <w:sz w:val="26"/>
                <w:szCs w:val="26"/>
              </w:rPr>
              <w:t>consent, and</w:t>
            </w:r>
            <w:proofErr w:type="gramEnd"/>
            <w:r w:rsidRPr="455D4BED">
              <w:rPr>
                <w:sz w:val="26"/>
                <w:szCs w:val="26"/>
              </w:rPr>
              <w:t xml:space="preserve"> can choose which authority to be referred to.  This </w:t>
            </w:r>
            <w:r w:rsidR="4465E934" w:rsidRPr="455D4BED">
              <w:rPr>
                <w:sz w:val="26"/>
                <w:szCs w:val="26"/>
              </w:rPr>
              <w:t>includes</w:t>
            </w:r>
            <w:r w:rsidRPr="455D4BED">
              <w:rPr>
                <w:sz w:val="26"/>
                <w:szCs w:val="26"/>
              </w:rPr>
              <w:t xml:space="preserve"> </w:t>
            </w:r>
            <w:proofErr w:type="gramStart"/>
            <w:r w:rsidRPr="455D4BED">
              <w:rPr>
                <w:sz w:val="26"/>
                <w:szCs w:val="26"/>
              </w:rPr>
              <w:t>16 &amp; 17 year olds</w:t>
            </w:r>
            <w:proofErr w:type="gramEnd"/>
            <w:r w:rsidRPr="455D4BED">
              <w:rPr>
                <w:sz w:val="26"/>
                <w:szCs w:val="26"/>
              </w:rPr>
              <w:t>.</w:t>
            </w:r>
          </w:p>
          <w:p w14:paraId="1E5D9A40" w14:textId="3AD1152D" w:rsidR="00CE43CE" w:rsidRPr="006539AF" w:rsidRDefault="00CE43CE" w:rsidP="006018B8">
            <w:pPr>
              <w:spacing w:before="120"/>
              <w:rPr>
                <w:rFonts w:cstheme="minorBidi"/>
                <w:b/>
                <w:sz w:val="26"/>
                <w:szCs w:val="26"/>
                <w:lang w:val="en-US"/>
              </w:rPr>
            </w:pPr>
            <w:r w:rsidRPr="033DB967">
              <w:rPr>
                <w:rFonts w:cstheme="minorBidi"/>
                <w:b/>
                <w:sz w:val="26"/>
                <w:szCs w:val="26"/>
                <w:lang w:val="en-US"/>
              </w:rPr>
              <w:t>Housing authority</w:t>
            </w:r>
          </w:p>
        </w:tc>
        <w:tc>
          <w:tcPr>
            <w:tcW w:w="434" w:type="dxa"/>
          </w:tcPr>
          <w:p w14:paraId="07F35621" w14:textId="77777777" w:rsidR="00CE43CE" w:rsidRDefault="00CE43CE" w:rsidP="006018B8">
            <w:pPr>
              <w:jc w:val="both"/>
              <w:rPr>
                <w:rFonts w:cstheme="minorBidi"/>
                <w:sz w:val="26"/>
                <w:szCs w:val="26"/>
                <w:lang w:val="en-US"/>
              </w:rPr>
            </w:pPr>
          </w:p>
        </w:tc>
      </w:tr>
      <w:tr w:rsidR="00CE43CE" w14:paraId="39FA5E7C" w14:textId="77777777" w:rsidTr="750D6F32">
        <w:tc>
          <w:tcPr>
            <w:tcW w:w="251" w:type="dxa"/>
          </w:tcPr>
          <w:p w14:paraId="1FA8C5DA" w14:textId="77777777" w:rsidR="00CE43CE" w:rsidRDefault="00CE43CE" w:rsidP="006018B8">
            <w:pPr>
              <w:spacing w:before="120"/>
              <w:rPr>
                <w:rFonts w:cstheme="minorBidi"/>
                <w:sz w:val="26"/>
                <w:szCs w:val="26"/>
                <w:lang w:val="en-US"/>
              </w:rPr>
            </w:pPr>
          </w:p>
        </w:tc>
        <w:tc>
          <w:tcPr>
            <w:tcW w:w="8945" w:type="dxa"/>
          </w:tcPr>
          <w:p w14:paraId="28BAEFF9" w14:textId="3044415E" w:rsidR="00CE43CE" w:rsidRDefault="00CE43CE" w:rsidP="006018B8">
            <w:pPr>
              <w:spacing w:before="120"/>
              <w:rPr>
                <w:rFonts w:cstheme="minorBidi"/>
                <w:sz w:val="26"/>
                <w:szCs w:val="26"/>
                <w:lang w:val="en-US"/>
              </w:rPr>
            </w:pPr>
            <w:r w:rsidRPr="033DB967">
              <w:rPr>
                <w:rFonts w:cstheme="minorBidi"/>
                <w:sz w:val="26"/>
                <w:szCs w:val="26"/>
                <w:lang w:val="en-US"/>
              </w:rPr>
              <w:t xml:space="preserve">A council that is responsible for housing. See </w:t>
            </w:r>
            <w:hyperlink w:anchor="Housingauthorities">
              <w:r w:rsidRPr="033DB967">
                <w:rPr>
                  <w:rStyle w:val="Hyperlink"/>
                  <w:rFonts w:cstheme="minorBidi"/>
                  <w:sz w:val="26"/>
                  <w:szCs w:val="26"/>
                  <w:lang w:val="en-US"/>
                </w:rPr>
                <w:t>page 2</w:t>
              </w:r>
            </w:hyperlink>
            <w:r w:rsidRPr="033DB967">
              <w:rPr>
                <w:rFonts w:cstheme="minorBidi"/>
                <w:color w:val="FF0000"/>
                <w:sz w:val="26"/>
                <w:szCs w:val="26"/>
                <w:lang w:val="en-US"/>
              </w:rPr>
              <w:t xml:space="preserve"> </w:t>
            </w:r>
            <w:r w:rsidRPr="033DB967">
              <w:rPr>
                <w:rFonts w:cstheme="minorBidi"/>
                <w:sz w:val="26"/>
                <w:szCs w:val="26"/>
                <w:lang w:val="en-US"/>
              </w:rPr>
              <w:t xml:space="preserve">for a list of the local housing authorities in Surrey. See appendices </w:t>
            </w:r>
            <w:hyperlink w:anchor="_Appendix_B_–">
              <w:r w:rsidRPr="033DB967">
                <w:rPr>
                  <w:rStyle w:val="Hyperlink"/>
                  <w:rFonts w:cstheme="minorBidi"/>
                  <w:sz w:val="26"/>
                  <w:szCs w:val="26"/>
                  <w:lang w:val="en-US"/>
                </w:rPr>
                <w:t>B</w:t>
              </w:r>
            </w:hyperlink>
            <w:r w:rsidRPr="033DB967">
              <w:rPr>
                <w:rFonts w:cstheme="minorBidi"/>
                <w:color w:val="FF0000"/>
                <w:sz w:val="26"/>
                <w:szCs w:val="26"/>
                <w:lang w:val="en-US"/>
              </w:rPr>
              <w:t xml:space="preserve"> </w:t>
            </w:r>
            <w:r w:rsidRPr="033DB967">
              <w:rPr>
                <w:rFonts w:cstheme="minorBidi"/>
                <w:sz w:val="26"/>
                <w:szCs w:val="26"/>
                <w:lang w:val="en-US"/>
              </w:rPr>
              <w:t xml:space="preserve">and </w:t>
            </w:r>
            <w:hyperlink w:anchor="_Appendix_F_–">
              <w:r w:rsidRPr="033DB967">
                <w:rPr>
                  <w:rStyle w:val="Hyperlink"/>
                  <w:rFonts w:cstheme="minorBidi"/>
                  <w:sz w:val="26"/>
                  <w:szCs w:val="26"/>
                  <w:lang w:val="en-US"/>
                </w:rPr>
                <w:t>F</w:t>
              </w:r>
            </w:hyperlink>
            <w:r w:rsidRPr="033DB967">
              <w:rPr>
                <w:rFonts w:cstheme="minorBidi"/>
                <w:color w:val="FF0000"/>
                <w:sz w:val="26"/>
                <w:szCs w:val="26"/>
                <w:lang w:val="en-US"/>
              </w:rPr>
              <w:t xml:space="preserve"> </w:t>
            </w:r>
            <w:r w:rsidRPr="033DB967">
              <w:rPr>
                <w:rFonts w:cstheme="minorBidi"/>
                <w:sz w:val="26"/>
                <w:szCs w:val="26"/>
                <w:lang w:val="en-US"/>
              </w:rPr>
              <w:t>for their contact details.</w:t>
            </w:r>
          </w:p>
        </w:tc>
        <w:tc>
          <w:tcPr>
            <w:tcW w:w="434" w:type="dxa"/>
          </w:tcPr>
          <w:p w14:paraId="2694EAA4" w14:textId="77777777" w:rsidR="00CE43CE" w:rsidRDefault="00CE43CE" w:rsidP="00EF14CF">
            <w:pPr>
              <w:jc w:val="both"/>
              <w:rPr>
                <w:rFonts w:cstheme="minorBidi"/>
                <w:sz w:val="26"/>
                <w:szCs w:val="26"/>
                <w:lang w:val="en-US"/>
              </w:rPr>
            </w:pPr>
          </w:p>
        </w:tc>
      </w:tr>
      <w:tr w:rsidR="00CE43CE" w14:paraId="0EEF32DE" w14:textId="77777777" w:rsidTr="750D6F32">
        <w:tc>
          <w:tcPr>
            <w:tcW w:w="9196" w:type="dxa"/>
            <w:gridSpan w:val="2"/>
          </w:tcPr>
          <w:p w14:paraId="55078AC5" w14:textId="77777777" w:rsidR="00CE43CE" w:rsidRPr="006539AF" w:rsidRDefault="00CE43CE" w:rsidP="00EF14CF">
            <w:pPr>
              <w:spacing w:before="120"/>
              <w:rPr>
                <w:rFonts w:cstheme="minorBidi"/>
                <w:b/>
                <w:sz w:val="26"/>
                <w:szCs w:val="26"/>
                <w:lang w:val="en-US"/>
              </w:rPr>
            </w:pPr>
            <w:r w:rsidRPr="033DB967">
              <w:rPr>
                <w:rFonts w:cstheme="minorBidi"/>
                <w:b/>
                <w:sz w:val="26"/>
                <w:szCs w:val="26"/>
                <w:lang w:val="en-US"/>
              </w:rPr>
              <w:t>Housing plan</w:t>
            </w:r>
          </w:p>
        </w:tc>
        <w:tc>
          <w:tcPr>
            <w:tcW w:w="434" w:type="dxa"/>
          </w:tcPr>
          <w:p w14:paraId="1D638B99" w14:textId="77777777" w:rsidR="00CE43CE" w:rsidRDefault="00CE43CE" w:rsidP="00EF14CF">
            <w:pPr>
              <w:jc w:val="both"/>
              <w:rPr>
                <w:rFonts w:cstheme="minorBidi"/>
                <w:sz w:val="26"/>
                <w:szCs w:val="26"/>
                <w:lang w:val="en-US"/>
              </w:rPr>
            </w:pPr>
          </w:p>
        </w:tc>
      </w:tr>
      <w:tr w:rsidR="00CE43CE" w14:paraId="7886ADA2" w14:textId="77777777" w:rsidTr="750D6F32">
        <w:tc>
          <w:tcPr>
            <w:tcW w:w="251" w:type="dxa"/>
          </w:tcPr>
          <w:p w14:paraId="097F30AA" w14:textId="77777777" w:rsidR="00CE43CE" w:rsidRDefault="00CE43CE" w:rsidP="00EF14CF">
            <w:pPr>
              <w:spacing w:before="120"/>
              <w:rPr>
                <w:rFonts w:cstheme="minorBidi"/>
                <w:sz w:val="26"/>
                <w:szCs w:val="26"/>
                <w:lang w:val="en-US"/>
              </w:rPr>
            </w:pPr>
          </w:p>
        </w:tc>
        <w:tc>
          <w:tcPr>
            <w:tcW w:w="8945" w:type="dxa"/>
          </w:tcPr>
          <w:p w14:paraId="6F7A9E34" w14:textId="77777777" w:rsidR="00CE43CE" w:rsidRDefault="00CE43CE" w:rsidP="00EF14CF">
            <w:pPr>
              <w:spacing w:before="120"/>
              <w:rPr>
                <w:rFonts w:cstheme="minorBidi"/>
                <w:sz w:val="26"/>
                <w:szCs w:val="26"/>
                <w:lang w:val="en-US"/>
              </w:rPr>
            </w:pPr>
            <w:r w:rsidRPr="033DB967">
              <w:rPr>
                <w:rFonts w:cstheme="minorBidi"/>
                <w:sz w:val="26"/>
                <w:szCs w:val="26"/>
                <w:lang w:val="en-US"/>
              </w:rPr>
              <w:t>See ‘</w:t>
            </w:r>
            <w:r w:rsidRPr="033DB967">
              <w:rPr>
                <w:rFonts w:cstheme="minorBidi"/>
                <w:b/>
                <w:sz w:val="26"/>
                <w:szCs w:val="26"/>
                <w:lang w:val="en-US"/>
              </w:rPr>
              <w:t>Personal housing plan</w:t>
            </w:r>
            <w:r w:rsidRPr="033DB967">
              <w:rPr>
                <w:rFonts w:cstheme="minorBidi"/>
                <w:sz w:val="26"/>
                <w:szCs w:val="26"/>
                <w:lang w:val="en-US"/>
              </w:rPr>
              <w:t>’.</w:t>
            </w:r>
          </w:p>
        </w:tc>
        <w:tc>
          <w:tcPr>
            <w:tcW w:w="434" w:type="dxa"/>
          </w:tcPr>
          <w:p w14:paraId="4E1436C9" w14:textId="77777777" w:rsidR="00CE43CE" w:rsidRDefault="00CE43CE" w:rsidP="00EF14CF">
            <w:pPr>
              <w:jc w:val="both"/>
              <w:rPr>
                <w:rFonts w:cstheme="minorBidi"/>
                <w:sz w:val="26"/>
                <w:szCs w:val="26"/>
                <w:lang w:val="en-US"/>
              </w:rPr>
            </w:pPr>
          </w:p>
        </w:tc>
      </w:tr>
      <w:tr w:rsidR="00CE43CE" w14:paraId="68A30B47" w14:textId="77777777" w:rsidTr="750D6F32">
        <w:tc>
          <w:tcPr>
            <w:tcW w:w="9196" w:type="dxa"/>
            <w:gridSpan w:val="2"/>
          </w:tcPr>
          <w:p w14:paraId="61C02047" w14:textId="77777777" w:rsidR="00CE43CE" w:rsidRPr="006539AF" w:rsidRDefault="00CE43CE" w:rsidP="007B7834">
            <w:pPr>
              <w:spacing w:before="120"/>
              <w:rPr>
                <w:rFonts w:cstheme="minorBidi"/>
                <w:b/>
                <w:sz w:val="26"/>
                <w:szCs w:val="26"/>
                <w:lang w:val="en-US"/>
              </w:rPr>
            </w:pPr>
            <w:r w:rsidRPr="033DB967">
              <w:rPr>
                <w:rFonts w:cstheme="minorBidi"/>
                <w:b/>
                <w:sz w:val="26"/>
                <w:szCs w:val="26"/>
                <w:lang w:val="en-US"/>
              </w:rPr>
              <w:t>Housing register</w:t>
            </w:r>
          </w:p>
        </w:tc>
        <w:tc>
          <w:tcPr>
            <w:tcW w:w="434" w:type="dxa"/>
          </w:tcPr>
          <w:p w14:paraId="22A32A86" w14:textId="77777777" w:rsidR="00CE43CE" w:rsidRDefault="00CE43CE" w:rsidP="00314616">
            <w:pPr>
              <w:jc w:val="both"/>
              <w:rPr>
                <w:rFonts w:cstheme="minorBidi"/>
                <w:sz w:val="26"/>
                <w:szCs w:val="26"/>
                <w:lang w:val="en-US"/>
              </w:rPr>
            </w:pPr>
          </w:p>
        </w:tc>
      </w:tr>
      <w:tr w:rsidR="00CE43CE" w14:paraId="22F24FE4" w14:textId="77777777" w:rsidTr="750D6F32">
        <w:tc>
          <w:tcPr>
            <w:tcW w:w="251" w:type="dxa"/>
          </w:tcPr>
          <w:p w14:paraId="51F49043" w14:textId="77777777" w:rsidR="00CE43CE" w:rsidRDefault="00CE43CE" w:rsidP="00314616">
            <w:pPr>
              <w:spacing w:before="120"/>
              <w:rPr>
                <w:rFonts w:cstheme="minorBidi"/>
                <w:sz w:val="26"/>
                <w:szCs w:val="26"/>
                <w:lang w:val="en-US"/>
              </w:rPr>
            </w:pPr>
          </w:p>
        </w:tc>
        <w:tc>
          <w:tcPr>
            <w:tcW w:w="8945" w:type="dxa"/>
          </w:tcPr>
          <w:p w14:paraId="2E4F42A4" w14:textId="77777777" w:rsidR="00CE43CE" w:rsidRDefault="00CE43CE" w:rsidP="00314616">
            <w:pPr>
              <w:spacing w:before="120"/>
              <w:rPr>
                <w:rFonts w:cstheme="minorBidi"/>
                <w:sz w:val="26"/>
                <w:szCs w:val="26"/>
                <w:lang w:val="en-US"/>
              </w:rPr>
            </w:pPr>
            <w:r w:rsidRPr="033DB967">
              <w:rPr>
                <w:rFonts w:cstheme="minorBidi"/>
                <w:sz w:val="26"/>
                <w:szCs w:val="26"/>
                <w:lang w:val="en-US"/>
              </w:rPr>
              <w:t xml:space="preserve">The means by which a housing authority retains a list of persons who are eligible for an allocation of social housing, and priorities those persons, under the terms of their </w:t>
            </w:r>
            <w:r w:rsidRPr="033DB967">
              <w:rPr>
                <w:rFonts w:cstheme="minorBidi"/>
                <w:b/>
                <w:sz w:val="26"/>
                <w:szCs w:val="26"/>
                <w:lang w:val="en-US"/>
              </w:rPr>
              <w:t>Housing allocation policy</w:t>
            </w:r>
            <w:r w:rsidRPr="033DB967">
              <w:rPr>
                <w:rFonts w:cstheme="minorBidi"/>
                <w:sz w:val="26"/>
                <w:szCs w:val="26"/>
                <w:lang w:val="en-US"/>
              </w:rPr>
              <w:t>.</w:t>
            </w:r>
          </w:p>
        </w:tc>
        <w:tc>
          <w:tcPr>
            <w:tcW w:w="434" w:type="dxa"/>
          </w:tcPr>
          <w:p w14:paraId="31BC616D" w14:textId="77777777" w:rsidR="00CE43CE" w:rsidRDefault="00CE43CE" w:rsidP="00314616">
            <w:pPr>
              <w:jc w:val="both"/>
              <w:rPr>
                <w:rFonts w:cstheme="minorBidi"/>
                <w:sz w:val="26"/>
                <w:szCs w:val="26"/>
                <w:lang w:val="en-US"/>
              </w:rPr>
            </w:pPr>
          </w:p>
        </w:tc>
      </w:tr>
      <w:tr w:rsidR="00CE43CE" w14:paraId="215D7C89" w14:textId="77777777" w:rsidTr="750D6F32">
        <w:tc>
          <w:tcPr>
            <w:tcW w:w="9196" w:type="dxa"/>
            <w:gridSpan w:val="2"/>
          </w:tcPr>
          <w:p w14:paraId="44EFA7A2" w14:textId="77777777" w:rsidR="00CE43CE" w:rsidRPr="00C21072" w:rsidRDefault="00CE43CE" w:rsidP="00314616">
            <w:pPr>
              <w:spacing w:before="120"/>
              <w:rPr>
                <w:rFonts w:cstheme="minorBidi"/>
                <w:b/>
                <w:sz w:val="26"/>
                <w:szCs w:val="26"/>
                <w:lang w:val="en-US"/>
              </w:rPr>
            </w:pPr>
            <w:r w:rsidRPr="033DB967">
              <w:rPr>
                <w:rFonts w:cstheme="minorBidi"/>
                <w:b/>
                <w:sz w:val="26"/>
                <w:szCs w:val="26"/>
                <w:lang w:val="en-US"/>
              </w:rPr>
              <w:t>Intentional homelessness</w:t>
            </w:r>
          </w:p>
        </w:tc>
        <w:tc>
          <w:tcPr>
            <w:tcW w:w="434" w:type="dxa"/>
          </w:tcPr>
          <w:p w14:paraId="38FEC878" w14:textId="77777777" w:rsidR="00CE43CE" w:rsidRDefault="00CE43CE" w:rsidP="00314616">
            <w:pPr>
              <w:jc w:val="both"/>
              <w:rPr>
                <w:rFonts w:cstheme="minorBidi"/>
                <w:sz w:val="26"/>
                <w:szCs w:val="26"/>
                <w:lang w:val="en-US"/>
              </w:rPr>
            </w:pPr>
          </w:p>
        </w:tc>
      </w:tr>
      <w:tr w:rsidR="00CE43CE" w14:paraId="78F546E3" w14:textId="77777777" w:rsidTr="750D6F32">
        <w:tc>
          <w:tcPr>
            <w:tcW w:w="251" w:type="dxa"/>
          </w:tcPr>
          <w:p w14:paraId="1A7F5E8D" w14:textId="77777777" w:rsidR="00CE43CE" w:rsidRDefault="00CE43CE" w:rsidP="00314616">
            <w:pPr>
              <w:spacing w:before="120"/>
              <w:rPr>
                <w:rFonts w:cstheme="minorBidi"/>
                <w:sz w:val="26"/>
                <w:szCs w:val="26"/>
                <w:lang w:val="en-US"/>
              </w:rPr>
            </w:pPr>
          </w:p>
        </w:tc>
        <w:tc>
          <w:tcPr>
            <w:tcW w:w="8945" w:type="dxa"/>
          </w:tcPr>
          <w:p w14:paraId="235B0557" w14:textId="75B69C7C" w:rsidR="00CE43CE" w:rsidRPr="008F45CC" w:rsidRDefault="00CE43CE" w:rsidP="00314616">
            <w:pPr>
              <w:spacing w:before="120"/>
              <w:rPr>
                <w:rFonts w:cstheme="minorBidi"/>
                <w:sz w:val="26"/>
                <w:szCs w:val="26"/>
                <w:lang w:val="en-US"/>
              </w:rPr>
            </w:pPr>
            <w:r w:rsidRPr="455D4BED">
              <w:rPr>
                <w:rFonts w:cstheme="minorBidi"/>
                <w:sz w:val="26"/>
                <w:szCs w:val="26"/>
                <w:lang w:val="en-US"/>
              </w:rPr>
              <w:t xml:space="preserve">A homeless applicant will not be entitled to the </w:t>
            </w:r>
            <w:r w:rsidRPr="455D4BED">
              <w:rPr>
                <w:rFonts w:cstheme="minorBidi"/>
                <w:b/>
                <w:bCs/>
                <w:sz w:val="26"/>
                <w:szCs w:val="26"/>
                <w:lang w:val="en-US"/>
              </w:rPr>
              <w:t>main housing</w:t>
            </w:r>
            <w:r w:rsidRPr="455D4BED">
              <w:rPr>
                <w:rFonts w:cstheme="minorBidi"/>
                <w:sz w:val="26"/>
                <w:szCs w:val="26"/>
                <w:lang w:val="en-US"/>
              </w:rPr>
              <w:t xml:space="preserve"> </w:t>
            </w:r>
            <w:r w:rsidRPr="455D4BED">
              <w:rPr>
                <w:rFonts w:cstheme="minorBidi"/>
                <w:b/>
                <w:bCs/>
                <w:sz w:val="26"/>
                <w:szCs w:val="26"/>
                <w:lang w:val="en-US"/>
              </w:rPr>
              <w:t>duty</w:t>
            </w:r>
            <w:r w:rsidRPr="455D4BED">
              <w:rPr>
                <w:rFonts w:cstheme="minorBidi"/>
                <w:sz w:val="26"/>
                <w:szCs w:val="26"/>
                <w:lang w:val="en-US"/>
              </w:rPr>
              <w:t xml:space="preserve"> if </w:t>
            </w:r>
            <w:proofErr w:type="gramStart"/>
            <w:r w:rsidRPr="455D4BED">
              <w:rPr>
                <w:rFonts w:cstheme="minorBidi"/>
                <w:sz w:val="26"/>
                <w:szCs w:val="26"/>
                <w:lang w:val="en-US"/>
              </w:rPr>
              <w:t xml:space="preserve">they </w:t>
            </w:r>
            <w:r w:rsidR="3CEB77AA" w:rsidRPr="455D4BED">
              <w:rPr>
                <w:rFonts w:cstheme="minorBidi"/>
                <w:sz w:val="26"/>
                <w:szCs w:val="26"/>
                <w:lang w:val="en-US"/>
              </w:rPr>
              <w:t xml:space="preserve"> deliberat</w:t>
            </w:r>
            <w:r w:rsidR="00314616">
              <w:rPr>
                <w:rFonts w:cstheme="minorBidi"/>
                <w:sz w:val="26"/>
                <w:szCs w:val="26"/>
                <w:lang w:val="en-US"/>
              </w:rPr>
              <w:t>e</w:t>
            </w:r>
            <w:r w:rsidR="3CEB77AA" w:rsidRPr="455D4BED">
              <w:rPr>
                <w:rFonts w:cstheme="minorBidi"/>
                <w:sz w:val="26"/>
                <w:szCs w:val="26"/>
                <w:lang w:val="en-US"/>
              </w:rPr>
              <w:t>ly</w:t>
            </w:r>
            <w:proofErr w:type="gramEnd"/>
            <w:r w:rsidR="00314616">
              <w:rPr>
                <w:rFonts w:cstheme="minorBidi"/>
                <w:sz w:val="26"/>
                <w:szCs w:val="26"/>
                <w:lang w:val="en-US"/>
              </w:rPr>
              <w:t xml:space="preserve"> </w:t>
            </w:r>
            <w:r w:rsidR="1F81F751" w:rsidRPr="455D4BED">
              <w:rPr>
                <w:rFonts w:cstheme="minorBidi"/>
                <w:sz w:val="26"/>
                <w:szCs w:val="26"/>
                <w:lang w:val="en-US"/>
              </w:rPr>
              <w:t xml:space="preserve">did, or failed to do something which </w:t>
            </w:r>
            <w:r w:rsidRPr="455D4BED">
              <w:rPr>
                <w:rFonts w:cstheme="minorBidi"/>
                <w:sz w:val="26"/>
                <w:szCs w:val="26"/>
                <w:lang w:val="en-US"/>
              </w:rPr>
              <w:t xml:space="preserve">caused their own homelessness. However, whether someone’s homelessness can legitimately be deemed to be intentional is governed by a complex statutory definition set out at section 191 of the </w:t>
            </w:r>
            <w:r w:rsidRPr="455D4BED">
              <w:rPr>
                <w:rFonts w:cstheme="minorBidi"/>
                <w:b/>
                <w:bCs/>
                <w:sz w:val="26"/>
                <w:szCs w:val="26"/>
                <w:lang w:val="en-US"/>
              </w:rPr>
              <w:t>Housing Act 1996</w:t>
            </w:r>
            <w:r w:rsidRPr="455D4BED">
              <w:rPr>
                <w:rFonts w:cstheme="minorBidi"/>
                <w:sz w:val="26"/>
                <w:szCs w:val="26"/>
                <w:lang w:val="en-US"/>
              </w:rPr>
              <w:t xml:space="preserve">. </w:t>
            </w:r>
          </w:p>
        </w:tc>
        <w:tc>
          <w:tcPr>
            <w:tcW w:w="434" w:type="dxa"/>
          </w:tcPr>
          <w:p w14:paraId="75E8A455" w14:textId="77777777" w:rsidR="00CE43CE" w:rsidRDefault="00CE43CE" w:rsidP="009E7B5A">
            <w:pPr>
              <w:jc w:val="both"/>
              <w:rPr>
                <w:rFonts w:cstheme="minorBidi"/>
                <w:sz w:val="26"/>
                <w:szCs w:val="26"/>
                <w:lang w:val="en-US"/>
              </w:rPr>
            </w:pPr>
          </w:p>
        </w:tc>
      </w:tr>
      <w:tr w:rsidR="00CE43CE" w14:paraId="585DE745" w14:textId="77777777" w:rsidTr="750D6F32">
        <w:tc>
          <w:tcPr>
            <w:tcW w:w="9196" w:type="dxa"/>
            <w:gridSpan w:val="2"/>
          </w:tcPr>
          <w:p w14:paraId="74AD75F6" w14:textId="77777777" w:rsidR="00CE43CE" w:rsidRPr="0092112C" w:rsidRDefault="00CE43CE" w:rsidP="009E7B5A">
            <w:pPr>
              <w:spacing w:before="120"/>
              <w:rPr>
                <w:rFonts w:cstheme="minorBidi"/>
                <w:b/>
                <w:sz w:val="26"/>
                <w:szCs w:val="26"/>
                <w:lang w:val="en-US"/>
              </w:rPr>
            </w:pPr>
            <w:r w:rsidRPr="033DB967">
              <w:rPr>
                <w:rFonts w:cstheme="minorBidi"/>
                <w:b/>
                <w:sz w:val="26"/>
                <w:szCs w:val="26"/>
                <w:lang w:val="en-US"/>
              </w:rPr>
              <w:t>Interim accommodation duty (section 188)</w:t>
            </w:r>
          </w:p>
        </w:tc>
        <w:tc>
          <w:tcPr>
            <w:tcW w:w="434" w:type="dxa"/>
          </w:tcPr>
          <w:p w14:paraId="3D93562E" w14:textId="77777777" w:rsidR="00CE43CE" w:rsidRDefault="00CE43CE" w:rsidP="009E7B5A">
            <w:pPr>
              <w:jc w:val="both"/>
              <w:rPr>
                <w:rFonts w:cstheme="minorBidi"/>
                <w:sz w:val="26"/>
                <w:szCs w:val="26"/>
                <w:lang w:val="en-US"/>
              </w:rPr>
            </w:pPr>
          </w:p>
        </w:tc>
      </w:tr>
      <w:tr w:rsidR="00CE43CE" w14:paraId="4B5D4C04" w14:textId="77777777" w:rsidTr="750D6F32">
        <w:tc>
          <w:tcPr>
            <w:tcW w:w="251" w:type="dxa"/>
          </w:tcPr>
          <w:p w14:paraId="257E23A0" w14:textId="77777777" w:rsidR="00CE43CE" w:rsidRDefault="00CE43CE" w:rsidP="009E7B5A">
            <w:pPr>
              <w:spacing w:before="120"/>
              <w:rPr>
                <w:rFonts w:cstheme="minorBidi"/>
                <w:sz w:val="26"/>
                <w:szCs w:val="26"/>
                <w:lang w:val="en-US"/>
              </w:rPr>
            </w:pPr>
          </w:p>
        </w:tc>
        <w:tc>
          <w:tcPr>
            <w:tcW w:w="8945" w:type="dxa"/>
          </w:tcPr>
          <w:p w14:paraId="732977A1" w14:textId="77777777" w:rsidR="00CE43CE" w:rsidRDefault="00CE43CE" w:rsidP="009E7B5A">
            <w:pPr>
              <w:spacing w:before="120"/>
              <w:rPr>
                <w:rFonts w:cstheme="minorBidi"/>
                <w:sz w:val="26"/>
                <w:szCs w:val="26"/>
                <w:lang w:val="en-US"/>
              </w:rPr>
            </w:pPr>
            <w:r w:rsidRPr="033DB967">
              <w:rPr>
                <w:rFonts w:cstheme="minorBidi"/>
                <w:sz w:val="26"/>
                <w:szCs w:val="26"/>
                <w:lang w:val="en-US"/>
              </w:rPr>
              <w:t>A duty owed by a housing authority to provide emergency accommodation for someone who they have reason to believe may be homeless, may have a priority need, and may be eligible for help on immigration grounds.</w:t>
            </w:r>
          </w:p>
        </w:tc>
        <w:tc>
          <w:tcPr>
            <w:tcW w:w="434" w:type="dxa"/>
          </w:tcPr>
          <w:p w14:paraId="18DF58C5" w14:textId="77777777" w:rsidR="00CE43CE" w:rsidRDefault="00CE43CE" w:rsidP="009E7B5A">
            <w:pPr>
              <w:jc w:val="both"/>
              <w:rPr>
                <w:rFonts w:cstheme="minorBidi"/>
                <w:sz w:val="26"/>
                <w:szCs w:val="26"/>
                <w:lang w:val="en-US"/>
              </w:rPr>
            </w:pPr>
          </w:p>
        </w:tc>
      </w:tr>
      <w:tr w:rsidR="00CE43CE" w14:paraId="30B191D0" w14:textId="77777777" w:rsidTr="750D6F32">
        <w:tc>
          <w:tcPr>
            <w:tcW w:w="9196" w:type="dxa"/>
            <w:gridSpan w:val="2"/>
          </w:tcPr>
          <w:p w14:paraId="553A161C" w14:textId="77777777" w:rsidR="00CE43CE" w:rsidRPr="008E729A" w:rsidRDefault="00CE43CE" w:rsidP="009E7B5A">
            <w:pPr>
              <w:spacing w:before="120"/>
              <w:rPr>
                <w:rFonts w:cstheme="minorBidi"/>
                <w:b/>
                <w:sz w:val="26"/>
                <w:szCs w:val="26"/>
                <w:lang w:val="en-US"/>
              </w:rPr>
            </w:pPr>
            <w:r w:rsidRPr="033DB967">
              <w:rPr>
                <w:rFonts w:cstheme="minorBidi"/>
                <w:b/>
                <w:sz w:val="26"/>
                <w:szCs w:val="26"/>
                <w:lang w:val="en-US"/>
              </w:rPr>
              <w:t>Joint guidance</w:t>
            </w:r>
          </w:p>
        </w:tc>
        <w:tc>
          <w:tcPr>
            <w:tcW w:w="434" w:type="dxa"/>
          </w:tcPr>
          <w:p w14:paraId="306F1627" w14:textId="77777777" w:rsidR="00CE43CE" w:rsidRDefault="00CE43CE" w:rsidP="009E7B5A">
            <w:pPr>
              <w:jc w:val="both"/>
              <w:rPr>
                <w:rFonts w:cstheme="minorBidi"/>
                <w:sz w:val="26"/>
                <w:szCs w:val="26"/>
                <w:lang w:val="en-US"/>
              </w:rPr>
            </w:pPr>
          </w:p>
        </w:tc>
      </w:tr>
      <w:tr w:rsidR="00CE43CE" w14:paraId="2142C4A1" w14:textId="77777777" w:rsidTr="750D6F32">
        <w:tc>
          <w:tcPr>
            <w:tcW w:w="251" w:type="dxa"/>
          </w:tcPr>
          <w:p w14:paraId="2733A285" w14:textId="77777777" w:rsidR="00CE43CE" w:rsidRDefault="00CE43CE" w:rsidP="009E7B5A">
            <w:pPr>
              <w:spacing w:before="120"/>
              <w:rPr>
                <w:rFonts w:cstheme="minorBidi"/>
                <w:sz w:val="26"/>
                <w:szCs w:val="26"/>
                <w:lang w:val="en-US"/>
              </w:rPr>
            </w:pPr>
          </w:p>
        </w:tc>
        <w:tc>
          <w:tcPr>
            <w:tcW w:w="8945" w:type="dxa"/>
          </w:tcPr>
          <w:p w14:paraId="02EE8683" w14:textId="51EE674A" w:rsidR="003C5D80" w:rsidRDefault="00CE43CE" w:rsidP="00B01E21">
            <w:pPr>
              <w:spacing w:before="120"/>
              <w:rPr>
                <w:rFonts w:cstheme="minorBidi"/>
                <w:sz w:val="26"/>
                <w:szCs w:val="26"/>
                <w:lang w:val="en-US"/>
              </w:rPr>
            </w:pPr>
            <w:r w:rsidRPr="033DB967">
              <w:rPr>
                <w:rFonts w:cstheme="minorBidi"/>
                <w:b/>
                <w:sz w:val="26"/>
                <w:szCs w:val="26"/>
                <w:lang w:val="en-US"/>
              </w:rPr>
              <w:t>Statutory guidance</w:t>
            </w:r>
            <w:r w:rsidRPr="033DB967">
              <w:rPr>
                <w:rFonts w:cstheme="minorBidi"/>
                <w:sz w:val="26"/>
                <w:szCs w:val="26"/>
                <w:lang w:val="en-US"/>
              </w:rPr>
              <w:t xml:space="preserve"> issued by the government in 2018, called ‘</w:t>
            </w:r>
            <w:r w:rsidRPr="033DB967">
              <w:rPr>
                <w:rFonts w:cstheme="minorBidi"/>
                <w:i/>
                <w:sz w:val="26"/>
                <w:szCs w:val="26"/>
                <w:lang w:val="en-US"/>
              </w:rPr>
              <w:t xml:space="preserve">Prevention of homelessness and provision of accommodation for </w:t>
            </w:r>
            <w:proofErr w:type="gramStart"/>
            <w:r w:rsidRPr="033DB967">
              <w:rPr>
                <w:rFonts w:cstheme="minorBidi"/>
                <w:i/>
                <w:sz w:val="26"/>
                <w:szCs w:val="26"/>
                <w:lang w:val="en-US"/>
              </w:rPr>
              <w:t>16 and 17 year old</w:t>
            </w:r>
            <w:proofErr w:type="gramEnd"/>
            <w:r w:rsidRPr="033DB967">
              <w:rPr>
                <w:rFonts w:cstheme="minorBidi"/>
                <w:i/>
                <w:sz w:val="26"/>
                <w:szCs w:val="26"/>
                <w:lang w:val="en-US"/>
              </w:rPr>
              <w:t xml:space="preserve"> young people who may be homeless and/or require accommodation’</w:t>
            </w:r>
            <w:r w:rsidRPr="033DB967">
              <w:rPr>
                <w:rFonts w:cstheme="minorBidi"/>
                <w:sz w:val="26"/>
                <w:szCs w:val="26"/>
                <w:lang w:val="en-US"/>
              </w:rPr>
              <w:t xml:space="preserve">. Both Children’s Services and housing authorities must follow this guidance unless they have a good reason for not doing so. </w:t>
            </w:r>
          </w:p>
        </w:tc>
        <w:tc>
          <w:tcPr>
            <w:tcW w:w="434" w:type="dxa"/>
          </w:tcPr>
          <w:p w14:paraId="13AAF9ED" w14:textId="77777777" w:rsidR="00CE43CE" w:rsidRDefault="00CE43CE" w:rsidP="009E7B5A">
            <w:pPr>
              <w:jc w:val="both"/>
              <w:rPr>
                <w:rFonts w:cstheme="minorBidi"/>
                <w:sz w:val="26"/>
                <w:szCs w:val="26"/>
                <w:lang w:val="en-US"/>
              </w:rPr>
            </w:pPr>
          </w:p>
        </w:tc>
      </w:tr>
      <w:tr w:rsidR="00CE43CE" w14:paraId="1597FFFF" w14:textId="77777777" w:rsidTr="750D6F32">
        <w:tc>
          <w:tcPr>
            <w:tcW w:w="9196" w:type="dxa"/>
            <w:gridSpan w:val="2"/>
          </w:tcPr>
          <w:p w14:paraId="197E2291" w14:textId="77777777" w:rsidR="00CE43CE" w:rsidRPr="006C414C" w:rsidRDefault="00CE43CE" w:rsidP="00574AD9">
            <w:pPr>
              <w:spacing w:before="120"/>
              <w:rPr>
                <w:rFonts w:cstheme="minorBidi"/>
                <w:b/>
                <w:sz w:val="26"/>
                <w:szCs w:val="26"/>
                <w:lang w:val="en-US"/>
              </w:rPr>
            </w:pPr>
            <w:r w:rsidRPr="033DB967">
              <w:rPr>
                <w:rFonts w:cstheme="minorBidi"/>
                <w:b/>
                <w:sz w:val="26"/>
                <w:szCs w:val="26"/>
                <w:lang w:val="en-US"/>
              </w:rPr>
              <w:t xml:space="preserve">Local authority </w:t>
            </w:r>
          </w:p>
        </w:tc>
        <w:tc>
          <w:tcPr>
            <w:tcW w:w="434" w:type="dxa"/>
          </w:tcPr>
          <w:p w14:paraId="1700D27F" w14:textId="77777777" w:rsidR="00CE43CE" w:rsidRDefault="00CE43CE" w:rsidP="00574AD9">
            <w:pPr>
              <w:jc w:val="both"/>
              <w:rPr>
                <w:rFonts w:cstheme="minorBidi"/>
                <w:sz w:val="26"/>
                <w:szCs w:val="26"/>
                <w:lang w:val="en-US"/>
              </w:rPr>
            </w:pPr>
          </w:p>
        </w:tc>
      </w:tr>
      <w:tr w:rsidR="00CE43CE" w14:paraId="34B40D34" w14:textId="77777777" w:rsidTr="750D6F32">
        <w:tc>
          <w:tcPr>
            <w:tcW w:w="251" w:type="dxa"/>
          </w:tcPr>
          <w:p w14:paraId="03449369" w14:textId="77777777" w:rsidR="00CE43CE" w:rsidRDefault="00CE43CE" w:rsidP="00574AD9">
            <w:pPr>
              <w:spacing w:before="120"/>
              <w:rPr>
                <w:rFonts w:cstheme="minorBidi"/>
                <w:sz w:val="26"/>
                <w:szCs w:val="26"/>
                <w:lang w:val="en-US"/>
              </w:rPr>
            </w:pPr>
          </w:p>
        </w:tc>
        <w:tc>
          <w:tcPr>
            <w:tcW w:w="8945" w:type="dxa"/>
          </w:tcPr>
          <w:p w14:paraId="78D7D857" w14:textId="798C5543" w:rsidR="00CE43CE" w:rsidRDefault="00CE43CE" w:rsidP="00574AD9">
            <w:pPr>
              <w:spacing w:before="120"/>
              <w:rPr>
                <w:rFonts w:cstheme="minorBidi"/>
                <w:sz w:val="26"/>
                <w:szCs w:val="26"/>
                <w:lang w:val="en-US"/>
              </w:rPr>
            </w:pPr>
            <w:proofErr w:type="gramStart"/>
            <w:r w:rsidRPr="033DB967">
              <w:rPr>
                <w:rFonts w:cstheme="minorBidi"/>
                <w:sz w:val="26"/>
                <w:szCs w:val="26"/>
                <w:lang w:val="en-US"/>
              </w:rPr>
              <w:t>For the purpose of</w:t>
            </w:r>
            <w:proofErr w:type="gramEnd"/>
            <w:r w:rsidRPr="033DB967">
              <w:rPr>
                <w:rFonts w:cstheme="minorBidi"/>
                <w:sz w:val="26"/>
                <w:szCs w:val="26"/>
                <w:lang w:val="en-US"/>
              </w:rPr>
              <w:t xml:space="preserve"> this protocol there are two types of local authority, social services and housing. Surrey County Council (or Children’s Services) is the social services authority responsible for providing services under the </w:t>
            </w:r>
            <w:r w:rsidRPr="033DB967">
              <w:rPr>
                <w:rFonts w:cstheme="minorBidi"/>
                <w:b/>
                <w:sz w:val="26"/>
                <w:szCs w:val="26"/>
                <w:lang w:val="en-US"/>
              </w:rPr>
              <w:t>Children Act 1989</w:t>
            </w:r>
            <w:r w:rsidRPr="033DB967">
              <w:rPr>
                <w:rFonts w:cstheme="minorBidi"/>
                <w:sz w:val="26"/>
                <w:szCs w:val="26"/>
                <w:lang w:val="en-US"/>
              </w:rPr>
              <w:t xml:space="preserve">. There are eleven </w:t>
            </w:r>
            <w:r w:rsidRPr="033DB967">
              <w:rPr>
                <w:rFonts w:cstheme="minorBidi"/>
                <w:b/>
                <w:sz w:val="26"/>
                <w:szCs w:val="26"/>
                <w:lang w:val="en-US"/>
              </w:rPr>
              <w:t>housing authorities</w:t>
            </w:r>
            <w:r w:rsidRPr="033DB967">
              <w:rPr>
                <w:rFonts w:cstheme="minorBidi"/>
                <w:sz w:val="26"/>
                <w:szCs w:val="26"/>
                <w:lang w:val="en-US"/>
              </w:rPr>
              <w:t xml:space="preserve"> in Surrey, which are listed on </w:t>
            </w:r>
            <w:hyperlink w:anchor="Housingauthorities">
              <w:r w:rsidRPr="033DB967">
                <w:rPr>
                  <w:rStyle w:val="Hyperlink"/>
                  <w:rFonts w:cstheme="minorBidi"/>
                  <w:sz w:val="26"/>
                  <w:szCs w:val="26"/>
                  <w:lang w:val="en-US"/>
                </w:rPr>
                <w:t>page 2</w:t>
              </w:r>
            </w:hyperlink>
            <w:r w:rsidRPr="033DB967">
              <w:rPr>
                <w:rFonts w:cstheme="minorBidi"/>
                <w:color w:val="FF0000"/>
                <w:sz w:val="26"/>
                <w:szCs w:val="26"/>
                <w:lang w:val="en-US"/>
              </w:rPr>
              <w:t xml:space="preserve"> </w:t>
            </w:r>
            <w:r w:rsidRPr="033DB967">
              <w:rPr>
                <w:rFonts w:cstheme="minorBidi"/>
                <w:sz w:val="26"/>
                <w:szCs w:val="26"/>
                <w:lang w:val="en-US"/>
              </w:rPr>
              <w:t xml:space="preserve">who are responsible for administering </w:t>
            </w:r>
            <w:r w:rsidRPr="033DB967">
              <w:rPr>
                <w:rFonts w:cstheme="minorBidi"/>
                <w:b/>
                <w:sz w:val="26"/>
                <w:szCs w:val="26"/>
                <w:lang w:val="en-US"/>
              </w:rPr>
              <w:t>homeless applications</w:t>
            </w:r>
            <w:r w:rsidRPr="033DB967">
              <w:rPr>
                <w:rFonts w:cstheme="minorBidi"/>
                <w:sz w:val="26"/>
                <w:szCs w:val="26"/>
                <w:lang w:val="en-US"/>
              </w:rPr>
              <w:t xml:space="preserve"> and allocating social housing (see also the contact details at appendices </w:t>
            </w:r>
            <w:hyperlink w:anchor="_Appendix_B_–">
              <w:r w:rsidRPr="033DB967">
                <w:rPr>
                  <w:rStyle w:val="Hyperlink"/>
                  <w:rFonts w:cstheme="minorBidi"/>
                  <w:sz w:val="26"/>
                  <w:szCs w:val="26"/>
                  <w:lang w:val="en-US"/>
                </w:rPr>
                <w:t>B</w:t>
              </w:r>
            </w:hyperlink>
            <w:r w:rsidRPr="033DB967">
              <w:rPr>
                <w:rFonts w:cstheme="minorBidi"/>
                <w:color w:val="FF0000"/>
                <w:sz w:val="26"/>
                <w:szCs w:val="26"/>
                <w:lang w:val="en-US"/>
              </w:rPr>
              <w:t xml:space="preserve"> </w:t>
            </w:r>
            <w:r w:rsidRPr="033DB967">
              <w:rPr>
                <w:rFonts w:cstheme="minorBidi"/>
                <w:sz w:val="26"/>
                <w:szCs w:val="26"/>
                <w:lang w:val="en-US"/>
              </w:rPr>
              <w:t xml:space="preserve">and </w:t>
            </w:r>
            <w:hyperlink w:anchor="_Appendix_F_–">
              <w:r w:rsidRPr="033DB967">
                <w:rPr>
                  <w:rStyle w:val="Hyperlink"/>
                  <w:rFonts w:cstheme="minorBidi"/>
                  <w:sz w:val="26"/>
                  <w:szCs w:val="26"/>
                  <w:lang w:val="en-US"/>
                </w:rPr>
                <w:t>F</w:t>
              </w:r>
            </w:hyperlink>
            <w:r w:rsidRPr="033DB967">
              <w:rPr>
                <w:rFonts w:cstheme="minorBidi"/>
                <w:sz w:val="26"/>
                <w:szCs w:val="26"/>
                <w:lang w:val="en-US"/>
              </w:rPr>
              <w:t>).</w:t>
            </w:r>
          </w:p>
        </w:tc>
        <w:tc>
          <w:tcPr>
            <w:tcW w:w="434" w:type="dxa"/>
          </w:tcPr>
          <w:p w14:paraId="0B938077" w14:textId="77777777" w:rsidR="00CE43CE" w:rsidRDefault="00CE43CE" w:rsidP="00574AD9">
            <w:pPr>
              <w:jc w:val="both"/>
              <w:rPr>
                <w:rFonts w:cstheme="minorBidi"/>
                <w:sz w:val="26"/>
                <w:szCs w:val="26"/>
                <w:lang w:val="en-US"/>
              </w:rPr>
            </w:pPr>
          </w:p>
        </w:tc>
      </w:tr>
      <w:tr w:rsidR="00CE43CE" w14:paraId="73909B60" w14:textId="77777777" w:rsidTr="750D6F32">
        <w:tc>
          <w:tcPr>
            <w:tcW w:w="9196" w:type="dxa"/>
            <w:gridSpan w:val="2"/>
          </w:tcPr>
          <w:p w14:paraId="7A6B51AA" w14:textId="77777777" w:rsidR="00CE43CE" w:rsidRPr="006539AF" w:rsidRDefault="00CE43CE" w:rsidP="00574AD9">
            <w:pPr>
              <w:spacing w:before="120"/>
              <w:rPr>
                <w:rFonts w:cstheme="minorBidi"/>
                <w:b/>
                <w:sz w:val="26"/>
                <w:szCs w:val="26"/>
                <w:lang w:val="en-US"/>
              </w:rPr>
            </w:pPr>
            <w:r w:rsidRPr="033DB967">
              <w:rPr>
                <w:rFonts w:cstheme="minorBidi"/>
                <w:b/>
                <w:sz w:val="26"/>
                <w:szCs w:val="26"/>
                <w:lang w:val="en-US"/>
              </w:rPr>
              <w:t>Local connection (homelessness)</w:t>
            </w:r>
          </w:p>
        </w:tc>
        <w:tc>
          <w:tcPr>
            <w:tcW w:w="434" w:type="dxa"/>
          </w:tcPr>
          <w:p w14:paraId="0228D56E" w14:textId="77777777" w:rsidR="00CE43CE" w:rsidRDefault="00CE43CE" w:rsidP="00574AD9">
            <w:pPr>
              <w:jc w:val="both"/>
              <w:rPr>
                <w:rFonts w:cstheme="minorBidi"/>
                <w:sz w:val="26"/>
                <w:szCs w:val="26"/>
                <w:lang w:val="en-US"/>
              </w:rPr>
            </w:pPr>
          </w:p>
        </w:tc>
      </w:tr>
      <w:tr w:rsidR="00CE43CE" w14:paraId="5DE98455" w14:textId="77777777" w:rsidTr="750D6F32">
        <w:tc>
          <w:tcPr>
            <w:tcW w:w="251" w:type="dxa"/>
          </w:tcPr>
          <w:p w14:paraId="0DA5977C" w14:textId="77777777" w:rsidR="00CE43CE" w:rsidRDefault="00CE43CE" w:rsidP="00574AD9">
            <w:pPr>
              <w:spacing w:before="120"/>
              <w:rPr>
                <w:rFonts w:cstheme="minorBidi"/>
                <w:sz w:val="26"/>
                <w:szCs w:val="26"/>
                <w:lang w:val="en-US"/>
              </w:rPr>
            </w:pPr>
          </w:p>
        </w:tc>
        <w:tc>
          <w:tcPr>
            <w:tcW w:w="8945" w:type="dxa"/>
          </w:tcPr>
          <w:p w14:paraId="24B11FEE" w14:textId="6EF373A6" w:rsidR="00CE43CE" w:rsidRDefault="00CE43CE" w:rsidP="00574AD9">
            <w:pPr>
              <w:spacing w:before="120"/>
              <w:rPr>
                <w:rFonts w:cstheme="minorBidi"/>
                <w:sz w:val="26"/>
                <w:szCs w:val="26"/>
                <w:lang w:val="en-US"/>
              </w:rPr>
            </w:pPr>
            <w:r w:rsidRPr="033DB967">
              <w:rPr>
                <w:rFonts w:cstheme="minorBidi"/>
                <w:sz w:val="26"/>
                <w:szCs w:val="26"/>
                <w:lang w:val="en-US"/>
              </w:rPr>
              <w:t xml:space="preserve">In certain circumstances a housing authority may seek to refer responsibility for a homelessness application to another housing authority on local connection grounds. Not to be confused with the local connection rules that apply in relation to housing registers and the allocation of social housing (see below). </w:t>
            </w:r>
            <w:r w:rsidR="001D4838" w:rsidRPr="033DB967">
              <w:rPr>
                <w:rFonts w:cstheme="minorBidi"/>
                <w:sz w:val="26"/>
                <w:szCs w:val="26"/>
                <w:lang w:val="en-US"/>
              </w:rPr>
              <w:t>A definition of local connection can be found in the Housing Act 1996 Part VII S199</w:t>
            </w:r>
          </w:p>
        </w:tc>
        <w:tc>
          <w:tcPr>
            <w:tcW w:w="434" w:type="dxa"/>
          </w:tcPr>
          <w:p w14:paraId="3A22A38F" w14:textId="77777777" w:rsidR="00CE43CE" w:rsidRDefault="00CE43CE" w:rsidP="00574AD9">
            <w:pPr>
              <w:jc w:val="both"/>
              <w:rPr>
                <w:rFonts w:cstheme="minorBidi"/>
                <w:sz w:val="26"/>
                <w:szCs w:val="26"/>
                <w:lang w:val="en-US"/>
              </w:rPr>
            </w:pPr>
          </w:p>
        </w:tc>
      </w:tr>
      <w:tr w:rsidR="00CE43CE" w14:paraId="0357B48E" w14:textId="77777777" w:rsidTr="750D6F32">
        <w:tc>
          <w:tcPr>
            <w:tcW w:w="9196" w:type="dxa"/>
            <w:gridSpan w:val="2"/>
          </w:tcPr>
          <w:p w14:paraId="6286937C" w14:textId="77777777" w:rsidR="00CE43CE" w:rsidRPr="00E90321" w:rsidRDefault="00CE43CE" w:rsidP="00574AD9">
            <w:pPr>
              <w:spacing w:before="120"/>
              <w:rPr>
                <w:rFonts w:cstheme="minorBidi"/>
                <w:b/>
                <w:sz w:val="26"/>
                <w:szCs w:val="26"/>
                <w:lang w:val="en-US"/>
              </w:rPr>
            </w:pPr>
            <w:r w:rsidRPr="033DB967">
              <w:rPr>
                <w:rFonts w:cstheme="minorBidi"/>
                <w:b/>
                <w:sz w:val="26"/>
                <w:szCs w:val="26"/>
                <w:lang w:val="en-US"/>
              </w:rPr>
              <w:t>Local connection (housing allocation)</w:t>
            </w:r>
          </w:p>
        </w:tc>
        <w:tc>
          <w:tcPr>
            <w:tcW w:w="434" w:type="dxa"/>
          </w:tcPr>
          <w:p w14:paraId="5FD4D762" w14:textId="77777777" w:rsidR="00CE43CE" w:rsidRPr="00BF777D" w:rsidRDefault="00CE43CE" w:rsidP="00574AD9">
            <w:pPr>
              <w:jc w:val="both"/>
              <w:rPr>
                <w:rFonts w:cstheme="minorBidi"/>
                <w:sz w:val="20"/>
                <w:szCs w:val="20"/>
                <w:lang w:val="en-US"/>
              </w:rPr>
            </w:pPr>
          </w:p>
        </w:tc>
      </w:tr>
      <w:tr w:rsidR="00CE43CE" w14:paraId="0DBFE64A" w14:textId="77777777" w:rsidTr="750D6F32">
        <w:tc>
          <w:tcPr>
            <w:tcW w:w="251" w:type="dxa"/>
          </w:tcPr>
          <w:p w14:paraId="56B658EB" w14:textId="77777777" w:rsidR="00CE43CE" w:rsidRDefault="00CE43CE" w:rsidP="00574AD9">
            <w:pPr>
              <w:spacing w:before="120"/>
              <w:rPr>
                <w:rFonts w:cstheme="minorBidi"/>
                <w:sz w:val="26"/>
                <w:szCs w:val="26"/>
                <w:lang w:val="en-US"/>
              </w:rPr>
            </w:pPr>
          </w:p>
        </w:tc>
        <w:tc>
          <w:tcPr>
            <w:tcW w:w="8945" w:type="dxa"/>
          </w:tcPr>
          <w:p w14:paraId="2C7E0517" w14:textId="04768B81" w:rsidR="00CE43CE" w:rsidRDefault="00CE43CE" w:rsidP="00574AD9">
            <w:pPr>
              <w:spacing w:before="120"/>
              <w:rPr>
                <w:rFonts w:cstheme="minorBidi"/>
                <w:sz w:val="26"/>
                <w:szCs w:val="26"/>
                <w:lang w:val="en-US"/>
              </w:rPr>
            </w:pPr>
            <w:r w:rsidRPr="033DB967">
              <w:rPr>
                <w:rFonts w:cstheme="minorBidi"/>
                <w:sz w:val="26"/>
                <w:szCs w:val="26"/>
                <w:lang w:val="en-US"/>
              </w:rPr>
              <w:t xml:space="preserve">A housing authority’s </w:t>
            </w:r>
            <w:r w:rsidRPr="033DB967">
              <w:rPr>
                <w:rFonts w:cstheme="minorBidi"/>
                <w:b/>
                <w:sz w:val="26"/>
                <w:szCs w:val="26"/>
                <w:lang w:val="en-US"/>
              </w:rPr>
              <w:t>housing allocation policy</w:t>
            </w:r>
            <w:r w:rsidRPr="033DB967">
              <w:rPr>
                <w:rFonts w:cstheme="minorBidi"/>
                <w:sz w:val="26"/>
                <w:szCs w:val="26"/>
                <w:lang w:val="en-US"/>
              </w:rPr>
              <w:t xml:space="preserve"> will contain rules based on applicants’ local connection to their area. Whether a housing applicant has a local connection is likely to affect whether someone is eligible to be admitted onto the </w:t>
            </w:r>
            <w:r w:rsidRPr="033DB967">
              <w:rPr>
                <w:rFonts w:cstheme="minorBidi"/>
                <w:b/>
                <w:sz w:val="26"/>
                <w:szCs w:val="26"/>
                <w:lang w:val="en-US"/>
              </w:rPr>
              <w:t>housing register</w:t>
            </w:r>
            <w:r w:rsidRPr="033DB967">
              <w:rPr>
                <w:rFonts w:cstheme="minorBidi"/>
                <w:sz w:val="26"/>
                <w:szCs w:val="26"/>
                <w:lang w:val="en-US"/>
              </w:rPr>
              <w:t>. It will also usually affect the priority given to their application. Not to be confused with the local connection rules that apply in relation to homelessness applications (see above).</w:t>
            </w:r>
            <w:r w:rsidR="00A07B06" w:rsidRPr="033DB967">
              <w:rPr>
                <w:rFonts w:cstheme="minorBidi"/>
                <w:sz w:val="26"/>
                <w:szCs w:val="26"/>
                <w:lang w:val="en-US"/>
              </w:rPr>
              <w:t xml:space="preserve">   </w:t>
            </w:r>
          </w:p>
        </w:tc>
        <w:tc>
          <w:tcPr>
            <w:tcW w:w="434" w:type="dxa"/>
          </w:tcPr>
          <w:p w14:paraId="79961566" w14:textId="77777777" w:rsidR="00CE43CE" w:rsidRPr="00BF777D" w:rsidRDefault="00CE43CE" w:rsidP="00574AD9">
            <w:pPr>
              <w:jc w:val="both"/>
              <w:rPr>
                <w:rFonts w:cstheme="minorBidi"/>
                <w:sz w:val="20"/>
                <w:szCs w:val="20"/>
                <w:lang w:val="en-US"/>
              </w:rPr>
            </w:pPr>
          </w:p>
        </w:tc>
      </w:tr>
      <w:tr w:rsidR="00CE43CE" w14:paraId="1AFD319C" w14:textId="77777777" w:rsidTr="750D6F32">
        <w:tc>
          <w:tcPr>
            <w:tcW w:w="9196" w:type="dxa"/>
            <w:gridSpan w:val="2"/>
          </w:tcPr>
          <w:p w14:paraId="7B3A8E7D" w14:textId="21663CBA" w:rsidR="00CE43CE" w:rsidRPr="00CB756D" w:rsidRDefault="00CE43CE" w:rsidP="00574AD9">
            <w:pPr>
              <w:spacing w:before="120"/>
              <w:rPr>
                <w:rFonts w:cstheme="minorBidi"/>
                <w:b/>
                <w:sz w:val="26"/>
                <w:szCs w:val="26"/>
                <w:lang w:val="en-US"/>
              </w:rPr>
            </w:pPr>
            <w:r w:rsidRPr="033DB967">
              <w:rPr>
                <w:rFonts w:cstheme="minorBidi"/>
                <w:b/>
                <w:sz w:val="26"/>
                <w:szCs w:val="26"/>
                <w:lang w:val="en-US"/>
              </w:rPr>
              <w:t>Looked-after child</w:t>
            </w:r>
          </w:p>
        </w:tc>
        <w:tc>
          <w:tcPr>
            <w:tcW w:w="434" w:type="dxa"/>
          </w:tcPr>
          <w:p w14:paraId="10795D4E" w14:textId="77777777" w:rsidR="00CE43CE" w:rsidRDefault="00CE43CE" w:rsidP="00574AD9">
            <w:pPr>
              <w:jc w:val="both"/>
              <w:rPr>
                <w:rFonts w:cstheme="minorBidi"/>
                <w:sz w:val="26"/>
                <w:szCs w:val="26"/>
                <w:lang w:val="en-US"/>
              </w:rPr>
            </w:pPr>
          </w:p>
        </w:tc>
      </w:tr>
      <w:tr w:rsidR="00CE43CE" w14:paraId="43DE5C8D" w14:textId="77777777" w:rsidTr="750D6F32">
        <w:tc>
          <w:tcPr>
            <w:tcW w:w="251" w:type="dxa"/>
          </w:tcPr>
          <w:p w14:paraId="7E64F0F4" w14:textId="77777777" w:rsidR="00CE43CE" w:rsidRDefault="00CE43CE" w:rsidP="00574AD9">
            <w:pPr>
              <w:spacing w:before="120"/>
              <w:rPr>
                <w:rFonts w:cstheme="minorBidi"/>
                <w:sz w:val="26"/>
                <w:szCs w:val="26"/>
                <w:lang w:val="en-US"/>
              </w:rPr>
            </w:pPr>
          </w:p>
        </w:tc>
        <w:tc>
          <w:tcPr>
            <w:tcW w:w="8945" w:type="dxa"/>
          </w:tcPr>
          <w:p w14:paraId="017CC531" w14:textId="77777777" w:rsidR="00CE43CE" w:rsidRDefault="00CE43CE" w:rsidP="00574AD9">
            <w:pPr>
              <w:spacing w:before="120"/>
              <w:rPr>
                <w:rFonts w:cstheme="minorBidi"/>
                <w:sz w:val="26"/>
                <w:szCs w:val="26"/>
                <w:lang w:val="en-US"/>
              </w:rPr>
            </w:pPr>
            <w:r w:rsidRPr="033DB967">
              <w:rPr>
                <w:rFonts w:cstheme="minorBidi"/>
                <w:sz w:val="26"/>
                <w:szCs w:val="26"/>
                <w:lang w:val="en-US"/>
              </w:rPr>
              <w:t xml:space="preserve">A child (under 18 years of age) who has been in the care of the Local Authority for more than 24 hours. Most commonly a child is ‘looked after’ because they have been accommodated under </w:t>
            </w:r>
            <w:r w:rsidRPr="033DB967">
              <w:rPr>
                <w:rFonts w:cstheme="minorBidi"/>
                <w:b/>
                <w:sz w:val="26"/>
                <w:szCs w:val="26"/>
                <w:lang w:val="en-US"/>
              </w:rPr>
              <w:t xml:space="preserve">section 20 of the Children Act 1989 </w:t>
            </w:r>
            <w:r w:rsidRPr="033DB967">
              <w:rPr>
                <w:rFonts w:cstheme="minorBidi"/>
                <w:sz w:val="26"/>
                <w:szCs w:val="26"/>
                <w:lang w:val="en-US"/>
              </w:rPr>
              <w:t xml:space="preserve">or </w:t>
            </w:r>
            <w:proofErr w:type="gramStart"/>
            <w:r w:rsidRPr="033DB967">
              <w:rPr>
                <w:rFonts w:cstheme="minorBidi"/>
                <w:sz w:val="26"/>
                <w:szCs w:val="26"/>
                <w:lang w:val="en-US"/>
              </w:rPr>
              <w:t>as a result of</w:t>
            </w:r>
            <w:proofErr w:type="gramEnd"/>
            <w:r w:rsidRPr="033DB967">
              <w:rPr>
                <w:rFonts w:cstheme="minorBidi"/>
                <w:sz w:val="26"/>
                <w:szCs w:val="26"/>
                <w:lang w:val="en-US"/>
              </w:rPr>
              <w:t xml:space="preserve"> legal proceedings undertaken by the Local Authority resulting in an Interim Care Order being made under S38 of the Act or a Care Order being made under S31 of the Act.  Being ‘in care’ in this context may include a variety of placements, e.g. foster care, a children’s home, a secure unit, semi-independent accommodation, or supported accommodation.</w:t>
            </w:r>
          </w:p>
          <w:p w14:paraId="2AA5A8B7" w14:textId="77777777" w:rsidR="00CE43CE" w:rsidRDefault="00CE43CE" w:rsidP="00574AD9">
            <w:pPr>
              <w:spacing w:before="120"/>
              <w:rPr>
                <w:rFonts w:cstheme="minorBidi"/>
                <w:sz w:val="26"/>
                <w:szCs w:val="26"/>
                <w:lang w:val="en-US"/>
              </w:rPr>
            </w:pPr>
            <w:r w:rsidRPr="033DB967">
              <w:rPr>
                <w:rFonts w:cstheme="minorBidi"/>
                <w:sz w:val="26"/>
                <w:szCs w:val="26"/>
                <w:lang w:val="en-US"/>
              </w:rPr>
              <w:t>A child is not ‘looked after’ if they are merely accommodated under:</w:t>
            </w:r>
          </w:p>
          <w:p w14:paraId="30464C00" w14:textId="77777777" w:rsidR="00CE43CE" w:rsidRDefault="00CE43CE" w:rsidP="00574AD9">
            <w:pPr>
              <w:pStyle w:val="ListParagraph"/>
              <w:numPr>
                <w:ilvl w:val="0"/>
                <w:numId w:val="43"/>
              </w:numPr>
              <w:spacing w:before="120"/>
              <w:contextualSpacing/>
              <w:rPr>
                <w:rFonts w:cstheme="minorBidi"/>
                <w:sz w:val="26"/>
                <w:szCs w:val="26"/>
                <w:lang w:val="en-US"/>
              </w:rPr>
            </w:pPr>
            <w:r w:rsidRPr="033DB967">
              <w:rPr>
                <w:rFonts w:cstheme="minorBidi"/>
                <w:b/>
                <w:sz w:val="26"/>
                <w:szCs w:val="26"/>
                <w:lang w:val="en-US"/>
              </w:rPr>
              <w:t>Section 17</w:t>
            </w:r>
            <w:r w:rsidRPr="033DB967">
              <w:rPr>
                <w:rFonts w:cstheme="minorBidi"/>
                <w:sz w:val="26"/>
                <w:szCs w:val="26"/>
                <w:lang w:val="en-US"/>
              </w:rPr>
              <w:t>.</w:t>
            </w:r>
          </w:p>
          <w:p w14:paraId="13DE60F9" w14:textId="77777777" w:rsidR="00CE43CE" w:rsidRDefault="00CE43CE" w:rsidP="00574AD9">
            <w:pPr>
              <w:pStyle w:val="ListParagraph"/>
              <w:numPr>
                <w:ilvl w:val="0"/>
                <w:numId w:val="43"/>
              </w:numPr>
              <w:spacing w:before="120"/>
              <w:contextualSpacing/>
              <w:rPr>
                <w:rFonts w:cstheme="minorBidi"/>
                <w:sz w:val="26"/>
                <w:szCs w:val="26"/>
                <w:lang w:val="en-US"/>
              </w:rPr>
            </w:pPr>
            <w:r w:rsidRPr="033DB967">
              <w:rPr>
                <w:rFonts w:cstheme="minorBidi"/>
                <w:sz w:val="26"/>
                <w:szCs w:val="26"/>
                <w:lang w:val="en-US"/>
              </w:rPr>
              <w:t>Section 23B as a ‘</w:t>
            </w:r>
            <w:r w:rsidRPr="033DB967">
              <w:rPr>
                <w:rFonts w:cstheme="minorBidi"/>
                <w:b/>
                <w:sz w:val="26"/>
                <w:szCs w:val="26"/>
                <w:lang w:val="en-US"/>
              </w:rPr>
              <w:t>relevant child</w:t>
            </w:r>
            <w:r w:rsidRPr="033DB967">
              <w:rPr>
                <w:rFonts w:cstheme="minorBidi"/>
                <w:sz w:val="26"/>
                <w:szCs w:val="26"/>
                <w:lang w:val="en-US"/>
              </w:rPr>
              <w:t>’.</w:t>
            </w:r>
          </w:p>
          <w:p w14:paraId="553AFECB" w14:textId="77777777" w:rsidR="00CE43CE" w:rsidRDefault="00CE43CE" w:rsidP="00574AD9">
            <w:pPr>
              <w:pStyle w:val="ListParagraph"/>
              <w:numPr>
                <w:ilvl w:val="0"/>
                <w:numId w:val="43"/>
              </w:numPr>
              <w:spacing w:before="120"/>
              <w:contextualSpacing/>
              <w:rPr>
                <w:rFonts w:cstheme="minorBidi"/>
                <w:sz w:val="26"/>
                <w:szCs w:val="26"/>
                <w:lang w:val="en-US"/>
              </w:rPr>
            </w:pPr>
            <w:r w:rsidRPr="033DB967">
              <w:rPr>
                <w:rFonts w:cstheme="minorBidi"/>
                <w:sz w:val="26"/>
                <w:szCs w:val="26"/>
                <w:lang w:val="en-US"/>
              </w:rPr>
              <w:t xml:space="preserve">Section 24B (accommodation connected with employment, </w:t>
            </w:r>
            <w:proofErr w:type="gramStart"/>
            <w:r w:rsidRPr="033DB967">
              <w:rPr>
                <w:rFonts w:cstheme="minorBidi"/>
                <w:sz w:val="26"/>
                <w:szCs w:val="26"/>
                <w:lang w:val="en-US"/>
              </w:rPr>
              <w:t>education</w:t>
            </w:r>
            <w:proofErr w:type="gramEnd"/>
            <w:r w:rsidRPr="033DB967">
              <w:rPr>
                <w:rFonts w:cstheme="minorBidi"/>
                <w:sz w:val="26"/>
                <w:szCs w:val="26"/>
                <w:lang w:val="en-US"/>
              </w:rPr>
              <w:t xml:space="preserve"> or training for ‘</w:t>
            </w:r>
            <w:r w:rsidRPr="033DB967">
              <w:rPr>
                <w:rFonts w:cstheme="minorBidi"/>
                <w:b/>
                <w:sz w:val="26"/>
                <w:szCs w:val="26"/>
                <w:lang w:val="en-US"/>
              </w:rPr>
              <w:t>persons qualifying for advice and assistance</w:t>
            </w:r>
            <w:r w:rsidRPr="033DB967">
              <w:rPr>
                <w:rFonts w:cstheme="minorBidi"/>
                <w:sz w:val="26"/>
                <w:szCs w:val="26"/>
                <w:lang w:val="en-US"/>
              </w:rPr>
              <w:t>’.</w:t>
            </w:r>
          </w:p>
          <w:p w14:paraId="534D9B22" w14:textId="77777777" w:rsidR="00CE43CE" w:rsidRDefault="00CE43CE" w:rsidP="00574AD9">
            <w:pPr>
              <w:pStyle w:val="ListParagraph"/>
              <w:numPr>
                <w:ilvl w:val="0"/>
                <w:numId w:val="43"/>
              </w:numPr>
              <w:spacing w:before="120"/>
              <w:contextualSpacing/>
              <w:rPr>
                <w:rFonts w:cstheme="minorBidi"/>
                <w:sz w:val="26"/>
                <w:szCs w:val="26"/>
                <w:lang w:val="en-US"/>
              </w:rPr>
            </w:pPr>
            <w:r w:rsidRPr="033DB967">
              <w:rPr>
                <w:rFonts w:cstheme="minorBidi"/>
                <w:sz w:val="26"/>
                <w:szCs w:val="26"/>
                <w:lang w:val="en-US"/>
              </w:rPr>
              <w:t xml:space="preserve">The </w:t>
            </w:r>
            <w:r w:rsidRPr="033DB967">
              <w:rPr>
                <w:rFonts w:cstheme="minorBidi"/>
                <w:b/>
                <w:sz w:val="26"/>
                <w:szCs w:val="26"/>
                <w:lang w:val="en-US"/>
              </w:rPr>
              <w:t>Housing Act 1996</w:t>
            </w:r>
            <w:r w:rsidRPr="033DB967">
              <w:rPr>
                <w:rFonts w:cstheme="minorBidi"/>
                <w:sz w:val="26"/>
                <w:szCs w:val="26"/>
                <w:lang w:val="en-US"/>
              </w:rPr>
              <w:t>.</w:t>
            </w:r>
          </w:p>
          <w:p w14:paraId="0C239CDA" w14:textId="77777777" w:rsidR="00CE43CE" w:rsidRDefault="00CE43CE" w:rsidP="00574AD9">
            <w:pPr>
              <w:spacing w:before="120"/>
              <w:rPr>
                <w:rFonts w:cstheme="minorBidi"/>
                <w:sz w:val="26"/>
                <w:szCs w:val="26"/>
                <w:lang w:val="en-US"/>
              </w:rPr>
            </w:pPr>
            <w:r w:rsidRPr="033DB967">
              <w:rPr>
                <w:rFonts w:cstheme="minorBidi"/>
                <w:sz w:val="26"/>
                <w:szCs w:val="26"/>
                <w:lang w:val="en-US"/>
              </w:rPr>
              <w:t>Becoming ‘looked after’ has important implications, both immediate and long term. A series of ‘leaving care’ duties may be owed by the authority.</w:t>
            </w:r>
          </w:p>
          <w:p w14:paraId="6345405D" w14:textId="3F99F42D" w:rsidR="003C5D80" w:rsidRPr="009A0FCC" w:rsidRDefault="003C5D80" w:rsidP="00574AD9">
            <w:pPr>
              <w:spacing w:before="120"/>
              <w:rPr>
                <w:rFonts w:cstheme="minorBidi"/>
                <w:sz w:val="26"/>
                <w:szCs w:val="26"/>
                <w:lang w:val="en-US"/>
              </w:rPr>
            </w:pPr>
          </w:p>
        </w:tc>
        <w:tc>
          <w:tcPr>
            <w:tcW w:w="434" w:type="dxa"/>
          </w:tcPr>
          <w:p w14:paraId="72C327E4" w14:textId="77777777" w:rsidR="00CE43CE" w:rsidRDefault="00CE43CE" w:rsidP="00574AD9">
            <w:pPr>
              <w:jc w:val="both"/>
              <w:rPr>
                <w:rFonts w:cstheme="minorBidi"/>
                <w:sz w:val="26"/>
                <w:szCs w:val="26"/>
                <w:lang w:val="en-US"/>
              </w:rPr>
            </w:pPr>
          </w:p>
        </w:tc>
      </w:tr>
      <w:tr w:rsidR="00CE43CE" w14:paraId="20CF3F2E" w14:textId="77777777" w:rsidTr="750D6F32">
        <w:tc>
          <w:tcPr>
            <w:tcW w:w="9196" w:type="dxa"/>
            <w:gridSpan w:val="2"/>
          </w:tcPr>
          <w:p w14:paraId="4491577A" w14:textId="77777777" w:rsidR="00CE43CE" w:rsidRPr="0092112C" w:rsidRDefault="00CE43CE" w:rsidP="00574AD9">
            <w:pPr>
              <w:spacing w:before="120"/>
              <w:rPr>
                <w:rFonts w:cstheme="minorBidi"/>
                <w:b/>
                <w:sz w:val="26"/>
                <w:szCs w:val="26"/>
                <w:lang w:val="en-US"/>
              </w:rPr>
            </w:pPr>
            <w:r w:rsidRPr="033DB967">
              <w:rPr>
                <w:rFonts w:cstheme="minorBidi"/>
                <w:b/>
                <w:sz w:val="26"/>
                <w:szCs w:val="26"/>
                <w:lang w:val="en-US"/>
              </w:rPr>
              <w:t>Main housing duty</w:t>
            </w:r>
          </w:p>
        </w:tc>
        <w:tc>
          <w:tcPr>
            <w:tcW w:w="434" w:type="dxa"/>
          </w:tcPr>
          <w:p w14:paraId="16D5BD63" w14:textId="77777777" w:rsidR="00CE43CE" w:rsidRDefault="00CE43CE" w:rsidP="00574AD9">
            <w:pPr>
              <w:jc w:val="both"/>
              <w:rPr>
                <w:rFonts w:cstheme="minorBidi"/>
                <w:sz w:val="26"/>
                <w:szCs w:val="26"/>
                <w:lang w:val="en-US"/>
              </w:rPr>
            </w:pPr>
          </w:p>
        </w:tc>
      </w:tr>
      <w:tr w:rsidR="00CE43CE" w14:paraId="4C36F8AE" w14:textId="77777777" w:rsidTr="750D6F32">
        <w:tc>
          <w:tcPr>
            <w:tcW w:w="251" w:type="dxa"/>
          </w:tcPr>
          <w:p w14:paraId="49B794BD" w14:textId="77777777" w:rsidR="00CE43CE" w:rsidRDefault="00CE43CE" w:rsidP="00574AD9">
            <w:pPr>
              <w:spacing w:before="120"/>
              <w:rPr>
                <w:rFonts w:cstheme="minorBidi"/>
                <w:sz w:val="26"/>
                <w:szCs w:val="26"/>
                <w:lang w:val="en-US"/>
              </w:rPr>
            </w:pPr>
          </w:p>
        </w:tc>
        <w:tc>
          <w:tcPr>
            <w:tcW w:w="8945" w:type="dxa"/>
          </w:tcPr>
          <w:p w14:paraId="33972D22" w14:textId="77777777" w:rsidR="00A07B06" w:rsidRDefault="00CE43CE" w:rsidP="00574AD9">
            <w:pPr>
              <w:spacing w:before="120"/>
              <w:rPr>
                <w:rFonts w:cstheme="minorBidi"/>
                <w:sz w:val="26"/>
                <w:szCs w:val="26"/>
                <w:lang w:val="en-US"/>
              </w:rPr>
            </w:pPr>
            <w:r w:rsidRPr="033DB967">
              <w:rPr>
                <w:rFonts w:cstheme="minorBidi"/>
                <w:sz w:val="26"/>
                <w:szCs w:val="26"/>
                <w:lang w:val="en-US"/>
              </w:rPr>
              <w:t xml:space="preserve">A duty owed by a housing authority to provide temporary accommodation for someone who remains homeless after the relief duty has ended, where the person has a priority need and did not become homeless intentionally. Section 193 of </w:t>
            </w:r>
            <w:r w:rsidRPr="033DB967">
              <w:rPr>
                <w:rFonts w:cstheme="minorBidi"/>
                <w:b/>
                <w:sz w:val="26"/>
                <w:szCs w:val="26"/>
                <w:lang w:val="en-US"/>
              </w:rPr>
              <w:t>the 1996 Act</w:t>
            </w:r>
            <w:r w:rsidRPr="033DB967">
              <w:rPr>
                <w:rFonts w:cstheme="minorBidi"/>
                <w:sz w:val="26"/>
                <w:szCs w:val="26"/>
                <w:lang w:val="en-US"/>
              </w:rPr>
              <w:t xml:space="preserve"> sets out when the duty is owed, how the authority must perform the duty, and when the duty ends.</w:t>
            </w:r>
          </w:p>
          <w:p w14:paraId="22D1E603" w14:textId="6FDC15F1" w:rsidR="00B01E21" w:rsidRDefault="00B01E21" w:rsidP="00574AD9">
            <w:pPr>
              <w:spacing w:before="120"/>
              <w:rPr>
                <w:rFonts w:cstheme="minorBidi"/>
                <w:sz w:val="26"/>
                <w:szCs w:val="26"/>
                <w:lang w:val="en-US"/>
              </w:rPr>
            </w:pPr>
          </w:p>
        </w:tc>
        <w:tc>
          <w:tcPr>
            <w:tcW w:w="434" w:type="dxa"/>
          </w:tcPr>
          <w:p w14:paraId="6971C246" w14:textId="77777777" w:rsidR="00CE43CE" w:rsidRDefault="00CE43CE" w:rsidP="00574AD9">
            <w:pPr>
              <w:jc w:val="both"/>
              <w:rPr>
                <w:rFonts w:cstheme="minorBidi"/>
                <w:sz w:val="26"/>
                <w:szCs w:val="26"/>
                <w:lang w:val="en-US"/>
              </w:rPr>
            </w:pPr>
          </w:p>
        </w:tc>
      </w:tr>
      <w:tr w:rsidR="00CE43CE" w14:paraId="256904AE" w14:textId="77777777" w:rsidTr="750D6F32">
        <w:tc>
          <w:tcPr>
            <w:tcW w:w="9196" w:type="dxa"/>
            <w:gridSpan w:val="2"/>
          </w:tcPr>
          <w:p w14:paraId="73EF11B6" w14:textId="77777777" w:rsidR="00CE43CE" w:rsidRPr="00F84CFE" w:rsidRDefault="00CE43CE" w:rsidP="00574AD9">
            <w:pPr>
              <w:spacing w:before="120"/>
              <w:rPr>
                <w:rFonts w:cstheme="minorBidi"/>
                <w:b/>
                <w:sz w:val="26"/>
                <w:szCs w:val="26"/>
                <w:lang w:val="en-US"/>
              </w:rPr>
            </w:pPr>
            <w:r w:rsidRPr="033DB967">
              <w:rPr>
                <w:rFonts w:cstheme="minorBidi"/>
                <w:b/>
                <w:sz w:val="26"/>
                <w:szCs w:val="26"/>
                <w:lang w:val="en-US"/>
              </w:rPr>
              <w:t>Part 3 of the 1989 Act</w:t>
            </w:r>
          </w:p>
        </w:tc>
        <w:tc>
          <w:tcPr>
            <w:tcW w:w="434" w:type="dxa"/>
          </w:tcPr>
          <w:p w14:paraId="35875F8A" w14:textId="77777777" w:rsidR="00CE43CE" w:rsidRDefault="00CE43CE" w:rsidP="00574AD9">
            <w:pPr>
              <w:jc w:val="both"/>
              <w:rPr>
                <w:rFonts w:cstheme="minorBidi"/>
                <w:sz w:val="26"/>
                <w:szCs w:val="26"/>
                <w:lang w:val="en-US"/>
              </w:rPr>
            </w:pPr>
          </w:p>
        </w:tc>
      </w:tr>
      <w:tr w:rsidR="00CE43CE" w14:paraId="7559C7FC" w14:textId="77777777" w:rsidTr="750D6F32">
        <w:tc>
          <w:tcPr>
            <w:tcW w:w="251" w:type="dxa"/>
          </w:tcPr>
          <w:p w14:paraId="48E54EFE" w14:textId="77777777" w:rsidR="00CE43CE" w:rsidRDefault="00CE43CE" w:rsidP="00574AD9">
            <w:pPr>
              <w:spacing w:before="120"/>
              <w:rPr>
                <w:rFonts w:cstheme="minorBidi"/>
                <w:sz w:val="26"/>
                <w:szCs w:val="26"/>
                <w:lang w:val="en-US"/>
              </w:rPr>
            </w:pPr>
          </w:p>
        </w:tc>
        <w:tc>
          <w:tcPr>
            <w:tcW w:w="8945" w:type="dxa"/>
          </w:tcPr>
          <w:p w14:paraId="20144090" w14:textId="77777777" w:rsidR="00CE43CE" w:rsidRDefault="00CE43CE" w:rsidP="00574AD9">
            <w:pPr>
              <w:spacing w:before="120"/>
              <w:rPr>
                <w:rFonts w:cstheme="minorBidi"/>
                <w:sz w:val="26"/>
                <w:szCs w:val="26"/>
                <w:lang w:val="en-US"/>
              </w:rPr>
            </w:pPr>
            <w:r w:rsidRPr="033DB967">
              <w:rPr>
                <w:rFonts w:cstheme="minorBidi"/>
                <w:sz w:val="26"/>
                <w:szCs w:val="26"/>
                <w:lang w:val="en-US"/>
              </w:rPr>
              <w:t xml:space="preserve">Part 3 is the part of the </w:t>
            </w:r>
            <w:r w:rsidRPr="033DB967">
              <w:rPr>
                <w:rFonts w:cstheme="minorBidi"/>
                <w:b/>
                <w:sz w:val="26"/>
                <w:szCs w:val="26"/>
                <w:lang w:val="en-US"/>
              </w:rPr>
              <w:t>Children Act</w:t>
            </w:r>
            <w:r w:rsidRPr="033DB967">
              <w:rPr>
                <w:rFonts w:cstheme="minorBidi"/>
                <w:sz w:val="26"/>
                <w:szCs w:val="26"/>
                <w:lang w:val="en-US"/>
              </w:rPr>
              <w:t xml:space="preserve"> </w:t>
            </w:r>
            <w:r w:rsidRPr="033DB967">
              <w:rPr>
                <w:rFonts w:cstheme="minorBidi"/>
                <w:b/>
                <w:sz w:val="26"/>
                <w:szCs w:val="26"/>
                <w:lang w:val="en-US"/>
              </w:rPr>
              <w:t xml:space="preserve">1989 </w:t>
            </w:r>
            <w:r w:rsidRPr="033DB967">
              <w:rPr>
                <w:rFonts w:cstheme="minorBidi"/>
                <w:sz w:val="26"/>
                <w:szCs w:val="26"/>
                <w:lang w:val="en-US"/>
              </w:rPr>
              <w:t xml:space="preserve">that places </w:t>
            </w:r>
            <w:r w:rsidRPr="033DB967">
              <w:rPr>
                <w:rFonts w:cstheme="minorBidi"/>
                <w:b/>
                <w:sz w:val="26"/>
                <w:szCs w:val="26"/>
                <w:lang w:val="en-US"/>
              </w:rPr>
              <w:t>duties</w:t>
            </w:r>
            <w:r w:rsidRPr="033DB967">
              <w:rPr>
                <w:rFonts w:cstheme="minorBidi"/>
                <w:sz w:val="26"/>
                <w:szCs w:val="26"/>
                <w:lang w:val="en-US"/>
              </w:rPr>
              <w:t xml:space="preserve"> and </w:t>
            </w:r>
            <w:r w:rsidRPr="033DB967">
              <w:rPr>
                <w:rFonts w:cstheme="minorBidi"/>
                <w:b/>
                <w:sz w:val="26"/>
                <w:szCs w:val="26"/>
                <w:lang w:val="en-US"/>
              </w:rPr>
              <w:t>powers</w:t>
            </w:r>
            <w:r w:rsidRPr="033DB967">
              <w:rPr>
                <w:rFonts w:cstheme="minorBidi"/>
                <w:sz w:val="26"/>
                <w:szCs w:val="26"/>
                <w:lang w:val="en-US"/>
              </w:rPr>
              <w:t xml:space="preserve"> on Children’s Services to provide support for children and families. In the </w:t>
            </w:r>
            <w:r w:rsidRPr="033DB967">
              <w:rPr>
                <w:rFonts w:cstheme="minorBidi"/>
                <w:sz w:val="26"/>
                <w:szCs w:val="26"/>
                <w:lang w:val="en-US"/>
              </w:rPr>
              <w:lastRenderedPageBreak/>
              <w:t xml:space="preserve">context of this protocol, </w:t>
            </w:r>
            <w:proofErr w:type="gramStart"/>
            <w:r w:rsidRPr="033DB967">
              <w:rPr>
                <w:rFonts w:cstheme="minorBidi"/>
                <w:sz w:val="26"/>
                <w:szCs w:val="26"/>
                <w:lang w:val="en-US"/>
              </w:rPr>
              <w:t>see in particular, the</w:t>
            </w:r>
            <w:proofErr w:type="gramEnd"/>
            <w:r w:rsidRPr="033DB967">
              <w:rPr>
                <w:rFonts w:cstheme="minorBidi"/>
                <w:sz w:val="26"/>
                <w:szCs w:val="26"/>
                <w:lang w:val="en-US"/>
              </w:rPr>
              <w:t xml:space="preserve"> </w:t>
            </w:r>
            <w:r w:rsidRPr="033DB967">
              <w:rPr>
                <w:rFonts w:cstheme="minorBidi"/>
                <w:b/>
                <w:sz w:val="26"/>
                <w:szCs w:val="26"/>
                <w:lang w:val="en-US"/>
              </w:rPr>
              <w:t>section 17</w:t>
            </w:r>
            <w:r w:rsidRPr="033DB967">
              <w:rPr>
                <w:rFonts w:cstheme="minorBidi"/>
                <w:sz w:val="26"/>
                <w:szCs w:val="26"/>
                <w:lang w:val="en-US"/>
              </w:rPr>
              <w:t xml:space="preserve"> </w:t>
            </w:r>
            <w:r w:rsidRPr="033DB967">
              <w:rPr>
                <w:rFonts w:cstheme="minorBidi"/>
                <w:b/>
                <w:sz w:val="26"/>
                <w:szCs w:val="26"/>
                <w:lang w:val="en-US"/>
              </w:rPr>
              <w:t>duty</w:t>
            </w:r>
            <w:r w:rsidRPr="033DB967">
              <w:rPr>
                <w:rFonts w:cstheme="minorBidi"/>
                <w:sz w:val="26"/>
                <w:szCs w:val="26"/>
                <w:lang w:val="en-US"/>
              </w:rPr>
              <w:t xml:space="preserve">, the </w:t>
            </w:r>
            <w:r w:rsidRPr="033DB967">
              <w:rPr>
                <w:rFonts w:cstheme="minorBidi"/>
                <w:b/>
                <w:sz w:val="26"/>
                <w:szCs w:val="26"/>
                <w:lang w:val="en-US"/>
              </w:rPr>
              <w:t>section 20 duty</w:t>
            </w:r>
            <w:r w:rsidRPr="033DB967">
              <w:rPr>
                <w:rFonts w:cstheme="minorBidi"/>
                <w:sz w:val="26"/>
                <w:szCs w:val="26"/>
                <w:lang w:val="en-US"/>
              </w:rPr>
              <w:t xml:space="preserve">, and </w:t>
            </w:r>
            <w:r w:rsidRPr="033DB967">
              <w:rPr>
                <w:rFonts w:cstheme="minorBidi"/>
                <w:b/>
                <w:sz w:val="26"/>
                <w:szCs w:val="26"/>
                <w:lang w:val="en-US"/>
              </w:rPr>
              <w:t>section 17 assessment</w:t>
            </w:r>
            <w:r w:rsidRPr="033DB967">
              <w:rPr>
                <w:rFonts w:cstheme="minorBidi"/>
                <w:sz w:val="26"/>
                <w:szCs w:val="26"/>
                <w:lang w:val="en-US"/>
              </w:rPr>
              <w:t>.</w:t>
            </w:r>
          </w:p>
        </w:tc>
        <w:tc>
          <w:tcPr>
            <w:tcW w:w="434" w:type="dxa"/>
          </w:tcPr>
          <w:p w14:paraId="43FDA96E" w14:textId="77777777" w:rsidR="00CE43CE" w:rsidRDefault="00CE43CE" w:rsidP="00563643">
            <w:pPr>
              <w:jc w:val="both"/>
              <w:rPr>
                <w:rFonts w:cstheme="minorBidi"/>
                <w:sz w:val="26"/>
                <w:szCs w:val="26"/>
                <w:lang w:val="en-US"/>
              </w:rPr>
            </w:pPr>
          </w:p>
        </w:tc>
      </w:tr>
      <w:tr w:rsidR="00CE43CE" w14:paraId="1251ED09" w14:textId="77777777" w:rsidTr="750D6F32">
        <w:tc>
          <w:tcPr>
            <w:tcW w:w="9196" w:type="dxa"/>
            <w:gridSpan w:val="2"/>
          </w:tcPr>
          <w:p w14:paraId="105A0563" w14:textId="77777777" w:rsidR="00CE43CE" w:rsidRPr="000B18CF" w:rsidRDefault="00CE43CE" w:rsidP="00563643">
            <w:pPr>
              <w:spacing w:before="120"/>
              <w:rPr>
                <w:rFonts w:cstheme="minorBidi"/>
                <w:b/>
                <w:sz w:val="26"/>
                <w:szCs w:val="26"/>
                <w:lang w:val="en-US"/>
              </w:rPr>
            </w:pPr>
            <w:r w:rsidRPr="033DB967">
              <w:rPr>
                <w:rFonts w:cstheme="minorBidi"/>
                <w:b/>
                <w:sz w:val="26"/>
                <w:szCs w:val="26"/>
                <w:lang w:val="en-US"/>
              </w:rPr>
              <w:t>Part 6 of the 1996 Act</w:t>
            </w:r>
          </w:p>
        </w:tc>
        <w:tc>
          <w:tcPr>
            <w:tcW w:w="434" w:type="dxa"/>
          </w:tcPr>
          <w:p w14:paraId="688D5DBC" w14:textId="77777777" w:rsidR="00CE43CE" w:rsidRDefault="00CE43CE" w:rsidP="00563643">
            <w:pPr>
              <w:jc w:val="both"/>
              <w:rPr>
                <w:rFonts w:cstheme="minorBidi"/>
                <w:sz w:val="26"/>
                <w:szCs w:val="26"/>
                <w:lang w:val="en-US"/>
              </w:rPr>
            </w:pPr>
          </w:p>
        </w:tc>
      </w:tr>
      <w:tr w:rsidR="00CE43CE" w14:paraId="12052B81" w14:textId="77777777" w:rsidTr="750D6F32">
        <w:tc>
          <w:tcPr>
            <w:tcW w:w="251" w:type="dxa"/>
          </w:tcPr>
          <w:p w14:paraId="6BFF2FC9" w14:textId="77777777" w:rsidR="00CE43CE" w:rsidRDefault="00CE43CE" w:rsidP="00563643">
            <w:pPr>
              <w:spacing w:before="120"/>
              <w:rPr>
                <w:rFonts w:cstheme="minorBidi"/>
                <w:sz w:val="26"/>
                <w:szCs w:val="26"/>
                <w:lang w:val="en-US"/>
              </w:rPr>
            </w:pPr>
          </w:p>
        </w:tc>
        <w:tc>
          <w:tcPr>
            <w:tcW w:w="8945" w:type="dxa"/>
          </w:tcPr>
          <w:p w14:paraId="37D910BB" w14:textId="77777777" w:rsidR="00CE43CE" w:rsidRDefault="00CE43CE" w:rsidP="00563643">
            <w:pPr>
              <w:spacing w:before="120"/>
              <w:rPr>
                <w:rFonts w:cstheme="minorBidi"/>
                <w:sz w:val="26"/>
                <w:szCs w:val="26"/>
                <w:lang w:val="en-US"/>
              </w:rPr>
            </w:pPr>
            <w:r w:rsidRPr="033DB967">
              <w:rPr>
                <w:rFonts w:cstheme="minorBidi"/>
                <w:sz w:val="26"/>
                <w:szCs w:val="26"/>
                <w:lang w:val="en-US"/>
              </w:rPr>
              <w:t xml:space="preserve">The part of the </w:t>
            </w:r>
            <w:r w:rsidRPr="033DB967">
              <w:rPr>
                <w:rFonts w:cstheme="minorBidi"/>
                <w:b/>
                <w:sz w:val="26"/>
                <w:szCs w:val="26"/>
                <w:lang w:val="en-US"/>
              </w:rPr>
              <w:t>Housing</w:t>
            </w:r>
            <w:r w:rsidRPr="033DB967">
              <w:rPr>
                <w:rFonts w:cstheme="minorBidi"/>
                <w:sz w:val="26"/>
                <w:szCs w:val="26"/>
                <w:lang w:val="en-US"/>
              </w:rPr>
              <w:t xml:space="preserve"> </w:t>
            </w:r>
            <w:r w:rsidRPr="033DB967">
              <w:rPr>
                <w:rFonts w:cstheme="minorBidi"/>
                <w:b/>
                <w:sz w:val="26"/>
                <w:szCs w:val="26"/>
                <w:lang w:val="en-US"/>
              </w:rPr>
              <w:t xml:space="preserve">Act 1996 </w:t>
            </w:r>
            <w:r w:rsidRPr="033DB967">
              <w:rPr>
                <w:rFonts w:cstheme="minorBidi"/>
                <w:sz w:val="26"/>
                <w:szCs w:val="26"/>
                <w:lang w:val="en-US"/>
              </w:rPr>
              <w:t>governing the allocation of social housing by housing authorities.</w:t>
            </w:r>
          </w:p>
        </w:tc>
        <w:tc>
          <w:tcPr>
            <w:tcW w:w="434" w:type="dxa"/>
          </w:tcPr>
          <w:p w14:paraId="1D63A031" w14:textId="77777777" w:rsidR="00CE43CE" w:rsidRDefault="00CE43CE" w:rsidP="00563643">
            <w:pPr>
              <w:jc w:val="both"/>
              <w:rPr>
                <w:rFonts w:cstheme="minorBidi"/>
                <w:sz w:val="26"/>
                <w:szCs w:val="26"/>
                <w:lang w:val="en-US"/>
              </w:rPr>
            </w:pPr>
          </w:p>
        </w:tc>
      </w:tr>
      <w:tr w:rsidR="00CE43CE" w14:paraId="43807C98" w14:textId="77777777" w:rsidTr="750D6F32">
        <w:tc>
          <w:tcPr>
            <w:tcW w:w="9196" w:type="dxa"/>
            <w:gridSpan w:val="2"/>
          </w:tcPr>
          <w:p w14:paraId="6B62B413" w14:textId="77777777" w:rsidR="00CE43CE" w:rsidRPr="009C4DC7" w:rsidRDefault="00CE43CE" w:rsidP="00563643">
            <w:pPr>
              <w:spacing w:before="120"/>
              <w:rPr>
                <w:rFonts w:cstheme="minorBidi"/>
                <w:b/>
                <w:sz w:val="26"/>
                <w:szCs w:val="26"/>
                <w:lang w:val="en-US"/>
              </w:rPr>
            </w:pPr>
            <w:r w:rsidRPr="033DB967">
              <w:rPr>
                <w:rFonts w:cstheme="minorBidi"/>
                <w:b/>
                <w:sz w:val="26"/>
                <w:szCs w:val="26"/>
                <w:lang w:val="en-US"/>
              </w:rPr>
              <w:t>Part 7 of the 1996 Act</w:t>
            </w:r>
          </w:p>
        </w:tc>
        <w:tc>
          <w:tcPr>
            <w:tcW w:w="434" w:type="dxa"/>
          </w:tcPr>
          <w:p w14:paraId="44A3304B" w14:textId="77777777" w:rsidR="00CE43CE" w:rsidRDefault="00CE43CE" w:rsidP="00563643">
            <w:pPr>
              <w:jc w:val="both"/>
              <w:rPr>
                <w:rFonts w:cstheme="minorBidi"/>
                <w:sz w:val="26"/>
                <w:szCs w:val="26"/>
                <w:lang w:val="en-US"/>
              </w:rPr>
            </w:pPr>
          </w:p>
        </w:tc>
      </w:tr>
      <w:tr w:rsidR="00CE43CE" w14:paraId="5066AA00" w14:textId="77777777" w:rsidTr="750D6F32">
        <w:tc>
          <w:tcPr>
            <w:tcW w:w="251" w:type="dxa"/>
          </w:tcPr>
          <w:p w14:paraId="3338BAC5" w14:textId="77777777" w:rsidR="00CE43CE" w:rsidRDefault="00CE43CE" w:rsidP="00563643">
            <w:pPr>
              <w:spacing w:before="120"/>
              <w:rPr>
                <w:rFonts w:cstheme="minorBidi"/>
                <w:sz w:val="26"/>
                <w:szCs w:val="26"/>
                <w:lang w:val="en-US"/>
              </w:rPr>
            </w:pPr>
          </w:p>
        </w:tc>
        <w:tc>
          <w:tcPr>
            <w:tcW w:w="8945" w:type="dxa"/>
          </w:tcPr>
          <w:p w14:paraId="2261F275" w14:textId="77777777" w:rsidR="00CE43CE" w:rsidRDefault="00CE43CE" w:rsidP="00563643">
            <w:pPr>
              <w:spacing w:before="120"/>
              <w:rPr>
                <w:rFonts w:cstheme="minorBidi"/>
                <w:sz w:val="26"/>
                <w:szCs w:val="26"/>
                <w:lang w:val="en-US"/>
              </w:rPr>
            </w:pPr>
            <w:r w:rsidRPr="033DB967">
              <w:rPr>
                <w:rFonts w:cstheme="minorBidi"/>
                <w:sz w:val="26"/>
                <w:szCs w:val="26"/>
                <w:lang w:val="en-US"/>
              </w:rPr>
              <w:t xml:space="preserve">The part of the </w:t>
            </w:r>
            <w:r w:rsidRPr="033DB967">
              <w:rPr>
                <w:rFonts w:cstheme="minorBidi"/>
                <w:b/>
                <w:sz w:val="26"/>
                <w:szCs w:val="26"/>
                <w:lang w:val="en-US"/>
              </w:rPr>
              <w:t xml:space="preserve">Housing Act 1996 </w:t>
            </w:r>
            <w:r w:rsidRPr="033DB967">
              <w:rPr>
                <w:rFonts w:cstheme="minorBidi"/>
                <w:sz w:val="26"/>
                <w:szCs w:val="26"/>
                <w:lang w:val="en-US"/>
              </w:rPr>
              <w:t>governing the safety net for homeless persons that must be administered by housing authorities.</w:t>
            </w:r>
          </w:p>
        </w:tc>
        <w:tc>
          <w:tcPr>
            <w:tcW w:w="434" w:type="dxa"/>
          </w:tcPr>
          <w:p w14:paraId="229F32A5" w14:textId="77777777" w:rsidR="00CE43CE" w:rsidRDefault="00CE43CE" w:rsidP="00563643">
            <w:pPr>
              <w:jc w:val="both"/>
              <w:rPr>
                <w:rFonts w:cstheme="minorBidi"/>
                <w:sz w:val="26"/>
                <w:szCs w:val="26"/>
                <w:lang w:val="en-US"/>
              </w:rPr>
            </w:pPr>
          </w:p>
        </w:tc>
      </w:tr>
      <w:tr w:rsidR="00CE43CE" w14:paraId="11987AFB" w14:textId="77777777" w:rsidTr="750D6F32">
        <w:tc>
          <w:tcPr>
            <w:tcW w:w="9196" w:type="dxa"/>
            <w:gridSpan w:val="2"/>
          </w:tcPr>
          <w:p w14:paraId="0D949579" w14:textId="77777777" w:rsidR="00CE43CE" w:rsidRPr="00CB756D" w:rsidRDefault="00CE43CE" w:rsidP="00563643">
            <w:pPr>
              <w:spacing w:before="120"/>
              <w:rPr>
                <w:rFonts w:cstheme="minorBidi"/>
                <w:b/>
                <w:sz w:val="26"/>
                <w:szCs w:val="26"/>
                <w:lang w:val="en-US"/>
              </w:rPr>
            </w:pPr>
            <w:r w:rsidRPr="033DB967">
              <w:rPr>
                <w:rFonts w:cstheme="minorBidi"/>
                <w:b/>
                <w:sz w:val="26"/>
                <w:szCs w:val="26"/>
                <w:lang w:val="en-US"/>
              </w:rPr>
              <w:t>Personal housing plan</w:t>
            </w:r>
          </w:p>
        </w:tc>
        <w:tc>
          <w:tcPr>
            <w:tcW w:w="434" w:type="dxa"/>
          </w:tcPr>
          <w:p w14:paraId="183703C6" w14:textId="77777777" w:rsidR="00CE43CE" w:rsidRDefault="00CE43CE" w:rsidP="00563643">
            <w:pPr>
              <w:jc w:val="both"/>
              <w:rPr>
                <w:rFonts w:cstheme="minorBidi"/>
                <w:sz w:val="26"/>
                <w:szCs w:val="26"/>
                <w:lang w:val="en-US"/>
              </w:rPr>
            </w:pPr>
          </w:p>
        </w:tc>
      </w:tr>
      <w:tr w:rsidR="00CE43CE" w14:paraId="2AC4231D" w14:textId="77777777" w:rsidTr="750D6F32">
        <w:tc>
          <w:tcPr>
            <w:tcW w:w="251" w:type="dxa"/>
          </w:tcPr>
          <w:p w14:paraId="21B29D91" w14:textId="77777777" w:rsidR="00CE43CE" w:rsidRDefault="00CE43CE" w:rsidP="00563643">
            <w:pPr>
              <w:spacing w:before="120"/>
              <w:rPr>
                <w:rFonts w:cstheme="minorBidi"/>
                <w:sz w:val="26"/>
                <w:szCs w:val="26"/>
                <w:lang w:val="en-US"/>
              </w:rPr>
            </w:pPr>
          </w:p>
        </w:tc>
        <w:tc>
          <w:tcPr>
            <w:tcW w:w="8945" w:type="dxa"/>
          </w:tcPr>
          <w:p w14:paraId="5C5387DC" w14:textId="77777777" w:rsidR="00CE43CE" w:rsidRDefault="00CE43CE" w:rsidP="00563643">
            <w:pPr>
              <w:spacing w:before="120"/>
              <w:rPr>
                <w:rFonts w:cstheme="minorBidi"/>
                <w:sz w:val="26"/>
                <w:szCs w:val="26"/>
                <w:lang w:val="en-US"/>
              </w:rPr>
            </w:pPr>
            <w:r w:rsidRPr="033DB967">
              <w:rPr>
                <w:rFonts w:cstheme="minorBidi"/>
                <w:sz w:val="26"/>
                <w:szCs w:val="26"/>
                <w:lang w:val="en-US"/>
              </w:rPr>
              <w:t xml:space="preserve">A plan which a housing authority must draw up for a homeless applicant once the authority accepts that they are </w:t>
            </w:r>
            <w:r w:rsidRPr="033DB967">
              <w:rPr>
                <w:rFonts w:cstheme="minorBidi"/>
                <w:b/>
                <w:sz w:val="26"/>
                <w:szCs w:val="26"/>
                <w:lang w:val="en-US"/>
              </w:rPr>
              <w:t>homeless</w:t>
            </w:r>
            <w:r w:rsidRPr="033DB967">
              <w:rPr>
                <w:rFonts w:cstheme="minorBidi"/>
                <w:sz w:val="26"/>
                <w:szCs w:val="26"/>
                <w:lang w:val="en-US"/>
              </w:rPr>
              <w:t xml:space="preserve"> or </w:t>
            </w:r>
            <w:r w:rsidRPr="033DB967">
              <w:rPr>
                <w:rFonts w:cstheme="minorBidi"/>
                <w:b/>
                <w:sz w:val="26"/>
                <w:szCs w:val="26"/>
                <w:lang w:val="en-US"/>
              </w:rPr>
              <w:t>threatened with homelessness</w:t>
            </w:r>
            <w:r w:rsidRPr="033DB967">
              <w:rPr>
                <w:rFonts w:cstheme="minorBidi"/>
                <w:sz w:val="26"/>
                <w:szCs w:val="26"/>
                <w:lang w:val="en-US"/>
              </w:rPr>
              <w:t xml:space="preserve">, and </w:t>
            </w:r>
            <w:r w:rsidRPr="033DB967">
              <w:rPr>
                <w:rFonts w:cstheme="minorBidi"/>
                <w:b/>
                <w:sz w:val="26"/>
                <w:szCs w:val="26"/>
                <w:lang w:val="en-US"/>
              </w:rPr>
              <w:t>eligible for assistance</w:t>
            </w:r>
            <w:r w:rsidRPr="033DB967">
              <w:rPr>
                <w:rFonts w:cstheme="minorBidi"/>
                <w:sz w:val="26"/>
                <w:szCs w:val="26"/>
                <w:lang w:val="en-US"/>
              </w:rPr>
              <w:t xml:space="preserve"> (on immigration grounds). The plan must set out the steps that both the applicant and authority must take to prevent or relieve homelessness.</w:t>
            </w:r>
          </w:p>
        </w:tc>
        <w:tc>
          <w:tcPr>
            <w:tcW w:w="434" w:type="dxa"/>
          </w:tcPr>
          <w:p w14:paraId="0B8FE801" w14:textId="77777777" w:rsidR="00CE43CE" w:rsidRDefault="00CE43CE" w:rsidP="00563643">
            <w:pPr>
              <w:jc w:val="both"/>
              <w:rPr>
                <w:rFonts w:cstheme="minorBidi"/>
                <w:sz w:val="26"/>
                <w:szCs w:val="26"/>
                <w:lang w:val="en-US"/>
              </w:rPr>
            </w:pPr>
          </w:p>
        </w:tc>
      </w:tr>
      <w:tr w:rsidR="00CE43CE" w14:paraId="16B83040" w14:textId="77777777" w:rsidTr="750D6F32">
        <w:tc>
          <w:tcPr>
            <w:tcW w:w="9196" w:type="dxa"/>
            <w:gridSpan w:val="2"/>
          </w:tcPr>
          <w:p w14:paraId="4183E494" w14:textId="77777777" w:rsidR="00CE43CE" w:rsidRPr="00AA155D" w:rsidRDefault="00CE43CE" w:rsidP="00563643">
            <w:pPr>
              <w:spacing w:before="120"/>
              <w:rPr>
                <w:rFonts w:cstheme="minorBidi"/>
                <w:b/>
                <w:sz w:val="26"/>
                <w:szCs w:val="26"/>
                <w:lang w:val="en-US"/>
              </w:rPr>
            </w:pPr>
            <w:r w:rsidRPr="033DB967">
              <w:rPr>
                <w:rFonts w:cstheme="minorBidi"/>
                <w:b/>
                <w:sz w:val="26"/>
                <w:szCs w:val="26"/>
                <w:lang w:val="en-US"/>
              </w:rPr>
              <w:t>Power</w:t>
            </w:r>
          </w:p>
        </w:tc>
        <w:tc>
          <w:tcPr>
            <w:tcW w:w="434" w:type="dxa"/>
          </w:tcPr>
          <w:p w14:paraId="7BE4E1D2" w14:textId="77777777" w:rsidR="00CE43CE" w:rsidRDefault="00CE43CE" w:rsidP="00563643">
            <w:pPr>
              <w:jc w:val="both"/>
              <w:rPr>
                <w:rFonts w:cstheme="minorBidi"/>
                <w:sz w:val="26"/>
                <w:szCs w:val="26"/>
                <w:lang w:val="en-US"/>
              </w:rPr>
            </w:pPr>
          </w:p>
        </w:tc>
      </w:tr>
      <w:tr w:rsidR="00CE43CE" w14:paraId="3C4F18F0" w14:textId="77777777" w:rsidTr="750D6F32">
        <w:tc>
          <w:tcPr>
            <w:tcW w:w="251" w:type="dxa"/>
          </w:tcPr>
          <w:p w14:paraId="331FBD93" w14:textId="77777777" w:rsidR="00CE43CE" w:rsidRDefault="00CE43CE" w:rsidP="00563643">
            <w:pPr>
              <w:spacing w:before="120"/>
              <w:rPr>
                <w:rFonts w:cstheme="minorBidi"/>
                <w:sz w:val="26"/>
                <w:szCs w:val="26"/>
                <w:lang w:val="en-US"/>
              </w:rPr>
            </w:pPr>
          </w:p>
        </w:tc>
        <w:tc>
          <w:tcPr>
            <w:tcW w:w="8945" w:type="dxa"/>
          </w:tcPr>
          <w:p w14:paraId="63B87E53" w14:textId="77777777" w:rsidR="00CE43CE" w:rsidRDefault="00CE43CE" w:rsidP="00563643">
            <w:pPr>
              <w:spacing w:before="120"/>
              <w:rPr>
                <w:rFonts w:cstheme="minorBidi"/>
                <w:sz w:val="26"/>
                <w:szCs w:val="26"/>
                <w:lang w:val="en-US"/>
              </w:rPr>
            </w:pPr>
            <w:r w:rsidRPr="033DB967">
              <w:rPr>
                <w:rFonts w:cstheme="minorBidi"/>
                <w:sz w:val="26"/>
                <w:szCs w:val="26"/>
                <w:lang w:val="en-US"/>
              </w:rPr>
              <w:t xml:space="preserve">The law sometimes provides that an authority </w:t>
            </w:r>
            <w:r w:rsidRPr="033DB967">
              <w:rPr>
                <w:rFonts w:cstheme="minorBidi"/>
                <w:sz w:val="26"/>
                <w:szCs w:val="26"/>
                <w:u w:val="single"/>
                <w:lang w:val="en-US"/>
              </w:rPr>
              <w:t>may</w:t>
            </w:r>
            <w:r w:rsidRPr="033DB967">
              <w:rPr>
                <w:rFonts w:cstheme="minorBidi"/>
                <w:sz w:val="26"/>
                <w:szCs w:val="26"/>
                <w:lang w:val="en-US"/>
              </w:rPr>
              <w:t xml:space="preserve"> take certain action for a particular purpose. A power is different to a </w:t>
            </w:r>
            <w:r w:rsidRPr="033DB967">
              <w:rPr>
                <w:rFonts w:cstheme="minorBidi"/>
                <w:b/>
                <w:sz w:val="26"/>
                <w:szCs w:val="26"/>
                <w:lang w:val="en-US"/>
              </w:rPr>
              <w:t>duty</w:t>
            </w:r>
            <w:r w:rsidRPr="033DB967">
              <w:rPr>
                <w:rFonts w:cstheme="minorBidi"/>
                <w:sz w:val="26"/>
                <w:szCs w:val="26"/>
                <w:lang w:val="en-US"/>
              </w:rPr>
              <w:t xml:space="preserve">, as the body is not compelled to </w:t>
            </w:r>
            <w:proofErr w:type="gramStart"/>
            <w:r w:rsidRPr="033DB967">
              <w:rPr>
                <w:rFonts w:cstheme="minorBidi"/>
                <w:sz w:val="26"/>
                <w:szCs w:val="26"/>
                <w:lang w:val="en-US"/>
              </w:rPr>
              <w:t>take action</w:t>
            </w:r>
            <w:proofErr w:type="gramEnd"/>
            <w:r w:rsidRPr="033DB967">
              <w:rPr>
                <w:rFonts w:cstheme="minorBidi"/>
                <w:sz w:val="26"/>
                <w:szCs w:val="26"/>
                <w:lang w:val="en-US"/>
              </w:rPr>
              <w:t xml:space="preserve">. Rather, it can exercise discretion when deciding whether it is appropriate to </w:t>
            </w:r>
            <w:proofErr w:type="gramStart"/>
            <w:r w:rsidRPr="033DB967">
              <w:rPr>
                <w:rFonts w:cstheme="minorBidi"/>
                <w:sz w:val="26"/>
                <w:szCs w:val="26"/>
                <w:lang w:val="en-US"/>
              </w:rPr>
              <w:t>take action</w:t>
            </w:r>
            <w:proofErr w:type="gramEnd"/>
            <w:r w:rsidRPr="033DB967">
              <w:rPr>
                <w:rFonts w:cstheme="minorBidi"/>
                <w:sz w:val="26"/>
                <w:szCs w:val="26"/>
                <w:lang w:val="en-US"/>
              </w:rPr>
              <w:t xml:space="preserve"> in the particular circumstances. See, for example, the </w:t>
            </w:r>
            <w:r w:rsidRPr="033DB967">
              <w:rPr>
                <w:rFonts w:cstheme="minorBidi"/>
                <w:b/>
                <w:sz w:val="26"/>
                <w:szCs w:val="26"/>
                <w:lang w:val="en-US"/>
              </w:rPr>
              <w:t>section 23C power</w:t>
            </w:r>
            <w:r w:rsidRPr="033DB967">
              <w:rPr>
                <w:rFonts w:cstheme="minorBidi"/>
                <w:sz w:val="26"/>
                <w:szCs w:val="26"/>
                <w:lang w:val="en-US"/>
              </w:rPr>
              <w:t xml:space="preserve"> to provide accommodation for </w:t>
            </w:r>
            <w:r w:rsidRPr="033DB967">
              <w:rPr>
                <w:rFonts w:cstheme="minorBidi"/>
                <w:b/>
                <w:sz w:val="26"/>
                <w:szCs w:val="26"/>
                <w:lang w:val="en-US"/>
              </w:rPr>
              <w:t>former relevant children</w:t>
            </w:r>
            <w:r w:rsidRPr="033DB967">
              <w:rPr>
                <w:rFonts w:cstheme="minorBidi"/>
                <w:sz w:val="26"/>
                <w:szCs w:val="26"/>
                <w:lang w:val="en-US"/>
              </w:rPr>
              <w:t>.</w:t>
            </w:r>
          </w:p>
        </w:tc>
        <w:tc>
          <w:tcPr>
            <w:tcW w:w="434" w:type="dxa"/>
          </w:tcPr>
          <w:p w14:paraId="37D332C2" w14:textId="77777777" w:rsidR="00CE43CE" w:rsidRDefault="00CE43CE" w:rsidP="00563643">
            <w:pPr>
              <w:jc w:val="both"/>
              <w:rPr>
                <w:rFonts w:cstheme="minorBidi"/>
                <w:sz w:val="26"/>
                <w:szCs w:val="26"/>
                <w:lang w:val="en-US"/>
              </w:rPr>
            </w:pPr>
          </w:p>
        </w:tc>
      </w:tr>
      <w:tr w:rsidR="00CE43CE" w14:paraId="7159EA47" w14:textId="77777777" w:rsidTr="750D6F32">
        <w:tc>
          <w:tcPr>
            <w:tcW w:w="9196" w:type="dxa"/>
            <w:gridSpan w:val="2"/>
          </w:tcPr>
          <w:p w14:paraId="417C8E92" w14:textId="77777777" w:rsidR="00CE43CE" w:rsidRPr="00CE5D75" w:rsidRDefault="00CE43CE" w:rsidP="00563643">
            <w:pPr>
              <w:spacing w:before="120"/>
              <w:rPr>
                <w:rFonts w:cstheme="minorBidi"/>
                <w:b/>
                <w:sz w:val="26"/>
                <w:szCs w:val="26"/>
                <w:lang w:val="en-US"/>
              </w:rPr>
            </w:pPr>
            <w:r w:rsidRPr="033DB967">
              <w:rPr>
                <w:rFonts w:cstheme="minorBidi"/>
                <w:b/>
                <w:sz w:val="26"/>
                <w:szCs w:val="26"/>
                <w:lang w:val="en-US"/>
              </w:rPr>
              <w:t>Prevention duty</w:t>
            </w:r>
          </w:p>
        </w:tc>
        <w:tc>
          <w:tcPr>
            <w:tcW w:w="434" w:type="dxa"/>
          </w:tcPr>
          <w:p w14:paraId="627659A5" w14:textId="77777777" w:rsidR="00CE43CE" w:rsidRDefault="00CE43CE" w:rsidP="00563643">
            <w:pPr>
              <w:jc w:val="both"/>
              <w:rPr>
                <w:rFonts w:cstheme="minorBidi"/>
                <w:sz w:val="26"/>
                <w:szCs w:val="26"/>
                <w:lang w:val="en-US"/>
              </w:rPr>
            </w:pPr>
          </w:p>
        </w:tc>
      </w:tr>
      <w:tr w:rsidR="00CE43CE" w14:paraId="75817923" w14:textId="77777777" w:rsidTr="750D6F32">
        <w:tc>
          <w:tcPr>
            <w:tcW w:w="251" w:type="dxa"/>
          </w:tcPr>
          <w:p w14:paraId="217D8FBE" w14:textId="77777777" w:rsidR="00CE43CE" w:rsidRDefault="00CE43CE" w:rsidP="00563643">
            <w:pPr>
              <w:spacing w:before="120"/>
              <w:rPr>
                <w:rFonts w:cstheme="minorBidi"/>
                <w:sz w:val="26"/>
                <w:szCs w:val="26"/>
                <w:lang w:val="en-US"/>
              </w:rPr>
            </w:pPr>
          </w:p>
        </w:tc>
        <w:tc>
          <w:tcPr>
            <w:tcW w:w="8945" w:type="dxa"/>
          </w:tcPr>
          <w:p w14:paraId="69003FDE" w14:textId="77777777" w:rsidR="00CE43CE" w:rsidRDefault="00CE43CE" w:rsidP="00563643">
            <w:pPr>
              <w:spacing w:before="120"/>
              <w:rPr>
                <w:rFonts w:cstheme="minorBidi"/>
                <w:sz w:val="26"/>
                <w:szCs w:val="26"/>
                <w:lang w:val="en-US"/>
              </w:rPr>
            </w:pPr>
            <w:r w:rsidRPr="033DB967">
              <w:rPr>
                <w:rFonts w:cstheme="minorBidi"/>
                <w:sz w:val="26"/>
                <w:szCs w:val="26"/>
                <w:lang w:val="en-US"/>
              </w:rPr>
              <w:t xml:space="preserve">A duty owed by housing authority towards an </w:t>
            </w:r>
            <w:r w:rsidRPr="033DB967">
              <w:rPr>
                <w:rFonts w:cstheme="minorBidi"/>
                <w:b/>
                <w:sz w:val="26"/>
                <w:szCs w:val="26"/>
                <w:lang w:val="en-US"/>
              </w:rPr>
              <w:t>eligible</w:t>
            </w:r>
            <w:r w:rsidRPr="033DB967">
              <w:rPr>
                <w:rFonts w:cstheme="minorBidi"/>
                <w:sz w:val="26"/>
                <w:szCs w:val="26"/>
                <w:lang w:val="en-US"/>
              </w:rPr>
              <w:t xml:space="preserve"> applicant who is </w:t>
            </w:r>
            <w:r w:rsidRPr="033DB967">
              <w:rPr>
                <w:rFonts w:cstheme="minorBidi"/>
                <w:b/>
                <w:sz w:val="26"/>
                <w:szCs w:val="26"/>
                <w:lang w:val="en-US"/>
              </w:rPr>
              <w:t>threatened with homelessness</w:t>
            </w:r>
            <w:r w:rsidRPr="033DB967">
              <w:rPr>
                <w:rFonts w:cstheme="minorBidi"/>
                <w:sz w:val="26"/>
                <w:szCs w:val="26"/>
                <w:lang w:val="en-US"/>
              </w:rPr>
              <w:t xml:space="preserve">, to help them secure that their present accommodation does not cease to be available or source alternative accommodation. Section 195 of </w:t>
            </w:r>
            <w:r w:rsidRPr="033DB967">
              <w:rPr>
                <w:rFonts w:cstheme="minorBidi"/>
                <w:b/>
                <w:sz w:val="26"/>
                <w:szCs w:val="26"/>
                <w:lang w:val="en-US"/>
              </w:rPr>
              <w:t>the 1996 Act</w:t>
            </w:r>
            <w:r w:rsidRPr="033DB967">
              <w:rPr>
                <w:rFonts w:cstheme="minorBidi"/>
                <w:sz w:val="26"/>
                <w:szCs w:val="26"/>
                <w:lang w:val="en-US"/>
              </w:rPr>
              <w:t xml:space="preserve"> </w:t>
            </w:r>
            <w:r w:rsidRPr="033DB967">
              <w:rPr>
                <w:rFonts w:cstheme="minorBidi"/>
                <w:b/>
                <w:sz w:val="26"/>
                <w:szCs w:val="26"/>
                <w:lang w:val="en-US"/>
              </w:rPr>
              <w:t xml:space="preserve">[as substituted by s.4(2) Homelessness Reduction Act </w:t>
            </w:r>
            <w:proofErr w:type="gramStart"/>
            <w:r w:rsidRPr="033DB967">
              <w:rPr>
                <w:rFonts w:cstheme="minorBidi"/>
                <w:b/>
                <w:sz w:val="26"/>
                <w:szCs w:val="26"/>
                <w:lang w:val="en-US"/>
              </w:rPr>
              <w:t>2017]</w:t>
            </w:r>
            <w:r w:rsidRPr="033DB967">
              <w:rPr>
                <w:rFonts w:cstheme="minorBidi"/>
                <w:sz w:val="26"/>
                <w:szCs w:val="26"/>
                <w:lang w:val="en-US"/>
              </w:rPr>
              <w:t>sets</w:t>
            </w:r>
            <w:proofErr w:type="gramEnd"/>
            <w:r w:rsidRPr="033DB967">
              <w:rPr>
                <w:rFonts w:cstheme="minorBidi"/>
                <w:sz w:val="26"/>
                <w:szCs w:val="26"/>
                <w:lang w:val="en-US"/>
              </w:rPr>
              <w:t xml:space="preserve"> out when the duty is owed, how the authority must perform the duty, and when the duty ends.</w:t>
            </w:r>
          </w:p>
        </w:tc>
        <w:tc>
          <w:tcPr>
            <w:tcW w:w="434" w:type="dxa"/>
          </w:tcPr>
          <w:p w14:paraId="499F0B4E" w14:textId="77777777" w:rsidR="00CE43CE" w:rsidRDefault="00CE43CE" w:rsidP="00563643">
            <w:pPr>
              <w:jc w:val="both"/>
              <w:rPr>
                <w:rFonts w:cstheme="minorBidi"/>
                <w:sz w:val="26"/>
                <w:szCs w:val="26"/>
                <w:lang w:val="en-US"/>
              </w:rPr>
            </w:pPr>
          </w:p>
        </w:tc>
      </w:tr>
      <w:tr w:rsidR="00CE43CE" w14:paraId="3F2C0617" w14:textId="77777777" w:rsidTr="750D6F32">
        <w:tc>
          <w:tcPr>
            <w:tcW w:w="9196" w:type="dxa"/>
            <w:gridSpan w:val="2"/>
          </w:tcPr>
          <w:p w14:paraId="031130B3" w14:textId="77777777" w:rsidR="00CE43CE" w:rsidRPr="00CB756D" w:rsidRDefault="00CE43CE" w:rsidP="00B43517">
            <w:pPr>
              <w:spacing w:before="120"/>
              <w:rPr>
                <w:rFonts w:cstheme="minorBidi"/>
                <w:b/>
                <w:sz w:val="26"/>
                <w:szCs w:val="26"/>
                <w:lang w:val="en-US"/>
              </w:rPr>
            </w:pPr>
            <w:r w:rsidRPr="033DB967">
              <w:rPr>
                <w:rFonts w:cstheme="minorBidi"/>
                <w:b/>
                <w:sz w:val="26"/>
                <w:szCs w:val="26"/>
                <w:lang w:val="en-US"/>
              </w:rPr>
              <w:t>Priority need</w:t>
            </w:r>
          </w:p>
        </w:tc>
        <w:tc>
          <w:tcPr>
            <w:tcW w:w="434" w:type="dxa"/>
          </w:tcPr>
          <w:p w14:paraId="4585F59B" w14:textId="77777777" w:rsidR="00CE43CE" w:rsidRDefault="00CE43CE" w:rsidP="00B43517">
            <w:pPr>
              <w:jc w:val="both"/>
              <w:rPr>
                <w:rFonts w:cstheme="minorBidi"/>
                <w:sz w:val="26"/>
                <w:szCs w:val="26"/>
                <w:lang w:val="en-US"/>
              </w:rPr>
            </w:pPr>
          </w:p>
        </w:tc>
      </w:tr>
      <w:tr w:rsidR="00CE43CE" w14:paraId="6F9B3FD6" w14:textId="77777777" w:rsidTr="750D6F32">
        <w:tc>
          <w:tcPr>
            <w:tcW w:w="251" w:type="dxa"/>
          </w:tcPr>
          <w:p w14:paraId="16F2757A" w14:textId="77777777" w:rsidR="00CE43CE" w:rsidRDefault="00CE43CE" w:rsidP="00B43517">
            <w:pPr>
              <w:spacing w:before="120"/>
              <w:rPr>
                <w:rFonts w:cstheme="minorBidi"/>
                <w:sz w:val="26"/>
                <w:szCs w:val="26"/>
                <w:lang w:val="en-US"/>
              </w:rPr>
            </w:pPr>
          </w:p>
        </w:tc>
        <w:tc>
          <w:tcPr>
            <w:tcW w:w="8945" w:type="dxa"/>
          </w:tcPr>
          <w:p w14:paraId="6E9189FB" w14:textId="77777777" w:rsidR="00CE43CE" w:rsidRDefault="00CE43CE" w:rsidP="00B43517">
            <w:pPr>
              <w:spacing w:before="120"/>
              <w:rPr>
                <w:rFonts w:cstheme="minorBidi"/>
                <w:sz w:val="26"/>
                <w:szCs w:val="26"/>
                <w:lang w:val="en-US"/>
              </w:rPr>
            </w:pPr>
            <w:r w:rsidRPr="033DB967">
              <w:rPr>
                <w:rFonts w:cstheme="minorBidi"/>
                <w:sz w:val="26"/>
                <w:szCs w:val="26"/>
                <w:lang w:val="en-US"/>
              </w:rPr>
              <w:t xml:space="preserve">A term used in the homelessness legislation. Someone has a priority need if their circumstances fall into one (or more) of 11 defined categories. A housing authority must usually provide accommodation for someone who is homeless and may fall into one of </w:t>
            </w:r>
            <w:proofErr w:type="gramStart"/>
            <w:r w:rsidRPr="033DB967">
              <w:rPr>
                <w:rFonts w:cstheme="minorBidi"/>
                <w:sz w:val="26"/>
                <w:szCs w:val="26"/>
                <w:lang w:val="en-US"/>
              </w:rPr>
              <w:t>these priority</w:t>
            </w:r>
            <w:proofErr w:type="gramEnd"/>
            <w:r w:rsidRPr="033DB967">
              <w:rPr>
                <w:rFonts w:cstheme="minorBidi"/>
                <w:sz w:val="26"/>
                <w:szCs w:val="26"/>
                <w:lang w:val="en-US"/>
              </w:rPr>
              <w:t xml:space="preserve"> need groups (see ‘interim accommodation duty’). </w:t>
            </w:r>
          </w:p>
          <w:p w14:paraId="60675905" w14:textId="77777777" w:rsidR="00CE43CE" w:rsidRDefault="00CE43CE" w:rsidP="00B43517">
            <w:pPr>
              <w:spacing w:before="120"/>
              <w:rPr>
                <w:rFonts w:cstheme="minorBidi"/>
                <w:sz w:val="26"/>
                <w:szCs w:val="26"/>
                <w:lang w:val="en-US"/>
              </w:rPr>
            </w:pPr>
            <w:r w:rsidRPr="033DB967">
              <w:rPr>
                <w:rFonts w:cstheme="minorBidi"/>
                <w:sz w:val="26"/>
                <w:szCs w:val="26"/>
                <w:lang w:val="en-US"/>
              </w:rPr>
              <w:t>Homeless applicants who have a priority need will also usually qualify for the ‘main housing duty’ if they remain homeless 56 days after the housing authority accepted that they were homeless and owed the ‘relief duty’.</w:t>
            </w:r>
          </w:p>
          <w:p w14:paraId="77CEF1F3" w14:textId="77777777" w:rsidR="00CE43CE" w:rsidRDefault="00CE43CE" w:rsidP="00B43517">
            <w:pPr>
              <w:spacing w:before="120"/>
              <w:rPr>
                <w:rFonts w:cstheme="minorBidi"/>
                <w:sz w:val="26"/>
                <w:szCs w:val="26"/>
                <w:lang w:val="en-US"/>
              </w:rPr>
            </w:pPr>
            <w:r w:rsidRPr="033DB967">
              <w:rPr>
                <w:rFonts w:cstheme="minorBidi"/>
                <w:sz w:val="26"/>
                <w:szCs w:val="26"/>
                <w:lang w:val="en-US"/>
              </w:rPr>
              <w:t xml:space="preserve">The priority </w:t>
            </w:r>
            <w:proofErr w:type="gramStart"/>
            <w:r w:rsidRPr="033DB967">
              <w:rPr>
                <w:rFonts w:cstheme="minorBidi"/>
                <w:sz w:val="26"/>
                <w:szCs w:val="26"/>
                <w:lang w:val="en-US"/>
              </w:rPr>
              <w:t>need</w:t>
            </w:r>
            <w:proofErr w:type="gramEnd"/>
            <w:r w:rsidRPr="033DB967">
              <w:rPr>
                <w:rFonts w:cstheme="minorBidi"/>
                <w:sz w:val="26"/>
                <w:szCs w:val="26"/>
                <w:lang w:val="en-US"/>
              </w:rPr>
              <w:t xml:space="preserve"> groups most relevant in the context of young people are:</w:t>
            </w:r>
          </w:p>
          <w:p w14:paraId="5924EF03" w14:textId="77777777" w:rsidR="00CE43CE" w:rsidRDefault="00CE43CE" w:rsidP="00B43517">
            <w:pPr>
              <w:pStyle w:val="ListParagraph"/>
              <w:numPr>
                <w:ilvl w:val="0"/>
                <w:numId w:val="41"/>
              </w:numPr>
              <w:spacing w:before="120"/>
              <w:contextualSpacing/>
              <w:rPr>
                <w:rFonts w:cstheme="minorBidi"/>
                <w:sz w:val="26"/>
                <w:szCs w:val="26"/>
                <w:lang w:val="en-US"/>
              </w:rPr>
            </w:pPr>
            <w:r w:rsidRPr="033DB967">
              <w:rPr>
                <w:rFonts w:cstheme="minorBidi"/>
                <w:i/>
                <w:sz w:val="26"/>
                <w:szCs w:val="26"/>
                <w:lang w:val="en-US"/>
              </w:rPr>
              <w:t>16 and 17-year-olds</w:t>
            </w:r>
            <w:r w:rsidRPr="033DB967">
              <w:rPr>
                <w:rFonts w:cstheme="minorBidi"/>
                <w:sz w:val="26"/>
                <w:szCs w:val="26"/>
                <w:lang w:val="en-US"/>
              </w:rPr>
              <w:t xml:space="preserve"> – children who are no longer dependent on an adult qualify as being in priority need, unless they are a </w:t>
            </w:r>
            <w:r w:rsidRPr="033DB967">
              <w:rPr>
                <w:rFonts w:cstheme="minorBidi"/>
                <w:b/>
                <w:sz w:val="26"/>
                <w:szCs w:val="26"/>
                <w:lang w:val="en-US"/>
              </w:rPr>
              <w:t>relevant child</w:t>
            </w:r>
            <w:r w:rsidRPr="033DB967">
              <w:rPr>
                <w:rFonts w:cstheme="minorBidi"/>
                <w:sz w:val="26"/>
                <w:szCs w:val="26"/>
                <w:lang w:val="en-US"/>
              </w:rPr>
              <w:t xml:space="preserve"> or Children’s Services owe a duty to provide accommodation under </w:t>
            </w:r>
            <w:r w:rsidRPr="033DB967">
              <w:rPr>
                <w:rFonts w:cstheme="minorBidi"/>
                <w:b/>
                <w:sz w:val="26"/>
                <w:szCs w:val="26"/>
                <w:lang w:val="en-US"/>
              </w:rPr>
              <w:t>section 20</w:t>
            </w:r>
            <w:r w:rsidRPr="033DB967">
              <w:rPr>
                <w:rFonts w:cstheme="minorBidi"/>
                <w:sz w:val="26"/>
                <w:szCs w:val="26"/>
                <w:lang w:val="en-US"/>
              </w:rPr>
              <w:t xml:space="preserve"> of the </w:t>
            </w:r>
            <w:r w:rsidRPr="033DB967">
              <w:rPr>
                <w:rFonts w:cstheme="minorBidi"/>
                <w:b/>
                <w:sz w:val="26"/>
                <w:szCs w:val="26"/>
                <w:lang w:val="en-US"/>
              </w:rPr>
              <w:t>Children Act 1989</w:t>
            </w:r>
            <w:r w:rsidRPr="033DB967">
              <w:rPr>
                <w:rFonts w:cstheme="minorBidi"/>
                <w:sz w:val="26"/>
                <w:szCs w:val="26"/>
                <w:lang w:val="en-US"/>
              </w:rPr>
              <w:t>.</w:t>
            </w:r>
          </w:p>
          <w:p w14:paraId="78F22A1E" w14:textId="77777777" w:rsidR="00CE43CE" w:rsidRDefault="00CE43CE" w:rsidP="00B43517">
            <w:pPr>
              <w:pStyle w:val="ListParagraph"/>
              <w:numPr>
                <w:ilvl w:val="0"/>
                <w:numId w:val="41"/>
              </w:numPr>
              <w:spacing w:before="120"/>
              <w:contextualSpacing/>
              <w:rPr>
                <w:rFonts w:cstheme="minorBidi"/>
                <w:sz w:val="26"/>
                <w:szCs w:val="26"/>
                <w:lang w:val="en-US"/>
              </w:rPr>
            </w:pPr>
            <w:r w:rsidRPr="033DB967">
              <w:rPr>
                <w:rFonts w:cstheme="minorBidi"/>
                <w:i/>
                <w:sz w:val="26"/>
                <w:szCs w:val="26"/>
                <w:lang w:val="en-US"/>
              </w:rPr>
              <w:lastRenderedPageBreak/>
              <w:t>Care leavers aged 18-20</w:t>
            </w:r>
            <w:r w:rsidRPr="033DB967">
              <w:rPr>
                <w:rFonts w:cstheme="minorBidi"/>
                <w:sz w:val="26"/>
                <w:szCs w:val="26"/>
                <w:lang w:val="en-US"/>
              </w:rPr>
              <w:t xml:space="preserve"> – a young person who was looked after, </w:t>
            </w:r>
            <w:proofErr w:type="gramStart"/>
            <w:r w:rsidRPr="033DB967">
              <w:rPr>
                <w:rFonts w:cstheme="minorBidi"/>
                <w:sz w:val="26"/>
                <w:szCs w:val="26"/>
                <w:lang w:val="en-US"/>
              </w:rPr>
              <w:t>accommodated</w:t>
            </w:r>
            <w:proofErr w:type="gramEnd"/>
            <w:r w:rsidRPr="033DB967">
              <w:rPr>
                <w:rFonts w:cstheme="minorBidi"/>
                <w:sz w:val="26"/>
                <w:szCs w:val="26"/>
                <w:lang w:val="en-US"/>
              </w:rPr>
              <w:t xml:space="preserve"> or fostered whilst they were 16 or 17, unless they are a ‘</w:t>
            </w:r>
            <w:r w:rsidRPr="033DB967">
              <w:rPr>
                <w:rFonts w:cstheme="minorBidi"/>
                <w:b/>
                <w:sz w:val="26"/>
                <w:szCs w:val="26"/>
                <w:lang w:val="en-US"/>
              </w:rPr>
              <w:t>relevant student</w:t>
            </w:r>
            <w:r w:rsidRPr="033DB967">
              <w:rPr>
                <w:rFonts w:cstheme="minorBidi"/>
                <w:sz w:val="26"/>
                <w:szCs w:val="26"/>
                <w:lang w:val="en-US"/>
              </w:rPr>
              <w:t>’ (who remain the responsibility of Children’s Services).</w:t>
            </w:r>
          </w:p>
          <w:p w14:paraId="7D46AD8B" w14:textId="77777777" w:rsidR="00CE43CE" w:rsidRPr="00B4120F" w:rsidRDefault="00CE43CE" w:rsidP="00B43517">
            <w:pPr>
              <w:pStyle w:val="ListParagraph"/>
              <w:numPr>
                <w:ilvl w:val="0"/>
                <w:numId w:val="41"/>
              </w:numPr>
              <w:spacing w:before="120"/>
              <w:contextualSpacing/>
              <w:rPr>
                <w:rFonts w:cstheme="minorBidi"/>
                <w:sz w:val="26"/>
                <w:szCs w:val="26"/>
                <w:lang w:val="en-US"/>
              </w:rPr>
            </w:pPr>
            <w:r w:rsidRPr="033DB967">
              <w:rPr>
                <w:rFonts w:cstheme="minorBidi"/>
                <w:i/>
                <w:sz w:val="26"/>
                <w:szCs w:val="26"/>
                <w:lang w:val="en-US"/>
              </w:rPr>
              <w:t>Care leavers aged 21-24</w:t>
            </w:r>
            <w:r w:rsidRPr="033DB967">
              <w:rPr>
                <w:rFonts w:cstheme="minorBidi"/>
                <w:sz w:val="26"/>
                <w:szCs w:val="26"/>
                <w:lang w:val="en-US"/>
              </w:rPr>
              <w:t>,</w:t>
            </w:r>
            <w:r w:rsidRPr="033DB967">
              <w:rPr>
                <w:rFonts w:cstheme="minorBidi"/>
                <w:i/>
                <w:sz w:val="26"/>
                <w:szCs w:val="26"/>
                <w:lang w:val="en-US"/>
              </w:rPr>
              <w:t xml:space="preserve"> </w:t>
            </w:r>
            <w:r w:rsidRPr="033DB967">
              <w:rPr>
                <w:rFonts w:cstheme="minorBidi"/>
                <w:sz w:val="26"/>
                <w:szCs w:val="26"/>
                <w:lang w:val="en-US"/>
              </w:rPr>
              <w:t>if they are vulnerable due to their time spent in care.</w:t>
            </w:r>
          </w:p>
          <w:p w14:paraId="1B7C9606" w14:textId="77777777" w:rsidR="00CE43CE" w:rsidRPr="000D656F" w:rsidRDefault="00CE43CE" w:rsidP="00B43517">
            <w:pPr>
              <w:pStyle w:val="ListParagraph"/>
              <w:numPr>
                <w:ilvl w:val="0"/>
                <w:numId w:val="41"/>
              </w:numPr>
              <w:spacing w:before="120"/>
              <w:contextualSpacing/>
              <w:rPr>
                <w:rFonts w:cstheme="minorBidi"/>
                <w:sz w:val="26"/>
                <w:szCs w:val="26"/>
                <w:lang w:val="en-US"/>
              </w:rPr>
            </w:pPr>
            <w:r w:rsidRPr="033DB967">
              <w:rPr>
                <w:rFonts w:cstheme="minorBidi"/>
                <w:i/>
                <w:sz w:val="26"/>
                <w:szCs w:val="26"/>
                <w:lang w:val="en-US"/>
              </w:rPr>
              <w:t>Pregnancy</w:t>
            </w:r>
            <w:r w:rsidRPr="033DB967">
              <w:rPr>
                <w:rFonts w:cstheme="minorBidi"/>
                <w:sz w:val="26"/>
                <w:szCs w:val="26"/>
                <w:lang w:val="en-US"/>
              </w:rPr>
              <w:t xml:space="preserve"> – a female who is pregnant will have a priority need, irrespective of the stage of pregnancy. A homeless applicant will also have priority need if a pregnant woman resides with them as a member of their </w:t>
            </w:r>
            <w:proofErr w:type="gramStart"/>
            <w:r w:rsidRPr="033DB967">
              <w:rPr>
                <w:rFonts w:cstheme="minorBidi"/>
                <w:sz w:val="26"/>
                <w:szCs w:val="26"/>
                <w:lang w:val="en-US"/>
              </w:rPr>
              <w:t>family, or</w:t>
            </w:r>
            <w:proofErr w:type="gramEnd"/>
            <w:r w:rsidRPr="033DB967">
              <w:rPr>
                <w:rFonts w:cstheme="minorBidi"/>
                <w:sz w:val="26"/>
                <w:szCs w:val="26"/>
                <w:lang w:val="en-US"/>
              </w:rPr>
              <w:t xml:space="preserve"> is a person who might reasonably be expected to reside with them.</w:t>
            </w:r>
          </w:p>
        </w:tc>
        <w:tc>
          <w:tcPr>
            <w:tcW w:w="434" w:type="dxa"/>
          </w:tcPr>
          <w:p w14:paraId="159426A5" w14:textId="77777777" w:rsidR="00CE43CE" w:rsidRDefault="00CE43CE" w:rsidP="00B43517">
            <w:pPr>
              <w:jc w:val="both"/>
              <w:rPr>
                <w:rFonts w:cstheme="minorBidi"/>
                <w:sz w:val="26"/>
                <w:szCs w:val="26"/>
                <w:lang w:val="en-US"/>
              </w:rPr>
            </w:pPr>
          </w:p>
        </w:tc>
      </w:tr>
      <w:tr w:rsidR="00CE43CE" w14:paraId="0A6B5887" w14:textId="77777777" w:rsidTr="750D6F32">
        <w:tc>
          <w:tcPr>
            <w:tcW w:w="9196" w:type="dxa"/>
            <w:gridSpan w:val="2"/>
          </w:tcPr>
          <w:p w14:paraId="31ECE1EA" w14:textId="77777777" w:rsidR="00CE43CE" w:rsidRPr="00EE5ECB" w:rsidRDefault="00CE43CE" w:rsidP="00B43517">
            <w:pPr>
              <w:spacing w:before="120"/>
              <w:rPr>
                <w:rFonts w:cstheme="minorBidi"/>
                <w:b/>
                <w:sz w:val="26"/>
                <w:szCs w:val="26"/>
                <w:lang w:val="en-US"/>
              </w:rPr>
            </w:pPr>
            <w:r w:rsidRPr="033DB967">
              <w:rPr>
                <w:rFonts w:cstheme="minorBidi"/>
                <w:b/>
                <w:sz w:val="26"/>
                <w:szCs w:val="26"/>
                <w:lang w:val="en-US"/>
              </w:rPr>
              <w:t>Qualifying care leaver</w:t>
            </w:r>
          </w:p>
        </w:tc>
        <w:tc>
          <w:tcPr>
            <w:tcW w:w="434" w:type="dxa"/>
          </w:tcPr>
          <w:p w14:paraId="67A39A82" w14:textId="77777777" w:rsidR="00CE43CE" w:rsidRDefault="00CE43CE" w:rsidP="00B43517">
            <w:pPr>
              <w:jc w:val="both"/>
              <w:rPr>
                <w:rFonts w:cstheme="minorBidi"/>
                <w:sz w:val="26"/>
                <w:szCs w:val="26"/>
                <w:lang w:val="en-US"/>
              </w:rPr>
            </w:pPr>
          </w:p>
        </w:tc>
      </w:tr>
      <w:tr w:rsidR="00CE43CE" w14:paraId="56852FA0" w14:textId="77777777" w:rsidTr="750D6F32">
        <w:tc>
          <w:tcPr>
            <w:tcW w:w="251" w:type="dxa"/>
          </w:tcPr>
          <w:p w14:paraId="532FEAB7" w14:textId="77777777" w:rsidR="00CE43CE" w:rsidRDefault="00CE43CE" w:rsidP="00B43517">
            <w:pPr>
              <w:spacing w:before="120"/>
              <w:rPr>
                <w:rFonts w:cstheme="minorBidi"/>
                <w:sz w:val="26"/>
                <w:szCs w:val="26"/>
                <w:lang w:val="en-US"/>
              </w:rPr>
            </w:pPr>
          </w:p>
        </w:tc>
        <w:tc>
          <w:tcPr>
            <w:tcW w:w="8945" w:type="dxa"/>
          </w:tcPr>
          <w:p w14:paraId="704C46BE" w14:textId="77777777" w:rsidR="00CE43CE" w:rsidRDefault="00CE43CE" w:rsidP="00B43517">
            <w:pPr>
              <w:spacing w:before="120"/>
              <w:rPr>
                <w:rFonts w:cstheme="minorBidi"/>
                <w:sz w:val="26"/>
                <w:szCs w:val="26"/>
                <w:lang w:val="en-US"/>
              </w:rPr>
            </w:pPr>
            <w:r w:rsidRPr="033DB967">
              <w:rPr>
                <w:rFonts w:cstheme="minorBidi"/>
                <w:sz w:val="26"/>
                <w:szCs w:val="26"/>
                <w:lang w:val="en-US"/>
              </w:rPr>
              <w:t>A young person aged between 16 and 24 who was looked after by Children’s Services for less for 13 weeks after their 14th birthday, and for at least one day after they turned 16.</w:t>
            </w:r>
          </w:p>
        </w:tc>
        <w:tc>
          <w:tcPr>
            <w:tcW w:w="434" w:type="dxa"/>
          </w:tcPr>
          <w:p w14:paraId="3942E62D" w14:textId="77777777" w:rsidR="00CE43CE" w:rsidRDefault="00CE43CE" w:rsidP="00B43517">
            <w:pPr>
              <w:jc w:val="both"/>
              <w:rPr>
                <w:rFonts w:cstheme="minorBidi"/>
                <w:sz w:val="26"/>
                <w:szCs w:val="26"/>
                <w:lang w:val="en-US"/>
              </w:rPr>
            </w:pPr>
          </w:p>
        </w:tc>
      </w:tr>
      <w:tr w:rsidR="00CE43CE" w14:paraId="65BBF416" w14:textId="77777777" w:rsidTr="750D6F32">
        <w:tc>
          <w:tcPr>
            <w:tcW w:w="9196" w:type="dxa"/>
            <w:gridSpan w:val="2"/>
          </w:tcPr>
          <w:p w14:paraId="4E8100D0" w14:textId="77777777" w:rsidR="00CE43CE" w:rsidRPr="007929B9" w:rsidRDefault="00CE43CE" w:rsidP="00B43517">
            <w:pPr>
              <w:spacing w:before="120"/>
              <w:rPr>
                <w:rFonts w:cstheme="minorBidi"/>
                <w:b/>
                <w:sz w:val="26"/>
                <w:szCs w:val="26"/>
                <w:lang w:val="en-US"/>
              </w:rPr>
            </w:pPr>
            <w:r w:rsidRPr="033DB967">
              <w:rPr>
                <w:rFonts w:cstheme="minorBidi"/>
                <w:b/>
                <w:sz w:val="26"/>
                <w:szCs w:val="26"/>
                <w:lang w:val="en-US"/>
              </w:rPr>
              <w:t>Relevant child</w:t>
            </w:r>
          </w:p>
        </w:tc>
        <w:tc>
          <w:tcPr>
            <w:tcW w:w="434" w:type="dxa"/>
          </w:tcPr>
          <w:p w14:paraId="460916C9" w14:textId="77777777" w:rsidR="00CE43CE" w:rsidRDefault="00CE43CE" w:rsidP="00B43517">
            <w:pPr>
              <w:jc w:val="both"/>
              <w:rPr>
                <w:rFonts w:cstheme="minorBidi"/>
                <w:sz w:val="26"/>
                <w:szCs w:val="26"/>
                <w:lang w:val="en-US"/>
              </w:rPr>
            </w:pPr>
          </w:p>
        </w:tc>
      </w:tr>
      <w:tr w:rsidR="00CE43CE" w14:paraId="435C3BA8" w14:textId="77777777" w:rsidTr="750D6F32">
        <w:tc>
          <w:tcPr>
            <w:tcW w:w="251" w:type="dxa"/>
          </w:tcPr>
          <w:p w14:paraId="768FCC60" w14:textId="77777777" w:rsidR="00CE43CE" w:rsidRDefault="00CE43CE" w:rsidP="00B43517">
            <w:pPr>
              <w:spacing w:before="120"/>
              <w:rPr>
                <w:rFonts w:cstheme="minorBidi"/>
                <w:sz w:val="26"/>
                <w:szCs w:val="26"/>
                <w:lang w:val="en-US"/>
              </w:rPr>
            </w:pPr>
          </w:p>
        </w:tc>
        <w:tc>
          <w:tcPr>
            <w:tcW w:w="8945" w:type="dxa"/>
          </w:tcPr>
          <w:p w14:paraId="05A07DA8" w14:textId="77777777" w:rsidR="00CE43CE" w:rsidRDefault="00CE43CE" w:rsidP="00B43517">
            <w:pPr>
              <w:spacing w:before="120"/>
              <w:rPr>
                <w:rFonts w:cstheme="minorBidi"/>
                <w:sz w:val="26"/>
                <w:szCs w:val="26"/>
                <w:lang w:val="en-US"/>
              </w:rPr>
            </w:pPr>
            <w:r w:rsidRPr="033DB967">
              <w:rPr>
                <w:rFonts w:cstheme="minorBidi"/>
                <w:sz w:val="26"/>
                <w:szCs w:val="26"/>
                <w:lang w:val="en-US"/>
              </w:rPr>
              <w:t xml:space="preserve">A child aged 16 or 17 who was an eligible child but is no longer looked after by Children’s Services, but who previously looked after for at least 13 weeks after the age of </w:t>
            </w:r>
            <w:proofErr w:type="gramStart"/>
            <w:r w:rsidRPr="033DB967">
              <w:rPr>
                <w:rFonts w:cstheme="minorBidi"/>
                <w:sz w:val="26"/>
                <w:szCs w:val="26"/>
                <w:lang w:val="en-US"/>
              </w:rPr>
              <w:t>14, and</w:t>
            </w:r>
            <w:proofErr w:type="gramEnd"/>
            <w:r w:rsidRPr="033DB967">
              <w:rPr>
                <w:rFonts w:cstheme="minorBidi"/>
                <w:sz w:val="26"/>
                <w:szCs w:val="26"/>
                <w:lang w:val="en-US"/>
              </w:rPr>
              <w:t xml:space="preserve"> was looked after for a period of time after they turned 16. If the child left by returning home, they cease to be a relevant child after six months and become a qualifying care leaver.</w:t>
            </w:r>
          </w:p>
        </w:tc>
        <w:tc>
          <w:tcPr>
            <w:tcW w:w="434" w:type="dxa"/>
          </w:tcPr>
          <w:p w14:paraId="79015664" w14:textId="77777777" w:rsidR="00CE43CE" w:rsidRDefault="00CE43CE" w:rsidP="00B43517">
            <w:pPr>
              <w:jc w:val="both"/>
              <w:rPr>
                <w:rFonts w:cstheme="minorBidi"/>
                <w:sz w:val="26"/>
                <w:szCs w:val="26"/>
                <w:lang w:val="en-US"/>
              </w:rPr>
            </w:pPr>
          </w:p>
        </w:tc>
      </w:tr>
      <w:tr w:rsidR="00CE43CE" w14:paraId="60D22714" w14:textId="77777777" w:rsidTr="750D6F32">
        <w:tc>
          <w:tcPr>
            <w:tcW w:w="9196" w:type="dxa"/>
            <w:gridSpan w:val="2"/>
          </w:tcPr>
          <w:p w14:paraId="4469634A" w14:textId="77777777" w:rsidR="00CE43CE" w:rsidRPr="0092112C" w:rsidRDefault="00CE43CE" w:rsidP="00B43517">
            <w:pPr>
              <w:spacing w:before="120"/>
              <w:rPr>
                <w:rFonts w:cstheme="minorBidi"/>
                <w:b/>
                <w:sz w:val="26"/>
                <w:szCs w:val="26"/>
                <w:lang w:val="en-US"/>
              </w:rPr>
            </w:pPr>
            <w:r w:rsidRPr="033DB967">
              <w:rPr>
                <w:rFonts w:cstheme="minorBidi"/>
                <w:b/>
                <w:sz w:val="26"/>
                <w:szCs w:val="26"/>
                <w:lang w:val="en-US"/>
              </w:rPr>
              <w:t>Relief duty</w:t>
            </w:r>
          </w:p>
        </w:tc>
        <w:tc>
          <w:tcPr>
            <w:tcW w:w="434" w:type="dxa"/>
          </w:tcPr>
          <w:p w14:paraId="1A12DDC2" w14:textId="77777777" w:rsidR="00CE43CE" w:rsidRDefault="00CE43CE" w:rsidP="00B43517">
            <w:pPr>
              <w:jc w:val="both"/>
              <w:rPr>
                <w:rFonts w:cstheme="minorBidi"/>
                <w:sz w:val="26"/>
                <w:szCs w:val="26"/>
                <w:lang w:val="en-US"/>
              </w:rPr>
            </w:pPr>
          </w:p>
        </w:tc>
      </w:tr>
      <w:tr w:rsidR="00CE43CE" w14:paraId="3EA87497" w14:textId="77777777" w:rsidTr="750D6F32">
        <w:tc>
          <w:tcPr>
            <w:tcW w:w="251" w:type="dxa"/>
          </w:tcPr>
          <w:p w14:paraId="79320EAB" w14:textId="77777777" w:rsidR="00CE43CE" w:rsidRDefault="00CE43CE" w:rsidP="00B43517">
            <w:pPr>
              <w:spacing w:before="120"/>
              <w:rPr>
                <w:rFonts w:cstheme="minorBidi"/>
                <w:sz w:val="26"/>
                <w:szCs w:val="26"/>
                <w:lang w:val="en-US"/>
              </w:rPr>
            </w:pPr>
          </w:p>
        </w:tc>
        <w:tc>
          <w:tcPr>
            <w:tcW w:w="8945" w:type="dxa"/>
          </w:tcPr>
          <w:p w14:paraId="10699F40" w14:textId="77777777" w:rsidR="00CE43CE" w:rsidRDefault="00CE43CE" w:rsidP="00B43517">
            <w:pPr>
              <w:spacing w:before="120"/>
              <w:rPr>
                <w:rFonts w:cstheme="minorBidi"/>
                <w:sz w:val="26"/>
                <w:szCs w:val="26"/>
                <w:lang w:val="en-US"/>
              </w:rPr>
            </w:pPr>
            <w:r w:rsidRPr="033DB967">
              <w:rPr>
                <w:rFonts w:cstheme="minorBidi"/>
                <w:sz w:val="26"/>
                <w:szCs w:val="26"/>
                <w:lang w:val="en-US"/>
              </w:rPr>
              <w:t xml:space="preserve">A duty owed by a housing authority towards an </w:t>
            </w:r>
            <w:r w:rsidRPr="033DB967">
              <w:rPr>
                <w:rFonts w:cstheme="minorBidi"/>
                <w:b/>
                <w:sz w:val="26"/>
                <w:szCs w:val="26"/>
                <w:lang w:val="en-US"/>
              </w:rPr>
              <w:t>eligible</w:t>
            </w:r>
            <w:r w:rsidRPr="033DB967">
              <w:rPr>
                <w:rFonts w:cstheme="minorBidi"/>
                <w:sz w:val="26"/>
                <w:szCs w:val="26"/>
                <w:lang w:val="en-US"/>
              </w:rPr>
              <w:t xml:space="preserve"> homeless person to take reasonable steps to help them obtain suitable accommodation. Section 189B of </w:t>
            </w:r>
            <w:r w:rsidRPr="033DB967">
              <w:rPr>
                <w:rFonts w:cstheme="minorBidi"/>
                <w:b/>
                <w:sz w:val="26"/>
                <w:szCs w:val="26"/>
                <w:lang w:val="en-US"/>
              </w:rPr>
              <w:t>the 1996 Act [as inserted by s.5(2) Homelessness Reduction Act 2017]</w:t>
            </w:r>
            <w:r w:rsidRPr="033DB967">
              <w:rPr>
                <w:rFonts w:cstheme="minorBidi"/>
                <w:sz w:val="26"/>
                <w:szCs w:val="26"/>
                <w:lang w:val="en-US"/>
              </w:rPr>
              <w:t xml:space="preserve"> sets out when the duty is owed, how the authority must perform the duty, and when the duty ends.</w:t>
            </w:r>
          </w:p>
        </w:tc>
        <w:tc>
          <w:tcPr>
            <w:tcW w:w="434" w:type="dxa"/>
          </w:tcPr>
          <w:p w14:paraId="3F0F07BB" w14:textId="77777777" w:rsidR="00CE43CE" w:rsidRDefault="00CE43CE" w:rsidP="00B43517">
            <w:pPr>
              <w:jc w:val="both"/>
              <w:rPr>
                <w:rFonts w:cstheme="minorBidi"/>
                <w:sz w:val="26"/>
                <w:szCs w:val="26"/>
                <w:lang w:val="en-US"/>
              </w:rPr>
            </w:pPr>
          </w:p>
        </w:tc>
      </w:tr>
      <w:tr w:rsidR="00CE43CE" w14:paraId="1C210C08" w14:textId="77777777" w:rsidTr="750D6F32">
        <w:tc>
          <w:tcPr>
            <w:tcW w:w="9196" w:type="dxa"/>
            <w:gridSpan w:val="2"/>
          </w:tcPr>
          <w:p w14:paraId="5F8D8EA9" w14:textId="77777777" w:rsidR="00CE43CE" w:rsidRPr="00255AF0" w:rsidRDefault="00CE43CE" w:rsidP="00B43517">
            <w:pPr>
              <w:spacing w:before="120"/>
              <w:rPr>
                <w:rFonts w:cstheme="minorBidi"/>
                <w:b/>
                <w:sz w:val="26"/>
                <w:szCs w:val="26"/>
                <w:lang w:val="en-US"/>
              </w:rPr>
            </w:pPr>
            <w:r w:rsidRPr="033DB967">
              <w:rPr>
                <w:rFonts w:cstheme="minorBidi"/>
                <w:b/>
                <w:sz w:val="26"/>
                <w:szCs w:val="26"/>
                <w:lang w:val="en-US"/>
              </w:rPr>
              <w:t>Safeguarding</w:t>
            </w:r>
          </w:p>
        </w:tc>
        <w:tc>
          <w:tcPr>
            <w:tcW w:w="434" w:type="dxa"/>
          </w:tcPr>
          <w:p w14:paraId="54A6C003" w14:textId="77777777" w:rsidR="00CE43CE" w:rsidRDefault="00CE43CE" w:rsidP="00B43517">
            <w:pPr>
              <w:jc w:val="both"/>
              <w:rPr>
                <w:rFonts w:cstheme="minorBidi"/>
                <w:sz w:val="26"/>
                <w:szCs w:val="26"/>
                <w:lang w:val="en-US"/>
              </w:rPr>
            </w:pPr>
          </w:p>
        </w:tc>
      </w:tr>
      <w:tr w:rsidR="00CE43CE" w14:paraId="78B98692" w14:textId="77777777" w:rsidTr="750D6F32">
        <w:tc>
          <w:tcPr>
            <w:tcW w:w="251" w:type="dxa"/>
          </w:tcPr>
          <w:p w14:paraId="3AD759AF" w14:textId="77777777" w:rsidR="00CE43CE" w:rsidRDefault="00CE43CE" w:rsidP="00B43517">
            <w:pPr>
              <w:spacing w:before="120"/>
              <w:rPr>
                <w:rFonts w:cstheme="minorBidi"/>
                <w:sz w:val="26"/>
                <w:szCs w:val="26"/>
                <w:lang w:val="en-US"/>
              </w:rPr>
            </w:pPr>
          </w:p>
        </w:tc>
        <w:tc>
          <w:tcPr>
            <w:tcW w:w="8945" w:type="dxa"/>
          </w:tcPr>
          <w:p w14:paraId="401889CF" w14:textId="77777777" w:rsidR="00CE43CE" w:rsidRDefault="00CE43CE" w:rsidP="00B43517">
            <w:pPr>
              <w:spacing w:before="120"/>
              <w:rPr>
                <w:rStyle w:val="Hyperlink"/>
                <w:rFonts w:cstheme="minorBidi"/>
                <w:sz w:val="26"/>
                <w:szCs w:val="26"/>
                <w:lang w:val="en-US"/>
              </w:rPr>
            </w:pPr>
            <w:r w:rsidRPr="033DB967">
              <w:rPr>
                <w:rFonts w:cstheme="minorBidi"/>
                <w:sz w:val="26"/>
                <w:szCs w:val="26"/>
                <w:lang w:val="en-US"/>
              </w:rPr>
              <w:t xml:space="preserve">Where a concern arises that a child may be suffering, or is likely to be suffering, significant harm, an immediate referral should be made to Children’s Services. Readers should refer to  </w:t>
            </w:r>
            <w:hyperlink r:id="rId35">
              <w:r w:rsidRPr="033DB967">
                <w:rPr>
                  <w:rStyle w:val="Hyperlink"/>
                  <w:rFonts w:cstheme="minorBidi"/>
                  <w:sz w:val="26"/>
                  <w:szCs w:val="26"/>
                  <w:lang w:val="en-US"/>
                </w:rPr>
                <w:t>Surrey Safeguarding Partnership Procedures.</w:t>
              </w:r>
            </w:hyperlink>
          </w:p>
          <w:p w14:paraId="7298730D" w14:textId="6942BB4E" w:rsidR="00B000AD" w:rsidRDefault="00B000AD" w:rsidP="00B43517">
            <w:pPr>
              <w:spacing w:before="120"/>
              <w:rPr>
                <w:rFonts w:cstheme="minorBidi"/>
                <w:sz w:val="26"/>
                <w:szCs w:val="26"/>
                <w:lang w:val="en-US"/>
              </w:rPr>
            </w:pPr>
          </w:p>
        </w:tc>
        <w:tc>
          <w:tcPr>
            <w:tcW w:w="434" w:type="dxa"/>
          </w:tcPr>
          <w:p w14:paraId="5D82A9D0" w14:textId="77777777" w:rsidR="00CE43CE" w:rsidRDefault="00CE43CE" w:rsidP="00B43517">
            <w:pPr>
              <w:jc w:val="both"/>
              <w:rPr>
                <w:rFonts w:cstheme="minorBidi"/>
                <w:sz w:val="26"/>
                <w:szCs w:val="26"/>
                <w:lang w:val="en-US"/>
              </w:rPr>
            </w:pPr>
          </w:p>
        </w:tc>
      </w:tr>
      <w:tr w:rsidR="00CE43CE" w14:paraId="6BED5398" w14:textId="77777777" w:rsidTr="750D6F32">
        <w:tc>
          <w:tcPr>
            <w:tcW w:w="9196" w:type="dxa"/>
            <w:gridSpan w:val="2"/>
          </w:tcPr>
          <w:p w14:paraId="006C9278" w14:textId="77777777" w:rsidR="00CE43CE" w:rsidRPr="00F05D9C" w:rsidRDefault="00CE43CE" w:rsidP="00B43517">
            <w:pPr>
              <w:spacing w:before="120"/>
              <w:rPr>
                <w:rFonts w:cstheme="minorBidi"/>
                <w:b/>
                <w:sz w:val="26"/>
                <w:szCs w:val="26"/>
                <w:lang w:val="en-US"/>
              </w:rPr>
            </w:pPr>
            <w:r w:rsidRPr="033DB967">
              <w:rPr>
                <w:rFonts w:cstheme="minorBidi"/>
                <w:b/>
                <w:sz w:val="26"/>
                <w:szCs w:val="26"/>
                <w:lang w:val="en-US"/>
              </w:rPr>
              <w:t>Section 17 assessment</w:t>
            </w:r>
          </w:p>
        </w:tc>
        <w:tc>
          <w:tcPr>
            <w:tcW w:w="434" w:type="dxa"/>
          </w:tcPr>
          <w:p w14:paraId="603BA9C8" w14:textId="77777777" w:rsidR="00CE43CE" w:rsidRDefault="00CE43CE" w:rsidP="00B43517">
            <w:pPr>
              <w:jc w:val="both"/>
              <w:rPr>
                <w:rFonts w:cstheme="minorBidi"/>
                <w:sz w:val="26"/>
                <w:szCs w:val="26"/>
                <w:lang w:val="en-US"/>
              </w:rPr>
            </w:pPr>
          </w:p>
        </w:tc>
      </w:tr>
      <w:tr w:rsidR="00CE43CE" w14:paraId="5076F48F" w14:textId="77777777" w:rsidTr="750D6F32">
        <w:tc>
          <w:tcPr>
            <w:tcW w:w="251" w:type="dxa"/>
          </w:tcPr>
          <w:p w14:paraId="0AACCFC7" w14:textId="77777777" w:rsidR="00CE43CE" w:rsidRDefault="00CE43CE" w:rsidP="00B43517">
            <w:pPr>
              <w:spacing w:before="120"/>
              <w:rPr>
                <w:rFonts w:cstheme="minorBidi"/>
                <w:sz w:val="26"/>
                <w:szCs w:val="26"/>
                <w:lang w:val="en-US"/>
              </w:rPr>
            </w:pPr>
          </w:p>
        </w:tc>
        <w:tc>
          <w:tcPr>
            <w:tcW w:w="8945" w:type="dxa"/>
          </w:tcPr>
          <w:p w14:paraId="22ABCBF4" w14:textId="77777777" w:rsidR="00CE43CE" w:rsidRDefault="00CE43CE" w:rsidP="00B43517">
            <w:pPr>
              <w:spacing w:before="120"/>
              <w:rPr>
                <w:rFonts w:cstheme="minorBidi"/>
                <w:sz w:val="26"/>
                <w:szCs w:val="26"/>
                <w:lang w:val="en-US"/>
              </w:rPr>
            </w:pPr>
            <w:r w:rsidRPr="033DB967">
              <w:rPr>
                <w:rFonts w:cstheme="minorBidi"/>
                <w:sz w:val="26"/>
                <w:szCs w:val="26"/>
                <w:lang w:val="en-US"/>
              </w:rPr>
              <w:t>An assessment by</w:t>
            </w:r>
            <w:r w:rsidRPr="033DB967">
              <w:rPr>
                <w:rFonts w:cstheme="minorBidi"/>
                <w:b/>
                <w:sz w:val="26"/>
                <w:szCs w:val="26"/>
                <w:lang w:val="en-US"/>
              </w:rPr>
              <w:t xml:space="preserve"> Children’s Services</w:t>
            </w:r>
            <w:r w:rsidRPr="033DB967">
              <w:rPr>
                <w:rFonts w:cstheme="minorBidi"/>
                <w:sz w:val="26"/>
                <w:szCs w:val="26"/>
                <w:lang w:val="en-US"/>
              </w:rPr>
              <w:t xml:space="preserve"> of a child’s need for services under Part 3 of the </w:t>
            </w:r>
            <w:r w:rsidRPr="033DB967">
              <w:rPr>
                <w:rFonts w:cstheme="minorBidi"/>
                <w:b/>
                <w:sz w:val="26"/>
                <w:szCs w:val="26"/>
                <w:lang w:val="en-US"/>
              </w:rPr>
              <w:t>Children Act 1989</w:t>
            </w:r>
            <w:r w:rsidRPr="033DB967">
              <w:rPr>
                <w:rFonts w:cstheme="minorBidi"/>
                <w:sz w:val="26"/>
                <w:szCs w:val="26"/>
                <w:lang w:val="en-US"/>
              </w:rPr>
              <w:t>.</w:t>
            </w:r>
          </w:p>
        </w:tc>
        <w:tc>
          <w:tcPr>
            <w:tcW w:w="434" w:type="dxa"/>
          </w:tcPr>
          <w:p w14:paraId="33BC0E22" w14:textId="77777777" w:rsidR="00CE43CE" w:rsidRDefault="00CE43CE" w:rsidP="00B43517">
            <w:pPr>
              <w:jc w:val="both"/>
              <w:rPr>
                <w:rFonts w:cstheme="minorBidi"/>
                <w:sz w:val="26"/>
                <w:szCs w:val="26"/>
                <w:lang w:val="en-US"/>
              </w:rPr>
            </w:pPr>
          </w:p>
        </w:tc>
      </w:tr>
      <w:tr w:rsidR="00CE43CE" w14:paraId="132F9783" w14:textId="77777777" w:rsidTr="750D6F32">
        <w:tc>
          <w:tcPr>
            <w:tcW w:w="9196" w:type="dxa"/>
            <w:gridSpan w:val="2"/>
          </w:tcPr>
          <w:p w14:paraId="7E90F35A" w14:textId="77777777" w:rsidR="00CE43CE" w:rsidRPr="00951581" w:rsidRDefault="00CE43CE" w:rsidP="00B43517">
            <w:pPr>
              <w:spacing w:before="120"/>
              <w:rPr>
                <w:rFonts w:cstheme="minorBidi"/>
                <w:b/>
                <w:sz w:val="26"/>
                <w:szCs w:val="26"/>
                <w:lang w:val="en-US"/>
              </w:rPr>
            </w:pPr>
            <w:r w:rsidRPr="033DB967">
              <w:rPr>
                <w:rFonts w:cstheme="minorBidi"/>
                <w:b/>
                <w:sz w:val="26"/>
                <w:szCs w:val="26"/>
                <w:lang w:val="en-US"/>
              </w:rPr>
              <w:t>Section 17 duty</w:t>
            </w:r>
          </w:p>
        </w:tc>
        <w:tc>
          <w:tcPr>
            <w:tcW w:w="434" w:type="dxa"/>
          </w:tcPr>
          <w:p w14:paraId="19D4C8FF" w14:textId="77777777" w:rsidR="00CE43CE" w:rsidRDefault="00CE43CE" w:rsidP="00B43517">
            <w:pPr>
              <w:jc w:val="both"/>
              <w:rPr>
                <w:rFonts w:cstheme="minorBidi"/>
                <w:sz w:val="26"/>
                <w:szCs w:val="26"/>
                <w:lang w:val="en-US"/>
              </w:rPr>
            </w:pPr>
          </w:p>
        </w:tc>
      </w:tr>
      <w:tr w:rsidR="00CE43CE" w14:paraId="192C571E" w14:textId="77777777" w:rsidTr="750D6F32">
        <w:tc>
          <w:tcPr>
            <w:tcW w:w="251" w:type="dxa"/>
          </w:tcPr>
          <w:p w14:paraId="23D42AE6" w14:textId="77777777" w:rsidR="00CE43CE" w:rsidRPr="00951581" w:rsidRDefault="00CE43CE" w:rsidP="008173F6">
            <w:pPr>
              <w:spacing w:before="120"/>
              <w:rPr>
                <w:rFonts w:cstheme="minorBidi"/>
                <w:b/>
                <w:sz w:val="26"/>
                <w:szCs w:val="26"/>
                <w:lang w:val="en-US"/>
              </w:rPr>
            </w:pPr>
          </w:p>
        </w:tc>
        <w:tc>
          <w:tcPr>
            <w:tcW w:w="8945" w:type="dxa"/>
          </w:tcPr>
          <w:p w14:paraId="1D7E76C6" w14:textId="77777777" w:rsidR="00CE43CE" w:rsidRDefault="00CE43CE" w:rsidP="008173F6">
            <w:pPr>
              <w:spacing w:before="120"/>
              <w:rPr>
                <w:rFonts w:cstheme="minorBidi"/>
                <w:sz w:val="26"/>
                <w:szCs w:val="26"/>
                <w:lang w:val="en-US"/>
              </w:rPr>
            </w:pPr>
            <w:r w:rsidRPr="033DB967">
              <w:rPr>
                <w:rFonts w:cstheme="minorBidi"/>
                <w:sz w:val="26"/>
                <w:szCs w:val="26"/>
                <w:lang w:val="en-US"/>
              </w:rPr>
              <w:t xml:space="preserve">Section 17 of the </w:t>
            </w:r>
            <w:r w:rsidRPr="033DB967">
              <w:rPr>
                <w:rFonts w:cstheme="minorBidi"/>
                <w:b/>
                <w:sz w:val="26"/>
                <w:szCs w:val="26"/>
                <w:lang w:val="en-US"/>
              </w:rPr>
              <w:t>Children Act 1989 Act</w:t>
            </w:r>
            <w:r w:rsidRPr="033DB967">
              <w:rPr>
                <w:rFonts w:cstheme="minorBidi"/>
                <w:sz w:val="26"/>
                <w:szCs w:val="26"/>
                <w:lang w:val="en-US"/>
              </w:rPr>
              <w:t xml:space="preserve"> requires Children’s Services to safeguard and promote the welfare of children within the area who are in </w:t>
            </w:r>
            <w:proofErr w:type="gramStart"/>
            <w:r w:rsidRPr="033DB967">
              <w:rPr>
                <w:rFonts w:cstheme="minorBidi"/>
                <w:sz w:val="26"/>
                <w:szCs w:val="26"/>
                <w:lang w:val="en-US"/>
              </w:rPr>
              <w:t>need, and</w:t>
            </w:r>
            <w:proofErr w:type="gramEnd"/>
            <w:r w:rsidRPr="033DB967">
              <w:rPr>
                <w:rFonts w:cstheme="minorBidi"/>
                <w:sz w:val="26"/>
                <w:szCs w:val="26"/>
                <w:lang w:val="en-US"/>
              </w:rPr>
              <w:t xml:space="preserve"> promote the upbringing of children in need by their families. A range of services must be provided which are appropriate to such children’s needs.</w:t>
            </w:r>
          </w:p>
          <w:p w14:paraId="179F4CC5" w14:textId="77777777" w:rsidR="00CE43CE" w:rsidRDefault="00CE43CE" w:rsidP="008173F6">
            <w:pPr>
              <w:spacing w:before="120"/>
              <w:rPr>
                <w:rFonts w:cstheme="minorBidi"/>
                <w:sz w:val="26"/>
                <w:szCs w:val="26"/>
                <w:lang w:val="en-US"/>
              </w:rPr>
            </w:pPr>
            <w:r w:rsidRPr="033DB967">
              <w:rPr>
                <w:rFonts w:cstheme="minorBidi"/>
                <w:sz w:val="26"/>
                <w:szCs w:val="26"/>
                <w:lang w:val="en-US"/>
              </w:rPr>
              <w:lastRenderedPageBreak/>
              <w:t xml:space="preserve">Section 17 also gives Children’s Services a </w:t>
            </w:r>
            <w:r w:rsidRPr="033DB967">
              <w:rPr>
                <w:rFonts w:cstheme="minorBidi"/>
                <w:b/>
                <w:sz w:val="26"/>
                <w:szCs w:val="26"/>
                <w:lang w:val="en-US"/>
              </w:rPr>
              <w:t>power</w:t>
            </w:r>
            <w:r w:rsidRPr="033DB967">
              <w:rPr>
                <w:rFonts w:cstheme="minorBidi"/>
                <w:sz w:val="26"/>
                <w:szCs w:val="26"/>
                <w:lang w:val="en-US"/>
              </w:rPr>
              <w:t xml:space="preserve"> to provide accommodation to a </w:t>
            </w:r>
            <w:r w:rsidRPr="033DB967">
              <w:rPr>
                <w:rFonts w:cstheme="minorBidi"/>
                <w:b/>
                <w:sz w:val="26"/>
                <w:szCs w:val="26"/>
                <w:lang w:val="en-US"/>
              </w:rPr>
              <w:t>child in need</w:t>
            </w:r>
            <w:r w:rsidRPr="033DB967">
              <w:rPr>
                <w:rFonts w:cstheme="minorBidi"/>
                <w:sz w:val="26"/>
                <w:szCs w:val="26"/>
                <w:lang w:val="en-US"/>
              </w:rPr>
              <w:t xml:space="preserve"> and (where appropriate their family) to promote or safeguard the welfare of the child.</w:t>
            </w:r>
          </w:p>
        </w:tc>
        <w:tc>
          <w:tcPr>
            <w:tcW w:w="434" w:type="dxa"/>
          </w:tcPr>
          <w:p w14:paraId="5550D5F1" w14:textId="77777777" w:rsidR="00CE43CE" w:rsidRDefault="00CE43CE" w:rsidP="008173F6">
            <w:pPr>
              <w:jc w:val="both"/>
              <w:rPr>
                <w:rFonts w:cstheme="minorBidi"/>
                <w:sz w:val="26"/>
                <w:szCs w:val="26"/>
                <w:lang w:val="en-US"/>
              </w:rPr>
            </w:pPr>
          </w:p>
        </w:tc>
      </w:tr>
      <w:tr w:rsidR="00CE43CE" w14:paraId="4B73C21B" w14:textId="77777777" w:rsidTr="750D6F32">
        <w:tc>
          <w:tcPr>
            <w:tcW w:w="9196" w:type="dxa"/>
            <w:gridSpan w:val="2"/>
          </w:tcPr>
          <w:p w14:paraId="5516E833" w14:textId="77777777" w:rsidR="00CE43CE" w:rsidRPr="0070551E" w:rsidRDefault="00CE43CE" w:rsidP="008173F6">
            <w:pPr>
              <w:spacing w:before="120"/>
              <w:rPr>
                <w:rFonts w:cstheme="minorBidi"/>
                <w:b/>
                <w:sz w:val="26"/>
                <w:szCs w:val="26"/>
                <w:lang w:val="en-US"/>
              </w:rPr>
            </w:pPr>
            <w:r w:rsidRPr="033DB967">
              <w:rPr>
                <w:rFonts w:cstheme="minorBidi"/>
                <w:b/>
                <w:sz w:val="26"/>
                <w:szCs w:val="26"/>
                <w:lang w:val="en-US"/>
              </w:rPr>
              <w:t>Section 20 duty</w:t>
            </w:r>
          </w:p>
        </w:tc>
        <w:tc>
          <w:tcPr>
            <w:tcW w:w="434" w:type="dxa"/>
          </w:tcPr>
          <w:p w14:paraId="6AD6BF3F" w14:textId="77777777" w:rsidR="00CE43CE" w:rsidRDefault="00CE43CE" w:rsidP="008173F6">
            <w:pPr>
              <w:jc w:val="both"/>
              <w:rPr>
                <w:rFonts w:cstheme="minorBidi"/>
                <w:sz w:val="26"/>
                <w:szCs w:val="26"/>
                <w:lang w:val="en-US"/>
              </w:rPr>
            </w:pPr>
          </w:p>
        </w:tc>
      </w:tr>
      <w:tr w:rsidR="00CE43CE" w14:paraId="571C1E1E" w14:textId="77777777" w:rsidTr="750D6F32">
        <w:tc>
          <w:tcPr>
            <w:tcW w:w="251" w:type="dxa"/>
          </w:tcPr>
          <w:p w14:paraId="32EA6724" w14:textId="77777777" w:rsidR="00CE43CE" w:rsidRDefault="00CE43CE" w:rsidP="008173F6">
            <w:pPr>
              <w:spacing w:before="120"/>
              <w:rPr>
                <w:rFonts w:cstheme="minorBidi"/>
                <w:sz w:val="26"/>
                <w:szCs w:val="26"/>
                <w:lang w:val="en-US"/>
              </w:rPr>
            </w:pPr>
          </w:p>
        </w:tc>
        <w:tc>
          <w:tcPr>
            <w:tcW w:w="8945" w:type="dxa"/>
          </w:tcPr>
          <w:p w14:paraId="6583A80B" w14:textId="77777777" w:rsidR="00CE43CE" w:rsidRDefault="00CE43CE" w:rsidP="008173F6">
            <w:pPr>
              <w:spacing w:before="120"/>
              <w:rPr>
                <w:rFonts w:cstheme="minorBidi"/>
                <w:sz w:val="26"/>
                <w:szCs w:val="26"/>
                <w:lang w:val="en-US"/>
              </w:rPr>
            </w:pPr>
            <w:r w:rsidRPr="033DB967">
              <w:rPr>
                <w:rFonts w:cstheme="minorBidi"/>
                <w:sz w:val="26"/>
                <w:szCs w:val="26"/>
                <w:lang w:val="en-US"/>
              </w:rPr>
              <w:t xml:space="preserve">Section 20(1) of the </w:t>
            </w:r>
            <w:r w:rsidRPr="033DB967">
              <w:rPr>
                <w:rFonts w:cstheme="minorBidi"/>
                <w:b/>
                <w:sz w:val="26"/>
                <w:szCs w:val="26"/>
                <w:lang w:val="en-US"/>
              </w:rPr>
              <w:t>Children Act 1989</w:t>
            </w:r>
            <w:r w:rsidRPr="033DB967">
              <w:rPr>
                <w:rFonts w:cstheme="minorBidi"/>
                <w:sz w:val="26"/>
                <w:szCs w:val="26"/>
                <w:lang w:val="en-US"/>
              </w:rPr>
              <w:t xml:space="preserve"> provides a </w:t>
            </w:r>
            <w:r w:rsidRPr="033DB967">
              <w:rPr>
                <w:rFonts w:cstheme="minorBidi"/>
                <w:b/>
                <w:sz w:val="26"/>
                <w:szCs w:val="26"/>
                <w:lang w:val="en-US"/>
              </w:rPr>
              <w:t>duty</w:t>
            </w:r>
            <w:r w:rsidRPr="033DB967">
              <w:rPr>
                <w:rFonts w:cstheme="minorBidi"/>
                <w:sz w:val="26"/>
                <w:szCs w:val="26"/>
                <w:lang w:val="en-US"/>
              </w:rPr>
              <w:t xml:space="preserve"> on Children’s Services to provide accommodation to a </w:t>
            </w:r>
            <w:r w:rsidRPr="033DB967">
              <w:rPr>
                <w:rFonts w:cstheme="minorBidi"/>
                <w:b/>
                <w:sz w:val="26"/>
                <w:szCs w:val="26"/>
                <w:lang w:val="en-US"/>
              </w:rPr>
              <w:t>child in need</w:t>
            </w:r>
            <w:r w:rsidRPr="033DB967">
              <w:rPr>
                <w:rFonts w:cstheme="minorBidi"/>
                <w:sz w:val="26"/>
                <w:szCs w:val="26"/>
                <w:lang w:val="en-US"/>
              </w:rPr>
              <w:t xml:space="preserve"> who has no person exercising parental responsibility for them.</w:t>
            </w:r>
          </w:p>
        </w:tc>
        <w:tc>
          <w:tcPr>
            <w:tcW w:w="434" w:type="dxa"/>
          </w:tcPr>
          <w:p w14:paraId="06D29148" w14:textId="77777777" w:rsidR="00CE43CE" w:rsidRDefault="00CE43CE" w:rsidP="008173F6">
            <w:pPr>
              <w:jc w:val="both"/>
              <w:rPr>
                <w:rFonts w:cstheme="minorBidi"/>
                <w:sz w:val="26"/>
                <w:szCs w:val="26"/>
                <w:lang w:val="en-US"/>
              </w:rPr>
            </w:pPr>
          </w:p>
        </w:tc>
      </w:tr>
      <w:tr w:rsidR="00CE43CE" w14:paraId="1FC64F0E" w14:textId="77777777" w:rsidTr="750D6F32">
        <w:tc>
          <w:tcPr>
            <w:tcW w:w="9196" w:type="dxa"/>
            <w:gridSpan w:val="2"/>
          </w:tcPr>
          <w:p w14:paraId="6CBC501E" w14:textId="77777777" w:rsidR="00CE43CE" w:rsidRPr="00AA155D" w:rsidRDefault="00CE43CE" w:rsidP="008173F6">
            <w:pPr>
              <w:spacing w:before="120"/>
              <w:rPr>
                <w:rFonts w:cstheme="minorBidi"/>
                <w:b/>
                <w:sz w:val="26"/>
                <w:szCs w:val="26"/>
                <w:lang w:val="en-US"/>
              </w:rPr>
            </w:pPr>
            <w:r w:rsidRPr="033DB967">
              <w:rPr>
                <w:rFonts w:cstheme="minorBidi"/>
                <w:b/>
                <w:sz w:val="26"/>
                <w:szCs w:val="26"/>
                <w:lang w:val="en-US"/>
              </w:rPr>
              <w:t>Section 20 power</w:t>
            </w:r>
          </w:p>
        </w:tc>
        <w:tc>
          <w:tcPr>
            <w:tcW w:w="434" w:type="dxa"/>
          </w:tcPr>
          <w:p w14:paraId="0F5A8C55" w14:textId="77777777" w:rsidR="00CE43CE" w:rsidRDefault="00CE43CE" w:rsidP="008173F6">
            <w:pPr>
              <w:jc w:val="both"/>
              <w:rPr>
                <w:rFonts w:cstheme="minorBidi"/>
                <w:sz w:val="26"/>
                <w:szCs w:val="26"/>
                <w:lang w:val="en-US"/>
              </w:rPr>
            </w:pPr>
          </w:p>
        </w:tc>
      </w:tr>
      <w:tr w:rsidR="00CE43CE" w14:paraId="096F8B47" w14:textId="77777777" w:rsidTr="750D6F32">
        <w:tc>
          <w:tcPr>
            <w:tcW w:w="251" w:type="dxa"/>
          </w:tcPr>
          <w:p w14:paraId="15D38C14" w14:textId="77777777" w:rsidR="00CE43CE" w:rsidRDefault="00CE43CE" w:rsidP="008173F6">
            <w:pPr>
              <w:spacing w:before="120"/>
              <w:rPr>
                <w:rFonts w:cstheme="minorBidi"/>
                <w:sz w:val="26"/>
                <w:szCs w:val="26"/>
                <w:lang w:val="en-US"/>
              </w:rPr>
            </w:pPr>
          </w:p>
        </w:tc>
        <w:tc>
          <w:tcPr>
            <w:tcW w:w="8945" w:type="dxa"/>
          </w:tcPr>
          <w:p w14:paraId="6FB19362" w14:textId="77777777" w:rsidR="00CE43CE" w:rsidRDefault="00CE43CE" w:rsidP="008173F6">
            <w:pPr>
              <w:spacing w:before="120"/>
              <w:rPr>
                <w:rFonts w:cstheme="minorBidi"/>
                <w:sz w:val="26"/>
                <w:szCs w:val="26"/>
                <w:lang w:val="en-US"/>
              </w:rPr>
            </w:pPr>
            <w:r w:rsidRPr="033DB967">
              <w:rPr>
                <w:rFonts w:cstheme="minorBidi"/>
                <w:sz w:val="26"/>
                <w:szCs w:val="26"/>
                <w:lang w:val="en-US"/>
              </w:rPr>
              <w:t xml:space="preserve">Section 20(4) of the </w:t>
            </w:r>
            <w:r w:rsidRPr="033DB967">
              <w:rPr>
                <w:rFonts w:cstheme="minorBidi"/>
                <w:b/>
                <w:sz w:val="26"/>
                <w:szCs w:val="26"/>
                <w:lang w:val="en-US"/>
              </w:rPr>
              <w:t>Children Act 1989</w:t>
            </w:r>
            <w:r w:rsidRPr="033DB967">
              <w:rPr>
                <w:rFonts w:cstheme="minorBidi"/>
                <w:sz w:val="26"/>
                <w:szCs w:val="26"/>
                <w:lang w:val="en-US"/>
              </w:rPr>
              <w:t xml:space="preserve"> provides a </w:t>
            </w:r>
            <w:r w:rsidRPr="033DB967">
              <w:rPr>
                <w:rFonts w:cstheme="minorBidi"/>
                <w:b/>
                <w:sz w:val="26"/>
                <w:szCs w:val="26"/>
                <w:lang w:val="en-US"/>
              </w:rPr>
              <w:t>power</w:t>
            </w:r>
            <w:r w:rsidRPr="033DB967">
              <w:rPr>
                <w:rFonts w:cstheme="minorBidi"/>
                <w:sz w:val="26"/>
                <w:szCs w:val="26"/>
                <w:lang w:val="en-US"/>
              </w:rPr>
              <w:t xml:space="preserve"> that Children’s Services may use to provide accommodation for a child within their area, including children with persons exercising parental responsibility for </w:t>
            </w:r>
            <w:proofErr w:type="gramStart"/>
            <w:r w:rsidRPr="033DB967">
              <w:rPr>
                <w:rFonts w:cstheme="minorBidi"/>
                <w:sz w:val="26"/>
                <w:szCs w:val="26"/>
                <w:lang w:val="en-US"/>
              </w:rPr>
              <w:t>them, if</w:t>
            </w:r>
            <w:proofErr w:type="gramEnd"/>
            <w:r w:rsidRPr="033DB967">
              <w:rPr>
                <w:rFonts w:cstheme="minorBidi"/>
                <w:sz w:val="26"/>
                <w:szCs w:val="26"/>
                <w:lang w:val="en-US"/>
              </w:rPr>
              <w:t xml:space="preserve"> they consider that to do so would safeguard or promote the child’s welfare.</w:t>
            </w:r>
          </w:p>
        </w:tc>
        <w:tc>
          <w:tcPr>
            <w:tcW w:w="434" w:type="dxa"/>
          </w:tcPr>
          <w:p w14:paraId="0A7018AE" w14:textId="77777777" w:rsidR="00CE43CE" w:rsidRDefault="00CE43CE" w:rsidP="008173F6">
            <w:pPr>
              <w:jc w:val="both"/>
              <w:rPr>
                <w:rFonts w:cstheme="minorBidi"/>
                <w:sz w:val="26"/>
                <w:szCs w:val="26"/>
                <w:lang w:val="en-US"/>
              </w:rPr>
            </w:pPr>
          </w:p>
        </w:tc>
      </w:tr>
      <w:tr w:rsidR="00CE43CE" w14:paraId="7578D719" w14:textId="77777777" w:rsidTr="750D6F32">
        <w:tc>
          <w:tcPr>
            <w:tcW w:w="9196" w:type="dxa"/>
            <w:gridSpan w:val="2"/>
          </w:tcPr>
          <w:p w14:paraId="173EE1E3" w14:textId="77777777" w:rsidR="00CE43CE" w:rsidRPr="00AA155D" w:rsidRDefault="00CE43CE" w:rsidP="008173F6">
            <w:pPr>
              <w:spacing w:before="120"/>
              <w:rPr>
                <w:rFonts w:cstheme="minorBidi"/>
                <w:b/>
                <w:sz w:val="26"/>
                <w:szCs w:val="26"/>
                <w:lang w:val="en-US"/>
              </w:rPr>
            </w:pPr>
            <w:r w:rsidRPr="033DB967">
              <w:rPr>
                <w:rFonts w:cstheme="minorBidi"/>
                <w:b/>
                <w:sz w:val="26"/>
                <w:szCs w:val="26"/>
                <w:lang w:val="en-US"/>
              </w:rPr>
              <w:t>Section 23C duty</w:t>
            </w:r>
          </w:p>
        </w:tc>
        <w:tc>
          <w:tcPr>
            <w:tcW w:w="434" w:type="dxa"/>
          </w:tcPr>
          <w:p w14:paraId="626C72B1" w14:textId="77777777" w:rsidR="00CE43CE" w:rsidRDefault="00CE43CE" w:rsidP="008173F6">
            <w:pPr>
              <w:jc w:val="both"/>
              <w:rPr>
                <w:rFonts w:cstheme="minorBidi"/>
                <w:sz w:val="26"/>
                <w:szCs w:val="26"/>
                <w:lang w:val="en-US"/>
              </w:rPr>
            </w:pPr>
          </w:p>
        </w:tc>
      </w:tr>
      <w:tr w:rsidR="00CE43CE" w:rsidRPr="00AA155D" w14:paraId="40BDC6D1" w14:textId="77777777" w:rsidTr="750D6F32">
        <w:tc>
          <w:tcPr>
            <w:tcW w:w="251" w:type="dxa"/>
          </w:tcPr>
          <w:p w14:paraId="37E0E261" w14:textId="77777777" w:rsidR="00CE43CE" w:rsidRDefault="00CE43CE" w:rsidP="008173F6">
            <w:pPr>
              <w:spacing w:before="120"/>
              <w:rPr>
                <w:rFonts w:cstheme="minorBidi"/>
                <w:sz w:val="26"/>
                <w:szCs w:val="26"/>
                <w:lang w:val="en-US"/>
              </w:rPr>
            </w:pPr>
          </w:p>
        </w:tc>
        <w:tc>
          <w:tcPr>
            <w:tcW w:w="8945" w:type="dxa"/>
          </w:tcPr>
          <w:p w14:paraId="4959664D" w14:textId="77777777" w:rsidR="00CE43CE" w:rsidRPr="00AA155D" w:rsidRDefault="00CE43CE" w:rsidP="008173F6">
            <w:pPr>
              <w:spacing w:before="120"/>
              <w:rPr>
                <w:rFonts w:cstheme="minorBidi"/>
                <w:sz w:val="26"/>
                <w:szCs w:val="26"/>
              </w:rPr>
            </w:pPr>
            <w:r w:rsidRPr="033DB967">
              <w:rPr>
                <w:rFonts w:cstheme="minorBidi"/>
                <w:sz w:val="26"/>
                <w:szCs w:val="26"/>
              </w:rPr>
              <w:t xml:space="preserve">Section 23C(4)(c) of the </w:t>
            </w:r>
            <w:r w:rsidRPr="033DB967">
              <w:rPr>
                <w:rFonts w:cstheme="minorBidi"/>
                <w:b/>
                <w:sz w:val="26"/>
                <w:szCs w:val="26"/>
              </w:rPr>
              <w:t>Children Act 1989</w:t>
            </w:r>
            <w:r w:rsidRPr="033DB967">
              <w:rPr>
                <w:rFonts w:cstheme="minorBidi"/>
                <w:sz w:val="26"/>
                <w:szCs w:val="26"/>
              </w:rPr>
              <w:t xml:space="preserve"> provides a </w:t>
            </w:r>
            <w:r w:rsidRPr="033DB967">
              <w:rPr>
                <w:rFonts w:cstheme="minorBidi"/>
                <w:b/>
                <w:sz w:val="26"/>
                <w:szCs w:val="26"/>
              </w:rPr>
              <w:t>duty</w:t>
            </w:r>
            <w:r w:rsidRPr="033DB967">
              <w:rPr>
                <w:rFonts w:cstheme="minorBidi"/>
                <w:sz w:val="26"/>
                <w:szCs w:val="26"/>
              </w:rPr>
              <w:t xml:space="preserve"> on Children’s Services to provide accommodation for a former relevant child.</w:t>
            </w:r>
          </w:p>
        </w:tc>
        <w:tc>
          <w:tcPr>
            <w:tcW w:w="434" w:type="dxa"/>
          </w:tcPr>
          <w:p w14:paraId="05B66142" w14:textId="77777777" w:rsidR="00CE43CE" w:rsidRPr="00AA155D" w:rsidRDefault="00CE43CE" w:rsidP="008173F6">
            <w:pPr>
              <w:jc w:val="both"/>
              <w:rPr>
                <w:rFonts w:cstheme="minorBidi"/>
                <w:sz w:val="26"/>
                <w:szCs w:val="26"/>
              </w:rPr>
            </w:pPr>
          </w:p>
        </w:tc>
      </w:tr>
      <w:tr w:rsidR="00CE43CE" w:rsidRPr="00AA155D" w14:paraId="1B37FCF7" w14:textId="77777777" w:rsidTr="750D6F32">
        <w:tc>
          <w:tcPr>
            <w:tcW w:w="9196" w:type="dxa"/>
            <w:gridSpan w:val="2"/>
          </w:tcPr>
          <w:p w14:paraId="4B810F59" w14:textId="77777777" w:rsidR="00CE43CE" w:rsidRPr="00B435D4" w:rsidRDefault="00CE43CE" w:rsidP="008173F6">
            <w:pPr>
              <w:spacing w:before="120"/>
              <w:rPr>
                <w:rFonts w:cstheme="minorBidi"/>
                <w:b/>
                <w:sz w:val="26"/>
                <w:szCs w:val="26"/>
              </w:rPr>
            </w:pPr>
            <w:r w:rsidRPr="033DB967">
              <w:rPr>
                <w:rFonts w:cstheme="minorBidi"/>
                <w:b/>
                <w:sz w:val="26"/>
                <w:szCs w:val="26"/>
              </w:rPr>
              <w:t>Section 184 decision</w:t>
            </w:r>
          </w:p>
        </w:tc>
        <w:tc>
          <w:tcPr>
            <w:tcW w:w="434" w:type="dxa"/>
          </w:tcPr>
          <w:p w14:paraId="3136B7DA" w14:textId="77777777" w:rsidR="00CE43CE" w:rsidRPr="00AA155D" w:rsidRDefault="00CE43CE" w:rsidP="008173F6">
            <w:pPr>
              <w:jc w:val="both"/>
              <w:rPr>
                <w:rFonts w:cstheme="minorBidi"/>
                <w:sz w:val="26"/>
                <w:szCs w:val="26"/>
              </w:rPr>
            </w:pPr>
          </w:p>
        </w:tc>
      </w:tr>
      <w:tr w:rsidR="00CE43CE" w:rsidRPr="00AA155D" w14:paraId="2EED76EB" w14:textId="77777777" w:rsidTr="750D6F32">
        <w:tc>
          <w:tcPr>
            <w:tcW w:w="251" w:type="dxa"/>
          </w:tcPr>
          <w:p w14:paraId="4DF0503E" w14:textId="77777777" w:rsidR="00CE43CE" w:rsidRDefault="00CE43CE" w:rsidP="008173F6">
            <w:pPr>
              <w:spacing w:before="120"/>
              <w:rPr>
                <w:rFonts w:cstheme="minorBidi"/>
                <w:sz w:val="26"/>
                <w:szCs w:val="26"/>
                <w:lang w:val="en-US"/>
              </w:rPr>
            </w:pPr>
          </w:p>
        </w:tc>
        <w:tc>
          <w:tcPr>
            <w:tcW w:w="8945" w:type="dxa"/>
          </w:tcPr>
          <w:p w14:paraId="1743436D" w14:textId="77777777" w:rsidR="00CE43CE" w:rsidRPr="00AA155D" w:rsidRDefault="00CE43CE" w:rsidP="008173F6">
            <w:pPr>
              <w:spacing w:before="120"/>
              <w:rPr>
                <w:rFonts w:cstheme="minorBidi"/>
                <w:sz w:val="26"/>
                <w:szCs w:val="26"/>
              </w:rPr>
            </w:pPr>
            <w:r w:rsidRPr="033DB967">
              <w:rPr>
                <w:rFonts w:cstheme="minorBidi"/>
                <w:sz w:val="26"/>
                <w:szCs w:val="26"/>
              </w:rPr>
              <w:t>A decision made by a housing authority on someone’s homelessness application about what duty is owed to them under the homelessness legislation. The applicant must be notified of the decision in writing. The notification must provide reasons for any adverse conclusions and inform the applicant of their right to request an internal review.</w:t>
            </w:r>
          </w:p>
        </w:tc>
        <w:tc>
          <w:tcPr>
            <w:tcW w:w="434" w:type="dxa"/>
          </w:tcPr>
          <w:p w14:paraId="0A7E6B77" w14:textId="77777777" w:rsidR="00CE43CE" w:rsidRPr="00AA155D" w:rsidRDefault="00CE43CE" w:rsidP="008173F6">
            <w:pPr>
              <w:jc w:val="both"/>
              <w:rPr>
                <w:rFonts w:cstheme="minorBidi"/>
                <w:sz w:val="26"/>
                <w:szCs w:val="26"/>
              </w:rPr>
            </w:pPr>
          </w:p>
        </w:tc>
      </w:tr>
      <w:tr w:rsidR="00CE43CE" w:rsidRPr="00AA155D" w14:paraId="4D88434C" w14:textId="77777777" w:rsidTr="750D6F32">
        <w:tc>
          <w:tcPr>
            <w:tcW w:w="9196" w:type="dxa"/>
            <w:gridSpan w:val="2"/>
          </w:tcPr>
          <w:p w14:paraId="66F7E22C" w14:textId="77777777" w:rsidR="00CE43CE" w:rsidRPr="009D403E" w:rsidRDefault="00CE43CE" w:rsidP="008173F6">
            <w:pPr>
              <w:spacing w:before="120"/>
              <w:rPr>
                <w:rFonts w:cstheme="minorBidi"/>
                <w:b/>
                <w:sz w:val="26"/>
                <w:szCs w:val="26"/>
              </w:rPr>
            </w:pPr>
            <w:r w:rsidRPr="033DB967">
              <w:rPr>
                <w:rFonts w:cstheme="minorBidi"/>
                <w:b/>
                <w:sz w:val="26"/>
                <w:szCs w:val="26"/>
              </w:rPr>
              <w:t xml:space="preserve">Section 184 inquiries </w:t>
            </w:r>
          </w:p>
        </w:tc>
        <w:tc>
          <w:tcPr>
            <w:tcW w:w="434" w:type="dxa"/>
          </w:tcPr>
          <w:p w14:paraId="4EAC92CB" w14:textId="77777777" w:rsidR="00CE43CE" w:rsidRPr="00AA155D" w:rsidRDefault="00CE43CE" w:rsidP="008173F6">
            <w:pPr>
              <w:jc w:val="both"/>
              <w:rPr>
                <w:rFonts w:cstheme="minorBidi"/>
                <w:sz w:val="26"/>
                <w:szCs w:val="26"/>
              </w:rPr>
            </w:pPr>
          </w:p>
        </w:tc>
      </w:tr>
      <w:tr w:rsidR="00CE43CE" w:rsidRPr="00AA155D" w14:paraId="535B8984" w14:textId="77777777" w:rsidTr="750D6F32">
        <w:tc>
          <w:tcPr>
            <w:tcW w:w="251" w:type="dxa"/>
          </w:tcPr>
          <w:p w14:paraId="7F8A945F" w14:textId="77777777" w:rsidR="00CE43CE" w:rsidRDefault="00CE43CE" w:rsidP="008173F6">
            <w:pPr>
              <w:spacing w:before="120"/>
              <w:rPr>
                <w:rFonts w:cstheme="minorBidi"/>
                <w:sz w:val="26"/>
                <w:szCs w:val="26"/>
                <w:lang w:val="en-US"/>
              </w:rPr>
            </w:pPr>
          </w:p>
        </w:tc>
        <w:tc>
          <w:tcPr>
            <w:tcW w:w="8945" w:type="dxa"/>
          </w:tcPr>
          <w:p w14:paraId="026AF195" w14:textId="77777777" w:rsidR="00CE43CE" w:rsidRPr="00AA155D" w:rsidRDefault="00CE43CE" w:rsidP="008173F6">
            <w:pPr>
              <w:spacing w:before="120"/>
              <w:rPr>
                <w:rFonts w:cstheme="minorBidi"/>
                <w:sz w:val="26"/>
                <w:szCs w:val="26"/>
              </w:rPr>
            </w:pPr>
            <w:r w:rsidRPr="033DB967">
              <w:rPr>
                <w:rFonts w:cstheme="minorBidi"/>
                <w:sz w:val="26"/>
                <w:szCs w:val="26"/>
              </w:rPr>
              <w:t>Inquiries by a housing authority into a person’s circumstances for the purpose of deciding what duty is owed to them under the homelessness legislation (if any).</w:t>
            </w:r>
          </w:p>
        </w:tc>
        <w:tc>
          <w:tcPr>
            <w:tcW w:w="434" w:type="dxa"/>
          </w:tcPr>
          <w:p w14:paraId="5BC2985A" w14:textId="77777777" w:rsidR="00CE43CE" w:rsidRPr="00AA155D" w:rsidRDefault="00CE43CE" w:rsidP="008173F6">
            <w:pPr>
              <w:jc w:val="both"/>
              <w:rPr>
                <w:rFonts w:cstheme="minorBidi"/>
                <w:sz w:val="26"/>
                <w:szCs w:val="26"/>
              </w:rPr>
            </w:pPr>
          </w:p>
        </w:tc>
      </w:tr>
      <w:tr w:rsidR="00CE43CE" w14:paraId="46B50B33" w14:textId="77777777" w:rsidTr="750D6F32">
        <w:tc>
          <w:tcPr>
            <w:tcW w:w="9196" w:type="dxa"/>
            <w:gridSpan w:val="2"/>
          </w:tcPr>
          <w:p w14:paraId="79B76F1B" w14:textId="77777777" w:rsidR="00CE43CE" w:rsidRPr="0048323B" w:rsidRDefault="00CE43CE" w:rsidP="008173F6">
            <w:pPr>
              <w:spacing w:before="120"/>
              <w:rPr>
                <w:rFonts w:cstheme="minorBidi"/>
                <w:b/>
                <w:sz w:val="26"/>
                <w:szCs w:val="26"/>
                <w:lang w:val="en-US"/>
              </w:rPr>
            </w:pPr>
            <w:r w:rsidRPr="033DB967">
              <w:rPr>
                <w:rFonts w:cstheme="minorBidi"/>
                <w:b/>
                <w:sz w:val="26"/>
                <w:szCs w:val="26"/>
                <w:lang w:val="en-US"/>
              </w:rPr>
              <w:t>Section 188 duty</w:t>
            </w:r>
          </w:p>
        </w:tc>
        <w:tc>
          <w:tcPr>
            <w:tcW w:w="434" w:type="dxa"/>
          </w:tcPr>
          <w:p w14:paraId="0D2E5D11" w14:textId="77777777" w:rsidR="00CE43CE" w:rsidRDefault="00CE43CE" w:rsidP="008173F6">
            <w:pPr>
              <w:jc w:val="both"/>
              <w:rPr>
                <w:rFonts w:cstheme="minorBidi"/>
                <w:sz w:val="26"/>
                <w:szCs w:val="26"/>
                <w:lang w:val="en-US"/>
              </w:rPr>
            </w:pPr>
          </w:p>
        </w:tc>
      </w:tr>
      <w:tr w:rsidR="00CE43CE" w14:paraId="22582A96" w14:textId="77777777" w:rsidTr="750D6F32">
        <w:tc>
          <w:tcPr>
            <w:tcW w:w="251" w:type="dxa"/>
          </w:tcPr>
          <w:p w14:paraId="2A7B7BF2" w14:textId="77777777" w:rsidR="00CE43CE" w:rsidRDefault="00CE43CE" w:rsidP="008173F6">
            <w:pPr>
              <w:spacing w:before="120"/>
              <w:rPr>
                <w:rFonts w:cstheme="minorBidi"/>
                <w:sz w:val="26"/>
                <w:szCs w:val="26"/>
                <w:lang w:val="en-US"/>
              </w:rPr>
            </w:pPr>
          </w:p>
        </w:tc>
        <w:tc>
          <w:tcPr>
            <w:tcW w:w="8945" w:type="dxa"/>
          </w:tcPr>
          <w:p w14:paraId="5E4EB347" w14:textId="77777777" w:rsidR="00CE43CE" w:rsidRDefault="00CE43CE" w:rsidP="008173F6">
            <w:pPr>
              <w:spacing w:before="120"/>
              <w:rPr>
                <w:rFonts w:cstheme="minorBidi"/>
                <w:sz w:val="26"/>
                <w:szCs w:val="26"/>
                <w:lang w:val="en-US"/>
              </w:rPr>
            </w:pPr>
            <w:r w:rsidRPr="033DB967">
              <w:rPr>
                <w:rFonts w:cstheme="minorBidi"/>
                <w:sz w:val="26"/>
                <w:szCs w:val="26"/>
                <w:lang w:val="en-US"/>
              </w:rPr>
              <w:t xml:space="preserve">See </w:t>
            </w:r>
            <w:r w:rsidRPr="033DB967">
              <w:rPr>
                <w:rFonts w:cstheme="minorBidi"/>
                <w:b/>
                <w:sz w:val="26"/>
                <w:szCs w:val="26"/>
                <w:lang w:val="en-US"/>
              </w:rPr>
              <w:t>interim accommodation duty</w:t>
            </w:r>
            <w:r w:rsidRPr="033DB967">
              <w:rPr>
                <w:rFonts w:cstheme="minorBidi"/>
                <w:sz w:val="26"/>
                <w:szCs w:val="26"/>
                <w:lang w:val="en-US"/>
              </w:rPr>
              <w:t>.</w:t>
            </w:r>
          </w:p>
        </w:tc>
        <w:tc>
          <w:tcPr>
            <w:tcW w:w="434" w:type="dxa"/>
          </w:tcPr>
          <w:p w14:paraId="0C4085C2" w14:textId="77777777" w:rsidR="00CE43CE" w:rsidRDefault="00CE43CE" w:rsidP="008173F6">
            <w:pPr>
              <w:jc w:val="both"/>
              <w:rPr>
                <w:rFonts w:cstheme="minorBidi"/>
                <w:sz w:val="26"/>
                <w:szCs w:val="26"/>
                <w:lang w:val="en-US"/>
              </w:rPr>
            </w:pPr>
          </w:p>
        </w:tc>
      </w:tr>
      <w:tr w:rsidR="00CE43CE" w14:paraId="0F0A637E" w14:textId="77777777" w:rsidTr="750D6F32">
        <w:tc>
          <w:tcPr>
            <w:tcW w:w="9196" w:type="dxa"/>
            <w:gridSpan w:val="2"/>
          </w:tcPr>
          <w:p w14:paraId="2B667E6E" w14:textId="77777777" w:rsidR="00CE43CE" w:rsidRPr="00B26415" w:rsidRDefault="00CE43CE" w:rsidP="008173F6">
            <w:pPr>
              <w:spacing w:before="120"/>
              <w:rPr>
                <w:rFonts w:cstheme="minorBidi"/>
                <w:b/>
                <w:sz w:val="26"/>
                <w:szCs w:val="26"/>
                <w:lang w:val="en-US"/>
              </w:rPr>
            </w:pPr>
            <w:r w:rsidRPr="033DB967">
              <w:rPr>
                <w:rFonts w:cstheme="minorBidi"/>
                <w:b/>
                <w:sz w:val="26"/>
                <w:szCs w:val="26"/>
                <w:lang w:val="en-US"/>
              </w:rPr>
              <w:t>Section 189A assessment</w:t>
            </w:r>
          </w:p>
        </w:tc>
        <w:tc>
          <w:tcPr>
            <w:tcW w:w="434" w:type="dxa"/>
          </w:tcPr>
          <w:p w14:paraId="160D15CF" w14:textId="77777777" w:rsidR="00CE43CE" w:rsidRDefault="00CE43CE" w:rsidP="008173F6">
            <w:pPr>
              <w:jc w:val="both"/>
              <w:rPr>
                <w:rFonts w:cstheme="minorBidi"/>
                <w:sz w:val="26"/>
                <w:szCs w:val="26"/>
                <w:lang w:val="en-US"/>
              </w:rPr>
            </w:pPr>
          </w:p>
        </w:tc>
      </w:tr>
      <w:tr w:rsidR="00CE43CE" w14:paraId="3A4A5547" w14:textId="77777777" w:rsidTr="750D6F32">
        <w:tc>
          <w:tcPr>
            <w:tcW w:w="251" w:type="dxa"/>
          </w:tcPr>
          <w:p w14:paraId="1C97A295" w14:textId="77777777" w:rsidR="00CE43CE" w:rsidRDefault="00CE43CE" w:rsidP="008173F6">
            <w:pPr>
              <w:spacing w:before="120"/>
              <w:rPr>
                <w:rFonts w:cstheme="minorBidi"/>
                <w:sz w:val="26"/>
                <w:szCs w:val="26"/>
                <w:lang w:val="en-US"/>
              </w:rPr>
            </w:pPr>
          </w:p>
        </w:tc>
        <w:tc>
          <w:tcPr>
            <w:tcW w:w="8945" w:type="dxa"/>
          </w:tcPr>
          <w:p w14:paraId="0044DE63" w14:textId="77777777" w:rsidR="00CE43CE" w:rsidRDefault="00CE43CE" w:rsidP="008173F6">
            <w:pPr>
              <w:spacing w:before="120"/>
              <w:rPr>
                <w:rFonts w:cstheme="minorBidi"/>
                <w:sz w:val="26"/>
                <w:szCs w:val="26"/>
                <w:lang w:val="en-US"/>
              </w:rPr>
            </w:pPr>
            <w:r w:rsidRPr="033DB967">
              <w:rPr>
                <w:rFonts w:cstheme="minorBidi"/>
                <w:sz w:val="26"/>
                <w:szCs w:val="26"/>
                <w:lang w:val="en-US"/>
              </w:rPr>
              <w:t xml:space="preserve">The assessment that a housing authority must undertake if someone applies to them for help with housing and they accept the person is both eligible for help (on immigration grounds) and homeless. </w:t>
            </w:r>
          </w:p>
        </w:tc>
        <w:tc>
          <w:tcPr>
            <w:tcW w:w="434" w:type="dxa"/>
          </w:tcPr>
          <w:p w14:paraId="6D142E8A" w14:textId="77777777" w:rsidR="00CE43CE" w:rsidRDefault="00CE43CE" w:rsidP="008173F6">
            <w:pPr>
              <w:jc w:val="both"/>
              <w:rPr>
                <w:rFonts w:cstheme="minorBidi"/>
                <w:sz w:val="26"/>
                <w:szCs w:val="26"/>
                <w:lang w:val="en-US"/>
              </w:rPr>
            </w:pPr>
          </w:p>
        </w:tc>
      </w:tr>
      <w:tr w:rsidR="00CE43CE" w14:paraId="70CAD387" w14:textId="77777777" w:rsidTr="750D6F32">
        <w:tc>
          <w:tcPr>
            <w:tcW w:w="9196" w:type="dxa"/>
            <w:gridSpan w:val="2"/>
          </w:tcPr>
          <w:p w14:paraId="50B6514B" w14:textId="77777777" w:rsidR="00CE43CE" w:rsidRPr="00A54BCB" w:rsidRDefault="00CE43CE" w:rsidP="008173F6">
            <w:pPr>
              <w:spacing w:before="120"/>
              <w:rPr>
                <w:rFonts w:cstheme="minorBidi"/>
                <w:b/>
                <w:sz w:val="26"/>
                <w:szCs w:val="26"/>
                <w:lang w:val="en-US"/>
              </w:rPr>
            </w:pPr>
            <w:r w:rsidRPr="033DB967">
              <w:rPr>
                <w:rFonts w:cstheme="minorBidi"/>
                <w:b/>
                <w:sz w:val="26"/>
                <w:szCs w:val="26"/>
                <w:lang w:val="en-US"/>
              </w:rPr>
              <w:t>Section 47 enquiries</w:t>
            </w:r>
          </w:p>
        </w:tc>
        <w:tc>
          <w:tcPr>
            <w:tcW w:w="434" w:type="dxa"/>
          </w:tcPr>
          <w:p w14:paraId="7D59958A" w14:textId="77777777" w:rsidR="00CE43CE" w:rsidRDefault="00CE43CE" w:rsidP="008173F6">
            <w:pPr>
              <w:jc w:val="both"/>
              <w:rPr>
                <w:rFonts w:cstheme="minorBidi"/>
                <w:sz w:val="26"/>
                <w:szCs w:val="26"/>
                <w:lang w:val="en-US"/>
              </w:rPr>
            </w:pPr>
          </w:p>
        </w:tc>
      </w:tr>
      <w:tr w:rsidR="00CE43CE" w14:paraId="59D504AA" w14:textId="77777777" w:rsidTr="750D6F32">
        <w:tc>
          <w:tcPr>
            <w:tcW w:w="251" w:type="dxa"/>
          </w:tcPr>
          <w:p w14:paraId="3021E0BF" w14:textId="77777777" w:rsidR="00CE43CE" w:rsidRDefault="00CE43CE" w:rsidP="008173F6">
            <w:pPr>
              <w:spacing w:before="120"/>
              <w:rPr>
                <w:rFonts w:cstheme="minorBidi"/>
                <w:sz w:val="26"/>
                <w:szCs w:val="26"/>
                <w:lang w:val="en-US"/>
              </w:rPr>
            </w:pPr>
          </w:p>
        </w:tc>
        <w:tc>
          <w:tcPr>
            <w:tcW w:w="8945" w:type="dxa"/>
          </w:tcPr>
          <w:p w14:paraId="1EB7DF39" w14:textId="77777777" w:rsidR="00CE43CE" w:rsidRDefault="00CE43CE" w:rsidP="008173F6">
            <w:pPr>
              <w:spacing w:before="120"/>
              <w:rPr>
                <w:rFonts w:cstheme="minorBidi"/>
                <w:sz w:val="26"/>
                <w:szCs w:val="26"/>
                <w:lang w:val="en-US"/>
              </w:rPr>
            </w:pPr>
            <w:r w:rsidRPr="033DB967">
              <w:rPr>
                <w:rFonts w:cstheme="minorBidi"/>
                <w:sz w:val="26"/>
                <w:szCs w:val="26"/>
                <w:lang w:val="en-US"/>
              </w:rPr>
              <w:t>Children’s Services have a duty to make enquiries where they have reasonable cause to suspect that a child in their area is likely to be suffering significant harm.  See also ‘</w:t>
            </w:r>
            <w:r w:rsidRPr="033DB967">
              <w:rPr>
                <w:rFonts w:cstheme="minorBidi"/>
                <w:b/>
                <w:sz w:val="26"/>
                <w:szCs w:val="26"/>
                <w:lang w:val="en-US"/>
              </w:rPr>
              <w:t>Safeguarding’</w:t>
            </w:r>
            <w:r w:rsidRPr="033DB967">
              <w:rPr>
                <w:rFonts w:cstheme="minorBidi"/>
                <w:sz w:val="26"/>
                <w:szCs w:val="26"/>
                <w:lang w:val="en-US"/>
              </w:rPr>
              <w:t>.</w:t>
            </w:r>
          </w:p>
        </w:tc>
        <w:tc>
          <w:tcPr>
            <w:tcW w:w="434" w:type="dxa"/>
          </w:tcPr>
          <w:p w14:paraId="0EFB4D66" w14:textId="77777777" w:rsidR="00CE43CE" w:rsidRDefault="00CE43CE" w:rsidP="008173F6">
            <w:pPr>
              <w:jc w:val="both"/>
              <w:rPr>
                <w:rFonts w:cstheme="minorBidi"/>
                <w:sz w:val="26"/>
                <w:szCs w:val="26"/>
                <w:lang w:val="en-US"/>
              </w:rPr>
            </w:pPr>
          </w:p>
        </w:tc>
      </w:tr>
      <w:tr w:rsidR="00CE43CE" w14:paraId="50779037" w14:textId="77777777" w:rsidTr="750D6F32">
        <w:tc>
          <w:tcPr>
            <w:tcW w:w="9196" w:type="dxa"/>
            <w:gridSpan w:val="2"/>
          </w:tcPr>
          <w:p w14:paraId="5C20D9F4" w14:textId="77777777" w:rsidR="00CE43CE" w:rsidRPr="00960528" w:rsidRDefault="00CE43CE" w:rsidP="008173F6">
            <w:pPr>
              <w:spacing w:before="120"/>
              <w:rPr>
                <w:rFonts w:cstheme="minorBidi"/>
                <w:b/>
                <w:sz w:val="26"/>
                <w:szCs w:val="26"/>
                <w:lang w:val="en-US"/>
              </w:rPr>
            </w:pPr>
            <w:r w:rsidRPr="033DB967">
              <w:rPr>
                <w:rFonts w:cstheme="minorBidi"/>
                <w:b/>
                <w:sz w:val="26"/>
                <w:szCs w:val="26"/>
                <w:lang w:val="en-US"/>
              </w:rPr>
              <w:t>Separated children</w:t>
            </w:r>
          </w:p>
        </w:tc>
        <w:tc>
          <w:tcPr>
            <w:tcW w:w="434" w:type="dxa"/>
          </w:tcPr>
          <w:p w14:paraId="73564A91" w14:textId="77777777" w:rsidR="00CE43CE" w:rsidRPr="00BF777D" w:rsidRDefault="00CE43CE" w:rsidP="0033183A">
            <w:pPr>
              <w:jc w:val="both"/>
              <w:rPr>
                <w:rFonts w:cstheme="minorBidi"/>
                <w:sz w:val="20"/>
                <w:szCs w:val="20"/>
                <w:lang w:val="en-US"/>
              </w:rPr>
            </w:pPr>
          </w:p>
        </w:tc>
      </w:tr>
      <w:tr w:rsidR="00CE43CE" w14:paraId="3D245C83" w14:textId="77777777" w:rsidTr="750D6F32">
        <w:tc>
          <w:tcPr>
            <w:tcW w:w="251" w:type="dxa"/>
          </w:tcPr>
          <w:p w14:paraId="15E46B6B" w14:textId="77777777" w:rsidR="00CE43CE" w:rsidRDefault="00CE43CE" w:rsidP="0033183A">
            <w:pPr>
              <w:spacing w:before="120"/>
              <w:rPr>
                <w:rFonts w:cstheme="minorBidi"/>
                <w:sz w:val="26"/>
                <w:szCs w:val="26"/>
                <w:lang w:val="en-US"/>
              </w:rPr>
            </w:pPr>
          </w:p>
        </w:tc>
        <w:tc>
          <w:tcPr>
            <w:tcW w:w="8945" w:type="dxa"/>
          </w:tcPr>
          <w:p w14:paraId="76F9AEC0" w14:textId="77777777" w:rsidR="00CE43CE" w:rsidRDefault="00CE43CE" w:rsidP="0033183A">
            <w:pPr>
              <w:spacing w:before="120"/>
              <w:rPr>
                <w:rFonts w:cstheme="minorBidi"/>
                <w:sz w:val="26"/>
                <w:szCs w:val="26"/>
                <w:lang w:val="en-US"/>
              </w:rPr>
            </w:pPr>
            <w:r w:rsidRPr="033DB967">
              <w:rPr>
                <w:rFonts w:cstheme="minorBidi"/>
                <w:sz w:val="26"/>
                <w:szCs w:val="26"/>
                <w:lang w:val="en-US"/>
              </w:rPr>
              <w:t xml:space="preserve">Children outside their country of origin and have been separated from both parents, or from their previous legal or customary primary caregiver, but not necessarily from other relatives. This includes unaccompanied asylum-seeking children. As they have no adult to care for them, these children are </w:t>
            </w:r>
            <w:r w:rsidRPr="033DB967">
              <w:rPr>
                <w:rFonts w:cstheme="minorBidi"/>
                <w:sz w:val="26"/>
                <w:szCs w:val="26"/>
                <w:lang w:val="en-US"/>
              </w:rPr>
              <w:lastRenderedPageBreak/>
              <w:t>‘in need’ and become a ‘looked after child’, in the care of Children’s Services.</w:t>
            </w:r>
          </w:p>
        </w:tc>
        <w:tc>
          <w:tcPr>
            <w:tcW w:w="434" w:type="dxa"/>
          </w:tcPr>
          <w:p w14:paraId="63B1F582" w14:textId="77777777" w:rsidR="00CE43CE" w:rsidRPr="00BF777D" w:rsidRDefault="00CE43CE" w:rsidP="0033183A">
            <w:pPr>
              <w:jc w:val="both"/>
              <w:rPr>
                <w:rFonts w:cstheme="minorBidi"/>
                <w:sz w:val="20"/>
                <w:szCs w:val="20"/>
                <w:lang w:val="en-US"/>
              </w:rPr>
            </w:pPr>
          </w:p>
        </w:tc>
      </w:tr>
      <w:tr w:rsidR="00CE43CE" w14:paraId="42C6235F" w14:textId="77777777" w:rsidTr="750D6F32">
        <w:tc>
          <w:tcPr>
            <w:tcW w:w="9196" w:type="dxa"/>
            <w:gridSpan w:val="2"/>
          </w:tcPr>
          <w:p w14:paraId="36FDD0BA" w14:textId="77777777" w:rsidR="00CE43CE" w:rsidRPr="00071D07" w:rsidRDefault="00CE43CE" w:rsidP="0033183A">
            <w:pPr>
              <w:spacing w:before="120"/>
              <w:rPr>
                <w:rFonts w:cstheme="minorBidi"/>
                <w:b/>
                <w:sz w:val="26"/>
                <w:szCs w:val="26"/>
                <w:lang w:val="en-US"/>
              </w:rPr>
            </w:pPr>
            <w:r w:rsidRPr="033DB967">
              <w:rPr>
                <w:rFonts w:cstheme="minorBidi"/>
                <w:b/>
                <w:sz w:val="26"/>
                <w:szCs w:val="26"/>
                <w:lang w:val="en-US"/>
              </w:rPr>
              <w:t>Social housing</w:t>
            </w:r>
          </w:p>
        </w:tc>
        <w:tc>
          <w:tcPr>
            <w:tcW w:w="434" w:type="dxa"/>
          </w:tcPr>
          <w:p w14:paraId="423D3FD2" w14:textId="77777777" w:rsidR="00CE43CE" w:rsidRPr="00BF777D" w:rsidRDefault="00CE43CE" w:rsidP="0033183A">
            <w:pPr>
              <w:jc w:val="both"/>
              <w:rPr>
                <w:rFonts w:cstheme="minorBidi"/>
                <w:sz w:val="20"/>
                <w:szCs w:val="20"/>
                <w:lang w:val="en-US"/>
              </w:rPr>
            </w:pPr>
          </w:p>
        </w:tc>
      </w:tr>
      <w:tr w:rsidR="00CE43CE" w14:paraId="0D3E9331" w14:textId="77777777" w:rsidTr="750D6F32">
        <w:tc>
          <w:tcPr>
            <w:tcW w:w="251" w:type="dxa"/>
          </w:tcPr>
          <w:p w14:paraId="4647C34F" w14:textId="77777777" w:rsidR="00CE43CE" w:rsidRDefault="00CE43CE" w:rsidP="0033183A">
            <w:pPr>
              <w:spacing w:before="120"/>
              <w:rPr>
                <w:rFonts w:cstheme="minorBidi"/>
                <w:sz w:val="26"/>
                <w:szCs w:val="26"/>
                <w:lang w:val="en-US"/>
              </w:rPr>
            </w:pPr>
          </w:p>
        </w:tc>
        <w:tc>
          <w:tcPr>
            <w:tcW w:w="8945" w:type="dxa"/>
          </w:tcPr>
          <w:p w14:paraId="4A1C98B2" w14:textId="170C8E22" w:rsidR="00CE43CE" w:rsidRDefault="00CE43CE" w:rsidP="0033183A">
            <w:pPr>
              <w:spacing w:before="120"/>
              <w:rPr>
                <w:rFonts w:cstheme="minorBidi"/>
                <w:sz w:val="26"/>
                <w:szCs w:val="26"/>
                <w:lang w:val="en-US"/>
              </w:rPr>
            </w:pPr>
            <w:r w:rsidRPr="033DB967">
              <w:rPr>
                <w:rFonts w:cstheme="minorBidi"/>
                <w:sz w:val="26"/>
                <w:szCs w:val="26"/>
                <w:lang w:val="en-US"/>
              </w:rPr>
              <w:t>Housing that is owne</w:t>
            </w:r>
            <w:r w:rsidR="00A44A6E" w:rsidRPr="033DB967">
              <w:rPr>
                <w:rFonts w:cstheme="minorBidi"/>
                <w:sz w:val="26"/>
                <w:szCs w:val="26"/>
                <w:lang w:val="en-US"/>
              </w:rPr>
              <w:t>d</w:t>
            </w:r>
            <w:r w:rsidRPr="033DB967">
              <w:rPr>
                <w:rFonts w:cstheme="minorBidi"/>
                <w:sz w:val="26"/>
                <w:szCs w:val="26"/>
                <w:lang w:val="en-US"/>
              </w:rPr>
              <w:t xml:space="preserve"> or managed by a council, housing association or registered provider.</w:t>
            </w:r>
          </w:p>
        </w:tc>
        <w:tc>
          <w:tcPr>
            <w:tcW w:w="434" w:type="dxa"/>
          </w:tcPr>
          <w:p w14:paraId="461ACD30" w14:textId="77777777" w:rsidR="00CE43CE" w:rsidRPr="00BF777D" w:rsidRDefault="00CE43CE" w:rsidP="0033183A">
            <w:pPr>
              <w:jc w:val="both"/>
              <w:rPr>
                <w:rFonts w:cstheme="minorBidi"/>
                <w:sz w:val="20"/>
                <w:szCs w:val="20"/>
                <w:lang w:val="en-US"/>
              </w:rPr>
            </w:pPr>
          </w:p>
        </w:tc>
      </w:tr>
      <w:tr w:rsidR="00CE43CE" w14:paraId="5A94A156" w14:textId="77777777" w:rsidTr="750D6F32">
        <w:tc>
          <w:tcPr>
            <w:tcW w:w="9196" w:type="dxa"/>
            <w:gridSpan w:val="2"/>
          </w:tcPr>
          <w:p w14:paraId="34A16FBB" w14:textId="5240F067" w:rsidR="00CE43CE" w:rsidRPr="008E42FE" w:rsidRDefault="00E00567" w:rsidP="0033183A">
            <w:pPr>
              <w:spacing w:before="120"/>
              <w:rPr>
                <w:rFonts w:cstheme="minorBidi"/>
                <w:b/>
                <w:sz w:val="26"/>
                <w:szCs w:val="26"/>
                <w:lang w:val="en-US"/>
              </w:rPr>
            </w:pPr>
            <w:r w:rsidRPr="033DB967">
              <w:rPr>
                <w:rFonts w:cstheme="minorBidi"/>
                <w:b/>
                <w:sz w:val="26"/>
                <w:szCs w:val="26"/>
                <w:lang w:val="en-US"/>
              </w:rPr>
              <w:t xml:space="preserve"> </w:t>
            </w:r>
            <w:r w:rsidR="0033183A">
              <w:rPr>
                <w:rFonts w:cstheme="minorBidi"/>
                <w:b/>
                <w:sz w:val="26"/>
                <w:szCs w:val="26"/>
                <w:lang w:val="en-US"/>
              </w:rPr>
              <w:t>J</w:t>
            </w:r>
            <w:r w:rsidR="00CE43CE" w:rsidRPr="033DB967">
              <w:rPr>
                <w:rFonts w:cstheme="minorBidi"/>
                <w:b/>
                <w:sz w:val="26"/>
                <w:szCs w:val="26"/>
                <w:lang w:val="en-US"/>
              </w:rPr>
              <w:t>udgment</w:t>
            </w:r>
          </w:p>
        </w:tc>
        <w:tc>
          <w:tcPr>
            <w:tcW w:w="434" w:type="dxa"/>
          </w:tcPr>
          <w:p w14:paraId="304823DD" w14:textId="77777777" w:rsidR="00CE43CE" w:rsidRPr="00BF777D" w:rsidRDefault="00CE43CE" w:rsidP="0033183A">
            <w:pPr>
              <w:jc w:val="both"/>
              <w:rPr>
                <w:rFonts w:cstheme="minorBidi"/>
                <w:sz w:val="20"/>
                <w:szCs w:val="20"/>
                <w:lang w:val="en-US"/>
              </w:rPr>
            </w:pPr>
          </w:p>
        </w:tc>
      </w:tr>
      <w:tr w:rsidR="00CE43CE" w14:paraId="53F285D5" w14:textId="77777777" w:rsidTr="750D6F32">
        <w:tc>
          <w:tcPr>
            <w:tcW w:w="251" w:type="dxa"/>
          </w:tcPr>
          <w:p w14:paraId="12FE4819" w14:textId="77777777" w:rsidR="00CE43CE" w:rsidRDefault="00CE43CE" w:rsidP="0033183A">
            <w:pPr>
              <w:spacing w:before="120"/>
              <w:rPr>
                <w:rFonts w:cstheme="minorBidi"/>
                <w:sz w:val="26"/>
                <w:szCs w:val="26"/>
                <w:lang w:val="en-US"/>
              </w:rPr>
            </w:pPr>
          </w:p>
        </w:tc>
        <w:tc>
          <w:tcPr>
            <w:tcW w:w="8945" w:type="dxa"/>
          </w:tcPr>
          <w:p w14:paraId="4020911E" w14:textId="77777777" w:rsidR="00CE43CE" w:rsidRDefault="00CE43CE" w:rsidP="0033183A">
            <w:pPr>
              <w:spacing w:before="120"/>
              <w:rPr>
                <w:rFonts w:cstheme="minorBidi"/>
                <w:sz w:val="26"/>
                <w:szCs w:val="26"/>
                <w:lang w:val="en-US"/>
              </w:rPr>
            </w:pPr>
            <w:r w:rsidRPr="033DB967">
              <w:rPr>
                <w:rFonts w:cstheme="minorBidi"/>
                <w:sz w:val="26"/>
                <w:szCs w:val="26"/>
                <w:lang w:val="en-US"/>
              </w:rPr>
              <w:t xml:space="preserve">A landmark judgment by the House of Lords: </w:t>
            </w:r>
            <w:r w:rsidRPr="033DB967">
              <w:rPr>
                <w:rFonts w:cstheme="minorBidi"/>
                <w:i/>
                <w:sz w:val="26"/>
                <w:szCs w:val="26"/>
                <w:lang w:val="en-US"/>
              </w:rPr>
              <w:t>R (G) v LB Southwark</w:t>
            </w:r>
            <w:r w:rsidRPr="033DB967">
              <w:rPr>
                <w:rFonts w:cstheme="minorBidi"/>
                <w:sz w:val="26"/>
                <w:szCs w:val="26"/>
                <w:lang w:val="en-US"/>
              </w:rPr>
              <w:t xml:space="preserve"> [2009] UKHL 26. The court held that:</w:t>
            </w:r>
          </w:p>
          <w:p w14:paraId="3C6C01EB" w14:textId="77777777" w:rsidR="00CE43CE" w:rsidRDefault="00CE43CE" w:rsidP="0033183A">
            <w:pPr>
              <w:pStyle w:val="ListParagraph"/>
              <w:numPr>
                <w:ilvl w:val="0"/>
                <w:numId w:val="42"/>
              </w:numPr>
              <w:spacing w:before="120"/>
              <w:contextualSpacing/>
              <w:rPr>
                <w:rFonts w:cstheme="minorBidi"/>
                <w:sz w:val="26"/>
                <w:szCs w:val="26"/>
                <w:lang w:val="en-US"/>
              </w:rPr>
            </w:pPr>
            <w:r w:rsidRPr="033DB967">
              <w:rPr>
                <w:rFonts w:cstheme="minorBidi"/>
                <w:sz w:val="26"/>
                <w:szCs w:val="26"/>
                <w:lang w:val="en-US"/>
              </w:rPr>
              <w:t xml:space="preserve">Deciding whether a child is ‘in need’ will often require careful assessment. </w:t>
            </w:r>
          </w:p>
          <w:p w14:paraId="16925BEE" w14:textId="77777777" w:rsidR="00CE43CE" w:rsidRDefault="00CE43CE" w:rsidP="0033183A">
            <w:pPr>
              <w:pStyle w:val="ListParagraph"/>
              <w:numPr>
                <w:ilvl w:val="0"/>
                <w:numId w:val="42"/>
              </w:numPr>
              <w:spacing w:before="120"/>
              <w:contextualSpacing/>
              <w:rPr>
                <w:rFonts w:cstheme="minorBidi"/>
                <w:sz w:val="26"/>
                <w:szCs w:val="26"/>
                <w:lang w:val="en-US"/>
              </w:rPr>
            </w:pPr>
            <w:r w:rsidRPr="033DB967">
              <w:rPr>
                <w:rFonts w:cstheme="minorBidi"/>
                <w:sz w:val="26"/>
                <w:szCs w:val="26"/>
                <w:lang w:val="en-US"/>
              </w:rPr>
              <w:t>While s20 requires evaluative judgment, it is a duty not a power. If the requisite conditions are met, the authority do not have any choice but to secure s20 accommodation.</w:t>
            </w:r>
          </w:p>
          <w:p w14:paraId="07DD7ED9" w14:textId="77777777" w:rsidR="00CE43CE" w:rsidRDefault="00CE43CE" w:rsidP="0033183A">
            <w:pPr>
              <w:pStyle w:val="ListParagraph"/>
              <w:numPr>
                <w:ilvl w:val="0"/>
                <w:numId w:val="42"/>
              </w:numPr>
              <w:spacing w:before="120"/>
              <w:contextualSpacing/>
              <w:rPr>
                <w:rFonts w:cstheme="minorBidi"/>
                <w:sz w:val="26"/>
                <w:szCs w:val="26"/>
                <w:lang w:val="en-US"/>
              </w:rPr>
            </w:pPr>
            <w:r w:rsidRPr="033DB967">
              <w:rPr>
                <w:rFonts w:cstheme="minorBidi"/>
                <w:sz w:val="26"/>
                <w:szCs w:val="26"/>
                <w:lang w:val="en-US"/>
              </w:rPr>
              <w:t xml:space="preserve">A child excluded from home who is ‘sofa surfing’, sleeping in a car, or snatching showers and doing laundry when they can </w:t>
            </w:r>
            <w:proofErr w:type="gramStart"/>
            <w:r w:rsidRPr="033DB967">
              <w:rPr>
                <w:rFonts w:cstheme="minorBidi"/>
                <w:sz w:val="26"/>
                <w:szCs w:val="26"/>
                <w:lang w:val="en-US"/>
              </w:rPr>
              <w:t>is</w:t>
            </w:r>
            <w:proofErr w:type="gramEnd"/>
            <w:r w:rsidRPr="033DB967">
              <w:rPr>
                <w:rFonts w:cstheme="minorBidi"/>
                <w:sz w:val="26"/>
                <w:szCs w:val="26"/>
                <w:lang w:val="en-US"/>
              </w:rPr>
              <w:t xml:space="preserve"> in need. A lack of permanent accommodation has long term implications for a young person’s educational attainment and other practical areas of life.</w:t>
            </w:r>
          </w:p>
          <w:p w14:paraId="575805F3" w14:textId="77777777" w:rsidR="00CE43CE" w:rsidRDefault="00CE43CE" w:rsidP="0033183A">
            <w:pPr>
              <w:pStyle w:val="ListParagraph"/>
              <w:numPr>
                <w:ilvl w:val="0"/>
                <w:numId w:val="42"/>
              </w:numPr>
              <w:spacing w:before="120"/>
              <w:contextualSpacing/>
              <w:rPr>
                <w:rFonts w:cstheme="minorBidi"/>
                <w:sz w:val="26"/>
                <w:szCs w:val="26"/>
                <w:lang w:val="en-US"/>
              </w:rPr>
            </w:pPr>
            <w:r w:rsidRPr="033DB967">
              <w:rPr>
                <w:rFonts w:cstheme="minorBidi"/>
                <w:sz w:val="26"/>
                <w:szCs w:val="26"/>
                <w:lang w:val="en-US"/>
              </w:rPr>
              <w:t>A child should not be passed ‘from pillar to post’ while authorities argue about their respective responsibility.</w:t>
            </w:r>
          </w:p>
          <w:p w14:paraId="66E9212E" w14:textId="77777777" w:rsidR="00CE43CE" w:rsidRDefault="00CE43CE" w:rsidP="0033183A">
            <w:pPr>
              <w:pStyle w:val="ListParagraph"/>
              <w:numPr>
                <w:ilvl w:val="0"/>
                <w:numId w:val="42"/>
              </w:numPr>
              <w:spacing w:before="120"/>
              <w:contextualSpacing/>
              <w:rPr>
                <w:rFonts w:cstheme="minorBidi"/>
                <w:sz w:val="26"/>
                <w:szCs w:val="26"/>
                <w:lang w:val="en-US"/>
              </w:rPr>
            </w:pPr>
            <w:r w:rsidRPr="033DB967">
              <w:rPr>
                <w:rFonts w:cstheme="minorBidi"/>
                <w:sz w:val="26"/>
                <w:szCs w:val="26"/>
                <w:lang w:val="en-US"/>
              </w:rPr>
              <w:t>Children’s Services cannot sidestep a duty to accommodate a 16 or 17-year-old under section 20 by labelling accommodation as Housing Act accommodation or section 17 accommodation, or by merely referring them to a housing department.</w:t>
            </w:r>
          </w:p>
          <w:p w14:paraId="18AABCC0" w14:textId="67717494" w:rsidR="002635A7" w:rsidRPr="00571B6D" w:rsidRDefault="00CE43CE" w:rsidP="0033183A">
            <w:pPr>
              <w:pStyle w:val="ListParagraph"/>
              <w:numPr>
                <w:ilvl w:val="0"/>
                <w:numId w:val="42"/>
              </w:numPr>
              <w:spacing w:before="120"/>
              <w:contextualSpacing/>
              <w:rPr>
                <w:rFonts w:cstheme="minorBidi"/>
                <w:sz w:val="26"/>
                <w:szCs w:val="26"/>
                <w:lang w:val="en-US"/>
              </w:rPr>
            </w:pPr>
            <w:r w:rsidRPr="033DB967">
              <w:rPr>
                <w:rFonts w:cstheme="minorBidi"/>
                <w:sz w:val="26"/>
                <w:szCs w:val="26"/>
                <w:lang w:val="en-US"/>
              </w:rPr>
              <w:t>If a child is not actually accommodated under section 20, they are not entitled to ‘leaving care’ services.</w:t>
            </w:r>
          </w:p>
        </w:tc>
        <w:tc>
          <w:tcPr>
            <w:tcW w:w="434" w:type="dxa"/>
          </w:tcPr>
          <w:p w14:paraId="6917DFD3" w14:textId="77777777" w:rsidR="00CE43CE" w:rsidRPr="00BF777D" w:rsidRDefault="00CE43CE" w:rsidP="0033183A">
            <w:pPr>
              <w:jc w:val="both"/>
              <w:rPr>
                <w:rFonts w:cstheme="minorBidi"/>
                <w:sz w:val="20"/>
                <w:szCs w:val="20"/>
                <w:lang w:val="en-US"/>
              </w:rPr>
            </w:pPr>
          </w:p>
        </w:tc>
      </w:tr>
      <w:tr w:rsidR="00CE43CE" w14:paraId="6261510B" w14:textId="77777777" w:rsidTr="750D6F32">
        <w:tc>
          <w:tcPr>
            <w:tcW w:w="9196" w:type="dxa"/>
            <w:gridSpan w:val="2"/>
          </w:tcPr>
          <w:p w14:paraId="32297944" w14:textId="77777777" w:rsidR="00CE43CE" w:rsidRDefault="00CE43CE" w:rsidP="0033183A">
            <w:pPr>
              <w:spacing w:before="120"/>
              <w:rPr>
                <w:rFonts w:cstheme="minorBidi"/>
                <w:b/>
                <w:sz w:val="26"/>
                <w:szCs w:val="26"/>
                <w:lang w:val="en-US"/>
              </w:rPr>
            </w:pPr>
            <w:r w:rsidRPr="033DB967">
              <w:rPr>
                <w:rFonts w:cstheme="minorBidi"/>
                <w:b/>
                <w:sz w:val="26"/>
                <w:szCs w:val="26"/>
                <w:lang w:val="en-US"/>
              </w:rPr>
              <w:t>Statutory guidance</w:t>
            </w:r>
          </w:p>
          <w:p w14:paraId="6AEF3059" w14:textId="5352E9C5" w:rsidR="00571B6D" w:rsidRDefault="00571B6D" w:rsidP="0033183A">
            <w:pPr>
              <w:spacing w:before="120"/>
              <w:ind w:left="316"/>
              <w:rPr>
                <w:rFonts w:cstheme="minorBidi"/>
                <w:sz w:val="26"/>
                <w:szCs w:val="26"/>
                <w:lang w:val="en-US"/>
              </w:rPr>
            </w:pPr>
            <w:r w:rsidRPr="033DB967">
              <w:rPr>
                <w:rFonts w:cstheme="minorBidi"/>
                <w:sz w:val="26"/>
                <w:szCs w:val="26"/>
                <w:lang w:val="en-US"/>
              </w:rPr>
              <w:t xml:space="preserve">Guidance issued by central Government. Housing authorities must have regard to guidance when making decisions. Children’s Services must have guidance unless they have a good reason. </w:t>
            </w:r>
          </w:p>
          <w:p w14:paraId="7CCB1049" w14:textId="2154E4AD" w:rsidR="00571B6D" w:rsidRPr="00571B6D" w:rsidRDefault="00571B6D" w:rsidP="0033183A">
            <w:pPr>
              <w:spacing w:before="120"/>
              <w:rPr>
                <w:rFonts w:cstheme="minorBidi"/>
                <w:b/>
                <w:sz w:val="26"/>
                <w:szCs w:val="26"/>
                <w:lang w:val="en-US"/>
              </w:rPr>
            </w:pPr>
            <w:r w:rsidRPr="033DB967">
              <w:rPr>
                <w:rFonts w:cstheme="minorBidi"/>
                <w:b/>
                <w:sz w:val="26"/>
                <w:szCs w:val="26"/>
                <w:lang w:val="en-US"/>
              </w:rPr>
              <w:t>Surrey Safeguarding Children Partnership</w:t>
            </w:r>
          </w:p>
          <w:p w14:paraId="1A05109A" w14:textId="086BA850" w:rsidR="00571B6D" w:rsidRPr="00571B6D" w:rsidRDefault="00571B6D" w:rsidP="0033183A">
            <w:pPr>
              <w:spacing w:before="120"/>
              <w:ind w:left="316"/>
              <w:rPr>
                <w:rFonts w:cstheme="minorBidi"/>
                <w:sz w:val="26"/>
                <w:szCs w:val="26"/>
                <w:lang w:val="en-US"/>
              </w:rPr>
            </w:pPr>
            <w:r w:rsidRPr="033DB967">
              <w:rPr>
                <w:rFonts w:cstheme="minorBidi"/>
                <w:sz w:val="26"/>
                <w:szCs w:val="26"/>
                <w:lang w:val="en-US"/>
              </w:rPr>
              <w:t xml:space="preserve">The Surrey Safeguarding Children Partnership was created in 2019 following legislative changes introduced by the Children and Social Work Act 2017. The three statutory partners are Surrey County Council, Surrey Police and Surrey Heartlands Clinical Commissioning Group (acting on behalf of all CCGs and NHS providers in Surrey). It is a key statutory mechanism for agreeing how the relevant </w:t>
            </w:r>
            <w:proofErr w:type="spellStart"/>
            <w:r w:rsidRPr="033DB967">
              <w:rPr>
                <w:rFonts w:cstheme="minorBidi"/>
                <w:sz w:val="26"/>
                <w:szCs w:val="26"/>
                <w:lang w:val="en-US"/>
              </w:rPr>
              <w:t>organisations</w:t>
            </w:r>
            <w:proofErr w:type="spellEnd"/>
            <w:r w:rsidRPr="033DB967">
              <w:rPr>
                <w:rFonts w:cstheme="minorBidi"/>
                <w:sz w:val="26"/>
                <w:szCs w:val="26"/>
                <w:lang w:val="en-US"/>
              </w:rPr>
              <w:t xml:space="preserve"> in Surrey will cooperate to safeguard and promote the welfare of children, coordinate local </w:t>
            </w:r>
            <w:proofErr w:type="gramStart"/>
            <w:r w:rsidRPr="033DB967">
              <w:rPr>
                <w:rFonts w:cstheme="minorBidi"/>
                <w:sz w:val="26"/>
                <w:szCs w:val="26"/>
                <w:lang w:val="en-US"/>
              </w:rPr>
              <w:t>safeguarding</w:t>
            </w:r>
            <w:proofErr w:type="gramEnd"/>
            <w:r w:rsidRPr="033DB967">
              <w:rPr>
                <w:rFonts w:cstheme="minorBidi"/>
                <w:sz w:val="26"/>
                <w:szCs w:val="26"/>
                <w:lang w:val="en-US"/>
              </w:rPr>
              <w:t xml:space="preserve"> and promote children’s welfare. </w:t>
            </w:r>
          </w:p>
        </w:tc>
        <w:tc>
          <w:tcPr>
            <w:tcW w:w="434" w:type="dxa"/>
          </w:tcPr>
          <w:p w14:paraId="4F5A9DB7" w14:textId="77777777" w:rsidR="00CE43CE" w:rsidRDefault="00CE43CE" w:rsidP="0033183A">
            <w:pPr>
              <w:jc w:val="both"/>
              <w:rPr>
                <w:rFonts w:cstheme="minorBidi"/>
                <w:sz w:val="26"/>
                <w:szCs w:val="26"/>
                <w:lang w:val="en-US"/>
              </w:rPr>
            </w:pPr>
          </w:p>
        </w:tc>
      </w:tr>
      <w:tr w:rsidR="00CE43CE" w14:paraId="57C85FD9" w14:textId="77777777" w:rsidTr="750D6F32">
        <w:tc>
          <w:tcPr>
            <w:tcW w:w="251" w:type="dxa"/>
          </w:tcPr>
          <w:p w14:paraId="4A6EEB7C" w14:textId="77777777" w:rsidR="00CE43CE" w:rsidRDefault="00CE43CE" w:rsidP="00261B77">
            <w:pPr>
              <w:spacing w:before="120"/>
              <w:rPr>
                <w:rFonts w:cstheme="minorBidi"/>
                <w:sz w:val="26"/>
                <w:szCs w:val="26"/>
                <w:lang w:val="en-US"/>
              </w:rPr>
            </w:pPr>
          </w:p>
        </w:tc>
        <w:tc>
          <w:tcPr>
            <w:tcW w:w="8945" w:type="dxa"/>
          </w:tcPr>
          <w:p w14:paraId="084BE63D" w14:textId="77777777" w:rsidR="00CE43CE" w:rsidRDefault="00CE43CE" w:rsidP="00261B77">
            <w:pPr>
              <w:spacing w:before="120"/>
              <w:rPr>
                <w:rFonts w:cstheme="minorBidi"/>
                <w:sz w:val="26"/>
                <w:szCs w:val="26"/>
                <w:lang w:val="en-US"/>
              </w:rPr>
            </w:pPr>
          </w:p>
        </w:tc>
        <w:tc>
          <w:tcPr>
            <w:tcW w:w="434" w:type="dxa"/>
          </w:tcPr>
          <w:p w14:paraId="62CC6EED" w14:textId="77777777" w:rsidR="00CE43CE" w:rsidRDefault="00CE43CE" w:rsidP="00261B77">
            <w:pPr>
              <w:jc w:val="both"/>
              <w:rPr>
                <w:rFonts w:cstheme="minorBidi"/>
                <w:sz w:val="26"/>
                <w:szCs w:val="26"/>
                <w:lang w:val="en-US"/>
              </w:rPr>
            </w:pPr>
          </w:p>
        </w:tc>
      </w:tr>
      <w:tr w:rsidR="00CE43CE" w14:paraId="09E02F88" w14:textId="77777777" w:rsidTr="750D6F32">
        <w:tc>
          <w:tcPr>
            <w:tcW w:w="9196" w:type="dxa"/>
            <w:gridSpan w:val="2"/>
          </w:tcPr>
          <w:p w14:paraId="3D11FB4C" w14:textId="77777777" w:rsidR="00CE43CE" w:rsidRPr="007318F9" w:rsidRDefault="00CE43CE" w:rsidP="00261B77">
            <w:pPr>
              <w:spacing w:before="120"/>
              <w:rPr>
                <w:rFonts w:cstheme="minorBidi"/>
                <w:b/>
                <w:sz w:val="26"/>
                <w:szCs w:val="26"/>
                <w:lang w:val="en-US"/>
              </w:rPr>
            </w:pPr>
            <w:r w:rsidRPr="033DB967">
              <w:rPr>
                <w:rFonts w:cstheme="minorBidi"/>
                <w:b/>
                <w:sz w:val="26"/>
                <w:szCs w:val="26"/>
                <w:lang w:val="en-US"/>
              </w:rPr>
              <w:t>Surrey Safeguarding Children Partnership’s Procedures</w:t>
            </w:r>
          </w:p>
        </w:tc>
        <w:tc>
          <w:tcPr>
            <w:tcW w:w="434" w:type="dxa"/>
          </w:tcPr>
          <w:p w14:paraId="75E268EC" w14:textId="77777777" w:rsidR="00CE43CE" w:rsidRDefault="00CE43CE" w:rsidP="00261B77">
            <w:pPr>
              <w:jc w:val="both"/>
              <w:rPr>
                <w:rFonts w:cstheme="minorBidi"/>
                <w:sz w:val="26"/>
                <w:szCs w:val="26"/>
                <w:lang w:val="en-US"/>
              </w:rPr>
            </w:pPr>
          </w:p>
        </w:tc>
      </w:tr>
      <w:tr w:rsidR="00CE43CE" w14:paraId="695496CF" w14:textId="77777777" w:rsidTr="750D6F32">
        <w:tc>
          <w:tcPr>
            <w:tcW w:w="251" w:type="dxa"/>
          </w:tcPr>
          <w:p w14:paraId="788C2961" w14:textId="77777777" w:rsidR="00CE43CE" w:rsidRDefault="00CE43CE" w:rsidP="00261B77">
            <w:pPr>
              <w:spacing w:before="120"/>
              <w:rPr>
                <w:rFonts w:cstheme="minorBidi"/>
                <w:sz w:val="26"/>
                <w:szCs w:val="26"/>
                <w:lang w:val="en-US"/>
              </w:rPr>
            </w:pPr>
          </w:p>
        </w:tc>
        <w:tc>
          <w:tcPr>
            <w:tcW w:w="8945" w:type="dxa"/>
          </w:tcPr>
          <w:p w14:paraId="341C5830" w14:textId="77777777" w:rsidR="00CE43CE" w:rsidRDefault="00CE43CE" w:rsidP="00261B77">
            <w:pPr>
              <w:spacing w:before="120"/>
              <w:rPr>
                <w:rFonts w:cstheme="minorBidi"/>
                <w:sz w:val="26"/>
                <w:szCs w:val="26"/>
                <w:lang w:val="en-US"/>
              </w:rPr>
            </w:pPr>
            <w:r w:rsidRPr="033DB967">
              <w:rPr>
                <w:rFonts w:cstheme="minorBidi"/>
                <w:sz w:val="26"/>
                <w:szCs w:val="26"/>
                <w:lang w:val="en-US"/>
              </w:rPr>
              <w:t>See ‘</w:t>
            </w:r>
            <w:r w:rsidRPr="033DB967">
              <w:rPr>
                <w:rFonts w:cstheme="minorBidi"/>
                <w:b/>
                <w:sz w:val="26"/>
                <w:szCs w:val="26"/>
                <w:lang w:val="en-US"/>
              </w:rPr>
              <w:t>Safeguarding</w:t>
            </w:r>
            <w:r w:rsidRPr="033DB967">
              <w:rPr>
                <w:rFonts w:cstheme="minorBidi"/>
                <w:sz w:val="26"/>
                <w:szCs w:val="26"/>
                <w:lang w:val="en-US"/>
              </w:rPr>
              <w:t>’.</w:t>
            </w:r>
          </w:p>
        </w:tc>
        <w:tc>
          <w:tcPr>
            <w:tcW w:w="434" w:type="dxa"/>
          </w:tcPr>
          <w:p w14:paraId="3E6FFD48" w14:textId="77777777" w:rsidR="00CE43CE" w:rsidRDefault="00CE43CE" w:rsidP="00261B77">
            <w:pPr>
              <w:jc w:val="both"/>
              <w:rPr>
                <w:rFonts w:cstheme="minorBidi"/>
                <w:sz w:val="26"/>
                <w:szCs w:val="26"/>
                <w:lang w:val="en-US"/>
              </w:rPr>
            </w:pPr>
          </w:p>
        </w:tc>
      </w:tr>
      <w:tr w:rsidR="00CE43CE" w14:paraId="4D353F24" w14:textId="77777777" w:rsidTr="750D6F32">
        <w:tc>
          <w:tcPr>
            <w:tcW w:w="9196" w:type="dxa"/>
            <w:gridSpan w:val="2"/>
          </w:tcPr>
          <w:p w14:paraId="6D2A735D" w14:textId="5D6E46BF" w:rsidR="00CE43CE" w:rsidRPr="0044348A" w:rsidRDefault="00CE43CE" w:rsidP="00261B77">
            <w:pPr>
              <w:spacing w:before="120"/>
              <w:rPr>
                <w:rFonts w:cstheme="minorBidi"/>
                <w:b/>
                <w:sz w:val="26"/>
                <w:szCs w:val="26"/>
                <w:lang w:val="en-US"/>
              </w:rPr>
            </w:pPr>
            <w:r w:rsidRPr="033DB967">
              <w:rPr>
                <w:rFonts w:cstheme="minorBidi"/>
                <w:b/>
                <w:sz w:val="26"/>
                <w:szCs w:val="26"/>
                <w:lang w:val="en-US"/>
              </w:rPr>
              <w:t>Targeted</w:t>
            </w:r>
            <w:r w:rsidR="00CF3122">
              <w:rPr>
                <w:rFonts w:cstheme="minorBidi"/>
                <w:b/>
                <w:sz w:val="26"/>
                <w:szCs w:val="26"/>
                <w:lang w:val="en-US"/>
              </w:rPr>
              <w:t xml:space="preserve"> Support</w:t>
            </w:r>
          </w:p>
        </w:tc>
        <w:tc>
          <w:tcPr>
            <w:tcW w:w="434" w:type="dxa"/>
          </w:tcPr>
          <w:p w14:paraId="1098B3C5" w14:textId="77777777" w:rsidR="00CE43CE" w:rsidRDefault="00CE43CE" w:rsidP="00261B77">
            <w:pPr>
              <w:jc w:val="both"/>
              <w:rPr>
                <w:rFonts w:cstheme="minorBidi"/>
                <w:sz w:val="26"/>
                <w:szCs w:val="26"/>
                <w:lang w:val="en-US"/>
              </w:rPr>
            </w:pPr>
          </w:p>
        </w:tc>
      </w:tr>
      <w:tr w:rsidR="00CE43CE" w14:paraId="54E7EC40" w14:textId="77777777" w:rsidTr="750D6F32">
        <w:tc>
          <w:tcPr>
            <w:tcW w:w="251" w:type="dxa"/>
          </w:tcPr>
          <w:p w14:paraId="0EC43939" w14:textId="77777777" w:rsidR="00CE43CE" w:rsidRDefault="00CE43CE" w:rsidP="00261B77">
            <w:pPr>
              <w:spacing w:before="120"/>
              <w:rPr>
                <w:rFonts w:cstheme="minorBidi"/>
                <w:sz w:val="26"/>
                <w:szCs w:val="26"/>
                <w:lang w:val="en-US"/>
              </w:rPr>
            </w:pPr>
          </w:p>
        </w:tc>
        <w:tc>
          <w:tcPr>
            <w:tcW w:w="8945" w:type="dxa"/>
          </w:tcPr>
          <w:p w14:paraId="18D3FDD3" w14:textId="40320749" w:rsidR="00CE43CE" w:rsidRDefault="00CE43CE" w:rsidP="00261B77">
            <w:pPr>
              <w:spacing w:before="120"/>
              <w:rPr>
                <w:rFonts w:cstheme="minorBidi"/>
                <w:sz w:val="26"/>
                <w:szCs w:val="26"/>
                <w:lang w:val="en-US"/>
              </w:rPr>
            </w:pPr>
            <w:r w:rsidRPr="00922A25">
              <w:rPr>
                <w:sz w:val="26"/>
                <w:szCs w:val="26"/>
              </w:rPr>
              <w:t xml:space="preserve">Vulnerable Children. Children and young people whose needs are more complex. This refers to the range, </w:t>
            </w:r>
            <w:proofErr w:type="gramStart"/>
            <w:r w:rsidRPr="00922A25">
              <w:rPr>
                <w:sz w:val="26"/>
                <w:szCs w:val="26"/>
              </w:rPr>
              <w:t>depth</w:t>
            </w:r>
            <w:proofErr w:type="gramEnd"/>
            <w:r w:rsidRPr="00922A25">
              <w:rPr>
                <w:sz w:val="26"/>
                <w:szCs w:val="26"/>
              </w:rPr>
              <w:t xml:space="preserve"> or significance of the needs. More than one service is involved, using a Team Around the Family approach, Early Help Plan and a Lead Practitioner to co-ordinate multi-agency support.</w:t>
            </w:r>
          </w:p>
        </w:tc>
        <w:tc>
          <w:tcPr>
            <w:tcW w:w="434" w:type="dxa"/>
          </w:tcPr>
          <w:p w14:paraId="17BD5162" w14:textId="77777777" w:rsidR="00CE43CE" w:rsidRDefault="00CE43CE" w:rsidP="00261B77">
            <w:pPr>
              <w:jc w:val="both"/>
              <w:rPr>
                <w:rFonts w:cstheme="minorBidi"/>
                <w:sz w:val="26"/>
                <w:szCs w:val="26"/>
                <w:lang w:val="en-US"/>
              </w:rPr>
            </w:pPr>
          </w:p>
        </w:tc>
      </w:tr>
      <w:tr w:rsidR="00CE43CE" w14:paraId="61D5B83B" w14:textId="77777777" w:rsidTr="750D6F32">
        <w:tc>
          <w:tcPr>
            <w:tcW w:w="9196" w:type="dxa"/>
            <w:gridSpan w:val="2"/>
          </w:tcPr>
          <w:p w14:paraId="605F304F" w14:textId="77777777" w:rsidR="00CE43CE" w:rsidRPr="000153C7" w:rsidRDefault="00CE43CE" w:rsidP="00261B77">
            <w:pPr>
              <w:spacing w:before="120"/>
              <w:rPr>
                <w:rFonts w:cstheme="minorBidi"/>
                <w:b/>
                <w:sz w:val="26"/>
                <w:szCs w:val="26"/>
                <w:lang w:val="en-US"/>
              </w:rPr>
            </w:pPr>
            <w:r w:rsidRPr="033DB967">
              <w:rPr>
                <w:rFonts w:cstheme="minorBidi"/>
                <w:b/>
                <w:sz w:val="26"/>
                <w:szCs w:val="26"/>
                <w:lang w:val="en-US"/>
              </w:rPr>
              <w:t>The 1989 Act</w:t>
            </w:r>
          </w:p>
        </w:tc>
        <w:tc>
          <w:tcPr>
            <w:tcW w:w="434" w:type="dxa"/>
          </w:tcPr>
          <w:p w14:paraId="3ECD3777" w14:textId="77777777" w:rsidR="00CE43CE" w:rsidRDefault="00CE43CE" w:rsidP="00261B77">
            <w:pPr>
              <w:jc w:val="both"/>
              <w:rPr>
                <w:rFonts w:cstheme="minorBidi"/>
                <w:sz w:val="26"/>
                <w:szCs w:val="26"/>
                <w:lang w:val="en-US"/>
              </w:rPr>
            </w:pPr>
          </w:p>
        </w:tc>
      </w:tr>
      <w:tr w:rsidR="00CE43CE" w14:paraId="57306622" w14:textId="77777777" w:rsidTr="750D6F32">
        <w:tc>
          <w:tcPr>
            <w:tcW w:w="251" w:type="dxa"/>
          </w:tcPr>
          <w:p w14:paraId="5F098DC4" w14:textId="77777777" w:rsidR="00CE43CE" w:rsidRDefault="00CE43CE" w:rsidP="00261B77">
            <w:pPr>
              <w:spacing w:before="120"/>
              <w:rPr>
                <w:rFonts w:cstheme="minorBidi"/>
                <w:sz w:val="26"/>
                <w:szCs w:val="26"/>
                <w:lang w:val="en-US"/>
              </w:rPr>
            </w:pPr>
          </w:p>
        </w:tc>
        <w:tc>
          <w:tcPr>
            <w:tcW w:w="8945" w:type="dxa"/>
          </w:tcPr>
          <w:p w14:paraId="0C908C58" w14:textId="77777777" w:rsidR="00CE43CE" w:rsidRDefault="00CE43CE" w:rsidP="00261B77">
            <w:pPr>
              <w:spacing w:before="120"/>
              <w:rPr>
                <w:rFonts w:cstheme="minorBidi"/>
                <w:sz w:val="26"/>
                <w:szCs w:val="26"/>
                <w:lang w:val="en-US"/>
              </w:rPr>
            </w:pPr>
            <w:r w:rsidRPr="033DB967">
              <w:rPr>
                <w:rFonts w:cstheme="minorBidi"/>
                <w:sz w:val="26"/>
                <w:szCs w:val="26"/>
                <w:lang w:val="en-US"/>
              </w:rPr>
              <w:t>See ‘Children Act 1989’.</w:t>
            </w:r>
          </w:p>
        </w:tc>
        <w:tc>
          <w:tcPr>
            <w:tcW w:w="434" w:type="dxa"/>
          </w:tcPr>
          <w:p w14:paraId="2064D447" w14:textId="77777777" w:rsidR="00CE43CE" w:rsidRDefault="00CE43CE" w:rsidP="00261B77">
            <w:pPr>
              <w:jc w:val="both"/>
              <w:rPr>
                <w:rFonts w:cstheme="minorBidi"/>
                <w:sz w:val="26"/>
                <w:szCs w:val="26"/>
                <w:lang w:val="en-US"/>
              </w:rPr>
            </w:pPr>
          </w:p>
        </w:tc>
      </w:tr>
      <w:tr w:rsidR="00CE43CE" w14:paraId="25855980" w14:textId="77777777" w:rsidTr="750D6F32">
        <w:tc>
          <w:tcPr>
            <w:tcW w:w="9196" w:type="dxa"/>
            <w:gridSpan w:val="2"/>
          </w:tcPr>
          <w:p w14:paraId="76CB04FC" w14:textId="77777777" w:rsidR="00CE43CE" w:rsidRPr="00B517F1" w:rsidRDefault="00CE43CE" w:rsidP="00261B77">
            <w:pPr>
              <w:tabs>
                <w:tab w:val="left" w:pos="2016"/>
              </w:tabs>
              <w:spacing w:before="120"/>
              <w:rPr>
                <w:rFonts w:cstheme="minorBidi"/>
                <w:b/>
                <w:sz w:val="26"/>
                <w:szCs w:val="26"/>
                <w:lang w:val="en-US"/>
              </w:rPr>
            </w:pPr>
            <w:r w:rsidRPr="033DB967">
              <w:rPr>
                <w:rFonts w:cstheme="minorBidi"/>
                <w:b/>
                <w:sz w:val="26"/>
                <w:szCs w:val="26"/>
                <w:lang w:val="en-US"/>
              </w:rPr>
              <w:t>The 1996 Act</w:t>
            </w:r>
            <w:r>
              <w:tab/>
            </w:r>
          </w:p>
        </w:tc>
        <w:tc>
          <w:tcPr>
            <w:tcW w:w="434" w:type="dxa"/>
          </w:tcPr>
          <w:p w14:paraId="658B2132" w14:textId="77777777" w:rsidR="00CE43CE" w:rsidRDefault="00CE43CE" w:rsidP="00261B77">
            <w:pPr>
              <w:jc w:val="both"/>
              <w:rPr>
                <w:rFonts w:cstheme="minorBidi"/>
                <w:sz w:val="26"/>
                <w:szCs w:val="26"/>
                <w:lang w:val="en-US"/>
              </w:rPr>
            </w:pPr>
          </w:p>
        </w:tc>
      </w:tr>
      <w:tr w:rsidR="00CE43CE" w14:paraId="2DB495A8" w14:textId="77777777" w:rsidTr="750D6F32">
        <w:tc>
          <w:tcPr>
            <w:tcW w:w="251" w:type="dxa"/>
          </w:tcPr>
          <w:p w14:paraId="07C75148" w14:textId="77777777" w:rsidR="00CE43CE" w:rsidRDefault="00CE43CE" w:rsidP="00261B77">
            <w:pPr>
              <w:spacing w:before="120"/>
              <w:rPr>
                <w:rFonts w:cstheme="minorBidi"/>
                <w:sz w:val="26"/>
                <w:szCs w:val="26"/>
                <w:lang w:val="en-US"/>
              </w:rPr>
            </w:pPr>
          </w:p>
        </w:tc>
        <w:tc>
          <w:tcPr>
            <w:tcW w:w="8945" w:type="dxa"/>
          </w:tcPr>
          <w:p w14:paraId="0485D91A" w14:textId="77777777" w:rsidR="00CE43CE" w:rsidRDefault="00CE43CE" w:rsidP="00261B77">
            <w:pPr>
              <w:spacing w:before="120"/>
              <w:rPr>
                <w:rFonts w:cstheme="minorBidi"/>
                <w:sz w:val="26"/>
                <w:szCs w:val="26"/>
                <w:lang w:val="en-US"/>
              </w:rPr>
            </w:pPr>
            <w:r w:rsidRPr="033DB967">
              <w:rPr>
                <w:rFonts w:cstheme="minorBidi"/>
                <w:sz w:val="26"/>
                <w:szCs w:val="26"/>
                <w:lang w:val="en-US"/>
              </w:rPr>
              <w:t>See ‘Housing Act 1996’</w:t>
            </w:r>
          </w:p>
        </w:tc>
        <w:tc>
          <w:tcPr>
            <w:tcW w:w="434" w:type="dxa"/>
          </w:tcPr>
          <w:p w14:paraId="1DE678CA" w14:textId="77777777" w:rsidR="00CE43CE" w:rsidRDefault="00CE43CE" w:rsidP="00261B77">
            <w:pPr>
              <w:jc w:val="both"/>
              <w:rPr>
                <w:rFonts w:cstheme="minorBidi"/>
                <w:sz w:val="26"/>
                <w:szCs w:val="26"/>
                <w:lang w:val="en-US"/>
              </w:rPr>
            </w:pPr>
          </w:p>
        </w:tc>
      </w:tr>
      <w:tr w:rsidR="00CE43CE" w14:paraId="5447FCE0" w14:textId="77777777" w:rsidTr="750D6F32">
        <w:tc>
          <w:tcPr>
            <w:tcW w:w="9196" w:type="dxa"/>
            <w:gridSpan w:val="2"/>
          </w:tcPr>
          <w:p w14:paraId="03DE1152" w14:textId="77777777" w:rsidR="00CE43CE" w:rsidRPr="007929B9" w:rsidRDefault="00CE43CE" w:rsidP="00261B77">
            <w:pPr>
              <w:spacing w:before="120"/>
              <w:rPr>
                <w:rFonts w:cstheme="minorBidi"/>
                <w:b/>
                <w:sz w:val="26"/>
                <w:szCs w:val="26"/>
                <w:lang w:val="en-US"/>
              </w:rPr>
            </w:pPr>
            <w:r w:rsidRPr="033DB967">
              <w:rPr>
                <w:rFonts w:cstheme="minorBidi"/>
                <w:b/>
                <w:sz w:val="26"/>
                <w:szCs w:val="26"/>
                <w:lang w:val="en-US"/>
              </w:rPr>
              <w:t>Threatened homelessness</w:t>
            </w:r>
          </w:p>
        </w:tc>
        <w:tc>
          <w:tcPr>
            <w:tcW w:w="434" w:type="dxa"/>
          </w:tcPr>
          <w:p w14:paraId="794B2E9C" w14:textId="77777777" w:rsidR="00CE43CE" w:rsidRDefault="00CE43CE" w:rsidP="00261B77">
            <w:pPr>
              <w:jc w:val="both"/>
              <w:rPr>
                <w:rFonts w:cstheme="minorBidi"/>
                <w:sz w:val="26"/>
                <w:szCs w:val="26"/>
                <w:lang w:val="en-US"/>
              </w:rPr>
            </w:pPr>
          </w:p>
        </w:tc>
      </w:tr>
      <w:tr w:rsidR="00CE43CE" w14:paraId="405F2E88" w14:textId="77777777" w:rsidTr="750D6F32">
        <w:tc>
          <w:tcPr>
            <w:tcW w:w="251" w:type="dxa"/>
          </w:tcPr>
          <w:p w14:paraId="68BCEDEC" w14:textId="77777777" w:rsidR="00CE43CE" w:rsidRDefault="00CE43CE" w:rsidP="00261B77">
            <w:pPr>
              <w:spacing w:before="120"/>
              <w:rPr>
                <w:rFonts w:cstheme="minorBidi"/>
                <w:sz w:val="26"/>
                <w:szCs w:val="26"/>
                <w:lang w:val="en-US"/>
              </w:rPr>
            </w:pPr>
          </w:p>
        </w:tc>
        <w:tc>
          <w:tcPr>
            <w:tcW w:w="8945" w:type="dxa"/>
          </w:tcPr>
          <w:p w14:paraId="33005AB1" w14:textId="77777777" w:rsidR="00CE43CE" w:rsidRPr="004A26DF" w:rsidRDefault="00CE43CE" w:rsidP="00261B77">
            <w:pPr>
              <w:spacing w:before="120"/>
              <w:rPr>
                <w:rFonts w:cstheme="minorBidi"/>
                <w:i/>
                <w:sz w:val="26"/>
                <w:szCs w:val="26"/>
                <w:lang w:val="en-US"/>
              </w:rPr>
            </w:pPr>
            <w:r w:rsidRPr="033DB967">
              <w:rPr>
                <w:rFonts w:cstheme="minorBidi"/>
                <w:sz w:val="26"/>
                <w:szCs w:val="26"/>
                <w:lang w:val="en-US"/>
              </w:rPr>
              <w:t xml:space="preserve">A homeless applicant is ‘threatened with homelessness’ if they are likely to become homeless within 56 days. An assured </w:t>
            </w:r>
            <w:proofErr w:type="spellStart"/>
            <w:r w:rsidRPr="033DB967">
              <w:rPr>
                <w:rFonts w:cstheme="minorBidi"/>
                <w:sz w:val="26"/>
                <w:szCs w:val="26"/>
                <w:lang w:val="en-US"/>
              </w:rPr>
              <w:t>shorthold</w:t>
            </w:r>
            <w:proofErr w:type="spellEnd"/>
            <w:r w:rsidRPr="033DB967">
              <w:rPr>
                <w:rFonts w:cstheme="minorBidi"/>
                <w:sz w:val="26"/>
                <w:szCs w:val="26"/>
                <w:lang w:val="en-US"/>
              </w:rPr>
              <w:t xml:space="preserve"> tenant is also threatened with homelessness if they receive a valid section 21 notice which is due to expire within 56 days, and they have no other accommodation available, which they have a right to </w:t>
            </w:r>
            <w:proofErr w:type="gramStart"/>
            <w:r w:rsidRPr="033DB967">
              <w:rPr>
                <w:rFonts w:cstheme="minorBidi"/>
                <w:sz w:val="26"/>
                <w:szCs w:val="26"/>
                <w:lang w:val="en-US"/>
              </w:rPr>
              <w:t>occupy</w:t>
            </w:r>
            <w:proofErr w:type="gramEnd"/>
            <w:r w:rsidRPr="033DB967">
              <w:rPr>
                <w:rFonts w:cstheme="minorBidi"/>
                <w:sz w:val="26"/>
                <w:szCs w:val="26"/>
                <w:lang w:val="en-US"/>
              </w:rPr>
              <w:t xml:space="preserve"> and which is reasonable to continue to occupy.</w:t>
            </w:r>
          </w:p>
        </w:tc>
        <w:tc>
          <w:tcPr>
            <w:tcW w:w="434" w:type="dxa"/>
          </w:tcPr>
          <w:p w14:paraId="2FA3F79E" w14:textId="77777777" w:rsidR="00CE43CE" w:rsidRDefault="00CE43CE" w:rsidP="00261B77">
            <w:pPr>
              <w:jc w:val="both"/>
              <w:rPr>
                <w:rFonts w:cstheme="minorBidi"/>
                <w:sz w:val="26"/>
                <w:szCs w:val="26"/>
                <w:lang w:val="en-US"/>
              </w:rPr>
            </w:pPr>
          </w:p>
        </w:tc>
      </w:tr>
      <w:tr w:rsidR="00CE43CE" w14:paraId="14A9C978" w14:textId="77777777" w:rsidTr="750D6F32">
        <w:tc>
          <w:tcPr>
            <w:tcW w:w="9196" w:type="dxa"/>
            <w:gridSpan w:val="2"/>
          </w:tcPr>
          <w:p w14:paraId="1E88F1D9" w14:textId="77777777" w:rsidR="00CE43CE" w:rsidRPr="007929B9" w:rsidRDefault="00CE43CE" w:rsidP="00261B77">
            <w:pPr>
              <w:spacing w:before="120"/>
              <w:rPr>
                <w:rFonts w:cstheme="minorBidi"/>
                <w:b/>
                <w:sz w:val="26"/>
                <w:szCs w:val="26"/>
                <w:lang w:val="en-US"/>
              </w:rPr>
            </w:pPr>
            <w:r w:rsidRPr="033DB967">
              <w:rPr>
                <w:rFonts w:cstheme="minorBidi"/>
                <w:b/>
                <w:i/>
                <w:sz w:val="26"/>
                <w:szCs w:val="26"/>
                <w:lang w:val="en-US"/>
              </w:rPr>
              <w:t>Working together</w:t>
            </w:r>
            <w:r w:rsidRPr="033DB967">
              <w:rPr>
                <w:rFonts w:cstheme="minorBidi"/>
                <w:b/>
                <w:sz w:val="26"/>
                <w:szCs w:val="26"/>
                <w:lang w:val="en-US"/>
              </w:rPr>
              <w:t xml:space="preserve"> guidance</w:t>
            </w:r>
          </w:p>
        </w:tc>
        <w:tc>
          <w:tcPr>
            <w:tcW w:w="434" w:type="dxa"/>
          </w:tcPr>
          <w:p w14:paraId="06B2CE87" w14:textId="77777777" w:rsidR="00CE43CE" w:rsidRDefault="00CE43CE" w:rsidP="00261B77">
            <w:pPr>
              <w:jc w:val="both"/>
              <w:rPr>
                <w:rFonts w:cstheme="minorBidi"/>
                <w:sz w:val="26"/>
                <w:szCs w:val="26"/>
                <w:lang w:val="en-US"/>
              </w:rPr>
            </w:pPr>
          </w:p>
        </w:tc>
      </w:tr>
      <w:tr w:rsidR="00CE43CE" w14:paraId="4D96C8A2" w14:textId="77777777" w:rsidTr="750D6F32">
        <w:tc>
          <w:tcPr>
            <w:tcW w:w="251" w:type="dxa"/>
          </w:tcPr>
          <w:p w14:paraId="50A2AB74" w14:textId="77777777" w:rsidR="00CE43CE" w:rsidRDefault="00CE43CE" w:rsidP="00261B77">
            <w:pPr>
              <w:spacing w:before="120"/>
              <w:rPr>
                <w:rFonts w:cstheme="minorBidi"/>
                <w:sz w:val="26"/>
                <w:szCs w:val="26"/>
                <w:lang w:val="en-US"/>
              </w:rPr>
            </w:pPr>
          </w:p>
        </w:tc>
        <w:tc>
          <w:tcPr>
            <w:tcW w:w="8945" w:type="dxa"/>
          </w:tcPr>
          <w:p w14:paraId="0B985716" w14:textId="77777777" w:rsidR="00CE43CE" w:rsidRDefault="00CE43CE" w:rsidP="00261B77">
            <w:pPr>
              <w:spacing w:before="120"/>
              <w:rPr>
                <w:rFonts w:cstheme="minorBidi"/>
                <w:sz w:val="26"/>
                <w:szCs w:val="26"/>
                <w:lang w:val="en-US"/>
              </w:rPr>
            </w:pPr>
            <w:r w:rsidRPr="033DB967">
              <w:rPr>
                <w:rFonts w:cstheme="minorBidi"/>
                <w:sz w:val="26"/>
                <w:szCs w:val="26"/>
                <w:lang w:val="en-US"/>
              </w:rPr>
              <w:t xml:space="preserve">Statutory guidance for social service authorities. Issued in July 2018, the full title is </w:t>
            </w:r>
            <w:r w:rsidRPr="033DB967">
              <w:rPr>
                <w:rFonts w:cstheme="minorBidi"/>
                <w:i/>
                <w:sz w:val="26"/>
                <w:szCs w:val="26"/>
                <w:lang w:val="en-US"/>
              </w:rPr>
              <w:t>Working Together to Safeguard Children: A guide to inter-agency working to safeguard and promote the welfare of children</w:t>
            </w:r>
            <w:r w:rsidRPr="033DB967">
              <w:rPr>
                <w:rFonts w:cstheme="minorBidi"/>
                <w:sz w:val="26"/>
                <w:szCs w:val="26"/>
                <w:lang w:val="en-US"/>
              </w:rPr>
              <w:t xml:space="preserve">. </w:t>
            </w:r>
          </w:p>
        </w:tc>
        <w:tc>
          <w:tcPr>
            <w:tcW w:w="434" w:type="dxa"/>
          </w:tcPr>
          <w:p w14:paraId="6E51A794" w14:textId="77777777" w:rsidR="00CE43CE" w:rsidRDefault="00CE43CE" w:rsidP="00261B77">
            <w:pPr>
              <w:jc w:val="both"/>
              <w:rPr>
                <w:rFonts w:cstheme="minorBidi"/>
                <w:sz w:val="26"/>
                <w:szCs w:val="26"/>
                <w:lang w:val="en-US"/>
              </w:rPr>
            </w:pPr>
          </w:p>
        </w:tc>
      </w:tr>
    </w:tbl>
    <w:p w14:paraId="52A259D2" w14:textId="3C9FF557" w:rsidR="00CE43CE" w:rsidRDefault="00CE43CE" w:rsidP="00261B77">
      <w:pPr>
        <w:pStyle w:val="Heading2"/>
        <w:tabs>
          <w:tab w:val="left" w:pos="860"/>
          <w:tab w:val="left" w:pos="861"/>
        </w:tabs>
        <w:jc w:val="both"/>
        <w:rPr>
          <w:color w:val="385522"/>
          <w:spacing w:val="-3"/>
        </w:rPr>
      </w:pPr>
    </w:p>
    <w:p w14:paraId="5F93EA23" w14:textId="5B27913C" w:rsidR="00CE43CE" w:rsidRDefault="00CE43CE" w:rsidP="00261B77">
      <w:pPr>
        <w:pStyle w:val="Heading2"/>
        <w:tabs>
          <w:tab w:val="left" w:pos="860"/>
          <w:tab w:val="left" w:pos="861"/>
        </w:tabs>
        <w:jc w:val="both"/>
        <w:rPr>
          <w:color w:val="385522"/>
          <w:spacing w:val="-3"/>
        </w:rPr>
      </w:pPr>
    </w:p>
    <w:p w14:paraId="17FB9DD1" w14:textId="77777777" w:rsidR="00CE43CE" w:rsidRPr="003F66CA" w:rsidRDefault="00CE43CE" w:rsidP="00261B77">
      <w:pPr>
        <w:pStyle w:val="Heading2"/>
        <w:tabs>
          <w:tab w:val="left" w:pos="860"/>
          <w:tab w:val="left" w:pos="861"/>
        </w:tabs>
        <w:jc w:val="both"/>
      </w:pPr>
    </w:p>
    <w:p w14:paraId="19E39E22" w14:textId="6F2188E7" w:rsidR="003F66CA" w:rsidRPr="00DE5CA4" w:rsidRDefault="00DE5CA4" w:rsidP="00261B77">
      <w:pPr>
        <w:pStyle w:val="Heading2"/>
        <w:numPr>
          <w:ilvl w:val="0"/>
          <w:numId w:val="1"/>
        </w:numPr>
        <w:tabs>
          <w:tab w:val="left" w:pos="860"/>
          <w:tab w:val="left" w:pos="861"/>
        </w:tabs>
        <w:ind w:hanging="860"/>
        <w:jc w:val="both"/>
      </w:pPr>
      <w:bookmarkStart w:id="28" w:name="_Toc92881142"/>
      <w:r>
        <w:rPr>
          <w:color w:val="385522"/>
          <w:spacing w:val="-3"/>
        </w:rPr>
        <w:t>Appendices</w:t>
      </w:r>
      <w:bookmarkEnd w:id="28"/>
    </w:p>
    <w:p w14:paraId="748DFA94" w14:textId="03A99CBF" w:rsidR="00DE5CA4" w:rsidRDefault="00DE5CA4" w:rsidP="00261B77">
      <w:pPr>
        <w:pStyle w:val="Heading2"/>
        <w:tabs>
          <w:tab w:val="left" w:pos="860"/>
          <w:tab w:val="left" w:pos="861"/>
        </w:tabs>
        <w:jc w:val="both"/>
        <w:rPr>
          <w:color w:val="385522"/>
          <w:spacing w:val="-3"/>
        </w:rPr>
      </w:pPr>
    </w:p>
    <w:p w14:paraId="1A1E1E32" w14:textId="69798F25" w:rsidR="00DE5CA4" w:rsidRDefault="0011719E" w:rsidP="00261B77">
      <w:pPr>
        <w:pStyle w:val="ListParagraph"/>
        <w:widowControl/>
        <w:numPr>
          <w:ilvl w:val="0"/>
          <w:numId w:val="44"/>
        </w:numPr>
        <w:autoSpaceDE/>
        <w:autoSpaceDN/>
        <w:spacing w:line="288" w:lineRule="auto"/>
        <w:ind w:left="567" w:hanging="567"/>
        <w:contextualSpacing/>
        <w:jc w:val="both"/>
        <w:rPr>
          <w:rFonts w:cstheme="minorBidi"/>
          <w:sz w:val="26"/>
          <w:szCs w:val="26"/>
          <w:lang w:val="en-US"/>
        </w:rPr>
      </w:pPr>
      <w:hyperlink w:anchor="_Appendix_A_–">
        <w:r w:rsidR="00DE5CA4" w:rsidRPr="033DB967">
          <w:rPr>
            <w:rStyle w:val="Hyperlink"/>
            <w:rFonts w:cstheme="minorBidi"/>
            <w:sz w:val="26"/>
            <w:szCs w:val="26"/>
            <w:lang w:val="en-US"/>
          </w:rPr>
          <w:t>Children’s Services – contact details</w:t>
        </w:r>
      </w:hyperlink>
    </w:p>
    <w:p w14:paraId="107934DD" w14:textId="41A76AA7" w:rsidR="00DE5CA4" w:rsidRDefault="0011719E" w:rsidP="00261B77">
      <w:pPr>
        <w:pStyle w:val="ListParagraph"/>
        <w:widowControl/>
        <w:numPr>
          <w:ilvl w:val="0"/>
          <w:numId w:val="44"/>
        </w:numPr>
        <w:autoSpaceDE/>
        <w:autoSpaceDN/>
        <w:spacing w:line="288" w:lineRule="auto"/>
        <w:ind w:left="567" w:hanging="567"/>
        <w:contextualSpacing/>
        <w:jc w:val="both"/>
        <w:rPr>
          <w:rFonts w:cstheme="minorBidi"/>
          <w:sz w:val="26"/>
          <w:szCs w:val="26"/>
          <w:lang w:val="en-US"/>
        </w:rPr>
      </w:pPr>
      <w:hyperlink w:anchor="_Appendix_B_–">
        <w:r w:rsidR="00DE5CA4" w:rsidRPr="033DB967">
          <w:rPr>
            <w:rStyle w:val="Hyperlink"/>
            <w:rFonts w:cstheme="minorBidi"/>
            <w:sz w:val="26"/>
            <w:szCs w:val="26"/>
            <w:lang w:val="en-US"/>
          </w:rPr>
          <w:t>Homelessness teams – contact details</w:t>
        </w:r>
      </w:hyperlink>
    </w:p>
    <w:p w14:paraId="14EDCDD1" w14:textId="38285048" w:rsidR="00DE5CA4" w:rsidRDefault="0011719E" w:rsidP="00261B77">
      <w:pPr>
        <w:pStyle w:val="ListParagraph"/>
        <w:widowControl/>
        <w:numPr>
          <w:ilvl w:val="0"/>
          <w:numId w:val="44"/>
        </w:numPr>
        <w:autoSpaceDE/>
        <w:autoSpaceDN/>
        <w:spacing w:line="288" w:lineRule="auto"/>
        <w:ind w:left="567" w:hanging="567"/>
        <w:contextualSpacing/>
        <w:jc w:val="both"/>
        <w:rPr>
          <w:rFonts w:cstheme="minorBidi"/>
          <w:sz w:val="26"/>
          <w:szCs w:val="26"/>
          <w:lang w:val="en-US"/>
        </w:rPr>
      </w:pPr>
      <w:hyperlink w:anchor="_Appendix_C_-">
        <w:r w:rsidR="00DE5CA4" w:rsidRPr="033DB967">
          <w:rPr>
            <w:rStyle w:val="Hyperlink"/>
            <w:rFonts w:cstheme="minorBidi"/>
            <w:sz w:val="26"/>
            <w:szCs w:val="26"/>
            <w:lang w:val="en-US"/>
          </w:rPr>
          <w:t xml:space="preserve">Other </w:t>
        </w:r>
        <w:proofErr w:type="spellStart"/>
        <w:r w:rsidR="00DE5CA4" w:rsidRPr="033DB967">
          <w:rPr>
            <w:rStyle w:val="Hyperlink"/>
            <w:rFonts w:cstheme="minorBidi"/>
            <w:sz w:val="26"/>
            <w:szCs w:val="26"/>
            <w:lang w:val="en-US"/>
          </w:rPr>
          <w:t>organisations</w:t>
        </w:r>
        <w:proofErr w:type="spellEnd"/>
      </w:hyperlink>
    </w:p>
    <w:p w14:paraId="01FD8201" w14:textId="145AB7B5" w:rsidR="00DE5CA4" w:rsidRDefault="0011719E" w:rsidP="00261B77">
      <w:pPr>
        <w:pStyle w:val="ListParagraph"/>
        <w:widowControl/>
        <w:numPr>
          <w:ilvl w:val="0"/>
          <w:numId w:val="44"/>
        </w:numPr>
        <w:autoSpaceDE/>
        <w:autoSpaceDN/>
        <w:spacing w:before="120" w:line="288" w:lineRule="auto"/>
        <w:ind w:left="567" w:hanging="567"/>
        <w:contextualSpacing/>
        <w:jc w:val="both"/>
        <w:rPr>
          <w:rFonts w:cstheme="minorBidi"/>
          <w:sz w:val="26"/>
          <w:szCs w:val="26"/>
          <w:lang w:val="en-US"/>
        </w:rPr>
      </w:pPr>
      <w:hyperlink w:anchor="_Appendix_D_–">
        <w:r w:rsidR="00DE5CA4" w:rsidRPr="033DB967">
          <w:rPr>
            <w:rStyle w:val="Hyperlink"/>
            <w:rFonts w:cstheme="minorBidi"/>
            <w:sz w:val="26"/>
            <w:szCs w:val="26"/>
            <w:lang w:val="en-US"/>
          </w:rPr>
          <w:t>Links to legislation and statutory guidance</w:t>
        </w:r>
      </w:hyperlink>
    </w:p>
    <w:p w14:paraId="757100E1" w14:textId="26159FE6" w:rsidR="00DE5CA4" w:rsidRDefault="0011719E" w:rsidP="00261B77">
      <w:pPr>
        <w:pStyle w:val="ListParagraph"/>
        <w:widowControl/>
        <w:numPr>
          <w:ilvl w:val="0"/>
          <w:numId w:val="44"/>
        </w:numPr>
        <w:autoSpaceDE/>
        <w:autoSpaceDN/>
        <w:spacing w:before="120" w:line="288" w:lineRule="auto"/>
        <w:ind w:left="567" w:hanging="567"/>
        <w:contextualSpacing/>
        <w:jc w:val="both"/>
        <w:rPr>
          <w:rFonts w:cstheme="minorBidi"/>
          <w:sz w:val="26"/>
          <w:szCs w:val="26"/>
          <w:lang w:val="en-US"/>
        </w:rPr>
      </w:pPr>
      <w:hyperlink w:anchor="_Appendix_E_–">
        <w:r w:rsidR="00DE5CA4" w:rsidRPr="033DB967">
          <w:rPr>
            <w:rStyle w:val="Hyperlink"/>
            <w:rFonts w:cstheme="minorBidi"/>
            <w:sz w:val="26"/>
            <w:szCs w:val="26"/>
            <w:lang w:val="en-US"/>
          </w:rPr>
          <w:t xml:space="preserve">Children’s Services </w:t>
        </w:r>
        <w:r w:rsidR="008C0640" w:rsidRPr="033DB967">
          <w:rPr>
            <w:rStyle w:val="Hyperlink"/>
            <w:rFonts w:cstheme="minorBidi"/>
            <w:sz w:val="26"/>
            <w:szCs w:val="26"/>
            <w:lang w:val="en-US"/>
          </w:rPr>
          <w:t>P</w:t>
        </w:r>
        <w:r w:rsidR="00DE5CA4" w:rsidRPr="033DB967">
          <w:rPr>
            <w:rStyle w:val="Hyperlink"/>
            <w:rFonts w:cstheme="minorBidi"/>
            <w:sz w:val="26"/>
            <w:szCs w:val="26"/>
            <w:lang w:val="en-US"/>
          </w:rPr>
          <w:t>olicies</w:t>
        </w:r>
      </w:hyperlink>
      <w:r w:rsidR="00DE5CA4" w:rsidRPr="033DB967">
        <w:rPr>
          <w:rFonts w:cstheme="minorBidi"/>
          <w:sz w:val="26"/>
          <w:szCs w:val="26"/>
          <w:lang w:val="en-US"/>
        </w:rPr>
        <w:t xml:space="preserve"> </w:t>
      </w:r>
    </w:p>
    <w:p w14:paraId="0B3BB181" w14:textId="2CAF383C" w:rsidR="00DE5CA4" w:rsidRDefault="0011719E" w:rsidP="00261B77">
      <w:pPr>
        <w:pStyle w:val="ListParagraph"/>
        <w:widowControl/>
        <w:numPr>
          <w:ilvl w:val="0"/>
          <w:numId w:val="44"/>
        </w:numPr>
        <w:autoSpaceDE/>
        <w:autoSpaceDN/>
        <w:spacing w:before="120" w:line="288" w:lineRule="auto"/>
        <w:ind w:left="567" w:hanging="567"/>
        <w:contextualSpacing/>
        <w:jc w:val="both"/>
        <w:rPr>
          <w:rFonts w:cstheme="minorBidi"/>
          <w:sz w:val="26"/>
          <w:szCs w:val="26"/>
          <w:lang w:val="en-US"/>
        </w:rPr>
      </w:pPr>
      <w:hyperlink w:anchor="_Appendix_F_–">
        <w:r w:rsidR="00DE5CA4" w:rsidRPr="033DB967">
          <w:rPr>
            <w:rStyle w:val="Hyperlink"/>
            <w:rFonts w:cstheme="minorBidi"/>
            <w:sz w:val="26"/>
            <w:szCs w:val="26"/>
            <w:lang w:val="en-US"/>
          </w:rPr>
          <w:t>Housing allocation policies and contact details</w:t>
        </w:r>
      </w:hyperlink>
    </w:p>
    <w:p w14:paraId="0C154C5A" w14:textId="29CD7280" w:rsidR="00DE5CA4" w:rsidRDefault="0011719E" w:rsidP="00261B77">
      <w:pPr>
        <w:pStyle w:val="ListParagraph"/>
        <w:widowControl/>
        <w:numPr>
          <w:ilvl w:val="0"/>
          <w:numId w:val="44"/>
        </w:numPr>
        <w:autoSpaceDE/>
        <w:autoSpaceDN/>
        <w:spacing w:before="120" w:line="288" w:lineRule="auto"/>
        <w:ind w:left="567" w:hanging="567"/>
        <w:contextualSpacing/>
        <w:jc w:val="both"/>
        <w:rPr>
          <w:rFonts w:cstheme="minorBidi"/>
          <w:sz w:val="26"/>
          <w:szCs w:val="26"/>
          <w:lang w:val="en-US"/>
        </w:rPr>
      </w:pPr>
      <w:hyperlink w:anchor="_Appendix_G_–">
        <w:r w:rsidR="00DE5CA4" w:rsidRPr="033DB967">
          <w:rPr>
            <w:rStyle w:val="Hyperlink"/>
            <w:rFonts w:cstheme="minorBidi"/>
            <w:sz w:val="26"/>
            <w:szCs w:val="26"/>
            <w:lang w:val="en-US"/>
          </w:rPr>
          <w:t>Forms</w:t>
        </w:r>
      </w:hyperlink>
    </w:p>
    <w:p w14:paraId="281ECBCC" w14:textId="2728C970" w:rsidR="00DE5CA4" w:rsidRDefault="0011719E" w:rsidP="00261B77">
      <w:pPr>
        <w:pStyle w:val="ListParagraph"/>
        <w:widowControl/>
        <w:numPr>
          <w:ilvl w:val="0"/>
          <w:numId w:val="44"/>
        </w:numPr>
        <w:autoSpaceDE/>
        <w:autoSpaceDN/>
        <w:spacing w:before="120" w:line="288" w:lineRule="auto"/>
        <w:ind w:left="567" w:hanging="567"/>
        <w:contextualSpacing/>
        <w:jc w:val="both"/>
        <w:rPr>
          <w:rFonts w:cstheme="minorBidi"/>
          <w:sz w:val="26"/>
          <w:szCs w:val="26"/>
          <w:lang w:val="en-US"/>
        </w:rPr>
      </w:pPr>
      <w:hyperlink w:anchor="_Appendix_H_–">
        <w:r w:rsidR="00DE5CA4" w:rsidRPr="033DB967">
          <w:rPr>
            <w:rStyle w:val="Hyperlink"/>
            <w:rFonts w:cstheme="minorBidi"/>
            <w:sz w:val="26"/>
            <w:szCs w:val="26"/>
            <w:lang w:val="en-US"/>
          </w:rPr>
          <w:t>Flow charts</w:t>
        </w:r>
      </w:hyperlink>
    </w:p>
    <w:p w14:paraId="2FBAF128" w14:textId="31C245E7" w:rsidR="00DE5CA4" w:rsidRDefault="00DE5CA4" w:rsidP="00261B77">
      <w:pPr>
        <w:pStyle w:val="Heading2"/>
        <w:tabs>
          <w:tab w:val="left" w:pos="860"/>
          <w:tab w:val="left" w:pos="861"/>
        </w:tabs>
        <w:jc w:val="both"/>
      </w:pPr>
    </w:p>
    <w:p w14:paraId="4A67F45F" w14:textId="77777777" w:rsidR="00B01E21" w:rsidRDefault="00B01E21" w:rsidP="00261B77">
      <w:pPr>
        <w:pStyle w:val="Heading2"/>
        <w:tabs>
          <w:tab w:val="left" w:pos="860"/>
          <w:tab w:val="left" w:pos="861"/>
        </w:tabs>
        <w:jc w:val="both"/>
      </w:pPr>
    </w:p>
    <w:p w14:paraId="3DAB6F63" w14:textId="7E07716E" w:rsidR="00837913" w:rsidRPr="00DE5CA4" w:rsidRDefault="00DE5CA4" w:rsidP="00261B77">
      <w:pPr>
        <w:pStyle w:val="Heading2"/>
        <w:numPr>
          <w:ilvl w:val="0"/>
          <w:numId w:val="1"/>
        </w:numPr>
        <w:tabs>
          <w:tab w:val="left" w:pos="860"/>
          <w:tab w:val="left" w:pos="861"/>
        </w:tabs>
        <w:ind w:hanging="860"/>
        <w:jc w:val="both"/>
      </w:pPr>
      <w:bookmarkStart w:id="29" w:name="_Appendix_A_–"/>
      <w:bookmarkStart w:id="30" w:name="_Toc92881143"/>
      <w:bookmarkEnd w:id="29"/>
      <w:r>
        <w:rPr>
          <w:color w:val="385522"/>
          <w:spacing w:val="-3"/>
        </w:rPr>
        <w:t>Appendix A – Children’s Services – Contact Details</w:t>
      </w:r>
      <w:bookmarkEnd w:id="30"/>
    </w:p>
    <w:p w14:paraId="5691E574" w14:textId="361C7B24" w:rsidR="00DE5CA4" w:rsidRDefault="00DE5CA4" w:rsidP="00261B77">
      <w:pPr>
        <w:pStyle w:val="Heading2"/>
        <w:tabs>
          <w:tab w:val="left" w:pos="860"/>
          <w:tab w:val="left" w:pos="861"/>
        </w:tabs>
        <w:ind w:left="0" w:firstLine="0"/>
        <w:jc w:val="both"/>
        <w:rPr>
          <w:color w:val="385522"/>
          <w:spacing w:val="-3"/>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752"/>
        <w:gridCol w:w="5426"/>
      </w:tblGrid>
      <w:tr w:rsidR="00DE5CA4" w14:paraId="0CA4A2A5" w14:textId="77777777" w:rsidTr="00DE5CA4">
        <w:tc>
          <w:tcPr>
            <w:tcW w:w="7598" w:type="dxa"/>
            <w:gridSpan w:val="3"/>
          </w:tcPr>
          <w:p w14:paraId="2A8D5FE5" w14:textId="77777777" w:rsidR="00DE5CA4" w:rsidRPr="00F520D4" w:rsidRDefault="00DE5CA4" w:rsidP="00261B77">
            <w:pPr>
              <w:spacing w:after="60"/>
              <w:jc w:val="both"/>
              <w:rPr>
                <w:rFonts w:cstheme="minorBidi"/>
                <w:b/>
                <w:sz w:val="28"/>
                <w:szCs w:val="28"/>
                <w:lang w:val="en-US"/>
              </w:rPr>
            </w:pPr>
            <w:r w:rsidRPr="033DB967">
              <w:rPr>
                <w:rFonts w:cstheme="minorBidi"/>
                <w:b/>
                <w:sz w:val="28"/>
                <w:szCs w:val="28"/>
                <w:lang w:val="en-US"/>
              </w:rPr>
              <w:t>Children’s Single Point of Access (C-SPA)</w:t>
            </w:r>
          </w:p>
        </w:tc>
      </w:tr>
      <w:tr w:rsidR="00DE5CA4" w14:paraId="18A342F0" w14:textId="77777777" w:rsidTr="00DE5CA4">
        <w:tc>
          <w:tcPr>
            <w:tcW w:w="420" w:type="dxa"/>
          </w:tcPr>
          <w:p w14:paraId="23004E3D" w14:textId="77777777" w:rsidR="00DE5CA4" w:rsidRPr="007420E1" w:rsidRDefault="00DE5CA4" w:rsidP="00261B77">
            <w:pPr>
              <w:spacing w:after="60"/>
              <w:jc w:val="both"/>
              <w:rPr>
                <w:rFonts w:cstheme="minorBidi"/>
                <w:sz w:val="26"/>
                <w:szCs w:val="26"/>
                <w:lang w:val="en-US"/>
              </w:rPr>
            </w:pPr>
          </w:p>
        </w:tc>
        <w:tc>
          <w:tcPr>
            <w:tcW w:w="7178" w:type="dxa"/>
            <w:gridSpan w:val="2"/>
          </w:tcPr>
          <w:p w14:paraId="5DC639C6" w14:textId="77777777" w:rsidR="00DE5CA4" w:rsidRPr="007420E1" w:rsidRDefault="00DE5CA4" w:rsidP="00261B77">
            <w:pPr>
              <w:spacing w:after="60"/>
              <w:jc w:val="both"/>
              <w:rPr>
                <w:rFonts w:cstheme="minorBidi"/>
                <w:sz w:val="26"/>
                <w:szCs w:val="26"/>
                <w:lang w:val="en-US"/>
              </w:rPr>
            </w:pPr>
            <w:r w:rsidRPr="033DB967">
              <w:rPr>
                <w:rFonts w:cstheme="minorBidi"/>
                <w:sz w:val="26"/>
                <w:szCs w:val="26"/>
                <w:lang w:val="en-US"/>
              </w:rPr>
              <w:t>The front door to Children’s Services in Surrey.</w:t>
            </w:r>
          </w:p>
        </w:tc>
      </w:tr>
      <w:tr w:rsidR="00DE5CA4" w14:paraId="6FD83FBF" w14:textId="77777777" w:rsidTr="00DE5CA4">
        <w:tc>
          <w:tcPr>
            <w:tcW w:w="420" w:type="dxa"/>
          </w:tcPr>
          <w:p w14:paraId="4A4BBB24" w14:textId="77777777" w:rsidR="00DE5CA4" w:rsidRPr="007420E1" w:rsidRDefault="00DE5CA4" w:rsidP="00261B77">
            <w:pPr>
              <w:spacing w:after="60"/>
              <w:jc w:val="both"/>
              <w:rPr>
                <w:rFonts w:cstheme="minorBidi"/>
                <w:sz w:val="26"/>
                <w:szCs w:val="26"/>
                <w:lang w:val="en-US"/>
              </w:rPr>
            </w:pPr>
          </w:p>
        </w:tc>
        <w:tc>
          <w:tcPr>
            <w:tcW w:w="1752" w:type="dxa"/>
          </w:tcPr>
          <w:p w14:paraId="565738A1" w14:textId="77777777" w:rsidR="00DE5CA4" w:rsidRPr="007420E1" w:rsidRDefault="00DE5CA4" w:rsidP="00261B77">
            <w:pPr>
              <w:spacing w:after="60"/>
              <w:jc w:val="both"/>
              <w:rPr>
                <w:rFonts w:cstheme="minorBidi"/>
                <w:sz w:val="26"/>
                <w:szCs w:val="26"/>
                <w:lang w:val="en-US"/>
              </w:rPr>
            </w:pPr>
            <w:proofErr w:type="gramStart"/>
            <w:r w:rsidRPr="033DB967">
              <w:rPr>
                <w:rFonts w:cstheme="minorBidi"/>
                <w:sz w:val="26"/>
                <w:szCs w:val="26"/>
                <w:lang w:val="en-US"/>
              </w:rPr>
              <w:t>Availability :</w:t>
            </w:r>
            <w:proofErr w:type="gramEnd"/>
          </w:p>
        </w:tc>
        <w:tc>
          <w:tcPr>
            <w:tcW w:w="5426" w:type="dxa"/>
          </w:tcPr>
          <w:p w14:paraId="6B246F8C" w14:textId="77777777" w:rsidR="00DE5CA4" w:rsidRPr="007420E1" w:rsidRDefault="00DE5CA4" w:rsidP="00261B77">
            <w:pPr>
              <w:spacing w:after="60"/>
              <w:jc w:val="both"/>
              <w:rPr>
                <w:rFonts w:cstheme="minorBidi"/>
                <w:sz w:val="26"/>
                <w:szCs w:val="26"/>
                <w:lang w:val="en-US"/>
              </w:rPr>
            </w:pPr>
            <w:r w:rsidRPr="033DB967">
              <w:rPr>
                <w:rFonts w:cstheme="minorBidi"/>
                <w:sz w:val="26"/>
                <w:szCs w:val="26"/>
                <w:lang w:val="en-US"/>
              </w:rPr>
              <w:t>9am to 5pm, Monday to Friday</w:t>
            </w:r>
          </w:p>
        </w:tc>
      </w:tr>
      <w:tr w:rsidR="00DE5CA4" w14:paraId="3D9A342C" w14:textId="77777777" w:rsidTr="00DE5CA4">
        <w:tc>
          <w:tcPr>
            <w:tcW w:w="420" w:type="dxa"/>
          </w:tcPr>
          <w:p w14:paraId="5612862F" w14:textId="77777777" w:rsidR="00DE5CA4" w:rsidRPr="007420E1" w:rsidRDefault="00DE5CA4" w:rsidP="00261B77">
            <w:pPr>
              <w:spacing w:after="60"/>
              <w:jc w:val="both"/>
              <w:rPr>
                <w:rFonts w:cstheme="minorBidi"/>
                <w:sz w:val="26"/>
                <w:szCs w:val="26"/>
                <w:lang w:val="en-US"/>
              </w:rPr>
            </w:pPr>
          </w:p>
        </w:tc>
        <w:tc>
          <w:tcPr>
            <w:tcW w:w="1752" w:type="dxa"/>
          </w:tcPr>
          <w:p w14:paraId="1FB2A666" w14:textId="77777777" w:rsidR="00DE5CA4" w:rsidRPr="007420E1" w:rsidRDefault="00DE5CA4" w:rsidP="00261B77">
            <w:pPr>
              <w:spacing w:after="60"/>
              <w:jc w:val="both"/>
              <w:rPr>
                <w:rFonts w:cstheme="minorBidi"/>
                <w:sz w:val="26"/>
                <w:szCs w:val="26"/>
                <w:lang w:val="en-US"/>
              </w:rPr>
            </w:pPr>
            <w:r w:rsidRPr="033DB967">
              <w:rPr>
                <w:rFonts w:cstheme="minorBidi"/>
                <w:sz w:val="26"/>
                <w:szCs w:val="26"/>
                <w:lang w:val="en-US"/>
              </w:rPr>
              <w:t>Address:</w:t>
            </w:r>
          </w:p>
        </w:tc>
        <w:tc>
          <w:tcPr>
            <w:tcW w:w="5426" w:type="dxa"/>
          </w:tcPr>
          <w:p w14:paraId="23A64B0F" w14:textId="77777777" w:rsidR="00DE5CA4" w:rsidRPr="007420E1" w:rsidRDefault="00DE5CA4" w:rsidP="00261B77">
            <w:pPr>
              <w:spacing w:after="60"/>
              <w:jc w:val="both"/>
              <w:rPr>
                <w:rFonts w:cstheme="minorBidi"/>
                <w:sz w:val="26"/>
                <w:szCs w:val="26"/>
                <w:lang w:val="en-US"/>
              </w:rPr>
            </w:pPr>
            <w:r w:rsidRPr="033DB967">
              <w:rPr>
                <w:rFonts w:cstheme="minorBidi"/>
                <w:sz w:val="26"/>
                <w:szCs w:val="26"/>
                <w:lang w:val="en-US"/>
              </w:rPr>
              <w:t xml:space="preserve">Quadrant Court, 35 Guildford Road, Woking, Surrey </w:t>
            </w:r>
          </w:p>
        </w:tc>
      </w:tr>
      <w:tr w:rsidR="00DE5CA4" w14:paraId="2846A942" w14:textId="77777777" w:rsidTr="00DE5CA4">
        <w:tc>
          <w:tcPr>
            <w:tcW w:w="420" w:type="dxa"/>
          </w:tcPr>
          <w:p w14:paraId="5FD05EE3" w14:textId="77777777" w:rsidR="00DE5CA4" w:rsidRPr="007420E1" w:rsidRDefault="00DE5CA4" w:rsidP="00261B77">
            <w:pPr>
              <w:spacing w:after="60"/>
              <w:jc w:val="both"/>
              <w:rPr>
                <w:rFonts w:cstheme="minorBidi"/>
                <w:sz w:val="26"/>
                <w:szCs w:val="26"/>
                <w:lang w:val="en-US"/>
              </w:rPr>
            </w:pPr>
          </w:p>
        </w:tc>
        <w:tc>
          <w:tcPr>
            <w:tcW w:w="1752" w:type="dxa"/>
          </w:tcPr>
          <w:p w14:paraId="57D521AD" w14:textId="77777777" w:rsidR="00DE5CA4" w:rsidRPr="007420E1" w:rsidRDefault="00DE5CA4" w:rsidP="00261B77">
            <w:pPr>
              <w:spacing w:after="60"/>
              <w:jc w:val="both"/>
              <w:rPr>
                <w:rFonts w:cstheme="minorBidi"/>
                <w:sz w:val="26"/>
                <w:szCs w:val="26"/>
                <w:lang w:val="en-US"/>
              </w:rPr>
            </w:pPr>
            <w:r w:rsidRPr="033DB967">
              <w:rPr>
                <w:rFonts w:cstheme="minorBidi"/>
                <w:sz w:val="26"/>
                <w:szCs w:val="26"/>
                <w:lang w:val="en-US"/>
              </w:rPr>
              <w:t>Tel:</w:t>
            </w:r>
          </w:p>
        </w:tc>
        <w:tc>
          <w:tcPr>
            <w:tcW w:w="5426" w:type="dxa"/>
          </w:tcPr>
          <w:p w14:paraId="2679C350" w14:textId="77777777" w:rsidR="00DE5CA4" w:rsidRPr="007420E1" w:rsidRDefault="00DE5CA4" w:rsidP="00261B77">
            <w:pPr>
              <w:spacing w:after="60"/>
              <w:jc w:val="both"/>
              <w:rPr>
                <w:rFonts w:cstheme="minorBidi"/>
                <w:sz w:val="26"/>
                <w:szCs w:val="26"/>
                <w:lang w:val="en-US"/>
              </w:rPr>
            </w:pPr>
            <w:r w:rsidRPr="033DB967">
              <w:rPr>
                <w:rFonts w:cstheme="minorBidi"/>
                <w:sz w:val="26"/>
                <w:szCs w:val="26"/>
                <w:lang w:val="en-US"/>
              </w:rPr>
              <w:t>0300 470 9100</w:t>
            </w:r>
          </w:p>
        </w:tc>
      </w:tr>
      <w:tr w:rsidR="00DE5CA4" w14:paraId="2F6C1069" w14:textId="77777777" w:rsidTr="00DE5CA4">
        <w:tc>
          <w:tcPr>
            <w:tcW w:w="420" w:type="dxa"/>
          </w:tcPr>
          <w:p w14:paraId="39D8109C" w14:textId="77777777" w:rsidR="00DE5CA4" w:rsidRPr="007420E1" w:rsidRDefault="00DE5CA4" w:rsidP="00A26158">
            <w:pPr>
              <w:spacing w:after="60"/>
              <w:jc w:val="both"/>
              <w:rPr>
                <w:rFonts w:cstheme="minorBidi"/>
                <w:sz w:val="26"/>
                <w:szCs w:val="26"/>
                <w:lang w:val="en-US"/>
              </w:rPr>
            </w:pPr>
          </w:p>
        </w:tc>
        <w:tc>
          <w:tcPr>
            <w:tcW w:w="1752" w:type="dxa"/>
          </w:tcPr>
          <w:p w14:paraId="3101FD06" w14:textId="77777777" w:rsidR="00DE5CA4" w:rsidRPr="007420E1" w:rsidRDefault="00DE5CA4" w:rsidP="00A26158">
            <w:pPr>
              <w:spacing w:after="60"/>
              <w:jc w:val="both"/>
              <w:rPr>
                <w:rFonts w:cstheme="minorBidi"/>
                <w:sz w:val="26"/>
                <w:szCs w:val="26"/>
                <w:lang w:val="en-US"/>
              </w:rPr>
            </w:pPr>
            <w:r w:rsidRPr="033DB967">
              <w:rPr>
                <w:rFonts w:cstheme="minorBidi"/>
                <w:sz w:val="26"/>
                <w:szCs w:val="26"/>
                <w:lang w:val="en-US"/>
              </w:rPr>
              <w:t>Email:</w:t>
            </w:r>
          </w:p>
        </w:tc>
        <w:tc>
          <w:tcPr>
            <w:tcW w:w="5426" w:type="dxa"/>
          </w:tcPr>
          <w:p w14:paraId="3454AC8B" w14:textId="77777777" w:rsidR="00DE5CA4" w:rsidRPr="007420E1" w:rsidRDefault="0011719E" w:rsidP="00A26158">
            <w:pPr>
              <w:spacing w:after="60"/>
              <w:jc w:val="both"/>
              <w:rPr>
                <w:rFonts w:cstheme="minorBidi"/>
                <w:sz w:val="26"/>
                <w:szCs w:val="26"/>
                <w:lang w:val="en-US"/>
              </w:rPr>
            </w:pPr>
            <w:hyperlink r:id="rId36">
              <w:r w:rsidR="00DE5CA4" w:rsidRPr="033DB967">
                <w:rPr>
                  <w:rStyle w:val="Hyperlink"/>
                  <w:rFonts w:cstheme="minorBidi"/>
                  <w:sz w:val="26"/>
                  <w:szCs w:val="26"/>
                  <w:lang w:val="en-US"/>
                </w:rPr>
                <w:t>cspa@surreycc.gov.uk</w:t>
              </w:r>
            </w:hyperlink>
            <w:r w:rsidR="00DE5CA4" w:rsidRPr="033DB967">
              <w:rPr>
                <w:rFonts w:cstheme="minorBidi"/>
                <w:sz w:val="26"/>
                <w:szCs w:val="26"/>
                <w:lang w:val="en-US"/>
              </w:rPr>
              <w:t xml:space="preserve"> </w:t>
            </w:r>
          </w:p>
        </w:tc>
      </w:tr>
      <w:tr w:rsidR="00DE5CA4" w14:paraId="6D08633C" w14:textId="77777777" w:rsidTr="00DE5CA4">
        <w:trPr>
          <w:trHeight w:val="311"/>
        </w:trPr>
        <w:tc>
          <w:tcPr>
            <w:tcW w:w="420" w:type="dxa"/>
          </w:tcPr>
          <w:p w14:paraId="5FBE63A9" w14:textId="77777777" w:rsidR="00DE5CA4" w:rsidRPr="007420E1" w:rsidRDefault="00DE5CA4" w:rsidP="00A26158">
            <w:pPr>
              <w:spacing w:after="60"/>
              <w:jc w:val="both"/>
              <w:rPr>
                <w:rFonts w:cstheme="minorBidi"/>
                <w:sz w:val="26"/>
                <w:szCs w:val="26"/>
                <w:lang w:val="en-US"/>
              </w:rPr>
            </w:pPr>
          </w:p>
        </w:tc>
        <w:tc>
          <w:tcPr>
            <w:tcW w:w="1752" w:type="dxa"/>
          </w:tcPr>
          <w:p w14:paraId="26022A3B" w14:textId="77777777" w:rsidR="00DE5CA4" w:rsidRPr="007420E1" w:rsidRDefault="00DE5CA4" w:rsidP="00A26158">
            <w:pPr>
              <w:spacing w:after="60"/>
              <w:jc w:val="both"/>
              <w:rPr>
                <w:rFonts w:cstheme="minorBidi"/>
                <w:sz w:val="26"/>
                <w:szCs w:val="26"/>
                <w:lang w:val="en-US"/>
              </w:rPr>
            </w:pPr>
          </w:p>
        </w:tc>
        <w:tc>
          <w:tcPr>
            <w:tcW w:w="5426" w:type="dxa"/>
          </w:tcPr>
          <w:p w14:paraId="3C1AD920" w14:textId="77777777" w:rsidR="00DE5CA4" w:rsidRPr="007420E1" w:rsidRDefault="00DE5CA4" w:rsidP="00A26158">
            <w:pPr>
              <w:spacing w:after="60"/>
              <w:jc w:val="both"/>
              <w:rPr>
                <w:rFonts w:cstheme="minorBidi"/>
                <w:sz w:val="26"/>
                <w:szCs w:val="26"/>
                <w:lang w:val="en-US"/>
              </w:rPr>
            </w:pPr>
          </w:p>
        </w:tc>
      </w:tr>
      <w:tr w:rsidR="00DE5CA4" w14:paraId="5C6B5533" w14:textId="77777777" w:rsidTr="00DE5CA4">
        <w:tc>
          <w:tcPr>
            <w:tcW w:w="7598" w:type="dxa"/>
            <w:gridSpan w:val="3"/>
          </w:tcPr>
          <w:p w14:paraId="75D3E0FE" w14:textId="77777777" w:rsidR="00DE5CA4" w:rsidRPr="00935E65" w:rsidRDefault="00DE5CA4" w:rsidP="00A26158">
            <w:pPr>
              <w:spacing w:after="60"/>
              <w:jc w:val="both"/>
              <w:rPr>
                <w:rFonts w:cstheme="minorBidi"/>
                <w:b/>
                <w:sz w:val="28"/>
                <w:szCs w:val="28"/>
                <w:lang w:val="en-US"/>
              </w:rPr>
            </w:pPr>
            <w:r w:rsidRPr="033DB967">
              <w:rPr>
                <w:rFonts w:cstheme="minorBidi"/>
                <w:b/>
                <w:sz w:val="28"/>
                <w:szCs w:val="28"/>
                <w:lang w:val="en-US"/>
              </w:rPr>
              <w:t>Local area office (</w:t>
            </w:r>
            <w:proofErr w:type="gramStart"/>
            <w:r w:rsidRPr="033DB967">
              <w:rPr>
                <w:rFonts w:cstheme="minorBidi"/>
                <w:b/>
                <w:sz w:val="28"/>
                <w:szCs w:val="28"/>
                <w:lang w:val="en-US"/>
              </w:rPr>
              <w:t>North East</w:t>
            </w:r>
            <w:proofErr w:type="gramEnd"/>
            <w:r w:rsidRPr="033DB967">
              <w:rPr>
                <w:rFonts w:cstheme="minorBidi"/>
                <w:b/>
                <w:sz w:val="28"/>
                <w:szCs w:val="28"/>
                <w:lang w:val="en-US"/>
              </w:rPr>
              <w:t>)</w:t>
            </w:r>
          </w:p>
        </w:tc>
      </w:tr>
      <w:tr w:rsidR="00DE5CA4" w14:paraId="3E781E11" w14:textId="77777777" w:rsidTr="00DE5CA4">
        <w:tc>
          <w:tcPr>
            <w:tcW w:w="420" w:type="dxa"/>
          </w:tcPr>
          <w:p w14:paraId="1CB07925" w14:textId="77777777" w:rsidR="00DE5CA4" w:rsidRPr="007420E1" w:rsidRDefault="00DE5CA4" w:rsidP="00A26158">
            <w:pPr>
              <w:spacing w:after="60"/>
              <w:jc w:val="both"/>
              <w:rPr>
                <w:rFonts w:cstheme="minorBidi"/>
                <w:sz w:val="26"/>
                <w:szCs w:val="26"/>
                <w:lang w:val="en-US"/>
              </w:rPr>
            </w:pPr>
          </w:p>
        </w:tc>
        <w:tc>
          <w:tcPr>
            <w:tcW w:w="7178" w:type="dxa"/>
            <w:gridSpan w:val="2"/>
          </w:tcPr>
          <w:p w14:paraId="39243E55" w14:textId="77777777" w:rsidR="00DE5CA4" w:rsidRPr="007420E1" w:rsidRDefault="00DE5CA4" w:rsidP="00A26158">
            <w:pPr>
              <w:spacing w:after="60"/>
              <w:jc w:val="both"/>
              <w:rPr>
                <w:rFonts w:cstheme="minorBidi"/>
                <w:sz w:val="26"/>
                <w:szCs w:val="26"/>
                <w:lang w:val="en-US"/>
              </w:rPr>
            </w:pPr>
            <w:r w:rsidRPr="033DB967">
              <w:rPr>
                <w:rFonts w:cstheme="minorBidi"/>
                <w:sz w:val="26"/>
                <w:szCs w:val="26"/>
                <w:lang w:val="en-US"/>
              </w:rPr>
              <w:t>Elmbridge, Epsom and Ewell, and Spelthorne</w:t>
            </w:r>
          </w:p>
        </w:tc>
      </w:tr>
      <w:tr w:rsidR="00DE5CA4" w14:paraId="1E40ED90" w14:textId="77777777" w:rsidTr="00DE5CA4">
        <w:tc>
          <w:tcPr>
            <w:tcW w:w="420" w:type="dxa"/>
          </w:tcPr>
          <w:p w14:paraId="21264E31" w14:textId="77777777" w:rsidR="00DE5CA4" w:rsidRPr="007420E1" w:rsidRDefault="00DE5CA4" w:rsidP="00A26158">
            <w:pPr>
              <w:spacing w:after="60"/>
              <w:jc w:val="both"/>
              <w:rPr>
                <w:rFonts w:cstheme="minorBidi"/>
                <w:sz w:val="26"/>
                <w:szCs w:val="26"/>
                <w:lang w:val="en-US"/>
              </w:rPr>
            </w:pPr>
          </w:p>
        </w:tc>
        <w:tc>
          <w:tcPr>
            <w:tcW w:w="1752" w:type="dxa"/>
          </w:tcPr>
          <w:p w14:paraId="55926360" w14:textId="77777777" w:rsidR="00DE5CA4" w:rsidRPr="007420E1" w:rsidRDefault="00DE5CA4" w:rsidP="00A26158">
            <w:pPr>
              <w:spacing w:after="60"/>
              <w:jc w:val="both"/>
              <w:rPr>
                <w:rFonts w:cstheme="minorBidi"/>
                <w:sz w:val="26"/>
                <w:szCs w:val="26"/>
                <w:lang w:val="en-US"/>
              </w:rPr>
            </w:pPr>
            <w:r w:rsidRPr="033DB967">
              <w:rPr>
                <w:rFonts w:cstheme="minorBidi"/>
                <w:sz w:val="26"/>
                <w:szCs w:val="26"/>
                <w:lang w:val="en-US"/>
              </w:rPr>
              <w:t>Availability:</w:t>
            </w:r>
          </w:p>
        </w:tc>
        <w:tc>
          <w:tcPr>
            <w:tcW w:w="5426" w:type="dxa"/>
          </w:tcPr>
          <w:p w14:paraId="6BFB2ED7" w14:textId="77777777" w:rsidR="00DE5CA4" w:rsidRPr="007420E1" w:rsidRDefault="00DE5CA4" w:rsidP="00A26158">
            <w:pPr>
              <w:spacing w:after="60"/>
              <w:jc w:val="both"/>
              <w:rPr>
                <w:rFonts w:cstheme="minorBidi"/>
                <w:sz w:val="26"/>
                <w:szCs w:val="26"/>
                <w:lang w:val="en-US"/>
              </w:rPr>
            </w:pPr>
            <w:r w:rsidRPr="033DB967">
              <w:rPr>
                <w:rFonts w:cstheme="minorBidi"/>
                <w:sz w:val="26"/>
                <w:szCs w:val="26"/>
                <w:lang w:val="en-US"/>
              </w:rPr>
              <w:t>9am to 5pm, Monday to Friday</w:t>
            </w:r>
          </w:p>
        </w:tc>
      </w:tr>
      <w:tr w:rsidR="00DE5CA4" w14:paraId="0D9C8CB6" w14:textId="77777777" w:rsidTr="00DE5CA4">
        <w:tc>
          <w:tcPr>
            <w:tcW w:w="420" w:type="dxa"/>
          </w:tcPr>
          <w:p w14:paraId="3BE65FBD" w14:textId="77777777" w:rsidR="00DE5CA4" w:rsidRPr="007420E1" w:rsidRDefault="00DE5CA4" w:rsidP="00A26158">
            <w:pPr>
              <w:spacing w:after="60"/>
              <w:jc w:val="both"/>
              <w:rPr>
                <w:rFonts w:cstheme="minorBidi"/>
                <w:sz w:val="26"/>
                <w:szCs w:val="26"/>
                <w:lang w:val="en-US"/>
              </w:rPr>
            </w:pPr>
          </w:p>
        </w:tc>
        <w:tc>
          <w:tcPr>
            <w:tcW w:w="1752" w:type="dxa"/>
          </w:tcPr>
          <w:p w14:paraId="0FF3B8DE" w14:textId="77777777" w:rsidR="00DE5CA4" w:rsidRPr="007420E1" w:rsidRDefault="00DE5CA4" w:rsidP="00A26158">
            <w:pPr>
              <w:spacing w:after="60"/>
              <w:jc w:val="both"/>
              <w:rPr>
                <w:rFonts w:cstheme="minorBidi"/>
                <w:sz w:val="26"/>
                <w:szCs w:val="26"/>
                <w:lang w:val="en-US"/>
              </w:rPr>
            </w:pPr>
            <w:r w:rsidRPr="033DB967">
              <w:rPr>
                <w:rFonts w:cstheme="minorBidi"/>
                <w:sz w:val="26"/>
                <w:szCs w:val="26"/>
                <w:lang w:val="en-US"/>
              </w:rPr>
              <w:t>Address:</w:t>
            </w:r>
          </w:p>
        </w:tc>
        <w:tc>
          <w:tcPr>
            <w:tcW w:w="5426" w:type="dxa"/>
          </w:tcPr>
          <w:p w14:paraId="1407E302" w14:textId="77777777" w:rsidR="00DE5CA4" w:rsidRPr="007420E1" w:rsidRDefault="00DE5CA4" w:rsidP="00A26158">
            <w:pPr>
              <w:spacing w:after="60"/>
              <w:jc w:val="both"/>
              <w:rPr>
                <w:rFonts w:cstheme="minorBidi"/>
                <w:sz w:val="26"/>
                <w:szCs w:val="26"/>
                <w:lang w:val="en-US"/>
              </w:rPr>
            </w:pPr>
            <w:proofErr w:type="gramStart"/>
            <w:r w:rsidRPr="033DB967">
              <w:rPr>
                <w:rFonts w:cstheme="minorBidi"/>
                <w:sz w:val="26"/>
                <w:szCs w:val="26"/>
                <w:lang w:val="en-US"/>
              </w:rPr>
              <w:t>North East</w:t>
            </w:r>
            <w:proofErr w:type="gramEnd"/>
            <w:r w:rsidRPr="033DB967">
              <w:rPr>
                <w:rFonts w:cstheme="minorBidi"/>
                <w:sz w:val="26"/>
                <w:szCs w:val="26"/>
                <w:lang w:val="en-US"/>
              </w:rPr>
              <w:t xml:space="preserve"> Surrey Children’s Services, Ashley Park House, 42-50 Hersham Road, KT12 1RZ</w:t>
            </w:r>
          </w:p>
        </w:tc>
      </w:tr>
      <w:tr w:rsidR="00DE5CA4" w14:paraId="7FD8FF0D" w14:textId="77777777" w:rsidTr="00DE5CA4">
        <w:tc>
          <w:tcPr>
            <w:tcW w:w="420" w:type="dxa"/>
          </w:tcPr>
          <w:p w14:paraId="49CED272" w14:textId="77777777" w:rsidR="00DE5CA4" w:rsidRPr="007420E1" w:rsidRDefault="00DE5CA4" w:rsidP="00D02D4C">
            <w:pPr>
              <w:spacing w:after="60"/>
              <w:jc w:val="both"/>
              <w:rPr>
                <w:rFonts w:cstheme="minorBidi"/>
                <w:sz w:val="26"/>
                <w:szCs w:val="26"/>
                <w:lang w:val="en-US"/>
              </w:rPr>
            </w:pPr>
          </w:p>
        </w:tc>
        <w:tc>
          <w:tcPr>
            <w:tcW w:w="1752" w:type="dxa"/>
          </w:tcPr>
          <w:p w14:paraId="1E6C3F53"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Tel:</w:t>
            </w:r>
          </w:p>
        </w:tc>
        <w:tc>
          <w:tcPr>
            <w:tcW w:w="5426" w:type="dxa"/>
          </w:tcPr>
          <w:p w14:paraId="39C619CF"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0300 123 1610</w:t>
            </w:r>
          </w:p>
        </w:tc>
      </w:tr>
      <w:tr w:rsidR="00DE5CA4" w14:paraId="7D85A5FE" w14:textId="77777777" w:rsidTr="00DE5CA4">
        <w:tc>
          <w:tcPr>
            <w:tcW w:w="420" w:type="dxa"/>
          </w:tcPr>
          <w:p w14:paraId="42BD824B" w14:textId="77777777" w:rsidR="00DE5CA4" w:rsidRPr="007420E1" w:rsidRDefault="00DE5CA4" w:rsidP="00D02D4C">
            <w:pPr>
              <w:spacing w:after="60"/>
              <w:jc w:val="both"/>
              <w:rPr>
                <w:rFonts w:cstheme="minorBidi"/>
                <w:sz w:val="26"/>
                <w:szCs w:val="26"/>
                <w:lang w:val="en-US"/>
              </w:rPr>
            </w:pPr>
          </w:p>
        </w:tc>
        <w:tc>
          <w:tcPr>
            <w:tcW w:w="1752" w:type="dxa"/>
          </w:tcPr>
          <w:p w14:paraId="7B3C58B9"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Email:</w:t>
            </w:r>
          </w:p>
        </w:tc>
        <w:tc>
          <w:tcPr>
            <w:tcW w:w="5426" w:type="dxa"/>
          </w:tcPr>
          <w:p w14:paraId="5524BD79" w14:textId="77777777" w:rsidR="00DE5CA4" w:rsidRPr="00EC31D8" w:rsidRDefault="0011719E" w:rsidP="00D02D4C">
            <w:pPr>
              <w:spacing w:after="60"/>
              <w:jc w:val="both"/>
              <w:rPr>
                <w:rFonts w:cstheme="minorBidi"/>
                <w:color w:val="FF0000"/>
                <w:sz w:val="26"/>
                <w:szCs w:val="26"/>
                <w:lang w:val="en-US"/>
              </w:rPr>
            </w:pPr>
            <w:hyperlink r:id="rId37">
              <w:r w:rsidR="00DE5CA4" w:rsidRPr="033DB967">
                <w:rPr>
                  <w:rStyle w:val="Hyperlink"/>
                  <w:rFonts w:cstheme="minorBidi"/>
                  <w:sz w:val="26"/>
                  <w:szCs w:val="26"/>
                  <w:lang w:val="en-US"/>
                </w:rPr>
                <w:t>neassesshub@surreycc.gov.uk</w:t>
              </w:r>
            </w:hyperlink>
          </w:p>
        </w:tc>
      </w:tr>
      <w:tr w:rsidR="00DE5CA4" w14:paraId="45D836EE" w14:textId="77777777" w:rsidTr="00DE5CA4">
        <w:tc>
          <w:tcPr>
            <w:tcW w:w="420" w:type="dxa"/>
          </w:tcPr>
          <w:p w14:paraId="0B3DF5B7" w14:textId="77777777" w:rsidR="00DE5CA4" w:rsidRPr="007420E1" w:rsidRDefault="00DE5CA4" w:rsidP="00D02D4C">
            <w:pPr>
              <w:spacing w:after="60"/>
              <w:jc w:val="both"/>
              <w:rPr>
                <w:rFonts w:cstheme="minorBidi"/>
                <w:sz w:val="26"/>
                <w:szCs w:val="26"/>
                <w:lang w:val="en-US"/>
              </w:rPr>
            </w:pPr>
          </w:p>
        </w:tc>
        <w:tc>
          <w:tcPr>
            <w:tcW w:w="1752" w:type="dxa"/>
          </w:tcPr>
          <w:p w14:paraId="63082B72" w14:textId="77777777" w:rsidR="00DE5CA4" w:rsidRDefault="00DE5CA4" w:rsidP="00D02D4C">
            <w:pPr>
              <w:spacing w:after="60"/>
              <w:jc w:val="both"/>
              <w:rPr>
                <w:rFonts w:cstheme="minorBidi"/>
                <w:sz w:val="26"/>
                <w:szCs w:val="26"/>
                <w:lang w:val="en-US"/>
              </w:rPr>
            </w:pPr>
          </w:p>
        </w:tc>
        <w:tc>
          <w:tcPr>
            <w:tcW w:w="5426" w:type="dxa"/>
          </w:tcPr>
          <w:p w14:paraId="4B779692" w14:textId="77777777" w:rsidR="00DE5CA4" w:rsidRPr="007420E1" w:rsidRDefault="00DE5CA4" w:rsidP="00D02D4C">
            <w:pPr>
              <w:spacing w:after="60"/>
              <w:jc w:val="both"/>
              <w:rPr>
                <w:rFonts w:cstheme="minorBidi"/>
                <w:sz w:val="26"/>
                <w:szCs w:val="26"/>
                <w:lang w:val="en-US"/>
              </w:rPr>
            </w:pPr>
          </w:p>
        </w:tc>
      </w:tr>
      <w:tr w:rsidR="00DE5CA4" w14:paraId="704F9160" w14:textId="77777777" w:rsidTr="00DE5CA4">
        <w:tc>
          <w:tcPr>
            <w:tcW w:w="7598" w:type="dxa"/>
            <w:gridSpan w:val="3"/>
          </w:tcPr>
          <w:p w14:paraId="12C024C7" w14:textId="77777777" w:rsidR="00DE5CA4" w:rsidRPr="00225BBD" w:rsidRDefault="00DE5CA4" w:rsidP="00D02D4C">
            <w:pPr>
              <w:spacing w:after="60"/>
              <w:jc w:val="both"/>
              <w:rPr>
                <w:rFonts w:cstheme="minorBidi"/>
                <w:b/>
                <w:sz w:val="28"/>
                <w:szCs w:val="28"/>
                <w:lang w:val="en-US"/>
              </w:rPr>
            </w:pPr>
            <w:r w:rsidRPr="033DB967">
              <w:rPr>
                <w:rFonts w:cstheme="minorBidi"/>
                <w:b/>
                <w:sz w:val="28"/>
                <w:szCs w:val="28"/>
                <w:lang w:val="en-US"/>
              </w:rPr>
              <w:t>Local area office (</w:t>
            </w:r>
            <w:proofErr w:type="gramStart"/>
            <w:r w:rsidRPr="033DB967">
              <w:rPr>
                <w:rFonts w:cstheme="minorBidi"/>
                <w:b/>
                <w:sz w:val="28"/>
                <w:szCs w:val="28"/>
                <w:lang w:val="en-US"/>
              </w:rPr>
              <w:t>North West</w:t>
            </w:r>
            <w:proofErr w:type="gramEnd"/>
            <w:r w:rsidRPr="033DB967">
              <w:rPr>
                <w:rFonts w:cstheme="minorBidi"/>
                <w:b/>
                <w:sz w:val="28"/>
                <w:szCs w:val="28"/>
                <w:lang w:val="en-US"/>
              </w:rPr>
              <w:t>)</w:t>
            </w:r>
          </w:p>
        </w:tc>
      </w:tr>
      <w:tr w:rsidR="00DE5CA4" w14:paraId="3FDECD7B" w14:textId="77777777" w:rsidTr="00DE5CA4">
        <w:tc>
          <w:tcPr>
            <w:tcW w:w="420" w:type="dxa"/>
          </w:tcPr>
          <w:p w14:paraId="3788FAB9" w14:textId="77777777" w:rsidR="00DE5CA4" w:rsidRPr="007420E1" w:rsidRDefault="00DE5CA4" w:rsidP="00D02D4C">
            <w:pPr>
              <w:spacing w:after="60"/>
              <w:jc w:val="both"/>
              <w:rPr>
                <w:rFonts w:cstheme="minorBidi"/>
                <w:sz w:val="26"/>
                <w:szCs w:val="26"/>
                <w:lang w:val="en-US"/>
              </w:rPr>
            </w:pPr>
          </w:p>
        </w:tc>
        <w:tc>
          <w:tcPr>
            <w:tcW w:w="7178" w:type="dxa"/>
            <w:gridSpan w:val="2"/>
          </w:tcPr>
          <w:p w14:paraId="1D0765F3"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 xml:space="preserve">[Runnymede, Surrey </w:t>
            </w:r>
            <w:proofErr w:type="gramStart"/>
            <w:r w:rsidRPr="033DB967">
              <w:rPr>
                <w:rFonts w:cstheme="minorBidi"/>
                <w:sz w:val="26"/>
                <w:szCs w:val="26"/>
                <w:lang w:val="en-US"/>
              </w:rPr>
              <w:t>Heath</w:t>
            </w:r>
            <w:proofErr w:type="gramEnd"/>
            <w:r w:rsidRPr="033DB967">
              <w:rPr>
                <w:rFonts w:cstheme="minorBidi"/>
                <w:sz w:val="26"/>
                <w:szCs w:val="26"/>
                <w:lang w:val="en-US"/>
              </w:rPr>
              <w:t xml:space="preserve"> and Woking</w:t>
            </w:r>
          </w:p>
        </w:tc>
      </w:tr>
      <w:tr w:rsidR="00DE5CA4" w14:paraId="4A5C73FE" w14:textId="77777777" w:rsidTr="00DE5CA4">
        <w:tc>
          <w:tcPr>
            <w:tcW w:w="420" w:type="dxa"/>
          </w:tcPr>
          <w:p w14:paraId="617DB5FB" w14:textId="77777777" w:rsidR="00DE5CA4" w:rsidRPr="007420E1" w:rsidRDefault="00DE5CA4" w:rsidP="00D02D4C">
            <w:pPr>
              <w:spacing w:after="60"/>
              <w:jc w:val="both"/>
              <w:rPr>
                <w:rFonts w:cstheme="minorBidi"/>
                <w:sz w:val="26"/>
                <w:szCs w:val="26"/>
                <w:lang w:val="en-US"/>
              </w:rPr>
            </w:pPr>
          </w:p>
        </w:tc>
        <w:tc>
          <w:tcPr>
            <w:tcW w:w="1752" w:type="dxa"/>
          </w:tcPr>
          <w:p w14:paraId="2EBB5745" w14:textId="77777777" w:rsidR="00DE5CA4" w:rsidRDefault="00DE5CA4" w:rsidP="00D02D4C">
            <w:pPr>
              <w:spacing w:after="60"/>
              <w:jc w:val="both"/>
              <w:rPr>
                <w:rFonts w:cstheme="minorBidi"/>
                <w:sz w:val="26"/>
                <w:szCs w:val="26"/>
                <w:lang w:val="en-US"/>
              </w:rPr>
            </w:pPr>
            <w:r w:rsidRPr="033DB967">
              <w:rPr>
                <w:rFonts w:cstheme="minorBidi"/>
                <w:sz w:val="26"/>
                <w:szCs w:val="26"/>
                <w:lang w:val="en-US"/>
              </w:rPr>
              <w:t>Availability:</w:t>
            </w:r>
          </w:p>
        </w:tc>
        <w:tc>
          <w:tcPr>
            <w:tcW w:w="5426" w:type="dxa"/>
          </w:tcPr>
          <w:p w14:paraId="640FB9EC"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9am to 5pm, Monday to Friday</w:t>
            </w:r>
          </w:p>
        </w:tc>
      </w:tr>
      <w:tr w:rsidR="00DE5CA4" w14:paraId="398B6151" w14:textId="77777777" w:rsidTr="00DE5CA4">
        <w:tc>
          <w:tcPr>
            <w:tcW w:w="420" w:type="dxa"/>
          </w:tcPr>
          <w:p w14:paraId="57DAA845" w14:textId="77777777" w:rsidR="00DE5CA4" w:rsidRPr="007420E1" w:rsidRDefault="00DE5CA4" w:rsidP="00D02D4C">
            <w:pPr>
              <w:spacing w:after="60"/>
              <w:jc w:val="both"/>
              <w:rPr>
                <w:rFonts w:cstheme="minorBidi"/>
                <w:sz w:val="26"/>
                <w:szCs w:val="26"/>
                <w:lang w:val="en-US"/>
              </w:rPr>
            </w:pPr>
          </w:p>
        </w:tc>
        <w:tc>
          <w:tcPr>
            <w:tcW w:w="1752" w:type="dxa"/>
          </w:tcPr>
          <w:p w14:paraId="7A764677" w14:textId="77777777" w:rsidR="00DE5CA4" w:rsidRDefault="00DE5CA4" w:rsidP="00D02D4C">
            <w:pPr>
              <w:spacing w:after="60"/>
              <w:jc w:val="both"/>
              <w:rPr>
                <w:rFonts w:cstheme="minorBidi"/>
                <w:sz w:val="26"/>
                <w:szCs w:val="26"/>
                <w:lang w:val="en-US"/>
              </w:rPr>
            </w:pPr>
            <w:r w:rsidRPr="033DB967">
              <w:rPr>
                <w:rFonts w:cstheme="minorBidi"/>
                <w:sz w:val="26"/>
                <w:szCs w:val="26"/>
                <w:lang w:val="en-US"/>
              </w:rPr>
              <w:t>Address:</w:t>
            </w:r>
          </w:p>
        </w:tc>
        <w:tc>
          <w:tcPr>
            <w:tcW w:w="5426" w:type="dxa"/>
          </w:tcPr>
          <w:p w14:paraId="267A368C" w14:textId="77777777" w:rsidR="00DE5CA4" w:rsidRPr="00EE38E3" w:rsidRDefault="00DE5CA4" w:rsidP="00D02D4C">
            <w:pPr>
              <w:spacing w:after="60"/>
              <w:jc w:val="both"/>
              <w:rPr>
                <w:rFonts w:cstheme="minorBidi"/>
                <w:color w:val="FF0000"/>
                <w:sz w:val="26"/>
                <w:szCs w:val="26"/>
                <w:lang w:val="en-US"/>
              </w:rPr>
            </w:pPr>
            <w:proofErr w:type="gramStart"/>
            <w:r w:rsidRPr="033DB967">
              <w:rPr>
                <w:rFonts w:cstheme="minorBidi"/>
                <w:sz w:val="26"/>
                <w:szCs w:val="26"/>
                <w:lang w:val="en-US"/>
              </w:rPr>
              <w:t>North West</w:t>
            </w:r>
            <w:proofErr w:type="gramEnd"/>
            <w:r w:rsidRPr="033DB967">
              <w:rPr>
                <w:rFonts w:cstheme="minorBidi"/>
                <w:sz w:val="26"/>
                <w:szCs w:val="26"/>
                <w:lang w:val="en-US"/>
              </w:rPr>
              <w:t xml:space="preserve"> Surrey Children’s Services, Quadrant Court, Guildford Road, GU22 7QQ</w:t>
            </w:r>
          </w:p>
        </w:tc>
      </w:tr>
      <w:tr w:rsidR="00DE5CA4" w14:paraId="2C6FCA3B" w14:textId="77777777" w:rsidTr="00DE5CA4">
        <w:tc>
          <w:tcPr>
            <w:tcW w:w="420" w:type="dxa"/>
          </w:tcPr>
          <w:p w14:paraId="33212CB4" w14:textId="77777777" w:rsidR="00DE5CA4" w:rsidRPr="007420E1" w:rsidRDefault="00DE5CA4" w:rsidP="00D02D4C">
            <w:pPr>
              <w:spacing w:after="60"/>
              <w:jc w:val="both"/>
              <w:rPr>
                <w:rFonts w:cstheme="minorBidi"/>
                <w:sz w:val="26"/>
                <w:szCs w:val="26"/>
                <w:lang w:val="en-US"/>
              </w:rPr>
            </w:pPr>
          </w:p>
        </w:tc>
        <w:tc>
          <w:tcPr>
            <w:tcW w:w="1752" w:type="dxa"/>
          </w:tcPr>
          <w:p w14:paraId="1ABCCBC9" w14:textId="77777777" w:rsidR="00DE5CA4" w:rsidRDefault="00DE5CA4" w:rsidP="00D02D4C">
            <w:pPr>
              <w:spacing w:after="60"/>
              <w:jc w:val="both"/>
              <w:rPr>
                <w:rFonts w:cstheme="minorBidi"/>
                <w:sz w:val="26"/>
                <w:szCs w:val="26"/>
                <w:lang w:val="en-US"/>
              </w:rPr>
            </w:pPr>
            <w:r w:rsidRPr="033DB967">
              <w:rPr>
                <w:rFonts w:cstheme="minorBidi"/>
                <w:sz w:val="26"/>
                <w:szCs w:val="26"/>
                <w:lang w:val="en-US"/>
              </w:rPr>
              <w:t>Tel:</w:t>
            </w:r>
          </w:p>
        </w:tc>
        <w:tc>
          <w:tcPr>
            <w:tcW w:w="5426" w:type="dxa"/>
          </w:tcPr>
          <w:p w14:paraId="57E2A20E"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0300 123 1630</w:t>
            </w:r>
          </w:p>
        </w:tc>
      </w:tr>
      <w:tr w:rsidR="00DE5CA4" w14:paraId="408FADE7" w14:textId="77777777" w:rsidTr="00DE5CA4">
        <w:tc>
          <w:tcPr>
            <w:tcW w:w="420" w:type="dxa"/>
          </w:tcPr>
          <w:p w14:paraId="57ADF66D" w14:textId="77777777" w:rsidR="00DE5CA4" w:rsidRPr="007420E1" w:rsidRDefault="00DE5CA4" w:rsidP="00D02D4C">
            <w:pPr>
              <w:spacing w:after="60"/>
              <w:jc w:val="both"/>
              <w:rPr>
                <w:rFonts w:cstheme="minorBidi"/>
                <w:sz w:val="26"/>
                <w:szCs w:val="26"/>
                <w:lang w:val="en-US"/>
              </w:rPr>
            </w:pPr>
          </w:p>
        </w:tc>
        <w:tc>
          <w:tcPr>
            <w:tcW w:w="1752" w:type="dxa"/>
          </w:tcPr>
          <w:p w14:paraId="47D387E4" w14:textId="77777777" w:rsidR="00DE5CA4" w:rsidRDefault="00DE5CA4" w:rsidP="00D02D4C">
            <w:pPr>
              <w:spacing w:after="60"/>
              <w:jc w:val="both"/>
              <w:rPr>
                <w:rFonts w:cstheme="minorBidi"/>
                <w:sz w:val="26"/>
                <w:szCs w:val="26"/>
                <w:lang w:val="en-US"/>
              </w:rPr>
            </w:pPr>
            <w:r w:rsidRPr="033DB967">
              <w:rPr>
                <w:rFonts w:cstheme="minorBidi"/>
                <w:sz w:val="26"/>
                <w:szCs w:val="26"/>
                <w:lang w:val="en-US"/>
              </w:rPr>
              <w:t>Email:</w:t>
            </w:r>
          </w:p>
        </w:tc>
        <w:tc>
          <w:tcPr>
            <w:tcW w:w="5426" w:type="dxa"/>
          </w:tcPr>
          <w:p w14:paraId="19111CEF" w14:textId="77777777" w:rsidR="00DE5CA4" w:rsidRPr="00787D4E" w:rsidRDefault="0011719E" w:rsidP="00D02D4C">
            <w:pPr>
              <w:spacing w:after="60"/>
              <w:jc w:val="both"/>
              <w:rPr>
                <w:rFonts w:cstheme="minorBidi"/>
                <w:color w:val="FF0000"/>
                <w:sz w:val="26"/>
                <w:szCs w:val="26"/>
                <w:lang w:val="en-US"/>
              </w:rPr>
            </w:pPr>
            <w:hyperlink r:id="rId38">
              <w:r w:rsidR="00DE5CA4" w:rsidRPr="033DB967">
                <w:rPr>
                  <w:rStyle w:val="Hyperlink"/>
                  <w:rFonts w:cstheme="minorBidi"/>
                  <w:sz w:val="26"/>
                  <w:szCs w:val="26"/>
                  <w:lang w:val="en-US"/>
                </w:rPr>
                <w:t>nwassesshub@surreycc.gov.uk</w:t>
              </w:r>
            </w:hyperlink>
          </w:p>
        </w:tc>
      </w:tr>
      <w:tr w:rsidR="00DE5CA4" w14:paraId="39974CC1" w14:textId="77777777" w:rsidTr="00DE5CA4">
        <w:tc>
          <w:tcPr>
            <w:tcW w:w="420" w:type="dxa"/>
          </w:tcPr>
          <w:p w14:paraId="630F4FC8" w14:textId="77777777" w:rsidR="00DE5CA4" w:rsidRPr="007420E1" w:rsidRDefault="00DE5CA4" w:rsidP="00D02D4C">
            <w:pPr>
              <w:spacing w:after="60"/>
              <w:jc w:val="both"/>
              <w:rPr>
                <w:rFonts w:cstheme="minorBidi"/>
                <w:sz w:val="26"/>
                <w:szCs w:val="26"/>
                <w:lang w:val="en-US"/>
              </w:rPr>
            </w:pPr>
          </w:p>
        </w:tc>
        <w:tc>
          <w:tcPr>
            <w:tcW w:w="1752" w:type="dxa"/>
          </w:tcPr>
          <w:p w14:paraId="5D7495D4" w14:textId="77777777" w:rsidR="00DE5CA4" w:rsidRDefault="00DE5CA4" w:rsidP="00D02D4C">
            <w:pPr>
              <w:spacing w:after="60"/>
              <w:jc w:val="both"/>
              <w:rPr>
                <w:rFonts w:cstheme="minorBidi"/>
                <w:sz w:val="26"/>
                <w:szCs w:val="26"/>
                <w:lang w:val="en-US"/>
              </w:rPr>
            </w:pPr>
          </w:p>
        </w:tc>
        <w:tc>
          <w:tcPr>
            <w:tcW w:w="5426" w:type="dxa"/>
          </w:tcPr>
          <w:p w14:paraId="5CA4CE9D" w14:textId="77777777" w:rsidR="00DE5CA4" w:rsidRPr="007420E1" w:rsidRDefault="00DE5CA4" w:rsidP="00D02D4C">
            <w:pPr>
              <w:spacing w:after="60"/>
              <w:jc w:val="both"/>
              <w:rPr>
                <w:rFonts w:cstheme="minorBidi"/>
                <w:sz w:val="26"/>
                <w:szCs w:val="26"/>
                <w:lang w:val="en-US"/>
              </w:rPr>
            </w:pPr>
          </w:p>
        </w:tc>
      </w:tr>
      <w:tr w:rsidR="00DE5CA4" w14:paraId="4A82CAD2" w14:textId="77777777" w:rsidTr="00DE5CA4">
        <w:tc>
          <w:tcPr>
            <w:tcW w:w="7598" w:type="dxa"/>
            <w:gridSpan w:val="3"/>
          </w:tcPr>
          <w:p w14:paraId="7C685B48" w14:textId="77777777" w:rsidR="00DE5CA4" w:rsidRPr="00244C05" w:rsidRDefault="00DE5CA4" w:rsidP="00D02D4C">
            <w:pPr>
              <w:spacing w:after="60"/>
              <w:jc w:val="both"/>
              <w:rPr>
                <w:rFonts w:cstheme="minorBidi"/>
                <w:b/>
                <w:sz w:val="28"/>
                <w:szCs w:val="28"/>
                <w:lang w:val="en-US"/>
              </w:rPr>
            </w:pPr>
            <w:r w:rsidRPr="033DB967">
              <w:rPr>
                <w:rFonts w:cstheme="minorBidi"/>
                <w:b/>
                <w:sz w:val="28"/>
                <w:szCs w:val="28"/>
                <w:lang w:val="en-US"/>
              </w:rPr>
              <w:t>Local area office (</w:t>
            </w:r>
            <w:proofErr w:type="gramStart"/>
            <w:r w:rsidRPr="033DB967">
              <w:rPr>
                <w:rFonts w:cstheme="minorBidi"/>
                <w:b/>
                <w:sz w:val="28"/>
                <w:szCs w:val="28"/>
                <w:lang w:val="en-US"/>
              </w:rPr>
              <w:t>South East</w:t>
            </w:r>
            <w:proofErr w:type="gramEnd"/>
            <w:r w:rsidRPr="033DB967">
              <w:rPr>
                <w:rFonts w:cstheme="minorBidi"/>
                <w:b/>
                <w:sz w:val="28"/>
                <w:szCs w:val="28"/>
                <w:lang w:val="en-US"/>
              </w:rPr>
              <w:t>)</w:t>
            </w:r>
          </w:p>
        </w:tc>
      </w:tr>
      <w:tr w:rsidR="00DE5CA4" w14:paraId="69D0FCF3" w14:textId="77777777" w:rsidTr="00DE5CA4">
        <w:tc>
          <w:tcPr>
            <w:tcW w:w="420" w:type="dxa"/>
          </w:tcPr>
          <w:p w14:paraId="16ABC943" w14:textId="77777777" w:rsidR="00DE5CA4" w:rsidRPr="007420E1" w:rsidRDefault="00DE5CA4" w:rsidP="00D02D4C">
            <w:pPr>
              <w:spacing w:after="60"/>
              <w:jc w:val="both"/>
              <w:rPr>
                <w:rFonts w:cstheme="minorBidi"/>
                <w:sz w:val="26"/>
                <w:szCs w:val="26"/>
                <w:lang w:val="en-US"/>
              </w:rPr>
            </w:pPr>
          </w:p>
        </w:tc>
        <w:tc>
          <w:tcPr>
            <w:tcW w:w="7178" w:type="dxa"/>
            <w:gridSpan w:val="2"/>
          </w:tcPr>
          <w:p w14:paraId="5754C330"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Tandridge, Reigate and Banstead and Mole Valley</w:t>
            </w:r>
          </w:p>
        </w:tc>
      </w:tr>
      <w:tr w:rsidR="00DE5CA4" w14:paraId="5AF31B06" w14:textId="77777777" w:rsidTr="00DE5CA4">
        <w:tc>
          <w:tcPr>
            <w:tcW w:w="420" w:type="dxa"/>
          </w:tcPr>
          <w:p w14:paraId="1184E16E" w14:textId="77777777" w:rsidR="00DE5CA4" w:rsidRPr="007420E1" w:rsidRDefault="00DE5CA4" w:rsidP="00D02D4C">
            <w:pPr>
              <w:spacing w:after="60"/>
              <w:jc w:val="both"/>
              <w:rPr>
                <w:rFonts w:cstheme="minorBidi"/>
                <w:sz w:val="26"/>
                <w:szCs w:val="26"/>
                <w:lang w:val="en-US"/>
              </w:rPr>
            </w:pPr>
          </w:p>
        </w:tc>
        <w:tc>
          <w:tcPr>
            <w:tcW w:w="1752" w:type="dxa"/>
          </w:tcPr>
          <w:p w14:paraId="31C8E2B2" w14:textId="77777777" w:rsidR="00DE5CA4" w:rsidRDefault="00DE5CA4" w:rsidP="00D02D4C">
            <w:pPr>
              <w:spacing w:after="60"/>
              <w:jc w:val="both"/>
              <w:rPr>
                <w:rFonts w:cstheme="minorBidi"/>
                <w:sz w:val="26"/>
                <w:szCs w:val="26"/>
                <w:lang w:val="en-US"/>
              </w:rPr>
            </w:pPr>
            <w:r w:rsidRPr="033DB967">
              <w:rPr>
                <w:rFonts w:cstheme="minorBidi"/>
                <w:sz w:val="26"/>
                <w:szCs w:val="26"/>
                <w:lang w:val="en-US"/>
              </w:rPr>
              <w:t>Availability</w:t>
            </w:r>
          </w:p>
        </w:tc>
        <w:tc>
          <w:tcPr>
            <w:tcW w:w="5426" w:type="dxa"/>
          </w:tcPr>
          <w:p w14:paraId="02ADA72D"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9am to 5pm, Monday to Friday</w:t>
            </w:r>
          </w:p>
        </w:tc>
      </w:tr>
      <w:tr w:rsidR="00DE5CA4" w14:paraId="1CA4878A" w14:textId="77777777" w:rsidTr="00DE5CA4">
        <w:tc>
          <w:tcPr>
            <w:tcW w:w="420" w:type="dxa"/>
          </w:tcPr>
          <w:p w14:paraId="3B609F6E" w14:textId="77777777" w:rsidR="00DE5CA4" w:rsidRPr="007420E1" w:rsidRDefault="00DE5CA4" w:rsidP="00D02D4C">
            <w:pPr>
              <w:spacing w:after="60"/>
              <w:jc w:val="both"/>
              <w:rPr>
                <w:rFonts w:cstheme="minorBidi"/>
                <w:sz w:val="26"/>
                <w:szCs w:val="26"/>
                <w:lang w:val="en-US"/>
              </w:rPr>
            </w:pPr>
          </w:p>
        </w:tc>
        <w:tc>
          <w:tcPr>
            <w:tcW w:w="1752" w:type="dxa"/>
          </w:tcPr>
          <w:p w14:paraId="04D11F2C" w14:textId="77777777" w:rsidR="00DE5CA4" w:rsidRDefault="00DE5CA4" w:rsidP="00D02D4C">
            <w:pPr>
              <w:spacing w:after="60"/>
              <w:jc w:val="both"/>
              <w:rPr>
                <w:rFonts w:cstheme="minorBidi"/>
                <w:sz w:val="26"/>
                <w:szCs w:val="26"/>
                <w:lang w:val="en-US"/>
              </w:rPr>
            </w:pPr>
            <w:r w:rsidRPr="033DB967">
              <w:rPr>
                <w:rFonts w:cstheme="minorBidi"/>
                <w:sz w:val="26"/>
                <w:szCs w:val="26"/>
                <w:lang w:val="en-US"/>
              </w:rPr>
              <w:t>Address:</w:t>
            </w:r>
          </w:p>
        </w:tc>
        <w:tc>
          <w:tcPr>
            <w:tcW w:w="5426" w:type="dxa"/>
          </w:tcPr>
          <w:p w14:paraId="65A59726" w14:textId="77777777" w:rsidR="00DE5CA4" w:rsidRPr="007420E1" w:rsidRDefault="00DE5CA4" w:rsidP="00D02D4C">
            <w:pPr>
              <w:spacing w:after="60"/>
              <w:jc w:val="both"/>
              <w:rPr>
                <w:rFonts w:cstheme="minorBidi"/>
                <w:sz w:val="26"/>
                <w:szCs w:val="26"/>
                <w:lang w:val="en-US"/>
              </w:rPr>
            </w:pPr>
            <w:proofErr w:type="gramStart"/>
            <w:r w:rsidRPr="033DB967">
              <w:rPr>
                <w:rFonts w:cstheme="minorBidi"/>
                <w:sz w:val="26"/>
                <w:szCs w:val="26"/>
                <w:lang w:val="en-US"/>
              </w:rPr>
              <w:t>South East</w:t>
            </w:r>
            <w:proofErr w:type="gramEnd"/>
            <w:r w:rsidRPr="033DB967">
              <w:rPr>
                <w:rFonts w:cstheme="minorBidi"/>
                <w:sz w:val="26"/>
                <w:szCs w:val="26"/>
                <w:lang w:val="en-US"/>
              </w:rPr>
              <w:t xml:space="preserve"> Surrey Children’s Services, Consort House, 5-7 Queensway, Redhill, RH1 1YB</w:t>
            </w:r>
          </w:p>
        </w:tc>
      </w:tr>
      <w:tr w:rsidR="00DE5CA4" w14:paraId="24C9D165" w14:textId="77777777" w:rsidTr="00DE5CA4">
        <w:tc>
          <w:tcPr>
            <w:tcW w:w="420" w:type="dxa"/>
          </w:tcPr>
          <w:p w14:paraId="6EF080D6" w14:textId="77777777" w:rsidR="00DE5CA4" w:rsidRPr="007420E1" w:rsidRDefault="00DE5CA4" w:rsidP="00D02D4C">
            <w:pPr>
              <w:spacing w:after="60"/>
              <w:jc w:val="both"/>
              <w:rPr>
                <w:rFonts w:cstheme="minorBidi"/>
                <w:sz w:val="26"/>
                <w:szCs w:val="26"/>
                <w:lang w:val="en-US"/>
              </w:rPr>
            </w:pPr>
          </w:p>
        </w:tc>
        <w:tc>
          <w:tcPr>
            <w:tcW w:w="1752" w:type="dxa"/>
          </w:tcPr>
          <w:p w14:paraId="1B8B8B6E" w14:textId="77777777" w:rsidR="00DE5CA4" w:rsidRDefault="00DE5CA4" w:rsidP="00D02D4C">
            <w:pPr>
              <w:spacing w:after="60"/>
              <w:jc w:val="both"/>
              <w:rPr>
                <w:rFonts w:cstheme="minorBidi"/>
                <w:sz w:val="26"/>
                <w:szCs w:val="26"/>
                <w:lang w:val="en-US"/>
              </w:rPr>
            </w:pPr>
            <w:r w:rsidRPr="033DB967">
              <w:rPr>
                <w:rFonts w:cstheme="minorBidi"/>
                <w:sz w:val="26"/>
                <w:szCs w:val="26"/>
                <w:lang w:val="en-US"/>
              </w:rPr>
              <w:t>Tel:</w:t>
            </w:r>
          </w:p>
        </w:tc>
        <w:tc>
          <w:tcPr>
            <w:tcW w:w="5426" w:type="dxa"/>
          </w:tcPr>
          <w:p w14:paraId="5370ADD6"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0300 123 1620</w:t>
            </w:r>
          </w:p>
        </w:tc>
      </w:tr>
      <w:tr w:rsidR="00DE5CA4" w14:paraId="19B59B85" w14:textId="77777777" w:rsidTr="00DE5CA4">
        <w:tc>
          <w:tcPr>
            <w:tcW w:w="420" w:type="dxa"/>
          </w:tcPr>
          <w:p w14:paraId="6D72E3AF" w14:textId="77777777" w:rsidR="00DE5CA4" w:rsidRPr="007420E1" w:rsidRDefault="00DE5CA4" w:rsidP="00D02D4C">
            <w:pPr>
              <w:spacing w:after="60"/>
              <w:jc w:val="both"/>
              <w:rPr>
                <w:rFonts w:cstheme="minorBidi"/>
                <w:sz w:val="26"/>
                <w:szCs w:val="26"/>
                <w:lang w:val="en-US"/>
              </w:rPr>
            </w:pPr>
          </w:p>
        </w:tc>
        <w:tc>
          <w:tcPr>
            <w:tcW w:w="1752" w:type="dxa"/>
          </w:tcPr>
          <w:p w14:paraId="6B95A22A" w14:textId="77777777" w:rsidR="00DE5CA4" w:rsidRDefault="00DE5CA4" w:rsidP="00D02D4C">
            <w:pPr>
              <w:spacing w:after="60"/>
              <w:jc w:val="both"/>
              <w:rPr>
                <w:rFonts w:cstheme="minorBidi"/>
                <w:sz w:val="26"/>
                <w:szCs w:val="26"/>
                <w:lang w:val="en-US"/>
              </w:rPr>
            </w:pPr>
            <w:r w:rsidRPr="033DB967">
              <w:rPr>
                <w:rFonts w:cstheme="minorBidi"/>
                <w:sz w:val="26"/>
                <w:szCs w:val="26"/>
                <w:lang w:val="en-US"/>
              </w:rPr>
              <w:t>Email:</w:t>
            </w:r>
          </w:p>
        </w:tc>
        <w:tc>
          <w:tcPr>
            <w:tcW w:w="5426" w:type="dxa"/>
          </w:tcPr>
          <w:p w14:paraId="667B0D2E" w14:textId="77777777" w:rsidR="00DE5CA4" w:rsidRPr="000F55B3" w:rsidRDefault="0011719E" w:rsidP="00D02D4C">
            <w:pPr>
              <w:spacing w:after="60"/>
              <w:jc w:val="both"/>
              <w:rPr>
                <w:rFonts w:cstheme="minorBidi"/>
                <w:color w:val="FF0000"/>
                <w:sz w:val="26"/>
                <w:szCs w:val="26"/>
                <w:lang w:val="en-US"/>
              </w:rPr>
            </w:pPr>
            <w:hyperlink r:id="rId39">
              <w:r w:rsidR="00DE5CA4" w:rsidRPr="033DB967">
                <w:rPr>
                  <w:rStyle w:val="Hyperlink"/>
                  <w:rFonts w:cstheme="minorBidi"/>
                  <w:sz w:val="26"/>
                  <w:szCs w:val="26"/>
                  <w:lang w:val="en-US"/>
                </w:rPr>
                <w:t>seassesshub@surreycc.gcsx.gov.uk</w:t>
              </w:r>
            </w:hyperlink>
          </w:p>
        </w:tc>
      </w:tr>
      <w:tr w:rsidR="00DE5CA4" w14:paraId="7E4874ED" w14:textId="77777777" w:rsidTr="00DE5CA4">
        <w:tc>
          <w:tcPr>
            <w:tcW w:w="420" w:type="dxa"/>
          </w:tcPr>
          <w:p w14:paraId="671BEFD1" w14:textId="77777777" w:rsidR="00DE5CA4" w:rsidRPr="007420E1" w:rsidRDefault="00DE5CA4" w:rsidP="00D02D4C">
            <w:pPr>
              <w:spacing w:after="60"/>
              <w:jc w:val="both"/>
              <w:rPr>
                <w:rFonts w:cstheme="minorBidi"/>
                <w:sz w:val="26"/>
                <w:szCs w:val="26"/>
                <w:lang w:val="en-US"/>
              </w:rPr>
            </w:pPr>
          </w:p>
        </w:tc>
        <w:tc>
          <w:tcPr>
            <w:tcW w:w="1752" w:type="dxa"/>
          </w:tcPr>
          <w:p w14:paraId="35CC0F1A" w14:textId="77777777" w:rsidR="00DE5CA4" w:rsidRDefault="00DE5CA4" w:rsidP="00D02D4C">
            <w:pPr>
              <w:spacing w:after="60"/>
              <w:jc w:val="both"/>
              <w:rPr>
                <w:rFonts w:cstheme="minorBidi"/>
                <w:sz w:val="26"/>
                <w:szCs w:val="26"/>
                <w:lang w:val="en-US"/>
              </w:rPr>
            </w:pPr>
          </w:p>
        </w:tc>
        <w:tc>
          <w:tcPr>
            <w:tcW w:w="5426" w:type="dxa"/>
          </w:tcPr>
          <w:p w14:paraId="706C1AAE" w14:textId="77777777" w:rsidR="00DE5CA4" w:rsidRPr="007420E1" w:rsidRDefault="00DE5CA4" w:rsidP="00D02D4C">
            <w:pPr>
              <w:spacing w:after="60"/>
              <w:jc w:val="both"/>
              <w:rPr>
                <w:rFonts w:cstheme="minorBidi"/>
                <w:sz w:val="26"/>
                <w:szCs w:val="26"/>
                <w:lang w:val="en-US"/>
              </w:rPr>
            </w:pPr>
          </w:p>
        </w:tc>
      </w:tr>
      <w:tr w:rsidR="00DE5CA4" w14:paraId="5EDA6F19" w14:textId="77777777" w:rsidTr="00DE5CA4">
        <w:tc>
          <w:tcPr>
            <w:tcW w:w="7598" w:type="dxa"/>
            <w:gridSpan w:val="3"/>
          </w:tcPr>
          <w:p w14:paraId="3CBAA1B5" w14:textId="77777777" w:rsidR="00DE5CA4" w:rsidRPr="00244C05" w:rsidRDefault="00DE5CA4" w:rsidP="00D02D4C">
            <w:pPr>
              <w:spacing w:after="60"/>
              <w:jc w:val="both"/>
              <w:rPr>
                <w:rFonts w:cstheme="minorBidi"/>
                <w:b/>
                <w:sz w:val="28"/>
                <w:szCs w:val="28"/>
                <w:lang w:val="en-US"/>
              </w:rPr>
            </w:pPr>
            <w:r w:rsidRPr="033DB967">
              <w:rPr>
                <w:rFonts w:cstheme="minorBidi"/>
                <w:b/>
                <w:sz w:val="28"/>
                <w:szCs w:val="28"/>
                <w:lang w:val="en-US"/>
              </w:rPr>
              <w:t>Local area office (</w:t>
            </w:r>
            <w:proofErr w:type="gramStart"/>
            <w:r w:rsidRPr="033DB967">
              <w:rPr>
                <w:rFonts w:cstheme="minorBidi"/>
                <w:b/>
                <w:sz w:val="28"/>
                <w:szCs w:val="28"/>
                <w:lang w:val="en-US"/>
              </w:rPr>
              <w:t>South West</w:t>
            </w:r>
            <w:proofErr w:type="gramEnd"/>
            <w:r w:rsidRPr="033DB967">
              <w:rPr>
                <w:rFonts w:cstheme="minorBidi"/>
                <w:b/>
                <w:sz w:val="28"/>
                <w:szCs w:val="28"/>
                <w:lang w:val="en-US"/>
              </w:rPr>
              <w:t>)</w:t>
            </w:r>
          </w:p>
        </w:tc>
      </w:tr>
      <w:tr w:rsidR="00DE5CA4" w14:paraId="7290F85D" w14:textId="77777777" w:rsidTr="00DE5CA4">
        <w:tc>
          <w:tcPr>
            <w:tcW w:w="420" w:type="dxa"/>
          </w:tcPr>
          <w:p w14:paraId="7CE503D2" w14:textId="77777777" w:rsidR="00DE5CA4" w:rsidRPr="007420E1" w:rsidRDefault="00DE5CA4" w:rsidP="00D02D4C">
            <w:pPr>
              <w:spacing w:after="60"/>
              <w:jc w:val="both"/>
              <w:rPr>
                <w:rFonts w:cstheme="minorBidi"/>
                <w:sz w:val="26"/>
                <w:szCs w:val="26"/>
                <w:lang w:val="en-US"/>
              </w:rPr>
            </w:pPr>
          </w:p>
        </w:tc>
        <w:tc>
          <w:tcPr>
            <w:tcW w:w="7178" w:type="dxa"/>
            <w:gridSpan w:val="2"/>
          </w:tcPr>
          <w:p w14:paraId="78D08526"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Guildford and Waverley</w:t>
            </w:r>
          </w:p>
        </w:tc>
      </w:tr>
      <w:tr w:rsidR="00DE5CA4" w14:paraId="5688D507" w14:textId="77777777" w:rsidTr="00DE5CA4">
        <w:tc>
          <w:tcPr>
            <w:tcW w:w="420" w:type="dxa"/>
          </w:tcPr>
          <w:p w14:paraId="3E9507D7" w14:textId="77777777" w:rsidR="00DE5CA4" w:rsidRPr="007420E1" w:rsidRDefault="00DE5CA4" w:rsidP="00D02D4C">
            <w:pPr>
              <w:spacing w:after="60"/>
              <w:jc w:val="both"/>
              <w:rPr>
                <w:rFonts w:cstheme="minorBidi"/>
                <w:sz w:val="26"/>
                <w:szCs w:val="26"/>
                <w:lang w:val="en-US"/>
              </w:rPr>
            </w:pPr>
          </w:p>
        </w:tc>
        <w:tc>
          <w:tcPr>
            <w:tcW w:w="1752" w:type="dxa"/>
          </w:tcPr>
          <w:p w14:paraId="765A86EA" w14:textId="77777777" w:rsidR="00DE5CA4" w:rsidRDefault="00DE5CA4" w:rsidP="00D02D4C">
            <w:pPr>
              <w:spacing w:after="60"/>
              <w:jc w:val="both"/>
              <w:rPr>
                <w:rFonts w:cstheme="minorBidi"/>
                <w:sz w:val="26"/>
                <w:szCs w:val="26"/>
                <w:lang w:val="en-US"/>
              </w:rPr>
            </w:pPr>
            <w:r w:rsidRPr="033DB967">
              <w:rPr>
                <w:rFonts w:cstheme="minorBidi"/>
                <w:sz w:val="26"/>
                <w:szCs w:val="26"/>
                <w:lang w:val="en-US"/>
              </w:rPr>
              <w:t>Availability:</w:t>
            </w:r>
          </w:p>
        </w:tc>
        <w:tc>
          <w:tcPr>
            <w:tcW w:w="5426" w:type="dxa"/>
          </w:tcPr>
          <w:p w14:paraId="09F6A79D" w14:textId="77777777" w:rsidR="00DE5CA4" w:rsidRPr="007420E1" w:rsidRDefault="00DE5CA4" w:rsidP="00D02D4C">
            <w:pPr>
              <w:spacing w:after="60"/>
              <w:jc w:val="both"/>
              <w:rPr>
                <w:rFonts w:cstheme="minorBidi"/>
                <w:sz w:val="26"/>
                <w:szCs w:val="26"/>
                <w:lang w:val="en-US"/>
              </w:rPr>
            </w:pPr>
            <w:r w:rsidRPr="033DB967">
              <w:rPr>
                <w:rFonts w:cstheme="minorBidi"/>
                <w:sz w:val="26"/>
                <w:szCs w:val="26"/>
                <w:lang w:val="en-US"/>
              </w:rPr>
              <w:t>9am to 5pm, Monday to Friday</w:t>
            </w:r>
          </w:p>
        </w:tc>
      </w:tr>
      <w:tr w:rsidR="00DE5CA4" w14:paraId="62164E77" w14:textId="77777777" w:rsidTr="00DE5CA4">
        <w:tc>
          <w:tcPr>
            <w:tcW w:w="420" w:type="dxa"/>
          </w:tcPr>
          <w:p w14:paraId="5A6140B6" w14:textId="77777777" w:rsidR="00DE5CA4" w:rsidRPr="007420E1" w:rsidRDefault="00DE5CA4" w:rsidP="000D5E3D">
            <w:pPr>
              <w:spacing w:after="60"/>
              <w:jc w:val="both"/>
              <w:rPr>
                <w:rFonts w:cstheme="minorBidi"/>
                <w:sz w:val="26"/>
                <w:szCs w:val="26"/>
                <w:lang w:val="en-US"/>
              </w:rPr>
            </w:pPr>
          </w:p>
        </w:tc>
        <w:tc>
          <w:tcPr>
            <w:tcW w:w="1752" w:type="dxa"/>
          </w:tcPr>
          <w:p w14:paraId="5FFC77C8" w14:textId="77777777" w:rsidR="00DE5CA4" w:rsidRDefault="00DE5CA4" w:rsidP="000D5E3D">
            <w:pPr>
              <w:spacing w:after="60"/>
              <w:jc w:val="both"/>
              <w:rPr>
                <w:rFonts w:cstheme="minorBidi"/>
                <w:sz w:val="26"/>
                <w:szCs w:val="26"/>
                <w:lang w:val="en-US"/>
              </w:rPr>
            </w:pPr>
            <w:r w:rsidRPr="033DB967">
              <w:rPr>
                <w:rFonts w:cstheme="minorBidi"/>
                <w:sz w:val="26"/>
                <w:szCs w:val="26"/>
                <w:lang w:val="en-US"/>
              </w:rPr>
              <w:t>Address:</w:t>
            </w:r>
          </w:p>
        </w:tc>
        <w:tc>
          <w:tcPr>
            <w:tcW w:w="5426" w:type="dxa"/>
          </w:tcPr>
          <w:p w14:paraId="738C228C" w14:textId="77777777" w:rsidR="00DE5CA4" w:rsidRPr="007420E1" w:rsidRDefault="00DE5CA4" w:rsidP="000D5E3D">
            <w:pPr>
              <w:spacing w:after="60"/>
              <w:jc w:val="both"/>
              <w:rPr>
                <w:rFonts w:cstheme="minorBidi"/>
                <w:sz w:val="26"/>
                <w:szCs w:val="26"/>
                <w:lang w:val="en-US"/>
              </w:rPr>
            </w:pPr>
            <w:proofErr w:type="gramStart"/>
            <w:r w:rsidRPr="033DB967">
              <w:rPr>
                <w:rFonts w:cstheme="minorBidi"/>
                <w:sz w:val="26"/>
                <w:szCs w:val="26"/>
                <w:lang w:val="en-US"/>
              </w:rPr>
              <w:t>South West</w:t>
            </w:r>
            <w:proofErr w:type="gramEnd"/>
            <w:r w:rsidRPr="033DB967">
              <w:rPr>
                <w:rFonts w:cstheme="minorBidi"/>
                <w:sz w:val="26"/>
                <w:szCs w:val="26"/>
                <w:lang w:val="en-US"/>
              </w:rPr>
              <w:t xml:space="preserve"> Surrey Children’s Services, St Francis Centre, </w:t>
            </w:r>
            <w:proofErr w:type="spellStart"/>
            <w:r w:rsidRPr="033DB967">
              <w:rPr>
                <w:rFonts w:cstheme="minorBidi"/>
                <w:sz w:val="26"/>
                <w:szCs w:val="26"/>
                <w:lang w:val="en-US"/>
              </w:rPr>
              <w:t>Southway</w:t>
            </w:r>
            <w:proofErr w:type="spellEnd"/>
            <w:r w:rsidRPr="033DB967">
              <w:rPr>
                <w:rFonts w:cstheme="minorBidi"/>
                <w:sz w:val="26"/>
                <w:szCs w:val="26"/>
                <w:lang w:val="en-US"/>
              </w:rPr>
              <w:t>, Guildford, GU2 8WZ</w:t>
            </w:r>
          </w:p>
        </w:tc>
      </w:tr>
      <w:tr w:rsidR="00DE5CA4" w14:paraId="16CB787F" w14:textId="77777777" w:rsidTr="00DE5CA4">
        <w:tc>
          <w:tcPr>
            <w:tcW w:w="420" w:type="dxa"/>
          </w:tcPr>
          <w:p w14:paraId="0CCD23F2" w14:textId="77777777" w:rsidR="00DE5CA4" w:rsidRPr="007420E1" w:rsidRDefault="00DE5CA4" w:rsidP="000D5E3D">
            <w:pPr>
              <w:spacing w:after="60"/>
              <w:jc w:val="both"/>
              <w:rPr>
                <w:rFonts w:cstheme="minorBidi"/>
                <w:sz w:val="26"/>
                <w:szCs w:val="26"/>
                <w:lang w:val="en-US"/>
              </w:rPr>
            </w:pPr>
          </w:p>
        </w:tc>
        <w:tc>
          <w:tcPr>
            <w:tcW w:w="1752" w:type="dxa"/>
          </w:tcPr>
          <w:p w14:paraId="34E89FEE" w14:textId="77777777" w:rsidR="00DE5CA4" w:rsidRDefault="00DE5CA4" w:rsidP="000D5E3D">
            <w:pPr>
              <w:spacing w:after="60"/>
              <w:jc w:val="both"/>
              <w:rPr>
                <w:rFonts w:cstheme="minorBidi"/>
                <w:sz w:val="26"/>
                <w:szCs w:val="26"/>
                <w:lang w:val="en-US"/>
              </w:rPr>
            </w:pPr>
            <w:r w:rsidRPr="033DB967">
              <w:rPr>
                <w:rFonts w:cstheme="minorBidi"/>
                <w:sz w:val="26"/>
                <w:szCs w:val="26"/>
                <w:lang w:val="en-US"/>
              </w:rPr>
              <w:t>Tel:</w:t>
            </w:r>
          </w:p>
        </w:tc>
        <w:tc>
          <w:tcPr>
            <w:tcW w:w="5426" w:type="dxa"/>
          </w:tcPr>
          <w:p w14:paraId="5B4C3CF5" w14:textId="77777777" w:rsidR="00DE5CA4" w:rsidRPr="007420E1" w:rsidRDefault="00DE5CA4" w:rsidP="000D5E3D">
            <w:pPr>
              <w:spacing w:after="60"/>
              <w:jc w:val="both"/>
              <w:rPr>
                <w:rFonts w:cstheme="minorBidi"/>
                <w:sz w:val="26"/>
                <w:szCs w:val="26"/>
                <w:lang w:val="en-US"/>
              </w:rPr>
            </w:pPr>
            <w:r w:rsidRPr="033DB967">
              <w:rPr>
                <w:rFonts w:cstheme="minorBidi"/>
                <w:sz w:val="26"/>
                <w:szCs w:val="26"/>
                <w:lang w:val="en-US"/>
              </w:rPr>
              <w:t>0300 123 1640</w:t>
            </w:r>
          </w:p>
        </w:tc>
      </w:tr>
      <w:tr w:rsidR="00DE5CA4" w14:paraId="638C7233" w14:textId="77777777" w:rsidTr="00DE5CA4">
        <w:tc>
          <w:tcPr>
            <w:tcW w:w="420" w:type="dxa"/>
          </w:tcPr>
          <w:p w14:paraId="16DA4C6C" w14:textId="77777777" w:rsidR="00DE5CA4" w:rsidRPr="007420E1" w:rsidRDefault="00DE5CA4" w:rsidP="004D65AD">
            <w:pPr>
              <w:spacing w:after="60"/>
              <w:jc w:val="both"/>
              <w:rPr>
                <w:rFonts w:cstheme="minorBidi"/>
                <w:sz w:val="26"/>
                <w:szCs w:val="26"/>
                <w:lang w:val="en-US"/>
              </w:rPr>
            </w:pPr>
          </w:p>
        </w:tc>
        <w:tc>
          <w:tcPr>
            <w:tcW w:w="1752" w:type="dxa"/>
          </w:tcPr>
          <w:p w14:paraId="4FB28C1F"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Email:</w:t>
            </w:r>
          </w:p>
        </w:tc>
        <w:tc>
          <w:tcPr>
            <w:tcW w:w="5426" w:type="dxa"/>
          </w:tcPr>
          <w:p w14:paraId="0FB666A5" w14:textId="77777777" w:rsidR="00DE5CA4" w:rsidRPr="00F7210E" w:rsidRDefault="0011719E" w:rsidP="004D65AD">
            <w:pPr>
              <w:spacing w:after="60"/>
              <w:jc w:val="both"/>
              <w:rPr>
                <w:rFonts w:cstheme="minorBidi"/>
                <w:color w:val="FF0000"/>
                <w:sz w:val="26"/>
                <w:szCs w:val="26"/>
                <w:lang w:val="en-US"/>
              </w:rPr>
            </w:pPr>
            <w:hyperlink r:id="rId40">
              <w:r w:rsidR="00DE5CA4" w:rsidRPr="033DB967">
                <w:rPr>
                  <w:rStyle w:val="Hyperlink"/>
                  <w:rFonts w:cstheme="minorBidi"/>
                  <w:sz w:val="26"/>
                  <w:szCs w:val="26"/>
                  <w:lang w:val="en-US"/>
                </w:rPr>
                <w:t>swassesshub@surreycc.gov.uk</w:t>
              </w:r>
            </w:hyperlink>
          </w:p>
        </w:tc>
      </w:tr>
      <w:tr w:rsidR="00DE5CA4" w14:paraId="6745A3AA" w14:textId="77777777" w:rsidTr="00DE5CA4">
        <w:tc>
          <w:tcPr>
            <w:tcW w:w="420" w:type="dxa"/>
          </w:tcPr>
          <w:p w14:paraId="1E05F974" w14:textId="77777777" w:rsidR="00DE5CA4" w:rsidRPr="007420E1" w:rsidRDefault="00DE5CA4" w:rsidP="004D65AD">
            <w:pPr>
              <w:spacing w:after="60"/>
              <w:jc w:val="both"/>
              <w:rPr>
                <w:rFonts w:cstheme="minorBidi"/>
                <w:sz w:val="26"/>
                <w:szCs w:val="26"/>
                <w:lang w:val="en-US"/>
              </w:rPr>
            </w:pPr>
          </w:p>
        </w:tc>
        <w:tc>
          <w:tcPr>
            <w:tcW w:w="1752" w:type="dxa"/>
          </w:tcPr>
          <w:p w14:paraId="663F9255" w14:textId="77777777" w:rsidR="00DE5CA4" w:rsidRDefault="00DE5CA4" w:rsidP="004D65AD">
            <w:pPr>
              <w:spacing w:after="60"/>
              <w:jc w:val="both"/>
              <w:rPr>
                <w:rFonts w:cstheme="minorBidi"/>
                <w:sz w:val="26"/>
                <w:szCs w:val="26"/>
                <w:lang w:val="en-US"/>
              </w:rPr>
            </w:pPr>
          </w:p>
        </w:tc>
        <w:tc>
          <w:tcPr>
            <w:tcW w:w="5426" w:type="dxa"/>
          </w:tcPr>
          <w:p w14:paraId="2FDDB3C0" w14:textId="77777777" w:rsidR="00DE5CA4" w:rsidRPr="007420E1" w:rsidRDefault="00DE5CA4" w:rsidP="004D65AD">
            <w:pPr>
              <w:spacing w:after="60"/>
              <w:jc w:val="both"/>
              <w:rPr>
                <w:rFonts w:cstheme="minorBidi"/>
                <w:sz w:val="26"/>
                <w:szCs w:val="26"/>
                <w:lang w:val="en-US"/>
              </w:rPr>
            </w:pPr>
          </w:p>
        </w:tc>
      </w:tr>
      <w:tr w:rsidR="00DE5CA4" w14:paraId="4870B2B2" w14:textId="77777777" w:rsidTr="00DE5CA4">
        <w:tc>
          <w:tcPr>
            <w:tcW w:w="7598" w:type="dxa"/>
            <w:gridSpan w:val="3"/>
          </w:tcPr>
          <w:p w14:paraId="75A4A591" w14:textId="77777777" w:rsidR="00DE5CA4" w:rsidRPr="00F25736" w:rsidRDefault="00DE5CA4" w:rsidP="004D65AD">
            <w:pPr>
              <w:spacing w:after="60"/>
              <w:jc w:val="both"/>
              <w:rPr>
                <w:rFonts w:cstheme="minorBidi"/>
                <w:b/>
                <w:sz w:val="28"/>
                <w:szCs w:val="28"/>
                <w:lang w:val="en-US"/>
              </w:rPr>
            </w:pPr>
            <w:r w:rsidRPr="033DB967">
              <w:rPr>
                <w:rFonts w:cstheme="minorBidi"/>
                <w:b/>
                <w:sz w:val="28"/>
                <w:szCs w:val="28"/>
                <w:lang w:val="en-US"/>
              </w:rPr>
              <w:t>Emergency Duty Team</w:t>
            </w:r>
          </w:p>
        </w:tc>
      </w:tr>
      <w:tr w:rsidR="00DE5CA4" w14:paraId="7FDD575F" w14:textId="77777777" w:rsidTr="00DE5CA4">
        <w:tc>
          <w:tcPr>
            <w:tcW w:w="420" w:type="dxa"/>
          </w:tcPr>
          <w:p w14:paraId="26843CCB" w14:textId="77777777" w:rsidR="00DE5CA4" w:rsidRPr="007420E1" w:rsidRDefault="00DE5CA4" w:rsidP="004D65AD">
            <w:pPr>
              <w:spacing w:after="60"/>
              <w:jc w:val="both"/>
              <w:rPr>
                <w:rFonts w:cstheme="minorBidi"/>
                <w:sz w:val="26"/>
                <w:szCs w:val="26"/>
                <w:lang w:val="en-US"/>
              </w:rPr>
            </w:pPr>
          </w:p>
        </w:tc>
        <w:tc>
          <w:tcPr>
            <w:tcW w:w="1752" w:type="dxa"/>
          </w:tcPr>
          <w:p w14:paraId="3A1D0154"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Availability</w:t>
            </w:r>
          </w:p>
        </w:tc>
        <w:tc>
          <w:tcPr>
            <w:tcW w:w="5426" w:type="dxa"/>
          </w:tcPr>
          <w:p w14:paraId="05C8B53B" w14:textId="77777777" w:rsidR="00DE5CA4" w:rsidRPr="007420E1" w:rsidRDefault="00DE5CA4" w:rsidP="004D65AD">
            <w:pPr>
              <w:spacing w:after="60"/>
              <w:jc w:val="both"/>
              <w:rPr>
                <w:rFonts w:cstheme="minorBidi"/>
                <w:sz w:val="26"/>
                <w:szCs w:val="26"/>
                <w:lang w:val="en-US"/>
              </w:rPr>
            </w:pPr>
            <w:r w:rsidRPr="033DB967">
              <w:rPr>
                <w:rFonts w:cstheme="minorBidi"/>
                <w:sz w:val="26"/>
                <w:szCs w:val="26"/>
                <w:lang w:val="en-US"/>
              </w:rPr>
              <w:t>Monday to Friday 5pm to 9am. 24 hours a day at weekends and on bank holidays.</w:t>
            </w:r>
          </w:p>
        </w:tc>
      </w:tr>
      <w:tr w:rsidR="00DE5CA4" w14:paraId="3B912845" w14:textId="77777777" w:rsidTr="00DE5CA4">
        <w:tc>
          <w:tcPr>
            <w:tcW w:w="420" w:type="dxa"/>
          </w:tcPr>
          <w:p w14:paraId="696DC787" w14:textId="77777777" w:rsidR="00DE5CA4" w:rsidRPr="007420E1" w:rsidRDefault="00DE5CA4" w:rsidP="004D65AD">
            <w:pPr>
              <w:spacing w:after="60"/>
              <w:jc w:val="both"/>
              <w:rPr>
                <w:rFonts w:cstheme="minorBidi"/>
                <w:sz w:val="26"/>
                <w:szCs w:val="26"/>
                <w:lang w:val="en-US"/>
              </w:rPr>
            </w:pPr>
          </w:p>
        </w:tc>
        <w:tc>
          <w:tcPr>
            <w:tcW w:w="1752" w:type="dxa"/>
          </w:tcPr>
          <w:p w14:paraId="338C752A"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Tel:</w:t>
            </w:r>
          </w:p>
        </w:tc>
        <w:tc>
          <w:tcPr>
            <w:tcW w:w="5426" w:type="dxa"/>
          </w:tcPr>
          <w:p w14:paraId="2E778E0C" w14:textId="77777777" w:rsidR="00DE5CA4" w:rsidRPr="007420E1" w:rsidRDefault="00DE5CA4" w:rsidP="004D65AD">
            <w:pPr>
              <w:spacing w:after="60"/>
              <w:jc w:val="both"/>
              <w:rPr>
                <w:rFonts w:cstheme="minorBidi"/>
                <w:sz w:val="26"/>
                <w:szCs w:val="26"/>
                <w:lang w:val="en-US"/>
              </w:rPr>
            </w:pPr>
            <w:r w:rsidRPr="033DB967">
              <w:rPr>
                <w:rFonts w:cstheme="minorBidi"/>
                <w:sz w:val="26"/>
                <w:szCs w:val="26"/>
                <w:lang w:val="en-US"/>
              </w:rPr>
              <w:t>01483 517 898</w:t>
            </w:r>
          </w:p>
        </w:tc>
      </w:tr>
      <w:tr w:rsidR="00DE5CA4" w14:paraId="35DF312F" w14:textId="77777777" w:rsidTr="00DE5CA4">
        <w:tc>
          <w:tcPr>
            <w:tcW w:w="420" w:type="dxa"/>
          </w:tcPr>
          <w:p w14:paraId="4AC2A499" w14:textId="77777777" w:rsidR="00DE5CA4" w:rsidRPr="007420E1" w:rsidRDefault="00DE5CA4" w:rsidP="004D65AD">
            <w:pPr>
              <w:spacing w:after="60"/>
              <w:jc w:val="both"/>
              <w:rPr>
                <w:rFonts w:cstheme="minorBidi"/>
                <w:sz w:val="26"/>
                <w:szCs w:val="26"/>
                <w:lang w:val="en-US"/>
              </w:rPr>
            </w:pPr>
          </w:p>
        </w:tc>
        <w:tc>
          <w:tcPr>
            <w:tcW w:w="1752" w:type="dxa"/>
          </w:tcPr>
          <w:p w14:paraId="28317101"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Fax:</w:t>
            </w:r>
          </w:p>
        </w:tc>
        <w:tc>
          <w:tcPr>
            <w:tcW w:w="5426" w:type="dxa"/>
          </w:tcPr>
          <w:p w14:paraId="0BC8EAAA"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01483 517 895</w:t>
            </w:r>
          </w:p>
        </w:tc>
      </w:tr>
      <w:tr w:rsidR="00DE5CA4" w14:paraId="3960E247" w14:textId="77777777" w:rsidTr="00DE5CA4">
        <w:tc>
          <w:tcPr>
            <w:tcW w:w="420" w:type="dxa"/>
          </w:tcPr>
          <w:p w14:paraId="4E6E9F1B" w14:textId="77777777" w:rsidR="00DE5CA4" w:rsidRPr="007420E1" w:rsidRDefault="00DE5CA4" w:rsidP="004D65AD">
            <w:pPr>
              <w:spacing w:after="60"/>
              <w:jc w:val="both"/>
              <w:rPr>
                <w:rFonts w:cstheme="minorBidi"/>
                <w:sz w:val="26"/>
                <w:szCs w:val="26"/>
                <w:lang w:val="en-US"/>
              </w:rPr>
            </w:pPr>
          </w:p>
        </w:tc>
        <w:tc>
          <w:tcPr>
            <w:tcW w:w="1752" w:type="dxa"/>
          </w:tcPr>
          <w:p w14:paraId="04DAB025"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SMS</w:t>
            </w:r>
          </w:p>
        </w:tc>
        <w:tc>
          <w:tcPr>
            <w:tcW w:w="5426" w:type="dxa"/>
          </w:tcPr>
          <w:p w14:paraId="54A42D0B"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07800 000 388 (for deaf &amp; hard of hearing)</w:t>
            </w:r>
          </w:p>
        </w:tc>
      </w:tr>
      <w:tr w:rsidR="00DE5CA4" w14:paraId="488D6FE7" w14:textId="77777777" w:rsidTr="00DE5CA4">
        <w:tc>
          <w:tcPr>
            <w:tcW w:w="420" w:type="dxa"/>
          </w:tcPr>
          <w:p w14:paraId="54D58B1E" w14:textId="77777777" w:rsidR="00DE5CA4" w:rsidRPr="007420E1" w:rsidRDefault="00DE5CA4" w:rsidP="004D65AD">
            <w:pPr>
              <w:spacing w:after="60"/>
              <w:jc w:val="both"/>
              <w:rPr>
                <w:rFonts w:cstheme="minorBidi"/>
                <w:sz w:val="26"/>
                <w:szCs w:val="26"/>
                <w:lang w:val="en-US"/>
              </w:rPr>
            </w:pPr>
          </w:p>
        </w:tc>
        <w:tc>
          <w:tcPr>
            <w:tcW w:w="1752" w:type="dxa"/>
          </w:tcPr>
          <w:p w14:paraId="1F46E920"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Email:</w:t>
            </w:r>
          </w:p>
        </w:tc>
        <w:tc>
          <w:tcPr>
            <w:tcW w:w="5426" w:type="dxa"/>
          </w:tcPr>
          <w:p w14:paraId="7E6A2153" w14:textId="77777777" w:rsidR="00DE5CA4" w:rsidRPr="007420E1" w:rsidRDefault="0011719E" w:rsidP="004D65AD">
            <w:pPr>
              <w:spacing w:after="60"/>
              <w:jc w:val="both"/>
              <w:rPr>
                <w:rFonts w:cstheme="minorBidi"/>
                <w:sz w:val="26"/>
                <w:szCs w:val="26"/>
                <w:lang w:val="en-US"/>
              </w:rPr>
            </w:pPr>
            <w:hyperlink r:id="rId41">
              <w:r w:rsidR="00DE5CA4" w:rsidRPr="033DB967">
                <w:rPr>
                  <w:rStyle w:val="Hyperlink"/>
                  <w:rFonts w:cstheme="minorBidi"/>
                  <w:sz w:val="26"/>
                  <w:szCs w:val="26"/>
                  <w:lang w:val="en-US"/>
                </w:rPr>
                <w:t>edt.ssd@surreycc.gov.uk</w:t>
              </w:r>
            </w:hyperlink>
            <w:r w:rsidR="00DE5CA4" w:rsidRPr="033DB967">
              <w:rPr>
                <w:rFonts w:cstheme="minorBidi"/>
                <w:sz w:val="26"/>
                <w:szCs w:val="26"/>
                <w:lang w:val="en-US"/>
              </w:rPr>
              <w:t xml:space="preserve"> </w:t>
            </w:r>
          </w:p>
        </w:tc>
      </w:tr>
      <w:tr w:rsidR="00DE5CA4" w14:paraId="08531DBE" w14:textId="77777777" w:rsidTr="00DE5CA4">
        <w:tc>
          <w:tcPr>
            <w:tcW w:w="420" w:type="dxa"/>
          </w:tcPr>
          <w:p w14:paraId="750AC968" w14:textId="77777777" w:rsidR="00DE5CA4" w:rsidRPr="007420E1" w:rsidRDefault="00DE5CA4" w:rsidP="004D65AD">
            <w:pPr>
              <w:spacing w:after="60"/>
              <w:jc w:val="both"/>
              <w:rPr>
                <w:rFonts w:cstheme="minorBidi"/>
                <w:sz w:val="26"/>
                <w:szCs w:val="26"/>
                <w:lang w:val="en-US"/>
              </w:rPr>
            </w:pPr>
          </w:p>
        </w:tc>
        <w:tc>
          <w:tcPr>
            <w:tcW w:w="1752" w:type="dxa"/>
          </w:tcPr>
          <w:p w14:paraId="39DD887A" w14:textId="77777777" w:rsidR="00DE5CA4" w:rsidRDefault="00DE5CA4" w:rsidP="004D65AD">
            <w:pPr>
              <w:spacing w:after="60"/>
              <w:jc w:val="both"/>
              <w:rPr>
                <w:rFonts w:cstheme="minorBidi"/>
                <w:sz w:val="26"/>
                <w:szCs w:val="26"/>
                <w:lang w:val="en-US"/>
              </w:rPr>
            </w:pPr>
          </w:p>
        </w:tc>
        <w:tc>
          <w:tcPr>
            <w:tcW w:w="5426" w:type="dxa"/>
          </w:tcPr>
          <w:p w14:paraId="02C9872B" w14:textId="77777777" w:rsidR="00DE5CA4" w:rsidRDefault="00DE5CA4" w:rsidP="004D65AD">
            <w:pPr>
              <w:spacing w:after="60"/>
              <w:jc w:val="both"/>
              <w:rPr>
                <w:rFonts w:cstheme="minorBidi"/>
                <w:sz w:val="26"/>
                <w:szCs w:val="26"/>
                <w:lang w:val="en-US"/>
              </w:rPr>
            </w:pPr>
          </w:p>
        </w:tc>
      </w:tr>
      <w:tr w:rsidR="00DE5CA4" w14:paraId="1FEB8549" w14:textId="77777777" w:rsidTr="00DE5CA4">
        <w:tc>
          <w:tcPr>
            <w:tcW w:w="7598" w:type="dxa"/>
            <w:gridSpan w:val="3"/>
          </w:tcPr>
          <w:p w14:paraId="77A8C070" w14:textId="77777777" w:rsidR="00DE5CA4" w:rsidRPr="004322D0" w:rsidRDefault="00DE5CA4" w:rsidP="004D65AD">
            <w:pPr>
              <w:spacing w:after="60"/>
              <w:jc w:val="both"/>
              <w:rPr>
                <w:rFonts w:cstheme="minorBidi"/>
                <w:b/>
                <w:sz w:val="28"/>
                <w:szCs w:val="28"/>
                <w:lang w:val="en-US"/>
              </w:rPr>
            </w:pPr>
            <w:r w:rsidRPr="033DB967">
              <w:rPr>
                <w:rFonts w:cstheme="minorBidi"/>
                <w:b/>
                <w:sz w:val="28"/>
                <w:szCs w:val="28"/>
                <w:lang w:val="en-US"/>
              </w:rPr>
              <w:t>C-SPA Child Protection Consultation Line</w:t>
            </w:r>
          </w:p>
        </w:tc>
      </w:tr>
      <w:tr w:rsidR="00DE5CA4" w14:paraId="52D8767A" w14:textId="77777777" w:rsidTr="00DE5CA4">
        <w:tc>
          <w:tcPr>
            <w:tcW w:w="420" w:type="dxa"/>
          </w:tcPr>
          <w:p w14:paraId="29650EC6" w14:textId="77777777" w:rsidR="00DE5CA4" w:rsidRPr="007420E1" w:rsidRDefault="00DE5CA4" w:rsidP="004D65AD">
            <w:pPr>
              <w:spacing w:after="60"/>
              <w:jc w:val="both"/>
              <w:rPr>
                <w:rFonts w:cstheme="minorBidi"/>
                <w:sz w:val="26"/>
                <w:szCs w:val="26"/>
                <w:lang w:val="en-US"/>
              </w:rPr>
            </w:pPr>
          </w:p>
        </w:tc>
        <w:tc>
          <w:tcPr>
            <w:tcW w:w="7178" w:type="dxa"/>
            <w:gridSpan w:val="2"/>
          </w:tcPr>
          <w:p w14:paraId="24F47FD3"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Advice and support to professionals to ensure they are directed to the most appropriate service.</w:t>
            </w:r>
          </w:p>
        </w:tc>
      </w:tr>
      <w:tr w:rsidR="00DE5CA4" w14:paraId="1E1B5A6F" w14:textId="77777777" w:rsidTr="00DE5CA4">
        <w:tc>
          <w:tcPr>
            <w:tcW w:w="420" w:type="dxa"/>
          </w:tcPr>
          <w:p w14:paraId="55460255" w14:textId="77777777" w:rsidR="00DE5CA4" w:rsidRPr="007420E1" w:rsidRDefault="00DE5CA4" w:rsidP="004D65AD">
            <w:pPr>
              <w:spacing w:after="60"/>
              <w:jc w:val="both"/>
              <w:rPr>
                <w:rFonts w:cstheme="minorBidi"/>
                <w:sz w:val="26"/>
                <w:szCs w:val="26"/>
                <w:lang w:val="en-US"/>
              </w:rPr>
            </w:pPr>
          </w:p>
        </w:tc>
        <w:tc>
          <w:tcPr>
            <w:tcW w:w="1752" w:type="dxa"/>
          </w:tcPr>
          <w:p w14:paraId="79D452D0"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Availability:</w:t>
            </w:r>
          </w:p>
        </w:tc>
        <w:tc>
          <w:tcPr>
            <w:tcW w:w="5426" w:type="dxa"/>
          </w:tcPr>
          <w:p w14:paraId="6179F0E5"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9am to 5pm, Monday to Friday</w:t>
            </w:r>
          </w:p>
        </w:tc>
      </w:tr>
      <w:tr w:rsidR="00DE5CA4" w14:paraId="26431D47" w14:textId="77777777" w:rsidTr="00DE5CA4">
        <w:tc>
          <w:tcPr>
            <w:tcW w:w="420" w:type="dxa"/>
          </w:tcPr>
          <w:p w14:paraId="1A69149E" w14:textId="77777777" w:rsidR="00DE5CA4" w:rsidRPr="007420E1" w:rsidRDefault="00DE5CA4" w:rsidP="004D65AD">
            <w:pPr>
              <w:spacing w:after="60"/>
              <w:jc w:val="both"/>
              <w:rPr>
                <w:rFonts w:cstheme="minorBidi"/>
                <w:sz w:val="26"/>
                <w:szCs w:val="26"/>
                <w:lang w:val="en-US"/>
              </w:rPr>
            </w:pPr>
          </w:p>
        </w:tc>
        <w:tc>
          <w:tcPr>
            <w:tcW w:w="1752" w:type="dxa"/>
          </w:tcPr>
          <w:p w14:paraId="4C489F08"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Tel:</w:t>
            </w:r>
          </w:p>
        </w:tc>
        <w:tc>
          <w:tcPr>
            <w:tcW w:w="5426" w:type="dxa"/>
          </w:tcPr>
          <w:p w14:paraId="1909C123"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0300 470 9100 option 3</w:t>
            </w:r>
          </w:p>
        </w:tc>
      </w:tr>
    </w:tbl>
    <w:p w14:paraId="7DACF269" w14:textId="77C70428" w:rsidR="00DE5CA4" w:rsidRDefault="00DE5CA4" w:rsidP="004D65AD">
      <w:pPr>
        <w:pStyle w:val="Heading2"/>
        <w:tabs>
          <w:tab w:val="left" w:pos="860"/>
          <w:tab w:val="left" w:pos="861"/>
        </w:tabs>
        <w:ind w:left="0" w:firstLine="0"/>
        <w:jc w:val="both"/>
        <w:rPr>
          <w:color w:val="385522"/>
          <w:spacing w:val="-3"/>
        </w:rPr>
      </w:pPr>
      <w:r w:rsidRPr="033DB967">
        <w:rPr>
          <w:rFonts w:cstheme="minorBidi"/>
          <w:sz w:val="26"/>
          <w:szCs w:val="26"/>
          <w:lang w:val="en-US"/>
        </w:rPr>
        <w:br w:type="page"/>
      </w:r>
    </w:p>
    <w:p w14:paraId="3DF5AED2" w14:textId="77777777" w:rsidR="00DE5CA4" w:rsidRPr="00837913" w:rsidRDefault="00DE5CA4" w:rsidP="004D65AD">
      <w:pPr>
        <w:pStyle w:val="Heading2"/>
        <w:tabs>
          <w:tab w:val="left" w:pos="860"/>
          <w:tab w:val="left" w:pos="861"/>
        </w:tabs>
        <w:jc w:val="both"/>
      </w:pPr>
    </w:p>
    <w:p w14:paraId="775C7163" w14:textId="791BCC86" w:rsidR="00837913" w:rsidRPr="00DE5CA4" w:rsidRDefault="00DE5CA4" w:rsidP="004D65AD">
      <w:pPr>
        <w:pStyle w:val="Heading2"/>
        <w:numPr>
          <w:ilvl w:val="0"/>
          <w:numId w:val="1"/>
        </w:numPr>
        <w:tabs>
          <w:tab w:val="left" w:pos="860"/>
          <w:tab w:val="left" w:pos="861"/>
        </w:tabs>
        <w:ind w:hanging="860"/>
        <w:jc w:val="both"/>
      </w:pPr>
      <w:bookmarkStart w:id="31" w:name="_Appendix_B_–"/>
      <w:bookmarkStart w:id="32" w:name="_Toc92881144"/>
      <w:bookmarkEnd w:id="31"/>
      <w:r>
        <w:rPr>
          <w:color w:val="385522"/>
          <w:spacing w:val="-3"/>
        </w:rPr>
        <w:t xml:space="preserve">Appendix B – </w:t>
      </w:r>
      <w:bookmarkStart w:id="33" w:name="Homelessnessteams"/>
      <w:r>
        <w:rPr>
          <w:color w:val="385522"/>
          <w:spacing w:val="-3"/>
        </w:rPr>
        <w:t xml:space="preserve">Homelessness Teams </w:t>
      </w:r>
      <w:bookmarkEnd w:id="33"/>
      <w:r>
        <w:rPr>
          <w:color w:val="385522"/>
          <w:spacing w:val="-3"/>
        </w:rPr>
        <w:t>– Contact Details</w:t>
      </w:r>
      <w:bookmarkEnd w:id="32"/>
    </w:p>
    <w:p w14:paraId="42FB00DF" w14:textId="325D3AA9" w:rsidR="00DE5CA4" w:rsidRDefault="00DE5CA4" w:rsidP="004D65AD">
      <w:pPr>
        <w:pStyle w:val="Heading2"/>
        <w:tabs>
          <w:tab w:val="left" w:pos="860"/>
          <w:tab w:val="left" w:pos="861"/>
        </w:tabs>
        <w:ind w:left="0" w:firstLine="0"/>
        <w:jc w:val="both"/>
        <w:rPr>
          <w:color w:val="385522"/>
          <w:spacing w:val="-3"/>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659"/>
        <w:gridCol w:w="1059"/>
        <w:gridCol w:w="212"/>
        <w:gridCol w:w="1249"/>
        <w:gridCol w:w="875"/>
        <w:gridCol w:w="875"/>
        <w:gridCol w:w="875"/>
      </w:tblGrid>
      <w:tr w:rsidR="00DE5CA4" w:rsidRPr="00DC1FB5" w14:paraId="15D2C311" w14:textId="77777777" w:rsidTr="00DE5CA4">
        <w:tc>
          <w:tcPr>
            <w:tcW w:w="7765" w:type="dxa"/>
            <w:gridSpan w:val="8"/>
          </w:tcPr>
          <w:p w14:paraId="2C961C91" w14:textId="77777777" w:rsidR="00DE5CA4" w:rsidRPr="00DC1FB5" w:rsidRDefault="00DE5CA4" w:rsidP="004D65AD">
            <w:pPr>
              <w:spacing w:after="60"/>
              <w:jc w:val="both"/>
              <w:rPr>
                <w:rFonts w:cstheme="minorBidi"/>
                <w:sz w:val="28"/>
                <w:szCs w:val="28"/>
                <w:lang w:val="en-US"/>
              </w:rPr>
            </w:pPr>
            <w:r w:rsidRPr="033DB967">
              <w:rPr>
                <w:rFonts w:cstheme="minorBidi"/>
                <w:b/>
                <w:sz w:val="28"/>
                <w:szCs w:val="28"/>
                <w:lang w:val="en-US"/>
              </w:rPr>
              <w:t xml:space="preserve">Elmbridge Borough Council </w:t>
            </w:r>
          </w:p>
        </w:tc>
      </w:tr>
      <w:tr w:rsidR="00DE5CA4" w14:paraId="6C4538CB" w14:textId="77777777" w:rsidTr="00DE5CA4">
        <w:tc>
          <w:tcPr>
            <w:tcW w:w="7765" w:type="dxa"/>
            <w:gridSpan w:val="8"/>
          </w:tcPr>
          <w:p w14:paraId="5192153A"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Civic Centre, High Street, Esher KT10 9SD</w:t>
            </w:r>
          </w:p>
        </w:tc>
      </w:tr>
      <w:tr w:rsidR="00DE5CA4" w14:paraId="2D816B4E" w14:textId="77777777" w:rsidTr="00DE5CA4">
        <w:tc>
          <w:tcPr>
            <w:tcW w:w="961" w:type="dxa"/>
          </w:tcPr>
          <w:p w14:paraId="36A0C513"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Tel: </w:t>
            </w:r>
          </w:p>
        </w:tc>
        <w:tc>
          <w:tcPr>
            <w:tcW w:w="4179" w:type="dxa"/>
            <w:gridSpan w:val="4"/>
          </w:tcPr>
          <w:p w14:paraId="50B53129" w14:textId="77777777" w:rsidR="00DE5CA4" w:rsidRDefault="00DE5CA4" w:rsidP="004D65AD">
            <w:pPr>
              <w:jc w:val="both"/>
              <w:rPr>
                <w:rFonts w:cstheme="minorBidi"/>
                <w:sz w:val="26"/>
                <w:szCs w:val="26"/>
                <w:lang w:val="en-US"/>
              </w:rPr>
            </w:pPr>
            <w:r w:rsidRPr="033DB967">
              <w:rPr>
                <w:rFonts w:cstheme="minorBidi"/>
                <w:sz w:val="26"/>
                <w:szCs w:val="26"/>
                <w:lang w:val="en-US"/>
              </w:rPr>
              <w:t>01372 474 590</w:t>
            </w:r>
          </w:p>
        </w:tc>
        <w:tc>
          <w:tcPr>
            <w:tcW w:w="875" w:type="dxa"/>
          </w:tcPr>
          <w:p w14:paraId="522BC1C4" w14:textId="77777777" w:rsidR="00DE5CA4" w:rsidRDefault="00DE5CA4" w:rsidP="004D65AD">
            <w:pPr>
              <w:jc w:val="both"/>
              <w:rPr>
                <w:rFonts w:cstheme="minorBidi"/>
                <w:sz w:val="26"/>
                <w:szCs w:val="26"/>
                <w:lang w:val="en-US"/>
              </w:rPr>
            </w:pPr>
          </w:p>
        </w:tc>
        <w:tc>
          <w:tcPr>
            <w:tcW w:w="875" w:type="dxa"/>
          </w:tcPr>
          <w:p w14:paraId="73B56E2B" w14:textId="77777777" w:rsidR="00DE5CA4" w:rsidRDefault="00DE5CA4" w:rsidP="004D65AD">
            <w:pPr>
              <w:jc w:val="both"/>
              <w:rPr>
                <w:rFonts w:cstheme="minorBidi"/>
                <w:sz w:val="26"/>
                <w:szCs w:val="26"/>
                <w:lang w:val="en-US"/>
              </w:rPr>
            </w:pPr>
          </w:p>
        </w:tc>
        <w:tc>
          <w:tcPr>
            <w:tcW w:w="875" w:type="dxa"/>
          </w:tcPr>
          <w:p w14:paraId="12504C07" w14:textId="77777777" w:rsidR="00DE5CA4" w:rsidRDefault="00DE5CA4" w:rsidP="004D65AD">
            <w:pPr>
              <w:jc w:val="both"/>
              <w:rPr>
                <w:rFonts w:cstheme="minorBidi"/>
                <w:sz w:val="26"/>
                <w:szCs w:val="26"/>
                <w:lang w:val="en-US"/>
              </w:rPr>
            </w:pPr>
          </w:p>
        </w:tc>
      </w:tr>
      <w:tr w:rsidR="00DE5CA4" w14:paraId="7E86D90F" w14:textId="77777777" w:rsidTr="00DE5CA4">
        <w:tc>
          <w:tcPr>
            <w:tcW w:w="961" w:type="dxa"/>
          </w:tcPr>
          <w:p w14:paraId="58FE631B"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6804" w:type="dxa"/>
            <w:gridSpan w:val="7"/>
          </w:tcPr>
          <w:p w14:paraId="322CDF7F" w14:textId="77777777" w:rsidR="00DE5CA4" w:rsidRDefault="0011719E" w:rsidP="004D65AD">
            <w:pPr>
              <w:jc w:val="both"/>
              <w:rPr>
                <w:rFonts w:cstheme="minorBidi"/>
                <w:sz w:val="26"/>
                <w:szCs w:val="26"/>
                <w:lang w:val="en-US"/>
              </w:rPr>
            </w:pPr>
            <w:hyperlink r:id="rId42">
              <w:r w:rsidR="00DE5CA4" w:rsidRPr="033DB967">
                <w:rPr>
                  <w:rStyle w:val="Hyperlink"/>
                  <w:rFonts w:cstheme="minorBidi"/>
                  <w:sz w:val="26"/>
                  <w:szCs w:val="26"/>
                  <w:lang w:val="en-US"/>
                </w:rPr>
                <w:t>housingoptions@elmsbridge.gov.uk</w:t>
              </w:r>
            </w:hyperlink>
            <w:r w:rsidR="00DE5CA4" w:rsidRPr="033DB967">
              <w:rPr>
                <w:rFonts w:cstheme="minorBidi"/>
                <w:sz w:val="26"/>
                <w:szCs w:val="26"/>
                <w:lang w:val="en-US"/>
              </w:rPr>
              <w:t xml:space="preserve"> </w:t>
            </w:r>
          </w:p>
        </w:tc>
      </w:tr>
      <w:tr w:rsidR="00DE5CA4" w14:paraId="175E141E" w14:textId="77777777" w:rsidTr="00DE5CA4">
        <w:tc>
          <w:tcPr>
            <w:tcW w:w="961" w:type="dxa"/>
          </w:tcPr>
          <w:p w14:paraId="3C44D0F5"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1642110F" w14:textId="385925A4" w:rsidR="00913AB8" w:rsidRDefault="00913AB8" w:rsidP="004D65AD">
            <w:pPr>
              <w:jc w:val="both"/>
              <w:rPr>
                <w:rFonts w:cstheme="minorBidi"/>
                <w:sz w:val="26"/>
                <w:szCs w:val="26"/>
                <w:lang w:val="en-US"/>
              </w:rPr>
            </w:pPr>
            <w:r w:rsidRPr="033DB967">
              <w:rPr>
                <w:rFonts w:cstheme="minorBidi"/>
                <w:sz w:val="26"/>
                <w:szCs w:val="26"/>
                <w:lang w:val="en-US"/>
              </w:rPr>
              <w:t>Duty to Refer:</w:t>
            </w:r>
          </w:p>
        </w:tc>
        <w:tc>
          <w:tcPr>
            <w:tcW w:w="6804" w:type="dxa"/>
            <w:gridSpan w:val="7"/>
          </w:tcPr>
          <w:p w14:paraId="63816889" w14:textId="77777777" w:rsidR="00913AB8" w:rsidRPr="00A763BF" w:rsidRDefault="0011719E" w:rsidP="004D65AD">
            <w:pPr>
              <w:jc w:val="both"/>
              <w:rPr>
                <w:rFonts w:cstheme="minorBidi"/>
                <w:sz w:val="26"/>
                <w:szCs w:val="26"/>
                <w:lang w:val="en-US"/>
              </w:rPr>
            </w:pPr>
            <w:hyperlink r:id="rId43">
              <w:r w:rsidR="00DE5CA4" w:rsidRPr="033DB967">
                <w:rPr>
                  <w:rStyle w:val="Hyperlink"/>
                  <w:rFonts w:cstheme="minorBidi"/>
                  <w:sz w:val="26"/>
                  <w:szCs w:val="26"/>
                  <w:lang w:val="en-US"/>
                </w:rPr>
                <w:t>http://www.elmbridge.gov.uk/</w:t>
              </w:r>
            </w:hyperlink>
            <w:r w:rsidR="00DE5CA4" w:rsidRPr="033DB967">
              <w:rPr>
                <w:rFonts w:cstheme="minorBidi"/>
                <w:sz w:val="26"/>
                <w:szCs w:val="26"/>
                <w:lang w:val="en-US"/>
              </w:rPr>
              <w:t xml:space="preserve"> </w:t>
            </w:r>
          </w:p>
          <w:p w14:paraId="2A90756B" w14:textId="77777777" w:rsidR="00A763BF" w:rsidRPr="00A763BF" w:rsidRDefault="00A763BF" w:rsidP="004D65AD">
            <w:pPr>
              <w:jc w:val="both"/>
              <w:rPr>
                <w:rFonts w:cstheme="minorBidi"/>
                <w:sz w:val="26"/>
                <w:szCs w:val="26"/>
                <w:lang w:val="en-US"/>
              </w:rPr>
            </w:pPr>
          </w:p>
          <w:p w14:paraId="7F95229E" w14:textId="2846B1E8" w:rsidR="00A763BF" w:rsidRPr="00A763BF" w:rsidRDefault="0011719E" w:rsidP="004D65AD">
            <w:pPr>
              <w:jc w:val="both"/>
              <w:rPr>
                <w:rFonts w:cstheme="minorBidi"/>
                <w:sz w:val="26"/>
                <w:szCs w:val="26"/>
                <w:lang w:val="en-US"/>
              </w:rPr>
            </w:pPr>
            <w:hyperlink r:id="rId44">
              <w:r w:rsidR="7329C9B2" w:rsidRPr="033DB967">
                <w:rPr>
                  <w:rStyle w:val="Hyperlink"/>
                  <w:sz w:val="26"/>
                  <w:szCs w:val="26"/>
                </w:rPr>
                <w:t>Elmbridge Borough Council - Worried about becoming homeless?</w:t>
              </w:r>
            </w:hyperlink>
          </w:p>
        </w:tc>
      </w:tr>
      <w:tr w:rsidR="00DE5CA4" w14:paraId="4036D740" w14:textId="77777777" w:rsidTr="00DE5CA4">
        <w:tc>
          <w:tcPr>
            <w:tcW w:w="3679" w:type="dxa"/>
            <w:gridSpan w:val="3"/>
          </w:tcPr>
          <w:p w14:paraId="7B187725"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p w14:paraId="0F367B2C" w14:textId="0DD33803" w:rsidR="0047780A" w:rsidRDefault="0047780A" w:rsidP="004D65AD">
            <w:pPr>
              <w:jc w:val="both"/>
              <w:rPr>
                <w:rFonts w:cstheme="minorBidi"/>
                <w:sz w:val="26"/>
                <w:szCs w:val="26"/>
                <w:lang w:val="en-US"/>
              </w:rPr>
            </w:pPr>
          </w:p>
        </w:tc>
        <w:tc>
          <w:tcPr>
            <w:tcW w:w="4086" w:type="dxa"/>
            <w:gridSpan w:val="5"/>
          </w:tcPr>
          <w:p w14:paraId="38200A45" w14:textId="77777777" w:rsidR="00DE5CA4" w:rsidRDefault="00DE5CA4" w:rsidP="004D65AD">
            <w:pPr>
              <w:jc w:val="both"/>
              <w:rPr>
                <w:rFonts w:cstheme="minorBidi"/>
                <w:sz w:val="26"/>
                <w:szCs w:val="26"/>
                <w:lang w:val="en-US"/>
              </w:rPr>
            </w:pPr>
            <w:r w:rsidRPr="033DB967">
              <w:rPr>
                <w:rFonts w:cstheme="minorBidi"/>
                <w:sz w:val="26"/>
                <w:szCs w:val="26"/>
                <w:lang w:val="en-US"/>
              </w:rPr>
              <w:t>0300 123 7718</w:t>
            </w:r>
          </w:p>
        </w:tc>
      </w:tr>
      <w:tr w:rsidR="00DE5CA4" w14:paraId="022D389C" w14:textId="77777777" w:rsidTr="00DE5CA4">
        <w:tc>
          <w:tcPr>
            <w:tcW w:w="961" w:type="dxa"/>
          </w:tcPr>
          <w:p w14:paraId="12EC9875" w14:textId="77777777" w:rsidR="00DE5CA4" w:rsidRDefault="00DE5CA4" w:rsidP="004D65AD">
            <w:pPr>
              <w:jc w:val="both"/>
              <w:rPr>
                <w:rFonts w:cstheme="minorBidi"/>
                <w:sz w:val="26"/>
                <w:szCs w:val="26"/>
                <w:lang w:val="en-US"/>
              </w:rPr>
            </w:pPr>
          </w:p>
        </w:tc>
        <w:tc>
          <w:tcPr>
            <w:tcW w:w="1659" w:type="dxa"/>
          </w:tcPr>
          <w:p w14:paraId="19A16AB1" w14:textId="77777777" w:rsidR="00DE5CA4" w:rsidRDefault="00DE5CA4" w:rsidP="004D65AD">
            <w:pPr>
              <w:jc w:val="both"/>
              <w:rPr>
                <w:rFonts w:cstheme="minorBidi"/>
                <w:sz w:val="26"/>
                <w:szCs w:val="26"/>
                <w:lang w:val="en-US"/>
              </w:rPr>
            </w:pPr>
          </w:p>
        </w:tc>
        <w:tc>
          <w:tcPr>
            <w:tcW w:w="1271" w:type="dxa"/>
            <w:gridSpan w:val="2"/>
          </w:tcPr>
          <w:p w14:paraId="6086C5E4" w14:textId="77777777" w:rsidR="00DE5CA4" w:rsidRDefault="00DE5CA4" w:rsidP="004D65AD">
            <w:pPr>
              <w:jc w:val="both"/>
              <w:rPr>
                <w:rFonts w:cstheme="minorBidi"/>
                <w:sz w:val="26"/>
                <w:szCs w:val="26"/>
                <w:lang w:val="en-US"/>
              </w:rPr>
            </w:pPr>
          </w:p>
        </w:tc>
        <w:tc>
          <w:tcPr>
            <w:tcW w:w="1249" w:type="dxa"/>
          </w:tcPr>
          <w:p w14:paraId="2D62A182" w14:textId="77777777" w:rsidR="00DE5CA4" w:rsidRDefault="00DE5CA4" w:rsidP="004D65AD">
            <w:pPr>
              <w:jc w:val="both"/>
              <w:rPr>
                <w:rFonts w:cstheme="minorBidi"/>
                <w:sz w:val="26"/>
                <w:szCs w:val="26"/>
                <w:lang w:val="en-US"/>
              </w:rPr>
            </w:pPr>
          </w:p>
        </w:tc>
        <w:tc>
          <w:tcPr>
            <w:tcW w:w="875" w:type="dxa"/>
          </w:tcPr>
          <w:p w14:paraId="3BDABE5C" w14:textId="77777777" w:rsidR="00DE5CA4" w:rsidRDefault="00DE5CA4" w:rsidP="004D65AD">
            <w:pPr>
              <w:jc w:val="both"/>
              <w:rPr>
                <w:rFonts w:cstheme="minorBidi"/>
                <w:sz w:val="26"/>
                <w:szCs w:val="26"/>
                <w:lang w:val="en-US"/>
              </w:rPr>
            </w:pPr>
          </w:p>
        </w:tc>
        <w:tc>
          <w:tcPr>
            <w:tcW w:w="875" w:type="dxa"/>
          </w:tcPr>
          <w:p w14:paraId="51C5A9DC" w14:textId="77777777" w:rsidR="00DE5CA4" w:rsidRDefault="00DE5CA4" w:rsidP="004D65AD">
            <w:pPr>
              <w:jc w:val="both"/>
              <w:rPr>
                <w:rFonts w:cstheme="minorBidi"/>
                <w:sz w:val="26"/>
                <w:szCs w:val="26"/>
                <w:lang w:val="en-US"/>
              </w:rPr>
            </w:pPr>
          </w:p>
        </w:tc>
        <w:tc>
          <w:tcPr>
            <w:tcW w:w="875" w:type="dxa"/>
          </w:tcPr>
          <w:p w14:paraId="27123FFB" w14:textId="77777777" w:rsidR="00DE5CA4" w:rsidRDefault="00DE5CA4" w:rsidP="004D65AD">
            <w:pPr>
              <w:jc w:val="both"/>
              <w:rPr>
                <w:rFonts w:cstheme="minorBidi"/>
                <w:sz w:val="26"/>
                <w:szCs w:val="26"/>
                <w:lang w:val="en-US"/>
              </w:rPr>
            </w:pPr>
          </w:p>
        </w:tc>
      </w:tr>
      <w:tr w:rsidR="00DE5CA4" w:rsidRPr="00DC1FB5" w14:paraId="30B42E5A" w14:textId="77777777" w:rsidTr="00DE5CA4">
        <w:tc>
          <w:tcPr>
            <w:tcW w:w="7765" w:type="dxa"/>
            <w:gridSpan w:val="8"/>
          </w:tcPr>
          <w:p w14:paraId="1BE16389" w14:textId="77777777" w:rsidR="00DE5CA4" w:rsidRPr="00DC1FB5" w:rsidRDefault="00DE5CA4" w:rsidP="004D65AD">
            <w:pPr>
              <w:spacing w:after="60" w:line="288" w:lineRule="auto"/>
              <w:jc w:val="both"/>
              <w:rPr>
                <w:rFonts w:cstheme="minorBidi"/>
                <w:b/>
                <w:sz w:val="28"/>
                <w:szCs w:val="28"/>
                <w:lang w:val="en-US"/>
              </w:rPr>
            </w:pPr>
            <w:r w:rsidRPr="033DB967">
              <w:rPr>
                <w:rFonts w:cstheme="minorBidi"/>
                <w:b/>
                <w:sz w:val="28"/>
                <w:szCs w:val="28"/>
                <w:lang w:val="en-US"/>
              </w:rPr>
              <w:t>Epsom and Ewell Borough Council</w:t>
            </w:r>
          </w:p>
        </w:tc>
      </w:tr>
      <w:tr w:rsidR="00DE5CA4" w14:paraId="718E7952" w14:textId="77777777" w:rsidTr="00DE5CA4">
        <w:tc>
          <w:tcPr>
            <w:tcW w:w="7765" w:type="dxa"/>
            <w:gridSpan w:val="8"/>
          </w:tcPr>
          <w:p w14:paraId="0B630A4A"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Town Hall, The Parade, Epsom KT10 5BY</w:t>
            </w:r>
          </w:p>
        </w:tc>
      </w:tr>
      <w:tr w:rsidR="00DE5CA4" w14:paraId="08AA0BC2" w14:textId="77777777" w:rsidTr="00DE5CA4">
        <w:tc>
          <w:tcPr>
            <w:tcW w:w="961" w:type="dxa"/>
          </w:tcPr>
          <w:p w14:paraId="01D120B9" w14:textId="77777777" w:rsidR="00DE5CA4" w:rsidRDefault="00DE5CA4" w:rsidP="004D65AD">
            <w:pPr>
              <w:jc w:val="both"/>
              <w:rPr>
                <w:rFonts w:cstheme="minorBidi"/>
                <w:sz w:val="26"/>
                <w:szCs w:val="26"/>
                <w:lang w:val="en-US"/>
              </w:rPr>
            </w:pPr>
            <w:r w:rsidRPr="033DB967">
              <w:rPr>
                <w:rFonts w:cstheme="minorBidi"/>
                <w:sz w:val="26"/>
                <w:szCs w:val="26"/>
                <w:lang w:val="en-US"/>
              </w:rPr>
              <w:t>Tel:</w:t>
            </w:r>
          </w:p>
        </w:tc>
        <w:tc>
          <w:tcPr>
            <w:tcW w:w="4179" w:type="dxa"/>
            <w:gridSpan w:val="4"/>
          </w:tcPr>
          <w:p w14:paraId="4EE11C44" w14:textId="77777777" w:rsidR="00DE5CA4" w:rsidRDefault="00DE5CA4" w:rsidP="004D65AD">
            <w:pPr>
              <w:jc w:val="both"/>
              <w:rPr>
                <w:rFonts w:cstheme="minorBidi"/>
                <w:sz w:val="26"/>
                <w:szCs w:val="26"/>
                <w:lang w:val="en-US"/>
              </w:rPr>
            </w:pPr>
            <w:r w:rsidRPr="033DB967">
              <w:rPr>
                <w:rFonts w:cstheme="minorBidi"/>
                <w:sz w:val="26"/>
                <w:szCs w:val="26"/>
                <w:lang w:val="en-US"/>
              </w:rPr>
              <w:t>01372 732 000</w:t>
            </w:r>
          </w:p>
        </w:tc>
        <w:tc>
          <w:tcPr>
            <w:tcW w:w="875" w:type="dxa"/>
          </w:tcPr>
          <w:p w14:paraId="2D064C5A" w14:textId="77777777" w:rsidR="00DE5CA4" w:rsidRDefault="00DE5CA4" w:rsidP="004D65AD">
            <w:pPr>
              <w:jc w:val="both"/>
              <w:rPr>
                <w:rFonts w:cstheme="minorBidi"/>
                <w:sz w:val="26"/>
                <w:szCs w:val="26"/>
                <w:lang w:val="en-US"/>
              </w:rPr>
            </w:pPr>
          </w:p>
        </w:tc>
        <w:tc>
          <w:tcPr>
            <w:tcW w:w="875" w:type="dxa"/>
          </w:tcPr>
          <w:p w14:paraId="65ABD589" w14:textId="77777777" w:rsidR="00DE5CA4" w:rsidRDefault="00DE5CA4" w:rsidP="004D65AD">
            <w:pPr>
              <w:jc w:val="both"/>
              <w:rPr>
                <w:rFonts w:cstheme="minorBidi"/>
                <w:sz w:val="26"/>
                <w:szCs w:val="26"/>
                <w:lang w:val="en-US"/>
              </w:rPr>
            </w:pPr>
          </w:p>
        </w:tc>
        <w:tc>
          <w:tcPr>
            <w:tcW w:w="875" w:type="dxa"/>
          </w:tcPr>
          <w:p w14:paraId="0C2BD57E" w14:textId="77777777" w:rsidR="00DE5CA4" w:rsidRDefault="00DE5CA4" w:rsidP="004D65AD">
            <w:pPr>
              <w:jc w:val="both"/>
              <w:rPr>
                <w:rFonts w:cstheme="minorBidi"/>
                <w:sz w:val="26"/>
                <w:szCs w:val="26"/>
                <w:lang w:val="en-US"/>
              </w:rPr>
            </w:pPr>
          </w:p>
        </w:tc>
      </w:tr>
      <w:tr w:rsidR="00DE5CA4" w14:paraId="732EF50B" w14:textId="77777777" w:rsidTr="00DE5CA4">
        <w:tc>
          <w:tcPr>
            <w:tcW w:w="961" w:type="dxa"/>
          </w:tcPr>
          <w:p w14:paraId="7E91C1CD"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6804" w:type="dxa"/>
            <w:gridSpan w:val="7"/>
          </w:tcPr>
          <w:p w14:paraId="38C4DBBF" w14:textId="77777777" w:rsidR="00DE5CA4" w:rsidRDefault="0011719E" w:rsidP="004D65AD">
            <w:pPr>
              <w:jc w:val="both"/>
              <w:rPr>
                <w:rFonts w:cstheme="minorBidi"/>
                <w:sz w:val="26"/>
                <w:szCs w:val="26"/>
                <w:lang w:val="en-US"/>
              </w:rPr>
            </w:pPr>
            <w:hyperlink r:id="rId45">
              <w:r w:rsidR="00DE5CA4" w:rsidRPr="033DB967">
                <w:rPr>
                  <w:rStyle w:val="Hyperlink"/>
                  <w:rFonts w:cstheme="minorBidi"/>
                  <w:sz w:val="26"/>
                  <w:szCs w:val="26"/>
                  <w:lang w:val="en-US"/>
                </w:rPr>
                <w:t>housing@epsom-ewell.gov.uk</w:t>
              </w:r>
            </w:hyperlink>
            <w:r w:rsidR="00DE5CA4" w:rsidRPr="033DB967">
              <w:rPr>
                <w:rFonts w:cstheme="minorBidi"/>
                <w:sz w:val="26"/>
                <w:szCs w:val="26"/>
                <w:lang w:val="en-US"/>
              </w:rPr>
              <w:t xml:space="preserve"> </w:t>
            </w:r>
          </w:p>
        </w:tc>
      </w:tr>
      <w:tr w:rsidR="00DE5CA4" w14:paraId="69FC2CD1" w14:textId="77777777" w:rsidTr="00DE5CA4">
        <w:tc>
          <w:tcPr>
            <w:tcW w:w="961" w:type="dxa"/>
          </w:tcPr>
          <w:p w14:paraId="633C2A63"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6B7B8BD9" w14:textId="1E87ED79" w:rsidR="00A763BF" w:rsidRDefault="00A763BF" w:rsidP="004D65AD">
            <w:pPr>
              <w:jc w:val="both"/>
              <w:rPr>
                <w:rFonts w:cstheme="minorBidi"/>
                <w:sz w:val="26"/>
                <w:szCs w:val="26"/>
                <w:lang w:val="en-US"/>
              </w:rPr>
            </w:pPr>
            <w:r w:rsidRPr="033DB967">
              <w:rPr>
                <w:rFonts w:cstheme="minorBidi"/>
                <w:sz w:val="26"/>
                <w:szCs w:val="26"/>
                <w:lang w:val="en-US"/>
              </w:rPr>
              <w:t>Duty to Refer:</w:t>
            </w:r>
          </w:p>
        </w:tc>
        <w:tc>
          <w:tcPr>
            <w:tcW w:w="5054" w:type="dxa"/>
            <w:gridSpan w:val="5"/>
          </w:tcPr>
          <w:p w14:paraId="2028DEAF" w14:textId="77777777" w:rsidR="00DE5CA4" w:rsidRDefault="0011719E" w:rsidP="004D65AD">
            <w:pPr>
              <w:jc w:val="both"/>
              <w:rPr>
                <w:rFonts w:cstheme="minorBidi"/>
                <w:sz w:val="26"/>
                <w:szCs w:val="26"/>
                <w:lang w:val="en-US"/>
              </w:rPr>
            </w:pPr>
            <w:hyperlink r:id="rId46">
              <w:r w:rsidR="00DE5CA4" w:rsidRPr="033DB967">
                <w:rPr>
                  <w:rStyle w:val="Hyperlink"/>
                  <w:rFonts w:cstheme="minorBidi"/>
                  <w:sz w:val="26"/>
                  <w:szCs w:val="26"/>
                  <w:lang w:val="en-US"/>
                </w:rPr>
                <w:t>http://www.epsom-ewell.gov.uk</w:t>
              </w:r>
            </w:hyperlink>
            <w:r w:rsidR="00DE5CA4" w:rsidRPr="033DB967">
              <w:rPr>
                <w:rFonts w:cstheme="minorBidi"/>
                <w:sz w:val="26"/>
                <w:szCs w:val="26"/>
                <w:lang w:val="en-US"/>
              </w:rPr>
              <w:t xml:space="preserve"> </w:t>
            </w:r>
          </w:p>
          <w:p w14:paraId="51D2580D" w14:textId="77777777" w:rsidR="00A763BF" w:rsidRDefault="00A763BF" w:rsidP="004D65AD">
            <w:pPr>
              <w:jc w:val="both"/>
              <w:rPr>
                <w:rFonts w:cstheme="minorBidi"/>
                <w:sz w:val="26"/>
                <w:szCs w:val="26"/>
                <w:lang w:val="en-US"/>
              </w:rPr>
            </w:pPr>
          </w:p>
          <w:p w14:paraId="7DB0F08D" w14:textId="1FE85515" w:rsidR="00A763BF" w:rsidRPr="00A763BF" w:rsidRDefault="0011719E" w:rsidP="004D65AD">
            <w:pPr>
              <w:jc w:val="both"/>
              <w:rPr>
                <w:rFonts w:cstheme="minorBidi"/>
                <w:sz w:val="26"/>
                <w:szCs w:val="26"/>
                <w:lang w:val="en-US"/>
              </w:rPr>
            </w:pPr>
            <w:hyperlink r:id="rId47" w:anchor=":~:text=This%20means%20that%20if%20you,district%20or%20borough%20housing%20department.">
              <w:r w:rsidR="7329C9B2" w:rsidRPr="033DB967">
                <w:rPr>
                  <w:rStyle w:val="Hyperlink"/>
                  <w:sz w:val="26"/>
                  <w:szCs w:val="26"/>
                </w:rPr>
                <w:t>Duty to refer | Epsom and Ewell Borough Council (epsom-ewell.gov.uk)</w:t>
              </w:r>
            </w:hyperlink>
          </w:p>
        </w:tc>
        <w:tc>
          <w:tcPr>
            <w:tcW w:w="875" w:type="dxa"/>
          </w:tcPr>
          <w:p w14:paraId="080940A5" w14:textId="77777777" w:rsidR="00DE5CA4" w:rsidRDefault="00DE5CA4" w:rsidP="004D65AD">
            <w:pPr>
              <w:jc w:val="both"/>
              <w:rPr>
                <w:rFonts w:cstheme="minorBidi"/>
                <w:sz w:val="26"/>
                <w:szCs w:val="26"/>
                <w:lang w:val="en-US"/>
              </w:rPr>
            </w:pPr>
          </w:p>
        </w:tc>
        <w:tc>
          <w:tcPr>
            <w:tcW w:w="875" w:type="dxa"/>
          </w:tcPr>
          <w:p w14:paraId="6601B150" w14:textId="77777777" w:rsidR="00DE5CA4" w:rsidRDefault="00DE5CA4" w:rsidP="004D65AD">
            <w:pPr>
              <w:jc w:val="both"/>
              <w:rPr>
                <w:rFonts w:cstheme="minorBidi"/>
                <w:sz w:val="26"/>
                <w:szCs w:val="26"/>
                <w:lang w:val="en-US"/>
              </w:rPr>
            </w:pPr>
          </w:p>
        </w:tc>
      </w:tr>
      <w:tr w:rsidR="00DE5CA4" w14:paraId="5804AF3D" w14:textId="77777777" w:rsidTr="00DE5CA4">
        <w:tc>
          <w:tcPr>
            <w:tcW w:w="3679" w:type="dxa"/>
            <w:gridSpan w:val="3"/>
          </w:tcPr>
          <w:p w14:paraId="0A503734"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4262813C" w14:textId="77777777" w:rsidR="00DE5CA4" w:rsidRDefault="00DE5CA4" w:rsidP="004D65AD">
            <w:pPr>
              <w:jc w:val="both"/>
              <w:rPr>
                <w:rFonts w:cstheme="minorBidi"/>
                <w:sz w:val="26"/>
                <w:szCs w:val="26"/>
                <w:lang w:val="en-US"/>
              </w:rPr>
            </w:pPr>
            <w:r w:rsidRPr="033DB967">
              <w:rPr>
                <w:rFonts w:cstheme="minorBidi"/>
                <w:sz w:val="26"/>
                <w:szCs w:val="26"/>
                <w:lang w:val="en-US"/>
              </w:rPr>
              <w:t>01372 732 000</w:t>
            </w:r>
          </w:p>
        </w:tc>
      </w:tr>
      <w:tr w:rsidR="00DE5CA4" w14:paraId="5BB1EFBA" w14:textId="77777777" w:rsidTr="00DE5CA4">
        <w:tc>
          <w:tcPr>
            <w:tcW w:w="7765" w:type="dxa"/>
            <w:gridSpan w:val="8"/>
          </w:tcPr>
          <w:p w14:paraId="46C3AC33" w14:textId="77777777" w:rsidR="00DE5CA4" w:rsidRDefault="00DE5CA4" w:rsidP="004D65AD">
            <w:pPr>
              <w:jc w:val="both"/>
              <w:rPr>
                <w:rFonts w:cstheme="minorBidi"/>
                <w:sz w:val="26"/>
                <w:szCs w:val="26"/>
                <w:lang w:val="en-US"/>
              </w:rPr>
            </w:pPr>
          </w:p>
        </w:tc>
      </w:tr>
      <w:tr w:rsidR="00DE5CA4" w:rsidRPr="005E6668" w14:paraId="317CCA35" w14:textId="77777777" w:rsidTr="00DE5CA4">
        <w:tc>
          <w:tcPr>
            <w:tcW w:w="7765" w:type="dxa"/>
            <w:gridSpan w:val="8"/>
          </w:tcPr>
          <w:p w14:paraId="54468C2F" w14:textId="77777777" w:rsidR="00DE5CA4" w:rsidRPr="005E6668" w:rsidRDefault="00DE5CA4" w:rsidP="004D65AD">
            <w:pPr>
              <w:spacing w:after="60"/>
              <w:jc w:val="both"/>
              <w:rPr>
                <w:rFonts w:cstheme="minorBidi"/>
                <w:b/>
                <w:sz w:val="28"/>
                <w:szCs w:val="28"/>
                <w:lang w:val="en-US"/>
              </w:rPr>
            </w:pPr>
            <w:r w:rsidRPr="033DB967">
              <w:rPr>
                <w:rFonts w:cstheme="minorBidi"/>
                <w:b/>
                <w:sz w:val="28"/>
                <w:szCs w:val="28"/>
                <w:lang w:val="en-US"/>
              </w:rPr>
              <w:t>Guildford Borough Council</w:t>
            </w:r>
          </w:p>
        </w:tc>
      </w:tr>
      <w:tr w:rsidR="00DE5CA4" w14:paraId="35E6110B" w14:textId="77777777" w:rsidTr="00DE5CA4">
        <w:tc>
          <w:tcPr>
            <w:tcW w:w="7765" w:type="dxa"/>
            <w:gridSpan w:val="8"/>
          </w:tcPr>
          <w:p w14:paraId="1B6612A5" w14:textId="77777777" w:rsidR="00DE5CA4" w:rsidRDefault="00DE5CA4" w:rsidP="004D65AD">
            <w:pPr>
              <w:spacing w:after="60"/>
              <w:jc w:val="both"/>
              <w:rPr>
                <w:rFonts w:cstheme="minorBidi"/>
                <w:sz w:val="26"/>
                <w:szCs w:val="26"/>
                <w:lang w:val="en-US"/>
              </w:rPr>
            </w:pPr>
            <w:proofErr w:type="spellStart"/>
            <w:r w:rsidRPr="033DB967">
              <w:rPr>
                <w:rFonts w:cstheme="minorBidi"/>
                <w:sz w:val="26"/>
                <w:szCs w:val="26"/>
                <w:lang w:val="en-US"/>
              </w:rPr>
              <w:t>Millmead</w:t>
            </w:r>
            <w:proofErr w:type="spellEnd"/>
            <w:r w:rsidRPr="033DB967">
              <w:rPr>
                <w:rFonts w:cstheme="minorBidi"/>
                <w:sz w:val="26"/>
                <w:szCs w:val="26"/>
                <w:lang w:val="en-US"/>
              </w:rPr>
              <w:t xml:space="preserve"> House, </w:t>
            </w:r>
            <w:proofErr w:type="spellStart"/>
            <w:r w:rsidRPr="033DB967">
              <w:rPr>
                <w:rFonts w:cstheme="minorBidi"/>
                <w:sz w:val="26"/>
                <w:szCs w:val="26"/>
                <w:lang w:val="en-US"/>
              </w:rPr>
              <w:t>Millmead</w:t>
            </w:r>
            <w:proofErr w:type="spellEnd"/>
            <w:r w:rsidRPr="033DB967">
              <w:rPr>
                <w:rFonts w:cstheme="minorBidi"/>
                <w:sz w:val="26"/>
                <w:szCs w:val="26"/>
                <w:lang w:val="en-US"/>
              </w:rPr>
              <w:t>, Guildford GU2 4BB</w:t>
            </w:r>
          </w:p>
        </w:tc>
      </w:tr>
      <w:tr w:rsidR="00DE5CA4" w14:paraId="612BAA4C" w14:textId="77777777" w:rsidTr="00DE5CA4">
        <w:tc>
          <w:tcPr>
            <w:tcW w:w="961" w:type="dxa"/>
          </w:tcPr>
          <w:p w14:paraId="5628A950" w14:textId="77777777" w:rsidR="00DE5CA4" w:rsidRDefault="00DE5CA4" w:rsidP="004D65AD">
            <w:pPr>
              <w:jc w:val="both"/>
              <w:rPr>
                <w:rFonts w:cstheme="minorBidi"/>
                <w:sz w:val="26"/>
                <w:szCs w:val="26"/>
                <w:lang w:val="en-US"/>
              </w:rPr>
            </w:pPr>
            <w:r w:rsidRPr="033DB967">
              <w:rPr>
                <w:rFonts w:cstheme="minorBidi"/>
                <w:sz w:val="26"/>
                <w:szCs w:val="26"/>
                <w:lang w:val="en-US"/>
              </w:rPr>
              <w:t>Tel:</w:t>
            </w:r>
          </w:p>
        </w:tc>
        <w:tc>
          <w:tcPr>
            <w:tcW w:w="4179" w:type="dxa"/>
            <w:gridSpan w:val="4"/>
          </w:tcPr>
          <w:p w14:paraId="70F4457D" w14:textId="77777777" w:rsidR="00DE5CA4" w:rsidRDefault="00DE5CA4" w:rsidP="004D65AD">
            <w:pPr>
              <w:jc w:val="both"/>
              <w:rPr>
                <w:rFonts w:cstheme="minorBidi"/>
                <w:sz w:val="26"/>
                <w:szCs w:val="26"/>
                <w:lang w:val="en-US"/>
              </w:rPr>
            </w:pPr>
            <w:r w:rsidRPr="033DB967">
              <w:rPr>
                <w:rFonts w:cstheme="minorBidi"/>
                <w:sz w:val="26"/>
                <w:szCs w:val="26"/>
                <w:lang w:val="en-US"/>
              </w:rPr>
              <w:t>01483 444244</w:t>
            </w:r>
          </w:p>
        </w:tc>
        <w:tc>
          <w:tcPr>
            <w:tcW w:w="875" w:type="dxa"/>
          </w:tcPr>
          <w:p w14:paraId="661ACE09" w14:textId="77777777" w:rsidR="00DE5CA4" w:rsidRDefault="00DE5CA4" w:rsidP="004D65AD">
            <w:pPr>
              <w:jc w:val="both"/>
              <w:rPr>
                <w:rFonts w:cstheme="minorBidi"/>
                <w:sz w:val="26"/>
                <w:szCs w:val="26"/>
                <w:lang w:val="en-US"/>
              </w:rPr>
            </w:pPr>
          </w:p>
        </w:tc>
        <w:tc>
          <w:tcPr>
            <w:tcW w:w="875" w:type="dxa"/>
          </w:tcPr>
          <w:p w14:paraId="2D5F1267" w14:textId="77777777" w:rsidR="00DE5CA4" w:rsidRDefault="00DE5CA4" w:rsidP="004D65AD">
            <w:pPr>
              <w:jc w:val="both"/>
              <w:rPr>
                <w:rFonts w:cstheme="minorBidi"/>
                <w:sz w:val="26"/>
                <w:szCs w:val="26"/>
                <w:lang w:val="en-US"/>
              </w:rPr>
            </w:pPr>
          </w:p>
        </w:tc>
        <w:tc>
          <w:tcPr>
            <w:tcW w:w="875" w:type="dxa"/>
          </w:tcPr>
          <w:p w14:paraId="3351B8CF" w14:textId="77777777" w:rsidR="00DE5CA4" w:rsidRDefault="00DE5CA4" w:rsidP="004D65AD">
            <w:pPr>
              <w:jc w:val="both"/>
              <w:rPr>
                <w:rFonts w:cstheme="minorBidi"/>
                <w:sz w:val="26"/>
                <w:szCs w:val="26"/>
                <w:lang w:val="en-US"/>
              </w:rPr>
            </w:pPr>
          </w:p>
        </w:tc>
      </w:tr>
      <w:tr w:rsidR="00DE5CA4" w14:paraId="4C2912E9" w14:textId="77777777" w:rsidTr="00DE5CA4">
        <w:tc>
          <w:tcPr>
            <w:tcW w:w="961" w:type="dxa"/>
          </w:tcPr>
          <w:p w14:paraId="6331224A"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5054" w:type="dxa"/>
            <w:gridSpan w:val="5"/>
          </w:tcPr>
          <w:p w14:paraId="6EFD544F" w14:textId="77777777" w:rsidR="00DE5CA4" w:rsidRDefault="0011719E" w:rsidP="004D65AD">
            <w:pPr>
              <w:jc w:val="both"/>
              <w:rPr>
                <w:rFonts w:cstheme="minorBidi"/>
                <w:sz w:val="26"/>
                <w:szCs w:val="26"/>
                <w:lang w:val="en-US"/>
              </w:rPr>
            </w:pPr>
            <w:hyperlink r:id="rId48">
              <w:r w:rsidR="00DE5CA4" w:rsidRPr="033DB967">
                <w:rPr>
                  <w:rStyle w:val="Hyperlink"/>
                  <w:rFonts w:cstheme="minorBidi"/>
                  <w:sz w:val="26"/>
                  <w:szCs w:val="26"/>
                  <w:lang w:val="en-US"/>
                </w:rPr>
                <w:t>housingadvice@guildford.gov.uk</w:t>
              </w:r>
            </w:hyperlink>
            <w:r w:rsidR="00DE5CA4" w:rsidRPr="033DB967">
              <w:rPr>
                <w:rFonts w:cstheme="minorBidi"/>
                <w:sz w:val="26"/>
                <w:szCs w:val="26"/>
                <w:lang w:val="en-US"/>
              </w:rPr>
              <w:t xml:space="preserve"> </w:t>
            </w:r>
          </w:p>
        </w:tc>
        <w:tc>
          <w:tcPr>
            <w:tcW w:w="875" w:type="dxa"/>
          </w:tcPr>
          <w:p w14:paraId="07985C54" w14:textId="77777777" w:rsidR="00DE5CA4" w:rsidRDefault="00DE5CA4" w:rsidP="004D65AD">
            <w:pPr>
              <w:jc w:val="both"/>
              <w:rPr>
                <w:rFonts w:cstheme="minorBidi"/>
                <w:sz w:val="26"/>
                <w:szCs w:val="26"/>
                <w:lang w:val="en-US"/>
              </w:rPr>
            </w:pPr>
          </w:p>
        </w:tc>
        <w:tc>
          <w:tcPr>
            <w:tcW w:w="875" w:type="dxa"/>
          </w:tcPr>
          <w:p w14:paraId="7B1ABF47" w14:textId="77777777" w:rsidR="00DE5CA4" w:rsidRDefault="00DE5CA4" w:rsidP="004D65AD">
            <w:pPr>
              <w:jc w:val="both"/>
              <w:rPr>
                <w:rFonts w:cstheme="minorBidi"/>
                <w:sz w:val="26"/>
                <w:szCs w:val="26"/>
                <w:lang w:val="en-US"/>
              </w:rPr>
            </w:pPr>
          </w:p>
        </w:tc>
      </w:tr>
      <w:tr w:rsidR="00DE5CA4" w14:paraId="0591EFF2" w14:textId="77777777" w:rsidTr="00DE5CA4">
        <w:tc>
          <w:tcPr>
            <w:tcW w:w="961" w:type="dxa"/>
          </w:tcPr>
          <w:p w14:paraId="3EDB41B4"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5EC741E5" w14:textId="1E095CE2" w:rsidR="008E08AD" w:rsidRDefault="008E08AD" w:rsidP="004D65AD">
            <w:pPr>
              <w:jc w:val="both"/>
              <w:rPr>
                <w:rFonts w:cstheme="minorBidi"/>
                <w:sz w:val="26"/>
                <w:szCs w:val="26"/>
                <w:lang w:val="en-US"/>
              </w:rPr>
            </w:pPr>
            <w:r w:rsidRPr="033DB967">
              <w:rPr>
                <w:rFonts w:cstheme="minorBidi"/>
                <w:sz w:val="26"/>
                <w:szCs w:val="26"/>
                <w:lang w:val="en-US"/>
              </w:rPr>
              <w:t>Duty to Refer:</w:t>
            </w:r>
          </w:p>
        </w:tc>
        <w:tc>
          <w:tcPr>
            <w:tcW w:w="5054" w:type="dxa"/>
            <w:gridSpan w:val="5"/>
          </w:tcPr>
          <w:p w14:paraId="0AFAB8D9" w14:textId="77777777" w:rsidR="00DE5CA4" w:rsidRDefault="0011719E" w:rsidP="004D65AD">
            <w:pPr>
              <w:jc w:val="both"/>
              <w:rPr>
                <w:rFonts w:cstheme="minorBidi"/>
                <w:sz w:val="26"/>
                <w:szCs w:val="26"/>
                <w:lang w:val="en-US"/>
              </w:rPr>
            </w:pPr>
            <w:hyperlink r:id="rId49">
              <w:r w:rsidR="00DE5CA4" w:rsidRPr="033DB967">
                <w:rPr>
                  <w:rStyle w:val="Hyperlink"/>
                  <w:rFonts w:cstheme="minorBidi"/>
                  <w:sz w:val="26"/>
                  <w:szCs w:val="26"/>
                  <w:lang w:val="en-US"/>
                </w:rPr>
                <w:t>https://www.guildford.gov.uk</w:t>
              </w:r>
            </w:hyperlink>
            <w:r w:rsidR="00DE5CA4" w:rsidRPr="033DB967">
              <w:rPr>
                <w:rFonts w:cstheme="minorBidi"/>
                <w:sz w:val="26"/>
                <w:szCs w:val="26"/>
                <w:lang w:val="en-US"/>
              </w:rPr>
              <w:t xml:space="preserve"> </w:t>
            </w:r>
          </w:p>
          <w:p w14:paraId="34291A1C" w14:textId="77777777" w:rsidR="008E08AD" w:rsidRDefault="008E08AD" w:rsidP="004D65AD">
            <w:pPr>
              <w:jc w:val="both"/>
              <w:rPr>
                <w:rFonts w:cstheme="minorBidi"/>
                <w:sz w:val="26"/>
                <w:szCs w:val="26"/>
                <w:lang w:val="en-US"/>
              </w:rPr>
            </w:pPr>
          </w:p>
          <w:p w14:paraId="1D37D273" w14:textId="380ABACD" w:rsidR="008E08AD" w:rsidRPr="008E08AD" w:rsidRDefault="0011719E" w:rsidP="004D65AD">
            <w:pPr>
              <w:jc w:val="both"/>
              <w:rPr>
                <w:rFonts w:cstheme="minorBidi"/>
                <w:sz w:val="26"/>
                <w:szCs w:val="26"/>
                <w:lang w:val="en-US"/>
              </w:rPr>
            </w:pPr>
            <w:hyperlink r:id="rId50">
              <w:r w:rsidR="773F2196" w:rsidRPr="033DB967">
                <w:rPr>
                  <w:rStyle w:val="Hyperlink"/>
                  <w:sz w:val="26"/>
                  <w:szCs w:val="26"/>
                </w:rPr>
                <w:t>Homelessness - duty to refer - Guildford Borough Council</w:t>
              </w:r>
            </w:hyperlink>
          </w:p>
        </w:tc>
        <w:tc>
          <w:tcPr>
            <w:tcW w:w="875" w:type="dxa"/>
          </w:tcPr>
          <w:p w14:paraId="01913A9B" w14:textId="77777777" w:rsidR="00DE5CA4" w:rsidRDefault="00DE5CA4" w:rsidP="004D65AD">
            <w:pPr>
              <w:jc w:val="both"/>
              <w:rPr>
                <w:rFonts w:cstheme="minorBidi"/>
                <w:sz w:val="26"/>
                <w:szCs w:val="26"/>
                <w:lang w:val="en-US"/>
              </w:rPr>
            </w:pPr>
          </w:p>
        </w:tc>
        <w:tc>
          <w:tcPr>
            <w:tcW w:w="875" w:type="dxa"/>
          </w:tcPr>
          <w:p w14:paraId="3B8201F5" w14:textId="77777777" w:rsidR="00DE5CA4" w:rsidRDefault="00DE5CA4" w:rsidP="004D65AD">
            <w:pPr>
              <w:jc w:val="both"/>
              <w:rPr>
                <w:rFonts w:cstheme="minorBidi"/>
                <w:sz w:val="26"/>
                <w:szCs w:val="26"/>
                <w:lang w:val="en-US"/>
              </w:rPr>
            </w:pPr>
          </w:p>
        </w:tc>
      </w:tr>
      <w:tr w:rsidR="00DE5CA4" w14:paraId="614DAFC4" w14:textId="77777777" w:rsidTr="00DE5CA4">
        <w:tc>
          <w:tcPr>
            <w:tcW w:w="3679" w:type="dxa"/>
            <w:gridSpan w:val="3"/>
          </w:tcPr>
          <w:p w14:paraId="4AAED0FC"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2F94249F" w14:textId="77777777" w:rsidR="00DE5CA4" w:rsidRDefault="00DE5CA4" w:rsidP="004D65AD">
            <w:pPr>
              <w:jc w:val="both"/>
              <w:rPr>
                <w:rFonts w:cstheme="minorBidi"/>
                <w:sz w:val="26"/>
                <w:szCs w:val="26"/>
                <w:lang w:val="en-US"/>
              </w:rPr>
            </w:pPr>
            <w:r w:rsidRPr="033DB967">
              <w:rPr>
                <w:rFonts w:cstheme="minorBidi"/>
                <w:sz w:val="26"/>
                <w:szCs w:val="26"/>
                <w:lang w:val="en-US"/>
              </w:rPr>
              <w:t>01483 505 050</w:t>
            </w:r>
          </w:p>
        </w:tc>
      </w:tr>
      <w:tr w:rsidR="00DE5CA4" w14:paraId="51DE154C" w14:textId="77777777" w:rsidTr="00DE5CA4">
        <w:tc>
          <w:tcPr>
            <w:tcW w:w="961" w:type="dxa"/>
          </w:tcPr>
          <w:p w14:paraId="7C5CE165" w14:textId="77777777" w:rsidR="00DE5CA4" w:rsidRDefault="00DE5CA4" w:rsidP="004D65AD">
            <w:pPr>
              <w:jc w:val="both"/>
              <w:rPr>
                <w:rFonts w:cstheme="minorBidi"/>
                <w:sz w:val="26"/>
                <w:szCs w:val="26"/>
                <w:lang w:val="en-US"/>
              </w:rPr>
            </w:pPr>
          </w:p>
        </w:tc>
        <w:tc>
          <w:tcPr>
            <w:tcW w:w="1659" w:type="dxa"/>
          </w:tcPr>
          <w:p w14:paraId="123FCED0" w14:textId="77777777" w:rsidR="00DE5CA4" w:rsidRDefault="00DE5CA4" w:rsidP="004D65AD">
            <w:pPr>
              <w:jc w:val="both"/>
              <w:rPr>
                <w:rFonts w:cstheme="minorBidi"/>
                <w:sz w:val="26"/>
                <w:szCs w:val="26"/>
                <w:lang w:val="en-US"/>
              </w:rPr>
            </w:pPr>
          </w:p>
        </w:tc>
        <w:tc>
          <w:tcPr>
            <w:tcW w:w="1271" w:type="dxa"/>
            <w:gridSpan w:val="2"/>
          </w:tcPr>
          <w:p w14:paraId="34EDC36D" w14:textId="77777777" w:rsidR="00DE5CA4" w:rsidRDefault="00DE5CA4" w:rsidP="004D65AD">
            <w:pPr>
              <w:jc w:val="both"/>
              <w:rPr>
                <w:rFonts w:cstheme="minorBidi"/>
                <w:sz w:val="26"/>
                <w:szCs w:val="26"/>
                <w:lang w:val="en-US"/>
              </w:rPr>
            </w:pPr>
          </w:p>
        </w:tc>
        <w:tc>
          <w:tcPr>
            <w:tcW w:w="1249" w:type="dxa"/>
          </w:tcPr>
          <w:p w14:paraId="206EF97A" w14:textId="77777777" w:rsidR="00DE5CA4" w:rsidRDefault="00DE5CA4" w:rsidP="004D65AD">
            <w:pPr>
              <w:jc w:val="both"/>
              <w:rPr>
                <w:rFonts w:cstheme="minorBidi"/>
                <w:sz w:val="26"/>
                <w:szCs w:val="26"/>
                <w:lang w:val="en-US"/>
              </w:rPr>
            </w:pPr>
          </w:p>
        </w:tc>
        <w:tc>
          <w:tcPr>
            <w:tcW w:w="875" w:type="dxa"/>
          </w:tcPr>
          <w:p w14:paraId="5C657EBB" w14:textId="77777777" w:rsidR="00DE5CA4" w:rsidRDefault="00DE5CA4" w:rsidP="004D65AD">
            <w:pPr>
              <w:jc w:val="both"/>
              <w:rPr>
                <w:rFonts w:cstheme="minorBidi"/>
                <w:sz w:val="26"/>
                <w:szCs w:val="26"/>
                <w:lang w:val="en-US"/>
              </w:rPr>
            </w:pPr>
          </w:p>
        </w:tc>
        <w:tc>
          <w:tcPr>
            <w:tcW w:w="875" w:type="dxa"/>
          </w:tcPr>
          <w:p w14:paraId="3CBBBBBA" w14:textId="77777777" w:rsidR="00DE5CA4" w:rsidRDefault="00DE5CA4" w:rsidP="004D65AD">
            <w:pPr>
              <w:jc w:val="both"/>
              <w:rPr>
                <w:rFonts w:cstheme="minorBidi"/>
                <w:sz w:val="26"/>
                <w:szCs w:val="26"/>
                <w:lang w:val="en-US"/>
              </w:rPr>
            </w:pPr>
          </w:p>
        </w:tc>
        <w:tc>
          <w:tcPr>
            <w:tcW w:w="875" w:type="dxa"/>
          </w:tcPr>
          <w:p w14:paraId="091DA8B6" w14:textId="77777777" w:rsidR="00DE5CA4" w:rsidRDefault="00DE5CA4" w:rsidP="004D65AD">
            <w:pPr>
              <w:jc w:val="both"/>
              <w:rPr>
                <w:rFonts w:cstheme="minorBidi"/>
                <w:sz w:val="26"/>
                <w:szCs w:val="26"/>
                <w:lang w:val="en-US"/>
              </w:rPr>
            </w:pPr>
          </w:p>
        </w:tc>
      </w:tr>
      <w:tr w:rsidR="00DE5CA4" w:rsidRPr="00720D86" w14:paraId="770FCE75" w14:textId="77777777" w:rsidTr="00DE5CA4">
        <w:tc>
          <w:tcPr>
            <w:tcW w:w="7765" w:type="dxa"/>
            <w:gridSpan w:val="8"/>
          </w:tcPr>
          <w:p w14:paraId="4FE3F3E1" w14:textId="77777777" w:rsidR="00DE5CA4" w:rsidRPr="00720D86" w:rsidRDefault="00DE5CA4" w:rsidP="004D65AD">
            <w:pPr>
              <w:spacing w:after="60"/>
              <w:jc w:val="both"/>
              <w:rPr>
                <w:rFonts w:cstheme="minorBidi"/>
                <w:b/>
                <w:sz w:val="28"/>
                <w:szCs w:val="28"/>
                <w:lang w:val="en-US"/>
              </w:rPr>
            </w:pPr>
            <w:r w:rsidRPr="033DB967">
              <w:rPr>
                <w:rFonts w:cstheme="minorBidi"/>
                <w:b/>
                <w:sz w:val="28"/>
                <w:szCs w:val="28"/>
                <w:lang w:val="en-US"/>
              </w:rPr>
              <w:t>Mole Valley District Council</w:t>
            </w:r>
          </w:p>
        </w:tc>
      </w:tr>
      <w:tr w:rsidR="00DE5CA4" w14:paraId="577505E9" w14:textId="77777777" w:rsidTr="00DE5CA4">
        <w:tc>
          <w:tcPr>
            <w:tcW w:w="7765" w:type="dxa"/>
            <w:gridSpan w:val="8"/>
          </w:tcPr>
          <w:p w14:paraId="347068E6" w14:textId="77777777" w:rsidR="00DE5CA4" w:rsidRDefault="00DE5CA4" w:rsidP="004D65AD">
            <w:pPr>
              <w:spacing w:after="60"/>
              <w:jc w:val="both"/>
              <w:rPr>
                <w:rFonts w:cstheme="minorBidi"/>
                <w:sz w:val="26"/>
                <w:szCs w:val="26"/>
                <w:lang w:val="en-US"/>
              </w:rPr>
            </w:pPr>
            <w:proofErr w:type="spellStart"/>
            <w:r w:rsidRPr="033DB967">
              <w:rPr>
                <w:rFonts w:cstheme="minorBidi"/>
                <w:sz w:val="26"/>
                <w:szCs w:val="26"/>
                <w:lang w:val="en-US"/>
              </w:rPr>
              <w:t>Pippbrook</w:t>
            </w:r>
            <w:proofErr w:type="spellEnd"/>
            <w:r w:rsidRPr="033DB967">
              <w:rPr>
                <w:rFonts w:cstheme="minorBidi"/>
                <w:sz w:val="26"/>
                <w:szCs w:val="26"/>
                <w:lang w:val="en-US"/>
              </w:rPr>
              <w:t>, Dorking RH4 1SJ</w:t>
            </w:r>
          </w:p>
        </w:tc>
      </w:tr>
      <w:tr w:rsidR="00DE5CA4" w14:paraId="074A6AF4" w14:textId="77777777" w:rsidTr="00DE5CA4">
        <w:tc>
          <w:tcPr>
            <w:tcW w:w="961" w:type="dxa"/>
          </w:tcPr>
          <w:p w14:paraId="3F70AAFD"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Tel: </w:t>
            </w:r>
          </w:p>
        </w:tc>
        <w:tc>
          <w:tcPr>
            <w:tcW w:w="4179" w:type="dxa"/>
            <w:gridSpan w:val="4"/>
          </w:tcPr>
          <w:p w14:paraId="605C829A" w14:textId="77777777" w:rsidR="00DE5CA4" w:rsidRDefault="00DE5CA4" w:rsidP="004D65AD">
            <w:pPr>
              <w:jc w:val="both"/>
              <w:rPr>
                <w:rFonts w:cstheme="minorBidi"/>
                <w:sz w:val="26"/>
                <w:szCs w:val="26"/>
                <w:lang w:val="en-US"/>
              </w:rPr>
            </w:pPr>
            <w:r w:rsidRPr="033DB967">
              <w:rPr>
                <w:rFonts w:cstheme="minorBidi"/>
                <w:sz w:val="26"/>
                <w:szCs w:val="26"/>
                <w:lang w:val="en-US"/>
              </w:rPr>
              <w:t>01306 885 001</w:t>
            </w:r>
          </w:p>
        </w:tc>
        <w:tc>
          <w:tcPr>
            <w:tcW w:w="875" w:type="dxa"/>
          </w:tcPr>
          <w:p w14:paraId="580B2DDA" w14:textId="77777777" w:rsidR="00DE5CA4" w:rsidRDefault="00DE5CA4" w:rsidP="004D65AD">
            <w:pPr>
              <w:jc w:val="both"/>
              <w:rPr>
                <w:rFonts w:cstheme="minorBidi"/>
                <w:sz w:val="26"/>
                <w:szCs w:val="26"/>
                <w:lang w:val="en-US"/>
              </w:rPr>
            </w:pPr>
          </w:p>
        </w:tc>
        <w:tc>
          <w:tcPr>
            <w:tcW w:w="875" w:type="dxa"/>
          </w:tcPr>
          <w:p w14:paraId="3FEAF137" w14:textId="77777777" w:rsidR="00DE5CA4" w:rsidRDefault="00DE5CA4" w:rsidP="004D65AD">
            <w:pPr>
              <w:jc w:val="both"/>
              <w:rPr>
                <w:rFonts w:cstheme="minorBidi"/>
                <w:sz w:val="26"/>
                <w:szCs w:val="26"/>
                <w:lang w:val="en-US"/>
              </w:rPr>
            </w:pPr>
          </w:p>
        </w:tc>
        <w:tc>
          <w:tcPr>
            <w:tcW w:w="875" w:type="dxa"/>
          </w:tcPr>
          <w:p w14:paraId="3334AFD6" w14:textId="77777777" w:rsidR="00DE5CA4" w:rsidRDefault="00DE5CA4" w:rsidP="004D65AD">
            <w:pPr>
              <w:jc w:val="both"/>
              <w:rPr>
                <w:rFonts w:cstheme="minorBidi"/>
                <w:sz w:val="26"/>
                <w:szCs w:val="26"/>
                <w:lang w:val="en-US"/>
              </w:rPr>
            </w:pPr>
          </w:p>
        </w:tc>
      </w:tr>
      <w:tr w:rsidR="00DE5CA4" w14:paraId="17E61776" w14:textId="77777777" w:rsidTr="00DE5CA4">
        <w:tc>
          <w:tcPr>
            <w:tcW w:w="961" w:type="dxa"/>
          </w:tcPr>
          <w:p w14:paraId="4CF5CDAF"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5054" w:type="dxa"/>
            <w:gridSpan w:val="5"/>
          </w:tcPr>
          <w:p w14:paraId="0CE09183" w14:textId="77777777" w:rsidR="00DE5CA4" w:rsidRDefault="0011719E" w:rsidP="004D65AD">
            <w:pPr>
              <w:jc w:val="both"/>
              <w:rPr>
                <w:rFonts w:cstheme="minorBidi"/>
                <w:sz w:val="26"/>
                <w:szCs w:val="26"/>
                <w:lang w:val="en-US"/>
              </w:rPr>
            </w:pPr>
            <w:hyperlink r:id="rId51">
              <w:r w:rsidR="00DE5CA4" w:rsidRPr="033DB967">
                <w:rPr>
                  <w:rStyle w:val="Hyperlink"/>
                  <w:rFonts w:cstheme="minorBidi"/>
                  <w:sz w:val="26"/>
                  <w:szCs w:val="26"/>
                  <w:lang w:val="en-US"/>
                </w:rPr>
                <w:t>housing@molevalley.gov.uk</w:t>
              </w:r>
            </w:hyperlink>
            <w:r w:rsidR="00DE5CA4" w:rsidRPr="033DB967">
              <w:rPr>
                <w:rFonts w:cstheme="minorBidi"/>
                <w:sz w:val="26"/>
                <w:szCs w:val="26"/>
                <w:lang w:val="en-US"/>
              </w:rPr>
              <w:t xml:space="preserve"> </w:t>
            </w:r>
          </w:p>
        </w:tc>
        <w:tc>
          <w:tcPr>
            <w:tcW w:w="875" w:type="dxa"/>
          </w:tcPr>
          <w:p w14:paraId="1E3B0763" w14:textId="77777777" w:rsidR="00DE5CA4" w:rsidRDefault="00DE5CA4" w:rsidP="004D65AD">
            <w:pPr>
              <w:jc w:val="both"/>
              <w:rPr>
                <w:rFonts w:cstheme="minorBidi"/>
                <w:sz w:val="26"/>
                <w:szCs w:val="26"/>
                <w:lang w:val="en-US"/>
              </w:rPr>
            </w:pPr>
          </w:p>
        </w:tc>
        <w:tc>
          <w:tcPr>
            <w:tcW w:w="875" w:type="dxa"/>
          </w:tcPr>
          <w:p w14:paraId="59972EAA" w14:textId="77777777" w:rsidR="00DE5CA4" w:rsidRDefault="00DE5CA4" w:rsidP="004D65AD">
            <w:pPr>
              <w:jc w:val="both"/>
              <w:rPr>
                <w:rFonts w:cstheme="minorBidi"/>
                <w:sz w:val="26"/>
                <w:szCs w:val="26"/>
                <w:lang w:val="en-US"/>
              </w:rPr>
            </w:pPr>
          </w:p>
        </w:tc>
      </w:tr>
      <w:tr w:rsidR="00DE5CA4" w14:paraId="79D06145" w14:textId="77777777" w:rsidTr="00DE5CA4">
        <w:tc>
          <w:tcPr>
            <w:tcW w:w="961" w:type="dxa"/>
          </w:tcPr>
          <w:p w14:paraId="0B535B0C"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711ECC53" w14:textId="332BA00E" w:rsidR="008E08AD" w:rsidRDefault="008E08AD" w:rsidP="004D65AD">
            <w:pPr>
              <w:jc w:val="both"/>
              <w:rPr>
                <w:rFonts w:cstheme="minorBidi"/>
                <w:sz w:val="26"/>
                <w:szCs w:val="26"/>
                <w:lang w:val="en-US"/>
              </w:rPr>
            </w:pPr>
            <w:r w:rsidRPr="033DB967">
              <w:rPr>
                <w:rFonts w:cstheme="minorBidi"/>
                <w:sz w:val="26"/>
                <w:szCs w:val="26"/>
                <w:lang w:val="en-US"/>
              </w:rPr>
              <w:t>Duty to Refer:</w:t>
            </w:r>
          </w:p>
        </w:tc>
        <w:tc>
          <w:tcPr>
            <w:tcW w:w="5054" w:type="dxa"/>
            <w:gridSpan w:val="5"/>
          </w:tcPr>
          <w:p w14:paraId="65D48ED8" w14:textId="77777777" w:rsidR="008E08AD" w:rsidRDefault="0011719E" w:rsidP="004D65AD">
            <w:pPr>
              <w:jc w:val="both"/>
              <w:rPr>
                <w:rStyle w:val="Hyperlink"/>
                <w:rFonts w:cstheme="minorBidi"/>
                <w:sz w:val="26"/>
                <w:szCs w:val="26"/>
                <w:lang w:val="en-US"/>
              </w:rPr>
            </w:pPr>
            <w:hyperlink r:id="rId52">
              <w:r w:rsidR="00DE5CA4" w:rsidRPr="033DB967">
                <w:rPr>
                  <w:rStyle w:val="Hyperlink"/>
                  <w:rFonts w:cstheme="minorBidi"/>
                  <w:sz w:val="26"/>
                  <w:szCs w:val="26"/>
                  <w:lang w:val="en-US"/>
                </w:rPr>
                <w:t>https://www.molevalley.gov.uk</w:t>
              </w:r>
            </w:hyperlink>
          </w:p>
          <w:p w14:paraId="0413B86D" w14:textId="77777777" w:rsidR="008E08AD" w:rsidRDefault="008E08AD" w:rsidP="004D65AD">
            <w:pPr>
              <w:jc w:val="both"/>
              <w:rPr>
                <w:rStyle w:val="Hyperlink"/>
              </w:rPr>
            </w:pPr>
          </w:p>
          <w:p w14:paraId="459190C7" w14:textId="394256AE" w:rsidR="00DE5CA4" w:rsidRPr="008E08AD" w:rsidRDefault="0011719E" w:rsidP="004D65AD">
            <w:pPr>
              <w:jc w:val="both"/>
              <w:rPr>
                <w:rFonts w:cstheme="minorBidi"/>
                <w:sz w:val="26"/>
                <w:szCs w:val="26"/>
                <w:lang w:val="en-US"/>
              </w:rPr>
            </w:pPr>
            <w:hyperlink r:id="rId53">
              <w:r w:rsidR="773F2196" w:rsidRPr="033DB967">
                <w:rPr>
                  <w:rStyle w:val="Hyperlink"/>
                  <w:sz w:val="26"/>
                  <w:szCs w:val="26"/>
                </w:rPr>
                <w:t>Are You Facing Homelessness? | Mole Valley District Council</w:t>
              </w:r>
            </w:hyperlink>
            <w:r w:rsidR="00DE5CA4" w:rsidRPr="033DB967">
              <w:rPr>
                <w:rFonts w:cstheme="minorBidi"/>
                <w:sz w:val="26"/>
                <w:szCs w:val="26"/>
                <w:lang w:val="en-US"/>
              </w:rPr>
              <w:t xml:space="preserve"> </w:t>
            </w:r>
          </w:p>
        </w:tc>
        <w:tc>
          <w:tcPr>
            <w:tcW w:w="875" w:type="dxa"/>
          </w:tcPr>
          <w:p w14:paraId="7C6BE93F" w14:textId="77777777" w:rsidR="00DE5CA4" w:rsidRDefault="00DE5CA4" w:rsidP="004D65AD">
            <w:pPr>
              <w:jc w:val="both"/>
              <w:rPr>
                <w:rFonts w:cstheme="minorBidi"/>
                <w:sz w:val="26"/>
                <w:szCs w:val="26"/>
                <w:lang w:val="en-US"/>
              </w:rPr>
            </w:pPr>
          </w:p>
        </w:tc>
        <w:tc>
          <w:tcPr>
            <w:tcW w:w="875" w:type="dxa"/>
          </w:tcPr>
          <w:p w14:paraId="52E0169D" w14:textId="77777777" w:rsidR="00DE5CA4" w:rsidRDefault="00DE5CA4" w:rsidP="004D65AD">
            <w:pPr>
              <w:jc w:val="both"/>
              <w:rPr>
                <w:rFonts w:cstheme="minorBidi"/>
                <w:sz w:val="26"/>
                <w:szCs w:val="26"/>
                <w:lang w:val="en-US"/>
              </w:rPr>
            </w:pPr>
          </w:p>
        </w:tc>
      </w:tr>
      <w:tr w:rsidR="00DE5CA4" w14:paraId="1D8DDC35" w14:textId="77777777" w:rsidTr="00DE5CA4">
        <w:tc>
          <w:tcPr>
            <w:tcW w:w="3679" w:type="dxa"/>
            <w:gridSpan w:val="3"/>
          </w:tcPr>
          <w:p w14:paraId="4A3084E8" w14:textId="77777777" w:rsidR="00DE5CA4" w:rsidRDefault="00DE5CA4" w:rsidP="004D65AD">
            <w:pPr>
              <w:jc w:val="both"/>
              <w:rPr>
                <w:rFonts w:cstheme="minorBidi"/>
                <w:sz w:val="26"/>
                <w:szCs w:val="26"/>
                <w:lang w:val="en-US"/>
              </w:rPr>
            </w:pPr>
            <w:r w:rsidRPr="033DB967">
              <w:rPr>
                <w:rFonts w:cstheme="minorBidi"/>
                <w:sz w:val="26"/>
                <w:szCs w:val="26"/>
                <w:lang w:val="en-US"/>
              </w:rPr>
              <w:lastRenderedPageBreak/>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4267A766" w14:textId="77777777" w:rsidR="00DE5CA4" w:rsidRDefault="00DE5CA4" w:rsidP="004D65AD">
            <w:pPr>
              <w:jc w:val="both"/>
              <w:rPr>
                <w:rFonts w:cstheme="minorBidi"/>
                <w:sz w:val="26"/>
                <w:szCs w:val="26"/>
                <w:lang w:val="en-US"/>
              </w:rPr>
            </w:pPr>
            <w:r w:rsidRPr="033DB967">
              <w:rPr>
                <w:rFonts w:cstheme="minorBidi"/>
                <w:sz w:val="26"/>
                <w:szCs w:val="26"/>
                <w:lang w:val="en-US"/>
              </w:rPr>
              <w:t>0300 123 7718</w:t>
            </w:r>
          </w:p>
        </w:tc>
      </w:tr>
      <w:tr w:rsidR="00DE5CA4" w14:paraId="26DEECD5" w14:textId="77777777" w:rsidTr="00DE5CA4">
        <w:tc>
          <w:tcPr>
            <w:tcW w:w="961" w:type="dxa"/>
          </w:tcPr>
          <w:p w14:paraId="6645A329" w14:textId="77777777" w:rsidR="00DE5CA4" w:rsidRDefault="00DE5CA4" w:rsidP="004D65AD">
            <w:pPr>
              <w:jc w:val="both"/>
              <w:rPr>
                <w:rFonts w:cstheme="minorBidi"/>
                <w:sz w:val="26"/>
                <w:szCs w:val="26"/>
                <w:lang w:val="en-US"/>
              </w:rPr>
            </w:pPr>
          </w:p>
        </w:tc>
        <w:tc>
          <w:tcPr>
            <w:tcW w:w="1659" w:type="dxa"/>
          </w:tcPr>
          <w:p w14:paraId="189147CB" w14:textId="77777777" w:rsidR="00DE5CA4" w:rsidRDefault="00DE5CA4" w:rsidP="004D65AD">
            <w:pPr>
              <w:jc w:val="both"/>
              <w:rPr>
                <w:rFonts w:cstheme="minorBidi"/>
                <w:sz w:val="26"/>
                <w:szCs w:val="26"/>
                <w:lang w:val="en-US"/>
              </w:rPr>
            </w:pPr>
          </w:p>
        </w:tc>
        <w:tc>
          <w:tcPr>
            <w:tcW w:w="1271" w:type="dxa"/>
            <w:gridSpan w:val="2"/>
          </w:tcPr>
          <w:p w14:paraId="187BFFCE" w14:textId="77777777" w:rsidR="00DE5CA4" w:rsidRDefault="00DE5CA4" w:rsidP="004D65AD">
            <w:pPr>
              <w:jc w:val="both"/>
              <w:rPr>
                <w:rFonts w:cstheme="minorBidi"/>
                <w:sz w:val="26"/>
                <w:szCs w:val="26"/>
                <w:lang w:val="en-US"/>
              </w:rPr>
            </w:pPr>
          </w:p>
        </w:tc>
        <w:tc>
          <w:tcPr>
            <w:tcW w:w="1249" w:type="dxa"/>
          </w:tcPr>
          <w:p w14:paraId="68113922" w14:textId="77777777" w:rsidR="00DE5CA4" w:rsidRDefault="00DE5CA4" w:rsidP="004D65AD">
            <w:pPr>
              <w:jc w:val="both"/>
              <w:rPr>
                <w:rFonts w:cstheme="minorBidi"/>
                <w:sz w:val="26"/>
                <w:szCs w:val="26"/>
                <w:lang w:val="en-US"/>
              </w:rPr>
            </w:pPr>
          </w:p>
        </w:tc>
        <w:tc>
          <w:tcPr>
            <w:tcW w:w="875" w:type="dxa"/>
          </w:tcPr>
          <w:p w14:paraId="77C9A923" w14:textId="77777777" w:rsidR="00DE5CA4" w:rsidRDefault="00DE5CA4" w:rsidP="004D65AD">
            <w:pPr>
              <w:jc w:val="both"/>
              <w:rPr>
                <w:rFonts w:cstheme="minorBidi"/>
                <w:sz w:val="26"/>
                <w:szCs w:val="26"/>
                <w:lang w:val="en-US"/>
              </w:rPr>
            </w:pPr>
          </w:p>
        </w:tc>
        <w:tc>
          <w:tcPr>
            <w:tcW w:w="875" w:type="dxa"/>
          </w:tcPr>
          <w:p w14:paraId="0E6A911D" w14:textId="77777777" w:rsidR="00DE5CA4" w:rsidRDefault="00DE5CA4" w:rsidP="004D65AD">
            <w:pPr>
              <w:jc w:val="both"/>
              <w:rPr>
                <w:rFonts w:cstheme="minorBidi"/>
                <w:sz w:val="26"/>
                <w:szCs w:val="26"/>
                <w:lang w:val="en-US"/>
              </w:rPr>
            </w:pPr>
          </w:p>
        </w:tc>
        <w:tc>
          <w:tcPr>
            <w:tcW w:w="875" w:type="dxa"/>
          </w:tcPr>
          <w:p w14:paraId="294DC081" w14:textId="77777777" w:rsidR="00DE5CA4" w:rsidRDefault="00DE5CA4" w:rsidP="004D65AD">
            <w:pPr>
              <w:jc w:val="both"/>
              <w:rPr>
                <w:rFonts w:cstheme="minorBidi"/>
                <w:sz w:val="26"/>
                <w:szCs w:val="26"/>
                <w:lang w:val="en-US"/>
              </w:rPr>
            </w:pPr>
          </w:p>
        </w:tc>
      </w:tr>
      <w:tr w:rsidR="00DE5CA4" w:rsidRPr="00720D86" w14:paraId="488484EF" w14:textId="77777777" w:rsidTr="00DE5CA4">
        <w:tc>
          <w:tcPr>
            <w:tcW w:w="7765" w:type="dxa"/>
            <w:gridSpan w:val="8"/>
          </w:tcPr>
          <w:p w14:paraId="5130644B" w14:textId="77777777" w:rsidR="00DE5CA4" w:rsidRPr="00720D86" w:rsidRDefault="00DE5CA4" w:rsidP="004D65AD">
            <w:pPr>
              <w:spacing w:after="60"/>
              <w:jc w:val="both"/>
              <w:rPr>
                <w:rFonts w:cstheme="minorBidi"/>
                <w:b/>
                <w:sz w:val="28"/>
                <w:szCs w:val="28"/>
                <w:lang w:val="en-US"/>
              </w:rPr>
            </w:pPr>
            <w:r w:rsidRPr="033DB967">
              <w:rPr>
                <w:rFonts w:cstheme="minorBidi"/>
                <w:b/>
                <w:sz w:val="28"/>
                <w:szCs w:val="28"/>
                <w:lang w:val="en-US"/>
              </w:rPr>
              <w:t>Reigate and Banstead Borough Council</w:t>
            </w:r>
          </w:p>
        </w:tc>
      </w:tr>
      <w:tr w:rsidR="00DE5CA4" w14:paraId="792A936C" w14:textId="77777777" w:rsidTr="00DE5CA4">
        <w:tc>
          <w:tcPr>
            <w:tcW w:w="7765" w:type="dxa"/>
            <w:gridSpan w:val="8"/>
          </w:tcPr>
          <w:p w14:paraId="1EECB00D"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Town Hall, Castlefield Road, Reigate RH2 0SH</w:t>
            </w:r>
          </w:p>
        </w:tc>
      </w:tr>
      <w:tr w:rsidR="00DE5CA4" w14:paraId="07718516" w14:textId="77777777" w:rsidTr="00DE5CA4">
        <w:tc>
          <w:tcPr>
            <w:tcW w:w="961" w:type="dxa"/>
          </w:tcPr>
          <w:p w14:paraId="716698FB" w14:textId="77777777" w:rsidR="00DE5CA4" w:rsidRDefault="00DE5CA4" w:rsidP="004D65AD">
            <w:pPr>
              <w:jc w:val="both"/>
              <w:rPr>
                <w:rFonts w:cstheme="minorBidi"/>
                <w:sz w:val="26"/>
                <w:szCs w:val="26"/>
                <w:lang w:val="en-US"/>
              </w:rPr>
            </w:pPr>
            <w:r w:rsidRPr="033DB967">
              <w:rPr>
                <w:rFonts w:cstheme="minorBidi"/>
                <w:sz w:val="26"/>
                <w:szCs w:val="26"/>
                <w:lang w:val="en-US"/>
              </w:rPr>
              <w:t>Tel:</w:t>
            </w:r>
          </w:p>
        </w:tc>
        <w:tc>
          <w:tcPr>
            <w:tcW w:w="4179" w:type="dxa"/>
            <w:gridSpan w:val="4"/>
          </w:tcPr>
          <w:p w14:paraId="0807D40A" w14:textId="77777777" w:rsidR="00DE5CA4" w:rsidRDefault="00DE5CA4" w:rsidP="004D65AD">
            <w:pPr>
              <w:jc w:val="both"/>
              <w:rPr>
                <w:rFonts w:cstheme="minorBidi"/>
                <w:sz w:val="26"/>
                <w:szCs w:val="26"/>
                <w:lang w:val="en-US"/>
              </w:rPr>
            </w:pPr>
            <w:r w:rsidRPr="033DB967">
              <w:rPr>
                <w:rFonts w:cstheme="minorBidi"/>
                <w:sz w:val="26"/>
                <w:szCs w:val="26"/>
                <w:lang w:val="en-US"/>
              </w:rPr>
              <w:t>01737 276790</w:t>
            </w:r>
          </w:p>
        </w:tc>
        <w:tc>
          <w:tcPr>
            <w:tcW w:w="875" w:type="dxa"/>
          </w:tcPr>
          <w:p w14:paraId="2F5E4B0A" w14:textId="77777777" w:rsidR="00DE5CA4" w:rsidRDefault="00DE5CA4" w:rsidP="004D65AD">
            <w:pPr>
              <w:jc w:val="both"/>
              <w:rPr>
                <w:rFonts w:cstheme="minorBidi"/>
                <w:sz w:val="26"/>
                <w:szCs w:val="26"/>
                <w:lang w:val="en-US"/>
              </w:rPr>
            </w:pPr>
          </w:p>
        </w:tc>
        <w:tc>
          <w:tcPr>
            <w:tcW w:w="875" w:type="dxa"/>
          </w:tcPr>
          <w:p w14:paraId="4F719C71" w14:textId="77777777" w:rsidR="00DE5CA4" w:rsidRDefault="00DE5CA4" w:rsidP="004D65AD">
            <w:pPr>
              <w:jc w:val="both"/>
              <w:rPr>
                <w:rFonts w:cstheme="minorBidi"/>
                <w:sz w:val="26"/>
                <w:szCs w:val="26"/>
                <w:lang w:val="en-US"/>
              </w:rPr>
            </w:pPr>
          </w:p>
        </w:tc>
        <w:tc>
          <w:tcPr>
            <w:tcW w:w="875" w:type="dxa"/>
          </w:tcPr>
          <w:p w14:paraId="548B84C6" w14:textId="77777777" w:rsidR="00DE5CA4" w:rsidRDefault="00DE5CA4" w:rsidP="004D65AD">
            <w:pPr>
              <w:jc w:val="both"/>
              <w:rPr>
                <w:rFonts w:cstheme="minorBidi"/>
                <w:sz w:val="26"/>
                <w:szCs w:val="26"/>
                <w:lang w:val="en-US"/>
              </w:rPr>
            </w:pPr>
          </w:p>
        </w:tc>
      </w:tr>
      <w:tr w:rsidR="00DE5CA4" w14:paraId="140DD342" w14:textId="77777777" w:rsidTr="00DE5CA4">
        <w:tc>
          <w:tcPr>
            <w:tcW w:w="961" w:type="dxa"/>
          </w:tcPr>
          <w:p w14:paraId="290B58B6"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5054" w:type="dxa"/>
            <w:gridSpan w:val="5"/>
          </w:tcPr>
          <w:p w14:paraId="33570F0A" w14:textId="77777777" w:rsidR="00DE5CA4" w:rsidRDefault="0011719E" w:rsidP="004D65AD">
            <w:pPr>
              <w:jc w:val="both"/>
              <w:rPr>
                <w:rFonts w:cstheme="minorBidi"/>
                <w:sz w:val="26"/>
                <w:szCs w:val="26"/>
                <w:lang w:val="en-US"/>
              </w:rPr>
            </w:pPr>
            <w:hyperlink r:id="rId54">
              <w:r w:rsidR="00DE5CA4" w:rsidRPr="033DB967">
                <w:rPr>
                  <w:rStyle w:val="Hyperlink"/>
                  <w:rFonts w:cstheme="minorBidi"/>
                  <w:sz w:val="26"/>
                  <w:szCs w:val="26"/>
                  <w:lang w:val="en-US"/>
                </w:rPr>
                <w:t>housing.advice@reigate-banstead.gov.uk</w:t>
              </w:r>
            </w:hyperlink>
            <w:r w:rsidR="00DE5CA4" w:rsidRPr="033DB967">
              <w:rPr>
                <w:rFonts w:cstheme="minorBidi"/>
                <w:sz w:val="26"/>
                <w:szCs w:val="26"/>
                <w:lang w:val="en-US"/>
              </w:rPr>
              <w:t xml:space="preserve"> </w:t>
            </w:r>
          </w:p>
        </w:tc>
        <w:tc>
          <w:tcPr>
            <w:tcW w:w="875" w:type="dxa"/>
          </w:tcPr>
          <w:p w14:paraId="2DE8D311" w14:textId="77777777" w:rsidR="00DE5CA4" w:rsidRDefault="00DE5CA4" w:rsidP="004D65AD">
            <w:pPr>
              <w:jc w:val="both"/>
              <w:rPr>
                <w:rFonts w:cstheme="minorBidi"/>
                <w:sz w:val="26"/>
                <w:szCs w:val="26"/>
                <w:lang w:val="en-US"/>
              </w:rPr>
            </w:pPr>
          </w:p>
        </w:tc>
        <w:tc>
          <w:tcPr>
            <w:tcW w:w="875" w:type="dxa"/>
          </w:tcPr>
          <w:p w14:paraId="57F6043F" w14:textId="77777777" w:rsidR="00DE5CA4" w:rsidRDefault="00DE5CA4" w:rsidP="004D65AD">
            <w:pPr>
              <w:jc w:val="both"/>
              <w:rPr>
                <w:rFonts w:cstheme="minorBidi"/>
                <w:sz w:val="26"/>
                <w:szCs w:val="26"/>
                <w:lang w:val="en-US"/>
              </w:rPr>
            </w:pPr>
          </w:p>
        </w:tc>
      </w:tr>
      <w:tr w:rsidR="00DE5CA4" w14:paraId="4E4C2574" w14:textId="77777777" w:rsidTr="00DE5CA4">
        <w:tc>
          <w:tcPr>
            <w:tcW w:w="961" w:type="dxa"/>
          </w:tcPr>
          <w:p w14:paraId="72A622B6"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716E53CE" w14:textId="2E5990CA" w:rsidR="008E08AD" w:rsidRDefault="008E08AD" w:rsidP="004D65AD">
            <w:pPr>
              <w:jc w:val="both"/>
              <w:rPr>
                <w:rFonts w:cstheme="minorBidi"/>
                <w:sz w:val="26"/>
                <w:szCs w:val="26"/>
                <w:lang w:val="en-US"/>
              </w:rPr>
            </w:pPr>
            <w:r w:rsidRPr="033DB967">
              <w:rPr>
                <w:rFonts w:cstheme="minorBidi"/>
                <w:sz w:val="26"/>
                <w:szCs w:val="26"/>
                <w:lang w:val="en-US"/>
              </w:rPr>
              <w:t>Duty to Refer:</w:t>
            </w:r>
          </w:p>
        </w:tc>
        <w:tc>
          <w:tcPr>
            <w:tcW w:w="5054" w:type="dxa"/>
            <w:gridSpan w:val="5"/>
          </w:tcPr>
          <w:p w14:paraId="29F90A52" w14:textId="3D145FF0" w:rsidR="008E08AD" w:rsidRDefault="0011719E" w:rsidP="004D65AD">
            <w:pPr>
              <w:jc w:val="both"/>
              <w:rPr>
                <w:rStyle w:val="Hyperlink"/>
                <w:rFonts w:cstheme="minorBidi"/>
                <w:sz w:val="26"/>
                <w:szCs w:val="26"/>
                <w:lang w:val="en-US"/>
              </w:rPr>
            </w:pPr>
            <w:hyperlink r:id="rId55">
              <w:r w:rsidR="00DE5CA4" w:rsidRPr="033DB967">
                <w:rPr>
                  <w:rStyle w:val="Hyperlink"/>
                  <w:rFonts w:cstheme="minorBidi"/>
                  <w:sz w:val="26"/>
                  <w:szCs w:val="26"/>
                  <w:lang w:val="en-US"/>
                </w:rPr>
                <w:t>https://www.reigate-banstead.gov.uk</w:t>
              </w:r>
            </w:hyperlink>
          </w:p>
          <w:p w14:paraId="51B149C3" w14:textId="196793EF" w:rsidR="008E08AD" w:rsidRDefault="008E08AD" w:rsidP="004D65AD">
            <w:pPr>
              <w:jc w:val="both"/>
              <w:rPr>
                <w:rStyle w:val="Hyperlink"/>
              </w:rPr>
            </w:pPr>
          </w:p>
          <w:p w14:paraId="35A3065A" w14:textId="5B8516F6" w:rsidR="008E08AD" w:rsidRPr="008E08AD" w:rsidRDefault="0011719E" w:rsidP="004D65AD">
            <w:pPr>
              <w:jc w:val="both"/>
              <w:rPr>
                <w:rStyle w:val="Hyperlink"/>
                <w:rFonts w:cstheme="minorBidi"/>
                <w:sz w:val="26"/>
                <w:szCs w:val="26"/>
                <w:lang w:val="en-US"/>
              </w:rPr>
            </w:pPr>
            <w:hyperlink r:id="rId56">
              <w:r w:rsidR="773F2196" w:rsidRPr="033DB967">
                <w:rPr>
                  <w:rStyle w:val="Hyperlink"/>
                  <w:sz w:val="26"/>
                  <w:szCs w:val="26"/>
                </w:rPr>
                <w:t>Duty to Refer | Facing Homelessness | Reigate and Banstead (reigate-banstead.gov.uk)</w:t>
              </w:r>
            </w:hyperlink>
          </w:p>
          <w:p w14:paraId="3091F4F5" w14:textId="1FE186B1" w:rsidR="00DE5CA4" w:rsidRDefault="00DE5CA4" w:rsidP="004D65AD">
            <w:pPr>
              <w:jc w:val="both"/>
              <w:rPr>
                <w:rFonts w:cstheme="minorBidi"/>
                <w:sz w:val="26"/>
                <w:szCs w:val="26"/>
                <w:lang w:val="en-US"/>
              </w:rPr>
            </w:pPr>
            <w:r w:rsidRPr="033DB967">
              <w:rPr>
                <w:rFonts w:cstheme="minorBidi"/>
                <w:sz w:val="26"/>
                <w:szCs w:val="26"/>
                <w:lang w:val="en-US"/>
              </w:rPr>
              <w:t xml:space="preserve"> </w:t>
            </w:r>
          </w:p>
        </w:tc>
        <w:tc>
          <w:tcPr>
            <w:tcW w:w="875" w:type="dxa"/>
          </w:tcPr>
          <w:p w14:paraId="6A6F1CDD" w14:textId="77777777" w:rsidR="00DE5CA4" w:rsidRDefault="00DE5CA4" w:rsidP="004D65AD">
            <w:pPr>
              <w:jc w:val="both"/>
              <w:rPr>
                <w:rFonts w:cstheme="minorBidi"/>
                <w:sz w:val="26"/>
                <w:szCs w:val="26"/>
                <w:lang w:val="en-US"/>
              </w:rPr>
            </w:pPr>
          </w:p>
        </w:tc>
        <w:tc>
          <w:tcPr>
            <w:tcW w:w="875" w:type="dxa"/>
          </w:tcPr>
          <w:p w14:paraId="43B33D86" w14:textId="77777777" w:rsidR="00DE5CA4" w:rsidRDefault="00DE5CA4" w:rsidP="004D65AD">
            <w:pPr>
              <w:jc w:val="both"/>
              <w:rPr>
                <w:rFonts w:cstheme="minorBidi"/>
                <w:sz w:val="26"/>
                <w:szCs w:val="26"/>
                <w:lang w:val="en-US"/>
              </w:rPr>
            </w:pPr>
          </w:p>
        </w:tc>
      </w:tr>
      <w:tr w:rsidR="00DE5CA4" w14:paraId="541ADEE9" w14:textId="77777777" w:rsidTr="00DE5CA4">
        <w:tc>
          <w:tcPr>
            <w:tcW w:w="3679" w:type="dxa"/>
            <w:gridSpan w:val="3"/>
          </w:tcPr>
          <w:p w14:paraId="5A45C2EF"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415424F7" w14:textId="77777777" w:rsidR="00DE5CA4" w:rsidRDefault="00DE5CA4" w:rsidP="004D65AD">
            <w:pPr>
              <w:jc w:val="both"/>
              <w:rPr>
                <w:rFonts w:cstheme="minorBidi"/>
                <w:sz w:val="26"/>
                <w:szCs w:val="26"/>
                <w:lang w:val="en-US"/>
              </w:rPr>
            </w:pPr>
            <w:r w:rsidRPr="033DB967">
              <w:rPr>
                <w:rFonts w:cstheme="minorBidi"/>
                <w:sz w:val="26"/>
                <w:szCs w:val="26"/>
                <w:lang w:val="en-US"/>
              </w:rPr>
              <w:t>0300 123 7719</w:t>
            </w:r>
          </w:p>
        </w:tc>
      </w:tr>
      <w:tr w:rsidR="00DE5CA4" w14:paraId="06365D97" w14:textId="77777777" w:rsidTr="00DE5CA4">
        <w:tc>
          <w:tcPr>
            <w:tcW w:w="961" w:type="dxa"/>
          </w:tcPr>
          <w:p w14:paraId="25E67FEA"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 </w:t>
            </w:r>
          </w:p>
        </w:tc>
        <w:tc>
          <w:tcPr>
            <w:tcW w:w="1659" w:type="dxa"/>
          </w:tcPr>
          <w:p w14:paraId="16C603BC" w14:textId="77777777" w:rsidR="00DE5CA4" w:rsidRDefault="00DE5CA4" w:rsidP="004D65AD">
            <w:pPr>
              <w:jc w:val="both"/>
              <w:rPr>
                <w:rFonts w:cstheme="minorBidi"/>
                <w:sz w:val="26"/>
                <w:szCs w:val="26"/>
                <w:lang w:val="en-US"/>
              </w:rPr>
            </w:pPr>
          </w:p>
        </w:tc>
        <w:tc>
          <w:tcPr>
            <w:tcW w:w="1271" w:type="dxa"/>
            <w:gridSpan w:val="2"/>
          </w:tcPr>
          <w:p w14:paraId="458A00F6" w14:textId="77777777" w:rsidR="00DE5CA4" w:rsidRDefault="00DE5CA4" w:rsidP="004D65AD">
            <w:pPr>
              <w:jc w:val="both"/>
              <w:rPr>
                <w:rFonts w:cstheme="minorBidi"/>
                <w:sz w:val="26"/>
                <w:szCs w:val="26"/>
                <w:lang w:val="en-US"/>
              </w:rPr>
            </w:pPr>
          </w:p>
        </w:tc>
        <w:tc>
          <w:tcPr>
            <w:tcW w:w="1249" w:type="dxa"/>
          </w:tcPr>
          <w:p w14:paraId="5A53CA03" w14:textId="77777777" w:rsidR="00DE5CA4" w:rsidRDefault="00DE5CA4" w:rsidP="004D65AD">
            <w:pPr>
              <w:jc w:val="both"/>
              <w:rPr>
                <w:rFonts w:cstheme="minorBidi"/>
                <w:sz w:val="26"/>
                <w:szCs w:val="26"/>
                <w:lang w:val="en-US"/>
              </w:rPr>
            </w:pPr>
          </w:p>
        </w:tc>
        <w:tc>
          <w:tcPr>
            <w:tcW w:w="875" w:type="dxa"/>
          </w:tcPr>
          <w:p w14:paraId="5B79BD77" w14:textId="77777777" w:rsidR="00DE5CA4" w:rsidRDefault="00DE5CA4" w:rsidP="004D65AD">
            <w:pPr>
              <w:jc w:val="both"/>
              <w:rPr>
                <w:rFonts w:cstheme="minorBidi"/>
                <w:sz w:val="26"/>
                <w:szCs w:val="26"/>
                <w:lang w:val="en-US"/>
              </w:rPr>
            </w:pPr>
          </w:p>
        </w:tc>
        <w:tc>
          <w:tcPr>
            <w:tcW w:w="875" w:type="dxa"/>
          </w:tcPr>
          <w:p w14:paraId="6866590B" w14:textId="77777777" w:rsidR="00DE5CA4" w:rsidRDefault="00DE5CA4" w:rsidP="004D65AD">
            <w:pPr>
              <w:jc w:val="both"/>
              <w:rPr>
                <w:rFonts w:cstheme="minorBidi"/>
                <w:sz w:val="26"/>
                <w:szCs w:val="26"/>
                <w:lang w:val="en-US"/>
              </w:rPr>
            </w:pPr>
          </w:p>
        </w:tc>
        <w:tc>
          <w:tcPr>
            <w:tcW w:w="875" w:type="dxa"/>
          </w:tcPr>
          <w:p w14:paraId="3972DA88" w14:textId="77777777" w:rsidR="00DE5CA4" w:rsidRDefault="00DE5CA4" w:rsidP="004D65AD">
            <w:pPr>
              <w:jc w:val="both"/>
              <w:rPr>
                <w:rFonts w:cstheme="minorBidi"/>
                <w:sz w:val="26"/>
                <w:szCs w:val="26"/>
                <w:lang w:val="en-US"/>
              </w:rPr>
            </w:pPr>
          </w:p>
        </w:tc>
      </w:tr>
      <w:tr w:rsidR="00DE5CA4" w:rsidRPr="00DD28DB" w14:paraId="1ABC6331" w14:textId="77777777" w:rsidTr="00DE5CA4">
        <w:tc>
          <w:tcPr>
            <w:tcW w:w="7765" w:type="dxa"/>
            <w:gridSpan w:val="8"/>
          </w:tcPr>
          <w:p w14:paraId="1F37AAC2" w14:textId="77777777" w:rsidR="00DE5CA4" w:rsidRDefault="00DE5CA4" w:rsidP="004D65AD">
            <w:pPr>
              <w:spacing w:after="60"/>
              <w:jc w:val="both"/>
              <w:rPr>
                <w:rFonts w:cstheme="minorBidi"/>
                <w:b/>
                <w:sz w:val="28"/>
                <w:szCs w:val="28"/>
                <w:lang w:val="en-US"/>
              </w:rPr>
            </w:pPr>
          </w:p>
          <w:p w14:paraId="6EB11696" w14:textId="326D1E7F" w:rsidR="00DE5CA4" w:rsidRPr="00DD28DB" w:rsidRDefault="00DE5CA4" w:rsidP="004D65AD">
            <w:pPr>
              <w:spacing w:after="60"/>
              <w:jc w:val="both"/>
              <w:rPr>
                <w:rFonts w:cstheme="minorBidi"/>
                <w:b/>
                <w:sz w:val="28"/>
                <w:szCs w:val="28"/>
                <w:lang w:val="en-US"/>
              </w:rPr>
            </w:pPr>
            <w:r w:rsidRPr="033DB967">
              <w:rPr>
                <w:rFonts w:cstheme="minorBidi"/>
                <w:b/>
                <w:sz w:val="28"/>
                <w:szCs w:val="28"/>
                <w:lang w:val="en-US"/>
              </w:rPr>
              <w:t>Runnymede Borough Council</w:t>
            </w:r>
          </w:p>
        </w:tc>
      </w:tr>
      <w:tr w:rsidR="00DE5CA4" w14:paraId="5EC80402" w14:textId="77777777" w:rsidTr="00DE5CA4">
        <w:tc>
          <w:tcPr>
            <w:tcW w:w="7765" w:type="dxa"/>
            <w:gridSpan w:val="8"/>
          </w:tcPr>
          <w:p w14:paraId="48361B74"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Civic Offices, Station Road, Addlestone KT15 2AH</w:t>
            </w:r>
          </w:p>
        </w:tc>
      </w:tr>
      <w:tr w:rsidR="00DE5CA4" w14:paraId="691504F2" w14:textId="77777777" w:rsidTr="00DE5CA4">
        <w:tc>
          <w:tcPr>
            <w:tcW w:w="961" w:type="dxa"/>
          </w:tcPr>
          <w:p w14:paraId="3A4EBCE2" w14:textId="77777777" w:rsidR="00DE5CA4" w:rsidRDefault="00DE5CA4" w:rsidP="004D65AD">
            <w:pPr>
              <w:jc w:val="both"/>
              <w:rPr>
                <w:rFonts w:cstheme="minorBidi"/>
                <w:sz w:val="26"/>
                <w:szCs w:val="26"/>
                <w:lang w:val="en-US"/>
              </w:rPr>
            </w:pPr>
            <w:r w:rsidRPr="033DB967">
              <w:rPr>
                <w:rFonts w:cstheme="minorBidi"/>
                <w:sz w:val="26"/>
                <w:szCs w:val="26"/>
                <w:lang w:val="en-US"/>
              </w:rPr>
              <w:t>Tel:</w:t>
            </w:r>
          </w:p>
        </w:tc>
        <w:tc>
          <w:tcPr>
            <w:tcW w:w="5054" w:type="dxa"/>
            <w:gridSpan w:val="5"/>
          </w:tcPr>
          <w:p w14:paraId="79B1031D"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01932 838383 </w:t>
            </w:r>
          </w:p>
        </w:tc>
        <w:tc>
          <w:tcPr>
            <w:tcW w:w="875" w:type="dxa"/>
          </w:tcPr>
          <w:p w14:paraId="16D167A6" w14:textId="77777777" w:rsidR="00DE5CA4" w:rsidRDefault="00DE5CA4" w:rsidP="004D65AD">
            <w:pPr>
              <w:jc w:val="both"/>
              <w:rPr>
                <w:rFonts w:cstheme="minorBidi"/>
                <w:sz w:val="26"/>
                <w:szCs w:val="26"/>
                <w:lang w:val="en-US"/>
              </w:rPr>
            </w:pPr>
          </w:p>
        </w:tc>
        <w:tc>
          <w:tcPr>
            <w:tcW w:w="875" w:type="dxa"/>
          </w:tcPr>
          <w:p w14:paraId="7A82055F" w14:textId="77777777" w:rsidR="00DE5CA4" w:rsidRDefault="00DE5CA4" w:rsidP="004D65AD">
            <w:pPr>
              <w:jc w:val="both"/>
              <w:rPr>
                <w:rFonts w:cstheme="minorBidi"/>
                <w:sz w:val="26"/>
                <w:szCs w:val="26"/>
                <w:lang w:val="en-US"/>
              </w:rPr>
            </w:pPr>
          </w:p>
        </w:tc>
      </w:tr>
      <w:tr w:rsidR="00DE5CA4" w14:paraId="5BD3261B" w14:textId="77777777" w:rsidTr="00DE5CA4">
        <w:tc>
          <w:tcPr>
            <w:tcW w:w="961" w:type="dxa"/>
          </w:tcPr>
          <w:p w14:paraId="666BA66E"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5054" w:type="dxa"/>
            <w:gridSpan w:val="5"/>
          </w:tcPr>
          <w:p w14:paraId="4ADCC717" w14:textId="77777777" w:rsidR="00DE5CA4" w:rsidRDefault="0011719E" w:rsidP="004D65AD">
            <w:pPr>
              <w:jc w:val="both"/>
              <w:rPr>
                <w:rFonts w:cstheme="minorBidi"/>
                <w:sz w:val="26"/>
                <w:szCs w:val="26"/>
                <w:lang w:val="en-US"/>
              </w:rPr>
            </w:pPr>
            <w:hyperlink r:id="rId57">
              <w:r w:rsidR="00DE5CA4" w:rsidRPr="033DB967">
                <w:rPr>
                  <w:rStyle w:val="Hyperlink"/>
                  <w:rFonts w:cstheme="minorBidi"/>
                  <w:sz w:val="26"/>
                  <w:szCs w:val="26"/>
                  <w:lang w:val="en-US"/>
                </w:rPr>
                <w:t>housingadvice@runnymede.gov.uk</w:t>
              </w:r>
            </w:hyperlink>
          </w:p>
        </w:tc>
        <w:tc>
          <w:tcPr>
            <w:tcW w:w="875" w:type="dxa"/>
          </w:tcPr>
          <w:p w14:paraId="12CEA43C" w14:textId="77777777" w:rsidR="00DE5CA4" w:rsidRDefault="00DE5CA4" w:rsidP="004D65AD">
            <w:pPr>
              <w:jc w:val="both"/>
              <w:rPr>
                <w:rFonts w:cstheme="minorBidi"/>
                <w:sz w:val="26"/>
                <w:szCs w:val="26"/>
                <w:lang w:val="en-US"/>
              </w:rPr>
            </w:pPr>
          </w:p>
        </w:tc>
        <w:tc>
          <w:tcPr>
            <w:tcW w:w="875" w:type="dxa"/>
          </w:tcPr>
          <w:p w14:paraId="1C7F5456" w14:textId="77777777" w:rsidR="00DE5CA4" w:rsidRDefault="00DE5CA4" w:rsidP="004D65AD">
            <w:pPr>
              <w:jc w:val="both"/>
              <w:rPr>
                <w:rFonts w:cstheme="minorBidi"/>
                <w:sz w:val="26"/>
                <w:szCs w:val="26"/>
                <w:lang w:val="en-US"/>
              </w:rPr>
            </w:pPr>
          </w:p>
        </w:tc>
      </w:tr>
      <w:tr w:rsidR="00DE5CA4" w14:paraId="45328B21" w14:textId="77777777" w:rsidTr="00DE5CA4">
        <w:tc>
          <w:tcPr>
            <w:tcW w:w="961" w:type="dxa"/>
          </w:tcPr>
          <w:p w14:paraId="308315D9"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4E69C2DC" w14:textId="2A075B0D" w:rsidR="008E08AD" w:rsidRDefault="008E08AD" w:rsidP="004D65AD">
            <w:pPr>
              <w:jc w:val="both"/>
              <w:rPr>
                <w:rFonts w:cstheme="minorBidi"/>
                <w:sz w:val="26"/>
                <w:szCs w:val="26"/>
                <w:lang w:val="en-US"/>
              </w:rPr>
            </w:pPr>
            <w:r w:rsidRPr="033DB967">
              <w:rPr>
                <w:rFonts w:cstheme="minorBidi"/>
                <w:sz w:val="26"/>
                <w:szCs w:val="26"/>
                <w:lang w:val="en-US"/>
              </w:rPr>
              <w:t>Duty to Refer:</w:t>
            </w:r>
          </w:p>
        </w:tc>
        <w:tc>
          <w:tcPr>
            <w:tcW w:w="5054" w:type="dxa"/>
            <w:gridSpan w:val="5"/>
          </w:tcPr>
          <w:p w14:paraId="72D74AF8" w14:textId="77777777" w:rsidR="00DE5CA4" w:rsidRDefault="0011719E" w:rsidP="004D65AD">
            <w:pPr>
              <w:jc w:val="both"/>
              <w:rPr>
                <w:rFonts w:cstheme="minorBidi"/>
                <w:sz w:val="26"/>
                <w:szCs w:val="26"/>
                <w:lang w:val="en-US"/>
              </w:rPr>
            </w:pPr>
            <w:hyperlink r:id="rId58">
              <w:r w:rsidR="00DE5CA4" w:rsidRPr="033DB967">
                <w:rPr>
                  <w:rStyle w:val="Hyperlink"/>
                  <w:rFonts w:cstheme="minorBidi"/>
                  <w:sz w:val="26"/>
                  <w:szCs w:val="26"/>
                  <w:lang w:val="en-US"/>
                </w:rPr>
                <w:t>https://www.runnymede.gov.uk</w:t>
              </w:r>
            </w:hyperlink>
            <w:r w:rsidR="00DE5CA4" w:rsidRPr="033DB967">
              <w:rPr>
                <w:rFonts w:cstheme="minorBidi"/>
                <w:sz w:val="26"/>
                <w:szCs w:val="26"/>
                <w:lang w:val="en-US"/>
              </w:rPr>
              <w:t xml:space="preserve"> </w:t>
            </w:r>
          </w:p>
          <w:p w14:paraId="3CE8C305" w14:textId="77777777" w:rsidR="008E08AD" w:rsidRDefault="008E08AD" w:rsidP="004D65AD">
            <w:pPr>
              <w:jc w:val="both"/>
              <w:rPr>
                <w:rFonts w:cstheme="minorBidi"/>
                <w:sz w:val="26"/>
                <w:szCs w:val="26"/>
                <w:lang w:val="en-US"/>
              </w:rPr>
            </w:pPr>
          </w:p>
          <w:p w14:paraId="4A653EB9" w14:textId="197F5A86" w:rsidR="008E08AD" w:rsidRPr="008E08AD" w:rsidRDefault="0011719E" w:rsidP="004D65AD">
            <w:pPr>
              <w:jc w:val="both"/>
              <w:rPr>
                <w:rFonts w:cstheme="minorBidi"/>
                <w:sz w:val="26"/>
                <w:szCs w:val="26"/>
                <w:lang w:val="en-US"/>
              </w:rPr>
            </w:pPr>
            <w:hyperlink r:id="rId59">
              <w:r w:rsidR="773F2196" w:rsidRPr="033DB967">
                <w:rPr>
                  <w:rStyle w:val="Hyperlink"/>
                  <w:sz w:val="26"/>
                  <w:szCs w:val="26"/>
                </w:rPr>
                <w:t>Duty to refer for agencies – Runnymede Borough Council</w:t>
              </w:r>
            </w:hyperlink>
          </w:p>
        </w:tc>
        <w:tc>
          <w:tcPr>
            <w:tcW w:w="875" w:type="dxa"/>
          </w:tcPr>
          <w:p w14:paraId="29242004" w14:textId="77777777" w:rsidR="00DE5CA4" w:rsidRDefault="00DE5CA4" w:rsidP="004D65AD">
            <w:pPr>
              <w:jc w:val="both"/>
              <w:rPr>
                <w:rFonts w:cstheme="minorBidi"/>
                <w:sz w:val="26"/>
                <w:szCs w:val="26"/>
                <w:lang w:val="en-US"/>
              </w:rPr>
            </w:pPr>
          </w:p>
        </w:tc>
        <w:tc>
          <w:tcPr>
            <w:tcW w:w="875" w:type="dxa"/>
          </w:tcPr>
          <w:p w14:paraId="69ED0700" w14:textId="77777777" w:rsidR="00DE5CA4" w:rsidRDefault="00DE5CA4" w:rsidP="004D65AD">
            <w:pPr>
              <w:jc w:val="both"/>
              <w:rPr>
                <w:rFonts w:cstheme="minorBidi"/>
                <w:sz w:val="26"/>
                <w:szCs w:val="26"/>
                <w:lang w:val="en-US"/>
              </w:rPr>
            </w:pPr>
          </w:p>
        </w:tc>
      </w:tr>
      <w:tr w:rsidR="00DE5CA4" w14:paraId="557A4369" w14:textId="77777777" w:rsidTr="00DE5CA4">
        <w:tc>
          <w:tcPr>
            <w:tcW w:w="3679" w:type="dxa"/>
            <w:gridSpan w:val="3"/>
          </w:tcPr>
          <w:p w14:paraId="3F103BB1"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6CCED2CF" w14:textId="77777777" w:rsidR="00DE5CA4" w:rsidRDefault="00DE5CA4" w:rsidP="004D65AD">
            <w:pPr>
              <w:jc w:val="both"/>
              <w:rPr>
                <w:rFonts w:cstheme="minorBidi"/>
                <w:sz w:val="26"/>
                <w:szCs w:val="26"/>
                <w:lang w:val="en-US"/>
              </w:rPr>
            </w:pPr>
            <w:r w:rsidRPr="033DB967">
              <w:rPr>
                <w:rFonts w:cstheme="minorBidi"/>
                <w:sz w:val="26"/>
                <w:szCs w:val="26"/>
                <w:lang w:val="en-US"/>
              </w:rPr>
              <w:t>01932 838 383</w:t>
            </w:r>
          </w:p>
        </w:tc>
      </w:tr>
      <w:tr w:rsidR="00DE5CA4" w14:paraId="07C4A97A" w14:textId="77777777" w:rsidTr="00DE5CA4">
        <w:tc>
          <w:tcPr>
            <w:tcW w:w="961" w:type="dxa"/>
          </w:tcPr>
          <w:p w14:paraId="4E7908DB" w14:textId="77777777" w:rsidR="00DE5CA4" w:rsidRDefault="00DE5CA4" w:rsidP="004D65AD">
            <w:pPr>
              <w:jc w:val="both"/>
              <w:rPr>
                <w:rFonts w:cstheme="minorBidi"/>
                <w:sz w:val="26"/>
                <w:szCs w:val="26"/>
                <w:lang w:val="en-US"/>
              </w:rPr>
            </w:pPr>
          </w:p>
        </w:tc>
        <w:tc>
          <w:tcPr>
            <w:tcW w:w="1659" w:type="dxa"/>
          </w:tcPr>
          <w:p w14:paraId="1455A11D" w14:textId="77777777" w:rsidR="00DE5CA4" w:rsidRDefault="00DE5CA4" w:rsidP="004D65AD">
            <w:pPr>
              <w:jc w:val="both"/>
              <w:rPr>
                <w:rFonts w:cstheme="minorBidi"/>
                <w:sz w:val="26"/>
                <w:szCs w:val="26"/>
                <w:lang w:val="en-US"/>
              </w:rPr>
            </w:pPr>
          </w:p>
        </w:tc>
        <w:tc>
          <w:tcPr>
            <w:tcW w:w="1271" w:type="dxa"/>
            <w:gridSpan w:val="2"/>
          </w:tcPr>
          <w:p w14:paraId="34128A10" w14:textId="77777777" w:rsidR="00DE5CA4" w:rsidRDefault="00DE5CA4" w:rsidP="004D65AD">
            <w:pPr>
              <w:jc w:val="both"/>
              <w:rPr>
                <w:rFonts w:cstheme="minorBidi"/>
                <w:sz w:val="26"/>
                <w:szCs w:val="26"/>
                <w:lang w:val="en-US"/>
              </w:rPr>
            </w:pPr>
          </w:p>
        </w:tc>
        <w:tc>
          <w:tcPr>
            <w:tcW w:w="1249" w:type="dxa"/>
          </w:tcPr>
          <w:p w14:paraId="464747F3" w14:textId="77777777" w:rsidR="00DE5CA4" w:rsidRDefault="00DE5CA4" w:rsidP="004D65AD">
            <w:pPr>
              <w:jc w:val="both"/>
              <w:rPr>
                <w:rFonts w:cstheme="minorBidi"/>
                <w:sz w:val="26"/>
                <w:szCs w:val="26"/>
                <w:lang w:val="en-US"/>
              </w:rPr>
            </w:pPr>
          </w:p>
        </w:tc>
        <w:tc>
          <w:tcPr>
            <w:tcW w:w="875" w:type="dxa"/>
          </w:tcPr>
          <w:p w14:paraId="37A021B3" w14:textId="77777777" w:rsidR="00DE5CA4" w:rsidRDefault="00DE5CA4" w:rsidP="004D65AD">
            <w:pPr>
              <w:jc w:val="both"/>
              <w:rPr>
                <w:rFonts w:cstheme="minorBidi"/>
                <w:sz w:val="26"/>
                <w:szCs w:val="26"/>
                <w:lang w:val="en-US"/>
              </w:rPr>
            </w:pPr>
          </w:p>
        </w:tc>
        <w:tc>
          <w:tcPr>
            <w:tcW w:w="875" w:type="dxa"/>
          </w:tcPr>
          <w:p w14:paraId="1539A380" w14:textId="77777777" w:rsidR="00DE5CA4" w:rsidRDefault="00DE5CA4" w:rsidP="004D65AD">
            <w:pPr>
              <w:jc w:val="both"/>
              <w:rPr>
                <w:rFonts w:cstheme="minorBidi"/>
                <w:sz w:val="26"/>
                <w:szCs w:val="26"/>
                <w:lang w:val="en-US"/>
              </w:rPr>
            </w:pPr>
          </w:p>
        </w:tc>
        <w:tc>
          <w:tcPr>
            <w:tcW w:w="875" w:type="dxa"/>
          </w:tcPr>
          <w:p w14:paraId="5F422650" w14:textId="77777777" w:rsidR="00DE5CA4" w:rsidRDefault="00DE5CA4" w:rsidP="004D65AD">
            <w:pPr>
              <w:jc w:val="both"/>
              <w:rPr>
                <w:rFonts w:cstheme="minorBidi"/>
                <w:sz w:val="26"/>
                <w:szCs w:val="26"/>
                <w:lang w:val="en-US"/>
              </w:rPr>
            </w:pPr>
          </w:p>
        </w:tc>
      </w:tr>
      <w:tr w:rsidR="00DE5CA4" w:rsidRPr="004E23B3" w14:paraId="6F18CC93" w14:textId="77777777" w:rsidTr="00DE5CA4">
        <w:tc>
          <w:tcPr>
            <w:tcW w:w="7765" w:type="dxa"/>
            <w:gridSpan w:val="8"/>
          </w:tcPr>
          <w:p w14:paraId="1EA65BB4" w14:textId="77777777" w:rsidR="00DE5CA4" w:rsidRPr="004E23B3" w:rsidRDefault="00DE5CA4" w:rsidP="004D65AD">
            <w:pPr>
              <w:jc w:val="both"/>
              <w:rPr>
                <w:rFonts w:cstheme="minorBidi"/>
                <w:b/>
                <w:sz w:val="28"/>
                <w:szCs w:val="28"/>
                <w:lang w:val="en-US"/>
              </w:rPr>
            </w:pPr>
            <w:r w:rsidRPr="033DB967">
              <w:rPr>
                <w:rFonts w:cstheme="minorBidi"/>
                <w:b/>
                <w:sz w:val="28"/>
                <w:szCs w:val="28"/>
                <w:lang w:val="en-US"/>
              </w:rPr>
              <w:t>Spelthorne Borough Council</w:t>
            </w:r>
          </w:p>
        </w:tc>
      </w:tr>
      <w:tr w:rsidR="00DE5CA4" w14:paraId="62EB31DF" w14:textId="77777777" w:rsidTr="00DE5CA4">
        <w:tc>
          <w:tcPr>
            <w:tcW w:w="7765" w:type="dxa"/>
            <w:gridSpan w:val="8"/>
          </w:tcPr>
          <w:p w14:paraId="256D087C" w14:textId="77777777" w:rsidR="00DE5CA4" w:rsidRDefault="00DE5CA4" w:rsidP="004D65AD">
            <w:pPr>
              <w:jc w:val="both"/>
              <w:rPr>
                <w:rFonts w:cstheme="minorBidi"/>
                <w:sz w:val="26"/>
                <w:szCs w:val="26"/>
                <w:lang w:val="en-US"/>
              </w:rPr>
            </w:pPr>
            <w:r w:rsidRPr="033DB967">
              <w:rPr>
                <w:rFonts w:cstheme="minorBidi"/>
                <w:sz w:val="26"/>
                <w:szCs w:val="26"/>
                <w:lang w:val="en-US"/>
              </w:rPr>
              <w:t>Council Offices, Knowle Green, Staines-upon-Thames TW18 1XB</w:t>
            </w:r>
          </w:p>
        </w:tc>
      </w:tr>
      <w:tr w:rsidR="00DE5CA4" w14:paraId="2F456744" w14:textId="77777777" w:rsidTr="00DE5CA4">
        <w:tc>
          <w:tcPr>
            <w:tcW w:w="961" w:type="dxa"/>
          </w:tcPr>
          <w:p w14:paraId="73E51405" w14:textId="77777777" w:rsidR="00DE5CA4" w:rsidRDefault="00DE5CA4" w:rsidP="004D65AD">
            <w:pPr>
              <w:jc w:val="both"/>
              <w:rPr>
                <w:rFonts w:cstheme="minorBidi"/>
                <w:sz w:val="26"/>
                <w:szCs w:val="26"/>
                <w:lang w:val="en-US"/>
              </w:rPr>
            </w:pPr>
            <w:r w:rsidRPr="033DB967">
              <w:rPr>
                <w:rFonts w:cstheme="minorBidi"/>
                <w:sz w:val="26"/>
                <w:szCs w:val="26"/>
                <w:lang w:val="en-US"/>
              </w:rPr>
              <w:t>Tel:</w:t>
            </w:r>
          </w:p>
        </w:tc>
        <w:tc>
          <w:tcPr>
            <w:tcW w:w="5054" w:type="dxa"/>
            <w:gridSpan w:val="5"/>
          </w:tcPr>
          <w:p w14:paraId="363E061E" w14:textId="77777777" w:rsidR="00DE5CA4" w:rsidRDefault="00DE5CA4" w:rsidP="004D65AD">
            <w:pPr>
              <w:jc w:val="both"/>
              <w:rPr>
                <w:rFonts w:cstheme="minorBidi"/>
                <w:sz w:val="26"/>
                <w:szCs w:val="26"/>
                <w:lang w:val="en-US"/>
              </w:rPr>
            </w:pPr>
            <w:r w:rsidRPr="033DB967">
              <w:rPr>
                <w:rFonts w:cstheme="minorBidi"/>
                <w:sz w:val="26"/>
                <w:szCs w:val="26"/>
                <w:lang w:val="en-US"/>
              </w:rPr>
              <w:t>01784 446 380</w:t>
            </w:r>
          </w:p>
        </w:tc>
        <w:tc>
          <w:tcPr>
            <w:tcW w:w="875" w:type="dxa"/>
          </w:tcPr>
          <w:p w14:paraId="047D81F2" w14:textId="77777777" w:rsidR="00DE5CA4" w:rsidRDefault="00DE5CA4" w:rsidP="004D65AD">
            <w:pPr>
              <w:jc w:val="both"/>
              <w:rPr>
                <w:rFonts w:cstheme="minorBidi"/>
                <w:sz w:val="26"/>
                <w:szCs w:val="26"/>
                <w:lang w:val="en-US"/>
              </w:rPr>
            </w:pPr>
          </w:p>
        </w:tc>
        <w:tc>
          <w:tcPr>
            <w:tcW w:w="875" w:type="dxa"/>
          </w:tcPr>
          <w:p w14:paraId="5DEEDA9B" w14:textId="77777777" w:rsidR="00DE5CA4" w:rsidRDefault="00DE5CA4" w:rsidP="004D65AD">
            <w:pPr>
              <w:jc w:val="both"/>
              <w:rPr>
                <w:rFonts w:cstheme="minorBidi"/>
                <w:sz w:val="26"/>
                <w:szCs w:val="26"/>
                <w:lang w:val="en-US"/>
              </w:rPr>
            </w:pPr>
          </w:p>
        </w:tc>
      </w:tr>
      <w:tr w:rsidR="00DE5CA4" w14:paraId="546552D5" w14:textId="77777777" w:rsidTr="00DE5CA4">
        <w:tc>
          <w:tcPr>
            <w:tcW w:w="961" w:type="dxa"/>
          </w:tcPr>
          <w:p w14:paraId="14977851"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5054" w:type="dxa"/>
            <w:gridSpan w:val="5"/>
          </w:tcPr>
          <w:p w14:paraId="11EF8263" w14:textId="77777777" w:rsidR="00DE5CA4" w:rsidRDefault="0011719E" w:rsidP="004D65AD">
            <w:pPr>
              <w:jc w:val="both"/>
              <w:rPr>
                <w:rFonts w:cstheme="minorBidi"/>
                <w:sz w:val="26"/>
                <w:szCs w:val="26"/>
                <w:lang w:val="en-US"/>
              </w:rPr>
            </w:pPr>
            <w:hyperlink r:id="rId60">
              <w:r w:rsidR="00DE5CA4" w:rsidRPr="033DB967">
                <w:rPr>
                  <w:rStyle w:val="Hyperlink"/>
                  <w:rFonts w:cstheme="minorBidi"/>
                  <w:sz w:val="26"/>
                  <w:szCs w:val="26"/>
                  <w:lang w:val="en-US"/>
                </w:rPr>
                <w:t>housingadvice@spelthorne.gov.uk</w:t>
              </w:r>
            </w:hyperlink>
          </w:p>
        </w:tc>
        <w:tc>
          <w:tcPr>
            <w:tcW w:w="875" w:type="dxa"/>
          </w:tcPr>
          <w:p w14:paraId="2C69C3F7" w14:textId="77777777" w:rsidR="00DE5CA4" w:rsidRDefault="00DE5CA4" w:rsidP="004D65AD">
            <w:pPr>
              <w:jc w:val="both"/>
              <w:rPr>
                <w:rFonts w:cstheme="minorBidi"/>
                <w:sz w:val="26"/>
                <w:szCs w:val="26"/>
                <w:lang w:val="en-US"/>
              </w:rPr>
            </w:pPr>
          </w:p>
        </w:tc>
        <w:tc>
          <w:tcPr>
            <w:tcW w:w="875" w:type="dxa"/>
          </w:tcPr>
          <w:p w14:paraId="708FB6D1" w14:textId="77777777" w:rsidR="00DE5CA4" w:rsidRDefault="00DE5CA4" w:rsidP="004D65AD">
            <w:pPr>
              <w:jc w:val="both"/>
              <w:rPr>
                <w:rFonts w:cstheme="minorBidi"/>
                <w:sz w:val="26"/>
                <w:szCs w:val="26"/>
                <w:lang w:val="en-US"/>
              </w:rPr>
            </w:pPr>
          </w:p>
        </w:tc>
      </w:tr>
      <w:tr w:rsidR="00DE5CA4" w14:paraId="00DACF24" w14:textId="77777777" w:rsidTr="00DE5CA4">
        <w:tc>
          <w:tcPr>
            <w:tcW w:w="961" w:type="dxa"/>
          </w:tcPr>
          <w:p w14:paraId="65F93ABB"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4E27863A" w14:textId="0B1AEA24" w:rsidR="008E08AD" w:rsidRDefault="008E08AD" w:rsidP="004D65AD">
            <w:pPr>
              <w:jc w:val="both"/>
              <w:rPr>
                <w:rFonts w:cstheme="minorBidi"/>
                <w:sz w:val="26"/>
                <w:szCs w:val="26"/>
                <w:lang w:val="en-US"/>
              </w:rPr>
            </w:pPr>
            <w:r w:rsidRPr="033DB967">
              <w:rPr>
                <w:rFonts w:cstheme="minorBidi"/>
                <w:sz w:val="26"/>
                <w:szCs w:val="26"/>
                <w:lang w:val="en-US"/>
              </w:rPr>
              <w:t>Duty to Refer:</w:t>
            </w:r>
          </w:p>
        </w:tc>
        <w:tc>
          <w:tcPr>
            <w:tcW w:w="5054" w:type="dxa"/>
            <w:gridSpan w:val="5"/>
          </w:tcPr>
          <w:p w14:paraId="13E2E2B0" w14:textId="77777777" w:rsidR="00DE5CA4" w:rsidRDefault="0011719E" w:rsidP="004D65AD">
            <w:pPr>
              <w:jc w:val="both"/>
              <w:rPr>
                <w:rFonts w:cstheme="minorBidi"/>
                <w:sz w:val="26"/>
                <w:szCs w:val="26"/>
                <w:lang w:val="en-US"/>
              </w:rPr>
            </w:pPr>
            <w:hyperlink r:id="rId61">
              <w:r w:rsidR="00DE5CA4" w:rsidRPr="033DB967">
                <w:rPr>
                  <w:rStyle w:val="Hyperlink"/>
                  <w:rFonts w:cstheme="minorBidi"/>
                  <w:sz w:val="26"/>
                  <w:szCs w:val="26"/>
                  <w:lang w:val="en-US"/>
                </w:rPr>
                <w:t>https://www.spelthorne.gov.uk</w:t>
              </w:r>
            </w:hyperlink>
            <w:r w:rsidR="00DE5CA4" w:rsidRPr="033DB967">
              <w:rPr>
                <w:rFonts w:cstheme="minorBidi"/>
                <w:sz w:val="26"/>
                <w:szCs w:val="26"/>
                <w:lang w:val="en-US"/>
              </w:rPr>
              <w:t xml:space="preserve">  </w:t>
            </w:r>
          </w:p>
          <w:p w14:paraId="001B58D3" w14:textId="77777777" w:rsidR="008E08AD" w:rsidRDefault="008E08AD" w:rsidP="004D65AD">
            <w:pPr>
              <w:jc w:val="both"/>
              <w:rPr>
                <w:rFonts w:cstheme="minorBidi"/>
                <w:sz w:val="26"/>
                <w:szCs w:val="26"/>
                <w:lang w:val="en-US"/>
              </w:rPr>
            </w:pPr>
          </w:p>
          <w:p w14:paraId="5D553889" w14:textId="17123AD8" w:rsidR="008E08AD" w:rsidRPr="008E08AD" w:rsidRDefault="0011719E" w:rsidP="004D65AD">
            <w:pPr>
              <w:jc w:val="both"/>
              <w:rPr>
                <w:rFonts w:cstheme="minorBidi"/>
                <w:sz w:val="26"/>
                <w:szCs w:val="26"/>
                <w:lang w:val="en-US"/>
              </w:rPr>
            </w:pPr>
            <w:hyperlink r:id="rId62">
              <w:r w:rsidR="773F2196" w:rsidRPr="033DB967">
                <w:rPr>
                  <w:rStyle w:val="Hyperlink"/>
                  <w:sz w:val="26"/>
                  <w:szCs w:val="26"/>
                </w:rPr>
                <w:t>Housing Options contact details - Spelthorne Borough Council</w:t>
              </w:r>
            </w:hyperlink>
          </w:p>
        </w:tc>
        <w:tc>
          <w:tcPr>
            <w:tcW w:w="875" w:type="dxa"/>
          </w:tcPr>
          <w:p w14:paraId="2966B4F7" w14:textId="77777777" w:rsidR="00DE5CA4" w:rsidRDefault="00DE5CA4" w:rsidP="004D65AD">
            <w:pPr>
              <w:jc w:val="both"/>
              <w:rPr>
                <w:rFonts w:cstheme="minorBidi"/>
                <w:sz w:val="26"/>
                <w:szCs w:val="26"/>
                <w:lang w:val="en-US"/>
              </w:rPr>
            </w:pPr>
          </w:p>
        </w:tc>
        <w:tc>
          <w:tcPr>
            <w:tcW w:w="875" w:type="dxa"/>
          </w:tcPr>
          <w:p w14:paraId="64392F5C" w14:textId="77777777" w:rsidR="00DE5CA4" w:rsidRDefault="00DE5CA4" w:rsidP="004D65AD">
            <w:pPr>
              <w:jc w:val="both"/>
              <w:rPr>
                <w:rFonts w:cstheme="minorBidi"/>
                <w:sz w:val="26"/>
                <w:szCs w:val="26"/>
                <w:lang w:val="en-US"/>
              </w:rPr>
            </w:pPr>
          </w:p>
        </w:tc>
      </w:tr>
      <w:tr w:rsidR="00DE5CA4" w14:paraId="5D0831B1" w14:textId="77777777" w:rsidTr="00DE5CA4">
        <w:tc>
          <w:tcPr>
            <w:tcW w:w="3679" w:type="dxa"/>
            <w:gridSpan w:val="3"/>
          </w:tcPr>
          <w:p w14:paraId="65494F13"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486B722E" w14:textId="77777777" w:rsidR="00DE5CA4" w:rsidRDefault="00DE5CA4" w:rsidP="004D65AD">
            <w:pPr>
              <w:jc w:val="both"/>
              <w:rPr>
                <w:rFonts w:cstheme="minorBidi"/>
                <w:sz w:val="26"/>
                <w:szCs w:val="26"/>
                <w:lang w:val="en-US"/>
              </w:rPr>
            </w:pPr>
            <w:r w:rsidRPr="033DB967">
              <w:rPr>
                <w:rFonts w:cstheme="minorBidi"/>
                <w:sz w:val="26"/>
                <w:szCs w:val="26"/>
                <w:lang w:val="en-US"/>
              </w:rPr>
              <w:t>01784 451 499 / 0300 123 7718</w:t>
            </w:r>
          </w:p>
        </w:tc>
      </w:tr>
      <w:tr w:rsidR="00DE5CA4" w14:paraId="27EF6F2D" w14:textId="77777777" w:rsidTr="00DE5CA4">
        <w:tc>
          <w:tcPr>
            <w:tcW w:w="961" w:type="dxa"/>
          </w:tcPr>
          <w:p w14:paraId="1E672B1E" w14:textId="77777777" w:rsidR="00DE5CA4" w:rsidRDefault="00DE5CA4" w:rsidP="004D65AD">
            <w:pPr>
              <w:jc w:val="both"/>
              <w:rPr>
                <w:rFonts w:cstheme="minorBidi"/>
                <w:sz w:val="26"/>
                <w:szCs w:val="26"/>
                <w:lang w:val="en-US"/>
              </w:rPr>
            </w:pPr>
          </w:p>
        </w:tc>
        <w:tc>
          <w:tcPr>
            <w:tcW w:w="1659" w:type="dxa"/>
          </w:tcPr>
          <w:p w14:paraId="76EDF33D" w14:textId="77777777" w:rsidR="00DE5CA4" w:rsidRDefault="00DE5CA4" w:rsidP="004D65AD">
            <w:pPr>
              <w:jc w:val="both"/>
              <w:rPr>
                <w:rFonts w:cstheme="minorBidi"/>
                <w:sz w:val="26"/>
                <w:szCs w:val="26"/>
                <w:lang w:val="en-US"/>
              </w:rPr>
            </w:pPr>
          </w:p>
        </w:tc>
        <w:tc>
          <w:tcPr>
            <w:tcW w:w="1271" w:type="dxa"/>
            <w:gridSpan w:val="2"/>
          </w:tcPr>
          <w:p w14:paraId="21996718" w14:textId="77777777" w:rsidR="00DE5CA4" w:rsidRDefault="00DE5CA4" w:rsidP="004D65AD">
            <w:pPr>
              <w:jc w:val="both"/>
              <w:rPr>
                <w:rFonts w:cstheme="minorBidi"/>
                <w:sz w:val="26"/>
                <w:szCs w:val="26"/>
                <w:lang w:val="en-US"/>
              </w:rPr>
            </w:pPr>
          </w:p>
        </w:tc>
        <w:tc>
          <w:tcPr>
            <w:tcW w:w="1249" w:type="dxa"/>
          </w:tcPr>
          <w:p w14:paraId="1514C7FB" w14:textId="77777777" w:rsidR="00DE5CA4" w:rsidRDefault="00DE5CA4" w:rsidP="004D65AD">
            <w:pPr>
              <w:jc w:val="both"/>
              <w:rPr>
                <w:rFonts w:cstheme="minorBidi"/>
                <w:sz w:val="26"/>
                <w:szCs w:val="26"/>
                <w:lang w:val="en-US"/>
              </w:rPr>
            </w:pPr>
          </w:p>
        </w:tc>
        <w:tc>
          <w:tcPr>
            <w:tcW w:w="875" w:type="dxa"/>
          </w:tcPr>
          <w:p w14:paraId="5948ADDE" w14:textId="77777777" w:rsidR="00DE5CA4" w:rsidRDefault="00DE5CA4" w:rsidP="004D65AD">
            <w:pPr>
              <w:jc w:val="both"/>
              <w:rPr>
                <w:rFonts w:cstheme="minorBidi"/>
                <w:sz w:val="26"/>
                <w:szCs w:val="26"/>
                <w:lang w:val="en-US"/>
              </w:rPr>
            </w:pPr>
          </w:p>
        </w:tc>
        <w:tc>
          <w:tcPr>
            <w:tcW w:w="875" w:type="dxa"/>
          </w:tcPr>
          <w:p w14:paraId="5442F4A4" w14:textId="77777777" w:rsidR="00DE5CA4" w:rsidRDefault="00DE5CA4" w:rsidP="004D65AD">
            <w:pPr>
              <w:jc w:val="both"/>
              <w:rPr>
                <w:rFonts w:cstheme="minorBidi"/>
                <w:sz w:val="26"/>
                <w:szCs w:val="26"/>
                <w:lang w:val="en-US"/>
              </w:rPr>
            </w:pPr>
          </w:p>
        </w:tc>
        <w:tc>
          <w:tcPr>
            <w:tcW w:w="875" w:type="dxa"/>
          </w:tcPr>
          <w:p w14:paraId="27B00D00" w14:textId="77777777" w:rsidR="00DE5CA4" w:rsidRDefault="00DE5CA4" w:rsidP="004D65AD">
            <w:pPr>
              <w:jc w:val="both"/>
              <w:rPr>
                <w:rFonts w:cstheme="minorBidi"/>
                <w:sz w:val="26"/>
                <w:szCs w:val="26"/>
                <w:lang w:val="en-US"/>
              </w:rPr>
            </w:pPr>
          </w:p>
        </w:tc>
      </w:tr>
      <w:tr w:rsidR="00DE5CA4" w:rsidRPr="00CE2CE6" w14:paraId="46D3AEBA" w14:textId="77777777" w:rsidTr="00DE5CA4">
        <w:tc>
          <w:tcPr>
            <w:tcW w:w="7765" w:type="dxa"/>
            <w:gridSpan w:val="8"/>
          </w:tcPr>
          <w:p w14:paraId="2788D157" w14:textId="77777777" w:rsidR="00DE5CA4" w:rsidRPr="00CE2CE6" w:rsidRDefault="00DE5CA4" w:rsidP="004D65AD">
            <w:pPr>
              <w:spacing w:after="60"/>
              <w:jc w:val="both"/>
              <w:rPr>
                <w:rFonts w:cstheme="minorBidi"/>
                <w:b/>
                <w:sz w:val="28"/>
                <w:szCs w:val="28"/>
                <w:lang w:val="en-US"/>
              </w:rPr>
            </w:pPr>
            <w:r w:rsidRPr="033DB967">
              <w:rPr>
                <w:rFonts w:cstheme="minorBidi"/>
                <w:b/>
                <w:sz w:val="28"/>
                <w:szCs w:val="28"/>
                <w:lang w:val="en-US"/>
              </w:rPr>
              <w:t>Surrey Heath Borough Council</w:t>
            </w:r>
          </w:p>
        </w:tc>
      </w:tr>
      <w:tr w:rsidR="00DE5CA4" w14:paraId="3A4F3D95" w14:textId="77777777" w:rsidTr="00DE5CA4">
        <w:tc>
          <w:tcPr>
            <w:tcW w:w="7765" w:type="dxa"/>
            <w:gridSpan w:val="8"/>
          </w:tcPr>
          <w:p w14:paraId="41E2F148"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Surrey Heath House, Knoll Road, Camberley GU15 3HD</w:t>
            </w:r>
          </w:p>
        </w:tc>
      </w:tr>
      <w:tr w:rsidR="00DE5CA4" w14:paraId="10157D5D" w14:textId="77777777" w:rsidTr="00DE5CA4">
        <w:tc>
          <w:tcPr>
            <w:tcW w:w="961" w:type="dxa"/>
          </w:tcPr>
          <w:p w14:paraId="0CFA6296"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Tel: </w:t>
            </w:r>
          </w:p>
        </w:tc>
        <w:tc>
          <w:tcPr>
            <w:tcW w:w="5054" w:type="dxa"/>
            <w:gridSpan w:val="5"/>
          </w:tcPr>
          <w:p w14:paraId="7CA4C5B7" w14:textId="77777777" w:rsidR="00DE5CA4" w:rsidRDefault="00DE5CA4" w:rsidP="004D65AD">
            <w:pPr>
              <w:jc w:val="both"/>
              <w:rPr>
                <w:rFonts w:cstheme="minorBidi"/>
                <w:sz w:val="26"/>
                <w:szCs w:val="26"/>
                <w:lang w:val="en-US"/>
              </w:rPr>
            </w:pPr>
            <w:r w:rsidRPr="033DB967">
              <w:rPr>
                <w:rFonts w:cstheme="minorBidi"/>
                <w:sz w:val="26"/>
                <w:szCs w:val="26"/>
                <w:lang w:val="en-US"/>
              </w:rPr>
              <w:t>01276 707 100</w:t>
            </w:r>
          </w:p>
        </w:tc>
        <w:tc>
          <w:tcPr>
            <w:tcW w:w="875" w:type="dxa"/>
          </w:tcPr>
          <w:p w14:paraId="58420AA5" w14:textId="77777777" w:rsidR="00DE5CA4" w:rsidRDefault="00DE5CA4" w:rsidP="004D65AD">
            <w:pPr>
              <w:jc w:val="both"/>
              <w:rPr>
                <w:rFonts w:cstheme="minorBidi"/>
                <w:sz w:val="26"/>
                <w:szCs w:val="26"/>
                <w:lang w:val="en-US"/>
              </w:rPr>
            </w:pPr>
          </w:p>
        </w:tc>
        <w:tc>
          <w:tcPr>
            <w:tcW w:w="875" w:type="dxa"/>
          </w:tcPr>
          <w:p w14:paraId="789F3DDF" w14:textId="77777777" w:rsidR="00DE5CA4" w:rsidRDefault="00DE5CA4" w:rsidP="004D65AD">
            <w:pPr>
              <w:jc w:val="both"/>
              <w:rPr>
                <w:rFonts w:cstheme="minorBidi"/>
                <w:sz w:val="26"/>
                <w:szCs w:val="26"/>
                <w:lang w:val="en-US"/>
              </w:rPr>
            </w:pPr>
          </w:p>
        </w:tc>
      </w:tr>
      <w:tr w:rsidR="00DE5CA4" w14:paraId="19FC8833" w14:textId="77777777" w:rsidTr="00DE5CA4">
        <w:tc>
          <w:tcPr>
            <w:tcW w:w="961" w:type="dxa"/>
          </w:tcPr>
          <w:p w14:paraId="23771B40"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5054" w:type="dxa"/>
            <w:gridSpan w:val="5"/>
          </w:tcPr>
          <w:p w14:paraId="2B5D1E26" w14:textId="77777777" w:rsidR="00DE5CA4" w:rsidRDefault="0011719E" w:rsidP="004D65AD">
            <w:pPr>
              <w:jc w:val="both"/>
              <w:rPr>
                <w:rFonts w:cstheme="minorBidi"/>
                <w:sz w:val="26"/>
                <w:szCs w:val="26"/>
                <w:lang w:val="en-US"/>
              </w:rPr>
            </w:pPr>
            <w:hyperlink r:id="rId63">
              <w:r w:rsidR="00DE5CA4" w:rsidRPr="033DB967">
                <w:rPr>
                  <w:rStyle w:val="Hyperlink"/>
                  <w:rFonts w:cstheme="minorBidi"/>
                  <w:sz w:val="26"/>
                  <w:szCs w:val="26"/>
                  <w:lang w:val="en-US"/>
                </w:rPr>
                <w:t>housing@surreyheath.gov.uk</w:t>
              </w:r>
            </w:hyperlink>
            <w:r w:rsidR="00DE5CA4" w:rsidRPr="033DB967">
              <w:rPr>
                <w:rFonts w:cstheme="minorBidi"/>
                <w:sz w:val="26"/>
                <w:szCs w:val="26"/>
                <w:lang w:val="en-US"/>
              </w:rPr>
              <w:t xml:space="preserve"> </w:t>
            </w:r>
          </w:p>
        </w:tc>
        <w:tc>
          <w:tcPr>
            <w:tcW w:w="875" w:type="dxa"/>
          </w:tcPr>
          <w:p w14:paraId="2E5A5E9D" w14:textId="77777777" w:rsidR="00DE5CA4" w:rsidRDefault="00DE5CA4" w:rsidP="004D65AD">
            <w:pPr>
              <w:jc w:val="both"/>
              <w:rPr>
                <w:rFonts w:cstheme="minorBidi"/>
                <w:sz w:val="26"/>
                <w:szCs w:val="26"/>
                <w:lang w:val="en-US"/>
              </w:rPr>
            </w:pPr>
          </w:p>
        </w:tc>
        <w:tc>
          <w:tcPr>
            <w:tcW w:w="875" w:type="dxa"/>
          </w:tcPr>
          <w:p w14:paraId="5BEC7976" w14:textId="77777777" w:rsidR="00DE5CA4" w:rsidRDefault="00DE5CA4" w:rsidP="004D65AD">
            <w:pPr>
              <w:jc w:val="both"/>
              <w:rPr>
                <w:rFonts w:cstheme="minorBidi"/>
                <w:sz w:val="26"/>
                <w:szCs w:val="26"/>
                <w:lang w:val="en-US"/>
              </w:rPr>
            </w:pPr>
          </w:p>
        </w:tc>
      </w:tr>
      <w:tr w:rsidR="00DE5CA4" w14:paraId="565FD879" w14:textId="77777777" w:rsidTr="00DE5CA4">
        <w:tc>
          <w:tcPr>
            <w:tcW w:w="961" w:type="dxa"/>
          </w:tcPr>
          <w:p w14:paraId="76157C1E"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1E6010D6" w14:textId="77777777" w:rsidR="008E08AD" w:rsidRDefault="008E08AD" w:rsidP="004D65AD">
            <w:pPr>
              <w:jc w:val="both"/>
              <w:rPr>
                <w:rFonts w:cstheme="minorBidi"/>
                <w:sz w:val="26"/>
                <w:szCs w:val="26"/>
                <w:lang w:val="en-US"/>
              </w:rPr>
            </w:pPr>
          </w:p>
          <w:p w14:paraId="0801C853" w14:textId="5B67669C" w:rsidR="008E08AD" w:rsidRDefault="008E08AD" w:rsidP="004D65AD">
            <w:pPr>
              <w:jc w:val="both"/>
              <w:rPr>
                <w:rFonts w:cstheme="minorBidi"/>
                <w:sz w:val="26"/>
                <w:szCs w:val="26"/>
                <w:lang w:val="en-US"/>
              </w:rPr>
            </w:pPr>
            <w:r w:rsidRPr="033DB967">
              <w:rPr>
                <w:rFonts w:cstheme="minorBidi"/>
                <w:sz w:val="26"/>
                <w:szCs w:val="26"/>
                <w:lang w:val="en-US"/>
              </w:rPr>
              <w:lastRenderedPageBreak/>
              <w:t>Duty to Refer:</w:t>
            </w:r>
          </w:p>
        </w:tc>
        <w:tc>
          <w:tcPr>
            <w:tcW w:w="5054" w:type="dxa"/>
            <w:gridSpan w:val="5"/>
          </w:tcPr>
          <w:p w14:paraId="0E0EE7FF" w14:textId="77777777" w:rsidR="008E08AD" w:rsidRDefault="0011719E" w:rsidP="004D65AD">
            <w:pPr>
              <w:jc w:val="both"/>
              <w:rPr>
                <w:rStyle w:val="Hyperlink"/>
                <w:rFonts w:cstheme="minorBidi"/>
                <w:sz w:val="26"/>
                <w:szCs w:val="26"/>
                <w:lang w:val="en-US"/>
              </w:rPr>
            </w:pPr>
            <w:hyperlink r:id="rId64">
              <w:r w:rsidR="00DE5CA4" w:rsidRPr="033DB967">
                <w:rPr>
                  <w:rStyle w:val="Hyperlink"/>
                  <w:rFonts w:cstheme="minorBidi"/>
                  <w:sz w:val="26"/>
                  <w:szCs w:val="26"/>
                  <w:lang w:val="en-US"/>
                </w:rPr>
                <w:t>https://surreyheath.gov.uk</w:t>
              </w:r>
            </w:hyperlink>
          </w:p>
          <w:p w14:paraId="6E70AC5E" w14:textId="77777777" w:rsidR="008E08AD" w:rsidRDefault="008E08AD" w:rsidP="004D65AD">
            <w:pPr>
              <w:jc w:val="both"/>
              <w:rPr>
                <w:rStyle w:val="Hyperlink"/>
              </w:rPr>
            </w:pPr>
          </w:p>
          <w:p w14:paraId="476EC9AE" w14:textId="37F409EA" w:rsidR="00DE5CA4" w:rsidRPr="008E08AD" w:rsidRDefault="0011719E" w:rsidP="004D65AD">
            <w:pPr>
              <w:jc w:val="both"/>
              <w:rPr>
                <w:rFonts w:cstheme="minorBidi"/>
                <w:sz w:val="26"/>
                <w:szCs w:val="26"/>
                <w:lang w:val="en-US"/>
              </w:rPr>
            </w:pPr>
            <w:hyperlink r:id="rId65">
              <w:r w:rsidR="773F2196" w:rsidRPr="033DB967">
                <w:rPr>
                  <w:rStyle w:val="Hyperlink"/>
                  <w:sz w:val="26"/>
                  <w:szCs w:val="26"/>
                </w:rPr>
                <w:t>Duty to Refer | SURREY HEATH BOROUGH COUNCIL</w:t>
              </w:r>
            </w:hyperlink>
            <w:r w:rsidR="00DE5CA4" w:rsidRPr="033DB967">
              <w:rPr>
                <w:rFonts w:cstheme="minorBidi"/>
                <w:sz w:val="26"/>
                <w:szCs w:val="26"/>
                <w:lang w:val="en-US"/>
              </w:rPr>
              <w:t xml:space="preserve"> </w:t>
            </w:r>
          </w:p>
        </w:tc>
        <w:tc>
          <w:tcPr>
            <w:tcW w:w="875" w:type="dxa"/>
          </w:tcPr>
          <w:p w14:paraId="003BF487" w14:textId="77777777" w:rsidR="00DE5CA4" w:rsidRDefault="00DE5CA4" w:rsidP="004D65AD">
            <w:pPr>
              <w:jc w:val="both"/>
              <w:rPr>
                <w:rFonts w:cstheme="minorBidi"/>
                <w:sz w:val="26"/>
                <w:szCs w:val="26"/>
                <w:lang w:val="en-US"/>
              </w:rPr>
            </w:pPr>
          </w:p>
        </w:tc>
        <w:tc>
          <w:tcPr>
            <w:tcW w:w="875" w:type="dxa"/>
          </w:tcPr>
          <w:p w14:paraId="17208A21" w14:textId="77777777" w:rsidR="00DE5CA4" w:rsidRDefault="00DE5CA4" w:rsidP="004D65AD">
            <w:pPr>
              <w:jc w:val="both"/>
              <w:rPr>
                <w:rFonts w:cstheme="minorBidi"/>
                <w:sz w:val="26"/>
                <w:szCs w:val="26"/>
                <w:lang w:val="en-US"/>
              </w:rPr>
            </w:pPr>
          </w:p>
        </w:tc>
      </w:tr>
      <w:tr w:rsidR="00DE5CA4" w14:paraId="5ADFBF74" w14:textId="77777777" w:rsidTr="00DE5CA4">
        <w:tc>
          <w:tcPr>
            <w:tcW w:w="3679" w:type="dxa"/>
            <w:gridSpan w:val="3"/>
          </w:tcPr>
          <w:p w14:paraId="360082EA"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4CAB18B5" w14:textId="77777777" w:rsidR="00DE5CA4" w:rsidRDefault="00DE5CA4" w:rsidP="004D65AD">
            <w:pPr>
              <w:jc w:val="both"/>
              <w:rPr>
                <w:rFonts w:cstheme="minorBidi"/>
                <w:sz w:val="26"/>
                <w:szCs w:val="26"/>
                <w:lang w:val="en-US"/>
              </w:rPr>
            </w:pPr>
            <w:r w:rsidRPr="033DB967">
              <w:rPr>
                <w:rFonts w:cstheme="minorBidi"/>
                <w:sz w:val="26"/>
                <w:szCs w:val="26"/>
                <w:lang w:val="en-US"/>
              </w:rPr>
              <w:t>01276 707 100</w:t>
            </w:r>
          </w:p>
        </w:tc>
      </w:tr>
      <w:tr w:rsidR="00DE5CA4" w14:paraId="1A2C9CFD" w14:textId="77777777" w:rsidTr="00DE5CA4">
        <w:tc>
          <w:tcPr>
            <w:tcW w:w="961" w:type="dxa"/>
          </w:tcPr>
          <w:p w14:paraId="54C0ADF7" w14:textId="77777777" w:rsidR="00DE5CA4" w:rsidRDefault="00DE5CA4" w:rsidP="004D65AD">
            <w:pPr>
              <w:jc w:val="both"/>
              <w:rPr>
                <w:rFonts w:cstheme="minorBidi"/>
                <w:sz w:val="26"/>
                <w:szCs w:val="26"/>
                <w:lang w:val="en-US"/>
              </w:rPr>
            </w:pPr>
          </w:p>
        </w:tc>
        <w:tc>
          <w:tcPr>
            <w:tcW w:w="1659" w:type="dxa"/>
          </w:tcPr>
          <w:p w14:paraId="7EDEBAFD" w14:textId="77777777" w:rsidR="00DE5CA4" w:rsidRDefault="00DE5CA4" w:rsidP="004D65AD">
            <w:pPr>
              <w:jc w:val="both"/>
              <w:rPr>
                <w:rFonts w:cstheme="minorBidi"/>
                <w:sz w:val="26"/>
                <w:szCs w:val="26"/>
                <w:lang w:val="en-US"/>
              </w:rPr>
            </w:pPr>
          </w:p>
        </w:tc>
        <w:tc>
          <w:tcPr>
            <w:tcW w:w="1271" w:type="dxa"/>
            <w:gridSpan w:val="2"/>
          </w:tcPr>
          <w:p w14:paraId="41B86915" w14:textId="77777777" w:rsidR="00DE5CA4" w:rsidRDefault="00DE5CA4" w:rsidP="004D65AD">
            <w:pPr>
              <w:jc w:val="both"/>
              <w:rPr>
                <w:rFonts w:cstheme="minorBidi"/>
                <w:sz w:val="26"/>
                <w:szCs w:val="26"/>
                <w:lang w:val="en-US"/>
              </w:rPr>
            </w:pPr>
          </w:p>
        </w:tc>
        <w:tc>
          <w:tcPr>
            <w:tcW w:w="1249" w:type="dxa"/>
          </w:tcPr>
          <w:p w14:paraId="5AA41721" w14:textId="77777777" w:rsidR="00DE5CA4" w:rsidRDefault="00DE5CA4" w:rsidP="004D65AD">
            <w:pPr>
              <w:jc w:val="both"/>
              <w:rPr>
                <w:rFonts w:cstheme="minorBidi"/>
                <w:sz w:val="26"/>
                <w:szCs w:val="26"/>
                <w:lang w:val="en-US"/>
              </w:rPr>
            </w:pPr>
          </w:p>
        </w:tc>
        <w:tc>
          <w:tcPr>
            <w:tcW w:w="875" w:type="dxa"/>
          </w:tcPr>
          <w:p w14:paraId="64183849" w14:textId="77777777" w:rsidR="00DE5CA4" w:rsidRDefault="00DE5CA4" w:rsidP="004D65AD">
            <w:pPr>
              <w:jc w:val="both"/>
              <w:rPr>
                <w:rFonts w:cstheme="minorBidi"/>
                <w:sz w:val="26"/>
                <w:szCs w:val="26"/>
                <w:lang w:val="en-US"/>
              </w:rPr>
            </w:pPr>
          </w:p>
        </w:tc>
        <w:tc>
          <w:tcPr>
            <w:tcW w:w="875" w:type="dxa"/>
          </w:tcPr>
          <w:p w14:paraId="1034268F" w14:textId="77777777" w:rsidR="00DE5CA4" w:rsidRDefault="00DE5CA4" w:rsidP="004D65AD">
            <w:pPr>
              <w:jc w:val="both"/>
              <w:rPr>
                <w:rFonts w:cstheme="minorBidi"/>
                <w:sz w:val="26"/>
                <w:szCs w:val="26"/>
                <w:lang w:val="en-US"/>
              </w:rPr>
            </w:pPr>
          </w:p>
        </w:tc>
        <w:tc>
          <w:tcPr>
            <w:tcW w:w="875" w:type="dxa"/>
          </w:tcPr>
          <w:p w14:paraId="3BB7EDDA" w14:textId="77777777" w:rsidR="00DE5CA4" w:rsidRDefault="00DE5CA4" w:rsidP="004D65AD">
            <w:pPr>
              <w:jc w:val="both"/>
              <w:rPr>
                <w:rFonts w:cstheme="minorBidi"/>
                <w:sz w:val="26"/>
                <w:szCs w:val="26"/>
                <w:lang w:val="en-US"/>
              </w:rPr>
            </w:pPr>
          </w:p>
        </w:tc>
      </w:tr>
      <w:tr w:rsidR="00DE5CA4" w:rsidRPr="00CE2CE6" w14:paraId="61667C78" w14:textId="77777777" w:rsidTr="00DE5CA4">
        <w:tc>
          <w:tcPr>
            <w:tcW w:w="7765" w:type="dxa"/>
            <w:gridSpan w:val="8"/>
          </w:tcPr>
          <w:p w14:paraId="3C8F52C1" w14:textId="77777777" w:rsidR="00DE5CA4" w:rsidRPr="00CE2CE6" w:rsidRDefault="00DE5CA4" w:rsidP="004D65AD">
            <w:pPr>
              <w:spacing w:after="60"/>
              <w:jc w:val="both"/>
              <w:rPr>
                <w:rFonts w:cstheme="minorBidi"/>
                <w:b/>
                <w:sz w:val="28"/>
                <w:szCs w:val="28"/>
                <w:lang w:val="en-US"/>
              </w:rPr>
            </w:pPr>
            <w:r w:rsidRPr="033DB967">
              <w:rPr>
                <w:rFonts w:cstheme="minorBidi"/>
                <w:b/>
                <w:sz w:val="28"/>
                <w:szCs w:val="28"/>
                <w:lang w:val="en-US"/>
              </w:rPr>
              <w:t>Tandridge District Council</w:t>
            </w:r>
          </w:p>
        </w:tc>
      </w:tr>
      <w:tr w:rsidR="00DE5CA4" w14:paraId="332B2BE1" w14:textId="77777777" w:rsidTr="00DE5CA4">
        <w:tc>
          <w:tcPr>
            <w:tcW w:w="7765" w:type="dxa"/>
            <w:gridSpan w:val="8"/>
          </w:tcPr>
          <w:p w14:paraId="33C1F6F0"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Council Offices, 8 Station Road East, Oxted RH8 0BT</w:t>
            </w:r>
          </w:p>
        </w:tc>
      </w:tr>
      <w:tr w:rsidR="00DE5CA4" w14:paraId="4FDAA86A" w14:textId="77777777" w:rsidTr="00DE5CA4">
        <w:tc>
          <w:tcPr>
            <w:tcW w:w="961" w:type="dxa"/>
          </w:tcPr>
          <w:p w14:paraId="1A3F36A6"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Tel: </w:t>
            </w:r>
          </w:p>
        </w:tc>
        <w:tc>
          <w:tcPr>
            <w:tcW w:w="5054" w:type="dxa"/>
            <w:gridSpan w:val="5"/>
          </w:tcPr>
          <w:p w14:paraId="062044F7" w14:textId="77777777" w:rsidR="00DE5CA4" w:rsidRDefault="00DE5CA4" w:rsidP="004D65AD">
            <w:pPr>
              <w:jc w:val="both"/>
              <w:rPr>
                <w:rFonts w:cstheme="minorBidi"/>
                <w:sz w:val="26"/>
                <w:szCs w:val="26"/>
                <w:lang w:val="en-US"/>
              </w:rPr>
            </w:pPr>
            <w:r w:rsidRPr="033DB967">
              <w:rPr>
                <w:rFonts w:cstheme="minorBidi"/>
                <w:sz w:val="26"/>
                <w:szCs w:val="26"/>
                <w:lang w:val="en-US"/>
              </w:rPr>
              <w:t>01883 722 000</w:t>
            </w:r>
          </w:p>
        </w:tc>
        <w:tc>
          <w:tcPr>
            <w:tcW w:w="875" w:type="dxa"/>
          </w:tcPr>
          <w:p w14:paraId="1F027639" w14:textId="77777777" w:rsidR="00DE5CA4" w:rsidRDefault="00DE5CA4" w:rsidP="004D65AD">
            <w:pPr>
              <w:jc w:val="both"/>
              <w:rPr>
                <w:rFonts w:cstheme="minorBidi"/>
                <w:sz w:val="26"/>
                <w:szCs w:val="26"/>
                <w:lang w:val="en-US"/>
              </w:rPr>
            </w:pPr>
          </w:p>
        </w:tc>
        <w:tc>
          <w:tcPr>
            <w:tcW w:w="875" w:type="dxa"/>
          </w:tcPr>
          <w:p w14:paraId="3C7E2EEA" w14:textId="77777777" w:rsidR="00DE5CA4" w:rsidRDefault="00DE5CA4" w:rsidP="004D65AD">
            <w:pPr>
              <w:jc w:val="both"/>
              <w:rPr>
                <w:rFonts w:cstheme="minorBidi"/>
                <w:sz w:val="26"/>
                <w:szCs w:val="26"/>
                <w:lang w:val="en-US"/>
              </w:rPr>
            </w:pPr>
          </w:p>
        </w:tc>
      </w:tr>
      <w:tr w:rsidR="00DE5CA4" w:rsidRPr="004E33CD" w14:paraId="55B89F73" w14:textId="77777777" w:rsidTr="00DE5CA4">
        <w:tc>
          <w:tcPr>
            <w:tcW w:w="961" w:type="dxa"/>
          </w:tcPr>
          <w:p w14:paraId="127BC972"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5054" w:type="dxa"/>
            <w:gridSpan w:val="5"/>
          </w:tcPr>
          <w:p w14:paraId="31EBD336" w14:textId="77777777" w:rsidR="00DE5CA4" w:rsidRPr="004E33CD" w:rsidRDefault="0011719E" w:rsidP="004D65AD">
            <w:pPr>
              <w:jc w:val="both"/>
              <w:rPr>
                <w:rFonts w:cstheme="minorBidi"/>
                <w:sz w:val="26"/>
                <w:szCs w:val="26"/>
              </w:rPr>
            </w:pPr>
            <w:hyperlink r:id="rId66">
              <w:r w:rsidR="00DE5CA4" w:rsidRPr="033DB967">
                <w:rPr>
                  <w:rStyle w:val="Hyperlink"/>
                  <w:rFonts w:cstheme="minorBidi"/>
                  <w:sz w:val="26"/>
                  <w:szCs w:val="26"/>
                </w:rPr>
                <w:t>homelessness@tandridge.gov.uk</w:t>
              </w:r>
            </w:hyperlink>
            <w:r w:rsidR="00DE5CA4" w:rsidRPr="033DB967">
              <w:rPr>
                <w:rFonts w:cstheme="minorBidi"/>
                <w:sz w:val="26"/>
                <w:szCs w:val="26"/>
              </w:rPr>
              <w:t xml:space="preserve"> or </w:t>
            </w:r>
            <w:hyperlink r:id="rId67">
              <w:r w:rsidR="00DE5CA4" w:rsidRPr="033DB967">
                <w:rPr>
                  <w:rStyle w:val="Hyperlink"/>
                  <w:rFonts w:cstheme="minorBidi"/>
                  <w:sz w:val="26"/>
                  <w:szCs w:val="26"/>
                </w:rPr>
                <w:t>_housing-needs@tandridge.gov.uk</w:t>
              </w:r>
            </w:hyperlink>
            <w:r w:rsidR="00DE5CA4" w:rsidRPr="033DB967">
              <w:rPr>
                <w:rFonts w:cstheme="minorBidi"/>
                <w:sz w:val="26"/>
                <w:szCs w:val="26"/>
              </w:rPr>
              <w:t xml:space="preserve"> </w:t>
            </w:r>
          </w:p>
        </w:tc>
        <w:tc>
          <w:tcPr>
            <w:tcW w:w="875" w:type="dxa"/>
          </w:tcPr>
          <w:p w14:paraId="3F128C51" w14:textId="77777777" w:rsidR="00DE5CA4" w:rsidRPr="004E33CD" w:rsidRDefault="00DE5CA4" w:rsidP="004D65AD">
            <w:pPr>
              <w:jc w:val="both"/>
              <w:rPr>
                <w:rFonts w:cstheme="minorBidi"/>
                <w:sz w:val="26"/>
                <w:szCs w:val="26"/>
              </w:rPr>
            </w:pPr>
          </w:p>
        </w:tc>
        <w:tc>
          <w:tcPr>
            <w:tcW w:w="875" w:type="dxa"/>
          </w:tcPr>
          <w:p w14:paraId="459DE720" w14:textId="77777777" w:rsidR="00DE5CA4" w:rsidRPr="004E33CD" w:rsidRDefault="00DE5CA4" w:rsidP="004D65AD">
            <w:pPr>
              <w:jc w:val="both"/>
              <w:rPr>
                <w:rFonts w:cstheme="minorBidi"/>
                <w:sz w:val="26"/>
                <w:szCs w:val="26"/>
              </w:rPr>
            </w:pPr>
          </w:p>
        </w:tc>
      </w:tr>
      <w:tr w:rsidR="00DE5CA4" w14:paraId="3B175C89" w14:textId="77777777" w:rsidTr="00DE5CA4">
        <w:tc>
          <w:tcPr>
            <w:tcW w:w="961" w:type="dxa"/>
          </w:tcPr>
          <w:p w14:paraId="0A82CBE4"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26C9DD0A" w14:textId="1ACA48D6" w:rsidR="008E08AD" w:rsidRDefault="008E08AD" w:rsidP="004D65AD">
            <w:pPr>
              <w:jc w:val="both"/>
              <w:rPr>
                <w:rFonts w:cstheme="minorBidi"/>
                <w:sz w:val="26"/>
                <w:szCs w:val="26"/>
                <w:lang w:val="en-US"/>
              </w:rPr>
            </w:pPr>
            <w:r w:rsidRPr="033DB967">
              <w:rPr>
                <w:rFonts w:cstheme="minorBidi"/>
                <w:sz w:val="26"/>
                <w:szCs w:val="26"/>
                <w:lang w:val="en-US"/>
              </w:rPr>
              <w:t>Duty to Refer:</w:t>
            </w:r>
          </w:p>
        </w:tc>
        <w:tc>
          <w:tcPr>
            <w:tcW w:w="5054" w:type="dxa"/>
            <w:gridSpan w:val="5"/>
          </w:tcPr>
          <w:p w14:paraId="3AF847D5" w14:textId="77777777" w:rsidR="00DE5CA4" w:rsidRDefault="0011719E" w:rsidP="004D65AD">
            <w:pPr>
              <w:jc w:val="both"/>
              <w:rPr>
                <w:rFonts w:cstheme="minorBidi"/>
                <w:sz w:val="26"/>
                <w:szCs w:val="26"/>
                <w:lang w:val="en-US"/>
              </w:rPr>
            </w:pPr>
            <w:hyperlink r:id="rId68">
              <w:r w:rsidR="00DE5CA4" w:rsidRPr="033DB967">
                <w:rPr>
                  <w:rStyle w:val="Hyperlink"/>
                  <w:rFonts w:cstheme="minorBidi"/>
                  <w:sz w:val="26"/>
                  <w:szCs w:val="26"/>
                  <w:lang w:val="en-US"/>
                </w:rPr>
                <w:t>https://tandridge.gov.uk</w:t>
              </w:r>
            </w:hyperlink>
            <w:r w:rsidR="00DE5CA4" w:rsidRPr="033DB967">
              <w:rPr>
                <w:rFonts w:cstheme="minorBidi"/>
                <w:sz w:val="26"/>
                <w:szCs w:val="26"/>
                <w:lang w:val="en-US"/>
              </w:rPr>
              <w:t xml:space="preserve"> </w:t>
            </w:r>
          </w:p>
          <w:p w14:paraId="2EB88B22" w14:textId="77777777" w:rsidR="008E08AD" w:rsidRDefault="008E08AD" w:rsidP="004D65AD">
            <w:pPr>
              <w:jc w:val="both"/>
              <w:rPr>
                <w:rFonts w:cstheme="minorBidi"/>
                <w:sz w:val="26"/>
                <w:szCs w:val="26"/>
                <w:lang w:val="en-US"/>
              </w:rPr>
            </w:pPr>
          </w:p>
          <w:p w14:paraId="29318F71" w14:textId="5CEFEF09" w:rsidR="008E08AD" w:rsidRPr="008E08AD" w:rsidRDefault="0011719E" w:rsidP="004D65AD">
            <w:pPr>
              <w:jc w:val="both"/>
              <w:rPr>
                <w:rFonts w:cstheme="minorBidi"/>
                <w:sz w:val="26"/>
                <w:szCs w:val="26"/>
                <w:lang w:val="en-US"/>
              </w:rPr>
            </w:pPr>
            <w:hyperlink r:id="rId69">
              <w:r w:rsidR="773F2196" w:rsidRPr="033DB967">
                <w:rPr>
                  <w:rStyle w:val="Hyperlink"/>
                  <w:sz w:val="26"/>
                  <w:szCs w:val="26"/>
                </w:rPr>
                <w:t>Duty to refer - Tandridge District Council</w:t>
              </w:r>
            </w:hyperlink>
          </w:p>
        </w:tc>
        <w:tc>
          <w:tcPr>
            <w:tcW w:w="875" w:type="dxa"/>
          </w:tcPr>
          <w:p w14:paraId="6D58AE7A" w14:textId="77777777" w:rsidR="00DE5CA4" w:rsidRDefault="00DE5CA4" w:rsidP="004D65AD">
            <w:pPr>
              <w:jc w:val="both"/>
              <w:rPr>
                <w:rFonts w:cstheme="minorBidi"/>
                <w:sz w:val="26"/>
                <w:szCs w:val="26"/>
                <w:lang w:val="en-US"/>
              </w:rPr>
            </w:pPr>
          </w:p>
        </w:tc>
        <w:tc>
          <w:tcPr>
            <w:tcW w:w="875" w:type="dxa"/>
          </w:tcPr>
          <w:p w14:paraId="7E2A62A5" w14:textId="77777777" w:rsidR="00DE5CA4" w:rsidRDefault="00DE5CA4" w:rsidP="004D65AD">
            <w:pPr>
              <w:jc w:val="both"/>
              <w:rPr>
                <w:rFonts w:cstheme="minorBidi"/>
                <w:sz w:val="26"/>
                <w:szCs w:val="26"/>
                <w:lang w:val="en-US"/>
              </w:rPr>
            </w:pPr>
          </w:p>
        </w:tc>
      </w:tr>
      <w:tr w:rsidR="00DE5CA4" w14:paraId="2D8748ED" w14:textId="77777777" w:rsidTr="00DE5CA4">
        <w:tc>
          <w:tcPr>
            <w:tcW w:w="3679" w:type="dxa"/>
            <w:gridSpan w:val="3"/>
          </w:tcPr>
          <w:p w14:paraId="0A45D2B5"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33B1228D" w14:textId="77777777" w:rsidR="00DE5CA4" w:rsidRDefault="00DE5CA4" w:rsidP="004D65AD">
            <w:pPr>
              <w:jc w:val="both"/>
              <w:rPr>
                <w:rFonts w:cstheme="minorBidi"/>
                <w:sz w:val="26"/>
                <w:szCs w:val="26"/>
                <w:lang w:val="en-US"/>
              </w:rPr>
            </w:pPr>
            <w:r w:rsidRPr="033DB967">
              <w:rPr>
                <w:rFonts w:cstheme="minorBidi"/>
                <w:sz w:val="26"/>
                <w:szCs w:val="26"/>
                <w:lang w:val="en-US"/>
              </w:rPr>
              <w:t>07458 078 407</w:t>
            </w:r>
          </w:p>
        </w:tc>
      </w:tr>
      <w:tr w:rsidR="00DE5CA4" w14:paraId="64F7E6EC" w14:textId="77777777" w:rsidTr="00DE5CA4">
        <w:tc>
          <w:tcPr>
            <w:tcW w:w="961" w:type="dxa"/>
          </w:tcPr>
          <w:p w14:paraId="3A056D70" w14:textId="77777777" w:rsidR="00DE5CA4" w:rsidRDefault="00DE5CA4" w:rsidP="004D65AD">
            <w:pPr>
              <w:jc w:val="both"/>
              <w:rPr>
                <w:rFonts w:cstheme="minorBidi"/>
                <w:sz w:val="26"/>
                <w:szCs w:val="26"/>
                <w:lang w:val="en-US"/>
              </w:rPr>
            </w:pPr>
          </w:p>
        </w:tc>
        <w:tc>
          <w:tcPr>
            <w:tcW w:w="1659" w:type="dxa"/>
          </w:tcPr>
          <w:p w14:paraId="7D442425" w14:textId="77777777" w:rsidR="00DE5CA4" w:rsidRDefault="00DE5CA4" w:rsidP="004D65AD">
            <w:pPr>
              <w:jc w:val="both"/>
              <w:rPr>
                <w:rFonts w:cstheme="minorBidi"/>
                <w:sz w:val="26"/>
                <w:szCs w:val="26"/>
                <w:lang w:val="en-US"/>
              </w:rPr>
            </w:pPr>
          </w:p>
        </w:tc>
        <w:tc>
          <w:tcPr>
            <w:tcW w:w="1271" w:type="dxa"/>
            <w:gridSpan w:val="2"/>
          </w:tcPr>
          <w:p w14:paraId="3A2BA411" w14:textId="77777777" w:rsidR="00DE5CA4" w:rsidRDefault="00DE5CA4" w:rsidP="004D65AD">
            <w:pPr>
              <w:jc w:val="both"/>
              <w:rPr>
                <w:rFonts w:cstheme="minorBidi"/>
                <w:sz w:val="26"/>
                <w:szCs w:val="26"/>
                <w:lang w:val="en-US"/>
              </w:rPr>
            </w:pPr>
          </w:p>
        </w:tc>
        <w:tc>
          <w:tcPr>
            <w:tcW w:w="1249" w:type="dxa"/>
          </w:tcPr>
          <w:p w14:paraId="3741E722" w14:textId="77777777" w:rsidR="00DE5CA4" w:rsidRDefault="00DE5CA4" w:rsidP="004D65AD">
            <w:pPr>
              <w:jc w:val="both"/>
              <w:rPr>
                <w:rFonts w:cstheme="minorBidi"/>
                <w:sz w:val="26"/>
                <w:szCs w:val="26"/>
                <w:lang w:val="en-US"/>
              </w:rPr>
            </w:pPr>
          </w:p>
        </w:tc>
        <w:tc>
          <w:tcPr>
            <w:tcW w:w="875" w:type="dxa"/>
          </w:tcPr>
          <w:p w14:paraId="764CDDB6" w14:textId="77777777" w:rsidR="00DE5CA4" w:rsidRDefault="00DE5CA4" w:rsidP="004D65AD">
            <w:pPr>
              <w:jc w:val="both"/>
              <w:rPr>
                <w:rFonts w:cstheme="minorBidi"/>
                <w:sz w:val="26"/>
                <w:szCs w:val="26"/>
                <w:lang w:val="en-US"/>
              </w:rPr>
            </w:pPr>
          </w:p>
        </w:tc>
        <w:tc>
          <w:tcPr>
            <w:tcW w:w="875" w:type="dxa"/>
          </w:tcPr>
          <w:p w14:paraId="7DE29190" w14:textId="77777777" w:rsidR="00DE5CA4" w:rsidRDefault="00DE5CA4" w:rsidP="004D65AD">
            <w:pPr>
              <w:jc w:val="both"/>
              <w:rPr>
                <w:rFonts w:cstheme="minorBidi"/>
                <w:sz w:val="26"/>
                <w:szCs w:val="26"/>
                <w:lang w:val="en-US"/>
              </w:rPr>
            </w:pPr>
          </w:p>
        </w:tc>
        <w:tc>
          <w:tcPr>
            <w:tcW w:w="875" w:type="dxa"/>
          </w:tcPr>
          <w:p w14:paraId="77F74AA7" w14:textId="77777777" w:rsidR="00DE5CA4" w:rsidRDefault="00DE5CA4" w:rsidP="004D65AD">
            <w:pPr>
              <w:jc w:val="both"/>
              <w:rPr>
                <w:rFonts w:cstheme="minorBidi"/>
                <w:sz w:val="26"/>
                <w:szCs w:val="26"/>
                <w:lang w:val="en-US"/>
              </w:rPr>
            </w:pPr>
          </w:p>
        </w:tc>
      </w:tr>
      <w:tr w:rsidR="00DE5CA4" w:rsidRPr="00CE2CE6" w14:paraId="09A425AE" w14:textId="77777777" w:rsidTr="00DE5CA4">
        <w:tc>
          <w:tcPr>
            <w:tcW w:w="7765" w:type="dxa"/>
            <w:gridSpan w:val="8"/>
          </w:tcPr>
          <w:p w14:paraId="1562C820" w14:textId="77777777" w:rsidR="00DE5CA4" w:rsidRPr="00CE2CE6" w:rsidRDefault="00DE5CA4" w:rsidP="004D65AD">
            <w:pPr>
              <w:spacing w:after="60"/>
              <w:jc w:val="both"/>
              <w:rPr>
                <w:rFonts w:cstheme="minorBidi"/>
                <w:b/>
                <w:sz w:val="28"/>
                <w:szCs w:val="28"/>
                <w:lang w:val="en-US"/>
              </w:rPr>
            </w:pPr>
            <w:r w:rsidRPr="033DB967">
              <w:rPr>
                <w:rFonts w:cstheme="minorBidi"/>
                <w:b/>
                <w:sz w:val="28"/>
                <w:szCs w:val="28"/>
                <w:lang w:val="en-US"/>
              </w:rPr>
              <w:t>Waverley Borough Council</w:t>
            </w:r>
          </w:p>
        </w:tc>
      </w:tr>
      <w:tr w:rsidR="00DE5CA4" w14:paraId="17C1965E" w14:textId="77777777" w:rsidTr="00DE5CA4">
        <w:tc>
          <w:tcPr>
            <w:tcW w:w="7765" w:type="dxa"/>
            <w:gridSpan w:val="8"/>
          </w:tcPr>
          <w:p w14:paraId="79464492" w14:textId="77777777" w:rsidR="00DE5CA4" w:rsidRDefault="00DE5CA4" w:rsidP="004D65AD">
            <w:pPr>
              <w:tabs>
                <w:tab w:val="left" w:pos="2021"/>
              </w:tabs>
              <w:spacing w:after="60"/>
              <w:jc w:val="both"/>
              <w:rPr>
                <w:rFonts w:cstheme="minorBidi"/>
                <w:sz w:val="26"/>
                <w:szCs w:val="26"/>
                <w:lang w:val="en-US"/>
              </w:rPr>
            </w:pPr>
            <w:r w:rsidRPr="033DB967">
              <w:rPr>
                <w:rFonts w:cstheme="minorBidi"/>
                <w:sz w:val="26"/>
                <w:szCs w:val="26"/>
                <w:lang w:val="en-US"/>
              </w:rPr>
              <w:t>Council Offices, The Burys, Godalming GU7 1HR</w:t>
            </w:r>
          </w:p>
        </w:tc>
      </w:tr>
      <w:tr w:rsidR="00DE5CA4" w14:paraId="5B1FF564" w14:textId="77777777" w:rsidTr="00DE5CA4">
        <w:tc>
          <w:tcPr>
            <w:tcW w:w="961" w:type="dxa"/>
          </w:tcPr>
          <w:p w14:paraId="78B25B67"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Tel: </w:t>
            </w:r>
          </w:p>
        </w:tc>
        <w:tc>
          <w:tcPr>
            <w:tcW w:w="5054" w:type="dxa"/>
            <w:gridSpan w:val="5"/>
          </w:tcPr>
          <w:p w14:paraId="6D6974A7" w14:textId="77777777" w:rsidR="00DE5CA4" w:rsidRDefault="00DE5CA4" w:rsidP="004D65AD">
            <w:pPr>
              <w:jc w:val="both"/>
              <w:rPr>
                <w:rFonts w:cstheme="minorBidi"/>
                <w:sz w:val="26"/>
                <w:szCs w:val="26"/>
                <w:lang w:val="en-US"/>
              </w:rPr>
            </w:pPr>
            <w:r w:rsidRPr="033DB967">
              <w:rPr>
                <w:rFonts w:cstheme="minorBidi"/>
                <w:sz w:val="26"/>
                <w:szCs w:val="26"/>
                <w:lang w:val="en-US"/>
              </w:rPr>
              <w:t>01483 523 333</w:t>
            </w:r>
          </w:p>
        </w:tc>
        <w:tc>
          <w:tcPr>
            <w:tcW w:w="875" w:type="dxa"/>
          </w:tcPr>
          <w:p w14:paraId="01AD1CCA" w14:textId="77777777" w:rsidR="00DE5CA4" w:rsidRDefault="00DE5CA4" w:rsidP="004D65AD">
            <w:pPr>
              <w:jc w:val="both"/>
              <w:rPr>
                <w:rFonts w:cstheme="minorBidi"/>
                <w:sz w:val="26"/>
                <w:szCs w:val="26"/>
                <w:lang w:val="en-US"/>
              </w:rPr>
            </w:pPr>
          </w:p>
        </w:tc>
        <w:tc>
          <w:tcPr>
            <w:tcW w:w="875" w:type="dxa"/>
          </w:tcPr>
          <w:p w14:paraId="69361712" w14:textId="77777777" w:rsidR="00DE5CA4" w:rsidRDefault="00DE5CA4" w:rsidP="004D65AD">
            <w:pPr>
              <w:jc w:val="both"/>
              <w:rPr>
                <w:rFonts w:cstheme="minorBidi"/>
                <w:sz w:val="26"/>
                <w:szCs w:val="26"/>
                <w:lang w:val="en-US"/>
              </w:rPr>
            </w:pPr>
          </w:p>
        </w:tc>
      </w:tr>
      <w:tr w:rsidR="00DE5CA4" w14:paraId="5099F5A2" w14:textId="77777777" w:rsidTr="00DE5CA4">
        <w:tc>
          <w:tcPr>
            <w:tcW w:w="961" w:type="dxa"/>
          </w:tcPr>
          <w:p w14:paraId="7415E4BA"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5054" w:type="dxa"/>
            <w:gridSpan w:val="5"/>
          </w:tcPr>
          <w:p w14:paraId="06F4A6E4" w14:textId="77777777" w:rsidR="00DE5CA4" w:rsidRDefault="0011719E" w:rsidP="004D65AD">
            <w:pPr>
              <w:jc w:val="both"/>
              <w:rPr>
                <w:rFonts w:cstheme="minorBidi"/>
                <w:sz w:val="26"/>
                <w:szCs w:val="26"/>
                <w:lang w:val="en-US"/>
              </w:rPr>
            </w:pPr>
            <w:hyperlink r:id="rId70">
              <w:r w:rsidR="00DE5CA4" w:rsidRPr="033DB967">
                <w:rPr>
                  <w:rStyle w:val="Hyperlink"/>
                  <w:rFonts w:cstheme="minorBidi"/>
                  <w:sz w:val="26"/>
                  <w:szCs w:val="26"/>
                  <w:lang w:val="en-US"/>
                </w:rPr>
                <w:t>enquiries@waverley.gov.uk</w:t>
              </w:r>
            </w:hyperlink>
            <w:r w:rsidR="00DE5CA4" w:rsidRPr="033DB967">
              <w:rPr>
                <w:rFonts w:cstheme="minorBidi"/>
                <w:sz w:val="26"/>
                <w:szCs w:val="26"/>
                <w:lang w:val="en-US"/>
              </w:rPr>
              <w:t xml:space="preserve"> </w:t>
            </w:r>
          </w:p>
        </w:tc>
        <w:tc>
          <w:tcPr>
            <w:tcW w:w="875" w:type="dxa"/>
          </w:tcPr>
          <w:p w14:paraId="72B31AEB" w14:textId="77777777" w:rsidR="00DE5CA4" w:rsidRDefault="00DE5CA4" w:rsidP="004D65AD">
            <w:pPr>
              <w:jc w:val="both"/>
              <w:rPr>
                <w:rFonts w:cstheme="minorBidi"/>
                <w:sz w:val="26"/>
                <w:szCs w:val="26"/>
                <w:lang w:val="en-US"/>
              </w:rPr>
            </w:pPr>
          </w:p>
        </w:tc>
        <w:tc>
          <w:tcPr>
            <w:tcW w:w="875" w:type="dxa"/>
          </w:tcPr>
          <w:p w14:paraId="5C1C9C03" w14:textId="77777777" w:rsidR="00DE5CA4" w:rsidRDefault="00DE5CA4" w:rsidP="004D65AD">
            <w:pPr>
              <w:jc w:val="both"/>
              <w:rPr>
                <w:rFonts w:cstheme="minorBidi"/>
                <w:sz w:val="26"/>
                <w:szCs w:val="26"/>
                <w:lang w:val="en-US"/>
              </w:rPr>
            </w:pPr>
          </w:p>
        </w:tc>
      </w:tr>
      <w:tr w:rsidR="00DE5CA4" w14:paraId="3CE6B188" w14:textId="77777777" w:rsidTr="00DE5CA4">
        <w:tc>
          <w:tcPr>
            <w:tcW w:w="961" w:type="dxa"/>
          </w:tcPr>
          <w:p w14:paraId="3C42358D"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3D7119D3" w14:textId="1B12429A" w:rsidR="008E08AD" w:rsidRDefault="008E08AD" w:rsidP="004D65AD">
            <w:pPr>
              <w:jc w:val="both"/>
              <w:rPr>
                <w:rFonts w:cstheme="minorBidi"/>
                <w:sz w:val="26"/>
                <w:szCs w:val="26"/>
                <w:lang w:val="en-US"/>
              </w:rPr>
            </w:pPr>
            <w:r w:rsidRPr="033DB967">
              <w:rPr>
                <w:rFonts w:cstheme="minorBidi"/>
                <w:sz w:val="26"/>
                <w:szCs w:val="26"/>
                <w:lang w:val="en-US"/>
              </w:rPr>
              <w:t>Duty to Refer:</w:t>
            </w:r>
          </w:p>
        </w:tc>
        <w:tc>
          <w:tcPr>
            <w:tcW w:w="5054" w:type="dxa"/>
            <w:gridSpan w:val="5"/>
          </w:tcPr>
          <w:p w14:paraId="415CD668" w14:textId="77777777" w:rsidR="00DE5CA4" w:rsidRDefault="0011719E" w:rsidP="004D65AD">
            <w:pPr>
              <w:jc w:val="both"/>
              <w:rPr>
                <w:rFonts w:cstheme="minorBidi"/>
                <w:sz w:val="26"/>
                <w:szCs w:val="26"/>
                <w:lang w:val="en-US"/>
              </w:rPr>
            </w:pPr>
            <w:hyperlink r:id="rId71">
              <w:r w:rsidR="00DE5CA4" w:rsidRPr="033DB967">
                <w:rPr>
                  <w:rStyle w:val="Hyperlink"/>
                  <w:rFonts w:cstheme="minorBidi"/>
                  <w:sz w:val="26"/>
                  <w:szCs w:val="26"/>
                  <w:lang w:val="en-US"/>
                </w:rPr>
                <w:t>https://www.waverley.gov.uk</w:t>
              </w:r>
            </w:hyperlink>
            <w:r w:rsidR="00DE5CA4" w:rsidRPr="033DB967">
              <w:rPr>
                <w:rFonts w:cstheme="minorBidi"/>
                <w:sz w:val="26"/>
                <w:szCs w:val="26"/>
                <w:lang w:val="en-US"/>
              </w:rPr>
              <w:t xml:space="preserve">  </w:t>
            </w:r>
          </w:p>
          <w:p w14:paraId="31708E79" w14:textId="77777777" w:rsidR="008E08AD" w:rsidRDefault="008E08AD" w:rsidP="004D65AD">
            <w:pPr>
              <w:jc w:val="both"/>
              <w:rPr>
                <w:rFonts w:cstheme="minorBidi"/>
                <w:sz w:val="26"/>
                <w:szCs w:val="26"/>
                <w:lang w:val="en-US"/>
              </w:rPr>
            </w:pPr>
          </w:p>
          <w:p w14:paraId="36F8828D" w14:textId="76C7657C" w:rsidR="008E08AD" w:rsidRPr="008E08AD" w:rsidRDefault="0011719E" w:rsidP="004D65AD">
            <w:pPr>
              <w:jc w:val="both"/>
              <w:rPr>
                <w:rFonts w:cstheme="minorBidi"/>
                <w:sz w:val="26"/>
                <w:szCs w:val="26"/>
                <w:lang w:val="en-US"/>
              </w:rPr>
            </w:pPr>
            <w:hyperlink r:id="rId72">
              <w:r w:rsidR="773F2196" w:rsidRPr="033DB967">
                <w:rPr>
                  <w:rStyle w:val="Hyperlink"/>
                  <w:sz w:val="26"/>
                  <w:szCs w:val="26"/>
                </w:rPr>
                <w:t>Waverley BC - Duty to refer</w:t>
              </w:r>
            </w:hyperlink>
          </w:p>
        </w:tc>
        <w:tc>
          <w:tcPr>
            <w:tcW w:w="875" w:type="dxa"/>
          </w:tcPr>
          <w:p w14:paraId="76B53F53" w14:textId="77777777" w:rsidR="00DE5CA4" w:rsidRDefault="00DE5CA4" w:rsidP="004D65AD">
            <w:pPr>
              <w:jc w:val="both"/>
              <w:rPr>
                <w:rFonts w:cstheme="minorBidi"/>
                <w:sz w:val="26"/>
                <w:szCs w:val="26"/>
                <w:lang w:val="en-US"/>
              </w:rPr>
            </w:pPr>
          </w:p>
        </w:tc>
        <w:tc>
          <w:tcPr>
            <w:tcW w:w="875" w:type="dxa"/>
          </w:tcPr>
          <w:p w14:paraId="224B46C5" w14:textId="77777777" w:rsidR="00DE5CA4" w:rsidRDefault="00DE5CA4" w:rsidP="004D65AD">
            <w:pPr>
              <w:jc w:val="both"/>
              <w:rPr>
                <w:rFonts w:cstheme="minorBidi"/>
                <w:sz w:val="26"/>
                <w:szCs w:val="26"/>
                <w:lang w:val="en-US"/>
              </w:rPr>
            </w:pPr>
          </w:p>
        </w:tc>
      </w:tr>
      <w:tr w:rsidR="00DE5CA4" w14:paraId="38FBF347" w14:textId="77777777" w:rsidTr="00DE5CA4">
        <w:tc>
          <w:tcPr>
            <w:tcW w:w="3679" w:type="dxa"/>
            <w:gridSpan w:val="3"/>
          </w:tcPr>
          <w:p w14:paraId="7935908F"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16F7BC35" w14:textId="77777777" w:rsidR="00DE5CA4" w:rsidRDefault="00DE5CA4" w:rsidP="004D65AD">
            <w:pPr>
              <w:jc w:val="both"/>
              <w:rPr>
                <w:rFonts w:cstheme="minorBidi"/>
                <w:sz w:val="26"/>
                <w:szCs w:val="26"/>
                <w:lang w:val="en-US"/>
              </w:rPr>
            </w:pPr>
            <w:r w:rsidRPr="033DB967">
              <w:rPr>
                <w:rFonts w:cstheme="minorBidi"/>
                <w:sz w:val="26"/>
                <w:szCs w:val="26"/>
                <w:lang w:val="en-US"/>
              </w:rPr>
              <w:t>0300 123 7718</w:t>
            </w:r>
          </w:p>
        </w:tc>
      </w:tr>
      <w:tr w:rsidR="00DE5CA4" w14:paraId="773625E4" w14:textId="77777777" w:rsidTr="00DE5CA4">
        <w:tc>
          <w:tcPr>
            <w:tcW w:w="961" w:type="dxa"/>
          </w:tcPr>
          <w:p w14:paraId="34B0C336" w14:textId="77777777" w:rsidR="00DE5CA4" w:rsidRDefault="00DE5CA4" w:rsidP="004D65AD">
            <w:pPr>
              <w:jc w:val="both"/>
              <w:rPr>
                <w:rFonts w:cstheme="minorBidi"/>
                <w:sz w:val="26"/>
                <w:szCs w:val="26"/>
                <w:lang w:val="en-US"/>
              </w:rPr>
            </w:pPr>
          </w:p>
        </w:tc>
        <w:tc>
          <w:tcPr>
            <w:tcW w:w="1659" w:type="dxa"/>
          </w:tcPr>
          <w:p w14:paraId="7C3DAEFA" w14:textId="77777777" w:rsidR="00DE5CA4" w:rsidRDefault="00DE5CA4" w:rsidP="004D65AD">
            <w:pPr>
              <w:jc w:val="both"/>
              <w:rPr>
                <w:rFonts w:cstheme="minorBidi"/>
                <w:sz w:val="26"/>
                <w:szCs w:val="26"/>
                <w:lang w:val="en-US"/>
              </w:rPr>
            </w:pPr>
          </w:p>
        </w:tc>
        <w:tc>
          <w:tcPr>
            <w:tcW w:w="1271" w:type="dxa"/>
            <w:gridSpan w:val="2"/>
          </w:tcPr>
          <w:p w14:paraId="656EAE25" w14:textId="77777777" w:rsidR="00DE5CA4" w:rsidRDefault="00DE5CA4" w:rsidP="004D65AD">
            <w:pPr>
              <w:jc w:val="both"/>
              <w:rPr>
                <w:rFonts w:cstheme="minorBidi"/>
                <w:sz w:val="26"/>
                <w:szCs w:val="26"/>
                <w:lang w:val="en-US"/>
              </w:rPr>
            </w:pPr>
          </w:p>
        </w:tc>
        <w:tc>
          <w:tcPr>
            <w:tcW w:w="1249" w:type="dxa"/>
          </w:tcPr>
          <w:p w14:paraId="621BAF0F" w14:textId="77777777" w:rsidR="00DE5CA4" w:rsidRDefault="00DE5CA4" w:rsidP="004D65AD">
            <w:pPr>
              <w:jc w:val="both"/>
              <w:rPr>
                <w:rFonts w:cstheme="minorBidi"/>
                <w:sz w:val="26"/>
                <w:szCs w:val="26"/>
                <w:lang w:val="en-US"/>
              </w:rPr>
            </w:pPr>
          </w:p>
        </w:tc>
        <w:tc>
          <w:tcPr>
            <w:tcW w:w="875" w:type="dxa"/>
          </w:tcPr>
          <w:p w14:paraId="5B17C8AF" w14:textId="77777777" w:rsidR="00DE5CA4" w:rsidRDefault="00DE5CA4" w:rsidP="004D65AD">
            <w:pPr>
              <w:jc w:val="both"/>
              <w:rPr>
                <w:rFonts w:cstheme="minorBidi"/>
                <w:sz w:val="26"/>
                <w:szCs w:val="26"/>
                <w:lang w:val="en-US"/>
              </w:rPr>
            </w:pPr>
          </w:p>
        </w:tc>
        <w:tc>
          <w:tcPr>
            <w:tcW w:w="875" w:type="dxa"/>
          </w:tcPr>
          <w:p w14:paraId="3A7AD38A" w14:textId="77777777" w:rsidR="00DE5CA4" w:rsidRDefault="00DE5CA4" w:rsidP="004D65AD">
            <w:pPr>
              <w:jc w:val="both"/>
              <w:rPr>
                <w:rFonts w:cstheme="minorBidi"/>
                <w:sz w:val="26"/>
                <w:szCs w:val="26"/>
                <w:lang w:val="en-US"/>
              </w:rPr>
            </w:pPr>
          </w:p>
        </w:tc>
        <w:tc>
          <w:tcPr>
            <w:tcW w:w="875" w:type="dxa"/>
          </w:tcPr>
          <w:p w14:paraId="1512398A" w14:textId="77777777" w:rsidR="00DE5CA4" w:rsidRDefault="00DE5CA4" w:rsidP="004D65AD">
            <w:pPr>
              <w:jc w:val="both"/>
              <w:rPr>
                <w:rFonts w:cstheme="minorBidi"/>
                <w:sz w:val="26"/>
                <w:szCs w:val="26"/>
                <w:lang w:val="en-US"/>
              </w:rPr>
            </w:pPr>
          </w:p>
        </w:tc>
      </w:tr>
      <w:tr w:rsidR="00DE5CA4" w:rsidRPr="00CE2CE6" w14:paraId="287DDB35" w14:textId="77777777" w:rsidTr="00DE5CA4">
        <w:tc>
          <w:tcPr>
            <w:tcW w:w="7765" w:type="dxa"/>
            <w:gridSpan w:val="8"/>
          </w:tcPr>
          <w:p w14:paraId="735895F5" w14:textId="77777777" w:rsidR="00DE5CA4" w:rsidRPr="00CE2CE6" w:rsidRDefault="00DE5CA4" w:rsidP="004D65AD">
            <w:pPr>
              <w:spacing w:after="60"/>
              <w:jc w:val="both"/>
              <w:rPr>
                <w:rFonts w:cstheme="minorBidi"/>
                <w:b/>
                <w:sz w:val="28"/>
                <w:szCs w:val="28"/>
                <w:lang w:val="en-US"/>
              </w:rPr>
            </w:pPr>
            <w:r w:rsidRPr="033DB967">
              <w:rPr>
                <w:rFonts w:cstheme="minorBidi"/>
                <w:b/>
                <w:sz w:val="28"/>
                <w:szCs w:val="28"/>
                <w:lang w:val="en-US"/>
              </w:rPr>
              <w:t>Woking Borough Council</w:t>
            </w:r>
          </w:p>
        </w:tc>
      </w:tr>
      <w:tr w:rsidR="00DE5CA4" w14:paraId="1CD0DAFD" w14:textId="77777777" w:rsidTr="00DE5CA4">
        <w:tc>
          <w:tcPr>
            <w:tcW w:w="7765" w:type="dxa"/>
            <w:gridSpan w:val="8"/>
          </w:tcPr>
          <w:p w14:paraId="7F4F35D3" w14:textId="77777777" w:rsidR="00DE5CA4" w:rsidRDefault="00DE5CA4" w:rsidP="004D65AD">
            <w:pPr>
              <w:spacing w:after="60"/>
              <w:jc w:val="both"/>
              <w:rPr>
                <w:rFonts w:cstheme="minorBidi"/>
                <w:sz w:val="26"/>
                <w:szCs w:val="26"/>
                <w:lang w:val="en-US"/>
              </w:rPr>
            </w:pPr>
            <w:r w:rsidRPr="033DB967">
              <w:rPr>
                <w:rFonts w:cstheme="minorBidi"/>
                <w:sz w:val="26"/>
                <w:szCs w:val="26"/>
                <w:lang w:val="en-US"/>
              </w:rPr>
              <w:t>Civic Offices, Gloucester Square, Woking GU21 6YL</w:t>
            </w:r>
          </w:p>
        </w:tc>
      </w:tr>
      <w:tr w:rsidR="00DE5CA4" w14:paraId="5C479870" w14:textId="77777777" w:rsidTr="00DE5CA4">
        <w:tc>
          <w:tcPr>
            <w:tcW w:w="961" w:type="dxa"/>
          </w:tcPr>
          <w:p w14:paraId="136DCECA"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Tel: </w:t>
            </w:r>
          </w:p>
        </w:tc>
        <w:tc>
          <w:tcPr>
            <w:tcW w:w="5054" w:type="dxa"/>
            <w:gridSpan w:val="5"/>
          </w:tcPr>
          <w:p w14:paraId="76A2DBAB" w14:textId="77777777" w:rsidR="00DE5CA4" w:rsidRDefault="00DE5CA4" w:rsidP="004D65AD">
            <w:pPr>
              <w:jc w:val="both"/>
              <w:rPr>
                <w:rFonts w:cstheme="minorBidi"/>
                <w:sz w:val="26"/>
                <w:szCs w:val="26"/>
                <w:lang w:val="en-US"/>
              </w:rPr>
            </w:pPr>
            <w:r w:rsidRPr="033DB967">
              <w:rPr>
                <w:rFonts w:cstheme="minorBidi"/>
                <w:sz w:val="26"/>
                <w:szCs w:val="26"/>
                <w:lang w:val="en-US"/>
              </w:rPr>
              <w:t>01483 743834</w:t>
            </w:r>
          </w:p>
        </w:tc>
        <w:tc>
          <w:tcPr>
            <w:tcW w:w="875" w:type="dxa"/>
          </w:tcPr>
          <w:p w14:paraId="60D2297A" w14:textId="77777777" w:rsidR="00DE5CA4" w:rsidRDefault="00DE5CA4" w:rsidP="004D65AD">
            <w:pPr>
              <w:jc w:val="both"/>
              <w:rPr>
                <w:rFonts w:cstheme="minorBidi"/>
                <w:sz w:val="26"/>
                <w:szCs w:val="26"/>
                <w:lang w:val="en-US"/>
              </w:rPr>
            </w:pPr>
          </w:p>
        </w:tc>
        <w:tc>
          <w:tcPr>
            <w:tcW w:w="875" w:type="dxa"/>
          </w:tcPr>
          <w:p w14:paraId="798E1EFC" w14:textId="77777777" w:rsidR="00DE5CA4" w:rsidRDefault="00DE5CA4" w:rsidP="004D65AD">
            <w:pPr>
              <w:jc w:val="both"/>
              <w:rPr>
                <w:rFonts w:cstheme="minorBidi"/>
                <w:sz w:val="26"/>
                <w:szCs w:val="26"/>
                <w:lang w:val="en-US"/>
              </w:rPr>
            </w:pPr>
          </w:p>
        </w:tc>
      </w:tr>
      <w:tr w:rsidR="00DE5CA4" w14:paraId="3896BC5E" w14:textId="77777777" w:rsidTr="00DE5CA4">
        <w:tc>
          <w:tcPr>
            <w:tcW w:w="961" w:type="dxa"/>
          </w:tcPr>
          <w:p w14:paraId="41AFFA4C" w14:textId="77777777" w:rsidR="00DE5CA4" w:rsidRDefault="00DE5CA4" w:rsidP="004D65AD">
            <w:pPr>
              <w:jc w:val="both"/>
              <w:rPr>
                <w:rFonts w:cstheme="minorBidi"/>
                <w:sz w:val="26"/>
                <w:szCs w:val="26"/>
                <w:lang w:val="en-US"/>
              </w:rPr>
            </w:pPr>
            <w:r w:rsidRPr="033DB967">
              <w:rPr>
                <w:rFonts w:cstheme="minorBidi"/>
                <w:sz w:val="26"/>
                <w:szCs w:val="26"/>
                <w:lang w:val="en-US"/>
              </w:rPr>
              <w:t>Email:</w:t>
            </w:r>
          </w:p>
        </w:tc>
        <w:tc>
          <w:tcPr>
            <w:tcW w:w="5054" w:type="dxa"/>
            <w:gridSpan w:val="5"/>
          </w:tcPr>
          <w:p w14:paraId="172207E2" w14:textId="77777777" w:rsidR="00DE5CA4" w:rsidRDefault="0011719E" w:rsidP="004D65AD">
            <w:pPr>
              <w:jc w:val="both"/>
              <w:rPr>
                <w:rFonts w:cstheme="minorBidi"/>
                <w:sz w:val="26"/>
                <w:szCs w:val="26"/>
                <w:lang w:val="en-US"/>
              </w:rPr>
            </w:pPr>
            <w:hyperlink r:id="rId73">
              <w:r w:rsidR="00DE5CA4" w:rsidRPr="033DB967">
                <w:rPr>
                  <w:rStyle w:val="Hyperlink"/>
                  <w:rFonts w:cstheme="minorBidi"/>
                  <w:sz w:val="26"/>
                  <w:szCs w:val="26"/>
                  <w:lang w:val="en-US"/>
                </w:rPr>
                <w:t>housingoptions.enquiries@woking.gov.uk</w:t>
              </w:r>
            </w:hyperlink>
            <w:r w:rsidR="00DE5CA4" w:rsidRPr="033DB967">
              <w:rPr>
                <w:rFonts w:cstheme="minorBidi"/>
                <w:sz w:val="26"/>
                <w:szCs w:val="26"/>
                <w:lang w:val="en-US"/>
              </w:rPr>
              <w:t xml:space="preserve"> </w:t>
            </w:r>
          </w:p>
        </w:tc>
        <w:tc>
          <w:tcPr>
            <w:tcW w:w="875" w:type="dxa"/>
          </w:tcPr>
          <w:p w14:paraId="0F952D84" w14:textId="77777777" w:rsidR="00DE5CA4" w:rsidRDefault="00DE5CA4" w:rsidP="004D65AD">
            <w:pPr>
              <w:jc w:val="both"/>
              <w:rPr>
                <w:rFonts w:cstheme="minorBidi"/>
                <w:sz w:val="26"/>
                <w:szCs w:val="26"/>
                <w:lang w:val="en-US"/>
              </w:rPr>
            </w:pPr>
          </w:p>
        </w:tc>
        <w:tc>
          <w:tcPr>
            <w:tcW w:w="875" w:type="dxa"/>
          </w:tcPr>
          <w:p w14:paraId="68FFCE35" w14:textId="77777777" w:rsidR="00DE5CA4" w:rsidRDefault="00DE5CA4" w:rsidP="004D65AD">
            <w:pPr>
              <w:jc w:val="both"/>
              <w:rPr>
                <w:rFonts w:cstheme="minorBidi"/>
                <w:sz w:val="26"/>
                <w:szCs w:val="26"/>
                <w:lang w:val="en-US"/>
              </w:rPr>
            </w:pPr>
          </w:p>
        </w:tc>
      </w:tr>
      <w:tr w:rsidR="00DE5CA4" w14:paraId="66D3DA2A" w14:textId="77777777" w:rsidTr="00DE5CA4">
        <w:tc>
          <w:tcPr>
            <w:tcW w:w="961" w:type="dxa"/>
          </w:tcPr>
          <w:p w14:paraId="2410DEA1" w14:textId="77777777" w:rsidR="00DE5CA4" w:rsidRDefault="00DE5CA4" w:rsidP="004D65AD">
            <w:pPr>
              <w:jc w:val="both"/>
              <w:rPr>
                <w:rFonts w:cstheme="minorBidi"/>
                <w:sz w:val="26"/>
                <w:szCs w:val="26"/>
                <w:lang w:val="en-US"/>
              </w:rPr>
            </w:pPr>
            <w:r w:rsidRPr="033DB967">
              <w:rPr>
                <w:rFonts w:cstheme="minorBidi"/>
                <w:sz w:val="26"/>
                <w:szCs w:val="26"/>
                <w:lang w:val="en-US"/>
              </w:rPr>
              <w:t>Web:</w:t>
            </w:r>
          </w:p>
          <w:p w14:paraId="09C53852" w14:textId="58C3B880" w:rsidR="008E08AD" w:rsidRDefault="008E08AD" w:rsidP="004D65AD">
            <w:pPr>
              <w:jc w:val="both"/>
              <w:rPr>
                <w:rFonts w:cstheme="minorBidi"/>
                <w:sz w:val="26"/>
                <w:szCs w:val="26"/>
                <w:lang w:val="en-US"/>
              </w:rPr>
            </w:pPr>
            <w:r w:rsidRPr="033DB967">
              <w:rPr>
                <w:rFonts w:cstheme="minorBidi"/>
                <w:sz w:val="26"/>
                <w:szCs w:val="26"/>
                <w:lang w:val="en-US"/>
              </w:rPr>
              <w:t>Duty to Refer:</w:t>
            </w:r>
          </w:p>
        </w:tc>
        <w:tc>
          <w:tcPr>
            <w:tcW w:w="5054" w:type="dxa"/>
            <w:gridSpan w:val="5"/>
          </w:tcPr>
          <w:p w14:paraId="317E439D" w14:textId="77777777" w:rsidR="00DE5CA4" w:rsidRDefault="0011719E" w:rsidP="004D65AD">
            <w:pPr>
              <w:jc w:val="both"/>
              <w:rPr>
                <w:rFonts w:cstheme="minorBidi"/>
                <w:sz w:val="26"/>
                <w:szCs w:val="26"/>
                <w:lang w:val="en-US"/>
              </w:rPr>
            </w:pPr>
            <w:hyperlink r:id="rId74">
              <w:r w:rsidR="00DE5CA4" w:rsidRPr="033DB967">
                <w:rPr>
                  <w:rStyle w:val="Hyperlink"/>
                  <w:rFonts w:cstheme="minorBidi"/>
                  <w:sz w:val="26"/>
                  <w:szCs w:val="26"/>
                  <w:lang w:val="en-US"/>
                </w:rPr>
                <w:t>https://www.woking.gov.uk</w:t>
              </w:r>
            </w:hyperlink>
            <w:r w:rsidR="00DE5CA4" w:rsidRPr="033DB967">
              <w:rPr>
                <w:rFonts w:cstheme="minorBidi"/>
                <w:sz w:val="26"/>
                <w:szCs w:val="26"/>
                <w:lang w:val="en-US"/>
              </w:rPr>
              <w:t xml:space="preserve"> </w:t>
            </w:r>
          </w:p>
          <w:p w14:paraId="6A64EA67" w14:textId="77777777" w:rsidR="008E08AD" w:rsidRDefault="008E08AD" w:rsidP="004D65AD">
            <w:pPr>
              <w:jc w:val="both"/>
              <w:rPr>
                <w:rFonts w:cstheme="minorBidi"/>
                <w:sz w:val="26"/>
                <w:szCs w:val="26"/>
                <w:lang w:val="en-US"/>
              </w:rPr>
            </w:pPr>
          </w:p>
          <w:p w14:paraId="6E0E50EB" w14:textId="1E7F83A5" w:rsidR="008E08AD" w:rsidRPr="008E08AD" w:rsidRDefault="0011719E" w:rsidP="004D65AD">
            <w:pPr>
              <w:jc w:val="both"/>
              <w:rPr>
                <w:rFonts w:cstheme="minorBidi"/>
                <w:sz w:val="26"/>
                <w:szCs w:val="26"/>
                <w:lang w:val="en-US"/>
              </w:rPr>
            </w:pPr>
            <w:hyperlink r:id="rId75">
              <w:r w:rsidR="773F2196" w:rsidRPr="033DB967">
                <w:rPr>
                  <w:rStyle w:val="Hyperlink"/>
                  <w:sz w:val="26"/>
                  <w:szCs w:val="26"/>
                </w:rPr>
                <w:t>Homelessness duty to refer | Woking Borough Council</w:t>
              </w:r>
            </w:hyperlink>
          </w:p>
        </w:tc>
        <w:tc>
          <w:tcPr>
            <w:tcW w:w="875" w:type="dxa"/>
          </w:tcPr>
          <w:p w14:paraId="36432AE0" w14:textId="77777777" w:rsidR="00DE5CA4" w:rsidRDefault="00DE5CA4" w:rsidP="004D65AD">
            <w:pPr>
              <w:jc w:val="both"/>
              <w:rPr>
                <w:rFonts w:cstheme="minorBidi"/>
                <w:sz w:val="26"/>
                <w:szCs w:val="26"/>
                <w:lang w:val="en-US"/>
              </w:rPr>
            </w:pPr>
          </w:p>
        </w:tc>
        <w:tc>
          <w:tcPr>
            <w:tcW w:w="875" w:type="dxa"/>
          </w:tcPr>
          <w:p w14:paraId="49D0B59B" w14:textId="77777777" w:rsidR="00DE5CA4" w:rsidRDefault="00DE5CA4" w:rsidP="004D65AD">
            <w:pPr>
              <w:jc w:val="both"/>
              <w:rPr>
                <w:rFonts w:cstheme="minorBidi"/>
                <w:sz w:val="26"/>
                <w:szCs w:val="26"/>
                <w:lang w:val="en-US"/>
              </w:rPr>
            </w:pPr>
          </w:p>
        </w:tc>
      </w:tr>
      <w:tr w:rsidR="00DE5CA4" w14:paraId="2A2112EE" w14:textId="77777777" w:rsidTr="00DE5CA4">
        <w:tc>
          <w:tcPr>
            <w:tcW w:w="3679" w:type="dxa"/>
            <w:gridSpan w:val="3"/>
          </w:tcPr>
          <w:p w14:paraId="68657BCF" w14:textId="77777777" w:rsidR="00DE5CA4" w:rsidRDefault="00DE5CA4" w:rsidP="004D65AD">
            <w:pPr>
              <w:jc w:val="both"/>
              <w:rPr>
                <w:rFonts w:cstheme="minorBidi"/>
                <w:sz w:val="26"/>
                <w:szCs w:val="26"/>
                <w:lang w:val="en-US"/>
              </w:rPr>
            </w:pPr>
            <w:r w:rsidRPr="033DB967">
              <w:rPr>
                <w:rFonts w:cstheme="minorBidi"/>
                <w:sz w:val="26"/>
                <w:szCs w:val="26"/>
                <w:lang w:val="en-US"/>
              </w:rPr>
              <w:t xml:space="preserve">Out of hours homelessness </w:t>
            </w:r>
            <w:proofErr w:type="spellStart"/>
            <w:r w:rsidRPr="033DB967">
              <w:rPr>
                <w:rFonts w:cstheme="minorBidi"/>
                <w:sz w:val="26"/>
                <w:szCs w:val="26"/>
                <w:lang w:val="en-US"/>
              </w:rPr>
              <w:t>tel</w:t>
            </w:r>
            <w:proofErr w:type="spellEnd"/>
            <w:r w:rsidRPr="033DB967">
              <w:rPr>
                <w:rFonts w:cstheme="minorBidi"/>
                <w:sz w:val="26"/>
                <w:szCs w:val="26"/>
                <w:lang w:val="en-US"/>
              </w:rPr>
              <w:t>:</w:t>
            </w:r>
          </w:p>
        </w:tc>
        <w:tc>
          <w:tcPr>
            <w:tcW w:w="4086" w:type="dxa"/>
            <w:gridSpan w:val="5"/>
          </w:tcPr>
          <w:p w14:paraId="184BAC63" w14:textId="77777777" w:rsidR="00DE5CA4" w:rsidRDefault="00DE5CA4" w:rsidP="004D65AD">
            <w:pPr>
              <w:jc w:val="both"/>
              <w:rPr>
                <w:rFonts w:cstheme="minorBidi"/>
                <w:sz w:val="26"/>
                <w:szCs w:val="26"/>
                <w:lang w:val="en-US"/>
              </w:rPr>
            </w:pPr>
            <w:r w:rsidRPr="033DB967">
              <w:rPr>
                <w:rFonts w:cstheme="minorBidi"/>
                <w:sz w:val="26"/>
                <w:szCs w:val="26"/>
                <w:lang w:val="en-US"/>
              </w:rPr>
              <w:t>01483 743 834</w:t>
            </w:r>
          </w:p>
        </w:tc>
      </w:tr>
    </w:tbl>
    <w:p w14:paraId="3DA04275" w14:textId="48224CE8" w:rsidR="00DE5CA4" w:rsidRDefault="00DE5CA4" w:rsidP="004D65AD">
      <w:pPr>
        <w:pStyle w:val="Heading2"/>
        <w:tabs>
          <w:tab w:val="left" w:pos="860"/>
          <w:tab w:val="left" w:pos="861"/>
        </w:tabs>
        <w:ind w:left="0" w:firstLine="0"/>
        <w:jc w:val="both"/>
        <w:rPr>
          <w:color w:val="385522"/>
          <w:spacing w:val="-3"/>
        </w:rPr>
      </w:pPr>
    </w:p>
    <w:p w14:paraId="66ED4848" w14:textId="37FAD07E" w:rsidR="00DE5CA4" w:rsidRDefault="00DE5CA4" w:rsidP="004D65AD">
      <w:pPr>
        <w:pStyle w:val="Heading2"/>
        <w:tabs>
          <w:tab w:val="left" w:pos="860"/>
          <w:tab w:val="left" w:pos="861"/>
        </w:tabs>
        <w:ind w:left="0" w:firstLine="0"/>
        <w:jc w:val="both"/>
        <w:rPr>
          <w:color w:val="385522"/>
          <w:spacing w:val="-3"/>
        </w:rPr>
      </w:pPr>
    </w:p>
    <w:p w14:paraId="2F3A28E7" w14:textId="77777777" w:rsidR="00B01E21" w:rsidRDefault="00B01E21" w:rsidP="004D65AD">
      <w:pPr>
        <w:pStyle w:val="Heading2"/>
        <w:tabs>
          <w:tab w:val="left" w:pos="860"/>
          <w:tab w:val="left" w:pos="861"/>
        </w:tabs>
        <w:ind w:left="0" w:firstLine="0"/>
        <w:jc w:val="both"/>
        <w:rPr>
          <w:color w:val="385522"/>
          <w:spacing w:val="-3"/>
        </w:rPr>
      </w:pPr>
    </w:p>
    <w:p w14:paraId="63B681F9" w14:textId="77777777" w:rsidR="00B01E21" w:rsidRDefault="00B01E21" w:rsidP="004D65AD">
      <w:pPr>
        <w:pStyle w:val="Heading2"/>
        <w:tabs>
          <w:tab w:val="left" w:pos="860"/>
          <w:tab w:val="left" w:pos="861"/>
        </w:tabs>
        <w:ind w:left="0" w:firstLine="0"/>
        <w:jc w:val="both"/>
        <w:rPr>
          <w:color w:val="385522"/>
          <w:spacing w:val="-3"/>
        </w:rPr>
      </w:pPr>
    </w:p>
    <w:p w14:paraId="390F5280" w14:textId="77777777" w:rsidR="00B01E21" w:rsidRDefault="00B01E21" w:rsidP="004D65AD">
      <w:pPr>
        <w:pStyle w:val="Heading2"/>
        <w:tabs>
          <w:tab w:val="left" w:pos="860"/>
          <w:tab w:val="left" w:pos="861"/>
        </w:tabs>
        <w:ind w:left="0" w:firstLine="0"/>
        <w:jc w:val="both"/>
        <w:rPr>
          <w:color w:val="385522"/>
          <w:spacing w:val="-3"/>
        </w:rPr>
      </w:pPr>
    </w:p>
    <w:p w14:paraId="2C1D3F8D" w14:textId="77777777" w:rsidR="00DE5CA4" w:rsidRPr="00837913" w:rsidRDefault="00DE5CA4" w:rsidP="004D65AD">
      <w:pPr>
        <w:pStyle w:val="Heading2"/>
        <w:tabs>
          <w:tab w:val="left" w:pos="860"/>
          <w:tab w:val="left" w:pos="861"/>
        </w:tabs>
        <w:ind w:left="0" w:firstLine="0"/>
        <w:jc w:val="both"/>
      </w:pPr>
    </w:p>
    <w:p w14:paraId="400E6B66" w14:textId="42CD10FB" w:rsidR="00837913" w:rsidRPr="00F27F2F" w:rsidRDefault="00F27F2F" w:rsidP="004D65AD">
      <w:pPr>
        <w:pStyle w:val="Heading2"/>
        <w:numPr>
          <w:ilvl w:val="0"/>
          <w:numId w:val="1"/>
        </w:numPr>
        <w:tabs>
          <w:tab w:val="left" w:pos="860"/>
          <w:tab w:val="left" w:pos="861"/>
        </w:tabs>
        <w:ind w:hanging="860"/>
        <w:jc w:val="both"/>
      </w:pPr>
      <w:bookmarkStart w:id="34" w:name="_Appendix_C_-"/>
      <w:bookmarkStart w:id="35" w:name="_Toc92881145"/>
      <w:bookmarkEnd w:id="34"/>
      <w:r>
        <w:rPr>
          <w:color w:val="385522"/>
          <w:spacing w:val="-3"/>
        </w:rPr>
        <w:lastRenderedPageBreak/>
        <w:t>Appendix C - Other Organisations – Contact Details</w:t>
      </w:r>
      <w:bookmarkEnd w:id="35"/>
    </w:p>
    <w:p w14:paraId="70FD2F52" w14:textId="13BD555D" w:rsidR="00F27F2F" w:rsidRDefault="00F27F2F" w:rsidP="004D65AD">
      <w:pPr>
        <w:pStyle w:val="Heading2"/>
        <w:tabs>
          <w:tab w:val="left" w:pos="860"/>
          <w:tab w:val="left" w:pos="861"/>
        </w:tabs>
        <w:ind w:left="0" w:firstLine="0"/>
        <w:jc w:val="both"/>
        <w:rPr>
          <w:color w:val="385522"/>
          <w:spacing w:val="-3"/>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1821"/>
        <w:gridCol w:w="2113"/>
        <w:gridCol w:w="3787"/>
      </w:tblGrid>
      <w:tr w:rsidR="00F27F2F" w14:paraId="29DF5DA5" w14:textId="77777777" w:rsidTr="00F27F2F">
        <w:tc>
          <w:tcPr>
            <w:tcW w:w="8039" w:type="dxa"/>
            <w:gridSpan w:val="4"/>
          </w:tcPr>
          <w:p w14:paraId="43920A83" w14:textId="3E8E9184" w:rsidR="00A140BD" w:rsidRPr="0026027D" w:rsidRDefault="00A140BD">
            <w:pPr>
              <w:spacing w:after="60"/>
              <w:jc w:val="both"/>
              <w:rPr>
                <w:rFonts w:cstheme="minorBidi"/>
                <w:b/>
                <w:sz w:val="28"/>
                <w:szCs w:val="28"/>
                <w:lang w:val="en-US"/>
              </w:rPr>
            </w:pPr>
            <w:bookmarkStart w:id="36" w:name="Coram"/>
            <w:r w:rsidRPr="0026027D">
              <w:rPr>
                <w:rFonts w:cstheme="minorBidi"/>
                <w:b/>
                <w:sz w:val="28"/>
                <w:szCs w:val="28"/>
                <w:lang w:val="en-US"/>
              </w:rPr>
              <w:t xml:space="preserve">Reconstruct </w:t>
            </w:r>
            <w:r w:rsidR="00C82F31" w:rsidRPr="0026027D">
              <w:rPr>
                <w:rFonts w:cstheme="minorBidi"/>
                <w:b/>
                <w:sz w:val="28"/>
                <w:szCs w:val="28"/>
                <w:lang w:val="en-US"/>
              </w:rPr>
              <w:t>Advocacy</w:t>
            </w:r>
          </w:p>
          <w:p w14:paraId="7EDDA886" w14:textId="1609AE03" w:rsidR="00C82F31" w:rsidRPr="004D65AD" w:rsidRDefault="00C82F31">
            <w:pPr>
              <w:spacing w:after="60"/>
              <w:jc w:val="both"/>
              <w:rPr>
                <w:rFonts w:cstheme="minorBidi"/>
                <w:b/>
                <w:sz w:val="28"/>
                <w:szCs w:val="28"/>
                <w:u w:val="single"/>
                <w:lang w:val="en-US"/>
              </w:rPr>
            </w:pPr>
            <w:r w:rsidRPr="004D65AD">
              <w:rPr>
                <w:rFonts w:cstheme="minorBidi"/>
                <w:b/>
                <w:sz w:val="28"/>
                <w:szCs w:val="28"/>
                <w:u w:val="single"/>
                <w:lang w:val="en-US"/>
              </w:rPr>
              <w:t xml:space="preserve">Referrals to be made </w:t>
            </w:r>
            <w:r w:rsidR="0026027D" w:rsidRPr="004D65AD">
              <w:rPr>
                <w:rFonts w:cstheme="minorBidi"/>
                <w:b/>
                <w:sz w:val="28"/>
                <w:szCs w:val="28"/>
                <w:u w:val="single"/>
                <w:lang w:val="en-US"/>
              </w:rPr>
              <w:t xml:space="preserve">via </w:t>
            </w:r>
            <w:r w:rsidRPr="004D65AD">
              <w:rPr>
                <w:rFonts w:cstheme="minorBidi"/>
                <w:b/>
                <w:sz w:val="28"/>
                <w:szCs w:val="28"/>
                <w:u w:val="single"/>
                <w:lang w:val="en-US"/>
              </w:rPr>
              <w:t>Surrey’s Partner portal here:</w:t>
            </w:r>
          </w:p>
          <w:p w14:paraId="2579E370" w14:textId="64FE9FA3" w:rsidR="0026027D" w:rsidRDefault="0011719E">
            <w:pPr>
              <w:spacing w:after="60"/>
              <w:jc w:val="both"/>
              <w:rPr>
                <w:rFonts w:cstheme="minorBidi"/>
                <w:b/>
                <w:sz w:val="28"/>
                <w:szCs w:val="28"/>
                <w:u w:val="single"/>
                <w:lang w:val="en-US"/>
              </w:rPr>
            </w:pPr>
            <w:hyperlink r:id="rId76" w:history="1">
              <w:r w:rsidR="00C82F31" w:rsidRPr="0026027D">
                <w:rPr>
                  <w:rStyle w:val="Hyperlink"/>
                  <w:rFonts w:cstheme="minorBidi"/>
                  <w:b/>
                  <w:sz w:val="28"/>
                  <w:szCs w:val="28"/>
                </w:rPr>
                <w:t>Reconstruct Surrey Partner Portal</w:t>
              </w:r>
            </w:hyperlink>
          </w:p>
          <w:p w14:paraId="69D23DFB" w14:textId="77777777" w:rsidR="00803C83" w:rsidRPr="000F446A" w:rsidRDefault="00803C83" w:rsidP="00803C83">
            <w:pPr>
              <w:shd w:val="clear" w:color="auto" w:fill="FFFFFF"/>
              <w:textAlignment w:val="baseline"/>
              <w:outlineLvl w:val="3"/>
              <w:rPr>
                <w:rFonts w:eastAsia="Times New Roman"/>
                <w:b/>
                <w:bCs/>
                <w:color w:val="67768E"/>
                <w:sz w:val="24"/>
                <w:szCs w:val="24"/>
                <w:lang w:bidi="ar-SA"/>
              </w:rPr>
            </w:pPr>
            <w:r w:rsidRPr="000F446A">
              <w:rPr>
                <w:rFonts w:eastAsia="Times New Roman"/>
                <w:b/>
                <w:bCs/>
                <w:color w:val="67768E"/>
                <w:sz w:val="24"/>
                <w:szCs w:val="24"/>
                <w:lang w:bidi="ar-SA"/>
              </w:rPr>
              <w:t>Contact Us</w:t>
            </w:r>
          </w:p>
          <w:p w14:paraId="41A0B933" w14:textId="77777777" w:rsidR="00803C83" w:rsidRPr="000F446A" w:rsidRDefault="00803C83" w:rsidP="00803C83">
            <w:pPr>
              <w:shd w:val="clear" w:color="auto" w:fill="FFFFFF"/>
              <w:spacing w:after="420"/>
              <w:textAlignment w:val="baseline"/>
              <w:rPr>
                <w:rFonts w:eastAsia="Times New Roman"/>
                <w:color w:val="67768E"/>
                <w:sz w:val="27"/>
                <w:szCs w:val="27"/>
                <w:lang w:bidi="ar-SA"/>
              </w:rPr>
            </w:pPr>
            <w:r w:rsidRPr="000F446A">
              <w:rPr>
                <w:rFonts w:eastAsia="Times New Roman"/>
                <w:color w:val="000000"/>
                <w:sz w:val="27"/>
                <w:szCs w:val="27"/>
                <w:lang w:bidi="ar-SA"/>
              </w:rPr>
              <w:t xml:space="preserve">Hobart House, </w:t>
            </w:r>
            <w:proofErr w:type="spellStart"/>
            <w:r w:rsidRPr="000F446A">
              <w:rPr>
                <w:rFonts w:eastAsia="Times New Roman"/>
                <w:color w:val="000000"/>
                <w:sz w:val="27"/>
                <w:szCs w:val="27"/>
                <w:lang w:bidi="ar-SA"/>
              </w:rPr>
              <w:t>Oakwater</w:t>
            </w:r>
            <w:proofErr w:type="spellEnd"/>
            <w:r w:rsidRPr="000F446A">
              <w:rPr>
                <w:rFonts w:eastAsia="Times New Roman"/>
                <w:color w:val="000000"/>
                <w:sz w:val="27"/>
                <w:szCs w:val="27"/>
                <w:lang w:bidi="ar-SA"/>
              </w:rPr>
              <w:t xml:space="preserve"> Avenue, Cheadle Royal Business Park, Cheadle</w:t>
            </w:r>
            <w:r w:rsidRPr="000F446A">
              <w:rPr>
                <w:rFonts w:eastAsia="Times New Roman"/>
                <w:color w:val="67768E"/>
                <w:sz w:val="27"/>
                <w:szCs w:val="27"/>
                <w:lang w:bidi="ar-SA"/>
              </w:rPr>
              <w:br/>
            </w:r>
            <w:r w:rsidRPr="000F446A">
              <w:rPr>
                <w:rFonts w:eastAsia="Times New Roman"/>
                <w:color w:val="000000"/>
                <w:sz w:val="27"/>
                <w:szCs w:val="27"/>
                <w:lang w:bidi="ar-SA"/>
              </w:rPr>
              <w:t>SK8 3SR​</w:t>
            </w:r>
          </w:p>
          <w:p w14:paraId="4DEDAC66" w14:textId="77777777" w:rsidR="00803C83" w:rsidRPr="000F446A" w:rsidRDefault="00803C83" w:rsidP="00803C83">
            <w:pPr>
              <w:shd w:val="clear" w:color="auto" w:fill="FFFFFF"/>
              <w:spacing w:after="420"/>
              <w:textAlignment w:val="baseline"/>
              <w:rPr>
                <w:rFonts w:eastAsia="Times New Roman"/>
                <w:color w:val="67768E"/>
                <w:sz w:val="27"/>
                <w:szCs w:val="27"/>
                <w:lang w:bidi="ar-SA"/>
              </w:rPr>
            </w:pPr>
            <w:r w:rsidRPr="000F446A">
              <w:rPr>
                <w:rFonts w:eastAsia="Times New Roman"/>
                <w:color w:val="000000"/>
                <w:sz w:val="27"/>
                <w:szCs w:val="27"/>
                <w:lang w:bidi="ar-SA"/>
              </w:rPr>
              <w:t>0800 3891 571</w:t>
            </w:r>
          </w:p>
          <w:p w14:paraId="1B69188B" w14:textId="77777777" w:rsidR="00F27F2F" w:rsidRPr="00935E65" w:rsidRDefault="00F27F2F" w:rsidP="001B01AE">
            <w:pPr>
              <w:spacing w:after="60"/>
              <w:jc w:val="both"/>
              <w:rPr>
                <w:rFonts w:cstheme="minorBidi"/>
                <w:b/>
                <w:sz w:val="28"/>
                <w:szCs w:val="28"/>
                <w:lang w:val="en-US"/>
              </w:rPr>
            </w:pPr>
            <w:r w:rsidRPr="033DB967">
              <w:rPr>
                <w:rFonts w:cstheme="minorBidi"/>
                <w:b/>
                <w:sz w:val="28"/>
                <w:szCs w:val="28"/>
                <w:lang w:val="en-US"/>
              </w:rPr>
              <w:t>Coram Voice</w:t>
            </w:r>
            <w:bookmarkEnd w:id="36"/>
          </w:p>
        </w:tc>
      </w:tr>
      <w:tr w:rsidR="00F27F2F" w14:paraId="11CB13D6" w14:textId="77777777" w:rsidTr="00F27F2F">
        <w:tc>
          <w:tcPr>
            <w:tcW w:w="407" w:type="dxa"/>
          </w:tcPr>
          <w:p w14:paraId="791851EA" w14:textId="77777777" w:rsidR="00F27F2F" w:rsidRPr="007420E1" w:rsidRDefault="00F27F2F" w:rsidP="001B01AE">
            <w:pPr>
              <w:spacing w:after="60"/>
              <w:jc w:val="both"/>
              <w:rPr>
                <w:rFonts w:cstheme="minorBidi"/>
                <w:sz w:val="26"/>
                <w:szCs w:val="26"/>
                <w:lang w:val="en-US"/>
              </w:rPr>
            </w:pPr>
          </w:p>
        </w:tc>
        <w:tc>
          <w:tcPr>
            <w:tcW w:w="7632" w:type="dxa"/>
            <w:gridSpan w:val="3"/>
          </w:tcPr>
          <w:p w14:paraId="350B6915" w14:textId="7C357D75"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 xml:space="preserve">Independent advocacy service </w:t>
            </w:r>
          </w:p>
        </w:tc>
      </w:tr>
      <w:tr w:rsidR="00F27F2F" w14:paraId="2E5E98C0" w14:textId="77777777" w:rsidTr="00F27F2F">
        <w:tc>
          <w:tcPr>
            <w:tcW w:w="407" w:type="dxa"/>
          </w:tcPr>
          <w:p w14:paraId="36C4BDFA" w14:textId="77777777" w:rsidR="00F27F2F" w:rsidRPr="007420E1" w:rsidRDefault="00F27F2F" w:rsidP="001B01AE">
            <w:pPr>
              <w:spacing w:after="60"/>
              <w:jc w:val="both"/>
              <w:rPr>
                <w:rFonts w:cstheme="minorBidi"/>
                <w:sz w:val="26"/>
                <w:szCs w:val="26"/>
                <w:lang w:val="en-US"/>
              </w:rPr>
            </w:pPr>
          </w:p>
        </w:tc>
        <w:tc>
          <w:tcPr>
            <w:tcW w:w="1732" w:type="dxa"/>
          </w:tcPr>
          <w:p w14:paraId="34B8F35E"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Address:</w:t>
            </w:r>
          </w:p>
        </w:tc>
        <w:tc>
          <w:tcPr>
            <w:tcW w:w="5900" w:type="dxa"/>
            <w:gridSpan w:val="2"/>
          </w:tcPr>
          <w:p w14:paraId="365D24EE"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Coram Voice, Coram Campus, 41 Brunswick Square, London WC1N 1AZ</w:t>
            </w:r>
          </w:p>
        </w:tc>
      </w:tr>
      <w:tr w:rsidR="00F27F2F" w14:paraId="1ABD8CA6" w14:textId="77777777" w:rsidTr="00F27F2F">
        <w:tc>
          <w:tcPr>
            <w:tcW w:w="407" w:type="dxa"/>
          </w:tcPr>
          <w:p w14:paraId="7E16D2DD" w14:textId="77777777" w:rsidR="00F27F2F" w:rsidRPr="007420E1" w:rsidRDefault="00F27F2F" w:rsidP="001B01AE">
            <w:pPr>
              <w:spacing w:after="60"/>
              <w:jc w:val="both"/>
              <w:rPr>
                <w:rFonts w:cstheme="minorBidi"/>
                <w:sz w:val="26"/>
                <w:szCs w:val="26"/>
                <w:lang w:val="en-US"/>
              </w:rPr>
            </w:pPr>
          </w:p>
        </w:tc>
        <w:tc>
          <w:tcPr>
            <w:tcW w:w="1732" w:type="dxa"/>
          </w:tcPr>
          <w:p w14:paraId="4CA475AD"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Tel:</w:t>
            </w:r>
          </w:p>
        </w:tc>
        <w:tc>
          <w:tcPr>
            <w:tcW w:w="5900" w:type="dxa"/>
            <w:gridSpan w:val="2"/>
          </w:tcPr>
          <w:p w14:paraId="5C433E65"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020 7833 5792</w:t>
            </w:r>
          </w:p>
        </w:tc>
      </w:tr>
      <w:tr w:rsidR="00F27F2F" w14:paraId="08622A9F" w14:textId="77777777" w:rsidTr="00F27F2F">
        <w:tc>
          <w:tcPr>
            <w:tcW w:w="407" w:type="dxa"/>
          </w:tcPr>
          <w:p w14:paraId="74C97B9E" w14:textId="77777777" w:rsidR="00F27F2F" w:rsidRPr="007420E1" w:rsidRDefault="00F27F2F" w:rsidP="001B01AE">
            <w:pPr>
              <w:spacing w:after="60"/>
              <w:jc w:val="both"/>
              <w:rPr>
                <w:rFonts w:cstheme="minorBidi"/>
                <w:sz w:val="26"/>
                <w:szCs w:val="26"/>
                <w:lang w:val="en-US"/>
              </w:rPr>
            </w:pPr>
          </w:p>
        </w:tc>
        <w:tc>
          <w:tcPr>
            <w:tcW w:w="1732" w:type="dxa"/>
          </w:tcPr>
          <w:p w14:paraId="709848E4"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Tel:</w:t>
            </w:r>
          </w:p>
        </w:tc>
        <w:tc>
          <w:tcPr>
            <w:tcW w:w="5900" w:type="dxa"/>
            <w:gridSpan w:val="2"/>
          </w:tcPr>
          <w:p w14:paraId="1D3153A2"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0808 800 5792 (advocacy helpline)</w:t>
            </w:r>
          </w:p>
        </w:tc>
      </w:tr>
      <w:tr w:rsidR="00F27F2F" w14:paraId="5E42A208" w14:textId="77777777" w:rsidTr="00F27F2F">
        <w:tc>
          <w:tcPr>
            <w:tcW w:w="407" w:type="dxa"/>
          </w:tcPr>
          <w:p w14:paraId="3909D527" w14:textId="77777777" w:rsidR="00F27F2F" w:rsidRPr="007420E1" w:rsidRDefault="00F27F2F" w:rsidP="001B01AE">
            <w:pPr>
              <w:spacing w:after="60"/>
              <w:jc w:val="both"/>
              <w:rPr>
                <w:rFonts w:cstheme="minorBidi"/>
                <w:sz w:val="26"/>
                <w:szCs w:val="26"/>
                <w:lang w:val="en-US"/>
              </w:rPr>
            </w:pPr>
          </w:p>
        </w:tc>
        <w:tc>
          <w:tcPr>
            <w:tcW w:w="1732" w:type="dxa"/>
          </w:tcPr>
          <w:p w14:paraId="2445DDD2"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Email:</w:t>
            </w:r>
          </w:p>
          <w:p w14:paraId="49430645" w14:textId="224BEAE2" w:rsidR="00A97CEC" w:rsidRPr="007420E1" w:rsidRDefault="00A97CEC" w:rsidP="001B01AE">
            <w:pPr>
              <w:spacing w:after="60"/>
              <w:jc w:val="both"/>
              <w:rPr>
                <w:rFonts w:cstheme="minorBidi"/>
                <w:sz w:val="26"/>
                <w:szCs w:val="26"/>
                <w:lang w:val="en-US"/>
              </w:rPr>
            </w:pPr>
            <w:r w:rsidRPr="033DB967">
              <w:rPr>
                <w:rFonts w:cstheme="minorBidi"/>
                <w:sz w:val="26"/>
                <w:szCs w:val="26"/>
                <w:lang w:val="en-US"/>
              </w:rPr>
              <w:t xml:space="preserve">Website </w:t>
            </w:r>
            <w:r w:rsidR="00A66DBE" w:rsidRPr="033DB967">
              <w:rPr>
                <w:rFonts w:cstheme="minorBidi"/>
                <w:sz w:val="26"/>
                <w:szCs w:val="26"/>
                <w:lang w:val="en-US"/>
              </w:rPr>
              <w:t xml:space="preserve">link </w:t>
            </w:r>
            <w:r w:rsidRPr="033DB967">
              <w:rPr>
                <w:rFonts w:cstheme="minorBidi"/>
                <w:sz w:val="26"/>
                <w:szCs w:val="26"/>
                <w:lang w:val="en-US"/>
              </w:rPr>
              <w:t>for young person</w:t>
            </w:r>
          </w:p>
        </w:tc>
        <w:tc>
          <w:tcPr>
            <w:tcW w:w="5900" w:type="dxa"/>
            <w:gridSpan w:val="2"/>
          </w:tcPr>
          <w:p w14:paraId="61975FE0" w14:textId="77777777" w:rsidR="00F27F2F" w:rsidRDefault="0011719E" w:rsidP="001B01AE">
            <w:pPr>
              <w:spacing w:after="60"/>
              <w:jc w:val="both"/>
              <w:rPr>
                <w:rFonts w:cstheme="minorBidi"/>
                <w:sz w:val="26"/>
                <w:szCs w:val="26"/>
                <w:lang w:val="en-US"/>
              </w:rPr>
            </w:pPr>
            <w:hyperlink r:id="rId77">
              <w:r w:rsidR="00F27F2F" w:rsidRPr="033DB967">
                <w:rPr>
                  <w:rStyle w:val="Hyperlink"/>
                  <w:rFonts w:cstheme="minorBidi"/>
                  <w:sz w:val="26"/>
                  <w:szCs w:val="26"/>
                  <w:lang w:val="en-US"/>
                </w:rPr>
                <w:t>help@coramvoice.org.uk</w:t>
              </w:r>
            </w:hyperlink>
            <w:r w:rsidR="00F27F2F" w:rsidRPr="033DB967">
              <w:rPr>
                <w:rFonts w:cstheme="minorBidi"/>
                <w:sz w:val="26"/>
                <w:szCs w:val="26"/>
                <w:lang w:val="en-US"/>
              </w:rPr>
              <w:t xml:space="preserve"> </w:t>
            </w:r>
          </w:p>
          <w:p w14:paraId="2B545B63" w14:textId="26CBAE22" w:rsidR="00A97CEC" w:rsidRPr="007420E1" w:rsidRDefault="0011719E" w:rsidP="001B01AE">
            <w:pPr>
              <w:spacing w:after="60"/>
              <w:jc w:val="both"/>
              <w:rPr>
                <w:rFonts w:cstheme="minorBidi"/>
                <w:sz w:val="26"/>
                <w:szCs w:val="26"/>
                <w:lang w:val="en-US"/>
              </w:rPr>
            </w:pPr>
            <w:hyperlink r:id="rId78">
              <w:r w:rsidR="00A97CEC" w:rsidRPr="033DB967">
                <w:rPr>
                  <w:rStyle w:val="Hyperlink"/>
                  <w:rFonts w:cstheme="minorBidi"/>
                  <w:sz w:val="26"/>
                  <w:szCs w:val="26"/>
                </w:rPr>
                <w:t>How can I get an Advocate? - Coram Voice</w:t>
              </w:r>
            </w:hyperlink>
          </w:p>
        </w:tc>
      </w:tr>
      <w:tr w:rsidR="00F27F2F" w14:paraId="0F13E930" w14:textId="77777777" w:rsidTr="00F27F2F">
        <w:tc>
          <w:tcPr>
            <w:tcW w:w="407" w:type="dxa"/>
          </w:tcPr>
          <w:p w14:paraId="3D4EE82B" w14:textId="77777777" w:rsidR="00F27F2F" w:rsidRPr="007420E1" w:rsidRDefault="00F27F2F" w:rsidP="001B01AE">
            <w:pPr>
              <w:spacing w:after="60"/>
              <w:jc w:val="both"/>
              <w:rPr>
                <w:rFonts w:cstheme="minorBidi"/>
                <w:sz w:val="26"/>
                <w:szCs w:val="26"/>
                <w:lang w:val="en-US"/>
              </w:rPr>
            </w:pPr>
          </w:p>
        </w:tc>
        <w:tc>
          <w:tcPr>
            <w:tcW w:w="1732" w:type="dxa"/>
          </w:tcPr>
          <w:p w14:paraId="172D9C9B" w14:textId="20E1FA48" w:rsidR="00F27F2F" w:rsidRDefault="00F27F2F" w:rsidP="001B01AE">
            <w:pPr>
              <w:spacing w:after="60"/>
              <w:jc w:val="both"/>
              <w:rPr>
                <w:rFonts w:cstheme="minorBidi"/>
                <w:sz w:val="26"/>
                <w:szCs w:val="26"/>
                <w:lang w:val="en-US"/>
              </w:rPr>
            </w:pPr>
            <w:r w:rsidRPr="033DB967">
              <w:rPr>
                <w:rFonts w:cstheme="minorBidi"/>
                <w:sz w:val="26"/>
                <w:szCs w:val="26"/>
                <w:lang w:val="en-US"/>
              </w:rPr>
              <w:t>Website</w:t>
            </w:r>
            <w:r w:rsidR="00A66DBE" w:rsidRPr="033DB967">
              <w:rPr>
                <w:rFonts w:cstheme="minorBidi"/>
                <w:sz w:val="26"/>
                <w:szCs w:val="26"/>
                <w:lang w:val="en-US"/>
              </w:rPr>
              <w:t xml:space="preserve"> link for professionals</w:t>
            </w:r>
            <w:r w:rsidRPr="033DB967">
              <w:rPr>
                <w:rFonts w:cstheme="minorBidi"/>
                <w:sz w:val="26"/>
                <w:szCs w:val="26"/>
                <w:lang w:val="en-US"/>
              </w:rPr>
              <w:t>:</w:t>
            </w:r>
          </w:p>
        </w:tc>
        <w:tc>
          <w:tcPr>
            <w:tcW w:w="5900" w:type="dxa"/>
            <w:gridSpan w:val="2"/>
          </w:tcPr>
          <w:p w14:paraId="4BDD97C3" w14:textId="77777777" w:rsidR="00F27F2F" w:rsidRDefault="0011719E" w:rsidP="001B01AE">
            <w:pPr>
              <w:spacing w:after="60"/>
              <w:jc w:val="both"/>
              <w:rPr>
                <w:rFonts w:cstheme="minorBidi"/>
                <w:sz w:val="26"/>
                <w:szCs w:val="26"/>
                <w:lang w:val="en-US"/>
              </w:rPr>
            </w:pPr>
            <w:hyperlink r:id="rId79">
              <w:r w:rsidR="00F27F2F" w:rsidRPr="033DB967">
                <w:rPr>
                  <w:rStyle w:val="Hyperlink"/>
                  <w:rFonts w:cstheme="minorBidi"/>
                  <w:sz w:val="26"/>
                  <w:szCs w:val="26"/>
                  <w:lang w:val="en-US"/>
                </w:rPr>
                <w:t>https://coramvoice.org.uk/for-professionals/</w:t>
              </w:r>
            </w:hyperlink>
            <w:r w:rsidR="00F27F2F" w:rsidRPr="033DB967">
              <w:rPr>
                <w:rFonts w:cstheme="minorBidi"/>
                <w:sz w:val="26"/>
                <w:szCs w:val="26"/>
                <w:lang w:val="en-US"/>
              </w:rPr>
              <w:t xml:space="preserve"> </w:t>
            </w:r>
          </w:p>
        </w:tc>
      </w:tr>
      <w:tr w:rsidR="00F27F2F" w14:paraId="4347E19D" w14:textId="77777777" w:rsidTr="00F27F2F">
        <w:tc>
          <w:tcPr>
            <w:tcW w:w="407" w:type="dxa"/>
          </w:tcPr>
          <w:p w14:paraId="09E585A5" w14:textId="77777777" w:rsidR="00F27F2F" w:rsidRPr="007420E1" w:rsidRDefault="00F27F2F" w:rsidP="001B01AE">
            <w:pPr>
              <w:spacing w:after="60"/>
              <w:jc w:val="both"/>
              <w:rPr>
                <w:rFonts w:cstheme="minorBidi"/>
                <w:sz w:val="26"/>
                <w:szCs w:val="26"/>
                <w:lang w:val="en-US"/>
              </w:rPr>
            </w:pPr>
          </w:p>
        </w:tc>
        <w:tc>
          <w:tcPr>
            <w:tcW w:w="1732" w:type="dxa"/>
          </w:tcPr>
          <w:p w14:paraId="4544CF0D" w14:textId="77777777" w:rsidR="00F27F2F" w:rsidRDefault="00F27F2F" w:rsidP="001B01AE">
            <w:pPr>
              <w:spacing w:after="60"/>
              <w:jc w:val="both"/>
              <w:rPr>
                <w:rFonts w:cstheme="minorBidi"/>
                <w:sz w:val="26"/>
                <w:szCs w:val="26"/>
                <w:lang w:val="en-US"/>
              </w:rPr>
            </w:pPr>
          </w:p>
        </w:tc>
        <w:tc>
          <w:tcPr>
            <w:tcW w:w="5900" w:type="dxa"/>
            <w:gridSpan w:val="2"/>
          </w:tcPr>
          <w:p w14:paraId="7BC803D4" w14:textId="77777777" w:rsidR="00F27F2F" w:rsidRPr="007420E1" w:rsidRDefault="00F27F2F" w:rsidP="001B01AE">
            <w:pPr>
              <w:spacing w:after="60"/>
              <w:jc w:val="both"/>
              <w:rPr>
                <w:rFonts w:cstheme="minorBidi"/>
                <w:sz w:val="26"/>
                <w:szCs w:val="26"/>
                <w:lang w:val="en-US"/>
              </w:rPr>
            </w:pPr>
          </w:p>
        </w:tc>
      </w:tr>
      <w:tr w:rsidR="00F27F2F" w14:paraId="206E74D8" w14:textId="77777777" w:rsidTr="00F27F2F">
        <w:tc>
          <w:tcPr>
            <w:tcW w:w="8039" w:type="dxa"/>
            <w:gridSpan w:val="4"/>
          </w:tcPr>
          <w:p w14:paraId="37A718C8" w14:textId="74D6B045" w:rsidR="00F27F2F" w:rsidRPr="002651F6" w:rsidRDefault="00A97CEC" w:rsidP="001B01AE">
            <w:pPr>
              <w:spacing w:after="60"/>
              <w:jc w:val="both"/>
              <w:rPr>
                <w:rFonts w:cstheme="minorBidi"/>
                <w:b/>
                <w:sz w:val="28"/>
                <w:szCs w:val="28"/>
                <w:lang w:val="en-US"/>
              </w:rPr>
            </w:pPr>
            <w:r w:rsidRPr="033DB967">
              <w:rPr>
                <w:rFonts w:cstheme="minorBidi"/>
                <w:b/>
                <w:sz w:val="28"/>
                <w:szCs w:val="28"/>
                <w:lang w:val="en-US"/>
              </w:rPr>
              <w:t xml:space="preserve">Mediation </w:t>
            </w:r>
            <w:r w:rsidR="00A66DBE" w:rsidRPr="033DB967">
              <w:rPr>
                <w:rFonts w:cstheme="minorBidi"/>
                <w:b/>
                <w:sz w:val="28"/>
                <w:szCs w:val="28"/>
                <w:lang w:val="en-US"/>
              </w:rPr>
              <w:t xml:space="preserve">Surrey </w:t>
            </w:r>
          </w:p>
        </w:tc>
      </w:tr>
      <w:tr w:rsidR="00F27F2F" w14:paraId="101957BF" w14:textId="77777777" w:rsidTr="00F27F2F">
        <w:tc>
          <w:tcPr>
            <w:tcW w:w="407" w:type="dxa"/>
          </w:tcPr>
          <w:p w14:paraId="4885412F" w14:textId="77777777" w:rsidR="00F27F2F" w:rsidRPr="007420E1" w:rsidRDefault="00F27F2F" w:rsidP="001B01AE">
            <w:pPr>
              <w:spacing w:after="60"/>
              <w:jc w:val="both"/>
              <w:rPr>
                <w:rFonts w:cstheme="minorBidi"/>
                <w:sz w:val="26"/>
                <w:szCs w:val="26"/>
                <w:lang w:val="en-US"/>
              </w:rPr>
            </w:pPr>
          </w:p>
        </w:tc>
        <w:tc>
          <w:tcPr>
            <w:tcW w:w="7632" w:type="dxa"/>
            <w:gridSpan w:val="3"/>
          </w:tcPr>
          <w:p w14:paraId="05EF1AE1" w14:textId="77777777" w:rsidR="00A66DBE" w:rsidRPr="00A66DBE" w:rsidRDefault="00A66DBE" w:rsidP="001B01AE">
            <w:pPr>
              <w:spacing w:after="60"/>
              <w:jc w:val="both"/>
              <w:rPr>
                <w:rFonts w:cstheme="minorBidi"/>
                <w:sz w:val="26"/>
                <w:szCs w:val="26"/>
              </w:rPr>
            </w:pPr>
            <w:r w:rsidRPr="033DB967">
              <w:rPr>
                <w:rFonts w:cstheme="minorBidi"/>
                <w:sz w:val="26"/>
                <w:szCs w:val="26"/>
              </w:rPr>
              <w:t>The purpose of Intergenerational Mediation is to help young people and their families resolve disagreements through improved communication with the support of a trained mediator.</w:t>
            </w:r>
          </w:p>
          <w:p w14:paraId="40E6CE01" w14:textId="77777777" w:rsidR="00A66DBE" w:rsidRPr="00A66DBE" w:rsidRDefault="00A66DBE" w:rsidP="001B01AE">
            <w:pPr>
              <w:spacing w:after="60"/>
              <w:jc w:val="both"/>
              <w:rPr>
                <w:rFonts w:cstheme="minorBidi"/>
                <w:sz w:val="26"/>
                <w:szCs w:val="26"/>
              </w:rPr>
            </w:pPr>
            <w:r w:rsidRPr="033DB967">
              <w:rPr>
                <w:rFonts w:cstheme="minorBidi"/>
                <w:sz w:val="26"/>
                <w:szCs w:val="26"/>
              </w:rPr>
              <w:t>Intergenerational Mediation supports constructive communication between young people, siblings, parents, guardians, carers, and other family members and helps them to find ways to improve their relationship.  </w:t>
            </w:r>
          </w:p>
          <w:p w14:paraId="360F9D7B"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 xml:space="preserve">The Services has venues in Woking, Guildford, Ashtead, Reigate, Oxted and Caterham.  </w:t>
            </w:r>
          </w:p>
        </w:tc>
      </w:tr>
      <w:tr w:rsidR="00F27F2F" w14:paraId="1EB29ABA" w14:textId="77777777" w:rsidTr="00F27F2F">
        <w:tc>
          <w:tcPr>
            <w:tcW w:w="407" w:type="dxa"/>
          </w:tcPr>
          <w:p w14:paraId="3747E89E" w14:textId="77777777" w:rsidR="00F27F2F" w:rsidRPr="007420E1" w:rsidRDefault="00F27F2F" w:rsidP="001B01AE">
            <w:pPr>
              <w:spacing w:after="60"/>
              <w:jc w:val="both"/>
              <w:rPr>
                <w:rFonts w:cstheme="minorBidi"/>
                <w:sz w:val="26"/>
                <w:szCs w:val="26"/>
                <w:lang w:val="en-US"/>
              </w:rPr>
            </w:pPr>
          </w:p>
        </w:tc>
        <w:tc>
          <w:tcPr>
            <w:tcW w:w="1732" w:type="dxa"/>
          </w:tcPr>
          <w:p w14:paraId="5CB3D202"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Availability:</w:t>
            </w:r>
          </w:p>
        </w:tc>
        <w:tc>
          <w:tcPr>
            <w:tcW w:w="5900" w:type="dxa"/>
            <w:gridSpan w:val="2"/>
          </w:tcPr>
          <w:p w14:paraId="798C840B"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9am to 5pm, Monday to Friday</w:t>
            </w:r>
          </w:p>
        </w:tc>
      </w:tr>
      <w:tr w:rsidR="00F27F2F" w14:paraId="690D3B52" w14:textId="77777777" w:rsidTr="00F27F2F">
        <w:tc>
          <w:tcPr>
            <w:tcW w:w="407" w:type="dxa"/>
          </w:tcPr>
          <w:p w14:paraId="44E68772" w14:textId="77777777" w:rsidR="00F27F2F" w:rsidRPr="007420E1" w:rsidRDefault="00F27F2F" w:rsidP="001B01AE">
            <w:pPr>
              <w:spacing w:after="60"/>
              <w:jc w:val="both"/>
              <w:rPr>
                <w:rFonts w:cstheme="minorBidi"/>
                <w:sz w:val="26"/>
                <w:szCs w:val="26"/>
                <w:lang w:val="en-US"/>
              </w:rPr>
            </w:pPr>
          </w:p>
        </w:tc>
        <w:tc>
          <w:tcPr>
            <w:tcW w:w="1732" w:type="dxa"/>
          </w:tcPr>
          <w:p w14:paraId="5AE6EAE4"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Enquiries:</w:t>
            </w:r>
          </w:p>
        </w:tc>
        <w:tc>
          <w:tcPr>
            <w:tcW w:w="5900" w:type="dxa"/>
            <w:gridSpan w:val="2"/>
          </w:tcPr>
          <w:p w14:paraId="67CE1BCB" w14:textId="77777777" w:rsidR="00F27F2F" w:rsidRPr="007420E1" w:rsidRDefault="0011719E" w:rsidP="001B01AE">
            <w:pPr>
              <w:spacing w:after="60"/>
              <w:jc w:val="both"/>
              <w:rPr>
                <w:rFonts w:cstheme="minorBidi"/>
                <w:sz w:val="26"/>
                <w:szCs w:val="26"/>
                <w:lang w:val="en-US"/>
              </w:rPr>
            </w:pPr>
            <w:hyperlink r:id="rId80">
              <w:r w:rsidR="00F27F2F" w:rsidRPr="033DB967">
                <w:rPr>
                  <w:rStyle w:val="Hyperlink"/>
                  <w:rFonts w:cstheme="minorBidi"/>
                  <w:sz w:val="26"/>
                  <w:szCs w:val="26"/>
                  <w:lang w:val="en-US"/>
                </w:rPr>
                <w:t>Online enquiry</w:t>
              </w:r>
            </w:hyperlink>
          </w:p>
        </w:tc>
      </w:tr>
      <w:tr w:rsidR="00F27F2F" w14:paraId="77DD6900" w14:textId="77777777" w:rsidTr="00F27F2F">
        <w:tc>
          <w:tcPr>
            <w:tcW w:w="407" w:type="dxa"/>
          </w:tcPr>
          <w:p w14:paraId="3BA9AD4E" w14:textId="77777777" w:rsidR="00F27F2F" w:rsidRPr="007420E1" w:rsidRDefault="00F27F2F" w:rsidP="001B01AE">
            <w:pPr>
              <w:spacing w:after="60"/>
              <w:jc w:val="both"/>
              <w:rPr>
                <w:rFonts w:cstheme="minorBidi"/>
                <w:sz w:val="26"/>
                <w:szCs w:val="26"/>
                <w:lang w:val="en-US"/>
              </w:rPr>
            </w:pPr>
          </w:p>
        </w:tc>
        <w:tc>
          <w:tcPr>
            <w:tcW w:w="1732" w:type="dxa"/>
          </w:tcPr>
          <w:p w14:paraId="776A4E1E"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Tel:</w:t>
            </w:r>
          </w:p>
        </w:tc>
        <w:tc>
          <w:tcPr>
            <w:tcW w:w="5900" w:type="dxa"/>
            <w:gridSpan w:val="2"/>
          </w:tcPr>
          <w:p w14:paraId="4443CB5C"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03301 340 176 / 0300 200 1004</w:t>
            </w:r>
          </w:p>
        </w:tc>
      </w:tr>
      <w:tr w:rsidR="00F27F2F" w14:paraId="1506339C" w14:textId="77777777" w:rsidTr="00F27F2F">
        <w:tc>
          <w:tcPr>
            <w:tcW w:w="407" w:type="dxa"/>
          </w:tcPr>
          <w:p w14:paraId="04122A60" w14:textId="77777777" w:rsidR="00F27F2F" w:rsidRPr="007420E1" w:rsidRDefault="00F27F2F" w:rsidP="001B01AE">
            <w:pPr>
              <w:spacing w:after="60"/>
              <w:jc w:val="both"/>
              <w:rPr>
                <w:rFonts w:cstheme="minorBidi"/>
                <w:sz w:val="26"/>
                <w:szCs w:val="26"/>
                <w:lang w:val="en-US"/>
              </w:rPr>
            </w:pPr>
          </w:p>
        </w:tc>
        <w:tc>
          <w:tcPr>
            <w:tcW w:w="1732" w:type="dxa"/>
          </w:tcPr>
          <w:p w14:paraId="47F064A4"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SMS text:</w:t>
            </w:r>
          </w:p>
        </w:tc>
        <w:tc>
          <w:tcPr>
            <w:tcW w:w="5900" w:type="dxa"/>
            <w:gridSpan w:val="2"/>
          </w:tcPr>
          <w:p w14:paraId="6C51B128"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07860 053 465</w:t>
            </w:r>
          </w:p>
        </w:tc>
      </w:tr>
      <w:tr w:rsidR="00F27F2F" w14:paraId="756E32A4" w14:textId="77777777" w:rsidTr="00F27F2F">
        <w:tc>
          <w:tcPr>
            <w:tcW w:w="407" w:type="dxa"/>
          </w:tcPr>
          <w:p w14:paraId="29F6A6B0" w14:textId="77777777" w:rsidR="00F27F2F" w:rsidRPr="007420E1" w:rsidRDefault="00F27F2F" w:rsidP="001B01AE">
            <w:pPr>
              <w:spacing w:after="60"/>
              <w:jc w:val="both"/>
              <w:rPr>
                <w:rFonts w:cstheme="minorBidi"/>
                <w:sz w:val="26"/>
                <w:szCs w:val="26"/>
                <w:lang w:val="en-US"/>
              </w:rPr>
            </w:pPr>
          </w:p>
        </w:tc>
        <w:tc>
          <w:tcPr>
            <w:tcW w:w="1732" w:type="dxa"/>
          </w:tcPr>
          <w:p w14:paraId="76657E8F" w14:textId="77777777" w:rsidR="00F27F2F" w:rsidRPr="00775A22" w:rsidRDefault="00F27F2F" w:rsidP="001B01AE">
            <w:pPr>
              <w:spacing w:after="60"/>
              <w:jc w:val="both"/>
              <w:rPr>
                <w:rFonts w:cstheme="minorBidi"/>
                <w:sz w:val="26"/>
                <w:szCs w:val="26"/>
                <w:lang w:val="en-US"/>
              </w:rPr>
            </w:pPr>
            <w:r w:rsidRPr="033DB967">
              <w:rPr>
                <w:rFonts w:cstheme="minorBidi"/>
                <w:sz w:val="26"/>
                <w:szCs w:val="26"/>
                <w:lang w:val="en-US"/>
              </w:rPr>
              <w:t>Email:</w:t>
            </w:r>
          </w:p>
        </w:tc>
        <w:tc>
          <w:tcPr>
            <w:tcW w:w="5900" w:type="dxa"/>
            <w:gridSpan w:val="2"/>
          </w:tcPr>
          <w:p w14:paraId="2EB51EE0" w14:textId="76FF2ED9" w:rsidR="00F27F2F" w:rsidRPr="003C5D80" w:rsidRDefault="0011719E" w:rsidP="001B01AE">
            <w:pPr>
              <w:spacing w:after="60"/>
              <w:jc w:val="both"/>
              <w:rPr>
                <w:rFonts w:cstheme="minorBidi"/>
                <w:strike/>
                <w:sz w:val="26"/>
                <w:szCs w:val="26"/>
                <w:lang w:val="en-US"/>
              </w:rPr>
            </w:pPr>
            <w:hyperlink r:id="rId81">
              <w:r w:rsidR="3F548393" w:rsidRPr="033DB967">
                <w:rPr>
                  <w:rStyle w:val="Hyperlink"/>
                  <w:rFonts w:cstheme="minorBidi"/>
                  <w:b/>
                  <w:bCs/>
                  <w:sz w:val="26"/>
                  <w:szCs w:val="26"/>
                </w:rPr>
                <w:t>IG@mediationsurrey.org</w:t>
              </w:r>
            </w:hyperlink>
          </w:p>
        </w:tc>
      </w:tr>
      <w:tr w:rsidR="00F27F2F" w14:paraId="18A752D5" w14:textId="77777777" w:rsidTr="00F27F2F">
        <w:tc>
          <w:tcPr>
            <w:tcW w:w="407" w:type="dxa"/>
          </w:tcPr>
          <w:p w14:paraId="1F99B16B" w14:textId="77777777" w:rsidR="00F27F2F" w:rsidRPr="007420E1" w:rsidRDefault="00F27F2F" w:rsidP="001B01AE">
            <w:pPr>
              <w:spacing w:after="60"/>
              <w:jc w:val="both"/>
              <w:rPr>
                <w:rFonts w:cstheme="minorBidi"/>
                <w:sz w:val="26"/>
                <w:szCs w:val="26"/>
                <w:lang w:val="en-US"/>
              </w:rPr>
            </w:pPr>
          </w:p>
        </w:tc>
        <w:tc>
          <w:tcPr>
            <w:tcW w:w="1732" w:type="dxa"/>
          </w:tcPr>
          <w:p w14:paraId="663828D1"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Website:</w:t>
            </w:r>
          </w:p>
        </w:tc>
        <w:tc>
          <w:tcPr>
            <w:tcW w:w="5900" w:type="dxa"/>
            <w:gridSpan w:val="2"/>
          </w:tcPr>
          <w:p w14:paraId="1382B6B1" w14:textId="4C59946B" w:rsidR="00F27F2F" w:rsidRPr="009B5BF3" w:rsidRDefault="0011719E" w:rsidP="001B01AE">
            <w:pPr>
              <w:spacing w:after="60"/>
              <w:jc w:val="both"/>
              <w:rPr>
                <w:rFonts w:cstheme="minorBidi"/>
                <w:sz w:val="26"/>
                <w:szCs w:val="26"/>
                <w:lang w:val="en-US"/>
              </w:rPr>
            </w:pPr>
            <w:hyperlink r:id="rId82">
              <w:r w:rsidR="2F987F02" w:rsidRPr="033DB967">
                <w:rPr>
                  <w:rStyle w:val="Hyperlink"/>
                  <w:rFonts w:cstheme="minorBidi"/>
                  <w:sz w:val="26"/>
                  <w:szCs w:val="26"/>
                  <w:lang w:val="en-US"/>
                </w:rPr>
                <w:t>https://mediationsurrey.org</w:t>
              </w:r>
            </w:hyperlink>
            <w:r w:rsidR="00F27F2F" w:rsidRPr="033DB967">
              <w:rPr>
                <w:rFonts w:cstheme="minorBidi"/>
                <w:sz w:val="26"/>
                <w:szCs w:val="26"/>
                <w:lang w:val="en-US"/>
              </w:rPr>
              <w:t xml:space="preserve"> </w:t>
            </w:r>
            <w:proofErr w:type="gramStart"/>
            <w:r w:rsidR="00A97CEC" w:rsidRPr="033DB967">
              <w:rPr>
                <w:rFonts w:cstheme="minorBidi"/>
                <w:sz w:val="26"/>
                <w:szCs w:val="26"/>
                <w:lang w:val="en-US"/>
              </w:rPr>
              <w:t>intergenerational-mediation</w:t>
            </w:r>
            <w:proofErr w:type="gramEnd"/>
          </w:p>
        </w:tc>
      </w:tr>
      <w:tr w:rsidR="00F27F2F" w14:paraId="642C82CF" w14:textId="77777777" w:rsidTr="00F27F2F">
        <w:tc>
          <w:tcPr>
            <w:tcW w:w="407" w:type="dxa"/>
          </w:tcPr>
          <w:p w14:paraId="66218780" w14:textId="77777777" w:rsidR="00F27F2F" w:rsidRPr="007420E1" w:rsidRDefault="00F27F2F" w:rsidP="001B01AE">
            <w:pPr>
              <w:spacing w:after="60"/>
              <w:jc w:val="both"/>
              <w:rPr>
                <w:rFonts w:cstheme="minorBidi"/>
                <w:sz w:val="26"/>
                <w:szCs w:val="26"/>
                <w:lang w:val="en-US"/>
              </w:rPr>
            </w:pPr>
          </w:p>
        </w:tc>
        <w:tc>
          <w:tcPr>
            <w:tcW w:w="1732" w:type="dxa"/>
          </w:tcPr>
          <w:p w14:paraId="2F581656" w14:textId="403E351B" w:rsidR="00F27F2F" w:rsidRPr="003C5D80" w:rsidRDefault="00F27F2F" w:rsidP="001B01AE">
            <w:pPr>
              <w:spacing w:after="60"/>
              <w:jc w:val="both"/>
              <w:rPr>
                <w:rFonts w:cstheme="minorBidi"/>
                <w:strike/>
                <w:sz w:val="26"/>
                <w:szCs w:val="26"/>
                <w:lang w:val="en-US"/>
              </w:rPr>
            </w:pPr>
          </w:p>
        </w:tc>
        <w:tc>
          <w:tcPr>
            <w:tcW w:w="5900" w:type="dxa"/>
            <w:gridSpan w:val="2"/>
          </w:tcPr>
          <w:p w14:paraId="615DBD1A" w14:textId="239FB061" w:rsidR="00F27F2F" w:rsidRPr="003C5D80" w:rsidRDefault="00F27F2F" w:rsidP="001B01AE">
            <w:pPr>
              <w:spacing w:after="60"/>
              <w:jc w:val="both"/>
              <w:rPr>
                <w:rFonts w:cstheme="minorBidi"/>
                <w:strike/>
                <w:sz w:val="26"/>
                <w:szCs w:val="26"/>
                <w:lang w:val="en-US"/>
              </w:rPr>
            </w:pPr>
          </w:p>
        </w:tc>
      </w:tr>
      <w:tr w:rsidR="00F27F2F" w14:paraId="7694A211" w14:textId="77777777" w:rsidTr="00F27F2F">
        <w:tc>
          <w:tcPr>
            <w:tcW w:w="407" w:type="dxa"/>
          </w:tcPr>
          <w:p w14:paraId="1AA31C6A" w14:textId="77777777" w:rsidR="00F27F2F" w:rsidRPr="007420E1" w:rsidRDefault="00F27F2F" w:rsidP="001B01AE">
            <w:pPr>
              <w:spacing w:after="60"/>
              <w:jc w:val="both"/>
              <w:rPr>
                <w:rFonts w:cstheme="minorBidi"/>
                <w:sz w:val="26"/>
                <w:szCs w:val="26"/>
                <w:lang w:val="en-US"/>
              </w:rPr>
            </w:pPr>
          </w:p>
        </w:tc>
        <w:tc>
          <w:tcPr>
            <w:tcW w:w="1732" w:type="dxa"/>
          </w:tcPr>
          <w:p w14:paraId="7E85C07B" w14:textId="77777777" w:rsidR="00F27F2F" w:rsidRDefault="00F27F2F" w:rsidP="001B01AE">
            <w:pPr>
              <w:spacing w:after="60"/>
              <w:jc w:val="both"/>
              <w:rPr>
                <w:rFonts w:cstheme="minorBidi"/>
                <w:sz w:val="26"/>
                <w:szCs w:val="26"/>
                <w:lang w:val="en-US"/>
              </w:rPr>
            </w:pPr>
          </w:p>
        </w:tc>
        <w:tc>
          <w:tcPr>
            <w:tcW w:w="5900" w:type="dxa"/>
            <w:gridSpan w:val="2"/>
          </w:tcPr>
          <w:p w14:paraId="6C3634CE" w14:textId="77777777" w:rsidR="00F27F2F" w:rsidRPr="007420E1" w:rsidRDefault="00F27F2F" w:rsidP="001B01AE">
            <w:pPr>
              <w:spacing w:after="60"/>
              <w:jc w:val="both"/>
              <w:rPr>
                <w:rFonts w:cstheme="minorBidi"/>
                <w:sz w:val="26"/>
                <w:szCs w:val="26"/>
                <w:lang w:val="en-US"/>
              </w:rPr>
            </w:pPr>
          </w:p>
        </w:tc>
      </w:tr>
      <w:tr w:rsidR="00F27F2F" w14:paraId="7212F1C7" w14:textId="77777777" w:rsidTr="00F27F2F">
        <w:tc>
          <w:tcPr>
            <w:tcW w:w="8039" w:type="dxa"/>
            <w:gridSpan w:val="4"/>
          </w:tcPr>
          <w:p w14:paraId="3F1A6149" w14:textId="77777777" w:rsidR="00F27F2F" w:rsidRPr="00730B71" w:rsidRDefault="00F27F2F" w:rsidP="001B01AE">
            <w:pPr>
              <w:spacing w:after="60"/>
              <w:jc w:val="both"/>
              <w:rPr>
                <w:rFonts w:cstheme="minorBidi"/>
                <w:b/>
                <w:sz w:val="28"/>
                <w:szCs w:val="28"/>
                <w:lang w:val="en-US"/>
              </w:rPr>
            </w:pPr>
            <w:r w:rsidRPr="033DB967">
              <w:rPr>
                <w:rFonts w:cstheme="minorBidi"/>
                <w:b/>
                <w:sz w:val="28"/>
                <w:szCs w:val="28"/>
                <w:lang w:val="en-US"/>
              </w:rPr>
              <w:t>Information Commissioner’s Office</w:t>
            </w:r>
          </w:p>
        </w:tc>
      </w:tr>
      <w:tr w:rsidR="00F27F2F" w14:paraId="194BC5BF" w14:textId="77777777" w:rsidTr="00F27F2F">
        <w:tc>
          <w:tcPr>
            <w:tcW w:w="407" w:type="dxa"/>
          </w:tcPr>
          <w:p w14:paraId="5BD24B57" w14:textId="77777777" w:rsidR="00F27F2F" w:rsidRPr="007420E1" w:rsidRDefault="00F27F2F" w:rsidP="001B01AE">
            <w:pPr>
              <w:spacing w:after="60"/>
              <w:jc w:val="both"/>
              <w:rPr>
                <w:rFonts w:cstheme="minorBidi"/>
                <w:sz w:val="26"/>
                <w:szCs w:val="26"/>
                <w:lang w:val="en-US"/>
              </w:rPr>
            </w:pPr>
          </w:p>
        </w:tc>
        <w:tc>
          <w:tcPr>
            <w:tcW w:w="7632" w:type="dxa"/>
            <w:gridSpan w:val="3"/>
          </w:tcPr>
          <w:p w14:paraId="2DA11FC0"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 xml:space="preserve">The independent regulator with responsibility for regulating information governance and privacy, and upholding information rights. </w:t>
            </w:r>
          </w:p>
        </w:tc>
      </w:tr>
      <w:tr w:rsidR="00F27F2F" w14:paraId="1DEF27EA" w14:textId="77777777" w:rsidTr="00F27F2F">
        <w:tc>
          <w:tcPr>
            <w:tcW w:w="407" w:type="dxa"/>
          </w:tcPr>
          <w:p w14:paraId="0AEDDE52" w14:textId="77777777" w:rsidR="00F27F2F" w:rsidRPr="007420E1" w:rsidRDefault="00F27F2F" w:rsidP="001B01AE">
            <w:pPr>
              <w:spacing w:after="60"/>
              <w:jc w:val="both"/>
              <w:rPr>
                <w:rFonts w:cstheme="minorBidi"/>
                <w:sz w:val="26"/>
                <w:szCs w:val="26"/>
                <w:lang w:val="en-US"/>
              </w:rPr>
            </w:pPr>
          </w:p>
        </w:tc>
        <w:tc>
          <w:tcPr>
            <w:tcW w:w="1732" w:type="dxa"/>
          </w:tcPr>
          <w:p w14:paraId="6276B086"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Availability</w:t>
            </w:r>
          </w:p>
        </w:tc>
        <w:tc>
          <w:tcPr>
            <w:tcW w:w="5900" w:type="dxa"/>
            <w:gridSpan w:val="2"/>
          </w:tcPr>
          <w:p w14:paraId="7E5F027B"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9am to 5pm Monday to Friday.</w:t>
            </w:r>
          </w:p>
        </w:tc>
      </w:tr>
      <w:tr w:rsidR="00F27F2F" w14:paraId="505B755F" w14:textId="77777777" w:rsidTr="00F27F2F">
        <w:tc>
          <w:tcPr>
            <w:tcW w:w="407" w:type="dxa"/>
          </w:tcPr>
          <w:p w14:paraId="7ADAFFF7" w14:textId="77777777" w:rsidR="00F27F2F" w:rsidRPr="007420E1" w:rsidRDefault="00F27F2F" w:rsidP="001B01AE">
            <w:pPr>
              <w:spacing w:after="60"/>
              <w:jc w:val="both"/>
              <w:rPr>
                <w:rFonts w:cstheme="minorBidi"/>
                <w:sz w:val="26"/>
                <w:szCs w:val="26"/>
                <w:lang w:val="en-US"/>
              </w:rPr>
            </w:pPr>
          </w:p>
        </w:tc>
        <w:tc>
          <w:tcPr>
            <w:tcW w:w="1732" w:type="dxa"/>
          </w:tcPr>
          <w:p w14:paraId="3E9A9D44"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Address:</w:t>
            </w:r>
          </w:p>
        </w:tc>
        <w:tc>
          <w:tcPr>
            <w:tcW w:w="5900" w:type="dxa"/>
            <w:gridSpan w:val="2"/>
          </w:tcPr>
          <w:p w14:paraId="4C902154"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Wycliffe House, Water Lane, Wilmslow SK9 5AF</w:t>
            </w:r>
          </w:p>
        </w:tc>
      </w:tr>
      <w:tr w:rsidR="00F27F2F" w14:paraId="2A12377A" w14:textId="77777777" w:rsidTr="00F27F2F">
        <w:tc>
          <w:tcPr>
            <w:tcW w:w="407" w:type="dxa"/>
          </w:tcPr>
          <w:p w14:paraId="5FB29FE4" w14:textId="77777777" w:rsidR="00F27F2F" w:rsidRPr="007420E1" w:rsidRDefault="00F27F2F" w:rsidP="001B01AE">
            <w:pPr>
              <w:spacing w:after="60"/>
              <w:jc w:val="both"/>
              <w:rPr>
                <w:rFonts w:cstheme="minorBidi"/>
                <w:sz w:val="26"/>
                <w:szCs w:val="26"/>
                <w:lang w:val="en-US"/>
              </w:rPr>
            </w:pPr>
          </w:p>
        </w:tc>
        <w:tc>
          <w:tcPr>
            <w:tcW w:w="1732" w:type="dxa"/>
          </w:tcPr>
          <w:p w14:paraId="62ACDA9F"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Tel:</w:t>
            </w:r>
          </w:p>
        </w:tc>
        <w:tc>
          <w:tcPr>
            <w:tcW w:w="5900" w:type="dxa"/>
            <w:gridSpan w:val="2"/>
          </w:tcPr>
          <w:p w14:paraId="1C4BFC13"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0303 123 1113 (main helpline)</w:t>
            </w:r>
          </w:p>
        </w:tc>
      </w:tr>
      <w:tr w:rsidR="00F27F2F" w14:paraId="54465F06" w14:textId="77777777" w:rsidTr="00F27F2F">
        <w:tc>
          <w:tcPr>
            <w:tcW w:w="407" w:type="dxa"/>
          </w:tcPr>
          <w:p w14:paraId="17E6FD3E" w14:textId="77777777" w:rsidR="00F27F2F" w:rsidRPr="007420E1" w:rsidRDefault="00F27F2F" w:rsidP="001B01AE">
            <w:pPr>
              <w:spacing w:after="60"/>
              <w:jc w:val="both"/>
              <w:rPr>
                <w:rFonts w:cstheme="minorBidi"/>
                <w:sz w:val="26"/>
                <w:szCs w:val="26"/>
                <w:lang w:val="en-US"/>
              </w:rPr>
            </w:pPr>
          </w:p>
        </w:tc>
        <w:tc>
          <w:tcPr>
            <w:tcW w:w="1732" w:type="dxa"/>
          </w:tcPr>
          <w:p w14:paraId="138DF6AA"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Webchat:</w:t>
            </w:r>
          </w:p>
        </w:tc>
        <w:tc>
          <w:tcPr>
            <w:tcW w:w="5900" w:type="dxa"/>
            <w:gridSpan w:val="2"/>
          </w:tcPr>
          <w:p w14:paraId="483C81A4" w14:textId="77777777" w:rsidR="00F27F2F" w:rsidRDefault="0011719E" w:rsidP="001B01AE">
            <w:pPr>
              <w:spacing w:after="60"/>
              <w:jc w:val="both"/>
              <w:rPr>
                <w:rFonts w:cstheme="minorBidi"/>
                <w:sz w:val="26"/>
                <w:szCs w:val="26"/>
                <w:lang w:val="en-US"/>
              </w:rPr>
            </w:pPr>
            <w:hyperlink r:id="rId83">
              <w:r w:rsidR="00F27F2F" w:rsidRPr="033DB967">
                <w:rPr>
                  <w:rStyle w:val="Hyperlink"/>
                  <w:rFonts w:cstheme="minorBidi"/>
                  <w:sz w:val="26"/>
                  <w:szCs w:val="26"/>
                  <w:lang w:val="en-US"/>
                </w:rPr>
                <w:t>https://ico.org.uk/global/contact-us/live-chat/</w:t>
              </w:r>
            </w:hyperlink>
            <w:r w:rsidR="00F27F2F" w:rsidRPr="033DB967">
              <w:rPr>
                <w:rFonts w:cstheme="minorBidi"/>
                <w:sz w:val="26"/>
                <w:szCs w:val="26"/>
                <w:lang w:val="en-US"/>
              </w:rPr>
              <w:t xml:space="preserve"> </w:t>
            </w:r>
          </w:p>
        </w:tc>
      </w:tr>
      <w:tr w:rsidR="00F27F2F" w14:paraId="5F4F779A" w14:textId="77777777" w:rsidTr="00F27F2F">
        <w:tc>
          <w:tcPr>
            <w:tcW w:w="407" w:type="dxa"/>
          </w:tcPr>
          <w:p w14:paraId="2AB838FB" w14:textId="77777777" w:rsidR="00F27F2F" w:rsidRPr="007420E1" w:rsidRDefault="00F27F2F" w:rsidP="001B01AE">
            <w:pPr>
              <w:spacing w:after="60"/>
              <w:jc w:val="both"/>
              <w:rPr>
                <w:rFonts w:cstheme="minorBidi"/>
                <w:sz w:val="26"/>
                <w:szCs w:val="26"/>
                <w:lang w:val="en-US"/>
              </w:rPr>
            </w:pPr>
          </w:p>
        </w:tc>
        <w:tc>
          <w:tcPr>
            <w:tcW w:w="1732" w:type="dxa"/>
          </w:tcPr>
          <w:p w14:paraId="786EB9D1"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Email:</w:t>
            </w:r>
          </w:p>
        </w:tc>
        <w:tc>
          <w:tcPr>
            <w:tcW w:w="5900" w:type="dxa"/>
            <w:gridSpan w:val="2"/>
          </w:tcPr>
          <w:p w14:paraId="4ADB6F73"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icocasework@ico.org.uk</w:t>
            </w:r>
          </w:p>
        </w:tc>
      </w:tr>
      <w:tr w:rsidR="00F27F2F" w14:paraId="43A88B7D" w14:textId="77777777" w:rsidTr="00F27F2F">
        <w:tc>
          <w:tcPr>
            <w:tcW w:w="407" w:type="dxa"/>
          </w:tcPr>
          <w:p w14:paraId="06AC2D35" w14:textId="77777777" w:rsidR="00F27F2F" w:rsidRPr="007420E1" w:rsidRDefault="00F27F2F" w:rsidP="001B01AE">
            <w:pPr>
              <w:spacing w:after="60"/>
              <w:jc w:val="both"/>
              <w:rPr>
                <w:rFonts w:cstheme="minorBidi"/>
                <w:sz w:val="26"/>
                <w:szCs w:val="26"/>
                <w:lang w:val="en-US"/>
              </w:rPr>
            </w:pPr>
          </w:p>
        </w:tc>
        <w:tc>
          <w:tcPr>
            <w:tcW w:w="1732" w:type="dxa"/>
          </w:tcPr>
          <w:p w14:paraId="164F1110"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Website:</w:t>
            </w:r>
          </w:p>
        </w:tc>
        <w:tc>
          <w:tcPr>
            <w:tcW w:w="5900" w:type="dxa"/>
            <w:gridSpan w:val="2"/>
          </w:tcPr>
          <w:p w14:paraId="724E5F3D" w14:textId="77777777" w:rsidR="00F27F2F" w:rsidRDefault="0011719E" w:rsidP="001B01AE">
            <w:pPr>
              <w:spacing w:after="60"/>
              <w:jc w:val="both"/>
              <w:rPr>
                <w:rFonts w:cstheme="minorBidi"/>
                <w:sz w:val="26"/>
                <w:szCs w:val="26"/>
                <w:lang w:val="en-US"/>
              </w:rPr>
            </w:pPr>
            <w:hyperlink r:id="rId84">
              <w:r w:rsidR="00F27F2F" w:rsidRPr="033DB967">
                <w:rPr>
                  <w:rStyle w:val="Hyperlink"/>
                  <w:rFonts w:cstheme="minorBidi"/>
                  <w:sz w:val="26"/>
                  <w:szCs w:val="26"/>
                  <w:lang w:val="en-US"/>
                </w:rPr>
                <w:t>https://ico.org.uk</w:t>
              </w:r>
            </w:hyperlink>
            <w:r w:rsidR="00F27F2F" w:rsidRPr="033DB967">
              <w:rPr>
                <w:rFonts w:cstheme="minorBidi"/>
                <w:sz w:val="26"/>
                <w:szCs w:val="26"/>
                <w:lang w:val="en-US"/>
              </w:rPr>
              <w:t xml:space="preserve"> </w:t>
            </w:r>
          </w:p>
        </w:tc>
      </w:tr>
      <w:tr w:rsidR="00F27F2F" w14:paraId="6C0EB78F" w14:textId="77777777" w:rsidTr="00F27F2F">
        <w:tc>
          <w:tcPr>
            <w:tcW w:w="407" w:type="dxa"/>
          </w:tcPr>
          <w:p w14:paraId="33FC1CA4" w14:textId="77777777" w:rsidR="00F27F2F" w:rsidRPr="007420E1" w:rsidRDefault="00F27F2F" w:rsidP="001B01AE">
            <w:pPr>
              <w:spacing w:after="60"/>
              <w:jc w:val="both"/>
              <w:rPr>
                <w:rFonts w:cstheme="minorBidi"/>
                <w:sz w:val="26"/>
                <w:szCs w:val="26"/>
                <w:lang w:val="en-US"/>
              </w:rPr>
            </w:pPr>
          </w:p>
        </w:tc>
        <w:tc>
          <w:tcPr>
            <w:tcW w:w="1732" w:type="dxa"/>
          </w:tcPr>
          <w:p w14:paraId="69E39E6F" w14:textId="77777777" w:rsidR="00F27F2F" w:rsidRDefault="00F27F2F" w:rsidP="001B01AE">
            <w:pPr>
              <w:spacing w:after="60"/>
              <w:jc w:val="both"/>
              <w:rPr>
                <w:rFonts w:cstheme="minorBidi"/>
                <w:sz w:val="26"/>
                <w:szCs w:val="26"/>
                <w:lang w:val="en-US"/>
              </w:rPr>
            </w:pPr>
          </w:p>
        </w:tc>
        <w:tc>
          <w:tcPr>
            <w:tcW w:w="5900" w:type="dxa"/>
            <w:gridSpan w:val="2"/>
          </w:tcPr>
          <w:p w14:paraId="5C4206E0" w14:textId="77777777" w:rsidR="00F27F2F" w:rsidRDefault="00F27F2F" w:rsidP="001B01AE">
            <w:pPr>
              <w:spacing w:after="60"/>
              <w:jc w:val="both"/>
            </w:pPr>
          </w:p>
        </w:tc>
      </w:tr>
      <w:tr w:rsidR="00F27F2F" w14:paraId="4CD6F9DA" w14:textId="77777777" w:rsidTr="00F27F2F">
        <w:tc>
          <w:tcPr>
            <w:tcW w:w="8039" w:type="dxa"/>
            <w:gridSpan w:val="4"/>
          </w:tcPr>
          <w:p w14:paraId="0BA4D047" w14:textId="5C11FE1D" w:rsidR="00F27F2F" w:rsidRPr="00BC0FAE" w:rsidRDefault="00F27F2F" w:rsidP="001B01AE">
            <w:pPr>
              <w:spacing w:after="60"/>
              <w:jc w:val="both"/>
              <w:rPr>
                <w:b/>
                <w:bCs/>
                <w:sz w:val="28"/>
                <w:szCs w:val="28"/>
              </w:rPr>
            </w:pPr>
            <w:r w:rsidRPr="00BC0FAE">
              <w:rPr>
                <w:b/>
                <w:bCs/>
                <w:sz w:val="28"/>
                <w:szCs w:val="28"/>
              </w:rPr>
              <w:t xml:space="preserve">Just for Kids </w:t>
            </w:r>
            <w:r w:rsidR="00A97CEC">
              <w:rPr>
                <w:b/>
                <w:bCs/>
                <w:sz w:val="28"/>
                <w:szCs w:val="28"/>
              </w:rPr>
              <w:t>Law</w:t>
            </w:r>
          </w:p>
        </w:tc>
      </w:tr>
      <w:tr w:rsidR="00F27F2F" w14:paraId="46DA5A4F" w14:textId="77777777" w:rsidTr="00F27F2F">
        <w:tc>
          <w:tcPr>
            <w:tcW w:w="407" w:type="dxa"/>
          </w:tcPr>
          <w:p w14:paraId="6E3BF3AA" w14:textId="77777777" w:rsidR="00F27F2F" w:rsidRPr="00BC0FAE" w:rsidRDefault="00F27F2F" w:rsidP="001B01AE">
            <w:pPr>
              <w:spacing w:after="60"/>
              <w:jc w:val="both"/>
              <w:rPr>
                <w:rFonts w:cstheme="minorBidi"/>
                <w:sz w:val="26"/>
                <w:szCs w:val="26"/>
                <w:lang w:val="en-US"/>
              </w:rPr>
            </w:pPr>
          </w:p>
        </w:tc>
        <w:tc>
          <w:tcPr>
            <w:tcW w:w="7632" w:type="dxa"/>
            <w:gridSpan w:val="3"/>
          </w:tcPr>
          <w:p w14:paraId="0CFFA7F0" w14:textId="77777777" w:rsidR="00F27F2F" w:rsidRPr="00BC0FAE" w:rsidRDefault="00F27F2F" w:rsidP="001B01AE">
            <w:pPr>
              <w:spacing w:after="60"/>
              <w:jc w:val="both"/>
              <w:rPr>
                <w:sz w:val="26"/>
                <w:szCs w:val="26"/>
              </w:rPr>
            </w:pPr>
            <w:r>
              <w:rPr>
                <w:sz w:val="26"/>
                <w:szCs w:val="26"/>
              </w:rPr>
              <w:t>Specialist charity providing legal advice and representation for children and young people between the ages of 10 and 25.</w:t>
            </w:r>
          </w:p>
        </w:tc>
      </w:tr>
      <w:tr w:rsidR="00F27F2F" w14:paraId="663FCD5D" w14:textId="77777777" w:rsidTr="00F27F2F">
        <w:tc>
          <w:tcPr>
            <w:tcW w:w="407" w:type="dxa"/>
          </w:tcPr>
          <w:p w14:paraId="41C76469" w14:textId="77777777" w:rsidR="00F27F2F" w:rsidRPr="00BC0FAE" w:rsidRDefault="00F27F2F" w:rsidP="001B01AE">
            <w:pPr>
              <w:spacing w:after="60"/>
              <w:jc w:val="both"/>
              <w:rPr>
                <w:rFonts w:cstheme="minorBidi"/>
                <w:sz w:val="26"/>
                <w:szCs w:val="26"/>
                <w:lang w:val="en-US"/>
              </w:rPr>
            </w:pPr>
          </w:p>
        </w:tc>
        <w:tc>
          <w:tcPr>
            <w:tcW w:w="1732" w:type="dxa"/>
          </w:tcPr>
          <w:p w14:paraId="1963F693" w14:textId="77777777" w:rsidR="00F27F2F" w:rsidRPr="00BC0FAE" w:rsidRDefault="00F27F2F" w:rsidP="001B01AE">
            <w:pPr>
              <w:spacing w:after="60"/>
              <w:jc w:val="both"/>
              <w:rPr>
                <w:rFonts w:cstheme="minorBidi"/>
                <w:sz w:val="26"/>
                <w:szCs w:val="26"/>
                <w:lang w:val="en-US"/>
              </w:rPr>
            </w:pPr>
            <w:r w:rsidRPr="033DB967">
              <w:rPr>
                <w:rFonts w:cstheme="minorBidi"/>
                <w:sz w:val="26"/>
                <w:szCs w:val="26"/>
                <w:lang w:val="en-US"/>
              </w:rPr>
              <w:t>Availability:</w:t>
            </w:r>
          </w:p>
        </w:tc>
        <w:tc>
          <w:tcPr>
            <w:tcW w:w="5900" w:type="dxa"/>
            <w:gridSpan w:val="2"/>
          </w:tcPr>
          <w:p w14:paraId="2AF7247E" w14:textId="77777777" w:rsidR="00F27F2F" w:rsidRPr="00BC0FAE" w:rsidRDefault="00F27F2F" w:rsidP="001B01AE">
            <w:pPr>
              <w:spacing w:after="60"/>
              <w:jc w:val="both"/>
              <w:rPr>
                <w:sz w:val="26"/>
                <w:szCs w:val="26"/>
              </w:rPr>
            </w:pPr>
            <w:r>
              <w:rPr>
                <w:sz w:val="26"/>
                <w:szCs w:val="26"/>
              </w:rPr>
              <w:t>9.30am to 5.30am Monday to Friday.</w:t>
            </w:r>
          </w:p>
        </w:tc>
      </w:tr>
      <w:tr w:rsidR="00F27F2F" w14:paraId="7A3BBBCD" w14:textId="77777777" w:rsidTr="00F27F2F">
        <w:tc>
          <w:tcPr>
            <w:tcW w:w="407" w:type="dxa"/>
          </w:tcPr>
          <w:p w14:paraId="38B64F96" w14:textId="77777777" w:rsidR="00F27F2F" w:rsidRPr="00BC0FAE" w:rsidRDefault="00F27F2F" w:rsidP="001B01AE">
            <w:pPr>
              <w:spacing w:after="60"/>
              <w:jc w:val="both"/>
              <w:rPr>
                <w:rFonts w:cstheme="minorBidi"/>
                <w:sz w:val="26"/>
                <w:szCs w:val="26"/>
                <w:lang w:val="en-US"/>
              </w:rPr>
            </w:pPr>
          </w:p>
        </w:tc>
        <w:tc>
          <w:tcPr>
            <w:tcW w:w="1732" w:type="dxa"/>
          </w:tcPr>
          <w:p w14:paraId="45180F6C" w14:textId="77777777" w:rsidR="00F27F2F" w:rsidRPr="00BC0FAE" w:rsidRDefault="00F27F2F" w:rsidP="001B01AE">
            <w:pPr>
              <w:spacing w:after="60"/>
              <w:jc w:val="both"/>
              <w:rPr>
                <w:rFonts w:cstheme="minorBidi"/>
                <w:sz w:val="26"/>
                <w:szCs w:val="26"/>
                <w:lang w:val="en-US"/>
              </w:rPr>
            </w:pPr>
            <w:r w:rsidRPr="033DB967">
              <w:rPr>
                <w:rFonts w:cstheme="minorBidi"/>
                <w:sz w:val="26"/>
                <w:szCs w:val="26"/>
                <w:lang w:val="en-US"/>
              </w:rPr>
              <w:t>Tel:</w:t>
            </w:r>
          </w:p>
        </w:tc>
        <w:tc>
          <w:tcPr>
            <w:tcW w:w="5900" w:type="dxa"/>
            <w:gridSpan w:val="2"/>
          </w:tcPr>
          <w:p w14:paraId="47148B95" w14:textId="77777777" w:rsidR="00F27F2F" w:rsidRPr="00BC0FAE" w:rsidRDefault="00F27F2F" w:rsidP="001B01AE">
            <w:pPr>
              <w:spacing w:after="60"/>
              <w:jc w:val="both"/>
              <w:rPr>
                <w:sz w:val="26"/>
                <w:szCs w:val="26"/>
              </w:rPr>
            </w:pPr>
            <w:r>
              <w:rPr>
                <w:sz w:val="26"/>
                <w:szCs w:val="26"/>
              </w:rPr>
              <w:t>0203 174 2279</w:t>
            </w:r>
          </w:p>
        </w:tc>
      </w:tr>
      <w:tr w:rsidR="00F27F2F" w14:paraId="690AE03A" w14:textId="77777777" w:rsidTr="00F27F2F">
        <w:tc>
          <w:tcPr>
            <w:tcW w:w="407" w:type="dxa"/>
          </w:tcPr>
          <w:p w14:paraId="60A09E28" w14:textId="77777777" w:rsidR="00F27F2F" w:rsidRPr="00BC0FAE" w:rsidRDefault="00F27F2F" w:rsidP="001B01AE">
            <w:pPr>
              <w:spacing w:after="60"/>
              <w:jc w:val="both"/>
              <w:rPr>
                <w:rFonts w:cstheme="minorBidi"/>
                <w:sz w:val="26"/>
                <w:szCs w:val="26"/>
                <w:lang w:val="en-US"/>
              </w:rPr>
            </w:pPr>
          </w:p>
        </w:tc>
        <w:tc>
          <w:tcPr>
            <w:tcW w:w="1732" w:type="dxa"/>
          </w:tcPr>
          <w:p w14:paraId="0CE059F3" w14:textId="77777777" w:rsidR="00F27F2F" w:rsidRPr="00BC0FAE" w:rsidRDefault="00F27F2F" w:rsidP="001B01AE">
            <w:pPr>
              <w:spacing w:after="60"/>
              <w:jc w:val="both"/>
              <w:rPr>
                <w:rFonts w:cstheme="minorBidi"/>
                <w:sz w:val="26"/>
                <w:szCs w:val="26"/>
                <w:lang w:val="en-US"/>
              </w:rPr>
            </w:pPr>
            <w:r w:rsidRPr="033DB967">
              <w:rPr>
                <w:rFonts w:cstheme="minorBidi"/>
                <w:sz w:val="26"/>
                <w:szCs w:val="26"/>
                <w:lang w:val="en-US"/>
              </w:rPr>
              <w:t>Online referral:</w:t>
            </w:r>
          </w:p>
        </w:tc>
        <w:tc>
          <w:tcPr>
            <w:tcW w:w="5900" w:type="dxa"/>
            <w:gridSpan w:val="2"/>
          </w:tcPr>
          <w:p w14:paraId="15E76498" w14:textId="77777777" w:rsidR="00F27F2F" w:rsidRPr="00BC0FAE" w:rsidRDefault="0011719E" w:rsidP="001B01AE">
            <w:pPr>
              <w:spacing w:after="60"/>
              <w:jc w:val="both"/>
              <w:rPr>
                <w:sz w:val="26"/>
                <w:szCs w:val="26"/>
              </w:rPr>
            </w:pPr>
            <w:hyperlink r:id="rId85">
              <w:r w:rsidR="00F27F2F" w:rsidRPr="033DB967">
                <w:rPr>
                  <w:rStyle w:val="Hyperlink"/>
                  <w:sz w:val="26"/>
                  <w:szCs w:val="26"/>
                </w:rPr>
                <w:t>https://justforkidslaw.org/referral</w:t>
              </w:r>
            </w:hyperlink>
            <w:r w:rsidR="00F27F2F" w:rsidRPr="033DB967">
              <w:rPr>
                <w:sz w:val="26"/>
                <w:szCs w:val="26"/>
              </w:rPr>
              <w:t xml:space="preserve"> </w:t>
            </w:r>
          </w:p>
        </w:tc>
      </w:tr>
      <w:tr w:rsidR="00F27F2F" w14:paraId="2995885D" w14:textId="77777777" w:rsidTr="00F27F2F">
        <w:tc>
          <w:tcPr>
            <w:tcW w:w="407" w:type="dxa"/>
          </w:tcPr>
          <w:p w14:paraId="6148F612" w14:textId="77777777" w:rsidR="00F27F2F" w:rsidRPr="00BC0FAE" w:rsidRDefault="00F27F2F" w:rsidP="001B01AE">
            <w:pPr>
              <w:spacing w:after="60"/>
              <w:jc w:val="both"/>
              <w:rPr>
                <w:rFonts w:cstheme="minorBidi"/>
                <w:sz w:val="26"/>
                <w:szCs w:val="26"/>
                <w:lang w:val="en-US"/>
              </w:rPr>
            </w:pPr>
          </w:p>
        </w:tc>
        <w:tc>
          <w:tcPr>
            <w:tcW w:w="1732" w:type="dxa"/>
          </w:tcPr>
          <w:p w14:paraId="47150B0C" w14:textId="77777777" w:rsidR="00F27F2F" w:rsidRPr="00BC0FAE" w:rsidRDefault="00F27F2F" w:rsidP="001B01AE">
            <w:pPr>
              <w:spacing w:after="60"/>
              <w:jc w:val="both"/>
              <w:rPr>
                <w:rFonts w:cstheme="minorBidi"/>
                <w:sz w:val="26"/>
                <w:szCs w:val="26"/>
                <w:lang w:val="en-US"/>
              </w:rPr>
            </w:pPr>
            <w:r w:rsidRPr="033DB967">
              <w:rPr>
                <w:rFonts w:cstheme="minorBidi"/>
                <w:sz w:val="26"/>
                <w:szCs w:val="26"/>
                <w:lang w:val="en-US"/>
              </w:rPr>
              <w:t>Email:</w:t>
            </w:r>
          </w:p>
        </w:tc>
        <w:tc>
          <w:tcPr>
            <w:tcW w:w="5900" w:type="dxa"/>
            <w:gridSpan w:val="2"/>
          </w:tcPr>
          <w:p w14:paraId="0D55A487" w14:textId="77777777" w:rsidR="00F27F2F" w:rsidRPr="00BC0FAE" w:rsidRDefault="00F27F2F" w:rsidP="001B01AE">
            <w:pPr>
              <w:spacing w:after="60"/>
              <w:jc w:val="both"/>
              <w:rPr>
                <w:rFonts w:cstheme="minorBidi"/>
                <w:sz w:val="26"/>
                <w:szCs w:val="26"/>
                <w:lang w:val="en-US"/>
              </w:rPr>
            </w:pPr>
            <w:r w:rsidRPr="033DB967">
              <w:rPr>
                <w:rFonts w:cstheme="minorBidi"/>
                <w:sz w:val="26"/>
                <w:szCs w:val="26"/>
                <w:lang w:val="en-US"/>
              </w:rPr>
              <w:t>info@justforkidslaw.org</w:t>
            </w:r>
          </w:p>
        </w:tc>
      </w:tr>
      <w:tr w:rsidR="00F27F2F" w14:paraId="4B08FF36" w14:textId="77777777" w:rsidTr="00F27F2F">
        <w:tc>
          <w:tcPr>
            <w:tcW w:w="407" w:type="dxa"/>
          </w:tcPr>
          <w:p w14:paraId="689D2FE6" w14:textId="77777777" w:rsidR="00F27F2F" w:rsidRPr="00BC0FAE" w:rsidRDefault="00F27F2F" w:rsidP="001B01AE">
            <w:pPr>
              <w:spacing w:after="60"/>
              <w:jc w:val="both"/>
              <w:rPr>
                <w:rFonts w:cstheme="minorBidi"/>
                <w:sz w:val="26"/>
                <w:szCs w:val="26"/>
                <w:lang w:val="en-US"/>
              </w:rPr>
            </w:pPr>
          </w:p>
        </w:tc>
        <w:tc>
          <w:tcPr>
            <w:tcW w:w="1732" w:type="dxa"/>
          </w:tcPr>
          <w:p w14:paraId="71437BC5"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Website:</w:t>
            </w:r>
          </w:p>
        </w:tc>
        <w:tc>
          <w:tcPr>
            <w:tcW w:w="5900" w:type="dxa"/>
            <w:gridSpan w:val="2"/>
          </w:tcPr>
          <w:p w14:paraId="44F02003" w14:textId="77777777" w:rsidR="00F27F2F" w:rsidRPr="00BC0FAE" w:rsidRDefault="0011719E" w:rsidP="001B01AE">
            <w:pPr>
              <w:spacing w:after="60"/>
              <w:jc w:val="both"/>
              <w:rPr>
                <w:rFonts w:cstheme="minorBidi"/>
                <w:sz w:val="26"/>
                <w:szCs w:val="26"/>
                <w:lang w:val="en-US"/>
              </w:rPr>
            </w:pPr>
            <w:hyperlink r:id="rId86">
              <w:r w:rsidR="00F27F2F" w:rsidRPr="033DB967">
                <w:rPr>
                  <w:rStyle w:val="Hyperlink"/>
                  <w:rFonts w:cstheme="minorBidi"/>
                  <w:sz w:val="26"/>
                  <w:szCs w:val="26"/>
                  <w:lang w:val="en-US"/>
                </w:rPr>
                <w:t>https://justforkidslaw.org</w:t>
              </w:r>
            </w:hyperlink>
            <w:r w:rsidR="00F27F2F" w:rsidRPr="033DB967">
              <w:rPr>
                <w:rFonts w:cstheme="minorBidi"/>
                <w:sz w:val="26"/>
                <w:szCs w:val="26"/>
                <w:lang w:val="en-US"/>
              </w:rPr>
              <w:t xml:space="preserve"> </w:t>
            </w:r>
          </w:p>
        </w:tc>
      </w:tr>
      <w:tr w:rsidR="00F27F2F" w14:paraId="2FFEC50A" w14:textId="77777777" w:rsidTr="00F27F2F">
        <w:tc>
          <w:tcPr>
            <w:tcW w:w="407" w:type="dxa"/>
          </w:tcPr>
          <w:p w14:paraId="33339894" w14:textId="77777777" w:rsidR="00F27F2F" w:rsidRPr="00BC0FAE" w:rsidRDefault="00F27F2F" w:rsidP="001B01AE">
            <w:pPr>
              <w:spacing w:after="60"/>
              <w:jc w:val="both"/>
              <w:rPr>
                <w:rFonts w:cstheme="minorBidi"/>
                <w:sz w:val="26"/>
                <w:szCs w:val="26"/>
                <w:lang w:val="en-US"/>
              </w:rPr>
            </w:pPr>
          </w:p>
        </w:tc>
        <w:tc>
          <w:tcPr>
            <w:tcW w:w="1732" w:type="dxa"/>
          </w:tcPr>
          <w:p w14:paraId="5D713710" w14:textId="77777777" w:rsidR="00F27F2F" w:rsidRDefault="00F27F2F" w:rsidP="001B01AE">
            <w:pPr>
              <w:spacing w:after="60"/>
              <w:jc w:val="both"/>
              <w:rPr>
                <w:rFonts w:cstheme="minorBidi"/>
                <w:sz w:val="26"/>
                <w:szCs w:val="26"/>
                <w:lang w:val="en-US"/>
              </w:rPr>
            </w:pPr>
          </w:p>
        </w:tc>
        <w:tc>
          <w:tcPr>
            <w:tcW w:w="5900" w:type="dxa"/>
            <w:gridSpan w:val="2"/>
          </w:tcPr>
          <w:p w14:paraId="5B5A3DB9" w14:textId="77777777" w:rsidR="00F27F2F" w:rsidRPr="00BC0FAE" w:rsidRDefault="00F27F2F" w:rsidP="001B01AE">
            <w:pPr>
              <w:spacing w:after="60"/>
              <w:jc w:val="both"/>
              <w:rPr>
                <w:rFonts w:cstheme="minorBidi"/>
                <w:sz w:val="26"/>
                <w:szCs w:val="26"/>
                <w:lang w:val="en-US"/>
              </w:rPr>
            </w:pPr>
          </w:p>
        </w:tc>
      </w:tr>
      <w:tr w:rsidR="00F27F2F" w14:paraId="4FA0B12D" w14:textId="77777777" w:rsidTr="00F27F2F">
        <w:tc>
          <w:tcPr>
            <w:tcW w:w="8039" w:type="dxa"/>
            <w:gridSpan w:val="4"/>
          </w:tcPr>
          <w:p w14:paraId="5BD9DA83" w14:textId="77777777" w:rsidR="00F27F2F" w:rsidRPr="007637DF" w:rsidRDefault="00F27F2F" w:rsidP="001B01AE">
            <w:pPr>
              <w:spacing w:after="60"/>
              <w:jc w:val="both"/>
              <w:rPr>
                <w:rFonts w:cstheme="minorBidi"/>
                <w:b/>
                <w:sz w:val="28"/>
                <w:szCs w:val="28"/>
                <w:lang w:val="en-US"/>
              </w:rPr>
            </w:pPr>
            <w:r w:rsidRPr="033DB967">
              <w:rPr>
                <w:rFonts w:cstheme="minorBidi"/>
                <w:b/>
                <w:sz w:val="28"/>
                <w:szCs w:val="28"/>
                <w:lang w:val="en-US"/>
              </w:rPr>
              <w:t>Legal Aid Agency</w:t>
            </w:r>
          </w:p>
        </w:tc>
      </w:tr>
      <w:tr w:rsidR="00F27F2F" w14:paraId="2A6038E3" w14:textId="77777777" w:rsidTr="00F27F2F">
        <w:tc>
          <w:tcPr>
            <w:tcW w:w="407" w:type="dxa"/>
          </w:tcPr>
          <w:p w14:paraId="62B9E02A" w14:textId="77777777" w:rsidR="00F27F2F" w:rsidRPr="00BC0FAE" w:rsidRDefault="00F27F2F" w:rsidP="001B01AE">
            <w:pPr>
              <w:spacing w:after="60"/>
              <w:jc w:val="both"/>
              <w:rPr>
                <w:rFonts w:cstheme="minorBidi"/>
                <w:sz w:val="26"/>
                <w:szCs w:val="26"/>
                <w:lang w:val="en-US"/>
              </w:rPr>
            </w:pPr>
          </w:p>
        </w:tc>
        <w:tc>
          <w:tcPr>
            <w:tcW w:w="7632" w:type="dxa"/>
            <w:gridSpan w:val="3"/>
          </w:tcPr>
          <w:p w14:paraId="0FD99CC7" w14:textId="77777777" w:rsidR="00F27F2F" w:rsidRPr="00BC0FAE" w:rsidRDefault="00F27F2F" w:rsidP="001B01AE">
            <w:pPr>
              <w:spacing w:after="60"/>
              <w:jc w:val="both"/>
              <w:rPr>
                <w:rFonts w:cstheme="minorBidi"/>
                <w:sz w:val="26"/>
                <w:szCs w:val="26"/>
                <w:lang w:val="en-US"/>
              </w:rPr>
            </w:pPr>
            <w:r w:rsidRPr="033DB967">
              <w:rPr>
                <w:rFonts w:cstheme="minorBidi"/>
                <w:sz w:val="26"/>
                <w:szCs w:val="26"/>
                <w:lang w:val="en-US"/>
              </w:rPr>
              <w:t>Funder of free legal advice, delivered mostly via solicitors and advice agencies with a contract for specific areas of law, e.g. community care, housing, immigration etc.</w:t>
            </w:r>
          </w:p>
        </w:tc>
      </w:tr>
      <w:tr w:rsidR="00F27F2F" w14:paraId="75B31F95" w14:textId="77777777" w:rsidTr="00F27F2F">
        <w:tc>
          <w:tcPr>
            <w:tcW w:w="407" w:type="dxa"/>
          </w:tcPr>
          <w:p w14:paraId="487337F4" w14:textId="77777777" w:rsidR="00F27F2F" w:rsidRPr="00BC0FAE" w:rsidRDefault="00F27F2F" w:rsidP="001B01AE">
            <w:pPr>
              <w:spacing w:after="60"/>
              <w:jc w:val="both"/>
              <w:rPr>
                <w:rFonts w:cstheme="minorBidi"/>
                <w:sz w:val="26"/>
                <w:szCs w:val="26"/>
                <w:lang w:val="en-US"/>
              </w:rPr>
            </w:pPr>
          </w:p>
        </w:tc>
        <w:tc>
          <w:tcPr>
            <w:tcW w:w="3845" w:type="dxa"/>
            <w:gridSpan w:val="2"/>
          </w:tcPr>
          <w:p w14:paraId="07365D2B" w14:textId="77777777" w:rsidR="00F27F2F" w:rsidRPr="00BC0FAE" w:rsidRDefault="00F27F2F" w:rsidP="001B01AE">
            <w:pPr>
              <w:spacing w:after="60"/>
              <w:jc w:val="both"/>
              <w:rPr>
                <w:rFonts w:cstheme="minorBidi"/>
                <w:sz w:val="26"/>
                <w:szCs w:val="26"/>
                <w:lang w:val="en-US"/>
              </w:rPr>
            </w:pPr>
            <w:r w:rsidRPr="033DB967">
              <w:rPr>
                <w:rFonts w:cstheme="minorBidi"/>
                <w:sz w:val="26"/>
                <w:szCs w:val="26"/>
                <w:lang w:val="en-US"/>
              </w:rPr>
              <w:t>Search engine to find legal advisor:</w:t>
            </w:r>
          </w:p>
        </w:tc>
        <w:tc>
          <w:tcPr>
            <w:tcW w:w="3787" w:type="dxa"/>
          </w:tcPr>
          <w:p w14:paraId="4BA0DFB6" w14:textId="77777777" w:rsidR="00F27F2F" w:rsidRPr="00BC0FAE" w:rsidRDefault="0011719E" w:rsidP="001B01AE">
            <w:pPr>
              <w:spacing w:after="60"/>
              <w:jc w:val="both"/>
              <w:rPr>
                <w:rFonts w:cstheme="minorBidi"/>
                <w:sz w:val="26"/>
                <w:szCs w:val="26"/>
                <w:lang w:val="en-US"/>
              </w:rPr>
            </w:pPr>
            <w:hyperlink r:id="rId87">
              <w:r w:rsidR="00F27F2F" w:rsidRPr="033DB967">
                <w:rPr>
                  <w:rStyle w:val="Hyperlink"/>
                  <w:rFonts w:cstheme="minorBidi"/>
                  <w:sz w:val="26"/>
                  <w:szCs w:val="26"/>
                  <w:lang w:val="en-US"/>
                </w:rPr>
                <w:t>https://find-legal-advice.justice.gov.uk/</w:t>
              </w:r>
            </w:hyperlink>
          </w:p>
        </w:tc>
      </w:tr>
      <w:tr w:rsidR="00F27F2F" w14:paraId="5FC7D9F2" w14:textId="77777777" w:rsidTr="00F27F2F">
        <w:tc>
          <w:tcPr>
            <w:tcW w:w="407" w:type="dxa"/>
          </w:tcPr>
          <w:p w14:paraId="73CF887E" w14:textId="77777777" w:rsidR="00F27F2F" w:rsidRPr="00BC0FAE" w:rsidRDefault="00F27F2F" w:rsidP="001B01AE">
            <w:pPr>
              <w:spacing w:after="60"/>
              <w:jc w:val="both"/>
              <w:rPr>
                <w:rFonts w:cstheme="minorBidi"/>
                <w:sz w:val="26"/>
                <w:szCs w:val="26"/>
                <w:lang w:val="en-US"/>
              </w:rPr>
            </w:pPr>
          </w:p>
        </w:tc>
        <w:tc>
          <w:tcPr>
            <w:tcW w:w="3845" w:type="dxa"/>
            <w:gridSpan w:val="2"/>
          </w:tcPr>
          <w:p w14:paraId="7BB4433B"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Civil Legal Advice Line</w:t>
            </w:r>
          </w:p>
        </w:tc>
        <w:tc>
          <w:tcPr>
            <w:tcW w:w="3787" w:type="dxa"/>
          </w:tcPr>
          <w:p w14:paraId="4D841935"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0345 345 4 345</w:t>
            </w:r>
          </w:p>
        </w:tc>
      </w:tr>
      <w:tr w:rsidR="00F27F2F" w14:paraId="6D26EE2E" w14:textId="77777777" w:rsidTr="00F27F2F">
        <w:tc>
          <w:tcPr>
            <w:tcW w:w="407" w:type="dxa"/>
          </w:tcPr>
          <w:p w14:paraId="11011500" w14:textId="77777777" w:rsidR="00F27F2F" w:rsidRPr="00BC0FAE" w:rsidRDefault="00F27F2F" w:rsidP="001B01AE">
            <w:pPr>
              <w:spacing w:after="60"/>
              <w:jc w:val="both"/>
              <w:rPr>
                <w:rFonts w:cstheme="minorBidi"/>
                <w:sz w:val="26"/>
                <w:szCs w:val="26"/>
                <w:lang w:val="en-US"/>
              </w:rPr>
            </w:pPr>
          </w:p>
        </w:tc>
        <w:tc>
          <w:tcPr>
            <w:tcW w:w="3845" w:type="dxa"/>
            <w:gridSpan w:val="2"/>
          </w:tcPr>
          <w:p w14:paraId="718F4CAE"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Legal aid online eligibility checker</w:t>
            </w:r>
          </w:p>
        </w:tc>
        <w:tc>
          <w:tcPr>
            <w:tcW w:w="3787" w:type="dxa"/>
          </w:tcPr>
          <w:p w14:paraId="217DAB72" w14:textId="77777777" w:rsidR="00F27F2F" w:rsidRDefault="0011719E" w:rsidP="001B01AE">
            <w:pPr>
              <w:spacing w:after="60"/>
              <w:jc w:val="both"/>
              <w:rPr>
                <w:rFonts w:cstheme="minorBidi"/>
                <w:sz w:val="26"/>
                <w:szCs w:val="26"/>
                <w:lang w:val="en-US"/>
              </w:rPr>
            </w:pPr>
            <w:hyperlink r:id="rId88">
              <w:r w:rsidR="00F27F2F" w:rsidRPr="033DB967">
                <w:rPr>
                  <w:rStyle w:val="Hyperlink"/>
                  <w:rFonts w:cstheme="minorBidi"/>
                  <w:sz w:val="26"/>
                  <w:szCs w:val="26"/>
                  <w:lang w:val="en-US"/>
                </w:rPr>
                <w:t>https://www.gov.uk/check-legal-aid</w:t>
              </w:r>
            </w:hyperlink>
            <w:r w:rsidR="00F27F2F" w:rsidRPr="033DB967">
              <w:rPr>
                <w:rFonts w:cstheme="minorBidi"/>
                <w:sz w:val="26"/>
                <w:szCs w:val="26"/>
                <w:lang w:val="en-US"/>
              </w:rPr>
              <w:t xml:space="preserve"> </w:t>
            </w:r>
          </w:p>
        </w:tc>
      </w:tr>
      <w:tr w:rsidR="00F27F2F" w14:paraId="3C37DA9E" w14:textId="77777777" w:rsidTr="00F27F2F">
        <w:tc>
          <w:tcPr>
            <w:tcW w:w="407" w:type="dxa"/>
          </w:tcPr>
          <w:p w14:paraId="098C5CA4" w14:textId="77777777" w:rsidR="00F27F2F" w:rsidRPr="00BC0FAE" w:rsidRDefault="00F27F2F" w:rsidP="001B01AE">
            <w:pPr>
              <w:spacing w:after="60"/>
              <w:jc w:val="both"/>
              <w:rPr>
                <w:rFonts w:cstheme="minorBidi"/>
                <w:sz w:val="26"/>
                <w:szCs w:val="26"/>
                <w:lang w:val="en-US"/>
              </w:rPr>
            </w:pPr>
          </w:p>
        </w:tc>
        <w:tc>
          <w:tcPr>
            <w:tcW w:w="1732" w:type="dxa"/>
          </w:tcPr>
          <w:p w14:paraId="68CAB1DA" w14:textId="77777777" w:rsidR="00F27F2F" w:rsidRDefault="00F27F2F" w:rsidP="001B01AE">
            <w:pPr>
              <w:spacing w:after="60"/>
              <w:jc w:val="both"/>
              <w:rPr>
                <w:rFonts w:cstheme="minorBidi"/>
                <w:sz w:val="26"/>
                <w:szCs w:val="26"/>
                <w:lang w:val="en-US"/>
              </w:rPr>
            </w:pPr>
          </w:p>
        </w:tc>
        <w:tc>
          <w:tcPr>
            <w:tcW w:w="5900" w:type="dxa"/>
            <w:gridSpan w:val="2"/>
          </w:tcPr>
          <w:p w14:paraId="4315F3D4" w14:textId="77777777" w:rsidR="00F27F2F" w:rsidRPr="00BC0FAE" w:rsidRDefault="00F27F2F" w:rsidP="001B01AE">
            <w:pPr>
              <w:spacing w:after="60"/>
              <w:jc w:val="both"/>
              <w:rPr>
                <w:rFonts w:cstheme="minorBidi"/>
                <w:sz w:val="26"/>
                <w:szCs w:val="26"/>
                <w:lang w:val="en-US"/>
              </w:rPr>
            </w:pPr>
          </w:p>
        </w:tc>
      </w:tr>
      <w:tr w:rsidR="00F27F2F" w14:paraId="0A8DA93A" w14:textId="77777777" w:rsidTr="00F27F2F">
        <w:tc>
          <w:tcPr>
            <w:tcW w:w="8039" w:type="dxa"/>
            <w:gridSpan w:val="4"/>
          </w:tcPr>
          <w:p w14:paraId="45CAA7A1" w14:textId="77777777" w:rsidR="00F27F2F" w:rsidRPr="00730B71" w:rsidRDefault="00F27F2F" w:rsidP="001B01AE">
            <w:pPr>
              <w:spacing w:after="60"/>
              <w:jc w:val="both"/>
              <w:rPr>
                <w:rFonts w:cstheme="minorBidi"/>
                <w:b/>
                <w:sz w:val="28"/>
                <w:szCs w:val="28"/>
                <w:lang w:val="en-US"/>
              </w:rPr>
            </w:pPr>
            <w:r w:rsidRPr="033DB967">
              <w:rPr>
                <w:rFonts w:cstheme="minorBidi"/>
                <w:b/>
                <w:sz w:val="28"/>
                <w:szCs w:val="28"/>
                <w:lang w:val="en-US"/>
              </w:rPr>
              <w:t xml:space="preserve">Shelter </w:t>
            </w:r>
          </w:p>
        </w:tc>
      </w:tr>
      <w:tr w:rsidR="00F27F2F" w14:paraId="13D760DD" w14:textId="77777777" w:rsidTr="00F27F2F">
        <w:tc>
          <w:tcPr>
            <w:tcW w:w="407" w:type="dxa"/>
          </w:tcPr>
          <w:p w14:paraId="77A1D276" w14:textId="77777777" w:rsidR="00F27F2F" w:rsidRPr="007420E1" w:rsidRDefault="00F27F2F" w:rsidP="001B01AE">
            <w:pPr>
              <w:spacing w:after="60"/>
              <w:jc w:val="both"/>
              <w:rPr>
                <w:rFonts w:cstheme="minorBidi"/>
                <w:sz w:val="26"/>
                <w:szCs w:val="26"/>
                <w:lang w:val="en-US"/>
              </w:rPr>
            </w:pPr>
          </w:p>
        </w:tc>
        <w:tc>
          <w:tcPr>
            <w:tcW w:w="7632" w:type="dxa"/>
            <w:gridSpan w:val="3"/>
          </w:tcPr>
          <w:p w14:paraId="1613E225"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Homelessness charity providing free housing advice to those who are homeless and badly housed.</w:t>
            </w:r>
          </w:p>
        </w:tc>
      </w:tr>
      <w:tr w:rsidR="00F27F2F" w14:paraId="761D4E62" w14:textId="77777777" w:rsidTr="00F27F2F">
        <w:tc>
          <w:tcPr>
            <w:tcW w:w="407" w:type="dxa"/>
          </w:tcPr>
          <w:p w14:paraId="48ABB356" w14:textId="77777777" w:rsidR="00F27F2F" w:rsidRPr="007420E1" w:rsidRDefault="00F27F2F" w:rsidP="001B01AE">
            <w:pPr>
              <w:spacing w:after="60"/>
              <w:jc w:val="both"/>
              <w:rPr>
                <w:rFonts w:cstheme="minorBidi"/>
                <w:sz w:val="26"/>
                <w:szCs w:val="26"/>
                <w:lang w:val="en-US"/>
              </w:rPr>
            </w:pPr>
          </w:p>
        </w:tc>
        <w:tc>
          <w:tcPr>
            <w:tcW w:w="1732" w:type="dxa"/>
          </w:tcPr>
          <w:p w14:paraId="7E0BB4CB"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Availability</w:t>
            </w:r>
          </w:p>
        </w:tc>
        <w:tc>
          <w:tcPr>
            <w:tcW w:w="5900" w:type="dxa"/>
            <w:gridSpan w:val="2"/>
          </w:tcPr>
          <w:p w14:paraId="2223C5AF"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Free telephone helpline open 8am to 8pm on weekdays and 9am to 5pm at weekends.</w:t>
            </w:r>
          </w:p>
          <w:p w14:paraId="5163A0D1"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Webchat online advice service open 9am to 5pm on weekdays.</w:t>
            </w:r>
          </w:p>
        </w:tc>
      </w:tr>
      <w:tr w:rsidR="00F27F2F" w14:paraId="687EE184" w14:textId="77777777" w:rsidTr="00F27F2F">
        <w:tc>
          <w:tcPr>
            <w:tcW w:w="407" w:type="dxa"/>
          </w:tcPr>
          <w:p w14:paraId="5D550B59" w14:textId="77777777" w:rsidR="00F27F2F" w:rsidRPr="007420E1" w:rsidRDefault="00F27F2F" w:rsidP="001B01AE">
            <w:pPr>
              <w:spacing w:after="60"/>
              <w:jc w:val="both"/>
              <w:rPr>
                <w:rFonts w:cstheme="minorBidi"/>
                <w:sz w:val="26"/>
                <w:szCs w:val="26"/>
                <w:lang w:val="en-US"/>
              </w:rPr>
            </w:pPr>
          </w:p>
        </w:tc>
        <w:tc>
          <w:tcPr>
            <w:tcW w:w="1732" w:type="dxa"/>
          </w:tcPr>
          <w:p w14:paraId="22A13804"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Address:</w:t>
            </w:r>
          </w:p>
        </w:tc>
        <w:tc>
          <w:tcPr>
            <w:tcW w:w="5900" w:type="dxa"/>
            <w:gridSpan w:val="2"/>
          </w:tcPr>
          <w:p w14:paraId="1DEEAD66"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88 Old Street, London EC1V 9HU</w:t>
            </w:r>
          </w:p>
        </w:tc>
      </w:tr>
      <w:tr w:rsidR="00F27F2F" w14:paraId="5150F5C5" w14:textId="77777777" w:rsidTr="00F27F2F">
        <w:tc>
          <w:tcPr>
            <w:tcW w:w="407" w:type="dxa"/>
          </w:tcPr>
          <w:p w14:paraId="669E7F62" w14:textId="77777777" w:rsidR="00F27F2F" w:rsidRPr="007420E1" w:rsidRDefault="00F27F2F" w:rsidP="001B01AE">
            <w:pPr>
              <w:spacing w:after="60"/>
              <w:jc w:val="both"/>
              <w:rPr>
                <w:rFonts w:cstheme="minorBidi"/>
                <w:sz w:val="26"/>
                <w:szCs w:val="26"/>
                <w:lang w:val="en-US"/>
              </w:rPr>
            </w:pPr>
          </w:p>
        </w:tc>
        <w:tc>
          <w:tcPr>
            <w:tcW w:w="1732" w:type="dxa"/>
          </w:tcPr>
          <w:p w14:paraId="6989CB29"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Tel:</w:t>
            </w:r>
          </w:p>
        </w:tc>
        <w:tc>
          <w:tcPr>
            <w:tcW w:w="5900" w:type="dxa"/>
            <w:gridSpan w:val="2"/>
          </w:tcPr>
          <w:p w14:paraId="6643C7B2"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 xml:space="preserve">0808 800 4444 </w:t>
            </w:r>
          </w:p>
        </w:tc>
      </w:tr>
      <w:tr w:rsidR="00F27F2F" w14:paraId="18516E9C" w14:textId="77777777" w:rsidTr="00F27F2F">
        <w:tc>
          <w:tcPr>
            <w:tcW w:w="407" w:type="dxa"/>
          </w:tcPr>
          <w:p w14:paraId="29F154F1" w14:textId="77777777" w:rsidR="00F27F2F" w:rsidRPr="007420E1" w:rsidRDefault="00F27F2F" w:rsidP="001B01AE">
            <w:pPr>
              <w:spacing w:after="60"/>
              <w:jc w:val="both"/>
              <w:rPr>
                <w:rFonts w:cstheme="minorBidi"/>
                <w:sz w:val="26"/>
                <w:szCs w:val="26"/>
                <w:lang w:val="en-US"/>
              </w:rPr>
            </w:pPr>
          </w:p>
        </w:tc>
        <w:tc>
          <w:tcPr>
            <w:tcW w:w="1732" w:type="dxa"/>
          </w:tcPr>
          <w:p w14:paraId="2A547B3E"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Online advice:</w:t>
            </w:r>
          </w:p>
        </w:tc>
        <w:tc>
          <w:tcPr>
            <w:tcW w:w="5900" w:type="dxa"/>
            <w:gridSpan w:val="2"/>
          </w:tcPr>
          <w:p w14:paraId="0608BD43" w14:textId="77777777" w:rsidR="00F27F2F" w:rsidRDefault="0011719E" w:rsidP="001B01AE">
            <w:pPr>
              <w:spacing w:after="60"/>
              <w:jc w:val="both"/>
              <w:rPr>
                <w:rFonts w:cstheme="minorBidi"/>
                <w:sz w:val="26"/>
                <w:szCs w:val="26"/>
                <w:lang w:val="en-US"/>
              </w:rPr>
            </w:pPr>
            <w:hyperlink r:id="rId89">
              <w:r w:rsidR="00F27F2F" w:rsidRPr="033DB967">
                <w:rPr>
                  <w:rStyle w:val="Hyperlink"/>
                  <w:rFonts w:cstheme="minorBidi"/>
                  <w:sz w:val="26"/>
                  <w:szCs w:val="26"/>
                  <w:lang w:val="en-US"/>
                </w:rPr>
                <w:t>https://england.shelter.org.uk/get_help/webchat</w:t>
              </w:r>
            </w:hyperlink>
            <w:r w:rsidR="00F27F2F" w:rsidRPr="033DB967">
              <w:rPr>
                <w:rFonts w:cstheme="minorBidi"/>
                <w:sz w:val="26"/>
                <w:szCs w:val="26"/>
                <w:lang w:val="en-US"/>
              </w:rPr>
              <w:t xml:space="preserve"> </w:t>
            </w:r>
          </w:p>
        </w:tc>
      </w:tr>
      <w:tr w:rsidR="00F27F2F" w14:paraId="471ED4B4" w14:textId="77777777" w:rsidTr="00F27F2F">
        <w:tc>
          <w:tcPr>
            <w:tcW w:w="407" w:type="dxa"/>
          </w:tcPr>
          <w:p w14:paraId="070D2427" w14:textId="77777777" w:rsidR="00F27F2F" w:rsidRPr="007420E1" w:rsidRDefault="00F27F2F" w:rsidP="001B01AE">
            <w:pPr>
              <w:spacing w:after="60"/>
              <w:jc w:val="both"/>
              <w:rPr>
                <w:rFonts w:cstheme="minorBidi"/>
                <w:sz w:val="26"/>
                <w:szCs w:val="26"/>
                <w:lang w:val="en-US"/>
              </w:rPr>
            </w:pPr>
          </w:p>
        </w:tc>
        <w:tc>
          <w:tcPr>
            <w:tcW w:w="1732" w:type="dxa"/>
          </w:tcPr>
          <w:p w14:paraId="1E30989A"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Email:</w:t>
            </w:r>
          </w:p>
        </w:tc>
        <w:tc>
          <w:tcPr>
            <w:tcW w:w="5900" w:type="dxa"/>
            <w:gridSpan w:val="2"/>
          </w:tcPr>
          <w:p w14:paraId="495B1AC5" w14:textId="77777777" w:rsidR="00F27F2F" w:rsidRPr="007420E1" w:rsidRDefault="0011719E" w:rsidP="001B01AE">
            <w:pPr>
              <w:spacing w:after="60"/>
              <w:jc w:val="both"/>
              <w:rPr>
                <w:rFonts w:cstheme="minorBidi"/>
                <w:sz w:val="26"/>
                <w:szCs w:val="26"/>
                <w:lang w:val="en-US"/>
              </w:rPr>
            </w:pPr>
            <w:hyperlink r:id="rId90">
              <w:r w:rsidR="00F27F2F" w:rsidRPr="033DB967">
                <w:rPr>
                  <w:rStyle w:val="Hyperlink"/>
                  <w:rFonts w:cstheme="minorBidi"/>
                  <w:sz w:val="26"/>
                  <w:szCs w:val="26"/>
                  <w:lang w:val="en-US"/>
                </w:rPr>
                <w:t>info@shelter.org.uk</w:t>
              </w:r>
            </w:hyperlink>
            <w:r w:rsidR="00F27F2F" w:rsidRPr="033DB967">
              <w:rPr>
                <w:rFonts w:cstheme="minorBidi"/>
                <w:sz w:val="26"/>
                <w:szCs w:val="26"/>
                <w:lang w:val="en-US"/>
              </w:rPr>
              <w:t xml:space="preserve"> </w:t>
            </w:r>
          </w:p>
        </w:tc>
      </w:tr>
      <w:tr w:rsidR="00F27F2F" w14:paraId="5B6320D7" w14:textId="77777777" w:rsidTr="00F27F2F">
        <w:tc>
          <w:tcPr>
            <w:tcW w:w="407" w:type="dxa"/>
          </w:tcPr>
          <w:p w14:paraId="04D2CEC4" w14:textId="77777777" w:rsidR="00F27F2F" w:rsidRPr="007420E1" w:rsidRDefault="00F27F2F" w:rsidP="001B01AE">
            <w:pPr>
              <w:spacing w:after="60"/>
              <w:jc w:val="both"/>
              <w:rPr>
                <w:rFonts w:cstheme="minorBidi"/>
                <w:sz w:val="26"/>
                <w:szCs w:val="26"/>
                <w:lang w:val="en-US"/>
              </w:rPr>
            </w:pPr>
          </w:p>
        </w:tc>
        <w:tc>
          <w:tcPr>
            <w:tcW w:w="1732" w:type="dxa"/>
          </w:tcPr>
          <w:p w14:paraId="2652F2B9"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Website:</w:t>
            </w:r>
          </w:p>
        </w:tc>
        <w:tc>
          <w:tcPr>
            <w:tcW w:w="5900" w:type="dxa"/>
            <w:gridSpan w:val="2"/>
          </w:tcPr>
          <w:p w14:paraId="57365B8D" w14:textId="77777777" w:rsidR="00F27F2F" w:rsidRDefault="0011719E" w:rsidP="001B01AE">
            <w:pPr>
              <w:spacing w:after="60"/>
              <w:jc w:val="both"/>
              <w:rPr>
                <w:rFonts w:cstheme="minorBidi"/>
                <w:sz w:val="26"/>
                <w:szCs w:val="26"/>
                <w:lang w:val="en-US"/>
              </w:rPr>
            </w:pPr>
            <w:hyperlink r:id="rId91">
              <w:r w:rsidR="00F27F2F" w:rsidRPr="033DB967">
                <w:rPr>
                  <w:rStyle w:val="Hyperlink"/>
                  <w:rFonts w:cstheme="minorBidi"/>
                  <w:sz w:val="26"/>
                  <w:szCs w:val="26"/>
                  <w:lang w:val="en-US"/>
                </w:rPr>
                <w:t>https://england.shelter.org.uk/</w:t>
              </w:r>
            </w:hyperlink>
            <w:r w:rsidR="00F27F2F" w:rsidRPr="033DB967">
              <w:rPr>
                <w:rFonts w:cstheme="minorBidi"/>
                <w:sz w:val="26"/>
                <w:szCs w:val="26"/>
                <w:lang w:val="en-US"/>
              </w:rPr>
              <w:t xml:space="preserve"> </w:t>
            </w:r>
          </w:p>
        </w:tc>
      </w:tr>
      <w:tr w:rsidR="00F27F2F" w14:paraId="3E3BB5EF" w14:textId="77777777" w:rsidTr="00F27F2F">
        <w:tc>
          <w:tcPr>
            <w:tcW w:w="407" w:type="dxa"/>
          </w:tcPr>
          <w:p w14:paraId="04EFB22C" w14:textId="77777777" w:rsidR="00F27F2F" w:rsidRPr="007420E1" w:rsidRDefault="00F27F2F" w:rsidP="001B01AE">
            <w:pPr>
              <w:spacing w:after="60"/>
              <w:jc w:val="both"/>
              <w:rPr>
                <w:rFonts w:cstheme="minorBidi"/>
                <w:sz w:val="26"/>
                <w:szCs w:val="26"/>
                <w:lang w:val="en-US"/>
              </w:rPr>
            </w:pPr>
          </w:p>
        </w:tc>
        <w:tc>
          <w:tcPr>
            <w:tcW w:w="1732" w:type="dxa"/>
          </w:tcPr>
          <w:p w14:paraId="7A930232" w14:textId="77777777" w:rsidR="00F27F2F" w:rsidRDefault="00F27F2F" w:rsidP="001B01AE">
            <w:pPr>
              <w:spacing w:after="60"/>
              <w:jc w:val="both"/>
              <w:rPr>
                <w:rFonts w:cstheme="minorBidi"/>
                <w:sz w:val="26"/>
                <w:szCs w:val="26"/>
                <w:lang w:val="en-US"/>
              </w:rPr>
            </w:pPr>
          </w:p>
        </w:tc>
        <w:tc>
          <w:tcPr>
            <w:tcW w:w="5900" w:type="dxa"/>
            <w:gridSpan w:val="2"/>
          </w:tcPr>
          <w:p w14:paraId="74C82B8D" w14:textId="77777777" w:rsidR="00F27F2F" w:rsidRPr="007420E1" w:rsidRDefault="00F27F2F" w:rsidP="001B01AE">
            <w:pPr>
              <w:spacing w:after="60"/>
              <w:jc w:val="both"/>
              <w:rPr>
                <w:rFonts w:cstheme="minorBidi"/>
                <w:sz w:val="26"/>
                <w:szCs w:val="26"/>
                <w:lang w:val="en-US"/>
              </w:rPr>
            </w:pPr>
          </w:p>
        </w:tc>
      </w:tr>
      <w:tr w:rsidR="00F27F2F" w14:paraId="33A312A3" w14:textId="77777777" w:rsidTr="00F27F2F">
        <w:tc>
          <w:tcPr>
            <w:tcW w:w="8039" w:type="dxa"/>
            <w:gridSpan w:val="4"/>
          </w:tcPr>
          <w:p w14:paraId="13BF7974" w14:textId="77777777" w:rsidR="00F27F2F" w:rsidRPr="00730B71" w:rsidRDefault="00F27F2F" w:rsidP="001B01AE">
            <w:pPr>
              <w:spacing w:after="60"/>
              <w:jc w:val="both"/>
              <w:rPr>
                <w:rFonts w:cstheme="minorBidi"/>
                <w:b/>
                <w:sz w:val="28"/>
                <w:szCs w:val="28"/>
                <w:lang w:val="en-US"/>
              </w:rPr>
            </w:pPr>
            <w:r w:rsidRPr="033DB967">
              <w:rPr>
                <w:rFonts w:cstheme="minorBidi"/>
                <w:b/>
                <w:sz w:val="28"/>
                <w:szCs w:val="28"/>
                <w:lang w:val="en-US"/>
              </w:rPr>
              <w:t>Social Care and Local Government Ombudsman</w:t>
            </w:r>
          </w:p>
        </w:tc>
      </w:tr>
      <w:tr w:rsidR="00F27F2F" w14:paraId="41C76662" w14:textId="77777777" w:rsidTr="00F27F2F">
        <w:tc>
          <w:tcPr>
            <w:tcW w:w="407" w:type="dxa"/>
          </w:tcPr>
          <w:p w14:paraId="120EB33C" w14:textId="77777777" w:rsidR="00F27F2F" w:rsidRPr="007420E1" w:rsidRDefault="00F27F2F" w:rsidP="001B01AE">
            <w:pPr>
              <w:spacing w:after="60"/>
              <w:jc w:val="both"/>
              <w:rPr>
                <w:rFonts w:cstheme="minorBidi"/>
                <w:sz w:val="26"/>
                <w:szCs w:val="26"/>
                <w:lang w:val="en-US"/>
              </w:rPr>
            </w:pPr>
          </w:p>
        </w:tc>
        <w:tc>
          <w:tcPr>
            <w:tcW w:w="7632" w:type="dxa"/>
            <w:gridSpan w:val="3"/>
          </w:tcPr>
          <w:p w14:paraId="58FECB3A"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 xml:space="preserve">The Ombudsman with responsibility for dealing with complaints about the actions of local authorities. </w:t>
            </w:r>
          </w:p>
        </w:tc>
      </w:tr>
      <w:tr w:rsidR="00F27F2F" w14:paraId="63241523" w14:textId="77777777" w:rsidTr="00F27F2F">
        <w:tc>
          <w:tcPr>
            <w:tcW w:w="407" w:type="dxa"/>
          </w:tcPr>
          <w:p w14:paraId="19AF902D" w14:textId="77777777" w:rsidR="00F27F2F" w:rsidRPr="007420E1" w:rsidRDefault="00F27F2F" w:rsidP="001B01AE">
            <w:pPr>
              <w:spacing w:after="60"/>
              <w:jc w:val="both"/>
              <w:rPr>
                <w:rFonts w:cstheme="minorBidi"/>
                <w:sz w:val="26"/>
                <w:szCs w:val="26"/>
                <w:lang w:val="en-US"/>
              </w:rPr>
            </w:pPr>
          </w:p>
        </w:tc>
        <w:tc>
          <w:tcPr>
            <w:tcW w:w="1732" w:type="dxa"/>
          </w:tcPr>
          <w:p w14:paraId="7F3AC844"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Availability</w:t>
            </w:r>
          </w:p>
        </w:tc>
        <w:tc>
          <w:tcPr>
            <w:tcW w:w="5900" w:type="dxa"/>
            <w:gridSpan w:val="2"/>
          </w:tcPr>
          <w:p w14:paraId="0D21C235" w14:textId="77777777" w:rsidR="00F27F2F" w:rsidRPr="007420E1" w:rsidRDefault="00F27F2F" w:rsidP="001B01AE">
            <w:pPr>
              <w:spacing w:after="60"/>
              <w:jc w:val="both"/>
              <w:rPr>
                <w:rFonts w:cstheme="minorBidi"/>
                <w:sz w:val="26"/>
                <w:szCs w:val="26"/>
                <w:lang w:val="en-US"/>
              </w:rPr>
            </w:pPr>
          </w:p>
        </w:tc>
      </w:tr>
      <w:tr w:rsidR="00F27F2F" w:rsidRPr="00345071" w14:paraId="05A5D302" w14:textId="77777777" w:rsidTr="00F27F2F">
        <w:tc>
          <w:tcPr>
            <w:tcW w:w="407" w:type="dxa"/>
          </w:tcPr>
          <w:p w14:paraId="7A4BCE28" w14:textId="77777777" w:rsidR="00F27F2F" w:rsidRPr="007420E1" w:rsidRDefault="00F27F2F" w:rsidP="001B01AE">
            <w:pPr>
              <w:spacing w:after="60"/>
              <w:jc w:val="both"/>
              <w:rPr>
                <w:rFonts w:cstheme="minorBidi"/>
                <w:sz w:val="26"/>
                <w:szCs w:val="26"/>
                <w:lang w:val="en-US"/>
              </w:rPr>
            </w:pPr>
          </w:p>
        </w:tc>
        <w:tc>
          <w:tcPr>
            <w:tcW w:w="1732" w:type="dxa"/>
          </w:tcPr>
          <w:p w14:paraId="4930CAB1"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Address:</w:t>
            </w:r>
          </w:p>
        </w:tc>
        <w:tc>
          <w:tcPr>
            <w:tcW w:w="5900" w:type="dxa"/>
            <w:gridSpan w:val="2"/>
          </w:tcPr>
          <w:p w14:paraId="6FDCD35F" w14:textId="77777777" w:rsidR="00F27F2F" w:rsidRPr="00345071" w:rsidRDefault="00F27F2F" w:rsidP="001B01AE">
            <w:pPr>
              <w:spacing w:after="60"/>
              <w:jc w:val="both"/>
              <w:rPr>
                <w:rFonts w:cstheme="minorBidi"/>
                <w:sz w:val="26"/>
                <w:szCs w:val="26"/>
              </w:rPr>
            </w:pPr>
            <w:r w:rsidRPr="033DB967">
              <w:rPr>
                <w:rFonts w:cstheme="minorBidi"/>
                <w:sz w:val="26"/>
                <w:szCs w:val="26"/>
              </w:rPr>
              <w:t>PO Box 4771, Coventry CV4 0EH</w:t>
            </w:r>
          </w:p>
        </w:tc>
      </w:tr>
      <w:tr w:rsidR="00F27F2F" w14:paraId="2FA63CD1" w14:textId="77777777" w:rsidTr="00F27F2F">
        <w:tc>
          <w:tcPr>
            <w:tcW w:w="407" w:type="dxa"/>
          </w:tcPr>
          <w:p w14:paraId="459CB1FE" w14:textId="77777777" w:rsidR="00F27F2F" w:rsidRPr="00345071" w:rsidRDefault="00F27F2F" w:rsidP="001B01AE">
            <w:pPr>
              <w:spacing w:after="60"/>
              <w:jc w:val="both"/>
              <w:rPr>
                <w:rFonts w:cstheme="minorBidi"/>
                <w:sz w:val="26"/>
                <w:szCs w:val="26"/>
              </w:rPr>
            </w:pPr>
          </w:p>
        </w:tc>
        <w:tc>
          <w:tcPr>
            <w:tcW w:w="1732" w:type="dxa"/>
          </w:tcPr>
          <w:p w14:paraId="276534F1"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Tel:</w:t>
            </w:r>
          </w:p>
        </w:tc>
        <w:tc>
          <w:tcPr>
            <w:tcW w:w="5900" w:type="dxa"/>
            <w:gridSpan w:val="2"/>
          </w:tcPr>
          <w:p w14:paraId="70ACC8F4" w14:textId="77777777" w:rsidR="00F27F2F" w:rsidRPr="007420E1" w:rsidRDefault="00F27F2F" w:rsidP="001B01AE">
            <w:pPr>
              <w:spacing w:after="60"/>
              <w:jc w:val="both"/>
              <w:rPr>
                <w:rFonts w:cstheme="minorBidi"/>
                <w:sz w:val="26"/>
                <w:szCs w:val="26"/>
                <w:lang w:val="en-US"/>
              </w:rPr>
            </w:pPr>
            <w:r w:rsidRPr="033DB967">
              <w:rPr>
                <w:rFonts w:cstheme="minorBidi"/>
                <w:sz w:val="26"/>
                <w:szCs w:val="26"/>
                <w:lang w:val="en-US"/>
              </w:rPr>
              <w:t>0300 061 0614 (complaint helpline)</w:t>
            </w:r>
          </w:p>
        </w:tc>
      </w:tr>
      <w:tr w:rsidR="00F27F2F" w:rsidRPr="0099517E" w14:paraId="03FBEEE4" w14:textId="77777777" w:rsidTr="00F27F2F">
        <w:tc>
          <w:tcPr>
            <w:tcW w:w="407" w:type="dxa"/>
          </w:tcPr>
          <w:p w14:paraId="1777E14A" w14:textId="77777777" w:rsidR="00F27F2F" w:rsidRPr="007420E1" w:rsidRDefault="00F27F2F" w:rsidP="001B01AE">
            <w:pPr>
              <w:spacing w:after="60"/>
              <w:jc w:val="both"/>
              <w:rPr>
                <w:rFonts w:cstheme="minorBidi"/>
                <w:sz w:val="26"/>
                <w:szCs w:val="26"/>
                <w:lang w:val="en-US"/>
              </w:rPr>
            </w:pPr>
          </w:p>
        </w:tc>
        <w:tc>
          <w:tcPr>
            <w:tcW w:w="1732" w:type="dxa"/>
          </w:tcPr>
          <w:p w14:paraId="6D0A92AC"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Complaint form:</w:t>
            </w:r>
          </w:p>
        </w:tc>
        <w:tc>
          <w:tcPr>
            <w:tcW w:w="5900" w:type="dxa"/>
            <w:gridSpan w:val="2"/>
          </w:tcPr>
          <w:p w14:paraId="49A9B291" w14:textId="77777777" w:rsidR="00F27F2F" w:rsidRDefault="0011719E" w:rsidP="001B01AE">
            <w:pPr>
              <w:spacing w:after="60"/>
              <w:jc w:val="both"/>
              <w:rPr>
                <w:rFonts w:cstheme="minorBidi"/>
                <w:sz w:val="26"/>
                <w:szCs w:val="26"/>
                <w:lang w:val="de-DE"/>
              </w:rPr>
            </w:pPr>
            <w:hyperlink r:id="rId92">
              <w:r w:rsidR="00F27F2F" w:rsidRPr="033DB967">
                <w:rPr>
                  <w:rStyle w:val="Hyperlink"/>
                  <w:rFonts w:cstheme="minorBidi"/>
                  <w:sz w:val="26"/>
                  <w:szCs w:val="26"/>
                  <w:lang w:val="de-DE"/>
                </w:rPr>
                <w:t>https://complaints.lgo.org.uk/</w:t>
              </w:r>
            </w:hyperlink>
            <w:r w:rsidR="00F27F2F" w:rsidRPr="033DB967">
              <w:rPr>
                <w:rFonts w:cstheme="minorBidi"/>
                <w:sz w:val="26"/>
                <w:szCs w:val="26"/>
                <w:lang w:val="de-DE"/>
              </w:rPr>
              <w:t xml:space="preserve"> (online)</w:t>
            </w:r>
          </w:p>
          <w:p w14:paraId="0E3435AD" w14:textId="77777777" w:rsidR="00F27F2F" w:rsidRPr="0099517E" w:rsidRDefault="0011719E" w:rsidP="001B01AE">
            <w:pPr>
              <w:spacing w:after="60"/>
              <w:jc w:val="both"/>
              <w:rPr>
                <w:rFonts w:cstheme="minorBidi"/>
                <w:sz w:val="26"/>
                <w:szCs w:val="26"/>
                <w:lang w:val="it-IT"/>
              </w:rPr>
            </w:pPr>
            <w:hyperlink r:id="rId93">
              <w:r w:rsidR="00F27F2F" w:rsidRPr="033DB967">
                <w:rPr>
                  <w:rStyle w:val="Hyperlink"/>
                  <w:rFonts w:cstheme="minorBidi"/>
                  <w:sz w:val="26"/>
                  <w:szCs w:val="26"/>
                  <w:lang w:val="it-IT"/>
                </w:rPr>
                <w:t>https://www.lgo.org.uk/complain-to-us-by-post</w:t>
              </w:r>
            </w:hyperlink>
            <w:r w:rsidR="00F27F2F" w:rsidRPr="033DB967">
              <w:rPr>
                <w:rFonts w:cstheme="minorBidi"/>
                <w:sz w:val="26"/>
                <w:szCs w:val="26"/>
                <w:lang w:val="it-IT"/>
              </w:rPr>
              <w:t xml:space="preserve"> (postal version)</w:t>
            </w:r>
          </w:p>
        </w:tc>
      </w:tr>
      <w:tr w:rsidR="00F27F2F" w14:paraId="043DADFE" w14:textId="77777777" w:rsidTr="00F27F2F">
        <w:tc>
          <w:tcPr>
            <w:tcW w:w="407" w:type="dxa"/>
          </w:tcPr>
          <w:p w14:paraId="7308476A" w14:textId="77777777" w:rsidR="00F27F2F" w:rsidRPr="007420E1" w:rsidRDefault="00F27F2F" w:rsidP="001B01AE">
            <w:pPr>
              <w:spacing w:after="60"/>
              <w:jc w:val="both"/>
              <w:rPr>
                <w:rFonts w:cstheme="minorBidi"/>
                <w:sz w:val="26"/>
                <w:szCs w:val="26"/>
                <w:lang w:val="en-US"/>
              </w:rPr>
            </w:pPr>
          </w:p>
        </w:tc>
        <w:tc>
          <w:tcPr>
            <w:tcW w:w="1732" w:type="dxa"/>
          </w:tcPr>
          <w:p w14:paraId="1FA89C41" w14:textId="77777777" w:rsidR="00F27F2F" w:rsidRDefault="00F27F2F" w:rsidP="001B01AE">
            <w:pPr>
              <w:spacing w:after="60"/>
              <w:jc w:val="both"/>
              <w:rPr>
                <w:rFonts w:cstheme="minorBidi"/>
                <w:sz w:val="26"/>
                <w:szCs w:val="26"/>
                <w:lang w:val="en-US"/>
              </w:rPr>
            </w:pPr>
            <w:r w:rsidRPr="033DB967">
              <w:rPr>
                <w:rFonts w:cstheme="minorBidi"/>
                <w:sz w:val="26"/>
                <w:szCs w:val="26"/>
                <w:lang w:val="en-US"/>
              </w:rPr>
              <w:t>Website:</w:t>
            </w:r>
          </w:p>
        </w:tc>
        <w:tc>
          <w:tcPr>
            <w:tcW w:w="5900" w:type="dxa"/>
            <w:gridSpan w:val="2"/>
          </w:tcPr>
          <w:p w14:paraId="227F2F13" w14:textId="77777777" w:rsidR="00F27F2F" w:rsidRPr="007420E1" w:rsidRDefault="0011719E" w:rsidP="001B01AE">
            <w:pPr>
              <w:spacing w:after="60"/>
              <w:jc w:val="both"/>
              <w:rPr>
                <w:rFonts w:cstheme="minorBidi"/>
                <w:sz w:val="26"/>
                <w:szCs w:val="26"/>
                <w:lang w:val="en-US"/>
              </w:rPr>
            </w:pPr>
            <w:hyperlink r:id="rId94">
              <w:r w:rsidR="00F27F2F" w:rsidRPr="033DB967">
                <w:rPr>
                  <w:rStyle w:val="Hyperlink"/>
                  <w:rFonts w:cstheme="minorBidi"/>
                  <w:sz w:val="26"/>
                  <w:szCs w:val="26"/>
                  <w:lang w:val="en-US"/>
                </w:rPr>
                <w:t>https://www.lgo.org.uk</w:t>
              </w:r>
            </w:hyperlink>
            <w:r w:rsidR="00F27F2F" w:rsidRPr="033DB967">
              <w:rPr>
                <w:rFonts w:cstheme="minorBidi"/>
                <w:sz w:val="26"/>
                <w:szCs w:val="26"/>
                <w:lang w:val="en-US"/>
              </w:rPr>
              <w:t xml:space="preserve"> </w:t>
            </w:r>
          </w:p>
        </w:tc>
      </w:tr>
    </w:tbl>
    <w:p w14:paraId="4D48A4B1" w14:textId="77777777" w:rsidR="00F27F2F" w:rsidRDefault="00F27F2F" w:rsidP="001B01AE">
      <w:pPr>
        <w:tabs>
          <w:tab w:val="left" w:pos="3980"/>
        </w:tabs>
        <w:jc w:val="both"/>
        <w:rPr>
          <w:rFonts w:cstheme="minorBidi"/>
          <w:sz w:val="26"/>
          <w:szCs w:val="26"/>
          <w:lang w:val="en-US"/>
        </w:rPr>
      </w:pPr>
      <w:r w:rsidRPr="033DB967">
        <w:rPr>
          <w:rFonts w:cstheme="minorBidi"/>
          <w:sz w:val="26"/>
          <w:szCs w:val="26"/>
          <w:lang w:val="en-US"/>
        </w:rPr>
        <w:br w:type="page"/>
      </w:r>
    </w:p>
    <w:p w14:paraId="6180811D" w14:textId="77777777" w:rsidR="00F27F2F" w:rsidRDefault="00F27F2F" w:rsidP="001B01AE">
      <w:pPr>
        <w:pStyle w:val="Heading2"/>
        <w:tabs>
          <w:tab w:val="left" w:pos="860"/>
          <w:tab w:val="left" w:pos="861"/>
        </w:tabs>
        <w:ind w:left="0" w:firstLine="0"/>
        <w:jc w:val="both"/>
        <w:rPr>
          <w:color w:val="385522"/>
          <w:spacing w:val="-3"/>
        </w:rPr>
      </w:pPr>
    </w:p>
    <w:p w14:paraId="1CADEB8C" w14:textId="5C526C48" w:rsidR="00DE5CA4" w:rsidRPr="00F27F2F" w:rsidRDefault="00F27F2F" w:rsidP="001B01AE">
      <w:pPr>
        <w:pStyle w:val="Heading2"/>
        <w:numPr>
          <w:ilvl w:val="0"/>
          <w:numId w:val="1"/>
        </w:numPr>
        <w:tabs>
          <w:tab w:val="left" w:pos="860"/>
          <w:tab w:val="left" w:pos="861"/>
        </w:tabs>
        <w:ind w:hanging="860"/>
        <w:jc w:val="both"/>
      </w:pPr>
      <w:bookmarkStart w:id="37" w:name="_Appendix_D_–"/>
      <w:bookmarkStart w:id="38" w:name="_Toc92881146"/>
      <w:bookmarkEnd w:id="37"/>
      <w:r>
        <w:rPr>
          <w:color w:val="385522"/>
          <w:spacing w:val="-3"/>
        </w:rPr>
        <w:t>Appendix D – Links to Legislation and Statutory Guidance</w:t>
      </w:r>
      <w:bookmarkEnd w:id="38"/>
    </w:p>
    <w:p w14:paraId="030C41C4" w14:textId="0843ABC9" w:rsidR="00F27F2F" w:rsidRDefault="00F27F2F" w:rsidP="001B01AE">
      <w:pPr>
        <w:pStyle w:val="Heading2"/>
        <w:tabs>
          <w:tab w:val="left" w:pos="860"/>
          <w:tab w:val="left" w:pos="861"/>
        </w:tabs>
        <w:ind w:left="0" w:firstLine="0"/>
        <w:jc w:val="both"/>
        <w:rPr>
          <w:color w:val="385522"/>
          <w:spacing w:val="-3"/>
        </w:rPr>
      </w:pPr>
    </w:p>
    <w:p w14:paraId="4FF3685D" w14:textId="29C84E74" w:rsidR="00F27F2F" w:rsidRDefault="00F27F2F" w:rsidP="001B01AE">
      <w:pPr>
        <w:ind w:left="1418" w:hanging="567"/>
        <w:jc w:val="both"/>
        <w:rPr>
          <w:rFonts w:cstheme="minorBidi"/>
          <w:b/>
          <w:sz w:val="26"/>
          <w:szCs w:val="26"/>
          <w:lang w:val="en-US"/>
        </w:rPr>
      </w:pPr>
      <w:r w:rsidRPr="033DB967">
        <w:rPr>
          <w:rFonts w:cstheme="minorBidi"/>
          <w:b/>
          <w:sz w:val="26"/>
          <w:szCs w:val="26"/>
          <w:lang w:val="en-US"/>
        </w:rPr>
        <w:t>Key legislation</w:t>
      </w:r>
    </w:p>
    <w:p w14:paraId="04768B64" w14:textId="77777777" w:rsidR="00F27F2F" w:rsidRPr="004839E9" w:rsidRDefault="00F27F2F" w:rsidP="001B01AE">
      <w:pPr>
        <w:ind w:left="1418" w:hanging="567"/>
        <w:jc w:val="both"/>
        <w:rPr>
          <w:rFonts w:cstheme="minorBidi"/>
          <w:b/>
          <w:sz w:val="26"/>
          <w:szCs w:val="26"/>
          <w:lang w:val="en-US"/>
        </w:rPr>
      </w:pPr>
    </w:p>
    <w:p w14:paraId="47F7961F" w14:textId="77777777" w:rsidR="00F27F2F" w:rsidRDefault="00F27F2F" w:rsidP="001B01AE">
      <w:pPr>
        <w:ind w:left="851"/>
        <w:rPr>
          <w:rFonts w:cstheme="minorBidi"/>
          <w:sz w:val="26"/>
          <w:szCs w:val="26"/>
          <w:lang w:val="en-US"/>
        </w:rPr>
      </w:pPr>
      <w:r w:rsidRPr="033DB967">
        <w:rPr>
          <w:rFonts w:cstheme="minorBidi"/>
          <w:sz w:val="26"/>
          <w:szCs w:val="26"/>
          <w:lang w:val="en-US"/>
        </w:rPr>
        <w:t>Children Act 1989</w:t>
      </w:r>
      <w:r>
        <w:br/>
      </w:r>
      <w:hyperlink r:id="rId95">
        <w:r w:rsidRPr="033DB967">
          <w:rPr>
            <w:rStyle w:val="Hyperlink"/>
            <w:rFonts w:cstheme="minorBidi"/>
            <w:sz w:val="26"/>
            <w:szCs w:val="26"/>
            <w:lang w:val="en-US"/>
          </w:rPr>
          <w:t>https://www.legislation.gov.uk/ukpga/1989/41/contents</w:t>
        </w:r>
      </w:hyperlink>
    </w:p>
    <w:p w14:paraId="0046F10B" w14:textId="77777777" w:rsidR="00F27F2F" w:rsidRDefault="00F27F2F" w:rsidP="001B01AE">
      <w:pPr>
        <w:ind w:left="851"/>
        <w:rPr>
          <w:rFonts w:cstheme="minorBidi"/>
          <w:sz w:val="26"/>
          <w:szCs w:val="26"/>
          <w:lang w:val="en-US"/>
        </w:rPr>
      </w:pPr>
      <w:r w:rsidRPr="033DB967">
        <w:rPr>
          <w:rFonts w:cstheme="minorBidi"/>
          <w:sz w:val="26"/>
          <w:szCs w:val="26"/>
          <w:lang w:val="en-US"/>
        </w:rPr>
        <w:t>Housing Act 1996</w:t>
      </w:r>
      <w:r>
        <w:br/>
      </w:r>
      <w:hyperlink r:id="rId96">
        <w:r w:rsidRPr="033DB967">
          <w:rPr>
            <w:rStyle w:val="Hyperlink"/>
            <w:rFonts w:cstheme="minorBidi"/>
            <w:sz w:val="26"/>
            <w:szCs w:val="26"/>
            <w:lang w:val="en-US"/>
          </w:rPr>
          <w:t>https://www.legislation.gov.uk/ukpga/1996/52/contents</w:t>
        </w:r>
      </w:hyperlink>
    </w:p>
    <w:p w14:paraId="47A3386B" w14:textId="77777777" w:rsidR="00F27F2F" w:rsidRDefault="00F27F2F" w:rsidP="001B01AE">
      <w:pPr>
        <w:ind w:left="1418"/>
        <w:jc w:val="both"/>
        <w:rPr>
          <w:rFonts w:cstheme="minorBidi"/>
          <w:b/>
          <w:sz w:val="26"/>
          <w:szCs w:val="26"/>
          <w:lang w:val="en-US"/>
        </w:rPr>
      </w:pPr>
    </w:p>
    <w:p w14:paraId="3C99D4F0" w14:textId="4E797DDD" w:rsidR="00F27F2F" w:rsidRDefault="00F27F2F" w:rsidP="001B01AE">
      <w:pPr>
        <w:ind w:left="851"/>
        <w:jc w:val="both"/>
        <w:rPr>
          <w:rFonts w:cstheme="minorBidi"/>
          <w:b/>
          <w:sz w:val="26"/>
          <w:szCs w:val="26"/>
          <w:lang w:val="en-US"/>
        </w:rPr>
      </w:pPr>
      <w:r w:rsidRPr="033DB967">
        <w:rPr>
          <w:rFonts w:cstheme="minorBidi"/>
          <w:b/>
          <w:sz w:val="26"/>
          <w:szCs w:val="26"/>
          <w:lang w:val="en-US"/>
        </w:rPr>
        <w:t>Joint Guidance</w:t>
      </w:r>
    </w:p>
    <w:p w14:paraId="25DE71E9" w14:textId="77777777" w:rsidR="00F27F2F" w:rsidRPr="004839E9" w:rsidRDefault="00F27F2F" w:rsidP="001B01AE">
      <w:pPr>
        <w:ind w:left="851"/>
        <w:jc w:val="both"/>
        <w:rPr>
          <w:rFonts w:cstheme="minorBidi"/>
          <w:b/>
          <w:sz w:val="26"/>
          <w:szCs w:val="26"/>
          <w:lang w:val="en-US"/>
        </w:rPr>
      </w:pPr>
    </w:p>
    <w:p w14:paraId="748ADFE4" w14:textId="561EF96D" w:rsidR="00F27F2F" w:rsidRDefault="00F27F2F" w:rsidP="001B01AE">
      <w:pPr>
        <w:ind w:left="851"/>
        <w:rPr>
          <w:rFonts w:cstheme="minorBidi"/>
          <w:sz w:val="26"/>
          <w:szCs w:val="26"/>
          <w:lang w:val="en-US"/>
        </w:rPr>
      </w:pPr>
      <w:r w:rsidRPr="033DB967">
        <w:rPr>
          <w:rFonts w:cstheme="minorBidi"/>
          <w:i/>
          <w:iCs/>
          <w:sz w:val="26"/>
          <w:szCs w:val="26"/>
          <w:lang w:val="en-US"/>
        </w:rPr>
        <w:t>Prevention of homelessness and provision of accommodation for 16 and 17 year old young people who may be homeless and/or require accommodation</w:t>
      </w:r>
      <w:r w:rsidRPr="033DB967">
        <w:rPr>
          <w:rFonts w:cstheme="minorBidi"/>
          <w:sz w:val="26"/>
          <w:szCs w:val="26"/>
          <w:lang w:val="en-US"/>
        </w:rPr>
        <w:t xml:space="preserve"> </w:t>
      </w:r>
      <w:r>
        <w:br/>
      </w:r>
      <w:r w:rsidRPr="033DB967">
        <w:rPr>
          <w:rFonts w:cstheme="minorBidi"/>
          <w:sz w:val="26"/>
          <w:szCs w:val="26"/>
          <w:lang w:val="en-US"/>
        </w:rPr>
        <w:t>(April 2010; updated since</w:t>
      </w:r>
      <w:r>
        <w:br/>
      </w:r>
      <w:hyperlink r:id="rId97">
        <w:r w:rsidRPr="033DB967">
          <w:rPr>
            <w:rStyle w:val="Hyperlink"/>
            <w:rFonts w:cstheme="minorBidi"/>
            <w:sz w:val="26"/>
            <w:szCs w:val="26"/>
            <w:lang w:val="en-US"/>
          </w:rPr>
          <w:t>https://www.gov.uk/government/publications/provision-of-accommodation-for-16-and-17-year-olds-who-may-be-homeless-and-or-require-accommodation</w:t>
        </w:r>
        <w:r>
          <w:br/>
        </w:r>
      </w:hyperlink>
      <w:r w:rsidRPr="033DB967">
        <w:rPr>
          <w:rFonts w:cstheme="minorBidi"/>
          <w:sz w:val="26"/>
          <w:szCs w:val="26"/>
          <w:lang w:val="en-US"/>
        </w:rPr>
        <w:t>(April 2010; updated since)</w:t>
      </w:r>
    </w:p>
    <w:p w14:paraId="7D53B392" w14:textId="77777777" w:rsidR="00F27F2F" w:rsidRPr="004F69BA" w:rsidRDefault="00F27F2F" w:rsidP="001B01AE">
      <w:pPr>
        <w:jc w:val="both"/>
        <w:rPr>
          <w:rFonts w:cstheme="minorBidi"/>
          <w:sz w:val="26"/>
          <w:szCs w:val="26"/>
          <w:lang w:val="en-US"/>
        </w:rPr>
      </w:pPr>
    </w:p>
    <w:p w14:paraId="0EBC1ADA" w14:textId="61C4BD53" w:rsidR="00F27F2F" w:rsidRDefault="00F27F2F" w:rsidP="001B01AE">
      <w:pPr>
        <w:ind w:left="851"/>
        <w:jc w:val="both"/>
        <w:rPr>
          <w:rFonts w:cstheme="minorBidi"/>
          <w:b/>
          <w:sz w:val="26"/>
          <w:szCs w:val="26"/>
          <w:lang w:val="en-US"/>
        </w:rPr>
      </w:pPr>
      <w:r w:rsidRPr="033DB967">
        <w:rPr>
          <w:rFonts w:cstheme="minorBidi"/>
          <w:b/>
          <w:sz w:val="26"/>
          <w:szCs w:val="26"/>
          <w:lang w:val="en-US"/>
        </w:rPr>
        <w:t>Other statutory guidance</w:t>
      </w:r>
    </w:p>
    <w:p w14:paraId="53A01682" w14:textId="77777777" w:rsidR="00F27F2F" w:rsidRPr="004839E9" w:rsidRDefault="00F27F2F" w:rsidP="001B01AE">
      <w:pPr>
        <w:ind w:left="851"/>
        <w:jc w:val="both"/>
        <w:rPr>
          <w:rFonts w:cstheme="minorBidi"/>
          <w:b/>
          <w:sz w:val="26"/>
          <w:szCs w:val="26"/>
          <w:lang w:val="en-US"/>
        </w:rPr>
      </w:pPr>
    </w:p>
    <w:p w14:paraId="615EDBC2" w14:textId="77777777" w:rsidR="00F27F2F" w:rsidRDefault="00F27F2F" w:rsidP="001B01AE">
      <w:pPr>
        <w:ind w:left="851"/>
        <w:rPr>
          <w:rFonts w:cstheme="minorBidi"/>
          <w:sz w:val="26"/>
          <w:szCs w:val="26"/>
          <w:lang w:val="en-US"/>
        </w:rPr>
      </w:pPr>
      <w:r w:rsidRPr="033DB967">
        <w:rPr>
          <w:rFonts w:cstheme="minorBidi"/>
          <w:i/>
          <w:iCs/>
          <w:sz w:val="26"/>
          <w:szCs w:val="26"/>
          <w:lang w:val="en-US"/>
        </w:rPr>
        <w:t xml:space="preserve">Homelessness code of guidance for local authorities </w:t>
      </w:r>
      <w:r>
        <w:br/>
      </w:r>
      <w:hyperlink r:id="rId98">
        <w:r w:rsidRPr="033DB967">
          <w:rPr>
            <w:rStyle w:val="Hyperlink"/>
            <w:rFonts w:cstheme="minorBidi"/>
            <w:sz w:val="26"/>
            <w:szCs w:val="26"/>
            <w:lang w:val="en-US"/>
          </w:rPr>
          <w:t>https://www.gov.uk/guidance/homelessness-code-of-guidance-for-local-authorities</w:t>
        </w:r>
        <w:r>
          <w:br/>
        </w:r>
      </w:hyperlink>
      <w:r w:rsidRPr="033DB967">
        <w:rPr>
          <w:rFonts w:cstheme="minorBidi"/>
          <w:sz w:val="26"/>
          <w:szCs w:val="26"/>
          <w:lang w:val="en-US"/>
        </w:rPr>
        <w:t>(February 2018; updated since)</w:t>
      </w:r>
    </w:p>
    <w:p w14:paraId="0F219505" w14:textId="77777777" w:rsidR="00F27F2F" w:rsidRDefault="00F27F2F" w:rsidP="001B01AE">
      <w:pPr>
        <w:ind w:left="851"/>
        <w:rPr>
          <w:rFonts w:cstheme="minorBidi"/>
          <w:sz w:val="26"/>
          <w:szCs w:val="26"/>
          <w:lang w:val="en-US"/>
        </w:rPr>
      </w:pPr>
      <w:r w:rsidRPr="033DB967">
        <w:rPr>
          <w:rFonts w:cstheme="minorBidi"/>
          <w:i/>
          <w:sz w:val="26"/>
          <w:szCs w:val="26"/>
          <w:lang w:val="en-US"/>
        </w:rPr>
        <w:t xml:space="preserve">Working Together to Safeguard Children: A guide to inter-agency working to safeguard and promote the welfare of children </w:t>
      </w:r>
      <w:r>
        <w:br/>
      </w:r>
      <w:hyperlink r:id="rId99">
        <w:r w:rsidRPr="033DB967">
          <w:rPr>
            <w:rStyle w:val="Hyperlink"/>
            <w:rFonts w:cstheme="minorBidi"/>
            <w:sz w:val="26"/>
            <w:szCs w:val="26"/>
            <w:lang w:val="en-US"/>
          </w:rPr>
          <w:t>https://www.gov.uk/government/publications/working-together-to-safeguard-children--2</w:t>
        </w:r>
        <w:r>
          <w:br/>
        </w:r>
      </w:hyperlink>
      <w:r w:rsidRPr="033DB967">
        <w:rPr>
          <w:rFonts w:cstheme="minorBidi"/>
          <w:sz w:val="26"/>
          <w:szCs w:val="26"/>
          <w:lang w:val="en-US"/>
        </w:rPr>
        <w:t>(March 2015; updated since)</w:t>
      </w:r>
    </w:p>
    <w:p w14:paraId="165E97BE" w14:textId="77777777" w:rsidR="00F27F2F" w:rsidRPr="00834C19" w:rsidRDefault="00F27F2F" w:rsidP="001B01AE">
      <w:pPr>
        <w:ind w:left="851"/>
        <w:rPr>
          <w:rFonts w:cstheme="minorBidi"/>
          <w:sz w:val="26"/>
          <w:szCs w:val="26"/>
          <w:lang w:val="en-US"/>
        </w:rPr>
      </w:pPr>
      <w:r w:rsidRPr="033DB967">
        <w:rPr>
          <w:rFonts w:cstheme="minorBidi"/>
          <w:i/>
          <w:iCs/>
          <w:sz w:val="26"/>
          <w:szCs w:val="26"/>
          <w:lang w:val="en-US"/>
        </w:rPr>
        <w:t>Children Act 1989 guidance and regulations Volume 2: care planning, placement and case review</w:t>
      </w:r>
      <w:r>
        <w:br/>
      </w:r>
      <w:hyperlink r:id="rId100">
        <w:r w:rsidRPr="033DB967">
          <w:rPr>
            <w:rStyle w:val="Hyperlink"/>
            <w:rFonts w:cstheme="minorBidi"/>
            <w:sz w:val="26"/>
            <w:szCs w:val="26"/>
            <w:lang w:val="en-US"/>
          </w:rPr>
          <w:t>https://www.gov.uk/government/publications/children-act-1989-care-planning-placement-and-case-review</w:t>
        </w:r>
        <w:r>
          <w:br/>
        </w:r>
      </w:hyperlink>
      <w:r w:rsidRPr="033DB967">
        <w:rPr>
          <w:rFonts w:cstheme="minorBidi"/>
          <w:sz w:val="26"/>
          <w:szCs w:val="26"/>
          <w:lang w:val="en-US"/>
        </w:rPr>
        <w:t>(March 2010; updated since)</w:t>
      </w:r>
    </w:p>
    <w:p w14:paraId="45F00CF8" w14:textId="77777777" w:rsidR="00F27F2F" w:rsidRPr="007B3233" w:rsidRDefault="00F27F2F" w:rsidP="001B01AE">
      <w:pPr>
        <w:ind w:left="851"/>
        <w:rPr>
          <w:rFonts w:cstheme="minorBidi"/>
          <w:sz w:val="26"/>
          <w:szCs w:val="26"/>
          <w:lang w:val="en-US"/>
        </w:rPr>
      </w:pPr>
      <w:r w:rsidRPr="033DB967">
        <w:rPr>
          <w:rFonts w:cstheme="minorBidi"/>
          <w:i/>
          <w:iCs/>
          <w:sz w:val="26"/>
          <w:szCs w:val="26"/>
          <w:lang w:val="en-US"/>
        </w:rPr>
        <w:t>Children Act 1989 Volume 3: transition to adulthood for care leavers</w:t>
      </w:r>
      <w:r>
        <w:br/>
      </w:r>
      <w:hyperlink r:id="rId101">
        <w:r w:rsidRPr="033DB967">
          <w:rPr>
            <w:rStyle w:val="Hyperlink"/>
            <w:rFonts w:cstheme="minorBidi"/>
            <w:sz w:val="26"/>
            <w:szCs w:val="26"/>
            <w:lang w:val="en-US"/>
          </w:rPr>
          <w:t>https://www.gov.uk/government/publications/children-act-1989-transition-to-adulthood-for-care-leavers</w:t>
        </w:r>
        <w:r>
          <w:br/>
        </w:r>
      </w:hyperlink>
      <w:r w:rsidRPr="033DB967">
        <w:rPr>
          <w:rFonts w:cstheme="minorBidi"/>
          <w:sz w:val="26"/>
          <w:szCs w:val="26"/>
          <w:lang w:val="en-US"/>
        </w:rPr>
        <w:t>(October 2010; updated since)</w:t>
      </w:r>
    </w:p>
    <w:p w14:paraId="252E61BC" w14:textId="77777777" w:rsidR="00F27F2F" w:rsidRDefault="00F27F2F" w:rsidP="001B01AE">
      <w:pPr>
        <w:ind w:left="851"/>
        <w:rPr>
          <w:rFonts w:cstheme="minorBidi"/>
          <w:sz w:val="26"/>
          <w:szCs w:val="26"/>
          <w:lang w:val="en-US"/>
        </w:rPr>
      </w:pPr>
      <w:r w:rsidRPr="033DB967">
        <w:rPr>
          <w:rFonts w:cstheme="minorBidi"/>
          <w:sz w:val="26"/>
          <w:szCs w:val="26"/>
          <w:lang w:val="en-US"/>
        </w:rPr>
        <w:t>The Children Act 1989 Guidance and Regulations: Local authority responsibilities towards former looked after children in custody</w:t>
      </w:r>
      <w:r>
        <w:br/>
      </w:r>
      <w:hyperlink r:id="rId102">
        <w:r w:rsidRPr="033DB967">
          <w:rPr>
            <w:rStyle w:val="Hyperlink"/>
            <w:rFonts w:cstheme="minorBidi"/>
            <w:sz w:val="26"/>
            <w:szCs w:val="26"/>
            <w:lang w:val="en-US"/>
          </w:rPr>
          <w:t>https://www.gov.uk/government/publications/children-act-1989-former-looked-after-children-in-custody</w:t>
        </w:r>
        <w:r>
          <w:br/>
        </w:r>
      </w:hyperlink>
      <w:r w:rsidRPr="033DB967">
        <w:rPr>
          <w:rFonts w:cstheme="minorBidi"/>
          <w:sz w:val="26"/>
          <w:szCs w:val="26"/>
          <w:lang w:val="en-US"/>
        </w:rPr>
        <w:t>(November 2010)</w:t>
      </w:r>
    </w:p>
    <w:p w14:paraId="7F682264" w14:textId="77777777" w:rsidR="00F27F2F" w:rsidRDefault="00F27F2F" w:rsidP="001B01AE">
      <w:pPr>
        <w:ind w:left="851"/>
        <w:rPr>
          <w:rFonts w:cstheme="minorBidi"/>
          <w:sz w:val="26"/>
          <w:szCs w:val="26"/>
          <w:lang w:val="en-US"/>
        </w:rPr>
      </w:pPr>
      <w:r w:rsidRPr="033DB967">
        <w:rPr>
          <w:rFonts w:cstheme="minorBidi"/>
          <w:sz w:val="26"/>
          <w:szCs w:val="26"/>
          <w:lang w:val="en-US"/>
        </w:rPr>
        <w:t xml:space="preserve">Care of unaccompanied migrant children and child victims of modern </w:t>
      </w:r>
      <w:r w:rsidRPr="033DB967">
        <w:rPr>
          <w:rFonts w:cstheme="minorBidi"/>
          <w:sz w:val="26"/>
          <w:szCs w:val="26"/>
          <w:lang w:val="en-US"/>
        </w:rPr>
        <w:lastRenderedPageBreak/>
        <w:t>slavery: Statutory guidance for local authorities</w:t>
      </w:r>
      <w:r>
        <w:br/>
      </w:r>
      <w:hyperlink r:id="rId103">
        <w:r w:rsidRPr="033DB967">
          <w:rPr>
            <w:rStyle w:val="Hyperlink"/>
            <w:rFonts w:cstheme="minorBidi"/>
            <w:sz w:val="26"/>
            <w:szCs w:val="26"/>
            <w:lang w:val="en-US"/>
          </w:rPr>
          <w:t>https://www.gov.uk/government/publications/care-of-unaccompanied-and-trafficked-children</w:t>
        </w:r>
        <w:r>
          <w:br/>
        </w:r>
      </w:hyperlink>
      <w:r w:rsidRPr="033DB967">
        <w:rPr>
          <w:rFonts w:cstheme="minorBidi"/>
          <w:sz w:val="26"/>
          <w:szCs w:val="26"/>
          <w:lang w:val="en-US"/>
        </w:rPr>
        <w:t>(November 2017)</w:t>
      </w:r>
    </w:p>
    <w:p w14:paraId="58FC3FE7" w14:textId="77777777" w:rsidR="00F27F2F" w:rsidRDefault="00F27F2F" w:rsidP="001B01AE">
      <w:pPr>
        <w:ind w:left="851"/>
        <w:jc w:val="both"/>
        <w:rPr>
          <w:rFonts w:cstheme="minorBidi"/>
          <w:sz w:val="26"/>
          <w:szCs w:val="26"/>
          <w:lang w:val="en-US"/>
        </w:rPr>
      </w:pPr>
      <w:r w:rsidRPr="033DB967">
        <w:rPr>
          <w:rFonts w:cstheme="minorBidi"/>
          <w:sz w:val="26"/>
          <w:szCs w:val="26"/>
          <w:lang w:val="en-US"/>
        </w:rPr>
        <w:t xml:space="preserve">Statutory guidance on children who run away or go missing </w:t>
      </w:r>
      <w:r>
        <w:br/>
      </w:r>
      <w:hyperlink r:id="rId104">
        <w:r w:rsidRPr="033DB967">
          <w:rPr>
            <w:rStyle w:val="Hyperlink"/>
            <w:rFonts w:cstheme="minorBidi"/>
            <w:sz w:val="26"/>
            <w:szCs w:val="26"/>
            <w:lang w:val="en-US"/>
          </w:rPr>
          <w:t>https://www.gov.uk/government/publications/children-who-run-away-or-go-missing-from-home-or-care</w:t>
        </w:r>
      </w:hyperlink>
      <w:r w:rsidRPr="033DB967">
        <w:rPr>
          <w:rFonts w:cstheme="minorBidi"/>
          <w:sz w:val="26"/>
          <w:szCs w:val="26"/>
          <w:lang w:val="en-US"/>
        </w:rPr>
        <w:t xml:space="preserve"> </w:t>
      </w:r>
      <w:r>
        <w:br/>
      </w:r>
      <w:r w:rsidRPr="033DB967">
        <w:rPr>
          <w:rFonts w:cstheme="minorBidi"/>
          <w:sz w:val="26"/>
          <w:szCs w:val="26"/>
          <w:lang w:val="en-US"/>
        </w:rPr>
        <w:t>(January 2014)</w:t>
      </w:r>
    </w:p>
    <w:p w14:paraId="602C5835" w14:textId="77777777" w:rsidR="00F27F2F" w:rsidRDefault="00F27F2F" w:rsidP="001B01AE">
      <w:pPr>
        <w:ind w:left="851"/>
        <w:rPr>
          <w:rFonts w:cstheme="minorBidi"/>
          <w:sz w:val="26"/>
          <w:szCs w:val="26"/>
          <w:lang w:val="en-US"/>
        </w:rPr>
      </w:pPr>
      <w:r w:rsidRPr="033DB967">
        <w:rPr>
          <w:rFonts w:cstheme="minorBidi"/>
          <w:i/>
          <w:iCs/>
          <w:sz w:val="26"/>
          <w:szCs w:val="26"/>
          <w:lang w:val="en-US"/>
        </w:rPr>
        <w:t>Getting the Best from Complaints</w:t>
      </w:r>
      <w:r>
        <w:br/>
      </w:r>
      <w:hyperlink r:id="rId105">
        <w:r w:rsidRPr="033DB967">
          <w:rPr>
            <w:rStyle w:val="Hyperlink"/>
            <w:rFonts w:cstheme="minorBidi"/>
            <w:sz w:val="26"/>
            <w:szCs w:val="26"/>
            <w:lang w:val="en-US"/>
          </w:rPr>
          <w:t>https://www.gov.uk/government/publications/childrens-social-care-getting-the-best-from-complaints</w:t>
        </w:r>
        <w:r>
          <w:br/>
        </w:r>
      </w:hyperlink>
      <w:r w:rsidRPr="033DB967">
        <w:rPr>
          <w:rFonts w:cstheme="minorBidi"/>
          <w:sz w:val="26"/>
          <w:szCs w:val="26"/>
          <w:lang w:val="en-US"/>
        </w:rPr>
        <w:t>(September 2006)</w:t>
      </w:r>
    </w:p>
    <w:p w14:paraId="2721FE9D" w14:textId="5E31872B" w:rsidR="00F27F2F" w:rsidRDefault="00F27F2F" w:rsidP="001B01AE">
      <w:pPr>
        <w:pStyle w:val="Heading2"/>
        <w:tabs>
          <w:tab w:val="left" w:pos="860"/>
          <w:tab w:val="left" w:pos="861"/>
        </w:tabs>
        <w:ind w:left="0" w:firstLine="0"/>
        <w:jc w:val="both"/>
        <w:rPr>
          <w:color w:val="385522"/>
          <w:spacing w:val="-3"/>
        </w:rPr>
      </w:pPr>
    </w:p>
    <w:p w14:paraId="4C69CB7B" w14:textId="77777777" w:rsidR="00F27F2F" w:rsidRPr="00DE5CA4" w:rsidRDefault="00F27F2F" w:rsidP="001B01AE">
      <w:pPr>
        <w:pStyle w:val="Heading2"/>
        <w:tabs>
          <w:tab w:val="left" w:pos="860"/>
          <w:tab w:val="left" w:pos="861"/>
        </w:tabs>
        <w:ind w:left="0" w:firstLine="0"/>
        <w:jc w:val="both"/>
      </w:pPr>
    </w:p>
    <w:p w14:paraId="7480D9D1" w14:textId="5D36B91C" w:rsidR="00DE5CA4" w:rsidRPr="00F27F2F" w:rsidRDefault="00F27F2F" w:rsidP="001B01AE">
      <w:pPr>
        <w:pStyle w:val="Heading2"/>
        <w:numPr>
          <w:ilvl w:val="0"/>
          <w:numId w:val="1"/>
        </w:numPr>
        <w:tabs>
          <w:tab w:val="left" w:pos="860"/>
          <w:tab w:val="left" w:pos="861"/>
        </w:tabs>
        <w:ind w:hanging="860"/>
        <w:jc w:val="both"/>
      </w:pPr>
      <w:bookmarkStart w:id="39" w:name="_Appendix_E_–"/>
      <w:bookmarkStart w:id="40" w:name="_Toc92881147"/>
      <w:bookmarkEnd w:id="39"/>
      <w:r>
        <w:rPr>
          <w:color w:val="385522"/>
          <w:spacing w:val="-3"/>
        </w:rPr>
        <w:t>Appendix E – Children’s Services Policies</w:t>
      </w:r>
      <w:bookmarkEnd w:id="40"/>
    </w:p>
    <w:p w14:paraId="315DBC09" w14:textId="74038434" w:rsidR="00F27F2F" w:rsidRDefault="00F27F2F" w:rsidP="001B01AE">
      <w:pPr>
        <w:pStyle w:val="Heading2"/>
        <w:tabs>
          <w:tab w:val="left" w:pos="860"/>
          <w:tab w:val="left" w:pos="861"/>
        </w:tabs>
        <w:ind w:left="0" w:firstLine="0"/>
        <w:jc w:val="both"/>
        <w:rPr>
          <w:color w:val="385522"/>
          <w:spacing w:val="-3"/>
        </w:rPr>
      </w:pPr>
    </w:p>
    <w:p w14:paraId="7DF236EF" w14:textId="4177C516" w:rsidR="00F27F2F" w:rsidRDefault="00F27F2F" w:rsidP="001B01AE">
      <w:pPr>
        <w:ind w:left="851"/>
        <w:jc w:val="both"/>
        <w:rPr>
          <w:rFonts w:cstheme="minorBidi"/>
          <w:b/>
          <w:sz w:val="28"/>
          <w:szCs w:val="28"/>
          <w:lang w:val="en-US"/>
        </w:rPr>
      </w:pPr>
      <w:r w:rsidRPr="033DB967">
        <w:rPr>
          <w:rFonts w:cstheme="minorBidi"/>
          <w:b/>
          <w:sz w:val="28"/>
          <w:szCs w:val="28"/>
          <w:lang w:val="en-US"/>
        </w:rPr>
        <w:t>Generally</w:t>
      </w:r>
    </w:p>
    <w:p w14:paraId="2AD0BFD3" w14:textId="77777777" w:rsidR="00F27F2F" w:rsidRPr="00741445" w:rsidRDefault="00F27F2F" w:rsidP="001B01AE">
      <w:pPr>
        <w:ind w:left="851"/>
        <w:jc w:val="both"/>
        <w:rPr>
          <w:rFonts w:cstheme="minorBidi"/>
          <w:b/>
          <w:sz w:val="28"/>
          <w:szCs w:val="28"/>
          <w:lang w:val="en-US"/>
        </w:rPr>
      </w:pPr>
    </w:p>
    <w:p w14:paraId="5032703A" w14:textId="77777777" w:rsidR="00F27F2F" w:rsidRDefault="00F27F2F" w:rsidP="001B01AE">
      <w:pPr>
        <w:ind w:left="851"/>
        <w:rPr>
          <w:rFonts w:cstheme="minorBidi"/>
          <w:sz w:val="26"/>
          <w:szCs w:val="26"/>
          <w:lang w:val="en-US"/>
        </w:rPr>
      </w:pPr>
      <w:r w:rsidRPr="033DB967">
        <w:rPr>
          <w:rFonts w:cstheme="minorBidi"/>
          <w:sz w:val="26"/>
          <w:szCs w:val="26"/>
          <w:lang w:val="en-US"/>
        </w:rPr>
        <w:t>Children’s Services’ Procedure Manual:</w:t>
      </w:r>
      <w:r>
        <w:br/>
      </w:r>
      <w:hyperlink r:id="rId106">
        <w:r w:rsidRPr="033DB967">
          <w:rPr>
            <w:rStyle w:val="Hyperlink"/>
            <w:rFonts w:cstheme="minorBidi"/>
            <w:sz w:val="26"/>
            <w:szCs w:val="26"/>
            <w:lang w:val="en-US"/>
          </w:rPr>
          <w:t>https://www.proceduresonline.com/surrey/cs/index.html</w:t>
        </w:r>
      </w:hyperlink>
    </w:p>
    <w:p w14:paraId="4D9BFDFE" w14:textId="77777777" w:rsidR="00F27F2F" w:rsidRDefault="00F27F2F" w:rsidP="001B01AE">
      <w:pPr>
        <w:ind w:left="851"/>
        <w:rPr>
          <w:rFonts w:cstheme="minorBidi"/>
          <w:sz w:val="26"/>
          <w:szCs w:val="26"/>
          <w:lang w:val="en-US"/>
        </w:rPr>
      </w:pPr>
    </w:p>
    <w:p w14:paraId="3A082F39" w14:textId="5992E848" w:rsidR="00F27F2F" w:rsidRDefault="009621B8" w:rsidP="001B01AE">
      <w:pPr>
        <w:ind w:left="851"/>
        <w:rPr>
          <w:rFonts w:cstheme="minorBidi"/>
          <w:sz w:val="26"/>
          <w:szCs w:val="26"/>
          <w:lang w:val="en-US"/>
        </w:rPr>
      </w:pPr>
      <w:r w:rsidRPr="033DB967">
        <w:rPr>
          <w:rFonts w:cstheme="minorBidi"/>
          <w:sz w:val="26"/>
          <w:szCs w:val="26"/>
          <w:lang w:val="en-US"/>
        </w:rPr>
        <w:t xml:space="preserve">Surrey </w:t>
      </w:r>
      <w:r w:rsidR="00F27F2F" w:rsidRPr="033DB967">
        <w:rPr>
          <w:rFonts w:cstheme="minorBidi"/>
          <w:sz w:val="26"/>
          <w:szCs w:val="26"/>
          <w:lang w:val="en-US"/>
        </w:rPr>
        <w:t>Safeguarding Children Partnership Procedures Manual:</w:t>
      </w:r>
      <w:r w:rsidR="00F27F2F">
        <w:br/>
      </w:r>
      <w:hyperlink r:id="rId107">
        <w:r w:rsidR="00F27F2F" w:rsidRPr="033DB967">
          <w:rPr>
            <w:rStyle w:val="Hyperlink"/>
            <w:rFonts w:cstheme="minorBidi"/>
            <w:sz w:val="26"/>
            <w:szCs w:val="26"/>
            <w:lang w:val="en-US"/>
          </w:rPr>
          <w:t>https://surreyscb.procedures.org.uk/</w:t>
        </w:r>
      </w:hyperlink>
      <w:r w:rsidR="00F27F2F" w:rsidRPr="033DB967">
        <w:rPr>
          <w:rFonts w:cstheme="minorBidi"/>
          <w:sz w:val="26"/>
          <w:szCs w:val="26"/>
          <w:lang w:val="en-US"/>
        </w:rPr>
        <w:t xml:space="preserve"> </w:t>
      </w:r>
    </w:p>
    <w:p w14:paraId="66CE39DF" w14:textId="77777777" w:rsidR="00F27F2F" w:rsidRDefault="00F27F2F" w:rsidP="001B01AE">
      <w:pPr>
        <w:ind w:left="851"/>
        <w:jc w:val="both"/>
        <w:rPr>
          <w:rFonts w:cstheme="minorBidi"/>
          <w:b/>
          <w:sz w:val="28"/>
          <w:szCs w:val="28"/>
          <w:lang w:val="en-US"/>
        </w:rPr>
      </w:pPr>
    </w:p>
    <w:p w14:paraId="6708627D" w14:textId="108F010C" w:rsidR="00F27F2F" w:rsidRDefault="00F27F2F" w:rsidP="001B01AE">
      <w:pPr>
        <w:ind w:left="851"/>
        <w:jc w:val="both"/>
        <w:rPr>
          <w:rFonts w:cstheme="minorBidi"/>
          <w:b/>
          <w:sz w:val="28"/>
          <w:szCs w:val="28"/>
          <w:lang w:val="en-US"/>
        </w:rPr>
      </w:pPr>
      <w:r w:rsidRPr="033DB967">
        <w:rPr>
          <w:rFonts w:cstheme="minorBidi"/>
          <w:b/>
          <w:sz w:val="28"/>
          <w:szCs w:val="28"/>
          <w:lang w:val="en-US"/>
        </w:rPr>
        <w:t xml:space="preserve">Specific policies </w:t>
      </w:r>
    </w:p>
    <w:p w14:paraId="5927E573" w14:textId="77777777" w:rsidR="00F27F2F" w:rsidRPr="00741445" w:rsidRDefault="00F27F2F" w:rsidP="001B01AE">
      <w:pPr>
        <w:ind w:left="851"/>
        <w:jc w:val="both"/>
        <w:rPr>
          <w:rFonts w:cstheme="minorBidi"/>
          <w:b/>
          <w:sz w:val="28"/>
          <w:szCs w:val="28"/>
          <w:lang w:val="en-US"/>
        </w:rPr>
      </w:pPr>
    </w:p>
    <w:p w14:paraId="47B74BDF" w14:textId="592928C3" w:rsidR="00F27F2F" w:rsidRDefault="00F27F2F" w:rsidP="00AC73F5">
      <w:pPr>
        <w:ind w:left="851"/>
        <w:rPr>
          <w:rStyle w:val="Hyperlink"/>
          <w:rFonts w:cstheme="minorBidi"/>
          <w:sz w:val="26"/>
          <w:szCs w:val="26"/>
          <w:lang w:val="en-US"/>
        </w:rPr>
      </w:pPr>
      <w:r w:rsidRPr="033DB967">
        <w:rPr>
          <w:rFonts w:cstheme="minorBidi"/>
          <w:i/>
          <w:sz w:val="26"/>
          <w:szCs w:val="26"/>
          <w:lang w:val="en-US"/>
        </w:rPr>
        <w:t xml:space="preserve">Effective Family Resilience Surrey: Guidance for all practitioners on the </w:t>
      </w:r>
      <w:r w:rsidR="00CF3122">
        <w:rPr>
          <w:rFonts w:cstheme="minorBidi"/>
          <w:i/>
          <w:sz w:val="26"/>
          <w:szCs w:val="26"/>
          <w:lang w:val="en-US"/>
        </w:rPr>
        <w:t>continuum of support</w:t>
      </w:r>
      <w:r w:rsidRPr="033DB967">
        <w:rPr>
          <w:rFonts w:cstheme="minorBidi"/>
          <w:i/>
          <w:sz w:val="26"/>
          <w:szCs w:val="26"/>
          <w:lang w:val="en-US"/>
        </w:rPr>
        <w:t xml:space="preserve"> when working together with children and families to provide early help, targeted and specialist support</w:t>
      </w:r>
      <w:r>
        <w:br/>
      </w:r>
      <w:hyperlink r:id="rId108">
        <w:r w:rsidRPr="033DB967">
          <w:rPr>
            <w:rStyle w:val="Hyperlink"/>
            <w:rFonts w:cstheme="minorBidi"/>
            <w:sz w:val="26"/>
            <w:szCs w:val="26"/>
            <w:lang w:val="en-US"/>
          </w:rPr>
          <w:t>https://www.surreyscp.org.uk/wp-content/uploads/2021/02/Effective-family-resilience-SSCP-Dec-2020-v7.pdf</w:t>
        </w:r>
      </w:hyperlink>
    </w:p>
    <w:p w14:paraId="5D4C7101" w14:textId="1A68CA0C" w:rsidR="003466D4" w:rsidRDefault="003466D4" w:rsidP="001B01AE">
      <w:pPr>
        <w:ind w:left="851"/>
        <w:jc w:val="both"/>
        <w:rPr>
          <w:rFonts w:cstheme="minorBidi"/>
          <w:sz w:val="26"/>
          <w:szCs w:val="26"/>
          <w:lang w:val="en-US"/>
        </w:rPr>
      </w:pPr>
    </w:p>
    <w:p w14:paraId="411BFED5" w14:textId="3B1B2413" w:rsidR="003466D4" w:rsidRDefault="003466D4" w:rsidP="001B01AE">
      <w:pPr>
        <w:ind w:left="851"/>
        <w:jc w:val="both"/>
        <w:rPr>
          <w:rFonts w:cstheme="minorBidi"/>
          <w:i/>
          <w:sz w:val="26"/>
          <w:szCs w:val="26"/>
          <w:lang w:val="en-US"/>
        </w:rPr>
      </w:pPr>
      <w:r w:rsidRPr="033DB967">
        <w:rPr>
          <w:rFonts w:cstheme="minorBidi"/>
          <w:i/>
          <w:sz w:val="26"/>
          <w:szCs w:val="26"/>
          <w:lang w:val="en-US"/>
        </w:rPr>
        <w:t xml:space="preserve">Custodial Sentences and Resettlement Policy </w:t>
      </w:r>
    </w:p>
    <w:p w14:paraId="1308526C" w14:textId="53CDFDAD" w:rsidR="003466D4" w:rsidRPr="00AC73F5" w:rsidRDefault="0011719E" w:rsidP="001B01AE">
      <w:pPr>
        <w:ind w:left="851"/>
        <w:jc w:val="both"/>
        <w:rPr>
          <w:rFonts w:cstheme="minorBidi"/>
          <w:strike/>
          <w:sz w:val="26"/>
          <w:szCs w:val="26"/>
          <w:lang w:val="en-US"/>
        </w:rPr>
      </w:pPr>
      <w:hyperlink r:id="rId109" w:anchor="collapse4_9" w:history="1">
        <w:r w:rsidR="7CE1863F" w:rsidRPr="32988305">
          <w:rPr>
            <w:rStyle w:val="Hyperlink"/>
            <w:rFonts w:ascii="Segoe UI" w:eastAsia="Segoe UI" w:hAnsi="Segoe UI" w:cs="Segoe UI"/>
            <w:sz w:val="18"/>
            <w:szCs w:val="18"/>
            <w:lang w:val="en-US"/>
          </w:rPr>
          <w:t>https://proceduresonline.com/trixcms2/surreycs/doc-library/#collapse4_9</w:t>
        </w:r>
      </w:hyperlink>
    </w:p>
    <w:p w14:paraId="0E4A83A0" w14:textId="31CF654C" w:rsidR="32988305" w:rsidRPr="00AC73F5" w:rsidRDefault="32988305" w:rsidP="32988305">
      <w:pPr>
        <w:ind w:left="851"/>
        <w:jc w:val="both"/>
        <w:rPr>
          <w:rFonts w:ascii="Segoe UI" w:eastAsia="Segoe UI" w:hAnsi="Segoe UI" w:cs="Segoe UI"/>
          <w:color w:val="333333"/>
          <w:lang w:val="en-US"/>
        </w:rPr>
      </w:pPr>
    </w:p>
    <w:p w14:paraId="4E5EAE1C" w14:textId="77777777" w:rsidR="003466D4" w:rsidRPr="003466D4" w:rsidRDefault="003466D4" w:rsidP="00AC73F5">
      <w:pPr>
        <w:ind w:left="851"/>
        <w:jc w:val="both"/>
        <w:rPr>
          <w:rFonts w:cstheme="minorBidi"/>
          <w:i/>
          <w:sz w:val="26"/>
          <w:szCs w:val="26"/>
          <w:lang w:val="en-US"/>
        </w:rPr>
      </w:pPr>
    </w:p>
    <w:p w14:paraId="0859C13E" w14:textId="77777777" w:rsidR="00F27F2F" w:rsidRPr="00DE5CA4" w:rsidRDefault="00F27F2F" w:rsidP="00AC73F5">
      <w:pPr>
        <w:pStyle w:val="Heading2"/>
        <w:tabs>
          <w:tab w:val="left" w:pos="860"/>
          <w:tab w:val="left" w:pos="861"/>
        </w:tabs>
        <w:ind w:left="0" w:firstLine="0"/>
        <w:jc w:val="both"/>
      </w:pPr>
    </w:p>
    <w:p w14:paraId="20FBCD70" w14:textId="69990ACF" w:rsidR="00F27F2F" w:rsidRDefault="00F27F2F" w:rsidP="00AC73F5">
      <w:pPr>
        <w:pStyle w:val="Heading2"/>
        <w:numPr>
          <w:ilvl w:val="0"/>
          <w:numId w:val="1"/>
        </w:numPr>
        <w:tabs>
          <w:tab w:val="left" w:pos="860"/>
          <w:tab w:val="left" w:pos="861"/>
        </w:tabs>
        <w:ind w:hanging="860"/>
        <w:jc w:val="both"/>
      </w:pPr>
      <w:bookmarkStart w:id="41" w:name="_Appendix_F_–"/>
      <w:bookmarkStart w:id="42" w:name="_Toc92881148"/>
      <w:bookmarkEnd w:id="41"/>
      <w:r>
        <w:rPr>
          <w:color w:val="385522"/>
          <w:spacing w:val="-3"/>
        </w:rPr>
        <w:t>Appendix F – Housing Allocation Policies and Contact Details</w:t>
      </w:r>
      <w:bookmarkEnd w:id="42"/>
    </w:p>
    <w:p w14:paraId="6B841947" w14:textId="45CAA211" w:rsidR="00F27F2F" w:rsidRDefault="00F27F2F" w:rsidP="00AC73F5">
      <w:pPr>
        <w:pStyle w:val="Heading2"/>
        <w:tabs>
          <w:tab w:val="left" w:pos="860"/>
          <w:tab w:val="left" w:pos="861"/>
        </w:tabs>
        <w:ind w:left="0" w:firstLine="0"/>
        <w:jc w:val="both"/>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6734"/>
      </w:tblGrid>
      <w:tr w:rsidR="00F27F2F" w14:paraId="5F910B83" w14:textId="77777777" w:rsidTr="00F27F2F">
        <w:tc>
          <w:tcPr>
            <w:tcW w:w="7716" w:type="dxa"/>
            <w:gridSpan w:val="2"/>
          </w:tcPr>
          <w:p w14:paraId="52A0029C" w14:textId="77777777" w:rsidR="00F27F2F" w:rsidRPr="00DC1FB5" w:rsidRDefault="00F27F2F" w:rsidP="00AC73F5">
            <w:pPr>
              <w:spacing w:after="60"/>
              <w:jc w:val="both"/>
              <w:rPr>
                <w:rFonts w:cstheme="minorBidi"/>
                <w:sz w:val="28"/>
                <w:szCs w:val="28"/>
                <w:lang w:val="en-US"/>
              </w:rPr>
            </w:pPr>
            <w:r w:rsidRPr="033DB967">
              <w:rPr>
                <w:rFonts w:cstheme="minorBidi"/>
                <w:b/>
                <w:sz w:val="28"/>
                <w:szCs w:val="28"/>
                <w:lang w:val="en-US"/>
              </w:rPr>
              <w:t xml:space="preserve">Elmbridge Borough Council </w:t>
            </w:r>
          </w:p>
        </w:tc>
      </w:tr>
      <w:tr w:rsidR="00F27F2F" w14:paraId="13858869" w14:textId="77777777" w:rsidTr="00F27F2F">
        <w:tc>
          <w:tcPr>
            <w:tcW w:w="982" w:type="dxa"/>
          </w:tcPr>
          <w:p w14:paraId="5A738F8F"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Info:</w:t>
            </w:r>
          </w:p>
        </w:tc>
        <w:tc>
          <w:tcPr>
            <w:tcW w:w="6734" w:type="dxa"/>
          </w:tcPr>
          <w:p w14:paraId="1E573B2A" w14:textId="77777777" w:rsidR="00F27F2F" w:rsidRDefault="0011719E" w:rsidP="00AC73F5">
            <w:pPr>
              <w:spacing w:after="60"/>
              <w:jc w:val="both"/>
              <w:rPr>
                <w:rFonts w:cstheme="minorBidi"/>
                <w:sz w:val="26"/>
                <w:szCs w:val="26"/>
                <w:lang w:val="en-US"/>
              </w:rPr>
            </w:pPr>
            <w:hyperlink r:id="rId110">
              <w:r w:rsidR="00F27F2F" w:rsidRPr="033DB967">
                <w:rPr>
                  <w:rStyle w:val="Hyperlink"/>
                  <w:rFonts w:cstheme="minorBidi"/>
                  <w:sz w:val="26"/>
                  <w:szCs w:val="26"/>
                  <w:lang w:val="en-US"/>
                </w:rPr>
                <w:t>https://www.elmbridge.gov.uk/housing/applying-for-social-housing/</w:t>
              </w:r>
            </w:hyperlink>
            <w:r w:rsidR="00F27F2F" w:rsidRPr="033DB967">
              <w:rPr>
                <w:rFonts w:cstheme="minorBidi"/>
                <w:sz w:val="26"/>
                <w:szCs w:val="26"/>
                <w:lang w:val="en-US"/>
              </w:rPr>
              <w:t xml:space="preserve"> </w:t>
            </w:r>
          </w:p>
        </w:tc>
      </w:tr>
      <w:tr w:rsidR="00F27F2F" w14:paraId="4D96C875" w14:textId="77777777" w:rsidTr="00F27F2F">
        <w:tc>
          <w:tcPr>
            <w:tcW w:w="982" w:type="dxa"/>
          </w:tcPr>
          <w:p w14:paraId="04CEE8EF"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10CAC290" w14:textId="77777777" w:rsidR="00F27F2F" w:rsidRDefault="0011719E" w:rsidP="00AC73F5">
            <w:pPr>
              <w:spacing w:after="60"/>
              <w:jc w:val="both"/>
              <w:rPr>
                <w:rFonts w:cstheme="minorBidi"/>
                <w:sz w:val="26"/>
                <w:szCs w:val="26"/>
                <w:lang w:val="en-US"/>
              </w:rPr>
            </w:pPr>
            <w:hyperlink r:id="rId111">
              <w:r w:rsidR="00F27F2F" w:rsidRPr="033DB967">
                <w:rPr>
                  <w:rStyle w:val="Hyperlink"/>
                  <w:rFonts w:cstheme="minorBidi"/>
                  <w:sz w:val="26"/>
                  <w:szCs w:val="26"/>
                  <w:lang w:val="en-US"/>
                </w:rPr>
                <w:t>https://www.elmbridge.gov.uk/housing/housing-strategies-and-policies/</w:t>
              </w:r>
            </w:hyperlink>
          </w:p>
        </w:tc>
      </w:tr>
      <w:tr w:rsidR="00F27F2F" w14:paraId="788AB697" w14:textId="77777777" w:rsidTr="00F27F2F">
        <w:tc>
          <w:tcPr>
            <w:tcW w:w="982" w:type="dxa"/>
          </w:tcPr>
          <w:p w14:paraId="2C95088C"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6C75A6BE"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01372 474 590</w:t>
            </w:r>
          </w:p>
        </w:tc>
      </w:tr>
      <w:tr w:rsidR="00F27F2F" w14:paraId="1B722C8F" w14:textId="77777777" w:rsidTr="00F27F2F">
        <w:tc>
          <w:tcPr>
            <w:tcW w:w="982" w:type="dxa"/>
          </w:tcPr>
          <w:p w14:paraId="7C8BAA86" w14:textId="77777777" w:rsidR="00F27F2F" w:rsidRDefault="00F27F2F" w:rsidP="00AC73F5">
            <w:pPr>
              <w:jc w:val="both"/>
              <w:rPr>
                <w:rFonts w:cstheme="minorBidi"/>
                <w:sz w:val="26"/>
                <w:szCs w:val="26"/>
                <w:lang w:val="en-US"/>
              </w:rPr>
            </w:pPr>
            <w:r w:rsidRPr="033DB967">
              <w:rPr>
                <w:rFonts w:cstheme="minorBidi"/>
                <w:sz w:val="26"/>
                <w:szCs w:val="26"/>
                <w:lang w:val="en-US"/>
              </w:rPr>
              <w:lastRenderedPageBreak/>
              <w:t>Email:</w:t>
            </w:r>
          </w:p>
        </w:tc>
        <w:tc>
          <w:tcPr>
            <w:tcW w:w="6734" w:type="dxa"/>
          </w:tcPr>
          <w:p w14:paraId="1519D7A2" w14:textId="77777777" w:rsidR="00F27F2F" w:rsidRDefault="0011719E" w:rsidP="00AC73F5">
            <w:pPr>
              <w:spacing w:after="60"/>
              <w:jc w:val="both"/>
              <w:rPr>
                <w:rFonts w:cstheme="minorBidi"/>
                <w:sz w:val="26"/>
                <w:szCs w:val="26"/>
                <w:lang w:val="en-US"/>
              </w:rPr>
            </w:pPr>
            <w:hyperlink r:id="rId112">
              <w:r w:rsidR="00F27F2F" w:rsidRPr="033DB967">
                <w:rPr>
                  <w:rStyle w:val="Hyperlink"/>
                  <w:rFonts w:cstheme="minorBidi"/>
                  <w:sz w:val="26"/>
                  <w:szCs w:val="26"/>
                  <w:lang w:val="en-US"/>
                </w:rPr>
                <w:t>socialhousing@elmbridge.gov.uk</w:t>
              </w:r>
            </w:hyperlink>
            <w:r w:rsidR="00F27F2F" w:rsidRPr="033DB967">
              <w:rPr>
                <w:rFonts w:cstheme="minorBidi"/>
                <w:sz w:val="26"/>
                <w:szCs w:val="26"/>
                <w:lang w:val="en-US"/>
              </w:rPr>
              <w:t xml:space="preserve"> </w:t>
            </w:r>
          </w:p>
        </w:tc>
      </w:tr>
      <w:tr w:rsidR="00F27F2F" w14:paraId="02B6651A" w14:textId="77777777" w:rsidTr="00F27F2F">
        <w:tc>
          <w:tcPr>
            <w:tcW w:w="982" w:type="dxa"/>
          </w:tcPr>
          <w:p w14:paraId="0624211A" w14:textId="77777777" w:rsidR="00F27F2F" w:rsidRDefault="00F27F2F" w:rsidP="00AC73F5">
            <w:pPr>
              <w:jc w:val="both"/>
              <w:rPr>
                <w:rFonts w:cstheme="minorBidi"/>
                <w:sz w:val="26"/>
                <w:szCs w:val="26"/>
                <w:lang w:val="en-US"/>
              </w:rPr>
            </w:pPr>
          </w:p>
        </w:tc>
        <w:tc>
          <w:tcPr>
            <w:tcW w:w="6734" w:type="dxa"/>
          </w:tcPr>
          <w:p w14:paraId="331689EF" w14:textId="77777777" w:rsidR="00F27F2F" w:rsidRDefault="00F27F2F" w:rsidP="00AC73F5">
            <w:pPr>
              <w:spacing w:after="60"/>
              <w:jc w:val="both"/>
              <w:rPr>
                <w:rFonts w:cstheme="minorBidi"/>
                <w:sz w:val="26"/>
                <w:szCs w:val="26"/>
                <w:lang w:val="en-US"/>
              </w:rPr>
            </w:pPr>
          </w:p>
        </w:tc>
      </w:tr>
      <w:tr w:rsidR="00F27F2F" w14:paraId="0C9068C6" w14:textId="77777777" w:rsidTr="00F27F2F">
        <w:tc>
          <w:tcPr>
            <w:tcW w:w="7716" w:type="dxa"/>
            <w:gridSpan w:val="2"/>
          </w:tcPr>
          <w:p w14:paraId="2A5150AB" w14:textId="77777777" w:rsidR="00F27F2F" w:rsidRPr="00DC1FB5" w:rsidRDefault="00F27F2F" w:rsidP="00AC73F5">
            <w:pPr>
              <w:spacing w:after="60" w:line="288" w:lineRule="auto"/>
              <w:jc w:val="both"/>
              <w:rPr>
                <w:rFonts w:cstheme="minorBidi"/>
                <w:b/>
                <w:sz w:val="28"/>
                <w:szCs w:val="28"/>
                <w:lang w:val="en-US"/>
              </w:rPr>
            </w:pPr>
            <w:r w:rsidRPr="033DB967">
              <w:rPr>
                <w:rFonts w:cstheme="minorBidi"/>
                <w:b/>
                <w:sz w:val="28"/>
                <w:szCs w:val="28"/>
                <w:lang w:val="en-US"/>
              </w:rPr>
              <w:t>Epsom and Ewell Borough Council</w:t>
            </w:r>
          </w:p>
        </w:tc>
      </w:tr>
      <w:tr w:rsidR="00F27F2F" w14:paraId="47EC5003" w14:textId="77777777" w:rsidTr="00F27F2F">
        <w:tc>
          <w:tcPr>
            <w:tcW w:w="982" w:type="dxa"/>
          </w:tcPr>
          <w:p w14:paraId="1B102456" w14:textId="77777777" w:rsidR="00F27F2F" w:rsidRDefault="00F27F2F" w:rsidP="00AC73F5">
            <w:pPr>
              <w:jc w:val="both"/>
              <w:rPr>
                <w:rFonts w:cstheme="minorBidi"/>
                <w:sz w:val="26"/>
                <w:szCs w:val="26"/>
                <w:lang w:val="en-US"/>
              </w:rPr>
            </w:pPr>
            <w:r w:rsidRPr="033DB967">
              <w:rPr>
                <w:rFonts w:cstheme="minorBidi"/>
                <w:sz w:val="26"/>
                <w:szCs w:val="26"/>
                <w:lang w:val="en-US"/>
              </w:rPr>
              <w:t>Info:</w:t>
            </w:r>
          </w:p>
        </w:tc>
        <w:tc>
          <w:tcPr>
            <w:tcW w:w="6734" w:type="dxa"/>
          </w:tcPr>
          <w:p w14:paraId="554EB7C1" w14:textId="77777777" w:rsidR="00F27F2F" w:rsidRDefault="0011719E" w:rsidP="00AC73F5">
            <w:pPr>
              <w:spacing w:after="60"/>
              <w:jc w:val="both"/>
              <w:rPr>
                <w:rFonts w:cstheme="minorBidi"/>
                <w:sz w:val="26"/>
                <w:szCs w:val="26"/>
                <w:lang w:val="en-US"/>
              </w:rPr>
            </w:pPr>
            <w:hyperlink r:id="rId113">
              <w:r w:rsidR="00F27F2F" w:rsidRPr="033DB967">
                <w:rPr>
                  <w:rStyle w:val="Hyperlink"/>
                  <w:rFonts w:cstheme="minorBidi"/>
                  <w:sz w:val="26"/>
                  <w:szCs w:val="26"/>
                  <w:lang w:val="en-US"/>
                </w:rPr>
                <w:t>https://www.epsom-ewell.gov.uk/residents/housing/housing-needs-register/housing-allocation-policy</w:t>
              </w:r>
            </w:hyperlink>
            <w:r w:rsidR="00F27F2F" w:rsidRPr="033DB967">
              <w:rPr>
                <w:rFonts w:cstheme="minorBidi"/>
                <w:sz w:val="26"/>
                <w:szCs w:val="26"/>
                <w:lang w:val="en-US"/>
              </w:rPr>
              <w:t xml:space="preserve"> </w:t>
            </w:r>
          </w:p>
        </w:tc>
      </w:tr>
      <w:tr w:rsidR="00F27F2F" w14:paraId="25AB92F8" w14:textId="77777777" w:rsidTr="00F27F2F">
        <w:tc>
          <w:tcPr>
            <w:tcW w:w="982" w:type="dxa"/>
          </w:tcPr>
          <w:p w14:paraId="4FC66851"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099CD47B" w14:textId="77777777" w:rsidR="00F27F2F" w:rsidRPr="0092288C" w:rsidRDefault="00F27F2F" w:rsidP="00F27F2F">
            <w:pPr>
              <w:rPr>
                <w:rStyle w:val="Hyperlink"/>
                <w:sz w:val="26"/>
                <w:szCs w:val="26"/>
              </w:rPr>
            </w:pPr>
            <w:r>
              <w:rPr>
                <w:sz w:val="26"/>
                <w:szCs w:val="26"/>
              </w:rPr>
              <w:fldChar w:fldCharType="begin"/>
            </w:r>
            <w:r>
              <w:rPr>
                <w:sz w:val="26"/>
                <w:szCs w:val="26"/>
              </w:rPr>
              <w:instrText xml:space="preserve"> HYPERLINK "https://www.eebc-homechoice.org.uk/Data/Pub/PublicWebsite/ImageLibrary/EEBC%20-%20Housing%20Allocations%20Policy%20and%20Choice%20Based%20Lettings%20Scheme%20MASTER%20%202020-10-15.pdf" </w:instrText>
            </w:r>
            <w:r>
              <w:rPr>
                <w:sz w:val="26"/>
                <w:szCs w:val="26"/>
              </w:rPr>
            </w:r>
            <w:r>
              <w:rPr>
                <w:sz w:val="26"/>
                <w:szCs w:val="26"/>
              </w:rPr>
              <w:fldChar w:fldCharType="separate"/>
            </w:r>
            <w:r w:rsidRPr="0092288C">
              <w:rPr>
                <w:rStyle w:val="Hyperlink"/>
                <w:sz w:val="26"/>
                <w:szCs w:val="26"/>
              </w:rPr>
              <w:t>https://www.eebc-homechoice.org.uk/Data/Pub/</w:t>
            </w:r>
          </w:p>
          <w:p w14:paraId="6090191F" w14:textId="77777777" w:rsidR="00F27F2F" w:rsidRPr="0092288C" w:rsidRDefault="00F27F2F" w:rsidP="00F27F2F">
            <w:pPr>
              <w:rPr>
                <w:rStyle w:val="Hyperlink"/>
                <w:sz w:val="26"/>
                <w:szCs w:val="26"/>
              </w:rPr>
            </w:pPr>
            <w:proofErr w:type="spellStart"/>
            <w:r w:rsidRPr="0092288C">
              <w:rPr>
                <w:rStyle w:val="Hyperlink"/>
                <w:sz w:val="26"/>
                <w:szCs w:val="26"/>
              </w:rPr>
              <w:t>PublicWebsite</w:t>
            </w:r>
            <w:proofErr w:type="spellEnd"/>
            <w:r w:rsidRPr="0092288C">
              <w:rPr>
                <w:rStyle w:val="Hyperlink"/>
                <w:sz w:val="26"/>
                <w:szCs w:val="26"/>
              </w:rPr>
              <w:t>/</w:t>
            </w:r>
            <w:proofErr w:type="spellStart"/>
            <w:r w:rsidRPr="0092288C">
              <w:rPr>
                <w:rStyle w:val="Hyperlink"/>
                <w:sz w:val="26"/>
                <w:szCs w:val="26"/>
              </w:rPr>
              <w:t>ImageLibrary</w:t>
            </w:r>
            <w:proofErr w:type="spellEnd"/>
            <w:r w:rsidRPr="0092288C">
              <w:rPr>
                <w:rStyle w:val="Hyperlink"/>
                <w:sz w:val="26"/>
                <w:szCs w:val="26"/>
              </w:rPr>
              <w:t>/EEBC%20-%20Housing</w:t>
            </w:r>
          </w:p>
          <w:p w14:paraId="13209B12" w14:textId="77777777" w:rsidR="00F27F2F" w:rsidRPr="0092288C" w:rsidRDefault="00F27F2F" w:rsidP="00F27F2F">
            <w:pPr>
              <w:rPr>
                <w:rStyle w:val="Hyperlink"/>
                <w:sz w:val="26"/>
                <w:szCs w:val="26"/>
              </w:rPr>
            </w:pPr>
            <w:r w:rsidRPr="0092288C">
              <w:rPr>
                <w:rStyle w:val="Hyperlink"/>
                <w:sz w:val="26"/>
                <w:szCs w:val="26"/>
              </w:rPr>
              <w:t>%20Allocations%20Policy%20and%20Choice</w:t>
            </w:r>
          </w:p>
          <w:p w14:paraId="64E9CF17" w14:textId="77777777" w:rsidR="00F27F2F" w:rsidRPr="0092288C" w:rsidRDefault="00F27F2F" w:rsidP="00F27F2F">
            <w:pPr>
              <w:rPr>
                <w:rStyle w:val="Hyperlink"/>
                <w:sz w:val="26"/>
                <w:szCs w:val="26"/>
              </w:rPr>
            </w:pPr>
            <w:r w:rsidRPr="0092288C">
              <w:rPr>
                <w:rStyle w:val="Hyperlink"/>
                <w:sz w:val="26"/>
                <w:szCs w:val="26"/>
              </w:rPr>
              <w:t>%20Based%20Lettings%20Scheme%20MASTER%</w:t>
            </w:r>
          </w:p>
          <w:p w14:paraId="78BA7F1E" w14:textId="77777777" w:rsidR="00F27F2F" w:rsidRPr="00095BA8" w:rsidRDefault="00F27F2F" w:rsidP="00F27F2F">
            <w:pPr>
              <w:rPr>
                <w:sz w:val="26"/>
                <w:szCs w:val="26"/>
              </w:rPr>
            </w:pPr>
            <w:r w:rsidRPr="0092288C">
              <w:rPr>
                <w:rStyle w:val="Hyperlink"/>
                <w:sz w:val="26"/>
                <w:szCs w:val="26"/>
              </w:rPr>
              <w:t>20%202020-10-15.pdf</w:t>
            </w:r>
            <w:r>
              <w:rPr>
                <w:sz w:val="26"/>
                <w:szCs w:val="26"/>
              </w:rPr>
              <w:fldChar w:fldCharType="end"/>
            </w:r>
          </w:p>
        </w:tc>
      </w:tr>
      <w:tr w:rsidR="00F27F2F" w14:paraId="50A8D70A" w14:textId="77777777" w:rsidTr="00F27F2F">
        <w:tc>
          <w:tcPr>
            <w:tcW w:w="982" w:type="dxa"/>
          </w:tcPr>
          <w:p w14:paraId="4231EB51"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101D573F" w14:textId="77777777" w:rsidR="00F27F2F" w:rsidRPr="00095BA8" w:rsidRDefault="00F27F2F" w:rsidP="00AC73F5">
            <w:pPr>
              <w:spacing w:after="60"/>
              <w:jc w:val="both"/>
              <w:rPr>
                <w:rFonts w:cstheme="minorBidi"/>
                <w:sz w:val="26"/>
                <w:szCs w:val="26"/>
                <w:lang w:val="en-US"/>
              </w:rPr>
            </w:pPr>
            <w:r w:rsidRPr="033DB967">
              <w:rPr>
                <w:rFonts w:cstheme="minorBidi"/>
                <w:sz w:val="26"/>
                <w:szCs w:val="26"/>
                <w:lang w:val="en-US"/>
              </w:rPr>
              <w:t>01372 732000</w:t>
            </w:r>
          </w:p>
        </w:tc>
      </w:tr>
      <w:tr w:rsidR="00F27F2F" w14:paraId="66D3A090" w14:textId="77777777" w:rsidTr="00F27F2F">
        <w:tc>
          <w:tcPr>
            <w:tcW w:w="982" w:type="dxa"/>
          </w:tcPr>
          <w:p w14:paraId="784E7B96" w14:textId="77777777" w:rsidR="00F27F2F" w:rsidRDefault="00F27F2F" w:rsidP="00AC73F5">
            <w:pPr>
              <w:jc w:val="both"/>
              <w:rPr>
                <w:rFonts w:cstheme="minorBidi"/>
                <w:sz w:val="26"/>
                <w:szCs w:val="26"/>
                <w:lang w:val="en-US"/>
              </w:rPr>
            </w:pPr>
            <w:r w:rsidRPr="033DB967">
              <w:rPr>
                <w:rFonts w:cstheme="minorBidi"/>
                <w:sz w:val="26"/>
                <w:szCs w:val="26"/>
                <w:lang w:val="en-US"/>
              </w:rPr>
              <w:t>Email:</w:t>
            </w:r>
          </w:p>
        </w:tc>
        <w:tc>
          <w:tcPr>
            <w:tcW w:w="6734" w:type="dxa"/>
          </w:tcPr>
          <w:p w14:paraId="75E82B57" w14:textId="77777777" w:rsidR="00F27F2F" w:rsidRDefault="0011719E" w:rsidP="00AC73F5">
            <w:pPr>
              <w:spacing w:after="60"/>
              <w:jc w:val="both"/>
              <w:rPr>
                <w:rFonts w:cstheme="minorBidi"/>
                <w:sz w:val="26"/>
                <w:szCs w:val="26"/>
                <w:lang w:val="en-US"/>
              </w:rPr>
            </w:pPr>
            <w:hyperlink r:id="rId114">
              <w:r w:rsidR="00F27F2F" w:rsidRPr="033DB967">
                <w:rPr>
                  <w:rStyle w:val="Hyperlink"/>
                  <w:rFonts w:cstheme="minorBidi"/>
                  <w:sz w:val="26"/>
                  <w:szCs w:val="26"/>
                  <w:lang w:val="en-US"/>
                </w:rPr>
                <w:t>housing@epsom-ewell.gov.uk</w:t>
              </w:r>
            </w:hyperlink>
            <w:r w:rsidR="00F27F2F" w:rsidRPr="033DB967">
              <w:rPr>
                <w:rFonts w:cstheme="minorBidi"/>
                <w:sz w:val="26"/>
                <w:szCs w:val="26"/>
                <w:lang w:val="en-US"/>
              </w:rPr>
              <w:t xml:space="preserve"> </w:t>
            </w:r>
          </w:p>
        </w:tc>
      </w:tr>
      <w:tr w:rsidR="00F27F2F" w14:paraId="0E4A333C" w14:textId="77777777" w:rsidTr="00F27F2F">
        <w:tc>
          <w:tcPr>
            <w:tcW w:w="982" w:type="dxa"/>
          </w:tcPr>
          <w:p w14:paraId="5FC3AD2C" w14:textId="77777777" w:rsidR="00F27F2F" w:rsidRDefault="00F27F2F" w:rsidP="00AC73F5">
            <w:pPr>
              <w:jc w:val="both"/>
              <w:rPr>
                <w:rFonts w:cstheme="minorBidi"/>
                <w:sz w:val="26"/>
                <w:szCs w:val="26"/>
                <w:lang w:val="en-US"/>
              </w:rPr>
            </w:pPr>
          </w:p>
        </w:tc>
        <w:tc>
          <w:tcPr>
            <w:tcW w:w="6734" w:type="dxa"/>
          </w:tcPr>
          <w:p w14:paraId="70D74A4C" w14:textId="77777777" w:rsidR="00F27F2F" w:rsidRDefault="00F27F2F" w:rsidP="00AC73F5">
            <w:pPr>
              <w:spacing w:after="60"/>
              <w:jc w:val="both"/>
              <w:rPr>
                <w:rFonts w:cstheme="minorBidi"/>
                <w:sz w:val="26"/>
                <w:szCs w:val="26"/>
                <w:lang w:val="en-US"/>
              </w:rPr>
            </w:pPr>
          </w:p>
        </w:tc>
      </w:tr>
      <w:tr w:rsidR="00F27F2F" w14:paraId="35AC382C" w14:textId="77777777" w:rsidTr="00F27F2F">
        <w:tc>
          <w:tcPr>
            <w:tcW w:w="7716" w:type="dxa"/>
            <w:gridSpan w:val="2"/>
          </w:tcPr>
          <w:p w14:paraId="4F9C2E62" w14:textId="77777777" w:rsidR="00F27F2F" w:rsidRPr="005E6668" w:rsidRDefault="00F27F2F" w:rsidP="00AC73F5">
            <w:pPr>
              <w:spacing w:after="60"/>
              <w:jc w:val="both"/>
              <w:rPr>
                <w:rFonts w:cstheme="minorBidi"/>
                <w:b/>
                <w:sz w:val="28"/>
                <w:szCs w:val="28"/>
                <w:lang w:val="en-US"/>
              </w:rPr>
            </w:pPr>
            <w:r w:rsidRPr="033DB967">
              <w:rPr>
                <w:rFonts w:cstheme="minorBidi"/>
                <w:b/>
                <w:sz w:val="28"/>
                <w:szCs w:val="28"/>
                <w:lang w:val="en-US"/>
              </w:rPr>
              <w:t>Guildford Borough Council</w:t>
            </w:r>
          </w:p>
        </w:tc>
      </w:tr>
      <w:tr w:rsidR="00F27F2F" w14:paraId="4A535D23" w14:textId="77777777" w:rsidTr="00F27F2F">
        <w:tc>
          <w:tcPr>
            <w:tcW w:w="982" w:type="dxa"/>
          </w:tcPr>
          <w:p w14:paraId="2AF3D045" w14:textId="77777777" w:rsidR="00F27F2F" w:rsidRDefault="00F27F2F" w:rsidP="00AC73F5">
            <w:pPr>
              <w:jc w:val="both"/>
              <w:rPr>
                <w:rFonts w:cstheme="minorBidi"/>
                <w:sz w:val="26"/>
                <w:szCs w:val="26"/>
                <w:lang w:val="en-US"/>
              </w:rPr>
            </w:pPr>
            <w:r w:rsidRPr="033DB967">
              <w:rPr>
                <w:rFonts w:cstheme="minorBidi"/>
                <w:sz w:val="26"/>
                <w:szCs w:val="26"/>
                <w:lang w:val="en-US"/>
              </w:rPr>
              <w:t>Info:</w:t>
            </w:r>
          </w:p>
        </w:tc>
        <w:tc>
          <w:tcPr>
            <w:tcW w:w="6734" w:type="dxa"/>
          </w:tcPr>
          <w:p w14:paraId="6689AA33" w14:textId="77777777" w:rsidR="00F27F2F" w:rsidRDefault="0011719E" w:rsidP="00AC73F5">
            <w:pPr>
              <w:spacing w:after="60"/>
              <w:jc w:val="both"/>
              <w:rPr>
                <w:rFonts w:cstheme="minorBidi"/>
                <w:sz w:val="26"/>
                <w:szCs w:val="26"/>
                <w:lang w:val="en-US"/>
              </w:rPr>
            </w:pPr>
            <w:hyperlink r:id="rId115">
              <w:r w:rsidR="00F27F2F" w:rsidRPr="033DB967">
                <w:rPr>
                  <w:rStyle w:val="Hyperlink"/>
                  <w:rFonts w:cstheme="minorBidi"/>
                  <w:sz w:val="26"/>
                  <w:szCs w:val="26"/>
                  <w:lang w:val="en-US"/>
                </w:rPr>
                <w:t>https://www.guildford.gov.uk/article/25567/Who-can-apply-to-be-on-the-housing-register</w:t>
              </w:r>
            </w:hyperlink>
            <w:r w:rsidR="00F27F2F" w:rsidRPr="033DB967">
              <w:rPr>
                <w:rFonts w:cstheme="minorBidi"/>
                <w:sz w:val="26"/>
                <w:szCs w:val="26"/>
                <w:lang w:val="en-US"/>
              </w:rPr>
              <w:t xml:space="preserve"> </w:t>
            </w:r>
          </w:p>
        </w:tc>
      </w:tr>
      <w:tr w:rsidR="00F27F2F" w14:paraId="3C093B60" w14:textId="77777777" w:rsidTr="00F27F2F">
        <w:tc>
          <w:tcPr>
            <w:tcW w:w="982" w:type="dxa"/>
          </w:tcPr>
          <w:p w14:paraId="7B28F628"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6D7852B1" w14:textId="77777777" w:rsidR="00F27F2F" w:rsidRDefault="0011719E" w:rsidP="00AC73F5">
            <w:pPr>
              <w:spacing w:after="60"/>
              <w:jc w:val="both"/>
              <w:rPr>
                <w:rFonts w:cstheme="minorBidi"/>
                <w:sz w:val="26"/>
                <w:szCs w:val="26"/>
                <w:lang w:val="en-US"/>
              </w:rPr>
            </w:pPr>
            <w:hyperlink r:id="rId116">
              <w:r w:rsidR="00F27F2F" w:rsidRPr="033DB967">
                <w:rPr>
                  <w:rStyle w:val="Hyperlink"/>
                  <w:rFonts w:cstheme="minorBidi"/>
                  <w:sz w:val="26"/>
                  <w:szCs w:val="26"/>
                  <w:lang w:val="en-US"/>
                </w:rPr>
                <w:t>https://www.guildford.gov.uk/article/25570/Requesting-a-review-of-a-decision</w:t>
              </w:r>
            </w:hyperlink>
            <w:r w:rsidR="00F27F2F" w:rsidRPr="033DB967">
              <w:rPr>
                <w:rFonts w:cstheme="minorBidi"/>
                <w:sz w:val="26"/>
                <w:szCs w:val="26"/>
                <w:lang w:val="en-US"/>
              </w:rPr>
              <w:t xml:space="preserve"> </w:t>
            </w:r>
          </w:p>
        </w:tc>
      </w:tr>
      <w:tr w:rsidR="00F27F2F" w14:paraId="7BC9A6D4" w14:textId="77777777" w:rsidTr="00F27F2F">
        <w:tc>
          <w:tcPr>
            <w:tcW w:w="982" w:type="dxa"/>
          </w:tcPr>
          <w:p w14:paraId="49379B14"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754539DC"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01483 505 050</w:t>
            </w:r>
          </w:p>
        </w:tc>
      </w:tr>
      <w:tr w:rsidR="00F27F2F" w14:paraId="5AFD95F5" w14:textId="77777777" w:rsidTr="00F27F2F">
        <w:tc>
          <w:tcPr>
            <w:tcW w:w="982" w:type="dxa"/>
          </w:tcPr>
          <w:p w14:paraId="0212013D" w14:textId="77777777" w:rsidR="00F27F2F" w:rsidRDefault="00F27F2F" w:rsidP="00AC73F5">
            <w:pPr>
              <w:jc w:val="both"/>
              <w:rPr>
                <w:rFonts w:cstheme="minorBidi"/>
                <w:sz w:val="26"/>
                <w:szCs w:val="26"/>
                <w:lang w:val="en-US"/>
              </w:rPr>
            </w:pPr>
            <w:r w:rsidRPr="033DB967">
              <w:rPr>
                <w:rFonts w:cstheme="minorBidi"/>
                <w:sz w:val="26"/>
                <w:szCs w:val="26"/>
                <w:lang w:val="en-US"/>
              </w:rPr>
              <w:t>Email:</w:t>
            </w:r>
          </w:p>
        </w:tc>
        <w:tc>
          <w:tcPr>
            <w:tcW w:w="6734" w:type="dxa"/>
          </w:tcPr>
          <w:p w14:paraId="07C63C22" w14:textId="77777777" w:rsidR="00F27F2F" w:rsidRDefault="0011719E" w:rsidP="00AC73F5">
            <w:pPr>
              <w:spacing w:after="60"/>
              <w:jc w:val="both"/>
              <w:rPr>
                <w:rFonts w:cstheme="minorBidi"/>
                <w:sz w:val="26"/>
                <w:szCs w:val="26"/>
                <w:lang w:val="en-US"/>
              </w:rPr>
            </w:pPr>
            <w:hyperlink r:id="rId117">
              <w:r w:rsidR="00F27F2F" w:rsidRPr="033DB967">
                <w:rPr>
                  <w:rStyle w:val="Hyperlink"/>
                  <w:rFonts w:cstheme="minorBidi"/>
                  <w:sz w:val="26"/>
                  <w:szCs w:val="26"/>
                  <w:lang w:val="en-US"/>
                </w:rPr>
                <w:t>registerforahome@guildford.gov.uk</w:t>
              </w:r>
            </w:hyperlink>
            <w:r w:rsidR="00F27F2F" w:rsidRPr="033DB967">
              <w:rPr>
                <w:rFonts w:cstheme="minorBidi"/>
                <w:sz w:val="26"/>
                <w:szCs w:val="26"/>
                <w:lang w:val="en-US"/>
              </w:rPr>
              <w:t xml:space="preserve"> </w:t>
            </w:r>
          </w:p>
        </w:tc>
      </w:tr>
      <w:tr w:rsidR="00F27F2F" w14:paraId="2DAE18EB" w14:textId="77777777" w:rsidTr="00F27F2F">
        <w:tc>
          <w:tcPr>
            <w:tcW w:w="982" w:type="dxa"/>
          </w:tcPr>
          <w:p w14:paraId="4D6EABEA" w14:textId="77777777" w:rsidR="00F27F2F" w:rsidRDefault="00F27F2F" w:rsidP="00AC73F5">
            <w:pPr>
              <w:jc w:val="both"/>
              <w:rPr>
                <w:rFonts w:cstheme="minorBidi"/>
                <w:sz w:val="26"/>
                <w:szCs w:val="26"/>
                <w:lang w:val="en-US"/>
              </w:rPr>
            </w:pPr>
          </w:p>
        </w:tc>
        <w:tc>
          <w:tcPr>
            <w:tcW w:w="6734" w:type="dxa"/>
          </w:tcPr>
          <w:p w14:paraId="29C60B59" w14:textId="77777777" w:rsidR="00F27F2F" w:rsidRDefault="00F27F2F" w:rsidP="00AC73F5">
            <w:pPr>
              <w:spacing w:after="60"/>
              <w:jc w:val="both"/>
              <w:rPr>
                <w:rFonts w:cstheme="minorBidi"/>
                <w:sz w:val="26"/>
                <w:szCs w:val="26"/>
                <w:lang w:val="en-US"/>
              </w:rPr>
            </w:pPr>
          </w:p>
        </w:tc>
      </w:tr>
      <w:tr w:rsidR="00F27F2F" w14:paraId="6A8E38E4" w14:textId="77777777" w:rsidTr="00F27F2F">
        <w:tc>
          <w:tcPr>
            <w:tcW w:w="7716" w:type="dxa"/>
            <w:gridSpan w:val="2"/>
          </w:tcPr>
          <w:p w14:paraId="0AFEC312" w14:textId="77777777" w:rsidR="00F27F2F" w:rsidRPr="00720D86" w:rsidRDefault="00F27F2F" w:rsidP="00AC73F5">
            <w:pPr>
              <w:spacing w:after="60"/>
              <w:jc w:val="both"/>
              <w:rPr>
                <w:rFonts w:cstheme="minorBidi"/>
                <w:b/>
                <w:sz w:val="28"/>
                <w:szCs w:val="28"/>
                <w:lang w:val="en-US"/>
              </w:rPr>
            </w:pPr>
            <w:r w:rsidRPr="033DB967">
              <w:rPr>
                <w:rFonts w:cstheme="minorBidi"/>
                <w:b/>
                <w:sz w:val="28"/>
                <w:szCs w:val="28"/>
                <w:lang w:val="en-US"/>
              </w:rPr>
              <w:t>Mole Valley District Council</w:t>
            </w:r>
          </w:p>
        </w:tc>
      </w:tr>
      <w:tr w:rsidR="00F27F2F" w14:paraId="6EF8357B" w14:textId="77777777" w:rsidTr="00F27F2F">
        <w:tc>
          <w:tcPr>
            <w:tcW w:w="982" w:type="dxa"/>
          </w:tcPr>
          <w:p w14:paraId="6D297B3C" w14:textId="77777777" w:rsidR="00F27F2F" w:rsidRDefault="00F27F2F" w:rsidP="00AC73F5">
            <w:pPr>
              <w:jc w:val="both"/>
              <w:rPr>
                <w:rFonts w:cstheme="minorBidi"/>
                <w:sz w:val="26"/>
                <w:szCs w:val="26"/>
                <w:lang w:val="en-US"/>
              </w:rPr>
            </w:pPr>
            <w:r w:rsidRPr="033DB967">
              <w:rPr>
                <w:rFonts w:cstheme="minorBidi"/>
                <w:sz w:val="26"/>
                <w:szCs w:val="26"/>
                <w:lang w:val="en-US"/>
              </w:rPr>
              <w:t>Info:</w:t>
            </w:r>
          </w:p>
        </w:tc>
        <w:tc>
          <w:tcPr>
            <w:tcW w:w="6734" w:type="dxa"/>
          </w:tcPr>
          <w:p w14:paraId="6B69A907" w14:textId="77777777" w:rsidR="00F27F2F" w:rsidRPr="00DC38DA" w:rsidRDefault="0011719E" w:rsidP="00AC73F5">
            <w:pPr>
              <w:spacing w:after="60"/>
              <w:jc w:val="both"/>
              <w:rPr>
                <w:sz w:val="24"/>
                <w:szCs w:val="24"/>
              </w:rPr>
            </w:pPr>
            <w:hyperlink r:id="rId118">
              <w:r w:rsidR="00F27F2F" w:rsidRPr="033DB967">
                <w:rPr>
                  <w:rStyle w:val="Hyperlink"/>
                  <w:sz w:val="24"/>
                  <w:szCs w:val="24"/>
                </w:rPr>
                <w:t>www.molevalley-homechoice.org.uk</w:t>
              </w:r>
            </w:hyperlink>
          </w:p>
          <w:p w14:paraId="4F8651AD" w14:textId="77777777" w:rsidR="00F27F2F" w:rsidRPr="00DC38DA" w:rsidRDefault="00F27F2F" w:rsidP="00AC73F5">
            <w:pPr>
              <w:spacing w:after="60"/>
              <w:jc w:val="both"/>
            </w:pPr>
          </w:p>
        </w:tc>
      </w:tr>
      <w:tr w:rsidR="00F27F2F" w14:paraId="12A502A6" w14:textId="77777777" w:rsidTr="00F27F2F">
        <w:tc>
          <w:tcPr>
            <w:tcW w:w="982" w:type="dxa"/>
          </w:tcPr>
          <w:p w14:paraId="4328B581"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0BC7FF97" w14:textId="77777777" w:rsidR="00F27F2F" w:rsidRDefault="0011719E" w:rsidP="00AC73F5">
            <w:pPr>
              <w:spacing w:after="60"/>
              <w:jc w:val="both"/>
              <w:rPr>
                <w:rFonts w:cstheme="minorBidi"/>
                <w:sz w:val="26"/>
                <w:szCs w:val="26"/>
                <w:lang w:val="en-US"/>
              </w:rPr>
            </w:pPr>
            <w:hyperlink r:id="rId119">
              <w:r w:rsidR="00F27F2F" w:rsidRPr="033DB967">
                <w:rPr>
                  <w:rStyle w:val="Hyperlink"/>
                  <w:rFonts w:cstheme="minorBidi"/>
                  <w:sz w:val="26"/>
                  <w:szCs w:val="26"/>
                  <w:lang w:val="en-US"/>
                </w:rPr>
                <w:t>https://www.molevalley.gov.uk/home/housing/applying-housing/search-home</w:t>
              </w:r>
            </w:hyperlink>
            <w:r w:rsidR="00F27F2F" w:rsidRPr="033DB967">
              <w:rPr>
                <w:rFonts w:cstheme="minorBidi"/>
                <w:sz w:val="26"/>
                <w:szCs w:val="26"/>
                <w:lang w:val="en-US"/>
              </w:rPr>
              <w:t xml:space="preserve"> </w:t>
            </w:r>
          </w:p>
        </w:tc>
      </w:tr>
      <w:tr w:rsidR="00F27F2F" w14:paraId="5DB2C6E0" w14:textId="77777777" w:rsidTr="00F27F2F">
        <w:tc>
          <w:tcPr>
            <w:tcW w:w="982" w:type="dxa"/>
          </w:tcPr>
          <w:p w14:paraId="5F635605"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00E7F51B"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01306 885 001</w:t>
            </w:r>
          </w:p>
        </w:tc>
      </w:tr>
      <w:tr w:rsidR="00F27F2F" w14:paraId="5D026315" w14:textId="77777777" w:rsidTr="00F27F2F">
        <w:tc>
          <w:tcPr>
            <w:tcW w:w="982" w:type="dxa"/>
          </w:tcPr>
          <w:p w14:paraId="2E8476D0" w14:textId="77777777" w:rsidR="00F27F2F" w:rsidRDefault="00F27F2F" w:rsidP="00AC73F5">
            <w:pPr>
              <w:jc w:val="both"/>
              <w:rPr>
                <w:rFonts w:cstheme="minorBidi"/>
                <w:sz w:val="26"/>
                <w:szCs w:val="26"/>
                <w:lang w:val="en-US"/>
              </w:rPr>
            </w:pPr>
            <w:r w:rsidRPr="033DB967">
              <w:rPr>
                <w:rFonts w:cstheme="minorBidi"/>
                <w:sz w:val="26"/>
                <w:szCs w:val="26"/>
                <w:lang w:val="en-US"/>
              </w:rPr>
              <w:t>Email:</w:t>
            </w:r>
          </w:p>
        </w:tc>
        <w:tc>
          <w:tcPr>
            <w:tcW w:w="6734" w:type="dxa"/>
          </w:tcPr>
          <w:p w14:paraId="2ACEDD09" w14:textId="77777777" w:rsidR="00F27F2F" w:rsidRDefault="0011719E" w:rsidP="00AC73F5">
            <w:pPr>
              <w:spacing w:after="60"/>
              <w:jc w:val="both"/>
              <w:rPr>
                <w:rFonts w:cstheme="minorBidi"/>
                <w:sz w:val="26"/>
                <w:szCs w:val="26"/>
                <w:lang w:val="en-US"/>
              </w:rPr>
            </w:pPr>
            <w:hyperlink r:id="rId120">
              <w:r w:rsidR="00F27F2F" w:rsidRPr="033DB967">
                <w:rPr>
                  <w:rStyle w:val="Hyperlink"/>
                  <w:rFonts w:cstheme="minorBidi"/>
                  <w:sz w:val="26"/>
                  <w:szCs w:val="26"/>
                  <w:lang w:val="en-US"/>
                </w:rPr>
                <w:t>info@molevalley.gov.uk</w:t>
              </w:r>
            </w:hyperlink>
            <w:r w:rsidR="00F27F2F" w:rsidRPr="033DB967">
              <w:rPr>
                <w:rFonts w:cstheme="minorBidi"/>
                <w:sz w:val="26"/>
                <w:szCs w:val="26"/>
                <w:lang w:val="en-US"/>
              </w:rPr>
              <w:t xml:space="preserve"> </w:t>
            </w:r>
          </w:p>
        </w:tc>
      </w:tr>
      <w:tr w:rsidR="00F27F2F" w14:paraId="65B2E46C" w14:textId="77777777" w:rsidTr="00F27F2F">
        <w:tc>
          <w:tcPr>
            <w:tcW w:w="982" w:type="dxa"/>
          </w:tcPr>
          <w:p w14:paraId="3F9FFB0A" w14:textId="77777777" w:rsidR="00F27F2F" w:rsidRDefault="00F27F2F" w:rsidP="00AC73F5">
            <w:pPr>
              <w:jc w:val="both"/>
              <w:rPr>
                <w:rFonts w:cstheme="minorBidi"/>
                <w:sz w:val="26"/>
                <w:szCs w:val="26"/>
                <w:lang w:val="en-US"/>
              </w:rPr>
            </w:pPr>
          </w:p>
        </w:tc>
        <w:tc>
          <w:tcPr>
            <w:tcW w:w="6734" w:type="dxa"/>
          </w:tcPr>
          <w:p w14:paraId="776E8360" w14:textId="77777777" w:rsidR="00F27F2F" w:rsidRDefault="00F27F2F" w:rsidP="00AC73F5">
            <w:pPr>
              <w:spacing w:after="60"/>
              <w:jc w:val="both"/>
              <w:rPr>
                <w:rFonts w:cstheme="minorBidi"/>
                <w:sz w:val="26"/>
                <w:szCs w:val="26"/>
                <w:lang w:val="en-US"/>
              </w:rPr>
            </w:pPr>
          </w:p>
        </w:tc>
      </w:tr>
      <w:tr w:rsidR="00F27F2F" w14:paraId="4D6FDFEB" w14:textId="77777777" w:rsidTr="00F27F2F">
        <w:tc>
          <w:tcPr>
            <w:tcW w:w="7716" w:type="dxa"/>
            <w:gridSpan w:val="2"/>
          </w:tcPr>
          <w:p w14:paraId="1AF1E877" w14:textId="77777777" w:rsidR="00F27F2F" w:rsidRPr="00720D86" w:rsidRDefault="00F27F2F" w:rsidP="00AC73F5">
            <w:pPr>
              <w:spacing w:after="60"/>
              <w:jc w:val="both"/>
              <w:rPr>
                <w:rFonts w:cstheme="minorBidi"/>
                <w:b/>
                <w:sz w:val="28"/>
                <w:szCs w:val="28"/>
                <w:lang w:val="en-US"/>
              </w:rPr>
            </w:pPr>
            <w:r w:rsidRPr="033DB967">
              <w:rPr>
                <w:rFonts w:cstheme="minorBidi"/>
                <w:b/>
                <w:sz w:val="28"/>
                <w:szCs w:val="28"/>
                <w:lang w:val="en-US"/>
              </w:rPr>
              <w:t>Reigate and Banstead Borough Council</w:t>
            </w:r>
          </w:p>
        </w:tc>
      </w:tr>
      <w:tr w:rsidR="00F27F2F" w14:paraId="619603CA" w14:textId="77777777" w:rsidTr="00F27F2F">
        <w:tc>
          <w:tcPr>
            <w:tcW w:w="7716" w:type="dxa"/>
            <w:gridSpan w:val="2"/>
          </w:tcPr>
          <w:p w14:paraId="57EE072C" w14:textId="77777777" w:rsidR="00F27F2F" w:rsidRDefault="00F27F2F" w:rsidP="00AC73F5">
            <w:pPr>
              <w:spacing w:after="60"/>
              <w:jc w:val="both"/>
              <w:rPr>
                <w:rFonts w:cstheme="minorBidi"/>
                <w:sz w:val="26"/>
                <w:szCs w:val="26"/>
                <w:lang w:val="en-US"/>
              </w:rPr>
            </w:pPr>
          </w:p>
        </w:tc>
      </w:tr>
      <w:tr w:rsidR="00F27F2F" w14:paraId="58CED947" w14:textId="77777777" w:rsidTr="00F27F2F">
        <w:tc>
          <w:tcPr>
            <w:tcW w:w="982" w:type="dxa"/>
          </w:tcPr>
          <w:p w14:paraId="531C504C" w14:textId="77777777" w:rsidR="00F27F2F" w:rsidRDefault="00F27F2F" w:rsidP="00AC73F5">
            <w:pPr>
              <w:jc w:val="both"/>
              <w:rPr>
                <w:rFonts w:cstheme="minorBidi"/>
                <w:sz w:val="26"/>
                <w:szCs w:val="26"/>
                <w:lang w:val="en-US"/>
              </w:rPr>
            </w:pPr>
            <w:r w:rsidRPr="033DB967">
              <w:rPr>
                <w:rFonts w:cstheme="minorBidi"/>
                <w:sz w:val="26"/>
                <w:szCs w:val="26"/>
                <w:lang w:val="en-US"/>
              </w:rPr>
              <w:t>Info:</w:t>
            </w:r>
          </w:p>
        </w:tc>
        <w:tc>
          <w:tcPr>
            <w:tcW w:w="6734" w:type="dxa"/>
          </w:tcPr>
          <w:p w14:paraId="00414D61"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https://www.reigate-banstead.gov.uk/</w:t>
            </w:r>
          </w:p>
          <w:p w14:paraId="64422694"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info/20040/housing/158/</w:t>
            </w:r>
            <w:proofErr w:type="spellStart"/>
            <w:r w:rsidRPr="033DB967">
              <w:rPr>
                <w:rFonts w:cstheme="minorBidi"/>
                <w:sz w:val="26"/>
                <w:szCs w:val="26"/>
                <w:lang w:val="en-US"/>
              </w:rPr>
              <w:t>the_housing_register</w:t>
            </w:r>
            <w:proofErr w:type="spellEnd"/>
          </w:p>
        </w:tc>
      </w:tr>
      <w:tr w:rsidR="00F27F2F" w14:paraId="20076F41" w14:textId="77777777" w:rsidTr="00F27F2F">
        <w:tc>
          <w:tcPr>
            <w:tcW w:w="982" w:type="dxa"/>
          </w:tcPr>
          <w:p w14:paraId="12725508"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4734DE63"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https://www.reigate-banstead.gov.uk/downloads/download/1187/housing_</w:t>
            </w:r>
          </w:p>
          <w:p w14:paraId="52444492" w14:textId="77777777" w:rsidR="00F27F2F" w:rsidRDefault="00F27F2F" w:rsidP="00AC73F5">
            <w:pPr>
              <w:spacing w:after="60"/>
              <w:jc w:val="both"/>
              <w:rPr>
                <w:rFonts w:cstheme="minorBidi"/>
                <w:sz w:val="26"/>
                <w:szCs w:val="26"/>
                <w:lang w:val="en-US"/>
              </w:rPr>
            </w:pPr>
            <w:proofErr w:type="spellStart"/>
            <w:r w:rsidRPr="033DB967">
              <w:rPr>
                <w:rFonts w:cstheme="minorBidi"/>
                <w:sz w:val="26"/>
                <w:szCs w:val="26"/>
                <w:lang w:val="en-US"/>
              </w:rPr>
              <w:t>register_and_allocations_policy</w:t>
            </w:r>
            <w:proofErr w:type="spellEnd"/>
            <w:r w:rsidRPr="033DB967">
              <w:rPr>
                <w:rFonts w:cstheme="minorBidi"/>
                <w:sz w:val="26"/>
                <w:szCs w:val="26"/>
                <w:lang w:val="en-US"/>
              </w:rPr>
              <w:t xml:space="preserve"> </w:t>
            </w:r>
          </w:p>
        </w:tc>
      </w:tr>
      <w:tr w:rsidR="00F27F2F" w14:paraId="44E2BF02" w14:textId="77777777" w:rsidTr="00F27F2F">
        <w:tc>
          <w:tcPr>
            <w:tcW w:w="982" w:type="dxa"/>
          </w:tcPr>
          <w:p w14:paraId="5843DEC3"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3EC5C9FD"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01737 276790</w:t>
            </w:r>
          </w:p>
        </w:tc>
      </w:tr>
      <w:tr w:rsidR="00F27F2F" w14:paraId="24F06CFE" w14:textId="77777777" w:rsidTr="00F27F2F">
        <w:tc>
          <w:tcPr>
            <w:tcW w:w="982" w:type="dxa"/>
          </w:tcPr>
          <w:p w14:paraId="49C6903C" w14:textId="77777777" w:rsidR="00F27F2F" w:rsidRDefault="00F27F2F" w:rsidP="00AC73F5">
            <w:pPr>
              <w:jc w:val="both"/>
              <w:rPr>
                <w:rFonts w:cstheme="minorBidi"/>
                <w:sz w:val="26"/>
                <w:szCs w:val="26"/>
                <w:lang w:val="en-US"/>
              </w:rPr>
            </w:pPr>
            <w:r w:rsidRPr="033DB967">
              <w:rPr>
                <w:rFonts w:cstheme="minorBidi"/>
                <w:sz w:val="26"/>
                <w:szCs w:val="26"/>
                <w:lang w:val="en-US"/>
              </w:rPr>
              <w:t>Email:</w:t>
            </w:r>
          </w:p>
        </w:tc>
        <w:tc>
          <w:tcPr>
            <w:tcW w:w="6734" w:type="dxa"/>
          </w:tcPr>
          <w:p w14:paraId="619825D6" w14:textId="77777777" w:rsidR="00F27F2F" w:rsidRDefault="0011719E" w:rsidP="00AC73F5">
            <w:pPr>
              <w:spacing w:after="60"/>
              <w:jc w:val="both"/>
              <w:rPr>
                <w:rFonts w:cstheme="minorBidi"/>
                <w:sz w:val="26"/>
                <w:szCs w:val="26"/>
                <w:lang w:val="en-US"/>
              </w:rPr>
            </w:pPr>
            <w:hyperlink r:id="rId121">
              <w:r w:rsidR="00F27F2F" w:rsidRPr="033DB967">
                <w:rPr>
                  <w:rStyle w:val="Hyperlink"/>
                  <w:rFonts w:cstheme="minorBidi"/>
                  <w:sz w:val="26"/>
                  <w:szCs w:val="26"/>
                  <w:lang w:val="en-US"/>
                </w:rPr>
                <w:t>housing.advice@reigate-banstead.gov.uk</w:t>
              </w:r>
            </w:hyperlink>
            <w:r w:rsidR="00F27F2F" w:rsidRPr="033DB967">
              <w:rPr>
                <w:rFonts w:cstheme="minorBidi"/>
                <w:sz w:val="26"/>
                <w:szCs w:val="26"/>
                <w:lang w:val="en-US"/>
              </w:rPr>
              <w:t xml:space="preserve"> </w:t>
            </w:r>
          </w:p>
        </w:tc>
      </w:tr>
      <w:tr w:rsidR="00F27F2F" w14:paraId="744B0EEA" w14:textId="77777777" w:rsidTr="00F27F2F">
        <w:tc>
          <w:tcPr>
            <w:tcW w:w="982" w:type="dxa"/>
          </w:tcPr>
          <w:p w14:paraId="3692157B" w14:textId="77777777" w:rsidR="00F27F2F" w:rsidRDefault="00F27F2F" w:rsidP="00AC73F5">
            <w:pPr>
              <w:jc w:val="both"/>
              <w:rPr>
                <w:rFonts w:cstheme="minorBidi"/>
                <w:sz w:val="26"/>
                <w:szCs w:val="26"/>
                <w:lang w:val="en-US"/>
              </w:rPr>
            </w:pPr>
          </w:p>
        </w:tc>
        <w:tc>
          <w:tcPr>
            <w:tcW w:w="6734" w:type="dxa"/>
          </w:tcPr>
          <w:p w14:paraId="1D4ED4EB" w14:textId="77777777" w:rsidR="00F27F2F" w:rsidRDefault="00F27F2F" w:rsidP="00AC73F5">
            <w:pPr>
              <w:spacing w:after="60"/>
              <w:jc w:val="both"/>
              <w:rPr>
                <w:rFonts w:cstheme="minorBidi"/>
                <w:sz w:val="26"/>
                <w:szCs w:val="26"/>
                <w:lang w:val="en-US"/>
              </w:rPr>
            </w:pPr>
          </w:p>
        </w:tc>
      </w:tr>
      <w:tr w:rsidR="00F27F2F" w14:paraId="45A0539B" w14:textId="77777777" w:rsidTr="00F27F2F">
        <w:tc>
          <w:tcPr>
            <w:tcW w:w="7716" w:type="dxa"/>
            <w:gridSpan w:val="2"/>
          </w:tcPr>
          <w:p w14:paraId="13B8E6DA" w14:textId="77777777" w:rsidR="003466D4" w:rsidRDefault="003466D4" w:rsidP="00AC73F5">
            <w:pPr>
              <w:spacing w:after="60"/>
              <w:jc w:val="both"/>
              <w:rPr>
                <w:rFonts w:cstheme="minorBidi"/>
                <w:b/>
                <w:sz w:val="28"/>
                <w:szCs w:val="28"/>
                <w:lang w:val="en-US"/>
              </w:rPr>
            </w:pPr>
          </w:p>
          <w:p w14:paraId="7E881526" w14:textId="1B43D116" w:rsidR="00F27F2F" w:rsidRPr="00DD28DB" w:rsidRDefault="00F27F2F" w:rsidP="00AC73F5">
            <w:pPr>
              <w:spacing w:after="60"/>
              <w:jc w:val="both"/>
              <w:rPr>
                <w:rFonts w:cstheme="minorBidi"/>
                <w:b/>
                <w:sz w:val="28"/>
                <w:szCs w:val="28"/>
                <w:lang w:val="en-US"/>
              </w:rPr>
            </w:pPr>
            <w:r w:rsidRPr="033DB967">
              <w:rPr>
                <w:rFonts w:cstheme="minorBidi"/>
                <w:b/>
                <w:sz w:val="28"/>
                <w:szCs w:val="28"/>
                <w:lang w:val="en-US"/>
              </w:rPr>
              <w:lastRenderedPageBreak/>
              <w:t>Runnymede Borough Council</w:t>
            </w:r>
          </w:p>
        </w:tc>
      </w:tr>
      <w:tr w:rsidR="00F27F2F" w14:paraId="7E775626" w14:textId="77777777" w:rsidTr="00F27F2F">
        <w:tc>
          <w:tcPr>
            <w:tcW w:w="982" w:type="dxa"/>
          </w:tcPr>
          <w:p w14:paraId="32B44471" w14:textId="77777777" w:rsidR="00F27F2F" w:rsidRDefault="00F27F2F" w:rsidP="00AC73F5">
            <w:pPr>
              <w:jc w:val="both"/>
              <w:rPr>
                <w:rFonts w:cstheme="minorBidi"/>
                <w:sz w:val="26"/>
                <w:szCs w:val="26"/>
                <w:lang w:val="en-US"/>
              </w:rPr>
            </w:pPr>
            <w:r w:rsidRPr="033DB967">
              <w:rPr>
                <w:rFonts w:cstheme="minorBidi"/>
                <w:sz w:val="26"/>
                <w:szCs w:val="26"/>
                <w:lang w:val="en-US"/>
              </w:rPr>
              <w:lastRenderedPageBreak/>
              <w:t>Info:</w:t>
            </w:r>
          </w:p>
        </w:tc>
        <w:tc>
          <w:tcPr>
            <w:tcW w:w="6734" w:type="dxa"/>
          </w:tcPr>
          <w:p w14:paraId="48B26271" w14:textId="77777777" w:rsidR="00F27F2F" w:rsidRDefault="0011719E" w:rsidP="00AC73F5">
            <w:pPr>
              <w:spacing w:after="60"/>
              <w:jc w:val="both"/>
              <w:rPr>
                <w:rFonts w:cstheme="minorBidi"/>
                <w:sz w:val="26"/>
                <w:szCs w:val="26"/>
                <w:lang w:val="en-US"/>
              </w:rPr>
            </w:pPr>
            <w:hyperlink r:id="rId122">
              <w:r w:rsidR="00F27F2F" w:rsidRPr="033DB967">
                <w:rPr>
                  <w:rStyle w:val="Hyperlink"/>
                  <w:rFonts w:cstheme="minorBidi"/>
                  <w:sz w:val="26"/>
                  <w:szCs w:val="26"/>
                  <w:lang w:val="en-US"/>
                </w:rPr>
                <w:t>https://www.runnymede.gov.uk/help-find-home/join-housing-register</w:t>
              </w:r>
            </w:hyperlink>
            <w:r w:rsidR="00F27F2F" w:rsidRPr="033DB967">
              <w:rPr>
                <w:rFonts w:cstheme="minorBidi"/>
                <w:sz w:val="26"/>
                <w:szCs w:val="26"/>
                <w:lang w:val="en-US"/>
              </w:rPr>
              <w:t xml:space="preserve"> </w:t>
            </w:r>
          </w:p>
        </w:tc>
      </w:tr>
      <w:tr w:rsidR="00F27F2F" w14:paraId="15030796" w14:textId="77777777" w:rsidTr="00F27F2F">
        <w:tc>
          <w:tcPr>
            <w:tcW w:w="982" w:type="dxa"/>
          </w:tcPr>
          <w:p w14:paraId="4330EC7C"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46ED347A" w14:textId="77777777" w:rsidR="00F27F2F" w:rsidRDefault="0011719E" w:rsidP="00AC73F5">
            <w:pPr>
              <w:spacing w:after="60"/>
              <w:jc w:val="both"/>
              <w:rPr>
                <w:rFonts w:cstheme="minorBidi"/>
                <w:sz w:val="26"/>
                <w:szCs w:val="26"/>
                <w:lang w:val="en-US"/>
              </w:rPr>
            </w:pPr>
            <w:hyperlink r:id="rId123">
              <w:r w:rsidR="00F27F2F" w:rsidRPr="033DB967">
                <w:rPr>
                  <w:rStyle w:val="Hyperlink"/>
                  <w:rFonts w:cstheme="minorBidi"/>
                  <w:sz w:val="26"/>
                  <w:szCs w:val="26"/>
                  <w:lang w:val="en-US"/>
                </w:rPr>
                <w:t>https://www.rbc-homes.org/choice/uploads/RBCAllocsScheme.pdf</w:t>
              </w:r>
            </w:hyperlink>
            <w:r w:rsidR="00F27F2F" w:rsidRPr="033DB967">
              <w:rPr>
                <w:rFonts w:cstheme="minorBidi"/>
                <w:sz w:val="26"/>
                <w:szCs w:val="26"/>
                <w:lang w:val="en-US"/>
              </w:rPr>
              <w:t xml:space="preserve">  </w:t>
            </w:r>
          </w:p>
        </w:tc>
      </w:tr>
      <w:tr w:rsidR="00F27F2F" w14:paraId="5A815641" w14:textId="77777777" w:rsidTr="00F27F2F">
        <w:tc>
          <w:tcPr>
            <w:tcW w:w="982" w:type="dxa"/>
          </w:tcPr>
          <w:p w14:paraId="3046C21C"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259183FD"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01932 838 383</w:t>
            </w:r>
          </w:p>
        </w:tc>
      </w:tr>
      <w:tr w:rsidR="00F27F2F" w14:paraId="2FF7352F" w14:textId="77777777" w:rsidTr="00F27F2F">
        <w:tc>
          <w:tcPr>
            <w:tcW w:w="982" w:type="dxa"/>
          </w:tcPr>
          <w:p w14:paraId="2ED6D12F" w14:textId="77777777" w:rsidR="00F27F2F" w:rsidRDefault="00F27F2F" w:rsidP="00AC73F5">
            <w:pPr>
              <w:jc w:val="both"/>
              <w:rPr>
                <w:rFonts w:cstheme="minorBidi"/>
                <w:sz w:val="26"/>
                <w:szCs w:val="26"/>
                <w:lang w:val="en-US"/>
              </w:rPr>
            </w:pPr>
            <w:r w:rsidRPr="033DB967">
              <w:rPr>
                <w:rFonts w:cstheme="minorBidi"/>
                <w:sz w:val="26"/>
                <w:szCs w:val="26"/>
                <w:lang w:val="en-US"/>
              </w:rPr>
              <w:t>Email:</w:t>
            </w:r>
          </w:p>
        </w:tc>
        <w:tc>
          <w:tcPr>
            <w:tcW w:w="6734" w:type="dxa"/>
          </w:tcPr>
          <w:p w14:paraId="0223BC30" w14:textId="77777777" w:rsidR="00F27F2F" w:rsidRDefault="0011719E" w:rsidP="00AC73F5">
            <w:pPr>
              <w:spacing w:after="60"/>
              <w:jc w:val="both"/>
              <w:rPr>
                <w:rFonts w:cstheme="minorBidi"/>
                <w:sz w:val="26"/>
                <w:szCs w:val="26"/>
                <w:lang w:val="en-US"/>
              </w:rPr>
            </w:pPr>
            <w:hyperlink r:id="rId124">
              <w:r w:rsidR="00F27F2F" w:rsidRPr="033DB967">
                <w:rPr>
                  <w:rStyle w:val="Hyperlink"/>
                  <w:rFonts w:cstheme="minorBidi"/>
                  <w:sz w:val="26"/>
                  <w:szCs w:val="26"/>
                  <w:lang w:val="en-US"/>
                </w:rPr>
                <w:t>housingallocations@runnymede.gov.uk</w:t>
              </w:r>
            </w:hyperlink>
            <w:r w:rsidR="00F27F2F" w:rsidRPr="033DB967">
              <w:rPr>
                <w:rFonts w:cstheme="minorBidi"/>
                <w:sz w:val="26"/>
                <w:szCs w:val="26"/>
                <w:lang w:val="en-US"/>
              </w:rPr>
              <w:t xml:space="preserve"> </w:t>
            </w:r>
          </w:p>
        </w:tc>
      </w:tr>
      <w:tr w:rsidR="00F27F2F" w14:paraId="6C865406" w14:textId="77777777" w:rsidTr="00F27F2F">
        <w:tc>
          <w:tcPr>
            <w:tcW w:w="982" w:type="dxa"/>
          </w:tcPr>
          <w:p w14:paraId="39C02B50" w14:textId="77777777" w:rsidR="00F27F2F" w:rsidRDefault="00F27F2F" w:rsidP="00AC73F5">
            <w:pPr>
              <w:jc w:val="both"/>
              <w:rPr>
                <w:rFonts w:cstheme="minorBidi"/>
                <w:sz w:val="26"/>
                <w:szCs w:val="26"/>
                <w:lang w:val="en-US"/>
              </w:rPr>
            </w:pPr>
          </w:p>
        </w:tc>
        <w:tc>
          <w:tcPr>
            <w:tcW w:w="6734" w:type="dxa"/>
          </w:tcPr>
          <w:p w14:paraId="1C4A6160" w14:textId="77777777" w:rsidR="00F27F2F" w:rsidRDefault="00F27F2F" w:rsidP="00AC73F5">
            <w:pPr>
              <w:spacing w:after="60"/>
              <w:jc w:val="both"/>
              <w:rPr>
                <w:rFonts w:cstheme="minorBidi"/>
                <w:sz w:val="26"/>
                <w:szCs w:val="26"/>
                <w:lang w:val="en-US"/>
              </w:rPr>
            </w:pPr>
          </w:p>
        </w:tc>
      </w:tr>
      <w:tr w:rsidR="00F27F2F" w14:paraId="097529A2" w14:textId="77777777" w:rsidTr="00F27F2F">
        <w:tc>
          <w:tcPr>
            <w:tcW w:w="7716" w:type="dxa"/>
            <w:gridSpan w:val="2"/>
          </w:tcPr>
          <w:p w14:paraId="78525433" w14:textId="77777777" w:rsidR="00F27F2F" w:rsidRDefault="00F27F2F" w:rsidP="00AC73F5">
            <w:pPr>
              <w:spacing w:after="60"/>
              <w:jc w:val="both"/>
              <w:rPr>
                <w:rFonts w:cstheme="minorBidi"/>
                <w:sz w:val="26"/>
                <w:szCs w:val="26"/>
                <w:lang w:val="en-US"/>
              </w:rPr>
            </w:pPr>
            <w:r w:rsidRPr="033DB967">
              <w:rPr>
                <w:rFonts w:cstheme="minorBidi"/>
                <w:b/>
                <w:sz w:val="28"/>
                <w:szCs w:val="28"/>
                <w:lang w:val="en-US"/>
              </w:rPr>
              <w:t>Spelthorne Borough Council</w:t>
            </w:r>
          </w:p>
        </w:tc>
      </w:tr>
      <w:tr w:rsidR="00F27F2F" w14:paraId="79444BB9" w14:textId="77777777" w:rsidTr="00F27F2F">
        <w:tc>
          <w:tcPr>
            <w:tcW w:w="982" w:type="dxa"/>
          </w:tcPr>
          <w:p w14:paraId="6ECADE20" w14:textId="77777777" w:rsidR="00F27F2F" w:rsidRDefault="00F27F2F" w:rsidP="00AC73F5">
            <w:pPr>
              <w:jc w:val="both"/>
              <w:rPr>
                <w:rFonts w:cstheme="minorBidi"/>
                <w:sz w:val="26"/>
                <w:szCs w:val="26"/>
                <w:lang w:val="en-US"/>
              </w:rPr>
            </w:pPr>
            <w:r w:rsidRPr="033DB967">
              <w:rPr>
                <w:rFonts w:cstheme="minorBidi"/>
                <w:sz w:val="26"/>
                <w:szCs w:val="26"/>
                <w:lang w:val="en-US"/>
              </w:rPr>
              <w:t>Info:</w:t>
            </w:r>
          </w:p>
        </w:tc>
        <w:tc>
          <w:tcPr>
            <w:tcW w:w="6734" w:type="dxa"/>
          </w:tcPr>
          <w:p w14:paraId="77B86D41" w14:textId="77777777" w:rsidR="00F27F2F" w:rsidRDefault="0011719E" w:rsidP="00AC73F5">
            <w:pPr>
              <w:spacing w:after="60"/>
              <w:jc w:val="both"/>
              <w:rPr>
                <w:rFonts w:cstheme="minorBidi"/>
                <w:sz w:val="26"/>
                <w:szCs w:val="26"/>
                <w:lang w:val="en-US"/>
              </w:rPr>
            </w:pPr>
            <w:hyperlink r:id="rId125">
              <w:r w:rsidR="00F27F2F" w:rsidRPr="033DB967">
                <w:rPr>
                  <w:rStyle w:val="Hyperlink"/>
                  <w:rFonts w:cstheme="minorBidi"/>
                  <w:sz w:val="26"/>
                  <w:szCs w:val="26"/>
                  <w:lang w:val="en-US"/>
                </w:rPr>
                <w:t>https://www.searchmoves.org.uk/choice/</w:t>
              </w:r>
            </w:hyperlink>
            <w:r w:rsidR="00F27F2F" w:rsidRPr="033DB967">
              <w:rPr>
                <w:rFonts w:cstheme="minorBidi"/>
                <w:sz w:val="26"/>
                <w:szCs w:val="26"/>
                <w:lang w:val="en-US"/>
              </w:rPr>
              <w:t xml:space="preserve"> </w:t>
            </w:r>
          </w:p>
        </w:tc>
      </w:tr>
      <w:tr w:rsidR="00F27F2F" w14:paraId="78C4216E" w14:textId="77777777" w:rsidTr="00F27F2F">
        <w:tc>
          <w:tcPr>
            <w:tcW w:w="982" w:type="dxa"/>
          </w:tcPr>
          <w:p w14:paraId="4C19F4D0"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1AD1AC1A" w14:textId="77777777" w:rsidR="00F27F2F" w:rsidRPr="00022B1C" w:rsidRDefault="0011719E" w:rsidP="00AC73F5">
            <w:pPr>
              <w:spacing w:after="60"/>
              <w:jc w:val="both"/>
              <w:rPr>
                <w:rFonts w:cstheme="minorBidi"/>
                <w:color w:val="FF0000"/>
                <w:sz w:val="26"/>
                <w:szCs w:val="26"/>
                <w:lang w:val="en-US"/>
              </w:rPr>
            </w:pPr>
            <w:hyperlink r:id="rId126">
              <w:r w:rsidR="00F27F2F" w:rsidRPr="033DB967">
                <w:rPr>
                  <w:rStyle w:val="Hyperlink"/>
                  <w:rFonts w:cstheme="minorBidi"/>
                  <w:sz w:val="26"/>
                  <w:szCs w:val="26"/>
                  <w:lang w:val="en-US"/>
                </w:rPr>
                <w:t>Housing allocation policy</w:t>
              </w:r>
            </w:hyperlink>
          </w:p>
        </w:tc>
      </w:tr>
      <w:tr w:rsidR="00F27F2F" w14:paraId="57A935F1" w14:textId="77777777" w:rsidTr="00F27F2F">
        <w:tc>
          <w:tcPr>
            <w:tcW w:w="982" w:type="dxa"/>
          </w:tcPr>
          <w:p w14:paraId="17437DD0"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133E49FD"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01784 446 380</w:t>
            </w:r>
          </w:p>
        </w:tc>
      </w:tr>
      <w:tr w:rsidR="00F27F2F" w14:paraId="07BF0476" w14:textId="77777777" w:rsidTr="00F27F2F">
        <w:tc>
          <w:tcPr>
            <w:tcW w:w="982" w:type="dxa"/>
          </w:tcPr>
          <w:p w14:paraId="11873FE3" w14:textId="77777777" w:rsidR="00F27F2F" w:rsidRDefault="00F27F2F" w:rsidP="00AC73F5">
            <w:pPr>
              <w:jc w:val="both"/>
              <w:rPr>
                <w:rFonts w:cstheme="minorBidi"/>
                <w:sz w:val="26"/>
                <w:szCs w:val="26"/>
                <w:lang w:val="en-US"/>
              </w:rPr>
            </w:pPr>
            <w:r w:rsidRPr="033DB967">
              <w:rPr>
                <w:rFonts w:cstheme="minorBidi"/>
                <w:sz w:val="26"/>
                <w:szCs w:val="26"/>
                <w:lang w:val="en-US"/>
              </w:rPr>
              <w:t>Email:</w:t>
            </w:r>
          </w:p>
        </w:tc>
        <w:tc>
          <w:tcPr>
            <w:tcW w:w="6734" w:type="dxa"/>
          </w:tcPr>
          <w:p w14:paraId="0CAA9912" w14:textId="77777777" w:rsidR="00F27F2F" w:rsidRDefault="0011719E" w:rsidP="00AC73F5">
            <w:pPr>
              <w:jc w:val="both"/>
              <w:rPr>
                <w:rFonts w:cstheme="minorBidi"/>
                <w:sz w:val="26"/>
                <w:szCs w:val="26"/>
                <w:lang w:val="en-US"/>
              </w:rPr>
            </w:pPr>
            <w:hyperlink r:id="rId127">
              <w:r w:rsidR="00F27F2F" w:rsidRPr="033DB967">
                <w:rPr>
                  <w:rStyle w:val="Hyperlink"/>
                  <w:rFonts w:cstheme="minorBidi"/>
                  <w:sz w:val="26"/>
                  <w:szCs w:val="26"/>
                  <w:lang w:val="en-US"/>
                </w:rPr>
                <w:t>housing.needs@spelthorne.gov.uk</w:t>
              </w:r>
            </w:hyperlink>
          </w:p>
        </w:tc>
      </w:tr>
      <w:tr w:rsidR="00F27F2F" w14:paraId="64DEBC3A" w14:textId="77777777" w:rsidTr="00F27F2F">
        <w:tc>
          <w:tcPr>
            <w:tcW w:w="982" w:type="dxa"/>
          </w:tcPr>
          <w:p w14:paraId="461AC9D4" w14:textId="77777777" w:rsidR="00F27F2F" w:rsidRDefault="00F27F2F" w:rsidP="00AC73F5">
            <w:pPr>
              <w:jc w:val="both"/>
              <w:rPr>
                <w:rFonts w:cstheme="minorBidi"/>
                <w:sz w:val="26"/>
                <w:szCs w:val="26"/>
                <w:lang w:val="en-US"/>
              </w:rPr>
            </w:pPr>
          </w:p>
        </w:tc>
        <w:tc>
          <w:tcPr>
            <w:tcW w:w="6734" w:type="dxa"/>
          </w:tcPr>
          <w:p w14:paraId="0CBDB53E" w14:textId="77777777" w:rsidR="00F27F2F" w:rsidRDefault="00F27F2F" w:rsidP="00AC73F5">
            <w:pPr>
              <w:spacing w:after="60"/>
              <w:jc w:val="both"/>
              <w:rPr>
                <w:rFonts w:cstheme="minorBidi"/>
                <w:sz w:val="26"/>
                <w:szCs w:val="26"/>
                <w:lang w:val="en-US"/>
              </w:rPr>
            </w:pPr>
          </w:p>
        </w:tc>
      </w:tr>
      <w:tr w:rsidR="00F27F2F" w14:paraId="0C8E35EC" w14:textId="77777777" w:rsidTr="00F27F2F">
        <w:tc>
          <w:tcPr>
            <w:tcW w:w="7716" w:type="dxa"/>
            <w:gridSpan w:val="2"/>
          </w:tcPr>
          <w:p w14:paraId="4FE7D975" w14:textId="77777777" w:rsidR="00F27F2F" w:rsidRPr="00CE2CE6" w:rsidRDefault="00F27F2F" w:rsidP="00AC73F5">
            <w:pPr>
              <w:spacing w:after="60"/>
              <w:jc w:val="both"/>
              <w:rPr>
                <w:rFonts w:cstheme="minorBidi"/>
                <w:b/>
                <w:sz w:val="28"/>
                <w:szCs w:val="28"/>
                <w:lang w:val="en-US"/>
              </w:rPr>
            </w:pPr>
            <w:r w:rsidRPr="033DB967">
              <w:rPr>
                <w:rFonts w:cstheme="minorBidi"/>
                <w:b/>
                <w:sz w:val="28"/>
                <w:szCs w:val="28"/>
                <w:lang w:val="en-US"/>
              </w:rPr>
              <w:t>Surrey Heath Borough Council</w:t>
            </w:r>
          </w:p>
        </w:tc>
      </w:tr>
      <w:tr w:rsidR="00F27F2F" w14:paraId="2F0F1C78" w14:textId="77777777" w:rsidTr="00F27F2F">
        <w:tc>
          <w:tcPr>
            <w:tcW w:w="982" w:type="dxa"/>
          </w:tcPr>
          <w:p w14:paraId="46B75F19" w14:textId="77777777" w:rsidR="00F27F2F" w:rsidRDefault="00F27F2F" w:rsidP="00AC73F5">
            <w:pPr>
              <w:jc w:val="both"/>
              <w:rPr>
                <w:rFonts w:cstheme="minorBidi"/>
                <w:sz w:val="26"/>
                <w:szCs w:val="26"/>
                <w:lang w:val="en-US"/>
              </w:rPr>
            </w:pPr>
            <w:r w:rsidRPr="033DB967">
              <w:rPr>
                <w:rFonts w:cstheme="minorBidi"/>
                <w:sz w:val="26"/>
                <w:szCs w:val="26"/>
                <w:lang w:val="en-US"/>
              </w:rPr>
              <w:t>Info:</w:t>
            </w:r>
          </w:p>
        </w:tc>
        <w:tc>
          <w:tcPr>
            <w:tcW w:w="6734" w:type="dxa"/>
          </w:tcPr>
          <w:p w14:paraId="03C81D0D" w14:textId="77777777" w:rsidR="00F27F2F" w:rsidRDefault="0011719E" w:rsidP="00AC73F5">
            <w:pPr>
              <w:spacing w:after="60"/>
              <w:jc w:val="both"/>
              <w:rPr>
                <w:rFonts w:cstheme="minorBidi"/>
                <w:sz w:val="26"/>
                <w:szCs w:val="26"/>
                <w:lang w:val="en-US"/>
              </w:rPr>
            </w:pPr>
            <w:hyperlink r:id="rId128">
              <w:r w:rsidR="00F27F2F" w:rsidRPr="033DB967">
                <w:rPr>
                  <w:rStyle w:val="Hyperlink"/>
                  <w:rFonts w:cstheme="minorBidi"/>
                  <w:sz w:val="26"/>
                  <w:szCs w:val="26"/>
                  <w:lang w:val="en-US"/>
                </w:rPr>
                <w:t>https://www.surreyheath.gov.uk/residents/housing/apply-housing</w:t>
              </w:r>
            </w:hyperlink>
            <w:r w:rsidR="00F27F2F" w:rsidRPr="033DB967">
              <w:rPr>
                <w:rFonts w:cstheme="minorBidi"/>
                <w:sz w:val="26"/>
                <w:szCs w:val="26"/>
                <w:lang w:val="en-US"/>
              </w:rPr>
              <w:t xml:space="preserve"> </w:t>
            </w:r>
          </w:p>
        </w:tc>
      </w:tr>
      <w:tr w:rsidR="00F27F2F" w14:paraId="30DBACFB" w14:textId="77777777" w:rsidTr="00F27F2F">
        <w:tc>
          <w:tcPr>
            <w:tcW w:w="982" w:type="dxa"/>
          </w:tcPr>
          <w:p w14:paraId="71C3E987"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03E2DA41" w14:textId="77777777" w:rsidR="00F27F2F" w:rsidRDefault="0011719E" w:rsidP="00AC73F5">
            <w:pPr>
              <w:spacing w:after="60"/>
              <w:jc w:val="both"/>
              <w:rPr>
                <w:rFonts w:cstheme="minorBidi"/>
                <w:sz w:val="26"/>
                <w:szCs w:val="26"/>
                <w:lang w:val="en-US"/>
              </w:rPr>
            </w:pPr>
            <w:hyperlink r:id="rId129">
              <w:r w:rsidR="00F27F2F" w:rsidRPr="033DB967">
                <w:rPr>
                  <w:rStyle w:val="Hyperlink"/>
                  <w:rFonts w:cstheme="minorBidi"/>
                  <w:sz w:val="26"/>
                  <w:szCs w:val="26"/>
                  <w:lang w:val="en-US"/>
                </w:rPr>
                <w:t>https://www.surreyheath.gov.uk/residents/housing/apply-housing/housing-register-allocation</w:t>
              </w:r>
            </w:hyperlink>
            <w:r w:rsidR="00F27F2F" w:rsidRPr="033DB967">
              <w:rPr>
                <w:rFonts w:cstheme="minorBidi"/>
                <w:sz w:val="26"/>
                <w:szCs w:val="26"/>
                <w:lang w:val="en-US"/>
              </w:rPr>
              <w:t xml:space="preserve"> </w:t>
            </w:r>
          </w:p>
        </w:tc>
      </w:tr>
      <w:tr w:rsidR="00F27F2F" w14:paraId="152FBDE4" w14:textId="77777777" w:rsidTr="00F27F2F">
        <w:tc>
          <w:tcPr>
            <w:tcW w:w="982" w:type="dxa"/>
          </w:tcPr>
          <w:p w14:paraId="7687E9F4"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57272E80"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01276 707 100</w:t>
            </w:r>
          </w:p>
        </w:tc>
      </w:tr>
      <w:tr w:rsidR="00F27F2F" w:rsidRPr="00384428" w14:paraId="6EBB0A15" w14:textId="77777777" w:rsidTr="00F27F2F">
        <w:tc>
          <w:tcPr>
            <w:tcW w:w="982" w:type="dxa"/>
          </w:tcPr>
          <w:p w14:paraId="6394A20D" w14:textId="77777777" w:rsidR="00F27F2F" w:rsidRDefault="00F27F2F" w:rsidP="00AC73F5">
            <w:pPr>
              <w:jc w:val="both"/>
              <w:rPr>
                <w:rFonts w:cstheme="minorBidi"/>
                <w:sz w:val="26"/>
                <w:szCs w:val="26"/>
                <w:lang w:val="en-US"/>
              </w:rPr>
            </w:pPr>
            <w:r w:rsidRPr="033DB967">
              <w:rPr>
                <w:rFonts w:cstheme="minorBidi"/>
                <w:sz w:val="26"/>
                <w:szCs w:val="26"/>
                <w:lang w:val="en-US"/>
              </w:rPr>
              <w:t>Email:</w:t>
            </w:r>
          </w:p>
        </w:tc>
        <w:tc>
          <w:tcPr>
            <w:tcW w:w="6734" w:type="dxa"/>
          </w:tcPr>
          <w:p w14:paraId="5819BED6" w14:textId="77777777" w:rsidR="00F27F2F" w:rsidRPr="00384428" w:rsidRDefault="0011719E" w:rsidP="00AC73F5">
            <w:pPr>
              <w:spacing w:after="60"/>
              <w:jc w:val="both"/>
              <w:rPr>
                <w:rFonts w:cstheme="minorBidi"/>
                <w:sz w:val="26"/>
                <w:szCs w:val="26"/>
              </w:rPr>
            </w:pPr>
            <w:hyperlink r:id="rId130">
              <w:r w:rsidR="00F27F2F" w:rsidRPr="033DB967">
                <w:rPr>
                  <w:rStyle w:val="Hyperlink"/>
                  <w:rFonts w:cstheme="minorBidi"/>
                  <w:sz w:val="26"/>
                  <w:szCs w:val="26"/>
                  <w:lang w:val="en-US"/>
                </w:rPr>
                <w:t>housing@surreyheath.gov.uk</w:t>
              </w:r>
            </w:hyperlink>
          </w:p>
        </w:tc>
      </w:tr>
      <w:tr w:rsidR="00F27F2F" w:rsidRPr="00384428" w14:paraId="5CDCADAF" w14:textId="77777777" w:rsidTr="00F27F2F">
        <w:tc>
          <w:tcPr>
            <w:tcW w:w="982" w:type="dxa"/>
          </w:tcPr>
          <w:p w14:paraId="187EA884" w14:textId="77777777" w:rsidR="00F27F2F" w:rsidRPr="00384428" w:rsidRDefault="00F27F2F" w:rsidP="00AC73F5">
            <w:pPr>
              <w:jc w:val="both"/>
              <w:rPr>
                <w:rFonts w:cstheme="minorBidi"/>
                <w:sz w:val="26"/>
                <w:szCs w:val="26"/>
              </w:rPr>
            </w:pPr>
          </w:p>
        </w:tc>
        <w:tc>
          <w:tcPr>
            <w:tcW w:w="6734" w:type="dxa"/>
          </w:tcPr>
          <w:p w14:paraId="4E137E2F" w14:textId="77777777" w:rsidR="00F27F2F" w:rsidRPr="00384428" w:rsidRDefault="00F27F2F" w:rsidP="00AC73F5">
            <w:pPr>
              <w:spacing w:after="60"/>
              <w:jc w:val="both"/>
              <w:rPr>
                <w:rFonts w:cstheme="minorBidi"/>
                <w:sz w:val="26"/>
                <w:szCs w:val="26"/>
              </w:rPr>
            </w:pPr>
          </w:p>
        </w:tc>
      </w:tr>
      <w:tr w:rsidR="00F27F2F" w14:paraId="3008CE8E" w14:textId="77777777" w:rsidTr="00F27F2F">
        <w:tc>
          <w:tcPr>
            <w:tcW w:w="7716" w:type="dxa"/>
            <w:gridSpan w:val="2"/>
          </w:tcPr>
          <w:p w14:paraId="18FFFFE6" w14:textId="77777777" w:rsidR="00F27F2F" w:rsidRPr="00CE2CE6" w:rsidRDefault="00F27F2F" w:rsidP="00AC73F5">
            <w:pPr>
              <w:spacing w:after="60"/>
              <w:jc w:val="both"/>
              <w:rPr>
                <w:rFonts w:cstheme="minorBidi"/>
                <w:b/>
                <w:sz w:val="28"/>
                <w:szCs w:val="28"/>
                <w:lang w:val="en-US"/>
              </w:rPr>
            </w:pPr>
            <w:r w:rsidRPr="033DB967">
              <w:rPr>
                <w:rFonts w:cstheme="minorBidi"/>
                <w:b/>
                <w:sz w:val="28"/>
                <w:szCs w:val="28"/>
                <w:lang w:val="en-US"/>
              </w:rPr>
              <w:t>Tandridge District Council</w:t>
            </w:r>
          </w:p>
        </w:tc>
      </w:tr>
      <w:tr w:rsidR="00F27F2F" w14:paraId="6EFDB32C" w14:textId="77777777" w:rsidTr="00F27F2F">
        <w:tc>
          <w:tcPr>
            <w:tcW w:w="982" w:type="dxa"/>
          </w:tcPr>
          <w:p w14:paraId="5CE8F9AC" w14:textId="77777777" w:rsidR="00F27F2F" w:rsidRDefault="00F27F2F" w:rsidP="00AC73F5">
            <w:pPr>
              <w:jc w:val="both"/>
              <w:rPr>
                <w:rFonts w:cstheme="minorBidi"/>
                <w:sz w:val="26"/>
                <w:szCs w:val="26"/>
                <w:lang w:val="en-US"/>
              </w:rPr>
            </w:pPr>
            <w:r w:rsidRPr="033DB967">
              <w:rPr>
                <w:rFonts w:cstheme="minorBidi"/>
                <w:sz w:val="26"/>
                <w:szCs w:val="26"/>
                <w:lang w:val="en-US"/>
              </w:rPr>
              <w:t>Info:</w:t>
            </w:r>
          </w:p>
        </w:tc>
        <w:tc>
          <w:tcPr>
            <w:tcW w:w="6734" w:type="dxa"/>
          </w:tcPr>
          <w:p w14:paraId="70BF1E63" w14:textId="77777777" w:rsidR="00F27F2F" w:rsidRDefault="0011719E" w:rsidP="00AC73F5">
            <w:pPr>
              <w:spacing w:after="60"/>
              <w:jc w:val="both"/>
              <w:rPr>
                <w:rFonts w:cstheme="minorBidi"/>
                <w:sz w:val="26"/>
                <w:szCs w:val="26"/>
                <w:lang w:val="en-US"/>
              </w:rPr>
            </w:pPr>
            <w:hyperlink r:id="rId131">
              <w:r w:rsidR="00F27F2F" w:rsidRPr="033DB967">
                <w:rPr>
                  <w:rStyle w:val="Hyperlink"/>
                  <w:rFonts w:cstheme="minorBidi"/>
                  <w:sz w:val="26"/>
                  <w:szCs w:val="26"/>
                  <w:lang w:val="en-US"/>
                </w:rPr>
                <w:t>https://www.tandridge.gov.uk/Housing/Finding-a-home/Apply-for-council-housing</w:t>
              </w:r>
            </w:hyperlink>
            <w:r w:rsidR="00F27F2F" w:rsidRPr="033DB967">
              <w:rPr>
                <w:rFonts w:cstheme="minorBidi"/>
                <w:sz w:val="26"/>
                <w:szCs w:val="26"/>
                <w:lang w:val="en-US"/>
              </w:rPr>
              <w:t xml:space="preserve"> </w:t>
            </w:r>
          </w:p>
        </w:tc>
      </w:tr>
      <w:tr w:rsidR="00F27F2F" w14:paraId="3A1831DF" w14:textId="77777777" w:rsidTr="00F27F2F">
        <w:tc>
          <w:tcPr>
            <w:tcW w:w="982" w:type="dxa"/>
          </w:tcPr>
          <w:p w14:paraId="15CF9EE4"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590F46B3" w14:textId="77777777" w:rsidR="00F27F2F" w:rsidRDefault="0011719E" w:rsidP="00AC73F5">
            <w:pPr>
              <w:spacing w:after="60"/>
              <w:jc w:val="both"/>
              <w:rPr>
                <w:rFonts w:cstheme="minorBidi"/>
                <w:sz w:val="26"/>
                <w:szCs w:val="26"/>
                <w:lang w:val="en-US"/>
              </w:rPr>
            </w:pPr>
            <w:hyperlink r:id="rId132">
              <w:r w:rsidR="00F27F2F" w:rsidRPr="033DB967">
                <w:rPr>
                  <w:rStyle w:val="Hyperlink"/>
                  <w:rFonts w:cstheme="minorBidi"/>
                  <w:sz w:val="26"/>
                  <w:szCs w:val="26"/>
                  <w:lang w:val="en-US"/>
                </w:rPr>
                <w:t>https://www.tandridge.gov.uk/Housing/Finding-a-home/Apply-for-council-housing</w:t>
              </w:r>
            </w:hyperlink>
          </w:p>
        </w:tc>
      </w:tr>
      <w:tr w:rsidR="00F27F2F" w14:paraId="4F21602F" w14:textId="77777777" w:rsidTr="00F27F2F">
        <w:tc>
          <w:tcPr>
            <w:tcW w:w="982" w:type="dxa"/>
          </w:tcPr>
          <w:p w14:paraId="4D3E009E"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5EAA879C"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01883 722 000</w:t>
            </w:r>
          </w:p>
        </w:tc>
      </w:tr>
      <w:tr w:rsidR="00F27F2F" w:rsidRPr="001A65FD" w14:paraId="653A7757" w14:textId="77777777" w:rsidTr="00F27F2F">
        <w:tc>
          <w:tcPr>
            <w:tcW w:w="982" w:type="dxa"/>
          </w:tcPr>
          <w:p w14:paraId="4E73D639" w14:textId="77777777" w:rsidR="00F27F2F" w:rsidRDefault="00F27F2F" w:rsidP="00AC73F5">
            <w:pPr>
              <w:jc w:val="both"/>
              <w:rPr>
                <w:rFonts w:cstheme="minorBidi"/>
                <w:sz w:val="26"/>
                <w:szCs w:val="26"/>
                <w:lang w:val="en-US"/>
              </w:rPr>
            </w:pPr>
            <w:r w:rsidRPr="033DB967">
              <w:rPr>
                <w:rFonts w:cstheme="minorBidi"/>
                <w:sz w:val="26"/>
                <w:szCs w:val="26"/>
                <w:lang w:val="en-US"/>
              </w:rPr>
              <w:t>Email:</w:t>
            </w:r>
          </w:p>
        </w:tc>
        <w:tc>
          <w:tcPr>
            <w:tcW w:w="6734" w:type="dxa"/>
          </w:tcPr>
          <w:p w14:paraId="4CEE18CE" w14:textId="77777777" w:rsidR="00F27F2F" w:rsidRPr="001A65FD" w:rsidRDefault="0011719E" w:rsidP="00AC73F5">
            <w:pPr>
              <w:spacing w:after="60"/>
              <w:jc w:val="both"/>
              <w:rPr>
                <w:rFonts w:cstheme="minorBidi"/>
                <w:sz w:val="26"/>
                <w:szCs w:val="26"/>
              </w:rPr>
            </w:pPr>
            <w:hyperlink r:id="rId133">
              <w:r w:rsidR="00F27F2F" w:rsidRPr="033DB967">
                <w:rPr>
                  <w:rStyle w:val="Hyperlink"/>
                  <w:rFonts w:cstheme="minorBidi"/>
                  <w:sz w:val="26"/>
                  <w:szCs w:val="26"/>
                </w:rPr>
                <w:t>customerservices@tandridge.gov.uk</w:t>
              </w:r>
            </w:hyperlink>
          </w:p>
        </w:tc>
      </w:tr>
      <w:tr w:rsidR="00F27F2F" w:rsidRPr="001A65FD" w14:paraId="18777907" w14:textId="77777777" w:rsidTr="00F27F2F">
        <w:tc>
          <w:tcPr>
            <w:tcW w:w="982" w:type="dxa"/>
          </w:tcPr>
          <w:p w14:paraId="0F014303" w14:textId="77777777" w:rsidR="00F27F2F" w:rsidRPr="001A65FD" w:rsidRDefault="00F27F2F" w:rsidP="00AC73F5">
            <w:pPr>
              <w:jc w:val="both"/>
              <w:rPr>
                <w:rFonts w:cstheme="minorBidi"/>
                <w:sz w:val="26"/>
                <w:szCs w:val="26"/>
              </w:rPr>
            </w:pPr>
          </w:p>
        </w:tc>
        <w:tc>
          <w:tcPr>
            <w:tcW w:w="6734" w:type="dxa"/>
          </w:tcPr>
          <w:p w14:paraId="3E748DFA" w14:textId="77777777" w:rsidR="00F27F2F" w:rsidRPr="001A65FD" w:rsidRDefault="00F27F2F" w:rsidP="00AC73F5">
            <w:pPr>
              <w:spacing w:after="60"/>
              <w:jc w:val="both"/>
              <w:rPr>
                <w:rFonts w:cstheme="minorBidi"/>
                <w:sz w:val="26"/>
                <w:szCs w:val="26"/>
              </w:rPr>
            </w:pPr>
          </w:p>
        </w:tc>
      </w:tr>
      <w:tr w:rsidR="00F27F2F" w14:paraId="2D5893D7" w14:textId="77777777" w:rsidTr="00F27F2F">
        <w:tc>
          <w:tcPr>
            <w:tcW w:w="7716" w:type="dxa"/>
            <w:gridSpan w:val="2"/>
          </w:tcPr>
          <w:p w14:paraId="3A6AC6C7" w14:textId="77777777" w:rsidR="00F27F2F" w:rsidRPr="00CE2CE6" w:rsidRDefault="00F27F2F" w:rsidP="00AC73F5">
            <w:pPr>
              <w:spacing w:after="60"/>
              <w:jc w:val="both"/>
              <w:rPr>
                <w:rFonts w:cstheme="minorBidi"/>
                <w:b/>
                <w:sz w:val="28"/>
                <w:szCs w:val="28"/>
                <w:lang w:val="en-US"/>
              </w:rPr>
            </w:pPr>
            <w:r w:rsidRPr="033DB967">
              <w:rPr>
                <w:rFonts w:cstheme="minorBidi"/>
                <w:b/>
                <w:sz w:val="28"/>
                <w:szCs w:val="28"/>
                <w:lang w:val="en-US"/>
              </w:rPr>
              <w:t>Waverley Borough Council</w:t>
            </w:r>
          </w:p>
        </w:tc>
      </w:tr>
      <w:tr w:rsidR="00F27F2F" w14:paraId="7E4E7D3A" w14:textId="77777777" w:rsidTr="00F27F2F">
        <w:tc>
          <w:tcPr>
            <w:tcW w:w="982" w:type="dxa"/>
          </w:tcPr>
          <w:p w14:paraId="3A2C66E3" w14:textId="77777777" w:rsidR="00F27F2F" w:rsidRDefault="00F27F2F" w:rsidP="00AC73F5">
            <w:pPr>
              <w:jc w:val="both"/>
              <w:rPr>
                <w:rFonts w:cstheme="minorBidi"/>
                <w:sz w:val="26"/>
                <w:szCs w:val="26"/>
                <w:lang w:val="en-US"/>
              </w:rPr>
            </w:pPr>
            <w:r w:rsidRPr="033DB967">
              <w:rPr>
                <w:rFonts w:cstheme="minorBidi"/>
                <w:sz w:val="26"/>
                <w:szCs w:val="26"/>
                <w:lang w:val="en-US"/>
              </w:rPr>
              <w:t>Info:</w:t>
            </w:r>
          </w:p>
        </w:tc>
        <w:tc>
          <w:tcPr>
            <w:tcW w:w="6734" w:type="dxa"/>
          </w:tcPr>
          <w:p w14:paraId="5473ECC1" w14:textId="77777777" w:rsidR="00F27F2F" w:rsidRDefault="0011719E" w:rsidP="00AC73F5">
            <w:pPr>
              <w:spacing w:after="60"/>
              <w:jc w:val="both"/>
              <w:rPr>
                <w:rFonts w:cstheme="minorBidi"/>
                <w:sz w:val="26"/>
                <w:szCs w:val="26"/>
                <w:lang w:val="en-US"/>
              </w:rPr>
            </w:pPr>
            <w:hyperlink r:id="rId134">
              <w:r w:rsidR="00F27F2F" w:rsidRPr="033DB967">
                <w:rPr>
                  <w:rStyle w:val="Hyperlink"/>
                  <w:rFonts w:cstheme="minorBidi"/>
                  <w:sz w:val="26"/>
                  <w:szCs w:val="26"/>
                  <w:lang w:val="en-US"/>
                </w:rPr>
                <w:t>https://www.waverley.gov.uk/Services/Housing/Finding-a-home/Find-council-housing/Can-I-get-a-council-house</w:t>
              </w:r>
            </w:hyperlink>
            <w:r w:rsidR="00F27F2F" w:rsidRPr="033DB967">
              <w:rPr>
                <w:rFonts w:cstheme="minorBidi"/>
                <w:sz w:val="26"/>
                <w:szCs w:val="26"/>
                <w:lang w:val="en-US"/>
              </w:rPr>
              <w:t xml:space="preserve"> </w:t>
            </w:r>
          </w:p>
        </w:tc>
      </w:tr>
      <w:tr w:rsidR="00F27F2F" w14:paraId="5F938876" w14:textId="77777777" w:rsidTr="00F27F2F">
        <w:tc>
          <w:tcPr>
            <w:tcW w:w="982" w:type="dxa"/>
          </w:tcPr>
          <w:p w14:paraId="24272776" w14:textId="77777777" w:rsidR="00F27F2F" w:rsidRDefault="00F27F2F" w:rsidP="00AC73F5">
            <w:pPr>
              <w:jc w:val="both"/>
              <w:rPr>
                <w:rFonts w:cstheme="minorBidi"/>
                <w:sz w:val="26"/>
                <w:szCs w:val="26"/>
                <w:lang w:val="en-US"/>
              </w:rPr>
            </w:pPr>
            <w:r w:rsidRPr="033DB967">
              <w:rPr>
                <w:rFonts w:cstheme="minorBidi"/>
                <w:sz w:val="26"/>
                <w:szCs w:val="26"/>
                <w:lang w:val="en-US"/>
              </w:rPr>
              <w:t>Policy:</w:t>
            </w:r>
          </w:p>
        </w:tc>
        <w:tc>
          <w:tcPr>
            <w:tcW w:w="6734" w:type="dxa"/>
          </w:tcPr>
          <w:p w14:paraId="0D21AA6B" w14:textId="77777777" w:rsidR="00F27F2F" w:rsidRDefault="0011719E" w:rsidP="00AC73F5">
            <w:pPr>
              <w:spacing w:after="60"/>
              <w:jc w:val="both"/>
              <w:rPr>
                <w:rFonts w:cstheme="minorBidi"/>
                <w:sz w:val="26"/>
                <w:szCs w:val="26"/>
                <w:lang w:val="en-US"/>
              </w:rPr>
            </w:pPr>
            <w:hyperlink r:id="rId135">
              <w:r w:rsidR="00F27F2F" w:rsidRPr="033DB967">
                <w:rPr>
                  <w:rStyle w:val="Hyperlink"/>
                  <w:rFonts w:cstheme="minorBidi"/>
                  <w:sz w:val="26"/>
                  <w:szCs w:val="26"/>
                  <w:lang w:val="en-US"/>
                </w:rPr>
                <w:t>https://www.waverley.gov.uk/Services/Housing/Finding-a-home/Find-council-housing/Can-I-get-a-council-house</w:t>
              </w:r>
            </w:hyperlink>
            <w:r w:rsidR="00F27F2F" w:rsidRPr="033DB967">
              <w:rPr>
                <w:rFonts w:cstheme="minorBidi"/>
                <w:sz w:val="26"/>
                <w:szCs w:val="26"/>
                <w:lang w:val="en-US"/>
              </w:rPr>
              <w:t xml:space="preserve"> </w:t>
            </w:r>
          </w:p>
        </w:tc>
      </w:tr>
      <w:tr w:rsidR="00F27F2F" w14:paraId="7B5D86B5" w14:textId="77777777" w:rsidTr="00F27F2F">
        <w:tc>
          <w:tcPr>
            <w:tcW w:w="982" w:type="dxa"/>
          </w:tcPr>
          <w:p w14:paraId="39E6FC8C" w14:textId="77777777" w:rsidR="00F27F2F" w:rsidRDefault="00F27F2F" w:rsidP="00AC73F5">
            <w:pPr>
              <w:jc w:val="both"/>
              <w:rPr>
                <w:rFonts w:cstheme="minorBidi"/>
                <w:sz w:val="26"/>
                <w:szCs w:val="26"/>
                <w:lang w:val="en-US"/>
              </w:rPr>
            </w:pPr>
            <w:r w:rsidRPr="033DB967">
              <w:rPr>
                <w:rFonts w:cstheme="minorBidi"/>
                <w:sz w:val="26"/>
                <w:szCs w:val="26"/>
                <w:lang w:val="en-US"/>
              </w:rPr>
              <w:t>Tel:</w:t>
            </w:r>
          </w:p>
        </w:tc>
        <w:tc>
          <w:tcPr>
            <w:tcW w:w="6734" w:type="dxa"/>
          </w:tcPr>
          <w:p w14:paraId="6D734CFD"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01483 523 551</w:t>
            </w:r>
          </w:p>
        </w:tc>
      </w:tr>
      <w:tr w:rsidR="00F27F2F" w14:paraId="3E5A4D8D" w14:textId="77777777" w:rsidTr="00F27F2F">
        <w:tc>
          <w:tcPr>
            <w:tcW w:w="982" w:type="dxa"/>
          </w:tcPr>
          <w:p w14:paraId="4E05D73F" w14:textId="77777777" w:rsidR="00F27F2F" w:rsidRDefault="00F27F2F" w:rsidP="00AC73F5">
            <w:pPr>
              <w:jc w:val="both"/>
              <w:rPr>
                <w:rFonts w:cstheme="minorBidi"/>
                <w:sz w:val="26"/>
                <w:szCs w:val="26"/>
                <w:lang w:val="en-US"/>
              </w:rPr>
            </w:pPr>
            <w:r w:rsidRPr="033DB967">
              <w:rPr>
                <w:rFonts w:cstheme="minorBidi"/>
                <w:sz w:val="26"/>
                <w:szCs w:val="26"/>
                <w:lang w:val="en-US"/>
              </w:rPr>
              <w:t>Email:</w:t>
            </w:r>
          </w:p>
        </w:tc>
        <w:tc>
          <w:tcPr>
            <w:tcW w:w="6734" w:type="dxa"/>
          </w:tcPr>
          <w:p w14:paraId="511F71B7" w14:textId="77777777" w:rsidR="00F27F2F" w:rsidRDefault="0011719E" w:rsidP="00AC73F5">
            <w:pPr>
              <w:spacing w:after="60"/>
              <w:jc w:val="both"/>
              <w:rPr>
                <w:rFonts w:cstheme="minorBidi"/>
                <w:sz w:val="26"/>
                <w:szCs w:val="26"/>
                <w:lang w:val="en-US"/>
              </w:rPr>
            </w:pPr>
            <w:hyperlink r:id="rId136">
              <w:r w:rsidR="00F27F2F" w:rsidRPr="033DB967">
                <w:rPr>
                  <w:rStyle w:val="Hyperlink"/>
                  <w:rFonts w:cstheme="minorBidi"/>
                  <w:sz w:val="26"/>
                  <w:szCs w:val="26"/>
                  <w:lang w:val="en-US"/>
                </w:rPr>
                <w:t>homechoice@waverley.gov.uk</w:t>
              </w:r>
            </w:hyperlink>
            <w:r w:rsidR="00F27F2F" w:rsidRPr="033DB967">
              <w:rPr>
                <w:rFonts w:cstheme="minorBidi"/>
                <w:sz w:val="26"/>
                <w:szCs w:val="26"/>
                <w:lang w:val="en-US"/>
              </w:rPr>
              <w:t xml:space="preserve"> </w:t>
            </w:r>
          </w:p>
        </w:tc>
      </w:tr>
      <w:tr w:rsidR="00F27F2F" w14:paraId="25AACC97" w14:textId="77777777" w:rsidTr="00F27F2F">
        <w:tc>
          <w:tcPr>
            <w:tcW w:w="982" w:type="dxa"/>
          </w:tcPr>
          <w:p w14:paraId="295DEC6C" w14:textId="77777777" w:rsidR="00F27F2F" w:rsidRDefault="00F27F2F" w:rsidP="00AC73F5">
            <w:pPr>
              <w:jc w:val="both"/>
              <w:rPr>
                <w:rFonts w:cstheme="minorBidi"/>
                <w:sz w:val="26"/>
                <w:szCs w:val="26"/>
                <w:lang w:val="en-US"/>
              </w:rPr>
            </w:pPr>
          </w:p>
        </w:tc>
        <w:tc>
          <w:tcPr>
            <w:tcW w:w="6734" w:type="dxa"/>
          </w:tcPr>
          <w:p w14:paraId="1343A8AE" w14:textId="77777777" w:rsidR="00F27F2F" w:rsidRDefault="00F27F2F" w:rsidP="00AC73F5">
            <w:pPr>
              <w:spacing w:after="60"/>
              <w:jc w:val="both"/>
              <w:rPr>
                <w:rFonts w:cstheme="minorBidi"/>
                <w:sz w:val="26"/>
                <w:szCs w:val="26"/>
                <w:lang w:val="en-US"/>
              </w:rPr>
            </w:pPr>
          </w:p>
        </w:tc>
      </w:tr>
      <w:tr w:rsidR="00F27F2F" w14:paraId="19253020" w14:textId="77777777" w:rsidTr="00F27F2F">
        <w:tc>
          <w:tcPr>
            <w:tcW w:w="7716" w:type="dxa"/>
            <w:gridSpan w:val="2"/>
          </w:tcPr>
          <w:p w14:paraId="24778B3C" w14:textId="325A3C71" w:rsidR="00F27F2F" w:rsidRDefault="00F27F2F" w:rsidP="00AC73F5">
            <w:pPr>
              <w:spacing w:after="60"/>
              <w:jc w:val="both"/>
              <w:rPr>
                <w:rFonts w:cstheme="minorBidi"/>
                <w:sz w:val="26"/>
                <w:szCs w:val="26"/>
                <w:lang w:val="en-US"/>
              </w:rPr>
            </w:pPr>
            <w:r w:rsidRPr="033DB967">
              <w:rPr>
                <w:rFonts w:cstheme="minorBidi"/>
                <w:b/>
                <w:sz w:val="28"/>
                <w:szCs w:val="28"/>
                <w:lang w:val="en-US"/>
              </w:rPr>
              <w:t>Woking Borough Council</w:t>
            </w:r>
          </w:p>
        </w:tc>
      </w:tr>
      <w:tr w:rsidR="00F27F2F" w14:paraId="6CB73C8F" w14:textId="77777777" w:rsidTr="00F27F2F">
        <w:tc>
          <w:tcPr>
            <w:tcW w:w="982" w:type="dxa"/>
          </w:tcPr>
          <w:p w14:paraId="42B3FF5C"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Info:</w:t>
            </w:r>
          </w:p>
        </w:tc>
        <w:tc>
          <w:tcPr>
            <w:tcW w:w="6734" w:type="dxa"/>
          </w:tcPr>
          <w:p w14:paraId="0E584E0F" w14:textId="77777777" w:rsidR="00F27F2F" w:rsidRDefault="0011719E" w:rsidP="00AC73F5">
            <w:pPr>
              <w:spacing w:after="60"/>
              <w:jc w:val="both"/>
              <w:rPr>
                <w:rFonts w:cstheme="minorBidi"/>
                <w:sz w:val="26"/>
                <w:szCs w:val="26"/>
                <w:lang w:val="en-US"/>
              </w:rPr>
            </w:pPr>
            <w:hyperlink r:id="rId137">
              <w:r w:rsidR="00F27F2F" w:rsidRPr="033DB967">
                <w:rPr>
                  <w:rStyle w:val="Hyperlink"/>
                  <w:rFonts w:cstheme="minorBidi"/>
                  <w:sz w:val="26"/>
                  <w:szCs w:val="26"/>
                  <w:lang w:val="en-US"/>
                </w:rPr>
                <w:t>https://www.woking.gov.uk/housing/apply-housing/how-we-allocate-housing</w:t>
              </w:r>
            </w:hyperlink>
            <w:r w:rsidR="00F27F2F" w:rsidRPr="033DB967">
              <w:rPr>
                <w:rFonts w:cstheme="minorBidi"/>
                <w:sz w:val="26"/>
                <w:szCs w:val="26"/>
                <w:lang w:val="en-US"/>
              </w:rPr>
              <w:t xml:space="preserve"> </w:t>
            </w:r>
          </w:p>
        </w:tc>
      </w:tr>
      <w:tr w:rsidR="00F27F2F" w14:paraId="3DE4FEA5" w14:textId="77777777" w:rsidTr="00F27F2F">
        <w:tc>
          <w:tcPr>
            <w:tcW w:w="982" w:type="dxa"/>
          </w:tcPr>
          <w:p w14:paraId="4C9B331C"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lastRenderedPageBreak/>
              <w:t>Policy:</w:t>
            </w:r>
          </w:p>
        </w:tc>
        <w:tc>
          <w:tcPr>
            <w:tcW w:w="6734" w:type="dxa"/>
          </w:tcPr>
          <w:p w14:paraId="79048811" w14:textId="77777777" w:rsidR="00F27F2F" w:rsidRDefault="0011719E" w:rsidP="00AC73F5">
            <w:pPr>
              <w:spacing w:after="60"/>
              <w:jc w:val="both"/>
              <w:rPr>
                <w:rFonts w:cstheme="minorBidi"/>
                <w:sz w:val="26"/>
                <w:szCs w:val="26"/>
                <w:lang w:val="en-US"/>
              </w:rPr>
            </w:pPr>
            <w:hyperlink r:id="rId138">
              <w:r w:rsidR="00F27F2F" w:rsidRPr="033DB967">
                <w:rPr>
                  <w:rStyle w:val="Hyperlink"/>
                  <w:rFonts w:cstheme="minorBidi"/>
                  <w:sz w:val="26"/>
                  <w:szCs w:val="26"/>
                  <w:lang w:val="en-US"/>
                </w:rPr>
                <w:t>https://www.woking.gov.uk/housing/apply-housing/how-we-allocate-housing</w:t>
              </w:r>
            </w:hyperlink>
            <w:r w:rsidR="00F27F2F" w:rsidRPr="033DB967">
              <w:rPr>
                <w:rFonts w:cstheme="minorBidi"/>
                <w:sz w:val="26"/>
                <w:szCs w:val="26"/>
                <w:lang w:val="en-US"/>
              </w:rPr>
              <w:t xml:space="preserve"> </w:t>
            </w:r>
          </w:p>
        </w:tc>
      </w:tr>
      <w:tr w:rsidR="00F27F2F" w14:paraId="265BB547" w14:textId="77777777" w:rsidTr="00F27F2F">
        <w:tc>
          <w:tcPr>
            <w:tcW w:w="982" w:type="dxa"/>
          </w:tcPr>
          <w:p w14:paraId="1509CD32"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Tel:</w:t>
            </w:r>
          </w:p>
        </w:tc>
        <w:tc>
          <w:tcPr>
            <w:tcW w:w="6734" w:type="dxa"/>
          </w:tcPr>
          <w:p w14:paraId="3411B50E"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01483 743 833</w:t>
            </w:r>
          </w:p>
        </w:tc>
      </w:tr>
      <w:tr w:rsidR="00F27F2F" w14:paraId="5E3D8AE1" w14:textId="77777777" w:rsidTr="00F27F2F">
        <w:tc>
          <w:tcPr>
            <w:tcW w:w="982" w:type="dxa"/>
          </w:tcPr>
          <w:p w14:paraId="27461A72" w14:textId="77777777" w:rsidR="00F27F2F" w:rsidRDefault="00F27F2F" w:rsidP="00AC73F5">
            <w:pPr>
              <w:spacing w:after="60"/>
              <w:jc w:val="both"/>
              <w:rPr>
                <w:rFonts w:cstheme="minorBidi"/>
                <w:sz w:val="26"/>
                <w:szCs w:val="26"/>
                <w:lang w:val="en-US"/>
              </w:rPr>
            </w:pPr>
            <w:r w:rsidRPr="033DB967">
              <w:rPr>
                <w:rFonts w:cstheme="minorBidi"/>
                <w:sz w:val="26"/>
                <w:szCs w:val="26"/>
                <w:lang w:val="en-US"/>
              </w:rPr>
              <w:t>Email:</w:t>
            </w:r>
          </w:p>
        </w:tc>
        <w:tc>
          <w:tcPr>
            <w:tcW w:w="6734" w:type="dxa"/>
          </w:tcPr>
          <w:p w14:paraId="47713CFD" w14:textId="77777777" w:rsidR="00F27F2F" w:rsidRDefault="0011719E" w:rsidP="00AC73F5">
            <w:pPr>
              <w:spacing w:after="60"/>
              <w:jc w:val="both"/>
              <w:rPr>
                <w:rFonts w:cstheme="minorBidi"/>
                <w:sz w:val="26"/>
                <w:szCs w:val="26"/>
                <w:lang w:val="en-US"/>
              </w:rPr>
            </w:pPr>
            <w:hyperlink r:id="rId139">
              <w:r w:rsidR="00F27F2F" w:rsidRPr="033DB967">
                <w:rPr>
                  <w:rStyle w:val="Hyperlink"/>
                  <w:rFonts w:cstheme="minorBidi"/>
                  <w:sz w:val="26"/>
                  <w:szCs w:val="26"/>
                  <w:lang w:val="en-US"/>
                </w:rPr>
                <w:t>housingneeds@woking.gov.uk</w:t>
              </w:r>
            </w:hyperlink>
            <w:r w:rsidR="00F27F2F" w:rsidRPr="033DB967">
              <w:rPr>
                <w:rFonts w:cstheme="minorBidi"/>
                <w:sz w:val="26"/>
                <w:szCs w:val="26"/>
                <w:lang w:val="en-US"/>
              </w:rPr>
              <w:t xml:space="preserve"> </w:t>
            </w:r>
          </w:p>
        </w:tc>
      </w:tr>
    </w:tbl>
    <w:p w14:paraId="7A05B2D3" w14:textId="77777777" w:rsidR="00F27F2F" w:rsidRDefault="00F27F2F" w:rsidP="00AC73F5">
      <w:pPr>
        <w:ind w:left="1418"/>
        <w:jc w:val="both"/>
        <w:rPr>
          <w:rFonts w:cstheme="minorBidi"/>
          <w:sz w:val="26"/>
          <w:szCs w:val="26"/>
          <w:lang w:val="en-US"/>
        </w:rPr>
      </w:pPr>
    </w:p>
    <w:p w14:paraId="09B847F6" w14:textId="7DAD5D6A" w:rsidR="00F27F2F" w:rsidRDefault="00F27F2F" w:rsidP="00AC73F5">
      <w:pPr>
        <w:pStyle w:val="Heading2"/>
        <w:tabs>
          <w:tab w:val="left" w:pos="860"/>
          <w:tab w:val="left" w:pos="861"/>
        </w:tabs>
        <w:ind w:left="0" w:firstLine="0"/>
        <w:jc w:val="both"/>
      </w:pPr>
    </w:p>
    <w:p w14:paraId="7EE59C6C" w14:textId="77777777" w:rsidR="00F27F2F" w:rsidRPr="00DE5CA4" w:rsidRDefault="00F27F2F" w:rsidP="00AC73F5">
      <w:pPr>
        <w:pStyle w:val="Heading2"/>
        <w:tabs>
          <w:tab w:val="left" w:pos="860"/>
          <w:tab w:val="left" w:pos="861"/>
        </w:tabs>
        <w:ind w:left="0" w:firstLine="0"/>
        <w:jc w:val="both"/>
      </w:pPr>
    </w:p>
    <w:p w14:paraId="6B353AD3" w14:textId="5CC9D641" w:rsidR="00DE5CA4" w:rsidRPr="00F27F2F" w:rsidRDefault="00F27F2F" w:rsidP="00AC73F5">
      <w:pPr>
        <w:pStyle w:val="Heading2"/>
        <w:numPr>
          <w:ilvl w:val="0"/>
          <w:numId w:val="1"/>
        </w:numPr>
        <w:tabs>
          <w:tab w:val="left" w:pos="860"/>
          <w:tab w:val="left" w:pos="861"/>
        </w:tabs>
        <w:ind w:hanging="860"/>
        <w:jc w:val="both"/>
      </w:pPr>
      <w:bookmarkStart w:id="43" w:name="_Appendix_G_–"/>
      <w:bookmarkStart w:id="44" w:name="_Toc92881149"/>
      <w:bookmarkEnd w:id="43"/>
      <w:r>
        <w:rPr>
          <w:color w:val="385522"/>
          <w:spacing w:val="-3"/>
        </w:rPr>
        <w:t xml:space="preserve">Appendix G – </w:t>
      </w:r>
      <w:r w:rsidR="00DE5CA4">
        <w:rPr>
          <w:color w:val="385522"/>
          <w:spacing w:val="-3"/>
        </w:rPr>
        <w:t>F</w:t>
      </w:r>
      <w:r>
        <w:rPr>
          <w:color w:val="385522"/>
          <w:spacing w:val="-3"/>
        </w:rPr>
        <w:t>orms</w:t>
      </w:r>
      <w:bookmarkEnd w:id="44"/>
    </w:p>
    <w:p w14:paraId="211F17F5" w14:textId="40E6CBD9" w:rsidR="00F27F2F" w:rsidRDefault="00F27F2F" w:rsidP="00AC73F5">
      <w:pPr>
        <w:pStyle w:val="Heading2"/>
        <w:tabs>
          <w:tab w:val="left" w:pos="860"/>
          <w:tab w:val="left" w:pos="861"/>
        </w:tabs>
        <w:ind w:left="0" w:firstLine="0"/>
        <w:jc w:val="both"/>
        <w:rPr>
          <w:color w:val="385522"/>
          <w:spacing w:val="-3"/>
        </w:rPr>
      </w:pPr>
    </w:p>
    <w:p w14:paraId="3DBB2E74" w14:textId="0B17DA62" w:rsidR="00F27F2F" w:rsidRPr="007E4064" w:rsidRDefault="0011719E" w:rsidP="00AC73F5">
      <w:pPr>
        <w:ind w:left="851"/>
        <w:jc w:val="both"/>
        <w:rPr>
          <w:rFonts w:cstheme="minorBidi"/>
          <w:b/>
          <w:sz w:val="28"/>
          <w:szCs w:val="28"/>
          <w:lang w:val="en-US"/>
        </w:rPr>
      </w:pPr>
      <w:hyperlink r:id="rId140" w:history="1">
        <w:r w:rsidR="00F27F2F" w:rsidRPr="00AA2B89">
          <w:rPr>
            <w:rStyle w:val="Hyperlink"/>
            <w:rFonts w:cstheme="minorBidi"/>
            <w:b/>
            <w:sz w:val="28"/>
            <w:szCs w:val="28"/>
            <w:lang w:val="en-US"/>
          </w:rPr>
          <w:t>Request for Support Form</w:t>
        </w:r>
      </w:hyperlink>
    </w:p>
    <w:p w14:paraId="7127265C" w14:textId="2A242956" w:rsidR="00F27F2F" w:rsidRDefault="00F27F2F" w:rsidP="00AA2B89">
      <w:pPr>
        <w:pStyle w:val="Heading2"/>
        <w:tabs>
          <w:tab w:val="left" w:pos="860"/>
          <w:tab w:val="left" w:pos="861"/>
        </w:tabs>
        <w:ind w:left="139" w:firstLine="0"/>
        <w:rPr>
          <w:rStyle w:val="Hyperlink"/>
          <w:rFonts w:cstheme="minorBidi"/>
          <w:sz w:val="26"/>
          <w:szCs w:val="26"/>
          <w:lang w:val="en-US"/>
        </w:rPr>
      </w:pPr>
      <w:r w:rsidRPr="033DB967">
        <w:rPr>
          <w:rFonts w:cstheme="minorBidi"/>
          <w:sz w:val="26"/>
          <w:szCs w:val="26"/>
          <w:lang w:val="en-US"/>
        </w:rPr>
        <w:t>The form to be used when requesting support for a family or young person</w:t>
      </w:r>
      <w:r w:rsidR="00CF3122">
        <w:rPr>
          <w:rFonts w:cstheme="minorBidi"/>
          <w:sz w:val="26"/>
          <w:szCs w:val="26"/>
          <w:lang w:val="en-US"/>
        </w:rPr>
        <w:t>:</w:t>
      </w:r>
      <w:bookmarkStart w:id="45" w:name="_Toc92361295"/>
      <w:bookmarkStart w:id="46" w:name="_Toc92881150"/>
      <w:r w:rsidR="00AA2B89">
        <w:rPr>
          <w:rFonts w:cstheme="minorBidi"/>
          <w:sz w:val="26"/>
          <w:szCs w:val="26"/>
          <w:lang w:val="en-US"/>
        </w:rPr>
        <w:t xml:space="preserve"> </w:t>
      </w:r>
      <w:hyperlink r:id="rId141">
        <w:r w:rsidRPr="3B376B11">
          <w:rPr>
            <w:rStyle w:val="Hyperlink"/>
            <w:rFonts w:cstheme="minorBidi"/>
            <w:sz w:val="26"/>
            <w:szCs w:val="26"/>
            <w:lang w:val="en-US"/>
          </w:rPr>
          <w:t>https://www.surreyscp.org.uk/documents/surrey-childrens-services-request-for-support-form/</w:t>
        </w:r>
      </w:hyperlink>
      <w:bookmarkEnd w:id="45"/>
      <w:bookmarkEnd w:id="46"/>
    </w:p>
    <w:p w14:paraId="136F80E9" w14:textId="37B12A69" w:rsidR="00A97CEC" w:rsidRDefault="00A97CEC" w:rsidP="3B376B11">
      <w:pPr>
        <w:pStyle w:val="Heading2"/>
        <w:tabs>
          <w:tab w:val="left" w:pos="860"/>
          <w:tab w:val="left" w:pos="861"/>
        </w:tabs>
        <w:ind w:left="851" w:firstLine="0"/>
        <w:jc w:val="both"/>
        <w:rPr>
          <w:rStyle w:val="Hyperlink"/>
          <w:rFonts w:cstheme="minorBidi"/>
          <w:sz w:val="26"/>
          <w:szCs w:val="26"/>
          <w:lang w:val="en-US"/>
        </w:rPr>
      </w:pPr>
    </w:p>
    <w:p w14:paraId="22B4C7BA" w14:textId="4CBB0290" w:rsidR="00A97CEC" w:rsidRDefault="0011719E" w:rsidP="3B376B11">
      <w:pPr>
        <w:pStyle w:val="Heading2"/>
        <w:tabs>
          <w:tab w:val="left" w:pos="860"/>
          <w:tab w:val="left" w:pos="861"/>
        </w:tabs>
        <w:ind w:left="851" w:firstLine="0"/>
        <w:jc w:val="both"/>
        <w:rPr>
          <w:rFonts w:cstheme="minorBidi"/>
          <w:sz w:val="26"/>
          <w:szCs w:val="26"/>
          <w:lang w:val="en-US"/>
        </w:rPr>
      </w:pPr>
      <w:hyperlink r:id="rId142" w:anchor="collapse3_4">
        <w:r w:rsidR="00A97CEC" w:rsidRPr="00DA60A6">
          <w:rPr>
            <w:rStyle w:val="Hyperlink"/>
            <w:rFonts w:cstheme="minorBidi"/>
            <w:sz w:val="26"/>
            <w:szCs w:val="26"/>
            <w:lang w:val="en-US"/>
          </w:rPr>
          <w:t>Gateway to Resources Referral Form</w:t>
        </w:r>
        <w:r w:rsidR="207EC90E" w:rsidRPr="00DA60A6">
          <w:rPr>
            <w:rStyle w:val="Hyperlink"/>
            <w:rFonts w:cstheme="minorBidi"/>
            <w:sz w:val="26"/>
            <w:szCs w:val="26"/>
            <w:lang w:val="en-US"/>
          </w:rPr>
          <w:t xml:space="preserve"> - this form is now embedded in th</w:t>
        </w:r>
      </w:hyperlink>
      <w:r w:rsidR="00AC73F5">
        <w:rPr>
          <w:rStyle w:val="Hyperlink"/>
          <w:rFonts w:cstheme="minorBidi"/>
          <w:sz w:val="26"/>
          <w:szCs w:val="26"/>
          <w:lang w:val="en-US"/>
        </w:rPr>
        <w:t>e</w:t>
      </w:r>
      <w:r w:rsidR="008441D0">
        <w:rPr>
          <w:rStyle w:val="Hyperlink"/>
          <w:rFonts w:cstheme="minorBidi"/>
          <w:sz w:val="26"/>
          <w:szCs w:val="26"/>
          <w:lang w:val="en-US"/>
        </w:rPr>
        <w:t xml:space="preserve"> System used by Children’s Services</w:t>
      </w:r>
    </w:p>
    <w:p w14:paraId="550D1609" w14:textId="7213318E" w:rsidR="00A97CEC" w:rsidRDefault="00A97CEC" w:rsidP="3B376B11">
      <w:pPr>
        <w:pStyle w:val="Heading2"/>
        <w:tabs>
          <w:tab w:val="left" w:pos="860"/>
          <w:tab w:val="left" w:pos="861"/>
        </w:tabs>
        <w:ind w:left="851" w:firstLine="0"/>
        <w:jc w:val="both"/>
        <w:rPr>
          <w:rStyle w:val="Hyperlink"/>
          <w:rFonts w:cstheme="minorBidi"/>
          <w:sz w:val="26"/>
          <w:szCs w:val="26"/>
          <w:lang w:val="en-US"/>
        </w:rPr>
      </w:pPr>
    </w:p>
    <w:bookmarkStart w:id="47" w:name="_What_is_Best"/>
    <w:bookmarkEnd w:id="47"/>
    <w:p w14:paraId="65611011" w14:textId="2C93EE99" w:rsidR="00A97CEC" w:rsidRDefault="0047780A" w:rsidP="3B376B11">
      <w:pPr>
        <w:pStyle w:val="Heading2"/>
        <w:tabs>
          <w:tab w:val="left" w:pos="860"/>
          <w:tab w:val="left" w:pos="861"/>
        </w:tabs>
        <w:ind w:left="851" w:firstLine="0"/>
        <w:jc w:val="both"/>
        <w:rPr>
          <w:rStyle w:val="Hyperlink"/>
          <w:rFonts w:cstheme="minorBidi"/>
          <w:sz w:val="26"/>
          <w:szCs w:val="26"/>
          <w:lang w:val="en-US"/>
        </w:rPr>
      </w:pPr>
      <w:r w:rsidRPr="3B376B11">
        <w:rPr>
          <w:rStyle w:val="Hyperlink"/>
          <w:rFonts w:cstheme="minorBidi"/>
          <w:sz w:val="26"/>
          <w:szCs w:val="26"/>
          <w:lang w:val="en-US"/>
        </w:rPr>
        <w:fldChar w:fldCharType="begin"/>
      </w:r>
      <w:r w:rsidRPr="3B376B11">
        <w:rPr>
          <w:rStyle w:val="Hyperlink"/>
          <w:rFonts w:cstheme="minorBidi"/>
          <w:sz w:val="26"/>
          <w:szCs w:val="26"/>
          <w:lang w:val="en-US"/>
        </w:rPr>
        <w:instrText xml:space="preserve"> HYPERLINK "https://proceduresonline.com/trixcms2/surreycs/doc-library/" \l "collapse3_4" </w:instrText>
      </w:r>
      <w:r w:rsidRPr="3B376B11">
        <w:rPr>
          <w:rStyle w:val="Hyperlink"/>
          <w:rFonts w:cstheme="minorBidi"/>
          <w:sz w:val="26"/>
          <w:szCs w:val="26"/>
          <w:lang w:val="en-US"/>
        </w:rPr>
      </w:r>
      <w:r w:rsidRPr="3B376B11">
        <w:rPr>
          <w:rStyle w:val="Hyperlink"/>
          <w:rFonts w:cstheme="minorBidi"/>
          <w:sz w:val="26"/>
          <w:szCs w:val="26"/>
          <w:lang w:val="en-US"/>
        </w:rPr>
        <w:fldChar w:fldCharType="separate"/>
      </w:r>
      <w:r w:rsidR="00A97CEC" w:rsidRPr="3B376B11">
        <w:rPr>
          <w:rStyle w:val="Hyperlink"/>
          <w:rFonts w:cstheme="minorBidi"/>
          <w:sz w:val="26"/>
          <w:szCs w:val="26"/>
          <w:lang w:val="en-US"/>
        </w:rPr>
        <w:t>What is Best for Me? Leaflet</w:t>
      </w:r>
      <w:r w:rsidRPr="3B376B11">
        <w:rPr>
          <w:rStyle w:val="Hyperlink"/>
          <w:rFonts w:cstheme="minorBidi"/>
          <w:sz w:val="26"/>
          <w:szCs w:val="26"/>
          <w:lang w:val="en-US"/>
        </w:rPr>
        <w:fldChar w:fldCharType="end"/>
      </w:r>
    </w:p>
    <w:p w14:paraId="2D21990D" w14:textId="77777777" w:rsidR="00AA2B89" w:rsidRDefault="00AA2B89" w:rsidP="3B376B11">
      <w:pPr>
        <w:pStyle w:val="Heading2"/>
        <w:tabs>
          <w:tab w:val="left" w:pos="860"/>
          <w:tab w:val="left" w:pos="861"/>
        </w:tabs>
        <w:ind w:left="851" w:firstLine="0"/>
        <w:jc w:val="both"/>
        <w:rPr>
          <w:rStyle w:val="Hyperlink"/>
          <w:rFonts w:cstheme="minorBidi"/>
          <w:sz w:val="26"/>
          <w:szCs w:val="26"/>
          <w:lang w:val="en-US"/>
        </w:rPr>
      </w:pPr>
    </w:p>
    <w:p w14:paraId="7CF94B14" w14:textId="293165AC" w:rsidR="00AA2B89" w:rsidRDefault="0011719E" w:rsidP="3B376B11">
      <w:pPr>
        <w:pStyle w:val="Heading2"/>
        <w:tabs>
          <w:tab w:val="left" w:pos="860"/>
          <w:tab w:val="left" w:pos="861"/>
        </w:tabs>
        <w:ind w:left="851" w:firstLine="0"/>
        <w:jc w:val="both"/>
        <w:rPr>
          <w:rStyle w:val="Hyperlink"/>
          <w:rFonts w:cstheme="minorBidi"/>
          <w:sz w:val="26"/>
          <w:szCs w:val="26"/>
          <w:lang w:val="en-US"/>
        </w:rPr>
      </w:pPr>
      <w:hyperlink r:id="rId143" w:anchor="collapse3_4" w:history="1">
        <w:r w:rsidR="00AA2B89" w:rsidRPr="00BB06EA">
          <w:rPr>
            <w:rStyle w:val="Hyperlink"/>
            <w:rFonts w:cstheme="minorBidi"/>
            <w:sz w:val="26"/>
            <w:szCs w:val="26"/>
            <w:lang w:val="en-US"/>
          </w:rPr>
          <w:t>Joint Meeting Template</w:t>
        </w:r>
      </w:hyperlink>
    </w:p>
    <w:p w14:paraId="093B4354" w14:textId="4192A3D7" w:rsidR="00FD7957" w:rsidRDefault="00FD7957" w:rsidP="3B376B11">
      <w:pPr>
        <w:pStyle w:val="Heading2"/>
        <w:tabs>
          <w:tab w:val="left" w:pos="860"/>
          <w:tab w:val="left" w:pos="861"/>
        </w:tabs>
        <w:ind w:left="0" w:firstLine="0"/>
        <w:jc w:val="both"/>
        <w:rPr>
          <w:color w:val="385522"/>
          <w:spacing w:val="-3"/>
        </w:rPr>
      </w:pPr>
    </w:p>
    <w:p w14:paraId="67163FCA" w14:textId="77777777" w:rsidR="00BB06EA" w:rsidRDefault="00BB06EA" w:rsidP="3B376B11">
      <w:pPr>
        <w:pStyle w:val="Heading2"/>
        <w:tabs>
          <w:tab w:val="left" w:pos="860"/>
          <w:tab w:val="left" w:pos="861"/>
        </w:tabs>
        <w:ind w:left="0" w:firstLine="0"/>
        <w:jc w:val="both"/>
        <w:rPr>
          <w:color w:val="385522"/>
          <w:spacing w:val="-3"/>
        </w:rPr>
      </w:pPr>
    </w:p>
    <w:p w14:paraId="5B9A0D16" w14:textId="77777777" w:rsidR="00BB06EA" w:rsidRDefault="00BB06EA" w:rsidP="3B376B11">
      <w:pPr>
        <w:pStyle w:val="Heading2"/>
        <w:tabs>
          <w:tab w:val="left" w:pos="860"/>
          <w:tab w:val="left" w:pos="861"/>
        </w:tabs>
        <w:ind w:left="0" w:firstLine="0"/>
        <w:jc w:val="both"/>
        <w:rPr>
          <w:color w:val="385522"/>
          <w:spacing w:val="-3"/>
        </w:rPr>
      </w:pPr>
    </w:p>
    <w:p w14:paraId="31A43D08" w14:textId="04C63227" w:rsidR="00FD7957" w:rsidRDefault="00FD7957" w:rsidP="3B376B11">
      <w:pPr>
        <w:pStyle w:val="Heading2"/>
        <w:tabs>
          <w:tab w:val="left" w:pos="860"/>
          <w:tab w:val="left" w:pos="861"/>
        </w:tabs>
        <w:ind w:left="0" w:firstLine="0"/>
        <w:jc w:val="both"/>
        <w:rPr>
          <w:color w:val="385522"/>
          <w:spacing w:val="-3"/>
        </w:rPr>
      </w:pPr>
    </w:p>
    <w:p w14:paraId="427EB844" w14:textId="126FE817" w:rsidR="00FD7957" w:rsidRDefault="00FD7957" w:rsidP="3B376B11">
      <w:pPr>
        <w:pStyle w:val="Heading2"/>
        <w:tabs>
          <w:tab w:val="left" w:pos="860"/>
          <w:tab w:val="left" w:pos="861"/>
        </w:tabs>
        <w:ind w:left="0" w:firstLine="0"/>
        <w:jc w:val="both"/>
        <w:rPr>
          <w:color w:val="385522"/>
          <w:spacing w:val="-3"/>
        </w:rPr>
      </w:pPr>
    </w:p>
    <w:p w14:paraId="4C581AC4" w14:textId="6B07A33F" w:rsidR="00FD7957" w:rsidRDefault="00FD7957" w:rsidP="3B376B11">
      <w:pPr>
        <w:pStyle w:val="Heading2"/>
        <w:tabs>
          <w:tab w:val="left" w:pos="860"/>
          <w:tab w:val="left" w:pos="861"/>
        </w:tabs>
        <w:ind w:left="0" w:firstLine="0"/>
        <w:jc w:val="both"/>
        <w:rPr>
          <w:color w:val="385522"/>
          <w:spacing w:val="-3"/>
        </w:rPr>
      </w:pPr>
    </w:p>
    <w:p w14:paraId="1F0EA41F" w14:textId="0FBAF309" w:rsidR="00FD7957" w:rsidRDefault="00FD7957" w:rsidP="3B376B11">
      <w:pPr>
        <w:pStyle w:val="Heading2"/>
        <w:tabs>
          <w:tab w:val="left" w:pos="860"/>
          <w:tab w:val="left" w:pos="861"/>
        </w:tabs>
        <w:ind w:left="0" w:firstLine="0"/>
        <w:jc w:val="both"/>
        <w:rPr>
          <w:color w:val="385522"/>
          <w:spacing w:val="-3"/>
        </w:rPr>
      </w:pPr>
    </w:p>
    <w:p w14:paraId="4ADAA36F" w14:textId="77777777" w:rsidR="00F92F1B" w:rsidRDefault="00F92F1B" w:rsidP="3B376B11">
      <w:pPr>
        <w:pStyle w:val="Heading2"/>
        <w:tabs>
          <w:tab w:val="left" w:pos="860"/>
          <w:tab w:val="left" w:pos="861"/>
        </w:tabs>
        <w:ind w:left="0" w:firstLine="0"/>
        <w:jc w:val="both"/>
        <w:rPr>
          <w:color w:val="385522"/>
          <w:spacing w:val="-3"/>
        </w:rPr>
      </w:pPr>
    </w:p>
    <w:p w14:paraId="40BCAE71" w14:textId="77777777" w:rsidR="00F92F1B" w:rsidRDefault="00F92F1B" w:rsidP="3B376B11">
      <w:pPr>
        <w:pStyle w:val="Heading2"/>
        <w:tabs>
          <w:tab w:val="left" w:pos="860"/>
          <w:tab w:val="left" w:pos="861"/>
        </w:tabs>
        <w:ind w:left="0" w:firstLine="0"/>
        <w:jc w:val="both"/>
        <w:rPr>
          <w:color w:val="385522"/>
          <w:spacing w:val="-3"/>
        </w:rPr>
      </w:pPr>
    </w:p>
    <w:p w14:paraId="217D0C14" w14:textId="77777777" w:rsidR="00F92F1B" w:rsidRDefault="00F92F1B" w:rsidP="3B376B11">
      <w:pPr>
        <w:pStyle w:val="Heading2"/>
        <w:tabs>
          <w:tab w:val="left" w:pos="860"/>
          <w:tab w:val="left" w:pos="861"/>
        </w:tabs>
        <w:ind w:left="0" w:firstLine="0"/>
        <w:jc w:val="both"/>
        <w:rPr>
          <w:color w:val="385522"/>
          <w:spacing w:val="-3"/>
        </w:rPr>
      </w:pPr>
    </w:p>
    <w:p w14:paraId="55452BBD" w14:textId="77777777" w:rsidR="00F92F1B" w:rsidRDefault="00F92F1B" w:rsidP="3B376B11">
      <w:pPr>
        <w:pStyle w:val="Heading2"/>
        <w:tabs>
          <w:tab w:val="left" w:pos="860"/>
          <w:tab w:val="left" w:pos="861"/>
        </w:tabs>
        <w:ind w:left="0" w:firstLine="0"/>
        <w:jc w:val="both"/>
        <w:rPr>
          <w:color w:val="385522"/>
          <w:spacing w:val="-3"/>
        </w:rPr>
      </w:pPr>
    </w:p>
    <w:p w14:paraId="120A5579" w14:textId="28B80F11" w:rsidR="00FD7957" w:rsidRDefault="00FD7957" w:rsidP="3B376B11">
      <w:pPr>
        <w:pStyle w:val="Heading2"/>
        <w:tabs>
          <w:tab w:val="left" w:pos="860"/>
          <w:tab w:val="left" w:pos="861"/>
        </w:tabs>
        <w:ind w:left="0" w:firstLine="0"/>
        <w:jc w:val="both"/>
        <w:rPr>
          <w:color w:val="385522"/>
          <w:spacing w:val="-3"/>
        </w:rPr>
      </w:pPr>
    </w:p>
    <w:p w14:paraId="2251A420" w14:textId="3112344C" w:rsidR="00A07B06" w:rsidRDefault="00A07B06" w:rsidP="3B376B11">
      <w:pPr>
        <w:pStyle w:val="Heading2"/>
        <w:tabs>
          <w:tab w:val="left" w:pos="860"/>
          <w:tab w:val="left" w:pos="861"/>
        </w:tabs>
        <w:ind w:left="0" w:firstLine="0"/>
        <w:jc w:val="both"/>
        <w:rPr>
          <w:color w:val="385522"/>
          <w:spacing w:val="-3"/>
        </w:rPr>
      </w:pPr>
    </w:p>
    <w:p w14:paraId="226D04D4" w14:textId="4B5EFBDA" w:rsidR="00A07B06" w:rsidRDefault="00A07B06" w:rsidP="3B376B11">
      <w:pPr>
        <w:pStyle w:val="Heading2"/>
        <w:tabs>
          <w:tab w:val="left" w:pos="860"/>
          <w:tab w:val="left" w:pos="861"/>
        </w:tabs>
        <w:ind w:left="0" w:firstLine="0"/>
        <w:jc w:val="both"/>
        <w:rPr>
          <w:color w:val="385522"/>
          <w:spacing w:val="-3"/>
        </w:rPr>
      </w:pPr>
    </w:p>
    <w:p w14:paraId="15F0B4F0" w14:textId="4E5A0D64" w:rsidR="00A07B06" w:rsidRDefault="00A07B06" w:rsidP="3B376B11">
      <w:pPr>
        <w:pStyle w:val="Heading2"/>
        <w:tabs>
          <w:tab w:val="left" w:pos="860"/>
          <w:tab w:val="left" w:pos="861"/>
        </w:tabs>
        <w:ind w:left="0" w:firstLine="0"/>
        <w:jc w:val="both"/>
        <w:rPr>
          <w:color w:val="385522"/>
          <w:spacing w:val="-3"/>
        </w:rPr>
      </w:pPr>
    </w:p>
    <w:p w14:paraId="6FC083A0" w14:textId="77777777" w:rsidR="00A07B06" w:rsidRDefault="00A07B06" w:rsidP="3B376B11">
      <w:pPr>
        <w:pStyle w:val="Heading2"/>
        <w:tabs>
          <w:tab w:val="left" w:pos="860"/>
          <w:tab w:val="left" w:pos="861"/>
        </w:tabs>
        <w:ind w:left="0" w:firstLine="0"/>
        <w:jc w:val="both"/>
        <w:rPr>
          <w:color w:val="385522"/>
          <w:spacing w:val="-3"/>
        </w:rPr>
      </w:pPr>
    </w:p>
    <w:p w14:paraId="3E98D453" w14:textId="77777777" w:rsidR="00FD7957" w:rsidRDefault="00FD7957" w:rsidP="3B376B11">
      <w:pPr>
        <w:pStyle w:val="Heading2"/>
        <w:tabs>
          <w:tab w:val="left" w:pos="860"/>
          <w:tab w:val="left" w:pos="861"/>
        </w:tabs>
        <w:ind w:left="0" w:firstLine="0"/>
        <w:jc w:val="both"/>
        <w:rPr>
          <w:color w:val="385522"/>
          <w:spacing w:val="-3"/>
        </w:rPr>
      </w:pPr>
    </w:p>
    <w:p w14:paraId="472226B4" w14:textId="77777777" w:rsidR="00F27F2F" w:rsidRPr="00DE5CA4" w:rsidRDefault="00F27F2F" w:rsidP="3B376B11">
      <w:pPr>
        <w:pStyle w:val="Heading2"/>
        <w:tabs>
          <w:tab w:val="left" w:pos="860"/>
          <w:tab w:val="left" w:pos="861"/>
        </w:tabs>
        <w:ind w:left="0" w:firstLine="0"/>
        <w:jc w:val="both"/>
      </w:pPr>
    </w:p>
    <w:p w14:paraId="65803E7A" w14:textId="6E731C1D" w:rsidR="00DE5CA4" w:rsidRPr="008C0640" w:rsidRDefault="004F6361" w:rsidP="3B376B11">
      <w:pPr>
        <w:pStyle w:val="Heading2"/>
        <w:numPr>
          <w:ilvl w:val="0"/>
          <w:numId w:val="1"/>
        </w:numPr>
        <w:tabs>
          <w:tab w:val="left" w:pos="860"/>
          <w:tab w:val="left" w:pos="861"/>
        </w:tabs>
        <w:ind w:hanging="860"/>
        <w:jc w:val="both"/>
      </w:pPr>
      <w:bookmarkStart w:id="48" w:name="_Appendix_H_–"/>
      <w:bookmarkStart w:id="49" w:name="_Toc92881151"/>
      <w:bookmarkEnd w:id="48"/>
      <w:r>
        <w:rPr>
          <w:color w:val="385522"/>
          <w:spacing w:val="-3"/>
        </w:rPr>
        <w:t>Appendix H – Flow Charts</w:t>
      </w:r>
      <w:bookmarkEnd w:id="49"/>
    </w:p>
    <w:p w14:paraId="510A7D3E" w14:textId="0B5390E9" w:rsidR="008C0640" w:rsidRDefault="008C0640" w:rsidP="3B376B11">
      <w:pPr>
        <w:pStyle w:val="Heading2"/>
        <w:tabs>
          <w:tab w:val="left" w:pos="860"/>
          <w:tab w:val="left" w:pos="861"/>
        </w:tabs>
        <w:ind w:left="0" w:firstLine="0"/>
        <w:jc w:val="both"/>
        <w:rPr>
          <w:color w:val="385522"/>
          <w:spacing w:val="-3"/>
        </w:rPr>
      </w:pPr>
    </w:p>
    <w:p w14:paraId="50CB8CCD" w14:textId="77777777" w:rsidR="008C0640" w:rsidRDefault="008C0640" w:rsidP="3B376B11">
      <w:pPr>
        <w:pStyle w:val="Heading2"/>
        <w:tabs>
          <w:tab w:val="left" w:pos="860"/>
          <w:tab w:val="left" w:pos="861"/>
        </w:tabs>
        <w:ind w:left="0" w:firstLine="0"/>
        <w:jc w:val="both"/>
        <w:rPr>
          <w:color w:val="385522"/>
          <w:spacing w:val="-3"/>
        </w:rPr>
      </w:pPr>
      <w:bookmarkStart w:id="50" w:name="_Toc92361297"/>
      <w:bookmarkStart w:id="51" w:name="_Toc92881152"/>
      <w:r>
        <w:rPr>
          <w:color w:val="385522"/>
          <w:spacing w:val="-3"/>
        </w:rPr>
        <w:t xml:space="preserve">See </w:t>
      </w:r>
      <w:proofErr w:type="gramStart"/>
      <w:r>
        <w:rPr>
          <w:color w:val="385522"/>
          <w:spacing w:val="-3"/>
        </w:rPr>
        <w:t>below:-</w:t>
      </w:r>
      <w:bookmarkStart w:id="52" w:name="_Toc92278170"/>
      <w:bookmarkEnd w:id="50"/>
      <w:bookmarkEnd w:id="51"/>
      <w:proofErr w:type="gramEnd"/>
    </w:p>
    <w:bookmarkEnd w:id="52"/>
    <w:p w14:paraId="45DCB043" w14:textId="796EE851" w:rsidR="004F6361" w:rsidRDefault="004F6361" w:rsidP="3B376B11">
      <w:pPr>
        <w:pStyle w:val="Heading2"/>
        <w:tabs>
          <w:tab w:val="left" w:pos="860"/>
          <w:tab w:val="left" w:pos="861"/>
        </w:tabs>
        <w:ind w:left="0" w:firstLine="0"/>
        <w:jc w:val="both"/>
        <w:rPr>
          <w:color w:val="385522"/>
          <w:spacing w:val="-3"/>
        </w:rPr>
      </w:pPr>
    </w:p>
    <w:p w14:paraId="6F2DCBE2" w14:textId="4AF39A15" w:rsidR="00FD7957" w:rsidRDefault="00FD7957" w:rsidP="3B376B11">
      <w:pPr>
        <w:pStyle w:val="Heading2"/>
        <w:tabs>
          <w:tab w:val="left" w:pos="860"/>
          <w:tab w:val="left" w:pos="861"/>
        </w:tabs>
        <w:ind w:left="0" w:firstLine="0"/>
        <w:jc w:val="both"/>
        <w:rPr>
          <w:color w:val="385522"/>
          <w:spacing w:val="-3"/>
        </w:rPr>
      </w:pPr>
    </w:p>
    <w:p w14:paraId="4F627343" w14:textId="3E03D1F9" w:rsidR="00FD7957" w:rsidRDefault="00FD7957" w:rsidP="3B376B11">
      <w:pPr>
        <w:pStyle w:val="ListParagraph"/>
        <w:ind w:left="360"/>
        <w:jc w:val="both"/>
      </w:pPr>
      <w:r>
        <w:rPr>
          <w:noProof/>
          <w:lang w:bidi="ar-SA"/>
        </w:rPr>
        <mc:AlternateContent>
          <mc:Choice Requires="wps">
            <w:drawing>
              <wp:anchor distT="45720" distB="45720" distL="114300" distR="114300" simplePos="0" relativeHeight="251658265" behindDoc="0" locked="0" layoutInCell="1" allowOverlap="1" wp14:anchorId="0EECA0FE" wp14:editId="26E8E6F9">
                <wp:simplePos x="0" y="0"/>
                <wp:positionH relativeFrom="column">
                  <wp:posOffset>3149600</wp:posOffset>
                </wp:positionH>
                <wp:positionV relativeFrom="paragraph">
                  <wp:posOffset>6054090</wp:posOffset>
                </wp:positionV>
                <wp:extent cx="1680845" cy="1066800"/>
                <wp:effectExtent l="0" t="0" r="14605" b="19050"/>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1066800"/>
                        </a:xfrm>
                        <a:prstGeom prst="rect">
                          <a:avLst/>
                        </a:prstGeom>
                        <a:solidFill>
                          <a:srgbClr val="FFFFFF"/>
                        </a:solidFill>
                        <a:ln w="9525">
                          <a:solidFill>
                            <a:srgbClr val="000000"/>
                          </a:solidFill>
                          <a:miter lim="800000"/>
                          <a:headEnd/>
                          <a:tailEnd/>
                        </a:ln>
                      </wps:spPr>
                      <wps:txbx>
                        <w:txbxContent>
                          <w:p w14:paraId="679BDBD1" w14:textId="77777777" w:rsidR="00777D0C" w:rsidRPr="00BE0829" w:rsidRDefault="00777D0C" w:rsidP="00FD7957">
                            <w:pPr>
                              <w:jc w:val="center"/>
                              <w:rPr>
                                <w:sz w:val="20"/>
                                <w:szCs w:val="20"/>
                              </w:rPr>
                            </w:pPr>
                            <w:r w:rsidRPr="00BE0829">
                              <w:rPr>
                                <w:sz w:val="20"/>
                                <w:szCs w:val="20"/>
                              </w:rPr>
                              <w:t>Housing Officer to contact Emergency Duty Team to secure accommodation through Gateway to Resources</w:t>
                            </w:r>
                            <w:r>
                              <w:rPr>
                                <w:sz w:val="20"/>
                                <w:szCs w:val="20"/>
                              </w:rPr>
                              <w:t xml:space="preserve"> [GTR]</w:t>
                            </w:r>
                            <w:r w:rsidRPr="00BE0829">
                              <w:rPr>
                                <w:sz w:val="20"/>
                                <w:szCs w:val="20"/>
                              </w:rPr>
                              <w:t xml:space="preserve"> whilst assessment undertaken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CA0FE" id="_x0000_t202" coordsize="21600,21600" o:spt="202" path="m,l,21600r21600,l21600,xe">
                <v:stroke joinstyle="miter"/>
                <v:path gradientshapeok="t" o:connecttype="rect"/>
              </v:shapetype>
              <v:shape id="Text Box 213" o:spid="_x0000_s1026" type="#_x0000_t202" style="position:absolute;left:0;text-align:left;margin-left:248pt;margin-top:476.7pt;width:132.35pt;height:84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">
                <v:textbox>
                  <w:txbxContent>
                    <w:p w14:paraId="679BDBD1" w14:textId="77777777" w:rsidR="00777D0C" w:rsidRPr="00BE0829" w:rsidRDefault="00777D0C" w:rsidP="00FD7957">
                      <w:pPr>
                        <w:jc w:val="center"/>
                        <w:rPr>
                          <w:sz w:val="20"/>
                          <w:szCs w:val="20"/>
                        </w:rPr>
                      </w:pPr>
                      <w:r w:rsidRPr="00BE0829">
                        <w:rPr>
                          <w:sz w:val="20"/>
                          <w:szCs w:val="20"/>
                        </w:rPr>
                        <w:t>Housing Officer to contact Emergency Duty Team to secure accommodation through Gateway to Resources</w:t>
                      </w:r>
                      <w:r>
                        <w:rPr>
                          <w:sz w:val="20"/>
                          <w:szCs w:val="20"/>
                        </w:rPr>
                        <w:t xml:space="preserve"> [GTR]</w:t>
                      </w:r>
                      <w:r w:rsidRPr="00BE0829">
                        <w:rPr>
                          <w:sz w:val="20"/>
                          <w:szCs w:val="20"/>
                        </w:rPr>
                        <w:t xml:space="preserve"> whilst assessment undertaken </w:t>
                      </w:r>
                    </w:p>
                  </w:txbxContent>
                </v:textbox>
                <w10:wrap type="square"/>
              </v:shape>
            </w:pict>
          </mc:Fallback>
        </mc:AlternateContent>
      </w:r>
      <w:r>
        <w:rPr>
          <w:noProof/>
          <w:lang w:bidi="ar-SA"/>
        </w:rPr>
        <mc:AlternateContent>
          <mc:Choice Requires="wps">
            <w:drawing>
              <wp:anchor distT="45720" distB="45720" distL="114300" distR="114300" simplePos="0" relativeHeight="251658262" behindDoc="0" locked="0" layoutInCell="1" allowOverlap="1" wp14:anchorId="4FF1A8DC" wp14:editId="04E7E7ED">
                <wp:simplePos x="0" y="0"/>
                <wp:positionH relativeFrom="column">
                  <wp:posOffset>4210050</wp:posOffset>
                </wp:positionH>
                <wp:positionV relativeFrom="paragraph">
                  <wp:posOffset>4822190</wp:posOffset>
                </wp:positionV>
                <wp:extent cx="1923415" cy="469900"/>
                <wp:effectExtent l="0" t="0" r="19685" b="2540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469900"/>
                        </a:xfrm>
                        <a:prstGeom prst="rect">
                          <a:avLst/>
                        </a:prstGeom>
                        <a:solidFill>
                          <a:srgbClr val="FFFFFF"/>
                        </a:solidFill>
                        <a:ln w="9525">
                          <a:solidFill>
                            <a:srgbClr val="000000"/>
                          </a:solidFill>
                          <a:miter lim="800000"/>
                          <a:headEnd/>
                          <a:tailEnd/>
                        </a:ln>
                      </wps:spPr>
                      <wps:txbx>
                        <w:txbxContent>
                          <w:p w14:paraId="614CC58E" w14:textId="77777777" w:rsidR="00777D0C" w:rsidRDefault="00777D0C" w:rsidP="00FD7957">
                            <w:pPr>
                              <w:jc w:val="center"/>
                            </w:pPr>
                            <w:r>
                              <w:t xml:space="preserve">Is the call during the working </w:t>
                            </w:r>
                            <w:r>
                              <w:t>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1A8DC" id="Text Box 207" o:spid="_x0000_s1027" type="#_x0000_t202" style="position:absolute;left:0;text-align:left;margin-left:331.5pt;margin-top:379.7pt;width:151.45pt;height:37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">
                <v:textbox>
                  <w:txbxContent>
                    <w:p w14:paraId="614CC58E" w14:textId="77777777" w:rsidR="00777D0C" w:rsidRDefault="00777D0C" w:rsidP="00FD7957">
                      <w:pPr>
                        <w:jc w:val="center"/>
                      </w:pPr>
                      <w:r>
                        <w:t>Is the call during the working day ?</w:t>
                      </w:r>
                    </w:p>
                  </w:txbxContent>
                </v:textbox>
                <w10:wrap type="square"/>
              </v:shape>
            </w:pict>
          </mc:Fallback>
        </mc:AlternateContent>
      </w:r>
      <w:r>
        <w:rPr>
          <w:noProof/>
          <w:lang w:bidi="ar-SA"/>
        </w:rPr>
        <mc:AlternateContent>
          <mc:Choice Requires="wps">
            <w:drawing>
              <wp:anchor distT="0" distB="0" distL="114300" distR="114300" simplePos="0" relativeHeight="251658249" behindDoc="0" locked="0" layoutInCell="1" allowOverlap="1" wp14:anchorId="4FB92712" wp14:editId="0D1CAB51">
                <wp:simplePos x="0" y="0"/>
                <wp:positionH relativeFrom="column">
                  <wp:posOffset>400050</wp:posOffset>
                </wp:positionH>
                <wp:positionV relativeFrom="paragraph">
                  <wp:posOffset>-530860</wp:posOffset>
                </wp:positionV>
                <wp:extent cx="5353050" cy="603250"/>
                <wp:effectExtent l="0" t="0" r="19050" b="25400"/>
                <wp:wrapNone/>
                <wp:docPr id="197" name="Text Box 197"/>
                <wp:cNvGraphicFramePr/>
                <a:graphic xmlns:a="http://schemas.openxmlformats.org/drawingml/2006/main">
                  <a:graphicData uri="http://schemas.microsoft.com/office/word/2010/wordprocessingShape">
                    <wps:wsp>
                      <wps:cNvSpPr txBox="1"/>
                      <wps:spPr>
                        <a:xfrm>
                          <a:off x="0" y="0"/>
                          <a:ext cx="5353050" cy="603250"/>
                        </a:xfrm>
                        <a:prstGeom prst="rect">
                          <a:avLst/>
                        </a:prstGeom>
                        <a:solidFill>
                          <a:schemeClr val="lt1"/>
                        </a:solidFill>
                        <a:ln w="6350">
                          <a:solidFill>
                            <a:prstClr val="black"/>
                          </a:solidFill>
                        </a:ln>
                      </wps:spPr>
                      <wps:txbx>
                        <w:txbxContent>
                          <w:p w14:paraId="5943B040" w14:textId="77777777" w:rsidR="00777D0C" w:rsidRPr="00C55448" w:rsidRDefault="00777D0C" w:rsidP="00FD7957">
                            <w:pPr>
                              <w:jc w:val="center"/>
                              <w:rPr>
                                <w:b/>
                                <w:sz w:val="32"/>
                                <w:szCs w:val="32"/>
                              </w:rPr>
                            </w:pPr>
                            <w:r>
                              <w:rPr>
                                <w:b/>
                                <w:sz w:val="32"/>
                                <w:szCs w:val="32"/>
                              </w:rPr>
                              <w:t xml:space="preserve">Flowchart A – Section 1.5 </w:t>
                            </w:r>
                            <w:r>
                              <w:rPr>
                                <w:b/>
                                <w:sz w:val="32"/>
                                <w:szCs w:val="32"/>
                              </w:rPr>
                              <w:t>-  I</w:t>
                            </w:r>
                            <w:r w:rsidRPr="00C55448">
                              <w:rPr>
                                <w:b/>
                                <w:sz w:val="32"/>
                                <w:szCs w:val="32"/>
                              </w:rPr>
                              <w:t xml:space="preserve">nitial Approach made to </w:t>
                            </w:r>
                            <w:r>
                              <w:rPr>
                                <w:b/>
                                <w:sz w:val="32"/>
                                <w:szCs w:val="32"/>
                              </w:rPr>
                              <w:t>Local Housing Authority [LHA]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92712" id="Text Box 197" o:spid="_x0000_s1028" type="#_x0000_t202" style="position:absolute;left:0;text-align:left;margin-left:31.5pt;margin-top:-41.8pt;width:421.5pt;height:4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" fillcolor="white [3201]" strokeweight=".5pt">
                <v:textbox>
                  <w:txbxContent>
                    <w:p w14:paraId="5943B040" w14:textId="77777777" w:rsidR="00777D0C" w:rsidRPr="00C55448" w:rsidRDefault="00777D0C" w:rsidP="00FD7957">
                      <w:pPr>
                        <w:jc w:val="center"/>
                        <w:rPr>
                          <w:b/>
                          <w:sz w:val="32"/>
                          <w:szCs w:val="32"/>
                        </w:rPr>
                      </w:pPr>
                      <w:r>
                        <w:rPr>
                          <w:b/>
                          <w:sz w:val="32"/>
                          <w:szCs w:val="32"/>
                        </w:rPr>
                        <w:t>Flowchart A – Section 1.5 -  I</w:t>
                      </w:r>
                      <w:r w:rsidRPr="00C55448">
                        <w:rPr>
                          <w:b/>
                          <w:sz w:val="32"/>
                          <w:szCs w:val="32"/>
                        </w:rPr>
                        <w:t xml:space="preserve">nitial Approach made to </w:t>
                      </w:r>
                      <w:r>
                        <w:rPr>
                          <w:b/>
                          <w:sz w:val="32"/>
                          <w:szCs w:val="32"/>
                        </w:rPr>
                        <w:t>Local Housing Authority [LHA]</w:t>
                      </w:r>
                    </w:p>
                  </w:txbxContent>
                </v:textbox>
              </v:shape>
            </w:pict>
          </mc:Fallback>
        </mc:AlternateContent>
      </w:r>
      <w:r>
        <w:rPr>
          <w:noProof/>
          <w:lang w:bidi="ar-SA"/>
        </w:rPr>
        <mc:AlternateContent>
          <mc:Choice Requires="wps">
            <w:drawing>
              <wp:anchor distT="0" distB="0" distL="114300" distR="114300" simplePos="0" relativeHeight="251658245" behindDoc="0" locked="0" layoutInCell="1" allowOverlap="1" wp14:anchorId="1FE50ABC" wp14:editId="30D98CA3">
                <wp:simplePos x="0" y="0"/>
                <wp:positionH relativeFrom="column">
                  <wp:posOffset>2920181</wp:posOffset>
                </wp:positionH>
                <wp:positionV relativeFrom="paragraph">
                  <wp:posOffset>236875</wp:posOffset>
                </wp:positionV>
                <wp:extent cx="3266440" cy="1098755"/>
                <wp:effectExtent l="0" t="0" r="10160" b="25400"/>
                <wp:wrapNone/>
                <wp:docPr id="1" name="Text Box 1"/>
                <wp:cNvGraphicFramePr/>
                <a:graphic xmlns:a="http://schemas.openxmlformats.org/drawingml/2006/main">
                  <a:graphicData uri="http://schemas.microsoft.com/office/word/2010/wordprocessingShape">
                    <wps:wsp>
                      <wps:cNvSpPr txBox="1"/>
                      <wps:spPr>
                        <a:xfrm>
                          <a:off x="0" y="0"/>
                          <a:ext cx="3266440" cy="1098755"/>
                        </a:xfrm>
                        <a:prstGeom prst="rect">
                          <a:avLst/>
                        </a:prstGeom>
                        <a:solidFill>
                          <a:schemeClr val="lt1"/>
                        </a:solidFill>
                        <a:ln w="6350">
                          <a:solidFill>
                            <a:prstClr val="black"/>
                          </a:solidFill>
                        </a:ln>
                      </wps:spPr>
                      <wps:txbx>
                        <w:txbxContent>
                          <w:p w14:paraId="14CD7506" w14:textId="77777777" w:rsidR="00777D0C" w:rsidRPr="00320837" w:rsidRDefault="00777D0C" w:rsidP="00FD7957">
                            <w:pPr>
                              <w:shd w:val="clear" w:color="auto" w:fill="E5B8B7" w:themeFill="accent2" w:themeFillTint="66"/>
                              <w:jc w:val="center"/>
                              <w:rPr>
                                <w:sz w:val="20"/>
                                <w:szCs w:val="20"/>
                              </w:rPr>
                            </w:pPr>
                            <w:r w:rsidRPr="00320837">
                              <w:rPr>
                                <w:b/>
                                <w:sz w:val="20"/>
                                <w:szCs w:val="20"/>
                              </w:rPr>
                              <w:t>Initial approach to LHA made by professionals</w:t>
                            </w:r>
                            <w:r w:rsidRPr="00320837">
                              <w:rPr>
                                <w:sz w:val="20"/>
                                <w:szCs w:val="20"/>
                              </w:rPr>
                              <w:t xml:space="preserve">.  They will be advised to complete a Request for Support form and email to </w:t>
                            </w:r>
                            <w:hyperlink r:id="rId144" w:history="1">
                              <w:r w:rsidRPr="00320837">
                                <w:rPr>
                                  <w:rStyle w:val="Hyperlink"/>
                                  <w:sz w:val="20"/>
                                  <w:szCs w:val="20"/>
                                </w:rPr>
                                <w:t>cspa@surreycc.gov.uk</w:t>
                              </w:r>
                            </w:hyperlink>
                            <w:r w:rsidRPr="00320837">
                              <w:rPr>
                                <w:sz w:val="20"/>
                                <w:szCs w:val="20"/>
                              </w:rPr>
                              <w:t xml:space="preserve"> marked URGENT if young person already homeless or imminently homeless – (</w:t>
                            </w:r>
                            <w:r w:rsidRPr="00320837">
                              <w:rPr>
                                <w:i/>
                                <w:sz w:val="20"/>
                                <w:szCs w:val="20"/>
                              </w:rPr>
                              <w:t>proceed to Flowchart for 1.6</w:t>
                            </w:r>
                            <w:r w:rsidRPr="00320837">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0ABC" id="Text Box 1" o:spid="_x0000_s1029" type="#_x0000_t202" style="position:absolute;left:0;text-align:left;margin-left:229.95pt;margin-top:18.65pt;width:257.2pt;height:8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" fillcolor="white [3201]" strokeweight=".5pt">
                <v:textbox>
                  <w:txbxContent>
                    <w:p w14:paraId="14CD7506" w14:textId="77777777" w:rsidR="00777D0C" w:rsidRPr="00320837" w:rsidRDefault="00777D0C" w:rsidP="00FD7957">
                      <w:pPr>
                        <w:shd w:val="clear" w:color="auto" w:fill="E5B8B7" w:themeFill="accent2" w:themeFillTint="66"/>
                        <w:jc w:val="center"/>
                        <w:rPr>
                          <w:sz w:val="20"/>
                          <w:szCs w:val="20"/>
                        </w:rPr>
                      </w:pPr>
                      <w:r w:rsidRPr="00320837">
                        <w:rPr>
                          <w:b/>
                          <w:sz w:val="20"/>
                          <w:szCs w:val="20"/>
                        </w:rPr>
                        <w:t>Initial approach to LHA made by professionals</w:t>
                      </w:r>
                      <w:r w:rsidRPr="00320837">
                        <w:rPr>
                          <w:sz w:val="20"/>
                          <w:szCs w:val="20"/>
                        </w:rPr>
                        <w:t xml:space="preserve">.  They will be advised to complete a Request for Support form and email to </w:t>
                      </w:r>
                      <w:hyperlink r:id="rId147" w:history="1">
                        <w:r w:rsidRPr="00320837">
                          <w:rPr>
                            <w:rStyle w:val="Hyperlink"/>
                            <w:sz w:val="20"/>
                            <w:szCs w:val="20"/>
                          </w:rPr>
                          <w:t>cspa@surreycc.gov.uk</w:t>
                        </w:r>
                      </w:hyperlink>
                      <w:r w:rsidRPr="00320837">
                        <w:rPr>
                          <w:sz w:val="20"/>
                          <w:szCs w:val="20"/>
                        </w:rPr>
                        <w:t xml:space="preserve"> marked URGENT if young person already homeless or imminently homeless – (</w:t>
                      </w:r>
                      <w:r w:rsidRPr="00320837">
                        <w:rPr>
                          <w:i/>
                          <w:sz w:val="20"/>
                          <w:szCs w:val="20"/>
                        </w:rPr>
                        <w:t>proceed to Flowchart for 1.6</w:t>
                      </w:r>
                      <w:r w:rsidRPr="00320837">
                        <w:rPr>
                          <w:sz w:val="20"/>
                          <w:szCs w:val="20"/>
                        </w:rPr>
                        <w:t>)</w:t>
                      </w:r>
                    </w:p>
                  </w:txbxContent>
                </v:textbox>
              </v:shape>
            </w:pict>
          </mc:Fallback>
        </mc:AlternateContent>
      </w:r>
      <w:r>
        <w:rPr>
          <w:noProof/>
          <w:lang w:bidi="ar-SA"/>
        </w:rPr>
        <mc:AlternateContent>
          <mc:Choice Requires="wps">
            <w:drawing>
              <wp:anchor distT="45720" distB="45720" distL="114300" distR="114300" simplePos="0" relativeHeight="251658280" behindDoc="0" locked="0" layoutInCell="1" allowOverlap="1" wp14:anchorId="24F527DA" wp14:editId="5E78650B">
                <wp:simplePos x="0" y="0"/>
                <wp:positionH relativeFrom="column">
                  <wp:posOffset>-170180</wp:posOffset>
                </wp:positionH>
                <wp:positionV relativeFrom="paragraph">
                  <wp:posOffset>8392160</wp:posOffset>
                </wp:positionV>
                <wp:extent cx="6216015" cy="552450"/>
                <wp:effectExtent l="0" t="0" r="13335" b="19050"/>
                <wp:wrapSquare wrapText="bothSides"/>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552450"/>
                        </a:xfrm>
                        <a:prstGeom prst="rect">
                          <a:avLst/>
                        </a:prstGeom>
                        <a:solidFill>
                          <a:srgbClr val="FFFFFF"/>
                        </a:solidFill>
                        <a:ln w="9525">
                          <a:solidFill>
                            <a:srgbClr val="000000"/>
                          </a:solidFill>
                          <a:miter lim="800000"/>
                          <a:headEnd/>
                          <a:tailEnd/>
                        </a:ln>
                      </wps:spPr>
                      <wps:txbx>
                        <w:txbxContent>
                          <w:p w14:paraId="290F1EA1" w14:textId="77777777" w:rsidR="00777D0C" w:rsidRPr="00BF3FE7" w:rsidRDefault="00777D0C" w:rsidP="00FD7957">
                            <w:pPr>
                              <w:shd w:val="clear" w:color="auto" w:fill="E5B8B7" w:themeFill="accent2" w:themeFillTint="66"/>
                              <w:jc w:val="center"/>
                              <w:rPr>
                                <w:b/>
                                <w:sz w:val="28"/>
                                <w:szCs w:val="28"/>
                              </w:rPr>
                            </w:pPr>
                            <w:r w:rsidRPr="00BF3FE7">
                              <w:rPr>
                                <w:b/>
                                <w:sz w:val="28"/>
                                <w:szCs w:val="28"/>
                              </w:rPr>
                              <w:t>ANY DISPUTES OR QUERI</w:t>
                            </w:r>
                            <w:r>
                              <w:rPr>
                                <w:b/>
                                <w:sz w:val="28"/>
                                <w:szCs w:val="28"/>
                              </w:rPr>
                              <w:t>E</w:t>
                            </w:r>
                            <w:r w:rsidRPr="00BF3FE7">
                              <w:rPr>
                                <w:b/>
                                <w:sz w:val="28"/>
                                <w:szCs w:val="28"/>
                              </w:rPr>
                              <w:t>S ARISING SHOULD FOLLOW THE PROCESS SHOWN IN CHAPTER 2 OF THE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527DA" id="Text Box 234" o:spid="_x0000_s1030" type="#_x0000_t202" style="position:absolute;left:0;text-align:left;margin-left:-13.4pt;margin-top:660.8pt;width:489.45pt;height:43.5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">
                <v:textbox>
                  <w:txbxContent>
                    <w:p w14:paraId="290F1EA1" w14:textId="77777777" w:rsidR="00777D0C" w:rsidRPr="00BF3FE7" w:rsidRDefault="00777D0C" w:rsidP="00FD7957">
                      <w:pPr>
                        <w:shd w:val="clear" w:color="auto" w:fill="E5B8B7" w:themeFill="accent2" w:themeFillTint="66"/>
                        <w:jc w:val="center"/>
                        <w:rPr>
                          <w:b/>
                          <w:sz w:val="28"/>
                          <w:szCs w:val="28"/>
                        </w:rPr>
                      </w:pPr>
                      <w:r w:rsidRPr="00BF3FE7">
                        <w:rPr>
                          <w:b/>
                          <w:sz w:val="28"/>
                          <w:szCs w:val="28"/>
                        </w:rPr>
                        <w:t>ANY DISPUTES OR QUERI</w:t>
                      </w:r>
                      <w:r>
                        <w:rPr>
                          <w:b/>
                          <w:sz w:val="28"/>
                          <w:szCs w:val="28"/>
                        </w:rPr>
                        <w:t>E</w:t>
                      </w:r>
                      <w:r w:rsidRPr="00BF3FE7">
                        <w:rPr>
                          <w:b/>
                          <w:sz w:val="28"/>
                          <w:szCs w:val="28"/>
                        </w:rPr>
                        <w:t>S ARISING SHOULD FOLLOW THE PROCESS SHOWN IN CHAPTER 2 OF THE PROTOCOL</w:t>
                      </w:r>
                    </w:p>
                  </w:txbxContent>
                </v:textbox>
                <w10:wrap type="square"/>
              </v:shape>
            </w:pict>
          </mc:Fallback>
        </mc:AlternateContent>
      </w:r>
      <w:r>
        <w:rPr>
          <w:noProof/>
          <w:lang w:bidi="ar-SA"/>
        </w:rPr>
        <mc:AlternateContent>
          <mc:Choice Requires="wps">
            <w:drawing>
              <wp:anchor distT="45720" distB="45720" distL="114300" distR="114300" simplePos="0" relativeHeight="251658275" behindDoc="0" locked="0" layoutInCell="1" allowOverlap="1" wp14:anchorId="543AE1DE" wp14:editId="6D4EAA96">
                <wp:simplePos x="0" y="0"/>
                <wp:positionH relativeFrom="column">
                  <wp:posOffset>3148330</wp:posOffset>
                </wp:positionH>
                <wp:positionV relativeFrom="paragraph">
                  <wp:posOffset>7285990</wp:posOffset>
                </wp:positionV>
                <wp:extent cx="2919730" cy="1404620"/>
                <wp:effectExtent l="0" t="0" r="13970" b="27305"/>
                <wp:wrapSquare wrapText="bothSides"/>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404620"/>
                        </a:xfrm>
                        <a:prstGeom prst="rect">
                          <a:avLst/>
                        </a:prstGeom>
                        <a:solidFill>
                          <a:srgbClr val="FFFFFF"/>
                        </a:solidFill>
                        <a:ln w="9525">
                          <a:solidFill>
                            <a:srgbClr val="000000"/>
                          </a:solidFill>
                          <a:miter lim="800000"/>
                          <a:headEnd/>
                          <a:tailEnd/>
                        </a:ln>
                      </wps:spPr>
                      <wps:txbx>
                        <w:txbxContent>
                          <w:p w14:paraId="4416C9D9" w14:textId="77777777" w:rsidR="00777D0C" w:rsidRDefault="00777D0C" w:rsidP="00FD7957">
                            <w:pPr>
                              <w:jc w:val="center"/>
                            </w:pPr>
                            <w:r>
                              <w:t xml:space="preserve">Any decision by CS not to provide accommodation should be immediately confirmed to Housing in writing with </w:t>
                            </w:r>
                            <w:r>
                              <w:t>reasons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AE1DE" id="Text Box 229" o:spid="_x0000_s1031" type="#_x0000_t202" style="position:absolute;left:0;text-align:left;margin-left:247.9pt;margin-top:573.7pt;width:229.9pt;height:110.6pt;z-index:2516582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">
                <v:textbox style="mso-fit-shape-to-text:t">
                  <w:txbxContent>
                    <w:p w14:paraId="4416C9D9" w14:textId="77777777" w:rsidR="00777D0C" w:rsidRDefault="00777D0C" w:rsidP="00FD7957">
                      <w:pPr>
                        <w:jc w:val="center"/>
                      </w:pPr>
                      <w:r>
                        <w:t>Any decision by CS not to provide accommodation should be immediately confirmed to Housing in writing with reasons</w:t>
                      </w:r>
                    </w:p>
                  </w:txbxContent>
                </v:textbox>
                <w10:wrap type="square"/>
              </v:shape>
            </w:pict>
          </mc:Fallback>
        </mc:AlternateContent>
      </w:r>
      <w:r>
        <w:rPr>
          <w:noProof/>
          <w:lang w:bidi="ar-SA"/>
        </w:rPr>
        <mc:AlternateContent>
          <mc:Choice Requires="wps">
            <w:drawing>
              <wp:anchor distT="0" distB="0" distL="114300" distR="114300" simplePos="0" relativeHeight="251658283" behindDoc="0" locked="0" layoutInCell="1" allowOverlap="1" wp14:anchorId="4E89469D" wp14:editId="59CED317">
                <wp:simplePos x="0" y="0"/>
                <wp:positionH relativeFrom="column">
                  <wp:posOffset>5780466</wp:posOffset>
                </wp:positionH>
                <wp:positionV relativeFrom="paragraph">
                  <wp:posOffset>5678559</wp:posOffset>
                </wp:positionV>
                <wp:extent cx="0" cy="398678"/>
                <wp:effectExtent l="76200" t="0" r="57150" b="59055"/>
                <wp:wrapNone/>
                <wp:docPr id="238" name="Straight Arrow Connector 238" descr="Downwards pointing arrow"/>
                <wp:cNvGraphicFramePr/>
                <a:graphic xmlns:a="http://schemas.openxmlformats.org/drawingml/2006/main">
                  <a:graphicData uri="http://schemas.microsoft.com/office/word/2010/wordprocessingShape">
                    <wps:wsp>
                      <wps:cNvCnPr/>
                      <wps:spPr>
                        <a:xfrm>
                          <a:off x="0" y="0"/>
                          <a:ext cx="0" cy="3986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8510AD" id="_x0000_t32" coordsize="21600,21600" o:spt="32" o:oned="t" path="m,l21600,21600e" filled="f">
                <v:path arrowok="t" fillok="f" o:connecttype="none"/>
                <o:lock v:ext="edit" shapetype="t"/>
              </v:shapetype>
              <v:shape id="Straight Arrow Connector 238" o:spid="_x0000_s1026" type="#_x0000_t32" alt="Downwards pointing arrow" style="position:absolute;margin-left:455.15pt;margin-top:447.15pt;width:0;height:31.4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" strokecolor="#4579b8 [3044]">
                <v:stroke endarrow="block"/>
              </v:shape>
            </w:pict>
          </mc:Fallback>
        </mc:AlternateContent>
      </w:r>
      <w:r>
        <w:rPr>
          <w:noProof/>
          <w:lang w:bidi="ar-SA"/>
        </w:rPr>
        <mc:AlternateContent>
          <mc:Choice Requires="wps">
            <w:drawing>
              <wp:anchor distT="0" distB="0" distL="114300" distR="114300" simplePos="0" relativeHeight="251658266" behindDoc="0" locked="0" layoutInCell="1" allowOverlap="1" wp14:anchorId="1B012EB4" wp14:editId="17697201">
                <wp:simplePos x="0" y="0"/>
                <wp:positionH relativeFrom="column">
                  <wp:posOffset>4992329</wp:posOffset>
                </wp:positionH>
                <wp:positionV relativeFrom="paragraph">
                  <wp:posOffset>6077237</wp:posOffset>
                </wp:positionV>
                <wp:extent cx="1114323" cy="906780"/>
                <wp:effectExtent l="0" t="0" r="10160" b="26670"/>
                <wp:wrapNone/>
                <wp:docPr id="214" name="Text Box 214"/>
                <wp:cNvGraphicFramePr/>
                <a:graphic xmlns:a="http://schemas.openxmlformats.org/drawingml/2006/main">
                  <a:graphicData uri="http://schemas.microsoft.com/office/word/2010/wordprocessingShape">
                    <wps:wsp>
                      <wps:cNvSpPr txBox="1"/>
                      <wps:spPr>
                        <a:xfrm>
                          <a:off x="0" y="0"/>
                          <a:ext cx="1114323" cy="906780"/>
                        </a:xfrm>
                        <a:prstGeom prst="rect">
                          <a:avLst/>
                        </a:prstGeom>
                        <a:solidFill>
                          <a:schemeClr val="lt1"/>
                        </a:solidFill>
                        <a:ln w="6350">
                          <a:solidFill>
                            <a:prstClr val="black"/>
                          </a:solidFill>
                        </a:ln>
                      </wps:spPr>
                      <wps:txbx>
                        <w:txbxContent>
                          <w:p w14:paraId="394A6EFC" w14:textId="77777777" w:rsidR="00777D0C" w:rsidRDefault="00777D0C" w:rsidP="00FD7957">
                            <w:pPr>
                              <w:jc w:val="center"/>
                            </w:pPr>
                            <w:r>
                              <w:t xml:space="preserve">To be arranged by </w:t>
                            </w:r>
                            <w:r>
                              <w:t xml:space="preserve">CS  through GTR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2EB4" id="Text Box 214" o:spid="_x0000_s1032" type="#_x0000_t202" style="position:absolute;left:0;text-align:left;margin-left:393.1pt;margin-top:478.5pt;width:87.75pt;height:71.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" fillcolor="white [3201]" strokeweight=".5pt">
                <v:textbox>
                  <w:txbxContent>
                    <w:p w14:paraId="394A6EFC" w14:textId="77777777" w:rsidR="00777D0C" w:rsidRDefault="00777D0C" w:rsidP="00FD7957">
                      <w:pPr>
                        <w:jc w:val="center"/>
                      </w:pPr>
                      <w:r>
                        <w:t xml:space="preserve">To be arranged by CS  through GTR </w:t>
                      </w:r>
                    </w:p>
                  </w:txbxContent>
                </v:textbox>
              </v:shape>
            </w:pict>
          </mc:Fallback>
        </mc:AlternateContent>
      </w:r>
      <w:r>
        <w:rPr>
          <w:noProof/>
          <w:lang w:bidi="ar-SA"/>
        </w:rPr>
        <mc:AlternateContent>
          <mc:Choice Requires="wps">
            <w:drawing>
              <wp:anchor distT="0" distB="0" distL="114300" distR="114300" simplePos="0" relativeHeight="251658282" behindDoc="0" locked="0" layoutInCell="1" allowOverlap="1" wp14:anchorId="201C4FA2" wp14:editId="1D3F42C3">
                <wp:simplePos x="0" y="0"/>
                <wp:positionH relativeFrom="column">
                  <wp:posOffset>5862484</wp:posOffset>
                </wp:positionH>
                <wp:positionV relativeFrom="paragraph">
                  <wp:posOffset>4498627</wp:posOffset>
                </wp:positionV>
                <wp:extent cx="7374" cy="324997"/>
                <wp:effectExtent l="38100" t="0" r="69215" b="56515"/>
                <wp:wrapNone/>
                <wp:docPr id="237" name="Straight Arrow Connector 237" descr="Downwards pointing arrow"/>
                <wp:cNvGraphicFramePr/>
                <a:graphic xmlns:a="http://schemas.openxmlformats.org/drawingml/2006/main">
                  <a:graphicData uri="http://schemas.microsoft.com/office/word/2010/wordprocessingShape">
                    <wps:wsp>
                      <wps:cNvCnPr/>
                      <wps:spPr>
                        <a:xfrm>
                          <a:off x="0" y="0"/>
                          <a:ext cx="7374" cy="324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FCB62" id="Straight Arrow Connector 237" o:spid="_x0000_s1026" type="#_x0000_t32" alt="Downwards pointing arrow" style="position:absolute;margin-left:461.6pt;margin-top:354.2pt;width:.6pt;height:25.6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" strokecolor="#4579b8 [3044]">
                <v:stroke endarrow="block"/>
              </v:shape>
            </w:pict>
          </mc:Fallback>
        </mc:AlternateContent>
      </w:r>
      <w:r>
        <w:rPr>
          <w:noProof/>
          <w:lang w:bidi="ar-SA"/>
        </w:rPr>
        <mc:AlternateContent>
          <mc:Choice Requires="wps">
            <w:drawing>
              <wp:anchor distT="0" distB="0" distL="114300" distR="114300" simplePos="0" relativeHeight="251658281" behindDoc="0" locked="0" layoutInCell="1" allowOverlap="1" wp14:anchorId="02763E16" wp14:editId="1BE25901">
                <wp:simplePos x="0" y="0"/>
                <wp:positionH relativeFrom="column">
                  <wp:posOffset>5257800</wp:posOffset>
                </wp:positionH>
                <wp:positionV relativeFrom="paragraph">
                  <wp:posOffset>4462288</wp:posOffset>
                </wp:positionV>
                <wp:extent cx="442452" cy="0"/>
                <wp:effectExtent l="0" t="76200" r="15240" b="95250"/>
                <wp:wrapNone/>
                <wp:docPr id="236" name="Straight Arrow Connector 236" descr="arrow pointing yes"/>
                <wp:cNvGraphicFramePr/>
                <a:graphic xmlns:a="http://schemas.openxmlformats.org/drawingml/2006/main">
                  <a:graphicData uri="http://schemas.microsoft.com/office/word/2010/wordprocessingShape">
                    <wps:wsp>
                      <wps:cNvCnPr/>
                      <wps:spPr>
                        <a:xfrm>
                          <a:off x="0" y="0"/>
                          <a:ext cx="4424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544BF" id="Straight Arrow Connector 236" o:spid="_x0000_s1026" type="#_x0000_t32" alt="arrow pointing yes" style="position:absolute;margin-left:414pt;margin-top:351.35pt;width:34.85pt;height:0;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" strokecolor="#4579b8 [3044]">
                <v:stroke endarrow="block"/>
              </v:shape>
            </w:pict>
          </mc:Fallback>
        </mc:AlternateContent>
      </w:r>
      <w:r>
        <w:rPr>
          <w:noProof/>
          <w:lang w:bidi="ar-SA"/>
        </w:rPr>
        <mc:AlternateContent>
          <mc:Choice Requires="wps">
            <w:drawing>
              <wp:anchor distT="0" distB="0" distL="114300" distR="114300" simplePos="0" relativeHeight="251658279" behindDoc="0" locked="0" layoutInCell="1" allowOverlap="1" wp14:anchorId="3BB349C8" wp14:editId="3FD97000">
                <wp:simplePos x="0" y="0"/>
                <wp:positionH relativeFrom="column">
                  <wp:posOffset>1172497</wp:posOffset>
                </wp:positionH>
                <wp:positionV relativeFrom="paragraph">
                  <wp:posOffset>7190146</wp:posOffset>
                </wp:positionV>
                <wp:extent cx="0" cy="376678"/>
                <wp:effectExtent l="76200" t="0" r="95250" b="61595"/>
                <wp:wrapNone/>
                <wp:docPr id="233" name="Straight Arrow Connector 233" descr="Downwards pointing arrow"/>
                <wp:cNvGraphicFramePr/>
                <a:graphic xmlns:a="http://schemas.openxmlformats.org/drawingml/2006/main">
                  <a:graphicData uri="http://schemas.microsoft.com/office/word/2010/wordprocessingShape">
                    <wps:wsp>
                      <wps:cNvCnPr/>
                      <wps:spPr>
                        <a:xfrm>
                          <a:off x="0" y="0"/>
                          <a:ext cx="0" cy="3766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28BA22" id="Straight Arrow Connector 233" o:spid="_x0000_s1026" type="#_x0000_t32" alt="Downwards pointing arrow" style="position:absolute;margin-left:92.3pt;margin-top:566.15pt;width:0;height:29.6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" strokecolor="#4579b8 [3044]">
                <v:stroke endarrow="block"/>
              </v:shape>
            </w:pict>
          </mc:Fallback>
        </mc:AlternateContent>
      </w:r>
      <w:r>
        <w:rPr>
          <w:noProof/>
          <w:lang w:bidi="ar-SA"/>
        </w:rPr>
        <mc:AlternateContent>
          <mc:Choice Requires="wps">
            <w:drawing>
              <wp:anchor distT="0" distB="0" distL="114300" distR="114300" simplePos="0" relativeHeight="251658278" behindDoc="0" locked="0" layoutInCell="1" allowOverlap="1" wp14:anchorId="04D7961B" wp14:editId="5DA638A3">
                <wp:simplePos x="0" y="0"/>
                <wp:positionH relativeFrom="column">
                  <wp:posOffset>-169524</wp:posOffset>
                </wp:positionH>
                <wp:positionV relativeFrom="paragraph">
                  <wp:posOffset>7566352</wp:posOffset>
                </wp:positionV>
                <wp:extent cx="2934335" cy="656304"/>
                <wp:effectExtent l="0" t="0" r="18415" b="10795"/>
                <wp:wrapNone/>
                <wp:docPr id="232" name="Text Box 232"/>
                <wp:cNvGraphicFramePr/>
                <a:graphic xmlns:a="http://schemas.openxmlformats.org/drawingml/2006/main">
                  <a:graphicData uri="http://schemas.microsoft.com/office/word/2010/wordprocessingShape">
                    <wps:wsp>
                      <wps:cNvSpPr txBox="1"/>
                      <wps:spPr>
                        <a:xfrm>
                          <a:off x="0" y="0"/>
                          <a:ext cx="2934335" cy="656304"/>
                        </a:xfrm>
                        <a:prstGeom prst="rect">
                          <a:avLst/>
                        </a:prstGeom>
                        <a:solidFill>
                          <a:schemeClr val="lt1"/>
                        </a:solidFill>
                        <a:ln w="6350">
                          <a:solidFill>
                            <a:prstClr val="black"/>
                          </a:solidFill>
                        </a:ln>
                      </wps:spPr>
                      <wps:txbx>
                        <w:txbxContent>
                          <w:p w14:paraId="2888EAD8" w14:textId="77777777" w:rsidR="00777D0C" w:rsidRDefault="00777D0C" w:rsidP="00FD7957">
                            <w:pPr>
                              <w:jc w:val="center"/>
                            </w:pPr>
                            <w:r>
                              <w:t xml:space="preserve">CS will let Housing know the outcome of their Assessment so that Housing can complete their Homelessness </w:t>
                            </w:r>
                            <w:r>
                              <w:t>investigations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7961B" id="Text Box 232" o:spid="_x0000_s1033" type="#_x0000_t202" style="position:absolute;left:0;text-align:left;margin-left:-13.35pt;margin-top:595.8pt;width:231.05pt;height:51.7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" fillcolor="white [3201]" strokeweight=".5pt">
                <v:textbox>
                  <w:txbxContent>
                    <w:p w14:paraId="2888EAD8" w14:textId="77777777" w:rsidR="00777D0C" w:rsidRDefault="00777D0C" w:rsidP="00FD7957">
                      <w:pPr>
                        <w:jc w:val="center"/>
                      </w:pPr>
                      <w:r>
                        <w:t>CS will let Housing know the outcome of their Assessment so that Housing can complete their Homelessness investigations</w:t>
                      </w:r>
                    </w:p>
                  </w:txbxContent>
                </v:textbox>
              </v:shape>
            </w:pict>
          </mc:Fallback>
        </mc:AlternateContent>
      </w:r>
      <w:r>
        <w:rPr>
          <w:noProof/>
          <w:lang w:bidi="ar-SA"/>
        </w:rPr>
        <mc:AlternateContent>
          <mc:Choice Requires="wps">
            <w:drawing>
              <wp:anchor distT="45720" distB="45720" distL="114300" distR="114300" simplePos="0" relativeHeight="251658274" behindDoc="0" locked="0" layoutInCell="1" allowOverlap="1" wp14:anchorId="4CD7B336" wp14:editId="04EC54B9">
                <wp:simplePos x="0" y="0"/>
                <wp:positionH relativeFrom="column">
                  <wp:posOffset>-170180</wp:posOffset>
                </wp:positionH>
                <wp:positionV relativeFrom="paragraph">
                  <wp:posOffset>5627370</wp:posOffset>
                </wp:positionV>
                <wp:extent cx="2934335" cy="1562735"/>
                <wp:effectExtent l="0" t="0" r="18415" b="18415"/>
                <wp:wrapSquare wrapText="bothSides"/>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562735"/>
                        </a:xfrm>
                        <a:prstGeom prst="rect">
                          <a:avLst/>
                        </a:prstGeom>
                        <a:solidFill>
                          <a:srgbClr val="FFFFFF"/>
                        </a:solidFill>
                        <a:ln w="9525">
                          <a:solidFill>
                            <a:srgbClr val="000000"/>
                          </a:solidFill>
                          <a:miter lim="800000"/>
                          <a:headEnd/>
                          <a:tailEnd/>
                        </a:ln>
                      </wps:spPr>
                      <wps:txbx>
                        <w:txbxContent>
                          <w:p w14:paraId="27A6191E" w14:textId="77777777" w:rsidR="00777D0C" w:rsidRDefault="00777D0C" w:rsidP="00FD7957">
                            <w:pPr>
                              <w:jc w:val="center"/>
                            </w:pPr>
                            <w:r>
                              <w:t xml:space="preserve">Housing to attend a joint meeting (within 3 working days) with CS when requested to work together to prevent homelessness and promote </w:t>
                            </w:r>
                            <w:r>
                              <w:t xml:space="preserve">the  welfare and choices. </w:t>
                            </w:r>
                            <w:r w:rsidRPr="009621B8">
                              <w:rPr>
                                <w:b/>
                              </w:rPr>
                              <w:t>THIS IS NOT A CHILD AND FAMILY ASSESSMENT</w:t>
                            </w:r>
                            <w:r>
                              <w:t xml:space="preserve"> but simply to share information and inform the YP  (further details of purpose of meeting shown on P16 of protocol)</w:t>
                            </w:r>
                          </w:p>
                          <w:p w14:paraId="2A1E53AA" w14:textId="77777777" w:rsidR="00777D0C" w:rsidRDefault="00777D0C" w:rsidP="00FD795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7B336" id="Text Box 228" o:spid="_x0000_s1034" type="#_x0000_t202" style="position:absolute;left:0;text-align:left;margin-left:-13.4pt;margin-top:443.1pt;width:231.05pt;height:123.0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">
                <v:textbox>
                  <w:txbxContent>
                    <w:p w14:paraId="27A6191E" w14:textId="77777777" w:rsidR="00777D0C" w:rsidRDefault="00777D0C" w:rsidP="00FD7957">
                      <w:pPr>
                        <w:jc w:val="center"/>
                      </w:pPr>
                      <w:r>
                        <w:t xml:space="preserve">Housing to attend a joint meeting (within 3 working days) with CS when requested to work together to prevent homelessness and promote the  welfare and choices. </w:t>
                      </w:r>
                      <w:r w:rsidRPr="009621B8">
                        <w:rPr>
                          <w:b/>
                        </w:rPr>
                        <w:t>THIS IS NOT A CHILD AND FAMILY ASSESSMENT</w:t>
                      </w:r>
                      <w:r>
                        <w:t xml:space="preserve"> but simply to share information and inform the YP  (further details of purpose of meeting shown on P16 of protocol)</w:t>
                      </w:r>
                    </w:p>
                    <w:p w14:paraId="2A1E53AA" w14:textId="77777777" w:rsidR="00777D0C" w:rsidRDefault="00777D0C" w:rsidP="00FD7957">
                      <w:pPr>
                        <w:jc w:val="center"/>
                      </w:pPr>
                    </w:p>
                  </w:txbxContent>
                </v:textbox>
                <w10:wrap type="square"/>
              </v:shape>
            </w:pict>
          </mc:Fallback>
        </mc:AlternateContent>
      </w:r>
      <w:r>
        <w:rPr>
          <w:noProof/>
          <w:lang w:bidi="ar-SA"/>
        </w:rPr>
        <mc:AlternateContent>
          <mc:Choice Requires="wps">
            <w:drawing>
              <wp:anchor distT="0" distB="0" distL="114300" distR="114300" simplePos="0" relativeHeight="251658277" behindDoc="0" locked="0" layoutInCell="1" allowOverlap="1" wp14:anchorId="2CFD0975" wp14:editId="0FCA568A">
                <wp:simplePos x="0" y="0"/>
                <wp:positionH relativeFrom="column">
                  <wp:posOffset>1209368</wp:posOffset>
                </wp:positionH>
                <wp:positionV relativeFrom="paragraph">
                  <wp:posOffset>5236353</wp:posOffset>
                </wp:positionV>
                <wp:extent cx="6985" cy="390771"/>
                <wp:effectExtent l="38100" t="0" r="69215" b="47625"/>
                <wp:wrapNone/>
                <wp:docPr id="231" name="Straight Arrow Connector 231" descr="Downwards pointing arrow"/>
                <wp:cNvGraphicFramePr/>
                <a:graphic xmlns:a="http://schemas.openxmlformats.org/drawingml/2006/main">
                  <a:graphicData uri="http://schemas.microsoft.com/office/word/2010/wordprocessingShape">
                    <wps:wsp>
                      <wps:cNvCnPr/>
                      <wps:spPr>
                        <a:xfrm>
                          <a:off x="0" y="0"/>
                          <a:ext cx="6985" cy="3907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5A060D" id="Straight Arrow Connector 231" o:spid="_x0000_s1026" type="#_x0000_t32" alt="Downwards pointing arrow" style="position:absolute;margin-left:95.25pt;margin-top:412.3pt;width:.55pt;height:30.75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" strokecolor="#4579b8 [3044]">
                <v:stroke endarrow="block"/>
              </v:shape>
            </w:pict>
          </mc:Fallback>
        </mc:AlternateContent>
      </w:r>
      <w:r>
        <w:rPr>
          <w:noProof/>
          <w:lang w:bidi="ar-SA"/>
        </w:rPr>
        <mc:AlternateContent>
          <mc:Choice Requires="wps">
            <w:drawing>
              <wp:anchor distT="0" distB="0" distL="114300" distR="114300" simplePos="0" relativeHeight="251658276" behindDoc="0" locked="0" layoutInCell="1" allowOverlap="1" wp14:anchorId="4D1E1963" wp14:editId="5E8418A2">
                <wp:simplePos x="0" y="0"/>
                <wp:positionH relativeFrom="column">
                  <wp:posOffset>5914103</wp:posOffset>
                </wp:positionH>
                <wp:positionV relativeFrom="paragraph">
                  <wp:posOffset>6984017</wp:posOffset>
                </wp:positionV>
                <wp:extent cx="0" cy="302588"/>
                <wp:effectExtent l="76200" t="0" r="57150" b="59690"/>
                <wp:wrapNone/>
                <wp:docPr id="230" name="Straight Arrow Connector 230" descr="Downwards pointing arrow"/>
                <wp:cNvGraphicFramePr/>
                <a:graphic xmlns:a="http://schemas.openxmlformats.org/drawingml/2006/main">
                  <a:graphicData uri="http://schemas.microsoft.com/office/word/2010/wordprocessingShape">
                    <wps:wsp>
                      <wps:cNvCnPr/>
                      <wps:spPr>
                        <a:xfrm>
                          <a:off x="0" y="0"/>
                          <a:ext cx="0" cy="3025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DB5E7" id="Straight Arrow Connector 230" o:spid="_x0000_s1026" type="#_x0000_t32" alt="Downwards pointing arrow" style="position:absolute;margin-left:465.7pt;margin-top:549.9pt;width:0;height:23.85pt;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" strokecolor="#4579b8 [3044]">
                <v:stroke endarrow="block"/>
              </v:shape>
            </w:pict>
          </mc:Fallback>
        </mc:AlternateContent>
      </w:r>
      <w:r>
        <w:rPr>
          <w:noProof/>
          <w:lang w:bidi="ar-SA"/>
        </w:rPr>
        <mc:AlternateContent>
          <mc:Choice Requires="wps">
            <w:drawing>
              <wp:anchor distT="45720" distB="45720" distL="114300" distR="114300" simplePos="0" relativeHeight="251658272" behindDoc="0" locked="0" layoutInCell="1" allowOverlap="1" wp14:anchorId="7D30F129" wp14:editId="5A0996F5">
                <wp:simplePos x="0" y="0"/>
                <wp:positionH relativeFrom="column">
                  <wp:posOffset>-170180</wp:posOffset>
                </wp:positionH>
                <wp:positionV relativeFrom="paragraph">
                  <wp:posOffset>4233545</wp:posOffset>
                </wp:positionV>
                <wp:extent cx="2934335" cy="1002665"/>
                <wp:effectExtent l="0" t="0" r="18415" b="26035"/>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002665"/>
                        </a:xfrm>
                        <a:prstGeom prst="rect">
                          <a:avLst/>
                        </a:prstGeom>
                        <a:solidFill>
                          <a:srgbClr val="FFFFFF"/>
                        </a:solidFill>
                        <a:ln w="9525">
                          <a:solidFill>
                            <a:srgbClr val="000000"/>
                          </a:solidFill>
                          <a:miter lim="800000"/>
                          <a:headEnd/>
                          <a:tailEnd/>
                        </a:ln>
                      </wps:spPr>
                      <wps:txbx>
                        <w:txbxContent>
                          <w:p w14:paraId="687C6A56" w14:textId="77777777" w:rsidR="00777D0C" w:rsidRPr="00320837" w:rsidRDefault="00777D0C" w:rsidP="00FD7957">
                            <w:pPr>
                              <w:jc w:val="center"/>
                              <w:rPr>
                                <w:sz w:val="20"/>
                                <w:szCs w:val="20"/>
                              </w:rPr>
                            </w:pPr>
                            <w:r w:rsidRPr="00320837">
                              <w:rPr>
                                <w:sz w:val="20"/>
                                <w:szCs w:val="20"/>
                              </w:rPr>
                              <w:t>On receipt of referral Children’s Services [CS] will confirm receipt to the Housing Officer and anticipated next steps and allocate the YP to the most appropriate team following the process shown in flowchart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0F129" id="Text Box 225" o:spid="_x0000_s1035" type="#_x0000_t202" style="position:absolute;left:0;text-align:left;margin-left:-13.4pt;margin-top:333.35pt;width:231.05pt;height:78.9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">
                <v:textbox>
                  <w:txbxContent>
                    <w:p w14:paraId="687C6A56" w14:textId="77777777" w:rsidR="00777D0C" w:rsidRPr="00320837" w:rsidRDefault="00777D0C" w:rsidP="00FD7957">
                      <w:pPr>
                        <w:jc w:val="center"/>
                        <w:rPr>
                          <w:sz w:val="20"/>
                          <w:szCs w:val="20"/>
                        </w:rPr>
                      </w:pPr>
                      <w:r w:rsidRPr="00320837">
                        <w:rPr>
                          <w:sz w:val="20"/>
                          <w:szCs w:val="20"/>
                        </w:rPr>
                        <w:t>On receipt of referral Children’s Services [CS] will confirm receipt to the Housing Officer and anticipated next steps and allocate the YP to the most appropriate team following the process shown in flowchart 1.6.</w:t>
                      </w:r>
                    </w:p>
                  </w:txbxContent>
                </v:textbox>
                <w10:wrap type="square"/>
              </v:shape>
            </w:pict>
          </mc:Fallback>
        </mc:AlternateContent>
      </w:r>
      <w:r>
        <w:rPr>
          <w:noProof/>
          <w:lang w:bidi="ar-SA"/>
        </w:rPr>
        <mc:AlternateContent>
          <mc:Choice Requires="wps">
            <w:drawing>
              <wp:anchor distT="0" distB="0" distL="114300" distR="114300" simplePos="0" relativeHeight="251658273" behindDoc="0" locked="0" layoutInCell="1" allowOverlap="1" wp14:anchorId="05C61048" wp14:editId="1EA1C6AA">
                <wp:simplePos x="0" y="0"/>
                <wp:positionH relativeFrom="column">
                  <wp:posOffset>1209368</wp:posOffset>
                </wp:positionH>
                <wp:positionV relativeFrom="paragraph">
                  <wp:posOffset>3828046</wp:posOffset>
                </wp:positionV>
                <wp:extent cx="7374" cy="405642"/>
                <wp:effectExtent l="76200" t="0" r="69215" b="52070"/>
                <wp:wrapNone/>
                <wp:docPr id="227" name="Straight Arrow Connector 227" descr="Downwards pointing arrow"/>
                <wp:cNvGraphicFramePr/>
                <a:graphic xmlns:a="http://schemas.openxmlformats.org/drawingml/2006/main">
                  <a:graphicData uri="http://schemas.microsoft.com/office/word/2010/wordprocessingShape">
                    <wps:wsp>
                      <wps:cNvCnPr/>
                      <wps:spPr>
                        <a:xfrm flipH="1">
                          <a:off x="0" y="0"/>
                          <a:ext cx="7374" cy="4056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3116FF" id="Straight Arrow Connector 227" o:spid="_x0000_s1026" type="#_x0000_t32" alt="Downwards pointing arrow" style="position:absolute;margin-left:95.25pt;margin-top:301.4pt;width:.6pt;height:31.95pt;flip:x;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" strokecolor="#4579b8 [3044]">
                <v:stroke endarrow="block"/>
              </v:shape>
            </w:pict>
          </mc:Fallback>
        </mc:AlternateContent>
      </w:r>
      <w:r>
        <w:rPr>
          <w:noProof/>
          <w:lang w:bidi="ar-SA"/>
        </w:rPr>
        <mc:AlternateContent>
          <mc:Choice Requires="wps">
            <w:drawing>
              <wp:anchor distT="0" distB="0" distL="114300" distR="114300" simplePos="0" relativeHeight="251658269" behindDoc="0" locked="0" layoutInCell="1" allowOverlap="1" wp14:anchorId="28445D93" wp14:editId="5A4A4DA8">
                <wp:simplePos x="0" y="0"/>
                <wp:positionH relativeFrom="column">
                  <wp:posOffset>4468618</wp:posOffset>
                </wp:positionH>
                <wp:positionV relativeFrom="paragraph">
                  <wp:posOffset>5147474</wp:posOffset>
                </wp:positionV>
                <wp:extent cx="0" cy="221840"/>
                <wp:effectExtent l="76200" t="0" r="57150" b="64135"/>
                <wp:wrapNone/>
                <wp:docPr id="220" name="Straight Arrow Connector 220" descr="Downwards pointing arrow"/>
                <wp:cNvGraphicFramePr/>
                <a:graphic xmlns:a="http://schemas.openxmlformats.org/drawingml/2006/main">
                  <a:graphicData uri="http://schemas.microsoft.com/office/word/2010/wordprocessingShape">
                    <wps:wsp>
                      <wps:cNvCnPr/>
                      <wps:spPr>
                        <a:xfrm>
                          <a:off x="0" y="0"/>
                          <a:ext cx="0" cy="221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BFAE0E" id="Straight Arrow Connector 220" o:spid="_x0000_s1026" type="#_x0000_t32" alt="Downwards pointing arrow" style="position:absolute;margin-left:351.85pt;margin-top:405.3pt;width:0;height:17.4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" strokecolor="#4579b8 [3044]">
                <v:stroke endarrow="block"/>
              </v:shape>
            </w:pict>
          </mc:Fallback>
        </mc:AlternateContent>
      </w:r>
      <w:r>
        <w:rPr>
          <w:noProof/>
          <w:lang w:bidi="ar-SA"/>
        </w:rPr>
        <mc:AlternateContent>
          <mc:Choice Requires="wps">
            <w:drawing>
              <wp:anchor distT="0" distB="0" distL="114300" distR="114300" simplePos="0" relativeHeight="251658268" behindDoc="0" locked="0" layoutInCell="1" allowOverlap="1" wp14:anchorId="188A373B" wp14:editId="010C5E45">
                <wp:simplePos x="0" y="0"/>
                <wp:positionH relativeFrom="column">
                  <wp:posOffset>3296101</wp:posOffset>
                </wp:positionH>
                <wp:positionV relativeFrom="paragraph">
                  <wp:posOffset>4461756</wp:posOffset>
                </wp:positionV>
                <wp:extent cx="361499" cy="0"/>
                <wp:effectExtent l="38100" t="76200" r="0" b="95250"/>
                <wp:wrapNone/>
                <wp:docPr id="219" name="Straight Arrow Connector 219" descr="arrow pointing to the word No"/>
                <wp:cNvGraphicFramePr/>
                <a:graphic xmlns:a="http://schemas.openxmlformats.org/drawingml/2006/main">
                  <a:graphicData uri="http://schemas.microsoft.com/office/word/2010/wordprocessingShape">
                    <wps:wsp>
                      <wps:cNvCnPr/>
                      <wps:spPr>
                        <a:xfrm flipH="1">
                          <a:off x="0" y="0"/>
                          <a:ext cx="36149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AF599" id="Straight Arrow Connector 219" o:spid="_x0000_s1026" type="#_x0000_t32" alt="arrow pointing to the word No" style="position:absolute;margin-left:259.55pt;margin-top:351.3pt;width:28.45pt;height:0;flip:x;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" strokecolor="#4579b8 [3044]">
                <v:stroke endarrow="block"/>
              </v:shape>
            </w:pict>
          </mc:Fallback>
        </mc:AlternateContent>
      </w:r>
      <w:r>
        <w:rPr>
          <w:noProof/>
          <w:lang w:bidi="ar-SA"/>
        </w:rPr>
        <mc:AlternateContent>
          <mc:Choice Requires="wps">
            <w:drawing>
              <wp:anchor distT="0" distB="0" distL="114300" distR="114300" simplePos="0" relativeHeight="251658267" behindDoc="0" locked="0" layoutInCell="1" allowOverlap="1" wp14:anchorId="7EB2D563" wp14:editId="76513C8F">
                <wp:simplePos x="0" y="0"/>
                <wp:positionH relativeFrom="column">
                  <wp:posOffset>4454013</wp:posOffset>
                </wp:positionH>
                <wp:positionV relativeFrom="paragraph">
                  <wp:posOffset>3828046</wp:posOffset>
                </wp:positionV>
                <wp:extent cx="14748" cy="376146"/>
                <wp:effectExtent l="57150" t="0" r="99695" b="62230"/>
                <wp:wrapNone/>
                <wp:docPr id="218" name="Straight Arrow Connector 218" descr="Downwards pointing arrow"/>
                <wp:cNvGraphicFramePr/>
                <a:graphic xmlns:a="http://schemas.openxmlformats.org/drawingml/2006/main">
                  <a:graphicData uri="http://schemas.microsoft.com/office/word/2010/wordprocessingShape">
                    <wps:wsp>
                      <wps:cNvCnPr/>
                      <wps:spPr>
                        <a:xfrm>
                          <a:off x="0" y="0"/>
                          <a:ext cx="14748" cy="3761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9639D" id="Straight Arrow Connector 218" o:spid="_x0000_s1026" type="#_x0000_t32" alt="Downwards pointing arrow" style="position:absolute;margin-left:350.7pt;margin-top:301.4pt;width:1.15pt;height:29.6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" strokecolor="#4579b8 [3044]">
                <v:stroke endarrow="block"/>
              </v:shape>
            </w:pict>
          </mc:Fallback>
        </mc:AlternateContent>
      </w:r>
      <w:r>
        <w:rPr>
          <w:noProof/>
          <w:lang w:bidi="ar-SA"/>
        </w:rPr>
        <mc:AlternateContent>
          <mc:Choice Requires="wps">
            <w:drawing>
              <wp:anchor distT="45720" distB="45720" distL="114300" distR="114300" simplePos="0" relativeHeight="251658259" behindDoc="0" locked="0" layoutInCell="1" allowOverlap="1" wp14:anchorId="49513730" wp14:editId="35FD6C84">
                <wp:simplePos x="0" y="0"/>
                <wp:positionH relativeFrom="column">
                  <wp:posOffset>3657600</wp:posOffset>
                </wp:positionH>
                <wp:positionV relativeFrom="paragraph">
                  <wp:posOffset>4203700</wp:posOffset>
                </wp:positionV>
                <wp:extent cx="1600835" cy="478790"/>
                <wp:effectExtent l="0" t="0" r="18415" b="1651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478790"/>
                        </a:xfrm>
                        <a:prstGeom prst="rect">
                          <a:avLst/>
                        </a:prstGeom>
                        <a:solidFill>
                          <a:srgbClr val="FFFFFF"/>
                        </a:solidFill>
                        <a:ln w="9525">
                          <a:solidFill>
                            <a:srgbClr val="000000"/>
                          </a:solidFill>
                          <a:miter lim="800000"/>
                          <a:headEnd/>
                          <a:tailEnd/>
                        </a:ln>
                      </wps:spPr>
                      <wps:txbx>
                        <w:txbxContent>
                          <w:p w14:paraId="418B01BB" w14:textId="77777777" w:rsidR="00777D0C" w:rsidRDefault="00777D0C" w:rsidP="00FD7957">
                            <w:pPr>
                              <w:jc w:val="center"/>
                            </w:pPr>
                            <w:r>
                              <w:t>Is accommodation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13730" id="Text Box 31" o:spid="_x0000_s1036" type="#_x0000_t202" style="position:absolute;left:0;text-align:left;margin-left:4in;margin-top:331pt;width:126.05pt;height:37.7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">
                <v:textbox>
                  <w:txbxContent>
                    <w:p w14:paraId="418B01BB" w14:textId="77777777" w:rsidR="00777D0C" w:rsidRDefault="00777D0C" w:rsidP="00FD7957">
                      <w:pPr>
                        <w:jc w:val="center"/>
                      </w:pPr>
                      <w:r>
                        <w:t>Is accommodation required?</w:t>
                      </w:r>
                    </w:p>
                  </w:txbxContent>
                </v:textbox>
                <w10:wrap type="square"/>
              </v:shape>
            </w:pict>
          </mc:Fallback>
        </mc:AlternateContent>
      </w:r>
      <w:r>
        <w:rPr>
          <w:noProof/>
          <w:lang w:bidi="ar-SA"/>
        </w:rPr>
        <mc:AlternateContent>
          <mc:Choice Requires="wps">
            <w:drawing>
              <wp:anchor distT="45720" distB="45720" distL="114300" distR="114300" simplePos="0" relativeHeight="251658263" behindDoc="0" locked="0" layoutInCell="1" allowOverlap="1" wp14:anchorId="796F2E53" wp14:editId="395126CE">
                <wp:simplePos x="0" y="0"/>
                <wp:positionH relativeFrom="column">
                  <wp:posOffset>4321810</wp:posOffset>
                </wp:positionH>
                <wp:positionV relativeFrom="paragraph">
                  <wp:posOffset>5368925</wp:posOffset>
                </wp:positionV>
                <wp:extent cx="439420" cy="257810"/>
                <wp:effectExtent l="0" t="0" r="17780" b="2794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57810"/>
                        </a:xfrm>
                        <a:prstGeom prst="rect">
                          <a:avLst/>
                        </a:prstGeom>
                        <a:solidFill>
                          <a:srgbClr val="FFFFFF"/>
                        </a:solidFill>
                        <a:ln w="9525">
                          <a:solidFill>
                            <a:srgbClr val="000000"/>
                          </a:solidFill>
                          <a:miter lim="800000"/>
                          <a:headEnd/>
                          <a:tailEnd/>
                        </a:ln>
                      </wps:spPr>
                      <wps:txbx>
                        <w:txbxContent>
                          <w:p w14:paraId="0CCE2C97" w14:textId="77777777" w:rsidR="00777D0C" w:rsidRDefault="00777D0C" w:rsidP="00FD7957">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F2E53" id="Text Box 208" o:spid="_x0000_s1037" type="#_x0000_t202" style="position:absolute;left:0;text-align:left;margin-left:340.3pt;margin-top:422.75pt;width:34.6pt;height:20.3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">
                <v:textbox>
                  <w:txbxContent>
                    <w:p w14:paraId="0CCE2C97" w14:textId="77777777" w:rsidR="00777D0C" w:rsidRDefault="00777D0C" w:rsidP="00FD7957">
                      <w:r>
                        <w:t>NO</w:t>
                      </w:r>
                    </w:p>
                  </w:txbxContent>
                </v:textbox>
                <w10:wrap type="square"/>
              </v:shape>
            </w:pict>
          </mc:Fallback>
        </mc:AlternateContent>
      </w:r>
      <w:r>
        <w:rPr>
          <w:noProof/>
          <w:lang w:bidi="ar-SA"/>
        </w:rPr>
        <mc:AlternateContent>
          <mc:Choice Requires="wps">
            <w:drawing>
              <wp:anchor distT="0" distB="0" distL="114300" distR="114300" simplePos="0" relativeHeight="251658258" behindDoc="0" locked="0" layoutInCell="1" allowOverlap="1" wp14:anchorId="794A8207" wp14:editId="36169AAD">
                <wp:simplePos x="0" y="0"/>
                <wp:positionH relativeFrom="column">
                  <wp:posOffset>5154561</wp:posOffset>
                </wp:positionH>
                <wp:positionV relativeFrom="paragraph">
                  <wp:posOffset>2926756</wp:posOffset>
                </wp:positionV>
                <wp:extent cx="7374" cy="274545"/>
                <wp:effectExtent l="76200" t="0" r="69215" b="49530"/>
                <wp:wrapNone/>
                <wp:docPr id="29" name="Straight Arrow Connector 29" descr="Downwards pointing arrow"/>
                <wp:cNvGraphicFramePr/>
                <a:graphic xmlns:a="http://schemas.openxmlformats.org/drawingml/2006/main">
                  <a:graphicData uri="http://schemas.microsoft.com/office/word/2010/wordprocessingShape">
                    <wps:wsp>
                      <wps:cNvCnPr/>
                      <wps:spPr>
                        <a:xfrm>
                          <a:off x="0" y="0"/>
                          <a:ext cx="7374" cy="274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032F36" id="Straight Arrow Connector 29" o:spid="_x0000_s1026" type="#_x0000_t32" alt="Downwards pointing arrow" style="position:absolute;margin-left:405.85pt;margin-top:230.45pt;width:.6pt;height:21.6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" strokecolor="#4579b8 [3044]">
                <v:stroke endarrow="block"/>
              </v:shape>
            </w:pict>
          </mc:Fallback>
        </mc:AlternateContent>
      </w:r>
      <w:r>
        <w:rPr>
          <w:noProof/>
          <w:lang w:bidi="ar-SA"/>
        </w:rPr>
        <mc:AlternateContent>
          <mc:Choice Requires="wps">
            <w:drawing>
              <wp:anchor distT="0" distB="0" distL="114300" distR="114300" simplePos="0" relativeHeight="251658257" behindDoc="0" locked="0" layoutInCell="1" allowOverlap="1" wp14:anchorId="3DCB5E7C" wp14:editId="7CAF7415">
                <wp:simplePos x="0" y="0"/>
                <wp:positionH relativeFrom="column">
                  <wp:posOffset>3479698</wp:posOffset>
                </wp:positionH>
                <wp:positionV relativeFrom="paragraph">
                  <wp:posOffset>2699856</wp:posOffset>
                </wp:positionV>
                <wp:extent cx="841579" cy="0"/>
                <wp:effectExtent l="0" t="76200" r="15875" b="95250"/>
                <wp:wrapNone/>
                <wp:docPr id="30" name="Straight Arrow Connector 30" descr="arrow pointing right"/>
                <wp:cNvGraphicFramePr/>
                <a:graphic xmlns:a="http://schemas.openxmlformats.org/drawingml/2006/main">
                  <a:graphicData uri="http://schemas.microsoft.com/office/word/2010/wordprocessingShape">
                    <wps:wsp>
                      <wps:cNvCnPr/>
                      <wps:spPr>
                        <a:xfrm>
                          <a:off x="0" y="0"/>
                          <a:ext cx="84157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891FD" id="Straight Arrow Connector 30" o:spid="_x0000_s1026" type="#_x0000_t32" alt="arrow pointing right" style="position:absolute;margin-left:274pt;margin-top:212.6pt;width:66.25pt;height:0;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" strokecolor="#4579b8 [3044]">
                <v:stroke endarrow="block"/>
              </v:shape>
            </w:pict>
          </mc:Fallback>
        </mc:AlternateContent>
      </w:r>
      <w:r>
        <w:rPr>
          <w:noProof/>
          <w:lang w:bidi="ar-SA"/>
        </w:rPr>
        <mc:AlternateContent>
          <mc:Choice Requires="wps">
            <w:drawing>
              <wp:anchor distT="0" distB="0" distL="114300" distR="114300" simplePos="0" relativeHeight="251658256" behindDoc="0" locked="0" layoutInCell="1" allowOverlap="1" wp14:anchorId="6B87B40E" wp14:editId="170076CB">
                <wp:simplePos x="0" y="0"/>
                <wp:positionH relativeFrom="column">
                  <wp:posOffset>1172149</wp:posOffset>
                </wp:positionH>
                <wp:positionV relativeFrom="paragraph">
                  <wp:posOffset>2699856</wp:posOffset>
                </wp:positionV>
                <wp:extent cx="914748" cy="0"/>
                <wp:effectExtent l="38100" t="76200" r="0" b="95250"/>
                <wp:wrapNone/>
                <wp:docPr id="32" name="Straight Arrow Connector 32" descr="arrow pointing left"/>
                <wp:cNvGraphicFramePr/>
                <a:graphic xmlns:a="http://schemas.openxmlformats.org/drawingml/2006/main">
                  <a:graphicData uri="http://schemas.microsoft.com/office/word/2010/wordprocessingShape">
                    <wps:wsp>
                      <wps:cNvCnPr/>
                      <wps:spPr>
                        <a:xfrm flipH="1">
                          <a:off x="0" y="0"/>
                          <a:ext cx="9147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D1790D" id="Straight Arrow Connector 32" o:spid="_x0000_s1026" type="#_x0000_t32" alt="arrow pointing left" style="position:absolute;margin-left:92.3pt;margin-top:212.6pt;width:72.05pt;height:0;flip:x;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" strokecolor="#4579b8 [3044]">
                <v:stroke endarrow="block"/>
              </v:shape>
            </w:pict>
          </mc:Fallback>
        </mc:AlternateContent>
      </w:r>
      <w:r>
        <w:rPr>
          <w:noProof/>
          <w:lang w:bidi="ar-SA"/>
        </w:rPr>
        <mc:AlternateContent>
          <mc:Choice Requires="wps">
            <w:drawing>
              <wp:anchor distT="45720" distB="45720" distL="114300" distR="114300" simplePos="0" relativeHeight="251658254" behindDoc="0" locked="0" layoutInCell="1" allowOverlap="1" wp14:anchorId="16613591" wp14:editId="2A50BB5E">
                <wp:simplePos x="0" y="0"/>
                <wp:positionH relativeFrom="column">
                  <wp:posOffset>4284345</wp:posOffset>
                </wp:positionH>
                <wp:positionV relativeFrom="paragraph">
                  <wp:posOffset>2426970</wp:posOffset>
                </wp:positionV>
                <wp:extent cx="1762125" cy="499745"/>
                <wp:effectExtent l="0" t="0" r="28575" b="1460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99745"/>
                        </a:xfrm>
                        <a:prstGeom prst="rect">
                          <a:avLst/>
                        </a:prstGeom>
                        <a:solidFill>
                          <a:srgbClr val="FFFFFF"/>
                        </a:solidFill>
                        <a:ln w="9525">
                          <a:solidFill>
                            <a:srgbClr val="000000"/>
                          </a:solidFill>
                          <a:miter lim="800000"/>
                          <a:headEnd/>
                          <a:tailEnd/>
                        </a:ln>
                      </wps:spPr>
                      <wps:txbx>
                        <w:txbxContent>
                          <w:p w14:paraId="5C916589" w14:textId="77777777" w:rsidR="00777D0C" w:rsidRPr="00320837" w:rsidRDefault="00777D0C" w:rsidP="00FD7957">
                            <w:pPr>
                              <w:jc w:val="center"/>
                              <w:rPr>
                                <w:sz w:val="20"/>
                                <w:szCs w:val="20"/>
                              </w:rPr>
                            </w:pPr>
                            <w:r w:rsidRPr="00320837">
                              <w:rPr>
                                <w:sz w:val="20"/>
                                <w:szCs w:val="20"/>
                              </w:rPr>
                              <w:t>Commence Homelessness enquiries under Part VII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13591" id="Text Box 33" o:spid="_x0000_s1038" type="#_x0000_t202" style="position:absolute;left:0;text-align:left;margin-left:337.35pt;margin-top:191.1pt;width:138.75pt;height:39.3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">
                <v:textbox>
                  <w:txbxContent>
                    <w:p w14:paraId="5C916589" w14:textId="77777777" w:rsidR="00777D0C" w:rsidRPr="00320837" w:rsidRDefault="00777D0C" w:rsidP="00FD7957">
                      <w:pPr>
                        <w:jc w:val="center"/>
                        <w:rPr>
                          <w:sz w:val="20"/>
                          <w:szCs w:val="20"/>
                        </w:rPr>
                      </w:pPr>
                      <w:r w:rsidRPr="00320837">
                        <w:rPr>
                          <w:sz w:val="20"/>
                          <w:szCs w:val="20"/>
                        </w:rPr>
                        <w:t>Commence Homelessness enquiries under Part VII</w:t>
                      </w:r>
                    </w:p>
                  </w:txbxContent>
                </v:textbox>
                <w10:wrap type="square"/>
              </v:shape>
            </w:pict>
          </mc:Fallback>
        </mc:AlternateContent>
      </w:r>
      <w:r>
        <w:rPr>
          <w:noProof/>
          <w:lang w:bidi="ar-SA"/>
        </w:rPr>
        <mc:AlternateContent>
          <mc:Choice Requires="wps">
            <w:drawing>
              <wp:anchor distT="45720" distB="45720" distL="114300" distR="114300" simplePos="0" relativeHeight="251658247" behindDoc="0" locked="0" layoutInCell="1" allowOverlap="1" wp14:anchorId="7630C7C2" wp14:editId="486C49AC">
                <wp:simplePos x="0" y="0"/>
                <wp:positionH relativeFrom="column">
                  <wp:posOffset>2085340</wp:posOffset>
                </wp:positionH>
                <wp:positionV relativeFrom="paragraph">
                  <wp:posOffset>2558415</wp:posOffset>
                </wp:positionV>
                <wp:extent cx="457200" cy="290195"/>
                <wp:effectExtent l="0" t="0" r="19050" b="146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0195"/>
                        </a:xfrm>
                        <a:prstGeom prst="rect">
                          <a:avLst/>
                        </a:prstGeom>
                        <a:solidFill>
                          <a:srgbClr val="FFFFFF"/>
                        </a:solidFill>
                        <a:ln w="9525">
                          <a:solidFill>
                            <a:srgbClr val="000000"/>
                          </a:solidFill>
                          <a:miter lim="800000"/>
                          <a:headEnd/>
                          <a:tailEnd/>
                        </a:ln>
                      </wps:spPr>
                      <wps:txbx>
                        <w:txbxContent>
                          <w:p w14:paraId="50F119F3" w14:textId="77777777" w:rsidR="00777D0C" w:rsidRDefault="00777D0C" w:rsidP="00FD7957">
                            <w:pPr>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0C7C2" id="Text Box 8" o:spid="_x0000_s1039" type="#_x0000_t202" style="position:absolute;left:0;text-align:left;margin-left:164.2pt;margin-top:201.45pt;width:36pt;height:22.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">
                <v:textbox>
                  <w:txbxContent>
                    <w:p w14:paraId="50F119F3" w14:textId="77777777" w:rsidR="00777D0C" w:rsidRDefault="00777D0C" w:rsidP="00FD7957">
                      <w:pPr>
                        <w:jc w:val="center"/>
                      </w:pPr>
                      <w:r>
                        <w:t>NO</w:t>
                      </w:r>
                    </w:p>
                  </w:txbxContent>
                </v:textbox>
                <w10:wrap type="square"/>
              </v:shape>
            </w:pict>
          </mc:Fallback>
        </mc:AlternateContent>
      </w:r>
      <w:r>
        <w:rPr>
          <w:noProof/>
          <w:lang w:bidi="ar-SA"/>
        </w:rPr>
        <mc:AlternateContent>
          <mc:Choice Requires="wps">
            <w:drawing>
              <wp:anchor distT="0" distB="0" distL="114300" distR="114300" simplePos="0" relativeHeight="251658253" behindDoc="0" locked="0" layoutInCell="1" allowOverlap="1" wp14:anchorId="7D533069" wp14:editId="7B751FAE">
                <wp:simplePos x="0" y="0"/>
                <wp:positionH relativeFrom="column">
                  <wp:posOffset>-169545</wp:posOffset>
                </wp:positionH>
                <wp:positionV relativeFrom="paragraph">
                  <wp:posOffset>2588444</wp:posOffset>
                </wp:positionV>
                <wp:extent cx="1342103" cy="339213"/>
                <wp:effectExtent l="0" t="0" r="10795" b="22860"/>
                <wp:wrapNone/>
                <wp:docPr id="34" name="Text Box 34"/>
                <wp:cNvGraphicFramePr/>
                <a:graphic xmlns:a="http://schemas.openxmlformats.org/drawingml/2006/main">
                  <a:graphicData uri="http://schemas.microsoft.com/office/word/2010/wordprocessingShape">
                    <wps:wsp>
                      <wps:cNvSpPr txBox="1"/>
                      <wps:spPr>
                        <a:xfrm>
                          <a:off x="0" y="0"/>
                          <a:ext cx="1342103" cy="339213"/>
                        </a:xfrm>
                        <a:prstGeom prst="rect">
                          <a:avLst/>
                        </a:prstGeom>
                        <a:solidFill>
                          <a:schemeClr val="lt1"/>
                        </a:solidFill>
                        <a:ln w="6350">
                          <a:solidFill>
                            <a:prstClr val="black"/>
                          </a:solidFill>
                        </a:ln>
                      </wps:spPr>
                      <wps:txbx>
                        <w:txbxContent>
                          <w:p w14:paraId="4C7D6FAB" w14:textId="77777777" w:rsidR="00777D0C" w:rsidRPr="00320837" w:rsidRDefault="00777D0C" w:rsidP="00FD7957">
                            <w:pPr>
                              <w:rPr>
                                <w:sz w:val="20"/>
                                <w:szCs w:val="20"/>
                              </w:rPr>
                            </w:pPr>
                            <w:r w:rsidRPr="00320837">
                              <w:rPr>
                                <w:sz w:val="20"/>
                                <w:szCs w:val="20"/>
                              </w:rPr>
                              <w:t>Issue S179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33069" id="Text Box 34" o:spid="_x0000_s1040" type="#_x0000_t202" style="position:absolute;left:0;text-align:left;margin-left:-13.35pt;margin-top:203.8pt;width:105.7pt;height:26.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tFPAIAAIQEAAAOAAAAZHJzL2Uyb0RvYy54bWysVE1v2zAMvQ/YfxB0X2wna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" fillcolor="white [3201]" strokeweight=".5pt">
                <v:textbox>
                  <w:txbxContent>
                    <w:p w14:paraId="4C7D6FAB" w14:textId="77777777" w:rsidR="00777D0C" w:rsidRPr="00320837" w:rsidRDefault="00777D0C" w:rsidP="00FD7957">
                      <w:pPr>
                        <w:rPr>
                          <w:sz w:val="20"/>
                          <w:szCs w:val="20"/>
                        </w:rPr>
                      </w:pPr>
                      <w:r w:rsidRPr="00320837">
                        <w:rPr>
                          <w:sz w:val="20"/>
                          <w:szCs w:val="20"/>
                        </w:rPr>
                        <w:t>Issue S179 decision</w:t>
                      </w:r>
                    </w:p>
                  </w:txbxContent>
                </v:textbox>
              </v:shape>
            </w:pict>
          </mc:Fallback>
        </mc:AlternateContent>
      </w:r>
      <w:r>
        <w:rPr>
          <w:noProof/>
          <w:lang w:bidi="ar-SA"/>
        </w:rPr>
        <mc:AlternateContent>
          <mc:Choice Requires="wps">
            <w:drawing>
              <wp:anchor distT="0" distB="0" distL="114300" distR="114300" simplePos="0" relativeHeight="251658252" behindDoc="0" locked="0" layoutInCell="1" allowOverlap="1" wp14:anchorId="574D5A02" wp14:editId="5471DBBC">
                <wp:simplePos x="0" y="0"/>
                <wp:positionH relativeFrom="column">
                  <wp:posOffset>2329938</wp:posOffset>
                </wp:positionH>
                <wp:positionV relativeFrom="paragraph">
                  <wp:posOffset>2056949</wp:posOffset>
                </wp:positionV>
                <wp:extent cx="0" cy="494686"/>
                <wp:effectExtent l="76200" t="0" r="57150" b="57785"/>
                <wp:wrapNone/>
                <wp:docPr id="35" name="Straight Arrow Connector 35" descr="Downwards pointing arrow"/>
                <wp:cNvGraphicFramePr/>
                <a:graphic xmlns:a="http://schemas.openxmlformats.org/drawingml/2006/main">
                  <a:graphicData uri="http://schemas.microsoft.com/office/word/2010/wordprocessingShape">
                    <wps:wsp>
                      <wps:cNvCnPr/>
                      <wps:spPr>
                        <a:xfrm>
                          <a:off x="0" y="0"/>
                          <a:ext cx="0" cy="4946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CF55B3" id="Straight Arrow Connector 35" o:spid="_x0000_s1026" type="#_x0000_t32" alt="Downwards pointing arrow" style="position:absolute;margin-left:183.45pt;margin-top:161.95pt;width:0;height:38.9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" strokecolor="#4579b8 [3044]">
                <v:stroke endarrow="block"/>
              </v:shape>
            </w:pict>
          </mc:Fallback>
        </mc:AlternateContent>
      </w:r>
      <w:r>
        <w:rPr>
          <w:noProof/>
          <w:lang w:bidi="ar-SA"/>
        </w:rPr>
        <mc:AlternateContent>
          <mc:Choice Requires="wps">
            <w:drawing>
              <wp:anchor distT="0" distB="0" distL="114300" distR="114300" simplePos="0" relativeHeight="251658251" behindDoc="0" locked="0" layoutInCell="1" allowOverlap="1" wp14:anchorId="32A662B9" wp14:editId="533B9701">
                <wp:simplePos x="0" y="0"/>
                <wp:positionH relativeFrom="column">
                  <wp:posOffset>3243089</wp:posOffset>
                </wp:positionH>
                <wp:positionV relativeFrom="paragraph">
                  <wp:posOffset>2034786</wp:posOffset>
                </wp:positionV>
                <wp:extent cx="7374" cy="502060"/>
                <wp:effectExtent l="76200" t="0" r="69215" b="50800"/>
                <wp:wrapNone/>
                <wp:docPr id="14" name="Straight Arrow Connector 14" descr="Downwards pointing arrow"/>
                <wp:cNvGraphicFramePr/>
                <a:graphic xmlns:a="http://schemas.openxmlformats.org/drawingml/2006/main">
                  <a:graphicData uri="http://schemas.microsoft.com/office/word/2010/wordprocessingShape">
                    <wps:wsp>
                      <wps:cNvCnPr/>
                      <wps:spPr>
                        <a:xfrm flipH="1">
                          <a:off x="0" y="0"/>
                          <a:ext cx="7374" cy="502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1DA8C1" id="Straight Arrow Connector 14" o:spid="_x0000_s1026" type="#_x0000_t32" alt="Downwards pointing arrow" style="position:absolute;margin-left:255.35pt;margin-top:160.2pt;width:.6pt;height:39.55pt;flip:x;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" strokecolor="#4579b8 [3044]">
                <v:stroke endarrow="block"/>
              </v:shape>
            </w:pict>
          </mc:Fallback>
        </mc:AlternateContent>
      </w:r>
      <w:r>
        <w:rPr>
          <w:noProof/>
          <w:lang w:bidi="ar-SA"/>
        </w:rPr>
        <mc:AlternateContent>
          <mc:Choice Requires="wps">
            <w:drawing>
              <wp:anchor distT="45720" distB="45720" distL="114300" distR="114300" simplePos="0" relativeHeight="251658248" behindDoc="0" locked="0" layoutInCell="1" allowOverlap="1" wp14:anchorId="37F13327" wp14:editId="3B443004">
                <wp:simplePos x="0" y="0"/>
                <wp:positionH relativeFrom="column">
                  <wp:posOffset>2994660</wp:posOffset>
                </wp:positionH>
                <wp:positionV relativeFrom="paragraph">
                  <wp:posOffset>2552659</wp:posOffset>
                </wp:positionV>
                <wp:extent cx="485775" cy="285115"/>
                <wp:effectExtent l="0" t="0" r="28575" b="196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5115"/>
                        </a:xfrm>
                        <a:prstGeom prst="rect">
                          <a:avLst/>
                        </a:prstGeom>
                        <a:solidFill>
                          <a:srgbClr val="FFFFFF"/>
                        </a:solidFill>
                        <a:ln w="9525">
                          <a:solidFill>
                            <a:srgbClr val="000000"/>
                          </a:solidFill>
                          <a:miter lim="800000"/>
                          <a:headEnd/>
                          <a:tailEnd/>
                        </a:ln>
                      </wps:spPr>
                      <wps:txbx>
                        <w:txbxContent>
                          <w:p w14:paraId="0331DEA6" w14:textId="77777777" w:rsidR="00777D0C" w:rsidRDefault="00777D0C" w:rsidP="00FD7957">
                            <w:pPr>
                              <w:jc w:val="center"/>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13327" id="Text Box 9" o:spid="_x0000_s1041" type="#_x0000_t202" style="position:absolute;left:0;text-align:left;margin-left:235.8pt;margin-top:201pt;width:38.25pt;height:22.4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">
                <v:textbox>
                  <w:txbxContent>
                    <w:p w14:paraId="0331DEA6" w14:textId="77777777" w:rsidR="00777D0C" w:rsidRDefault="00777D0C" w:rsidP="00FD7957">
                      <w:pPr>
                        <w:jc w:val="center"/>
                      </w:pPr>
                      <w:r>
                        <w:t>YES</w:t>
                      </w:r>
                    </w:p>
                  </w:txbxContent>
                </v:textbox>
                <w10:wrap type="square"/>
              </v:shape>
            </w:pict>
          </mc:Fallback>
        </mc:AlternateContent>
      </w:r>
      <w:r>
        <w:rPr>
          <w:noProof/>
          <w:lang w:bidi="ar-SA"/>
        </w:rPr>
        <mc:AlternateContent>
          <mc:Choice Requires="wps">
            <w:drawing>
              <wp:anchor distT="0" distB="0" distL="114300" distR="114300" simplePos="0" relativeHeight="251658246" behindDoc="0" locked="0" layoutInCell="1" allowOverlap="1" wp14:anchorId="41F2E2EB" wp14:editId="1DF82691">
                <wp:simplePos x="0" y="0"/>
                <wp:positionH relativeFrom="column">
                  <wp:posOffset>1541206</wp:posOffset>
                </wp:positionH>
                <wp:positionV relativeFrom="paragraph">
                  <wp:posOffset>1490488</wp:posOffset>
                </wp:positionV>
                <wp:extent cx="2566220" cy="552450"/>
                <wp:effectExtent l="0" t="0" r="24765" b="19050"/>
                <wp:wrapNone/>
                <wp:docPr id="5" name="Text Box 5"/>
                <wp:cNvGraphicFramePr/>
                <a:graphic xmlns:a="http://schemas.openxmlformats.org/drawingml/2006/main">
                  <a:graphicData uri="http://schemas.microsoft.com/office/word/2010/wordprocessingShape">
                    <wps:wsp>
                      <wps:cNvSpPr txBox="1"/>
                      <wps:spPr>
                        <a:xfrm>
                          <a:off x="0" y="0"/>
                          <a:ext cx="2566220" cy="552450"/>
                        </a:xfrm>
                        <a:prstGeom prst="rect">
                          <a:avLst/>
                        </a:prstGeom>
                        <a:solidFill>
                          <a:schemeClr val="lt1"/>
                        </a:solidFill>
                        <a:ln w="6350">
                          <a:solidFill>
                            <a:prstClr val="black"/>
                          </a:solidFill>
                        </a:ln>
                      </wps:spPr>
                      <wps:txbx>
                        <w:txbxContent>
                          <w:p w14:paraId="2B372C85" w14:textId="77777777" w:rsidR="00777D0C" w:rsidRDefault="00777D0C" w:rsidP="00FD7957">
                            <w:pPr>
                              <w:jc w:val="center"/>
                            </w:pPr>
                            <w:r>
                              <w:t>Homeless or threatened with homelessness?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F2E2EB" id="Text Box 5" o:spid="_x0000_s1042" type="#_x0000_t202" style="position:absolute;left:0;text-align:left;margin-left:121.35pt;margin-top:117.35pt;width:202.05pt;height:43.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" fillcolor="white [3201]" strokeweight=".5pt">
                <v:textbox>
                  <w:txbxContent>
                    <w:p w14:paraId="2B372C85" w14:textId="77777777" w:rsidR="00777D0C" w:rsidRDefault="00777D0C" w:rsidP="00FD7957">
                      <w:pPr>
                        <w:jc w:val="center"/>
                      </w:pPr>
                      <w:r>
                        <w:t>Homeless or threatened with homelessness?</w:t>
                      </w:r>
                    </w:p>
                  </w:txbxContent>
                </v:textbox>
              </v:shape>
            </w:pict>
          </mc:Fallback>
        </mc:AlternateContent>
      </w:r>
      <w:r>
        <w:rPr>
          <w:noProof/>
          <w:lang w:bidi="ar-SA"/>
        </w:rPr>
        <mc:AlternateContent>
          <mc:Choice Requires="wps">
            <w:drawing>
              <wp:anchor distT="0" distB="0" distL="114300" distR="114300" simplePos="0" relativeHeight="251658250" behindDoc="0" locked="0" layoutInCell="1" allowOverlap="1" wp14:anchorId="53EC504E" wp14:editId="5E7F66A6">
                <wp:simplePos x="0" y="0"/>
                <wp:positionH relativeFrom="column">
                  <wp:posOffset>1762432</wp:posOffset>
                </wp:positionH>
                <wp:positionV relativeFrom="paragraph">
                  <wp:posOffset>807105</wp:posOffset>
                </wp:positionV>
                <wp:extent cx="0" cy="683383"/>
                <wp:effectExtent l="76200" t="0" r="95250" b="59690"/>
                <wp:wrapNone/>
                <wp:docPr id="12" name="Straight Arrow Connector 12" descr="Downwards pointing arrow"/>
                <wp:cNvGraphicFramePr/>
                <a:graphic xmlns:a="http://schemas.openxmlformats.org/drawingml/2006/main">
                  <a:graphicData uri="http://schemas.microsoft.com/office/word/2010/wordprocessingShape">
                    <wps:wsp>
                      <wps:cNvCnPr/>
                      <wps:spPr>
                        <a:xfrm>
                          <a:off x="0" y="0"/>
                          <a:ext cx="0" cy="6833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D23598" id="Straight Arrow Connector 12" o:spid="_x0000_s1026" type="#_x0000_t32" alt="Downwards pointing arrow" style="position:absolute;margin-left:138.75pt;margin-top:63.55pt;width:0;height:53.8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" strokecolor="#4579b8 [3044]">
                <v:stroke endarrow="block"/>
              </v:shape>
            </w:pict>
          </mc:Fallback>
        </mc:AlternateContent>
      </w:r>
      <w:r>
        <w:rPr>
          <w:noProof/>
          <w:lang w:bidi="ar-SA"/>
        </w:rPr>
        <mc:AlternateContent>
          <mc:Choice Requires="wps">
            <w:drawing>
              <wp:anchor distT="45720" distB="45720" distL="114300" distR="114300" simplePos="0" relativeHeight="251658244" behindDoc="0" locked="0" layoutInCell="1" allowOverlap="1" wp14:anchorId="26CED716" wp14:editId="681E26E7">
                <wp:simplePos x="0" y="0"/>
                <wp:positionH relativeFrom="column">
                  <wp:posOffset>125095</wp:posOffset>
                </wp:positionH>
                <wp:positionV relativeFrom="paragraph">
                  <wp:posOffset>236855</wp:posOffset>
                </wp:positionV>
                <wp:extent cx="1961515" cy="793750"/>
                <wp:effectExtent l="0" t="0" r="1968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793750"/>
                        </a:xfrm>
                        <a:prstGeom prst="rect">
                          <a:avLst/>
                        </a:prstGeom>
                        <a:solidFill>
                          <a:srgbClr val="FFFFFF"/>
                        </a:solidFill>
                        <a:ln w="9525">
                          <a:solidFill>
                            <a:srgbClr val="000000"/>
                          </a:solidFill>
                          <a:miter lim="800000"/>
                          <a:headEnd/>
                          <a:tailEnd/>
                        </a:ln>
                      </wps:spPr>
                      <wps:txbx>
                        <w:txbxContent>
                          <w:p w14:paraId="7EB3B638" w14:textId="77777777" w:rsidR="00777D0C" w:rsidRPr="00320837" w:rsidRDefault="00777D0C" w:rsidP="00FD7957">
                            <w:pPr>
                              <w:jc w:val="center"/>
                              <w:rPr>
                                <w:sz w:val="20"/>
                                <w:szCs w:val="20"/>
                              </w:rPr>
                            </w:pPr>
                            <w:r w:rsidRPr="00320837">
                              <w:rPr>
                                <w:sz w:val="20"/>
                                <w:szCs w:val="20"/>
                              </w:rPr>
                              <w:t>Initial Approach made to LHA by young person [YP]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CED716" id="Text Box 217" o:spid="_x0000_s1043" type="#_x0000_t202" style="position:absolute;left:0;text-align:left;margin-left:9.85pt;margin-top:18.65pt;width:154.45pt;height:6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">
                <v:textbox style="mso-fit-shape-to-text:t">
                  <w:txbxContent>
                    <w:p w14:paraId="7EB3B638" w14:textId="77777777" w:rsidR="00777D0C" w:rsidRPr="00320837" w:rsidRDefault="00777D0C" w:rsidP="00FD7957">
                      <w:pPr>
                        <w:jc w:val="center"/>
                        <w:rPr>
                          <w:sz w:val="20"/>
                          <w:szCs w:val="20"/>
                        </w:rPr>
                      </w:pPr>
                      <w:r w:rsidRPr="00320837">
                        <w:rPr>
                          <w:sz w:val="20"/>
                          <w:szCs w:val="20"/>
                        </w:rPr>
                        <w:t>Initial Approach made to LHA by young person [YP]</w:t>
                      </w:r>
                    </w:p>
                  </w:txbxContent>
                </v:textbox>
                <w10:wrap type="square"/>
              </v:shape>
            </w:pict>
          </mc:Fallback>
        </mc:AlternateContent>
      </w:r>
    </w:p>
    <w:p w14:paraId="7E6AF091" w14:textId="77777777" w:rsidR="00FD7957" w:rsidRDefault="00FD7957" w:rsidP="3B376B11">
      <w:pPr>
        <w:pStyle w:val="Heading2"/>
        <w:tabs>
          <w:tab w:val="left" w:pos="860"/>
          <w:tab w:val="left" w:pos="861"/>
        </w:tabs>
        <w:ind w:left="0" w:firstLine="0"/>
        <w:jc w:val="both"/>
        <w:rPr>
          <w:color w:val="385522"/>
          <w:spacing w:val="-3"/>
        </w:rPr>
      </w:pPr>
    </w:p>
    <w:p w14:paraId="55E8AC55" w14:textId="5A280DEC" w:rsidR="00FD7957" w:rsidRDefault="00FD7957" w:rsidP="3B376B11">
      <w:pPr>
        <w:pStyle w:val="Heading2"/>
        <w:tabs>
          <w:tab w:val="left" w:pos="860"/>
          <w:tab w:val="left" w:pos="861"/>
        </w:tabs>
        <w:ind w:left="0" w:firstLine="0"/>
        <w:jc w:val="both"/>
        <w:rPr>
          <w:color w:val="385522"/>
          <w:spacing w:val="-3"/>
        </w:rPr>
      </w:pPr>
    </w:p>
    <w:p w14:paraId="4DAAF6CB" w14:textId="32CA9E57" w:rsidR="00FD7957" w:rsidRDefault="00FD7957" w:rsidP="3B376B11">
      <w:pPr>
        <w:pStyle w:val="Heading2"/>
        <w:tabs>
          <w:tab w:val="left" w:pos="860"/>
          <w:tab w:val="left" w:pos="861"/>
        </w:tabs>
        <w:ind w:left="0" w:firstLine="0"/>
        <w:jc w:val="both"/>
        <w:rPr>
          <w:color w:val="385522"/>
          <w:spacing w:val="-3"/>
        </w:rPr>
      </w:pPr>
    </w:p>
    <w:p w14:paraId="22294C38" w14:textId="255DC74E" w:rsidR="00FD7957" w:rsidRDefault="00FD7957" w:rsidP="3B376B11">
      <w:pPr>
        <w:pStyle w:val="Heading2"/>
        <w:tabs>
          <w:tab w:val="left" w:pos="860"/>
          <w:tab w:val="left" w:pos="861"/>
        </w:tabs>
        <w:ind w:left="0" w:firstLine="0"/>
        <w:jc w:val="both"/>
        <w:rPr>
          <w:color w:val="385522"/>
          <w:spacing w:val="-3"/>
        </w:rPr>
      </w:pPr>
    </w:p>
    <w:p w14:paraId="19B3AF57" w14:textId="1D5A5255" w:rsidR="00FD7957" w:rsidRDefault="00FD7957" w:rsidP="3B376B11">
      <w:pPr>
        <w:pStyle w:val="Heading2"/>
        <w:tabs>
          <w:tab w:val="left" w:pos="860"/>
          <w:tab w:val="left" w:pos="861"/>
        </w:tabs>
        <w:ind w:left="0" w:firstLine="0"/>
        <w:jc w:val="both"/>
        <w:rPr>
          <w:color w:val="385522"/>
          <w:spacing w:val="-3"/>
        </w:rPr>
      </w:pPr>
    </w:p>
    <w:p w14:paraId="2D15436C" w14:textId="23C85716" w:rsidR="00FD7957" w:rsidRDefault="00FD7957" w:rsidP="3B376B11">
      <w:pPr>
        <w:pStyle w:val="Heading2"/>
        <w:tabs>
          <w:tab w:val="left" w:pos="860"/>
          <w:tab w:val="left" w:pos="861"/>
        </w:tabs>
        <w:ind w:left="0" w:firstLine="0"/>
        <w:jc w:val="both"/>
        <w:rPr>
          <w:color w:val="385522"/>
          <w:spacing w:val="-3"/>
        </w:rPr>
      </w:pPr>
    </w:p>
    <w:p w14:paraId="57C19A18" w14:textId="39415FEA" w:rsidR="00FD7957" w:rsidRDefault="00FD7957" w:rsidP="3B376B11">
      <w:pPr>
        <w:pStyle w:val="Heading2"/>
        <w:tabs>
          <w:tab w:val="left" w:pos="860"/>
          <w:tab w:val="left" w:pos="861"/>
        </w:tabs>
        <w:ind w:left="0" w:firstLine="0"/>
        <w:jc w:val="both"/>
        <w:rPr>
          <w:color w:val="385522"/>
          <w:spacing w:val="-3"/>
        </w:rPr>
      </w:pPr>
    </w:p>
    <w:p w14:paraId="1C095BA4" w14:textId="2E0D6EEE" w:rsidR="00FD7957" w:rsidRDefault="00FD7957" w:rsidP="3B376B11">
      <w:pPr>
        <w:pStyle w:val="Heading2"/>
        <w:tabs>
          <w:tab w:val="left" w:pos="860"/>
          <w:tab w:val="left" w:pos="861"/>
        </w:tabs>
        <w:ind w:left="0" w:firstLine="0"/>
        <w:jc w:val="both"/>
        <w:rPr>
          <w:color w:val="385522"/>
          <w:spacing w:val="-3"/>
        </w:rPr>
      </w:pPr>
    </w:p>
    <w:p w14:paraId="54657DD2" w14:textId="5498C791" w:rsidR="00FD7957" w:rsidRDefault="00FD7957" w:rsidP="3B376B11">
      <w:pPr>
        <w:pStyle w:val="Heading2"/>
        <w:tabs>
          <w:tab w:val="left" w:pos="860"/>
          <w:tab w:val="left" w:pos="861"/>
        </w:tabs>
        <w:ind w:left="0" w:firstLine="0"/>
        <w:jc w:val="both"/>
        <w:rPr>
          <w:color w:val="385522"/>
          <w:spacing w:val="-3"/>
        </w:rPr>
      </w:pPr>
    </w:p>
    <w:p w14:paraId="042CDD32" w14:textId="482E80A2" w:rsidR="00FD7957" w:rsidRDefault="00FD7957" w:rsidP="3B376B11">
      <w:pPr>
        <w:pStyle w:val="Heading2"/>
        <w:tabs>
          <w:tab w:val="left" w:pos="860"/>
          <w:tab w:val="left" w:pos="861"/>
        </w:tabs>
        <w:ind w:left="0" w:firstLine="0"/>
        <w:jc w:val="both"/>
        <w:rPr>
          <w:color w:val="385522"/>
          <w:spacing w:val="-3"/>
        </w:rPr>
      </w:pPr>
    </w:p>
    <w:p w14:paraId="3B09ACE8" w14:textId="7D3B02E4" w:rsidR="00FD7957" w:rsidRDefault="00FD7957" w:rsidP="3B376B11">
      <w:pPr>
        <w:pStyle w:val="Heading2"/>
        <w:tabs>
          <w:tab w:val="left" w:pos="860"/>
          <w:tab w:val="left" w:pos="861"/>
        </w:tabs>
        <w:ind w:left="0" w:firstLine="0"/>
        <w:jc w:val="both"/>
        <w:rPr>
          <w:color w:val="385522"/>
          <w:spacing w:val="-3"/>
        </w:rPr>
      </w:pPr>
    </w:p>
    <w:p w14:paraId="5BEAD106" w14:textId="5B1B1300" w:rsidR="00FD7957" w:rsidRDefault="00F600C1"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45720" distB="45720" distL="114300" distR="114300" simplePos="0" relativeHeight="251658255" behindDoc="0" locked="0" layoutInCell="1" allowOverlap="1" wp14:anchorId="211A1E38" wp14:editId="39FD332C">
                <wp:simplePos x="0" y="0"/>
                <wp:positionH relativeFrom="column">
                  <wp:posOffset>-173355</wp:posOffset>
                </wp:positionH>
                <wp:positionV relativeFrom="paragraph">
                  <wp:posOffset>469900</wp:posOffset>
                </wp:positionV>
                <wp:extent cx="6289675" cy="767080"/>
                <wp:effectExtent l="0" t="0" r="15875" b="139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767080"/>
                        </a:xfrm>
                        <a:prstGeom prst="rect">
                          <a:avLst/>
                        </a:prstGeom>
                        <a:solidFill>
                          <a:srgbClr val="FFFFFF"/>
                        </a:solidFill>
                        <a:ln w="9525">
                          <a:solidFill>
                            <a:srgbClr val="000000"/>
                          </a:solidFill>
                          <a:miter lim="800000"/>
                          <a:headEnd/>
                          <a:tailEnd/>
                        </a:ln>
                      </wps:spPr>
                      <wps:txbx>
                        <w:txbxContent>
                          <w:p w14:paraId="3B46DC94" w14:textId="13B8C0CE" w:rsidR="00777D0C" w:rsidRPr="00EE10AF" w:rsidRDefault="00777D0C" w:rsidP="00FD7957">
                            <w:pPr>
                              <w:jc w:val="center"/>
                              <w:rPr>
                                <w:b/>
                              </w:rPr>
                            </w:pPr>
                            <w:r>
                              <w:t xml:space="preserve">Contact C-SPA to find out if YP already known.  Contact should be made by emailing the Request for Support Form marking email URGENT </w:t>
                            </w:r>
                            <w:r>
                              <w:rPr>
                                <w:b/>
                              </w:rPr>
                              <w:t xml:space="preserve">Timescale – end of same working day or if Out of Hours by Noon the following working </w:t>
                            </w:r>
                            <w:r>
                              <w:rPr>
                                <w:b/>
                              </w:rPr>
                              <w:t xml:space="preserve">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A1E38" id="Text Box 17" o:spid="_x0000_s1044" type="#_x0000_t202" style="position:absolute;left:0;text-align:left;margin-left:-13.65pt;margin-top:37pt;width:495.25pt;height:60.4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">
                <v:textbox>
                  <w:txbxContent>
                    <w:p w14:paraId="3B46DC94" w14:textId="13B8C0CE" w:rsidR="00777D0C" w:rsidRPr="00EE10AF" w:rsidRDefault="00777D0C" w:rsidP="00FD7957">
                      <w:pPr>
                        <w:jc w:val="center"/>
                        <w:rPr>
                          <w:b/>
                        </w:rPr>
                      </w:pPr>
                      <w:r>
                        <w:t xml:space="preserve">Contact C-SPA to find out if YP already known.  Contact should be made by emailing the Request for Support Form marking email URGENT </w:t>
                      </w:r>
                      <w:r>
                        <w:rPr>
                          <w:b/>
                        </w:rPr>
                        <w:t xml:space="preserve">Timescale – end of same working day or if Out of Hours by Noon the following working day </w:t>
                      </w:r>
                    </w:p>
                  </w:txbxContent>
                </v:textbox>
                <w10:wrap type="square"/>
              </v:shape>
            </w:pict>
          </mc:Fallback>
        </mc:AlternateContent>
      </w:r>
    </w:p>
    <w:p w14:paraId="71E0D758" w14:textId="59B24E9E" w:rsidR="00FD7957" w:rsidRDefault="00FD7957" w:rsidP="3B376B11">
      <w:pPr>
        <w:pStyle w:val="Heading2"/>
        <w:tabs>
          <w:tab w:val="left" w:pos="860"/>
          <w:tab w:val="left" w:pos="861"/>
        </w:tabs>
        <w:ind w:left="0" w:firstLine="0"/>
        <w:jc w:val="both"/>
        <w:rPr>
          <w:color w:val="385522"/>
          <w:spacing w:val="-3"/>
        </w:rPr>
      </w:pPr>
    </w:p>
    <w:bookmarkStart w:id="53" w:name="_Toc92361298"/>
    <w:bookmarkStart w:id="54" w:name="_Toc92881153"/>
    <w:p w14:paraId="287EE2C9" w14:textId="42B2B28E" w:rsidR="00FD7957" w:rsidRDefault="001F6269"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0" distB="0" distL="114300" distR="114300" simplePos="0" relativeHeight="251658261" behindDoc="0" locked="0" layoutInCell="1" allowOverlap="1" wp14:anchorId="4EC682DA" wp14:editId="78F67CA3">
                <wp:simplePos x="0" y="0"/>
                <wp:positionH relativeFrom="margin">
                  <wp:posOffset>5699760</wp:posOffset>
                </wp:positionH>
                <wp:positionV relativeFrom="paragraph">
                  <wp:posOffset>183515</wp:posOffset>
                </wp:positionV>
                <wp:extent cx="476250" cy="241300"/>
                <wp:effectExtent l="0" t="0" r="19050" b="25400"/>
                <wp:wrapNone/>
                <wp:docPr id="199" name="Text Box 199"/>
                <wp:cNvGraphicFramePr/>
                <a:graphic xmlns:a="http://schemas.openxmlformats.org/drawingml/2006/main">
                  <a:graphicData uri="http://schemas.microsoft.com/office/word/2010/wordprocessingShape">
                    <wps:wsp>
                      <wps:cNvSpPr txBox="1"/>
                      <wps:spPr>
                        <a:xfrm flipH="1">
                          <a:off x="0" y="0"/>
                          <a:ext cx="476250" cy="241300"/>
                        </a:xfrm>
                        <a:prstGeom prst="rect">
                          <a:avLst/>
                        </a:prstGeom>
                        <a:solidFill>
                          <a:schemeClr val="lt1"/>
                        </a:solidFill>
                        <a:ln w="6350">
                          <a:solidFill>
                            <a:prstClr val="black"/>
                          </a:solidFill>
                        </a:ln>
                      </wps:spPr>
                      <wps:txbx>
                        <w:txbxContent>
                          <w:p w14:paraId="01AF406A" w14:textId="77777777" w:rsidR="00777D0C" w:rsidRDefault="00777D0C" w:rsidP="00FD7957">
                            <w:r w:rsidRPr="001F6269">
                              <w:rPr>
                                <w:sz w:val="20"/>
                                <w:szCs w:val="20"/>
                              </w:rPr>
                              <w:t>YE</w:t>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682DA" id="Text Box 199" o:spid="_x0000_s1045" type="#_x0000_t202" style="position:absolute;left:0;text-align:left;margin-left:448.8pt;margin-top:14.45pt;width:37.5pt;height:19pt;flip:x;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" fillcolor="white [3201]" strokeweight=".5pt">
                <v:textbox>
                  <w:txbxContent>
                    <w:p w14:paraId="01AF406A" w14:textId="77777777" w:rsidR="00777D0C" w:rsidRDefault="00777D0C" w:rsidP="00FD7957">
                      <w:r w:rsidRPr="001F6269">
                        <w:rPr>
                          <w:sz w:val="20"/>
                          <w:szCs w:val="20"/>
                        </w:rPr>
                        <w:t>YE</w:t>
                      </w:r>
                      <w:r>
                        <w:t>S</w:t>
                      </w:r>
                    </w:p>
                  </w:txbxContent>
                </v:textbox>
                <w10:wrap anchorx="margin"/>
              </v:shape>
            </w:pict>
          </mc:Fallback>
        </mc:AlternateContent>
      </w:r>
      <w:r>
        <w:rPr>
          <w:noProof/>
          <w:lang w:bidi="ar-SA"/>
        </w:rPr>
        <mc:AlternateContent>
          <mc:Choice Requires="wps">
            <w:drawing>
              <wp:anchor distT="45720" distB="45720" distL="114300" distR="114300" simplePos="0" relativeHeight="251658260" behindDoc="0" locked="0" layoutInCell="1" allowOverlap="1" wp14:anchorId="0347D6D1" wp14:editId="060D7323">
                <wp:simplePos x="0" y="0"/>
                <wp:positionH relativeFrom="column">
                  <wp:posOffset>2832100</wp:posOffset>
                </wp:positionH>
                <wp:positionV relativeFrom="paragraph">
                  <wp:posOffset>158115</wp:posOffset>
                </wp:positionV>
                <wp:extent cx="464820" cy="287020"/>
                <wp:effectExtent l="0" t="0" r="11430" b="1778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87020"/>
                        </a:xfrm>
                        <a:prstGeom prst="rect">
                          <a:avLst/>
                        </a:prstGeom>
                        <a:solidFill>
                          <a:srgbClr val="FFFFFF"/>
                        </a:solidFill>
                        <a:ln w="9525">
                          <a:solidFill>
                            <a:srgbClr val="000000"/>
                          </a:solidFill>
                          <a:miter lim="800000"/>
                          <a:headEnd/>
                          <a:tailEnd/>
                        </a:ln>
                      </wps:spPr>
                      <wps:txbx>
                        <w:txbxContent>
                          <w:p w14:paraId="08084D52" w14:textId="77777777" w:rsidR="00777D0C" w:rsidRDefault="00777D0C" w:rsidP="00FD7957">
                            <w:pPr>
                              <w:jc w:val="center"/>
                            </w:pPr>
                            <w:r w:rsidRPr="001F6269">
                              <w:rPr>
                                <w:sz w:val="20"/>
                                <w:szCs w:val="20"/>
                              </w:rPr>
                              <w:t>N</w:t>
                            </w:r>
                            <w: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7D6D1" id="Text Box 198" o:spid="_x0000_s1046" type="#_x0000_t202" style="position:absolute;left:0;text-align:left;margin-left:223pt;margin-top:12.45pt;width:36.6pt;height:22.6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">
                <v:textbox>
                  <w:txbxContent>
                    <w:p w14:paraId="08084D52" w14:textId="77777777" w:rsidR="00777D0C" w:rsidRDefault="00777D0C" w:rsidP="00FD7957">
                      <w:pPr>
                        <w:jc w:val="center"/>
                      </w:pPr>
                      <w:r w:rsidRPr="001F6269">
                        <w:rPr>
                          <w:sz w:val="20"/>
                          <w:szCs w:val="20"/>
                        </w:rPr>
                        <w:t>N</w:t>
                      </w:r>
                      <w:r>
                        <w:t>O</w:t>
                      </w:r>
                    </w:p>
                  </w:txbxContent>
                </v:textbox>
                <w10:wrap type="square"/>
              </v:shape>
            </w:pict>
          </mc:Fallback>
        </mc:AlternateContent>
      </w:r>
      <w:bookmarkEnd w:id="53"/>
      <w:bookmarkEnd w:id="54"/>
    </w:p>
    <w:p w14:paraId="6CA3E6AD" w14:textId="7AA270BC" w:rsidR="00FD7957" w:rsidRDefault="00FD7957" w:rsidP="3B376B11">
      <w:pPr>
        <w:pStyle w:val="Heading2"/>
        <w:tabs>
          <w:tab w:val="left" w:pos="860"/>
          <w:tab w:val="left" w:pos="861"/>
        </w:tabs>
        <w:ind w:left="0" w:firstLine="0"/>
        <w:jc w:val="both"/>
        <w:rPr>
          <w:color w:val="385522"/>
          <w:spacing w:val="-3"/>
        </w:rPr>
      </w:pPr>
    </w:p>
    <w:p w14:paraId="2388B9F5" w14:textId="4F52A94B" w:rsidR="00FD7957" w:rsidRDefault="00FD7957" w:rsidP="3B376B11">
      <w:pPr>
        <w:pStyle w:val="Heading2"/>
        <w:tabs>
          <w:tab w:val="left" w:pos="860"/>
          <w:tab w:val="left" w:pos="861"/>
        </w:tabs>
        <w:ind w:left="0" w:firstLine="0"/>
        <w:jc w:val="both"/>
        <w:rPr>
          <w:color w:val="385522"/>
          <w:spacing w:val="-3"/>
        </w:rPr>
      </w:pPr>
    </w:p>
    <w:p w14:paraId="3135926A" w14:textId="62DB32DB" w:rsidR="00FD7957" w:rsidRDefault="00FD7957" w:rsidP="3B376B11">
      <w:pPr>
        <w:pStyle w:val="Heading2"/>
        <w:tabs>
          <w:tab w:val="left" w:pos="860"/>
          <w:tab w:val="left" w:pos="861"/>
        </w:tabs>
        <w:ind w:left="0" w:firstLine="0"/>
        <w:jc w:val="both"/>
        <w:rPr>
          <w:color w:val="385522"/>
          <w:spacing w:val="-3"/>
        </w:rPr>
      </w:pPr>
    </w:p>
    <w:p w14:paraId="55D07B90" w14:textId="2FC26E8F" w:rsidR="00FD7957" w:rsidRDefault="00193BA0"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0" distB="0" distL="114300" distR="114300" simplePos="0" relativeHeight="251658270" behindDoc="0" locked="0" layoutInCell="1" allowOverlap="1" wp14:anchorId="43475632" wp14:editId="6B2E0B52">
                <wp:simplePos x="0" y="0"/>
                <wp:positionH relativeFrom="column">
                  <wp:posOffset>5874385</wp:posOffset>
                </wp:positionH>
                <wp:positionV relativeFrom="paragraph">
                  <wp:posOffset>36830</wp:posOffset>
                </wp:positionV>
                <wp:extent cx="0" cy="222229"/>
                <wp:effectExtent l="76200" t="0" r="57150" b="64135"/>
                <wp:wrapNone/>
                <wp:docPr id="221" name="Straight Arrow Connector 221" descr="Downwards pointing arrow"/>
                <wp:cNvGraphicFramePr/>
                <a:graphic xmlns:a="http://schemas.openxmlformats.org/drawingml/2006/main">
                  <a:graphicData uri="http://schemas.microsoft.com/office/word/2010/wordprocessingShape">
                    <wps:wsp>
                      <wps:cNvCnPr/>
                      <wps:spPr>
                        <a:xfrm>
                          <a:off x="0" y="0"/>
                          <a:ext cx="0" cy="2222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710A8" id="Straight Arrow Connector 221" o:spid="_x0000_s1026" type="#_x0000_t32" alt="Downwards pointing arrow" style="position:absolute;margin-left:462.55pt;margin-top:2.9pt;width:0;height:17.5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" strokecolor="#4579b8 [3044]">
                <v:stroke endarrow="block"/>
              </v:shape>
            </w:pict>
          </mc:Fallback>
        </mc:AlternateContent>
      </w:r>
    </w:p>
    <w:bookmarkStart w:id="55" w:name="_Toc92361299"/>
    <w:bookmarkStart w:id="56" w:name="_Toc92881154"/>
    <w:p w14:paraId="26E90A7E" w14:textId="339B1772" w:rsidR="00FD7957" w:rsidRDefault="00193BA0"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0" distB="0" distL="114300" distR="114300" simplePos="0" relativeHeight="251658271" behindDoc="0" locked="0" layoutInCell="1" allowOverlap="1" wp14:anchorId="23349E84" wp14:editId="099302AB">
                <wp:simplePos x="0" y="0"/>
                <wp:positionH relativeFrom="column">
                  <wp:posOffset>4479290</wp:posOffset>
                </wp:positionH>
                <wp:positionV relativeFrom="paragraph">
                  <wp:posOffset>193675</wp:posOffset>
                </wp:positionV>
                <wp:extent cx="14748" cy="450051"/>
                <wp:effectExtent l="57150" t="0" r="61595" b="64770"/>
                <wp:wrapNone/>
                <wp:docPr id="224" name="Straight Arrow Connector 224" descr="Downwards pointing arrow"/>
                <wp:cNvGraphicFramePr/>
                <a:graphic xmlns:a="http://schemas.openxmlformats.org/drawingml/2006/main">
                  <a:graphicData uri="http://schemas.microsoft.com/office/word/2010/wordprocessingShape">
                    <wps:wsp>
                      <wps:cNvCnPr/>
                      <wps:spPr>
                        <a:xfrm>
                          <a:off x="0" y="0"/>
                          <a:ext cx="14748" cy="4500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0D54BE" id="Straight Arrow Connector 224" o:spid="_x0000_s1026" type="#_x0000_t32" alt="Downwards pointing arrow" style="position:absolute;margin-left:352.7pt;margin-top:15.25pt;width:1.15pt;height:35.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" strokecolor="#4579b8 [3044]">
                <v:stroke endarrow="block"/>
              </v:shape>
            </w:pict>
          </mc:Fallback>
        </mc:AlternateContent>
      </w:r>
      <w:r w:rsidR="001F6269">
        <w:rPr>
          <w:noProof/>
          <w:lang w:bidi="ar-SA"/>
        </w:rPr>
        <mc:AlternateContent>
          <mc:Choice Requires="wps">
            <w:drawing>
              <wp:anchor distT="45720" distB="45720" distL="114300" distR="114300" simplePos="0" relativeHeight="251658264" behindDoc="0" locked="0" layoutInCell="1" allowOverlap="1" wp14:anchorId="1FAAE2E6" wp14:editId="73B7A5C4">
                <wp:simplePos x="0" y="0"/>
                <wp:positionH relativeFrom="column">
                  <wp:posOffset>5530850</wp:posOffset>
                </wp:positionH>
                <wp:positionV relativeFrom="paragraph">
                  <wp:posOffset>27940</wp:posOffset>
                </wp:positionV>
                <wp:extent cx="574040" cy="309245"/>
                <wp:effectExtent l="0" t="0" r="16510" b="14605"/>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09245"/>
                        </a:xfrm>
                        <a:prstGeom prst="rect">
                          <a:avLst/>
                        </a:prstGeom>
                        <a:solidFill>
                          <a:srgbClr val="FFFFFF"/>
                        </a:solidFill>
                        <a:ln w="9525">
                          <a:solidFill>
                            <a:srgbClr val="000000"/>
                          </a:solidFill>
                          <a:miter lim="800000"/>
                          <a:headEnd/>
                          <a:tailEnd/>
                        </a:ln>
                      </wps:spPr>
                      <wps:txbx>
                        <w:txbxContent>
                          <w:p w14:paraId="77909BA0" w14:textId="77777777" w:rsidR="00777D0C" w:rsidRPr="001F6269" w:rsidRDefault="00777D0C" w:rsidP="00FD7957">
                            <w:pPr>
                              <w:rPr>
                                <w:sz w:val="20"/>
                                <w:szCs w:val="20"/>
                              </w:rPr>
                            </w:pPr>
                            <w:r w:rsidRPr="001F6269">
                              <w:rPr>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AE2E6" id="Text Box 209" o:spid="_x0000_s1047" type="#_x0000_t202" style="position:absolute;left:0;text-align:left;margin-left:435.5pt;margin-top:2.2pt;width:45.2pt;height:24.3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">
                <v:textbox>
                  <w:txbxContent>
                    <w:p w14:paraId="77909BA0" w14:textId="77777777" w:rsidR="00777D0C" w:rsidRPr="001F6269" w:rsidRDefault="00777D0C" w:rsidP="00FD7957">
                      <w:pPr>
                        <w:rPr>
                          <w:sz w:val="20"/>
                          <w:szCs w:val="20"/>
                        </w:rPr>
                      </w:pPr>
                      <w:r w:rsidRPr="001F6269">
                        <w:rPr>
                          <w:sz w:val="20"/>
                          <w:szCs w:val="20"/>
                        </w:rPr>
                        <w:t>YES</w:t>
                      </w:r>
                    </w:p>
                  </w:txbxContent>
                </v:textbox>
                <w10:wrap type="square"/>
              </v:shape>
            </w:pict>
          </mc:Fallback>
        </mc:AlternateContent>
      </w:r>
      <w:bookmarkEnd w:id="55"/>
      <w:bookmarkEnd w:id="56"/>
    </w:p>
    <w:p w14:paraId="37C004A0" w14:textId="5C7E47AA" w:rsidR="00FD7957" w:rsidRDefault="00FD7957" w:rsidP="3B376B11">
      <w:pPr>
        <w:pStyle w:val="Heading2"/>
        <w:tabs>
          <w:tab w:val="left" w:pos="860"/>
          <w:tab w:val="left" w:pos="861"/>
        </w:tabs>
        <w:ind w:left="0" w:firstLine="0"/>
        <w:jc w:val="both"/>
        <w:rPr>
          <w:color w:val="385522"/>
          <w:spacing w:val="-3"/>
        </w:rPr>
      </w:pPr>
    </w:p>
    <w:p w14:paraId="739020EB" w14:textId="7B4BC13E" w:rsidR="00FD7957" w:rsidRDefault="00FD7957" w:rsidP="3B376B11">
      <w:pPr>
        <w:pStyle w:val="Heading2"/>
        <w:tabs>
          <w:tab w:val="left" w:pos="860"/>
          <w:tab w:val="left" w:pos="861"/>
        </w:tabs>
        <w:ind w:left="0" w:firstLine="0"/>
        <w:jc w:val="both"/>
        <w:rPr>
          <w:color w:val="385522"/>
          <w:spacing w:val="-3"/>
        </w:rPr>
      </w:pPr>
    </w:p>
    <w:p w14:paraId="24415AB1" w14:textId="7A40F2D1" w:rsidR="00FD7957" w:rsidRDefault="00FD7957" w:rsidP="3B376B11">
      <w:pPr>
        <w:pStyle w:val="Heading2"/>
        <w:tabs>
          <w:tab w:val="left" w:pos="860"/>
          <w:tab w:val="left" w:pos="861"/>
        </w:tabs>
        <w:ind w:left="0" w:firstLine="0"/>
        <w:jc w:val="both"/>
        <w:rPr>
          <w:color w:val="385522"/>
          <w:spacing w:val="-3"/>
        </w:rPr>
      </w:pPr>
    </w:p>
    <w:p w14:paraId="28B036CF" w14:textId="0B3378D9" w:rsidR="00FD7957" w:rsidRDefault="00FD7957" w:rsidP="3B376B11">
      <w:pPr>
        <w:pStyle w:val="Heading2"/>
        <w:tabs>
          <w:tab w:val="left" w:pos="860"/>
          <w:tab w:val="left" w:pos="861"/>
        </w:tabs>
        <w:ind w:left="0" w:firstLine="0"/>
        <w:jc w:val="both"/>
        <w:rPr>
          <w:color w:val="385522"/>
          <w:spacing w:val="-3"/>
        </w:rPr>
      </w:pPr>
    </w:p>
    <w:p w14:paraId="50AFC18C" w14:textId="01A0F1DA" w:rsidR="00FD7957" w:rsidRDefault="00FD7957" w:rsidP="3B376B11">
      <w:pPr>
        <w:pStyle w:val="Heading2"/>
        <w:tabs>
          <w:tab w:val="left" w:pos="860"/>
          <w:tab w:val="left" w:pos="861"/>
        </w:tabs>
        <w:ind w:left="0" w:firstLine="0"/>
        <w:jc w:val="both"/>
        <w:rPr>
          <w:color w:val="385522"/>
          <w:spacing w:val="-3"/>
        </w:rPr>
      </w:pPr>
    </w:p>
    <w:p w14:paraId="7B8A2FC9" w14:textId="7F581A17" w:rsidR="00FD7957" w:rsidRDefault="00FD7957" w:rsidP="3B376B11">
      <w:pPr>
        <w:pStyle w:val="Heading2"/>
        <w:tabs>
          <w:tab w:val="left" w:pos="860"/>
          <w:tab w:val="left" w:pos="861"/>
        </w:tabs>
        <w:ind w:left="0" w:firstLine="0"/>
        <w:jc w:val="both"/>
        <w:rPr>
          <w:color w:val="385522"/>
          <w:spacing w:val="-3"/>
        </w:rPr>
      </w:pPr>
    </w:p>
    <w:p w14:paraId="71EDF018" w14:textId="53BF7FD7" w:rsidR="00FD7957" w:rsidRDefault="00FD7957" w:rsidP="3B376B11">
      <w:pPr>
        <w:pStyle w:val="Heading2"/>
        <w:tabs>
          <w:tab w:val="left" w:pos="860"/>
          <w:tab w:val="left" w:pos="861"/>
        </w:tabs>
        <w:ind w:left="0" w:firstLine="0"/>
        <w:jc w:val="both"/>
        <w:rPr>
          <w:color w:val="385522"/>
          <w:spacing w:val="-3"/>
        </w:rPr>
      </w:pPr>
    </w:p>
    <w:p w14:paraId="136A2743" w14:textId="7DC745FD" w:rsidR="00FD7957" w:rsidRDefault="00FD7957" w:rsidP="3B376B11">
      <w:pPr>
        <w:pStyle w:val="Heading2"/>
        <w:tabs>
          <w:tab w:val="left" w:pos="860"/>
          <w:tab w:val="left" w:pos="861"/>
        </w:tabs>
        <w:ind w:left="0" w:firstLine="0"/>
        <w:jc w:val="both"/>
        <w:rPr>
          <w:color w:val="385522"/>
          <w:spacing w:val="-3"/>
        </w:rPr>
      </w:pPr>
    </w:p>
    <w:p w14:paraId="0A35B95E" w14:textId="4A14F88E" w:rsidR="00FD7957" w:rsidRDefault="00FD7957" w:rsidP="3B376B11">
      <w:pPr>
        <w:pStyle w:val="Heading2"/>
        <w:tabs>
          <w:tab w:val="left" w:pos="860"/>
          <w:tab w:val="left" w:pos="861"/>
        </w:tabs>
        <w:ind w:left="0" w:firstLine="0"/>
        <w:jc w:val="both"/>
        <w:rPr>
          <w:color w:val="385522"/>
          <w:spacing w:val="-3"/>
        </w:rPr>
      </w:pPr>
    </w:p>
    <w:p w14:paraId="21903C46" w14:textId="3565175B" w:rsidR="00FD7957" w:rsidRDefault="00FD7957" w:rsidP="3B376B11">
      <w:pPr>
        <w:pStyle w:val="Heading2"/>
        <w:tabs>
          <w:tab w:val="left" w:pos="860"/>
          <w:tab w:val="left" w:pos="861"/>
        </w:tabs>
        <w:ind w:left="0" w:firstLine="0"/>
        <w:jc w:val="both"/>
        <w:rPr>
          <w:color w:val="385522"/>
          <w:spacing w:val="-3"/>
        </w:rPr>
      </w:pPr>
    </w:p>
    <w:p w14:paraId="1AEA83B4" w14:textId="6246ED86" w:rsidR="00C25FED" w:rsidRDefault="00C25FED" w:rsidP="3B376B11">
      <w:pPr>
        <w:pStyle w:val="ListParagraph"/>
        <w:ind w:left="360"/>
        <w:jc w:val="both"/>
      </w:pPr>
      <w:r>
        <w:rPr>
          <w:noProof/>
          <w:lang w:bidi="ar-SA"/>
        </w:rPr>
        <mc:AlternateContent>
          <mc:Choice Requires="wps">
            <w:drawing>
              <wp:anchor distT="0" distB="0" distL="114300" distR="114300" simplePos="0" relativeHeight="251658308" behindDoc="0" locked="0" layoutInCell="1" allowOverlap="1" wp14:anchorId="51D7771D" wp14:editId="5557D726">
                <wp:simplePos x="0" y="0"/>
                <wp:positionH relativeFrom="column">
                  <wp:posOffset>406400</wp:posOffset>
                </wp:positionH>
                <wp:positionV relativeFrom="paragraph">
                  <wp:posOffset>-600710</wp:posOffset>
                </wp:positionV>
                <wp:extent cx="5382773" cy="579120"/>
                <wp:effectExtent l="0" t="0" r="27940" b="11430"/>
                <wp:wrapNone/>
                <wp:docPr id="37" name="Text Box 37"/>
                <wp:cNvGraphicFramePr/>
                <a:graphic xmlns:a="http://schemas.openxmlformats.org/drawingml/2006/main">
                  <a:graphicData uri="http://schemas.microsoft.com/office/word/2010/wordprocessingShape">
                    <wps:wsp>
                      <wps:cNvSpPr txBox="1"/>
                      <wps:spPr>
                        <a:xfrm>
                          <a:off x="0" y="0"/>
                          <a:ext cx="5382773" cy="579120"/>
                        </a:xfrm>
                        <a:prstGeom prst="rect">
                          <a:avLst/>
                        </a:prstGeom>
                        <a:solidFill>
                          <a:schemeClr val="lt1"/>
                        </a:solidFill>
                        <a:ln w="6350">
                          <a:solidFill>
                            <a:prstClr val="black"/>
                          </a:solidFill>
                        </a:ln>
                      </wps:spPr>
                      <wps:txbx>
                        <w:txbxContent>
                          <w:p w14:paraId="12C8B317" w14:textId="77777777" w:rsidR="00777D0C" w:rsidRPr="00C55448" w:rsidRDefault="00777D0C" w:rsidP="00C25FED">
                            <w:pPr>
                              <w:jc w:val="center"/>
                              <w:rPr>
                                <w:b/>
                                <w:sz w:val="32"/>
                                <w:szCs w:val="32"/>
                              </w:rPr>
                            </w:pPr>
                            <w:r>
                              <w:rPr>
                                <w:b/>
                                <w:sz w:val="32"/>
                                <w:szCs w:val="32"/>
                              </w:rPr>
                              <w:t>Flowchart B – Section 1.6 I</w:t>
                            </w:r>
                            <w:r w:rsidRPr="00C55448">
                              <w:rPr>
                                <w:b/>
                                <w:sz w:val="32"/>
                                <w:szCs w:val="32"/>
                              </w:rPr>
                              <w:t>nitial Approach made to Children’s Services</w:t>
                            </w:r>
                            <w:r>
                              <w:rPr>
                                <w:b/>
                                <w:sz w:val="32"/>
                                <w:szCs w:val="32"/>
                              </w:rPr>
                              <w:t xml:space="preserve"> [CS]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7771D" id="Text Box 37" o:spid="_x0000_s1048" type="#_x0000_t202" style="position:absolute;left:0;text-align:left;margin-left:32pt;margin-top:-47.3pt;width:423.85pt;height:45.6pt;z-index:2516583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" fillcolor="white [3201]" strokeweight=".5pt">
                <v:textbox>
                  <w:txbxContent>
                    <w:p w14:paraId="12C8B317" w14:textId="77777777" w:rsidR="00777D0C" w:rsidRPr="00C55448" w:rsidRDefault="00777D0C" w:rsidP="00C25FED">
                      <w:pPr>
                        <w:jc w:val="center"/>
                        <w:rPr>
                          <w:b/>
                          <w:sz w:val="32"/>
                          <w:szCs w:val="32"/>
                        </w:rPr>
                      </w:pPr>
                      <w:r>
                        <w:rPr>
                          <w:b/>
                          <w:sz w:val="32"/>
                          <w:szCs w:val="32"/>
                        </w:rPr>
                        <w:t>Flowchart B – Section 1.6 I</w:t>
                      </w:r>
                      <w:r w:rsidRPr="00C55448">
                        <w:rPr>
                          <w:b/>
                          <w:sz w:val="32"/>
                          <w:szCs w:val="32"/>
                        </w:rPr>
                        <w:t>nitial Approach made to Children’s Services</w:t>
                      </w:r>
                      <w:r>
                        <w:rPr>
                          <w:b/>
                          <w:sz w:val="32"/>
                          <w:szCs w:val="32"/>
                        </w:rPr>
                        <w:t xml:space="preserve"> [CS]</w:t>
                      </w:r>
                    </w:p>
                  </w:txbxContent>
                </v:textbox>
              </v:shape>
            </w:pict>
          </mc:Fallback>
        </mc:AlternateContent>
      </w:r>
      <w:r>
        <w:rPr>
          <w:noProof/>
          <w:lang w:bidi="ar-SA"/>
        </w:rPr>
        <mc:AlternateContent>
          <mc:Choice Requires="wps">
            <w:drawing>
              <wp:anchor distT="0" distB="0" distL="114300" distR="114300" simplePos="0" relativeHeight="251658296" behindDoc="0" locked="0" layoutInCell="1" allowOverlap="1" wp14:anchorId="1AA2DB00" wp14:editId="74B8489E">
                <wp:simplePos x="0" y="0"/>
                <wp:positionH relativeFrom="column">
                  <wp:posOffset>4844845</wp:posOffset>
                </wp:positionH>
                <wp:positionV relativeFrom="paragraph">
                  <wp:posOffset>5546295</wp:posOffset>
                </wp:positionV>
                <wp:extent cx="1548130" cy="892277"/>
                <wp:effectExtent l="0" t="0" r="13970" b="22225"/>
                <wp:wrapNone/>
                <wp:docPr id="13" name="Text Box 13"/>
                <wp:cNvGraphicFramePr/>
                <a:graphic xmlns:a="http://schemas.openxmlformats.org/drawingml/2006/main">
                  <a:graphicData uri="http://schemas.microsoft.com/office/word/2010/wordprocessingShape">
                    <wps:wsp>
                      <wps:cNvSpPr txBox="1"/>
                      <wps:spPr>
                        <a:xfrm>
                          <a:off x="0" y="0"/>
                          <a:ext cx="1548130" cy="892277"/>
                        </a:xfrm>
                        <a:prstGeom prst="rect">
                          <a:avLst/>
                        </a:prstGeom>
                        <a:solidFill>
                          <a:schemeClr val="lt1"/>
                        </a:solidFill>
                        <a:ln w="6350">
                          <a:solidFill>
                            <a:prstClr val="black"/>
                          </a:solidFill>
                        </a:ln>
                      </wps:spPr>
                      <wps:txbx>
                        <w:txbxContent>
                          <w:p w14:paraId="4C976C52" w14:textId="77777777" w:rsidR="00777D0C" w:rsidRDefault="00777D0C" w:rsidP="00C25FED">
                            <w:pPr>
                              <w:jc w:val="center"/>
                            </w:pPr>
                            <w:r>
                              <w:t xml:space="preserve">Referral made to Gateway to </w:t>
                            </w:r>
                            <w:r>
                              <w:t>Resources  team (</w:t>
                            </w:r>
                            <w:r w:rsidRPr="00C844ED">
                              <w:rPr>
                                <w:i/>
                              </w:rPr>
                              <w:t>refer to GTR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2DB00" id="Text Box 13" o:spid="_x0000_s1049" type="#_x0000_t202" style="position:absolute;left:0;text-align:left;margin-left:381.5pt;margin-top:436.7pt;width:121.9pt;height:70.2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" fillcolor="white [3201]" strokeweight=".5pt">
                <v:textbox>
                  <w:txbxContent>
                    <w:p w14:paraId="4C976C52" w14:textId="77777777" w:rsidR="00777D0C" w:rsidRDefault="00777D0C" w:rsidP="00C25FED">
                      <w:pPr>
                        <w:jc w:val="center"/>
                      </w:pPr>
                      <w:r>
                        <w:t>Referral made to Gateway to Resources  team (</w:t>
                      </w:r>
                      <w:r w:rsidRPr="00C844ED">
                        <w:rPr>
                          <w:i/>
                        </w:rPr>
                        <w:t>refer to GTR flowchart)</w:t>
                      </w:r>
                    </w:p>
                  </w:txbxContent>
                </v:textbox>
              </v:shape>
            </w:pict>
          </mc:Fallback>
        </mc:AlternateContent>
      </w:r>
      <w:r>
        <w:rPr>
          <w:noProof/>
          <w:lang w:bidi="ar-SA"/>
        </w:rPr>
        <mc:AlternateContent>
          <mc:Choice Requires="wps">
            <w:drawing>
              <wp:anchor distT="0" distB="0" distL="114300" distR="114300" simplePos="0" relativeHeight="251658310" behindDoc="0" locked="0" layoutInCell="1" allowOverlap="1" wp14:anchorId="1B96AB1C" wp14:editId="348D49A4">
                <wp:simplePos x="0" y="0"/>
                <wp:positionH relativeFrom="column">
                  <wp:posOffset>3311013</wp:posOffset>
                </wp:positionH>
                <wp:positionV relativeFrom="paragraph">
                  <wp:posOffset>1121758</wp:posOffset>
                </wp:positionV>
                <wp:extent cx="7374" cy="184376"/>
                <wp:effectExtent l="76200" t="0" r="69215" b="63500"/>
                <wp:wrapNone/>
                <wp:docPr id="203" name="Straight Arrow Connector 203" descr="Downwards pointing arrow"/>
                <wp:cNvGraphicFramePr/>
                <a:graphic xmlns:a="http://schemas.openxmlformats.org/drawingml/2006/main">
                  <a:graphicData uri="http://schemas.microsoft.com/office/word/2010/wordprocessingShape">
                    <wps:wsp>
                      <wps:cNvCnPr/>
                      <wps:spPr>
                        <a:xfrm flipH="1">
                          <a:off x="0" y="0"/>
                          <a:ext cx="7374" cy="1843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B44DD" id="Straight Arrow Connector 203" o:spid="_x0000_s1026" type="#_x0000_t32" alt="Downwards pointing arrow" style="position:absolute;margin-left:260.7pt;margin-top:88.35pt;width:.6pt;height:14.5pt;flip:x;z-index:2516583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" strokecolor="#4579b8 [3044]">
                <v:stroke endarrow="block"/>
              </v:shape>
            </w:pict>
          </mc:Fallback>
        </mc:AlternateContent>
      </w:r>
      <w:r>
        <w:rPr>
          <w:noProof/>
          <w:lang w:bidi="ar-SA"/>
        </w:rPr>
        <mc:AlternateContent>
          <mc:Choice Requires="wps">
            <w:drawing>
              <wp:anchor distT="0" distB="0" distL="114300" distR="114300" simplePos="0" relativeHeight="251658285" behindDoc="0" locked="0" layoutInCell="1" allowOverlap="1" wp14:anchorId="214EC939" wp14:editId="51B1DC84">
                <wp:simplePos x="0" y="0"/>
                <wp:positionH relativeFrom="column">
                  <wp:posOffset>2920181</wp:posOffset>
                </wp:positionH>
                <wp:positionV relativeFrom="paragraph">
                  <wp:posOffset>74643</wp:posOffset>
                </wp:positionV>
                <wp:extent cx="3088107" cy="1047136"/>
                <wp:effectExtent l="0" t="0" r="17145" b="19685"/>
                <wp:wrapNone/>
                <wp:docPr id="39" name="Text Box 39"/>
                <wp:cNvGraphicFramePr/>
                <a:graphic xmlns:a="http://schemas.openxmlformats.org/drawingml/2006/main">
                  <a:graphicData uri="http://schemas.microsoft.com/office/word/2010/wordprocessingShape">
                    <wps:wsp>
                      <wps:cNvSpPr txBox="1"/>
                      <wps:spPr>
                        <a:xfrm>
                          <a:off x="0" y="0"/>
                          <a:ext cx="3088107" cy="1047136"/>
                        </a:xfrm>
                        <a:prstGeom prst="rect">
                          <a:avLst/>
                        </a:prstGeom>
                        <a:solidFill>
                          <a:schemeClr val="lt1"/>
                        </a:solidFill>
                        <a:ln w="6350">
                          <a:solidFill>
                            <a:prstClr val="black"/>
                          </a:solidFill>
                        </a:ln>
                      </wps:spPr>
                      <wps:txbx>
                        <w:txbxContent>
                          <w:p w14:paraId="4790F056" w14:textId="77777777" w:rsidR="00777D0C" w:rsidRDefault="00777D0C" w:rsidP="00C25FED">
                            <w:pPr>
                              <w:jc w:val="center"/>
                            </w:pPr>
                            <w:r>
                              <w:t xml:space="preserve">Initial approach to CS made by professionals (not housing) Request for Support Form completed and emailed to CSPA </w:t>
                            </w:r>
                            <w:hyperlink r:id="rId148" w:history="1">
                              <w:r w:rsidRPr="0092351C">
                                <w:rPr>
                                  <w:rStyle w:val="Hyperlink"/>
                                </w:rPr>
                                <w:t>cspa@surreycc.gov.uk</w:t>
                              </w:r>
                            </w:hyperlink>
                            <w:r>
                              <w:t xml:space="preserve"> marked URGENT if young person already homeless or imminently </w:t>
                            </w:r>
                            <w:r>
                              <w:t>homeless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EC939" id="Text Box 39" o:spid="_x0000_s1050" type="#_x0000_t202" style="position:absolute;left:0;text-align:left;margin-left:229.95pt;margin-top:5.9pt;width:243.15pt;height:82.4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" fillcolor="white [3201]" strokeweight=".5pt">
                <v:textbox>
                  <w:txbxContent>
                    <w:p w14:paraId="4790F056" w14:textId="77777777" w:rsidR="00777D0C" w:rsidRDefault="00777D0C" w:rsidP="00C25FED">
                      <w:pPr>
                        <w:jc w:val="center"/>
                      </w:pPr>
                      <w:r>
                        <w:t xml:space="preserve">Initial approach to CS made by professionals (not housing) Request for Support Form completed and emailed to CSPA </w:t>
                      </w:r>
                      <w:hyperlink r:id="rId149" w:history="1">
                        <w:r w:rsidRPr="0092351C">
                          <w:rPr>
                            <w:rStyle w:val="Hyperlink"/>
                          </w:rPr>
                          <w:t>cspa@surreycc.gov.uk</w:t>
                        </w:r>
                      </w:hyperlink>
                      <w:r>
                        <w:t xml:space="preserve"> marked URGENT if young person already homeless or imminently homeless</w:t>
                      </w:r>
                    </w:p>
                  </w:txbxContent>
                </v:textbox>
              </v:shape>
            </w:pict>
          </mc:Fallback>
        </mc:AlternateContent>
      </w:r>
      <w:r>
        <w:rPr>
          <w:noProof/>
          <w:lang w:bidi="ar-SA"/>
        </w:rPr>
        <mc:AlternateContent>
          <mc:Choice Requires="wps">
            <w:drawing>
              <wp:anchor distT="45720" distB="45720" distL="114300" distR="114300" simplePos="0" relativeHeight="251658307" behindDoc="0" locked="0" layoutInCell="1" allowOverlap="1" wp14:anchorId="3FF73772" wp14:editId="07932430">
                <wp:simplePos x="0" y="0"/>
                <wp:positionH relativeFrom="column">
                  <wp:posOffset>3923891</wp:posOffset>
                </wp:positionH>
                <wp:positionV relativeFrom="paragraph">
                  <wp:posOffset>5648243</wp:posOffset>
                </wp:positionV>
                <wp:extent cx="478155" cy="265430"/>
                <wp:effectExtent l="0" t="0" r="17145" b="2032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65430"/>
                        </a:xfrm>
                        <a:prstGeom prst="rect">
                          <a:avLst/>
                        </a:prstGeom>
                        <a:solidFill>
                          <a:srgbClr val="FFFFFF"/>
                        </a:solidFill>
                        <a:ln w="9525">
                          <a:solidFill>
                            <a:srgbClr val="000000"/>
                          </a:solidFill>
                          <a:miter lim="800000"/>
                          <a:headEnd/>
                          <a:tailEnd/>
                        </a:ln>
                      </wps:spPr>
                      <wps:txbx>
                        <w:txbxContent>
                          <w:p w14:paraId="4A4338DD" w14:textId="77777777" w:rsidR="00777D0C" w:rsidRDefault="00777D0C" w:rsidP="00C25FED">
                            <w:pPr>
                              <w:jc w:val="center"/>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73772" id="Text Box 196" o:spid="_x0000_s1051" type="#_x0000_t202" style="position:absolute;left:0;text-align:left;margin-left:308.95pt;margin-top:444.75pt;width:37.65pt;height:20.9pt;z-index:251658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">
                <v:textbox>
                  <w:txbxContent>
                    <w:p w14:paraId="4A4338DD" w14:textId="77777777" w:rsidR="00777D0C" w:rsidRDefault="00777D0C" w:rsidP="00C25FED">
                      <w:pPr>
                        <w:jc w:val="center"/>
                      </w:pPr>
                      <w:r>
                        <w:t>YES</w:t>
                      </w:r>
                    </w:p>
                  </w:txbxContent>
                </v:textbox>
                <w10:wrap type="square"/>
              </v:shape>
            </w:pict>
          </mc:Fallback>
        </mc:AlternateContent>
      </w:r>
      <w:r>
        <w:rPr>
          <w:noProof/>
          <w:lang w:bidi="ar-SA"/>
        </w:rPr>
        <mc:AlternateContent>
          <mc:Choice Requires="wps">
            <w:drawing>
              <wp:anchor distT="0" distB="0" distL="114300" distR="114300" simplePos="0" relativeHeight="251658306" behindDoc="0" locked="0" layoutInCell="1" allowOverlap="1" wp14:anchorId="2B76392D" wp14:editId="0DD96E81">
                <wp:simplePos x="0" y="0"/>
                <wp:positionH relativeFrom="column">
                  <wp:posOffset>3627897</wp:posOffset>
                </wp:positionH>
                <wp:positionV relativeFrom="paragraph">
                  <wp:posOffset>5456903</wp:posOffset>
                </wp:positionV>
                <wp:extent cx="1194825" cy="656303"/>
                <wp:effectExtent l="0" t="0" r="62865" b="48895"/>
                <wp:wrapNone/>
                <wp:docPr id="195" name="Straight Arrow Connector 195" descr="Downwards pointing arrow"/>
                <wp:cNvGraphicFramePr/>
                <a:graphic xmlns:a="http://schemas.openxmlformats.org/drawingml/2006/main">
                  <a:graphicData uri="http://schemas.microsoft.com/office/word/2010/wordprocessingShape">
                    <wps:wsp>
                      <wps:cNvCnPr/>
                      <wps:spPr>
                        <a:xfrm>
                          <a:off x="0" y="0"/>
                          <a:ext cx="1194825" cy="6563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2329C" id="Straight Arrow Connector 195" o:spid="_x0000_s1026" type="#_x0000_t32" alt="Downwards pointing arrow" style="position:absolute;margin-left:285.65pt;margin-top:429.7pt;width:94.1pt;height:51.7pt;z-index:2516583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" strokecolor="#4579b8 [3044]">
                <v:stroke endarrow="block"/>
              </v:shape>
            </w:pict>
          </mc:Fallback>
        </mc:AlternateContent>
      </w:r>
      <w:r>
        <w:rPr>
          <w:noProof/>
          <w:lang w:bidi="ar-SA"/>
        </w:rPr>
        <mc:AlternateContent>
          <mc:Choice Requires="wps">
            <w:drawing>
              <wp:anchor distT="45720" distB="45720" distL="114300" distR="114300" simplePos="0" relativeHeight="251658305" behindDoc="0" locked="0" layoutInCell="1" allowOverlap="1" wp14:anchorId="46067A80" wp14:editId="01966356">
                <wp:simplePos x="0" y="0"/>
                <wp:positionH relativeFrom="column">
                  <wp:posOffset>1474470</wp:posOffset>
                </wp:positionH>
                <wp:positionV relativeFrom="paragraph">
                  <wp:posOffset>5758815</wp:posOffset>
                </wp:positionV>
                <wp:extent cx="462915" cy="302260"/>
                <wp:effectExtent l="0" t="0" r="13335" b="2159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02260"/>
                        </a:xfrm>
                        <a:prstGeom prst="rect">
                          <a:avLst/>
                        </a:prstGeom>
                        <a:solidFill>
                          <a:srgbClr val="FFFFFF"/>
                        </a:solidFill>
                        <a:ln w="9525">
                          <a:solidFill>
                            <a:srgbClr val="000000"/>
                          </a:solidFill>
                          <a:miter lim="800000"/>
                          <a:headEnd/>
                          <a:tailEnd/>
                        </a:ln>
                      </wps:spPr>
                      <wps:txbx>
                        <w:txbxContent>
                          <w:p w14:paraId="040FD4AC" w14:textId="77777777" w:rsidR="00777D0C" w:rsidRDefault="00777D0C" w:rsidP="00C25FED">
                            <w:pPr>
                              <w:jc w:val="center"/>
                            </w:pPr>
                            <w:r>
                              <w:t>NO</w:t>
                            </w:r>
                          </w:p>
                          <w:p w14:paraId="27E83A41" w14:textId="77777777" w:rsidR="00777D0C" w:rsidRDefault="00777D0C" w:rsidP="00C25FED">
                            <w:pPr>
                              <w:jc w:val="center"/>
                            </w:pPr>
                          </w:p>
                          <w:p w14:paraId="0D1B4AE2" w14:textId="77777777" w:rsidR="00777D0C" w:rsidRDefault="00777D0C" w:rsidP="00C25FE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67A80" id="Text Box 194" o:spid="_x0000_s1052" type="#_x0000_t202" style="position:absolute;left:0;text-align:left;margin-left:116.1pt;margin-top:453.45pt;width:36.45pt;height:23.8pt;z-index:2516583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">
                <v:textbox>
                  <w:txbxContent>
                    <w:p w14:paraId="040FD4AC" w14:textId="77777777" w:rsidR="00777D0C" w:rsidRDefault="00777D0C" w:rsidP="00C25FED">
                      <w:pPr>
                        <w:jc w:val="center"/>
                      </w:pPr>
                      <w:r>
                        <w:t>NO</w:t>
                      </w:r>
                    </w:p>
                    <w:p w14:paraId="27E83A41" w14:textId="77777777" w:rsidR="00777D0C" w:rsidRDefault="00777D0C" w:rsidP="00C25FED">
                      <w:pPr>
                        <w:jc w:val="center"/>
                      </w:pPr>
                    </w:p>
                    <w:p w14:paraId="0D1B4AE2" w14:textId="77777777" w:rsidR="00777D0C" w:rsidRDefault="00777D0C" w:rsidP="00C25FED">
                      <w:pPr>
                        <w:jc w:val="center"/>
                      </w:pPr>
                    </w:p>
                  </w:txbxContent>
                </v:textbox>
                <w10:wrap type="square"/>
              </v:shape>
            </w:pict>
          </mc:Fallback>
        </mc:AlternateContent>
      </w:r>
      <w:r>
        <w:rPr>
          <w:noProof/>
          <w:lang w:bidi="ar-SA"/>
        </w:rPr>
        <mc:AlternateContent>
          <mc:Choice Requires="wps">
            <w:drawing>
              <wp:anchor distT="0" distB="0" distL="114300" distR="114300" simplePos="0" relativeHeight="251658304" behindDoc="0" locked="0" layoutInCell="1" allowOverlap="1" wp14:anchorId="016D7DC3" wp14:editId="30587014">
                <wp:simplePos x="0" y="0"/>
                <wp:positionH relativeFrom="column">
                  <wp:posOffset>1201994</wp:posOffset>
                </wp:positionH>
                <wp:positionV relativeFrom="paragraph">
                  <wp:posOffset>5456903</wp:posOffset>
                </wp:positionV>
                <wp:extent cx="744793" cy="1275736"/>
                <wp:effectExtent l="38100" t="0" r="17780" b="57785"/>
                <wp:wrapNone/>
                <wp:docPr id="193" name="Straight Arrow Connector 193" descr="Downwards pointing arrow"/>
                <wp:cNvGraphicFramePr/>
                <a:graphic xmlns:a="http://schemas.openxmlformats.org/drawingml/2006/main">
                  <a:graphicData uri="http://schemas.microsoft.com/office/word/2010/wordprocessingShape">
                    <wps:wsp>
                      <wps:cNvCnPr/>
                      <wps:spPr>
                        <a:xfrm flipH="1">
                          <a:off x="0" y="0"/>
                          <a:ext cx="744793" cy="12757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8E6AA" id="Straight Arrow Connector 193" o:spid="_x0000_s1026" type="#_x0000_t32" alt="Downwards pointing arrow" style="position:absolute;margin-left:94.65pt;margin-top:429.7pt;width:58.65pt;height:100.45pt;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" strokecolor="#4579b8 [3044]">
                <v:stroke endarrow="block"/>
              </v:shape>
            </w:pict>
          </mc:Fallback>
        </mc:AlternateContent>
      </w:r>
      <w:r>
        <w:rPr>
          <w:noProof/>
          <w:lang w:bidi="ar-SA"/>
        </w:rPr>
        <mc:AlternateContent>
          <mc:Choice Requires="wps">
            <w:drawing>
              <wp:anchor distT="0" distB="0" distL="114300" distR="114300" simplePos="0" relativeHeight="251658298" behindDoc="0" locked="0" layoutInCell="1" allowOverlap="1" wp14:anchorId="49BE4E2D" wp14:editId="1870D645">
                <wp:simplePos x="0" y="0"/>
                <wp:positionH relativeFrom="column">
                  <wp:posOffset>3805084</wp:posOffset>
                </wp:positionH>
                <wp:positionV relativeFrom="paragraph">
                  <wp:posOffset>4645312</wp:posOffset>
                </wp:positionV>
                <wp:extent cx="368607" cy="302669"/>
                <wp:effectExtent l="38100" t="0" r="31750" b="59690"/>
                <wp:wrapNone/>
                <wp:docPr id="42" name="Straight Arrow Connector 42" descr="Downwards pointing arrow"/>
                <wp:cNvGraphicFramePr/>
                <a:graphic xmlns:a="http://schemas.openxmlformats.org/drawingml/2006/main">
                  <a:graphicData uri="http://schemas.microsoft.com/office/word/2010/wordprocessingShape">
                    <wps:wsp>
                      <wps:cNvCnPr/>
                      <wps:spPr>
                        <a:xfrm flipH="1">
                          <a:off x="0" y="0"/>
                          <a:ext cx="368607" cy="3026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370FCE" id="Straight Arrow Connector 42" o:spid="_x0000_s1026" type="#_x0000_t32" alt="Downwards pointing arrow" style="position:absolute;margin-left:299.6pt;margin-top:365.75pt;width:29pt;height:23.85pt;flip:x;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" strokecolor="#4579b8 [3044]">
                <v:stroke endarrow="block"/>
              </v:shape>
            </w:pict>
          </mc:Fallback>
        </mc:AlternateContent>
      </w:r>
      <w:r>
        <w:rPr>
          <w:noProof/>
          <w:lang w:bidi="ar-SA"/>
        </w:rPr>
        <mc:AlternateContent>
          <mc:Choice Requires="wps">
            <w:drawing>
              <wp:anchor distT="0" distB="0" distL="114300" distR="114300" simplePos="0" relativeHeight="251658303" behindDoc="0" locked="0" layoutInCell="1" allowOverlap="1" wp14:anchorId="71929B4E" wp14:editId="7535E6EC">
                <wp:simplePos x="0" y="0"/>
                <wp:positionH relativeFrom="column">
                  <wp:posOffset>3510116</wp:posOffset>
                </wp:positionH>
                <wp:positionV relativeFrom="paragraph">
                  <wp:posOffset>3886200</wp:posOffset>
                </wp:positionV>
                <wp:extent cx="663575" cy="0"/>
                <wp:effectExtent l="0" t="76200" r="22225" b="95250"/>
                <wp:wrapNone/>
                <wp:docPr id="43" name="Straight Arrow Connector 43" descr="arrow pointing right"/>
                <wp:cNvGraphicFramePr/>
                <a:graphic xmlns:a="http://schemas.openxmlformats.org/drawingml/2006/main">
                  <a:graphicData uri="http://schemas.microsoft.com/office/word/2010/wordprocessingShape">
                    <wps:wsp>
                      <wps:cNvCnPr/>
                      <wps:spPr>
                        <a:xfrm>
                          <a:off x="0" y="0"/>
                          <a:ext cx="663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F8799C" id="Straight Arrow Connector 43" o:spid="_x0000_s1026" type="#_x0000_t32" alt="arrow pointing right" style="position:absolute;margin-left:276.4pt;margin-top:306pt;width:52.25pt;height:0;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" strokecolor="#4579b8 [3044]">
                <v:stroke endarrow="block"/>
              </v:shape>
            </w:pict>
          </mc:Fallback>
        </mc:AlternateContent>
      </w:r>
      <w:r>
        <w:rPr>
          <w:noProof/>
          <w:lang w:bidi="ar-SA"/>
        </w:rPr>
        <mc:AlternateContent>
          <mc:Choice Requires="wps">
            <w:drawing>
              <wp:anchor distT="0" distB="0" distL="114300" distR="114300" simplePos="0" relativeHeight="251658302" behindDoc="0" locked="0" layoutInCell="1" allowOverlap="1" wp14:anchorId="29B30F18" wp14:editId="4CA42A94">
                <wp:simplePos x="0" y="0"/>
                <wp:positionH relativeFrom="column">
                  <wp:posOffset>1474839</wp:posOffset>
                </wp:positionH>
                <wp:positionV relativeFrom="paragraph">
                  <wp:posOffset>3967316</wp:posOffset>
                </wp:positionV>
                <wp:extent cx="612058" cy="0"/>
                <wp:effectExtent l="0" t="76200" r="17145" b="95250"/>
                <wp:wrapNone/>
                <wp:docPr id="44" name="Straight Arrow Connector 44" descr="arrow pointing right"/>
                <wp:cNvGraphicFramePr/>
                <a:graphic xmlns:a="http://schemas.openxmlformats.org/drawingml/2006/main">
                  <a:graphicData uri="http://schemas.microsoft.com/office/word/2010/wordprocessingShape">
                    <wps:wsp>
                      <wps:cNvCnPr/>
                      <wps:spPr>
                        <a:xfrm>
                          <a:off x="0" y="0"/>
                          <a:ext cx="61205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9ACD4A" id="Straight Arrow Connector 44" o:spid="_x0000_s1026" type="#_x0000_t32" alt="arrow pointing right" style="position:absolute;margin-left:116.15pt;margin-top:312.4pt;width:48.2pt;height:0;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" strokecolor="#4579b8 [3044]">
                <v:stroke endarrow="block"/>
              </v:shape>
            </w:pict>
          </mc:Fallback>
        </mc:AlternateContent>
      </w:r>
      <w:r>
        <w:rPr>
          <w:noProof/>
          <w:lang w:bidi="ar-SA"/>
        </w:rPr>
        <mc:AlternateContent>
          <mc:Choice Requires="wps">
            <w:drawing>
              <wp:anchor distT="0" distB="0" distL="114300" distR="114300" simplePos="0" relativeHeight="251658301" behindDoc="0" locked="0" layoutInCell="1" allowOverlap="1" wp14:anchorId="7D0E4607" wp14:editId="27A1884F">
                <wp:simplePos x="0" y="0"/>
                <wp:positionH relativeFrom="column">
                  <wp:posOffset>2086897</wp:posOffset>
                </wp:positionH>
                <wp:positionV relativeFrom="paragraph">
                  <wp:posOffset>3672348</wp:posOffset>
                </wp:positionV>
                <wp:extent cx="1423219" cy="457200"/>
                <wp:effectExtent l="0" t="0" r="24765" b="19050"/>
                <wp:wrapNone/>
                <wp:docPr id="45" name="Text Box 45"/>
                <wp:cNvGraphicFramePr/>
                <a:graphic xmlns:a="http://schemas.openxmlformats.org/drawingml/2006/main">
                  <a:graphicData uri="http://schemas.microsoft.com/office/word/2010/wordprocessingShape">
                    <wps:wsp>
                      <wps:cNvSpPr txBox="1"/>
                      <wps:spPr>
                        <a:xfrm>
                          <a:off x="0" y="0"/>
                          <a:ext cx="1423219" cy="457200"/>
                        </a:xfrm>
                        <a:prstGeom prst="rect">
                          <a:avLst/>
                        </a:prstGeom>
                        <a:solidFill>
                          <a:schemeClr val="lt1"/>
                        </a:solidFill>
                        <a:ln w="6350">
                          <a:solidFill>
                            <a:prstClr val="black"/>
                          </a:solidFill>
                        </a:ln>
                      </wps:spPr>
                      <wps:txbx>
                        <w:txbxContent>
                          <w:p w14:paraId="66309CD5" w14:textId="77777777" w:rsidR="00777D0C" w:rsidRDefault="00777D0C" w:rsidP="00C25FED">
                            <w:pPr>
                              <w:jc w:val="center"/>
                            </w:pPr>
                            <w:r>
                              <w:t xml:space="preserve">Subsequently face </w:t>
                            </w:r>
                            <w:r>
                              <w:t>homelessness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E4607" id="Text Box 45" o:spid="_x0000_s1053" type="#_x0000_t202" style="position:absolute;left:0;text-align:left;margin-left:164.3pt;margin-top:289.15pt;width:112.05pt;height:36pt;z-index:25165830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" fillcolor="white [3201]" strokeweight=".5pt">
                <v:textbox>
                  <w:txbxContent>
                    <w:p w14:paraId="66309CD5" w14:textId="77777777" w:rsidR="00777D0C" w:rsidRDefault="00777D0C" w:rsidP="00C25FED">
                      <w:pPr>
                        <w:jc w:val="center"/>
                      </w:pPr>
                      <w:r>
                        <w:t>Subsequently face homelessness</w:t>
                      </w:r>
                    </w:p>
                  </w:txbxContent>
                </v:textbox>
              </v:shape>
            </w:pict>
          </mc:Fallback>
        </mc:AlternateContent>
      </w:r>
      <w:r>
        <w:rPr>
          <w:noProof/>
          <w:lang w:bidi="ar-SA"/>
        </w:rPr>
        <mc:AlternateContent>
          <mc:Choice Requires="wps">
            <w:drawing>
              <wp:anchor distT="0" distB="0" distL="114300" distR="114300" simplePos="0" relativeHeight="251658291" behindDoc="0" locked="0" layoutInCell="1" allowOverlap="1" wp14:anchorId="7AF70BA6" wp14:editId="5ECEBC7D">
                <wp:simplePos x="0" y="0"/>
                <wp:positionH relativeFrom="column">
                  <wp:posOffset>2809137</wp:posOffset>
                </wp:positionH>
                <wp:positionV relativeFrom="paragraph">
                  <wp:posOffset>2786401</wp:posOffset>
                </wp:positionV>
                <wp:extent cx="1445752" cy="671052"/>
                <wp:effectExtent l="0" t="0" r="59690" b="53340"/>
                <wp:wrapNone/>
                <wp:docPr id="7" name="Straight Arrow Connector 7" descr="Downwards pointing arrow"/>
                <wp:cNvGraphicFramePr/>
                <a:graphic xmlns:a="http://schemas.openxmlformats.org/drawingml/2006/main">
                  <a:graphicData uri="http://schemas.microsoft.com/office/word/2010/wordprocessingShape">
                    <wps:wsp>
                      <wps:cNvCnPr/>
                      <wps:spPr>
                        <a:xfrm>
                          <a:off x="0" y="0"/>
                          <a:ext cx="1445752" cy="671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5FBD06" id="Straight Arrow Connector 7" o:spid="_x0000_s1026" type="#_x0000_t32" alt="Downwards pointing arrow" style="position:absolute;margin-left:221.2pt;margin-top:219.4pt;width:113.85pt;height:52.85pt;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" strokecolor="#4579b8 [3044]">
                <v:stroke endarrow="block"/>
              </v:shape>
            </w:pict>
          </mc:Fallback>
        </mc:AlternateContent>
      </w:r>
      <w:r>
        <w:rPr>
          <w:noProof/>
          <w:lang w:bidi="ar-SA"/>
        </w:rPr>
        <mc:AlternateContent>
          <mc:Choice Requires="wps">
            <w:drawing>
              <wp:anchor distT="0" distB="0" distL="114300" distR="114300" simplePos="0" relativeHeight="251658295" behindDoc="0" locked="0" layoutInCell="1" allowOverlap="1" wp14:anchorId="389B8E2F" wp14:editId="42AA633C">
                <wp:simplePos x="0" y="0"/>
                <wp:positionH relativeFrom="column">
                  <wp:posOffset>1844204</wp:posOffset>
                </wp:positionH>
                <wp:positionV relativeFrom="paragraph">
                  <wp:posOffset>4999763</wp:posOffset>
                </wp:positionV>
                <wp:extent cx="1968910" cy="456975"/>
                <wp:effectExtent l="0" t="0" r="12700" b="19685"/>
                <wp:wrapNone/>
                <wp:docPr id="11" name="Text Box 11"/>
                <wp:cNvGraphicFramePr/>
                <a:graphic xmlns:a="http://schemas.openxmlformats.org/drawingml/2006/main">
                  <a:graphicData uri="http://schemas.microsoft.com/office/word/2010/wordprocessingShape">
                    <wps:wsp>
                      <wps:cNvSpPr txBox="1"/>
                      <wps:spPr>
                        <a:xfrm>
                          <a:off x="0" y="0"/>
                          <a:ext cx="1968910" cy="456975"/>
                        </a:xfrm>
                        <a:prstGeom prst="rect">
                          <a:avLst/>
                        </a:prstGeom>
                        <a:solidFill>
                          <a:schemeClr val="lt1"/>
                        </a:solidFill>
                        <a:ln w="6350">
                          <a:solidFill>
                            <a:prstClr val="black"/>
                          </a:solidFill>
                        </a:ln>
                      </wps:spPr>
                      <wps:txbx>
                        <w:txbxContent>
                          <w:p w14:paraId="249C6F9E" w14:textId="77777777" w:rsidR="00777D0C" w:rsidRDefault="00777D0C" w:rsidP="00C25FED">
                            <w:pPr>
                              <w:jc w:val="center"/>
                            </w:pPr>
                            <w:r>
                              <w:t>Is accommodation needed pending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B8E2F" id="Text Box 11" o:spid="_x0000_s1054" type="#_x0000_t202" style="position:absolute;left:0;text-align:left;margin-left:145.2pt;margin-top:393.7pt;width:155.05pt;height:36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64PAIAAIQEAAAOAAAAZHJzL2Uyb0RvYy54bWysVE2P2jAQvVfqf7B8LwEKL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" fillcolor="white [3201]" strokeweight=".5pt">
                <v:textbox>
                  <w:txbxContent>
                    <w:p w14:paraId="249C6F9E" w14:textId="77777777" w:rsidR="00777D0C" w:rsidRDefault="00777D0C" w:rsidP="00C25FED">
                      <w:pPr>
                        <w:jc w:val="center"/>
                      </w:pPr>
                      <w:r>
                        <w:t>Is accommodation needed pending assessment?</w:t>
                      </w:r>
                    </w:p>
                  </w:txbxContent>
                </v:textbox>
              </v:shape>
            </w:pict>
          </mc:Fallback>
        </mc:AlternateContent>
      </w:r>
      <w:r>
        <w:rPr>
          <w:noProof/>
          <w:lang w:bidi="ar-SA"/>
        </w:rPr>
        <mc:AlternateContent>
          <mc:Choice Requires="wps">
            <w:drawing>
              <wp:anchor distT="0" distB="0" distL="114300" distR="114300" simplePos="0" relativeHeight="251658299" behindDoc="0" locked="0" layoutInCell="1" allowOverlap="1" wp14:anchorId="1DADDD8D" wp14:editId="7DF2E194">
                <wp:simplePos x="0" y="0"/>
                <wp:positionH relativeFrom="column">
                  <wp:posOffset>5715000</wp:posOffset>
                </wp:positionH>
                <wp:positionV relativeFrom="paragraph">
                  <wp:posOffset>6437220</wp:posOffset>
                </wp:positionV>
                <wp:extent cx="0" cy="332290"/>
                <wp:effectExtent l="76200" t="0" r="76200" b="48895"/>
                <wp:wrapNone/>
                <wp:docPr id="46" name="Straight Arrow Connector 46" descr="Downwards pointing arrow"/>
                <wp:cNvGraphicFramePr/>
                <a:graphic xmlns:a="http://schemas.openxmlformats.org/drawingml/2006/main">
                  <a:graphicData uri="http://schemas.microsoft.com/office/word/2010/wordprocessingShape">
                    <wps:wsp>
                      <wps:cNvCnPr/>
                      <wps:spPr>
                        <a:xfrm>
                          <a:off x="0" y="0"/>
                          <a:ext cx="0" cy="332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2596C0" id="Straight Arrow Connector 46" o:spid="_x0000_s1026" type="#_x0000_t32" alt="Downwards pointing arrow" style="position:absolute;margin-left:450pt;margin-top:506.85pt;width:0;height:26.1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" strokecolor="#4579b8 [3044]">
                <v:stroke endarrow="block"/>
              </v:shape>
            </w:pict>
          </mc:Fallback>
        </mc:AlternateContent>
      </w:r>
      <w:r>
        <w:rPr>
          <w:noProof/>
          <w:lang w:bidi="ar-SA"/>
        </w:rPr>
        <mc:AlternateContent>
          <mc:Choice Requires="wps">
            <w:drawing>
              <wp:anchor distT="45720" distB="45720" distL="114300" distR="114300" simplePos="0" relativeHeight="251658292" behindDoc="0" locked="0" layoutInCell="1" allowOverlap="1" wp14:anchorId="5E450133" wp14:editId="426F5E94">
                <wp:simplePos x="0" y="0"/>
                <wp:positionH relativeFrom="column">
                  <wp:posOffset>1629410</wp:posOffset>
                </wp:positionH>
                <wp:positionV relativeFrom="paragraph">
                  <wp:posOffset>2971390</wp:posOffset>
                </wp:positionV>
                <wp:extent cx="457200" cy="290195"/>
                <wp:effectExtent l="0" t="0" r="19050" b="14605"/>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0195"/>
                        </a:xfrm>
                        <a:prstGeom prst="rect">
                          <a:avLst/>
                        </a:prstGeom>
                        <a:solidFill>
                          <a:srgbClr val="FFFFFF"/>
                        </a:solidFill>
                        <a:ln w="9525">
                          <a:solidFill>
                            <a:srgbClr val="000000"/>
                          </a:solidFill>
                          <a:miter lim="800000"/>
                          <a:headEnd/>
                          <a:tailEnd/>
                        </a:ln>
                      </wps:spPr>
                      <wps:txbx>
                        <w:txbxContent>
                          <w:p w14:paraId="7073301B" w14:textId="77777777" w:rsidR="00777D0C" w:rsidRDefault="00777D0C" w:rsidP="00C25FED">
                            <w:pPr>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50133" id="Text Box 48" o:spid="_x0000_s1055" type="#_x0000_t202" style="position:absolute;left:0;text-align:left;margin-left:128.3pt;margin-top:233.95pt;width:36pt;height:22.85pt;z-index:251658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">
                <v:textbox>
                  <w:txbxContent>
                    <w:p w14:paraId="7073301B" w14:textId="77777777" w:rsidR="00777D0C" w:rsidRDefault="00777D0C" w:rsidP="00C25FED">
                      <w:pPr>
                        <w:jc w:val="center"/>
                      </w:pPr>
                      <w:r>
                        <w:t>NO</w:t>
                      </w:r>
                    </w:p>
                  </w:txbxContent>
                </v:textbox>
                <w10:wrap type="square"/>
              </v:shape>
            </w:pict>
          </mc:Fallback>
        </mc:AlternateContent>
      </w:r>
      <w:r>
        <w:rPr>
          <w:noProof/>
          <w:lang w:bidi="ar-SA"/>
        </w:rPr>
        <mc:AlternateContent>
          <mc:Choice Requires="wps">
            <w:drawing>
              <wp:anchor distT="0" distB="0" distL="114300" distR="114300" simplePos="0" relativeHeight="251658290" behindDoc="0" locked="0" layoutInCell="1" allowOverlap="1" wp14:anchorId="358104E7" wp14:editId="4154AAFA">
                <wp:simplePos x="0" y="0"/>
                <wp:positionH relativeFrom="column">
                  <wp:posOffset>1275735</wp:posOffset>
                </wp:positionH>
                <wp:positionV relativeFrom="paragraph">
                  <wp:posOffset>2786831</wp:posOffset>
                </wp:positionV>
                <wp:extent cx="1283110" cy="546304"/>
                <wp:effectExtent l="38100" t="0" r="31750" b="63500"/>
                <wp:wrapNone/>
                <wp:docPr id="49" name="Straight Arrow Connector 49" descr="Downwards pointing arrow"/>
                <wp:cNvGraphicFramePr/>
                <a:graphic xmlns:a="http://schemas.openxmlformats.org/drawingml/2006/main">
                  <a:graphicData uri="http://schemas.microsoft.com/office/word/2010/wordprocessingShape">
                    <wps:wsp>
                      <wps:cNvCnPr/>
                      <wps:spPr>
                        <a:xfrm flipH="1">
                          <a:off x="0" y="0"/>
                          <a:ext cx="1283110" cy="5463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0696C" id="Straight Arrow Connector 49" o:spid="_x0000_s1026" type="#_x0000_t32" alt="Downwards pointing arrow" style="position:absolute;margin-left:100.45pt;margin-top:219.45pt;width:101.05pt;height:43pt;flip:x;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" strokecolor="#4579b8 [3044]">
                <v:stroke endarrow="block"/>
              </v:shape>
            </w:pict>
          </mc:Fallback>
        </mc:AlternateContent>
      </w:r>
      <w:r>
        <w:t xml:space="preserve"> </w:t>
      </w:r>
    </w:p>
    <w:p w14:paraId="023DD44E" w14:textId="7EA8F6F1" w:rsidR="00FD7957" w:rsidRDefault="00E471D3"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45720" distB="45720" distL="114300" distR="114300" simplePos="0" relativeHeight="251658284" behindDoc="0" locked="0" layoutInCell="1" allowOverlap="1" wp14:anchorId="6503286C" wp14:editId="76B90209">
                <wp:simplePos x="0" y="0"/>
                <wp:positionH relativeFrom="column">
                  <wp:posOffset>264795</wp:posOffset>
                </wp:positionH>
                <wp:positionV relativeFrom="paragraph">
                  <wp:posOffset>34925</wp:posOffset>
                </wp:positionV>
                <wp:extent cx="2360295" cy="793750"/>
                <wp:effectExtent l="0" t="0" r="20955" b="2032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793750"/>
                        </a:xfrm>
                        <a:prstGeom prst="rect">
                          <a:avLst/>
                        </a:prstGeom>
                        <a:solidFill>
                          <a:srgbClr val="FFFFFF"/>
                        </a:solidFill>
                        <a:ln w="9525">
                          <a:solidFill>
                            <a:srgbClr val="000000"/>
                          </a:solidFill>
                          <a:miter lim="800000"/>
                          <a:headEnd/>
                          <a:tailEnd/>
                        </a:ln>
                      </wps:spPr>
                      <wps:txbx>
                        <w:txbxContent>
                          <w:p w14:paraId="07AAADD9" w14:textId="77777777" w:rsidR="00777D0C" w:rsidRDefault="00777D0C" w:rsidP="00C25FED">
                            <w:pPr>
                              <w:jc w:val="center"/>
                            </w:pPr>
                            <w:r>
                              <w:t>Initial Approach made to CS by a young person [YP] – call made to Surrey C-SPA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3286C" id="Text Box 40" o:spid="_x0000_s1056" type="#_x0000_t202" style="position:absolute;left:0;text-align:left;margin-left:20.85pt;margin-top:2.75pt;width:185.85pt;height:62.5pt;z-index:2516582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">
                <v:textbox style="mso-fit-shape-to-text:t">
                  <w:txbxContent>
                    <w:p w14:paraId="07AAADD9" w14:textId="77777777" w:rsidR="00777D0C" w:rsidRDefault="00777D0C" w:rsidP="00C25FED">
                      <w:pPr>
                        <w:jc w:val="center"/>
                      </w:pPr>
                      <w:r>
                        <w:t>Initial Approach made to CS by a young person [YP] – call made to Surrey C-SPA</w:t>
                      </w:r>
                    </w:p>
                  </w:txbxContent>
                </v:textbox>
                <w10:wrap type="square"/>
              </v:shape>
            </w:pict>
          </mc:Fallback>
        </mc:AlternateContent>
      </w:r>
    </w:p>
    <w:p w14:paraId="262E03B6" w14:textId="4E51305D" w:rsidR="00FD7957" w:rsidRDefault="00FD7957" w:rsidP="3B376B11">
      <w:pPr>
        <w:pStyle w:val="Heading2"/>
        <w:tabs>
          <w:tab w:val="left" w:pos="860"/>
          <w:tab w:val="left" w:pos="861"/>
        </w:tabs>
        <w:ind w:left="0" w:firstLine="0"/>
        <w:jc w:val="both"/>
        <w:rPr>
          <w:color w:val="385522"/>
          <w:spacing w:val="-3"/>
        </w:rPr>
      </w:pPr>
    </w:p>
    <w:p w14:paraId="1BB9320F" w14:textId="77860868" w:rsidR="00FD7957" w:rsidRDefault="00E471D3"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0" distB="0" distL="114300" distR="114300" simplePos="0" relativeHeight="251658309" behindDoc="0" locked="0" layoutInCell="1" allowOverlap="1" wp14:anchorId="70BA78F8" wp14:editId="1870C1C0">
                <wp:simplePos x="0" y="0"/>
                <wp:positionH relativeFrom="column">
                  <wp:posOffset>2308860</wp:posOffset>
                </wp:positionH>
                <wp:positionV relativeFrom="paragraph">
                  <wp:posOffset>193675</wp:posOffset>
                </wp:positionV>
                <wp:extent cx="0" cy="462158"/>
                <wp:effectExtent l="76200" t="0" r="57150" b="52705"/>
                <wp:wrapNone/>
                <wp:docPr id="202" name="Straight Arrow Connector 202" descr="Downwards pointing arrow"/>
                <wp:cNvGraphicFramePr/>
                <a:graphic xmlns:a="http://schemas.openxmlformats.org/drawingml/2006/main">
                  <a:graphicData uri="http://schemas.microsoft.com/office/word/2010/wordprocessingShape">
                    <wps:wsp>
                      <wps:cNvCnPr/>
                      <wps:spPr>
                        <a:xfrm>
                          <a:off x="0" y="0"/>
                          <a:ext cx="0" cy="4621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CC7FE4" id="Straight Arrow Connector 202" o:spid="_x0000_s1026" type="#_x0000_t32" alt="Downwards pointing arrow" style="position:absolute;margin-left:181.8pt;margin-top:15.25pt;width:0;height:36.4pt;z-index:2516583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" strokecolor="#4579b8 [3044]">
                <v:stroke endarrow="block"/>
              </v:shape>
            </w:pict>
          </mc:Fallback>
        </mc:AlternateContent>
      </w:r>
    </w:p>
    <w:p w14:paraId="7666248A" w14:textId="4794B73F" w:rsidR="00FD7957" w:rsidRDefault="00FD7957" w:rsidP="3B376B11">
      <w:pPr>
        <w:pStyle w:val="Heading2"/>
        <w:tabs>
          <w:tab w:val="left" w:pos="860"/>
          <w:tab w:val="left" w:pos="861"/>
        </w:tabs>
        <w:ind w:left="0" w:firstLine="0"/>
        <w:jc w:val="both"/>
        <w:rPr>
          <w:color w:val="385522"/>
          <w:spacing w:val="-3"/>
        </w:rPr>
      </w:pPr>
    </w:p>
    <w:p w14:paraId="2F46C221" w14:textId="2144EB75" w:rsidR="00FD7957" w:rsidRDefault="00E471D3" w:rsidP="3B376B11">
      <w:pPr>
        <w:pStyle w:val="Heading2"/>
        <w:tabs>
          <w:tab w:val="left" w:pos="860"/>
          <w:tab w:val="left" w:pos="861"/>
        </w:tabs>
        <w:ind w:left="0" w:firstLine="0"/>
        <w:jc w:val="both"/>
        <w:rPr>
          <w:color w:val="385522"/>
          <w:spacing w:val="-3"/>
        </w:rPr>
      </w:pPr>
      <w:r w:rsidRPr="00BC4E09">
        <w:rPr>
          <w:noProof/>
          <w:color w:val="385522"/>
          <w:spacing w:val="-3"/>
          <w:lang w:bidi="ar-SA"/>
        </w:rPr>
        <mc:AlternateContent>
          <mc:Choice Requires="wps">
            <w:drawing>
              <wp:anchor distT="45720" distB="45720" distL="114300" distR="114300" simplePos="0" relativeHeight="251658325" behindDoc="0" locked="0" layoutInCell="1" allowOverlap="1" wp14:anchorId="2E9334E3" wp14:editId="4C98E6A9">
                <wp:simplePos x="0" y="0"/>
                <wp:positionH relativeFrom="column">
                  <wp:posOffset>-495935</wp:posOffset>
                </wp:positionH>
                <wp:positionV relativeFrom="paragraph">
                  <wp:posOffset>189230</wp:posOffset>
                </wp:positionV>
                <wp:extent cx="2360930" cy="1404620"/>
                <wp:effectExtent l="0" t="0" r="22860" b="11430"/>
                <wp:wrapSquare wrapText="bothSides"/>
                <wp:docPr id="1921162770" name="Text Box 1921162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107AFE4" w14:textId="52E35E45" w:rsidR="00777D0C" w:rsidRDefault="00777D0C">
                            <w:r>
                              <w:t xml:space="preserve">Child already known to CS team </w:t>
                            </w:r>
                            <w:r>
                              <w:t xml:space="preserve">e.g. open to TYS or Safeguarding. Child may already be </w:t>
                            </w:r>
                            <w:r>
                              <w:t>CiN or under CP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9334E3" id="Text Box 1921162770" o:spid="_x0000_s1057" type="#_x0000_t202" style="position:absolute;left:0;text-align:left;margin-left:-39.05pt;margin-top:14.9pt;width:185.9pt;height:110.6pt;z-index:25165832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Q6FQ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">
                <v:textbox style="mso-fit-shape-to-text:t">
                  <w:txbxContent>
                    <w:p w14:paraId="3107AFE4" w14:textId="52E35E45" w:rsidR="00777D0C" w:rsidRDefault="00777D0C">
                      <w:r>
                        <w:t>Child already known to CS team e.g. open to TYS or Safeguarding. Child may already be CiN or under CP</w:t>
                      </w:r>
                    </w:p>
                  </w:txbxContent>
                </v:textbox>
                <w10:wrap type="square"/>
              </v:shape>
            </w:pict>
          </mc:Fallback>
        </mc:AlternateContent>
      </w:r>
    </w:p>
    <w:p w14:paraId="7F5229C5" w14:textId="425A3856" w:rsidR="00FD7957" w:rsidRDefault="00E471D3"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45720" distB="45720" distL="114300" distR="114300" simplePos="0" relativeHeight="251658286" behindDoc="0" locked="0" layoutInCell="1" allowOverlap="1" wp14:anchorId="32C3F4EA" wp14:editId="5AF85392">
                <wp:simplePos x="0" y="0"/>
                <wp:positionH relativeFrom="column">
                  <wp:posOffset>2021840</wp:posOffset>
                </wp:positionH>
                <wp:positionV relativeFrom="paragraph">
                  <wp:posOffset>7620</wp:posOffset>
                </wp:positionV>
                <wp:extent cx="2360930" cy="1404620"/>
                <wp:effectExtent l="0" t="0" r="1270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207B5B" w14:textId="3C6CFD62" w:rsidR="00777D0C" w:rsidRDefault="00777D0C" w:rsidP="00C25FED">
                            <w:pPr>
                              <w:jc w:val="center"/>
                            </w:pPr>
                            <w:r>
                              <w:t xml:space="preserve">CSPA review request and determine </w:t>
                            </w:r>
                            <w:r w:rsidR="00B01E21">
                              <w:t>Continuum of Support</w:t>
                            </w:r>
                            <w:r>
                              <w:t xml:space="preserve"> and appropriate </w:t>
                            </w:r>
                            <w:r>
                              <w:t>pathway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C3F4EA" id="_x0000_t202" coordsize="21600,21600" o:spt="202" path="m,l,21600r21600,l21600,xe">
                <v:stroke joinstyle="miter"/>
                <v:path gradientshapeok="t" o:connecttype="rect"/>
              </v:shapetype>
              <v:shape id="Text Box 2" o:spid="_x0000_s1058" type="#_x0000_t202" style="position:absolute;left:0;text-align:left;margin-left:159.2pt;margin-top:.6pt;width:185.9pt;height:110.6pt;z-index:25165828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">
                <v:textbox style="mso-fit-shape-to-text:t">
                  <w:txbxContent>
                    <w:p w14:paraId="67207B5B" w14:textId="3C6CFD62" w:rsidR="00777D0C" w:rsidRDefault="00777D0C" w:rsidP="00C25FED">
                      <w:pPr>
                        <w:jc w:val="center"/>
                      </w:pPr>
                      <w:r>
                        <w:t xml:space="preserve">CSPA review request and determine </w:t>
                      </w:r>
                      <w:r w:rsidR="00B01E21">
                        <w:t>Continuum of Support</w:t>
                      </w:r>
                      <w:r>
                        <w:t xml:space="preserve"> and appropriate </w:t>
                      </w:r>
                      <w:proofErr w:type="gramStart"/>
                      <w:r>
                        <w:t>pathway</w:t>
                      </w:r>
                      <w:proofErr w:type="gramEnd"/>
                    </w:p>
                  </w:txbxContent>
                </v:textbox>
                <w10:wrap type="square"/>
              </v:shape>
            </w:pict>
          </mc:Fallback>
        </mc:AlternateContent>
      </w:r>
    </w:p>
    <w:p w14:paraId="7F0825FC" w14:textId="1A591E50" w:rsidR="00FD7957" w:rsidRDefault="00FD7957" w:rsidP="3B376B11">
      <w:pPr>
        <w:pStyle w:val="Heading2"/>
        <w:tabs>
          <w:tab w:val="left" w:pos="860"/>
          <w:tab w:val="left" w:pos="861"/>
        </w:tabs>
        <w:ind w:left="0" w:firstLine="0"/>
        <w:jc w:val="both"/>
        <w:rPr>
          <w:color w:val="385522"/>
          <w:spacing w:val="-3"/>
        </w:rPr>
      </w:pPr>
    </w:p>
    <w:p w14:paraId="5F84EF77" w14:textId="2FDD6B5B" w:rsidR="00FD7957" w:rsidRDefault="00FD7957" w:rsidP="3B376B11">
      <w:pPr>
        <w:pStyle w:val="Heading2"/>
        <w:tabs>
          <w:tab w:val="left" w:pos="860"/>
          <w:tab w:val="left" w:pos="861"/>
        </w:tabs>
        <w:ind w:left="0" w:firstLine="0"/>
        <w:jc w:val="both"/>
        <w:rPr>
          <w:color w:val="385522"/>
          <w:spacing w:val="-3"/>
        </w:rPr>
      </w:pPr>
    </w:p>
    <w:p w14:paraId="7C73CD07" w14:textId="3A7450B1" w:rsidR="00FD7957" w:rsidRDefault="00E471D3"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0" distB="0" distL="114300" distR="114300" simplePos="0" relativeHeight="251658326" behindDoc="0" locked="0" layoutInCell="1" allowOverlap="1" wp14:anchorId="55F0FA96" wp14:editId="16AB4AB7">
                <wp:simplePos x="0" y="0"/>
                <wp:positionH relativeFrom="column">
                  <wp:posOffset>1536700</wp:posOffset>
                </wp:positionH>
                <wp:positionV relativeFrom="paragraph">
                  <wp:posOffset>36195</wp:posOffset>
                </wp:positionV>
                <wp:extent cx="323850" cy="209550"/>
                <wp:effectExtent l="0" t="0" r="76200" b="57150"/>
                <wp:wrapNone/>
                <wp:docPr id="1683495067" name="Straight Arrow Connector 1683495067" descr="Downwards pointing arrow"/>
                <wp:cNvGraphicFramePr/>
                <a:graphic xmlns:a="http://schemas.openxmlformats.org/drawingml/2006/main">
                  <a:graphicData uri="http://schemas.microsoft.com/office/word/2010/wordprocessingShape">
                    <wps:wsp>
                      <wps:cNvCnPr/>
                      <wps:spPr>
                        <a:xfrm>
                          <a:off x="0" y="0"/>
                          <a:ext cx="3238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F8E0E" id="Straight Arrow Connector 1683495067" o:spid="_x0000_s1026" type="#_x0000_t32" alt="Downwards pointing arrow" style="position:absolute;margin-left:121pt;margin-top:2.85pt;width:25.5pt;height:16.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" strokecolor="#4579b8 [3044]">
                <v:stroke endarrow="block"/>
              </v:shape>
            </w:pict>
          </mc:Fallback>
        </mc:AlternateContent>
      </w:r>
      <w:r>
        <w:rPr>
          <w:noProof/>
          <w:lang w:bidi="ar-SA"/>
        </w:rPr>
        <mc:AlternateContent>
          <mc:Choice Requires="wps">
            <w:drawing>
              <wp:anchor distT="0" distB="0" distL="114300" distR="114300" simplePos="0" relativeHeight="251658297" behindDoc="0" locked="0" layoutInCell="1" allowOverlap="1" wp14:anchorId="0833721A" wp14:editId="511DD7AD">
                <wp:simplePos x="0" y="0"/>
                <wp:positionH relativeFrom="margin">
                  <wp:align>center</wp:align>
                </wp:positionH>
                <wp:positionV relativeFrom="paragraph">
                  <wp:posOffset>37465</wp:posOffset>
                </wp:positionV>
                <wp:extent cx="0" cy="175404"/>
                <wp:effectExtent l="76200" t="0" r="57150" b="53340"/>
                <wp:wrapNone/>
                <wp:docPr id="47" name="Straight Arrow Connector 47" descr="Downwards pointing arrow"/>
                <wp:cNvGraphicFramePr/>
                <a:graphic xmlns:a="http://schemas.openxmlformats.org/drawingml/2006/main">
                  <a:graphicData uri="http://schemas.microsoft.com/office/word/2010/wordprocessingShape">
                    <wps:wsp>
                      <wps:cNvCnPr/>
                      <wps:spPr>
                        <a:xfrm>
                          <a:off x="0" y="0"/>
                          <a:ext cx="0" cy="1754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39698" id="Straight Arrow Connector 47" o:spid="_x0000_s1026" type="#_x0000_t32" alt="Downwards pointing arrow" style="position:absolute;margin-left:0;margin-top:2.95pt;width:0;height:13.8pt;z-index:25165829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" strokecolor="#4579b8 [3044]">
                <v:stroke endarrow="block"/>
                <w10:wrap anchorx="margin"/>
              </v:shape>
            </w:pict>
          </mc:Fallback>
        </mc:AlternateContent>
      </w:r>
      <w:r>
        <w:rPr>
          <w:noProof/>
          <w:lang w:bidi="ar-SA"/>
        </w:rPr>
        <mc:AlternateContent>
          <mc:Choice Requires="wps">
            <w:drawing>
              <wp:anchor distT="0" distB="0" distL="114300" distR="114300" simplePos="0" relativeHeight="251658289" behindDoc="0" locked="0" layoutInCell="1" allowOverlap="1" wp14:anchorId="4294E2B4" wp14:editId="27DC85DA">
                <wp:simplePos x="0" y="0"/>
                <wp:positionH relativeFrom="page">
                  <wp:align>center</wp:align>
                </wp:positionH>
                <wp:positionV relativeFrom="paragraph">
                  <wp:posOffset>216535</wp:posOffset>
                </wp:positionV>
                <wp:extent cx="2153265" cy="553064"/>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2153265" cy="553064"/>
                        </a:xfrm>
                        <a:prstGeom prst="rect">
                          <a:avLst/>
                        </a:prstGeom>
                        <a:solidFill>
                          <a:schemeClr val="lt1"/>
                        </a:solidFill>
                        <a:ln w="6350">
                          <a:solidFill>
                            <a:prstClr val="black"/>
                          </a:solidFill>
                        </a:ln>
                      </wps:spPr>
                      <wps:txbx>
                        <w:txbxContent>
                          <w:p w14:paraId="1C1E19E4" w14:textId="77777777" w:rsidR="00777D0C" w:rsidRDefault="00777D0C" w:rsidP="00C25FED">
                            <w:pPr>
                              <w:jc w:val="center"/>
                            </w:pPr>
                            <w:r>
                              <w:t>Homeless or imminently homeless?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4E2B4" id="Text Box 50" o:spid="_x0000_s1059" type="#_x0000_t202" style="position:absolute;left:0;text-align:left;margin-left:0;margin-top:17.05pt;width:169.55pt;height:43.55pt;z-index:251658289;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" fillcolor="white [3201]" strokeweight=".5pt">
                <v:textbox>
                  <w:txbxContent>
                    <w:p w14:paraId="1C1E19E4" w14:textId="77777777" w:rsidR="00777D0C" w:rsidRDefault="00777D0C" w:rsidP="00C25FED">
                      <w:pPr>
                        <w:jc w:val="center"/>
                      </w:pPr>
                      <w:r>
                        <w:t>Homeless or imminently homeless?</w:t>
                      </w:r>
                    </w:p>
                  </w:txbxContent>
                </v:textbox>
                <w10:wrap anchorx="page"/>
              </v:shape>
            </w:pict>
          </mc:Fallback>
        </mc:AlternateContent>
      </w:r>
    </w:p>
    <w:p w14:paraId="2A68438E" w14:textId="0CB0A433" w:rsidR="00FD7957" w:rsidRDefault="00FD7957" w:rsidP="3B376B11">
      <w:pPr>
        <w:pStyle w:val="Heading2"/>
        <w:tabs>
          <w:tab w:val="left" w:pos="860"/>
          <w:tab w:val="left" w:pos="861"/>
        </w:tabs>
        <w:ind w:left="0" w:firstLine="0"/>
        <w:jc w:val="both"/>
        <w:rPr>
          <w:color w:val="385522"/>
          <w:spacing w:val="-3"/>
        </w:rPr>
      </w:pPr>
    </w:p>
    <w:p w14:paraId="48A5F751" w14:textId="7BCC5871" w:rsidR="00FD7957" w:rsidRDefault="00CF3122"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0" distB="0" distL="114300" distR="114300" simplePos="0" relativeHeight="251658287" behindDoc="0" locked="0" layoutInCell="1" allowOverlap="1" wp14:anchorId="31CB4CA2" wp14:editId="1E2FE1EB">
                <wp:simplePos x="0" y="0"/>
                <wp:positionH relativeFrom="column">
                  <wp:posOffset>-584200</wp:posOffset>
                </wp:positionH>
                <wp:positionV relativeFrom="paragraph">
                  <wp:posOffset>204470</wp:posOffset>
                </wp:positionV>
                <wp:extent cx="2057400" cy="18034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2057400" cy="1803400"/>
                        </a:xfrm>
                        <a:prstGeom prst="rect">
                          <a:avLst/>
                        </a:prstGeom>
                        <a:solidFill>
                          <a:schemeClr val="lt1"/>
                        </a:solidFill>
                        <a:ln w="6350">
                          <a:solidFill>
                            <a:prstClr val="black"/>
                          </a:solidFill>
                        </a:ln>
                      </wps:spPr>
                      <wps:txbx>
                        <w:txbxContent>
                          <w:p w14:paraId="6B1BD4B9" w14:textId="429BD29E" w:rsidR="00777D0C" w:rsidRDefault="00777D0C" w:rsidP="00C25FED">
                            <w:r>
                              <w:rPr>
                                <w:b/>
                              </w:rPr>
                              <w:t xml:space="preserve">CSPA will determine the Continuum of Support with one of the following outcomes, No Further Action or refer to the relevant service </w:t>
                            </w:r>
                            <w:r>
                              <w:t xml:space="preserve">undertake an Early Help or Child and Family Assessment and family network </w:t>
                            </w:r>
                            <w:r>
                              <w:t>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B4CA2" id="Text Box 3" o:spid="_x0000_s1060" type="#_x0000_t202" style="position:absolute;left:0;text-align:left;margin-left:-46pt;margin-top:16.1pt;width:162pt;height:142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" fillcolor="white [3201]" strokeweight=".5pt">
                <v:textbox>
                  <w:txbxContent>
                    <w:p w14:paraId="6B1BD4B9" w14:textId="429BD29E" w:rsidR="00777D0C" w:rsidRDefault="00777D0C" w:rsidP="00C25FED">
                      <w:r>
                        <w:rPr>
                          <w:b/>
                        </w:rPr>
                        <w:t xml:space="preserve">CSPA will determine the Continuum of Support with one of the following outcomes, No Further Action or refer to the relevant service </w:t>
                      </w:r>
                      <w:r>
                        <w:t>undertake an Early Help or Child and Family Assessment and family network meeting</w:t>
                      </w:r>
                    </w:p>
                  </w:txbxContent>
                </v:textbox>
              </v:shape>
            </w:pict>
          </mc:Fallback>
        </mc:AlternateContent>
      </w:r>
      <w:r w:rsidR="00561584">
        <w:rPr>
          <w:noProof/>
          <w:lang w:bidi="ar-SA"/>
        </w:rPr>
        <mc:AlternateContent>
          <mc:Choice Requires="wps">
            <w:drawing>
              <wp:anchor distT="0" distB="0" distL="114300" distR="114300" simplePos="0" relativeHeight="251658288" behindDoc="0" locked="0" layoutInCell="1" allowOverlap="1" wp14:anchorId="5E582162" wp14:editId="5BAEB295">
                <wp:simplePos x="0" y="0"/>
                <wp:positionH relativeFrom="column">
                  <wp:posOffset>4267200</wp:posOffset>
                </wp:positionH>
                <wp:positionV relativeFrom="paragraph">
                  <wp:posOffset>173355</wp:posOffset>
                </wp:positionV>
                <wp:extent cx="1600200" cy="202565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1600200" cy="2025650"/>
                        </a:xfrm>
                        <a:prstGeom prst="rect">
                          <a:avLst/>
                        </a:prstGeom>
                        <a:solidFill>
                          <a:schemeClr val="lt1"/>
                        </a:solidFill>
                        <a:ln w="6350">
                          <a:solidFill>
                            <a:prstClr val="black"/>
                          </a:solidFill>
                        </a:ln>
                      </wps:spPr>
                      <wps:txbx>
                        <w:txbxContent>
                          <w:p w14:paraId="5071284B" w14:textId="787BAB89" w:rsidR="00777D0C" w:rsidRPr="00C25FED" w:rsidRDefault="00777D0C" w:rsidP="00C25FED">
                            <w:pPr>
                              <w:jc w:val="center"/>
                              <w:rPr>
                                <w:sz w:val="20"/>
                                <w:szCs w:val="20"/>
                              </w:rPr>
                            </w:pPr>
                            <w:r w:rsidRPr="00C25FED">
                              <w:rPr>
                                <w:sz w:val="20"/>
                                <w:szCs w:val="20"/>
                              </w:rPr>
                              <w:t xml:space="preserve">Referred to social worker for </w:t>
                            </w:r>
                            <w:r>
                              <w:rPr>
                                <w:sz w:val="20"/>
                                <w:szCs w:val="20"/>
                              </w:rPr>
                              <w:t xml:space="preserve">10 day </w:t>
                            </w:r>
                            <w:r w:rsidRPr="00C25FED">
                              <w:rPr>
                                <w:sz w:val="20"/>
                                <w:szCs w:val="20"/>
                              </w:rPr>
                              <w:t>Child In Need S17 assessment</w:t>
                            </w:r>
                            <w:r>
                              <w:rPr>
                                <w:sz w:val="20"/>
                                <w:szCs w:val="20"/>
                              </w:rPr>
                              <w:t>.</w:t>
                            </w:r>
                            <w:r w:rsidRPr="00C25FED">
                              <w:rPr>
                                <w:sz w:val="20"/>
                                <w:szCs w:val="20"/>
                              </w:rPr>
                              <w:t xml:space="preserve"> </w:t>
                            </w:r>
                            <w:r>
                              <w:rPr>
                                <w:sz w:val="20"/>
                                <w:szCs w:val="20"/>
                              </w:rPr>
                              <w:t>D</w:t>
                            </w:r>
                            <w:r w:rsidRPr="00C25FED">
                              <w:rPr>
                                <w:sz w:val="20"/>
                                <w:szCs w:val="20"/>
                              </w:rPr>
                              <w:t>ecision as to whether accommodation</w:t>
                            </w:r>
                            <w:r>
                              <w:rPr>
                                <w:sz w:val="20"/>
                                <w:szCs w:val="20"/>
                              </w:rPr>
                              <w:t xml:space="preserve"> required</w:t>
                            </w:r>
                            <w:r w:rsidRPr="00C25FED">
                              <w:rPr>
                                <w:sz w:val="20"/>
                                <w:szCs w:val="20"/>
                              </w:rPr>
                              <w:t xml:space="preserve"> </w:t>
                            </w:r>
                            <w:r>
                              <w:rPr>
                                <w:strike/>
                                <w:sz w:val="20"/>
                                <w:szCs w:val="20"/>
                              </w:rPr>
                              <w:t>‘</w:t>
                            </w:r>
                            <w:r w:rsidRPr="00BC4E09">
                              <w:rPr>
                                <w:sz w:val="20"/>
                                <w:szCs w:val="20"/>
                              </w:rPr>
                              <w:t>What is Best for Me?</w:t>
                            </w:r>
                            <w:r>
                              <w:rPr>
                                <w:strike/>
                                <w:sz w:val="20"/>
                                <w:szCs w:val="20"/>
                              </w:rPr>
                              <w:t xml:space="preserve"> </w:t>
                            </w:r>
                            <w:r w:rsidRPr="00C25FED">
                              <w:rPr>
                                <w:sz w:val="20"/>
                                <w:szCs w:val="20"/>
                              </w:rPr>
                              <w:t>leaflet given to YP</w:t>
                            </w:r>
                            <w:r>
                              <w:rPr>
                                <w:sz w:val="20"/>
                                <w:szCs w:val="20"/>
                              </w:rPr>
                              <w:t>.  Advocacy referral offered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82162" id="Text Box 36" o:spid="_x0000_s1061" type="#_x0000_t202" style="position:absolute;left:0;text-align:left;margin-left:336pt;margin-top:13.65pt;width:126pt;height:159.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VvOgIAAIUEAAAOAAAAZHJzL2Uyb0RvYy54bWysVE1v2zAMvQ/YfxB0X+ykSdY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" fillcolor="white [3201]" strokeweight=".5pt">
                <v:textbox>
                  <w:txbxContent>
                    <w:p w14:paraId="5071284B" w14:textId="787BAB89" w:rsidR="00777D0C" w:rsidRPr="00C25FED" w:rsidRDefault="00777D0C" w:rsidP="00C25FED">
                      <w:pPr>
                        <w:jc w:val="center"/>
                        <w:rPr>
                          <w:sz w:val="20"/>
                          <w:szCs w:val="20"/>
                        </w:rPr>
                      </w:pPr>
                      <w:r w:rsidRPr="00C25FED">
                        <w:rPr>
                          <w:sz w:val="20"/>
                          <w:szCs w:val="20"/>
                        </w:rPr>
                        <w:t xml:space="preserve">Referred to social worker for </w:t>
                      </w:r>
                      <w:r>
                        <w:rPr>
                          <w:sz w:val="20"/>
                          <w:szCs w:val="20"/>
                        </w:rPr>
                        <w:t xml:space="preserve">10 day </w:t>
                      </w:r>
                      <w:r w:rsidRPr="00C25FED">
                        <w:rPr>
                          <w:sz w:val="20"/>
                          <w:szCs w:val="20"/>
                        </w:rPr>
                        <w:t>Child In Need S17 assessment</w:t>
                      </w:r>
                      <w:r>
                        <w:rPr>
                          <w:sz w:val="20"/>
                          <w:szCs w:val="20"/>
                        </w:rPr>
                        <w:t>.</w:t>
                      </w:r>
                      <w:r w:rsidRPr="00C25FED">
                        <w:rPr>
                          <w:sz w:val="20"/>
                          <w:szCs w:val="20"/>
                        </w:rPr>
                        <w:t xml:space="preserve"> </w:t>
                      </w:r>
                      <w:r>
                        <w:rPr>
                          <w:sz w:val="20"/>
                          <w:szCs w:val="20"/>
                        </w:rPr>
                        <w:t>D</w:t>
                      </w:r>
                      <w:r w:rsidRPr="00C25FED">
                        <w:rPr>
                          <w:sz w:val="20"/>
                          <w:szCs w:val="20"/>
                        </w:rPr>
                        <w:t>ecision as to whether accommodation</w:t>
                      </w:r>
                      <w:r>
                        <w:rPr>
                          <w:sz w:val="20"/>
                          <w:szCs w:val="20"/>
                        </w:rPr>
                        <w:t xml:space="preserve"> required</w:t>
                      </w:r>
                      <w:r w:rsidRPr="00C25FED">
                        <w:rPr>
                          <w:sz w:val="20"/>
                          <w:szCs w:val="20"/>
                        </w:rPr>
                        <w:t xml:space="preserve"> </w:t>
                      </w:r>
                      <w:r>
                        <w:rPr>
                          <w:strike/>
                          <w:sz w:val="20"/>
                          <w:szCs w:val="20"/>
                        </w:rPr>
                        <w:t>‘</w:t>
                      </w:r>
                      <w:r w:rsidRPr="00BC4E09">
                        <w:rPr>
                          <w:sz w:val="20"/>
                          <w:szCs w:val="20"/>
                        </w:rPr>
                        <w:t>What is Best for Me?</w:t>
                      </w:r>
                      <w:r>
                        <w:rPr>
                          <w:strike/>
                          <w:sz w:val="20"/>
                          <w:szCs w:val="20"/>
                        </w:rPr>
                        <w:t xml:space="preserve"> </w:t>
                      </w:r>
                      <w:r w:rsidRPr="00C25FED">
                        <w:rPr>
                          <w:sz w:val="20"/>
                          <w:szCs w:val="20"/>
                        </w:rPr>
                        <w:t>leaflet given to YP</w:t>
                      </w:r>
                      <w:r>
                        <w:rPr>
                          <w:sz w:val="20"/>
                          <w:szCs w:val="20"/>
                        </w:rPr>
                        <w:t>.  Advocacy referral offered</w:t>
                      </w:r>
                    </w:p>
                  </w:txbxContent>
                </v:textbox>
              </v:shape>
            </w:pict>
          </mc:Fallback>
        </mc:AlternateContent>
      </w:r>
    </w:p>
    <w:p w14:paraId="02322816" w14:textId="00D76CA0" w:rsidR="00FD7957" w:rsidRDefault="00FD7957" w:rsidP="3B376B11">
      <w:pPr>
        <w:pStyle w:val="Heading2"/>
        <w:tabs>
          <w:tab w:val="left" w:pos="860"/>
          <w:tab w:val="left" w:pos="861"/>
        </w:tabs>
        <w:ind w:left="0" w:firstLine="0"/>
        <w:jc w:val="both"/>
        <w:rPr>
          <w:color w:val="385522"/>
          <w:spacing w:val="-3"/>
        </w:rPr>
      </w:pPr>
    </w:p>
    <w:p w14:paraId="6AD9BF6F" w14:textId="636EE421" w:rsidR="00FD7957" w:rsidRDefault="00BB06EA"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45720" distB="45720" distL="114300" distR="114300" simplePos="0" relativeHeight="251658293" behindDoc="0" locked="0" layoutInCell="1" allowOverlap="1" wp14:anchorId="6A2B9B21" wp14:editId="6782292F">
                <wp:simplePos x="0" y="0"/>
                <wp:positionH relativeFrom="column">
                  <wp:posOffset>3298825</wp:posOffset>
                </wp:positionH>
                <wp:positionV relativeFrom="paragraph">
                  <wp:posOffset>60325</wp:posOffset>
                </wp:positionV>
                <wp:extent cx="511175" cy="229870"/>
                <wp:effectExtent l="0" t="0" r="22225" b="1778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29870"/>
                        </a:xfrm>
                        <a:prstGeom prst="rect">
                          <a:avLst/>
                        </a:prstGeom>
                        <a:solidFill>
                          <a:srgbClr val="FFFFFF"/>
                        </a:solidFill>
                        <a:ln w="9525">
                          <a:solidFill>
                            <a:srgbClr val="000000"/>
                          </a:solidFill>
                          <a:miter lim="800000"/>
                          <a:headEnd/>
                          <a:tailEnd/>
                        </a:ln>
                      </wps:spPr>
                      <wps:txbx>
                        <w:txbxContent>
                          <w:p w14:paraId="3AB6F0AB" w14:textId="7BC55F09" w:rsidR="00777D0C" w:rsidRDefault="00777D0C" w:rsidP="00C25FED">
                            <w:pPr>
                              <w:jc w:val="center"/>
                            </w:pPr>
                            <w:r>
                              <w:t>YESSS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B9B21" id="Text Box 41" o:spid="_x0000_s1062" type="#_x0000_t202" style="position:absolute;left:0;text-align:left;margin-left:259.75pt;margin-top:4.75pt;width:40.25pt;height:18.1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">
                <v:textbox>
                  <w:txbxContent>
                    <w:p w14:paraId="3AB6F0AB" w14:textId="7BC55F09" w:rsidR="00777D0C" w:rsidRDefault="00777D0C" w:rsidP="00C25FED">
                      <w:pPr>
                        <w:jc w:val="center"/>
                      </w:pPr>
                      <w:r>
                        <w:t>YESSS</w:t>
                      </w:r>
                    </w:p>
                  </w:txbxContent>
                </v:textbox>
                <w10:wrap type="square"/>
              </v:shape>
            </w:pict>
          </mc:Fallback>
        </mc:AlternateContent>
      </w:r>
    </w:p>
    <w:p w14:paraId="02B4402D" w14:textId="580EB2F2" w:rsidR="00FD7957" w:rsidRDefault="00FD7957" w:rsidP="3B376B11">
      <w:pPr>
        <w:pStyle w:val="Heading2"/>
        <w:tabs>
          <w:tab w:val="left" w:pos="860"/>
          <w:tab w:val="left" w:pos="861"/>
        </w:tabs>
        <w:ind w:left="0" w:firstLine="0"/>
        <w:jc w:val="both"/>
        <w:rPr>
          <w:color w:val="385522"/>
          <w:spacing w:val="-3"/>
        </w:rPr>
      </w:pPr>
    </w:p>
    <w:p w14:paraId="46F3DB63" w14:textId="14343DE8" w:rsidR="00FD7957" w:rsidRDefault="00FD7957" w:rsidP="3B376B11">
      <w:pPr>
        <w:pStyle w:val="Heading2"/>
        <w:tabs>
          <w:tab w:val="left" w:pos="860"/>
          <w:tab w:val="left" w:pos="861"/>
        </w:tabs>
        <w:ind w:left="0" w:firstLine="0"/>
        <w:jc w:val="both"/>
        <w:rPr>
          <w:color w:val="385522"/>
          <w:spacing w:val="-3"/>
        </w:rPr>
      </w:pPr>
    </w:p>
    <w:p w14:paraId="3337B810" w14:textId="7B9CFBED" w:rsidR="00FD7957" w:rsidRDefault="00FD7957" w:rsidP="3B376B11">
      <w:pPr>
        <w:pStyle w:val="Heading2"/>
        <w:tabs>
          <w:tab w:val="left" w:pos="860"/>
          <w:tab w:val="left" w:pos="861"/>
        </w:tabs>
        <w:ind w:left="0" w:firstLine="0"/>
        <w:jc w:val="both"/>
        <w:rPr>
          <w:color w:val="385522"/>
          <w:spacing w:val="-3"/>
        </w:rPr>
      </w:pPr>
    </w:p>
    <w:p w14:paraId="5079A331" w14:textId="65765E73" w:rsidR="00FD7957" w:rsidRDefault="00FD7957" w:rsidP="3B376B11">
      <w:pPr>
        <w:pStyle w:val="Heading2"/>
        <w:tabs>
          <w:tab w:val="left" w:pos="860"/>
          <w:tab w:val="left" w:pos="861"/>
        </w:tabs>
        <w:ind w:left="0" w:firstLine="0"/>
        <w:jc w:val="both"/>
        <w:rPr>
          <w:color w:val="385522"/>
          <w:spacing w:val="-3"/>
        </w:rPr>
      </w:pPr>
    </w:p>
    <w:p w14:paraId="09123ED8" w14:textId="1C018883" w:rsidR="00FD7957" w:rsidRDefault="00FD7957" w:rsidP="3B376B11">
      <w:pPr>
        <w:pStyle w:val="Heading2"/>
        <w:tabs>
          <w:tab w:val="left" w:pos="860"/>
          <w:tab w:val="left" w:pos="861"/>
        </w:tabs>
        <w:ind w:left="0" w:firstLine="0"/>
        <w:jc w:val="both"/>
        <w:rPr>
          <w:color w:val="385522"/>
          <w:spacing w:val="-3"/>
        </w:rPr>
      </w:pPr>
    </w:p>
    <w:p w14:paraId="01DECB3B" w14:textId="5B274E67" w:rsidR="00FD7957" w:rsidRDefault="00FD7957" w:rsidP="3B376B11">
      <w:pPr>
        <w:pStyle w:val="Heading2"/>
        <w:tabs>
          <w:tab w:val="left" w:pos="860"/>
          <w:tab w:val="left" w:pos="861"/>
        </w:tabs>
        <w:ind w:left="0" w:firstLine="0"/>
        <w:jc w:val="both"/>
        <w:rPr>
          <w:color w:val="385522"/>
          <w:spacing w:val="-3"/>
        </w:rPr>
      </w:pPr>
    </w:p>
    <w:p w14:paraId="0DF7B990" w14:textId="73968241" w:rsidR="00FD7957" w:rsidRDefault="00FD7957" w:rsidP="3B376B11">
      <w:pPr>
        <w:pStyle w:val="Heading2"/>
        <w:tabs>
          <w:tab w:val="left" w:pos="860"/>
          <w:tab w:val="left" w:pos="861"/>
        </w:tabs>
        <w:ind w:left="0" w:firstLine="0"/>
        <w:jc w:val="both"/>
        <w:rPr>
          <w:color w:val="385522"/>
          <w:spacing w:val="-3"/>
        </w:rPr>
      </w:pPr>
    </w:p>
    <w:p w14:paraId="700FF99C" w14:textId="2FE7DB92" w:rsidR="00FD7957" w:rsidRDefault="00FD7957" w:rsidP="3B376B11">
      <w:pPr>
        <w:pStyle w:val="Heading2"/>
        <w:tabs>
          <w:tab w:val="left" w:pos="860"/>
          <w:tab w:val="left" w:pos="861"/>
        </w:tabs>
        <w:ind w:left="0" w:firstLine="0"/>
        <w:jc w:val="both"/>
        <w:rPr>
          <w:color w:val="385522"/>
          <w:spacing w:val="-3"/>
        </w:rPr>
      </w:pPr>
    </w:p>
    <w:p w14:paraId="6CDF3A4A" w14:textId="4ACC294F" w:rsidR="00FD7957" w:rsidRDefault="00FD7957" w:rsidP="3B376B11">
      <w:pPr>
        <w:pStyle w:val="Heading2"/>
        <w:tabs>
          <w:tab w:val="left" w:pos="860"/>
          <w:tab w:val="left" w:pos="861"/>
        </w:tabs>
        <w:ind w:left="0" w:firstLine="0"/>
        <w:jc w:val="both"/>
        <w:rPr>
          <w:color w:val="385522"/>
          <w:spacing w:val="-3"/>
        </w:rPr>
      </w:pPr>
    </w:p>
    <w:p w14:paraId="1559A26E" w14:textId="2AB90A90" w:rsidR="00FD7957" w:rsidRDefault="00FD7957" w:rsidP="3B376B11">
      <w:pPr>
        <w:pStyle w:val="Heading2"/>
        <w:tabs>
          <w:tab w:val="left" w:pos="860"/>
          <w:tab w:val="left" w:pos="861"/>
        </w:tabs>
        <w:ind w:left="0" w:firstLine="0"/>
        <w:jc w:val="both"/>
        <w:rPr>
          <w:color w:val="385522"/>
          <w:spacing w:val="-3"/>
        </w:rPr>
      </w:pPr>
    </w:p>
    <w:p w14:paraId="17D6FD6C" w14:textId="2DC4DA2C" w:rsidR="00FD7957" w:rsidRDefault="00FD7957" w:rsidP="3B376B11">
      <w:pPr>
        <w:pStyle w:val="Heading2"/>
        <w:tabs>
          <w:tab w:val="left" w:pos="860"/>
          <w:tab w:val="left" w:pos="861"/>
        </w:tabs>
        <w:ind w:left="0" w:firstLine="0"/>
        <w:jc w:val="both"/>
        <w:rPr>
          <w:color w:val="385522"/>
          <w:spacing w:val="-3"/>
        </w:rPr>
      </w:pPr>
    </w:p>
    <w:p w14:paraId="73F29DD4" w14:textId="3D9DB1AC" w:rsidR="00FD7957" w:rsidRDefault="00FD7957" w:rsidP="3B376B11">
      <w:pPr>
        <w:pStyle w:val="Heading2"/>
        <w:tabs>
          <w:tab w:val="left" w:pos="860"/>
          <w:tab w:val="left" w:pos="861"/>
        </w:tabs>
        <w:ind w:left="0" w:firstLine="0"/>
        <w:jc w:val="both"/>
        <w:rPr>
          <w:color w:val="385522"/>
          <w:spacing w:val="-3"/>
        </w:rPr>
      </w:pPr>
    </w:p>
    <w:p w14:paraId="65B5DD70" w14:textId="0CFCF63F" w:rsidR="00FD7957" w:rsidRDefault="00FD7957" w:rsidP="3B376B11">
      <w:pPr>
        <w:pStyle w:val="Heading2"/>
        <w:tabs>
          <w:tab w:val="left" w:pos="860"/>
          <w:tab w:val="left" w:pos="861"/>
        </w:tabs>
        <w:ind w:left="0" w:firstLine="0"/>
        <w:jc w:val="both"/>
        <w:rPr>
          <w:color w:val="385522"/>
          <w:spacing w:val="-3"/>
        </w:rPr>
      </w:pPr>
    </w:p>
    <w:p w14:paraId="5F7F7938" w14:textId="41ACC48D" w:rsidR="00FD7957" w:rsidRDefault="00FD7957" w:rsidP="3B376B11">
      <w:pPr>
        <w:pStyle w:val="Heading2"/>
        <w:tabs>
          <w:tab w:val="left" w:pos="860"/>
          <w:tab w:val="left" w:pos="861"/>
        </w:tabs>
        <w:ind w:left="0" w:firstLine="0"/>
        <w:jc w:val="both"/>
        <w:rPr>
          <w:color w:val="385522"/>
          <w:spacing w:val="-3"/>
        </w:rPr>
      </w:pPr>
    </w:p>
    <w:p w14:paraId="7B051A3B" w14:textId="63CBE55A" w:rsidR="00FD7957" w:rsidRDefault="00FD7957" w:rsidP="3B376B11">
      <w:pPr>
        <w:pStyle w:val="Heading2"/>
        <w:tabs>
          <w:tab w:val="left" w:pos="860"/>
          <w:tab w:val="left" w:pos="861"/>
        </w:tabs>
        <w:ind w:left="0" w:firstLine="0"/>
        <w:jc w:val="both"/>
        <w:rPr>
          <w:color w:val="385522"/>
          <w:spacing w:val="-3"/>
        </w:rPr>
      </w:pPr>
    </w:p>
    <w:p w14:paraId="6E5A84C1" w14:textId="202A93AD" w:rsidR="00FD7957" w:rsidRDefault="00BB06EA"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0" distB="0" distL="114300" distR="114300" simplePos="0" relativeHeight="251658294" behindDoc="0" locked="0" layoutInCell="1" allowOverlap="1" wp14:anchorId="22B5889D" wp14:editId="691AAA1F">
                <wp:simplePos x="0" y="0"/>
                <wp:positionH relativeFrom="margin">
                  <wp:align>right</wp:align>
                </wp:positionH>
                <wp:positionV relativeFrom="paragraph">
                  <wp:posOffset>71120</wp:posOffset>
                </wp:positionV>
                <wp:extent cx="6407785" cy="892175"/>
                <wp:effectExtent l="0" t="0" r="12065" b="22225"/>
                <wp:wrapNone/>
                <wp:docPr id="10" name="Text Box 10"/>
                <wp:cNvGraphicFramePr/>
                <a:graphic xmlns:a="http://schemas.openxmlformats.org/drawingml/2006/main">
                  <a:graphicData uri="http://schemas.microsoft.com/office/word/2010/wordprocessingShape">
                    <wps:wsp>
                      <wps:cNvSpPr txBox="1"/>
                      <wps:spPr>
                        <a:xfrm>
                          <a:off x="0" y="0"/>
                          <a:ext cx="6407785" cy="892175"/>
                        </a:xfrm>
                        <a:prstGeom prst="rect">
                          <a:avLst/>
                        </a:prstGeom>
                        <a:solidFill>
                          <a:schemeClr val="lt1"/>
                        </a:solidFill>
                        <a:ln w="6350">
                          <a:solidFill>
                            <a:prstClr val="black"/>
                          </a:solidFill>
                        </a:ln>
                      </wps:spPr>
                      <wps:txbx>
                        <w:txbxContent>
                          <w:p w14:paraId="300FD58D" w14:textId="77777777" w:rsidR="00777D0C" w:rsidRDefault="00777D0C" w:rsidP="00C25FED">
                            <w:pPr>
                              <w:jc w:val="center"/>
                            </w:pPr>
                            <w:r>
                              <w:t xml:space="preserve">CS email relevant homelessness team at the Local Housing Authority for a joint meeting within 24 hours of consent given using Duty To Refer (where no consent given referral can be made under safeguarding) THIS IS NOT A CS ASSESSMENT but simply to share information and inform the </w:t>
                            </w:r>
                            <w:r>
                              <w:t>YP  (further details of purpose of meeting shown on P16 of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889D" id="Text Box 10" o:spid="_x0000_s1063" type="#_x0000_t202" style="position:absolute;left:0;text-align:left;margin-left:453.35pt;margin-top:5.6pt;width:504.55pt;height:70.25pt;z-index:25165829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" fillcolor="white [3201]" strokeweight=".5pt">
                <v:textbox>
                  <w:txbxContent>
                    <w:p w14:paraId="300FD58D" w14:textId="77777777" w:rsidR="00777D0C" w:rsidRDefault="00777D0C" w:rsidP="00C25FED">
                      <w:pPr>
                        <w:jc w:val="center"/>
                      </w:pPr>
                      <w:r>
                        <w:t>CS email relevant homelessness team at the Local Housing Authority for a joint meeting within 24 hours of consent given using Duty To Refer (where no consent given referral can be made under safeguarding) THIS IS NOT A CS ASSESSMENT but simply to share information and inform the YP  (further details of purpose of meeting shown on P16 of protocol)</w:t>
                      </w:r>
                    </w:p>
                  </w:txbxContent>
                </v:textbox>
                <w10:wrap anchorx="margin"/>
              </v:shape>
            </w:pict>
          </mc:Fallback>
        </mc:AlternateContent>
      </w:r>
    </w:p>
    <w:p w14:paraId="242C946B" w14:textId="3D180A21" w:rsidR="00FD7957" w:rsidRDefault="00FD7957" w:rsidP="3B376B11">
      <w:pPr>
        <w:pStyle w:val="Heading2"/>
        <w:tabs>
          <w:tab w:val="left" w:pos="860"/>
          <w:tab w:val="left" w:pos="861"/>
        </w:tabs>
        <w:ind w:left="0" w:firstLine="0"/>
        <w:jc w:val="both"/>
        <w:rPr>
          <w:color w:val="385522"/>
          <w:spacing w:val="-3"/>
        </w:rPr>
      </w:pPr>
    </w:p>
    <w:p w14:paraId="2A0DAF0A" w14:textId="6DBBBAC0" w:rsidR="00BB06EA" w:rsidRDefault="00BB06EA" w:rsidP="3B376B11">
      <w:pPr>
        <w:pStyle w:val="Heading2"/>
        <w:tabs>
          <w:tab w:val="left" w:pos="860"/>
          <w:tab w:val="left" w:pos="861"/>
        </w:tabs>
        <w:ind w:left="0" w:firstLine="0"/>
        <w:jc w:val="both"/>
        <w:rPr>
          <w:color w:val="385522"/>
          <w:spacing w:val="-3"/>
        </w:rPr>
      </w:pPr>
    </w:p>
    <w:p w14:paraId="3CC94934" w14:textId="67E347FF" w:rsidR="00BB06EA" w:rsidRDefault="00BB06EA" w:rsidP="3B376B11">
      <w:pPr>
        <w:pStyle w:val="Heading2"/>
        <w:tabs>
          <w:tab w:val="left" w:pos="860"/>
          <w:tab w:val="left" w:pos="861"/>
        </w:tabs>
        <w:ind w:left="0" w:firstLine="0"/>
        <w:jc w:val="both"/>
        <w:rPr>
          <w:color w:val="385522"/>
          <w:spacing w:val="-3"/>
        </w:rPr>
      </w:pPr>
    </w:p>
    <w:p w14:paraId="110A3678" w14:textId="154DDE2D" w:rsidR="00BB06EA" w:rsidRDefault="00BB06EA"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0" distB="0" distL="114300" distR="114300" simplePos="0" relativeHeight="251658311" behindDoc="0" locked="0" layoutInCell="1" allowOverlap="1" wp14:anchorId="5CC6C963" wp14:editId="5C2B7EB3">
                <wp:simplePos x="0" y="0"/>
                <wp:positionH relativeFrom="column">
                  <wp:posOffset>2943860</wp:posOffset>
                </wp:positionH>
                <wp:positionV relativeFrom="paragraph">
                  <wp:posOffset>75565</wp:posOffset>
                </wp:positionV>
                <wp:extent cx="0" cy="582295"/>
                <wp:effectExtent l="76200" t="0" r="57150" b="65405"/>
                <wp:wrapNone/>
                <wp:docPr id="205" name="Straight Arrow Connector 205" descr="Downwards pointing arrow"/>
                <wp:cNvGraphicFramePr/>
                <a:graphic xmlns:a="http://schemas.openxmlformats.org/drawingml/2006/main">
                  <a:graphicData uri="http://schemas.microsoft.com/office/word/2010/wordprocessingShape">
                    <wps:wsp>
                      <wps:cNvCnPr/>
                      <wps:spPr>
                        <a:xfrm>
                          <a:off x="0" y="0"/>
                          <a:ext cx="0" cy="5822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5D609D" id="Straight Arrow Connector 205" o:spid="_x0000_s1026" type="#_x0000_t32" alt="Downwards pointing arrow" style="position:absolute;margin-left:231.8pt;margin-top:5.95pt;width:0;height:45.85pt;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" strokecolor="#4579b8 [3044]">
                <v:stroke endarrow="block"/>
              </v:shape>
            </w:pict>
          </mc:Fallback>
        </mc:AlternateContent>
      </w:r>
    </w:p>
    <w:p w14:paraId="4FD8669F" w14:textId="12BD5806" w:rsidR="00BB06EA" w:rsidRDefault="00BB06EA"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45720" distB="45720" distL="114300" distR="114300" simplePos="0" relativeHeight="251658300" behindDoc="0" locked="0" layoutInCell="1" allowOverlap="1" wp14:anchorId="16708648" wp14:editId="156F820B">
                <wp:simplePos x="0" y="0"/>
                <wp:positionH relativeFrom="column">
                  <wp:posOffset>20320</wp:posOffset>
                </wp:positionH>
                <wp:positionV relativeFrom="paragraph">
                  <wp:posOffset>431800</wp:posOffset>
                </wp:positionV>
                <wp:extent cx="5898515" cy="384810"/>
                <wp:effectExtent l="0" t="0" r="26035" b="1524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384810"/>
                        </a:xfrm>
                        <a:prstGeom prst="rect">
                          <a:avLst/>
                        </a:prstGeom>
                        <a:solidFill>
                          <a:srgbClr val="FFFFFF"/>
                        </a:solidFill>
                        <a:ln w="9525">
                          <a:solidFill>
                            <a:srgbClr val="000000"/>
                          </a:solidFill>
                          <a:miter lim="800000"/>
                          <a:headEnd/>
                          <a:tailEnd/>
                        </a:ln>
                      </wps:spPr>
                      <wps:txbx>
                        <w:txbxContent>
                          <w:p w14:paraId="5561F123" w14:textId="4654CF2D" w:rsidR="00777D0C" w:rsidRDefault="00777D0C" w:rsidP="00C25FED">
                            <w:pPr>
                              <w:jc w:val="center"/>
                            </w:pPr>
                            <w:r>
                              <w:t xml:space="preserve">Outcome of CS assessment notified to YP, Housing and others as required.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08648" id="Text Box 38" o:spid="_x0000_s1064" type="#_x0000_t202" style="position:absolute;left:0;text-align:left;margin-left:1.6pt;margin-top:34pt;width:464.45pt;height:30.3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">
                <v:textbox>
                  <w:txbxContent>
                    <w:p w14:paraId="5561F123" w14:textId="4654CF2D" w:rsidR="00777D0C" w:rsidRDefault="00777D0C" w:rsidP="00C25FED">
                      <w:pPr>
                        <w:jc w:val="center"/>
                      </w:pPr>
                      <w:r>
                        <w:t xml:space="preserve">Outcome of CS assessment notified to YP, Housing and others as required. </w:t>
                      </w:r>
                    </w:p>
                  </w:txbxContent>
                </v:textbox>
                <w10:wrap type="square"/>
              </v:shape>
            </w:pict>
          </mc:Fallback>
        </mc:AlternateContent>
      </w:r>
    </w:p>
    <w:p w14:paraId="3BE5B11D" w14:textId="3E4D8E24" w:rsidR="00BB06EA" w:rsidRDefault="00BB06EA" w:rsidP="3B376B11">
      <w:pPr>
        <w:pStyle w:val="Heading2"/>
        <w:tabs>
          <w:tab w:val="left" w:pos="860"/>
          <w:tab w:val="left" w:pos="861"/>
        </w:tabs>
        <w:ind w:left="0" w:firstLine="0"/>
        <w:jc w:val="both"/>
        <w:rPr>
          <w:color w:val="385522"/>
          <w:spacing w:val="-3"/>
        </w:rPr>
      </w:pPr>
    </w:p>
    <w:bookmarkStart w:id="57" w:name="_Toc92361300"/>
    <w:bookmarkStart w:id="58" w:name="_Toc92881155"/>
    <w:p w14:paraId="10513737" w14:textId="389B4432" w:rsidR="00BB06EA" w:rsidRDefault="00BB06EA" w:rsidP="3B376B11">
      <w:pPr>
        <w:pStyle w:val="Heading2"/>
        <w:tabs>
          <w:tab w:val="left" w:pos="860"/>
          <w:tab w:val="left" w:pos="861"/>
        </w:tabs>
        <w:ind w:left="0" w:firstLine="0"/>
        <w:jc w:val="both"/>
        <w:rPr>
          <w:color w:val="385522"/>
          <w:spacing w:val="-3"/>
        </w:rPr>
      </w:pPr>
      <w:r>
        <w:rPr>
          <w:noProof/>
          <w:lang w:bidi="ar-SA"/>
        </w:rPr>
        <w:lastRenderedPageBreak/>
        <mc:AlternateContent>
          <mc:Choice Requires="wps">
            <w:drawing>
              <wp:anchor distT="0" distB="0" distL="114300" distR="114300" simplePos="0" relativeHeight="251658314" behindDoc="0" locked="0" layoutInCell="1" allowOverlap="1" wp14:anchorId="40837B59" wp14:editId="3133C4B2">
                <wp:simplePos x="0" y="0"/>
                <wp:positionH relativeFrom="margin">
                  <wp:align>left</wp:align>
                </wp:positionH>
                <wp:positionV relativeFrom="paragraph">
                  <wp:posOffset>693420</wp:posOffset>
                </wp:positionV>
                <wp:extent cx="5778500" cy="895350"/>
                <wp:effectExtent l="0" t="0" r="12700" b="19050"/>
                <wp:wrapNone/>
                <wp:docPr id="62" name="Text Box 62"/>
                <wp:cNvGraphicFramePr/>
                <a:graphic xmlns:a="http://schemas.openxmlformats.org/drawingml/2006/main">
                  <a:graphicData uri="http://schemas.microsoft.com/office/word/2010/wordprocessingShape">
                    <wps:wsp>
                      <wps:cNvSpPr txBox="1"/>
                      <wps:spPr>
                        <a:xfrm>
                          <a:off x="0" y="0"/>
                          <a:ext cx="5778500" cy="895350"/>
                        </a:xfrm>
                        <a:prstGeom prst="rect">
                          <a:avLst/>
                        </a:prstGeom>
                        <a:solidFill>
                          <a:schemeClr val="lt1"/>
                        </a:solidFill>
                        <a:ln w="6350">
                          <a:solidFill>
                            <a:prstClr val="black"/>
                          </a:solidFill>
                        </a:ln>
                      </wps:spPr>
                      <wps:txbx>
                        <w:txbxContent>
                          <w:p w14:paraId="5ED111EA" w14:textId="77777777" w:rsidR="00777D0C" w:rsidRPr="00C55448" w:rsidRDefault="00777D0C" w:rsidP="00C25FED">
                            <w:pPr>
                              <w:jc w:val="center"/>
                              <w:rPr>
                                <w:b/>
                                <w:sz w:val="32"/>
                                <w:szCs w:val="32"/>
                              </w:rPr>
                            </w:pPr>
                            <w:r>
                              <w:rPr>
                                <w:b/>
                                <w:sz w:val="32"/>
                                <w:szCs w:val="32"/>
                              </w:rPr>
                              <w:t xml:space="preserve">Flowchart C – Accessing Emergency accommodation through Gateway </w:t>
                            </w:r>
                            <w:r>
                              <w:rPr>
                                <w:b/>
                                <w:sz w:val="32"/>
                                <w:szCs w:val="32"/>
                              </w:rPr>
                              <w:t xml:space="preserve">To Resources (GTR) team whilst assessment is being undertaken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37B59" id="Text Box 62" o:spid="_x0000_s1065" type="#_x0000_t202" style="position:absolute;left:0;text-align:left;margin-left:0;margin-top:54.6pt;width:455pt;height:70.5pt;z-index:2516583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" fillcolor="white [3201]" strokeweight=".5pt">
                <v:textbox>
                  <w:txbxContent>
                    <w:p w14:paraId="5ED111EA" w14:textId="77777777" w:rsidR="00777D0C" w:rsidRPr="00C55448" w:rsidRDefault="00777D0C" w:rsidP="00C25FED">
                      <w:pPr>
                        <w:jc w:val="center"/>
                        <w:rPr>
                          <w:b/>
                          <w:sz w:val="32"/>
                          <w:szCs w:val="32"/>
                        </w:rPr>
                      </w:pPr>
                      <w:r>
                        <w:rPr>
                          <w:b/>
                          <w:sz w:val="32"/>
                          <w:szCs w:val="32"/>
                        </w:rPr>
                        <w:t xml:space="preserve">Flowchart C – Accessing Emergency accommodation through Gateway To Resources (GTR) team whilst assessment is being undertaken </w:t>
                      </w:r>
                    </w:p>
                  </w:txbxContent>
                </v:textbox>
                <w10:wrap anchorx="margin"/>
              </v:shape>
            </w:pict>
          </mc:Fallback>
        </mc:AlternateContent>
      </w:r>
      <w:bookmarkEnd w:id="57"/>
      <w:bookmarkEnd w:id="58"/>
    </w:p>
    <w:p w14:paraId="16BFEFC2" w14:textId="77777777" w:rsidR="00BB06EA" w:rsidRDefault="00BB06EA" w:rsidP="3B376B11">
      <w:pPr>
        <w:pStyle w:val="Heading2"/>
        <w:tabs>
          <w:tab w:val="left" w:pos="860"/>
          <w:tab w:val="left" w:pos="861"/>
        </w:tabs>
        <w:ind w:left="0" w:firstLine="0"/>
        <w:jc w:val="both"/>
        <w:rPr>
          <w:color w:val="385522"/>
          <w:spacing w:val="-3"/>
        </w:rPr>
      </w:pPr>
    </w:p>
    <w:p w14:paraId="5C5D907C" w14:textId="77777777" w:rsidR="00BB06EA" w:rsidRDefault="00BB06EA" w:rsidP="3B376B11">
      <w:pPr>
        <w:pStyle w:val="Heading2"/>
        <w:tabs>
          <w:tab w:val="left" w:pos="860"/>
          <w:tab w:val="left" w:pos="861"/>
        </w:tabs>
        <w:ind w:left="0" w:firstLine="0"/>
        <w:jc w:val="both"/>
        <w:rPr>
          <w:color w:val="385522"/>
          <w:spacing w:val="-3"/>
        </w:rPr>
      </w:pPr>
    </w:p>
    <w:p w14:paraId="0C7CC8EE" w14:textId="77777777" w:rsidR="00BB06EA" w:rsidRDefault="00BB06EA" w:rsidP="3B376B11">
      <w:pPr>
        <w:pStyle w:val="Heading2"/>
        <w:tabs>
          <w:tab w:val="left" w:pos="860"/>
          <w:tab w:val="left" w:pos="861"/>
        </w:tabs>
        <w:ind w:left="0" w:firstLine="0"/>
        <w:jc w:val="both"/>
        <w:rPr>
          <w:color w:val="385522"/>
          <w:spacing w:val="-3"/>
        </w:rPr>
      </w:pPr>
    </w:p>
    <w:p w14:paraId="2A350ACF" w14:textId="77777777" w:rsidR="00BB06EA" w:rsidRDefault="00BB06EA" w:rsidP="3B376B11">
      <w:pPr>
        <w:pStyle w:val="Heading2"/>
        <w:tabs>
          <w:tab w:val="left" w:pos="860"/>
          <w:tab w:val="left" w:pos="861"/>
        </w:tabs>
        <w:ind w:left="0" w:firstLine="0"/>
        <w:jc w:val="both"/>
        <w:rPr>
          <w:color w:val="385522"/>
          <w:spacing w:val="-3"/>
        </w:rPr>
      </w:pPr>
    </w:p>
    <w:p w14:paraId="4FEC7174" w14:textId="77777777" w:rsidR="00BB06EA" w:rsidRDefault="00BB06EA" w:rsidP="3B376B11">
      <w:pPr>
        <w:pStyle w:val="Heading2"/>
        <w:tabs>
          <w:tab w:val="left" w:pos="860"/>
          <w:tab w:val="left" w:pos="861"/>
        </w:tabs>
        <w:ind w:left="0" w:firstLine="0"/>
        <w:jc w:val="both"/>
        <w:rPr>
          <w:color w:val="385522"/>
          <w:spacing w:val="-3"/>
        </w:rPr>
      </w:pPr>
    </w:p>
    <w:p w14:paraId="3004BAEA" w14:textId="14C7DF6C" w:rsidR="00C25FED" w:rsidRDefault="00C25FED" w:rsidP="3B376B11">
      <w:pPr>
        <w:pStyle w:val="ListParagraph"/>
        <w:ind w:left="360"/>
        <w:jc w:val="both"/>
      </w:pPr>
      <w:r>
        <w:rPr>
          <w:noProof/>
          <w:lang w:bidi="ar-SA"/>
        </w:rPr>
        <mc:AlternateContent>
          <mc:Choice Requires="wps">
            <w:drawing>
              <wp:anchor distT="0" distB="0" distL="114300" distR="114300" simplePos="0" relativeHeight="251658324" behindDoc="0" locked="0" layoutInCell="1" allowOverlap="1" wp14:anchorId="55A48270" wp14:editId="5CC0B871">
                <wp:simplePos x="0" y="0"/>
                <wp:positionH relativeFrom="column">
                  <wp:posOffset>5365214</wp:posOffset>
                </wp:positionH>
                <wp:positionV relativeFrom="paragraph">
                  <wp:posOffset>3100269</wp:posOffset>
                </wp:positionV>
                <wp:extent cx="0" cy="870791"/>
                <wp:effectExtent l="76200" t="0" r="57150" b="62865"/>
                <wp:wrapNone/>
                <wp:docPr id="16" name="Straight Arrow Connector 16" descr="Downwards pointing arrow"/>
                <wp:cNvGraphicFramePr/>
                <a:graphic xmlns:a="http://schemas.openxmlformats.org/drawingml/2006/main">
                  <a:graphicData uri="http://schemas.microsoft.com/office/word/2010/wordprocessingShape">
                    <wps:wsp>
                      <wps:cNvCnPr/>
                      <wps:spPr>
                        <a:xfrm>
                          <a:off x="0" y="0"/>
                          <a:ext cx="0" cy="8707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5C4D2E" id="Straight Arrow Connector 16" o:spid="_x0000_s1026" type="#_x0000_t32" alt="Downwards pointing arrow" style="position:absolute;margin-left:422.45pt;margin-top:244.1pt;width:0;height:68.55pt;z-index:2516583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" strokecolor="#4579b8 [3044]">
                <v:stroke endarrow="block"/>
              </v:shape>
            </w:pict>
          </mc:Fallback>
        </mc:AlternateContent>
      </w:r>
      <w:r>
        <w:rPr>
          <w:noProof/>
          <w:lang w:bidi="ar-SA"/>
        </w:rPr>
        <mc:AlternateContent>
          <mc:Choice Requires="wps">
            <w:drawing>
              <wp:anchor distT="0" distB="0" distL="114300" distR="114300" simplePos="0" relativeHeight="251658323" behindDoc="0" locked="0" layoutInCell="1" allowOverlap="1" wp14:anchorId="0DF7B77B" wp14:editId="449C93B5">
                <wp:simplePos x="0" y="0"/>
                <wp:positionH relativeFrom="column">
                  <wp:posOffset>3778786</wp:posOffset>
                </wp:positionH>
                <wp:positionV relativeFrom="paragraph">
                  <wp:posOffset>3365064</wp:posOffset>
                </wp:positionV>
                <wp:extent cx="0" cy="605996"/>
                <wp:effectExtent l="76200" t="0" r="57150" b="60960"/>
                <wp:wrapNone/>
                <wp:docPr id="15" name="Straight Arrow Connector 15" descr="Downwards pointing arrow"/>
                <wp:cNvGraphicFramePr/>
                <a:graphic xmlns:a="http://schemas.openxmlformats.org/drawingml/2006/main">
                  <a:graphicData uri="http://schemas.microsoft.com/office/word/2010/wordprocessingShape">
                    <wps:wsp>
                      <wps:cNvCnPr/>
                      <wps:spPr>
                        <a:xfrm>
                          <a:off x="0" y="0"/>
                          <a:ext cx="0" cy="6059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6C739" id="Straight Arrow Connector 15" o:spid="_x0000_s1026" type="#_x0000_t32" alt="Downwards pointing arrow" style="position:absolute;margin-left:297.55pt;margin-top:264.95pt;width:0;height:47.7pt;z-index:2516583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" strokecolor="#4579b8 [3044]">
                <v:stroke endarrow="block"/>
              </v:shape>
            </w:pict>
          </mc:Fallback>
        </mc:AlternateContent>
      </w:r>
      <w:r>
        <w:rPr>
          <w:noProof/>
          <w:lang w:bidi="ar-SA"/>
        </w:rPr>
        <mc:AlternateContent>
          <mc:Choice Requires="wps">
            <w:drawing>
              <wp:anchor distT="45720" distB="45720" distL="114300" distR="114300" simplePos="0" relativeHeight="251658322" behindDoc="0" locked="0" layoutInCell="1" allowOverlap="1" wp14:anchorId="79388658" wp14:editId="0886DFD3">
                <wp:simplePos x="0" y="0"/>
                <wp:positionH relativeFrom="column">
                  <wp:posOffset>3117215</wp:posOffset>
                </wp:positionH>
                <wp:positionV relativeFrom="paragraph">
                  <wp:posOffset>3970655</wp:posOffset>
                </wp:positionV>
                <wp:extent cx="2932430" cy="1404620"/>
                <wp:effectExtent l="0" t="0" r="20320" b="27305"/>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404620"/>
                        </a:xfrm>
                        <a:prstGeom prst="rect">
                          <a:avLst/>
                        </a:prstGeom>
                        <a:solidFill>
                          <a:srgbClr val="FFFFFF"/>
                        </a:solidFill>
                        <a:ln w="9525">
                          <a:solidFill>
                            <a:srgbClr val="000000"/>
                          </a:solidFill>
                          <a:miter lim="800000"/>
                          <a:headEnd/>
                          <a:tailEnd/>
                        </a:ln>
                      </wps:spPr>
                      <wps:txbx>
                        <w:txbxContent>
                          <w:p w14:paraId="15A91D18" w14:textId="77777777" w:rsidR="00777D0C" w:rsidRPr="00803C42" w:rsidRDefault="00777D0C" w:rsidP="00C25FED">
                            <w:pPr>
                              <w:shd w:val="clear" w:color="auto" w:fill="FBD4B4" w:themeFill="accent6" w:themeFillTint="66"/>
                              <w:rPr>
                                <w:iCs/>
                              </w:rPr>
                            </w:pPr>
                            <w:r w:rsidRPr="00803C42">
                              <w:rPr>
                                <w:iCs/>
                              </w:rPr>
                              <w:t xml:space="preserve">EDT will confirm the outcome of enquiries to the Housing Officer and where there is an accommodation need the allocated social work team will be notified and asked to </w:t>
                            </w:r>
                            <w:r w:rsidRPr="00803C42">
                              <w:rPr>
                                <w:iCs/>
                              </w:rPr>
                              <w:t>make contact with the young person on the next working day</w:t>
                            </w:r>
                            <w:r>
                              <w:rPr>
                                <w:iCs/>
                              </w:rPr>
                              <w:t xml:space="preserve"> to progress a Child and Family Assessment</w:t>
                            </w:r>
                            <w:r w:rsidRPr="00803C42">
                              <w:rPr>
                                <w:i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88658" id="Text Box 63" o:spid="_x0000_s1066" type="#_x0000_t202" style="position:absolute;left:0;text-align:left;margin-left:245.45pt;margin-top:312.65pt;width:230.9pt;height:110.6pt;z-index:25165832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">
                <v:textbox style="mso-fit-shape-to-text:t">
                  <w:txbxContent>
                    <w:p w14:paraId="15A91D18" w14:textId="77777777" w:rsidR="00777D0C" w:rsidRPr="00803C42" w:rsidRDefault="00777D0C" w:rsidP="00C25FED">
                      <w:pPr>
                        <w:shd w:val="clear" w:color="auto" w:fill="FBD4B4" w:themeFill="accent6" w:themeFillTint="66"/>
                        <w:rPr>
                          <w:iCs/>
                        </w:rPr>
                      </w:pPr>
                      <w:r w:rsidRPr="00803C42">
                        <w:rPr>
                          <w:iCs/>
                        </w:rPr>
                        <w:t>EDT will confirm the outcome of enquiries to the Housing Officer and where there is an accommodation need the allocated social work team will be notified and asked to make contact with the young person on the next working day</w:t>
                      </w:r>
                      <w:r>
                        <w:rPr>
                          <w:iCs/>
                        </w:rPr>
                        <w:t xml:space="preserve"> to progress a Child and Family Assessment</w:t>
                      </w:r>
                      <w:r w:rsidRPr="00803C42">
                        <w:rPr>
                          <w:iCs/>
                        </w:rPr>
                        <w:t xml:space="preserve">  </w:t>
                      </w:r>
                    </w:p>
                  </w:txbxContent>
                </v:textbox>
                <w10:wrap type="square"/>
              </v:shape>
            </w:pict>
          </mc:Fallback>
        </mc:AlternateContent>
      </w:r>
      <w:r>
        <w:rPr>
          <w:noProof/>
          <w:lang w:bidi="ar-SA"/>
        </w:rPr>
        <mc:AlternateContent>
          <mc:Choice Requires="wps">
            <w:drawing>
              <wp:anchor distT="0" distB="0" distL="114300" distR="114300" simplePos="0" relativeHeight="251658321" behindDoc="0" locked="0" layoutInCell="1" allowOverlap="1" wp14:anchorId="39454CE3" wp14:editId="0A43CDD8">
                <wp:simplePos x="0" y="0"/>
                <wp:positionH relativeFrom="column">
                  <wp:posOffset>5365214</wp:posOffset>
                </wp:positionH>
                <wp:positionV relativeFrom="paragraph">
                  <wp:posOffset>1062607</wp:posOffset>
                </wp:positionV>
                <wp:extent cx="0" cy="627962"/>
                <wp:effectExtent l="76200" t="0" r="76200" b="58420"/>
                <wp:wrapNone/>
                <wp:docPr id="192" name="Straight Arrow Connector 192" descr="Downwards pointing arrow"/>
                <wp:cNvGraphicFramePr/>
                <a:graphic xmlns:a="http://schemas.openxmlformats.org/drawingml/2006/main">
                  <a:graphicData uri="http://schemas.microsoft.com/office/word/2010/wordprocessingShape">
                    <wps:wsp>
                      <wps:cNvCnPr/>
                      <wps:spPr>
                        <a:xfrm>
                          <a:off x="0" y="0"/>
                          <a:ext cx="0" cy="6279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D81803" id="Straight Arrow Connector 192" o:spid="_x0000_s1026" type="#_x0000_t32" alt="Downwards pointing arrow" style="position:absolute;margin-left:422.45pt;margin-top:83.65pt;width:0;height:49.45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" strokecolor="#4579b8 [3044]">
                <v:stroke endarrow="block"/>
              </v:shape>
            </w:pict>
          </mc:Fallback>
        </mc:AlternateContent>
      </w:r>
      <w:r>
        <w:rPr>
          <w:noProof/>
          <w:lang w:bidi="ar-SA"/>
        </w:rPr>
        <mc:AlternateContent>
          <mc:Choice Requires="wps">
            <w:drawing>
              <wp:anchor distT="0" distB="0" distL="114300" distR="114300" simplePos="0" relativeHeight="251658320" behindDoc="0" locked="0" layoutInCell="1" allowOverlap="1" wp14:anchorId="437B40D0" wp14:editId="3DEA1DB9">
                <wp:simplePos x="0" y="0"/>
                <wp:positionH relativeFrom="column">
                  <wp:posOffset>3778786</wp:posOffset>
                </wp:positionH>
                <wp:positionV relativeFrom="paragraph">
                  <wp:posOffset>1062531</wp:posOffset>
                </wp:positionV>
                <wp:extent cx="11016" cy="628038"/>
                <wp:effectExtent l="76200" t="0" r="65405" b="57785"/>
                <wp:wrapNone/>
                <wp:docPr id="200" name="Straight Arrow Connector 200" descr="Downwards pointing arrow"/>
                <wp:cNvGraphicFramePr/>
                <a:graphic xmlns:a="http://schemas.openxmlformats.org/drawingml/2006/main">
                  <a:graphicData uri="http://schemas.microsoft.com/office/word/2010/wordprocessingShape">
                    <wps:wsp>
                      <wps:cNvCnPr/>
                      <wps:spPr>
                        <a:xfrm flipH="1">
                          <a:off x="0" y="0"/>
                          <a:ext cx="11016" cy="6280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C4B7C" id="Straight Arrow Connector 200" o:spid="_x0000_s1026" type="#_x0000_t32" alt="Downwards pointing arrow" style="position:absolute;margin-left:297.55pt;margin-top:83.65pt;width:.85pt;height:49.45pt;flip:x;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" strokecolor="#4579b8 [3044]">
                <v:stroke endarrow="block"/>
              </v:shape>
            </w:pict>
          </mc:Fallback>
        </mc:AlternateContent>
      </w:r>
      <w:r>
        <w:rPr>
          <w:noProof/>
          <w:lang w:bidi="ar-SA"/>
        </w:rPr>
        <mc:AlternateContent>
          <mc:Choice Requires="wps">
            <w:drawing>
              <wp:anchor distT="0" distB="0" distL="114300" distR="114300" simplePos="0" relativeHeight="251658319" behindDoc="0" locked="0" layoutInCell="1" allowOverlap="1" wp14:anchorId="3AB28B0D" wp14:editId="12FDAAE2">
                <wp:simplePos x="0" y="0"/>
                <wp:positionH relativeFrom="column">
                  <wp:posOffset>1156771</wp:posOffset>
                </wp:positionH>
                <wp:positionV relativeFrom="paragraph">
                  <wp:posOffset>1425751</wp:posOffset>
                </wp:positionV>
                <wp:extent cx="0" cy="507189"/>
                <wp:effectExtent l="76200" t="0" r="57150" b="64770"/>
                <wp:wrapNone/>
                <wp:docPr id="201" name="Straight Arrow Connector 201" descr="Downwards pointing arrow"/>
                <wp:cNvGraphicFramePr/>
                <a:graphic xmlns:a="http://schemas.openxmlformats.org/drawingml/2006/main">
                  <a:graphicData uri="http://schemas.microsoft.com/office/word/2010/wordprocessingShape">
                    <wps:wsp>
                      <wps:cNvCnPr/>
                      <wps:spPr>
                        <a:xfrm>
                          <a:off x="0" y="0"/>
                          <a:ext cx="0" cy="5071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F9D42C" id="Straight Arrow Connector 201" o:spid="_x0000_s1026" type="#_x0000_t32" alt="Downwards pointing arrow" style="position:absolute;margin-left:91.1pt;margin-top:112.25pt;width:0;height:39.95pt;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" strokecolor="#4579b8 [3044]">
                <v:stroke endarrow="block"/>
              </v:shape>
            </w:pict>
          </mc:Fallback>
        </mc:AlternateContent>
      </w:r>
      <w:r>
        <w:rPr>
          <w:noProof/>
          <w:lang w:bidi="ar-SA"/>
        </w:rPr>
        <mc:AlternateContent>
          <mc:Choice Requires="wps">
            <w:drawing>
              <wp:anchor distT="45720" distB="45720" distL="114300" distR="114300" simplePos="0" relativeHeight="251658318" behindDoc="0" locked="0" layoutInCell="1" allowOverlap="1" wp14:anchorId="3BFD977B" wp14:editId="0AA90AA6">
                <wp:simplePos x="0" y="0"/>
                <wp:positionH relativeFrom="column">
                  <wp:posOffset>-88265</wp:posOffset>
                </wp:positionH>
                <wp:positionV relativeFrom="paragraph">
                  <wp:posOffset>1932940</wp:posOffset>
                </wp:positionV>
                <wp:extent cx="2511425" cy="1404620"/>
                <wp:effectExtent l="0" t="0" r="22225" b="20955"/>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404620"/>
                        </a:xfrm>
                        <a:prstGeom prst="rect">
                          <a:avLst/>
                        </a:prstGeom>
                        <a:solidFill>
                          <a:srgbClr val="FFFFFF"/>
                        </a:solidFill>
                        <a:ln w="9525">
                          <a:solidFill>
                            <a:srgbClr val="000000"/>
                          </a:solidFill>
                          <a:miter lim="800000"/>
                          <a:headEnd/>
                          <a:tailEnd/>
                        </a:ln>
                      </wps:spPr>
                      <wps:txbx>
                        <w:txbxContent>
                          <w:p w14:paraId="5D5B6F99" w14:textId="43DA0857" w:rsidR="00777D0C" w:rsidRPr="0051591C" w:rsidRDefault="00777D0C" w:rsidP="0043145C">
                            <w:pPr>
                              <w:shd w:val="clear" w:color="auto" w:fill="B6DDE8" w:themeFill="accent5" w:themeFillTint="66"/>
                              <w:jc w:val="center"/>
                            </w:pPr>
                            <w:r>
                              <w:t xml:space="preserve">GTR will explore available options and secure an appropriate placement. Prior approval must be sought from appropriate Assistant Director who will review the information regarding immediate </w:t>
                            </w:r>
                            <w:r>
                              <w:t>homelessness</w:t>
                            </w:r>
                          </w:p>
                          <w:p w14:paraId="17D52909" w14:textId="77777777" w:rsidR="00777D0C" w:rsidRDefault="00777D0C" w:rsidP="00C25FED">
                            <w:pPr>
                              <w:shd w:val="clear" w:color="auto" w:fill="B6DDE8" w:themeFill="accent5" w:themeFillTint="66"/>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FD977B" id="Text Box 204" o:spid="_x0000_s1067" type="#_x0000_t202" style="position:absolute;left:0;text-align:left;margin-left:-6.95pt;margin-top:152.2pt;width:197.75pt;height:110.6pt;z-index:2516583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">
                <v:textbox style="mso-fit-shape-to-text:t">
                  <w:txbxContent>
                    <w:p w14:paraId="5D5B6F99" w14:textId="43DA0857" w:rsidR="00777D0C" w:rsidRPr="0051591C" w:rsidRDefault="00777D0C" w:rsidP="0043145C">
                      <w:pPr>
                        <w:shd w:val="clear" w:color="auto" w:fill="B6DDE8" w:themeFill="accent5" w:themeFillTint="66"/>
                        <w:jc w:val="center"/>
                      </w:pPr>
                      <w:r>
                        <w:t>GTR will explore available options and secure an appropriate placement. Prior approval must be sought from appropriate Assistant Director who will review the information regarding immediate homelessness</w:t>
                      </w:r>
                    </w:p>
                    <w:p w14:paraId="17D52909" w14:textId="77777777" w:rsidR="00777D0C" w:rsidRDefault="00777D0C" w:rsidP="00C25FED">
                      <w:pPr>
                        <w:shd w:val="clear" w:color="auto" w:fill="B6DDE8" w:themeFill="accent5" w:themeFillTint="66"/>
                        <w:jc w:val="center"/>
                      </w:pPr>
                    </w:p>
                  </w:txbxContent>
                </v:textbox>
                <w10:wrap type="square"/>
              </v:shape>
            </w:pict>
          </mc:Fallback>
        </mc:AlternateContent>
      </w:r>
      <w:r>
        <w:rPr>
          <w:noProof/>
          <w:lang w:bidi="ar-SA"/>
        </w:rPr>
        <mc:AlternateContent>
          <mc:Choice Requires="wps">
            <w:drawing>
              <wp:anchor distT="45720" distB="45720" distL="114300" distR="114300" simplePos="0" relativeHeight="251658312" behindDoc="0" locked="0" layoutInCell="1" allowOverlap="1" wp14:anchorId="120A484A" wp14:editId="2F840B63">
                <wp:simplePos x="0" y="0"/>
                <wp:positionH relativeFrom="column">
                  <wp:posOffset>-88265</wp:posOffset>
                </wp:positionH>
                <wp:positionV relativeFrom="paragraph">
                  <wp:posOffset>522605</wp:posOffset>
                </wp:positionV>
                <wp:extent cx="2511425" cy="902970"/>
                <wp:effectExtent l="0" t="0" r="22225" b="1143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902970"/>
                        </a:xfrm>
                        <a:prstGeom prst="rect">
                          <a:avLst/>
                        </a:prstGeom>
                        <a:solidFill>
                          <a:srgbClr val="FFFFFF"/>
                        </a:solidFill>
                        <a:ln w="9525">
                          <a:solidFill>
                            <a:srgbClr val="000000"/>
                          </a:solidFill>
                          <a:miter lim="800000"/>
                          <a:headEnd/>
                          <a:tailEnd/>
                        </a:ln>
                      </wps:spPr>
                      <wps:txbx>
                        <w:txbxContent>
                          <w:p w14:paraId="6793F9B0" w14:textId="42E1BED7" w:rsidR="00777D0C" w:rsidRPr="00777D0C" w:rsidRDefault="00777D0C" w:rsidP="00C25FED">
                            <w:pPr>
                              <w:shd w:val="clear" w:color="auto" w:fill="B6DDE8" w:themeFill="accent5" w:themeFillTint="66"/>
                              <w:jc w:val="center"/>
                              <w:rPr>
                                <w:i/>
                                <w:strike/>
                                <w:color w:val="FF0000"/>
                              </w:rPr>
                            </w:pPr>
                            <w:r w:rsidRPr="00A37EC8">
                              <w:rPr>
                                <w:b/>
                              </w:rPr>
                              <w:t xml:space="preserve">Referral made </w:t>
                            </w:r>
                            <w:r>
                              <w:rPr>
                                <w:b/>
                              </w:rPr>
                              <w:t>by the allocated</w:t>
                            </w:r>
                            <w:r w:rsidRPr="00A37EC8">
                              <w:rPr>
                                <w:b/>
                              </w:rPr>
                              <w:t xml:space="preserve"> Children’s Services</w:t>
                            </w:r>
                            <w:r>
                              <w:rPr>
                                <w:b/>
                              </w:rPr>
                              <w:t xml:space="preserve"> </w:t>
                            </w:r>
                            <w:r>
                              <w:rPr>
                                <w:b/>
                              </w:rPr>
                              <w:t>team</w:t>
                            </w:r>
                            <w:r>
                              <w:t xml:space="preserve">  using the GTR referral form </w:t>
                            </w:r>
                            <w:r w:rsidRPr="00BC4E09">
                              <w:t>embedded</w:t>
                            </w:r>
                            <w:r>
                              <w:t xml:space="preserve"> in LCS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A484A" id="Text Box 206" o:spid="_x0000_s1068" type="#_x0000_t202" style="position:absolute;left:0;text-align:left;margin-left:-6.95pt;margin-top:41.15pt;width:197.75pt;height:71.1pt;z-index:251658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">
                <v:textbox>
                  <w:txbxContent>
                    <w:p w14:paraId="6793F9B0" w14:textId="42E1BED7" w:rsidR="00777D0C" w:rsidRPr="00777D0C" w:rsidRDefault="00777D0C" w:rsidP="00C25FED">
                      <w:pPr>
                        <w:shd w:val="clear" w:color="auto" w:fill="B6DDE8" w:themeFill="accent5" w:themeFillTint="66"/>
                        <w:jc w:val="center"/>
                        <w:rPr>
                          <w:i/>
                          <w:strike/>
                          <w:color w:val="FF0000"/>
                        </w:rPr>
                      </w:pPr>
                      <w:r w:rsidRPr="00A37EC8">
                        <w:rPr>
                          <w:b/>
                        </w:rPr>
                        <w:t xml:space="preserve">Referral made </w:t>
                      </w:r>
                      <w:r>
                        <w:rPr>
                          <w:b/>
                        </w:rPr>
                        <w:t>by the allocated</w:t>
                      </w:r>
                      <w:r w:rsidRPr="00A37EC8">
                        <w:rPr>
                          <w:b/>
                        </w:rPr>
                        <w:t xml:space="preserve"> Children’s Services</w:t>
                      </w:r>
                      <w:r>
                        <w:rPr>
                          <w:b/>
                        </w:rPr>
                        <w:t xml:space="preserve"> team</w:t>
                      </w:r>
                      <w:r>
                        <w:t xml:space="preserve">  using the GTR referral form </w:t>
                      </w:r>
                      <w:r w:rsidRPr="00BC4E09">
                        <w:t>embedded</w:t>
                      </w:r>
                      <w:r>
                        <w:t xml:space="preserve"> in LCS system</w:t>
                      </w:r>
                    </w:p>
                  </w:txbxContent>
                </v:textbox>
                <w10:wrap type="square"/>
              </v:shape>
            </w:pict>
          </mc:Fallback>
        </mc:AlternateContent>
      </w:r>
      <w:r>
        <w:rPr>
          <w:noProof/>
          <w:lang w:bidi="ar-SA"/>
        </w:rPr>
        <mc:AlternateContent>
          <mc:Choice Requires="wps">
            <w:drawing>
              <wp:anchor distT="0" distB="0" distL="114300" distR="114300" simplePos="0" relativeHeight="251658313" behindDoc="0" locked="0" layoutInCell="1" allowOverlap="1" wp14:anchorId="77B599E5" wp14:editId="0CDDEA98">
                <wp:simplePos x="0" y="0"/>
                <wp:positionH relativeFrom="column">
                  <wp:posOffset>3117773</wp:posOffset>
                </wp:positionH>
                <wp:positionV relativeFrom="paragraph">
                  <wp:posOffset>522781</wp:posOffset>
                </wp:positionV>
                <wp:extent cx="2932882" cy="539750"/>
                <wp:effectExtent l="0" t="0" r="20320" b="12700"/>
                <wp:wrapNone/>
                <wp:docPr id="210" name="Text Box 210"/>
                <wp:cNvGraphicFramePr/>
                <a:graphic xmlns:a="http://schemas.openxmlformats.org/drawingml/2006/main">
                  <a:graphicData uri="http://schemas.microsoft.com/office/word/2010/wordprocessingShape">
                    <wps:wsp>
                      <wps:cNvSpPr txBox="1"/>
                      <wps:spPr>
                        <a:xfrm>
                          <a:off x="0" y="0"/>
                          <a:ext cx="2932882" cy="539750"/>
                        </a:xfrm>
                        <a:prstGeom prst="rect">
                          <a:avLst/>
                        </a:prstGeom>
                        <a:solidFill>
                          <a:schemeClr val="lt1"/>
                        </a:solidFill>
                        <a:ln w="6350">
                          <a:solidFill>
                            <a:prstClr val="black"/>
                          </a:solidFill>
                        </a:ln>
                      </wps:spPr>
                      <wps:txbx>
                        <w:txbxContent>
                          <w:p w14:paraId="32DEB05A" w14:textId="77777777" w:rsidR="00777D0C" w:rsidRPr="00A37EC8" w:rsidRDefault="00777D0C" w:rsidP="00C25FED">
                            <w:pPr>
                              <w:shd w:val="clear" w:color="auto" w:fill="FBD4B4" w:themeFill="accent6" w:themeFillTint="66"/>
                              <w:jc w:val="center"/>
                              <w:rPr>
                                <w:b/>
                              </w:rPr>
                            </w:pPr>
                            <w:r w:rsidRPr="00A37EC8">
                              <w:rPr>
                                <w:b/>
                              </w:rPr>
                              <w:t>Referral made from Local Housing Authority</w:t>
                            </w:r>
                            <w:r>
                              <w:rPr>
                                <w:b/>
                              </w:rPr>
                              <w:t xml:space="preserve"> [LHA]</w:t>
                            </w:r>
                            <w:r w:rsidRPr="00A37EC8">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599E5" id="Text Box 210" o:spid="_x0000_s1069" type="#_x0000_t202" style="position:absolute;left:0;text-align:left;margin-left:245.5pt;margin-top:41.15pt;width:230.95pt;height:42.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" fillcolor="white [3201]" strokeweight=".5pt">
                <v:textbox>
                  <w:txbxContent>
                    <w:p w14:paraId="32DEB05A" w14:textId="77777777" w:rsidR="00777D0C" w:rsidRPr="00A37EC8" w:rsidRDefault="00777D0C" w:rsidP="00C25FED">
                      <w:pPr>
                        <w:shd w:val="clear" w:color="auto" w:fill="FBD4B4" w:themeFill="accent6" w:themeFillTint="66"/>
                        <w:jc w:val="center"/>
                        <w:rPr>
                          <w:b/>
                        </w:rPr>
                      </w:pPr>
                      <w:r w:rsidRPr="00A37EC8">
                        <w:rPr>
                          <w:b/>
                        </w:rPr>
                        <w:t>Referral made from Local Housing Authority</w:t>
                      </w:r>
                      <w:r>
                        <w:rPr>
                          <w:b/>
                        </w:rPr>
                        <w:t xml:space="preserve"> [LHA]</w:t>
                      </w:r>
                      <w:r w:rsidRPr="00A37EC8">
                        <w:rPr>
                          <w:b/>
                        </w:rPr>
                        <w:t xml:space="preserve"> </w:t>
                      </w:r>
                    </w:p>
                  </w:txbxContent>
                </v:textbox>
              </v:shape>
            </w:pict>
          </mc:Fallback>
        </mc:AlternateContent>
      </w:r>
      <w:r>
        <w:rPr>
          <w:noProof/>
          <w:lang w:bidi="ar-SA"/>
        </w:rPr>
        <mc:AlternateContent>
          <mc:Choice Requires="wps">
            <w:drawing>
              <wp:anchor distT="45720" distB="45720" distL="114300" distR="114300" simplePos="0" relativeHeight="251658316" behindDoc="0" locked="0" layoutInCell="1" allowOverlap="1" wp14:anchorId="387D7B32" wp14:editId="40EC0CEC">
                <wp:simplePos x="0" y="0"/>
                <wp:positionH relativeFrom="column">
                  <wp:posOffset>3117215</wp:posOffset>
                </wp:positionH>
                <wp:positionV relativeFrom="paragraph">
                  <wp:posOffset>1690370</wp:posOffset>
                </wp:positionV>
                <wp:extent cx="1421130" cy="1404620"/>
                <wp:effectExtent l="0" t="0" r="26670" b="20955"/>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404620"/>
                        </a:xfrm>
                        <a:prstGeom prst="rect">
                          <a:avLst/>
                        </a:prstGeom>
                        <a:solidFill>
                          <a:srgbClr val="FFFFFF"/>
                        </a:solidFill>
                        <a:ln w="9525">
                          <a:solidFill>
                            <a:srgbClr val="000000"/>
                          </a:solidFill>
                          <a:miter lim="800000"/>
                          <a:headEnd/>
                          <a:tailEnd/>
                        </a:ln>
                      </wps:spPr>
                      <wps:txbx>
                        <w:txbxContent>
                          <w:p w14:paraId="24203740" w14:textId="77777777" w:rsidR="00777D0C" w:rsidRPr="0095493C" w:rsidRDefault="00777D0C" w:rsidP="00C25FED">
                            <w:pPr>
                              <w:shd w:val="clear" w:color="auto" w:fill="FBD4B4" w:themeFill="accent6" w:themeFillTint="66"/>
                              <w:jc w:val="center"/>
                              <w:rPr>
                                <w:color w:val="FF0000"/>
                              </w:rPr>
                            </w:pPr>
                            <w:r>
                              <w:t>Within office hours CSPA would refer urgently to the allocated social work team for response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D7B32" id="Text Box 211" o:spid="_x0000_s1070" type="#_x0000_t202" style="position:absolute;left:0;text-align:left;margin-left:245.45pt;margin-top:133.1pt;width:111.9pt;height:110.6pt;z-index:2516583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">
                <v:textbox style="mso-fit-shape-to-text:t">
                  <w:txbxContent>
                    <w:p w14:paraId="24203740" w14:textId="77777777" w:rsidR="00777D0C" w:rsidRPr="0095493C" w:rsidRDefault="00777D0C" w:rsidP="00C25FED">
                      <w:pPr>
                        <w:shd w:val="clear" w:color="auto" w:fill="FBD4B4" w:themeFill="accent6" w:themeFillTint="66"/>
                        <w:jc w:val="center"/>
                        <w:rPr>
                          <w:color w:val="FF0000"/>
                        </w:rPr>
                      </w:pPr>
                      <w:r>
                        <w:t>Within office hours CSPA would refer urgently to the allocated social work team for response</w:t>
                      </w:r>
                    </w:p>
                  </w:txbxContent>
                </v:textbox>
                <w10:wrap type="square"/>
              </v:shape>
            </w:pict>
          </mc:Fallback>
        </mc:AlternateContent>
      </w:r>
      <w:r>
        <w:rPr>
          <w:noProof/>
          <w:lang w:bidi="ar-SA"/>
        </w:rPr>
        <mc:AlternateContent>
          <mc:Choice Requires="wps">
            <w:drawing>
              <wp:anchor distT="0" distB="0" distL="114300" distR="114300" simplePos="0" relativeHeight="251658317" behindDoc="0" locked="0" layoutInCell="1" allowOverlap="1" wp14:anchorId="3AB898D2" wp14:editId="56CB7705">
                <wp:simplePos x="0" y="0"/>
                <wp:positionH relativeFrom="column">
                  <wp:posOffset>4748270</wp:posOffset>
                </wp:positionH>
                <wp:positionV relativeFrom="paragraph">
                  <wp:posOffset>1690569</wp:posOffset>
                </wp:positionV>
                <wp:extent cx="1302385" cy="1410159"/>
                <wp:effectExtent l="0" t="0" r="12065" b="19050"/>
                <wp:wrapNone/>
                <wp:docPr id="212" name="Text Box 212"/>
                <wp:cNvGraphicFramePr/>
                <a:graphic xmlns:a="http://schemas.openxmlformats.org/drawingml/2006/main">
                  <a:graphicData uri="http://schemas.microsoft.com/office/word/2010/wordprocessingShape">
                    <wps:wsp>
                      <wps:cNvSpPr txBox="1"/>
                      <wps:spPr>
                        <a:xfrm>
                          <a:off x="0" y="0"/>
                          <a:ext cx="1302385" cy="1410159"/>
                        </a:xfrm>
                        <a:prstGeom prst="rect">
                          <a:avLst/>
                        </a:prstGeom>
                        <a:solidFill>
                          <a:schemeClr val="lt1"/>
                        </a:solidFill>
                        <a:ln w="6350">
                          <a:solidFill>
                            <a:prstClr val="black"/>
                          </a:solidFill>
                        </a:ln>
                      </wps:spPr>
                      <wps:txbx>
                        <w:txbxContent>
                          <w:p w14:paraId="02F461D4" w14:textId="77777777" w:rsidR="00777D0C" w:rsidRDefault="00777D0C" w:rsidP="00C25FED">
                            <w:pPr>
                              <w:shd w:val="clear" w:color="auto" w:fill="FBD4B4" w:themeFill="accent6" w:themeFillTint="66"/>
                              <w:jc w:val="center"/>
                            </w:pPr>
                            <w:r>
                              <w:t xml:space="preserve">Out of Hours – Housing Officer would call EDT on 01483 517898 to access Commissioned Block bed </w:t>
                            </w:r>
                            <w: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B898D2" id="Text Box 212" o:spid="_x0000_s1071" type="#_x0000_t202" style="position:absolute;left:0;text-align:left;margin-left:373.9pt;margin-top:133.1pt;width:102.55pt;height:111.05pt;z-index:2516583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HvPgIAAIU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" fillcolor="white [3201]" strokeweight=".5pt">
                <v:textbox>
                  <w:txbxContent>
                    <w:p w14:paraId="02F461D4" w14:textId="77777777" w:rsidR="00777D0C" w:rsidRDefault="00777D0C" w:rsidP="00C25FED">
                      <w:pPr>
                        <w:shd w:val="clear" w:color="auto" w:fill="FBD4B4" w:themeFill="accent6" w:themeFillTint="66"/>
                        <w:jc w:val="center"/>
                      </w:pPr>
                      <w:r>
                        <w:t>Out of Hours – Housing Officer would call EDT on 01483 517898 to access Commissioned Block bed provision</w:t>
                      </w:r>
                    </w:p>
                  </w:txbxContent>
                </v:textbox>
              </v:shape>
            </w:pict>
          </mc:Fallback>
        </mc:AlternateContent>
      </w:r>
    </w:p>
    <w:p w14:paraId="47388848" w14:textId="77777777" w:rsidR="00C25FED" w:rsidRDefault="00C25FED" w:rsidP="3B376B11">
      <w:pPr>
        <w:pStyle w:val="Heading2"/>
        <w:tabs>
          <w:tab w:val="left" w:pos="860"/>
          <w:tab w:val="left" w:pos="861"/>
        </w:tabs>
        <w:ind w:left="0" w:firstLine="0"/>
        <w:jc w:val="both"/>
        <w:rPr>
          <w:color w:val="385522"/>
          <w:spacing w:val="-3"/>
        </w:rPr>
      </w:pPr>
    </w:p>
    <w:p w14:paraId="1C8248E5" w14:textId="7D85DDAB" w:rsidR="00FD7957" w:rsidRDefault="00FD7957" w:rsidP="3B376B11">
      <w:pPr>
        <w:pStyle w:val="Heading2"/>
        <w:tabs>
          <w:tab w:val="left" w:pos="860"/>
          <w:tab w:val="left" w:pos="861"/>
        </w:tabs>
        <w:ind w:left="0" w:firstLine="0"/>
        <w:jc w:val="both"/>
        <w:rPr>
          <w:color w:val="385522"/>
          <w:spacing w:val="-3"/>
        </w:rPr>
      </w:pPr>
    </w:p>
    <w:p w14:paraId="1395E92D" w14:textId="791F2728" w:rsidR="00C25FED" w:rsidRDefault="00C25FED" w:rsidP="3B376B11">
      <w:pPr>
        <w:pStyle w:val="Heading2"/>
        <w:tabs>
          <w:tab w:val="left" w:pos="860"/>
          <w:tab w:val="left" w:pos="861"/>
        </w:tabs>
        <w:ind w:left="0" w:firstLine="0"/>
        <w:jc w:val="both"/>
        <w:rPr>
          <w:color w:val="385522"/>
          <w:spacing w:val="-3"/>
        </w:rPr>
      </w:pPr>
    </w:p>
    <w:p w14:paraId="3B2E1222" w14:textId="717A6BB4" w:rsidR="00C25FED" w:rsidRDefault="00C25FED" w:rsidP="3B376B11">
      <w:pPr>
        <w:pStyle w:val="Heading2"/>
        <w:tabs>
          <w:tab w:val="left" w:pos="860"/>
          <w:tab w:val="left" w:pos="861"/>
        </w:tabs>
        <w:ind w:left="0" w:firstLine="0"/>
        <w:jc w:val="both"/>
        <w:rPr>
          <w:color w:val="385522"/>
          <w:spacing w:val="-3"/>
        </w:rPr>
      </w:pPr>
    </w:p>
    <w:p w14:paraId="0082D1EE" w14:textId="35BC3C8D" w:rsidR="00C25FED" w:rsidRDefault="00C25FED" w:rsidP="3B376B11">
      <w:pPr>
        <w:pStyle w:val="Heading2"/>
        <w:tabs>
          <w:tab w:val="left" w:pos="860"/>
          <w:tab w:val="left" w:pos="861"/>
        </w:tabs>
        <w:ind w:left="0" w:firstLine="0"/>
        <w:jc w:val="both"/>
        <w:rPr>
          <w:color w:val="385522"/>
          <w:spacing w:val="-3"/>
        </w:rPr>
      </w:pPr>
    </w:p>
    <w:p w14:paraId="116BC3B2" w14:textId="6E3F33C4" w:rsidR="00C25FED" w:rsidRDefault="00C25FED" w:rsidP="3B376B11">
      <w:pPr>
        <w:pStyle w:val="Heading2"/>
        <w:tabs>
          <w:tab w:val="left" w:pos="860"/>
          <w:tab w:val="left" w:pos="861"/>
        </w:tabs>
        <w:ind w:left="0" w:firstLine="0"/>
        <w:jc w:val="both"/>
        <w:rPr>
          <w:color w:val="385522"/>
          <w:spacing w:val="-3"/>
        </w:rPr>
      </w:pPr>
    </w:p>
    <w:p w14:paraId="09B1D793" w14:textId="06A7CF23" w:rsidR="00C25FED" w:rsidRDefault="00C25FED" w:rsidP="3B376B11">
      <w:pPr>
        <w:pStyle w:val="Heading2"/>
        <w:tabs>
          <w:tab w:val="left" w:pos="860"/>
          <w:tab w:val="left" w:pos="861"/>
        </w:tabs>
        <w:ind w:left="0" w:firstLine="0"/>
        <w:jc w:val="both"/>
        <w:rPr>
          <w:color w:val="385522"/>
          <w:spacing w:val="-3"/>
        </w:rPr>
      </w:pPr>
    </w:p>
    <w:p w14:paraId="6EC2360C" w14:textId="2BA05D60" w:rsidR="00C25FED" w:rsidRDefault="00C25FED" w:rsidP="3B376B11">
      <w:pPr>
        <w:pStyle w:val="Heading2"/>
        <w:tabs>
          <w:tab w:val="left" w:pos="860"/>
          <w:tab w:val="left" w:pos="861"/>
        </w:tabs>
        <w:ind w:left="0" w:firstLine="0"/>
        <w:jc w:val="both"/>
        <w:rPr>
          <w:color w:val="385522"/>
          <w:spacing w:val="-3"/>
        </w:rPr>
      </w:pPr>
    </w:p>
    <w:p w14:paraId="422AFED2" w14:textId="067E9B0E" w:rsidR="00C25FED" w:rsidRDefault="00C25FED" w:rsidP="3B376B11">
      <w:pPr>
        <w:pStyle w:val="Heading2"/>
        <w:tabs>
          <w:tab w:val="left" w:pos="860"/>
          <w:tab w:val="left" w:pos="861"/>
        </w:tabs>
        <w:ind w:left="0" w:firstLine="0"/>
        <w:jc w:val="both"/>
        <w:rPr>
          <w:color w:val="385522"/>
          <w:spacing w:val="-3"/>
        </w:rPr>
      </w:pPr>
    </w:p>
    <w:p w14:paraId="420F169E" w14:textId="57E37D85" w:rsidR="00C25FED" w:rsidRDefault="00C25FED" w:rsidP="3B376B11">
      <w:pPr>
        <w:pStyle w:val="Heading2"/>
        <w:tabs>
          <w:tab w:val="left" w:pos="860"/>
          <w:tab w:val="left" w:pos="861"/>
        </w:tabs>
        <w:ind w:left="0" w:firstLine="0"/>
        <w:jc w:val="both"/>
        <w:rPr>
          <w:color w:val="385522"/>
          <w:spacing w:val="-3"/>
        </w:rPr>
      </w:pPr>
    </w:p>
    <w:p w14:paraId="4D533427" w14:textId="0C049809" w:rsidR="00C25FED" w:rsidRDefault="00C25FED" w:rsidP="3B376B11">
      <w:pPr>
        <w:pStyle w:val="Heading2"/>
        <w:tabs>
          <w:tab w:val="left" w:pos="860"/>
          <w:tab w:val="left" w:pos="861"/>
        </w:tabs>
        <w:ind w:left="0" w:firstLine="0"/>
        <w:jc w:val="both"/>
        <w:rPr>
          <w:color w:val="385522"/>
          <w:spacing w:val="-3"/>
        </w:rPr>
      </w:pPr>
    </w:p>
    <w:p w14:paraId="274938E9" w14:textId="3F18F97E" w:rsidR="00C25FED" w:rsidRDefault="00C25FED" w:rsidP="3B376B11">
      <w:pPr>
        <w:pStyle w:val="Heading2"/>
        <w:tabs>
          <w:tab w:val="left" w:pos="860"/>
          <w:tab w:val="left" w:pos="861"/>
        </w:tabs>
        <w:ind w:left="0" w:firstLine="0"/>
        <w:jc w:val="both"/>
        <w:rPr>
          <w:color w:val="385522"/>
          <w:spacing w:val="-3"/>
        </w:rPr>
      </w:pPr>
    </w:p>
    <w:p w14:paraId="3C282F1D" w14:textId="6CA44B4B" w:rsidR="00C25FED" w:rsidRDefault="00C25FED" w:rsidP="3B376B11">
      <w:pPr>
        <w:pStyle w:val="Heading2"/>
        <w:tabs>
          <w:tab w:val="left" w:pos="860"/>
          <w:tab w:val="left" w:pos="861"/>
        </w:tabs>
        <w:ind w:left="0" w:firstLine="0"/>
        <w:jc w:val="both"/>
        <w:rPr>
          <w:color w:val="385522"/>
          <w:spacing w:val="-3"/>
        </w:rPr>
      </w:pPr>
    </w:p>
    <w:p w14:paraId="75E95B54" w14:textId="146192B0" w:rsidR="00C25FED" w:rsidRDefault="00C25FED" w:rsidP="3B376B11">
      <w:pPr>
        <w:pStyle w:val="Heading2"/>
        <w:tabs>
          <w:tab w:val="left" w:pos="860"/>
          <w:tab w:val="left" w:pos="861"/>
        </w:tabs>
        <w:ind w:left="0" w:firstLine="0"/>
        <w:jc w:val="both"/>
        <w:rPr>
          <w:color w:val="385522"/>
          <w:spacing w:val="-3"/>
        </w:rPr>
      </w:pPr>
    </w:p>
    <w:p w14:paraId="7E453670" w14:textId="404651FC" w:rsidR="00C25FED" w:rsidRDefault="00C25FED" w:rsidP="3B376B11">
      <w:pPr>
        <w:pStyle w:val="Heading2"/>
        <w:tabs>
          <w:tab w:val="left" w:pos="860"/>
          <w:tab w:val="left" w:pos="861"/>
        </w:tabs>
        <w:ind w:left="0" w:firstLine="0"/>
        <w:jc w:val="both"/>
        <w:rPr>
          <w:color w:val="385522"/>
          <w:spacing w:val="-3"/>
        </w:rPr>
      </w:pPr>
    </w:p>
    <w:p w14:paraId="64C40E94" w14:textId="50704265" w:rsidR="00C25FED" w:rsidRDefault="00C25FED" w:rsidP="3B376B11">
      <w:pPr>
        <w:pStyle w:val="Heading2"/>
        <w:tabs>
          <w:tab w:val="left" w:pos="860"/>
          <w:tab w:val="left" w:pos="861"/>
        </w:tabs>
        <w:ind w:left="0" w:firstLine="0"/>
        <w:jc w:val="both"/>
        <w:rPr>
          <w:color w:val="385522"/>
          <w:spacing w:val="-3"/>
        </w:rPr>
      </w:pPr>
    </w:p>
    <w:p w14:paraId="7DAFF57A" w14:textId="626952E3" w:rsidR="00C25FED" w:rsidRDefault="00C25FED" w:rsidP="3B376B11">
      <w:pPr>
        <w:pStyle w:val="Heading2"/>
        <w:tabs>
          <w:tab w:val="left" w:pos="860"/>
          <w:tab w:val="left" w:pos="861"/>
        </w:tabs>
        <w:ind w:left="0" w:firstLine="0"/>
        <w:jc w:val="both"/>
        <w:rPr>
          <w:color w:val="385522"/>
          <w:spacing w:val="-3"/>
        </w:rPr>
      </w:pPr>
    </w:p>
    <w:p w14:paraId="7D9DBB2F" w14:textId="2722E96B" w:rsidR="00C25FED" w:rsidRDefault="00C25FED" w:rsidP="3B376B11">
      <w:pPr>
        <w:pStyle w:val="Heading2"/>
        <w:tabs>
          <w:tab w:val="left" w:pos="860"/>
          <w:tab w:val="left" w:pos="861"/>
        </w:tabs>
        <w:ind w:left="0" w:firstLine="0"/>
        <w:jc w:val="both"/>
        <w:rPr>
          <w:color w:val="385522"/>
          <w:spacing w:val="-3"/>
        </w:rPr>
      </w:pPr>
    </w:p>
    <w:p w14:paraId="016184B8" w14:textId="152D27F7" w:rsidR="00C25FED" w:rsidRDefault="00C25FED" w:rsidP="3B376B11">
      <w:pPr>
        <w:pStyle w:val="Heading2"/>
        <w:tabs>
          <w:tab w:val="left" w:pos="860"/>
          <w:tab w:val="left" w:pos="861"/>
        </w:tabs>
        <w:ind w:left="0" w:firstLine="0"/>
        <w:jc w:val="both"/>
        <w:rPr>
          <w:color w:val="385522"/>
          <w:spacing w:val="-3"/>
        </w:rPr>
      </w:pPr>
    </w:p>
    <w:p w14:paraId="0062ED27" w14:textId="6E30958B" w:rsidR="00C25FED" w:rsidRDefault="00C25FED" w:rsidP="3B376B11">
      <w:pPr>
        <w:pStyle w:val="Heading2"/>
        <w:tabs>
          <w:tab w:val="left" w:pos="860"/>
          <w:tab w:val="left" w:pos="861"/>
        </w:tabs>
        <w:ind w:left="0" w:firstLine="0"/>
        <w:jc w:val="both"/>
        <w:rPr>
          <w:color w:val="385522"/>
          <w:spacing w:val="-3"/>
        </w:rPr>
      </w:pPr>
    </w:p>
    <w:p w14:paraId="58E5E9AC" w14:textId="074258F5" w:rsidR="00C25FED" w:rsidRDefault="00C25FED" w:rsidP="3B376B11">
      <w:pPr>
        <w:pStyle w:val="Heading2"/>
        <w:tabs>
          <w:tab w:val="left" w:pos="860"/>
          <w:tab w:val="left" w:pos="861"/>
        </w:tabs>
        <w:ind w:left="0" w:firstLine="0"/>
        <w:jc w:val="both"/>
        <w:rPr>
          <w:color w:val="385522"/>
          <w:spacing w:val="-3"/>
        </w:rPr>
      </w:pPr>
    </w:p>
    <w:p w14:paraId="175B70F2" w14:textId="2A08A166" w:rsidR="00C25FED" w:rsidRDefault="00C25FED" w:rsidP="3B376B11">
      <w:pPr>
        <w:pStyle w:val="Heading2"/>
        <w:tabs>
          <w:tab w:val="left" w:pos="860"/>
          <w:tab w:val="left" w:pos="861"/>
        </w:tabs>
        <w:ind w:left="0" w:firstLine="0"/>
        <w:jc w:val="both"/>
        <w:rPr>
          <w:color w:val="385522"/>
          <w:spacing w:val="-3"/>
        </w:rPr>
      </w:pPr>
    </w:p>
    <w:p w14:paraId="28248359" w14:textId="1BCFB724" w:rsidR="00C25FED" w:rsidRDefault="00C25FED" w:rsidP="3B376B11">
      <w:pPr>
        <w:pStyle w:val="Heading2"/>
        <w:tabs>
          <w:tab w:val="left" w:pos="860"/>
          <w:tab w:val="left" w:pos="861"/>
        </w:tabs>
        <w:ind w:left="0" w:firstLine="0"/>
        <w:jc w:val="both"/>
        <w:rPr>
          <w:color w:val="385522"/>
          <w:spacing w:val="-3"/>
        </w:rPr>
      </w:pPr>
    </w:p>
    <w:p w14:paraId="0AB19056" w14:textId="58FAE5D1" w:rsidR="00C25FED" w:rsidRDefault="00C25FED" w:rsidP="3B376B11">
      <w:pPr>
        <w:pStyle w:val="Heading2"/>
        <w:tabs>
          <w:tab w:val="left" w:pos="860"/>
          <w:tab w:val="left" w:pos="861"/>
        </w:tabs>
        <w:ind w:left="0" w:firstLine="0"/>
        <w:jc w:val="both"/>
        <w:rPr>
          <w:color w:val="385522"/>
          <w:spacing w:val="-3"/>
        </w:rPr>
      </w:pPr>
    </w:p>
    <w:p w14:paraId="2C4F7412" w14:textId="7F2494A7" w:rsidR="00C25FED" w:rsidRDefault="00C25FED" w:rsidP="3B376B11">
      <w:pPr>
        <w:pStyle w:val="Heading2"/>
        <w:tabs>
          <w:tab w:val="left" w:pos="860"/>
          <w:tab w:val="left" w:pos="861"/>
        </w:tabs>
        <w:ind w:left="0" w:firstLine="0"/>
        <w:jc w:val="both"/>
        <w:rPr>
          <w:color w:val="385522"/>
          <w:spacing w:val="-3"/>
        </w:rPr>
      </w:pPr>
    </w:p>
    <w:p w14:paraId="3967BAC3" w14:textId="5B749A7D" w:rsidR="00C25FED" w:rsidRDefault="00C25FED" w:rsidP="3B376B11">
      <w:pPr>
        <w:pStyle w:val="Heading2"/>
        <w:tabs>
          <w:tab w:val="left" w:pos="860"/>
          <w:tab w:val="left" w:pos="861"/>
        </w:tabs>
        <w:ind w:left="0" w:firstLine="0"/>
        <w:jc w:val="both"/>
        <w:rPr>
          <w:color w:val="385522"/>
          <w:spacing w:val="-3"/>
        </w:rPr>
      </w:pPr>
    </w:p>
    <w:p w14:paraId="23578A79" w14:textId="0AC92869" w:rsidR="00C25FED" w:rsidRDefault="00BD6C17" w:rsidP="3B376B11">
      <w:pPr>
        <w:pStyle w:val="Heading2"/>
        <w:tabs>
          <w:tab w:val="left" w:pos="860"/>
          <w:tab w:val="left" w:pos="861"/>
        </w:tabs>
        <w:ind w:left="0" w:firstLine="0"/>
        <w:jc w:val="both"/>
        <w:rPr>
          <w:color w:val="385522"/>
          <w:spacing w:val="-3"/>
        </w:rPr>
      </w:pPr>
      <w:r>
        <w:rPr>
          <w:noProof/>
          <w:lang w:bidi="ar-SA"/>
        </w:rPr>
        <mc:AlternateContent>
          <mc:Choice Requires="wps">
            <w:drawing>
              <wp:anchor distT="45720" distB="45720" distL="114300" distR="114300" simplePos="0" relativeHeight="251658315" behindDoc="0" locked="0" layoutInCell="1" allowOverlap="1" wp14:anchorId="56A1E6A3" wp14:editId="4F42D2A0">
                <wp:simplePos x="0" y="0"/>
                <wp:positionH relativeFrom="column">
                  <wp:posOffset>-170180</wp:posOffset>
                </wp:positionH>
                <wp:positionV relativeFrom="paragraph">
                  <wp:posOffset>416560</wp:posOffset>
                </wp:positionV>
                <wp:extent cx="6216015" cy="552450"/>
                <wp:effectExtent l="0" t="0" r="13335" b="1905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552450"/>
                        </a:xfrm>
                        <a:prstGeom prst="rect">
                          <a:avLst/>
                        </a:prstGeom>
                        <a:solidFill>
                          <a:srgbClr val="FFFFFF"/>
                        </a:solidFill>
                        <a:ln w="9525">
                          <a:solidFill>
                            <a:srgbClr val="000000"/>
                          </a:solidFill>
                          <a:miter lim="800000"/>
                          <a:headEnd/>
                          <a:tailEnd/>
                        </a:ln>
                      </wps:spPr>
                      <wps:txbx>
                        <w:txbxContent>
                          <w:p w14:paraId="7459B1BE" w14:textId="77777777" w:rsidR="00777D0C" w:rsidRPr="00BF3FE7" w:rsidRDefault="00777D0C" w:rsidP="00C25FED">
                            <w:pPr>
                              <w:shd w:val="clear" w:color="auto" w:fill="E5B8B7" w:themeFill="accent2" w:themeFillTint="66"/>
                              <w:jc w:val="center"/>
                              <w:rPr>
                                <w:b/>
                                <w:sz w:val="28"/>
                                <w:szCs w:val="28"/>
                              </w:rPr>
                            </w:pPr>
                            <w:r w:rsidRPr="00BF3FE7">
                              <w:rPr>
                                <w:b/>
                                <w:sz w:val="28"/>
                                <w:szCs w:val="28"/>
                              </w:rPr>
                              <w:t>ANY DISPUTES OR QUERI</w:t>
                            </w:r>
                            <w:r>
                              <w:rPr>
                                <w:b/>
                                <w:sz w:val="28"/>
                                <w:szCs w:val="28"/>
                              </w:rPr>
                              <w:t>E</w:t>
                            </w:r>
                            <w:r w:rsidRPr="00BF3FE7">
                              <w:rPr>
                                <w:b/>
                                <w:sz w:val="28"/>
                                <w:szCs w:val="28"/>
                              </w:rPr>
                              <w:t>S ARISING SHOULD FOLLOW THE PROCESS SHOWN IN CHAPTER 2 OF THE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1E6A3" id="Text Box 215" o:spid="_x0000_s1072" type="#_x0000_t202" style="position:absolute;left:0;text-align:left;margin-left:-13.4pt;margin-top:32.8pt;width:489.45pt;height:43.5pt;z-index:251658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">
                <v:textbox>
                  <w:txbxContent>
                    <w:p w14:paraId="7459B1BE" w14:textId="77777777" w:rsidR="00777D0C" w:rsidRPr="00BF3FE7" w:rsidRDefault="00777D0C" w:rsidP="00C25FED">
                      <w:pPr>
                        <w:shd w:val="clear" w:color="auto" w:fill="E5B8B7" w:themeFill="accent2" w:themeFillTint="66"/>
                        <w:jc w:val="center"/>
                        <w:rPr>
                          <w:b/>
                          <w:sz w:val="28"/>
                          <w:szCs w:val="28"/>
                        </w:rPr>
                      </w:pPr>
                      <w:r w:rsidRPr="00BF3FE7">
                        <w:rPr>
                          <w:b/>
                          <w:sz w:val="28"/>
                          <w:szCs w:val="28"/>
                        </w:rPr>
                        <w:t>ANY DISPUTES OR QUERI</w:t>
                      </w:r>
                      <w:r>
                        <w:rPr>
                          <w:b/>
                          <w:sz w:val="28"/>
                          <w:szCs w:val="28"/>
                        </w:rPr>
                        <w:t>E</w:t>
                      </w:r>
                      <w:r w:rsidRPr="00BF3FE7">
                        <w:rPr>
                          <w:b/>
                          <w:sz w:val="28"/>
                          <w:szCs w:val="28"/>
                        </w:rPr>
                        <w:t>S ARISING SHOULD FOLLOW THE PROCESS SHOWN IN CHAPTER 2 OF THE PROTOCOL</w:t>
                      </w:r>
                    </w:p>
                  </w:txbxContent>
                </v:textbox>
                <w10:wrap type="square"/>
              </v:shape>
            </w:pict>
          </mc:Fallback>
        </mc:AlternateContent>
      </w:r>
    </w:p>
    <w:p w14:paraId="62FBC76C" w14:textId="0E09031D" w:rsidR="00C25FED" w:rsidRDefault="00C25FED" w:rsidP="3B376B11">
      <w:pPr>
        <w:pStyle w:val="Heading2"/>
        <w:tabs>
          <w:tab w:val="left" w:pos="860"/>
          <w:tab w:val="left" w:pos="861"/>
        </w:tabs>
        <w:ind w:left="0" w:firstLine="0"/>
        <w:jc w:val="both"/>
        <w:rPr>
          <w:color w:val="385522"/>
          <w:spacing w:val="-3"/>
        </w:rPr>
      </w:pPr>
    </w:p>
    <w:sectPr w:rsidR="00C25FED">
      <w:pgSz w:w="11910" w:h="16840"/>
      <w:pgMar w:top="1000" w:right="980" w:bottom="1240" w:left="1300" w:header="712"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B946" w14:textId="77777777" w:rsidR="00B878D0" w:rsidRDefault="00B878D0">
      <w:r>
        <w:separator/>
      </w:r>
    </w:p>
  </w:endnote>
  <w:endnote w:type="continuationSeparator" w:id="0">
    <w:p w14:paraId="2386ADCC" w14:textId="77777777" w:rsidR="00B878D0" w:rsidRDefault="00B878D0">
      <w:r>
        <w:continuationSeparator/>
      </w:r>
    </w:p>
  </w:endnote>
  <w:endnote w:type="continuationNotice" w:id="1">
    <w:p w14:paraId="4BD80EEE" w14:textId="77777777" w:rsidR="00B878D0" w:rsidRDefault="00B8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777D0C" w14:paraId="078C7923" w14:textId="77777777" w:rsidTr="00777D0C">
      <w:trPr>
        <w:trHeight w:val="300"/>
      </w:trPr>
      <w:tc>
        <w:tcPr>
          <w:tcW w:w="3210" w:type="dxa"/>
        </w:tcPr>
        <w:p w14:paraId="028E5E24" w14:textId="4C93C293" w:rsidR="00777D0C" w:rsidRDefault="00777D0C" w:rsidP="00777D0C">
          <w:pPr>
            <w:pStyle w:val="Header"/>
            <w:ind w:left="-115"/>
          </w:pPr>
        </w:p>
      </w:tc>
      <w:tc>
        <w:tcPr>
          <w:tcW w:w="3210" w:type="dxa"/>
        </w:tcPr>
        <w:p w14:paraId="5B692AF0" w14:textId="7E94528B" w:rsidR="00777D0C" w:rsidRDefault="00777D0C" w:rsidP="00777D0C">
          <w:pPr>
            <w:pStyle w:val="Header"/>
            <w:jc w:val="center"/>
          </w:pPr>
        </w:p>
      </w:tc>
      <w:tc>
        <w:tcPr>
          <w:tcW w:w="3210" w:type="dxa"/>
        </w:tcPr>
        <w:p w14:paraId="35D7D4A6" w14:textId="66ED6195" w:rsidR="00777D0C" w:rsidRDefault="00777D0C" w:rsidP="00777D0C">
          <w:pPr>
            <w:pStyle w:val="Header"/>
            <w:ind w:right="-115"/>
            <w:jc w:val="right"/>
          </w:pPr>
        </w:p>
      </w:tc>
    </w:tr>
  </w:tbl>
  <w:p w14:paraId="0EE39946" w14:textId="351A06E3" w:rsidR="00777D0C" w:rsidRDefault="0077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777D0C" w14:paraId="2D9B5937" w14:textId="77777777" w:rsidTr="00777D0C">
      <w:trPr>
        <w:trHeight w:val="300"/>
      </w:trPr>
      <w:tc>
        <w:tcPr>
          <w:tcW w:w="3210" w:type="dxa"/>
        </w:tcPr>
        <w:p w14:paraId="76A584B0" w14:textId="2BCFCFE2" w:rsidR="00777D0C" w:rsidRDefault="00777D0C" w:rsidP="00777D0C">
          <w:pPr>
            <w:pStyle w:val="Header"/>
            <w:ind w:left="-115"/>
          </w:pPr>
        </w:p>
      </w:tc>
      <w:tc>
        <w:tcPr>
          <w:tcW w:w="3210" w:type="dxa"/>
        </w:tcPr>
        <w:p w14:paraId="2473FE75" w14:textId="3CA7515B" w:rsidR="00777D0C" w:rsidRDefault="00777D0C" w:rsidP="00777D0C">
          <w:pPr>
            <w:pStyle w:val="Header"/>
            <w:jc w:val="center"/>
          </w:pPr>
        </w:p>
      </w:tc>
      <w:tc>
        <w:tcPr>
          <w:tcW w:w="3210" w:type="dxa"/>
        </w:tcPr>
        <w:p w14:paraId="032207A6" w14:textId="43F43A5C" w:rsidR="00777D0C" w:rsidRDefault="00777D0C" w:rsidP="00777D0C">
          <w:pPr>
            <w:pStyle w:val="Header"/>
            <w:ind w:right="-115"/>
            <w:jc w:val="right"/>
          </w:pPr>
        </w:p>
      </w:tc>
    </w:tr>
  </w:tbl>
  <w:p w14:paraId="6FC2D59A" w14:textId="524D60BA" w:rsidR="00777D0C" w:rsidRDefault="0077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929197"/>
      <w:docPartObj>
        <w:docPartGallery w:val="Page Numbers (Bottom of Page)"/>
        <w:docPartUnique/>
      </w:docPartObj>
    </w:sdtPr>
    <w:sdtEndPr>
      <w:rPr>
        <w:noProof/>
      </w:rPr>
    </w:sdtEndPr>
    <w:sdtContent>
      <w:p w14:paraId="532E1909" w14:textId="4F86DCEC" w:rsidR="00777D0C" w:rsidRDefault="00777D0C">
        <w:pPr>
          <w:pStyle w:val="Footer"/>
          <w:jc w:val="right"/>
        </w:pPr>
        <w:r>
          <w:fldChar w:fldCharType="begin"/>
        </w:r>
        <w:r>
          <w:instrText xml:space="preserve"> PAGE   \* MERGEFORMAT </w:instrText>
        </w:r>
        <w:r>
          <w:fldChar w:fldCharType="separate"/>
        </w:r>
        <w:r w:rsidR="00BD6C17">
          <w:rPr>
            <w:noProof/>
          </w:rPr>
          <w:t>37</w:t>
        </w:r>
        <w:r>
          <w:rPr>
            <w:noProof/>
          </w:rPr>
          <w:fldChar w:fldCharType="end"/>
        </w:r>
      </w:p>
    </w:sdtContent>
  </w:sdt>
  <w:p w14:paraId="730FF532" w14:textId="01EBEEA0" w:rsidR="00777D0C" w:rsidRDefault="00777D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9449" w14:textId="77777777" w:rsidR="00B878D0" w:rsidRDefault="00B878D0">
      <w:r>
        <w:separator/>
      </w:r>
    </w:p>
  </w:footnote>
  <w:footnote w:type="continuationSeparator" w:id="0">
    <w:p w14:paraId="2A56C333" w14:textId="77777777" w:rsidR="00B878D0" w:rsidRDefault="00B878D0">
      <w:r>
        <w:continuationSeparator/>
      </w:r>
    </w:p>
  </w:footnote>
  <w:footnote w:type="continuationNotice" w:id="1">
    <w:p w14:paraId="457F0702" w14:textId="77777777" w:rsidR="00B878D0" w:rsidRDefault="00B878D0"/>
  </w:footnote>
  <w:footnote w:id="2">
    <w:p w14:paraId="7B561117" w14:textId="5F1B26D7" w:rsidR="00777D0C" w:rsidRDefault="00777D0C" w:rsidP="00777D0C">
      <w:pPr>
        <w:pStyle w:val="FootnoteText"/>
      </w:pPr>
      <w:r w:rsidRPr="085E40D5">
        <w:rPr>
          <w:rStyle w:val="FootnoteReference"/>
        </w:rPr>
        <w:footnoteRef/>
      </w:r>
      <w:r>
        <w:t xml:space="preserve"> In some Local Housing Authorities, where there is an embedded form in the intranet this may be the same form and duplications are not required</w:t>
      </w:r>
    </w:p>
  </w:footnote>
  <w:footnote w:id="3">
    <w:p w14:paraId="103D20C0" w14:textId="295F3E58" w:rsidR="00777D0C" w:rsidRDefault="00777D0C" w:rsidP="00777D0C">
      <w:pPr>
        <w:pStyle w:val="FootnoteText"/>
      </w:pPr>
      <w:r w:rsidRPr="17AC0BF3">
        <w:rPr>
          <w:rStyle w:val="FootnoteReference"/>
        </w:rPr>
        <w:footnoteRef/>
      </w:r>
      <w:r>
        <w:t xml:space="preserve"> This may be embedded in some Council’s intranet</w:t>
      </w:r>
    </w:p>
  </w:footnote>
  <w:footnote w:id="4">
    <w:p w14:paraId="0DEF5665" w14:textId="2FADF8BF" w:rsidR="00777D0C" w:rsidRDefault="00777D0C" w:rsidP="00777D0C">
      <w:pPr>
        <w:pStyle w:val="FootnoteText"/>
      </w:pPr>
      <w:r w:rsidRPr="2B1E70E0">
        <w:rPr>
          <w:rStyle w:val="FootnoteReference"/>
        </w:rPr>
        <w:footnoteRef/>
      </w:r>
      <w:r>
        <w:t xml:space="preserve"> it should be remembered that  16 and 17 year olds cannot hold a tenancy</w:t>
      </w:r>
    </w:p>
  </w:footnote>
  <w:footnote w:id="5">
    <w:p w14:paraId="0B723C40" w14:textId="16174D3D" w:rsidR="00777D0C" w:rsidRDefault="00777D0C" w:rsidP="00777D0C">
      <w:pPr>
        <w:pStyle w:val="FootnoteText"/>
      </w:pPr>
      <w:r w:rsidRPr="70EFEFDE">
        <w:rPr>
          <w:rStyle w:val="FootnoteReference"/>
        </w:rPr>
        <w:footnoteRef/>
      </w:r>
      <w:r>
        <w:t xml:space="preserve"> individuals can however apply to housing registers if they are under S20 from the age of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777D0C" w14:paraId="30E5094C" w14:textId="77777777" w:rsidTr="00777D0C">
      <w:trPr>
        <w:trHeight w:val="300"/>
      </w:trPr>
      <w:tc>
        <w:tcPr>
          <w:tcW w:w="3210" w:type="dxa"/>
        </w:tcPr>
        <w:p w14:paraId="23A7D2F2" w14:textId="58774196" w:rsidR="00777D0C" w:rsidRDefault="00777D0C" w:rsidP="00777D0C">
          <w:pPr>
            <w:pStyle w:val="Header"/>
            <w:ind w:left="-115"/>
          </w:pPr>
        </w:p>
      </w:tc>
      <w:tc>
        <w:tcPr>
          <w:tcW w:w="3210" w:type="dxa"/>
        </w:tcPr>
        <w:p w14:paraId="1FD3893D" w14:textId="23697FCB" w:rsidR="00777D0C" w:rsidRDefault="00777D0C" w:rsidP="00777D0C">
          <w:pPr>
            <w:pStyle w:val="Header"/>
            <w:jc w:val="center"/>
          </w:pPr>
        </w:p>
      </w:tc>
      <w:tc>
        <w:tcPr>
          <w:tcW w:w="3210" w:type="dxa"/>
        </w:tcPr>
        <w:p w14:paraId="2ABE604C" w14:textId="0EAEC211" w:rsidR="00777D0C" w:rsidRDefault="00777D0C" w:rsidP="00777D0C">
          <w:pPr>
            <w:pStyle w:val="Header"/>
            <w:ind w:right="-115"/>
            <w:jc w:val="right"/>
          </w:pPr>
        </w:p>
      </w:tc>
    </w:tr>
  </w:tbl>
  <w:p w14:paraId="360D5A05" w14:textId="0236F01E" w:rsidR="00777D0C" w:rsidRDefault="00777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4FF5" w14:textId="77777777" w:rsidR="00777D0C" w:rsidRDefault="00777D0C">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088F30BA" wp14:editId="69146CF5">
              <wp:simplePos x="0" y="0"/>
              <wp:positionH relativeFrom="page">
                <wp:posOffset>1339850</wp:posOffset>
              </wp:positionH>
              <wp:positionV relativeFrom="topMargin">
                <wp:align>bottom</wp:align>
              </wp:positionV>
              <wp:extent cx="5320030" cy="233045"/>
              <wp:effectExtent l="0" t="0" r="1397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A833" w14:textId="3BCB33B2" w:rsidR="00777D0C" w:rsidRDefault="00777D0C">
                          <w:pPr>
                            <w:spacing w:before="13"/>
                            <w:ind w:left="20"/>
                          </w:pPr>
                          <w:r>
                            <w:rPr>
                              <w:color w:val="385522"/>
                            </w:rPr>
                            <w:t xml:space="preserve">Preventing Homelessness in Surrey – Joint Protocol for </w:t>
                          </w:r>
                          <w:proofErr w:type="gramStart"/>
                          <w:r>
                            <w:rPr>
                              <w:color w:val="385522"/>
                            </w:rPr>
                            <w:t>16 and 17 year-olds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F30BA" id="_x0000_t202" coordsize="21600,21600" o:spt="202" path="m,l,21600r21600,l21600,xe">
              <v:stroke joinstyle="miter"/>
              <v:path gradientshapeok="t" o:connecttype="rect"/>
            </v:shapetype>
            <v:shape id="Text Box 6" o:spid="_x0000_s1073" type="#_x0000_t202" style="position:absolute;margin-left:105.5pt;margin-top:0;width:418.9pt;height:18.3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" filled="f" stroked="f">
              <v:textbox inset="0,0,0,0">
                <w:txbxContent>
                  <w:p w14:paraId="702CA833" w14:textId="3BCB33B2" w:rsidR="00777D0C" w:rsidRDefault="00777D0C">
                    <w:pPr>
                      <w:spacing w:before="13"/>
                      <w:ind w:left="20"/>
                    </w:pPr>
                    <w:r>
                      <w:rPr>
                        <w:color w:val="385522"/>
                      </w:rPr>
                      <w:t xml:space="preserve">Preventing Homelessness in Surrey – Joint Protocol for </w:t>
                    </w:r>
                    <w:proofErr w:type="gramStart"/>
                    <w:r>
                      <w:rPr>
                        <w:color w:val="385522"/>
                      </w:rPr>
                      <w:t>16 and 17 year-olds</w:t>
                    </w:r>
                    <w:proofErr w:type="gramEnd"/>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98CA" w14:textId="77777777" w:rsidR="00777D0C" w:rsidRDefault="00777D0C">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3F07632F" wp14:editId="3231E8AF">
              <wp:simplePos x="0" y="0"/>
              <wp:positionH relativeFrom="page">
                <wp:posOffset>1206500</wp:posOffset>
              </wp:positionH>
              <wp:positionV relativeFrom="page">
                <wp:posOffset>412750</wp:posOffset>
              </wp:positionV>
              <wp:extent cx="4907280" cy="207645"/>
              <wp:effectExtent l="0" t="0" r="762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58DA" w14:textId="2120FCFA" w:rsidR="00777D0C" w:rsidRDefault="00777D0C">
                          <w:pPr>
                            <w:spacing w:before="13"/>
                            <w:ind w:left="20"/>
                          </w:pPr>
                          <w:r>
                            <w:rPr>
                              <w:color w:val="385522"/>
                            </w:rPr>
                            <w:t xml:space="preserve">Preventing Homelessness in Surrey – Joint Protocol for </w:t>
                          </w:r>
                          <w:proofErr w:type="gramStart"/>
                          <w:r>
                            <w:rPr>
                              <w:color w:val="385522"/>
                            </w:rPr>
                            <w:t>16 and 17 year olds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632F" id="_x0000_t202" coordsize="21600,21600" o:spt="202" path="m,l,21600r21600,l21600,xe">
              <v:stroke joinstyle="miter"/>
              <v:path gradientshapeok="t" o:connecttype="rect"/>
            </v:shapetype>
            <v:shape id="Text Box 4" o:spid="_x0000_s1074" type="#_x0000_t202" style="position:absolute;margin-left:95pt;margin-top:32.5pt;width:386.4pt;height:16.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" filled="f" stroked="f">
              <v:textbox inset="0,0,0,0">
                <w:txbxContent>
                  <w:p w14:paraId="64A558DA" w14:textId="2120FCFA" w:rsidR="00777D0C" w:rsidRDefault="00777D0C">
                    <w:pPr>
                      <w:spacing w:before="13"/>
                      <w:ind w:left="20"/>
                    </w:pPr>
                    <w:r>
                      <w:rPr>
                        <w:color w:val="385522"/>
                      </w:rPr>
                      <w:t xml:space="preserve">Preventing Homelessness in Surrey – Joint Protocol for </w:t>
                    </w:r>
                    <w:proofErr w:type="gramStart"/>
                    <w:r>
                      <w:rPr>
                        <w:color w:val="385522"/>
                      </w:rPr>
                      <w:t>16 and 17 year olds</w:t>
                    </w:r>
                    <w:proofErr w:type="gramEnd"/>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ZwrZsGGZ0Pr8KO" int2:id="ziAaCiqu">
      <int2:state int2:value="Rejected" int2:type="AugLoop_Text_Critique"/>
    </int2:textHash>
    <int2:textHash int2:hashCode="uMWlah6SoXLKCn" int2:id="2gmw3mxq">
      <int2:state int2:value="Rejected" int2:type="AugLoop_Text_Critique"/>
    </int2:textHash>
    <int2:textHash int2:hashCode="s5ffCZLr5nYtnG" int2:id="4tzPQBRe">
      <int2:state int2:value="Rejected" int2:type="AugLoop_Text_Critique"/>
    </int2:textHash>
    <int2:textHash int2:hashCode="zEyW+s3p75V5wz" int2:id="50ca0F3J">
      <int2:state int2:value="Rejected" int2:type="AugLoop_Text_Critique"/>
    </int2:textHash>
    <int2:textHash int2:hashCode="hWVq7swUjVhYKm" int2:id="67CSnywI">
      <int2:state int2:value="Rejected" int2:type="AugLoop_Text_Critique"/>
    </int2:textHash>
    <int2:textHash int2:hashCode="nRSox3TdiEm2GZ" int2:id="71ERW9pb">
      <int2:state int2:value="Rejected" int2:type="AugLoop_Text_Critique"/>
    </int2:textHash>
    <int2:textHash int2:hashCode="kByidkXaRxGvMx" int2:id="8QjWiZ2r">
      <int2:state int2:value="Rejected" int2:type="AugLoop_Text_Critique"/>
    </int2:textHash>
    <int2:textHash int2:hashCode="d6vvkjI26POa0b" int2:id="F38Z30jX">
      <int2:state int2:value="Rejected" int2:type="AugLoop_Text_Critique"/>
    </int2:textHash>
    <int2:textHash int2:hashCode="CRwxvb0VZ/f+kQ" int2:id="G3ZqPqTy">
      <int2:state int2:value="Rejected" int2:type="AugLoop_Text_Critique"/>
    </int2:textHash>
    <int2:textHash int2:hashCode="VTsHkxxDxG+kVV" int2:id="H7MMmEXl">
      <int2:state int2:value="Rejected" int2:type="AugLoop_Text_Critique"/>
    </int2:textHash>
    <int2:textHash int2:hashCode="9cW84TBJEaH0hI" int2:id="KFQ64oto">
      <int2:state int2:value="Rejected" int2:type="AugLoop_Text_Critique"/>
    </int2:textHash>
    <int2:textHash int2:hashCode="m/C6mGJeQTWOW1" int2:id="OW3M430f">
      <int2:state int2:value="Rejected" int2:type="AugLoop_Text_Critique"/>
    </int2:textHash>
    <int2:textHash int2:hashCode="t2GBTzIaVI8Am8" int2:id="PIwMFnHV">
      <int2:state int2:value="Rejected" int2:type="AugLoop_Text_Critique"/>
    </int2:textHash>
    <int2:textHash int2:hashCode="Qjy5ay3eoV4bia" int2:id="T4MvbZ63">
      <int2:state int2:value="Rejected" int2:type="AugLoop_Text_Critique"/>
    </int2:textHash>
    <int2:textHash int2:hashCode="K9X7Xd4L2h5wl4" int2:id="VIPDICtX">
      <int2:state int2:value="Rejected" int2:type="AugLoop_Text_Critique"/>
    </int2:textHash>
    <int2:textHash int2:hashCode="T61P5iYh0cjKZV" int2:id="VZyjbDYD">
      <int2:state int2:value="Rejected" int2:type="AugLoop_Text_Critique"/>
    </int2:textHash>
    <int2:textHash int2:hashCode="+pOqN1ZKhZqaJe" int2:id="VdNoC20A">
      <int2:state int2:value="Rejected" int2:type="AugLoop_Text_Critique"/>
    </int2:textHash>
    <int2:textHash int2:hashCode="xpInPesnctowf/" int2:id="YoHF0bSs">
      <int2:state int2:value="Rejected" int2:type="AugLoop_Text_Critique"/>
    </int2:textHash>
    <int2:textHash int2:hashCode="iuI08mIulAKf3I" int2:id="dQhO3lA6">
      <int2:state int2:value="Rejected" int2:type="AugLoop_Text_Critique"/>
    </int2:textHash>
    <int2:textHash int2:hashCode="ZsSVoklr1usIES" int2:id="dYq2RJUK">
      <int2:state int2:value="Rejected" int2:type="AugLoop_Text_Critique"/>
    </int2:textHash>
    <int2:textHash int2:hashCode="xQy+KnIliT8rxm" int2:id="eCEJgsvy">
      <int2:state int2:value="Rejected" int2:type="AugLoop_Text_Critique"/>
    </int2:textHash>
    <int2:textHash int2:hashCode="bivp8ibpW8SvAg" int2:id="fhdcft6q">
      <int2:state int2:value="Rejected" int2:type="AugLoop_Text_Critique"/>
    </int2:textHash>
    <int2:textHash int2:hashCode="wtKSqYmrO8qHMS" int2:id="gWSnvBBG">
      <int2:state int2:value="Rejected" int2:type="AugLoop_Text_Critique"/>
    </int2:textHash>
    <int2:textHash int2:hashCode="jf+rJqVlrR1FG/" int2:id="hTbA93dq">
      <int2:state int2:value="Rejected" int2:type="AugLoop_Text_Critique"/>
    </int2:textHash>
    <int2:textHash int2:hashCode="Dji+abMBs/wxDx" int2:id="keVUGpNM">
      <int2:state int2:value="Rejected" int2:type="AugLoop_Text_Critique"/>
    </int2:textHash>
    <int2:textHash int2:hashCode="kKKeM6r63Prs7y" int2:id="rQsrRV2z">
      <int2:state int2:value="Rejected" int2:type="AugLoop_Text_Critique"/>
    </int2:textHash>
    <int2:textHash int2:hashCode="QgmNU58P0unWdN" int2:id="t0zuyrKT">
      <int2:state int2:value="Rejected" int2:type="AugLoop_Text_Critique"/>
    </int2:textHash>
    <int2:textHash int2:hashCode="aG+z44WpgrTp0l" int2:id="yI2dHgRk">
      <int2:state int2:value="Rejected" int2:type="AugLoop_Text_Critique"/>
    </int2:textHash>
    <int2:bookmark int2:bookmarkName="_Int_0tbyfUcN" int2:invalidationBookmarkName="" int2:hashCode="ennTyVcReNuvEa" int2:id="XyBSyw0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16D"/>
    <w:multiLevelType w:val="hybridMultilevel"/>
    <w:tmpl w:val="6D3AC606"/>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03E94272"/>
    <w:multiLevelType w:val="hybridMultilevel"/>
    <w:tmpl w:val="8404EC94"/>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DCF00FC"/>
    <w:multiLevelType w:val="hybridMultilevel"/>
    <w:tmpl w:val="EB720A42"/>
    <w:lvl w:ilvl="0" w:tplc="08090005">
      <w:start w:val="1"/>
      <w:numFmt w:val="bullet"/>
      <w:lvlText w:val=""/>
      <w:lvlJc w:val="left"/>
      <w:pPr>
        <w:ind w:left="1165" w:hanging="360"/>
      </w:pPr>
      <w:rPr>
        <w:rFonts w:ascii="Wingdings" w:hAnsi="Wingdings" w:hint="default"/>
      </w:rPr>
    </w:lvl>
    <w:lvl w:ilvl="1" w:tplc="08090003" w:tentative="1">
      <w:start w:val="1"/>
      <w:numFmt w:val="bullet"/>
      <w:lvlText w:val="o"/>
      <w:lvlJc w:val="left"/>
      <w:pPr>
        <w:ind w:left="1885" w:hanging="360"/>
      </w:pPr>
      <w:rPr>
        <w:rFonts w:ascii="Courier New" w:hAnsi="Courier New" w:cs="Courier New" w:hint="default"/>
      </w:rPr>
    </w:lvl>
    <w:lvl w:ilvl="2" w:tplc="08090005" w:tentative="1">
      <w:start w:val="1"/>
      <w:numFmt w:val="bullet"/>
      <w:lvlText w:val=""/>
      <w:lvlJc w:val="left"/>
      <w:pPr>
        <w:ind w:left="2605" w:hanging="360"/>
      </w:pPr>
      <w:rPr>
        <w:rFonts w:ascii="Wingdings" w:hAnsi="Wingdings" w:hint="default"/>
      </w:rPr>
    </w:lvl>
    <w:lvl w:ilvl="3" w:tplc="08090001" w:tentative="1">
      <w:start w:val="1"/>
      <w:numFmt w:val="bullet"/>
      <w:lvlText w:val=""/>
      <w:lvlJc w:val="left"/>
      <w:pPr>
        <w:ind w:left="3325" w:hanging="360"/>
      </w:pPr>
      <w:rPr>
        <w:rFonts w:ascii="Symbol" w:hAnsi="Symbol" w:hint="default"/>
      </w:rPr>
    </w:lvl>
    <w:lvl w:ilvl="4" w:tplc="08090003" w:tentative="1">
      <w:start w:val="1"/>
      <w:numFmt w:val="bullet"/>
      <w:lvlText w:val="o"/>
      <w:lvlJc w:val="left"/>
      <w:pPr>
        <w:ind w:left="4045" w:hanging="360"/>
      </w:pPr>
      <w:rPr>
        <w:rFonts w:ascii="Courier New" w:hAnsi="Courier New" w:cs="Courier New" w:hint="default"/>
      </w:rPr>
    </w:lvl>
    <w:lvl w:ilvl="5" w:tplc="08090005" w:tentative="1">
      <w:start w:val="1"/>
      <w:numFmt w:val="bullet"/>
      <w:lvlText w:val=""/>
      <w:lvlJc w:val="left"/>
      <w:pPr>
        <w:ind w:left="4765" w:hanging="360"/>
      </w:pPr>
      <w:rPr>
        <w:rFonts w:ascii="Wingdings" w:hAnsi="Wingdings" w:hint="default"/>
      </w:rPr>
    </w:lvl>
    <w:lvl w:ilvl="6" w:tplc="08090001" w:tentative="1">
      <w:start w:val="1"/>
      <w:numFmt w:val="bullet"/>
      <w:lvlText w:val=""/>
      <w:lvlJc w:val="left"/>
      <w:pPr>
        <w:ind w:left="5485" w:hanging="360"/>
      </w:pPr>
      <w:rPr>
        <w:rFonts w:ascii="Symbol" w:hAnsi="Symbol" w:hint="default"/>
      </w:rPr>
    </w:lvl>
    <w:lvl w:ilvl="7" w:tplc="08090003" w:tentative="1">
      <w:start w:val="1"/>
      <w:numFmt w:val="bullet"/>
      <w:lvlText w:val="o"/>
      <w:lvlJc w:val="left"/>
      <w:pPr>
        <w:ind w:left="6205" w:hanging="360"/>
      </w:pPr>
      <w:rPr>
        <w:rFonts w:ascii="Courier New" w:hAnsi="Courier New" w:cs="Courier New" w:hint="default"/>
      </w:rPr>
    </w:lvl>
    <w:lvl w:ilvl="8" w:tplc="08090005" w:tentative="1">
      <w:start w:val="1"/>
      <w:numFmt w:val="bullet"/>
      <w:lvlText w:val=""/>
      <w:lvlJc w:val="left"/>
      <w:pPr>
        <w:ind w:left="6925" w:hanging="360"/>
      </w:pPr>
      <w:rPr>
        <w:rFonts w:ascii="Wingdings" w:hAnsi="Wingdings" w:hint="default"/>
      </w:rPr>
    </w:lvl>
  </w:abstractNum>
  <w:abstractNum w:abstractNumId="3" w15:restartNumberingAfterBreak="0">
    <w:nsid w:val="12F04656"/>
    <w:multiLevelType w:val="hybridMultilevel"/>
    <w:tmpl w:val="443C0F62"/>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13305A83"/>
    <w:multiLevelType w:val="hybridMultilevel"/>
    <w:tmpl w:val="2B34EF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054F0"/>
    <w:multiLevelType w:val="hybridMultilevel"/>
    <w:tmpl w:val="A8B81E50"/>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98A0425"/>
    <w:multiLevelType w:val="hybridMultilevel"/>
    <w:tmpl w:val="37D8B22A"/>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19FF71BA"/>
    <w:multiLevelType w:val="hybridMultilevel"/>
    <w:tmpl w:val="739E05F4"/>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1D0B674B"/>
    <w:multiLevelType w:val="hybridMultilevel"/>
    <w:tmpl w:val="E188B77A"/>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1F885850"/>
    <w:multiLevelType w:val="hybridMultilevel"/>
    <w:tmpl w:val="A014BD32"/>
    <w:lvl w:ilvl="0" w:tplc="08090005">
      <w:start w:val="1"/>
      <w:numFmt w:val="bullet"/>
      <w:lvlText w:val=""/>
      <w:lvlJc w:val="left"/>
      <w:pPr>
        <w:ind w:left="2195" w:hanging="360"/>
      </w:pPr>
      <w:rPr>
        <w:rFonts w:ascii="Wingdings" w:hAnsi="Wingdings" w:hint="default"/>
      </w:rPr>
    </w:lvl>
    <w:lvl w:ilvl="1" w:tplc="08090003" w:tentative="1">
      <w:start w:val="1"/>
      <w:numFmt w:val="bullet"/>
      <w:lvlText w:val="o"/>
      <w:lvlJc w:val="left"/>
      <w:pPr>
        <w:ind w:left="2915" w:hanging="360"/>
      </w:pPr>
      <w:rPr>
        <w:rFonts w:ascii="Courier New" w:hAnsi="Courier New" w:cs="Courier New" w:hint="default"/>
      </w:rPr>
    </w:lvl>
    <w:lvl w:ilvl="2" w:tplc="08090005" w:tentative="1">
      <w:start w:val="1"/>
      <w:numFmt w:val="bullet"/>
      <w:lvlText w:val=""/>
      <w:lvlJc w:val="left"/>
      <w:pPr>
        <w:ind w:left="3635" w:hanging="360"/>
      </w:pPr>
      <w:rPr>
        <w:rFonts w:ascii="Wingdings" w:hAnsi="Wingdings" w:hint="default"/>
      </w:rPr>
    </w:lvl>
    <w:lvl w:ilvl="3" w:tplc="08090001" w:tentative="1">
      <w:start w:val="1"/>
      <w:numFmt w:val="bullet"/>
      <w:lvlText w:val=""/>
      <w:lvlJc w:val="left"/>
      <w:pPr>
        <w:ind w:left="4355" w:hanging="360"/>
      </w:pPr>
      <w:rPr>
        <w:rFonts w:ascii="Symbol" w:hAnsi="Symbol" w:hint="default"/>
      </w:rPr>
    </w:lvl>
    <w:lvl w:ilvl="4" w:tplc="08090003" w:tentative="1">
      <w:start w:val="1"/>
      <w:numFmt w:val="bullet"/>
      <w:lvlText w:val="o"/>
      <w:lvlJc w:val="left"/>
      <w:pPr>
        <w:ind w:left="5075" w:hanging="360"/>
      </w:pPr>
      <w:rPr>
        <w:rFonts w:ascii="Courier New" w:hAnsi="Courier New" w:cs="Courier New" w:hint="default"/>
      </w:rPr>
    </w:lvl>
    <w:lvl w:ilvl="5" w:tplc="08090005" w:tentative="1">
      <w:start w:val="1"/>
      <w:numFmt w:val="bullet"/>
      <w:lvlText w:val=""/>
      <w:lvlJc w:val="left"/>
      <w:pPr>
        <w:ind w:left="5795" w:hanging="360"/>
      </w:pPr>
      <w:rPr>
        <w:rFonts w:ascii="Wingdings" w:hAnsi="Wingdings" w:hint="default"/>
      </w:rPr>
    </w:lvl>
    <w:lvl w:ilvl="6" w:tplc="08090001" w:tentative="1">
      <w:start w:val="1"/>
      <w:numFmt w:val="bullet"/>
      <w:lvlText w:val=""/>
      <w:lvlJc w:val="left"/>
      <w:pPr>
        <w:ind w:left="6515" w:hanging="360"/>
      </w:pPr>
      <w:rPr>
        <w:rFonts w:ascii="Symbol" w:hAnsi="Symbol" w:hint="default"/>
      </w:rPr>
    </w:lvl>
    <w:lvl w:ilvl="7" w:tplc="08090003" w:tentative="1">
      <w:start w:val="1"/>
      <w:numFmt w:val="bullet"/>
      <w:lvlText w:val="o"/>
      <w:lvlJc w:val="left"/>
      <w:pPr>
        <w:ind w:left="7235" w:hanging="360"/>
      </w:pPr>
      <w:rPr>
        <w:rFonts w:ascii="Courier New" w:hAnsi="Courier New" w:cs="Courier New" w:hint="default"/>
      </w:rPr>
    </w:lvl>
    <w:lvl w:ilvl="8" w:tplc="08090005" w:tentative="1">
      <w:start w:val="1"/>
      <w:numFmt w:val="bullet"/>
      <w:lvlText w:val=""/>
      <w:lvlJc w:val="left"/>
      <w:pPr>
        <w:ind w:left="7955" w:hanging="360"/>
      </w:pPr>
      <w:rPr>
        <w:rFonts w:ascii="Wingdings" w:hAnsi="Wingdings" w:hint="default"/>
      </w:rPr>
    </w:lvl>
  </w:abstractNum>
  <w:abstractNum w:abstractNumId="10" w15:restartNumberingAfterBreak="0">
    <w:nsid w:val="21F27B75"/>
    <w:multiLevelType w:val="hybridMultilevel"/>
    <w:tmpl w:val="348E7E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810BD"/>
    <w:multiLevelType w:val="hybridMultilevel"/>
    <w:tmpl w:val="23E8FE48"/>
    <w:lvl w:ilvl="0" w:tplc="674C5D7C">
      <w:start w:val="1"/>
      <w:numFmt w:val="decimal"/>
      <w:lvlText w:val="%1."/>
      <w:lvlJc w:val="left"/>
      <w:pPr>
        <w:ind w:left="860" w:hanging="720"/>
      </w:pPr>
      <w:rPr>
        <w:rFonts w:ascii="Arial" w:eastAsia="Arial" w:hAnsi="Arial" w:cs="Arial" w:hint="default"/>
        <w:color w:val="385522"/>
        <w:spacing w:val="-4"/>
        <w:w w:val="89"/>
        <w:sz w:val="32"/>
        <w:szCs w:val="32"/>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12" w15:restartNumberingAfterBreak="0">
    <w:nsid w:val="2780081D"/>
    <w:multiLevelType w:val="hybridMultilevel"/>
    <w:tmpl w:val="C4CC54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E07C9"/>
    <w:multiLevelType w:val="hybridMultilevel"/>
    <w:tmpl w:val="AE44E1EE"/>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29E6178D"/>
    <w:multiLevelType w:val="hybridMultilevel"/>
    <w:tmpl w:val="1F72D70E"/>
    <w:lvl w:ilvl="0" w:tplc="3698C660">
      <w:start w:val="1"/>
      <w:numFmt w:val="lowerLetter"/>
      <w:lvlText w:val="(%1)"/>
      <w:lvlJc w:val="left"/>
      <w:pPr>
        <w:ind w:left="4298" w:hanging="360"/>
      </w:pPr>
      <w:rPr>
        <w:rFonts w:hint="default"/>
      </w:rPr>
    </w:lvl>
    <w:lvl w:ilvl="1" w:tplc="08090003">
      <w:start w:val="1"/>
      <w:numFmt w:val="bullet"/>
      <w:lvlText w:val="o"/>
      <w:lvlJc w:val="left"/>
      <w:pPr>
        <w:ind w:left="5018" w:hanging="360"/>
      </w:pPr>
      <w:rPr>
        <w:rFonts w:ascii="Courier New" w:hAnsi="Courier New" w:cs="Courier New" w:hint="default"/>
      </w:rPr>
    </w:lvl>
    <w:lvl w:ilvl="2" w:tplc="08090005">
      <w:start w:val="1"/>
      <w:numFmt w:val="bullet"/>
      <w:lvlText w:val=""/>
      <w:lvlJc w:val="left"/>
      <w:pPr>
        <w:ind w:left="5738" w:hanging="360"/>
      </w:pPr>
      <w:rPr>
        <w:rFonts w:ascii="Wingdings" w:hAnsi="Wingdings" w:hint="default"/>
      </w:rPr>
    </w:lvl>
    <w:lvl w:ilvl="3" w:tplc="08090001" w:tentative="1">
      <w:start w:val="1"/>
      <w:numFmt w:val="bullet"/>
      <w:lvlText w:val=""/>
      <w:lvlJc w:val="left"/>
      <w:pPr>
        <w:ind w:left="6458" w:hanging="360"/>
      </w:pPr>
      <w:rPr>
        <w:rFonts w:ascii="Symbol" w:hAnsi="Symbol" w:hint="default"/>
      </w:rPr>
    </w:lvl>
    <w:lvl w:ilvl="4" w:tplc="08090003" w:tentative="1">
      <w:start w:val="1"/>
      <w:numFmt w:val="bullet"/>
      <w:lvlText w:val="o"/>
      <w:lvlJc w:val="left"/>
      <w:pPr>
        <w:ind w:left="7178" w:hanging="360"/>
      </w:pPr>
      <w:rPr>
        <w:rFonts w:ascii="Courier New" w:hAnsi="Courier New" w:cs="Courier New" w:hint="default"/>
      </w:rPr>
    </w:lvl>
    <w:lvl w:ilvl="5" w:tplc="08090005" w:tentative="1">
      <w:start w:val="1"/>
      <w:numFmt w:val="bullet"/>
      <w:lvlText w:val=""/>
      <w:lvlJc w:val="left"/>
      <w:pPr>
        <w:ind w:left="7898" w:hanging="360"/>
      </w:pPr>
      <w:rPr>
        <w:rFonts w:ascii="Wingdings" w:hAnsi="Wingdings" w:hint="default"/>
      </w:rPr>
    </w:lvl>
    <w:lvl w:ilvl="6" w:tplc="08090001" w:tentative="1">
      <w:start w:val="1"/>
      <w:numFmt w:val="bullet"/>
      <w:lvlText w:val=""/>
      <w:lvlJc w:val="left"/>
      <w:pPr>
        <w:ind w:left="8618" w:hanging="360"/>
      </w:pPr>
      <w:rPr>
        <w:rFonts w:ascii="Symbol" w:hAnsi="Symbol" w:hint="default"/>
      </w:rPr>
    </w:lvl>
    <w:lvl w:ilvl="7" w:tplc="08090003" w:tentative="1">
      <w:start w:val="1"/>
      <w:numFmt w:val="bullet"/>
      <w:lvlText w:val="o"/>
      <w:lvlJc w:val="left"/>
      <w:pPr>
        <w:ind w:left="9338" w:hanging="360"/>
      </w:pPr>
      <w:rPr>
        <w:rFonts w:ascii="Courier New" w:hAnsi="Courier New" w:cs="Courier New" w:hint="default"/>
      </w:rPr>
    </w:lvl>
    <w:lvl w:ilvl="8" w:tplc="08090005" w:tentative="1">
      <w:start w:val="1"/>
      <w:numFmt w:val="bullet"/>
      <w:lvlText w:val=""/>
      <w:lvlJc w:val="left"/>
      <w:pPr>
        <w:ind w:left="10058" w:hanging="360"/>
      </w:pPr>
      <w:rPr>
        <w:rFonts w:ascii="Wingdings" w:hAnsi="Wingdings" w:hint="default"/>
      </w:rPr>
    </w:lvl>
  </w:abstractNum>
  <w:abstractNum w:abstractNumId="15" w15:restartNumberingAfterBreak="0">
    <w:nsid w:val="2B2848A5"/>
    <w:multiLevelType w:val="hybridMultilevel"/>
    <w:tmpl w:val="53A68498"/>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2D816F01"/>
    <w:multiLevelType w:val="hybridMultilevel"/>
    <w:tmpl w:val="6E5881F2"/>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2DC479FB"/>
    <w:multiLevelType w:val="hybridMultilevel"/>
    <w:tmpl w:val="B2DE8CD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E744208"/>
    <w:multiLevelType w:val="hybridMultilevel"/>
    <w:tmpl w:val="D9006DDE"/>
    <w:lvl w:ilvl="0" w:tplc="08090005">
      <w:start w:val="1"/>
      <w:numFmt w:val="bullet"/>
      <w:lvlText w:val=""/>
      <w:lvlJc w:val="left"/>
      <w:pPr>
        <w:ind w:left="2197" w:hanging="360"/>
      </w:pPr>
      <w:rPr>
        <w:rFonts w:ascii="Wingdings" w:hAnsi="Wingdings" w:hint="default"/>
      </w:rPr>
    </w:lvl>
    <w:lvl w:ilvl="1" w:tplc="08090003" w:tentative="1">
      <w:start w:val="1"/>
      <w:numFmt w:val="bullet"/>
      <w:lvlText w:val="o"/>
      <w:lvlJc w:val="left"/>
      <w:pPr>
        <w:ind w:left="2917" w:hanging="360"/>
      </w:pPr>
      <w:rPr>
        <w:rFonts w:ascii="Courier New" w:hAnsi="Courier New" w:cs="Courier New" w:hint="default"/>
      </w:rPr>
    </w:lvl>
    <w:lvl w:ilvl="2" w:tplc="08090005" w:tentative="1">
      <w:start w:val="1"/>
      <w:numFmt w:val="bullet"/>
      <w:lvlText w:val=""/>
      <w:lvlJc w:val="left"/>
      <w:pPr>
        <w:ind w:left="3637" w:hanging="360"/>
      </w:pPr>
      <w:rPr>
        <w:rFonts w:ascii="Wingdings" w:hAnsi="Wingdings" w:hint="default"/>
      </w:rPr>
    </w:lvl>
    <w:lvl w:ilvl="3" w:tplc="08090001" w:tentative="1">
      <w:start w:val="1"/>
      <w:numFmt w:val="bullet"/>
      <w:lvlText w:val=""/>
      <w:lvlJc w:val="left"/>
      <w:pPr>
        <w:ind w:left="4357" w:hanging="360"/>
      </w:pPr>
      <w:rPr>
        <w:rFonts w:ascii="Symbol" w:hAnsi="Symbol" w:hint="default"/>
      </w:rPr>
    </w:lvl>
    <w:lvl w:ilvl="4" w:tplc="08090003" w:tentative="1">
      <w:start w:val="1"/>
      <w:numFmt w:val="bullet"/>
      <w:lvlText w:val="o"/>
      <w:lvlJc w:val="left"/>
      <w:pPr>
        <w:ind w:left="5077" w:hanging="360"/>
      </w:pPr>
      <w:rPr>
        <w:rFonts w:ascii="Courier New" w:hAnsi="Courier New" w:cs="Courier New" w:hint="default"/>
      </w:rPr>
    </w:lvl>
    <w:lvl w:ilvl="5" w:tplc="08090005" w:tentative="1">
      <w:start w:val="1"/>
      <w:numFmt w:val="bullet"/>
      <w:lvlText w:val=""/>
      <w:lvlJc w:val="left"/>
      <w:pPr>
        <w:ind w:left="5797" w:hanging="360"/>
      </w:pPr>
      <w:rPr>
        <w:rFonts w:ascii="Wingdings" w:hAnsi="Wingdings" w:hint="default"/>
      </w:rPr>
    </w:lvl>
    <w:lvl w:ilvl="6" w:tplc="08090001" w:tentative="1">
      <w:start w:val="1"/>
      <w:numFmt w:val="bullet"/>
      <w:lvlText w:val=""/>
      <w:lvlJc w:val="left"/>
      <w:pPr>
        <w:ind w:left="6517" w:hanging="360"/>
      </w:pPr>
      <w:rPr>
        <w:rFonts w:ascii="Symbol" w:hAnsi="Symbol" w:hint="default"/>
      </w:rPr>
    </w:lvl>
    <w:lvl w:ilvl="7" w:tplc="08090003" w:tentative="1">
      <w:start w:val="1"/>
      <w:numFmt w:val="bullet"/>
      <w:lvlText w:val="o"/>
      <w:lvlJc w:val="left"/>
      <w:pPr>
        <w:ind w:left="7237" w:hanging="360"/>
      </w:pPr>
      <w:rPr>
        <w:rFonts w:ascii="Courier New" w:hAnsi="Courier New" w:cs="Courier New" w:hint="default"/>
      </w:rPr>
    </w:lvl>
    <w:lvl w:ilvl="8" w:tplc="08090005" w:tentative="1">
      <w:start w:val="1"/>
      <w:numFmt w:val="bullet"/>
      <w:lvlText w:val=""/>
      <w:lvlJc w:val="left"/>
      <w:pPr>
        <w:ind w:left="7957" w:hanging="360"/>
      </w:pPr>
      <w:rPr>
        <w:rFonts w:ascii="Wingdings" w:hAnsi="Wingdings" w:hint="default"/>
      </w:rPr>
    </w:lvl>
  </w:abstractNum>
  <w:abstractNum w:abstractNumId="19" w15:restartNumberingAfterBreak="0">
    <w:nsid w:val="2F4F2069"/>
    <w:multiLevelType w:val="hybridMultilevel"/>
    <w:tmpl w:val="073C04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641AD"/>
    <w:multiLevelType w:val="hybridMultilevel"/>
    <w:tmpl w:val="A240FF96"/>
    <w:lvl w:ilvl="0" w:tplc="08090005">
      <w:start w:val="1"/>
      <w:numFmt w:val="bullet"/>
      <w:lvlText w:val=""/>
      <w:lvlJc w:val="left"/>
      <w:pPr>
        <w:ind w:left="2498" w:hanging="360"/>
      </w:pPr>
      <w:rPr>
        <w:rFonts w:ascii="Wingdings" w:hAnsi="Wingdings"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1" w15:restartNumberingAfterBreak="0">
    <w:nsid w:val="321041A6"/>
    <w:multiLevelType w:val="multilevel"/>
    <w:tmpl w:val="F7ECC3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B8431F"/>
    <w:multiLevelType w:val="multilevel"/>
    <w:tmpl w:val="8516417C"/>
    <w:lvl w:ilvl="0">
      <w:start w:val="1"/>
      <w:numFmt w:val="decimal"/>
      <w:lvlText w:val="%1"/>
      <w:lvlJc w:val="left"/>
      <w:pPr>
        <w:ind w:left="384" w:hanging="3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036C05"/>
    <w:multiLevelType w:val="multilevel"/>
    <w:tmpl w:val="7C16D658"/>
    <w:lvl w:ilvl="0">
      <w:start w:val="1"/>
      <w:numFmt w:val="decimal"/>
      <w:lvlText w:val="%1"/>
      <w:lvlJc w:val="left"/>
      <w:pPr>
        <w:ind w:left="384" w:hanging="384"/>
      </w:pPr>
      <w:rPr>
        <w:rFonts w:hint="default"/>
      </w:rPr>
    </w:lvl>
    <w:lvl w:ilvl="1">
      <w:start w:val="1"/>
      <w:numFmt w:val="decimal"/>
      <w:lvlText w:val="%1.%2"/>
      <w:lvlJc w:val="left"/>
      <w:pPr>
        <w:ind w:left="1824" w:hanging="384"/>
      </w:pPr>
      <w:rPr>
        <w:rFonts w:hint="default"/>
      </w:rPr>
    </w:lvl>
    <w:lvl w:ilvl="2">
      <w:start w:val="1"/>
      <w:numFmt w:val="bullet"/>
      <w:lvlText w:val=""/>
      <w:lvlJc w:val="left"/>
      <w:pPr>
        <w:ind w:left="3600" w:hanging="720"/>
      </w:pPr>
      <w:rPr>
        <w:rFonts w:ascii="Wingdings" w:hAnsi="Wingding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850155E"/>
    <w:multiLevelType w:val="multilevel"/>
    <w:tmpl w:val="FA4E1230"/>
    <w:lvl w:ilvl="0">
      <w:start w:val="1"/>
      <w:numFmt w:val="decimal"/>
      <w:lvlText w:val="%1."/>
      <w:lvlJc w:val="left"/>
      <w:pPr>
        <w:ind w:left="384" w:hanging="384"/>
      </w:pPr>
    </w:lvl>
    <w:lvl w:ilvl="1">
      <w:start w:val="1"/>
      <w:numFmt w:val="decimal"/>
      <w:lvlText w:val="%1.%2."/>
      <w:lvlJc w:val="left"/>
      <w:pPr>
        <w:ind w:left="1824" w:hanging="384"/>
      </w:pPr>
      <w:rPr>
        <w:b w:val="0"/>
        <w:bCs w:val="0"/>
        <w:color w:val="auto"/>
      </w:rPr>
    </w:lvl>
    <w:lvl w:ilvl="2">
      <w:start w:val="1"/>
      <w:numFmt w:val="decimal"/>
      <w:lvlText w:val="%1.%2.%3."/>
      <w:lvlJc w:val="left"/>
      <w:pPr>
        <w:ind w:left="3600" w:hanging="720"/>
      </w:pPr>
      <w:rPr>
        <w:b w:val="0"/>
        <w:bCs w:val="0"/>
        <w:color w:val="auto"/>
        <w:sz w:val="26"/>
        <w:szCs w:val="26"/>
      </w:r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5" w15:restartNumberingAfterBreak="0">
    <w:nsid w:val="3C3E4927"/>
    <w:multiLevelType w:val="hybridMultilevel"/>
    <w:tmpl w:val="32BA5D82"/>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3E3B2437"/>
    <w:multiLevelType w:val="multilevel"/>
    <w:tmpl w:val="360E457A"/>
    <w:lvl w:ilvl="0">
      <w:start w:val="1"/>
      <w:numFmt w:val="bullet"/>
      <w:lvlText w:val=""/>
      <w:lvlJc w:val="left"/>
      <w:pPr>
        <w:ind w:left="384" w:hanging="384"/>
      </w:pPr>
      <w:rPr>
        <w:rFonts w:ascii="Wingdings" w:hAnsi="Wingdings" w:hint="default"/>
      </w:rPr>
    </w:lvl>
    <w:lvl w:ilvl="1">
      <w:start w:val="1"/>
      <w:numFmt w:val="decimal"/>
      <w:lvlText w:val="%1.%2"/>
      <w:lvlJc w:val="left"/>
      <w:pPr>
        <w:ind w:left="1824" w:hanging="384"/>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3FEB5E16"/>
    <w:multiLevelType w:val="hybridMultilevel"/>
    <w:tmpl w:val="8A02D388"/>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412905BF"/>
    <w:multiLevelType w:val="hybridMultilevel"/>
    <w:tmpl w:val="31AE653E"/>
    <w:lvl w:ilvl="0" w:tplc="C05CFDE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4530760E"/>
    <w:multiLevelType w:val="hybridMultilevel"/>
    <w:tmpl w:val="8F0C62E2"/>
    <w:lvl w:ilvl="0" w:tplc="08090005">
      <w:start w:val="1"/>
      <w:numFmt w:val="bullet"/>
      <w:lvlText w:val=""/>
      <w:lvlJc w:val="left"/>
      <w:pPr>
        <w:ind w:left="1778" w:hanging="360"/>
      </w:pPr>
      <w:rPr>
        <w:rFonts w:ascii="Wingdings" w:hAnsi="Wingding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47A076B3"/>
    <w:multiLevelType w:val="hybridMultilevel"/>
    <w:tmpl w:val="E286D600"/>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49A03FDB"/>
    <w:multiLevelType w:val="hybridMultilevel"/>
    <w:tmpl w:val="D804C4EC"/>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4A5B433A"/>
    <w:multiLevelType w:val="hybridMultilevel"/>
    <w:tmpl w:val="85D83AA8"/>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4E45757F"/>
    <w:multiLevelType w:val="hybridMultilevel"/>
    <w:tmpl w:val="A5FAF3CE"/>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4EE27464"/>
    <w:multiLevelType w:val="hybridMultilevel"/>
    <w:tmpl w:val="5F4EA9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310030"/>
    <w:multiLevelType w:val="hybridMultilevel"/>
    <w:tmpl w:val="A65A58D8"/>
    <w:lvl w:ilvl="0" w:tplc="08090005">
      <w:start w:val="1"/>
      <w:numFmt w:val="bullet"/>
      <w:lvlText w:val=""/>
      <w:lvlJc w:val="left"/>
      <w:pPr>
        <w:ind w:left="2138" w:hanging="360"/>
      </w:pPr>
      <w:rPr>
        <w:rFonts w:ascii="Wingdings" w:hAnsi="Wingdings"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58405F21"/>
    <w:multiLevelType w:val="hybridMultilevel"/>
    <w:tmpl w:val="6B6EB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C170A"/>
    <w:multiLevelType w:val="hybridMultilevel"/>
    <w:tmpl w:val="2EC49B80"/>
    <w:lvl w:ilvl="0" w:tplc="08090005">
      <w:start w:val="1"/>
      <w:numFmt w:val="bullet"/>
      <w:lvlText w:val=""/>
      <w:lvlJc w:val="left"/>
      <w:pPr>
        <w:ind w:left="720" w:hanging="360"/>
      </w:pPr>
      <w:rPr>
        <w:rFonts w:ascii="Wingdings" w:hAnsi="Wingdings" w:hint="default"/>
      </w:rPr>
    </w:lvl>
    <w:lvl w:ilvl="1" w:tplc="20445BE4">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1E60C"/>
    <w:multiLevelType w:val="hybridMultilevel"/>
    <w:tmpl w:val="FFFFFFFF"/>
    <w:lvl w:ilvl="0" w:tplc="625CC7BE">
      <w:start w:val="1"/>
      <w:numFmt w:val="bullet"/>
      <w:lvlText w:val=""/>
      <w:lvlJc w:val="left"/>
      <w:pPr>
        <w:ind w:left="720" w:hanging="360"/>
      </w:pPr>
      <w:rPr>
        <w:rFonts w:ascii="Symbol" w:hAnsi="Symbol" w:hint="default"/>
      </w:rPr>
    </w:lvl>
    <w:lvl w:ilvl="1" w:tplc="62B4F188">
      <w:start w:val="1"/>
      <w:numFmt w:val="bullet"/>
      <w:lvlText w:val="o"/>
      <w:lvlJc w:val="left"/>
      <w:pPr>
        <w:ind w:left="1440" w:hanging="360"/>
      </w:pPr>
      <w:rPr>
        <w:rFonts w:ascii="Courier New" w:hAnsi="Courier New" w:hint="default"/>
      </w:rPr>
    </w:lvl>
    <w:lvl w:ilvl="2" w:tplc="90F6D27A">
      <w:start w:val="1"/>
      <w:numFmt w:val="bullet"/>
      <w:lvlText w:val=""/>
      <w:lvlJc w:val="left"/>
      <w:pPr>
        <w:ind w:left="2160" w:hanging="360"/>
      </w:pPr>
      <w:rPr>
        <w:rFonts w:ascii="Wingdings" w:hAnsi="Wingdings" w:hint="default"/>
      </w:rPr>
    </w:lvl>
    <w:lvl w:ilvl="3" w:tplc="3984F830">
      <w:start w:val="1"/>
      <w:numFmt w:val="bullet"/>
      <w:lvlText w:val=""/>
      <w:lvlJc w:val="left"/>
      <w:pPr>
        <w:ind w:left="2880" w:hanging="360"/>
      </w:pPr>
      <w:rPr>
        <w:rFonts w:ascii="Symbol" w:hAnsi="Symbol" w:hint="default"/>
      </w:rPr>
    </w:lvl>
    <w:lvl w:ilvl="4" w:tplc="FFFC1A86">
      <w:start w:val="1"/>
      <w:numFmt w:val="bullet"/>
      <w:lvlText w:val="o"/>
      <w:lvlJc w:val="left"/>
      <w:pPr>
        <w:ind w:left="3600" w:hanging="360"/>
      </w:pPr>
      <w:rPr>
        <w:rFonts w:ascii="Courier New" w:hAnsi="Courier New" w:hint="default"/>
      </w:rPr>
    </w:lvl>
    <w:lvl w:ilvl="5" w:tplc="E84A0038">
      <w:start w:val="1"/>
      <w:numFmt w:val="bullet"/>
      <w:lvlText w:val=""/>
      <w:lvlJc w:val="left"/>
      <w:pPr>
        <w:ind w:left="4320" w:hanging="360"/>
      </w:pPr>
      <w:rPr>
        <w:rFonts w:ascii="Wingdings" w:hAnsi="Wingdings" w:hint="default"/>
      </w:rPr>
    </w:lvl>
    <w:lvl w:ilvl="6" w:tplc="CAF83FA2">
      <w:start w:val="1"/>
      <w:numFmt w:val="bullet"/>
      <w:lvlText w:val=""/>
      <w:lvlJc w:val="left"/>
      <w:pPr>
        <w:ind w:left="5040" w:hanging="360"/>
      </w:pPr>
      <w:rPr>
        <w:rFonts w:ascii="Symbol" w:hAnsi="Symbol" w:hint="default"/>
      </w:rPr>
    </w:lvl>
    <w:lvl w:ilvl="7" w:tplc="909AC984">
      <w:start w:val="1"/>
      <w:numFmt w:val="bullet"/>
      <w:lvlText w:val="o"/>
      <w:lvlJc w:val="left"/>
      <w:pPr>
        <w:ind w:left="5760" w:hanging="360"/>
      </w:pPr>
      <w:rPr>
        <w:rFonts w:ascii="Courier New" w:hAnsi="Courier New" w:hint="default"/>
      </w:rPr>
    </w:lvl>
    <w:lvl w:ilvl="8" w:tplc="77D2467E">
      <w:start w:val="1"/>
      <w:numFmt w:val="bullet"/>
      <w:lvlText w:val=""/>
      <w:lvlJc w:val="left"/>
      <w:pPr>
        <w:ind w:left="6480" w:hanging="360"/>
      </w:pPr>
      <w:rPr>
        <w:rFonts w:ascii="Wingdings" w:hAnsi="Wingdings" w:hint="default"/>
      </w:rPr>
    </w:lvl>
  </w:abstractNum>
  <w:abstractNum w:abstractNumId="39" w15:restartNumberingAfterBreak="0">
    <w:nsid w:val="65E84250"/>
    <w:multiLevelType w:val="hybridMultilevel"/>
    <w:tmpl w:val="6F521AE2"/>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66761C9D"/>
    <w:multiLevelType w:val="hybridMultilevel"/>
    <w:tmpl w:val="ECC85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D33DEA"/>
    <w:multiLevelType w:val="hybridMultilevel"/>
    <w:tmpl w:val="DC625734"/>
    <w:lvl w:ilvl="0" w:tplc="08090005">
      <w:start w:val="1"/>
      <w:numFmt w:val="bullet"/>
      <w:lvlText w:val=""/>
      <w:lvlJc w:val="left"/>
      <w:pPr>
        <w:ind w:left="2193" w:hanging="360"/>
      </w:pPr>
      <w:rPr>
        <w:rFonts w:ascii="Wingdings" w:hAnsi="Wingdings" w:hint="default"/>
      </w:rPr>
    </w:lvl>
    <w:lvl w:ilvl="1" w:tplc="08090003" w:tentative="1">
      <w:start w:val="1"/>
      <w:numFmt w:val="bullet"/>
      <w:lvlText w:val="o"/>
      <w:lvlJc w:val="left"/>
      <w:pPr>
        <w:ind w:left="2913" w:hanging="360"/>
      </w:pPr>
      <w:rPr>
        <w:rFonts w:ascii="Courier New" w:hAnsi="Courier New" w:cs="Courier New" w:hint="default"/>
      </w:rPr>
    </w:lvl>
    <w:lvl w:ilvl="2" w:tplc="08090005" w:tentative="1">
      <w:start w:val="1"/>
      <w:numFmt w:val="bullet"/>
      <w:lvlText w:val=""/>
      <w:lvlJc w:val="left"/>
      <w:pPr>
        <w:ind w:left="3633" w:hanging="360"/>
      </w:pPr>
      <w:rPr>
        <w:rFonts w:ascii="Wingdings" w:hAnsi="Wingdings" w:hint="default"/>
      </w:rPr>
    </w:lvl>
    <w:lvl w:ilvl="3" w:tplc="08090001" w:tentative="1">
      <w:start w:val="1"/>
      <w:numFmt w:val="bullet"/>
      <w:lvlText w:val=""/>
      <w:lvlJc w:val="left"/>
      <w:pPr>
        <w:ind w:left="4353" w:hanging="360"/>
      </w:pPr>
      <w:rPr>
        <w:rFonts w:ascii="Symbol" w:hAnsi="Symbol" w:hint="default"/>
      </w:rPr>
    </w:lvl>
    <w:lvl w:ilvl="4" w:tplc="08090003" w:tentative="1">
      <w:start w:val="1"/>
      <w:numFmt w:val="bullet"/>
      <w:lvlText w:val="o"/>
      <w:lvlJc w:val="left"/>
      <w:pPr>
        <w:ind w:left="5073" w:hanging="360"/>
      </w:pPr>
      <w:rPr>
        <w:rFonts w:ascii="Courier New" w:hAnsi="Courier New" w:cs="Courier New" w:hint="default"/>
      </w:rPr>
    </w:lvl>
    <w:lvl w:ilvl="5" w:tplc="08090005" w:tentative="1">
      <w:start w:val="1"/>
      <w:numFmt w:val="bullet"/>
      <w:lvlText w:val=""/>
      <w:lvlJc w:val="left"/>
      <w:pPr>
        <w:ind w:left="5793" w:hanging="360"/>
      </w:pPr>
      <w:rPr>
        <w:rFonts w:ascii="Wingdings" w:hAnsi="Wingdings" w:hint="default"/>
      </w:rPr>
    </w:lvl>
    <w:lvl w:ilvl="6" w:tplc="08090001" w:tentative="1">
      <w:start w:val="1"/>
      <w:numFmt w:val="bullet"/>
      <w:lvlText w:val=""/>
      <w:lvlJc w:val="left"/>
      <w:pPr>
        <w:ind w:left="6513" w:hanging="360"/>
      </w:pPr>
      <w:rPr>
        <w:rFonts w:ascii="Symbol" w:hAnsi="Symbol" w:hint="default"/>
      </w:rPr>
    </w:lvl>
    <w:lvl w:ilvl="7" w:tplc="08090003" w:tentative="1">
      <w:start w:val="1"/>
      <w:numFmt w:val="bullet"/>
      <w:lvlText w:val="o"/>
      <w:lvlJc w:val="left"/>
      <w:pPr>
        <w:ind w:left="7233" w:hanging="360"/>
      </w:pPr>
      <w:rPr>
        <w:rFonts w:ascii="Courier New" w:hAnsi="Courier New" w:cs="Courier New" w:hint="default"/>
      </w:rPr>
    </w:lvl>
    <w:lvl w:ilvl="8" w:tplc="08090005" w:tentative="1">
      <w:start w:val="1"/>
      <w:numFmt w:val="bullet"/>
      <w:lvlText w:val=""/>
      <w:lvlJc w:val="left"/>
      <w:pPr>
        <w:ind w:left="7953" w:hanging="360"/>
      </w:pPr>
      <w:rPr>
        <w:rFonts w:ascii="Wingdings" w:hAnsi="Wingdings" w:hint="default"/>
      </w:rPr>
    </w:lvl>
  </w:abstractNum>
  <w:abstractNum w:abstractNumId="42" w15:restartNumberingAfterBreak="0">
    <w:nsid w:val="6ADC4E81"/>
    <w:multiLevelType w:val="hybridMultilevel"/>
    <w:tmpl w:val="CE0AE5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0902B6"/>
    <w:multiLevelType w:val="hybridMultilevel"/>
    <w:tmpl w:val="44CA628C"/>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392055F"/>
    <w:multiLevelType w:val="hybridMultilevel"/>
    <w:tmpl w:val="88B88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4156F"/>
    <w:multiLevelType w:val="hybridMultilevel"/>
    <w:tmpl w:val="E17256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639633">
    <w:abstractNumId w:val="11"/>
  </w:num>
  <w:num w:numId="2" w16cid:durableId="527715497">
    <w:abstractNumId w:val="12"/>
  </w:num>
  <w:num w:numId="3" w16cid:durableId="468476966">
    <w:abstractNumId w:val="4"/>
  </w:num>
  <w:num w:numId="4" w16cid:durableId="368380216">
    <w:abstractNumId w:val="45"/>
  </w:num>
  <w:num w:numId="5" w16cid:durableId="1578588824">
    <w:abstractNumId w:val="24"/>
  </w:num>
  <w:num w:numId="6" w16cid:durableId="490875104">
    <w:abstractNumId w:val="37"/>
  </w:num>
  <w:num w:numId="7" w16cid:durableId="747532548">
    <w:abstractNumId w:val="35"/>
  </w:num>
  <w:num w:numId="8" w16cid:durableId="1494566613">
    <w:abstractNumId w:val="33"/>
  </w:num>
  <w:num w:numId="9" w16cid:durableId="1094588070">
    <w:abstractNumId w:val="20"/>
  </w:num>
  <w:num w:numId="10" w16cid:durableId="1252473054">
    <w:abstractNumId w:val="2"/>
  </w:num>
  <w:num w:numId="11" w16cid:durableId="750615041">
    <w:abstractNumId w:val="26"/>
  </w:num>
  <w:num w:numId="12" w16cid:durableId="591857033">
    <w:abstractNumId w:val="3"/>
  </w:num>
  <w:num w:numId="13" w16cid:durableId="608438351">
    <w:abstractNumId w:val="23"/>
  </w:num>
  <w:num w:numId="14" w16cid:durableId="2022078412">
    <w:abstractNumId w:val="30"/>
  </w:num>
  <w:num w:numId="15" w16cid:durableId="1207524818">
    <w:abstractNumId w:val="15"/>
  </w:num>
  <w:num w:numId="16" w16cid:durableId="714162195">
    <w:abstractNumId w:val="9"/>
  </w:num>
  <w:num w:numId="17" w16cid:durableId="741610115">
    <w:abstractNumId w:val="43"/>
  </w:num>
  <w:num w:numId="18" w16cid:durableId="1320496881">
    <w:abstractNumId w:val="27"/>
  </w:num>
  <w:num w:numId="19" w16cid:durableId="2043968352">
    <w:abstractNumId w:val="25"/>
  </w:num>
  <w:num w:numId="20" w16cid:durableId="1751466248">
    <w:abstractNumId w:val="32"/>
  </w:num>
  <w:num w:numId="21" w16cid:durableId="192117546">
    <w:abstractNumId w:val="1"/>
  </w:num>
  <w:num w:numId="22" w16cid:durableId="792211805">
    <w:abstractNumId w:val="8"/>
  </w:num>
  <w:num w:numId="23" w16cid:durableId="676152495">
    <w:abstractNumId w:val="16"/>
  </w:num>
  <w:num w:numId="24" w16cid:durableId="607810830">
    <w:abstractNumId w:val="29"/>
  </w:num>
  <w:num w:numId="25" w16cid:durableId="1396930032">
    <w:abstractNumId w:val="6"/>
  </w:num>
  <w:num w:numId="26" w16cid:durableId="253635758">
    <w:abstractNumId w:val="5"/>
  </w:num>
  <w:num w:numId="27" w16cid:durableId="1060639542">
    <w:abstractNumId w:val="28"/>
  </w:num>
  <w:num w:numId="28" w16cid:durableId="317609747">
    <w:abstractNumId w:val="41"/>
  </w:num>
  <w:num w:numId="29" w16cid:durableId="529491707">
    <w:abstractNumId w:val="0"/>
  </w:num>
  <w:num w:numId="30" w16cid:durableId="918518655">
    <w:abstractNumId w:val="18"/>
  </w:num>
  <w:num w:numId="31" w16cid:durableId="264660182">
    <w:abstractNumId w:val="31"/>
  </w:num>
  <w:num w:numId="32" w16cid:durableId="427848638">
    <w:abstractNumId w:val="14"/>
  </w:num>
  <w:num w:numId="33" w16cid:durableId="2095588743">
    <w:abstractNumId w:val="21"/>
  </w:num>
  <w:num w:numId="34" w16cid:durableId="2139757271">
    <w:abstractNumId w:val="13"/>
  </w:num>
  <w:num w:numId="35" w16cid:durableId="1234437728">
    <w:abstractNumId w:val="7"/>
  </w:num>
  <w:num w:numId="36" w16cid:durableId="79982896">
    <w:abstractNumId w:val="39"/>
  </w:num>
  <w:num w:numId="37" w16cid:durableId="1511220395">
    <w:abstractNumId w:val="44"/>
  </w:num>
  <w:num w:numId="38" w16cid:durableId="731853119">
    <w:abstractNumId w:val="19"/>
  </w:num>
  <w:num w:numId="39" w16cid:durableId="1563449232">
    <w:abstractNumId w:val="36"/>
  </w:num>
  <w:num w:numId="40" w16cid:durableId="1712875890">
    <w:abstractNumId w:val="17"/>
  </w:num>
  <w:num w:numId="41" w16cid:durableId="285235073">
    <w:abstractNumId w:val="40"/>
  </w:num>
  <w:num w:numId="42" w16cid:durableId="817697413">
    <w:abstractNumId w:val="10"/>
  </w:num>
  <w:num w:numId="43" w16cid:durableId="1854225129">
    <w:abstractNumId w:val="42"/>
  </w:num>
  <w:num w:numId="44" w16cid:durableId="1074471075">
    <w:abstractNumId w:val="34"/>
  </w:num>
  <w:num w:numId="45" w16cid:durableId="2039774564">
    <w:abstractNumId w:val="22"/>
  </w:num>
  <w:num w:numId="46" w16cid:durableId="1901550684">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8"/>
    <w:rsid w:val="000006A1"/>
    <w:rsid w:val="00010EBC"/>
    <w:rsid w:val="00021DB5"/>
    <w:rsid w:val="0002789A"/>
    <w:rsid w:val="0004182A"/>
    <w:rsid w:val="00043689"/>
    <w:rsid w:val="00060C91"/>
    <w:rsid w:val="00061BBF"/>
    <w:rsid w:val="00073231"/>
    <w:rsid w:val="00075A97"/>
    <w:rsid w:val="000834C7"/>
    <w:rsid w:val="00083766"/>
    <w:rsid w:val="0008480D"/>
    <w:rsid w:val="0009394B"/>
    <w:rsid w:val="0009566F"/>
    <w:rsid w:val="000A18D5"/>
    <w:rsid w:val="000A698E"/>
    <w:rsid w:val="000B0648"/>
    <w:rsid w:val="000C6916"/>
    <w:rsid w:val="000D0578"/>
    <w:rsid w:val="000D15BE"/>
    <w:rsid w:val="000D37D1"/>
    <w:rsid w:val="000D5611"/>
    <w:rsid w:val="000D5E3D"/>
    <w:rsid w:val="000E2D6D"/>
    <w:rsid w:val="000E4582"/>
    <w:rsid w:val="000E662A"/>
    <w:rsid w:val="000F26BA"/>
    <w:rsid w:val="000F446A"/>
    <w:rsid w:val="00103DB4"/>
    <w:rsid w:val="001111EB"/>
    <w:rsid w:val="0011719E"/>
    <w:rsid w:val="00123426"/>
    <w:rsid w:val="00124EF4"/>
    <w:rsid w:val="00127E58"/>
    <w:rsid w:val="0014211D"/>
    <w:rsid w:val="00162A53"/>
    <w:rsid w:val="0016457C"/>
    <w:rsid w:val="00165F0D"/>
    <w:rsid w:val="00170F28"/>
    <w:rsid w:val="001721D1"/>
    <w:rsid w:val="001735F4"/>
    <w:rsid w:val="00174BD1"/>
    <w:rsid w:val="00177CA8"/>
    <w:rsid w:val="00180B82"/>
    <w:rsid w:val="00187587"/>
    <w:rsid w:val="00191B8D"/>
    <w:rsid w:val="00193BA0"/>
    <w:rsid w:val="00196F9B"/>
    <w:rsid w:val="00197F82"/>
    <w:rsid w:val="001A4AC4"/>
    <w:rsid w:val="001A57BE"/>
    <w:rsid w:val="001A6BC8"/>
    <w:rsid w:val="001A6FCB"/>
    <w:rsid w:val="001A726A"/>
    <w:rsid w:val="001A7694"/>
    <w:rsid w:val="001B01AE"/>
    <w:rsid w:val="001B0787"/>
    <w:rsid w:val="001B1760"/>
    <w:rsid w:val="001B3D8C"/>
    <w:rsid w:val="001B495E"/>
    <w:rsid w:val="001B6309"/>
    <w:rsid w:val="001B6463"/>
    <w:rsid w:val="001C0CD0"/>
    <w:rsid w:val="001C26A0"/>
    <w:rsid w:val="001C31A3"/>
    <w:rsid w:val="001C4016"/>
    <w:rsid w:val="001C7993"/>
    <w:rsid w:val="001D1F65"/>
    <w:rsid w:val="001D4838"/>
    <w:rsid w:val="001D69AB"/>
    <w:rsid w:val="001E16CD"/>
    <w:rsid w:val="001E2D01"/>
    <w:rsid w:val="001E35DB"/>
    <w:rsid w:val="001E45F3"/>
    <w:rsid w:val="001E6553"/>
    <w:rsid w:val="001F28E7"/>
    <w:rsid w:val="001F6269"/>
    <w:rsid w:val="002021FB"/>
    <w:rsid w:val="002125A1"/>
    <w:rsid w:val="0021310E"/>
    <w:rsid w:val="0021338C"/>
    <w:rsid w:val="00224499"/>
    <w:rsid w:val="002264A9"/>
    <w:rsid w:val="002269D7"/>
    <w:rsid w:val="002318E2"/>
    <w:rsid w:val="00233BAF"/>
    <w:rsid w:val="00251AE9"/>
    <w:rsid w:val="0025207A"/>
    <w:rsid w:val="002564BC"/>
    <w:rsid w:val="0025673F"/>
    <w:rsid w:val="00256CC1"/>
    <w:rsid w:val="0026027D"/>
    <w:rsid w:val="00261B77"/>
    <w:rsid w:val="00262287"/>
    <w:rsid w:val="002635A7"/>
    <w:rsid w:val="0026622C"/>
    <w:rsid w:val="002759AD"/>
    <w:rsid w:val="002847A4"/>
    <w:rsid w:val="00287CE0"/>
    <w:rsid w:val="002903D2"/>
    <w:rsid w:val="00291BB3"/>
    <w:rsid w:val="00292310"/>
    <w:rsid w:val="00292F97"/>
    <w:rsid w:val="00294529"/>
    <w:rsid w:val="00296811"/>
    <w:rsid w:val="002A00D7"/>
    <w:rsid w:val="002A4613"/>
    <w:rsid w:val="002A4E16"/>
    <w:rsid w:val="002B013F"/>
    <w:rsid w:val="002B0221"/>
    <w:rsid w:val="002B292A"/>
    <w:rsid w:val="002C1E7C"/>
    <w:rsid w:val="002C5319"/>
    <w:rsid w:val="002C5A14"/>
    <w:rsid w:val="002D44EB"/>
    <w:rsid w:val="002D5D2A"/>
    <w:rsid w:val="002D5E62"/>
    <w:rsid w:val="002E082E"/>
    <w:rsid w:val="002E2F5C"/>
    <w:rsid w:val="002E4BC7"/>
    <w:rsid w:val="002F0DC2"/>
    <w:rsid w:val="002F3C0E"/>
    <w:rsid w:val="002F51B4"/>
    <w:rsid w:val="0030415D"/>
    <w:rsid w:val="00310921"/>
    <w:rsid w:val="00312F41"/>
    <w:rsid w:val="00314616"/>
    <w:rsid w:val="0031488F"/>
    <w:rsid w:val="00316281"/>
    <w:rsid w:val="003177FB"/>
    <w:rsid w:val="00320837"/>
    <w:rsid w:val="00321205"/>
    <w:rsid w:val="0033183A"/>
    <w:rsid w:val="003326E4"/>
    <w:rsid w:val="00333109"/>
    <w:rsid w:val="003349A8"/>
    <w:rsid w:val="0033770A"/>
    <w:rsid w:val="003466D4"/>
    <w:rsid w:val="00347957"/>
    <w:rsid w:val="003512E4"/>
    <w:rsid w:val="003527C8"/>
    <w:rsid w:val="00357A57"/>
    <w:rsid w:val="00357B33"/>
    <w:rsid w:val="003604EC"/>
    <w:rsid w:val="00365467"/>
    <w:rsid w:val="0036651B"/>
    <w:rsid w:val="00371BF0"/>
    <w:rsid w:val="00372865"/>
    <w:rsid w:val="00373AEF"/>
    <w:rsid w:val="00374370"/>
    <w:rsid w:val="00374DD3"/>
    <w:rsid w:val="00377202"/>
    <w:rsid w:val="00390640"/>
    <w:rsid w:val="003909A8"/>
    <w:rsid w:val="0039106C"/>
    <w:rsid w:val="003940A6"/>
    <w:rsid w:val="00395052"/>
    <w:rsid w:val="00396232"/>
    <w:rsid w:val="0039752F"/>
    <w:rsid w:val="003A1FBF"/>
    <w:rsid w:val="003A6C5A"/>
    <w:rsid w:val="003B3342"/>
    <w:rsid w:val="003B64BF"/>
    <w:rsid w:val="003C0D75"/>
    <w:rsid w:val="003C0F40"/>
    <w:rsid w:val="003C238B"/>
    <w:rsid w:val="003C2DCF"/>
    <w:rsid w:val="003C5D80"/>
    <w:rsid w:val="003D0BA8"/>
    <w:rsid w:val="003D1068"/>
    <w:rsid w:val="003D4C95"/>
    <w:rsid w:val="003D5FFD"/>
    <w:rsid w:val="003E18EB"/>
    <w:rsid w:val="003E6384"/>
    <w:rsid w:val="003E7BEB"/>
    <w:rsid w:val="003F05A1"/>
    <w:rsid w:val="003F60F9"/>
    <w:rsid w:val="003F66CA"/>
    <w:rsid w:val="003F79B6"/>
    <w:rsid w:val="00400357"/>
    <w:rsid w:val="00400A16"/>
    <w:rsid w:val="00401F72"/>
    <w:rsid w:val="00404712"/>
    <w:rsid w:val="00405CC2"/>
    <w:rsid w:val="00414DB3"/>
    <w:rsid w:val="004165FE"/>
    <w:rsid w:val="00417584"/>
    <w:rsid w:val="00421873"/>
    <w:rsid w:val="00425172"/>
    <w:rsid w:val="004270D3"/>
    <w:rsid w:val="0043145C"/>
    <w:rsid w:val="00451053"/>
    <w:rsid w:val="0045156C"/>
    <w:rsid w:val="00456127"/>
    <w:rsid w:val="00474376"/>
    <w:rsid w:val="0047780A"/>
    <w:rsid w:val="00477B25"/>
    <w:rsid w:val="00477B36"/>
    <w:rsid w:val="00482F5D"/>
    <w:rsid w:val="004852F3"/>
    <w:rsid w:val="0049084A"/>
    <w:rsid w:val="00490D9C"/>
    <w:rsid w:val="004959D3"/>
    <w:rsid w:val="00495A9F"/>
    <w:rsid w:val="00496AB1"/>
    <w:rsid w:val="004A1DC9"/>
    <w:rsid w:val="004B0F05"/>
    <w:rsid w:val="004B585F"/>
    <w:rsid w:val="004C09C2"/>
    <w:rsid w:val="004C09C6"/>
    <w:rsid w:val="004C1E9C"/>
    <w:rsid w:val="004C330A"/>
    <w:rsid w:val="004C4B9A"/>
    <w:rsid w:val="004D6015"/>
    <w:rsid w:val="004D65AD"/>
    <w:rsid w:val="004E18E1"/>
    <w:rsid w:val="004E6E8F"/>
    <w:rsid w:val="004F3FC8"/>
    <w:rsid w:val="004F51DC"/>
    <w:rsid w:val="004F5840"/>
    <w:rsid w:val="004F6053"/>
    <w:rsid w:val="004F6361"/>
    <w:rsid w:val="004F68F3"/>
    <w:rsid w:val="004F6BE0"/>
    <w:rsid w:val="0050014F"/>
    <w:rsid w:val="00501E69"/>
    <w:rsid w:val="00501EE8"/>
    <w:rsid w:val="0050270C"/>
    <w:rsid w:val="00503A31"/>
    <w:rsid w:val="00512845"/>
    <w:rsid w:val="0051591C"/>
    <w:rsid w:val="0052027D"/>
    <w:rsid w:val="00524163"/>
    <w:rsid w:val="0053252A"/>
    <w:rsid w:val="0053293F"/>
    <w:rsid w:val="00535A74"/>
    <w:rsid w:val="00535C32"/>
    <w:rsid w:val="005411DF"/>
    <w:rsid w:val="005415E9"/>
    <w:rsid w:val="005423F5"/>
    <w:rsid w:val="00544CB5"/>
    <w:rsid w:val="0054657C"/>
    <w:rsid w:val="00553823"/>
    <w:rsid w:val="00554B2D"/>
    <w:rsid w:val="005552F9"/>
    <w:rsid w:val="00561584"/>
    <w:rsid w:val="00563586"/>
    <w:rsid w:val="005635E2"/>
    <w:rsid w:val="00563643"/>
    <w:rsid w:val="00570B0B"/>
    <w:rsid w:val="005717E3"/>
    <w:rsid w:val="00571B6D"/>
    <w:rsid w:val="00574AD9"/>
    <w:rsid w:val="00575C03"/>
    <w:rsid w:val="00587CF9"/>
    <w:rsid w:val="00593118"/>
    <w:rsid w:val="005937B2"/>
    <w:rsid w:val="005A33FF"/>
    <w:rsid w:val="005B0F94"/>
    <w:rsid w:val="005B1F17"/>
    <w:rsid w:val="005C0C7F"/>
    <w:rsid w:val="005C1610"/>
    <w:rsid w:val="005C528B"/>
    <w:rsid w:val="005C60F1"/>
    <w:rsid w:val="005D2499"/>
    <w:rsid w:val="005D3E48"/>
    <w:rsid w:val="005D4081"/>
    <w:rsid w:val="005D4C47"/>
    <w:rsid w:val="005D5722"/>
    <w:rsid w:val="005D7343"/>
    <w:rsid w:val="005E0CC4"/>
    <w:rsid w:val="005E31B6"/>
    <w:rsid w:val="005F25D8"/>
    <w:rsid w:val="005F2E08"/>
    <w:rsid w:val="006018B8"/>
    <w:rsid w:val="00603399"/>
    <w:rsid w:val="00615FAD"/>
    <w:rsid w:val="00616851"/>
    <w:rsid w:val="00623AC6"/>
    <w:rsid w:val="00623AE0"/>
    <w:rsid w:val="00632503"/>
    <w:rsid w:val="0064278C"/>
    <w:rsid w:val="0064553D"/>
    <w:rsid w:val="006569F7"/>
    <w:rsid w:val="00686BCF"/>
    <w:rsid w:val="006A2A12"/>
    <w:rsid w:val="006A3763"/>
    <w:rsid w:val="006B0C14"/>
    <w:rsid w:val="006B2545"/>
    <w:rsid w:val="006B25B1"/>
    <w:rsid w:val="006B3955"/>
    <w:rsid w:val="006B3F93"/>
    <w:rsid w:val="006B7803"/>
    <w:rsid w:val="006C0275"/>
    <w:rsid w:val="006C234A"/>
    <w:rsid w:val="006C371C"/>
    <w:rsid w:val="006D19F0"/>
    <w:rsid w:val="006D3C14"/>
    <w:rsid w:val="006D4085"/>
    <w:rsid w:val="006E5F95"/>
    <w:rsid w:val="00700EBE"/>
    <w:rsid w:val="007056A4"/>
    <w:rsid w:val="007129A4"/>
    <w:rsid w:val="007144CE"/>
    <w:rsid w:val="007148BC"/>
    <w:rsid w:val="00717572"/>
    <w:rsid w:val="0072528F"/>
    <w:rsid w:val="00726DC1"/>
    <w:rsid w:val="00726EF3"/>
    <w:rsid w:val="00732D0C"/>
    <w:rsid w:val="007360A5"/>
    <w:rsid w:val="00737FBE"/>
    <w:rsid w:val="0074450C"/>
    <w:rsid w:val="007515A2"/>
    <w:rsid w:val="00751DA5"/>
    <w:rsid w:val="0075212E"/>
    <w:rsid w:val="00752206"/>
    <w:rsid w:val="0076772C"/>
    <w:rsid w:val="007678A9"/>
    <w:rsid w:val="007704BA"/>
    <w:rsid w:val="00773064"/>
    <w:rsid w:val="007739FA"/>
    <w:rsid w:val="007754C7"/>
    <w:rsid w:val="00775A22"/>
    <w:rsid w:val="007760F2"/>
    <w:rsid w:val="00776ACB"/>
    <w:rsid w:val="00777D0C"/>
    <w:rsid w:val="00786D05"/>
    <w:rsid w:val="00787391"/>
    <w:rsid w:val="0079264A"/>
    <w:rsid w:val="00795D6C"/>
    <w:rsid w:val="007A2F10"/>
    <w:rsid w:val="007B0699"/>
    <w:rsid w:val="007B14BA"/>
    <w:rsid w:val="007B1D5E"/>
    <w:rsid w:val="007B272D"/>
    <w:rsid w:val="007B61D6"/>
    <w:rsid w:val="007B7834"/>
    <w:rsid w:val="007C3E2B"/>
    <w:rsid w:val="007C43E7"/>
    <w:rsid w:val="007C63EC"/>
    <w:rsid w:val="007D0E20"/>
    <w:rsid w:val="007D1202"/>
    <w:rsid w:val="007D2B5C"/>
    <w:rsid w:val="007D4706"/>
    <w:rsid w:val="007D4CA0"/>
    <w:rsid w:val="007D6314"/>
    <w:rsid w:val="007E3F69"/>
    <w:rsid w:val="007E509C"/>
    <w:rsid w:val="007F213E"/>
    <w:rsid w:val="007F64A3"/>
    <w:rsid w:val="007F7A8E"/>
    <w:rsid w:val="008020D9"/>
    <w:rsid w:val="00803C83"/>
    <w:rsid w:val="008062BE"/>
    <w:rsid w:val="008144E2"/>
    <w:rsid w:val="00814810"/>
    <w:rsid w:val="0081656C"/>
    <w:rsid w:val="0081708C"/>
    <w:rsid w:val="008173F6"/>
    <w:rsid w:val="008220B6"/>
    <w:rsid w:val="00823281"/>
    <w:rsid w:val="00823BBA"/>
    <w:rsid w:val="00826AEC"/>
    <w:rsid w:val="00826C3C"/>
    <w:rsid w:val="00830283"/>
    <w:rsid w:val="00835E2C"/>
    <w:rsid w:val="00837371"/>
    <w:rsid w:val="00837913"/>
    <w:rsid w:val="0083BDC4"/>
    <w:rsid w:val="00842199"/>
    <w:rsid w:val="008441D0"/>
    <w:rsid w:val="008447C0"/>
    <w:rsid w:val="00846760"/>
    <w:rsid w:val="008474AC"/>
    <w:rsid w:val="008548F1"/>
    <w:rsid w:val="0085746C"/>
    <w:rsid w:val="0086573F"/>
    <w:rsid w:val="0087040D"/>
    <w:rsid w:val="008717F0"/>
    <w:rsid w:val="00874FC3"/>
    <w:rsid w:val="008802AB"/>
    <w:rsid w:val="008839D7"/>
    <w:rsid w:val="00883B0D"/>
    <w:rsid w:val="00890D2D"/>
    <w:rsid w:val="00893C3E"/>
    <w:rsid w:val="00894D95"/>
    <w:rsid w:val="008A5E6B"/>
    <w:rsid w:val="008B3D8D"/>
    <w:rsid w:val="008C0640"/>
    <w:rsid w:val="008C0A01"/>
    <w:rsid w:val="008C2EB3"/>
    <w:rsid w:val="008C2FD7"/>
    <w:rsid w:val="008C5BAD"/>
    <w:rsid w:val="008C645D"/>
    <w:rsid w:val="008D41DE"/>
    <w:rsid w:val="008D4500"/>
    <w:rsid w:val="008E08AD"/>
    <w:rsid w:val="008E1D43"/>
    <w:rsid w:val="008E2D94"/>
    <w:rsid w:val="008E72A6"/>
    <w:rsid w:val="008F0B43"/>
    <w:rsid w:val="0090122A"/>
    <w:rsid w:val="009028F5"/>
    <w:rsid w:val="009031D6"/>
    <w:rsid w:val="00903B94"/>
    <w:rsid w:val="009042DF"/>
    <w:rsid w:val="00904FBD"/>
    <w:rsid w:val="00906EBF"/>
    <w:rsid w:val="0090762F"/>
    <w:rsid w:val="00912F40"/>
    <w:rsid w:val="0091321C"/>
    <w:rsid w:val="00913AB8"/>
    <w:rsid w:val="009151B8"/>
    <w:rsid w:val="00917171"/>
    <w:rsid w:val="0091721B"/>
    <w:rsid w:val="0092749A"/>
    <w:rsid w:val="00927A30"/>
    <w:rsid w:val="00932CB4"/>
    <w:rsid w:val="00934931"/>
    <w:rsid w:val="00934D88"/>
    <w:rsid w:val="009377F8"/>
    <w:rsid w:val="00940D23"/>
    <w:rsid w:val="009431D9"/>
    <w:rsid w:val="00950C4D"/>
    <w:rsid w:val="00961FC3"/>
    <w:rsid w:val="009621B8"/>
    <w:rsid w:val="00964A6E"/>
    <w:rsid w:val="00973ED0"/>
    <w:rsid w:val="00977863"/>
    <w:rsid w:val="00977D16"/>
    <w:rsid w:val="009834ED"/>
    <w:rsid w:val="00985B9A"/>
    <w:rsid w:val="00986C62"/>
    <w:rsid w:val="00990E25"/>
    <w:rsid w:val="009951FA"/>
    <w:rsid w:val="0099581F"/>
    <w:rsid w:val="009A26C3"/>
    <w:rsid w:val="009A2DB9"/>
    <w:rsid w:val="009A4202"/>
    <w:rsid w:val="009A605D"/>
    <w:rsid w:val="009A703E"/>
    <w:rsid w:val="009B3E46"/>
    <w:rsid w:val="009B5645"/>
    <w:rsid w:val="009B5BF3"/>
    <w:rsid w:val="009B6906"/>
    <w:rsid w:val="009B6F8A"/>
    <w:rsid w:val="009C09D5"/>
    <w:rsid w:val="009C52C0"/>
    <w:rsid w:val="009C7405"/>
    <w:rsid w:val="009C7F69"/>
    <w:rsid w:val="009D70AF"/>
    <w:rsid w:val="009E037F"/>
    <w:rsid w:val="009E7B5A"/>
    <w:rsid w:val="009E7D8E"/>
    <w:rsid w:val="009F178A"/>
    <w:rsid w:val="00A02014"/>
    <w:rsid w:val="00A02C99"/>
    <w:rsid w:val="00A033C9"/>
    <w:rsid w:val="00A067F5"/>
    <w:rsid w:val="00A07A0A"/>
    <w:rsid w:val="00A07B06"/>
    <w:rsid w:val="00A108F7"/>
    <w:rsid w:val="00A11DFD"/>
    <w:rsid w:val="00A140BD"/>
    <w:rsid w:val="00A14705"/>
    <w:rsid w:val="00A15C3F"/>
    <w:rsid w:val="00A17596"/>
    <w:rsid w:val="00A211D0"/>
    <w:rsid w:val="00A25F7D"/>
    <w:rsid w:val="00A26158"/>
    <w:rsid w:val="00A268AA"/>
    <w:rsid w:val="00A27763"/>
    <w:rsid w:val="00A3438E"/>
    <w:rsid w:val="00A44A6E"/>
    <w:rsid w:val="00A560E2"/>
    <w:rsid w:val="00A578C3"/>
    <w:rsid w:val="00A57DDF"/>
    <w:rsid w:val="00A62A6B"/>
    <w:rsid w:val="00A66DBE"/>
    <w:rsid w:val="00A66FB2"/>
    <w:rsid w:val="00A737A0"/>
    <w:rsid w:val="00A763BF"/>
    <w:rsid w:val="00A806C8"/>
    <w:rsid w:val="00A8279A"/>
    <w:rsid w:val="00A850B8"/>
    <w:rsid w:val="00A87468"/>
    <w:rsid w:val="00A87667"/>
    <w:rsid w:val="00A923B2"/>
    <w:rsid w:val="00A949F7"/>
    <w:rsid w:val="00A97CEC"/>
    <w:rsid w:val="00AA2B89"/>
    <w:rsid w:val="00AA62BB"/>
    <w:rsid w:val="00AA62DD"/>
    <w:rsid w:val="00AB73AD"/>
    <w:rsid w:val="00AC099F"/>
    <w:rsid w:val="00AC73F5"/>
    <w:rsid w:val="00AD5C38"/>
    <w:rsid w:val="00AD735F"/>
    <w:rsid w:val="00AE4F36"/>
    <w:rsid w:val="00AF03EF"/>
    <w:rsid w:val="00AF2021"/>
    <w:rsid w:val="00AF445C"/>
    <w:rsid w:val="00AF46A8"/>
    <w:rsid w:val="00AF6B95"/>
    <w:rsid w:val="00B000AD"/>
    <w:rsid w:val="00B00BF8"/>
    <w:rsid w:val="00B00D09"/>
    <w:rsid w:val="00B01E21"/>
    <w:rsid w:val="00B06271"/>
    <w:rsid w:val="00B101E1"/>
    <w:rsid w:val="00B10837"/>
    <w:rsid w:val="00B10B5F"/>
    <w:rsid w:val="00B116C5"/>
    <w:rsid w:val="00B17CF7"/>
    <w:rsid w:val="00B2146A"/>
    <w:rsid w:val="00B25E8E"/>
    <w:rsid w:val="00B34854"/>
    <w:rsid w:val="00B407BB"/>
    <w:rsid w:val="00B43517"/>
    <w:rsid w:val="00B46CA3"/>
    <w:rsid w:val="00B52113"/>
    <w:rsid w:val="00B53018"/>
    <w:rsid w:val="00B5409F"/>
    <w:rsid w:val="00B55FAF"/>
    <w:rsid w:val="00B565DA"/>
    <w:rsid w:val="00B60D67"/>
    <w:rsid w:val="00B636DE"/>
    <w:rsid w:val="00B6756F"/>
    <w:rsid w:val="00B70D11"/>
    <w:rsid w:val="00B747D8"/>
    <w:rsid w:val="00B773C6"/>
    <w:rsid w:val="00B77D64"/>
    <w:rsid w:val="00B80611"/>
    <w:rsid w:val="00B878D0"/>
    <w:rsid w:val="00B920D8"/>
    <w:rsid w:val="00B92172"/>
    <w:rsid w:val="00B92E5E"/>
    <w:rsid w:val="00B9482A"/>
    <w:rsid w:val="00BA2762"/>
    <w:rsid w:val="00BA4379"/>
    <w:rsid w:val="00BB06EA"/>
    <w:rsid w:val="00BB0A5A"/>
    <w:rsid w:val="00BB1350"/>
    <w:rsid w:val="00BB1523"/>
    <w:rsid w:val="00BC16AA"/>
    <w:rsid w:val="00BC48A3"/>
    <w:rsid w:val="00BC4E09"/>
    <w:rsid w:val="00BD12C3"/>
    <w:rsid w:val="00BD6C17"/>
    <w:rsid w:val="00BE0487"/>
    <w:rsid w:val="00BE1B66"/>
    <w:rsid w:val="00BE2151"/>
    <w:rsid w:val="00BE21E9"/>
    <w:rsid w:val="00BE5376"/>
    <w:rsid w:val="00BE74E8"/>
    <w:rsid w:val="00BE75A2"/>
    <w:rsid w:val="00BE7F5F"/>
    <w:rsid w:val="00BF357C"/>
    <w:rsid w:val="00C01414"/>
    <w:rsid w:val="00C044D4"/>
    <w:rsid w:val="00C05A3E"/>
    <w:rsid w:val="00C062D7"/>
    <w:rsid w:val="00C11FE4"/>
    <w:rsid w:val="00C12284"/>
    <w:rsid w:val="00C14A3D"/>
    <w:rsid w:val="00C151AA"/>
    <w:rsid w:val="00C15CF4"/>
    <w:rsid w:val="00C2459E"/>
    <w:rsid w:val="00C25FED"/>
    <w:rsid w:val="00C267E9"/>
    <w:rsid w:val="00C3251E"/>
    <w:rsid w:val="00C35CAA"/>
    <w:rsid w:val="00C35DA8"/>
    <w:rsid w:val="00C3628D"/>
    <w:rsid w:val="00C50BF0"/>
    <w:rsid w:val="00C5481F"/>
    <w:rsid w:val="00C54EE7"/>
    <w:rsid w:val="00C608F9"/>
    <w:rsid w:val="00C63FDF"/>
    <w:rsid w:val="00C65669"/>
    <w:rsid w:val="00C65FBE"/>
    <w:rsid w:val="00C757BD"/>
    <w:rsid w:val="00C77E0E"/>
    <w:rsid w:val="00C81698"/>
    <w:rsid w:val="00C82F31"/>
    <w:rsid w:val="00C906EB"/>
    <w:rsid w:val="00C95627"/>
    <w:rsid w:val="00CA1870"/>
    <w:rsid w:val="00CA4634"/>
    <w:rsid w:val="00CB311A"/>
    <w:rsid w:val="00CC4DBB"/>
    <w:rsid w:val="00CC5F57"/>
    <w:rsid w:val="00CD5672"/>
    <w:rsid w:val="00CE2B8C"/>
    <w:rsid w:val="00CE43CE"/>
    <w:rsid w:val="00CE5323"/>
    <w:rsid w:val="00CE5E28"/>
    <w:rsid w:val="00CE7F53"/>
    <w:rsid w:val="00CF301D"/>
    <w:rsid w:val="00CF3122"/>
    <w:rsid w:val="00CF4345"/>
    <w:rsid w:val="00CF5B2A"/>
    <w:rsid w:val="00D02D4C"/>
    <w:rsid w:val="00D130FA"/>
    <w:rsid w:val="00D139FF"/>
    <w:rsid w:val="00D161E7"/>
    <w:rsid w:val="00D16907"/>
    <w:rsid w:val="00D16978"/>
    <w:rsid w:val="00D17DF5"/>
    <w:rsid w:val="00D207F0"/>
    <w:rsid w:val="00D22103"/>
    <w:rsid w:val="00D23220"/>
    <w:rsid w:val="00D323C8"/>
    <w:rsid w:val="00D3760F"/>
    <w:rsid w:val="00D51D00"/>
    <w:rsid w:val="00D55639"/>
    <w:rsid w:val="00D65CB9"/>
    <w:rsid w:val="00D7246F"/>
    <w:rsid w:val="00D80175"/>
    <w:rsid w:val="00D82980"/>
    <w:rsid w:val="00D838A3"/>
    <w:rsid w:val="00D83F98"/>
    <w:rsid w:val="00D8421C"/>
    <w:rsid w:val="00D9073D"/>
    <w:rsid w:val="00D917B5"/>
    <w:rsid w:val="00D9212F"/>
    <w:rsid w:val="00D9693E"/>
    <w:rsid w:val="00DA2DCB"/>
    <w:rsid w:val="00DA56D2"/>
    <w:rsid w:val="00DA5975"/>
    <w:rsid w:val="00DA60A6"/>
    <w:rsid w:val="00DB16D6"/>
    <w:rsid w:val="00DB2DB4"/>
    <w:rsid w:val="00DB3C6A"/>
    <w:rsid w:val="00DC4C9D"/>
    <w:rsid w:val="00DC4E4E"/>
    <w:rsid w:val="00DC5E72"/>
    <w:rsid w:val="00DE5CA4"/>
    <w:rsid w:val="00DE6BA6"/>
    <w:rsid w:val="00DF0F3A"/>
    <w:rsid w:val="00DF64B9"/>
    <w:rsid w:val="00DF7373"/>
    <w:rsid w:val="00DF7442"/>
    <w:rsid w:val="00E00567"/>
    <w:rsid w:val="00E02C31"/>
    <w:rsid w:val="00E054DB"/>
    <w:rsid w:val="00E221DA"/>
    <w:rsid w:val="00E230C9"/>
    <w:rsid w:val="00E24793"/>
    <w:rsid w:val="00E25C32"/>
    <w:rsid w:val="00E27372"/>
    <w:rsid w:val="00E349DF"/>
    <w:rsid w:val="00E42CF0"/>
    <w:rsid w:val="00E43199"/>
    <w:rsid w:val="00E471D3"/>
    <w:rsid w:val="00E51FF7"/>
    <w:rsid w:val="00E52234"/>
    <w:rsid w:val="00E65CC1"/>
    <w:rsid w:val="00E77F39"/>
    <w:rsid w:val="00E821E6"/>
    <w:rsid w:val="00E843B8"/>
    <w:rsid w:val="00E90322"/>
    <w:rsid w:val="00E9195E"/>
    <w:rsid w:val="00E95517"/>
    <w:rsid w:val="00E95AA2"/>
    <w:rsid w:val="00EA1604"/>
    <w:rsid w:val="00EA5337"/>
    <w:rsid w:val="00EA5641"/>
    <w:rsid w:val="00EA609E"/>
    <w:rsid w:val="00EA7296"/>
    <w:rsid w:val="00EB1BFA"/>
    <w:rsid w:val="00EB2705"/>
    <w:rsid w:val="00EB713E"/>
    <w:rsid w:val="00EC1278"/>
    <w:rsid w:val="00EC2060"/>
    <w:rsid w:val="00ED750E"/>
    <w:rsid w:val="00EE11CB"/>
    <w:rsid w:val="00EE14DA"/>
    <w:rsid w:val="00EE2A30"/>
    <w:rsid w:val="00EE2C97"/>
    <w:rsid w:val="00EE3706"/>
    <w:rsid w:val="00EE41DD"/>
    <w:rsid w:val="00EE481A"/>
    <w:rsid w:val="00EE6C8B"/>
    <w:rsid w:val="00EF14CF"/>
    <w:rsid w:val="00F02E7C"/>
    <w:rsid w:val="00F06445"/>
    <w:rsid w:val="00F07016"/>
    <w:rsid w:val="00F121A3"/>
    <w:rsid w:val="00F1597D"/>
    <w:rsid w:val="00F213F0"/>
    <w:rsid w:val="00F27F2F"/>
    <w:rsid w:val="00F30B6B"/>
    <w:rsid w:val="00F318FA"/>
    <w:rsid w:val="00F3694F"/>
    <w:rsid w:val="00F36FC2"/>
    <w:rsid w:val="00F37FC7"/>
    <w:rsid w:val="00F4127E"/>
    <w:rsid w:val="00F4453C"/>
    <w:rsid w:val="00F4506C"/>
    <w:rsid w:val="00F5007D"/>
    <w:rsid w:val="00F5018F"/>
    <w:rsid w:val="00F600C1"/>
    <w:rsid w:val="00F61722"/>
    <w:rsid w:val="00F67EE2"/>
    <w:rsid w:val="00F71254"/>
    <w:rsid w:val="00F73DDD"/>
    <w:rsid w:val="00F7463C"/>
    <w:rsid w:val="00F74E14"/>
    <w:rsid w:val="00F76B76"/>
    <w:rsid w:val="00F7742E"/>
    <w:rsid w:val="00F77E6B"/>
    <w:rsid w:val="00F8254F"/>
    <w:rsid w:val="00F91C05"/>
    <w:rsid w:val="00F92F1B"/>
    <w:rsid w:val="00F95B63"/>
    <w:rsid w:val="00F97222"/>
    <w:rsid w:val="00FA0FA6"/>
    <w:rsid w:val="00FA312A"/>
    <w:rsid w:val="00FA4ACD"/>
    <w:rsid w:val="00FA592C"/>
    <w:rsid w:val="00FA6AA4"/>
    <w:rsid w:val="00FA6CDA"/>
    <w:rsid w:val="00FA71B7"/>
    <w:rsid w:val="00FB13C3"/>
    <w:rsid w:val="00FB7C9C"/>
    <w:rsid w:val="00FC201D"/>
    <w:rsid w:val="00FC6ECE"/>
    <w:rsid w:val="00FD11F4"/>
    <w:rsid w:val="00FD5457"/>
    <w:rsid w:val="00FD605C"/>
    <w:rsid w:val="00FD6836"/>
    <w:rsid w:val="00FD7498"/>
    <w:rsid w:val="00FD7957"/>
    <w:rsid w:val="00FE20D0"/>
    <w:rsid w:val="00FE5443"/>
    <w:rsid w:val="00FF3E7C"/>
    <w:rsid w:val="00FF476C"/>
    <w:rsid w:val="01421A78"/>
    <w:rsid w:val="0172D0D5"/>
    <w:rsid w:val="01C93479"/>
    <w:rsid w:val="01CE6BB6"/>
    <w:rsid w:val="01D4174F"/>
    <w:rsid w:val="01EE09FB"/>
    <w:rsid w:val="01FA0933"/>
    <w:rsid w:val="02084D79"/>
    <w:rsid w:val="0216E5C9"/>
    <w:rsid w:val="021EE01D"/>
    <w:rsid w:val="027159B8"/>
    <w:rsid w:val="033DB967"/>
    <w:rsid w:val="037683D8"/>
    <w:rsid w:val="0387E022"/>
    <w:rsid w:val="03ABEAC0"/>
    <w:rsid w:val="03C6CA97"/>
    <w:rsid w:val="03DF3078"/>
    <w:rsid w:val="03E89FD9"/>
    <w:rsid w:val="03F4E537"/>
    <w:rsid w:val="03FBB1D9"/>
    <w:rsid w:val="041C080B"/>
    <w:rsid w:val="0488E55D"/>
    <w:rsid w:val="05264E1B"/>
    <w:rsid w:val="053A313A"/>
    <w:rsid w:val="05DFAEB5"/>
    <w:rsid w:val="05F22A42"/>
    <w:rsid w:val="06178908"/>
    <w:rsid w:val="062BEC32"/>
    <w:rsid w:val="065194AD"/>
    <w:rsid w:val="065B0338"/>
    <w:rsid w:val="065F9BA7"/>
    <w:rsid w:val="06745D6B"/>
    <w:rsid w:val="06AF8560"/>
    <w:rsid w:val="06F442C8"/>
    <w:rsid w:val="06F8242E"/>
    <w:rsid w:val="0727A0EF"/>
    <w:rsid w:val="0792F4A6"/>
    <w:rsid w:val="07B3CAEF"/>
    <w:rsid w:val="07E8A494"/>
    <w:rsid w:val="07F6D399"/>
    <w:rsid w:val="081E6D18"/>
    <w:rsid w:val="084147EB"/>
    <w:rsid w:val="084DCD42"/>
    <w:rsid w:val="085E40D5"/>
    <w:rsid w:val="08895679"/>
    <w:rsid w:val="08C6E65F"/>
    <w:rsid w:val="08C97522"/>
    <w:rsid w:val="08FC207E"/>
    <w:rsid w:val="093BE32A"/>
    <w:rsid w:val="09A75A32"/>
    <w:rsid w:val="09E9BCCD"/>
    <w:rsid w:val="0A0B2E56"/>
    <w:rsid w:val="0A2DDDAE"/>
    <w:rsid w:val="0A31AF19"/>
    <w:rsid w:val="0A3C4EBC"/>
    <w:rsid w:val="0A436FBE"/>
    <w:rsid w:val="0A596ED7"/>
    <w:rsid w:val="0A9F6D78"/>
    <w:rsid w:val="0ABD8A4D"/>
    <w:rsid w:val="0AD19EB6"/>
    <w:rsid w:val="0AFB9B94"/>
    <w:rsid w:val="0B1BC5FD"/>
    <w:rsid w:val="0B1D1D7D"/>
    <w:rsid w:val="0B2B1336"/>
    <w:rsid w:val="0B5F9B0B"/>
    <w:rsid w:val="0B7AF995"/>
    <w:rsid w:val="0BAE5F3D"/>
    <w:rsid w:val="0BE3E0C3"/>
    <w:rsid w:val="0C38E5C4"/>
    <w:rsid w:val="0C50347C"/>
    <w:rsid w:val="0C8DEECB"/>
    <w:rsid w:val="0CD1E36A"/>
    <w:rsid w:val="0CDBD97D"/>
    <w:rsid w:val="0DAFD9F4"/>
    <w:rsid w:val="0DCA796A"/>
    <w:rsid w:val="0DCBF986"/>
    <w:rsid w:val="0E6DB3CB"/>
    <w:rsid w:val="0EB0A2BB"/>
    <w:rsid w:val="0EE43AC8"/>
    <w:rsid w:val="0F0A2777"/>
    <w:rsid w:val="0F2027AB"/>
    <w:rsid w:val="0F3281CF"/>
    <w:rsid w:val="0F597131"/>
    <w:rsid w:val="0F9EC40B"/>
    <w:rsid w:val="0FD4241A"/>
    <w:rsid w:val="10550ACD"/>
    <w:rsid w:val="10A6329A"/>
    <w:rsid w:val="10CF7F54"/>
    <w:rsid w:val="1130CBC8"/>
    <w:rsid w:val="11958CC1"/>
    <w:rsid w:val="1264A32D"/>
    <w:rsid w:val="126E27AE"/>
    <w:rsid w:val="12B591DA"/>
    <w:rsid w:val="12F4B8A9"/>
    <w:rsid w:val="131E8882"/>
    <w:rsid w:val="1323ADE9"/>
    <w:rsid w:val="134E09B7"/>
    <w:rsid w:val="1434D683"/>
    <w:rsid w:val="1459A4A5"/>
    <w:rsid w:val="1465F080"/>
    <w:rsid w:val="14A2DA78"/>
    <w:rsid w:val="14E239AE"/>
    <w:rsid w:val="1531B2EA"/>
    <w:rsid w:val="156E5224"/>
    <w:rsid w:val="1579A3BD"/>
    <w:rsid w:val="16103B92"/>
    <w:rsid w:val="16912483"/>
    <w:rsid w:val="16BF6BE1"/>
    <w:rsid w:val="16C89CE6"/>
    <w:rsid w:val="17142A7C"/>
    <w:rsid w:val="1715741E"/>
    <w:rsid w:val="17341841"/>
    <w:rsid w:val="174E9118"/>
    <w:rsid w:val="17900508"/>
    <w:rsid w:val="17AC0BF3"/>
    <w:rsid w:val="17C008A7"/>
    <w:rsid w:val="18500434"/>
    <w:rsid w:val="18593C37"/>
    <w:rsid w:val="185B3C42"/>
    <w:rsid w:val="1866F5D1"/>
    <w:rsid w:val="187761D7"/>
    <w:rsid w:val="18C0B060"/>
    <w:rsid w:val="190AA7A9"/>
    <w:rsid w:val="1952742C"/>
    <w:rsid w:val="19B71EB4"/>
    <w:rsid w:val="19B75F4B"/>
    <w:rsid w:val="19BB4ED0"/>
    <w:rsid w:val="19E96EFC"/>
    <w:rsid w:val="19F50C98"/>
    <w:rsid w:val="1A011874"/>
    <w:rsid w:val="1A277EE5"/>
    <w:rsid w:val="1A79464A"/>
    <w:rsid w:val="1AD8CE8E"/>
    <w:rsid w:val="1AFB2DBF"/>
    <w:rsid w:val="1B57864F"/>
    <w:rsid w:val="1BE8E541"/>
    <w:rsid w:val="1C3FF874"/>
    <w:rsid w:val="1C5B1067"/>
    <w:rsid w:val="1C9A396A"/>
    <w:rsid w:val="1CA9F3EA"/>
    <w:rsid w:val="1D134AE7"/>
    <w:rsid w:val="1D274644"/>
    <w:rsid w:val="1D3630ED"/>
    <w:rsid w:val="1D737FE1"/>
    <w:rsid w:val="1E1CA3A5"/>
    <w:rsid w:val="1E436C06"/>
    <w:rsid w:val="1E54F503"/>
    <w:rsid w:val="1E6FC117"/>
    <w:rsid w:val="1E7832DF"/>
    <w:rsid w:val="1E95806B"/>
    <w:rsid w:val="1EB5E434"/>
    <w:rsid w:val="1EB87902"/>
    <w:rsid w:val="1EBC8AE0"/>
    <w:rsid w:val="1F221D0E"/>
    <w:rsid w:val="1F3D7FB1"/>
    <w:rsid w:val="1F81F751"/>
    <w:rsid w:val="1FA6F23F"/>
    <w:rsid w:val="1FC56452"/>
    <w:rsid w:val="205CC620"/>
    <w:rsid w:val="20681410"/>
    <w:rsid w:val="206D38F9"/>
    <w:rsid w:val="207EC90E"/>
    <w:rsid w:val="213FEF64"/>
    <w:rsid w:val="21472606"/>
    <w:rsid w:val="21591A7E"/>
    <w:rsid w:val="215926C0"/>
    <w:rsid w:val="217A2898"/>
    <w:rsid w:val="21886FD6"/>
    <w:rsid w:val="21F932F0"/>
    <w:rsid w:val="220D53FF"/>
    <w:rsid w:val="222EB7BF"/>
    <w:rsid w:val="22673C9E"/>
    <w:rsid w:val="2282CC78"/>
    <w:rsid w:val="22DAF979"/>
    <w:rsid w:val="22F301DE"/>
    <w:rsid w:val="232A6CA9"/>
    <w:rsid w:val="2387D931"/>
    <w:rsid w:val="2399679E"/>
    <w:rsid w:val="2414BFDD"/>
    <w:rsid w:val="245DA17D"/>
    <w:rsid w:val="247A6C8D"/>
    <w:rsid w:val="24EBDC07"/>
    <w:rsid w:val="24F0FC71"/>
    <w:rsid w:val="24F71BA3"/>
    <w:rsid w:val="255B3AD0"/>
    <w:rsid w:val="25CD1C37"/>
    <w:rsid w:val="2615E438"/>
    <w:rsid w:val="2666D394"/>
    <w:rsid w:val="266A621D"/>
    <w:rsid w:val="267D7C84"/>
    <w:rsid w:val="269907BA"/>
    <w:rsid w:val="26A90398"/>
    <w:rsid w:val="26D33227"/>
    <w:rsid w:val="27244C2A"/>
    <w:rsid w:val="276E7AEC"/>
    <w:rsid w:val="27A3494E"/>
    <w:rsid w:val="27A73987"/>
    <w:rsid w:val="27F62EAA"/>
    <w:rsid w:val="282FC378"/>
    <w:rsid w:val="2841E5A7"/>
    <w:rsid w:val="287742A7"/>
    <w:rsid w:val="29555AAF"/>
    <w:rsid w:val="296F96CC"/>
    <w:rsid w:val="2996B94C"/>
    <w:rsid w:val="29CCEBDD"/>
    <w:rsid w:val="2A15BB76"/>
    <w:rsid w:val="2A553D77"/>
    <w:rsid w:val="2A8AD6A3"/>
    <w:rsid w:val="2B1E70E0"/>
    <w:rsid w:val="2B242E7E"/>
    <w:rsid w:val="2BED9372"/>
    <w:rsid w:val="2BEDCE34"/>
    <w:rsid w:val="2C023135"/>
    <w:rsid w:val="2C0D2872"/>
    <w:rsid w:val="2C156416"/>
    <w:rsid w:val="2C213903"/>
    <w:rsid w:val="2C63DDAA"/>
    <w:rsid w:val="2C704BA9"/>
    <w:rsid w:val="2CCB8D5B"/>
    <w:rsid w:val="2CE17D47"/>
    <w:rsid w:val="2CF38AF3"/>
    <w:rsid w:val="2D02270D"/>
    <w:rsid w:val="2D08DB3D"/>
    <w:rsid w:val="2D0ACA81"/>
    <w:rsid w:val="2D2DF59F"/>
    <w:rsid w:val="2D6B952E"/>
    <w:rsid w:val="2DC3092F"/>
    <w:rsid w:val="2E2B0D7F"/>
    <w:rsid w:val="2E399989"/>
    <w:rsid w:val="2E65B9BD"/>
    <w:rsid w:val="2E746F96"/>
    <w:rsid w:val="2E8E9C5F"/>
    <w:rsid w:val="2EE88F16"/>
    <w:rsid w:val="2EF511B4"/>
    <w:rsid w:val="2F294537"/>
    <w:rsid w:val="2F743AAF"/>
    <w:rsid w:val="2F8C3BCE"/>
    <w:rsid w:val="2F90BD47"/>
    <w:rsid w:val="2F987F02"/>
    <w:rsid w:val="300A494D"/>
    <w:rsid w:val="30509061"/>
    <w:rsid w:val="3083411E"/>
    <w:rsid w:val="30B2C3FE"/>
    <w:rsid w:val="30B53C62"/>
    <w:rsid w:val="30E67392"/>
    <w:rsid w:val="310692C0"/>
    <w:rsid w:val="312A4070"/>
    <w:rsid w:val="312AE9AE"/>
    <w:rsid w:val="31607EEE"/>
    <w:rsid w:val="317A915D"/>
    <w:rsid w:val="318CF1C9"/>
    <w:rsid w:val="319763FB"/>
    <w:rsid w:val="31E49577"/>
    <w:rsid w:val="32390BEE"/>
    <w:rsid w:val="325C0B4C"/>
    <w:rsid w:val="3262FCBF"/>
    <w:rsid w:val="3274370A"/>
    <w:rsid w:val="327B5757"/>
    <w:rsid w:val="32988305"/>
    <w:rsid w:val="32D210FC"/>
    <w:rsid w:val="32DE94FB"/>
    <w:rsid w:val="33751EF0"/>
    <w:rsid w:val="33BAA232"/>
    <w:rsid w:val="33FC7B21"/>
    <w:rsid w:val="34A61F08"/>
    <w:rsid w:val="34C1CC82"/>
    <w:rsid w:val="34C33D0E"/>
    <w:rsid w:val="34F9F81E"/>
    <w:rsid w:val="350669F9"/>
    <w:rsid w:val="352DB4EA"/>
    <w:rsid w:val="36168412"/>
    <w:rsid w:val="36226C9E"/>
    <w:rsid w:val="36976214"/>
    <w:rsid w:val="36F52F5F"/>
    <w:rsid w:val="36F82CB5"/>
    <w:rsid w:val="3747209A"/>
    <w:rsid w:val="374E2169"/>
    <w:rsid w:val="378B2D83"/>
    <w:rsid w:val="37D74C74"/>
    <w:rsid w:val="37DD18E4"/>
    <w:rsid w:val="383934F5"/>
    <w:rsid w:val="38464F9F"/>
    <w:rsid w:val="388D13D8"/>
    <w:rsid w:val="38AC79A1"/>
    <w:rsid w:val="38C9A30E"/>
    <w:rsid w:val="38D1214C"/>
    <w:rsid w:val="38D72D9D"/>
    <w:rsid w:val="38DACD6E"/>
    <w:rsid w:val="390D53FA"/>
    <w:rsid w:val="3935C3E7"/>
    <w:rsid w:val="3941401B"/>
    <w:rsid w:val="3942A3DE"/>
    <w:rsid w:val="3966AA26"/>
    <w:rsid w:val="399DF08D"/>
    <w:rsid w:val="39AFB6FF"/>
    <w:rsid w:val="39E7C678"/>
    <w:rsid w:val="39EBA7FF"/>
    <w:rsid w:val="39FBB3E6"/>
    <w:rsid w:val="3A00149C"/>
    <w:rsid w:val="3A411DDC"/>
    <w:rsid w:val="3A805D89"/>
    <w:rsid w:val="3A86C5C0"/>
    <w:rsid w:val="3A8B4DB4"/>
    <w:rsid w:val="3AD2526D"/>
    <w:rsid w:val="3AF54738"/>
    <w:rsid w:val="3AFBB159"/>
    <w:rsid w:val="3B03DA99"/>
    <w:rsid w:val="3B239C9D"/>
    <w:rsid w:val="3B376B11"/>
    <w:rsid w:val="3BAD81B7"/>
    <w:rsid w:val="3BC1F76A"/>
    <w:rsid w:val="3C10B40D"/>
    <w:rsid w:val="3C7CC3F6"/>
    <w:rsid w:val="3C9A4DBC"/>
    <w:rsid w:val="3C9E0811"/>
    <w:rsid w:val="3CEB77AA"/>
    <w:rsid w:val="3CEE8861"/>
    <w:rsid w:val="3D5F8310"/>
    <w:rsid w:val="3D78220C"/>
    <w:rsid w:val="3DFE1D6F"/>
    <w:rsid w:val="3EE792DA"/>
    <w:rsid w:val="3F548393"/>
    <w:rsid w:val="3F609FE4"/>
    <w:rsid w:val="3F96A259"/>
    <w:rsid w:val="3FAC19E7"/>
    <w:rsid w:val="3FC6A646"/>
    <w:rsid w:val="4071BB33"/>
    <w:rsid w:val="4107E605"/>
    <w:rsid w:val="412298A9"/>
    <w:rsid w:val="4148FAFE"/>
    <w:rsid w:val="414BA9A8"/>
    <w:rsid w:val="4175314A"/>
    <w:rsid w:val="41C6E4ED"/>
    <w:rsid w:val="41CA4119"/>
    <w:rsid w:val="41CADD26"/>
    <w:rsid w:val="41F9045B"/>
    <w:rsid w:val="42061B92"/>
    <w:rsid w:val="421E7AF8"/>
    <w:rsid w:val="42265DF8"/>
    <w:rsid w:val="427531D1"/>
    <w:rsid w:val="4296D29E"/>
    <w:rsid w:val="429D0FE7"/>
    <w:rsid w:val="42FABF34"/>
    <w:rsid w:val="4310EE38"/>
    <w:rsid w:val="431389EF"/>
    <w:rsid w:val="4316D8A2"/>
    <w:rsid w:val="431F0F4E"/>
    <w:rsid w:val="432DD440"/>
    <w:rsid w:val="432F615C"/>
    <w:rsid w:val="43679505"/>
    <w:rsid w:val="43B90F1D"/>
    <w:rsid w:val="43D738D7"/>
    <w:rsid w:val="43DFED1D"/>
    <w:rsid w:val="44281FC0"/>
    <w:rsid w:val="4438BE8A"/>
    <w:rsid w:val="443BADCA"/>
    <w:rsid w:val="4465E934"/>
    <w:rsid w:val="44C524FA"/>
    <w:rsid w:val="450C1C3A"/>
    <w:rsid w:val="453F9203"/>
    <w:rsid w:val="455D4BED"/>
    <w:rsid w:val="45B8593B"/>
    <w:rsid w:val="46167C8A"/>
    <w:rsid w:val="46786FC6"/>
    <w:rsid w:val="46BBF063"/>
    <w:rsid w:val="46EA2F61"/>
    <w:rsid w:val="46EF1931"/>
    <w:rsid w:val="472ABFAC"/>
    <w:rsid w:val="47758105"/>
    <w:rsid w:val="47A37AA6"/>
    <w:rsid w:val="47ADF454"/>
    <w:rsid w:val="47B7AD17"/>
    <w:rsid w:val="47B83C82"/>
    <w:rsid w:val="47C8EB08"/>
    <w:rsid w:val="47FD0008"/>
    <w:rsid w:val="483A1A7F"/>
    <w:rsid w:val="4843BCFC"/>
    <w:rsid w:val="48C40135"/>
    <w:rsid w:val="48DFDFA4"/>
    <w:rsid w:val="48EB4C83"/>
    <w:rsid w:val="4902C832"/>
    <w:rsid w:val="4940D8D3"/>
    <w:rsid w:val="49BC2CA8"/>
    <w:rsid w:val="49F07645"/>
    <w:rsid w:val="4AAB288E"/>
    <w:rsid w:val="4AB2EE93"/>
    <w:rsid w:val="4ACFD38C"/>
    <w:rsid w:val="4AD116EF"/>
    <w:rsid w:val="4AEF7AFC"/>
    <w:rsid w:val="4AF00185"/>
    <w:rsid w:val="4B16F37C"/>
    <w:rsid w:val="4B1C7E6F"/>
    <w:rsid w:val="4B87F864"/>
    <w:rsid w:val="4B94DF9F"/>
    <w:rsid w:val="4B9FD20D"/>
    <w:rsid w:val="4BA2A45C"/>
    <w:rsid w:val="4BB3542C"/>
    <w:rsid w:val="4C100344"/>
    <w:rsid w:val="4C4716E3"/>
    <w:rsid w:val="4CB7D07E"/>
    <w:rsid w:val="4CD6DB1A"/>
    <w:rsid w:val="4D1E2FE9"/>
    <w:rsid w:val="4D31F73A"/>
    <w:rsid w:val="4DCA9E0D"/>
    <w:rsid w:val="4EEFD01F"/>
    <w:rsid w:val="4FAA260A"/>
    <w:rsid w:val="4FE0DC73"/>
    <w:rsid w:val="5053D772"/>
    <w:rsid w:val="50736D9C"/>
    <w:rsid w:val="5092B50F"/>
    <w:rsid w:val="50AF2055"/>
    <w:rsid w:val="50B9F822"/>
    <w:rsid w:val="51045972"/>
    <w:rsid w:val="521F3606"/>
    <w:rsid w:val="524F042F"/>
    <w:rsid w:val="529DDB0D"/>
    <w:rsid w:val="52D0F09C"/>
    <w:rsid w:val="52EE4125"/>
    <w:rsid w:val="53131323"/>
    <w:rsid w:val="532565F1"/>
    <w:rsid w:val="54244962"/>
    <w:rsid w:val="54F108A5"/>
    <w:rsid w:val="551E92A2"/>
    <w:rsid w:val="554DED23"/>
    <w:rsid w:val="558294F7"/>
    <w:rsid w:val="559327F6"/>
    <w:rsid w:val="55D12E5B"/>
    <w:rsid w:val="55D57BCF"/>
    <w:rsid w:val="568EC661"/>
    <w:rsid w:val="56A3802A"/>
    <w:rsid w:val="56AFF976"/>
    <w:rsid w:val="56E7671A"/>
    <w:rsid w:val="56EC91AD"/>
    <w:rsid w:val="57168C0B"/>
    <w:rsid w:val="571C68F9"/>
    <w:rsid w:val="573E47CD"/>
    <w:rsid w:val="57A5057D"/>
    <w:rsid w:val="57BCF5DF"/>
    <w:rsid w:val="57BD46EB"/>
    <w:rsid w:val="57ECBD45"/>
    <w:rsid w:val="5815497E"/>
    <w:rsid w:val="583F508B"/>
    <w:rsid w:val="585363C6"/>
    <w:rsid w:val="586EFDF9"/>
    <w:rsid w:val="587CD711"/>
    <w:rsid w:val="59385AD5"/>
    <w:rsid w:val="595515FA"/>
    <w:rsid w:val="59B4F97B"/>
    <w:rsid w:val="59D831DC"/>
    <w:rsid w:val="5A41B3AA"/>
    <w:rsid w:val="5A56061A"/>
    <w:rsid w:val="5A91AEBD"/>
    <w:rsid w:val="5AB6BA18"/>
    <w:rsid w:val="5AF56D17"/>
    <w:rsid w:val="5B3F01D1"/>
    <w:rsid w:val="5B4B2C31"/>
    <w:rsid w:val="5B5AC37E"/>
    <w:rsid w:val="5B93C73B"/>
    <w:rsid w:val="5B996F0E"/>
    <w:rsid w:val="5BCCEAC0"/>
    <w:rsid w:val="5C13E216"/>
    <w:rsid w:val="5C1F4122"/>
    <w:rsid w:val="5C2F5ECB"/>
    <w:rsid w:val="5C4A89B0"/>
    <w:rsid w:val="5C4DB95D"/>
    <w:rsid w:val="5CC3E291"/>
    <w:rsid w:val="5D217C7D"/>
    <w:rsid w:val="5D41CA19"/>
    <w:rsid w:val="5D45172B"/>
    <w:rsid w:val="5D4B6214"/>
    <w:rsid w:val="5D895D04"/>
    <w:rsid w:val="5DA371B1"/>
    <w:rsid w:val="5DD86FAA"/>
    <w:rsid w:val="5DE6B415"/>
    <w:rsid w:val="5DF7ADC0"/>
    <w:rsid w:val="5E3BE98E"/>
    <w:rsid w:val="5E724398"/>
    <w:rsid w:val="5E961583"/>
    <w:rsid w:val="5F3D025F"/>
    <w:rsid w:val="5F9983A0"/>
    <w:rsid w:val="5FCED9FD"/>
    <w:rsid w:val="5FE3AE46"/>
    <w:rsid w:val="600CF111"/>
    <w:rsid w:val="603F3ED9"/>
    <w:rsid w:val="6053BE82"/>
    <w:rsid w:val="60D2C1CD"/>
    <w:rsid w:val="60D95FF7"/>
    <w:rsid w:val="611D0F80"/>
    <w:rsid w:val="613F7B45"/>
    <w:rsid w:val="6172F491"/>
    <w:rsid w:val="61AE3F8C"/>
    <w:rsid w:val="622FF730"/>
    <w:rsid w:val="626FD383"/>
    <w:rsid w:val="639DB965"/>
    <w:rsid w:val="6448DB26"/>
    <w:rsid w:val="6454B042"/>
    <w:rsid w:val="64EC0639"/>
    <w:rsid w:val="64F0AB53"/>
    <w:rsid w:val="64FA2CA8"/>
    <w:rsid w:val="6505377B"/>
    <w:rsid w:val="652834C3"/>
    <w:rsid w:val="6539DA92"/>
    <w:rsid w:val="6543FD54"/>
    <w:rsid w:val="65497767"/>
    <w:rsid w:val="655463E2"/>
    <w:rsid w:val="6557B497"/>
    <w:rsid w:val="6560B697"/>
    <w:rsid w:val="6569FBA0"/>
    <w:rsid w:val="656D496A"/>
    <w:rsid w:val="65805375"/>
    <w:rsid w:val="65AFC672"/>
    <w:rsid w:val="65F080A3"/>
    <w:rsid w:val="65F4CE74"/>
    <w:rsid w:val="66C43F26"/>
    <w:rsid w:val="66C6A79E"/>
    <w:rsid w:val="674F7124"/>
    <w:rsid w:val="676276A8"/>
    <w:rsid w:val="67B87158"/>
    <w:rsid w:val="684B19A2"/>
    <w:rsid w:val="68557455"/>
    <w:rsid w:val="68CBADE8"/>
    <w:rsid w:val="68E7A7E6"/>
    <w:rsid w:val="68EDC1A7"/>
    <w:rsid w:val="690A7479"/>
    <w:rsid w:val="691AA4E1"/>
    <w:rsid w:val="691B63BF"/>
    <w:rsid w:val="69308031"/>
    <w:rsid w:val="69783FB3"/>
    <w:rsid w:val="6A0EE544"/>
    <w:rsid w:val="6A5B0624"/>
    <w:rsid w:val="6B13679D"/>
    <w:rsid w:val="6B3A73F2"/>
    <w:rsid w:val="6C0798AC"/>
    <w:rsid w:val="6C0FC55D"/>
    <w:rsid w:val="6CD4CF03"/>
    <w:rsid w:val="6D0EB8AF"/>
    <w:rsid w:val="6D724418"/>
    <w:rsid w:val="6DE77C79"/>
    <w:rsid w:val="6DF53390"/>
    <w:rsid w:val="6DF680FA"/>
    <w:rsid w:val="6E00329B"/>
    <w:rsid w:val="6E293A4B"/>
    <w:rsid w:val="6E2A0624"/>
    <w:rsid w:val="6E3E544B"/>
    <w:rsid w:val="6EAB52BA"/>
    <w:rsid w:val="6EF26204"/>
    <w:rsid w:val="6F36C16E"/>
    <w:rsid w:val="6F75CAE2"/>
    <w:rsid w:val="6F92515B"/>
    <w:rsid w:val="6FC5D598"/>
    <w:rsid w:val="700585CF"/>
    <w:rsid w:val="705302BB"/>
    <w:rsid w:val="70B07A30"/>
    <w:rsid w:val="70EFEFDE"/>
    <w:rsid w:val="70F07FE0"/>
    <w:rsid w:val="7133334A"/>
    <w:rsid w:val="7154F935"/>
    <w:rsid w:val="7199C1B3"/>
    <w:rsid w:val="71B605FE"/>
    <w:rsid w:val="72007EAF"/>
    <w:rsid w:val="727E0DF8"/>
    <w:rsid w:val="72F06085"/>
    <w:rsid w:val="73039717"/>
    <w:rsid w:val="7329C9B2"/>
    <w:rsid w:val="73D425AF"/>
    <w:rsid w:val="73D458DC"/>
    <w:rsid w:val="744C9A21"/>
    <w:rsid w:val="74588A31"/>
    <w:rsid w:val="7458B43A"/>
    <w:rsid w:val="746AEE51"/>
    <w:rsid w:val="74B2C1FF"/>
    <w:rsid w:val="750D6F32"/>
    <w:rsid w:val="754788DD"/>
    <w:rsid w:val="755AAADA"/>
    <w:rsid w:val="758481F0"/>
    <w:rsid w:val="759FBA7A"/>
    <w:rsid w:val="75D50265"/>
    <w:rsid w:val="761EE6F0"/>
    <w:rsid w:val="7662E2F6"/>
    <w:rsid w:val="766BF9A1"/>
    <w:rsid w:val="769C327E"/>
    <w:rsid w:val="76C00FCE"/>
    <w:rsid w:val="76CC8218"/>
    <w:rsid w:val="76D11E54"/>
    <w:rsid w:val="76EB6176"/>
    <w:rsid w:val="770ED178"/>
    <w:rsid w:val="77375769"/>
    <w:rsid w:val="773F2196"/>
    <w:rsid w:val="77B83DA1"/>
    <w:rsid w:val="77D792B8"/>
    <w:rsid w:val="77E40F9B"/>
    <w:rsid w:val="77E8952B"/>
    <w:rsid w:val="77EBD534"/>
    <w:rsid w:val="780119D6"/>
    <w:rsid w:val="780AE018"/>
    <w:rsid w:val="78C46FC9"/>
    <w:rsid w:val="79206FEB"/>
    <w:rsid w:val="79449EE0"/>
    <w:rsid w:val="7995A88C"/>
    <w:rsid w:val="79B908EA"/>
    <w:rsid w:val="7A2AA549"/>
    <w:rsid w:val="7A376272"/>
    <w:rsid w:val="7A8FB9FB"/>
    <w:rsid w:val="7AA389D3"/>
    <w:rsid w:val="7AAFF7BD"/>
    <w:rsid w:val="7B3CB94C"/>
    <w:rsid w:val="7B789AEB"/>
    <w:rsid w:val="7BA2EC89"/>
    <w:rsid w:val="7BA7A48B"/>
    <w:rsid w:val="7BA87485"/>
    <w:rsid w:val="7BD5A472"/>
    <w:rsid w:val="7BD6CA3B"/>
    <w:rsid w:val="7BDE07FC"/>
    <w:rsid w:val="7C54135C"/>
    <w:rsid w:val="7C8BE819"/>
    <w:rsid w:val="7C903EEA"/>
    <w:rsid w:val="7CB60F36"/>
    <w:rsid w:val="7CE1863F"/>
    <w:rsid w:val="7CEC5C4A"/>
    <w:rsid w:val="7D3DA986"/>
    <w:rsid w:val="7D619EAD"/>
    <w:rsid w:val="7D729A9C"/>
    <w:rsid w:val="7D73983E"/>
    <w:rsid w:val="7D7D92C3"/>
    <w:rsid w:val="7D8424AA"/>
    <w:rsid w:val="7DCFDD88"/>
    <w:rsid w:val="7DF7A08D"/>
    <w:rsid w:val="7E0856CC"/>
    <w:rsid w:val="7E269CEA"/>
    <w:rsid w:val="7E519D4B"/>
    <w:rsid w:val="7E9B291B"/>
    <w:rsid w:val="7EAC50A6"/>
    <w:rsid w:val="7F15EC7A"/>
    <w:rsid w:val="7F1E8747"/>
    <w:rsid w:val="7F96A902"/>
    <w:rsid w:val="7FB57439"/>
    <w:rsid w:val="7FB5F156"/>
    <w:rsid w:val="7FCC89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1B75C6"/>
  <w15:docId w15:val="{CA7FD3E4-41A6-48AA-AF0C-0CC2BC01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591" w:lineRule="exact"/>
      <w:ind w:left="140"/>
      <w:outlineLvl w:val="0"/>
    </w:pPr>
    <w:rPr>
      <w:sz w:val="52"/>
      <w:szCs w:val="52"/>
    </w:rPr>
  </w:style>
  <w:style w:type="paragraph" w:styleId="Heading2">
    <w:name w:val="heading 2"/>
    <w:basedOn w:val="Normal"/>
    <w:uiPriority w:val="1"/>
    <w:qFormat/>
    <w:pPr>
      <w:ind w:left="860" w:hanging="721"/>
      <w:outlineLvl w:val="1"/>
    </w:pPr>
    <w:rPr>
      <w:sz w:val="32"/>
      <w:szCs w:val="32"/>
    </w:rPr>
  </w:style>
  <w:style w:type="paragraph" w:styleId="Heading3">
    <w:name w:val="heading 3"/>
    <w:basedOn w:val="Normal"/>
    <w:uiPriority w:val="1"/>
    <w:qFormat/>
    <w:pPr>
      <w:ind w:left="860" w:hanging="721"/>
      <w:outlineLvl w:val="2"/>
    </w:pPr>
    <w:rPr>
      <w:sz w:val="26"/>
      <w:szCs w:val="26"/>
    </w:rPr>
  </w:style>
  <w:style w:type="paragraph" w:styleId="Heading4">
    <w:name w:val="heading 4"/>
    <w:basedOn w:val="Normal"/>
    <w:uiPriority w:val="1"/>
    <w:qFormat/>
    <w:pPr>
      <w:outlineLvl w:val="3"/>
    </w:pPr>
    <w:rPr>
      <w:b/>
      <w:bCs/>
      <w:sz w:val="24"/>
      <w:szCs w:val="24"/>
    </w:rPr>
  </w:style>
  <w:style w:type="paragraph" w:styleId="Heading5">
    <w:name w:val="heading 5"/>
    <w:basedOn w:val="Normal"/>
    <w:uiPriority w:val="1"/>
    <w:qFormat/>
    <w:pPr>
      <w:ind w:left="140"/>
      <w:outlineLvl w:val="4"/>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579" w:hanging="440"/>
    </w:pPr>
    <w:rPr>
      <w:sz w:val="24"/>
      <w:szCs w:val="24"/>
    </w:rPr>
  </w:style>
  <w:style w:type="paragraph" w:styleId="TOC2">
    <w:name w:val="toc 2"/>
    <w:basedOn w:val="Normal"/>
    <w:uiPriority w:val="39"/>
    <w:qFormat/>
    <w:pPr>
      <w:spacing w:before="120"/>
      <w:ind w:left="140"/>
    </w:pPr>
    <w:rPr>
      <w:sz w:val="24"/>
      <w:szCs w:val="24"/>
    </w:rPr>
  </w:style>
  <w:style w:type="paragraph" w:styleId="TOC3">
    <w:name w:val="toc 3"/>
    <w:basedOn w:val="Normal"/>
    <w:uiPriority w:val="39"/>
    <w:qFormat/>
    <w:pPr>
      <w:spacing w:before="122"/>
      <w:ind w:left="1460" w:hanging="755"/>
    </w:pPr>
    <w:rPr>
      <w:sz w:val="24"/>
      <w:szCs w:val="24"/>
    </w:rPr>
  </w:style>
  <w:style w:type="paragraph" w:styleId="BodyText">
    <w:name w:val="Body Text"/>
    <w:basedOn w:val="Normal"/>
    <w:uiPriority w:val="1"/>
    <w:qFormat/>
    <w:rPr>
      <w:sz w:val="24"/>
      <w:szCs w:val="24"/>
    </w:rPr>
  </w:style>
  <w:style w:type="paragraph" w:styleId="ListParagraph">
    <w:name w:val="List Paragraph"/>
    <w:aliases w:val="DCC_List Paragraph"/>
    <w:basedOn w:val="Normal"/>
    <w:uiPriority w:val="34"/>
    <w:qFormat/>
    <w:pPr>
      <w:ind w:left="860" w:hanging="72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90D2D"/>
    <w:rPr>
      <w:sz w:val="16"/>
      <w:szCs w:val="16"/>
    </w:rPr>
  </w:style>
  <w:style w:type="paragraph" w:styleId="CommentText">
    <w:name w:val="annotation text"/>
    <w:basedOn w:val="Normal"/>
    <w:link w:val="CommentTextChar"/>
    <w:uiPriority w:val="99"/>
    <w:unhideWhenUsed/>
    <w:rsid w:val="00890D2D"/>
    <w:rPr>
      <w:sz w:val="20"/>
      <w:szCs w:val="20"/>
    </w:rPr>
  </w:style>
  <w:style w:type="character" w:customStyle="1" w:styleId="CommentTextChar">
    <w:name w:val="Comment Text Char"/>
    <w:basedOn w:val="DefaultParagraphFont"/>
    <w:link w:val="CommentText"/>
    <w:uiPriority w:val="99"/>
    <w:rsid w:val="00890D2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90D2D"/>
    <w:rPr>
      <w:b/>
      <w:bCs/>
    </w:rPr>
  </w:style>
  <w:style w:type="character" w:customStyle="1" w:styleId="CommentSubjectChar">
    <w:name w:val="Comment Subject Char"/>
    <w:basedOn w:val="CommentTextChar"/>
    <w:link w:val="CommentSubject"/>
    <w:uiPriority w:val="99"/>
    <w:semiHidden/>
    <w:rsid w:val="00890D2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89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2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252A"/>
    <w:rPr>
      <w:color w:val="0000FF" w:themeColor="hyperlink"/>
      <w:u w:val="single"/>
    </w:rPr>
  </w:style>
  <w:style w:type="character" w:styleId="FollowedHyperlink">
    <w:name w:val="FollowedHyperlink"/>
    <w:basedOn w:val="DefaultParagraphFont"/>
    <w:uiPriority w:val="99"/>
    <w:semiHidden/>
    <w:unhideWhenUsed/>
    <w:rsid w:val="0053252A"/>
    <w:rPr>
      <w:color w:val="800080" w:themeColor="followedHyperlink"/>
      <w:u w:val="single"/>
    </w:rPr>
  </w:style>
  <w:style w:type="paragraph" w:customStyle="1" w:styleId="legclearfix2">
    <w:name w:val="legclearfix2"/>
    <w:basedOn w:val="Normal"/>
    <w:rsid w:val="00EA609E"/>
    <w:pPr>
      <w:widowControl/>
      <w:shd w:val="clear" w:color="auto" w:fill="FFFFFF"/>
      <w:autoSpaceDE/>
      <w:autoSpaceDN/>
      <w:spacing w:after="120" w:line="360" w:lineRule="atLeast"/>
    </w:pPr>
    <w:rPr>
      <w:rFonts w:ascii="Times New Roman" w:eastAsia="Times New Roman" w:hAnsi="Times New Roman" w:cs="Times New Roman"/>
      <w:color w:val="000000"/>
      <w:sz w:val="19"/>
      <w:szCs w:val="19"/>
      <w:lang w:bidi="ar-SA"/>
    </w:rPr>
  </w:style>
  <w:style w:type="character" w:customStyle="1" w:styleId="legds2">
    <w:name w:val="legds2"/>
    <w:basedOn w:val="DefaultParagraphFont"/>
    <w:rsid w:val="00EA609E"/>
    <w:rPr>
      <w:vanish w:val="0"/>
      <w:webHidden w:val="0"/>
      <w:specVanish w:val="0"/>
    </w:rPr>
  </w:style>
  <w:style w:type="paragraph" w:styleId="Header">
    <w:name w:val="header"/>
    <w:basedOn w:val="Normal"/>
    <w:link w:val="HeaderChar"/>
    <w:uiPriority w:val="99"/>
    <w:unhideWhenUsed/>
    <w:rsid w:val="00061BBF"/>
    <w:pPr>
      <w:tabs>
        <w:tab w:val="center" w:pos="4513"/>
        <w:tab w:val="right" w:pos="9026"/>
      </w:tabs>
    </w:pPr>
  </w:style>
  <w:style w:type="character" w:customStyle="1" w:styleId="HeaderChar">
    <w:name w:val="Header Char"/>
    <w:basedOn w:val="DefaultParagraphFont"/>
    <w:link w:val="Header"/>
    <w:uiPriority w:val="99"/>
    <w:rsid w:val="00061BBF"/>
    <w:rPr>
      <w:rFonts w:ascii="Arial" w:eastAsia="Arial" w:hAnsi="Arial" w:cs="Arial"/>
      <w:lang w:val="en-GB" w:eastAsia="en-GB" w:bidi="en-GB"/>
    </w:rPr>
  </w:style>
  <w:style w:type="paragraph" w:styleId="Footer">
    <w:name w:val="footer"/>
    <w:basedOn w:val="Normal"/>
    <w:link w:val="FooterChar"/>
    <w:uiPriority w:val="99"/>
    <w:unhideWhenUsed/>
    <w:rsid w:val="00061BBF"/>
    <w:pPr>
      <w:tabs>
        <w:tab w:val="center" w:pos="4513"/>
        <w:tab w:val="right" w:pos="9026"/>
      </w:tabs>
    </w:pPr>
  </w:style>
  <w:style w:type="character" w:customStyle="1" w:styleId="FooterChar">
    <w:name w:val="Footer Char"/>
    <w:basedOn w:val="DefaultParagraphFont"/>
    <w:link w:val="Footer"/>
    <w:uiPriority w:val="99"/>
    <w:rsid w:val="00061BBF"/>
    <w:rPr>
      <w:rFonts w:ascii="Arial" w:eastAsia="Arial" w:hAnsi="Arial" w:cs="Arial"/>
      <w:lang w:val="en-GB" w:eastAsia="en-GB" w:bidi="en-GB"/>
    </w:rPr>
  </w:style>
  <w:style w:type="paragraph" w:styleId="Revision">
    <w:name w:val="Revision"/>
    <w:hidden/>
    <w:uiPriority w:val="99"/>
    <w:semiHidden/>
    <w:rsid w:val="00927A30"/>
    <w:pPr>
      <w:widowControl/>
      <w:autoSpaceDE/>
      <w:autoSpaceDN/>
    </w:pPr>
    <w:rPr>
      <w:rFonts w:ascii="Arial" w:eastAsia="Arial" w:hAnsi="Arial" w:cs="Arial"/>
      <w:lang w:val="en-GB" w:eastAsia="en-GB" w:bidi="en-GB"/>
    </w:rPr>
  </w:style>
  <w:style w:type="paragraph" w:styleId="TOCHeading">
    <w:name w:val="TOC Heading"/>
    <w:basedOn w:val="Heading1"/>
    <w:next w:val="Normal"/>
    <w:uiPriority w:val="39"/>
    <w:unhideWhenUsed/>
    <w:qFormat/>
    <w:rsid w:val="009151B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NormalWeb">
    <w:name w:val="Normal (Web)"/>
    <w:basedOn w:val="Normal"/>
    <w:uiPriority w:val="99"/>
    <w:semiHidden/>
    <w:unhideWhenUsed/>
    <w:rsid w:val="00BB0A5A"/>
    <w:pPr>
      <w:widowControl/>
      <w:autoSpaceDE/>
      <w:autoSpaceDN/>
    </w:pPr>
    <w:rPr>
      <w:rFonts w:ascii="Times New Roman" w:eastAsiaTheme="minorHAnsi"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8A5E6B"/>
    <w:rPr>
      <w:color w:val="605E5C"/>
      <w:shd w:val="clear" w:color="auto" w:fill="E1DFDD"/>
    </w:rPr>
  </w:style>
  <w:style w:type="table" w:styleId="TableGrid">
    <w:name w:val="Table Grid"/>
    <w:basedOn w:val="TableNormal"/>
    <w:uiPriority w:val="39"/>
    <w:rsid w:val="0083791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3628D"/>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sid w:val="00DB3C6A"/>
    <w:rPr>
      <w:rFonts w:asciiTheme="minorHAnsi" w:eastAsiaTheme="minorHAnsi" w:hAnsiTheme="minorHAnsi" w:cstheme="minorBidi"/>
      <w:sz w:val="20"/>
      <w:szCs w:val="20"/>
      <w:lang w:val="en-US" w:eastAsia="en-US" w:bidi="ar-SA"/>
    </w:rPr>
  </w:style>
  <w:style w:type="character" w:customStyle="1" w:styleId="FootnoteTextChar1">
    <w:name w:val="Footnote Text Char1"/>
    <w:basedOn w:val="DefaultParagraphFont"/>
    <w:uiPriority w:val="99"/>
    <w:semiHidden/>
    <w:rsid w:val="001A7694"/>
    <w:rPr>
      <w:rFonts w:ascii="Arial" w:eastAsia="Arial" w:hAnsi="Arial" w:cs="Arial"/>
      <w:sz w:val="20"/>
      <w:szCs w:val="20"/>
      <w:lang w:val="en-GB" w:eastAsia="en-GB" w:bidi="en-GB"/>
    </w:rPr>
  </w:style>
  <w:style w:type="character" w:customStyle="1" w:styleId="Mention1">
    <w:name w:val="Mention1"/>
    <w:basedOn w:val="DefaultParagraphFont"/>
    <w:uiPriority w:val="99"/>
    <w:unhideWhenUsed/>
    <w:rsid w:val="00A15C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5266">
      <w:bodyDiv w:val="1"/>
      <w:marLeft w:val="0"/>
      <w:marRight w:val="0"/>
      <w:marTop w:val="0"/>
      <w:marBottom w:val="0"/>
      <w:divBdr>
        <w:top w:val="none" w:sz="0" w:space="0" w:color="auto"/>
        <w:left w:val="none" w:sz="0" w:space="0" w:color="auto"/>
        <w:bottom w:val="none" w:sz="0" w:space="0" w:color="auto"/>
        <w:right w:val="none" w:sz="0" w:space="0" w:color="auto"/>
      </w:divBdr>
    </w:div>
    <w:div w:id="581570049">
      <w:bodyDiv w:val="1"/>
      <w:marLeft w:val="0"/>
      <w:marRight w:val="0"/>
      <w:marTop w:val="0"/>
      <w:marBottom w:val="0"/>
      <w:divBdr>
        <w:top w:val="none" w:sz="0" w:space="0" w:color="auto"/>
        <w:left w:val="none" w:sz="0" w:space="0" w:color="auto"/>
        <w:bottom w:val="none" w:sz="0" w:space="0" w:color="auto"/>
        <w:right w:val="none" w:sz="0" w:space="0" w:color="auto"/>
      </w:divBdr>
    </w:div>
    <w:div w:id="1257665359">
      <w:bodyDiv w:val="1"/>
      <w:marLeft w:val="0"/>
      <w:marRight w:val="0"/>
      <w:marTop w:val="0"/>
      <w:marBottom w:val="0"/>
      <w:divBdr>
        <w:top w:val="none" w:sz="0" w:space="0" w:color="auto"/>
        <w:left w:val="none" w:sz="0" w:space="0" w:color="auto"/>
        <w:bottom w:val="none" w:sz="0" w:space="0" w:color="auto"/>
        <w:right w:val="none" w:sz="0" w:space="0" w:color="auto"/>
      </w:divBdr>
    </w:div>
    <w:div w:id="1748844323">
      <w:bodyDiv w:val="1"/>
      <w:marLeft w:val="0"/>
      <w:marRight w:val="0"/>
      <w:marTop w:val="0"/>
      <w:marBottom w:val="0"/>
      <w:divBdr>
        <w:top w:val="none" w:sz="0" w:space="0" w:color="auto"/>
        <w:left w:val="none" w:sz="0" w:space="0" w:color="auto"/>
        <w:bottom w:val="none" w:sz="0" w:space="0" w:color="auto"/>
        <w:right w:val="none" w:sz="0" w:space="0" w:color="auto"/>
      </w:divBdr>
    </w:div>
    <w:div w:id="1958174360">
      <w:bodyDiv w:val="1"/>
      <w:marLeft w:val="0"/>
      <w:marRight w:val="0"/>
      <w:marTop w:val="0"/>
      <w:marBottom w:val="0"/>
      <w:divBdr>
        <w:top w:val="none" w:sz="0" w:space="0" w:color="auto"/>
        <w:left w:val="none" w:sz="0" w:space="0" w:color="auto"/>
        <w:bottom w:val="none" w:sz="0" w:space="0" w:color="auto"/>
        <w:right w:val="none" w:sz="0" w:space="0" w:color="auto"/>
      </w:divBdr>
      <w:divsChild>
        <w:div w:id="1135488096">
          <w:marLeft w:val="0"/>
          <w:marRight w:val="0"/>
          <w:marTop w:val="0"/>
          <w:marBottom w:val="0"/>
          <w:divBdr>
            <w:top w:val="none" w:sz="0" w:space="0" w:color="auto"/>
            <w:left w:val="none" w:sz="0" w:space="0" w:color="auto"/>
            <w:bottom w:val="none" w:sz="0" w:space="0" w:color="auto"/>
            <w:right w:val="none" w:sz="0" w:space="0" w:color="auto"/>
          </w:divBdr>
        </w:div>
        <w:div w:id="1211958941">
          <w:marLeft w:val="0"/>
          <w:marRight w:val="0"/>
          <w:marTop w:val="0"/>
          <w:marBottom w:val="300"/>
          <w:divBdr>
            <w:top w:val="none" w:sz="0" w:space="0" w:color="auto"/>
            <w:left w:val="none" w:sz="0" w:space="0" w:color="auto"/>
            <w:bottom w:val="none" w:sz="0" w:space="0" w:color="auto"/>
            <w:right w:val="none" w:sz="0" w:space="0" w:color="auto"/>
          </w:divBdr>
          <w:divsChild>
            <w:div w:id="18031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5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registerforahome@guildford.gov.uk" TargetMode="External"/><Relationship Id="rId21" Type="http://schemas.openxmlformats.org/officeDocument/2006/relationships/hyperlink" Target="https://proceduresonline.com/trixcms2/surreycs/doc-library/" TargetMode="External"/><Relationship Id="rId42" Type="http://schemas.openxmlformats.org/officeDocument/2006/relationships/hyperlink" Target="mailto:housingoptions@elmsbridge.gov.uk" TargetMode="External"/><Relationship Id="rId63" Type="http://schemas.openxmlformats.org/officeDocument/2006/relationships/hyperlink" Target="mailto:housing@surreyheath.gov.uk" TargetMode="External"/><Relationship Id="rId84" Type="http://schemas.openxmlformats.org/officeDocument/2006/relationships/hyperlink" Target="https://ico.org.uk" TargetMode="External"/><Relationship Id="rId138" Type="http://schemas.openxmlformats.org/officeDocument/2006/relationships/hyperlink" Target="https://www.woking.gov.uk/housing/apply-housing/how-we-allocate-housing" TargetMode="External"/><Relationship Id="rId107" Type="http://schemas.openxmlformats.org/officeDocument/2006/relationships/hyperlink" Target="https://surreyscb.procedures.org.uk/" TargetMode="External"/><Relationship Id="rId11" Type="http://schemas.openxmlformats.org/officeDocument/2006/relationships/header" Target="header1.xml"/><Relationship Id="rId32" Type="http://schemas.openxmlformats.org/officeDocument/2006/relationships/hyperlink" Target="https://centrepoint.org.uk/do-you-need-help" TargetMode="External"/><Relationship Id="rId53" Type="http://schemas.openxmlformats.org/officeDocument/2006/relationships/hyperlink" Target="https://www.molevalley.gov.uk/home/housing/urgent-housing-need/are-you-facing-homelessness" TargetMode="External"/><Relationship Id="rId74" Type="http://schemas.openxmlformats.org/officeDocument/2006/relationships/hyperlink" Target="https://www.woking.gov.uk" TargetMode="External"/><Relationship Id="rId128" Type="http://schemas.openxmlformats.org/officeDocument/2006/relationships/hyperlink" Target="https://www.surreyheath.gov.uk/residents/housing/apply-housing" TargetMode="External"/><Relationship Id="rId149" Type="http://schemas.openxmlformats.org/officeDocument/2006/relationships/hyperlink" Target="mailto:cspa@surreycc.gov.uk" TargetMode="External"/><Relationship Id="rId5" Type="http://schemas.openxmlformats.org/officeDocument/2006/relationships/numbering" Target="numbering.xml"/><Relationship Id="rId95" Type="http://schemas.openxmlformats.org/officeDocument/2006/relationships/hyperlink" Target="https://www.legislation.gov.uk/ukpga/1989/41/contents" TargetMode="External"/><Relationship Id="rId22" Type="http://schemas.openxmlformats.org/officeDocument/2006/relationships/hyperlink" Target="https://www.surreyscp.org.uk/documents/surrey-childrens-services-request-for-support-form/" TargetMode="External"/><Relationship Id="rId27" Type="http://schemas.openxmlformats.org/officeDocument/2006/relationships/hyperlink" Target="https://proceduresonline.com/trixcms2/surreycs/doc-library/" TargetMode="External"/><Relationship Id="rId43" Type="http://schemas.openxmlformats.org/officeDocument/2006/relationships/hyperlink" Target="http://www.elmbridge.gov.uk/" TargetMode="External"/><Relationship Id="rId48" Type="http://schemas.openxmlformats.org/officeDocument/2006/relationships/hyperlink" Target="mailto:housingadvice@guildford.gov.uk" TargetMode="External"/><Relationship Id="rId64" Type="http://schemas.openxmlformats.org/officeDocument/2006/relationships/hyperlink" Target="https://surreyheath.gov.uk" TargetMode="External"/><Relationship Id="rId69" Type="http://schemas.openxmlformats.org/officeDocument/2006/relationships/hyperlink" Target="https://www.tandridge.gov.uk/Housing/Duty-to-refer" TargetMode="External"/><Relationship Id="rId113" Type="http://schemas.openxmlformats.org/officeDocument/2006/relationships/hyperlink" Target="https://www.epsom-ewell.gov.uk/residents/housing/housing-needs-register/housing-allocation-policy" TargetMode="External"/><Relationship Id="rId118" Type="http://schemas.openxmlformats.org/officeDocument/2006/relationships/hyperlink" Target="http://www.molevalley-homechoice.org.uk" TargetMode="External"/><Relationship Id="rId134" Type="http://schemas.openxmlformats.org/officeDocument/2006/relationships/hyperlink" Target="https://www.waverley.gov.uk/Services/Housing/Finding-a-home/Find-council-housing/Can-I-get-a-council-house" TargetMode="External"/><Relationship Id="rId139" Type="http://schemas.openxmlformats.org/officeDocument/2006/relationships/hyperlink" Target="mailto:housingneeds@woking.gov.uk" TargetMode="External"/><Relationship Id="rId80" Type="http://schemas.openxmlformats.org/officeDocument/2006/relationships/hyperlink" Target="https://customer.surreycc.gov.uk/family_information_service_enquiry" TargetMode="External"/><Relationship Id="rId85" Type="http://schemas.openxmlformats.org/officeDocument/2006/relationships/hyperlink" Target="https://justforkidslaw.org/referral" TargetMode="External"/><Relationship Id="rId150"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footer" Target="footer3.xml"/><Relationship Id="rId33" Type="http://schemas.openxmlformats.org/officeDocument/2006/relationships/hyperlink" Target="https://www.citizensadvice.org.uk/" TargetMode="External"/><Relationship Id="rId38" Type="http://schemas.openxmlformats.org/officeDocument/2006/relationships/hyperlink" Target="mailto:nwassesshub@surreycc.gov.uk" TargetMode="External"/><Relationship Id="rId59" Type="http://schemas.openxmlformats.org/officeDocument/2006/relationships/hyperlink" Target="https://www.runnymede.gov.uk/preventing-homelessness-1/duty-refer" TargetMode="External"/><Relationship Id="rId103" Type="http://schemas.openxmlformats.org/officeDocument/2006/relationships/hyperlink" Target="https://www.gov.uk/government/publications/care-of-unaccompanied-and-trafficked-children" TargetMode="External"/><Relationship Id="rId108" Type="http://schemas.openxmlformats.org/officeDocument/2006/relationships/hyperlink" Target="https://www.surreyscp.org.uk/wp-content/uploads/2021/02/Effective-family-resilience-SSCP-Dec-2020-v7.pdf" TargetMode="External"/><Relationship Id="rId124" Type="http://schemas.openxmlformats.org/officeDocument/2006/relationships/hyperlink" Target="mailto:housingallocations@runnymede.gov.uk" TargetMode="External"/><Relationship Id="rId129" Type="http://schemas.openxmlformats.org/officeDocument/2006/relationships/hyperlink" Target="https://www.surreyheath.gov.uk/residents/housing/apply-housing/housing-register-allocation" TargetMode="External"/><Relationship Id="rId54" Type="http://schemas.openxmlformats.org/officeDocument/2006/relationships/hyperlink" Target="mailto:housing.advice@reigate-banstead.gov.uk" TargetMode="External"/><Relationship Id="rId70" Type="http://schemas.openxmlformats.org/officeDocument/2006/relationships/hyperlink" Target="mailto:enquiries@waverley.gov.uk" TargetMode="External"/><Relationship Id="rId75" Type="http://schemas.openxmlformats.org/officeDocument/2006/relationships/hyperlink" Target="https://www.woking.gov.uk/housing/preventing-homelessness/homelessness-duty-refer" TargetMode="External"/><Relationship Id="rId91" Type="http://schemas.openxmlformats.org/officeDocument/2006/relationships/hyperlink" Target="https://england.shelter.org.uk/" TargetMode="External"/><Relationship Id="rId96" Type="http://schemas.openxmlformats.org/officeDocument/2006/relationships/hyperlink" Target="https://www.legislation.gov.uk/ukpga/1996/52/contents" TargetMode="External"/><Relationship Id="rId140" Type="http://schemas.openxmlformats.org/officeDocument/2006/relationships/hyperlink" Target="https://surreyscp.org.uk/documents/surrey-childrens-services-request-for-support-for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cspa@surreycc.gov.uk" TargetMode="External"/><Relationship Id="rId28" Type="http://schemas.openxmlformats.org/officeDocument/2006/relationships/hyperlink" Target="mailto:be.heard@surreycc.gov.uk" TargetMode="External"/><Relationship Id="rId49" Type="http://schemas.openxmlformats.org/officeDocument/2006/relationships/hyperlink" Target="https://www.guildford.gov.uk" TargetMode="External"/><Relationship Id="rId114" Type="http://schemas.openxmlformats.org/officeDocument/2006/relationships/hyperlink" Target="mailto:housing@epsom-ewell.gov.uk" TargetMode="External"/><Relationship Id="rId119" Type="http://schemas.openxmlformats.org/officeDocument/2006/relationships/hyperlink" Target="https://www.molevalley.gov.uk/home/housing/applying-housing/search-home" TargetMode="External"/><Relationship Id="rId44" Type="http://schemas.openxmlformats.org/officeDocument/2006/relationships/hyperlink" Target="https://www.elmbridge.gov.uk/housing/worried-about-becoming-homeless/" TargetMode="External"/><Relationship Id="rId60" Type="http://schemas.openxmlformats.org/officeDocument/2006/relationships/hyperlink" Target="mailto:housingadvice@spelthorne.gov.uk" TargetMode="External"/><Relationship Id="rId65" Type="http://schemas.openxmlformats.org/officeDocument/2006/relationships/hyperlink" Target="https://www.surreyheath.gov.uk/residents/housing/housing-advice-support/duty-refer" TargetMode="External"/><Relationship Id="rId81" Type="http://schemas.openxmlformats.org/officeDocument/2006/relationships/hyperlink" Target="mailto:ig@mediationsurrey.org" TargetMode="External"/><Relationship Id="rId86" Type="http://schemas.openxmlformats.org/officeDocument/2006/relationships/hyperlink" Target="https://justforkidslaw.org" TargetMode="External"/><Relationship Id="rId130" Type="http://schemas.openxmlformats.org/officeDocument/2006/relationships/hyperlink" Target="mailto:housing@surreyheath.gov.uk" TargetMode="External"/><Relationship Id="rId135" Type="http://schemas.openxmlformats.org/officeDocument/2006/relationships/hyperlink" Target="https://www.waverley.gov.uk/Services/Housing/Finding-a-home/Find-council-housing/Can-I-get-a-council-house" TargetMode="External"/><Relationship Id="rId151"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hyperlink" Target="https://surreyscb.procedures.org.uk/page/contents" TargetMode="External"/><Relationship Id="rId39" Type="http://schemas.openxmlformats.org/officeDocument/2006/relationships/hyperlink" Target="mailto:seassesshub@surreycc.gcsx.gov.uk" TargetMode="External"/><Relationship Id="rId109" Type="http://schemas.openxmlformats.org/officeDocument/2006/relationships/hyperlink" Target="https://proceduresonline.com/trixcms2/surreycs/doc-library/" TargetMode="External"/><Relationship Id="rId34" Type="http://schemas.openxmlformats.org/officeDocument/2006/relationships/hyperlink" Target="https://surreyscb.procedures.org.uk/page/contents" TargetMode="External"/><Relationship Id="rId50" Type="http://schemas.openxmlformats.org/officeDocument/2006/relationships/hyperlink" Target="https://www.guildford.gov.uk/article/25645/What-you-need-to-know" TargetMode="External"/><Relationship Id="rId55" Type="http://schemas.openxmlformats.org/officeDocument/2006/relationships/hyperlink" Target="https://www.reigate-banstead.gov.uk" TargetMode="External"/><Relationship Id="rId76" Type="http://schemas.openxmlformats.org/officeDocument/2006/relationships/hyperlink" Target="https://info.reconstruct.co.uk/surreyportal" TargetMode="External"/><Relationship Id="rId97" Type="http://schemas.openxmlformats.org/officeDocument/2006/relationships/hyperlink" Target="https://www.gov.uk/government/publications/provision-of-accommodation-for-16-and-17-year-olds-who-may-be-homeless-and-or-require-accommodation" TargetMode="External"/><Relationship Id="rId104" Type="http://schemas.openxmlformats.org/officeDocument/2006/relationships/hyperlink" Target="https://www.gov.uk/government/publications/children-who-run-away-or-go-missing-from-home-or-care" TargetMode="External"/><Relationship Id="rId120" Type="http://schemas.openxmlformats.org/officeDocument/2006/relationships/hyperlink" Target="mailto:info@molevalley.gov.uk" TargetMode="External"/><Relationship Id="rId125" Type="http://schemas.openxmlformats.org/officeDocument/2006/relationships/hyperlink" Target="https://www.searchmoves.org.uk/choice/" TargetMode="External"/><Relationship Id="rId141" Type="http://schemas.openxmlformats.org/officeDocument/2006/relationships/hyperlink" Target="https://www.surreyscp.org.uk/documents/surrey-childrens-services-request-for-support-form/" TargetMode="External"/><Relationship Id="rId7" Type="http://schemas.openxmlformats.org/officeDocument/2006/relationships/settings" Target="settings.xml"/><Relationship Id="rId71" Type="http://schemas.openxmlformats.org/officeDocument/2006/relationships/hyperlink" Target="https://www.waverley.gov.uk" TargetMode="External"/><Relationship Id="rId92" Type="http://schemas.openxmlformats.org/officeDocument/2006/relationships/hyperlink" Target="https://complaints.lgo.org.uk/" TargetMode="External"/><Relationship Id="rId2" Type="http://schemas.openxmlformats.org/officeDocument/2006/relationships/customXml" Target="../customXml/item2.xml"/><Relationship Id="rId29" Type="http://schemas.openxmlformats.org/officeDocument/2006/relationships/hyperlink" Target="https://info.reconstruct.co.uk/surreyportal" TargetMode="External"/><Relationship Id="rId24" Type="http://schemas.openxmlformats.org/officeDocument/2006/relationships/hyperlink" Target="https://surreyscb.procedures.org.uk/zkyqqt/managing-individual-cases/surrey-early-help-and-effective-family-resilience-multi-agency-levels-of-need" TargetMode="External"/><Relationship Id="rId40" Type="http://schemas.openxmlformats.org/officeDocument/2006/relationships/hyperlink" Target="mailto:swassesshub@surreycc.gov.uk" TargetMode="External"/><Relationship Id="rId45" Type="http://schemas.openxmlformats.org/officeDocument/2006/relationships/hyperlink" Target="mailto:housing@epsom-ewell.gov.uk" TargetMode="External"/><Relationship Id="rId66" Type="http://schemas.openxmlformats.org/officeDocument/2006/relationships/hyperlink" Target="mailto:homelessness@tandridge.gov.uk" TargetMode="External"/><Relationship Id="rId87" Type="http://schemas.openxmlformats.org/officeDocument/2006/relationships/hyperlink" Target="https://find-legal-advice.justice.gov.uk/" TargetMode="External"/><Relationship Id="rId110" Type="http://schemas.openxmlformats.org/officeDocument/2006/relationships/hyperlink" Target="https://www.elmbridge.gov.uk/housing/applying-for-social-housing/" TargetMode="External"/><Relationship Id="rId115" Type="http://schemas.openxmlformats.org/officeDocument/2006/relationships/hyperlink" Target="https://www.guildford.gov.uk/article/25567/Who-can-apply-to-be-on-the-housing-register" TargetMode="External"/><Relationship Id="rId131" Type="http://schemas.openxmlformats.org/officeDocument/2006/relationships/hyperlink" Target="https://www.tandridge.gov.uk/Housing/Finding-a-home/Apply-for-council-housing" TargetMode="External"/><Relationship Id="rId136" Type="http://schemas.openxmlformats.org/officeDocument/2006/relationships/hyperlink" Target="mailto:homechoice@waverley.gov.uk" TargetMode="External"/><Relationship Id="rId61" Type="http://schemas.openxmlformats.org/officeDocument/2006/relationships/hyperlink" Target="https://www.spelthorne.gov.uk" TargetMode="External"/><Relationship Id="rId82" Type="http://schemas.openxmlformats.org/officeDocument/2006/relationships/hyperlink" Target="https://mediationsurrey.org/family-mediation" TargetMode="External"/><Relationship Id="rId152" Type="http://schemas.microsoft.com/office/2020/10/relationships/intelligence" Target="intelligence2.xml"/><Relationship Id="rId19" Type="http://schemas.openxmlformats.org/officeDocument/2006/relationships/hyperlink" Target="https://www.surreyscp.org.uk/documents/surrey-childrens-services-request-for-support-form/" TargetMode="External"/><Relationship Id="rId14" Type="http://schemas.openxmlformats.org/officeDocument/2006/relationships/footer" Target="footer2.xml"/><Relationship Id="rId30" Type="http://schemas.openxmlformats.org/officeDocument/2006/relationships/hyperlink" Target="https://coramvoice.org.uk/get-help/advocacyhelpline/" TargetMode="External"/><Relationship Id="rId35" Type="http://schemas.openxmlformats.org/officeDocument/2006/relationships/hyperlink" Target="https://surreyscb.procedures.org.uk/page/contents" TargetMode="External"/><Relationship Id="rId56" Type="http://schemas.openxmlformats.org/officeDocument/2006/relationships/hyperlink" Target="https://www.reigate-banstead.gov.uk/info/20299/housing_advice_and_options/180/facing_homelessness/7" TargetMode="External"/><Relationship Id="rId77" Type="http://schemas.openxmlformats.org/officeDocument/2006/relationships/hyperlink" Target="mailto:help@coramvoice.org.uk" TargetMode="External"/><Relationship Id="rId100" Type="http://schemas.openxmlformats.org/officeDocument/2006/relationships/hyperlink" Target="https://www.gov.uk/government/publications/children-act-1989-care-planning-placement-and-case-review" TargetMode="External"/><Relationship Id="rId105" Type="http://schemas.openxmlformats.org/officeDocument/2006/relationships/hyperlink" Target="https://www.gov.uk/government/publications/childrens-social-care-getting-the-best-from-complaints" TargetMode="External"/><Relationship Id="rId126" Type="http://schemas.openxmlformats.org/officeDocument/2006/relationships/hyperlink" Target="https://democracy.spelthorne.gov.uk/documents/s10578/Appendix%201%20-%20Updated%20Housing%20Allocation%20Policy%20V14%20September%202017.pdf" TargetMode="External"/><Relationship Id="rId147" Type="http://schemas.openxmlformats.org/officeDocument/2006/relationships/hyperlink" Target="mailto:cspa@surreycc.gov.uk" TargetMode="External"/><Relationship Id="rId8" Type="http://schemas.openxmlformats.org/officeDocument/2006/relationships/webSettings" Target="webSettings.xml"/><Relationship Id="rId51" Type="http://schemas.openxmlformats.org/officeDocument/2006/relationships/hyperlink" Target="mailto:housing@molevalley.gov.uk" TargetMode="External"/><Relationship Id="rId72" Type="http://schemas.openxmlformats.org/officeDocument/2006/relationships/hyperlink" Target="https://www.waverley.gov.uk/Services/Housing/Finding-a-home/Worried-about-becoming-homeless/Duty-to-refer-for-professionals" TargetMode="External"/><Relationship Id="rId93" Type="http://schemas.openxmlformats.org/officeDocument/2006/relationships/hyperlink" Target="https://www.lgo.org.uk/complain-to-us-by-post" TargetMode="External"/><Relationship Id="rId98" Type="http://schemas.openxmlformats.org/officeDocument/2006/relationships/hyperlink" Target="https://www.gov.uk/guidance/homelessness-code-of-guidance-for-local-authorities" TargetMode="External"/><Relationship Id="rId121" Type="http://schemas.openxmlformats.org/officeDocument/2006/relationships/hyperlink" Target="mailto:housing.advice@reigate-banstead.gov.uk" TargetMode="External"/><Relationship Id="rId142" Type="http://schemas.openxmlformats.org/officeDocument/2006/relationships/hyperlink" Target="https://proceduresonline.com/trixcms2/surreycs/doc-library/" TargetMode="External"/><Relationship Id="rId3" Type="http://schemas.openxmlformats.org/officeDocument/2006/relationships/customXml" Target="../customXml/item3.xml"/><Relationship Id="rId25" Type="http://schemas.openxmlformats.org/officeDocument/2006/relationships/hyperlink" Target="https://info.reconstruct.co.uk/surreyportal" TargetMode="External"/><Relationship Id="rId46" Type="http://schemas.openxmlformats.org/officeDocument/2006/relationships/hyperlink" Target="http://www.epsom-ewell.gov.uk" TargetMode="External"/><Relationship Id="rId67" Type="http://schemas.openxmlformats.org/officeDocument/2006/relationships/hyperlink" Target="mailto:_housing-needs@tandridge.gov.uk" TargetMode="External"/><Relationship Id="rId116" Type="http://schemas.openxmlformats.org/officeDocument/2006/relationships/hyperlink" Target="https://www.guildford.gov.uk/article/25570/Requesting-a-review-of-a-decision" TargetMode="External"/><Relationship Id="rId137" Type="http://schemas.openxmlformats.org/officeDocument/2006/relationships/hyperlink" Target="https://www.woking.gov.uk/housing/apply-housing/how-we-allocate-housing" TargetMode="External"/><Relationship Id="rId20" Type="http://schemas.openxmlformats.org/officeDocument/2006/relationships/hyperlink" Target="https://proceduresonline.com/trixcms2/surreycs/doc-library/" TargetMode="External"/><Relationship Id="rId41" Type="http://schemas.openxmlformats.org/officeDocument/2006/relationships/hyperlink" Target="mailto:edt.ssd@surreycc.gov.uk" TargetMode="External"/><Relationship Id="rId62" Type="http://schemas.openxmlformats.org/officeDocument/2006/relationships/hyperlink" Target="https://www.spelthorne.gov.uk/article/17160/Housing-Options-contact-details" TargetMode="External"/><Relationship Id="rId83" Type="http://schemas.openxmlformats.org/officeDocument/2006/relationships/hyperlink" Target="https://ico.org.uk/global/contact-us/live-chat/" TargetMode="External"/><Relationship Id="rId88" Type="http://schemas.openxmlformats.org/officeDocument/2006/relationships/hyperlink" Target="https://www.gov.uk/check-legal-aid" TargetMode="External"/><Relationship Id="rId111" Type="http://schemas.openxmlformats.org/officeDocument/2006/relationships/hyperlink" Target="https://www.elmbridge.gov.uk/housing/housing-strategies-and-policies/" TargetMode="External"/><Relationship Id="rId132" Type="http://schemas.openxmlformats.org/officeDocument/2006/relationships/hyperlink" Target="https://www.tandridge.gov.uk/Housing/Finding-a-home/Apply-for-council-housing" TargetMode="External"/><Relationship Id="rId15" Type="http://schemas.openxmlformats.org/officeDocument/2006/relationships/hyperlink" Target="https://www.proceduresonline.com/surrey/cs/" TargetMode="External"/><Relationship Id="rId36" Type="http://schemas.openxmlformats.org/officeDocument/2006/relationships/hyperlink" Target="mailto:cspa@surreycc.gov.uk" TargetMode="External"/><Relationship Id="rId57" Type="http://schemas.openxmlformats.org/officeDocument/2006/relationships/hyperlink" Target="mailto:housingadvice@runnymede.gov.uk" TargetMode="External"/><Relationship Id="rId106" Type="http://schemas.openxmlformats.org/officeDocument/2006/relationships/hyperlink" Target="https://www.proceduresonline.com/surrey/cs/index.html" TargetMode="External"/><Relationship Id="rId127" Type="http://schemas.openxmlformats.org/officeDocument/2006/relationships/hyperlink" Target="mailto:housing.needs@spelthorne.gov.uk" TargetMode="External"/><Relationship Id="rId10" Type="http://schemas.openxmlformats.org/officeDocument/2006/relationships/endnotes" Target="endnotes.xml"/><Relationship Id="rId31" Type="http://schemas.openxmlformats.org/officeDocument/2006/relationships/hyperlink" Target="https://england.shelter.org.uk/get_help" TargetMode="External"/><Relationship Id="rId52" Type="http://schemas.openxmlformats.org/officeDocument/2006/relationships/hyperlink" Target="https://www.molevalley.gov.uk" TargetMode="External"/><Relationship Id="rId73" Type="http://schemas.openxmlformats.org/officeDocument/2006/relationships/hyperlink" Target="mailto:housingoptions.enquiries@woking.gov.uk" TargetMode="External"/><Relationship Id="rId78" Type="http://schemas.openxmlformats.org/officeDocument/2006/relationships/hyperlink" Target="https://coramvoice.org.uk/get-help/alwaysheard/" TargetMode="External"/><Relationship Id="rId94" Type="http://schemas.openxmlformats.org/officeDocument/2006/relationships/hyperlink" Target="https://www.lgo.org.uk" TargetMode="External"/><Relationship Id="rId99" Type="http://schemas.openxmlformats.org/officeDocument/2006/relationships/hyperlink" Target="https://www.gov.uk/government/publications/working-together-to-safeguard-children--2" TargetMode="External"/><Relationship Id="rId101" Type="http://schemas.openxmlformats.org/officeDocument/2006/relationships/hyperlink" Target="https://www.gov.uk/government/publications/children-act-1989-transition-to-adulthood-for-care-leavers" TargetMode="External"/><Relationship Id="rId122" Type="http://schemas.openxmlformats.org/officeDocument/2006/relationships/hyperlink" Target="https://www.runnymede.gov.uk/help-find-home/join-housing-register" TargetMode="External"/><Relationship Id="rId143" Type="http://schemas.openxmlformats.org/officeDocument/2006/relationships/hyperlink" Target="https://proceduresonline.com/trixcms2/surreycs/doc-library/" TargetMode="External"/><Relationship Id="rId148" Type="http://schemas.openxmlformats.org/officeDocument/2006/relationships/hyperlink" Target="mailto:cspa@surreycc.gov.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proceduresonline.com/trixcms2/surreycs/doc-library/" TargetMode="External"/><Relationship Id="rId47" Type="http://schemas.openxmlformats.org/officeDocument/2006/relationships/hyperlink" Target="https://www.epsom-ewell.gov.uk/residents/housing/duty-refer" TargetMode="External"/><Relationship Id="rId68" Type="http://schemas.openxmlformats.org/officeDocument/2006/relationships/hyperlink" Target="https://tandridge.gov.uk" TargetMode="External"/><Relationship Id="rId89" Type="http://schemas.openxmlformats.org/officeDocument/2006/relationships/hyperlink" Target="https://england.shelter.org.uk/get_help/webchat" TargetMode="External"/><Relationship Id="rId112" Type="http://schemas.openxmlformats.org/officeDocument/2006/relationships/hyperlink" Target="mailto:socialhousing@elmbridge.gov.uk" TargetMode="External"/><Relationship Id="rId133" Type="http://schemas.openxmlformats.org/officeDocument/2006/relationships/hyperlink" Target="mailto:customerservices@tandridge.gov.uk" TargetMode="External"/><Relationship Id="rId16" Type="http://schemas.openxmlformats.org/officeDocument/2006/relationships/header" Target="header3.xml"/><Relationship Id="rId37" Type="http://schemas.openxmlformats.org/officeDocument/2006/relationships/hyperlink" Target="mailto:neassesshub@surreycc.gov.uk" TargetMode="External"/><Relationship Id="rId58" Type="http://schemas.openxmlformats.org/officeDocument/2006/relationships/hyperlink" Target="https://www.runnymede.gov.uk" TargetMode="External"/><Relationship Id="rId79" Type="http://schemas.openxmlformats.org/officeDocument/2006/relationships/hyperlink" Target="https://coramvoice.org.uk/for-professionals/" TargetMode="External"/><Relationship Id="rId102" Type="http://schemas.openxmlformats.org/officeDocument/2006/relationships/hyperlink" Target="https://www.gov.uk/government/publications/children-act-1989-former-looked-after-children-in-custody" TargetMode="External"/><Relationship Id="rId123" Type="http://schemas.openxmlformats.org/officeDocument/2006/relationships/hyperlink" Target="https://www.rbc-homes.org/choice/uploads/RBCAllocsScheme.pdf" TargetMode="External"/><Relationship Id="rId144" Type="http://schemas.openxmlformats.org/officeDocument/2006/relationships/hyperlink" Target="mailto:cspa@surreycc.gov.uk" TargetMode="External"/><Relationship Id="rId90" Type="http://schemas.openxmlformats.org/officeDocument/2006/relationships/hyperlink" Target="mailto:info@shel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A67380EC4B8C43A379D5374C771F5E" ma:contentTypeVersion="16" ma:contentTypeDescription="Create a new document." ma:contentTypeScope="" ma:versionID="27948d51802f71472cd7c75fd47d8b40">
  <xsd:schema xmlns:xsd="http://www.w3.org/2001/XMLSchema" xmlns:xs="http://www.w3.org/2001/XMLSchema" xmlns:p="http://schemas.microsoft.com/office/2006/metadata/properties" xmlns:ns3="7adb4c94-b11e-403f-abfa-e7128ab56612" xmlns:ns4="723759d4-3905-40f5-9d12-cac285ee2961" targetNamespace="http://schemas.microsoft.com/office/2006/metadata/properties" ma:root="true" ma:fieldsID="6ea26ba852b38842ff622749c615637d" ns3:_="" ns4:_="">
    <xsd:import namespace="7adb4c94-b11e-403f-abfa-e7128ab56612"/>
    <xsd:import namespace="723759d4-3905-40f5-9d12-cac285ee29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b4c94-b11e-403f-abfa-e7128ab5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759d4-3905-40f5-9d12-cac285ee29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db4c94-b11e-403f-abfa-e7128ab566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F2B4-D7A2-4ECD-BB80-314285DA9C76}">
  <ds:schemaRefs>
    <ds:schemaRef ds:uri="http://schemas.microsoft.com/sharepoint/v3/contenttype/forms"/>
  </ds:schemaRefs>
</ds:datastoreItem>
</file>

<file path=customXml/itemProps2.xml><?xml version="1.0" encoding="utf-8"?>
<ds:datastoreItem xmlns:ds="http://schemas.openxmlformats.org/officeDocument/2006/customXml" ds:itemID="{9CE85D4C-FC26-48F5-A4AC-278D2C076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b4c94-b11e-403f-abfa-e7128ab56612"/>
    <ds:schemaRef ds:uri="723759d4-3905-40f5-9d12-cac285ee2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B88DD-94A7-457D-87DD-DAD95450CC0B}">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7adb4c94-b11e-403f-abfa-e7128ab56612"/>
    <ds:schemaRef ds:uri="http://purl.org/dc/dcmitype/"/>
    <ds:schemaRef ds:uri="http://purl.org/dc/elements/1.1/"/>
    <ds:schemaRef ds:uri="http://schemas.microsoft.com/office/infopath/2007/PartnerControls"/>
    <ds:schemaRef ds:uri="723759d4-3905-40f5-9d12-cac285ee2961"/>
  </ds:schemaRefs>
</ds:datastoreItem>
</file>

<file path=customXml/itemProps4.xml><?xml version="1.0" encoding="utf-8"?>
<ds:datastoreItem xmlns:ds="http://schemas.openxmlformats.org/officeDocument/2006/customXml" ds:itemID="{F813AABD-4342-4531-A8DD-E4F6B647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18460</Words>
  <Characters>105222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Khosla;Katie Peddie</dc:creator>
  <cp:keywords/>
  <cp:lastModifiedBy>James Haley</cp:lastModifiedBy>
  <cp:revision>2</cp:revision>
  <cp:lastPrinted>2022-04-19T22:11:00Z</cp:lastPrinted>
  <dcterms:created xsi:type="dcterms:W3CDTF">2024-02-12T10:30:00Z</dcterms:created>
  <dcterms:modified xsi:type="dcterms:W3CDTF">2024-02-12T10:30:00Z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2020-05-18T00:00:00Z</vt:filetime>
  </property>
  <property fmtid="{D5CDD505-2E9C-101B-9397-08002B2CF9AE}" pid="5" name="ContentTypeId">
    <vt:lpwstr>0x01010016A67380EC4B8C43A379D5374C771F5E</vt:lpwstr>
  </property>
</Properties>
</file>