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D88D" w14:textId="66526B91" w:rsidR="003F6C2C" w:rsidRPr="000E2265" w:rsidRDefault="00FB60A5" w:rsidP="000E2265">
      <w:pPr>
        <w:widowControl w:val="0"/>
        <w:autoSpaceDE w:val="0"/>
        <w:autoSpaceDN w:val="0"/>
        <w:adjustRightInd w:val="0"/>
        <w:spacing w:after="0" w:line="800" w:lineRule="exact"/>
        <w:ind w:left="556" w:right="11" w:firstLine="1520"/>
        <w:jc w:val="right"/>
        <w:rPr>
          <w:rFonts w:ascii="Arial" w:eastAsiaTheme="minorEastAsia" w:hAnsi="Arial" w:cs="Arial"/>
          <w:b/>
          <w:bCs/>
          <w:color w:val="002060"/>
          <w:sz w:val="48"/>
          <w:szCs w:val="48"/>
          <w:lang w:eastAsia="en-GB"/>
        </w:rPr>
      </w:pPr>
      <w:bookmarkStart w:id="0" w:name="_Hlk108074565"/>
      <w:r w:rsidRPr="004D4C3B">
        <w:rPr>
          <w:rFonts w:ascii="Arial" w:eastAsiaTheme="minorEastAsia" w:hAnsi="Arial" w:cs="Arial"/>
          <w:b/>
          <w:bCs/>
          <w:noProof/>
          <w:color w:val="002060"/>
          <w:sz w:val="48"/>
          <w:szCs w:val="48"/>
          <w:lang w:eastAsia="en-GB"/>
        </w:rPr>
        <w:drawing>
          <wp:anchor distT="0" distB="0" distL="114300" distR="114300" simplePos="0" relativeHeight="251658752" behindDoc="1" locked="0" layoutInCell="1" allowOverlap="1" wp14:anchorId="14AF71D4" wp14:editId="2FDD3569">
            <wp:simplePos x="0" y="0"/>
            <wp:positionH relativeFrom="column">
              <wp:posOffset>-208915</wp:posOffset>
            </wp:positionH>
            <wp:positionV relativeFrom="paragraph">
              <wp:posOffset>-742950</wp:posOffset>
            </wp:positionV>
            <wp:extent cx="6648450" cy="99917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648450" cy="9991725"/>
                    </a:xfrm>
                    <a:prstGeom prst="rect">
                      <a:avLst/>
                    </a:prstGeom>
                  </pic:spPr>
                </pic:pic>
              </a:graphicData>
            </a:graphic>
            <wp14:sizeRelH relativeFrom="margin">
              <wp14:pctWidth>0</wp14:pctWidth>
            </wp14:sizeRelH>
            <wp14:sizeRelV relativeFrom="margin">
              <wp14:pctHeight>0</wp14:pctHeight>
            </wp14:sizeRelV>
          </wp:anchor>
        </w:drawing>
      </w:r>
      <w:bookmarkStart w:id="1" w:name="_Hlk108074585"/>
      <w:r w:rsidR="000E2265" w:rsidRPr="000E2265">
        <w:rPr>
          <w:rFonts w:ascii="Arial" w:eastAsiaTheme="minorEastAsia" w:hAnsi="Arial" w:cs="Arial"/>
          <w:b/>
          <w:bCs/>
          <w:noProof/>
          <w:color w:val="002060"/>
          <w:sz w:val="48"/>
          <w:szCs w:val="48"/>
          <w:lang w:eastAsia="en-GB"/>
        </w:rPr>
        <w:t>Kent Fostering Breaks Policy</w:t>
      </w:r>
    </w:p>
    <w:p w14:paraId="7124DF20" w14:textId="256D37F9" w:rsidR="00E60B34" w:rsidRPr="000E2265" w:rsidRDefault="004D4C3B" w:rsidP="00640A8A">
      <w:pPr>
        <w:widowControl w:val="0"/>
        <w:autoSpaceDE w:val="0"/>
        <w:autoSpaceDN w:val="0"/>
        <w:adjustRightInd w:val="0"/>
        <w:spacing w:after="0" w:line="700" w:lineRule="exact"/>
        <w:ind w:left="556" w:right="11" w:firstLine="1520"/>
        <w:jc w:val="right"/>
        <w:rPr>
          <w:rFonts w:ascii="Arial" w:eastAsiaTheme="minorEastAsia" w:hAnsi="Arial" w:cs="Arial"/>
          <w:b/>
          <w:bCs/>
          <w:color w:val="002060"/>
          <w:sz w:val="24"/>
          <w:szCs w:val="24"/>
          <w:lang w:eastAsia="en-GB"/>
        </w:rPr>
      </w:pPr>
      <w:r w:rsidRPr="000E2265">
        <w:rPr>
          <w:rFonts w:ascii="Arial" w:eastAsiaTheme="minorEastAsia" w:hAnsi="Arial" w:cs="Arial"/>
          <w:b/>
          <w:bCs/>
          <w:color w:val="002060"/>
          <w:sz w:val="24"/>
          <w:szCs w:val="24"/>
          <w:lang w:eastAsia="en-GB"/>
        </w:rPr>
        <w:t xml:space="preserve">Document Author: </w:t>
      </w:r>
      <w:r w:rsidR="000E2265" w:rsidRPr="000E2265">
        <w:rPr>
          <w:rFonts w:ascii="Arial" w:eastAsiaTheme="minorEastAsia" w:hAnsi="Arial" w:cs="Arial"/>
          <w:b/>
          <w:bCs/>
          <w:color w:val="002060"/>
          <w:sz w:val="24"/>
          <w:szCs w:val="24"/>
          <w:lang w:eastAsia="en-GB"/>
        </w:rPr>
        <w:t>Maria Cordrey, Head of</w:t>
      </w:r>
      <w:r w:rsidR="000E2265">
        <w:rPr>
          <w:rFonts w:ascii="Arial" w:eastAsiaTheme="minorEastAsia" w:hAnsi="Arial" w:cs="Arial"/>
          <w:b/>
          <w:bCs/>
          <w:color w:val="002060"/>
          <w:sz w:val="24"/>
          <w:szCs w:val="24"/>
          <w:lang w:eastAsia="en-GB"/>
        </w:rPr>
        <w:t xml:space="preserve"> Mainstream and Disabled Children’s Fostering</w:t>
      </w:r>
    </w:p>
    <w:p w14:paraId="62AF6161" w14:textId="6A09157C" w:rsidR="00E60B34" w:rsidRPr="002B3CC7" w:rsidRDefault="004D4C3B" w:rsidP="00640A8A">
      <w:pPr>
        <w:widowControl w:val="0"/>
        <w:autoSpaceDE w:val="0"/>
        <w:autoSpaceDN w:val="0"/>
        <w:adjustRightInd w:val="0"/>
        <w:spacing w:after="0" w:line="700" w:lineRule="exact"/>
        <w:ind w:left="556" w:right="11" w:firstLine="1520"/>
        <w:jc w:val="right"/>
        <w:rPr>
          <w:rFonts w:ascii="Arial" w:eastAsiaTheme="minorEastAsia" w:hAnsi="Arial" w:cs="Arial"/>
          <w:b/>
          <w:bCs/>
          <w:color w:val="002060"/>
          <w:sz w:val="24"/>
          <w:szCs w:val="24"/>
          <w:lang w:eastAsia="en-GB"/>
        </w:rPr>
      </w:pPr>
      <w:r>
        <w:rPr>
          <w:rFonts w:ascii="Arial" w:eastAsiaTheme="minorEastAsia" w:hAnsi="Arial" w:cs="Arial"/>
          <w:b/>
          <w:bCs/>
          <w:color w:val="002060"/>
          <w:sz w:val="24"/>
          <w:szCs w:val="24"/>
          <w:lang w:eastAsia="en-GB"/>
        </w:rPr>
        <w:t xml:space="preserve">Approved by: </w:t>
      </w:r>
      <w:r w:rsidR="002B4853">
        <w:rPr>
          <w:rFonts w:ascii="Arial" w:eastAsiaTheme="minorEastAsia" w:hAnsi="Arial" w:cs="Arial"/>
          <w:b/>
          <w:bCs/>
          <w:color w:val="002060"/>
          <w:sz w:val="24"/>
          <w:szCs w:val="24"/>
          <w:lang w:eastAsia="en-GB"/>
        </w:rPr>
        <w:t>Caroline Smith, Assistant Director for Corporate Parenting</w:t>
      </w:r>
    </w:p>
    <w:p w14:paraId="1092B408" w14:textId="4F8D1CAE" w:rsidR="00640A8A" w:rsidRPr="002B3CC7" w:rsidRDefault="00640A8A" w:rsidP="00640A8A">
      <w:pPr>
        <w:widowControl w:val="0"/>
        <w:autoSpaceDE w:val="0"/>
        <w:autoSpaceDN w:val="0"/>
        <w:adjustRightInd w:val="0"/>
        <w:spacing w:after="0" w:line="700" w:lineRule="exact"/>
        <w:ind w:left="556" w:right="11" w:firstLine="1520"/>
        <w:jc w:val="right"/>
        <w:rPr>
          <w:rFonts w:ascii="Arial" w:eastAsiaTheme="minorEastAsia" w:hAnsi="Arial" w:cs="Arial"/>
          <w:b/>
          <w:bCs/>
          <w:color w:val="002060"/>
          <w:sz w:val="24"/>
          <w:szCs w:val="24"/>
          <w:lang w:eastAsia="en-GB"/>
        </w:rPr>
      </w:pPr>
      <w:r w:rsidRPr="002B3CC7">
        <w:rPr>
          <w:rFonts w:ascii="Arial" w:eastAsiaTheme="minorEastAsia" w:hAnsi="Arial" w:cs="Arial"/>
          <w:b/>
          <w:bCs/>
          <w:color w:val="002060"/>
          <w:sz w:val="24"/>
          <w:szCs w:val="24"/>
          <w:lang w:eastAsia="en-GB"/>
        </w:rPr>
        <w:t xml:space="preserve">Date of Issue: </w:t>
      </w:r>
      <w:r w:rsidR="000E2265">
        <w:rPr>
          <w:rFonts w:ascii="Arial" w:eastAsiaTheme="minorEastAsia" w:hAnsi="Arial" w:cs="Arial"/>
          <w:b/>
          <w:bCs/>
          <w:color w:val="002060"/>
          <w:sz w:val="24"/>
          <w:szCs w:val="24"/>
          <w:lang w:eastAsia="en-GB"/>
        </w:rPr>
        <w:t>September 2023</w:t>
      </w:r>
    </w:p>
    <w:p w14:paraId="633FCC95" w14:textId="69F0170B" w:rsidR="00640A8A" w:rsidRPr="002B3CC7" w:rsidRDefault="00640A8A" w:rsidP="00640A8A">
      <w:pPr>
        <w:widowControl w:val="0"/>
        <w:autoSpaceDE w:val="0"/>
        <w:autoSpaceDN w:val="0"/>
        <w:adjustRightInd w:val="0"/>
        <w:spacing w:after="0" w:line="700" w:lineRule="exact"/>
        <w:ind w:left="556" w:right="11" w:firstLine="1520"/>
        <w:jc w:val="right"/>
        <w:rPr>
          <w:rFonts w:ascii="Arial" w:eastAsiaTheme="minorEastAsia" w:hAnsi="Arial" w:cs="Arial"/>
          <w:b/>
          <w:bCs/>
          <w:color w:val="002060"/>
          <w:sz w:val="24"/>
          <w:szCs w:val="24"/>
          <w:lang w:eastAsia="en-GB"/>
        </w:rPr>
      </w:pPr>
      <w:r w:rsidRPr="002B3CC7">
        <w:rPr>
          <w:rFonts w:ascii="Arial" w:eastAsiaTheme="minorEastAsia" w:hAnsi="Arial" w:cs="Arial"/>
          <w:b/>
          <w:bCs/>
          <w:color w:val="002060"/>
          <w:sz w:val="24"/>
          <w:szCs w:val="24"/>
          <w:lang w:eastAsia="en-GB"/>
        </w:rPr>
        <w:t xml:space="preserve">Date to be Reviewed: </w:t>
      </w:r>
      <w:r w:rsidR="000E2265">
        <w:rPr>
          <w:rFonts w:ascii="Arial" w:eastAsiaTheme="minorEastAsia" w:hAnsi="Arial" w:cs="Arial"/>
          <w:b/>
          <w:bCs/>
          <w:color w:val="002060"/>
          <w:sz w:val="24"/>
          <w:szCs w:val="24"/>
          <w:lang w:eastAsia="en-GB"/>
        </w:rPr>
        <w:t>September 2026</w:t>
      </w:r>
    </w:p>
    <w:bookmarkEnd w:id="0"/>
    <w:bookmarkEnd w:id="1"/>
    <w:p w14:paraId="5107C60D" w14:textId="61FC401E" w:rsidR="004D3086" w:rsidRPr="000E1AE7" w:rsidRDefault="004D3086">
      <w:pPr>
        <w:rPr>
          <w:rFonts w:asciiTheme="majorHAnsi" w:hAnsiTheme="majorHAnsi" w:cstheme="majorHAnsi"/>
          <w:b/>
          <w:bCs/>
        </w:rPr>
      </w:pPr>
    </w:p>
    <w:p w14:paraId="73B69FD2" w14:textId="27E38F02" w:rsidR="009D1745" w:rsidRDefault="009D1745" w:rsidP="00DF38F5">
      <w:pPr>
        <w:jc w:val="right"/>
      </w:pPr>
    </w:p>
    <w:p w14:paraId="17A6838C" w14:textId="34DFB76E" w:rsidR="0046702E" w:rsidRDefault="0046702E" w:rsidP="00DF38F5">
      <w:pPr>
        <w:jc w:val="right"/>
      </w:pPr>
    </w:p>
    <w:p w14:paraId="058CCF28" w14:textId="63968826" w:rsidR="0046702E" w:rsidRDefault="00FB1BE7" w:rsidP="00FB1BE7">
      <w:pPr>
        <w:tabs>
          <w:tab w:val="left" w:pos="5550"/>
        </w:tabs>
      </w:pPr>
      <w:r>
        <w:tab/>
      </w:r>
    </w:p>
    <w:p w14:paraId="7771BD3C" w14:textId="61759324" w:rsidR="0046702E" w:rsidRDefault="0046702E" w:rsidP="00DF38F5">
      <w:pPr>
        <w:jc w:val="right"/>
      </w:pPr>
    </w:p>
    <w:p w14:paraId="769ABF17" w14:textId="77777777" w:rsidR="0046702E" w:rsidRDefault="0046702E" w:rsidP="00DF38F5">
      <w:pPr>
        <w:jc w:val="right"/>
      </w:pPr>
    </w:p>
    <w:p w14:paraId="60DA9998" w14:textId="5BA09557" w:rsidR="009D1745" w:rsidRDefault="009D1745" w:rsidP="00DF38F5">
      <w:pPr>
        <w:jc w:val="right"/>
      </w:pPr>
    </w:p>
    <w:p w14:paraId="2E692B8A" w14:textId="05D7ADE0" w:rsidR="0046702E" w:rsidRDefault="0046702E" w:rsidP="00FB1B0E"/>
    <w:p w14:paraId="133CD73D" w14:textId="7647C969" w:rsidR="003839A6" w:rsidRDefault="003839A6" w:rsidP="00B24E4D">
      <w:pPr>
        <w:rPr>
          <w:b/>
          <w:bCs/>
          <w:sz w:val="24"/>
          <w:szCs w:val="24"/>
          <w:u w:val="single"/>
        </w:rPr>
      </w:pPr>
    </w:p>
    <w:p w14:paraId="3BD3B500" w14:textId="77777777" w:rsidR="00B24E4D" w:rsidRDefault="00B24E4D" w:rsidP="00B24E4D">
      <w:pPr>
        <w:rPr>
          <w:b/>
          <w:bCs/>
          <w:sz w:val="24"/>
          <w:szCs w:val="24"/>
          <w:u w:val="single"/>
        </w:rPr>
      </w:pPr>
    </w:p>
    <w:p w14:paraId="255B7923" w14:textId="77777777" w:rsidR="00B24E4D" w:rsidRDefault="00B24E4D" w:rsidP="00B24E4D">
      <w:pPr>
        <w:rPr>
          <w:b/>
          <w:bCs/>
          <w:sz w:val="24"/>
          <w:szCs w:val="24"/>
          <w:u w:val="single"/>
        </w:rPr>
      </w:pPr>
    </w:p>
    <w:p w14:paraId="40D11BC6" w14:textId="77777777" w:rsidR="00B24E4D" w:rsidRDefault="00B24E4D" w:rsidP="00B24E4D">
      <w:pPr>
        <w:rPr>
          <w:b/>
          <w:bCs/>
          <w:sz w:val="24"/>
          <w:szCs w:val="24"/>
          <w:u w:val="single"/>
        </w:rPr>
      </w:pPr>
    </w:p>
    <w:p w14:paraId="306CDE49" w14:textId="77777777" w:rsidR="00B24E4D" w:rsidRDefault="00B24E4D" w:rsidP="00B24E4D">
      <w:pPr>
        <w:rPr>
          <w:b/>
          <w:bCs/>
          <w:sz w:val="24"/>
          <w:szCs w:val="24"/>
          <w:u w:val="single"/>
        </w:rPr>
      </w:pPr>
    </w:p>
    <w:p w14:paraId="02ADE481" w14:textId="77777777" w:rsidR="00B24E4D" w:rsidRDefault="00B24E4D" w:rsidP="00B24E4D">
      <w:pPr>
        <w:rPr>
          <w:b/>
          <w:bCs/>
          <w:sz w:val="24"/>
          <w:szCs w:val="24"/>
          <w:u w:val="single"/>
        </w:rPr>
      </w:pPr>
    </w:p>
    <w:p w14:paraId="4BF747BD" w14:textId="77777777" w:rsidR="00B24E4D" w:rsidRDefault="00B24E4D" w:rsidP="00B24E4D">
      <w:pPr>
        <w:rPr>
          <w:b/>
          <w:bCs/>
          <w:sz w:val="24"/>
          <w:szCs w:val="24"/>
          <w:u w:val="single"/>
        </w:rPr>
      </w:pPr>
    </w:p>
    <w:p w14:paraId="465956B4" w14:textId="77777777" w:rsidR="00B24E4D" w:rsidRDefault="00B24E4D" w:rsidP="00B24E4D">
      <w:pPr>
        <w:rPr>
          <w:b/>
          <w:bCs/>
          <w:sz w:val="24"/>
          <w:szCs w:val="24"/>
          <w:u w:val="single"/>
        </w:rPr>
      </w:pPr>
    </w:p>
    <w:p w14:paraId="35285BF2" w14:textId="77777777" w:rsidR="00B24E4D" w:rsidRDefault="00B24E4D" w:rsidP="00B24E4D">
      <w:pPr>
        <w:rPr>
          <w:b/>
          <w:bCs/>
          <w:sz w:val="24"/>
          <w:szCs w:val="24"/>
          <w:u w:val="single"/>
        </w:rPr>
      </w:pPr>
    </w:p>
    <w:p w14:paraId="32DA5D89" w14:textId="77777777" w:rsidR="00B24E4D" w:rsidRDefault="00B24E4D" w:rsidP="00B24E4D">
      <w:pPr>
        <w:rPr>
          <w:b/>
          <w:bCs/>
          <w:sz w:val="24"/>
          <w:szCs w:val="24"/>
          <w:u w:val="single"/>
        </w:rPr>
      </w:pPr>
    </w:p>
    <w:p w14:paraId="725ECD7D" w14:textId="77777777" w:rsidR="00B24E4D" w:rsidRDefault="00B24E4D" w:rsidP="00B24E4D">
      <w:pPr>
        <w:rPr>
          <w:b/>
          <w:bCs/>
          <w:sz w:val="24"/>
          <w:szCs w:val="24"/>
          <w:u w:val="single"/>
        </w:rPr>
      </w:pPr>
    </w:p>
    <w:p w14:paraId="159B8B90" w14:textId="77777777" w:rsidR="00B24E4D" w:rsidRDefault="00B24E4D" w:rsidP="00B24E4D">
      <w:pPr>
        <w:rPr>
          <w:b/>
          <w:bCs/>
          <w:sz w:val="24"/>
          <w:szCs w:val="24"/>
          <w:u w:val="single"/>
        </w:rPr>
        <w:sectPr w:rsidR="00B24E4D" w:rsidSect="003F6C2C">
          <w:headerReference w:type="default" r:id="rId9"/>
          <w:footerReference w:type="default" r:id="rId10"/>
          <w:pgSz w:w="11906" w:h="16838"/>
          <w:pgMar w:top="1440" w:right="1440" w:bottom="1440"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6803"/>
        <w:gridCol w:w="1963"/>
      </w:tblGrid>
      <w:tr w:rsidR="00180D26" w14:paraId="088B96EE" w14:textId="77777777" w:rsidTr="005936F6">
        <w:trPr>
          <w:jc w:val="center"/>
        </w:trPr>
        <w:tc>
          <w:tcPr>
            <w:tcW w:w="7196" w:type="dxa"/>
            <w:shd w:val="clear" w:color="auto" w:fill="B4C6E7" w:themeFill="accent1" w:themeFillTint="66"/>
          </w:tcPr>
          <w:p w14:paraId="14D1F624" w14:textId="77777777" w:rsidR="00180D26" w:rsidRPr="00180D26" w:rsidRDefault="00180D26" w:rsidP="005936F6">
            <w:pPr>
              <w:jc w:val="center"/>
              <w:rPr>
                <w:rFonts w:ascii="Arial" w:hAnsi="Arial" w:cs="Arial"/>
                <w:b/>
                <w:sz w:val="24"/>
                <w:szCs w:val="24"/>
              </w:rPr>
            </w:pPr>
            <w:r w:rsidRPr="00180D26">
              <w:rPr>
                <w:rFonts w:ascii="Arial" w:hAnsi="Arial" w:cs="Arial"/>
                <w:b/>
                <w:sz w:val="24"/>
                <w:szCs w:val="24"/>
              </w:rPr>
              <w:lastRenderedPageBreak/>
              <w:t>Contents</w:t>
            </w:r>
          </w:p>
        </w:tc>
        <w:tc>
          <w:tcPr>
            <w:tcW w:w="2046" w:type="dxa"/>
            <w:shd w:val="clear" w:color="auto" w:fill="B4C6E7" w:themeFill="accent1" w:themeFillTint="66"/>
          </w:tcPr>
          <w:p w14:paraId="55DC8949" w14:textId="77777777" w:rsidR="00180D26" w:rsidRPr="00180D26" w:rsidRDefault="00180D26" w:rsidP="005936F6">
            <w:pPr>
              <w:jc w:val="center"/>
              <w:rPr>
                <w:rFonts w:ascii="Arial" w:hAnsi="Arial" w:cs="Arial"/>
                <w:b/>
                <w:sz w:val="24"/>
                <w:szCs w:val="24"/>
              </w:rPr>
            </w:pPr>
            <w:r w:rsidRPr="00180D26">
              <w:rPr>
                <w:rFonts w:ascii="Arial" w:hAnsi="Arial" w:cs="Arial"/>
                <w:b/>
                <w:sz w:val="24"/>
                <w:szCs w:val="24"/>
              </w:rPr>
              <w:t>Page</w:t>
            </w:r>
          </w:p>
        </w:tc>
      </w:tr>
      <w:tr w:rsidR="00180D26" w14:paraId="4ED68D07" w14:textId="77777777" w:rsidTr="005936F6">
        <w:trPr>
          <w:jc w:val="center"/>
        </w:trPr>
        <w:tc>
          <w:tcPr>
            <w:tcW w:w="7196" w:type="dxa"/>
          </w:tcPr>
          <w:p w14:paraId="6E29E108" w14:textId="710B1D8B" w:rsidR="00180D26" w:rsidRPr="00180D26" w:rsidRDefault="000E2265" w:rsidP="005936F6">
            <w:pPr>
              <w:jc w:val="center"/>
              <w:rPr>
                <w:rFonts w:ascii="Arial" w:hAnsi="Arial" w:cs="Arial"/>
                <w:bCs/>
                <w:sz w:val="24"/>
                <w:szCs w:val="24"/>
              </w:rPr>
            </w:pPr>
            <w:r>
              <w:rPr>
                <w:rFonts w:ascii="Arial" w:hAnsi="Arial" w:cs="Arial"/>
                <w:bCs/>
                <w:sz w:val="24"/>
                <w:szCs w:val="24"/>
              </w:rPr>
              <w:t>Kent Fostering Breaks Policy</w:t>
            </w:r>
          </w:p>
        </w:tc>
        <w:tc>
          <w:tcPr>
            <w:tcW w:w="2046" w:type="dxa"/>
          </w:tcPr>
          <w:p w14:paraId="57AACF10" w14:textId="527942E0" w:rsidR="00180D26" w:rsidRPr="00180D26" w:rsidRDefault="000E2265" w:rsidP="005936F6">
            <w:pPr>
              <w:jc w:val="center"/>
              <w:rPr>
                <w:rFonts w:ascii="Arial" w:hAnsi="Arial" w:cs="Arial"/>
                <w:bCs/>
                <w:sz w:val="24"/>
                <w:szCs w:val="24"/>
              </w:rPr>
            </w:pPr>
            <w:r>
              <w:rPr>
                <w:rFonts w:ascii="Arial" w:hAnsi="Arial" w:cs="Arial"/>
                <w:bCs/>
                <w:sz w:val="24"/>
                <w:szCs w:val="24"/>
              </w:rPr>
              <w:t>1</w:t>
            </w:r>
          </w:p>
        </w:tc>
      </w:tr>
      <w:tr w:rsidR="00180D26" w14:paraId="4683383C" w14:textId="77777777" w:rsidTr="005936F6">
        <w:trPr>
          <w:jc w:val="center"/>
        </w:trPr>
        <w:tc>
          <w:tcPr>
            <w:tcW w:w="7196" w:type="dxa"/>
          </w:tcPr>
          <w:p w14:paraId="17ED14D2" w14:textId="77777777" w:rsidR="00180D26" w:rsidRPr="00180D26" w:rsidRDefault="00180D26" w:rsidP="005936F6">
            <w:pPr>
              <w:jc w:val="center"/>
              <w:rPr>
                <w:rFonts w:ascii="Arial" w:hAnsi="Arial" w:cs="Arial"/>
                <w:bCs/>
                <w:sz w:val="24"/>
                <w:szCs w:val="24"/>
              </w:rPr>
            </w:pPr>
          </w:p>
        </w:tc>
        <w:tc>
          <w:tcPr>
            <w:tcW w:w="2046" w:type="dxa"/>
          </w:tcPr>
          <w:p w14:paraId="7D447681" w14:textId="77777777" w:rsidR="00180D26" w:rsidRPr="00180D26" w:rsidRDefault="00180D26" w:rsidP="005936F6">
            <w:pPr>
              <w:jc w:val="center"/>
              <w:rPr>
                <w:rFonts w:ascii="Arial" w:hAnsi="Arial" w:cs="Arial"/>
                <w:bCs/>
                <w:sz w:val="24"/>
                <w:szCs w:val="24"/>
              </w:rPr>
            </w:pPr>
          </w:p>
        </w:tc>
      </w:tr>
      <w:tr w:rsidR="00180D26" w14:paraId="7D3720EB" w14:textId="77777777" w:rsidTr="005936F6">
        <w:trPr>
          <w:jc w:val="center"/>
        </w:trPr>
        <w:tc>
          <w:tcPr>
            <w:tcW w:w="7196" w:type="dxa"/>
          </w:tcPr>
          <w:p w14:paraId="33113BED" w14:textId="77777777" w:rsidR="00180D26" w:rsidRPr="00180D26" w:rsidRDefault="00180D26" w:rsidP="005936F6">
            <w:pPr>
              <w:jc w:val="center"/>
              <w:rPr>
                <w:rFonts w:ascii="Arial" w:hAnsi="Arial" w:cs="Arial"/>
                <w:bCs/>
                <w:sz w:val="24"/>
                <w:szCs w:val="24"/>
              </w:rPr>
            </w:pPr>
          </w:p>
        </w:tc>
        <w:tc>
          <w:tcPr>
            <w:tcW w:w="2046" w:type="dxa"/>
          </w:tcPr>
          <w:p w14:paraId="3734BCAE" w14:textId="77777777" w:rsidR="00180D26" w:rsidRPr="00180D26" w:rsidRDefault="00180D26" w:rsidP="005936F6">
            <w:pPr>
              <w:jc w:val="center"/>
              <w:rPr>
                <w:rFonts w:ascii="Arial" w:hAnsi="Arial" w:cs="Arial"/>
                <w:bCs/>
                <w:sz w:val="24"/>
                <w:szCs w:val="24"/>
              </w:rPr>
            </w:pPr>
          </w:p>
        </w:tc>
      </w:tr>
      <w:tr w:rsidR="00180D26" w14:paraId="688D9F90" w14:textId="77777777" w:rsidTr="005936F6">
        <w:trPr>
          <w:jc w:val="center"/>
        </w:trPr>
        <w:tc>
          <w:tcPr>
            <w:tcW w:w="7196" w:type="dxa"/>
          </w:tcPr>
          <w:p w14:paraId="46F6E30A" w14:textId="77777777" w:rsidR="00180D26" w:rsidRPr="00180D26" w:rsidRDefault="00180D26" w:rsidP="005936F6">
            <w:pPr>
              <w:jc w:val="center"/>
              <w:rPr>
                <w:rFonts w:ascii="Arial" w:hAnsi="Arial" w:cs="Arial"/>
                <w:bCs/>
                <w:sz w:val="24"/>
                <w:szCs w:val="24"/>
              </w:rPr>
            </w:pPr>
          </w:p>
        </w:tc>
        <w:tc>
          <w:tcPr>
            <w:tcW w:w="2046" w:type="dxa"/>
          </w:tcPr>
          <w:p w14:paraId="0870C04B" w14:textId="77777777" w:rsidR="00180D26" w:rsidRPr="00180D26" w:rsidRDefault="00180D26" w:rsidP="005936F6">
            <w:pPr>
              <w:jc w:val="center"/>
              <w:rPr>
                <w:rFonts w:ascii="Arial" w:hAnsi="Arial" w:cs="Arial"/>
                <w:bCs/>
                <w:sz w:val="24"/>
                <w:szCs w:val="24"/>
              </w:rPr>
            </w:pPr>
          </w:p>
        </w:tc>
      </w:tr>
      <w:tr w:rsidR="00180D26" w14:paraId="743978C7" w14:textId="77777777" w:rsidTr="005936F6">
        <w:trPr>
          <w:jc w:val="center"/>
        </w:trPr>
        <w:tc>
          <w:tcPr>
            <w:tcW w:w="7196" w:type="dxa"/>
          </w:tcPr>
          <w:p w14:paraId="1C2F387F" w14:textId="77777777" w:rsidR="00180D26" w:rsidRPr="00180D26" w:rsidRDefault="00180D26" w:rsidP="005936F6">
            <w:pPr>
              <w:jc w:val="center"/>
              <w:rPr>
                <w:rFonts w:ascii="Arial" w:hAnsi="Arial" w:cs="Arial"/>
                <w:bCs/>
                <w:sz w:val="24"/>
                <w:szCs w:val="24"/>
              </w:rPr>
            </w:pPr>
          </w:p>
        </w:tc>
        <w:tc>
          <w:tcPr>
            <w:tcW w:w="2046" w:type="dxa"/>
          </w:tcPr>
          <w:p w14:paraId="5A972A2A" w14:textId="77777777" w:rsidR="00180D26" w:rsidRPr="00180D26" w:rsidRDefault="00180D26" w:rsidP="005936F6">
            <w:pPr>
              <w:jc w:val="center"/>
              <w:rPr>
                <w:rFonts w:ascii="Arial" w:hAnsi="Arial" w:cs="Arial"/>
                <w:bCs/>
                <w:sz w:val="24"/>
                <w:szCs w:val="24"/>
              </w:rPr>
            </w:pPr>
          </w:p>
        </w:tc>
      </w:tr>
      <w:tr w:rsidR="00180D26" w14:paraId="23D276AF" w14:textId="77777777" w:rsidTr="005936F6">
        <w:trPr>
          <w:jc w:val="center"/>
        </w:trPr>
        <w:tc>
          <w:tcPr>
            <w:tcW w:w="7196" w:type="dxa"/>
          </w:tcPr>
          <w:p w14:paraId="5BDB5D3B" w14:textId="77777777" w:rsidR="00180D26" w:rsidRPr="00180D26" w:rsidRDefault="00180D26" w:rsidP="005936F6">
            <w:pPr>
              <w:jc w:val="center"/>
              <w:rPr>
                <w:rFonts w:ascii="Arial" w:hAnsi="Arial" w:cs="Arial"/>
                <w:bCs/>
                <w:sz w:val="24"/>
                <w:szCs w:val="24"/>
              </w:rPr>
            </w:pPr>
          </w:p>
        </w:tc>
        <w:tc>
          <w:tcPr>
            <w:tcW w:w="2046" w:type="dxa"/>
          </w:tcPr>
          <w:p w14:paraId="099492DA" w14:textId="77777777" w:rsidR="00180D26" w:rsidRPr="00180D26" w:rsidRDefault="00180D26" w:rsidP="005936F6">
            <w:pPr>
              <w:jc w:val="center"/>
              <w:rPr>
                <w:rFonts w:ascii="Arial" w:hAnsi="Arial" w:cs="Arial"/>
                <w:bCs/>
                <w:sz w:val="24"/>
                <w:szCs w:val="24"/>
              </w:rPr>
            </w:pPr>
          </w:p>
        </w:tc>
      </w:tr>
      <w:tr w:rsidR="00180D26" w14:paraId="29923CE1" w14:textId="77777777" w:rsidTr="005936F6">
        <w:trPr>
          <w:jc w:val="center"/>
        </w:trPr>
        <w:tc>
          <w:tcPr>
            <w:tcW w:w="7196" w:type="dxa"/>
          </w:tcPr>
          <w:p w14:paraId="5C1FE7F9" w14:textId="77777777" w:rsidR="00180D26" w:rsidRPr="00180D26" w:rsidRDefault="00180D26" w:rsidP="005936F6">
            <w:pPr>
              <w:jc w:val="center"/>
              <w:rPr>
                <w:rFonts w:ascii="Arial" w:hAnsi="Arial" w:cs="Arial"/>
                <w:bCs/>
                <w:sz w:val="24"/>
                <w:szCs w:val="24"/>
              </w:rPr>
            </w:pPr>
          </w:p>
        </w:tc>
        <w:tc>
          <w:tcPr>
            <w:tcW w:w="2046" w:type="dxa"/>
          </w:tcPr>
          <w:p w14:paraId="4F131179" w14:textId="77777777" w:rsidR="00180D26" w:rsidRPr="00180D26" w:rsidRDefault="00180D26" w:rsidP="005936F6">
            <w:pPr>
              <w:jc w:val="center"/>
              <w:rPr>
                <w:rFonts w:ascii="Arial" w:hAnsi="Arial" w:cs="Arial"/>
                <w:bCs/>
                <w:sz w:val="24"/>
                <w:szCs w:val="24"/>
              </w:rPr>
            </w:pPr>
          </w:p>
        </w:tc>
      </w:tr>
      <w:tr w:rsidR="00180D26" w14:paraId="79EF5DEC" w14:textId="77777777" w:rsidTr="005936F6">
        <w:trPr>
          <w:jc w:val="center"/>
        </w:trPr>
        <w:tc>
          <w:tcPr>
            <w:tcW w:w="7196" w:type="dxa"/>
          </w:tcPr>
          <w:p w14:paraId="6A36491F" w14:textId="77777777" w:rsidR="00180D26" w:rsidRPr="00180D26" w:rsidRDefault="00180D26" w:rsidP="005936F6">
            <w:pPr>
              <w:jc w:val="center"/>
              <w:rPr>
                <w:rFonts w:ascii="Arial" w:hAnsi="Arial" w:cs="Arial"/>
                <w:bCs/>
                <w:sz w:val="24"/>
                <w:szCs w:val="24"/>
              </w:rPr>
            </w:pPr>
          </w:p>
        </w:tc>
        <w:tc>
          <w:tcPr>
            <w:tcW w:w="2046" w:type="dxa"/>
          </w:tcPr>
          <w:p w14:paraId="3FA00BBE" w14:textId="77777777" w:rsidR="00180D26" w:rsidRPr="00180D26" w:rsidRDefault="00180D26" w:rsidP="005936F6">
            <w:pPr>
              <w:jc w:val="center"/>
              <w:rPr>
                <w:rFonts w:ascii="Arial" w:hAnsi="Arial" w:cs="Arial"/>
                <w:bCs/>
                <w:sz w:val="24"/>
                <w:szCs w:val="24"/>
              </w:rPr>
            </w:pPr>
          </w:p>
        </w:tc>
      </w:tr>
      <w:tr w:rsidR="00180D26" w14:paraId="17F6CD83" w14:textId="77777777" w:rsidTr="005936F6">
        <w:trPr>
          <w:jc w:val="center"/>
        </w:trPr>
        <w:tc>
          <w:tcPr>
            <w:tcW w:w="7196" w:type="dxa"/>
          </w:tcPr>
          <w:p w14:paraId="6EF32822" w14:textId="77777777" w:rsidR="00180D26" w:rsidRPr="00180D26" w:rsidRDefault="00180D26" w:rsidP="005936F6">
            <w:pPr>
              <w:jc w:val="center"/>
              <w:rPr>
                <w:rFonts w:ascii="Arial" w:hAnsi="Arial" w:cs="Arial"/>
                <w:bCs/>
                <w:sz w:val="24"/>
                <w:szCs w:val="24"/>
              </w:rPr>
            </w:pPr>
          </w:p>
        </w:tc>
        <w:tc>
          <w:tcPr>
            <w:tcW w:w="2046" w:type="dxa"/>
          </w:tcPr>
          <w:p w14:paraId="015794DF" w14:textId="77777777" w:rsidR="00180D26" w:rsidRPr="00180D26" w:rsidRDefault="00180D26" w:rsidP="005936F6">
            <w:pPr>
              <w:jc w:val="center"/>
              <w:rPr>
                <w:rFonts w:ascii="Arial" w:hAnsi="Arial" w:cs="Arial"/>
                <w:bCs/>
                <w:sz w:val="24"/>
                <w:szCs w:val="24"/>
              </w:rPr>
            </w:pPr>
          </w:p>
        </w:tc>
      </w:tr>
      <w:tr w:rsidR="00180D26" w14:paraId="1E39D388" w14:textId="77777777" w:rsidTr="005936F6">
        <w:trPr>
          <w:jc w:val="center"/>
        </w:trPr>
        <w:tc>
          <w:tcPr>
            <w:tcW w:w="7196" w:type="dxa"/>
          </w:tcPr>
          <w:p w14:paraId="7236CB4B" w14:textId="77777777" w:rsidR="00180D26" w:rsidRPr="00180D26" w:rsidRDefault="00180D26" w:rsidP="005936F6">
            <w:pPr>
              <w:jc w:val="center"/>
              <w:rPr>
                <w:rFonts w:ascii="Arial" w:hAnsi="Arial" w:cs="Arial"/>
                <w:bCs/>
                <w:sz w:val="24"/>
                <w:szCs w:val="24"/>
              </w:rPr>
            </w:pPr>
          </w:p>
        </w:tc>
        <w:tc>
          <w:tcPr>
            <w:tcW w:w="2046" w:type="dxa"/>
          </w:tcPr>
          <w:p w14:paraId="3B21E423" w14:textId="77777777" w:rsidR="00180D26" w:rsidRPr="00180D26" w:rsidRDefault="00180D26" w:rsidP="005936F6">
            <w:pPr>
              <w:jc w:val="center"/>
              <w:rPr>
                <w:rFonts w:ascii="Arial" w:hAnsi="Arial" w:cs="Arial"/>
                <w:bCs/>
                <w:sz w:val="24"/>
                <w:szCs w:val="24"/>
              </w:rPr>
            </w:pPr>
          </w:p>
        </w:tc>
      </w:tr>
      <w:tr w:rsidR="00180D26" w14:paraId="019726A7" w14:textId="77777777" w:rsidTr="005936F6">
        <w:trPr>
          <w:jc w:val="center"/>
        </w:trPr>
        <w:tc>
          <w:tcPr>
            <w:tcW w:w="7196" w:type="dxa"/>
          </w:tcPr>
          <w:p w14:paraId="2B74C074" w14:textId="77777777" w:rsidR="00180D26" w:rsidRPr="00180D26" w:rsidRDefault="00180D26" w:rsidP="005936F6">
            <w:pPr>
              <w:jc w:val="center"/>
              <w:rPr>
                <w:rFonts w:ascii="Arial" w:hAnsi="Arial" w:cs="Arial"/>
                <w:bCs/>
                <w:sz w:val="24"/>
                <w:szCs w:val="24"/>
              </w:rPr>
            </w:pPr>
          </w:p>
        </w:tc>
        <w:tc>
          <w:tcPr>
            <w:tcW w:w="2046" w:type="dxa"/>
          </w:tcPr>
          <w:p w14:paraId="3907F6E3" w14:textId="77777777" w:rsidR="00180D26" w:rsidRPr="00180D26" w:rsidRDefault="00180D26" w:rsidP="005936F6">
            <w:pPr>
              <w:jc w:val="center"/>
              <w:rPr>
                <w:rFonts w:ascii="Arial" w:hAnsi="Arial" w:cs="Arial"/>
                <w:bCs/>
                <w:sz w:val="24"/>
                <w:szCs w:val="24"/>
              </w:rPr>
            </w:pPr>
          </w:p>
        </w:tc>
      </w:tr>
      <w:tr w:rsidR="00180D26" w14:paraId="2861DA07" w14:textId="77777777" w:rsidTr="005936F6">
        <w:trPr>
          <w:jc w:val="center"/>
        </w:trPr>
        <w:tc>
          <w:tcPr>
            <w:tcW w:w="7196" w:type="dxa"/>
          </w:tcPr>
          <w:p w14:paraId="1EB29363" w14:textId="77777777" w:rsidR="00180D26" w:rsidRPr="00180D26" w:rsidRDefault="00180D26" w:rsidP="005936F6">
            <w:pPr>
              <w:jc w:val="center"/>
              <w:rPr>
                <w:rFonts w:ascii="Arial" w:hAnsi="Arial" w:cs="Arial"/>
                <w:bCs/>
                <w:sz w:val="24"/>
                <w:szCs w:val="24"/>
              </w:rPr>
            </w:pPr>
          </w:p>
        </w:tc>
        <w:tc>
          <w:tcPr>
            <w:tcW w:w="2046" w:type="dxa"/>
          </w:tcPr>
          <w:p w14:paraId="43CCF1B7" w14:textId="77777777" w:rsidR="00180D26" w:rsidRPr="00180D26" w:rsidRDefault="00180D26" w:rsidP="005936F6">
            <w:pPr>
              <w:jc w:val="center"/>
              <w:rPr>
                <w:rFonts w:ascii="Arial" w:hAnsi="Arial" w:cs="Arial"/>
                <w:bCs/>
                <w:sz w:val="24"/>
                <w:szCs w:val="24"/>
              </w:rPr>
            </w:pPr>
          </w:p>
        </w:tc>
      </w:tr>
      <w:tr w:rsidR="00180D26" w14:paraId="3015AB4C" w14:textId="77777777" w:rsidTr="005936F6">
        <w:trPr>
          <w:jc w:val="center"/>
        </w:trPr>
        <w:tc>
          <w:tcPr>
            <w:tcW w:w="7196" w:type="dxa"/>
          </w:tcPr>
          <w:p w14:paraId="4CF606EC" w14:textId="77777777" w:rsidR="00180D26" w:rsidRPr="00180D26" w:rsidRDefault="00180D26" w:rsidP="005936F6">
            <w:pPr>
              <w:jc w:val="center"/>
              <w:rPr>
                <w:rFonts w:ascii="Arial" w:hAnsi="Arial" w:cs="Arial"/>
                <w:bCs/>
                <w:sz w:val="24"/>
                <w:szCs w:val="24"/>
              </w:rPr>
            </w:pPr>
          </w:p>
        </w:tc>
        <w:tc>
          <w:tcPr>
            <w:tcW w:w="2046" w:type="dxa"/>
          </w:tcPr>
          <w:p w14:paraId="15747769" w14:textId="77777777" w:rsidR="00180D26" w:rsidRPr="00180D26" w:rsidRDefault="00180D26" w:rsidP="005936F6">
            <w:pPr>
              <w:jc w:val="center"/>
              <w:rPr>
                <w:rFonts w:ascii="Arial" w:hAnsi="Arial" w:cs="Arial"/>
                <w:bCs/>
                <w:sz w:val="24"/>
                <w:szCs w:val="24"/>
              </w:rPr>
            </w:pPr>
          </w:p>
        </w:tc>
      </w:tr>
      <w:tr w:rsidR="00180D26" w14:paraId="66A19A87" w14:textId="77777777" w:rsidTr="005936F6">
        <w:trPr>
          <w:jc w:val="center"/>
        </w:trPr>
        <w:tc>
          <w:tcPr>
            <w:tcW w:w="7196" w:type="dxa"/>
          </w:tcPr>
          <w:p w14:paraId="4A594645" w14:textId="77777777" w:rsidR="00180D26" w:rsidRPr="00180D26" w:rsidRDefault="00180D26" w:rsidP="005936F6">
            <w:pPr>
              <w:jc w:val="center"/>
              <w:rPr>
                <w:rFonts w:ascii="Arial" w:hAnsi="Arial" w:cs="Arial"/>
                <w:bCs/>
                <w:sz w:val="24"/>
                <w:szCs w:val="24"/>
              </w:rPr>
            </w:pPr>
          </w:p>
        </w:tc>
        <w:tc>
          <w:tcPr>
            <w:tcW w:w="2046" w:type="dxa"/>
          </w:tcPr>
          <w:p w14:paraId="5DE99FBA" w14:textId="77777777" w:rsidR="00180D26" w:rsidRPr="00180D26" w:rsidRDefault="00180D26" w:rsidP="005936F6">
            <w:pPr>
              <w:jc w:val="center"/>
              <w:rPr>
                <w:rFonts w:ascii="Arial" w:hAnsi="Arial" w:cs="Arial"/>
                <w:bCs/>
                <w:sz w:val="24"/>
                <w:szCs w:val="24"/>
              </w:rPr>
            </w:pPr>
          </w:p>
        </w:tc>
      </w:tr>
    </w:tbl>
    <w:p w14:paraId="40E19DFB" w14:textId="77777777" w:rsidR="00F644EB" w:rsidRDefault="00F644EB" w:rsidP="00B24E4D">
      <w:pPr>
        <w:rPr>
          <w:rFonts w:ascii="Arial" w:hAnsi="Arial" w:cs="Arial"/>
          <w:b/>
          <w:bCs/>
          <w:sz w:val="24"/>
          <w:szCs w:val="24"/>
        </w:rPr>
      </w:pPr>
    </w:p>
    <w:p w14:paraId="1EE38FEA" w14:textId="598AE78B" w:rsidR="00180D26" w:rsidRPr="002B4853" w:rsidRDefault="00180D26" w:rsidP="00B24E4D">
      <w:pPr>
        <w:rPr>
          <w:rFonts w:ascii="Arial" w:hAnsi="Arial" w:cs="Arial"/>
          <w:b/>
          <w:bCs/>
          <w:sz w:val="24"/>
          <w:szCs w:val="24"/>
        </w:rPr>
      </w:pPr>
      <w:r w:rsidRPr="002B4853">
        <w:rPr>
          <w:rFonts w:ascii="Arial" w:hAnsi="Arial" w:cs="Arial"/>
          <w:b/>
          <w:bCs/>
          <w:sz w:val="24"/>
          <w:szCs w:val="24"/>
        </w:rPr>
        <w:t>Acknowledgements</w:t>
      </w:r>
    </w:p>
    <w:p w14:paraId="1D41F31C" w14:textId="01FA2C02" w:rsidR="00180D26" w:rsidRDefault="002B4853" w:rsidP="00B24E4D">
      <w:pPr>
        <w:rPr>
          <w:rFonts w:ascii="Arial" w:hAnsi="Arial" w:cs="Arial"/>
          <w:sz w:val="24"/>
          <w:szCs w:val="24"/>
        </w:rPr>
      </w:pPr>
      <w:r>
        <w:rPr>
          <w:rFonts w:ascii="Arial" w:hAnsi="Arial" w:cs="Arial"/>
          <w:sz w:val="24"/>
          <w:szCs w:val="24"/>
        </w:rPr>
        <w:t>None</w:t>
      </w:r>
    </w:p>
    <w:p w14:paraId="68E5C8EE" w14:textId="32245AE3" w:rsidR="00180D26" w:rsidRPr="002B4853" w:rsidRDefault="00180D26" w:rsidP="00B24E4D">
      <w:pPr>
        <w:rPr>
          <w:rFonts w:ascii="Arial" w:hAnsi="Arial" w:cs="Arial"/>
          <w:b/>
          <w:bCs/>
          <w:sz w:val="24"/>
          <w:szCs w:val="24"/>
        </w:rPr>
      </w:pPr>
      <w:r w:rsidRPr="002B4853">
        <w:rPr>
          <w:rFonts w:ascii="Arial" w:hAnsi="Arial" w:cs="Arial"/>
          <w:b/>
          <w:bCs/>
          <w:sz w:val="24"/>
          <w:szCs w:val="24"/>
        </w:rPr>
        <w:t>Accessibility</w:t>
      </w:r>
    </w:p>
    <w:p w14:paraId="27542801" w14:textId="726E8014" w:rsidR="00180D26" w:rsidRDefault="000E2265" w:rsidP="00B24E4D">
      <w:pPr>
        <w:rPr>
          <w:rFonts w:ascii="Arial" w:hAnsi="Arial" w:cs="Arial"/>
          <w:sz w:val="24"/>
          <w:szCs w:val="24"/>
        </w:rPr>
      </w:pPr>
      <w:r>
        <w:rPr>
          <w:rFonts w:ascii="Arial" w:hAnsi="Arial" w:cs="Arial"/>
          <w:sz w:val="24"/>
          <w:szCs w:val="24"/>
        </w:rPr>
        <w:t>20 September 2024</w:t>
      </w:r>
    </w:p>
    <w:p w14:paraId="3421AA54" w14:textId="77777777" w:rsidR="00180D26" w:rsidRDefault="00180D26" w:rsidP="00B24E4D">
      <w:pPr>
        <w:rPr>
          <w:rFonts w:ascii="Arial" w:hAnsi="Arial" w:cs="Arial"/>
          <w:sz w:val="24"/>
          <w:szCs w:val="24"/>
        </w:rPr>
      </w:pPr>
    </w:p>
    <w:p w14:paraId="04A110B0" w14:textId="77777777" w:rsidR="000E2265" w:rsidRDefault="000E2265" w:rsidP="000E2265">
      <w:pPr>
        <w:rPr>
          <w:rFonts w:ascii="Arial" w:hAnsi="Arial" w:cs="Arial"/>
          <w:sz w:val="24"/>
          <w:szCs w:val="24"/>
        </w:rPr>
        <w:sectPr w:rsidR="000E2265">
          <w:headerReference w:type="default" r:id="rId11"/>
          <w:pgSz w:w="11910" w:h="16840"/>
          <w:pgMar w:top="1360" w:right="1680" w:bottom="1200" w:left="1680" w:header="0" w:footer="1004" w:gutter="0"/>
          <w:cols w:space="720"/>
        </w:sectPr>
      </w:pPr>
    </w:p>
    <w:p w14:paraId="597E5C70" w14:textId="77777777" w:rsidR="000E2265" w:rsidRDefault="000E2265" w:rsidP="001C68AA">
      <w:pPr>
        <w:spacing w:after="0" w:line="200" w:lineRule="exact"/>
        <w:rPr>
          <w:sz w:val="20"/>
          <w:szCs w:val="20"/>
        </w:rPr>
      </w:pPr>
      <w:r w:rsidRPr="00874B07">
        <w:rPr>
          <w:rFonts w:ascii="Arial" w:hAnsi="Arial" w:cs="Arial"/>
          <w:b/>
          <w:noProof/>
          <w:sz w:val="32"/>
          <w:szCs w:val="32"/>
        </w:rPr>
        <w:lastRenderedPageBreak/>
        <w:drawing>
          <wp:anchor distT="0" distB="0" distL="114300" distR="114300" simplePos="0" relativeHeight="251660800" behindDoc="0" locked="0" layoutInCell="1" allowOverlap="1" wp14:anchorId="43E8ABD7" wp14:editId="501527A7">
            <wp:simplePos x="0" y="0"/>
            <wp:positionH relativeFrom="column">
              <wp:posOffset>4762500</wp:posOffset>
            </wp:positionH>
            <wp:positionV relativeFrom="paragraph">
              <wp:posOffset>-492760</wp:posOffset>
            </wp:positionV>
            <wp:extent cx="1379220" cy="897890"/>
            <wp:effectExtent l="0" t="0" r="0" b="0"/>
            <wp:wrapNone/>
            <wp:docPr id="975456318" name="Picture 975456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2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D10D9" w14:textId="77777777" w:rsidR="000E2265" w:rsidRDefault="000E2265" w:rsidP="001C68AA">
      <w:pPr>
        <w:spacing w:after="0" w:line="200" w:lineRule="exact"/>
        <w:rPr>
          <w:sz w:val="20"/>
          <w:szCs w:val="20"/>
        </w:rPr>
      </w:pPr>
    </w:p>
    <w:p w14:paraId="0D6C3EB6" w14:textId="77777777" w:rsidR="000E2265" w:rsidRDefault="000E2265" w:rsidP="001C68AA">
      <w:pPr>
        <w:spacing w:after="0" w:line="200" w:lineRule="exact"/>
        <w:rPr>
          <w:sz w:val="20"/>
          <w:szCs w:val="20"/>
        </w:rPr>
      </w:pPr>
    </w:p>
    <w:p w14:paraId="0CAE727C" w14:textId="77777777" w:rsidR="000E2265" w:rsidRDefault="000E2265" w:rsidP="001C68AA">
      <w:pPr>
        <w:spacing w:after="0" w:line="200" w:lineRule="exact"/>
        <w:rPr>
          <w:sz w:val="20"/>
          <w:szCs w:val="20"/>
        </w:rPr>
      </w:pPr>
    </w:p>
    <w:p w14:paraId="1B6AB286" w14:textId="77777777" w:rsidR="000E2265" w:rsidRDefault="000E2265" w:rsidP="001C68AA">
      <w:pPr>
        <w:spacing w:after="0" w:line="200" w:lineRule="exact"/>
        <w:rPr>
          <w:sz w:val="20"/>
          <w:szCs w:val="20"/>
        </w:rPr>
      </w:pPr>
    </w:p>
    <w:p w14:paraId="674F9059" w14:textId="77777777" w:rsidR="000E2265" w:rsidRDefault="000E2265" w:rsidP="001C68AA">
      <w:pPr>
        <w:spacing w:after="0" w:line="200" w:lineRule="exact"/>
        <w:rPr>
          <w:sz w:val="20"/>
          <w:szCs w:val="20"/>
        </w:rPr>
      </w:pPr>
    </w:p>
    <w:p w14:paraId="7261A615" w14:textId="77777777" w:rsidR="000E2265" w:rsidRDefault="000E2265" w:rsidP="001C68AA">
      <w:pPr>
        <w:spacing w:after="0" w:line="200" w:lineRule="exact"/>
        <w:rPr>
          <w:sz w:val="20"/>
          <w:szCs w:val="20"/>
        </w:rPr>
      </w:pPr>
    </w:p>
    <w:p w14:paraId="272D6838" w14:textId="77777777" w:rsidR="000E2265" w:rsidRDefault="000E2265" w:rsidP="003F5807">
      <w:pPr>
        <w:spacing w:after="0" w:line="1020" w:lineRule="exact"/>
        <w:ind w:right="-20"/>
        <w:rPr>
          <w:rFonts w:ascii="Arial" w:eastAsia="Cambria" w:hAnsi="Arial" w:cs="Arial"/>
          <w:b/>
          <w:bCs/>
          <w:color w:val="0070C0"/>
          <w:position w:val="-2"/>
          <w:sz w:val="40"/>
          <w:szCs w:val="40"/>
        </w:rPr>
      </w:pPr>
    </w:p>
    <w:p w14:paraId="1403F819" w14:textId="77777777" w:rsidR="000E2265" w:rsidRDefault="000E2265" w:rsidP="003F5807">
      <w:pPr>
        <w:spacing w:after="0" w:line="1020" w:lineRule="exact"/>
        <w:ind w:right="-20"/>
        <w:rPr>
          <w:rFonts w:ascii="Arial" w:eastAsia="Cambria" w:hAnsi="Arial" w:cs="Arial"/>
          <w:b/>
          <w:bCs/>
          <w:color w:val="0070C0"/>
          <w:position w:val="-2"/>
          <w:sz w:val="40"/>
          <w:szCs w:val="40"/>
        </w:rPr>
      </w:pPr>
    </w:p>
    <w:p w14:paraId="7751A30E" w14:textId="77777777" w:rsidR="000E2265" w:rsidRPr="00625B49" w:rsidRDefault="000E2265" w:rsidP="00625B49">
      <w:pPr>
        <w:pStyle w:val="Title"/>
        <w:rPr>
          <w:rFonts w:asciiTheme="minorBidi" w:eastAsia="Cambria" w:hAnsiTheme="minorBidi" w:cstheme="minorBidi"/>
          <w:color w:val="44546A" w:themeColor="text2"/>
        </w:rPr>
      </w:pPr>
      <w:r w:rsidRPr="00625B49">
        <w:rPr>
          <w:rFonts w:asciiTheme="minorBidi" w:eastAsia="Cambria" w:hAnsiTheme="minorBidi" w:cstheme="minorBidi"/>
          <w:color w:val="44546A" w:themeColor="text2"/>
        </w:rPr>
        <w:t>Kent Fostering Breaks Policy</w:t>
      </w:r>
    </w:p>
    <w:p w14:paraId="11E95756" w14:textId="77777777" w:rsidR="000E2265" w:rsidRPr="00625B49" w:rsidRDefault="000E2265" w:rsidP="00625B49">
      <w:pPr>
        <w:pStyle w:val="Title"/>
        <w:rPr>
          <w:rFonts w:asciiTheme="minorBidi" w:eastAsia="Cambria" w:hAnsiTheme="minorBidi" w:cstheme="minorBidi"/>
          <w:i/>
          <w:iCs/>
          <w:color w:val="44546A" w:themeColor="text2"/>
          <w:sz w:val="36"/>
          <w:szCs w:val="36"/>
        </w:rPr>
      </w:pPr>
      <w:r w:rsidRPr="00625B49">
        <w:rPr>
          <w:rFonts w:asciiTheme="minorBidi" w:eastAsia="Cambria" w:hAnsiTheme="minorBidi" w:cstheme="minorBidi"/>
          <w:color w:val="44546A" w:themeColor="text2"/>
          <w:sz w:val="36"/>
          <w:szCs w:val="36"/>
        </w:rPr>
        <w:t>(Including Holiday Allowance for Foster Carers)</w:t>
      </w:r>
    </w:p>
    <w:p w14:paraId="3FC82C79" w14:textId="77777777" w:rsidR="000E2265" w:rsidRPr="00625B49" w:rsidRDefault="000E2265" w:rsidP="00625B49">
      <w:pPr>
        <w:pStyle w:val="Title"/>
        <w:rPr>
          <w:rFonts w:asciiTheme="minorBidi" w:eastAsia="Cambria" w:hAnsiTheme="minorBidi" w:cstheme="minorBidi"/>
          <w:color w:val="44546A" w:themeColor="text2"/>
        </w:rPr>
      </w:pPr>
    </w:p>
    <w:p w14:paraId="7D5EFA91" w14:textId="77777777" w:rsidR="000E2265" w:rsidRPr="00625B49" w:rsidRDefault="000E2265" w:rsidP="00625B49">
      <w:pPr>
        <w:pStyle w:val="Title"/>
        <w:rPr>
          <w:rFonts w:asciiTheme="minorBidi" w:hAnsiTheme="minorBidi" w:cstheme="minorBidi"/>
          <w:color w:val="44546A" w:themeColor="text2"/>
        </w:rPr>
      </w:pPr>
      <w:r w:rsidRPr="00625B49">
        <w:rPr>
          <w:rFonts w:asciiTheme="minorBidi" w:hAnsiTheme="minorBidi" w:cstheme="minorBidi"/>
          <w:color w:val="44546A" w:themeColor="text2"/>
        </w:rPr>
        <w:t>Integrated Children’s Services</w:t>
      </w:r>
    </w:p>
    <w:p w14:paraId="3FBF79FF" w14:textId="77777777" w:rsidR="000E2265" w:rsidRDefault="000E2265" w:rsidP="003F5807">
      <w:pPr>
        <w:jc w:val="both"/>
        <w:rPr>
          <w:rFonts w:ascii="Arial" w:hAnsi="Arial" w:cs="Arial"/>
          <w:b/>
          <w:sz w:val="32"/>
          <w:szCs w:val="32"/>
        </w:rPr>
      </w:pPr>
    </w:p>
    <w:p w14:paraId="2FB80614" w14:textId="77777777" w:rsidR="000E2265" w:rsidRDefault="000E2265" w:rsidP="003F5807">
      <w:pPr>
        <w:jc w:val="both"/>
        <w:rPr>
          <w:rFonts w:ascii="Arial" w:hAnsi="Arial" w:cs="Arial"/>
          <w:b/>
          <w:sz w:val="32"/>
          <w:szCs w:val="32"/>
        </w:rPr>
      </w:pPr>
    </w:p>
    <w:p w14:paraId="41CDE9F5" w14:textId="77777777" w:rsidR="000E2265" w:rsidRDefault="000E2265" w:rsidP="003F5807">
      <w:pPr>
        <w:jc w:val="both"/>
        <w:rPr>
          <w:rFonts w:ascii="Arial" w:hAnsi="Arial" w:cs="Arial"/>
          <w:b/>
          <w:sz w:val="32"/>
          <w:szCs w:val="32"/>
        </w:rPr>
      </w:pPr>
    </w:p>
    <w:p w14:paraId="13953ACB" w14:textId="77777777" w:rsidR="000E2265" w:rsidRDefault="000E2265" w:rsidP="003F5807">
      <w:pPr>
        <w:jc w:val="both"/>
        <w:rPr>
          <w:rFonts w:ascii="Arial" w:hAnsi="Arial" w:cs="Arial"/>
          <w:b/>
          <w:sz w:val="32"/>
          <w:szCs w:val="32"/>
        </w:rPr>
      </w:pPr>
    </w:p>
    <w:p w14:paraId="5EFD289B" w14:textId="77777777" w:rsidR="000E2265" w:rsidRDefault="000E2265" w:rsidP="003F5807">
      <w:pPr>
        <w:spacing w:after="0" w:line="200" w:lineRule="exact"/>
        <w:rPr>
          <w:sz w:val="20"/>
          <w:szCs w:val="20"/>
        </w:rPr>
      </w:pPr>
    </w:p>
    <w:p w14:paraId="310B9841" w14:textId="77777777" w:rsidR="000E2265" w:rsidRDefault="000E2265" w:rsidP="003F5807">
      <w:pPr>
        <w:spacing w:after="0" w:line="200" w:lineRule="exact"/>
        <w:rPr>
          <w:sz w:val="20"/>
          <w:szCs w:val="20"/>
        </w:rPr>
      </w:pPr>
    </w:p>
    <w:tbl>
      <w:tblPr>
        <w:tblStyle w:val="TableGrid"/>
        <w:tblW w:w="0" w:type="auto"/>
        <w:tblLook w:val="04A0" w:firstRow="1" w:lastRow="0" w:firstColumn="1" w:lastColumn="0" w:noHBand="0" w:noVBand="1"/>
      </w:tblPr>
      <w:tblGrid>
        <w:gridCol w:w="2035"/>
        <w:gridCol w:w="6731"/>
      </w:tblGrid>
      <w:tr w:rsidR="000E2265" w:rsidRPr="00D33EA3" w14:paraId="2D36ADCD" w14:textId="77777777" w:rsidTr="000B56F5">
        <w:tc>
          <w:tcPr>
            <w:tcW w:w="2093" w:type="dxa"/>
          </w:tcPr>
          <w:p w14:paraId="24DCB634" w14:textId="77777777" w:rsidR="000E2265" w:rsidRPr="00D33EA3" w:rsidRDefault="000E2265" w:rsidP="000B56F5">
            <w:pPr>
              <w:rPr>
                <w:rFonts w:ascii="Arial" w:hAnsi="Arial" w:cs="Arial"/>
                <w:sz w:val="24"/>
                <w:szCs w:val="24"/>
              </w:rPr>
            </w:pPr>
            <w:r w:rsidRPr="00D33EA3">
              <w:rPr>
                <w:rFonts w:ascii="Arial" w:hAnsi="Arial" w:cs="Arial"/>
                <w:sz w:val="24"/>
                <w:szCs w:val="24"/>
              </w:rPr>
              <w:t xml:space="preserve">Document </w:t>
            </w:r>
            <w:r>
              <w:rPr>
                <w:rFonts w:ascii="Arial" w:hAnsi="Arial" w:cs="Arial"/>
                <w:sz w:val="24"/>
                <w:szCs w:val="24"/>
              </w:rPr>
              <w:t xml:space="preserve">Author </w:t>
            </w:r>
          </w:p>
        </w:tc>
        <w:tc>
          <w:tcPr>
            <w:tcW w:w="7149" w:type="dxa"/>
          </w:tcPr>
          <w:p w14:paraId="4246B265" w14:textId="77777777" w:rsidR="000E2265" w:rsidRPr="00D33EA3" w:rsidRDefault="000E2265" w:rsidP="000B56F5">
            <w:pPr>
              <w:rPr>
                <w:rFonts w:ascii="Arial" w:hAnsi="Arial" w:cs="Arial"/>
                <w:sz w:val="24"/>
                <w:szCs w:val="24"/>
              </w:rPr>
            </w:pPr>
            <w:r>
              <w:rPr>
                <w:rFonts w:ascii="Arial" w:hAnsi="Arial" w:cs="Arial"/>
                <w:sz w:val="24"/>
                <w:szCs w:val="24"/>
              </w:rPr>
              <w:t>Maria Cordrey, Head of Mainstream and Disabled Children’s Fostering</w:t>
            </w:r>
          </w:p>
        </w:tc>
      </w:tr>
      <w:tr w:rsidR="000E2265" w:rsidRPr="00D33EA3" w14:paraId="4C5B1FED" w14:textId="77777777" w:rsidTr="000B56F5">
        <w:tc>
          <w:tcPr>
            <w:tcW w:w="2093" w:type="dxa"/>
          </w:tcPr>
          <w:p w14:paraId="25B65489" w14:textId="77777777" w:rsidR="000E2265" w:rsidRPr="00D33EA3" w:rsidRDefault="000E2265" w:rsidP="000B56F5">
            <w:pPr>
              <w:rPr>
                <w:rFonts w:ascii="Arial" w:hAnsi="Arial" w:cs="Arial"/>
                <w:sz w:val="24"/>
                <w:szCs w:val="24"/>
              </w:rPr>
            </w:pPr>
            <w:r>
              <w:rPr>
                <w:rFonts w:ascii="Arial" w:hAnsi="Arial" w:cs="Arial"/>
                <w:sz w:val="24"/>
                <w:szCs w:val="24"/>
              </w:rPr>
              <w:t>Document Owner</w:t>
            </w:r>
          </w:p>
        </w:tc>
        <w:tc>
          <w:tcPr>
            <w:tcW w:w="7149" w:type="dxa"/>
          </w:tcPr>
          <w:p w14:paraId="5ED5D50C" w14:textId="77777777" w:rsidR="000E2265" w:rsidRDefault="000E2265" w:rsidP="000B56F5">
            <w:pPr>
              <w:rPr>
                <w:rFonts w:ascii="Arial" w:hAnsi="Arial" w:cs="Arial"/>
                <w:sz w:val="24"/>
                <w:szCs w:val="24"/>
              </w:rPr>
            </w:pPr>
            <w:r>
              <w:rPr>
                <w:rFonts w:ascii="Arial" w:hAnsi="Arial" w:cs="Arial"/>
                <w:sz w:val="24"/>
                <w:szCs w:val="24"/>
              </w:rPr>
              <w:t>Maria Cordrey, Head of Mainstream and Disabled Children’s Fostering and Mark Vening, Head of Kinship Fostering</w:t>
            </w:r>
          </w:p>
        </w:tc>
      </w:tr>
      <w:tr w:rsidR="000E2265" w:rsidRPr="00D33EA3" w14:paraId="04FC9A83" w14:textId="77777777" w:rsidTr="000B56F5">
        <w:tc>
          <w:tcPr>
            <w:tcW w:w="2093" w:type="dxa"/>
          </w:tcPr>
          <w:p w14:paraId="5EE49685" w14:textId="77777777" w:rsidR="000E2265" w:rsidRPr="00D33EA3" w:rsidRDefault="000E2265" w:rsidP="000B56F5">
            <w:pPr>
              <w:rPr>
                <w:rFonts w:ascii="Arial" w:hAnsi="Arial" w:cs="Arial"/>
                <w:sz w:val="24"/>
                <w:szCs w:val="24"/>
              </w:rPr>
            </w:pPr>
            <w:r w:rsidRPr="00D33EA3">
              <w:rPr>
                <w:rFonts w:ascii="Arial" w:hAnsi="Arial" w:cs="Arial"/>
                <w:sz w:val="24"/>
                <w:szCs w:val="24"/>
              </w:rPr>
              <w:t>Version</w:t>
            </w:r>
            <w:r>
              <w:rPr>
                <w:rFonts w:ascii="Arial" w:hAnsi="Arial" w:cs="Arial"/>
                <w:sz w:val="24"/>
                <w:szCs w:val="24"/>
              </w:rPr>
              <w:t xml:space="preserve"> 2</w:t>
            </w:r>
          </w:p>
        </w:tc>
        <w:tc>
          <w:tcPr>
            <w:tcW w:w="7149" w:type="dxa"/>
          </w:tcPr>
          <w:p w14:paraId="026F5AD7" w14:textId="77777777" w:rsidR="000E2265" w:rsidRPr="00D33EA3" w:rsidRDefault="000E2265" w:rsidP="000B56F5">
            <w:pPr>
              <w:rPr>
                <w:rFonts w:ascii="Arial" w:hAnsi="Arial" w:cs="Arial"/>
                <w:sz w:val="24"/>
                <w:szCs w:val="24"/>
              </w:rPr>
            </w:pPr>
            <w:r>
              <w:rPr>
                <w:rFonts w:ascii="Arial" w:hAnsi="Arial" w:cs="Arial"/>
                <w:sz w:val="24"/>
                <w:szCs w:val="24"/>
              </w:rPr>
              <w:t>September 2023</w:t>
            </w:r>
          </w:p>
        </w:tc>
      </w:tr>
      <w:tr w:rsidR="000E2265" w:rsidRPr="00D33EA3" w14:paraId="2440FB7C" w14:textId="77777777" w:rsidTr="000B56F5">
        <w:tc>
          <w:tcPr>
            <w:tcW w:w="2093" w:type="dxa"/>
          </w:tcPr>
          <w:p w14:paraId="69C0541A" w14:textId="77777777" w:rsidR="000E2265" w:rsidRPr="00F604AA" w:rsidRDefault="000E2265" w:rsidP="000B56F5">
            <w:pPr>
              <w:rPr>
                <w:rFonts w:ascii="Arial" w:hAnsi="Arial" w:cs="Arial"/>
                <w:sz w:val="24"/>
                <w:szCs w:val="24"/>
              </w:rPr>
            </w:pPr>
            <w:r w:rsidRPr="00F604AA">
              <w:rPr>
                <w:rFonts w:ascii="Arial" w:hAnsi="Arial" w:cs="Arial"/>
                <w:sz w:val="24"/>
                <w:szCs w:val="24"/>
              </w:rPr>
              <w:t>Approved</w:t>
            </w:r>
          </w:p>
        </w:tc>
        <w:tc>
          <w:tcPr>
            <w:tcW w:w="7149" w:type="dxa"/>
          </w:tcPr>
          <w:p w14:paraId="12676957" w14:textId="77777777" w:rsidR="000E2265" w:rsidRPr="00F604AA" w:rsidRDefault="000E2265" w:rsidP="000B56F5">
            <w:pPr>
              <w:rPr>
                <w:rFonts w:ascii="Arial" w:hAnsi="Arial" w:cs="Arial"/>
                <w:sz w:val="24"/>
                <w:szCs w:val="24"/>
              </w:rPr>
            </w:pPr>
            <w:r>
              <w:rPr>
                <w:rFonts w:ascii="Arial" w:hAnsi="Arial" w:cs="Arial"/>
                <w:sz w:val="24"/>
                <w:szCs w:val="24"/>
              </w:rPr>
              <w:t xml:space="preserve">Caroline Smith, Assistant Director Corporate Parenting </w:t>
            </w:r>
          </w:p>
        </w:tc>
      </w:tr>
      <w:tr w:rsidR="000E2265" w:rsidRPr="00D33EA3" w14:paraId="6D6F42BF" w14:textId="77777777" w:rsidTr="000B56F5">
        <w:tc>
          <w:tcPr>
            <w:tcW w:w="2093" w:type="dxa"/>
          </w:tcPr>
          <w:p w14:paraId="6BFC8575" w14:textId="77777777" w:rsidR="000E2265" w:rsidRPr="00F604AA" w:rsidRDefault="000E2265" w:rsidP="000B56F5">
            <w:pPr>
              <w:rPr>
                <w:rFonts w:ascii="Arial" w:hAnsi="Arial" w:cs="Arial"/>
                <w:sz w:val="24"/>
                <w:szCs w:val="24"/>
              </w:rPr>
            </w:pPr>
            <w:r>
              <w:rPr>
                <w:rFonts w:ascii="Arial" w:hAnsi="Arial" w:cs="Arial"/>
                <w:sz w:val="24"/>
                <w:szCs w:val="24"/>
              </w:rPr>
              <w:t>Review Date</w:t>
            </w:r>
          </w:p>
        </w:tc>
        <w:tc>
          <w:tcPr>
            <w:tcW w:w="7149" w:type="dxa"/>
          </w:tcPr>
          <w:p w14:paraId="5198C94C" w14:textId="77777777" w:rsidR="000E2265" w:rsidRPr="00F604AA" w:rsidRDefault="000E2265" w:rsidP="000B56F5">
            <w:pPr>
              <w:rPr>
                <w:rFonts w:ascii="Arial" w:hAnsi="Arial" w:cs="Arial"/>
                <w:sz w:val="24"/>
                <w:szCs w:val="24"/>
              </w:rPr>
            </w:pPr>
            <w:r>
              <w:rPr>
                <w:rFonts w:ascii="Arial" w:hAnsi="Arial" w:cs="Arial"/>
                <w:sz w:val="24"/>
                <w:szCs w:val="24"/>
              </w:rPr>
              <w:t>September 2026</w:t>
            </w:r>
          </w:p>
        </w:tc>
      </w:tr>
    </w:tbl>
    <w:p w14:paraId="606086EE" w14:textId="77777777" w:rsidR="000E2265" w:rsidRDefault="000E2265" w:rsidP="00DE2571">
      <w:pPr>
        <w:ind w:right="-143"/>
        <w:rPr>
          <w:rFonts w:ascii="Arial" w:hAnsi="Arial" w:cs="Arial"/>
          <w:b/>
          <w:sz w:val="24"/>
          <w:szCs w:val="24"/>
        </w:rPr>
      </w:pPr>
    </w:p>
    <w:p w14:paraId="722547E0" w14:textId="77777777" w:rsidR="000E2265" w:rsidRDefault="000E2265" w:rsidP="00DE2571">
      <w:pPr>
        <w:ind w:right="-143"/>
        <w:rPr>
          <w:rFonts w:ascii="Arial" w:hAnsi="Arial" w:cs="Arial"/>
          <w:b/>
          <w:sz w:val="24"/>
          <w:szCs w:val="24"/>
        </w:rPr>
      </w:pPr>
    </w:p>
    <w:p w14:paraId="1B436067" w14:textId="77777777" w:rsidR="000E2265" w:rsidRDefault="000E2265" w:rsidP="00DE2571">
      <w:pPr>
        <w:ind w:right="-143"/>
        <w:rPr>
          <w:rFonts w:ascii="Arial" w:hAnsi="Arial" w:cs="Arial"/>
          <w:b/>
          <w:sz w:val="24"/>
          <w:szCs w:val="24"/>
        </w:rPr>
        <w:sectPr w:rsidR="000E2265" w:rsidSect="000E2265">
          <w:headerReference w:type="default" r:id="rId13"/>
          <w:footerReference w:type="default" r:id="rId14"/>
          <w:pgSz w:w="11910" w:h="16840"/>
          <w:pgMar w:top="1360" w:right="1680" w:bottom="1200" w:left="1680" w:header="0" w:footer="1004" w:gutter="0"/>
          <w:pgNumType w:start="1"/>
          <w:cols w:space="720"/>
        </w:sectPr>
      </w:pPr>
    </w:p>
    <w:p w14:paraId="02D604FF" w14:textId="77777777" w:rsidR="000E2265" w:rsidRDefault="000E2265" w:rsidP="00DE2571">
      <w:pPr>
        <w:ind w:right="-143"/>
        <w:rPr>
          <w:rFonts w:ascii="Arial" w:hAnsi="Arial" w:cs="Arial"/>
          <w:b/>
          <w:sz w:val="24"/>
          <w:szCs w:val="24"/>
        </w:rPr>
      </w:pPr>
      <w:r>
        <w:rPr>
          <w:rFonts w:ascii="Arial" w:hAnsi="Arial" w:cs="Arial"/>
          <w:b/>
          <w:sz w:val="24"/>
          <w:szCs w:val="24"/>
        </w:rPr>
        <w:lastRenderedPageBreak/>
        <w:t>Version Control</w:t>
      </w:r>
    </w:p>
    <w:tbl>
      <w:tblPr>
        <w:tblStyle w:val="TableGrid"/>
        <w:tblW w:w="0" w:type="auto"/>
        <w:tblLook w:val="04A0" w:firstRow="1" w:lastRow="0" w:firstColumn="1" w:lastColumn="0" w:noHBand="0" w:noVBand="1"/>
      </w:tblPr>
      <w:tblGrid>
        <w:gridCol w:w="1526"/>
        <w:gridCol w:w="1843"/>
        <w:gridCol w:w="4536"/>
        <w:gridCol w:w="1337"/>
      </w:tblGrid>
      <w:tr w:rsidR="000E2265" w14:paraId="6DE31CD2" w14:textId="77777777" w:rsidTr="006854E6">
        <w:tc>
          <w:tcPr>
            <w:tcW w:w="1526" w:type="dxa"/>
          </w:tcPr>
          <w:p w14:paraId="678A593D" w14:textId="77777777" w:rsidR="000E2265" w:rsidRDefault="000E2265" w:rsidP="006854E6">
            <w:pPr>
              <w:ind w:right="-143"/>
              <w:rPr>
                <w:rFonts w:ascii="Arial" w:hAnsi="Arial" w:cs="Arial"/>
                <w:b/>
                <w:sz w:val="24"/>
                <w:szCs w:val="24"/>
              </w:rPr>
            </w:pPr>
            <w:r>
              <w:rPr>
                <w:rFonts w:ascii="Arial" w:hAnsi="Arial" w:cs="Arial"/>
                <w:b/>
                <w:sz w:val="24"/>
                <w:szCs w:val="24"/>
              </w:rPr>
              <w:t>Version No</w:t>
            </w:r>
          </w:p>
        </w:tc>
        <w:tc>
          <w:tcPr>
            <w:tcW w:w="1843" w:type="dxa"/>
          </w:tcPr>
          <w:p w14:paraId="418E789E" w14:textId="77777777" w:rsidR="000E2265" w:rsidRDefault="000E2265" w:rsidP="006854E6">
            <w:pPr>
              <w:ind w:right="-143"/>
              <w:jc w:val="center"/>
              <w:rPr>
                <w:rFonts w:ascii="Arial" w:hAnsi="Arial" w:cs="Arial"/>
                <w:b/>
                <w:sz w:val="24"/>
                <w:szCs w:val="24"/>
              </w:rPr>
            </w:pPr>
            <w:r>
              <w:rPr>
                <w:rFonts w:ascii="Arial" w:hAnsi="Arial" w:cs="Arial"/>
                <w:b/>
                <w:sz w:val="24"/>
                <w:szCs w:val="24"/>
              </w:rPr>
              <w:t xml:space="preserve">Date Issued  </w:t>
            </w:r>
          </w:p>
        </w:tc>
        <w:tc>
          <w:tcPr>
            <w:tcW w:w="4536" w:type="dxa"/>
          </w:tcPr>
          <w:p w14:paraId="11B60EC2" w14:textId="77777777" w:rsidR="000E2265" w:rsidRDefault="000E2265" w:rsidP="006854E6">
            <w:pPr>
              <w:ind w:right="-143"/>
              <w:jc w:val="center"/>
              <w:rPr>
                <w:rFonts w:ascii="Arial" w:hAnsi="Arial" w:cs="Arial"/>
                <w:b/>
                <w:sz w:val="24"/>
                <w:szCs w:val="24"/>
              </w:rPr>
            </w:pPr>
            <w:r>
              <w:rPr>
                <w:rFonts w:ascii="Arial" w:hAnsi="Arial" w:cs="Arial"/>
                <w:b/>
                <w:sz w:val="24"/>
                <w:szCs w:val="24"/>
              </w:rPr>
              <w:t>Summary of changes</w:t>
            </w:r>
          </w:p>
        </w:tc>
        <w:tc>
          <w:tcPr>
            <w:tcW w:w="1337" w:type="dxa"/>
          </w:tcPr>
          <w:p w14:paraId="1060D549" w14:textId="77777777" w:rsidR="000E2265" w:rsidRDefault="000E2265" w:rsidP="006854E6">
            <w:pPr>
              <w:ind w:right="-143"/>
              <w:rPr>
                <w:rFonts w:ascii="Arial" w:hAnsi="Arial" w:cs="Arial"/>
                <w:b/>
                <w:sz w:val="24"/>
                <w:szCs w:val="24"/>
              </w:rPr>
            </w:pPr>
            <w:r>
              <w:rPr>
                <w:rFonts w:ascii="Arial" w:hAnsi="Arial" w:cs="Arial"/>
                <w:b/>
                <w:sz w:val="24"/>
                <w:szCs w:val="24"/>
              </w:rPr>
              <w:t xml:space="preserve">  Author</w:t>
            </w:r>
          </w:p>
        </w:tc>
      </w:tr>
      <w:tr w:rsidR="000E2265" w14:paraId="638BF554" w14:textId="77777777" w:rsidTr="006854E6">
        <w:tc>
          <w:tcPr>
            <w:tcW w:w="1526" w:type="dxa"/>
          </w:tcPr>
          <w:p w14:paraId="3CD5932F" w14:textId="77777777" w:rsidR="000E2265" w:rsidRPr="000B4516" w:rsidRDefault="000E2265" w:rsidP="006854E6">
            <w:pPr>
              <w:ind w:right="-143"/>
              <w:jc w:val="center"/>
              <w:rPr>
                <w:rFonts w:ascii="Arial" w:hAnsi="Arial" w:cs="Arial"/>
                <w:bCs/>
                <w:sz w:val="24"/>
                <w:szCs w:val="24"/>
              </w:rPr>
            </w:pPr>
            <w:r>
              <w:rPr>
                <w:rFonts w:ascii="Arial" w:hAnsi="Arial" w:cs="Arial"/>
                <w:bCs/>
                <w:sz w:val="24"/>
                <w:szCs w:val="24"/>
              </w:rPr>
              <w:t>Version 2</w:t>
            </w:r>
          </w:p>
        </w:tc>
        <w:tc>
          <w:tcPr>
            <w:tcW w:w="1843" w:type="dxa"/>
          </w:tcPr>
          <w:p w14:paraId="687C4551" w14:textId="77777777" w:rsidR="000E2265" w:rsidRPr="00945853" w:rsidRDefault="000E2265" w:rsidP="006854E6">
            <w:pPr>
              <w:ind w:right="-143"/>
              <w:jc w:val="center"/>
              <w:rPr>
                <w:rFonts w:ascii="Arial" w:hAnsi="Arial" w:cs="Arial"/>
                <w:bCs/>
                <w:sz w:val="24"/>
                <w:szCs w:val="24"/>
              </w:rPr>
            </w:pPr>
            <w:r>
              <w:rPr>
                <w:rFonts w:ascii="Arial" w:hAnsi="Arial" w:cs="Arial"/>
                <w:bCs/>
                <w:sz w:val="24"/>
                <w:szCs w:val="24"/>
              </w:rPr>
              <w:t>September 2023</w:t>
            </w:r>
          </w:p>
        </w:tc>
        <w:tc>
          <w:tcPr>
            <w:tcW w:w="4536" w:type="dxa"/>
          </w:tcPr>
          <w:p w14:paraId="027C2D10" w14:textId="77777777" w:rsidR="000E2265" w:rsidRPr="00945853" w:rsidRDefault="000E2265" w:rsidP="006854E6">
            <w:pPr>
              <w:ind w:right="-143"/>
              <w:jc w:val="center"/>
              <w:rPr>
                <w:rFonts w:ascii="Arial" w:hAnsi="Arial" w:cs="Arial"/>
                <w:bCs/>
                <w:sz w:val="24"/>
                <w:szCs w:val="24"/>
              </w:rPr>
            </w:pPr>
            <w:r>
              <w:rPr>
                <w:rFonts w:ascii="Arial" w:hAnsi="Arial" w:cs="Arial"/>
                <w:bCs/>
                <w:sz w:val="24"/>
                <w:szCs w:val="24"/>
              </w:rPr>
              <w:t>Addition of day care to children not looked after, digital holiday request form, savings at source &amp; relief carer sign off process, Appendices removed.</w:t>
            </w:r>
          </w:p>
        </w:tc>
        <w:tc>
          <w:tcPr>
            <w:tcW w:w="1337" w:type="dxa"/>
          </w:tcPr>
          <w:p w14:paraId="70D98338" w14:textId="77777777" w:rsidR="000E2265" w:rsidRPr="00945853" w:rsidRDefault="000E2265" w:rsidP="006854E6">
            <w:pPr>
              <w:ind w:right="-143"/>
              <w:rPr>
                <w:rFonts w:ascii="Arial" w:hAnsi="Arial" w:cs="Arial"/>
                <w:bCs/>
                <w:sz w:val="24"/>
                <w:szCs w:val="24"/>
              </w:rPr>
            </w:pPr>
            <w:r>
              <w:rPr>
                <w:rFonts w:ascii="Arial" w:hAnsi="Arial" w:cs="Arial"/>
                <w:bCs/>
                <w:sz w:val="24"/>
                <w:szCs w:val="24"/>
              </w:rPr>
              <w:t>Maria Cordrey, Head of Fostering East</w:t>
            </w:r>
          </w:p>
        </w:tc>
      </w:tr>
    </w:tbl>
    <w:p w14:paraId="0B4F7D59" w14:textId="77777777" w:rsidR="000E2265" w:rsidRDefault="000E2265" w:rsidP="00DE2571">
      <w:pPr>
        <w:ind w:right="-143"/>
        <w:rPr>
          <w:rFonts w:ascii="Arial" w:hAnsi="Arial" w:cs="Arial"/>
          <w:b/>
          <w:sz w:val="24"/>
          <w:szCs w:val="24"/>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663"/>
      </w:tblGrid>
      <w:tr w:rsidR="000E2265" w14:paraId="60FCAAD2" w14:textId="77777777" w:rsidTr="003F5807">
        <w:tc>
          <w:tcPr>
            <w:tcW w:w="3260" w:type="dxa"/>
            <w:hideMark/>
          </w:tcPr>
          <w:p w14:paraId="03886D0B" w14:textId="77777777" w:rsidR="000E2265" w:rsidRDefault="000E2265">
            <w:pPr>
              <w:jc w:val="both"/>
              <w:rPr>
                <w:rFonts w:ascii="Arial" w:hAnsi="Arial" w:cs="Arial"/>
                <w:b/>
                <w:sz w:val="24"/>
                <w:szCs w:val="24"/>
              </w:rPr>
            </w:pPr>
          </w:p>
        </w:tc>
        <w:tc>
          <w:tcPr>
            <w:tcW w:w="6663" w:type="dxa"/>
            <w:hideMark/>
          </w:tcPr>
          <w:p w14:paraId="23CBEAD5" w14:textId="77777777" w:rsidR="000E2265" w:rsidRDefault="000E2265">
            <w:pPr>
              <w:jc w:val="both"/>
              <w:rPr>
                <w:rFonts w:ascii="Arial" w:hAnsi="Arial" w:cs="Arial"/>
                <w:sz w:val="24"/>
                <w:szCs w:val="24"/>
              </w:rPr>
            </w:pPr>
            <w:r>
              <w:rPr>
                <w:rFonts w:ascii="Arial" w:hAnsi="Arial" w:cs="Arial"/>
                <w:sz w:val="24"/>
                <w:szCs w:val="24"/>
              </w:rPr>
              <w:t xml:space="preserve"> </w:t>
            </w:r>
          </w:p>
        </w:tc>
      </w:tr>
    </w:tbl>
    <w:p w14:paraId="58321207" w14:textId="77777777" w:rsidR="000E2265" w:rsidRDefault="000E2265" w:rsidP="00C92F42">
      <w:pPr>
        <w:ind w:right="-143"/>
        <w:rPr>
          <w:rFonts w:ascii="Arial" w:hAnsi="Arial" w:cs="Arial"/>
          <w:b/>
          <w:sz w:val="24"/>
          <w:szCs w:val="24"/>
        </w:rPr>
      </w:pPr>
    </w:p>
    <w:p w14:paraId="13EA8B49" w14:textId="77777777" w:rsidR="000E2265" w:rsidRDefault="000E2265" w:rsidP="00C92F42">
      <w:pPr>
        <w:ind w:right="-143"/>
        <w:rPr>
          <w:rFonts w:ascii="Arial" w:hAnsi="Arial" w:cs="Arial"/>
          <w:b/>
          <w:sz w:val="24"/>
          <w:szCs w:val="24"/>
        </w:rPr>
      </w:pPr>
      <w:r>
        <w:rPr>
          <w:rFonts w:ascii="Arial" w:hAnsi="Arial" w:cs="Arial"/>
          <w:b/>
          <w:sz w:val="24"/>
          <w:szCs w:val="24"/>
        </w:rPr>
        <w:t>Contents</w:t>
      </w:r>
    </w:p>
    <w:p w14:paraId="27EE22D9" w14:textId="77777777" w:rsidR="000E2265" w:rsidRPr="00625B49" w:rsidRDefault="000E2265" w:rsidP="00625B49">
      <w:pPr>
        <w:ind w:left="142" w:right="-143" w:hanging="142"/>
        <w:rPr>
          <w:rFonts w:ascii="Arial" w:hAnsi="Arial" w:cs="Arial"/>
          <w:bCs/>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625B49">
        <w:rPr>
          <w:rFonts w:ascii="Arial" w:hAnsi="Arial" w:cs="Arial"/>
          <w:bCs/>
        </w:rPr>
        <w:t>Page</w:t>
      </w:r>
      <w:r w:rsidRPr="00625B49">
        <w:rPr>
          <w:rFonts w:ascii="Arial" w:hAnsi="Arial" w:cs="Arial"/>
          <w:b/>
        </w:rPr>
        <w:t xml:space="preserve">  </w:t>
      </w:r>
    </w:p>
    <w:p w14:paraId="75BBA290"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Introduction and Legal Framework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3A58764F"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Types of Break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6EBF823F"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Holiday Allowance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43F4AB04"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Relief Care Arrangements</w:t>
      </w:r>
      <w:r w:rsidRPr="00B83FBD">
        <w:rPr>
          <w:rFonts w:ascii="Arial" w:hAnsi="Arial" w:cs="Arial"/>
          <w:sz w:val="24"/>
          <w:szCs w:val="24"/>
        </w:rPr>
        <w:tab/>
      </w:r>
      <w:r w:rsidRPr="00F52C8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1C51834F"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Connected Persons using Relief Carers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7E2732C8"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Carer to Carer Breaks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40D40EA1"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Record Keeping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22420697"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Post Placement or Relief Care Arrangement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5A038900"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 xml:space="preserve">           Breaks additional to Holiday Allowance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54AB9D0A"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Nominated Babysitters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56B472E1" w14:textId="77777777" w:rsidR="000E2265" w:rsidRDefault="000E2265" w:rsidP="000E2265">
      <w:pPr>
        <w:pStyle w:val="ListParagraph"/>
        <w:numPr>
          <w:ilvl w:val="0"/>
          <w:numId w:val="29"/>
        </w:numPr>
        <w:spacing w:after="200" w:line="240" w:lineRule="auto"/>
        <w:ind w:left="142" w:right="-143" w:hanging="142"/>
        <w:rPr>
          <w:rFonts w:ascii="Arial" w:hAnsi="Arial" w:cs="Arial"/>
          <w:sz w:val="24"/>
          <w:szCs w:val="24"/>
        </w:rPr>
      </w:pPr>
      <w:r>
        <w:rPr>
          <w:rFonts w:ascii="Arial" w:hAnsi="Arial" w:cs="Arial"/>
          <w:sz w:val="24"/>
          <w:szCs w:val="24"/>
        </w:rPr>
        <w:tab/>
        <w:t>Day Care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63A8114E" w14:textId="77777777" w:rsidR="000E2265" w:rsidRDefault="000E2265" w:rsidP="00B87254">
      <w:pPr>
        <w:pStyle w:val="Default"/>
        <w:spacing w:line="276" w:lineRule="auto"/>
        <w:rPr>
          <w:color w:val="auto"/>
        </w:rPr>
      </w:pPr>
    </w:p>
    <w:p w14:paraId="41ACC8EF" w14:textId="77777777" w:rsidR="000E2265" w:rsidRDefault="000E2265" w:rsidP="00B87254">
      <w:pPr>
        <w:pStyle w:val="Default"/>
        <w:spacing w:line="276" w:lineRule="auto"/>
        <w:rPr>
          <w:color w:val="auto"/>
        </w:rPr>
        <w:sectPr w:rsidR="000E2265" w:rsidSect="000E2265">
          <w:pgSz w:w="11906" w:h="16838"/>
          <w:pgMar w:top="1440" w:right="1440" w:bottom="1440" w:left="1440" w:header="708" w:footer="708" w:gutter="0"/>
          <w:cols w:space="708"/>
          <w:docGrid w:linePitch="360"/>
        </w:sectPr>
      </w:pPr>
    </w:p>
    <w:p w14:paraId="1CA54C5F" w14:textId="77777777" w:rsidR="000E2265" w:rsidRPr="000E2265" w:rsidRDefault="000E2265" w:rsidP="008A62D7">
      <w:pPr>
        <w:pStyle w:val="Heading1"/>
        <w:rPr>
          <w:rFonts w:ascii="Arial" w:hAnsi="Arial" w:cs="Arial"/>
          <w:sz w:val="24"/>
          <w:szCs w:val="24"/>
        </w:rPr>
      </w:pPr>
      <w:r w:rsidRPr="000E2265">
        <w:rPr>
          <w:rFonts w:ascii="Arial" w:hAnsi="Arial" w:cs="Arial"/>
          <w:sz w:val="24"/>
          <w:szCs w:val="24"/>
        </w:rPr>
        <w:lastRenderedPageBreak/>
        <w:t>1.</w:t>
      </w:r>
      <w:r w:rsidRPr="000E2265">
        <w:rPr>
          <w:rFonts w:ascii="Arial" w:hAnsi="Arial" w:cs="Arial"/>
          <w:sz w:val="24"/>
          <w:szCs w:val="24"/>
        </w:rPr>
        <w:tab/>
        <w:t>Introduction &amp; Legal Framework</w:t>
      </w:r>
    </w:p>
    <w:p w14:paraId="0C6FA04C" w14:textId="77777777" w:rsidR="000E2265" w:rsidRPr="000E2265" w:rsidRDefault="000E2265" w:rsidP="00F97458">
      <w:pPr>
        <w:spacing w:line="240" w:lineRule="auto"/>
        <w:rPr>
          <w:rFonts w:ascii="Arial" w:hAnsi="Arial" w:cs="Arial"/>
          <w:sz w:val="24"/>
          <w:szCs w:val="24"/>
        </w:rPr>
      </w:pPr>
      <w:r w:rsidRPr="000E2265">
        <w:rPr>
          <w:rFonts w:ascii="Arial" w:hAnsi="Arial" w:cs="Arial"/>
          <w:sz w:val="24"/>
          <w:szCs w:val="24"/>
        </w:rPr>
        <w:t xml:space="preserve">Standard 21.5 of the Fostering National Minimum Standards (2011) states, “Foster carers are provided with breaks from caring as appropriate. These are planned to consider the needs of any children placed”. </w:t>
      </w:r>
    </w:p>
    <w:p w14:paraId="31653789" w14:textId="77777777" w:rsidR="000E2265" w:rsidRPr="000E2265" w:rsidRDefault="000E2265" w:rsidP="00F97458">
      <w:pPr>
        <w:spacing w:line="240" w:lineRule="auto"/>
        <w:rPr>
          <w:rFonts w:ascii="Arial" w:hAnsi="Arial" w:cs="Arial"/>
          <w:bCs/>
          <w:sz w:val="24"/>
          <w:szCs w:val="24"/>
        </w:rPr>
      </w:pPr>
      <w:r w:rsidRPr="000E2265">
        <w:rPr>
          <w:rFonts w:ascii="Arial" w:hAnsi="Arial" w:cs="Arial"/>
          <w:bCs/>
          <w:sz w:val="24"/>
          <w:szCs w:val="24"/>
        </w:rPr>
        <w:t xml:space="preserve">Kent Fostering recognises that these breaks are an important part of supporting the Foster Carers role, particularly when looking after children and young people who have complex and challenging behaviours or when Foster Carers must attend to other family members needs at times of crisis.  </w:t>
      </w:r>
    </w:p>
    <w:p w14:paraId="131057E4" w14:textId="77777777" w:rsidR="000E2265" w:rsidRPr="000E2265" w:rsidRDefault="000E2265" w:rsidP="00F97458">
      <w:pPr>
        <w:spacing w:line="240" w:lineRule="auto"/>
        <w:rPr>
          <w:rFonts w:ascii="Arial" w:eastAsia="Times New Roman" w:hAnsi="Arial" w:cs="Arial"/>
          <w:sz w:val="24"/>
          <w:szCs w:val="24"/>
          <w:lang w:eastAsia="en-GB"/>
        </w:rPr>
      </w:pPr>
      <w:r w:rsidRPr="000E2265">
        <w:rPr>
          <w:rFonts w:ascii="Arial" w:hAnsi="Arial" w:cs="Arial"/>
          <w:bCs/>
          <w:sz w:val="24"/>
          <w:szCs w:val="24"/>
        </w:rPr>
        <w:t xml:space="preserve">The purpose of this policy therefore, in accordance with Standard 22 of the Fostering National Minimum Standards, </w:t>
      </w:r>
      <w:r w:rsidRPr="000E2265">
        <w:rPr>
          <w:rFonts w:ascii="Arial" w:eastAsia="Times New Roman" w:hAnsi="Arial" w:cs="Arial"/>
          <w:sz w:val="24"/>
          <w:szCs w:val="24"/>
          <w:lang w:eastAsia="en-GB"/>
        </w:rPr>
        <w:t xml:space="preserve">The Children Act 1989 Guidance and Regulations Volume 4: Fostering Services (5.64-5.73), and Foster Care Agreement Schedule 5 (reg 27 (5) (b)The Fostering Services (England) Regulations 2011; is to provide clarity about the nature, use and where relevant, the type of assessment (including checks), that should take place with those people providing breaks and to give guidance to Integrated Childrens Services staff and Foster Carers about procedures for taking breaks (should carers wish to) in a way that holds the child(ren)/young person at the centre of all decision making. </w:t>
      </w:r>
    </w:p>
    <w:p w14:paraId="7508867D" w14:textId="77777777" w:rsidR="000E2265" w:rsidRPr="000E2265" w:rsidRDefault="000E2265" w:rsidP="00F97458">
      <w:pPr>
        <w:autoSpaceDE w:val="0"/>
        <w:autoSpaceDN w:val="0"/>
        <w:adjustRightInd w:val="0"/>
        <w:spacing w:after="0" w:line="240" w:lineRule="auto"/>
        <w:rPr>
          <w:rFonts w:ascii="Arial" w:hAnsi="Arial" w:cs="Arial"/>
          <w:sz w:val="24"/>
          <w:szCs w:val="24"/>
        </w:rPr>
      </w:pPr>
      <w:r w:rsidRPr="000E2265">
        <w:rPr>
          <w:rFonts w:ascii="Arial" w:hAnsi="Arial" w:cs="Arial"/>
          <w:sz w:val="24"/>
          <w:szCs w:val="24"/>
        </w:rPr>
        <w:t>The principles of the policy should also be applied to those Kent children</w:t>
      </w:r>
    </w:p>
    <w:p w14:paraId="631C603F" w14:textId="77777777" w:rsidR="000E2265" w:rsidRPr="000E2265" w:rsidRDefault="000E2265" w:rsidP="00303A5F">
      <w:pPr>
        <w:autoSpaceDE w:val="0"/>
        <w:autoSpaceDN w:val="0"/>
        <w:adjustRightInd w:val="0"/>
        <w:spacing w:after="0" w:line="240" w:lineRule="auto"/>
        <w:rPr>
          <w:rFonts w:ascii="Arial" w:hAnsi="Arial" w:cs="Arial"/>
          <w:sz w:val="24"/>
          <w:szCs w:val="24"/>
        </w:rPr>
      </w:pPr>
      <w:r w:rsidRPr="000E2265">
        <w:rPr>
          <w:rFonts w:ascii="Arial" w:hAnsi="Arial" w:cs="Arial"/>
          <w:sz w:val="24"/>
          <w:szCs w:val="24"/>
        </w:rPr>
        <w:t xml:space="preserve">who are placed with Foster Carers approved by Independent Fostering Agencies.  </w:t>
      </w:r>
    </w:p>
    <w:p w14:paraId="52A52E06" w14:textId="77777777" w:rsidR="000E2265" w:rsidRPr="000E2265" w:rsidRDefault="000E2265" w:rsidP="00303A5F">
      <w:pPr>
        <w:autoSpaceDE w:val="0"/>
        <w:autoSpaceDN w:val="0"/>
        <w:adjustRightInd w:val="0"/>
        <w:spacing w:after="0" w:line="240" w:lineRule="auto"/>
        <w:rPr>
          <w:rFonts w:ascii="Arial" w:hAnsi="Arial" w:cs="Arial"/>
          <w:sz w:val="24"/>
          <w:szCs w:val="24"/>
        </w:rPr>
      </w:pPr>
    </w:p>
    <w:p w14:paraId="25E36D8E" w14:textId="77777777" w:rsidR="000E2265" w:rsidRPr="000E2265" w:rsidRDefault="000E2265" w:rsidP="00303A5F">
      <w:pPr>
        <w:autoSpaceDE w:val="0"/>
        <w:autoSpaceDN w:val="0"/>
        <w:adjustRightInd w:val="0"/>
        <w:spacing w:after="0" w:line="240" w:lineRule="auto"/>
        <w:rPr>
          <w:rFonts w:ascii="Arial" w:hAnsi="Arial" w:cs="Arial"/>
          <w:b/>
          <w:bCs/>
          <w:sz w:val="24"/>
          <w:szCs w:val="24"/>
        </w:rPr>
      </w:pPr>
    </w:p>
    <w:p w14:paraId="20EE9E1B" w14:textId="77777777" w:rsidR="000E2265" w:rsidRPr="000E2265" w:rsidRDefault="000E2265" w:rsidP="008A62D7">
      <w:pPr>
        <w:pStyle w:val="Heading2"/>
        <w:rPr>
          <w:rFonts w:cs="Arial"/>
          <w:b/>
          <w:bCs/>
          <w:sz w:val="24"/>
          <w:szCs w:val="24"/>
        </w:rPr>
      </w:pPr>
      <w:r w:rsidRPr="000E2265">
        <w:rPr>
          <w:rFonts w:cs="Arial"/>
          <w:b/>
          <w:bCs/>
          <w:sz w:val="24"/>
          <w:szCs w:val="24"/>
        </w:rPr>
        <w:t>2.</w:t>
      </w:r>
      <w:r w:rsidRPr="000E2265">
        <w:rPr>
          <w:rFonts w:cs="Arial"/>
          <w:b/>
          <w:bCs/>
          <w:sz w:val="24"/>
          <w:szCs w:val="24"/>
        </w:rPr>
        <w:tab/>
        <w:t>Types of Break</w:t>
      </w:r>
    </w:p>
    <w:p w14:paraId="7D342A27" w14:textId="77777777" w:rsidR="000E2265" w:rsidRPr="000E2265" w:rsidRDefault="000E2265" w:rsidP="00303A5F">
      <w:pPr>
        <w:autoSpaceDE w:val="0"/>
        <w:autoSpaceDN w:val="0"/>
        <w:adjustRightInd w:val="0"/>
        <w:spacing w:after="0" w:line="240" w:lineRule="auto"/>
        <w:rPr>
          <w:rFonts w:ascii="Arial" w:hAnsi="Arial" w:cs="Arial"/>
          <w:b/>
          <w:bCs/>
          <w:sz w:val="24"/>
          <w:szCs w:val="24"/>
        </w:rPr>
      </w:pPr>
    </w:p>
    <w:p w14:paraId="55420AC9" w14:textId="77777777" w:rsidR="000E2265" w:rsidRPr="000E2265" w:rsidRDefault="000E2265" w:rsidP="00D16024">
      <w:pPr>
        <w:autoSpaceDE w:val="0"/>
        <w:autoSpaceDN w:val="0"/>
        <w:adjustRightInd w:val="0"/>
        <w:spacing w:after="0" w:line="240" w:lineRule="auto"/>
        <w:rPr>
          <w:rFonts w:ascii="Arial" w:hAnsi="Arial" w:cs="Arial"/>
          <w:sz w:val="24"/>
          <w:szCs w:val="24"/>
          <w:u w:val="single"/>
        </w:rPr>
      </w:pPr>
      <w:r w:rsidRPr="000E2265">
        <w:rPr>
          <w:rFonts w:ascii="Arial" w:hAnsi="Arial" w:cs="Arial"/>
          <w:sz w:val="24"/>
          <w:szCs w:val="24"/>
          <w:u w:val="single"/>
        </w:rPr>
        <w:t>With all alternative care arrangements, Foster Carers and Social Workers must be satisfied that no child in care will experience multiple carers including babysitters.</w:t>
      </w:r>
    </w:p>
    <w:p w14:paraId="61A49B28" w14:textId="77777777" w:rsidR="000E2265" w:rsidRPr="000E2265" w:rsidRDefault="000E2265" w:rsidP="00F97458">
      <w:pPr>
        <w:shd w:val="clear" w:color="auto" w:fill="FFFFFF"/>
        <w:spacing w:before="100" w:beforeAutospacing="1" w:after="100" w:afterAutospacing="1" w:line="240" w:lineRule="auto"/>
        <w:rPr>
          <w:rFonts w:ascii="Arial" w:hAnsi="Arial" w:cs="Arial"/>
          <w:sz w:val="24"/>
          <w:szCs w:val="24"/>
        </w:rPr>
      </w:pPr>
      <w:r w:rsidRPr="000E2265">
        <w:rPr>
          <w:rFonts w:ascii="Arial" w:hAnsi="Arial" w:cs="Arial"/>
          <w:b/>
          <w:bCs/>
          <w:i/>
          <w:iCs/>
          <w:sz w:val="24"/>
          <w:szCs w:val="24"/>
        </w:rPr>
        <w:t>Relief Carer</w:t>
      </w:r>
      <w:r w:rsidRPr="000E2265">
        <w:rPr>
          <w:rFonts w:ascii="Arial" w:hAnsi="Arial" w:cs="Arial"/>
          <w:i/>
          <w:iCs/>
          <w:sz w:val="24"/>
          <w:szCs w:val="24"/>
        </w:rPr>
        <w:t xml:space="preserve">: </w:t>
      </w:r>
      <w:r w:rsidRPr="000E2265">
        <w:rPr>
          <w:rFonts w:ascii="Arial" w:hAnsi="Arial" w:cs="Arial"/>
          <w:bCs/>
          <w:sz w:val="24"/>
          <w:szCs w:val="24"/>
        </w:rPr>
        <w:t>A significant family member or friend of the Foster Carer(s), who knows the child(ren)/young person living with them well and who has been specifically assessed and agreed by the Fostering Service to look after the child/young person for short periods of time, either in the main foster carers home or their own home.</w:t>
      </w:r>
    </w:p>
    <w:p w14:paraId="02E13B15" w14:textId="77777777" w:rsidR="000E2265" w:rsidRPr="000E2265" w:rsidRDefault="000E2265" w:rsidP="00F97458">
      <w:pPr>
        <w:spacing w:after="0" w:line="240" w:lineRule="auto"/>
        <w:jc w:val="both"/>
        <w:rPr>
          <w:rFonts w:ascii="Arial" w:hAnsi="Arial" w:cs="Arial"/>
          <w:sz w:val="24"/>
          <w:szCs w:val="24"/>
        </w:rPr>
      </w:pPr>
      <w:r w:rsidRPr="000E2265">
        <w:rPr>
          <w:rFonts w:ascii="Arial" w:hAnsi="Arial" w:cs="Arial"/>
          <w:b/>
          <w:bCs/>
          <w:i/>
          <w:iCs/>
          <w:sz w:val="24"/>
          <w:szCs w:val="24"/>
        </w:rPr>
        <w:t xml:space="preserve">Respite Carer: </w:t>
      </w:r>
      <w:r w:rsidRPr="000E2265">
        <w:rPr>
          <w:rFonts w:ascii="Arial" w:hAnsi="Arial" w:cs="Arial"/>
          <w:sz w:val="24"/>
          <w:szCs w:val="24"/>
        </w:rPr>
        <w:t>An approved Foster Carer who undertakes carer to carer breaks and is matched with a child/young person already living with Foster Carers, to provide them with regular or one-off breaks (planned or in an emergency).</w:t>
      </w:r>
    </w:p>
    <w:p w14:paraId="15A4372C" w14:textId="77777777" w:rsidR="000E2265" w:rsidRPr="000E2265" w:rsidRDefault="000E2265" w:rsidP="00F97458">
      <w:pPr>
        <w:pStyle w:val="NormalWeb"/>
        <w:rPr>
          <w:rFonts w:ascii="Arial" w:hAnsi="Arial" w:cs="Arial"/>
          <w:color w:val="FF0000"/>
        </w:rPr>
      </w:pPr>
      <w:r w:rsidRPr="000E2265">
        <w:rPr>
          <w:rFonts w:ascii="Arial" w:hAnsi="Arial" w:cs="Arial"/>
          <w:b/>
          <w:bCs/>
          <w:i/>
          <w:iCs/>
        </w:rPr>
        <w:t xml:space="preserve">Nominated Babysitter: </w:t>
      </w:r>
      <w:r w:rsidRPr="000E2265">
        <w:rPr>
          <w:rFonts w:ascii="Arial" w:hAnsi="Arial" w:cs="Arial"/>
        </w:rPr>
        <w:t xml:space="preserve">A family member or friend of the Foster Carer(s), over the age of 18, and considered by them to be an appropriate adult to manage the needs of the child(ren) / young person for short periods on a regular basis or six times a year or more.  This can be for the Foster Carer(s) to attend regular activities or social events for example.  The Nominated Babysitter should not look after the child(ren) overnight (unless they are an assessed and agreed Relief Carer). </w:t>
      </w:r>
    </w:p>
    <w:p w14:paraId="57E562B6" w14:textId="77777777" w:rsidR="000E2265" w:rsidRPr="000E2265" w:rsidRDefault="000E2265" w:rsidP="00303A5F">
      <w:pPr>
        <w:pStyle w:val="NormalWeb"/>
        <w:rPr>
          <w:rFonts w:ascii="Arial" w:hAnsi="Arial" w:cs="Arial"/>
        </w:rPr>
      </w:pPr>
      <w:r w:rsidRPr="000E2265">
        <w:rPr>
          <w:rFonts w:ascii="Arial" w:hAnsi="Arial" w:cs="Arial"/>
          <w:b/>
          <w:bCs/>
          <w:i/>
          <w:iCs/>
        </w:rPr>
        <w:lastRenderedPageBreak/>
        <w:t>Day Care</w:t>
      </w:r>
      <w:r w:rsidRPr="000E2265">
        <w:rPr>
          <w:rFonts w:ascii="Arial" w:hAnsi="Arial" w:cs="Arial"/>
          <w:i/>
          <w:iCs/>
        </w:rPr>
        <w:t>:</w:t>
      </w:r>
      <w:r w:rsidRPr="000E2265">
        <w:rPr>
          <w:rFonts w:ascii="Arial" w:hAnsi="Arial" w:cs="Arial"/>
        </w:rPr>
        <w:t xml:space="preserve"> An approved Foster Carer who provides support to fostering families to enable them to attend training, emergency appointments or to have a short break during the day or evening, or who looks after children </w:t>
      </w:r>
      <w:r w:rsidRPr="000E2265">
        <w:rPr>
          <w:rFonts w:ascii="Arial" w:hAnsi="Arial" w:cs="Arial"/>
          <w:b/>
          <w:bCs/>
        </w:rPr>
        <w:t>not in care</w:t>
      </w:r>
      <w:r w:rsidRPr="000E2265">
        <w:rPr>
          <w:rFonts w:ascii="Arial" w:hAnsi="Arial" w:cs="Arial"/>
        </w:rPr>
        <w:t xml:space="preserve"> where there is an identified need for day support and as agreed between both </w:t>
      </w:r>
      <w:proofErr w:type="spellStart"/>
      <w:r w:rsidRPr="000E2265">
        <w:rPr>
          <w:rFonts w:ascii="Arial" w:hAnsi="Arial" w:cs="Arial"/>
        </w:rPr>
        <w:t>childrens</w:t>
      </w:r>
      <w:proofErr w:type="spellEnd"/>
      <w:r w:rsidRPr="000E2265">
        <w:rPr>
          <w:rFonts w:ascii="Arial" w:hAnsi="Arial" w:cs="Arial"/>
        </w:rPr>
        <w:t xml:space="preserve"> and fostering team managers.</w:t>
      </w:r>
    </w:p>
    <w:p w14:paraId="1608B4CA" w14:textId="77777777" w:rsidR="000E2265" w:rsidRPr="000E2265" w:rsidRDefault="000E2265" w:rsidP="008A62D7">
      <w:pPr>
        <w:pStyle w:val="Heading3"/>
        <w:rPr>
          <w:rFonts w:ascii="Arial" w:hAnsi="Arial" w:cs="Arial"/>
          <w:color w:val="44546A" w:themeColor="text2"/>
          <w:sz w:val="24"/>
          <w:szCs w:val="24"/>
        </w:rPr>
      </w:pPr>
      <w:r w:rsidRPr="000E2265">
        <w:rPr>
          <w:rFonts w:ascii="Arial" w:hAnsi="Arial" w:cs="Arial"/>
          <w:color w:val="44546A" w:themeColor="text2"/>
          <w:sz w:val="24"/>
          <w:szCs w:val="24"/>
        </w:rPr>
        <w:t>3.</w:t>
      </w:r>
      <w:r w:rsidRPr="000E2265">
        <w:rPr>
          <w:rFonts w:ascii="Arial" w:hAnsi="Arial" w:cs="Arial"/>
          <w:color w:val="44546A" w:themeColor="text2"/>
          <w:sz w:val="24"/>
          <w:szCs w:val="24"/>
        </w:rPr>
        <w:tab/>
        <w:t>Holiday Allowance</w:t>
      </w:r>
    </w:p>
    <w:p w14:paraId="670C6699" w14:textId="77777777" w:rsidR="000E2265" w:rsidRPr="000E2265" w:rsidRDefault="000E2265" w:rsidP="00F97458">
      <w:pPr>
        <w:shd w:val="clear" w:color="auto" w:fill="FFFFFF"/>
        <w:spacing w:before="100" w:beforeAutospacing="1" w:after="100" w:afterAutospacing="1" w:line="240" w:lineRule="auto"/>
        <w:rPr>
          <w:rFonts w:ascii="Arial" w:hAnsi="Arial" w:cs="Arial"/>
          <w:sz w:val="24"/>
          <w:szCs w:val="24"/>
        </w:rPr>
      </w:pPr>
      <w:bookmarkStart w:id="2" w:name="_Hlk146524477"/>
      <w:r w:rsidRPr="000E2265">
        <w:rPr>
          <w:rFonts w:ascii="Arial" w:hAnsi="Arial" w:cs="Arial"/>
          <w:sz w:val="24"/>
          <w:szCs w:val="24"/>
        </w:rPr>
        <w:t>Kent County Council Foster Carers are entitled to 14 nights (16 days if Skilled or Advanced Level) holiday allowance per year (1</w:t>
      </w:r>
      <w:r w:rsidRPr="000E2265">
        <w:rPr>
          <w:rFonts w:ascii="Arial" w:hAnsi="Arial" w:cs="Arial"/>
          <w:sz w:val="24"/>
          <w:szCs w:val="24"/>
          <w:vertAlign w:val="superscript"/>
        </w:rPr>
        <w:t>st</w:t>
      </w:r>
      <w:r w:rsidRPr="000E2265">
        <w:rPr>
          <w:rFonts w:ascii="Arial" w:hAnsi="Arial" w:cs="Arial"/>
          <w:sz w:val="24"/>
          <w:szCs w:val="24"/>
        </w:rPr>
        <w:t xml:space="preserve"> April – 31</w:t>
      </w:r>
      <w:r w:rsidRPr="000E2265">
        <w:rPr>
          <w:rFonts w:ascii="Arial" w:hAnsi="Arial" w:cs="Arial"/>
          <w:sz w:val="24"/>
          <w:szCs w:val="24"/>
          <w:vertAlign w:val="superscript"/>
        </w:rPr>
        <w:t>st</w:t>
      </w:r>
      <w:r w:rsidRPr="000E2265">
        <w:rPr>
          <w:rFonts w:ascii="Arial" w:hAnsi="Arial" w:cs="Arial"/>
          <w:sz w:val="24"/>
          <w:szCs w:val="24"/>
        </w:rPr>
        <w:t xml:space="preserve"> March) for each child in placement (pro rata if the child is in placement for part of the year).  They are supported in taking this 14 (or 16) night break (either in one period or several shorter periods) using either an assessed and agreed Relief Carer (a relief care arrangement) or another Kent County Council approved Foster Carer (carer to carer respite).  </w:t>
      </w:r>
    </w:p>
    <w:bookmarkEnd w:id="2"/>
    <w:p w14:paraId="61C8E4C8" w14:textId="77777777" w:rsidR="000E2265" w:rsidRPr="000E2265" w:rsidRDefault="000E2265" w:rsidP="00F97458">
      <w:pPr>
        <w:pStyle w:val="Default"/>
        <w:rPr>
          <w:rFonts w:ascii="Arial" w:hAnsi="Arial" w:cs="Arial"/>
          <w:bCs/>
          <w:color w:val="auto"/>
        </w:rPr>
      </w:pPr>
      <w:r w:rsidRPr="000E2265">
        <w:rPr>
          <w:rFonts w:ascii="Arial" w:hAnsi="Arial" w:cs="Arial"/>
        </w:rPr>
        <w:t>Relief Carers are the preferred option, because a</w:t>
      </w:r>
      <w:r w:rsidRPr="000E2265">
        <w:rPr>
          <w:rFonts w:ascii="Arial" w:hAnsi="Arial" w:cs="Arial"/>
          <w:bCs/>
          <w:color w:val="auto"/>
        </w:rPr>
        <w:t>s significant people in the foster carers support network and usually wider family members, the children should know them well, they can be additional role models for them and they can offer an enhanced sense of family, more continuity and stability.</w:t>
      </w:r>
    </w:p>
    <w:p w14:paraId="72FDA764" w14:textId="77777777" w:rsidR="000E2265" w:rsidRPr="000E2265" w:rsidRDefault="000E2265" w:rsidP="00C3154A">
      <w:pPr>
        <w:pStyle w:val="Default"/>
        <w:ind w:left="360"/>
        <w:rPr>
          <w:rFonts w:ascii="Arial" w:hAnsi="Arial" w:cs="Arial"/>
          <w:bCs/>
          <w:color w:val="auto"/>
        </w:rPr>
      </w:pPr>
    </w:p>
    <w:p w14:paraId="080BA643" w14:textId="77777777" w:rsidR="000E2265" w:rsidRPr="000E2265" w:rsidRDefault="000E2265" w:rsidP="00F97458">
      <w:pPr>
        <w:pStyle w:val="Default"/>
        <w:rPr>
          <w:rFonts w:ascii="Arial" w:hAnsi="Arial" w:cs="Arial"/>
          <w:color w:val="auto"/>
        </w:rPr>
      </w:pPr>
      <w:r w:rsidRPr="000E2265">
        <w:rPr>
          <w:rFonts w:ascii="Arial" w:hAnsi="Arial" w:cs="Arial"/>
          <w:color w:val="auto"/>
        </w:rPr>
        <w:t>Whether using a Relief Carer or another Foster Carer to look after a child or young person for the break, Foster Carers should give as much notice as possible for all holiday requests, to enable time for the child or young person to be prepared and match them with an alternative Foster Carer if using Carer to Carer Respite or assess the suitability of a Relief Carer and match to the specific child / young person if using this arrangement.</w:t>
      </w:r>
    </w:p>
    <w:p w14:paraId="41F6006D" w14:textId="77777777" w:rsidR="000E2265" w:rsidRPr="000E2265" w:rsidRDefault="000E2265" w:rsidP="00F97458">
      <w:pPr>
        <w:pStyle w:val="Default"/>
        <w:rPr>
          <w:rFonts w:ascii="Arial" w:hAnsi="Arial" w:cs="Arial"/>
          <w:color w:val="auto"/>
        </w:rPr>
      </w:pPr>
    </w:p>
    <w:p w14:paraId="157B3642" w14:textId="77777777" w:rsidR="000E2265" w:rsidRPr="000E2265" w:rsidRDefault="000E2265" w:rsidP="00F97458">
      <w:pPr>
        <w:pStyle w:val="Default"/>
        <w:rPr>
          <w:rFonts w:ascii="Arial" w:hAnsi="Arial" w:cs="Arial"/>
          <w:color w:val="auto"/>
        </w:rPr>
      </w:pPr>
      <w:r w:rsidRPr="000E2265">
        <w:rPr>
          <w:rStyle w:val="cf01"/>
          <w:rFonts w:ascii="Arial" w:hAnsi="Arial" w:cs="Arial"/>
          <w:sz w:val="24"/>
          <w:szCs w:val="24"/>
        </w:rPr>
        <w:t>Foster carers must request holiday and short breaks using the digital form within the foster carer’s handbook.</w:t>
      </w:r>
    </w:p>
    <w:p w14:paraId="32DD4198" w14:textId="77777777" w:rsidR="000E2265" w:rsidRPr="000E2265" w:rsidRDefault="000E2265" w:rsidP="00F97458">
      <w:pPr>
        <w:shd w:val="clear" w:color="auto" w:fill="FFFFFF"/>
        <w:spacing w:before="100" w:beforeAutospacing="1" w:after="100" w:afterAutospacing="1" w:line="240" w:lineRule="auto"/>
        <w:rPr>
          <w:rFonts w:ascii="Arial" w:hAnsi="Arial" w:cs="Arial"/>
          <w:sz w:val="24"/>
          <w:szCs w:val="24"/>
        </w:rPr>
      </w:pPr>
      <w:r w:rsidRPr="000E2265">
        <w:rPr>
          <w:rFonts w:ascii="Arial" w:hAnsi="Arial" w:cs="Arial"/>
          <w:sz w:val="24"/>
          <w:szCs w:val="24"/>
        </w:rPr>
        <w:t xml:space="preserve">When Foster Carers take the 14 (or 16) night break from caring for their foster child(ren) they receive the reward and their skills payment for each child or young person. </w:t>
      </w:r>
    </w:p>
    <w:p w14:paraId="6D2A1FDC" w14:textId="77777777" w:rsidR="000E2265" w:rsidRPr="000E2265" w:rsidRDefault="000E2265" w:rsidP="00F97458">
      <w:pPr>
        <w:spacing w:after="0" w:line="240" w:lineRule="auto"/>
        <w:jc w:val="both"/>
        <w:rPr>
          <w:rFonts w:ascii="Arial" w:hAnsi="Arial" w:cs="Arial"/>
          <w:color w:val="FF0000"/>
          <w:sz w:val="24"/>
          <w:szCs w:val="24"/>
        </w:rPr>
      </w:pPr>
      <w:r w:rsidRPr="000E2265">
        <w:rPr>
          <w:rFonts w:ascii="Arial" w:eastAsia="Times New Roman" w:hAnsi="Arial" w:cs="Arial"/>
          <w:sz w:val="24"/>
          <w:szCs w:val="24"/>
          <w:lang w:eastAsia="en-GB"/>
        </w:rPr>
        <w:t>If the 14 (or 16) nights are taken with an agreed Relief Carer (Relief Care arrangement), the Relief Carer will receive the age-related reward payment for the child.  The maintenance and enhancements will be paid to the Foster Carer and it is at their discretion how they remunerate the Relief Carer for providing for the child’s basic needs (e.g. food, activities, utilities, if being looked after in the Relief Carers home).</w:t>
      </w:r>
    </w:p>
    <w:p w14:paraId="04152B3E" w14:textId="77777777" w:rsidR="000E2265" w:rsidRPr="000E2265" w:rsidRDefault="000E2265" w:rsidP="00C3154A">
      <w:pPr>
        <w:spacing w:after="0" w:line="240" w:lineRule="auto"/>
        <w:ind w:left="360"/>
        <w:jc w:val="both"/>
        <w:rPr>
          <w:rFonts w:ascii="Arial" w:hAnsi="Arial" w:cs="Arial"/>
          <w:sz w:val="24"/>
          <w:szCs w:val="24"/>
        </w:rPr>
      </w:pPr>
    </w:p>
    <w:p w14:paraId="3B28A7CA" w14:textId="77777777" w:rsidR="000E2265" w:rsidRPr="000E2265" w:rsidRDefault="000E2265" w:rsidP="00F97458">
      <w:pPr>
        <w:spacing w:after="0" w:line="240" w:lineRule="auto"/>
        <w:jc w:val="both"/>
        <w:rPr>
          <w:rFonts w:ascii="Arial" w:eastAsia="Times New Roman" w:hAnsi="Arial" w:cs="Arial"/>
          <w:sz w:val="24"/>
          <w:szCs w:val="24"/>
          <w:lang w:eastAsia="en-GB"/>
        </w:rPr>
      </w:pPr>
      <w:r w:rsidRPr="000E2265">
        <w:rPr>
          <w:rFonts w:ascii="Arial" w:eastAsia="Times New Roman" w:hAnsi="Arial" w:cs="Arial"/>
          <w:sz w:val="24"/>
          <w:szCs w:val="24"/>
          <w:lang w:eastAsia="en-GB"/>
        </w:rPr>
        <w:t>If the 14 (or 16) nights are taken with an approved Foster Carer (Carer to Carer Respite), the Respite Carer will receive the maintenance and enhancements for the child or young person and their own reward and skills payment.</w:t>
      </w:r>
    </w:p>
    <w:p w14:paraId="21B9C80D" w14:textId="77777777" w:rsidR="000E2265" w:rsidRPr="000E2265" w:rsidRDefault="000E2265" w:rsidP="00F97458">
      <w:pPr>
        <w:shd w:val="clear" w:color="auto" w:fill="FFFFFF"/>
        <w:spacing w:before="100" w:beforeAutospacing="1" w:after="100" w:afterAutospacing="1" w:line="240" w:lineRule="auto"/>
        <w:rPr>
          <w:rFonts w:ascii="Arial" w:hAnsi="Arial" w:cs="Arial"/>
          <w:sz w:val="24"/>
          <w:szCs w:val="24"/>
        </w:rPr>
      </w:pPr>
      <w:r w:rsidRPr="000E2265">
        <w:rPr>
          <w:rFonts w:ascii="Arial" w:hAnsi="Arial" w:cs="Arial"/>
          <w:sz w:val="24"/>
          <w:szCs w:val="24"/>
        </w:rPr>
        <w:t xml:space="preserve">If Foster Carers do not take the 14 (or 16) nights as a paid break, they can claim up to 14 (or 16) nights (pro rata) reward element as a one-off payment to use towards the cost of a family holiday for the children.  This is to recognise the additional costs of taking children on holiday during school breaks as Children in </w:t>
      </w:r>
      <w:r w:rsidRPr="000E2265">
        <w:rPr>
          <w:rFonts w:ascii="Arial" w:hAnsi="Arial" w:cs="Arial"/>
          <w:sz w:val="24"/>
          <w:szCs w:val="24"/>
        </w:rPr>
        <w:lastRenderedPageBreak/>
        <w:t>Care cannot be taken out of education in term time for the purpose of a family holiday.</w:t>
      </w:r>
    </w:p>
    <w:p w14:paraId="6F3C6220" w14:textId="77777777" w:rsidR="000E2265" w:rsidRPr="000E2265" w:rsidRDefault="000E2265" w:rsidP="00F97458">
      <w:p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The one-off payment must be claimed by the 1st March each financial year, for processing by the Fostering Team by 31</w:t>
      </w:r>
      <w:r w:rsidRPr="000E2265">
        <w:rPr>
          <w:rFonts w:ascii="Arial" w:eastAsia="Times New Roman" w:hAnsi="Arial" w:cs="Arial"/>
          <w:sz w:val="24"/>
          <w:szCs w:val="24"/>
          <w:vertAlign w:val="superscript"/>
          <w:lang w:eastAsia="en-GB"/>
        </w:rPr>
        <w:t>st</w:t>
      </w:r>
      <w:r w:rsidRPr="000E2265">
        <w:rPr>
          <w:rFonts w:ascii="Arial" w:eastAsia="Times New Roman" w:hAnsi="Arial" w:cs="Arial"/>
          <w:sz w:val="24"/>
          <w:szCs w:val="24"/>
          <w:lang w:eastAsia="en-GB"/>
        </w:rPr>
        <w:t xml:space="preserve"> March. If the maximum 14 (or 16) nights is claimed, no further holiday allowance can be paid for the remainder of the financial year.  It is the foster carer’s responsibility to claim the payment and no payments will be authorised for missed previous years. </w:t>
      </w:r>
    </w:p>
    <w:p w14:paraId="7A8D69CC" w14:textId="77777777" w:rsidR="000E2265" w:rsidRPr="000E2265" w:rsidRDefault="000E2265" w:rsidP="006448AA">
      <w:p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 xml:space="preserve">In exceptional circumstances, Foster Carers can take additional holiday allowance above the 14 (or 16) nights, but this will be </w:t>
      </w:r>
      <w:r w:rsidRPr="000E2265">
        <w:rPr>
          <w:rFonts w:ascii="Arial" w:eastAsia="Times New Roman" w:hAnsi="Arial" w:cs="Arial"/>
          <w:b/>
          <w:bCs/>
          <w:sz w:val="24"/>
          <w:szCs w:val="24"/>
          <w:lang w:eastAsia="en-GB"/>
        </w:rPr>
        <w:t>unpaid</w:t>
      </w:r>
      <w:r w:rsidRPr="000E2265">
        <w:rPr>
          <w:rFonts w:ascii="Arial" w:eastAsia="Times New Roman" w:hAnsi="Arial" w:cs="Arial"/>
          <w:sz w:val="24"/>
          <w:szCs w:val="24"/>
          <w:lang w:eastAsia="en-GB"/>
        </w:rPr>
        <w:t xml:space="preserve">, a Holiday Request Form must be completed, and the Fostering and Child’s Social Workers must agree to the additional nights. (This is different from respite care to support placement stability). </w:t>
      </w:r>
    </w:p>
    <w:p w14:paraId="1E20A0D6" w14:textId="77777777" w:rsidR="000E2265" w:rsidRPr="000E2265" w:rsidRDefault="000E2265" w:rsidP="006448AA">
      <w:pPr>
        <w:shd w:val="clear" w:color="auto" w:fill="FFFFFF"/>
        <w:spacing w:before="100" w:beforeAutospacing="1" w:after="100" w:afterAutospacing="1" w:line="240" w:lineRule="auto"/>
        <w:rPr>
          <w:rFonts w:ascii="Arial" w:hAnsi="Arial" w:cs="Arial"/>
          <w:sz w:val="24"/>
          <w:szCs w:val="24"/>
        </w:rPr>
      </w:pPr>
      <w:r w:rsidRPr="000E2265">
        <w:rPr>
          <w:rFonts w:ascii="Arial" w:eastAsia="Times New Roman" w:hAnsi="Arial" w:cs="Arial"/>
          <w:b/>
          <w:bCs/>
          <w:i/>
          <w:iCs/>
          <w:sz w:val="24"/>
          <w:szCs w:val="24"/>
          <w:lang w:eastAsia="en-GB"/>
        </w:rPr>
        <w:t xml:space="preserve">Pocket money &amp; savings: </w:t>
      </w:r>
      <w:r w:rsidRPr="000E2265">
        <w:rPr>
          <w:rFonts w:ascii="Arial" w:hAnsi="Arial" w:cs="Arial"/>
          <w:sz w:val="24"/>
          <w:szCs w:val="24"/>
        </w:rPr>
        <w:t xml:space="preserve">The expectation is that the child / young person’s foster carer will continue to pay them their pocket money and savings will continue to be taken at the source of their maintenance payment in all relief care arrangements and carer to carer respite up to and including seven nights.  In a respite placement of eight nights or more the respite carers will provide the child or young person with their pocket money and the savings will be taken at the source of their maintenance payment. </w:t>
      </w:r>
    </w:p>
    <w:p w14:paraId="64C6F09B" w14:textId="77777777" w:rsidR="000E2265" w:rsidRPr="000E2265" w:rsidRDefault="000E2265" w:rsidP="008A62D7">
      <w:pPr>
        <w:pStyle w:val="Heading4"/>
        <w:rPr>
          <w:rFonts w:ascii="Arial" w:hAnsi="Arial" w:cs="Arial"/>
          <w:color w:val="44546A" w:themeColor="text2"/>
        </w:rPr>
      </w:pPr>
      <w:r w:rsidRPr="000E2265">
        <w:rPr>
          <w:rFonts w:ascii="Arial" w:hAnsi="Arial" w:cs="Arial"/>
          <w:color w:val="44546A" w:themeColor="text2"/>
        </w:rPr>
        <w:t>4.</w:t>
      </w:r>
      <w:r w:rsidRPr="000E2265">
        <w:rPr>
          <w:rFonts w:ascii="Arial" w:hAnsi="Arial" w:cs="Arial"/>
          <w:color w:val="44546A" w:themeColor="text2"/>
        </w:rPr>
        <w:tab/>
        <w:t>Relief Care Arrangements</w:t>
      </w:r>
    </w:p>
    <w:p w14:paraId="3F09535C" w14:textId="77777777" w:rsidR="000E2265" w:rsidRPr="000E2265" w:rsidRDefault="000E2265" w:rsidP="006448AA">
      <w:pPr>
        <w:pStyle w:val="Default"/>
        <w:rPr>
          <w:rFonts w:ascii="Arial" w:hAnsi="Arial" w:cs="Arial"/>
        </w:rPr>
      </w:pPr>
      <w:r w:rsidRPr="000E2265">
        <w:rPr>
          <w:rFonts w:ascii="Arial" w:hAnsi="Arial" w:cs="Arial"/>
          <w:bCs/>
        </w:rPr>
        <w:t xml:space="preserve">A Relief Carer is </w:t>
      </w:r>
      <w:r w:rsidRPr="000E2265">
        <w:rPr>
          <w:rFonts w:ascii="Arial" w:hAnsi="Arial" w:cs="Arial"/>
          <w:bCs/>
          <w:u w:val="single"/>
        </w:rPr>
        <w:t>not</w:t>
      </w:r>
      <w:r w:rsidRPr="000E2265">
        <w:rPr>
          <w:rFonts w:ascii="Arial" w:hAnsi="Arial" w:cs="Arial"/>
          <w:bCs/>
        </w:rPr>
        <w:t xml:space="preserve"> an approved Foster Carer.  </w:t>
      </w:r>
      <w:r w:rsidRPr="000E2265">
        <w:rPr>
          <w:rFonts w:ascii="Arial" w:hAnsi="Arial" w:cs="Arial"/>
        </w:rPr>
        <w:t xml:space="preserve">This is because the Foster Carer(s) with whom the child(ren) / young person ordinarily resides, retains responsibility for them during the period of care when they are being looked after by the Relief Carer(s). Paragraph 3.23 of the Fostering Statutory Guidance 2011 states “There is no requirement that where a looked after child visits or spends a holiday with their foster carer’s friends or relative that the individual must be approved as a local authority foster carer, as the child will remain formally placed with their usual foster carers”.  </w:t>
      </w:r>
    </w:p>
    <w:p w14:paraId="63CFBD39" w14:textId="77777777" w:rsidR="000E2265" w:rsidRPr="000E2265" w:rsidRDefault="000E2265" w:rsidP="006448AA">
      <w:pPr>
        <w:pStyle w:val="Default"/>
        <w:ind w:left="360"/>
        <w:rPr>
          <w:rFonts w:ascii="Arial" w:hAnsi="Arial" w:cs="Arial"/>
        </w:rPr>
      </w:pPr>
    </w:p>
    <w:p w14:paraId="339B1484" w14:textId="77777777" w:rsidR="000E2265" w:rsidRPr="000E2265" w:rsidRDefault="000E2265" w:rsidP="006448AA">
      <w:pPr>
        <w:autoSpaceDE w:val="0"/>
        <w:autoSpaceDN w:val="0"/>
        <w:adjustRightInd w:val="0"/>
        <w:spacing w:after="0" w:line="240" w:lineRule="auto"/>
        <w:rPr>
          <w:rFonts w:ascii="Arial" w:hAnsi="Arial" w:cs="Arial"/>
          <w:sz w:val="24"/>
          <w:szCs w:val="24"/>
        </w:rPr>
      </w:pPr>
      <w:r w:rsidRPr="000E2265">
        <w:rPr>
          <w:rFonts w:ascii="Arial" w:hAnsi="Arial" w:cs="Arial"/>
          <w:sz w:val="24"/>
          <w:szCs w:val="24"/>
        </w:rPr>
        <w:t>Where a relative or friend has been identified by the main foster carer as suitable to provide regular overnight stays or longer short breaks to the children in placement, a proportionate assessment of the family member or friends’ suitability as a Relief Carer will be undertaken.</w:t>
      </w:r>
    </w:p>
    <w:p w14:paraId="5F6ED981" w14:textId="77777777" w:rsidR="000E2265" w:rsidRPr="000E2265" w:rsidRDefault="000E2265" w:rsidP="006448AA">
      <w:pPr>
        <w:pStyle w:val="Default"/>
        <w:rPr>
          <w:rFonts w:ascii="Arial" w:hAnsi="Arial" w:cs="Arial"/>
        </w:rPr>
      </w:pPr>
    </w:p>
    <w:p w14:paraId="3A9B03A1" w14:textId="77777777" w:rsidR="000E2265" w:rsidRPr="000E2265" w:rsidRDefault="000E2265" w:rsidP="006448AA">
      <w:pPr>
        <w:spacing w:after="0" w:line="240" w:lineRule="auto"/>
        <w:jc w:val="both"/>
        <w:rPr>
          <w:rFonts w:ascii="Arial" w:hAnsi="Arial" w:cs="Arial"/>
          <w:bCs/>
          <w:sz w:val="24"/>
          <w:szCs w:val="24"/>
        </w:rPr>
      </w:pPr>
      <w:r w:rsidRPr="000E2265">
        <w:rPr>
          <w:rFonts w:ascii="Arial" w:hAnsi="Arial" w:cs="Arial"/>
          <w:bCs/>
          <w:sz w:val="24"/>
          <w:szCs w:val="24"/>
        </w:rPr>
        <w:t xml:space="preserve">A foster carer can identify a relative or friend as a prospective Relief Carer for a child / young person placed with them at any time post approval. The fostering team manager will make the decision on the Relief Carer’s suitability to look after a child / young person based on the Viability Assessment, checks and references undertaken.  It must not be assumed that because a Relief Carer can look after one child or young person for a short period of time that they are able to look after all children and young people placed with the main Foster Carer(s).  </w:t>
      </w:r>
    </w:p>
    <w:p w14:paraId="67E70231" w14:textId="77777777" w:rsidR="000E2265" w:rsidRPr="000E2265" w:rsidRDefault="000E2265" w:rsidP="006448AA">
      <w:pPr>
        <w:spacing w:after="0" w:line="240" w:lineRule="auto"/>
        <w:jc w:val="both"/>
        <w:rPr>
          <w:rFonts w:ascii="Arial" w:hAnsi="Arial" w:cs="Arial"/>
          <w:bCs/>
          <w:sz w:val="24"/>
          <w:szCs w:val="24"/>
          <w:u w:val="single"/>
        </w:rPr>
      </w:pPr>
    </w:p>
    <w:p w14:paraId="244BEF50" w14:textId="77777777" w:rsidR="000E2265" w:rsidRPr="000E2265" w:rsidRDefault="000E2265" w:rsidP="006448AA">
      <w:pPr>
        <w:spacing w:after="0" w:line="240" w:lineRule="auto"/>
        <w:jc w:val="both"/>
        <w:rPr>
          <w:rFonts w:ascii="Arial" w:hAnsi="Arial" w:cs="Arial"/>
          <w:bCs/>
          <w:sz w:val="24"/>
          <w:szCs w:val="24"/>
        </w:rPr>
      </w:pPr>
      <w:r w:rsidRPr="000E2265">
        <w:rPr>
          <w:rFonts w:ascii="Arial" w:hAnsi="Arial" w:cs="Arial"/>
          <w:bCs/>
          <w:sz w:val="24"/>
          <w:szCs w:val="24"/>
        </w:rPr>
        <w:t xml:space="preserve">The Relief Care arrangement is reviewed as part of the Foster Carers Annual Review and at any other time if there are concerns about the arrangement. </w:t>
      </w:r>
    </w:p>
    <w:p w14:paraId="10289DEB" w14:textId="77777777" w:rsidR="000E2265" w:rsidRPr="000E2265" w:rsidRDefault="000E2265" w:rsidP="006448AA">
      <w:pPr>
        <w:spacing w:after="0" w:line="240" w:lineRule="auto"/>
        <w:jc w:val="both"/>
        <w:rPr>
          <w:rFonts w:ascii="Arial" w:hAnsi="Arial" w:cs="Arial"/>
          <w:bCs/>
          <w:sz w:val="24"/>
          <w:szCs w:val="24"/>
        </w:rPr>
      </w:pPr>
    </w:p>
    <w:p w14:paraId="013EE949" w14:textId="77777777" w:rsidR="000E2265" w:rsidRPr="000E2265" w:rsidRDefault="000E2265" w:rsidP="006448AA">
      <w:pPr>
        <w:spacing w:after="0" w:line="240" w:lineRule="auto"/>
        <w:rPr>
          <w:rFonts w:ascii="Arial" w:hAnsi="Arial" w:cs="Arial"/>
          <w:bCs/>
          <w:sz w:val="24"/>
          <w:szCs w:val="24"/>
        </w:rPr>
      </w:pPr>
      <w:r w:rsidRPr="000E2265">
        <w:rPr>
          <w:rFonts w:ascii="Arial" w:hAnsi="Arial" w:cs="Arial"/>
          <w:bCs/>
          <w:sz w:val="24"/>
          <w:szCs w:val="24"/>
        </w:rPr>
        <w:lastRenderedPageBreak/>
        <w:t>If foster carers wish to nominate another, or additional Relief Carer at any time, they must notify their Fostering Social Worker, who will discuss and initiate the process.</w:t>
      </w:r>
    </w:p>
    <w:p w14:paraId="65884FBD" w14:textId="77777777" w:rsidR="000E2265" w:rsidRPr="000E2265" w:rsidRDefault="000E2265" w:rsidP="006448AA">
      <w:pPr>
        <w:spacing w:after="0" w:line="240" w:lineRule="auto"/>
        <w:ind w:left="360"/>
        <w:rPr>
          <w:rFonts w:ascii="Arial" w:hAnsi="Arial" w:cs="Arial"/>
          <w:bCs/>
          <w:sz w:val="24"/>
          <w:szCs w:val="24"/>
        </w:rPr>
      </w:pPr>
    </w:p>
    <w:p w14:paraId="3967E4AC" w14:textId="77777777" w:rsidR="000E2265" w:rsidRPr="000E2265" w:rsidRDefault="000E2265" w:rsidP="006448AA">
      <w:pPr>
        <w:spacing w:after="0" w:line="240" w:lineRule="auto"/>
        <w:rPr>
          <w:rFonts w:ascii="Arial" w:hAnsi="Arial" w:cs="Arial"/>
          <w:bCs/>
          <w:sz w:val="24"/>
          <w:szCs w:val="24"/>
        </w:rPr>
      </w:pPr>
      <w:r w:rsidRPr="000E2265">
        <w:rPr>
          <w:rFonts w:ascii="Arial" w:hAnsi="Arial" w:cs="Arial"/>
          <w:bCs/>
          <w:sz w:val="24"/>
          <w:szCs w:val="24"/>
        </w:rPr>
        <w:t>There is no right of representation or appeal against agreement to a relief care arrangement because Relief Carers are not approved local authority foster carers.</w:t>
      </w:r>
    </w:p>
    <w:p w14:paraId="61BC65B6" w14:textId="77777777" w:rsidR="000E2265" w:rsidRPr="000E2265" w:rsidRDefault="000E2265" w:rsidP="006448AA">
      <w:pPr>
        <w:pStyle w:val="Default"/>
        <w:rPr>
          <w:rFonts w:ascii="Arial" w:hAnsi="Arial" w:cs="Arial"/>
        </w:rPr>
      </w:pPr>
    </w:p>
    <w:p w14:paraId="1396DF0C" w14:textId="77777777" w:rsidR="000E2265" w:rsidRPr="000E2265" w:rsidRDefault="000E2265" w:rsidP="006448AA">
      <w:pPr>
        <w:pStyle w:val="Default"/>
        <w:rPr>
          <w:rFonts w:ascii="Arial" w:hAnsi="Arial" w:cs="Arial"/>
        </w:rPr>
      </w:pPr>
      <w:r w:rsidRPr="000E2265">
        <w:rPr>
          <w:rFonts w:ascii="Arial" w:hAnsi="Arial" w:cs="Arial"/>
        </w:rPr>
        <w:t>Periods of relief care should not exceed 14 nights.  However, in exceptional circumstances and considering the age of the child/young person, the period in placement, their care plan and their relationship with the Relief Carers, a longer period may be agreed.  The agreement of the child’s and fostering social workers must be sought and final decision made by the team managers for the child and foster carers.   As stated above the Foster Carers additional holiday will be unpaid.  The Relief Carer will receive the Reward payment as usual.</w:t>
      </w:r>
    </w:p>
    <w:p w14:paraId="1DF7805D" w14:textId="77777777" w:rsidR="000E2265" w:rsidRPr="000E2265" w:rsidRDefault="000E2265" w:rsidP="006448AA">
      <w:pPr>
        <w:pStyle w:val="Default"/>
        <w:rPr>
          <w:rFonts w:ascii="Arial" w:hAnsi="Arial" w:cs="Arial"/>
        </w:rPr>
      </w:pPr>
    </w:p>
    <w:p w14:paraId="3B0441AF" w14:textId="77777777" w:rsidR="000E2265" w:rsidRPr="000E2265" w:rsidRDefault="000E2265" w:rsidP="006448AA">
      <w:pPr>
        <w:pStyle w:val="Default"/>
        <w:rPr>
          <w:rFonts w:ascii="Arial" w:hAnsi="Arial" w:cs="Arial"/>
        </w:rPr>
      </w:pPr>
    </w:p>
    <w:p w14:paraId="2D589E82" w14:textId="77777777" w:rsidR="000E2265" w:rsidRPr="000E2265" w:rsidRDefault="000E2265" w:rsidP="008A62D7">
      <w:pPr>
        <w:pStyle w:val="Heading5"/>
        <w:rPr>
          <w:rFonts w:ascii="Arial" w:hAnsi="Arial" w:cs="Arial"/>
          <w:b/>
          <w:bCs/>
          <w:sz w:val="24"/>
          <w:szCs w:val="24"/>
        </w:rPr>
      </w:pPr>
      <w:r w:rsidRPr="000E2265">
        <w:rPr>
          <w:rFonts w:ascii="Arial" w:hAnsi="Arial" w:cs="Arial"/>
          <w:b/>
          <w:bCs/>
          <w:sz w:val="24"/>
          <w:szCs w:val="24"/>
        </w:rPr>
        <w:t>5.</w:t>
      </w:r>
      <w:r w:rsidRPr="000E2265">
        <w:rPr>
          <w:rFonts w:ascii="Arial" w:hAnsi="Arial" w:cs="Arial"/>
          <w:b/>
          <w:bCs/>
          <w:sz w:val="24"/>
          <w:szCs w:val="24"/>
        </w:rPr>
        <w:tab/>
        <w:t>Connected Persons using Relief Carers</w:t>
      </w:r>
    </w:p>
    <w:p w14:paraId="3BC5A317" w14:textId="77777777" w:rsidR="000E2265" w:rsidRPr="000E2265" w:rsidRDefault="000E2265" w:rsidP="00303A5F">
      <w:pPr>
        <w:pStyle w:val="Default"/>
        <w:rPr>
          <w:rFonts w:ascii="Arial" w:hAnsi="Arial" w:cs="Arial"/>
          <w:b/>
          <w:bCs/>
        </w:rPr>
      </w:pPr>
    </w:p>
    <w:p w14:paraId="280E763C" w14:textId="77777777" w:rsidR="000E2265" w:rsidRPr="000E2265" w:rsidRDefault="000E2265" w:rsidP="00303A5F">
      <w:pPr>
        <w:pStyle w:val="Default"/>
        <w:rPr>
          <w:rFonts w:ascii="Arial" w:hAnsi="Arial" w:cs="Arial"/>
        </w:rPr>
      </w:pPr>
      <w:r w:rsidRPr="000E2265">
        <w:rPr>
          <w:rFonts w:ascii="Arial" w:hAnsi="Arial" w:cs="Arial"/>
        </w:rPr>
        <w:t>A Relief Carers assessment of family or friends within a Connected Persons Foster Carers support network will be treated the same as mainstream foster carers.</w:t>
      </w:r>
    </w:p>
    <w:p w14:paraId="4DDA9D35" w14:textId="77777777" w:rsidR="000E2265" w:rsidRPr="000E2265" w:rsidRDefault="000E2265" w:rsidP="006448AA">
      <w:pPr>
        <w:pStyle w:val="Default"/>
        <w:rPr>
          <w:rFonts w:ascii="Arial" w:hAnsi="Arial" w:cs="Arial"/>
          <w:b/>
          <w:bCs/>
        </w:rPr>
      </w:pPr>
    </w:p>
    <w:p w14:paraId="56CDEA0C" w14:textId="77777777" w:rsidR="000E2265" w:rsidRPr="000E2265" w:rsidRDefault="000E2265" w:rsidP="006448AA">
      <w:pPr>
        <w:pStyle w:val="Default"/>
        <w:rPr>
          <w:rFonts w:ascii="Arial" w:hAnsi="Arial" w:cs="Arial"/>
        </w:rPr>
      </w:pPr>
    </w:p>
    <w:p w14:paraId="3498A880" w14:textId="77777777" w:rsidR="000E2265" w:rsidRPr="000E2265" w:rsidRDefault="000E2265" w:rsidP="008A62D7">
      <w:pPr>
        <w:pStyle w:val="Heading6"/>
        <w:rPr>
          <w:rFonts w:ascii="Arial" w:hAnsi="Arial" w:cs="Arial"/>
          <w:b/>
          <w:bCs/>
          <w:sz w:val="24"/>
          <w:szCs w:val="24"/>
        </w:rPr>
      </w:pPr>
      <w:r w:rsidRPr="000E2265">
        <w:rPr>
          <w:rFonts w:ascii="Arial" w:hAnsi="Arial" w:cs="Arial"/>
          <w:b/>
          <w:bCs/>
          <w:sz w:val="24"/>
          <w:szCs w:val="24"/>
        </w:rPr>
        <w:t>6.</w:t>
      </w:r>
      <w:r w:rsidRPr="000E2265">
        <w:rPr>
          <w:rFonts w:ascii="Arial" w:hAnsi="Arial" w:cs="Arial"/>
          <w:b/>
          <w:bCs/>
          <w:sz w:val="24"/>
          <w:szCs w:val="24"/>
        </w:rPr>
        <w:tab/>
        <w:t>Carer to Carer Respite Placements</w:t>
      </w:r>
    </w:p>
    <w:p w14:paraId="5F84FDAE" w14:textId="77777777" w:rsidR="000E2265" w:rsidRPr="000E2265" w:rsidRDefault="000E2265" w:rsidP="006448AA">
      <w:pPr>
        <w:spacing w:after="0" w:line="240" w:lineRule="auto"/>
        <w:rPr>
          <w:rFonts w:ascii="Arial" w:hAnsi="Arial" w:cs="Arial"/>
          <w:b/>
          <w:i/>
          <w:iCs/>
          <w:sz w:val="24"/>
          <w:szCs w:val="24"/>
        </w:rPr>
      </w:pPr>
    </w:p>
    <w:p w14:paraId="0C04EB7C" w14:textId="77777777" w:rsidR="000E2265" w:rsidRPr="000E2265" w:rsidRDefault="000E2265" w:rsidP="006448AA">
      <w:pPr>
        <w:autoSpaceDE w:val="0"/>
        <w:autoSpaceDN w:val="0"/>
        <w:adjustRightInd w:val="0"/>
        <w:spacing w:after="0" w:line="240" w:lineRule="auto"/>
        <w:rPr>
          <w:rFonts w:ascii="Arial" w:hAnsi="Arial" w:cs="Arial"/>
          <w:sz w:val="24"/>
          <w:szCs w:val="24"/>
        </w:rPr>
      </w:pPr>
      <w:bookmarkStart w:id="3" w:name="_Hlk53732145"/>
      <w:r w:rsidRPr="000E2265">
        <w:rPr>
          <w:rFonts w:ascii="Arial" w:hAnsi="Arial" w:cs="Arial"/>
          <w:sz w:val="24"/>
          <w:szCs w:val="24"/>
        </w:rPr>
        <w:t>When planning a break, a foster carer(s) can have preliminary discussions with another foster carer(s) who is known to the child / young person and would be happy to provide care for them.  This is helpful as the foster carers are more likely to be able to arrange holiday at a time that fits in with both fostering households and in a way that suits the needs of the child or young person.  This is not a substitute or shortcut for Carer to Carer Respite however, and the correct procedure must be followed, including agreement from both the child’s and fostering social workers.</w:t>
      </w:r>
    </w:p>
    <w:bookmarkEnd w:id="3"/>
    <w:p w14:paraId="33CA9D69" w14:textId="77777777" w:rsidR="000E2265" w:rsidRPr="000E2265" w:rsidRDefault="000E2265" w:rsidP="006448AA">
      <w:pPr>
        <w:spacing w:after="0" w:line="240" w:lineRule="auto"/>
        <w:ind w:left="284"/>
        <w:rPr>
          <w:rFonts w:ascii="Arial" w:hAnsi="Arial" w:cs="Arial"/>
          <w:b/>
          <w:i/>
          <w:iCs/>
          <w:sz w:val="24"/>
          <w:szCs w:val="24"/>
        </w:rPr>
      </w:pPr>
    </w:p>
    <w:p w14:paraId="7F0582CF" w14:textId="77777777" w:rsidR="000E2265" w:rsidRPr="000E2265" w:rsidRDefault="000E2265" w:rsidP="006448AA">
      <w:pPr>
        <w:spacing w:after="0" w:line="240" w:lineRule="auto"/>
        <w:rPr>
          <w:rFonts w:ascii="Arial" w:hAnsi="Arial" w:cs="Arial"/>
          <w:bCs/>
          <w:sz w:val="24"/>
          <w:szCs w:val="24"/>
        </w:rPr>
      </w:pPr>
      <w:r w:rsidRPr="000E2265">
        <w:rPr>
          <w:rFonts w:ascii="Arial" w:hAnsi="Arial" w:cs="Arial"/>
          <w:bCs/>
          <w:sz w:val="24"/>
          <w:szCs w:val="24"/>
        </w:rPr>
        <w:t xml:space="preserve">All breaks must be discussed with the child / young person and their wishes and feelings considered. If they are going to be looked after by another Foster Carer, and the break is planned, then the child / young person should have the opportunity to visit the Respite Foster Carer, see the home and the room they will be sleeping in.  If the break is taken in an emergency, the child must have the opportunity to read the carers family profile and ask their social worker questions. The following should be part of the planning for the period of care: </w:t>
      </w:r>
    </w:p>
    <w:p w14:paraId="11782BD9" w14:textId="77777777" w:rsidR="000E2265" w:rsidRPr="000E2265" w:rsidRDefault="000E2265" w:rsidP="006448AA">
      <w:pPr>
        <w:spacing w:after="0" w:line="240" w:lineRule="auto"/>
        <w:rPr>
          <w:rFonts w:ascii="Arial" w:hAnsi="Arial" w:cs="Arial"/>
          <w:bCs/>
          <w:sz w:val="24"/>
          <w:szCs w:val="24"/>
        </w:rPr>
      </w:pPr>
    </w:p>
    <w:p w14:paraId="4A36E5FE" w14:textId="77777777" w:rsidR="000E2265" w:rsidRPr="000E2265" w:rsidRDefault="000E2265" w:rsidP="000E2265">
      <w:pPr>
        <w:pStyle w:val="ListParagraph"/>
        <w:numPr>
          <w:ilvl w:val="0"/>
          <w:numId w:val="31"/>
        </w:numPr>
        <w:spacing w:after="0" w:line="240" w:lineRule="auto"/>
        <w:rPr>
          <w:rFonts w:ascii="Arial" w:hAnsi="Arial" w:cs="Arial"/>
          <w:bCs/>
          <w:sz w:val="24"/>
          <w:szCs w:val="24"/>
        </w:rPr>
      </w:pPr>
      <w:r w:rsidRPr="000E2265">
        <w:rPr>
          <w:rFonts w:ascii="Arial" w:hAnsi="Arial" w:cs="Arial"/>
          <w:bCs/>
          <w:sz w:val="24"/>
          <w:szCs w:val="24"/>
        </w:rPr>
        <w:t xml:space="preserve">The child’s birth parent (s) must be consulted about the respite by the child’s social worker.  </w:t>
      </w:r>
    </w:p>
    <w:p w14:paraId="37222A06" w14:textId="77777777" w:rsidR="000E2265" w:rsidRPr="000E2265" w:rsidRDefault="000E2265" w:rsidP="006448AA">
      <w:pPr>
        <w:spacing w:after="0" w:line="240" w:lineRule="auto"/>
        <w:rPr>
          <w:rFonts w:ascii="Arial" w:hAnsi="Arial" w:cs="Arial"/>
          <w:bCs/>
          <w:sz w:val="24"/>
          <w:szCs w:val="24"/>
        </w:rPr>
      </w:pPr>
    </w:p>
    <w:p w14:paraId="34B2FF79" w14:textId="77777777" w:rsidR="000E2265" w:rsidRPr="000E2265" w:rsidRDefault="000E2265" w:rsidP="000E2265">
      <w:pPr>
        <w:pStyle w:val="ListParagraph"/>
        <w:numPr>
          <w:ilvl w:val="0"/>
          <w:numId w:val="31"/>
        </w:numPr>
        <w:autoSpaceDE w:val="0"/>
        <w:autoSpaceDN w:val="0"/>
        <w:adjustRightInd w:val="0"/>
        <w:spacing w:after="0" w:line="240" w:lineRule="auto"/>
        <w:rPr>
          <w:rFonts w:ascii="Arial" w:hAnsi="Arial" w:cs="Arial"/>
          <w:bCs/>
          <w:sz w:val="24"/>
          <w:szCs w:val="24"/>
        </w:rPr>
      </w:pPr>
      <w:r w:rsidRPr="000E2265">
        <w:rPr>
          <w:rFonts w:ascii="Arial" w:hAnsi="Arial" w:cs="Arial"/>
          <w:bCs/>
          <w:sz w:val="24"/>
          <w:szCs w:val="24"/>
        </w:rPr>
        <w:t xml:space="preserve">What authority is delegated to the carers must be discussed, agreed, and recorded on the Carer to Carer Respite Profile.  </w:t>
      </w:r>
    </w:p>
    <w:p w14:paraId="51FF8FE2" w14:textId="77777777" w:rsidR="000E2265" w:rsidRPr="000E2265" w:rsidRDefault="000E2265" w:rsidP="006448AA">
      <w:pPr>
        <w:autoSpaceDE w:val="0"/>
        <w:autoSpaceDN w:val="0"/>
        <w:adjustRightInd w:val="0"/>
        <w:spacing w:after="0" w:line="240" w:lineRule="auto"/>
        <w:ind w:left="360"/>
        <w:rPr>
          <w:rFonts w:ascii="Arial" w:hAnsi="Arial" w:cs="Arial"/>
          <w:bCs/>
          <w:sz w:val="24"/>
          <w:szCs w:val="24"/>
        </w:rPr>
      </w:pPr>
    </w:p>
    <w:p w14:paraId="543FC384" w14:textId="77777777" w:rsidR="000E2265" w:rsidRPr="000E2265" w:rsidRDefault="000E2265" w:rsidP="000E2265">
      <w:pPr>
        <w:pStyle w:val="ListParagraph"/>
        <w:numPr>
          <w:ilvl w:val="0"/>
          <w:numId w:val="31"/>
        </w:numPr>
        <w:spacing w:after="0" w:line="240" w:lineRule="auto"/>
        <w:rPr>
          <w:rFonts w:ascii="Arial" w:hAnsi="Arial" w:cs="Arial"/>
          <w:bCs/>
          <w:sz w:val="24"/>
          <w:szCs w:val="24"/>
        </w:rPr>
      </w:pPr>
      <w:r w:rsidRPr="000E2265">
        <w:rPr>
          <w:rFonts w:ascii="Arial" w:hAnsi="Arial" w:cs="Arial"/>
          <w:bCs/>
          <w:sz w:val="24"/>
          <w:szCs w:val="24"/>
        </w:rPr>
        <w:lastRenderedPageBreak/>
        <w:t xml:space="preserve">The child/young person’s Foster Carer must ensure that the child has all necessary contact numbers should the child have any concerns and need to make contact while they are away.  </w:t>
      </w:r>
    </w:p>
    <w:p w14:paraId="2D3C86CE" w14:textId="77777777" w:rsidR="000E2265" w:rsidRPr="000E2265" w:rsidRDefault="000E2265" w:rsidP="006448AA">
      <w:pPr>
        <w:spacing w:after="0" w:line="240" w:lineRule="auto"/>
        <w:ind w:left="360"/>
        <w:rPr>
          <w:rFonts w:ascii="Arial" w:hAnsi="Arial" w:cs="Arial"/>
          <w:bCs/>
          <w:sz w:val="24"/>
          <w:szCs w:val="24"/>
        </w:rPr>
      </w:pPr>
    </w:p>
    <w:p w14:paraId="060C5D3D" w14:textId="77777777" w:rsidR="000E2265" w:rsidRPr="000E2265" w:rsidRDefault="000E2265" w:rsidP="006448AA">
      <w:pPr>
        <w:autoSpaceDE w:val="0"/>
        <w:autoSpaceDN w:val="0"/>
        <w:adjustRightInd w:val="0"/>
        <w:spacing w:after="0" w:line="240" w:lineRule="auto"/>
        <w:rPr>
          <w:rFonts w:ascii="Arial" w:hAnsi="Arial" w:cs="Arial"/>
          <w:sz w:val="24"/>
          <w:szCs w:val="24"/>
        </w:rPr>
      </w:pPr>
      <w:bookmarkStart w:id="4" w:name="_Hlk53732622"/>
      <w:r w:rsidRPr="000E2265">
        <w:rPr>
          <w:rFonts w:ascii="Arial" w:hAnsi="Arial" w:cs="Arial"/>
          <w:sz w:val="24"/>
          <w:szCs w:val="24"/>
        </w:rPr>
        <w:t xml:space="preserve">If planned respite is taking place with another foster carer(s) a temporary placement plan must be completed to ensure all placement moves for a child are recorded and payments are correctly set up for the foster carers.   In an emergency as much information must be given to the Respite Carers as possible. </w:t>
      </w:r>
    </w:p>
    <w:bookmarkEnd w:id="4"/>
    <w:p w14:paraId="23619CD1" w14:textId="77777777" w:rsidR="000E2265" w:rsidRPr="000E2265" w:rsidRDefault="000E2265" w:rsidP="006448AA">
      <w:pPr>
        <w:autoSpaceDE w:val="0"/>
        <w:autoSpaceDN w:val="0"/>
        <w:adjustRightInd w:val="0"/>
        <w:spacing w:after="0" w:line="240" w:lineRule="auto"/>
        <w:ind w:left="405"/>
        <w:rPr>
          <w:rFonts w:ascii="Arial" w:hAnsi="Arial" w:cs="Arial"/>
          <w:sz w:val="24"/>
          <w:szCs w:val="24"/>
        </w:rPr>
      </w:pPr>
    </w:p>
    <w:p w14:paraId="72C9C57B" w14:textId="77777777" w:rsidR="000E2265" w:rsidRPr="000E2265" w:rsidRDefault="000E2265" w:rsidP="006448AA">
      <w:pPr>
        <w:spacing w:after="0" w:line="240" w:lineRule="auto"/>
        <w:rPr>
          <w:rFonts w:ascii="Arial" w:hAnsi="Arial" w:cs="Arial"/>
          <w:bCs/>
          <w:sz w:val="24"/>
          <w:szCs w:val="24"/>
        </w:rPr>
      </w:pPr>
      <w:r w:rsidRPr="000E2265">
        <w:rPr>
          <w:rFonts w:ascii="Arial" w:hAnsi="Arial" w:cs="Arial"/>
          <w:bCs/>
          <w:sz w:val="24"/>
          <w:szCs w:val="24"/>
        </w:rPr>
        <w:t>The Child in Care Review will include discussion on all other arrangements for the child or young person’s care as part of their care plan.</w:t>
      </w:r>
    </w:p>
    <w:p w14:paraId="41A9EB6E" w14:textId="77777777" w:rsidR="000E2265" w:rsidRPr="000E2265" w:rsidRDefault="000E2265" w:rsidP="006448AA">
      <w:pPr>
        <w:spacing w:after="0" w:line="240" w:lineRule="auto"/>
        <w:rPr>
          <w:rFonts w:ascii="Arial" w:hAnsi="Arial" w:cs="Arial"/>
          <w:bCs/>
          <w:sz w:val="24"/>
          <w:szCs w:val="24"/>
        </w:rPr>
      </w:pPr>
    </w:p>
    <w:p w14:paraId="2EB9BC98" w14:textId="77777777" w:rsidR="000E2265" w:rsidRPr="000E2265" w:rsidRDefault="000E2265" w:rsidP="00303A5F">
      <w:pPr>
        <w:autoSpaceDE w:val="0"/>
        <w:autoSpaceDN w:val="0"/>
        <w:adjustRightInd w:val="0"/>
        <w:spacing w:after="0" w:line="240" w:lineRule="auto"/>
        <w:rPr>
          <w:rFonts w:ascii="Arial" w:hAnsi="Arial" w:cs="Arial"/>
          <w:sz w:val="24"/>
          <w:szCs w:val="24"/>
        </w:rPr>
      </w:pPr>
      <w:r w:rsidRPr="000E2265">
        <w:rPr>
          <w:rFonts w:ascii="Arial" w:hAnsi="Arial" w:cs="Arial"/>
          <w:sz w:val="24"/>
          <w:szCs w:val="24"/>
        </w:rPr>
        <w:t xml:space="preserve">If by placing a child or young person with another Foster Carer means that the carer has more than three children in placement, an exemption from the usual fostering limits will be required.  If the placement is for more than 6 days and outside of the respite carers approval, this should also be changed (see </w:t>
      </w:r>
      <w:hyperlink r:id="rId15" w:history="1">
        <w:r w:rsidRPr="000E2265">
          <w:rPr>
            <w:rStyle w:val="Hyperlink"/>
            <w:rFonts w:ascii="Arial" w:hAnsi="Arial" w:cs="Arial"/>
            <w:sz w:val="24"/>
            <w:szCs w:val="24"/>
          </w:rPr>
          <w:t>Variation &amp; Change of Approval Policy</w:t>
        </w:r>
      </w:hyperlink>
      <w:r w:rsidRPr="000E2265">
        <w:rPr>
          <w:rFonts w:ascii="Arial" w:hAnsi="Arial" w:cs="Arial"/>
          <w:sz w:val="24"/>
          <w:szCs w:val="24"/>
        </w:rPr>
        <w:t xml:space="preserve">). </w:t>
      </w:r>
      <w:r w:rsidRPr="000E2265" w:rsidDel="00DA469A">
        <w:rPr>
          <w:rFonts w:ascii="Arial" w:hAnsi="Arial" w:cs="Arial"/>
          <w:sz w:val="24"/>
          <w:szCs w:val="24"/>
          <w:highlight w:val="yellow"/>
        </w:rPr>
        <w:t xml:space="preserve"> </w:t>
      </w:r>
      <w:r w:rsidRPr="000E2265">
        <w:rPr>
          <w:rFonts w:ascii="Arial" w:hAnsi="Arial" w:cs="Arial"/>
          <w:sz w:val="24"/>
          <w:szCs w:val="24"/>
          <w:highlight w:val="yellow"/>
        </w:rPr>
        <w:t xml:space="preserve">  </w:t>
      </w:r>
    </w:p>
    <w:p w14:paraId="2684E0B2" w14:textId="77777777" w:rsidR="000E2265" w:rsidRPr="000E2265" w:rsidRDefault="000E2265" w:rsidP="00303A5F">
      <w:pPr>
        <w:autoSpaceDE w:val="0"/>
        <w:autoSpaceDN w:val="0"/>
        <w:adjustRightInd w:val="0"/>
        <w:spacing w:after="0" w:line="240" w:lineRule="auto"/>
        <w:rPr>
          <w:rFonts w:ascii="Arial" w:hAnsi="Arial" w:cs="Arial"/>
          <w:sz w:val="24"/>
          <w:szCs w:val="24"/>
        </w:rPr>
      </w:pPr>
    </w:p>
    <w:p w14:paraId="52ACDF76" w14:textId="77777777" w:rsidR="000E2265" w:rsidRPr="000E2265" w:rsidRDefault="000E2265" w:rsidP="00303A5F">
      <w:pPr>
        <w:autoSpaceDE w:val="0"/>
        <w:autoSpaceDN w:val="0"/>
        <w:adjustRightInd w:val="0"/>
        <w:spacing w:after="0" w:line="240" w:lineRule="auto"/>
        <w:rPr>
          <w:rFonts w:ascii="Arial" w:hAnsi="Arial" w:cs="Arial"/>
          <w:sz w:val="24"/>
          <w:szCs w:val="24"/>
        </w:rPr>
      </w:pPr>
    </w:p>
    <w:p w14:paraId="4D0580B1" w14:textId="77777777" w:rsidR="000E2265" w:rsidRPr="000E2265" w:rsidRDefault="000E2265" w:rsidP="008A62D7">
      <w:pPr>
        <w:pStyle w:val="Heading7"/>
        <w:rPr>
          <w:rFonts w:ascii="Arial" w:hAnsi="Arial" w:cs="Arial"/>
          <w:b/>
          <w:i w:val="0"/>
          <w:iCs w:val="0"/>
          <w:sz w:val="24"/>
          <w:szCs w:val="24"/>
        </w:rPr>
      </w:pPr>
      <w:r w:rsidRPr="000E2265">
        <w:rPr>
          <w:rFonts w:ascii="Arial" w:hAnsi="Arial" w:cs="Arial"/>
          <w:b/>
          <w:i w:val="0"/>
          <w:iCs w:val="0"/>
          <w:sz w:val="24"/>
          <w:szCs w:val="24"/>
        </w:rPr>
        <w:t>7.</w:t>
      </w:r>
      <w:r w:rsidRPr="000E2265">
        <w:rPr>
          <w:rFonts w:ascii="Arial" w:hAnsi="Arial" w:cs="Arial"/>
          <w:b/>
          <w:i w:val="0"/>
          <w:iCs w:val="0"/>
          <w:sz w:val="24"/>
          <w:szCs w:val="24"/>
        </w:rPr>
        <w:tab/>
        <w:t>Record Keeping</w:t>
      </w:r>
    </w:p>
    <w:p w14:paraId="6726E36F" w14:textId="77777777" w:rsidR="000E2265" w:rsidRPr="000E2265" w:rsidRDefault="000E2265" w:rsidP="0024265D">
      <w:pPr>
        <w:spacing w:after="0" w:line="240" w:lineRule="auto"/>
        <w:rPr>
          <w:rFonts w:ascii="Arial" w:hAnsi="Arial" w:cs="Arial"/>
          <w:b/>
          <w:sz w:val="24"/>
          <w:szCs w:val="24"/>
        </w:rPr>
      </w:pPr>
    </w:p>
    <w:p w14:paraId="59F0110F" w14:textId="77777777" w:rsidR="000E2265" w:rsidRPr="000E2265" w:rsidRDefault="000E2265" w:rsidP="0024265D">
      <w:pPr>
        <w:spacing w:after="0" w:line="240" w:lineRule="auto"/>
        <w:rPr>
          <w:rFonts w:ascii="Arial" w:hAnsi="Arial" w:cs="Arial"/>
          <w:bCs/>
          <w:sz w:val="24"/>
          <w:szCs w:val="24"/>
        </w:rPr>
      </w:pPr>
      <w:r w:rsidRPr="000E2265">
        <w:rPr>
          <w:rFonts w:ascii="Arial" w:hAnsi="Arial" w:cs="Arial"/>
          <w:bCs/>
          <w:sz w:val="24"/>
          <w:szCs w:val="24"/>
        </w:rPr>
        <w:t>There is no expectation that Relief Carers should keep daily diary records about a child/young person who they have looked after, however to preserve memories for the child / young person it’s helpful for them to give information to the child’s Foster Carer at the end of the arrangement about what activities have been done, places visited, specific achievements, worries that arose or significant events. These can then be incorporated by the Foster Carer(s) into their records for the child.</w:t>
      </w:r>
    </w:p>
    <w:p w14:paraId="69CB5054" w14:textId="77777777" w:rsidR="000E2265" w:rsidRPr="000E2265" w:rsidRDefault="000E2265" w:rsidP="0024265D">
      <w:pPr>
        <w:spacing w:after="0" w:line="240" w:lineRule="auto"/>
        <w:ind w:left="277"/>
        <w:rPr>
          <w:rFonts w:ascii="Arial" w:hAnsi="Arial" w:cs="Arial"/>
          <w:bCs/>
          <w:sz w:val="24"/>
          <w:szCs w:val="24"/>
        </w:rPr>
      </w:pPr>
    </w:p>
    <w:p w14:paraId="37D5853A" w14:textId="77777777" w:rsidR="000E2265" w:rsidRPr="000E2265" w:rsidRDefault="000E2265" w:rsidP="00303A5F">
      <w:pPr>
        <w:spacing w:after="0" w:line="240" w:lineRule="auto"/>
        <w:rPr>
          <w:rFonts w:ascii="Arial" w:hAnsi="Arial" w:cs="Arial"/>
          <w:bCs/>
          <w:sz w:val="24"/>
          <w:szCs w:val="24"/>
        </w:rPr>
      </w:pPr>
      <w:r w:rsidRPr="000E2265">
        <w:rPr>
          <w:rFonts w:ascii="Arial" w:hAnsi="Arial" w:cs="Arial"/>
          <w:bCs/>
          <w:sz w:val="24"/>
          <w:szCs w:val="24"/>
        </w:rPr>
        <w:t>Respite Foster Carers should keep diary records about the child / young person they look after for respite in the usual way and following the principles set out in the Diary Record Policy.</w:t>
      </w:r>
    </w:p>
    <w:p w14:paraId="1564CC54" w14:textId="77777777" w:rsidR="000E2265" w:rsidRPr="000E2265" w:rsidRDefault="000E2265" w:rsidP="00303A5F">
      <w:pPr>
        <w:spacing w:after="0" w:line="240" w:lineRule="auto"/>
        <w:rPr>
          <w:rFonts w:ascii="Arial" w:hAnsi="Arial" w:cs="Arial"/>
          <w:bCs/>
          <w:sz w:val="24"/>
          <w:szCs w:val="24"/>
        </w:rPr>
      </w:pPr>
    </w:p>
    <w:p w14:paraId="56FF6637" w14:textId="77777777" w:rsidR="000E2265" w:rsidRPr="000E2265" w:rsidRDefault="000E2265" w:rsidP="00303A5F">
      <w:pPr>
        <w:spacing w:after="0" w:line="240" w:lineRule="auto"/>
        <w:rPr>
          <w:rFonts w:ascii="Arial" w:hAnsi="Arial" w:cs="Arial"/>
          <w:bCs/>
          <w:sz w:val="24"/>
          <w:szCs w:val="24"/>
        </w:rPr>
      </w:pPr>
    </w:p>
    <w:p w14:paraId="1F01328F" w14:textId="77777777" w:rsidR="000E2265" w:rsidRPr="000E2265" w:rsidRDefault="000E2265" w:rsidP="008A62D7">
      <w:pPr>
        <w:pStyle w:val="Heading8"/>
        <w:rPr>
          <w:rFonts w:ascii="Arial" w:hAnsi="Arial" w:cs="Arial"/>
          <w:b/>
          <w:bCs/>
          <w:color w:val="44546A" w:themeColor="text2"/>
          <w:sz w:val="24"/>
          <w:szCs w:val="24"/>
        </w:rPr>
      </w:pPr>
      <w:r w:rsidRPr="000E2265">
        <w:rPr>
          <w:rFonts w:ascii="Arial" w:hAnsi="Arial" w:cs="Arial"/>
          <w:b/>
          <w:bCs/>
          <w:color w:val="44546A" w:themeColor="text2"/>
          <w:sz w:val="24"/>
          <w:szCs w:val="24"/>
        </w:rPr>
        <w:t>8.</w:t>
      </w:r>
      <w:r w:rsidRPr="000E2265">
        <w:rPr>
          <w:rFonts w:ascii="Arial" w:hAnsi="Arial" w:cs="Arial"/>
          <w:b/>
          <w:bCs/>
          <w:color w:val="44546A" w:themeColor="text2"/>
          <w:sz w:val="24"/>
          <w:szCs w:val="24"/>
        </w:rPr>
        <w:tab/>
        <w:t>Post placement or relief care arrangement</w:t>
      </w:r>
    </w:p>
    <w:p w14:paraId="0BFD64FB" w14:textId="77777777" w:rsidR="000E2265" w:rsidRPr="000E2265" w:rsidRDefault="000E2265" w:rsidP="0024265D">
      <w:pPr>
        <w:autoSpaceDE w:val="0"/>
        <w:autoSpaceDN w:val="0"/>
        <w:adjustRightInd w:val="0"/>
        <w:spacing w:after="0" w:line="240" w:lineRule="auto"/>
        <w:ind w:left="426"/>
        <w:rPr>
          <w:rFonts w:ascii="Arial" w:hAnsi="Arial" w:cs="Arial"/>
          <w:sz w:val="24"/>
          <w:szCs w:val="24"/>
        </w:rPr>
      </w:pPr>
    </w:p>
    <w:p w14:paraId="13179A2C" w14:textId="77777777" w:rsidR="000E2265" w:rsidRPr="000E2265" w:rsidRDefault="000E2265" w:rsidP="00303A5F">
      <w:pPr>
        <w:spacing w:after="0" w:line="240" w:lineRule="auto"/>
        <w:rPr>
          <w:rFonts w:ascii="Arial" w:hAnsi="Arial" w:cs="Arial"/>
          <w:bCs/>
          <w:sz w:val="24"/>
          <w:szCs w:val="24"/>
        </w:rPr>
      </w:pPr>
      <w:r w:rsidRPr="000E2265">
        <w:rPr>
          <w:rFonts w:ascii="Arial" w:hAnsi="Arial" w:cs="Arial"/>
          <w:bCs/>
          <w:sz w:val="24"/>
          <w:szCs w:val="24"/>
        </w:rPr>
        <w:t>The child / young person’s social worker and the Foster Carers Social Worker should give the child and all carers the opportunity to feedback on how the placement/arrangement went and record this on the child’s electronic file and carers electronic supervision record.  Should any concerns or issues arise, these must be shared and followed up in a timely way; to give the best chance of resolution and ensure the safety of all children and young people receiving care with other Foster Carers or Relief Carers.</w:t>
      </w:r>
    </w:p>
    <w:p w14:paraId="0B824B2D" w14:textId="77777777" w:rsidR="000E2265" w:rsidRPr="000E2265" w:rsidRDefault="000E2265" w:rsidP="00303A5F">
      <w:pPr>
        <w:spacing w:after="0" w:line="240" w:lineRule="auto"/>
        <w:rPr>
          <w:rFonts w:ascii="Arial" w:hAnsi="Arial" w:cs="Arial"/>
          <w:bCs/>
          <w:sz w:val="24"/>
          <w:szCs w:val="24"/>
        </w:rPr>
      </w:pPr>
    </w:p>
    <w:p w14:paraId="208AB1E0" w14:textId="77777777" w:rsidR="000E2265" w:rsidRPr="000E2265" w:rsidRDefault="000E2265" w:rsidP="00303A5F">
      <w:pPr>
        <w:spacing w:after="0" w:line="240" w:lineRule="auto"/>
        <w:rPr>
          <w:rFonts w:ascii="Arial" w:hAnsi="Arial" w:cs="Arial"/>
          <w:bCs/>
          <w:sz w:val="24"/>
          <w:szCs w:val="24"/>
        </w:rPr>
      </w:pPr>
    </w:p>
    <w:p w14:paraId="03D69E85" w14:textId="77777777" w:rsidR="000E2265" w:rsidRPr="000E2265" w:rsidRDefault="000E2265" w:rsidP="008A62D7">
      <w:pPr>
        <w:pStyle w:val="Heading9"/>
        <w:rPr>
          <w:rFonts w:ascii="Arial" w:hAnsi="Arial" w:cs="Arial"/>
          <w:b/>
          <w:bCs/>
          <w:i w:val="0"/>
          <w:iCs w:val="0"/>
          <w:color w:val="44546A" w:themeColor="text2"/>
          <w:sz w:val="24"/>
          <w:szCs w:val="24"/>
        </w:rPr>
      </w:pPr>
      <w:r w:rsidRPr="000E2265">
        <w:rPr>
          <w:rFonts w:ascii="Arial" w:eastAsia="Times New Roman" w:hAnsi="Arial" w:cs="Arial"/>
          <w:b/>
          <w:bCs/>
          <w:i w:val="0"/>
          <w:iCs w:val="0"/>
          <w:color w:val="44546A" w:themeColor="text2"/>
          <w:sz w:val="24"/>
          <w:szCs w:val="24"/>
          <w:lang w:eastAsia="en-GB"/>
        </w:rPr>
        <w:lastRenderedPageBreak/>
        <w:t>9.</w:t>
      </w:r>
      <w:r w:rsidRPr="000E2265">
        <w:rPr>
          <w:rFonts w:ascii="Arial" w:eastAsia="Times New Roman" w:hAnsi="Arial" w:cs="Arial"/>
          <w:b/>
          <w:bCs/>
          <w:i w:val="0"/>
          <w:iCs w:val="0"/>
          <w:color w:val="44546A" w:themeColor="text2"/>
          <w:sz w:val="24"/>
          <w:szCs w:val="24"/>
          <w:lang w:eastAsia="en-GB"/>
        </w:rPr>
        <w:tab/>
        <w:t xml:space="preserve">Breaks additional to Holiday Allowance </w:t>
      </w:r>
      <w:r w:rsidRPr="000E2265">
        <w:rPr>
          <w:rFonts w:ascii="Arial" w:eastAsia="Times New Roman" w:hAnsi="Arial" w:cs="Arial"/>
          <w:b/>
          <w:bCs/>
          <w:i w:val="0"/>
          <w:iCs w:val="0"/>
          <w:color w:val="44546A" w:themeColor="text2"/>
          <w:sz w:val="24"/>
          <w:szCs w:val="24"/>
          <w:u w:val="single"/>
          <w:lang w:eastAsia="en-GB"/>
        </w:rPr>
        <w:t>to support placement stability</w:t>
      </w:r>
    </w:p>
    <w:p w14:paraId="5B8BF402" w14:textId="77777777" w:rsidR="000E2265" w:rsidRPr="000E2265" w:rsidRDefault="000E2265" w:rsidP="006448AA">
      <w:p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 xml:space="preserve">Where it is identified that the Foster Carer(s) needs additional breaks </w:t>
      </w:r>
      <w:r w:rsidRPr="000E2265">
        <w:rPr>
          <w:rFonts w:ascii="Arial" w:eastAsia="Times New Roman" w:hAnsi="Arial" w:cs="Arial"/>
          <w:sz w:val="24"/>
          <w:szCs w:val="24"/>
          <w:u w:val="single"/>
          <w:lang w:eastAsia="en-GB"/>
        </w:rPr>
        <w:t>to support the stability of the placement</w:t>
      </w:r>
      <w:r w:rsidRPr="000E2265">
        <w:rPr>
          <w:rFonts w:ascii="Arial" w:eastAsia="Times New Roman" w:hAnsi="Arial" w:cs="Arial"/>
          <w:sz w:val="24"/>
          <w:szCs w:val="24"/>
          <w:lang w:eastAsia="en-GB"/>
        </w:rPr>
        <w:t xml:space="preserve"> over and above their 14 (or 16) night holiday allowance, this must be agreed as part of the child / young person’s care plan and placement arrangements.  </w:t>
      </w:r>
    </w:p>
    <w:p w14:paraId="231CEA90" w14:textId="77777777" w:rsidR="000E2265" w:rsidRPr="000E2265" w:rsidRDefault="000E2265" w:rsidP="006448AA">
      <w:p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Some examples of when additional respite might be required are as follows:</w:t>
      </w:r>
    </w:p>
    <w:p w14:paraId="275F5721" w14:textId="77777777" w:rsidR="000E2265" w:rsidRPr="000E2265" w:rsidRDefault="000E2265" w:rsidP="000E2265">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 xml:space="preserve">to enable increased breaks from the demands of looking after a child with severe disabilities or complex health needs. </w:t>
      </w:r>
    </w:p>
    <w:p w14:paraId="0F9E450A" w14:textId="77777777" w:rsidR="000E2265" w:rsidRPr="000E2265" w:rsidRDefault="000E2265" w:rsidP="000E2265">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to support the fostering family where a child with complex and challenging behaviour restricts family activities.</w:t>
      </w:r>
    </w:p>
    <w:p w14:paraId="45CB3F03" w14:textId="77777777" w:rsidR="000E2265" w:rsidRPr="000E2265" w:rsidRDefault="000E2265" w:rsidP="000E2265">
      <w:pPr>
        <w:pStyle w:val="ListParagraph"/>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 xml:space="preserve"> there is an emergency within the family that requires the foster carer(s) to be away from the home or if they need a break. </w:t>
      </w:r>
    </w:p>
    <w:p w14:paraId="213D40A4" w14:textId="77777777" w:rsidR="000E2265" w:rsidRPr="000E2265" w:rsidRDefault="000E2265" w:rsidP="006448AA">
      <w:pPr>
        <w:shd w:val="clear" w:color="auto" w:fill="FFFFFF"/>
        <w:spacing w:before="100" w:beforeAutospacing="1" w:after="100" w:afterAutospacing="1" w:line="240" w:lineRule="auto"/>
        <w:rPr>
          <w:rFonts w:ascii="Arial" w:eastAsia="Times New Roman" w:hAnsi="Arial" w:cs="Arial"/>
          <w:sz w:val="24"/>
          <w:szCs w:val="24"/>
          <w:lang w:eastAsia="en-GB"/>
        </w:rPr>
      </w:pPr>
      <w:r w:rsidRPr="000E2265">
        <w:rPr>
          <w:rFonts w:ascii="Arial" w:eastAsia="Times New Roman" w:hAnsi="Arial" w:cs="Arial"/>
          <w:sz w:val="24"/>
          <w:szCs w:val="24"/>
          <w:lang w:eastAsia="en-GB"/>
        </w:rPr>
        <w:t>The additional break to support placement stability would usually be a Carer to Carer Respite placement.</w:t>
      </w:r>
    </w:p>
    <w:p w14:paraId="45E5924B" w14:textId="77777777" w:rsidR="000E2265" w:rsidRPr="000E2265" w:rsidRDefault="000E2265" w:rsidP="00A84BFA">
      <w:pPr>
        <w:spacing w:after="0" w:line="240" w:lineRule="auto"/>
        <w:jc w:val="both"/>
        <w:rPr>
          <w:rFonts w:ascii="Arial" w:eastAsia="Times New Roman" w:hAnsi="Arial" w:cs="Arial"/>
          <w:sz w:val="24"/>
          <w:szCs w:val="24"/>
          <w:lang w:eastAsia="en-GB"/>
        </w:rPr>
      </w:pPr>
      <w:r w:rsidRPr="000E2265">
        <w:rPr>
          <w:rFonts w:ascii="Arial" w:eastAsia="Times New Roman" w:hAnsi="Arial" w:cs="Arial"/>
          <w:sz w:val="24"/>
          <w:szCs w:val="24"/>
          <w:lang w:eastAsia="en-GB"/>
        </w:rPr>
        <w:t xml:space="preserve">Payment for Carer to Carer respite stays above the 14 (or 16) nights holiday allowance is covered in the </w:t>
      </w:r>
      <w:hyperlink r:id="rId16" w:history="1">
        <w:r w:rsidRPr="000E2265">
          <w:rPr>
            <w:rStyle w:val="Hyperlink"/>
            <w:rFonts w:ascii="Arial" w:eastAsia="Times New Roman" w:hAnsi="Arial" w:cs="Arial"/>
            <w:sz w:val="24"/>
            <w:szCs w:val="24"/>
            <w:lang w:eastAsia="en-GB"/>
          </w:rPr>
          <w:t>Kent Fostering Payments Policy</w:t>
        </w:r>
      </w:hyperlink>
      <w:r w:rsidRPr="000E2265">
        <w:rPr>
          <w:rFonts w:ascii="Arial" w:eastAsia="Times New Roman" w:hAnsi="Arial" w:cs="Arial"/>
          <w:sz w:val="24"/>
          <w:szCs w:val="24"/>
          <w:lang w:eastAsia="en-GB"/>
        </w:rPr>
        <w:t>. Agreement for additional Carer to Carer respite should be presented to The Access to Resources Panel by the Child and Fostering Social Workers for funding agreement and reviewed every six months.</w:t>
      </w:r>
    </w:p>
    <w:p w14:paraId="132A225D" w14:textId="77777777" w:rsidR="000E2265" w:rsidRPr="000E2265" w:rsidRDefault="000E2265" w:rsidP="005C503D">
      <w:pPr>
        <w:rPr>
          <w:rFonts w:ascii="Arial" w:hAnsi="Arial" w:cs="Arial"/>
          <w:sz w:val="24"/>
          <w:szCs w:val="24"/>
        </w:rPr>
      </w:pPr>
    </w:p>
    <w:p w14:paraId="5274F877" w14:textId="77777777" w:rsidR="000E2265" w:rsidRPr="000E2265" w:rsidRDefault="000E2265" w:rsidP="008A62D7">
      <w:pPr>
        <w:pStyle w:val="Heading9"/>
        <w:rPr>
          <w:rFonts w:ascii="Arial" w:hAnsi="Arial" w:cs="Arial"/>
          <w:b/>
          <w:bCs/>
          <w:i w:val="0"/>
          <w:iCs w:val="0"/>
          <w:color w:val="44546A" w:themeColor="text2"/>
          <w:sz w:val="24"/>
          <w:szCs w:val="24"/>
        </w:rPr>
      </w:pPr>
      <w:r w:rsidRPr="000E2265">
        <w:rPr>
          <w:rFonts w:ascii="Arial" w:hAnsi="Arial" w:cs="Arial"/>
          <w:b/>
          <w:bCs/>
          <w:i w:val="0"/>
          <w:iCs w:val="0"/>
          <w:color w:val="44546A" w:themeColor="text2"/>
          <w:sz w:val="24"/>
          <w:szCs w:val="24"/>
        </w:rPr>
        <w:t>11.</w:t>
      </w:r>
      <w:r w:rsidRPr="000E2265">
        <w:rPr>
          <w:rFonts w:ascii="Arial" w:hAnsi="Arial" w:cs="Arial"/>
          <w:b/>
          <w:bCs/>
          <w:i w:val="0"/>
          <w:iCs w:val="0"/>
          <w:color w:val="44546A" w:themeColor="text2"/>
          <w:sz w:val="24"/>
          <w:szCs w:val="24"/>
        </w:rPr>
        <w:tab/>
        <w:t>Nominated Babysitters</w:t>
      </w:r>
    </w:p>
    <w:p w14:paraId="6C6CCD49" w14:textId="77777777" w:rsidR="000E2265" w:rsidRPr="000E2265" w:rsidRDefault="000E2265" w:rsidP="009D0E84">
      <w:pPr>
        <w:spacing w:line="240" w:lineRule="auto"/>
        <w:jc w:val="both"/>
        <w:rPr>
          <w:rFonts w:ascii="Arial" w:hAnsi="Arial" w:cs="Arial"/>
          <w:sz w:val="24"/>
          <w:szCs w:val="24"/>
        </w:rPr>
      </w:pPr>
      <w:r w:rsidRPr="000E2265">
        <w:rPr>
          <w:rFonts w:ascii="Arial" w:hAnsi="Arial" w:cs="Arial"/>
          <w:sz w:val="24"/>
          <w:szCs w:val="24"/>
        </w:rPr>
        <w:t>It is good practice for all Foster Carers to have a trusted babysitter identified as part of their support network to provide a few hours break (not overnight) for a foster carer if they need it. Babysitters for children in care must be over the age of 18 years and considered by the Foster Carer to be an appropriate adult to manage the needs of the child or young person for a short period.</w:t>
      </w:r>
    </w:p>
    <w:p w14:paraId="250C647B" w14:textId="77777777" w:rsidR="000E2265" w:rsidRPr="000E2265" w:rsidRDefault="000E2265" w:rsidP="00492E4D">
      <w:pPr>
        <w:spacing w:line="240" w:lineRule="auto"/>
        <w:jc w:val="both"/>
        <w:rPr>
          <w:rFonts w:ascii="Arial" w:hAnsi="Arial" w:cs="Arial"/>
          <w:sz w:val="24"/>
          <w:szCs w:val="24"/>
        </w:rPr>
      </w:pPr>
      <w:r w:rsidRPr="000E2265">
        <w:rPr>
          <w:rFonts w:ascii="Arial" w:hAnsi="Arial" w:cs="Arial"/>
          <w:sz w:val="24"/>
          <w:szCs w:val="24"/>
        </w:rPr>
        <w:t>Regular babysitters must always have a DBS check and their name and the frequency of the arrangement should be recorded in the Placement Plan and Safe Care Plan for the child / young person.</w:t>
      </w:r>
    </w:p>
    <w:p w14:paraId="67777901" w14:textId="77777777" w:rsidR="000E2265" w:rsidRPr="000E2265" w:rsidRDefault="000E2265" w:rsidP="00B92FBE">
      <w:pPr>
        <w:jc w:val="both"/>
        <w:rPr>
          <w:rFonts w:ascii="Arial" w:hAnsi="Arial" w:cs="Arial"/>
          <w:b/>
          <w:bCs/>
          <w:sz w:val="24"/>
          <w:szCs w:val="24"/>
        </w:rPr>
      </w:pPr>
    </w:p>
    <w:p w14:paraId="6D6A0FA6" w14:textId="77777777" w:rsidR="000E2265" w:rsidRPr="000E2265" w:rsidRDefault="000E2265" w:rsidP="008A62D7">
      <w:pPr>
        <w:pStyle w:val="Heading9"/>
        <w:rPr>
          <w:rFonts w:ascii="Arial" w:hAnsi="Arial" w:cs="Arial"/>
          <w:b/>
          <w:bCs/>
          <w:i w:val="0"/>
          <w:iCs w:val="0"/>
          <w:color w:val="44546A" w:themeColor="text2"/>
          <w:sz w:val="24"/>
          <w:szCs w:val="24"/>
        </w:rPr>
      </w:pPr>
      <w:r w:rsidRPr="000E2265">
        <w:rPr>
          <w:rFonts w:ascii="Arial" w:hAnsi="Arial" w:cs="Arial"/>
          <w:b/>
          <w:bCs/>
          <w:i w:val="0"/>
          <w:iCs w:val="0"/>
          <w:color w:val="44546A" w:themeColor="text2"/>
          <w:sz w:val="24"/>
          <w:szCs w:val="24"/>
        </w:rPr>
        <w:t>12.</w:t>
      </w:r>
      <w:r w:rsidRPr="000E2265">
        <w:rPr>
          <w:rFonts w:ascii="Arial" w:hAnsi="Arial" w:cs="Arial"/>
          <w:b/>
          <w:bCs/>
          <w:i w:val="0"/>
          <w:iCs w:val="0"/>
          <w:color w:val="44546A" w:themeColor="text2"/>
          <w:sz w:val="24"/>
          <w:szCs w:val="24"/>
        </w:rPr>
        <w:tab/>
        <w:t>Day Care</w:t>
      </w:r>
    </w:p>
    <w:p w14:paraId="18E74FEA" w14:textId="77777777" w:rsidR="000E2265" w:rsidRPr="000E2265" w:rsidRDefault="000E2265" w:rsidP="009D0E84">
      <w:pPr>
        <w:spacing w:line="240" w:lineRule="auto"/>
        <w:rPr>
          <w:rFonts w:ascii="Arial" w:hAnsi="Arial" w:cs="Arial"/>
          <w:sz w:val="24"/>
          <w:szCs w:val="24"/>
        </w:rPr>
      </w:pPr>
      <w:r w:rsidRPr="000E2265">
        <w:rPr>
          <w:rFonts w:ascii="Arial" w:hAnsi="Arial" w:cs="Arial"/>
          <w:sz w:val="24"/>
          <w:szCs w:val="24"/>
        </w:rPr>
        <w:t xml:space="preserve">Should Foster Carers not be able to identify or access a Nominated Babysitter to provide a few hours break when this is required and it is appropriate for the child / young person, another Kent County Council approved Foster Carer, who can be identified by the main Foster Carer from their own fostering community, can be accessed.  </w:t>
      </w:r>
    </w:p>
    <w:p w14:paraId="7CF17A2D" w14:textId="77777777" w:rsidR="000E2265" w:rsidRPr="000E2265" w:rsidRDefault="000E2265" w:rsidP="009D0E84">
      <w:pPr>
        <w:spacing w:line="240" w:lineRule="auto"/>
        <w:rPr>
          <w:rFonts w:ascii="Arial" w:hAnsi="Arial" w:cs="Arial"/>
          <w:sz w:val="24"/>
          <w:szCs w:val="24"/>
        </w:rPr>
      </w:pPr>
      <w:r w:rsidRPr="000E2265">
        <w:rPr>
          <w:rFonts w:ascii="Arial" w:hAnsi="Arial" w:cs="Arial"/>
          <w:sz w:val="24"/>
          <w:szCs w:val="24"/>
        </w:rPr>
        <w:t>The Foster Carer must inform their Fostering Social Worker that they require day care, providing as much notice as possible.</w:t>
      </w:r>
    </w:p>
    <w:p w14:paraId="56E91D10" w14:textId="77777777" w:rsidR="000E2265" w:rsidRPr="000E2265" w:rsidRDefault="000E2265" w:rsidP="006A3954">
      <w:pPr>
        <w:spacing w:line="240" w:lineRule="auto"/>
        <w:rPr>
          <w:rFonts w:ascii="Arial" w:hAnsi="Arial" w:cs="Arial"/>
          <w:sz w:val="24"/>
          <w:szCs w:val="24"/>
        </w:rPr>
      </w:pPr>
      <w:r w:rsidRPr="000E2265">
        <w:rPr>
          <w:rFonts w:ascii="Arial" w:hAnsi="Arial" w:cs="Arial"/>
          <w:sz w:val="24"/>
          <w:szCs w:val="24"/>
        </w:rPr>
        <w:t xml:space="preserve">Foster Carers can also provide day care to children who are known to </w:t>
      </w:r>
      <w:proofErr w:type="spellStart"/>
      <w:r w:rsidRPr="000E2265">
        <w:rPr>
          <w:rFonts w:ascii="Arial" w:hAnsi="Arial" w:cs="Arial"/>
          <w:sz w:val="24"/>
          <w:szCs w:val="24"/>
        </w:rPr>
        <w:t>childrens</w:t>
      </w:r>
      <w:proofErr w:type="spellEnd"/>
      <w:r w:rsidRPr="000E2265">
        <w:rPr>
          <w:rFonts w:ascii="Arial" w:hAnsi="Arial" w:cs="Arial"/>
          <w:sz w:val="24"/>
          <w:szCs w:val="24"/>
        </w:rPr>
        <w:t xml:space="preserve"> services but are not ‘looked after’.  This could be for example where a family </w:t>
      </w:r>
      <w:r w:rsidRPr="000E2265">
        <w:rPr>
          <w:rFonts w:ascii="Arial" w:hAnsi="Arial" w:cs="Arial"/>
          <w:sz w:val="24"/>
          <w:szCs w:val="24"/>
        </w:rPr>
        <w:lastRenderedPageBreak/>
        <w:t xml:space="preserve">need support with a disabled child.  Any request for this type of day care must be agreed by the Fostering Social Worker in discussion with their Team Manager.  Foster Carers cannot provide support, including supervision of family time for children who are not placed with them, to parent/s / families in the community because this is outside of the terms and conditions of their registration with the Fostering Service. </w:t>
      </w:r>
    </w:p>
    <w:p w14:paraId="480CCD72" w14:textId="77777777" w:rsidR="000E2265" w:rsidRPr="000E2265" w:rsidRDefault="000E2265" w:rsidP="00174E76">
      <w:pPr>
        <w:spacing w:line="240" w:lineRule="auto"/>
        <w:rPr>
          <w:rFonts w:ascii="Arial" w:hAnsi="Arial" w:cs="Arial"/>
          <w:b/>
          <w:bCs/>
          <w:sz w:val="24"/>
          <w:szCs w:val="24"/>
        </w:rPr>
      </w:pPr>
    </w:p>
    <w:p w14:paraId="2E327810" w14:textId="77777777" w:rsidR="000E2265" w:rsidRPr="000E2265" w:rsidRDefault="000E2265" w:rsidP="00174E76">
      <w:pPr>
        <w:spacing w:line="240" w:lineRule="auto"/>
        <w:rPr>
          <w:rFonts w:ascii="Arial" w:hAnsi="Arial" w:cs="Arial"/>
          <w:b/>
          <w:bCs/>
          <w:sz w:val="24"/>
          <w:szCs w:val="24"/>
        </w:rPr>
      </w:pPr>
    </w:p>
    <w:p w14:paraId="6134DBFF" w14:textId="77777777" w:rsidR="000E2265" w:rsidRPr="000E2265" w:rsidRDefault="000E2265" w:rsidP="005C503D">
      <w:pPr>
        <w:rPr>
          <w:rFonts w:ascii="Arial" w:hAnsi="Arial" w:cs="Arial"/>
          <w:sz w:val="24"/>
          <w:szCs w:val="24"/>
        </w:rPr>
      </w:pPr>
    </w:p>
    <w:p w14:paraId="14C95D2B" w14:textId="77777777" w:rsidR="000E2265" w:rsidRPr="000E2265" w:rsidRDefault="000E2265" w:rsidP="000E2265">
      <w:pPr>
        <w:rPr>
          <w:rFonts w:ascii="Arial" w:hAnsi="Arial" w:cs="Arial"/>
          <w:sz w:val="24"/>
          <w:szCs w:val="24"/>
        </w:rPr>
      </w:pPr>
    </w:p>
    <w:p w14:paraId="2A5F6310" w14:textId="77777777" w:rsidR="000E2265" w:rsidRPr="000E2265" w:rsidRDefault="000E2265" w:rsidP="000E2265">
      <w:pPr>
        <w:rPr>
          <w:rFonts w:ascii="Arial" w:hAnsi="Arial" w:cs="Arial"/>
          <w:sz w:val="24"/>
          <w:szCs w:val="24"/>
        </w:rPr>
      </w:pPr>
    </w:p>
    <w:p w14:paraId="3D39E20D" w14:textId="77777777" w:rsidR="000E2265" w:rsidRPr="000E2265" w:rsidRDefault="000E2265" w:rsidP="000E2265">
      <w:pPr>
        <w:rPr>
          <w:rFonts w:ascii="Arial" w:hAnsi="Arial" w:cs="Arial"/>
          <w:sz w:val="24"/>
          <w:szCs w:val="24"/>
        </w:rPr>
      </w:pPr>
    </w:p>
    <w:p w14:paraId="0FCBE055" w14:textId="77777777" w:rsidR="000E2265" w:rsidRPr="000E2265" w:rsidRDefault="000E2265" w:rsidP="000E2265">
      <w:pPr>
        <w:rPr>
          <w:rFonts w:ascii="Arial" w:hAnsi="Arial" w:cs="Arial"/>
          <w:sz w:val="24"/>
          <w:szCs w:val="24"/>
        </w:rPr>
      </w:pPr>
    </w:p>
    <w:p w14:paraId="437C9AF9" w14:textId="77777777" w:rsidR="000E2265" w:rsidRPr="000E2265" w:rsidRDefault="000E2265" w:rsidP="000E2265">
      <w:pPr>
        <w:rPr>
          <w:rFonts w:ascii="Arial" w:hAnsi="Arial" w:cs="Arial"/>
          <w:sz w:val="24"/>
          <w:szCs w:val="24"/>
        </w:rPr>
      </w:pPr>
    </w:p>
    <w:p w14:paraId="51C08280" w14:textId="77777777" w:rsidR="000E2265" w:rsidRPr="000E2265" w:rsidRDefault="000E2265" w:rsidP="000E2265">
      <w:pPr>
        <w:rPr>
          <w:rFonts w:ascii="Arial" w:hAnsi="Arial" w:cs="Arial"/>
          <w:sz w:val="24"/>
          <w:szCs w:val="24"/>
        </w:rPr>
      </w:pPr>
    </w:p>
    <w:p w14:paraId="0779B959" w14:textId="77777777" w:rsidR="000E2265" w:rsidRPr="000E2265" w:rsidRDefault="000E2265" w:rsidP="000E2265">
      <w:pPr>
        <w:rPr>
          <w:rFonts w:ascii="Arial" w:hAnsi="Arial" w:cs="Arial"/>
          <w:sz w:val="24"/>
          <w:szCs w:val="24"/>
        </w:rPr>
      </w:pPr>
    </w:p>
    <w:p w14:paraId="12E22B1A" w14:textId="77777777" w:rsidR="000E2265" w:rsidRPr="000E2265" w:rsidRDefault="000E2265" w:rsidP="000E2265">
      <w:pPr>
        <w:rPr>
          <w:rFonts w:ascii="Arial" w:hAnsi="Arial" w:cs="Arial"/>
          <w:sz w:val="24"/>
          <w:szCs w:val="24"/>
        </w:rPr>
      </w:pPr>
    </w:p>
    <w:p w14:paraId="47FAB757" w14:textId="77777777" w:rsidR="000E2265" w:rsidRPr="000E2265" w:rsidRDefault="000E2265" w:rsidP="000E2265">
      <w:pPr>
        <w:rPr>
          <w:rFonts w:ascii="Arial" w:hAnsi="Arial" w:cs="Arial"/>
          <w:sz w:val="24"/>
          <w:szCs w:val="24"/>
        </w:rPr>
      </w:pPr>
    </w:p>
    <w:p w14:paraId="6F9F5EEE" w14:textId="77777777" w:rsidR="000E2265" w:rsidRPr="000E2265" w:rsidRDefault="000E2265" w:rsidP="000E2265">
      <w:pPr>
        <w:rPr>
          <w:rFonts w:ascii="Arial" w:hAnsi="Arial" w:cs="Arial"/>
          <w:sz w:val="24"/>
          <w:szCs w:val="24"/>
        </w:rPr>
      </w:pPr>
    </w:p>
    <w:p w14:paraId="2282E7EC" w14:textId="77777777" w:rsidR="000E2265" w:rsidRPr="000E2265" w:rsidRDefault="000E2265" w:rsidP="000E2265">
      <w:pPr>
        <w:rPr>
          <w:rFonts w:ascii="Arial" w:hAnsi="Arial" w:cs="Arial"/>
          <w:sz w:val="24"/>
          <w:szCs w:val="24"/>
        </w:rPr>
      </w:pPr>
    </w:p>
    <w:p w14:paraId="37297559" w14:textId="77777777" w:rsidR="000E2265" w:rsidRPr="000E2265" w:rsidRDefault="000E2265" w:rsidP="000E2265">
      <w:pPr>
        <w:rPr>
          <w:rFonts w:ascii="Arial" w:hAnsi="Arial" w:cs="Arial"/>
          <w:sz w:val="24"/>
          <w:szCs w:val="24"/>
        </w:rPr>
      </w:pPr>
    </w:p>
    <w:p w14:paraId="0982BABE" w14:textId="77777777" w:rsidR="000E2265" w:rsidRPr="000E2265" w:rsidRDefault="000E2265" w:rsidP="000E2265">
      <w:pPr>
        <w:rPr>
          <w:rFonts w:ascii="Arial" w:hAnsi="Arial" w:cs="Arial"/>
          <w:sz w:val="24"/>
          <w:szCs w:val="24"/>
        </w:rPr>
      </w:pPr>
    </w:p>
    <w:p w14:paraId="5656A8E3" w14:textId="51DBDD89" w:rsidR="000E2265" w:rsidRPr="000E2265" w:rsidRDefault="000E2265" w:rsidP="000E2265">
      <w:pPr>
        <w:tabs>
          <w:tab w:val="left" w:pos="1860"/>
        </w:tabs>
        <w:rPr>
          <w:rFonts w:ascii="Arial" w:hAnsi="Arial" w:cs="Arial"/>
          <w:sz w:val="24"/>
          <w:szCs w:val="24"/>
        </w:rPr>
      </w:pPr>
    </w:p>
    <w:sectPr w:rsidR="000E2265" w:rsidRPr="000E2265">
      <w:pgSz w:w="11910" w:h="16840"/>
      <w:pgMar w:top="1360" w:right="1680" w:bottom="1200" w:left="168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FF006" w14:textId="77777777" w:rsidR="00EF318E" w:rsidRDefault="00EF318E" w:rsidP="006D7521">
      <w:pPr>
        <w:spacing w:after="0" w:line="240" w:lineRule="auto"/>
      </w:pPr>
      <w:r>
        <w:separator/>
      </w:r>
    </w:p>
  </w:endnote>
  <w:endnote w:type="continuationSeparator" w:id="0">
    <w:p w14:paraId="4F429D1C" w14:textId="77777777" w:rsidR="00EF318E" w:rsidRDefault="00EF318E" w:rsidP="006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46327"/>
      <w:docPartObj>
        <w:docPartGallery w:val="Page Numbers (Bottom of Page)"/>
        <w:docPartUnique/>
      </w:docPartObj>
    </w:sdtPr>
    <w:sdtEndPr>
      <w:rPr>
        <w:rFonts w:ascii="Arial" w:hAnsi="Arial" w:cs="Arial"/>
        <w:noProof/>
        <w:sz w:val="20"/>
        <w:szCs w:val="20"/>
      </w:rPr>
    </w:sdtEndPr>
    <w:sdtContent>
      <w:p w14:paraId="2620F9B4" w14:textId="719D38AA" w:rsidR="003839A6" w:rsidRPr="004141A4" w:rsidRDefault="000E2265" w:rsidP="003839A6">
        <w:pPr>
          <w:pStyle w:val="Footer"/>
          <w:rPr>
            <w:rFonts w:ascii="Arial" w:hAnsi="Arial" w:cs="Arial"/>
            <w:sz w:val="20"/>
            <w:szCs w:val="20"/>
          </w:rPr>
        </w:pPr>
        <w:r>
          <w:rPr>
            <w:rFonts w:ascii="Arial" w:hAnsi="Arial" w:cs="Arial"/>
            <w:noProof/>
            <w:sz w:val="20"/>
            <w:szCs w:val="20"/>
          </w:rPr>
          <w:t>Kent Fostering Breaks Policy</w:t>
        </w:r>
      </w:p>
      <w:p w14:paraId="5A182636" w14:textId="77777777" w:rsidR="003839A6" w:rsidRDefault="003839A6" w:rsidP="003839A6">
        <w:pPr>
          <w:pStyle w:val="Footer"/>
          <w:jc w:val="right"/>
          <w:rPr>
            <w:rFonts w:ascii="Arial" w:hAnsi="Arial" w:cs="Arial"/>
            <w:noProof/>
            <w:sz w:val="20"/>
            <w:szCs w:val="20"/>
          </w:rPr>
        </w:pPr>
        <w:r w:rsidRPr="004141A4">
          <w:rPr>
            <w:rFonts w:ascii="Arial" w:hAnsi="Arial" w:cs="Arial"/>
            <w:sz w:val="20"/>
            <w:szCs w:val="20"/>
          </w:rPr>
          <w:fldChar w:fldCharType="begin"/>
        </w:r>
        <w:r w:rsidRPr="004141A4">
          <w:rPr>
            <w:rFonts w:ascii="Arial" w:hAnsi="Arial" w:cs="Arial"/>
            <w:sz w:val="20"/>
            <w:szCs w:val="20"/>
          </w:rPr>
          <w:instrText xml:space="preserve"> PAGE   \* MERGEFORMAT </w:instrText>
        </w:r>
        <w:r w:rsidRPr="004141A4">
          <w:rPr>
            <w:rFonts w:ascii="Arial" w:hAnsi="Arial" w:cs="Arial"/>
            <w:sz w:val="20"/>
            <w:szCs w:val="20"/>
          </w:rPr>
          <w:fldChar w:fldCharType="separate"/>
        </w:r>
        <w:r>
          <w:rPr>
            <w:rFonts w:ascii="Arial" w:hAnsi="Arial" w:cs="Arial"/>
            <w:sz w:val="20"/>
            <w:szCs w:val="20"/>
          </w:rPr>
          <w:t>2</w:t>
        </w:r>
        <w:r w:rsidRPr="004141A4">
          <w:rPr>
            <w:rFonts w:ascii="Arial" w:hAnsi="Arial" w:cs="Arial"/>
            <w:noProof/>
            <w:sz w:val="20"/>
            <w:szCs w:val="20"/>
          </w:rPr>
          <w:fldChar w:fldCharType="end"/>
        </w:r>
      </w:p>
    </w:sdtContent>
  </w:sdt>
  <w:p w14:paraId="4AD94B0C" w14:textId="3E7B9572" w:rsidR="00B1509F" w:rsidRPr="003839A6" w:rsidRDefault="00B1509F" w:rsidP="0038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44113"/>
      <w:docPartObj>
        <w:docPartGallery w:val="Page Numbers (Bottom of Page)"/>
        <w:docPartUnique/>
      </w:docPartObj>
    </w:sdtPr>
    <w:sdtEndPr>
      <w:rPr>
        <w:noProof/>
      </w:rPr>
    </w:sdtEndPr>
    <w:sdtContent>
      <w:p w14:paraId="19AA5084" w14:textId="77777777" w:rsidR="000E2265" w:rsidRDefault="000E22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F94A5" w14:textId="77777777" w:rsidR="000E2265" w:rsidRDefault="000E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25A1E" w14:textId="77777777" w:rsidR="00EF318E" w:rsidRDefault="00EF318E" w:rsidP="006D7521">
      <w:pPr>
        <w:spacing w:after="0" w:line="240" w:lineRule="auto"/>
      </w:pPr>
      <w:r>
        <w:separator/>
      </w:r>
    </w:p>
  </w:footnote>
  <w:footnote w:type="continuationSeparator" w:id="0">
    <w:p w14:paraId="3D85CDA2" w14:textId="77777777" w:rsidR="00EF318E" w:rsidRDefault="00EF318E" w:rsidP="006D7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BB81" w14:textId="26E04C31" w:rsidR="00B1509F" w:rsidRDefault="00B1509F">
    <w:pPr>
      <w:pStyle w:val="Header"/>
      <w:jc w:val="right"/>
    </w:pPr>
  </w:p>
  <w:p w14:paraId="6FDA413D" w14:textId="77777777" w:rsidR="00B1509F" w:rsidRDefault="00B15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C0AB" w14:textId="71DB6B60" w:rsidR="002B4853" w:rsidRDefault="002B4853">
    <w:pPr>
      <w:pStyle w:val="Header"/>
      <w:jc w:val="right"/>
    </w:pPr>
  </w:p>
  <w:p w14:paraId="03863937" w14:textId="77777777" w:rsidR="002B4853" w:rsidRDefault="002B4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159F" w14:textId="77777777" w:rsidR="000E2265" w:rsidRPr="00FD7306" w:rsidRDefault="000E2265" w:rsidP="006854E6">
    <w:pPr>
      <w:rPr>
        <w:rFonts w:ascii="Arial" w:hAnsi="Arial" w:cs="Arial"/>
        <w:b/>
      </w:rPr>
    </w:pPr>
  </w:p>
  <w:p w14:paraId="300D5A71" w14:textId="77777777" w:rsidR="000E2265" w:rsidRDefault="000E2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61F"/>
    <w:multiLevelType w:val="hybridMultilevel"/>
    <w:tmpl w:val="0786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C1DCF"/>
    <w:multiLevelType w:val="hybridMultilevel"/>
    <w:tmpl w:val="A58A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21143"/>
    <w:multiLevelType w:val="hybridMultilevel"/>
    <w:tmpl w:val="F4227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16BCC"/>
    <w:multiLevelType w:val="hybridMultilevel"/>
    <w:tmpl w:val="8B387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A7FA1"/>
    <w:multiLevelType w:val="hybridMultilevel"/>
    <w:tmpl w:val="49BE6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E3756E"/>
    <w:multiLevelType w:val="hybridMultilevel"/>
    <w:tmpl w:val="5908E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931FFE"/>
    <w:multiLevelType w:val="hybridMultilevel"/>
    <w:tmpl w:val="372E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C6127D"/>
    <w:multiLevelType w:val="hybridMultilevel"/>
    <w:tmpl w:val="DD9A1470"/>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26EC7"/>
    <w:multiLevelType w:val="hybridMultilevel"/>
    <w:tmpl w:val="500AF62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9AA219F"/>
    <w:multiLevelType w:val="hybridMultilevel"/>
    <w:tmpl w:val="FFB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225EC"/>
    <w:multiLevelType w:val="hybridMultilevel"/>
    <w:tmpl w:val="208A96BC"/>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2A733CC4"/>
    <w:multiLevelType w:val="multilevel"/>
    <w:tmpl w:val="F88CB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4FE3B07"/>
    <w:multiLevelType w:val="hybridMultilevel"/>
    <w:tmpl w:val="7F60E8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0C5B0E"/>
    <w:multiLevelType w:val="multilevel"/>
    <w:tmpl w:val="4030E278"/>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98136E7"/>
    <w:multiLevelType w:val="hybridMultilevel"/>
    <w:tmpl w:val="03E01F64"/>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25608B"/>
    <w:multiLevelType w:val="hybridMultilevel"/>
    <w:tmpl w:val="84F4E6F8"/>
    <w:lvl w:ilvl="0" w:tplc="BC580A38">
      <w:start w:val="1"/>
      <w:numFmt w:val="decimal"/>
      <w:lvlText w:val="%1."/>
      <w:lvlJc w:val="left"/>
      <w:pPr>
        <w:ind w:left="218" w:hanging="360"/>
      </w:pPr>
      <w:rPr>
        <w:rFonts w:hint="default"/>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43560099"/>
    <w:multiLevelType w:val="hybridMultilevel"/>
    <w:tmpl w:val="3286ACD2"/>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4AA304C2"/>
    <w:multiLevelType w:val="hybridMultilevel"/>
    <w:tmpl w:val="7DEEA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7A2361"/>
    <w:multiLevelType w:val="hybridMultilevel"/>
    <w:tmpl w:val="F88A68EA"/>
    <w:lvl w:ilvl="0" w:tplc="738677B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8F1365"/>
    <w:multiLevelType w:val="hybridMultilevel"/>
    <w:tmpl w:val="68FE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2314F"/>
    <w:multiLevelType w:val="hybridMultilevel"/>
    <w:tmpl w:val="DB26D6D6"/>
    <w:lvl w:ilvl="0" w:tplc="882EADB8">
      <w:numFmt w:val="bullet"/>
      <w:lvlText w:val=""/>
      <w:lvlJc w:val="left"/>
      <w:pPr>
        <w:ind w:left="840" w:hanging="360"/>
      </w:pPr>
      <w:rPr>
        <w:rFonts w:ascii="Symbol" w:eastAsia="Symbol" w:hAnsi="Symbol" w:cs="Symbol" w:hint="default"/>
        <w:w w:val="100"/>
        <w:lang w:val="en-US" w:eastAsia="en-US" w:bidi="ar-SA"/>
      </w:rPr>
    </w:lvl>
    <w:lvl w:ilvl="1" w:tplc="0AE65638">
      <w:numFmt w:val="bullet"/>
      <w:lvlText w:val="•"/>
      <w:lvlJc w:val="left"/>
      <w:pPr>
        <w:ind w:left="1610" w:hanging="360"/>
      </w:pPr>
      <w:rPr>
        <w:rFonts w:hint="default"/>
        <w:lang w:val="en-US" w:eastAsia="en-US" w:bidi="ar-SA"/>
      </w:rPr>
    </w:lvl>
    <w:lvl w:ilvl="2" w:tplc="2A765B44">
      <w:numFmt w:val="bullet"/>
      <w:lvlText w:val="•"/>
      <w:lvlJc w:val="left"/>
      <w:pPr>
        <w:ind w:left="2381" w:hanging="360"/>
      </w:pPr>
      <w:rPr>
        <w:rFonts w:hint="default"/>
        <w:lang w:val="en-US" w:eastAsia="en-US" w:bidi="ar-SA"/>
      </w:rPr>
    </w:lvl>
    <w:lvl w:ilvl="3" w:tplc="DA7E9948">
      <w:numFmt w:val="bullet"/>
      <w:lvlText w:val="•"/>
      <w:lvlJc w:val="left"/>
      <w:pPr>
        <w:ind w:left="3151" w:hanging="360"/>
      </w:pPr>
      <w:rPr>
        <w:rFonts w:hint="default"/>
        <w:lang w:val="en-US" w:eastAsia="en-US" w:bidi="ar-SA"/>
      </w:rPr>
    </w:lvl>
    <w:lvl w:ilvl="4" w:tplc="FAD0AB80">
      <w:numFmt w:val="bullet"/>
      <w:lvlText w:val="•"/>
      <w:lvlJc w:val="left"/>
      <w:pPr>
        <w:ind w:left="3922" w:hanging="360"/>
      </w:pPr>
      <w:rPr>
        <w:rFonts w:hint="default"/>
        <w:lang w:val="en-US" w:eastAsia="en-US" w:bidi="ar-SA"/>
      </w:rPr>
    </w:lvl>
    <w:lvl w:ilvl="5" w:tplc="F32203AC">
      <w:numFmt w:val="bullet"/>
      <w:lvlText w:val="•"/>
      <w:lvlJc w:val="left"/>
      <w:pPr>
        <w:ind w:left="4693" w:hanging="360"/>
      </w:pPr>
      <w:rPr>
        <w:rFonts w:hint="default"/>
        <w:lang w:val="en-US" w:eastAsia="en-US" w:bidi="ar-SA"/>
      </w:rPr>
    </w:lvl>
    <w:lvl w:ilvl="6" w:tplc="2C76212C">
      <w:numFmt w:val="bullet"/>
      <w:lvlText w:val="•"/>
      <w:lvlJc w:val="left"/>
      <w:pPr>
        <w:ind w:left="5463" w:hanging="360"/>
      </w:pPr>
      <w:rPr>
        <w:rFonts w:hint="default"/>
        <w:lang w:val="en-US" w:eastAsia="en-US" w:bidi="ar-SA"/>
      </w:rPr>
    </w:lvl>
    <w:lvl w:ilvl="7" w:tplc="F912AF3E">
      <w:numFmt w:val="bullet"/>
      <w:lvlText w:val="•"/>
      <w:lvlJc w:val="left"/>
      <w:pPr>
        <w:ind w:left="6234" w:hanging="360"/>
      </w:pPr>
      <w:rPr>
        <w:rFonts w:hint="default"/>
        <w:lang w:val="en-US" w:eastAsia="en-US" w:bidi="ar-SA"/>
      </w:rPr>
    </w:lvl>
    <w:lvl w:ilvl="8" w:tplc="5C06ABD4">
      <w:numFmt w:val="bullet"/>
      <w:lvlText w:val="•"/>
      <w:lvlJc w:val="left"/>
      <w:pPr>
        <w:ind w:left="7005" w:hanging="360"/>
      </w:pPr>
      <w:rPr>
        <w:rFonts w:hint="default"/>
        <w:lang w:val="en-US" w:eastAsia="en-US" w:bidi="ar-SA"/>
      </w:rPr>
    </w:lvl>
  </w:abstractNum>
  <w:abstractNum w:abstractNumId="21" w15:restartNumberingAfterBreak="0">
    <w:nsid w:val="64B418CE"/>
    <w:multiLevelType w:val="hybridMultilevel"/>
    <w:tmpl w:val="B6CE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B0018F"/>
    <w:multiLevelType w:val="hybridMultilevel"/>
    <w:tmpl w:val="E6CA611C"/>
    <w:lvl w:ilvl="0" w:tplc="08090001">
      <w:start w:val="1"/>
      <w:numFmt w:val="bullet"/>
      <w:lvlText w:val=""/>
      <w:lvlJc w:val="left"/>
      <w:pPr>
        <w:tabs>
          <w:tab w:val="num" w:pos="360"/>
        </w:tabs>
        <w:ind w:left="360" w:hanging="360"/>
      </w:pPr>
      <w:rPr>
        <w:rFonts w:ascii="Symbol" w:hAnsi="Symbol" w:hint="default"/>
      </w:rPr>
    </w:lvl>
    <w:lvl w:ilvl="1" w:tplc="BD9210B2" w:tentative="1">
      <w:start w:val="1"/>
      <w:numFmt w:val="bullet"/>
      <w:lvlText w:val="•"/>
      <w:lvlJc w:val="left"/>
      <w:pPr>
        <w:tabs>
          <w:tab w:val="num" w:pos="1080"/>
        </w:tabs>
        <w:ind w:left="1080" w:hanging="360"/>
      </w:pPr>
      <w:rPr>
        <w:rFonts w:ascii="Arial" w:hAnsi="Arial" w:hint="default"/>
      </w:rPr>
    </w:lvl>
    <w:lvl w:ilvl="2" w:tplc="F0187E92" w:tentative="1">
      <w:start w:val="1"/>
      <w:numFmt w:val="bullet"/>
      <w:lvlText w:val="•"/>
      <w:lvlJc w:val="left"/>
      <w:pPr>
        <w:tabs>
          <w:tab w:val="num" w:pos="1800"/>
        </w:tabs>
        <w:ind w:left="1800" w:hanging="360"/>
      </w:pPr>
      <w:rPr>
        <w:rFonts w:ascii="Arial" w:hAnsi="Arial" w:hint="default"/>
      </w:rPr>
    </w:lvl>
    <w:lvl w:ilvl="3" w:tplc="1A92D64C" w:tentative="1">
      <w:start w:val="1"/>
      <w:numFmt w:val="bullet"/>
      <w:lvlText w:val="•"/>
      <w:lvlJc w:val="left"/>
      <w:pPr>
        <w:tabs>
          <w:tab w:val="num" w:pos="2520"/>
        </w:tabs>
        <w:ind w:left="2520" w:hanging="360"/>
      </w:pPr>
      <w:rPr>
        <w:rFonts w:ascii="Arial" w:hAnsi="Arial" w:hint="default"/>
      </w:rPr>
    </w:lvl>
    <w:lvl w:ilvl="4" w:tplc="AE160DA2" w:tentative="1">
      <w:start w:val="1"/>
      <w:numFmt w:val="bullet"/>
      <w:lvlText w:val="•"/>
      <w:lvlJc w:val="left"/>
      <w:pPr>
        <w:tabs>
          <w:tab w:val="num" w:pos="3240"/>
        </w:tabs>
        <w:ind w:left="3240" w:hanging="360"/>
      </w:pPr>
      <w:rPr>
        <w:rFonts w:ascii="Arial" w:hAnsi="Arial" w:hint="default"/>
      </w:rPr>
    </w:lvl>
    <w:lvl w:ilvl="5" w:tplc="62CEE330" w:tentative="1">
      <w:start w:val="1"/>
      <w:numFmt w:val="bullet"/>
      <w:lvlText w:val="•"/>
      <w:lvlJc w:val="left"/>
      <w:pPr>
        <w:tabs>
          <w:tab w:val="num" w:pos="3960"/>
        </w:tabs>
        <w:ind w:left="3960" w:hanging="360"/>
      </w:pPr>
      <w:rPr>
        <w:rFonts w:ascii="Arial" w:hAnsi="Arial" w:hint="default"/>
      </w:rPr>
    </w:lvl>
    <w:lvl w:ilvl="6" w:tplc="34B6AA72" w:tentative="1">
      <w:start w:val="1"/>
      <w:numFmt w:val="bullet"/>
      <w:lvlText w:val="•"/>
      <w:lvlJc w:val="left"/>
      <w:pPr>
        <w:tabs>
          <w:tab w:val="num" w:pos="4680"/>
        </w:tabs>
        <w:ind w:left="4680" w:hanging="360"/>
      </w:pPr>
      <w:rPr>
        <w:rFonts w:ascii="Arial" w:hAnsi="Arial" w:hint="default"/>
      </w:rPr>
    </w:lvl>
    <w:lvl w:ilvl="7" w:tplc="87787178" w:tentative="1">
      <w:start w:val="1"/>
      <w:numFmt w:val="bullet"/>
      <w:lvlText w:val="•"/>
      <w:lvlJc w:val="left"/>
      <w:pPr>
        <w:tabs>
          <w:tab w:val="num" w:pos="5400"/>
        </w:tabs>
        <w:ind w:left="5400" w:hanging="360"/>
      </w:pPr>
      <w:rPr>
        <w:rFonts w:ascii="Arial" w:hAnsi="Arial" w:hint="default"/>
      </w:rPr>
    </w:lvl>
    <w:lvl w:ilvl="8" w:tplc="7948643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9343FDA"/>
    <w:multiLevelType w:val="hybridMultilevel"/>
    <w:tmpl w:val="36244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60228C"/>
    <w:multiLevelType w:val="hybridMultilevel"/>
    <w:tmpl w:val="0F3E1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EB04CC"/>
    <w:multiLevelType w:val="hybridMultilevel"/>
    <w:tmpl w:val="71D0C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0A8346C"/>
    <w:multiLevelType w:val="hybridMultilevel"/>
    <w:tmpl w:val="C4AC9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F65969"/>
    <w:multiLevelType w:val="hybridMultilevel"/>
    <w:tmpl w:val="B0A0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EA598B"/>
    <w:multiLevelType w:val="hybridMultilevel"/>
    <w:tmpl w:val="CC383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5B36A9"/>
    <w:multiLevelType w:val="hybridMultilevel"/>
    <w:tmpl w:val="62EC6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4F6914"/>
    <w:multiLevelType w:val="hybridMultilevel"/>
    <w:tmpl w:val="79308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0522957">
    <w:abstractNumId w:val="26"/>
  </w:num>
  <w:num w:numId="2" w16cid:durableId="1014192125">
    <w:abstractNumId w:val="7"/>
  </w:num>
  <w:num w:numId="3" w16cid:durableId="601227673">
    <w:abstractNumId w:val="13"/>
  </w:num>
  <w:num w:numId="4" w16cid:durableId="954556710">
    <w:abstractNumId w:val="23"/>
  </w:num>
  <w:num w:numId="5" w16cid:durableId="1306163592">
    <w:abstractNumId w:val="1"/>
  </w:num>
  <w:num w:numId="6" w16cid:durableId="1711801030">
    <w:abstractNumId w:val="25"/>
  </w:num>
  <w:num w:numId="7" w16cid:durableId="2050646501">
    <w:abstractNumId w:val="16"/>
  </w:num>
  <w:num w:numId="8" w16cid:durableId="1146437847">
    <w:abstractNumId w:val="8"/>
  </w:num>
  <w:num w:numId="9" w16cid:durableId="661543168">
    <w:abstractNumId w:val="10"/>
  </w:num>
  <w:num w:numId="10" w16cid:durableId="660891397">
    <w:abstractNumId w:val="4"/>
  </w:num>
  <w:num w:numId="11" w16cid:durableId="1508053471">
    <w:abstractNumId w:val="11"/>
  </w:num>
  <w:num w:numId="12" w16cid:durableId="1543860711">
    <w:abstractNumId w:val="27"/>
  </w:num>
  <w:num w:numId="13" w16cid:durableId="296881259">
    <w:abstractNumId w:val="5"/>
  </w:num>
  <w:num w:numId="14" w16cid:durableId="1140999198">
    <w:abstractNumId w:val="28"/>
  </w:num>
  <w:num w:numId="15" w16cid:durableId="368188829">
    <w:abstractNumId w:val="21"/>
  </w:num>
  <w:num w:numId="16" w16cid:durableId="1348366311">
    <w:abstractNumId w:val="2"/>
  </w:num>
  <w:num w:numId="17" w16cid:durableId="213659051">
    <w:abstractNumId w:val="12"/>
  </w:num>
  <w:num w:numId="18" w16cid:durableId="70466792">
    <w:abstractNumId w:val="17"/>
  </w:num>
  <w:num w:numId="19" w16cid:durableId="1892686901">
    <w:abstractNumId w:val="6"/>
  </w:num>
  <w:num w:numId="20" w16cid:durableId="65691097">
    <w:abstractNumId w:val="19"/>
  </w:num>
  <w:num w:numId="21" w16cid:durableId="822939423">
    <w:abstractNumId w:val="3"/>
  </w:num>
  <w:num w:numId="22" w16cid:durableId="1677420679">
    <w:abstractNumId w:val="30"/>
  </w:num>
  <w:num w:numId="23" w16cid:durableId="2066759420">
    <w:abstractNumId w:val="29"/>
  </w:num>
  <w:num w:numId="24" w16cid:durableId="937641439">
    <w:abstractNumId w:val="22"/>
  </w:num>
  <w:num w:numId="25" w16cid:durableId="1217206456">
    <w:abstractNumId w:val="24"/>
  </w:num>
  <w:num w:numId="26" w16cid:durableId="541089749">
    <w:abstractNumId w:val="18"/>
  </w:num>
  <w:num w:numId="27" w16cid:durableId="496267820">
    <w:abstractNumId w:val="14"/>
  </w:num>
  <w:num w:numId="28" w16cid:durableId="1787432579">
    <w:abstractNumId w:val="20"/>
  </w:num>
  <w:num w:numId="29" w16cid:durableId="773477213">
    <w:abstractNumId w:val="15"/>
  </w:num>
  <w:num w:numId="30" w16cid:durableId="106700061">
    <w:abstractNumId w:val="0"/>
  </w:num>
  <w:num w:numId="31" w16cid:durableId="186740130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E9"/>
    <w:rsid w:val="00012719"/>
    <w:rsid w:val="00013B90"/>
    <w:rsid w:val="000144F3"/>
    <w:rsid w:val="00032F75"/>
    <w:rsid w:val="000360C9"/>
    <w:rsid w:val="00042C48"/>
    <w:rsid w:val="00053CB2"/>
    <w:rsid w:val="00057BD5"/>
    <w:rsid w:val="0006216C"/>
    <w:rsid w:val="00065434"/>
    <w:rsid w:val="00075478"/>
    <w:rsid w:val="00076398"/>
    <w:rsid w:val="00085C1F"/>
    <w:rsid w:val="000A3CC2"/>
    <w:rsid w:val="000A47E5"/>
    <w:rsid w:val="000D32F3"/>
    <w:rsid w:val="000E1AE7"/>
    <w:rsid w:val="000E1D8A"/>
    <w:rsid w:val="000E2265"/>
    <w:rsid w:val="000E6B8E"/>
    <w:rsid w:val="0010166E"/>
    <w:rsid w:val="00124CF9"/>
    <w:rsid w:val="0017716D"/>
    <w:rsid w:val="00180D26"/>
    <w:rsid w:val="00186609"/>
    <w:rsid w:val="001C549F"/>
    <w:rsid w:val="001D2998"/>
    <w:rsid w:val="001E0A40"/>
    <w:rsid w:val="001F003F"/>
    <w:rsid w:val="001F6C23"/>
    <w:rsid w:val="002006A3"/>
    <w:rsid w:val="002009CF"/>
    <w:rsid w:val="00217BB4"/>
    <w:rsid w:val="00241870"/>
    <w:rsid w:val="002476B3"/>
    <w:rsid w:val="002819E7"/>
    <w:rsid w:val="0028458E"/>
    <w:rsid w:val="002A6A7F"/>
    <w:rsid w:val="002B3CA1"/>
    <w:rsid w:val="002B3CC7"/>
    <w:rsid w:val="002B4853"/>
    <w:rsid w:val="002D18FF"/>
    <w:rsid w:val="002D36FA"/>
    <w:rsid w:val="002D78F8"/>
    <w:rsid w:val="002E005F"/>
    <w:rsid w:val="002E39A7"/>
    <w:rsid w:val="002E6EA2"/>
    <w:rsid w:val="00304382"/>
    <w:rsid w:val="003214F7"/>
    <w:rsid w:val="003272DD"/>
    <w:rsid w:val="00332803"/>
    <w:rsid w:val="00334D88"/>
    <w:rsid w:val="003379F2"/>
    <w:rsid w:val="003468A5"/>
    <w:rsid w:val="00347134"/>
    <w:rsid w:val="00347B27"/>
    <w:rsid w:val="00361EC8"/>
    <w:rsid w:val="003839A6"/>
    <w:rsid w:val="00390524"/>
    <w:rsid w:val="0039132D"/>
    <w:rsid w:val="00392906"/>
    <w:rsid w:val="0039769A"/>
    <w:rsid w:val="003C6FEE"/>
    <w:rsid w:val="003E403F"/>
    <w:rsid w:val="003F6C2C"/>
    <w:rsid w:val="004025B2"/>
    <w:rsid w:val="004322D7"/>
    <w:rsid w:val="0044427C"/>
    <w:rsid w:val="00454B56"/>
    <w:rsid w:val="00456B0E"/>
    <w:rsid w:val="00457FD0"/>
    <w:rsid w:val="0046702E"/>
    <w:rsid w:val="00470586"/>
    <w:rsid w:val="00470CE1"/>
    <w:rsid w:val="004801C9"/>
    <w:rsid w:val="00484CB2"/>
    <w:rsid w:val="004909F9"/>
    <w:rsid w:val="0049378F"/>
    <w:rsid w:val="004A0512"/>
    <w:rsid w:val="004A7726"/>
    <w:rsid w:val="004C4CD8"/>
    <w:rsid w:val="004C7817"/>
    <w:rsid w:val="004D3086"/>
    <w:rsid w:val="004D4C3B"/>
    <w:rsid w:val="004F023A"/>
    <w:rsid w:val="004F1E1B"/>
    <w:rsid w:val="00501EF6"/>
    <w:rsid w:val="0050320C"/>
    <w:rsid w:val="00535BB0"/>
    <w:rsid w:val="005364EE"/>
    <w:rsid w:val="005377C1"/>
    <w:rsid w:val="00546CB6"/>
    <w:rsid w:val="00560E12"/>
    <w:rsid w:val="00566D33"/>
    <w:rsid w:val="00584D33"/>
    <w:rsid w:val="005879F7"/>
    <w:rsid w:val="00590F44"/>
    <w:rsid w:val="00592DFC"/>
    <w:rsid w:val="0059622A"/>
    <w:rsid w:val="005A18D7"/>
    <w:rsid w:val="005B4C48"/>
    <w:rsid w:val="005C3C5D"/>
    <w:rsid w:val="005C6B03"/>
    <w:rsid w:val="005D08C8"/>
    <w:rsid w:val="005D5309"/>
    <w:rsid w:val="005F3578"/>
    <w:rsid w:val="005F7241"/>
    <w:rsid w:val="00603882"/>
    <w:rsid w:val="0060606F"/>
    <w:rsid w:val="00612596"/>
    <w:rsid w:val="00614B00"/>
    <w:rsid w:val="00630A26"/>
    <w:rsid w:val="006323C4"/>
    <w:rsid w:val="00634FB3"/>
    <w:rsid w:val="00640A8A"/>
    <w:rsid w:val="00657DFE"/>
    <w:rsid w:val="006665F0"/>
    <w:rsid w:val="00674741"/>
    <w:rsid w:val="00682FD4"/>
    <w:rsid w:val="00690CBA"/>
    <w:rsid w:val="006938CC"/>
    <w:rsid w:val="006A01BB"/>
    <w:rsid w:val="006B34D1"/>
    <w:rsid w:val="006B42C4"/>
    <w:rsid w:val="006B6B14"/>
    <w:rsid w:val="006C154F"/>
    <w:rsid w:val="006D7521"/>
    <w:rsid w:val="006E3FBE"/>
    <w:rsid w:val="006F4434"/>
    <w:rsid w:val="006F7B83"/>
    <w:rsid w:val="00720A0F"/>
    <w:rsid w:val="0072768C"/>
    <w:rsid w:val="00732A9B"/>
    <w:rsid w:val="00742F36"/>
    <w:rsid w:val="00743614"/>
    <w:rsid w:val="00743EEB"/>
    <w:rsid w:val="00772266"/>
    <w:rsid w:val="00783408"/>
    <w:rsid w:val="00794014"/>
    <w:rsid w:val="007A58E5"/>
    <w:rsid w:val="007B196E"/>
    <w:rsid w:val="007B3658"/>
    <w:rsid w:val="007B3D1A"/>
    <w:rsid w:val="007C69B5"/>
    <w:rsid w:val="007D6F59"/>
    <w:rsid w:val="007E4064"/>
    <w:rsid w:val="007E4153"/>
    <w:rsid w:val="007F4D73"/>
    <w:rsid w:val="008106A4"/>
    <w:rsid w:val="00815C43"/>
    <w:rsid w:val="008166F2"/>
    <w:rsid w:val="0082161F"/>
    <w:rsid w:val="008341F1"/>
    <w:rsid w:val="00840429"/>
    <w:rsid w:val="00847DCF"/>
    <w:rsid w:val="00850AC2"/>
    <w:rsid w:val="008533D6"/>
    <w:rsid w:val="00856F12"/>
    <w:rsid w:val="00861521"/>
    <w:rsid w:val="00870F91"/>
    <w:rsid w:val="00873B8E"/>
    <w:rsid w:val="00873E1E"/>
    <w:rsid w:val="00881F2B"/>
    <w:rsid w:val="00885BAD"/>
    <w:rsid w:val="00892780"/>
    <w:rsid w:val="008A0CA6"/>
    <w:rsid w:val="008A6EE7"/>
    <w:rsid w:val="008B3E1E"/>
    <w:rsid w:val="008B4766"/>
    <w:rsid w:val="008E3377"/>
    <w:rsid w:val="008F4BD6"/>
    <w:rsid w:val="009038E4"/>
    <w:rsid w:val="00905C4B"/>
    <w:rsid w:val="009065E5"/>
    <w:rsid w:val="00914D99"/>
    <w:rsid w:val="0092607A"/>
    <w:rsid w:val="00927098"/>
    <w:rsid w:val="009279CC"/>
    <w:rsid w:val="00937388"/>
    <w:rsid w:val="00953EB1"/>
    <w:rsid w:val="009614BC"/>
    <w:rsid w:val="00967E2B"/>
    <w:rsid w:val="00973C2E"/>
    <w:rsid w:val="00985120"/>
    <w:rsid w:val="00991F98"/>
    <w:rsid w:val="009B5412"/>
    <w:rsid w:val="009C0844"/>
    <w:rsid w:val="009C713F"/>
    <w:rsid w:val="009D1745"/>
    <w:rsid w:val="009D5D18"/>
    <w:rsid w:val="009E36DB"/>
    <w:rsid w:val="009F6CCB"/>
    <w:rsid w:val="00A03A0B"/>
    <w:rsid w:val="00A1036B"/>
    <w:rsid w:val="00A118D1"/>
    <w:rsid w:val="00A1614B"/>
    <w:rsid w:val="00A16643"/>
    <w:rsid w:val="00A20E53"/>
    <w:rsid w:val="00A23A68"/>
    <w:rsid w:val="00A249E3"/>
    <w:rsid w:val="00A25C9E"/>
    <w:rsid w:val="00A278BB"/>
    <w:rsid w:val="00A33DFA"/>
    <w:rsid w:val="00A42D39"/>
    <w:rsid w:val="00A43054"/>
    <w:rsid w:val="00A4675E"/>
    <w:rsid w:val="00A62718"/>
    <w:rsid w:val="00A75F24"/>
    <w:rsid w:val="00A81C64"/>
    <w:rsid w:val="00A82939"/>
    <w:rsid w:val="00A838EC"/>
    <w:rsid w:val="00A875E4"/>
    <w:rsid w:val="00AA46B4"/>
    <w:rsid w:val="00AB208B"/>
    <w:rsid w:val="00AB67F3"/>
    <w:rsid w:val="00AD5B7D"/>
    <w:rsid w:val="00AF454A"/>
    <w:rsid w:val="00B00C14"/>
    <w:rsid w:val="00B07335"/>
    <w:rsid w:val="00B14544"/>
    <w:rsid w:val="00B1509F"/>
    <w:rsid w:val="00B24E4D"/>
    <w:rsid w:val="00B3332F"/>
    <w:rsid w:val="00B365E8"/>
    <w:rsid w:val="00B5172C"/>
    <w:rsid w:val="00B54621"/>
    <w:rsid w:val="00B667C8"/>
    <w:rsid w:val="00B66F26"/>
    <w:rsid w:val="00B70562"/>
    <w:rsid w:val="00B82DB0"/>
    <w:rsid w:val="00B94B2C"/>
    <w:rsid w:val="00B96A71"/>
    <w:rsid w:val="00BA3E6A"/>
    <w:rsid w:val="00BA6D17"/>
    <w:rsid w:val="00BA7975"/>
    <w:rsid w:val="00BD11C5"/>
    <w:rsid w:val="00BD2092"/>
    <w:rsid w:val="00BD7C92"/>
    <w:rsid w:val="00BE1988"/>
    <w:rsid w:val="00BE423A"/>
    <w:rsid w:val="00BE4CFC"/>
    <w:rsid w:val="00BE6EF3"/>
    <w:rsid w:val="00BF3F17"/>
    <w:rsid w:val="00C05EC4"/>
    <w:rsid w:val="00C103D8"/>
    <w:rsid w:val="00C124AF"/>
    <w:rsid w:val="00C144F7"/>
    <w:rsid w:val="00C20D7B"/>
    <w:rsid w:val="00C2160D"/>
    <w:rsid w:val="00C47CDB"/>
    <w:rsid w:val="00C64578"/>
    <w:rsid w:val="00C92499"/>
    <w:rsid w:val="00CA0EA5"/>
    <w:rsid w:val="00CA19DE"/>
    <w:rsid w:val="00CB2C60"/>
    <w:rsid w:val="00CB68FC"/>
    <w:rsid w:val="00CE0DE3"/>
    <w:rsid w:val="00CE23E5"/>
    <w:rsid w:val="00CE382E"/>
    <w:rsid w:val="00CF2AC1"/>
    <w:rsid w:val="00D02B33"/>
    <w:rsid w:val="00D05579"/>
    <w:rsid w:val="00D13A7F"/>
    <w:rsid w:val="00D15CBB"/>
    <w:rsid w:val="00D16F09"/>
    <w:rsid w:val="00D25EE9"/>
    <w:rsid w:val="00D2732F"/>
    <w:rsid w:val="00D37F52"/>
    <w:rsid w:val="00D524BC"/>
    <w:rsid w:val="00D56F74"/>
    <w:rsid w:val="00D65C69"/>
    <w:rsid w:val="00D9023D"/>
    <w:rsid w:val="00DB0C7F"/>
    <w:rsid w:val="00DC401A"/>
    <w:rsid w:val="00DC6356"/>
    <w:rsid w:val="00DC6932"/>
    <w:rsid w:val="00DE01C8"/>
    <w:rsid w:val="00DE4365"/>
    <w:rsid w:val="00DF38F5"/>
    <w:rsid w:val="00DF40F6"/>
    <w:rsid w:val="00E00A57"/>
    <w:rsid w:val="00E022CF"/>
    <w:rsid w:val="00E03127"/>
    <w:rsid w:val="00E115A5"/>
    <w:rsid w:val="00E17D51"/>
    <w:rsid w:val="00E24F55"/>
    <w:rsid w:val="00E265D2"/>
    <w:rsid w:val="00E33232"/>
    <w:rsid w:val="00E3339B"/>
    <w:rsid w:val="00E37AB7"/>
    <w:rsid w:val="00E45AE1"/>
    <w:rsid w:val="00E57385"/>
    <w:rsid w:val="00E57EF7"/>
    <w:rsid w:val="00E60652"/>
    <w:rsid w:val="00E60B34"/>
    <w:rsid w:val="00E650A4"/>
    <w:rsid w:val="00E65A4E"/>
    <w:rsid w:val="00E6614D"/>
    <w:rsid w:val="00E77C1B"/>
    <w:rsid w:val="00E829CC"/>
    <w:rsid w:val="00E87F51"/>
    <w:rsid w:val="00EB5404"/>
    <w:rsid w:val="00EC19B4"/>
    <w:rsid w:val="00EF318E"/>
    <w:rsid w:val="00F0107F"/>
    <w:rsid w:val="00F03840"/>
    <w:rsid w:val="00F23068"/>
    <w:rsid w:val="00F30D16"/>
    <w:rsid w:val="00F32941"/>
    <w:rsid w:val="00F4713C"/>
    <w:rsid w:val="00F53A79"/>
    <w:rsid w:val="00F644EB"/>
    <w:rsid w:val="00F90A61"/>
    <w:rsid w:val="00F95C11"/>
    <w:rsid w:val="00FA17BB"/>
    <w:rsid w:val="00FB1B0E"/>
    <w:rsid w:val="00FB1BE7"/>
    <w:rsid w:val="00FB60A5"/>
    <w:rsid w:val="00FD0B0A"/>
    <w:rsid w:val="00FD6BF3"/>
    <w:rsid w:val="00FF575A"/>
    <w:rsid w:val="00FF6C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9A68ED"/>
  <w15:chartTrackingRefBased/>
  <w15:docId w15:val="{FB47B282-0B10-4BE6-BDBB-BA7956FE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39A6"/>
    <w:pPr>
      <w:keepNext/>
      <w:keepLines/>
      <w:spacing w:before="40" w:after="0"/>
      <w:outlineLvl w:val="1"/>
    </w:pPr>
    <w:rPr>
      <w:rFonts w:ascii="Arial" w:eastAsiaTheme="majorEastAsia" w:hAnsi="Arial" w:cstheme="majorBidi"/>
      <w:color w:val="2F5496" w:themeColor="accent1" w:themeShade="BF"/>
      <w:sz w:val="26"/>
      <w:szCs w:val="26"/>
    </w:rPr>
  </w:style>
  <w:style w:type="paragraph" w:styleId="Heading3">
    <w:name w:val="heading 3"/>
    <w:basedOn w:val="Normal"/>
    <w:link w:val="Heading3Char"/>
    <w:uiPriority w:val="9"/>
    <w:qFormat/>
    <w:rsid w:val="000E22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E226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0E2265"/>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2265"/>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2265"/>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2265"/>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E2265"/>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EE9"/>
    <w:pPr>
      <w:ind w:left="720"/>
      <w:contextualSpacing/>
    </w:pPr>
  </w:style>
  <w:style w:type="character" w:styleId="Hyperlink">
    <w:name w:val="Hyperlink"/>
    <w:basedOn w:val="DefaultParagraphFont"/>
    <w:uiPriority w:val="99"/>
    <w:unhideWhenUsed/>
    <w:rsid w:val="00076398"/>
    <w:rPr>
      <w:color w:val="0563C1" w:themeColor="hyperlink"/>
      <w:u w:val="single"/>
    </w:rPr>
  </w:style>
  <w:style w:type="character" w:styleId="UnresolvedMention">
    <w:name w:val="Unresolved Mention"/>
    <w:basedOn w:val="DefaultParagraphFont"/>
    <w:uiPriority w:val="99"/>
    <w:semiHidden/>
    <w:unhideWhenUsed/>
    <w:rsid w:val="00076398"/>
    <w:rPr>
      <w:color w:val="605E5C"/>
      <w:shd w:val="clear" w:color="auto" w:fill="E1DFDD"/>
    </w:rPr>
  </w:style>
  <w:style w:type="character" w:customStyle="1" w:styleId="normaltextrun">
    <w:name w:val="normaltextrun"/>
    <w:basedOn w:val="DefaultParagraphFont"/>
    <w:rsid w:val="006323C4"/>
  </w:style>
  <w:style w:type="paragraph" w:styleId="NormalWeb">
    <w:name w:val="Normal (Web)"/>
    <w:basedOn w:val="Normal"/>
    <w:uiPriority w:val="99"/>
    <w:unhideWhenUsed/>
    <w:rsid w:val="006323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323C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23C4"/>
    <w:rPr>
      <w:sz w:val="16"/>
      <w:szCs w:val="16"/>
    </w:rPr>
  </w:style>
  <w:style w:type="paragraph" w:styleId="CommentText">
    <w:name w:val="annotation text"/>
    <w:basedOn w:val="Normal"/>
    <w:link w:val="CommentTextChar"/>
    <w:uiPriority w:val="99"/>
    <w:semiHidden/>
    <w:unhideWhenUsed/>
    <w:rsid w:val="006323C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323C4"/>
    <w:rPr>
      <w:sz w:val="20"/>
      <w:szCs w:val="20"/>
    </w:rPr>
  </w:style>
  <w:style w:type="paragraph" w:styleId="BalloonText">
    <w:name w:val="Balloon Text"/>
    <w:basedOn w:val="Normal"/>
    <w:link w:val="BalloonTextChar"/>
    <w:uiPriority w:val="99"/>
    <w:semiHidden/>
    <w:unhideWhenUsed/>
    <w:rsid w:val="0063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C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153"/>
    <w:pPr>
      <w:spacing w:after="160"/>
    </w:pPr>
    <w:rPr>
      <w:b/>
      <w:bCs/>
    </w:rPr>
  </w:style>
  <w:style w:type="character" w:customStyle="1" w:styleId="CommentSubjectChar">
    <w:name w:val="Comment Subject Char"/>
    <w:basedOn w:val="CommentTextChar"/>
    <w:link w:val="CommentSubject"/>
    <w:uiPriority w:val="99"/>
    <w:semiHidden/>
    <w:rsid w:val="007E4153"/>
    <w:rPr>
      <w:b/>
      <w:bCs/>
      <w:sz w:val="20"/>
      <w:szCs w:val="20"/>
    </w:rPr>
  </w:style>
  <w:style w:type="character" w:customStyle="1" w:styleId="a-size-extra-large">
    <w:name w:val="a-size-extra-large"/>
    <w:basedOn w:val="DefaultParagraphFont"/>
    <w:rsid w:val="0059622A"/>
  </w:style>
  <w:style w:type="character" w:styleId="FollowedHyperlink">
    <w:name w:val="FollowedHyperlink"/>
    <w:basedOn w:val="DefaultParagraphFont"/>
    <w:uiPriority w:val="99"/>
    <w:semiHidden/>
    <w:unhideWhenUsed/>
    <w:rsid w:val="00743EEB"/>
    <w:rPr>
      <w:color w:val="954F72" w:themeColor="followedHyperlink"/>
      <w:u w:val="single"/>
    </w:rPr>
  </w:style>
  <w:style w:type="character" w:customStyle="1" w:styleId="textbodyemph1">
    <w:name w:val="textbodyemph1"/>
    <w:basedOn w:val="DefaultParagraphFont"/>
    <w:rsid w:val="000A3CC2"/>
    <w:rPr>
      <w:rFonts w:ascii="universb" w:hAnsi="universb" w:hint="default"/>
      <w:b/>
      <w:bCs/>
      <w:i w:val="0"/>
      <w:iCs w:val="0"/>
      <w:spacing w:val="0"/>
      <w:sz w:val="27"/>
      <w:szCs w:val="27"/>
    </w:rPr>
  </w:style>
  <w:style w:type="character" w:customStyle="1" w:styleId="a-list-item">
    <w:name w:val="a-list-item"/>
    <w:basedOn w:val="DefaultParagraphFont"/>
    <w:rsid w:val="008F4BD6"/>
  </w:style>
  <w:style w:type="character" w:customStyle="1" w:styleId="Heading1Char">
    <w:name w:val="Heading 1 Char"/>
    <w:basedOn w:val="DefaultParagraphFont"/>
    <w:link w:val="Heading1"/>
    <w:uiPriority w:val="9"/>
    <w:rsid w:val="005B4C4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468A5"/>
    <w:pPr>
      <w:spacing w:after="0" w:line="240" w:lineRule="auto"/>
    </w:pPr>
  </w:style>
  <w:style w:type="paragraph" w:styleId="Header">
    <w:name w:val="header"/>
    <w:basedOn w:val="Normal"/>
    <w:link w:val="HeaderChar"/>
    <w:uiPriority w:val="99"/>
    <w:unhideWhenUsed/>
    <w:rsid w:val="006D7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21"/>
  </w:style>
  <w:style w:type="paragraph" w:styleId="Footer">
    <w:name w:val="footer"/>
    <w:basedOn w:val="Normal"/>
    <w:link w:val="FooterChar"/>
    <w:uiPriority w:val="99"/>
    <w:unhideWhenUsed/>
    <w:rsid w:val="006D7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21"/>
  </w:style>
  <w:style w:type="character" w:customStyle="1" w:styleId="Heading2Char">
    <w:name w:val="Heading 2 Char"/>
    <w:basedOn w:val="DefaultParagraphFont"/>
    <w:link w:val="Heading2"/>
    <w:uiPriority w:val="9"/>
    <w:rsid w:val="003839A6"/>
    <w:rPr>
      <w:rFonts w:ascii="Arial" w:eastAsiaTheme="majorEastAsia" w:hAnsi="Arial" w:cstheme="majorBidi"/>
      <w:color w:val="2F5496" w:themeColor="accent1" w:themeShade="BF"/>
      <w:sz w:val="26"/>
      <w:szCs w:val="26"/>
    </w:rPr>
  </w:style>
  <w:style w:type="paragraph" w:styleId="BodyText">
    <w:name w:val="Body Text"/>
    <w:basedOn w:val="Normal"/>
    <w:link w:val="BodyTextChar"/>
    <w:uiPriority w:val="1"/>
    <w:qFormat/>
    <w:rsid w:val="002B485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B4853"/>
    <w:rPr>
      <w:rFonts w:ascii="Arial" w:eastAsia="Arial" w:hAnsi="Arial" w:cs="Arial"/>
      <w:sz w:val="24"/>
      <w:szCs w:val="24"/>
      <w:lang w:val="en-US"/>
    </w:rPr>
  </w:style>
  <w:style w:type="paragraph" w:styleId="Title">
    <w:name w:val="Title"/>
    <w:basedOn w:val="Normal"/>
    <w:link w:val="TitleChar"/>
    <w:uiPriority w:val="10"/>
    <w:qFormat/>
    <w:rsid w:val="002B4853"/>
    <w:pPr>
      <w:widowControl w:val="0"/>
      <w:autoSpaceDE w:val="0"/>
      <w:autoSpaceDN w:val="0"/>
      <w:spacing w:before="2" w:after="0" w:line="240" w:lineRule="auto"/>
      <w:ind w:left="120"/>
    </w:pPr>
    <w:rPr>
      <w:rFonts w:ascii="Arial" w:eastAsia="Arial" w:hAnsi="Arial" w:cs="Arial"/>
      <w:b/>
      <w:bCs/>
      <w:sz w:val="48"/>
      <w:szCs w:val="48"/>
      <w:lang w:val="en-US"/>
    </w:rPr>
  </w:style>
  <w:style w:type="character" w:customStyle="1" w:styleId="TitleChar">
    <w:name w:val="Title Char"/>
    <w:basedOn w:val="DefaultParagraphFont"/>
    <w:link w:val="Title"/>
    <w:uiPriority w:val="10"/>
    <w:rsid w:val="002B4853"/>
    <w:rPr>
      <w:rFonts w:ascii="Arial" w:eastAsia="Arial" w:hAnsi="Arial" w:cs="Arial"/>
      <w:b/>
      <w:bCs/>
      <w:sz w:val="48"/>
      <w:szCs w:val="48"/>
      <w:lang w:val="en-US"/>
    </w:rPr>
  </w:style>
  <w:style w:type="character" w:customStyle="1" w:styleId="Heading3Char">
    <w:name w:val="Heading 3 Char"/>
    <w:basedOn w:val="DefaultParagraphFont"/>
    <w:link w:val="Heading3"/>
    <w:uiPriority w:val="9"/>
    <w:rsid w:val="000E226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E2265"/>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0E22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E22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E22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E22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E2265"/>
    <w:rPr>
      <w:rFonts w:asciiTheme="majorHAnsi" w:eastAsiaTheme="majorEastAsia" w:hAnsiTheme="majorHAnsi" w:cstheme="majorBidi"/>
      <w:i/>
      <w:iCs/>
      <w:color w:val="272727" w:themeColor="text1" w:themeTint="D8"/>
      <w:sz w:val="21"/>
      <w:szCs w:val="21"/>
    </w:rPr>
  </w:style>
  <w:style w:type="character" w:customStyle="1" w:styleId="cf01">
    <w:name w:val="cf01"/>
    <w:basedOn w:val="DefaultParagraphFont"/>
    <w:rsid w:val="000E22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5736">
      <w:bodyDiv w:val="1"/>
      <w:marLeft w:val="0"/>
      <w:marRight w:val="0"/>
      <w:marTop w:val="0"/>
      <w:marBottom w:val="0"/>
      <w:divBdr>
        <w:top w:val="none" w:sz="0" w:space="0" w:color="auto"/>
        <w:left w:val="none" w:sz="0" w:space="0" w:color="auto"/>
        <w:bottom w:val="none" w:sz="0" w:space="0" w:color="auto"/>
        <w:right w:val="none" w:sz="0" w:space="0" w:color="auto"/>
      </w:divBdr>
      <w:divsChild>
        <w:div w:id="293223306">
          <w:marLeft w:val="360"/>
          <w:marRight w:val="0"/>
          <w:marTop w:val="200"/>
          <w:marBottom w:val="0"/>
          <w:divBdr>
            <w:top w:val="none" w:sz="0" w:space="0" w:color="auto"/>
            <w:left w:val="none" w:sz="0" w:space="0" w:color="auto"/>
            <w:bottom w:val="none" w:sz="0" w:space="0" w:color="auto"/>
            <w:right w:val="none" w:sz="0" w:space="0" w:color="auto"/>
          </w:divBdr>
        </w:div>
        <w:div w:id="1474251791">
          <w:marLeft w:val="360"/>
          <w:marRight w:val="0"/>
          <w:marTop w:val="200"/>
          <w:marBottom w:val="0"/>
          <w:divBdr>
            <w:top w:val="none" w:sz="0" w:space="0" w:color="auto"/>
            <w:left w:val="none" w:sz="0" w:space="0" w:color="auto"/>
            <w:bottom w:val="none" w:sz="0" w:space="0" w:color="auto"/>
            <w:right w:val="none" w:sz="0" w:space="0" w:color="auto"/>
          </w:divBdr>
        </w:div>
        <w:div w:id="143788036">
          <w:marLeft w:val="360"/>
          <w:marRight w:val="0"/>
          <w:marTop w:val="200"/>
          <w:marBottom w:val="0"/>
          <w:divBdr>
            <w:top w:val="none" w:sz="0" w:space="0" w:color="auto"/>
            <w:left w:val="none" w:sz="0" w:space="0" w:color="auto"/>
            <w:bottom w:val="none" w:sz="0" w:space="0" w:color="auto"/>
            <w:right w:val="none" w:sz="0" w:space="0" w:color="auto"/>
          </w:divBdr>
        </w:div>
        <w:div w:id="1902517749">
          <w:marLeft w:val="360"/>
          <w:marRight w:val="0"/>
          <w:marTop w:val="200"/>
          <w:marBottom w:val="0"/>
          <w:divBdr>
            <w:top w:val="none" w:sz="0" w:space="0" w:color="auto"/>
            <w:left w:val="none" w:sz="0" w:space="0" w:color="auto"/>
            <w:bottom w:val="none" w:sz="0" w:space="0" w:color="auto"/>
            <w:right w:val="none" w:sz="0" w:space="0" w:color="auto"/>
          </w:divBdr>
        </w:div>
        <w:div w:id="2110658354">
          <w:marLeft w:val="360"/>
          <w:marRight w:val="0"/>
          <w:marTop w:val="200"/>
          <w:marBottom w:val="0"/>
          <w:divBdr>
            <w:top w:val="none" w:sz="0" w:space="0" w:color="auto"/>
            <w:left w:val="none" w:sz="0" w:space="0" w:color="auto"/>
            <w:bottom w:val="none" w:sz="0" w:space="0" w:color="auto"/>
            <w:right w:val="none" w:sz="0" w:space="0" w:color="auto"/>
          </w:divBdr>
        </w:div>
        <w:div w:id="1611006623">
          <w:marLeft w:val="360"/>
          <w:marRight w:val="0"/>
          <w:marTop w:val="200"/>
          <w:marBottom w:val="0"/>
          <w:divBdr>
            <w:top w:val="none" w:sz="0" w:space="0" w:color="auto"/>
            <w:left w:val="none" w:sz="0" w:space="0" w:color="auto"/>
            <w:bottom w:val="none" w:sz="0" w:space="0" w:color="auto"/>
            <w:right w:val="none" w:sz="0" w:space="0" w:color="auto"/>
          </w:divBdr>
        </w:div>
        <w:div w:id="1924413294">
          <w:marLeft w:val="360"/>
          <w:marRight w:val="0"/>
          <w:marTop w:val="200"/>
          <w:marBottom w:val="0"/>
          <w:divBdr>
            <w:top w:val="none" w:sz="0" w:space="0" w:color="auto"/>
            <w:left w:val="none" w:sz="0" w:space="0" w:color="auto"/>
            <w:bottom w:val="none" w:sz="0" w:space="0" w:color="auto"/>
            <w:right w:val="none" w:sz="0" w:space="0" w:color="auto"/>
          </w:divBdr>
        </w:div>
      </w:divsChild>
    </w:div>
    <w:div w:id="605885068">
      <w:bodyDiv w:val="1"/>
      <w:marLeft w:val="0"/>
      <w:marRight w:val="0"/>
      <w:marTop w:val="0"/>
      <w:marBottom w:val="0"/>
      <w:divBdr>
        <w:top w:val="none" w:sz="0" w:space="0" w:color="auto"/>
        <w:left w:val="none" w:sz="0" w:space="0" w:color="auto"/>
        <w:bottom w:val="none" w:sz="0" w:space="0" w:color="auto"/>
        <w:right w:val="none" w:sz="0" w:space="0" w:color="auto"/>
      </w:divBdr>
    </w:div>
    <w:div w:id="627124955">
      <w:bodyDiv w:val="1"/>
      <w:marLeft w:val="0"/>
      <w:marRight w:val="0"/>
      <w:marTop w:val="0"/>
      <w:marBottom w:val="0"/>
      <w:divBdr>
        <w:top w:val="none" w:sz="0" w:space="0" w:color="auto"/>
        <w:left w:val="none" w:sz="0" w:space="0" w:color="auto"/>
        <w:bottom w:val="none" w:sz="0" w:space="0" w:color="auto"/>
        <w:right w:val="none" w:sz="0" w:space="0" w:color="auto"/>
      </w:divBdr>
      <w:divsChild>
        <w:div w:id="1114401447">
          <w:marLeft w:val="0"/>
          <w:marRight w:val="0"/>
          <w:marTop w:val="0"/>
          <w:marBottom w:val="0"/>
          <w:divBdr>
            <w:top w:val="none" w:sz="0" w:space="0" w:color="auto"/>
            <w:left w:val="none" w:sz="0" w:space="0" w:color="auto"/>
            <w:bottom w:val="none" w:sz="0" w:space="0" w:color="auto"/>
            <w:right w:val="none" w:sz="0" w:space="0" w:color="auto"/>
          </w:divBdr>
          <w:divsChild>
            <w:div w:id="1000043556">
              <w:marLeft w:val="0"/>
              <w:marRight w:val="0"/>
              <w:marTop w:val="0"/>
              <w:marBottom w:val="0"/>
              <w:divBdr>
                <w:top w:val="none" w:sz="0" w:space="0" w:color="auto"/>
                <w:left w:val="none" w:sz="0" w:space="0" w:color="auto"/>
                <w:bottom w:val="none" w:sz="0" w:space="0" w:color="auto"/>
                <w:right w:val="none" w:sz="0" w:space="0" w:color="auto"/>
              </w:divBdr>
              <w:divsChild>
                <w:div w:id="1764103134">
                  <w:marLeft w:val="0"/>
                  <w:marRight w:val="0"/>
                  <w:marTop w:val="0"/>
                  <w:marBottom w:val="0"/>
                  <w:divBdr>
                    <w:top w:val="none" w:sz="0" w:space="0" w:color="auto"/>
                    <w:left w:val="none" w:sz="0" w:space="0" w:color="auto"/>
                    <w:bottom w:val="none" w:sz="0" w:space="0" w:color="auto"/>
                    <w:right w:val="none" w:sz="0" w:space="0" w:color="auto"/>
                  </w:divBdr>
                  <w:divsChild>
                    <w:div w:id="278881900">
                      <w:marLeft w:val="0"/>
                      <w:marRight w:val="0"/>
                      <w:marTop w:val="0"/>
                      <w:marBottom w:val="0"/>
                      <w:divBdr>
                        <w:top w:val="none" w:sz="0" w:space="0" w:color="auto"/>
                        <w:left w:val="none" w:sz="0" w:space="0" w:color="auto"/>
                        <w:bottom w:val="none" w:sz="0" w:space="0" w:color="auto"/>
                        <w:right w:val="none" w:sz="0" w:space="0" w:color="auto"/>
                      </w:divBdr>
                      <w:divsChild>
                        <w:div w:id="530992801">
                          <w:marLeft w:val="0"/>
                          <w:marRight w:val="0"/>
                          <w:marTop w:val="0"/>
                          <w:marBottom w:val="0"/>
                          <w:divBdr>
                            <w:top w:val="none" w:sz="0" w:space="0" w:color="auto"/>
                            <w:left w:val="none" w:sz="0" w:space="0" w:color="auto"/>
                            <w:bottom w:val="none" w:sz="0" w:space="0" w:color="auto"/>
                            <w:right w:val="none" w:sz="0" w:space="0" w:color="auto"/>
                          </w:divBdr>
                          <w:divsChild>
                            <w:div w:id="1844667450">
                              <w:marLeft w:val="0"/>
                              <w:marRight w:val="0"/>
                              <w:marTop w:val="0"/>
                              <w:marBottom w:val="0"/>
                              <w:divBdr>
                                <w:top w:val="none" w:sz="0" w:space="0" w:color="auto"/>
                                <w:left w:val="none" w:sz="0" w:space="0" w:color="auto"/>
                                <w:bottom w:val="none" w:sz="0" w:space="0" w:color="auto"/>
                                <w:right w:val="none" w:sz="0" w:space="0" w:color="auto"/>
                              </w:divBdr>
                              <w:divsChild>
                                <w:div w:id="823008681">
                                  <w:marLeft w:val="0"/>
                                  <w:marRight w:val="0"/>
                                  <w:marTop w:val="0"/>
                                  <w:marBottom w:val="0"/>
                                  <w:divBdr>
                                    <w:top w:val="none" w:sz="0" w:space="0" w:color="auto"/>
                                    <w:left w:val="none" w:sz="0" w:space="0" w:color="auto"/>
                                    <w:bottom w:val="none" w:sz="0" w:space="0" w:color="auto"/>
                                    <w:right w:val="none" w:sz="0" w:space="0" w:color="auto"/>
                                  </w:divBdr>
                                  <w:divsChild>
                                    <w:div w:id="186875897">
                                      <w:marLeft w:val="0"/>
                                      <w:marRight w:val="0"/>
                                      <w:marTop w:val="0"/>
                                      <w:marBottom w:val="0"/>
                                      <w:divBdr>
                                        <w:top w:val="none" w:sz="0" w:space="0" w:color="auto"/>
                                        <w:left w:val="none" w:sz="0" w:space="0" w:color="auto"/>
                                        <w:bottom w:val="none" w:sz="0" w:space="0" w:color="auto"/>
                                        <w:right w:val="none" w:sz="0" w:space="0" w:color="auto"/>
                                      </w:divBdr>
                                      <w:divsChild>
                                        <w:div w:id="582447529">
                                          <w:marLeft w:val="0"/>
                                          <w:marRight w:val="0"/>
                                          <w:marTop w:val="0"/>
                                          <w:marBottom w:val="0"/>
                                          <w:divBdr>
                                            <w:top w:val="none" w:sz="0" w:space="0" w:color="auto"/>
                                            <w:left w:val="none" w:sz="0" w:space="0" w:color="auto"/>
                                            <w:bottom w:val="none" w:sz="0" w:space="0" w:color="auto"/>
                                            <w:right w:val="none" w:sz="0" w:space="0" w:color="auto"/>
                                          </w:divBdr>
                                          <w:divsChild>
                                            <w:div w:id="660698088">
                                              <w:marLeft w:val="0"/>
                                              <w:marRight w:val="0"/>
                                              <w:marTop w:val="0"/>
                                              <w:marBottom w:val="0"/>
                                              <w:divBdr>
                                                <w:top w:val="none" w:sz="0" w:space="0" w:color="auto"/>
                                                <w:left w:val="none" w:sz="0" w:space="0" w:color="auto"/>
                                                <w:bottom w:val="none" w:sz="0" w:space="0" w:color="auto"/>
                                                <w:right w:val="none" w:sz="0" w:space="0" w:color="auto"/>
                                              </w:divBdr>
                                              <w:divsChild>
                                                <w:div w:id="1259294857">
                                                  <w:marLeft w:val="0"/>
                                                  <w:marRight w:val="0"/>
                                                  <w:marTop w:val="0"/>
                                                  <w:marBottom w:val="0"/>
                                                  <w:divBdr>
                                                    <w:top w:val="none" w:sz="0" w:space="0" w:color="auto"/>
                                                    <w:left w:val="none" w:sz="0" w:space="0" w:color="auto"/>
                                                    <w:bottom w:val="none" w:sz="0" w:space="0" w:color="auto"/>
                                                    <w:right w:val="none" w:sz="0" w:space="0" w:color="auto"/>
                                                  </w:divBdr>
                                                  <w:divsChild>
                                                    <w:div w:id="584731565">
                                                      <w:marLeft w:val="0"/>
                                                      <w:marRight w:val="0"/>
                                                      <w:marTop w:val="0"/>
                                                      <w:marBottom w:val="0"/>
                                                      <w:divBdr>
                                                        <w:top w:val="none" w:sz="0" w:space="0" w:color="auto"/>
                                                        <w:left w:val="none" w:sz="0" w:space="0" w:color="auto"/>
                                                        <w:bottom w:val="none" w:sz="0" w:space="0" w:color="auto"/>
                                                        <w:right w:val="none" w:sz="0" w:space="0" w:color="auto"/>
                                                      </w:divBdr>
                                                      <w:divsChild>
                                                        <w:div w:id="971248332">
                                                          <w:marLeft w:val="0"/>
                                                          <w:marRight w:val="0"/>
                                                          <w:marTop w:val="0"/>
                                                          <w:marBottom w:val="0"/>
                                                          <w:divBdr>
                                                            <w:top w:val="none" w:sz="0" w:space="0" w:color="auto"/>
                                                            <w:left w:val="none" w:sz="0" w:space="0" w:color="auto"/>
                                                            <w:bottom w:val="none" w:sz="0" w:space="0" w:color="auto"/>
                                                            <w:right w:val="none" w:sz="0" w:space="0" w:color="auto"/>
                                                          </w:divBdr>
                                                          <w:divsChild>
                                                            <w:div w:id="1375347823">
                                                              <w:marLeft w:val="0"/>
                                                              <w:marRight w:val="0"/>
                                                              <w:marTop w:val="0"/>
                                                              <w:marBottom w:val="0"/>
                                                              <w:divBdr>
                                                                <w:top w:val="none" w:sz="0" w:space="0" w:color="auto"/>
                                                                <w:left w:val="none" w:sz="0" w:space="0" w:color="auto"/>
                                                                <w:bottom w:val="none" w:sz="0" w:space="0" w:color="auto"/>
                                                                <w:right w:val="none" w:sz="0" w:space="0" w:color="auto"/>
                                                              </w:divBdr>
                                                              <w:divsChild>
                                                                <w:div w:id="638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7943507">
      <w:bodyDiv w:val="1"/>
      <w:marLeft w:val="0"/>
      <w:marRight w:val="0"/>
      <w:marTop w:val="0"/>
      <w:marBottom w:val="0"/>
      <w:divBdr>
        <w:top w:val="none" w:sz="0" w:space="0" w:color="auto"/>
        <w:left w:val="none" w:sz="0" w:space="0" w:color="auto"/>
        <w:bottom w:val="none" w:sz="0" w:space="0" w:color="auto"/>
        <w:right w:val="none" w:sz="0" w:space="0" w:color="auto"/>
      </w:divBdr>
    </w:div>
    <w:div w:id="686174762">
      <w:bodyDiv w:val="1"/>
      <w:marLeft w:val="0"/>
      <w:marRight w:val="0"/>
      <w:marTop w:val="0"/>
      <w:marBottom w:val="0"/>
      <w:divBdr>
        <w:top w:val="none" w:sz="0" w:space="0" w:color="auto"/>
        <w:left w:val="none" w:sz="0" w:space="0" w:color="auto"/>
        <w:bottom w:val="none" w:sz="0" w:space="0" w:color="auto"/>
        <w:right w:val="none" w:sz="0" w:space="0" w:color="auto"/>
      </w:divBdr>
    </w:div>
    <w:div w:id="688332377">
      <w:bodyDiv w:val="1"/>
      <w:marLeft w:val="0"/>
      <w:marRight w:val="0"/>
      <w:marTop w:val="0"/>
      <w:marBottom w:val="0"/>
      <w:divBdr>
        <w:top w:val="none" w:sz="0" w:space="0" w:color="auto"/>
        <w:left w:val="none" w:sz="0" w:space="0" w:color="auto"/>
        <w:bottom w:val="none" w:sz="0" w:space="0" w:color="auto"/>
        <w:right w:val="none" w:sz="0" w:space="0" w:color="auto"/>
      </w:divBdr>
      <w:divsChild>
        <w:div w:id="772096109">
          <w:marLeft w:val="0"/>
          <w:marRight w:val="0"/>
          <w:marTop w:val="0"/>
          <w:marBottom w:val="0"/>
          <w:divBdr>
            <w:top w:val="none" w:sz="0" w:space="0" w:color="auto"/>
            <w:left w:val="none" w:sz="0" w:space="0" w:color="auto"/>
            <w:bottom w:val="none" w:sz="0" w:space="0" w:color="auto"/>
            <w:right w:val="none" w:sz="0" w:space="0" w:color="auto"/>
          </w:divBdr>
        </w:div>
      </w:divsChild>
    </w:div>
    <w:div w:id="736241867">
      <w:bodyDiv w:val="1"/>
      <w:marLeft w:val="0"/>
      <w:marRight w:val="0"/>
      <w:marTop w:val="0"/>
      <w:marBottom w:val="0"/>
      <w:divBdr>
        <w:top w:val="none" w:sz="0" w:space="0" w:color="auto"/>
        <w:left w:val="none" w:sz="0" w:space="0" w:color="auto"/>
        <w:bottom w:val="none" w:sz="0" w:space="0" w:color="auto"/>
        <w:right w:val="none" w:sz="0" w:space="0" w:color="auto"/>
      </w:divBdr>
    </w:div>
    <w:div w:id="966861397">
      <w:bodyDiv w:val="1"/>
      <w:marLeft w:val="0"/>
      <w:marRight w:val="0"/>
      <w:marTop w:val="0"/>
      <w:marBottom w:val="0"/>
      <w:divBdr>
        <w:top w:val="none" w:sz="0" w:space="0" w:color="auto"/>
        <w:left w:val="none" w:sz="0" w:space="0" w:color="auto"/>
        <w:bottom w:val="none" w:sz="0" w:space="0" w:color="auto"/>
        <w:right w:val="none" w:sz="0" w:space="0" w:color="auto"/>
      </w:divBdr>
    </w:div>
    <w:div w:id="9818889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185">
          <w:marLeft w:val="0"/>
          <w:marRight w:val="0"/>
          <w:marTop w:val="0"/>
          <w:marBottom w:val="0"/>
          <w:divBdr>
            <w:top w:val="none" w:sz="0" w:space="0" w:color="auto"/>
            <w:left w:val="none" w:sz="0" w:space="0" w:color="auto"/>
            <w:bottom w:val="none" w:sz="0" w:space="0" w:color="auto"/>
            <w:right w:val="none" w:sz="0" w:space="0" w:color="auto"/>
          </w:divBdr>
          <w:divsChild>
            <w:div w:id="1432164772">
              <w:marLeft w:val="0"/>
              <w:marRight w:val="0"/>
              <w:marTop w:val="0"/>
              <w:marBottom w:val="0"/>
              <w:divBdr>
                <w:top w:val="none" w:sz="0" w:space="0" w:color="auto"/>
                <w:left w:val="none" w:sz="0" w:space="0" w:color="auto"/>
                <w:bottom w:val="none" w:sz="0" w:space="0" w:color="auto"/>
                <w:right w:val="none" w:sz="0" w:space="0" w:color="auto"/>
              </w:divBdr>
              <w:divsChild>
                <w:div w:id="1327171306">
                  <w:marLeft w:val="0"/>
                  <w:marRight w:val="0"/>
                  <w:marTop w:val="0"/>
                  <w:marBottom w:val="0"/>
                  <w:divBdr>
                    <w:top w:val="none" w:sz="0" w:space="0" w:color="auto"/>
                    <w:left w:val="none" w:sz="0" w:space="0" w:color="auto"/>
                    <w:bottom w:val="none" w:sz="0" w:space="0" w:color="auto"/>
                    <w:right w:val="none" w:sz="0" w:space="0" w:color="auto"/>
                  </w:divBdr>
                  <w:divsChild>
                    <w:div w:id="1600679936">
                      <w:marLeft w:val="0"/>
                      <w:marRight w:val="0"/>
                      <w:marTop w:val="0"/>
                      <w:marBottom w:val="0"/>
                      <w:divBdr>
                        <w:top w:val="none" w:sz="0" w:space="0" w:color="auto"/>
                        <w:left w:val="none" w:sz="0" w:space="0" w:color="auto"/>
                        <w:bottom w:val="none" w:sz="0" w:space="0" w:color="auto"/>
                        <w:right w:val="none" w:sz="0" w:space="0" w:color="auto"/>
                      </w:divBdr>
                      <w:divsChild>
                        <w:div w:id="1682976553">
                          <w:marLeft w:val="0"/>
                          <w:marRight w:val="0"/>
                          <w:marTop w:val="0"/>
                          <w:marBottom w:val="0"/>
                          <w:divBdr>
                            <w:top w:val="none" w:sz="0" w:space="0" w:color="auto"/>
                            <w:left w:val="none" w:sz="0" w:space="0" w:color="auto"/>
                            <w:bottom w:val="none" w:sz="0" w:space="0" w:color="auto"/>
                            <w:right w:val="none" w:sz="0" w:space="0" w:color="auto"/>
                          </w:divBdr>
                          <w:divsChild>
                            <w:div w:id="1153788771">
                              <w:marLeft w:val="0"/>
                              <w:marRight w:val="0"/>
                              <w:marTop w:val="0"/>
                              <w:marBottom w:val="0"/>
                              <w:divBdr>
                                <w:top w:val="none" w:sz="0" w:space="0" w:color="auto"/>
                                <w:left w:val="none" w:sz="0" w:space="0" w:color="auto"/>
                                <w:bottom w:val="none" w:sz="0" w:space="0" w:color="auto"/>
                                <w:right w:val="none" w:sz="0" w:space="0" w:color="auto"/>
                              </w:divBdr>
                              <w:divsChild>
                                <w:div w:id="84763803">
                                  <w:marLeft w:val="0"/>
                                  <w:marRight w:val="0"/>
                                  <w:marTop w:val="0"/>
                                  <w:marBottom w:val="0"/>
                                  <w:divBdr>
                                    <w:top w:val="none" w:sz="0" w:space="0" w:color="auto"/>
                                    <w:left w:val="none" w:sz="0" w:space="0" w:color="auto"/>
                                    <w:bottom w:val="none" w:sz="0" w:space="0" w:color="auto"/>
                                    <w:right w:val="none" w:sz="0" w:space="0" w:color="auto"/>
                                  </w:divBdr>
                                  <w:divsChild>
                                    <w:div w:id="1035689200">
                                      <w:marLeft w:val="0"/>
                                      <w:marRight w:val="0"/>
                                      <w:marTop w:val="0"/>
                                      <w:marBottom w:val="0"/>
                                      <w:divBdr>
                                        <w:top w:val="none" w:sz="0" w:space="0" w:color="auto"/>
                                        <w:left w:val="none" w:sz="0" w:space="0" w:color="auto"/>
                                        <w:bottom w:val="none" w:sz="0" w:space="0" w:color="auto"/>
                                        <w:right w:val="none" w:sz="0" w:space="0" w:color="auto"/>
                                      </w:divBdr>
                                      <w:divsChild>
                                        <w:div w:id="646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650701">
      <w:bodyDiv w:val="1"/>
      <w:marLeft w:val="0"/>
      <w:marRight w:val="0"/>
      <w:marTop w:val="0"/>
      <w:marBottom w:val="0"/>
      <w:divBdr>
        <w:top w:val="none" w:sz="0" w:space="0" w:color="auto"/>
        <w:left w:val="none" w:sz="0" w:space="0" w:color="auto"/>
        <w:bottom w:val="none" w:sz="0" w:space="0" w:color="auto"/>
        <w:right w:val="none" w:sz="0" w:space="0" w:color="auto"/>
      </w:divBdr>
      <w:divsChild>
        <w:div w:id="556432097">
          <w:marLeft w:val="0"/>
          <w:marRight w:val="0"/>
          <w:marTop w:val="0"/>
          <w:marBottom w:val="0"/>
          <w:divBdr>
            <w:top w:val="none" w:sz="0" w:space="0" w:color="auto"/>
            <w:left w:val="none" w:sz="0" w:space="0" w:color="auto"/>
            <w:bottom w:val="none" w:sz="0" w:space="0" w:color="auto"/>
            <w:right w:val="none" w:sz="0" w:space="0" w:color="auto"/>
          </w:divBdr>
          <w:divsChild>
            <w:div w:id="767890444">
              <w:marLeft w:val="0"/>
              <w:marRight w:val="0"/>
              <w:marTop w:val="0"/>
              <w:marBottom w:val="0"/>
              <w:divBdr>
                <w:top w:val="none" w:sz="0" w:space="0" w:color="auto"/>
                <w:left w:val="none" w:sz="0" w:space="0" w:color="auto"/>
                <w:bottom w:val="none" w:sz="0" w:space="0" w:color="auto"/>
                <w:right w:val="none" w:sz="0" w:space="0" w:color="auto"/>
              </w:divBdr>
              <w:divsChild>
                <w:div w:id="2049452069">
                  <w:marLeft w:val="0"/>
                  <w:marRight w:val="0"/>
                  <w:marTop w:val="0"/>
                  <w:marBottom w:val="0"/>
                  <w:divBdr>
                    <w:top w:val="none" w:sz="0" w:space="0" w:color="auto"/>
                    <w:left w:val="none" w:sz="0" w:space="0" w:color="auto"/>
                    <w:bottom w:val="none" w:sz="0" w:space="0" w:color="auto"/>
                    <w:right w:val="none" w:sz="0" w:space="0" w:color="auto"/>
                  </w:divBdr>
                  <w:divsChild>
                    <w:div w:id="2027444987">
                      <w:marLeft w:val="0"/>
                      <w:marRight w:val="0"/>
                      <w:marTop w:val="0"/>
                      <w:marBottom w:val="0"/>
                      <w:divBdr>
                        <w:top w:val="none" w:sz="0" w:space="0" w:color="auto"/>
                        <w:left w:val="none" w:sz="0" w:space="0" w:color="auto"/>
                        <w:bottom w:val="none" w:sz="0" w:space="0" w:color="auto"/>
                        <w:right w:val="none" w:sz="0" w:space="0" w:color="auto"/>
                      </w:divBdr>
                      <w:divsChild>
                        <w:div w:id="827936660">
                          <w:marLeft w:val="0"/>
                          <w:marRight w:val="600"/>
                          <w:marTop w:val="0"/>
                          <w:marBottom w:val="0"/>
                          <w:divBdr>
                            <w:top w:val="none" w:sz="0" w:space="0" w:color="auto"/>
                            <w:left w:val="none" w:sz="0" w:space="0" w:color="auto"/>
                            <w:bottom w:val="none" w:sz="0" w:space="0" w:color="auto"/>
                            <w:right w:val="none" w:sz="0" w:space="0" w:color="auto"/>
                          </w:divBdr>
                          <w:divsChild>
                            <w:div w:id="709887932">
                              <w:marLeft w:val="0"/>
                              <w:marRight w:val="0"/>
                              <w:marTop w:val="0"/>
                              <w:marBottom w:val="0"/>
                              <w:divBdr>
                                <w:top w:val="none" w:sz="0" w:space="0" w:color="auto"/>
                                <w:left w:val="none" w:sz="0" w:space="0" w:color="auto"/>
                                <w:bottom w:val="none" w:sz="0" w:space="0" w:color="auto"/>
                                <w:right w:val="none" w:sz="0" w:space="0" w:color="auto"/>
                              </w:divBdr>
                              <w:divsChild>
                                <w:div w:id="5306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529474">
      <w:bodyDiv w:val="1"/>
      <w:marLeft w:val="0"/>
      <w:marRight w:val="0"/>
      <w:marTop w:val="0"/>
      <w:marBottom w:val="0"/>
      <w:divBdr>
        <w:top w:val="none" w:sz="0" w:space="0" w:color="auto"/>
        <w:left w:val="none" w:sz="0" w:space="0" w:color="auto"/>
        <w:bottom w:val="none" w:sz="0" w:space="0" w:color="auto"/>
        <w:right w:val="none" w:sz="0" w:space="0" w:color="auto"/>
      </w:divBdr>
    </w:div>
    <w:div w:id="1339307698">
      <w:bodyDiv w:val="1"/>
      <w:marLeft w:val="0"/>
      <w:marRight w:val="0"/>
      <w:marTop w:val="0"/>
      <w:marBottom w:val="0"/>
      <w:divBdr>
        <w:top w:val="none" w:sz="0" w:space="0" w:color="auto"/>
        <w:left w:val="none" w:sz="0" w:space="0" w:color="auto"/>
        <w:bottom w:val="none" w:sz="0" w:space="0" w:color="auto"/>
        <w:right w:val="none" w:sz="0" w:space="0" w:color="auto"/>
      </w:divBdr>
      <w:divsChild>
        <w:div w:id="230193004">
          <w:marLeft w:val="360"/>
          <w:marRight w:val="0"/>
          <w:marTop w:val="200"/>
          <w:marBottom w:val="0"/>
          <w:divBdr>
            <w:top w:val="none" w:sz="0" w:space="0" w:color="auto"/>
            <w:left w:val="none" w:sz="0" w:space="0" w:color="auto"/>
            <w:bottom w:val="none" w:sz="0" w:space="0" w:color="auto"/>
            <w:right w:val="none" w:sz="0" w:space="0" w:color="auto"/>
          </w:divBdr>
        </w:div>
        <w:div w:id="1953977207">
          <w:marLeft w:val="360"/>
          <w:marRight w:val="0"/>
          <w:marTop w:val="200"/>
          <w:marBottom w:val="0"/>
          <w:divBdr>
            <w:top w:val="none" w:sz="0" w:space="0" w:color="auto"/>
            <w:left w:val="none" w:sz="0" w:space="0" w:color="auto"/>
            <w:bottom w:val="none" w:sz="0" w:space="0" w:color="auto"/>
            <w:right w:val="none" w:sz="0" w:space="0" w:color="auto"/>
          </w:divBdr>
        </w:div>
        <w:div w:id="626740873">
          <w:marLeft w:val="360"/>
          <w:marRight w:val="0"/>
          <w:marTop w:val="200"/>
          <w:marBottom w:val="0"/>
          <w:divBdr>
            <w:top w:val="none" w:sz="0" w:space="0" w:color="auto"/>
            <w:left w:val="none" w:sz="0" w:space="0" w:color="auto"/>
            <w:bottom w:val="none" w:sz="0" w:space="0" w:color="auto"/>
            <w:right w:val="none" w:sz="0" w:space="0" w:color="auto"/>
          </w:divBdr>
        </w:div>
        <w:div w:id="446508522">
          <w:marLeft w:val="360"/>
          <w:marRight w:val="0"/>
          <w:marTop w:val="200"/>
          <w:marBottom w:val="0"/>
          <w:divBdr>
            <w:top w:val="none" w:sz="0" w:space="0" w:color="auto"/>
            <w:left w:val="none" w:sz="0" w:space="0" w:color="auto"/>
            <w:bottom w:val="none" w:sz="0" w:space="0" w:color="auto"/>
            <w:right w:val="none" w:sz="0" w:space="0" w:color="auto"/>
          </w:divBdr>
        </w:div>
        <w:div w:id="1763066391">
          <w:marLeft w:val="360"/>
          <w:marRight w:val="0"/>
          <w:marTop w:val="200"/>
          <w:marBottom w:val="0"/>
          <w:divBdr>
            <w:top w:val="none" w:sz="0" w:space="0" w:color="auto"/>
            <w:left w:val="none" w:sz="0" w:space="0" w:color="auto"/>
            <w:bottom w:val="none" w:sz="0" w:space="0" w:color="auto"/>
            <w:right w:val="none" w:sz="0" w:space="0" w:color="auto"/>
          </w:divBdr>
        </w:div>
        <w:div w:id="1682317066">
          <w:marLeft w:val="360"/>
          <w:marRight w:val="0"/>
          <w:marTop w:val="200"/>
          <w:marBottom w:val="0"/>
          <w:divBdr>
            <w:top w:val="none" w:sz="0" w:space="0" w:color="auto"/>
            <w:left w:val="none" w:sz="0" w:space="0" w:color="auto"/>
            <w:bottom w:val="none" w:sz="0" w:space="0" w:color="auto"/>
            <w:right w:val="none" w:sz="0" w:space="0" w:color="auto"/>
          </w:divBdr>
        </w:div>
      </w:divsChild>
    </w:div>
    <w:div w:id="1477524702">
      <w:bodyDiv w:val="1"/>
      <w:marLeft w:val="0"/>
      <w:marRight w:val="0"/>
      <w:marTop w:val="0"/>
      <w:marBottom w:val="0"/>
      <w:divBdr>
        <w:top w:val="none" w:sz="0" w:space="0" w:color="auto"/>
        <w:left w:val="none" w:sz="0" w:space="0" w:color="auto"/>
        <w:bottom w:val="none" w:sz="0" w:space="0" w:color="auto"/>
        <w:right w:val="none" w:sz="0" w:space="0" w:color="auto"/>
      </w:divBdr>
      <w:divsChild>
        <w:div w:id="1593508916">
          <w:marLeft w:val="0"/>
          <w:marRight w:val="0"/>
          <w:marTop w:val="0"/>
          <w:marBottom w:val="0"/>
          <w:divBdr>
            <w:top w:val="none" w:sz="0" w:space="0" w:color="auto"/>
            <w:left w:val="none" w:sz="0" w:space="0" w:color="auto"/>
            <w:bottom w:val="none" w:sz="0" w:space="0" w:color="auto"/>
            <w:right w:val="none" w:sz="0" w:space="0" w:color="auto"/>
          </w:divBdr>
          <w:divsChild>
            <w:div w:id="202640651">
              <w:marLeft w:val="0"/>
              <w:marRight w:val="0"/>
              <w:marTop w:val="0"/>
              <w:marBottom w:val="0"/>
              <w:divBdr>
                <w:top w:val="none" w:sz="0" w:space="0" w:color="auto"/>
                <w:left w:val="none" w:sz="0" w:space="0" w:color="auto"/>
                <w:bottom w:val="none" w:sz="0" w:space="0" w:color="auto"/>
                <w:right w:val="none" w:sz="0" w:space="0" w:color="auto"/>
              </w:divBdr>
              <w:divsChild>
                <w:div w:id="2053142446">
                  <w:marLeft w:val="0"/>
                  <w:marRight w:val="0"/>
                  <w:marTop w:val="0"/>
                  <w:marBottom w:val="0"/>
                  <w:divBdr>
                    <w:top w:val="none" w:sz="0" w:space="0" w:color="auto"/>
                    <w:left w:val="none" w:sz="0" w:space="0" w:color="auto"/>
                    <w:bottom w:val="none" w:sz="0" w:space="0" w:color="auto"/>
                    <w:right w:val="none" w:sz="0" w:space="0" w:color="auto"/>
                  </w:divBdr>
                  <w:divsChild>
                    <w:div w:id="892884234">
                      <w:marLeft w:val="0"/>
                      <w:marRight w:val="0"/>
                      <w:marTop w:val="0"/>
                      <w:marBottom w:val="0"/>
                      <w:divBdr>
                        <w:top w:val="none" w:sz="0" w:space="0" w:color="auto"/>
                        <w:left w:val="none" w:sz="0" w:space="0" w:color="auto"/>
                        <w:bottom w:val="none" w:sz="0" w:space="0" w:color="auto"/>
                        <w:right w:val="none" w:sz="0" w:space="0" w:color="auto"/>
                      </w:divBdr>
                      <w:divsChild>
                        <w:div w:id="1607619865">
                          <w:marLeft w:val="0"/>
                          <w:marRight w:val="0"/>
                          <w:marTop w:val="0"/>
                          <w:marBottom w:val="0"/>
                          <w:divBdr>
                            <w:top w:val="none" w:sz="0" w:space="0" w:color="auto"/>
                            <w:left w:val="none" w:sz="0" w:space="0" w:color="auto"/>
                            <w:bottom w:val="none" w:sz="0" w:space="0" w:color="auto"/>
                            <w:right w:val="none" w:sz="0" w:space="0" w:color="auto"/>
                          </w:divBdr>
                          <w:divsChild>
                            <w:div w:id="1010985400">
                              <w:marLeft w:val="0"/>
                              <w:marRight w:val="0"/>
                              <w:marTop w:val="0"/>
                              <w:marBottom w:val="0"/>
                              <w:divBdr>
                                <w:top w:val="none" w:sz="0" w:space="0" w:color="auto"/>
                                <w:left w:val="none" w:sz="0" w:space="0" w:color="auto"/>
                                <w:bottom w:val="none" w:sz="0" w:space="0" w:color="auto"/>
                                <w:right w:val="none" w:sz="0" w:space="0" w:color="auto"/>
                              </w:divBdr>
                              <w:divsChild>
                                <w:div w:id="165442199">
                                  <w:marLeft w:val="0"/>
                                  <w:marRight w:val="0"/>
                                  <w:marTop w:val="0"/>
                                  <w:marBottom w:val="0"/>
                                  <w:divBdr>
                                    <w:top w:val="none" w:sz="0" w:space="0" w:color="auto"/>
                                    <w:left w:val="none" w:sz="0" w:space="0" w:color="auto"/>
                                    <w:bottom w:val="none" w:sz="0" w:space="0" w:color="auto"/>
                                    <w:right w:val="none" w:sz="0" w:space="0" w:color="auto"/>
                                  </w:divBdr>
                                  <w:divsChild>
                                    <w:div w:id="2038190289">
                                      <w:marLeft w:val="0"/>
                                      <w:marRight w:val="0"/>
                                      <w:marTop w:val="0"/>
                                      <w:marBottom w:val="0"/>
                                      <w:divBdr>
                                        <w:top w:val="none" w:sz="0" w:space="0" w:color="auto"/>
                                        <w:left w:val="none" w:sz="0" w:space="0" w:color="auto"/>
                                        <w:bottom w:val="none" w:sz="0" w:space="0" w:color="auto"/>
                                        <w:right w:val="none" w:sz="0" w:space="0" w:color="auto"/>
                                      </w:divBdr>
                                      <w:divsChild>
                                        <w:div w:id="149449542">
                                          <w:marLeft w:val="0"/>
                                          <w:marRight w:val="0"/>
                                          <w:marTop w:val="0"/>
                                          <w:marBottom w:val="0"/>
                                          <w:divBdr>
                                            <w:top w:val="none" w:sz="0" w:space="0" w:color="auto"/>
                                            <w:left w:val="none" w:sz="0" w:space="0" w:color="auto"/>
                                            <w:bottom w:val="none" w:sz="0" w:space="0" w:color="auto"/>
                                            <w:right w:val="none" w:sz="0" w:space="0" w:color="auto"/>
                                          </w:divBdr>
                                          <w:divsChild>
                                            <w:div w:id="1307516403">
                                              <w:marLeft w:val="0"/>
                                              <w:marRight w:val="0"/>
                                              <w:marTop w:val="0"/>
                                              <w:marBottom w:val="0"/>
                                              <w:divBdr>
                                                <w:top w:val="none" w:sz="0" w:space="0" w:color="auto"/>
                                                <w:left w:val="none" w:sz="0" w:space="0" w:color="auto"/>
                                                <w:bottom w:val="none" w:sz="0" w:space="0" w:color="auto"/>
                                                <w:right w:val="none" w:sz="0" w:space="0" w:color="auto"/>
                                              </w:divBdr>
                                              <w:divsChild>
                                                <w:div w:id="11731076">
                                                  <w:marLeft w:val="0"/>
                                                  <w:marRight w:val="0"/>
                                                  <w:marTop w:val="0"/>
                                                  <w:marBottom w:val="0"/>
                                                  <w:divBdr>
                                                    <w:top w:val="none" w:sz="0" w:space="0" w:color="auto"/>
                                                    <w:left w:val="none" w:sz="0" w:space="0" w:color="auto"/>
                                                    <w:bottom w:val="none" w:sz="0" w:space="0" w:color="auto"/>
                                                    <w:right w:val="none" w:sz="0" w:space="0" w:color="auto"/>
                                                  </w:divBdr>
                                                  <w:divsChild>
                                                    <w:div w:id="196236200">
                                                      <w:marLeft w:val="0"/>
                                                      <w:marRight w:val="0"/>
                                                      <w:marTop w:val="0"/>
                                                      <w:marBottom w:val="0"/>
                                                      <w:divBdr>
                                                        <w:top w:val="none" w:sz="0" w:space="0" w:color="auto"/>
                                                        <w:left w:val="none" w:sz="0" w:space="0" w:color="auto"/>
                                                        <w:bottom w:val="none" w:sz="0" w:space="0" w:color="auto"/>
                                                        <w:right w:val="none" w:sz="0" w:space="0" w:color="auto"/>
                                                      </w:divBdr>
                                                      <w:divsChild>
                                                        <w:div w:id="8914121">
                                                          <w:marLeft w:val="0"/>
                                                          <w:marRight w:val="0"/>
                                                          <w:marTop w:val="0"/>
                                                          <w:marBottom w:val="0"/>
                                                          <w:divBdr>
                                                            <w:top w:val="none" w:sz="0" w:space="0" w:color="auto"/>
                                                            <w:left w:val="none" w:sz="0" w:space="0" w:color="auto"/>
                                                            <w:bottom w:val="none" w:sz="0" w:space="0" w:color="auto"/>
                                                            <w:right w:val="none" w:sz="0" w:space="0" w:color="auto"/>
                                                          </w:divBdr>
                                                          <w:divsChild>
                                                            <w:div w:id="1658879675">
                                                              <w:marLeft w:val="0"/>
                                                              <w:marRight w:val="0"/>
                                                              <w:marTop w:val="0"/>
                                                              <w:marBottom w:val="0"/>
                                                              <w:divBdr>
                                                                <w:top w:val="none" w:sz="0" w:space="0" w:color="auto"/>
                                                                <w:left w:val="none" w:sz="0" w:space="0" w:color="auto"/>
                                                                <w:bottom w:val="none" w:sz="0" w:space="0" w:color="auto"/>
                                                                <w:right w:val="none" w:sz="0" w:space="0" w:color="auto"/>
                                                              </w:divBdr>
                                                              <w:divsChild>
                                                                <w:div w:id="6878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82295">
      <w:bodyDiv w:val="1"/>
      <w:marLeft w:val="0"/>
      <w:marRight w:val="0"/>
      <w:marTop w:val="0"/>
      <w:marBottom w:val="0"/>
      <w:divBdr>
        <w:top w:val="none" w:sz="0" w:space="0" w:color="auto"/>
        <w:left w:val="none" w:sz="0" w:space="0" w:color="auto"/>
        <w:bottom w:val="none" w:sz="0" w:space="0" w:color="auto"/>
        <w:right w:val="none" w:sz="0" w:space="0" w:color="auto"/>
      </w:divBdr>
      <w:divsChild>
        <w:div w:id="2134864904">
          <w:marLeft w:val="0"/>
          <w:marRight w:val="0"/>
          <w:marTop w:val="100"/>
          <w:marBottom w:val="100"/>
          <w:divBdr>
            <w:top w:val="none" w:sz="0" w:space="0" w:color="auto"/>
            <w:left w:val="none" w:sz="0" w:space="0" w:color="auto"/>
            <w:bottom w:val="none" w:sz="0" w:space="0" w:color="auto"/>
            <w:right w:val="none" w:sz="0" w:space="0" w:color="auto"/>
          </w:divBdr>
          <w:divsChild>
            <w:div w:id="1709984229">
              <w:marLeft w:val="0"/>
              <w:marRight w:val="0"/>
              <w:marTop w:val="0"/>
              <w:marBottom w:val="0"/>
              <w:divBdr>
                <w:top w:val="none" w:sz="0" w:space="0" w:color="auto"/>
                <w:left w:val="none" w:sz="0" w:space="0" w:color="auto"/>
                <w:bottom w:val="none" w:sz="0" w:space="0" w:color="auto"/>
                <w:right w:val="none" w:sz="0" w:space="0" w:color="auto"/>
              </w:divBdr>
              <w:divsChild>
                <w:div w:id="1487356578">
                  <w:marLeft w:val="0"/>
                  <w:marRight w:val="0"/>
                  <w:marTop w:val="0"/>
                  <w:marBottom w:val="0"/>
                  <w:divBdr>
                    <w:top w:val="none" w:sz="0" w:space="0" w:color="auto"/>
                    <w:left w:val="none" w:sz="0" w:space="0" w:color="auto"/>
                    <w:bottom w:val="none" w:sz="0" w:space="0" w:color="auto"/>
                    <w:right w:val="none" w:sz="0" w:space="0" w:color="auto"/>
                  </w:divBdr>
                  <w:divsChild>
                    <w:div w:id="999625755">
                      <w:marLeft w:val="0"/>
                      <w:marRight w:val="0"/>
                      <w:marTop w:val="0"/>
                      <w:marBottom w:val="0"/>
                      <w:divBdr>
                        <w:top w:val="none" w:sz="0" w:space="0" w:color="auto"/>
                        <w:left w:val="none" w:sz="0" w:space="0" w:color="auto"/>
                        <w:bottom w:val="none" w:sz="0" w:space="0" w:color="auto"/>
                        <w:right w:val="none" w:sz="0" w:space="0" w:color="auto"/>
                      </w:divBdr>
                      <w:divsChild>
                        <w:div w:id="1668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117">
      <w:bodyDiv w:val="1"/>
      <w:marLeft w:val="0"/>
      <w:marRight w:val="0"/>
      <w:marTop w:val="0"/>
      <w:marBottom w:val="0"/>
      <w:divBdr>
        <w:top w:val="none" w:sz="0" w:space="0" w:color="auto"/>
        <w:left w:val="none" w:sz="0" w:space="0" w:color="auto"/>
        <w:bottom w:val="none" w:sz="0" w:space="0" w:color="auto"/>
        <w:right w:val="none" w:sz="0" w:space="0" w:color="auto"/>
      </w:divBdr>
      <w:divsChild>
        <w:div w:id="890849528">
          <w:marLeft w:val="0"/>
          <w:marRight w:val="0"/>
          <w:marTop w:val="0"/>
          <w:marBottom w:val="0"/>
          <w:divBdr>
            <w:top w:val="none" w:sz="0" w:space="0" w:color="auto"/>
            <w:left w:val="none" w:sz="0" w:space="0" w:color="auto"/>
            <w:bottom w:val="none" w:sz="0" w:space="0" w:color="auto"/>
            <w:right w:val="none" w:sz="0" w:space="0" w:color="auto"/>
          </w:divBdr>
          <w:divsChild>
            <w:div w:id="1202748916">
              <w:marLeft w:val="0"/>
              <w:marRight w:val="0"/>
              <w:marTop w:val="0"/>
              <w:marBottom w:val="0"/>
              <w:divBdr>
                <w:top w:val="none" w:sz="0" w:space="0" w:color="auto"/>
                <w:left w:val="none" w:sz="0" w:space="0" w:color="auto"/>
                <w:bottom w:val="none" w:sz="0" w:space="0" w:color="auto"/>
                <w:right w:val="none" w:sz="0" w:space="0" w:color="auto"/>
              </w:divBdr>
              <w:divsChild>
                <w:div w:id="494490411">
                  <w:marLeft w:val="0"/>
                  <w:marRight w:val="0"/>
                  <w:marTop w:val="0"/>
                  <w:marBottom w:val="0"/>
                  <w:divBdr>
                    <w:top w:val="none" w:sz="0" w:space="0" w:color="auto"/>
                    <w:left w:val="none" w:sz="0" w:space="0" w:color="auto"/>
                    <w:bottom w:val="none" w:sz="0" w:space="0" w:color="auto"/>
                    <w:right w:val="none" w:sz="0" w:space="0" w:color="auto"/>
                  </w:divBdr>
                  <w:divsChild>
                    <w:div w:id="640816243">
                      <w:marLeft w:val="0"/>
                      <w:marRight w:val="0"/>
                      <w:marTop w:val="0"/>
                      <w:marBottom w:val="0"/>
                      <w:divBdr>
                        <w:top w:val="none" w:sz="0" w:space="0" w:color="auto"/>
                        <w:left w:val="none" w:sz="0" w:space="0" w:color="auto"/>
                        <w:bottom w:val="none" w:sz="0" w:space="0" w:color="auto"/>
                        <w:right w:val="none" w:sz="0" w:space="0" w:color="auto"/>
                      </w:divBdr>
                      <w:divsChild>
                        <w:div w:id="1354378901">
                          <w:marLeft w:val="0"/>
                          <w:marRight w:val="0"/>
                          <w:marTop w:val="0"/>
                          <w:marBottom w:val="0"/>
                          <w:divBdr>
                            <w:top w:val="none" w:sz="0" w:space="0" w:color="auto"/>
                            <w:left w:val="none" w:sz="0" w:space="0" w:color="auto"/>
                            <w:bottom w:val="none" w:sz="0" w:space="0" w:color="auto"/>
                            <w:right w:val="none" w:sz="0" w:space="0" w:color="auto"/>
                          </w:divBdr>
                          <w:divsChild>
                            <w:div w:id="146715782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80995">
      <w:bodyDiv w:val="1"/>
      <w:marLeft w:val="0"/>
      <w:marRight w:val="0"/>
      <w:marTop w:val="0"/>
      <w:marBottom w:val="0"/>
      <w:divBdr>
        <w:top w:val="none" w:sz="0" w:space="0" w:color="auto"/>
        <w:left w:val="none" w:sz="0" w:space="0" w:color="auto"/>
        <w:bottom w:val="none" w:sz="0" w:space="0" w:color="auto"/>
        <w:right w:val="none" w:sz="0" w:space="0" w:color="auto"/>
      </w:divBdr>
    </w:div>
    <w:div w:id="20489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eduresonline.com/kent/childcare/user_controlled_lcms_area/uploaded_files/Fostering%20Payments%20Policy%20V2%20September%20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oceduresonline.com/kent/childcare/user_controlled_lcms_area/uploaded_files/Kent%20Fostering%20Change%20to%20Foster%20Carers%20Terms%20of%20approval%20policy.doc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945A-DEF4-44F2-BDD9-4289CBD1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Levy - CY EHPS</dc:creator>
  <cp:keywords/>
  <dc:description/>
  <cp:lastModifiedBy>Mary Hilden - CY SCS</cp:lastModifiedBy>
  <cp:revision>3</cp:revision>
  <dcterms:created xsi:type="dcterms:W3CDTF">2024-09-20T09:17:00Z</dcterms:created>
  <dcterms:modified xsi:type="dcterms:W3CDTF">2024-09-20T09:23:00Z</dcterms:modified>
</cp:coreProperties>
</file>