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1B62" w14:textId="77777777" w:rsidR="00DF52CF" w:rsidRDefault="00DF52CF" w:rsidP="00DA37F9">
      <w:pPr>
        <w:ind w:left="426" w:hanging="360"/>
      </w:pPr>
    </w:p>
    <w:p w14:paraId="467210F7" w14:textId="77777777" w:rsidR="00DF52CF" w:rsidRDefault="00DF52CF" w:rsidP="00DF52CF">
      <w:pPr>
        <w:pStyle w:val="ListParagraph"/>
        <w:ind w:left="426"/>
        <w:rPr>
          <w:rFonts w:cs="Arial"/>
          <w:b/>
          <w:bCs/>
          <w:sz w:val="22"/>
          <w:szCs w:val="22"/>
        </w:rPr>
      </w:pPr>
    </w:p>
    <w:p w14:paraId="11615F53" w14:textId="77777777" w:rsidR="00A3685D" w:rsidRDefault="00A3685D" w:rsidP="00A3685D">
      <w:pPr>
        <w:jc w:val="center"/>
        <w:rPr>
          <w:rFonts w:cs="Arial"/>
          <w:b/>
          <w:bCs/>
          <w:sz w:val="22"/>
          <w:szCs w:val="22"/>
        </w:rPr>
      </w:pPr>
      <w:r w:rsidRPr="00A3685D">
        <w:rPr>
          <w:rFonts w:cs="Arial"/>
          <w:b/>
          <w:bCs/>
          <w:sz w:val="22"/>
          <w:szCs w:val="22"/>
        </w:rPr>
        <w:t>Fostering Long Term Match Procedure &amp; Flow Chart</w:t>
      </w:r>
    </w:p>
    <w:p w14:paraId="26AB623E" w14:textId="77777777" w:rsidR="00F36B74" w:rsidRDefault="00F36B74" w:rsidP="00A3685D">
      <w:pPr>
        <w:jc w:val="center"/>
        <w:rPr>
          <w:rFonts w:cs="Arial"/>
          <w:b/>
          <w:bCs/>
          <w:sz w:val="22"/>
          <w:szCs w:val="22"/>
        </w:rPr>
      </w:pPr>
    </w:p>
    <w:p w14:paraId="38C4AB41" w14:textId="77777777" w:rsidR="00F36B74" w:rsidRDefault="00F36B74" w:rsidP="00A3685D">
      <w:pPr>
        <w:jc w:val="center"/>
        <w:rPr>
          <w:rFonts w:cs="Arial"/>
          <w:b/>
          <w:bCs/>
          <w:sz w:val="22"/>
          <w:szCs w:val="22"/>
        </w:rPr>
      </w:pPr>
    </w:p>
    <w:p w14:paraId="120154CF" w14:textId="77777777" w:rsidR="00AD151A" w:rsidRPr="00EE7BCF" w:rsidRDefault="00AD151A" w:rsidP="00AD151A">
      <w:pPr>
        <w:rPr>
          <w:rFonts w:cs="Arial"/>
          <w:b/>
          <w:bCs/>
          <w:color w:val="000000" w:themeColor="text1"/>
          <w:sz w:val="22"/>
          <w:szCs w:val="22"/>
        </w:rPr>
      </w:pPr>
      <w:r w:rsidRPr="00EE7BCF">
        <w:rPr>
          <w:rFonts w:cs="Arial"/>
          <w:b/>
          <w:bCs/>
          <w:color w:val="000000" w:themeColor="text1"/>
          <w:sz w:val="22"/>
          <w:szCs w:val="22"/>
        </w:rPr>
        <w:t>Purpose</w:t>
      </w:r>
    </w:p>
    <w:p w14:paraId="581F3AA7" w14:textId="77777777" w:rsidR="00AD151A" w:rsidRPr="00EE7BCF" w:rsidRDefault="00AD151A" w:rsidP="00AD151A">
      <w:pPr>
        <w:rPr>
          <w:rFonts w:cs="Arial"/>
          <w:color w:val="000000" w:themeColor="text1"/>
          <w:sz w:val="22"/>
          <w:szCs w:val="22"/>
        </w:rPr>
      </w:pPr>
    </w:p>
    <w:p w14:paraId="4119EE03" w14:textId="77777777" w:rsidR="00AD151A" w:rsidRPr="00EE7BCF" w:rsidRDefault="00AD151A" w:rsidP="00AD151A">
      <w:pPr>
        <w:jc w:val="both"/>
        <w:rPr>
          <w:rFonts w:cs="Arial"/>
          <w:color w:val="000000" w:themeColor="text1"/>
          <w:sz w:val="22"/>
          <w:szCs w:val="22"/>
        </w:rPr>
      </w:pPr>
      <w:r w:rsidRPr="00EE7BCF">
        <w:rPr>
          <w:rFonts w:cs="Arial"/>
          <w:color w:val="000000" w:themeColor="text1"/>
          <w:sz w:val="22"/>
          <w:szCs w:val="22"/>
        </w:rPr>
        <w:t>For children who have a permanence plan of fostering, this procedure outlines the process in which a child is offered long term stability with a foster carer through a matching process with a new or current foster carer.</w:t>
      </w:r>
    </w:p>
    <w:p w14:paraId="1ACCBEA9" w14:textId="77777777" w:rsidR="00AD151A" w:rsidRPr="00EE7BCF" w:rsidRDefault="00AD151A" w:rsidP="00AD151A">
      <w:pPr>
        <w:rPr>
          <w:rFonts w:cs="Arial"/>
          <w:color w:val="000000" w:themeColor="text1"/>
          <w:sz w:val="22"/>
          <w:szCs w:val="22"/>
        </w:rPr>
      </w:pPr>
    </w:p>
    <w:p w14:paraId="3BBB1D81" w14:textId="77777777" w:rsidR="00AD151A" w:rsidRDefault="00AD151A" w:rsidP="00AD151A">
      <w:pPr>
        <w:jc w:val="both"/>
        <w:rPr>
          <w:rFonts w:cs="Arial"/>
          <w:color w:val="000000" w:themeColor="text1"/>
          <w:sz w:val="22"/>
          <w:szCs w:val="22"/>
        </w:rPr>
      </w:pPr>
      <w:r w:rsidRPr="00EE7BCF">
        <w:rPr>
          <w:rFonts w:cs="Arial"/>
          <w:color w:val="000000" w:themeColor="text1"/>
          <w:sz w:val="22"/>
          <w:szCs w:val="22"/>
        </w:rPr>
        <w:t xml:space="preserve">This process should be read in conjunction with </w:t>
      </w:r>
      <w:hyperlink r:id="rId10" w:history="1">
        <w:r w:rsidRPr="00EE7BCF">
          <w:rPr>
            <w:rStyle w:val="Hyperlink"/>
            <w:rFonts w:cs="Arial"/>
            <w:color w:val="000000" w:themeColor="text1"/>
            <w:sz w:val="22"/>
            <w:szCs w:val="22"/>
          </w:rPr>
          <w:t xml:space="preserve">Placements in Foster Care </w:t>
        </w:r>
      </w:hyperlink>
      <w:r w:rsidRPr="00EE7BCF">
        <w:rPr>
          <w:rFonts w:cs="Arial"/>
          <w:color w:val="000000" w:themeColor="text1"/>
          <w:sz w:val="22"/>
          <w:szCs w:val="22"/>
        </w:rPr>
        <w:t xml:space="preserve">which provides further detail on what needs to be considered when </w:t>
      </w:r>
      <w:r>
        <w:rPr>
          <w:rFonts w:cs="Arial"/>
          <w:color w:val="000000" w:themeColor="text1"/>
          <w:sz w:val="22"/>
          <w:szCs w:val="22"/>
        </w:rPr>
        <w:t>assessing</w:t>
      </w:r>
      <w:r w:rsidRPr="00EE7BCF">
        <w:rPr>
          <w:rFonts w:cs="Arial"/>
          <w:color w:val="000000" w:themeColor="text1"/>
          <w:sz w:val="22"/>
          <w:szCs w:val="22"/>
        </w:rPr>
        <w:t xml:space="preserve"> the suitability of the match. This will help to inform matching discussions and </w:t>
      </w:r>
      <w:r>
        <w:rPr>
          <w:rFonts w:cs="Arial"/>
          <w:color w:val="000000" w:themeColor="text1"/>
          <w:sz w:val="22"/>
          <w:szCs w:val="22"/>
        </w:rPr>
        <w:t>matching reports.</w:t>
      </w:r>
    </w:p>
    <w:p w14:paraId="1467BBFA" w14:textId="77777777" w:rsidR="00AD151A" w:rsidRDefault="00AD151A" w:rsidP="00AD151A">
      <w:pPr>
        <w:jc w:val="both"/>
        <w:rPr>
          <w:rFonts w:cs="Arial"/>
          <w:color w:val="000000" w:themeColor="text1"/>
          <w:sz w:val="22"/>
          <w:szCs w:val="22"/>
        </w:rPr>
      </w:pPr>
    </w:p>
    <w:p w14:paraId="6AA31EB0" w14:textId="77777777" w:rsidR="00AD151A" w:rsidRDefault="00AD151A" w:rsidP="00AD151A">
      <w:pPr>
        <w:jc w:val="both"/>
        <w:rPr>
          <w:rFonts w:cs="Arial"/>
          <w:color w:val="000000" w:themeColor="text1"/>
          <w:sz w:val="22"/>
          <w:szCs w:val="22"/>
        </w:rPr>
      </w:pPr>
    </w:p>
    <w:p w14:paraId="0EDD40F9" w14:textId="77777777" w:rsidR="00AD151A" w:rsidRDefault="00AD151A" w:rsidP="00AD151A">
      <w:pPr>
        <w:rPr>
          <w:rFonts w:cs="Arial"/>
          <w:b/>
          <w:bCs/>
          <w:color w:val="000000" w:themeColor="text1"/>
          <w:sz w:val="22"/>
          <w:szCs w:val="22"/>
        </w:rPr>
      </w:pPr>
      <w:r w:rsidRPr="00EE7BCF">
        <w:rPr>
          <w:rFonts w:cs="Arial"/>
          <w:b/>
          <w:bCs/>
          <w:color w:val="000000" w:themeColor="text1"/>
          <w:sz w:val="22"/>
          <w:szCs w:val="22"/>
        </w:rPr>
        <w:t xml:space="preserve">Matching </w:t>
      </w:r>
      <w:r>
        <w:rPr>
          <w:rFonts w:cs="Arial"/>
          <w:b/>
          <w:bCs/>
          <w:color w:val="000000" w:themeColor="text1"/>
          <w:sz w:val="22"/>
          <w:szCs w:val="22"/>
        </w:rPr>
        <w:t>Process w</w:t>
      </w:r>
      <w:r w:rsidRPr="00EE7BCF">
        <w:rPr>
          <w:rFonts w:cs="Arial"/>
          <w:b/>
          <w:bCs/>
          <w:color w:val="000000" w:themeColor="text1"/>
          <w:sz w:val="22"/>
          <w:szCs w:val="22"/>
        </w:rPr>
        <w:t>ith Carers</w:t>
      </w:r>
      <w:r>
        <w:rPr>
          <w:rFonts w:cs="Arial"/>
          <w:b/>
          <w:bCs/>
          <w:color w:val="000000" w:themeColor="text1"/>
          <w:sz w:val="22"/>
          <w:szCs w:val="22"/>
        </w:rPr>
        <w:t xml:space="preserve"> for All Children </w:t>
      </w:r>
    </w:p>
    <w:p w14:paraId="59124DAC" w14:textId="77777777" w:rsidR="00AD151A" w:rsidRDefault="00AD151A" w:rsidP="00AD151A">
      <w:pPr>
        <w:rPr>
          <w:rFonts w:cs="Arial"/>
          <w:b/>
          <w:bCs/>
          <w:color w:val="000000" w:themeColor="text1"/>
          <w:sz w:val="22"/>
          <w:szCs w:val="22"/>
        </w:rPr>
      </w:pPr>
    </w:p>
    <w:p w14:paraId="2E3AA8AF" w14:textId="77777777" w:rsidR="00AD151A" w:rsidRDefault="00AD151A" w:rsidP="00AD151A">
      <w:pPr>
        <w:pStyle w:val="ListParagraph"/>
        <w:numPr>
          <w:ilvl w:val="0"/>
          <w:numId w:val="28"/>
        </w:numPr>
        <w:ind w:left="0"/>
        <w:jc w:val="both"/>
        <w:rPr>
          <w:rFonts w:cs="Arial"/>
          <w:color w:val="000000" w:themeColor="text1"/>
          <w:sz w:val="22"/>
          <w:szCs w:val="22"/>
        </w:rPr>
      </w:pPr>
      <w:r w:rsidRPr="00650253">
        <w:rPr>
          <w:rFonts w:cs="Arial"/>
          <w:color w:val="000000" w:themeColor="text1"/>
          <w:sz w:val="22"/>
          <w:szCs w:val="22"/>
        </w:rPr>
        <w:t xml:space="preserve">All plans of long-term fostering should be endorsed at the Child in Care Review. </w:t>
      </w:r>
    </w:p>
    <w:p w14:paraId="1B661C51" w14:textId="77777777" w:rsidR="00AD151A" w:rsidRPr="00650253" w:rsidRDefault="00AD151A" w:rsidP="00AD151A">
      <w:pPr>
        <w:pStyle w:val="ListParagraph"/>
        <w:ind w:left="0"/>
        <w:jc w:val="both"/>
        <w:rPr>
          <w:rFonts w:cs="Arial"/>
          <w:color w:val="000000" w:themeColor="text1"/>
          <w:sz w:val="22"/>
          <w:szCs w:val="22"/>
        </w:rPr>
      </w:pPr>
    </w:p>
    <w:p w14:paraId="375901A1" w14:textId="77777777" w:rsidR="00AD151A" w:rsidRDefault="00AD151A" w:rsidP="00AD151A">
      <w:pPr>
        <w:pStyle w:val="ListParagraph"/>
        <w:numPr>
          <w:ilvl w:val="0"/>
          <w:numId w:val="28"/>
        </w:numPr>
        <w:ind w:left="0"/>
        <w:jc w:val="both"/>
        <w:rPr>
          <w:rFonts w:cs="Arial"/>
          <w:color w:val="000000" w:themeColor="text1"/>
          <w:sz w:val="22"/>
          <w:szCs w:val="22"/>
        </w:rPr>
      </w:pPr>
      <w:r w:rsidRPr="000741E4">
        <w:rPr>
          <w:rFonts w:cs="Arial"/>
          <w:color w:val="000000" w:themeColor="text1"/>
          <w:sz w:val="22"/>
          <w:szCs w:val="22"/>
        </w:rPr>
        <w:t xml:space="preserve">To progress with any match, whether it is with a current or new carers, we need to ensure the carers have an approval for long term fostering. This information is held by Fostering Service. Where there is no approval for long term fostering, the carers will require a change of status, achieved through the Fostering Annual Review policy. The change of status needs to occur before any Matching Meeting is held. </w:t>
      </w:r>
    </w:p>
    <w:p w14:paraId="6CA04BC9" w14:textId="77777777" w:rsidR="00AD151A" w:rsidRPr="000A7711" w:rsidRDefault="00AD151A" w:rsidP="00AD151A">
      <w:pPr>
        <w:jc w:val="both"/>
        <w:rPr>
          <w:rFonts w:cs="Arial"/>
          <w:color w:val="000000" w:themeColor="text1"/>
          <w:sz w:val="22"/>
          <w:szCs w:val="22"/>
        </w:rPr>
      </w:pPr>
    </w:p>
    <w:p w14:paraId="5C88571A" w14:textId="77777777" w:rsidR="00AD151A" w:rsidRDefault="00AD151A" w:rsidP="00AD151A">
      <w:pPr>
        <w:pStyle w:val="ListParagraph"/>
        <w:numPr>
          <w:ilvl w:val="0"/>
          <w:numId w:val="28"/>
        </w:numPr>
        <w:ind w:left="0"/>
        <w:jc w:val="both"/>
        <w:rPr>
          <w:rFonts w:cs="Arial"/>
          <w:color w:val="000000" w:themeColor="text1"/>
          <w:sz w:val="22"/>
          <w:szCs w:val="22"/>
        </w:rPr>
      </w:pPr>
      <w:r>
        <w:rPr>
          <w:rFonts w:cs="Arial"/>
          <w:color w:val="000000" w:themeColor="text1"/>
          <w:sz w:val="22"/>
          <w:szCs w:val="22"/>
        </w:rPr>
        <w:t xml:space="preserve">For a long-term match with </w:t>
      </w:r>
      <w:r w:rsidRPr="00E37941">
        <w:rPr>
          <w:rFonts w:cs="Arial"/>
          <w:b/>
          <w:bCs/>
          <w:color w:val="000000" w:themeColor="text1"/>
          <w:sz w:val="22"/>
          <w:szCs w:val="22"/>
        </w:rPr>
        <w:t>new carers</w:t>
      </w:r>
      <w:r>
        <w:rPr>
          <w:rFonts w:cs="Arial"/>
          <w:color w:val="000000" w:themeColor="text1"/>
          <w:sz w:val="22"/>
          <w:szCs w:val="22"/>
        </w:rPr>
        <w:t>, t</w:t>
      </w:r>
      <w:r w:rsidRPr="00E37941">
        <w:rPr>
          <w:rFonts w:cs="Arial"/>
          <w:color w:val="000000" w:themeColor="text1"/>
          <w:sz w:val="22"/>
          <w:szCs w:val="22"/>
        </w:rPr>
        <w:t xml:space="preserve">he child’s Social Worker completes a </w:t>
      </w:r>
      <w:hyperlink r:id="rId11" w:history="1">
        <w:r w:rsidRPr="009B0388">
          <w:rPr>
            <w:rStyle w:val="Hyperlink"/>
            <w:rFonts w:cs="Arial"/>
            <w:sz w:val="22"/>
            <w:szCs w:val="22"/>
          </w:rPr>
          <w:t>Finding a Home Request</w:t>
        </w:r>
      </w:hyperlink>
      <w:r>
        <w:rPr>
          <w:rFonts w:cs="Arial"/>
          <w:color w:val="000000" w:themeColor="text1"/>
          <w:sz w:val="22"/>
          <w:szCs w:val="22"/>
        </w:rPr>
        <w:t xml:space="preserve"> </w:t>
      </w:r>
      <w:r w:rsidRPr="00E37941">
        <w:rPr>
          <w:rFonts w:cs="Arial"/>
          <w:color w:val="000000" w:themeColor="text1"/>
          <w:sz w:val="22"/>
          <w:szCs w:val="22"/>
        </w:rPr>
        <w:t>and Finding Home Team review the child’s permanence needs and commence internal and external searches</w:t>
      </w:r>
      <w:r>
        <w:rPr>
          <w:rFonts w:cs="Arial"/>
          <w:color w:val="000000" w:themeColor="text1"/>
          <w:sz w:val="22"/>
          <w:szCs w:val="22"/>
        </w:rPr>
        <w:t xml:space="preserve"> on the basis this is for a </w:t>
      </w:r>
      <w:proofErr w:type="gramStart"/>
      <w:r>
        <w:rPr>
          <w:rFonts w:cs="Arial"/>
          <w:color w:val="000000" w:themeColor="text1"/>
          <w:sz w:val="22"/>
          <w:szCs w:val="22"/>
        </w:rPr>
        <w:t>long term</w:t>
      </w:r>
      <w:proofErr w:type="gramEnd"/>
      <w:r>
        <w:rPr>
          <w:rFonts w:cs="Arial"/>
          <w:color w:val="000000" w:themeColor="text1"/>
          <w:sz w:val="22"/>
          <w:szCs w:val="22"/>
        </w:rPr>
        <w:t xml:space="preserve"> placement</w:t>
      </w:r>
      <w:r w:rsidRPr="00E37941">
        <w:rPr>
          <w:rFonts w:cs="Arial"/>
          <w:color w:val="000000" w:themeColor="text1"/>
          <w:sz w:val="22"/>
          <w:szCs w:val="22"/>
        </w:rPr>
        <w:t xml:space="preserve">. </w:t>
      </w:r>
      <w:r>
        <w:rPr>
          <w:rFonts w:cs="Arial"/>
          <w:color w:val="000000" w:themeColor="text1"/>
          <w:sz w:val="22"/>
          <w:szCs w:val="22"/>
        </w:rPr>
        <w:t xml:space="preserve">Once a provisional match is identified the matching process can be finalised following a period of six months of stability of the child living with the new carers.  </w:t>
      </w:r>
    </w:p>
    <w:p w14:paraId="75826EA9" w14:textId="77777777" w:rsidR="00AD151A" w:rsidRPr="00E37941" w:rsidRDefault="00AD151A" w:rsidP="00AD151A">
      <w:pPr>
        <w:pStyle w:val="ListParagraph"/>
        <w:ind w:left="0"/>
        <w:rPr>
          <w:rFonts w:cs="Arial"/>
          <w:color w:val="000000" w:themeColor="text1"/>
          <w:sz w:val="22"/>
          <w:szCs w:val="22"/>
        </w:rPr>
      </w:pPr>
    </w:p>
    <w:p w14:paraId="27DC5104" w14:textId="77777777" w:rsidR="00AD151A" w:rsidRDefault="00AD151A" w:rsidP="00AD151A">
      <w:pPr>
        <w:pStyle w:val="ListParagraph"/>
        <w:numPr>
          <w:ilvl w:val="0"/>
          <w:numId w:val="28"/>
        </w:numPr>
        <w:ind w:left="0"/>
        <w:jc w:val="both"/>
        <w:rPr>
          <w:rFonts w:cs="Arial"/>
          <w:color w:val="000000" w:themeColor="text1"/>
          <w:sz w:val="22"/>
          <w:szCs w:val="22"/>
        </w:rPr>
      </w:pPr>
      <w:r>
        <w:rPr>
          <w:rFonts w:cs="Arial"/>
          <w:color w:val="000000" w:themeColor="text1"/>
          <w:sz w:val="22"/>
          <w:szCs w:val="22"/>
        </w:rPr>
        <w:t xml:space="preserve">For a long-term match with </w:t>
      </w:r>
      <w:r w:rsidRPr="00E65F8C">
        <w:rPr>
          <w:rFonts w:cs="Arial"/>
          <w:b/>
          <w:bCs/>
          <w:color w:val="000000" w:themeColor="text1"/>
          <w:sz w:val="22"/>
          <w:szCs w:val="22"/>
        </w:rPr>
        <w:t>current carers</w:t>
      </w:r>
      <w:r>
        <w:rPr>
          <w:rFonts w:cs="Arial"/>
          <w:color w:val="000000" w:themeColor="text1"/>
          <w:sz w:val="22"/>
          <w:szCs w:val="22"/>
        </w:rPr>
        <w:t xml:space="preserve"> t</w:t>
      </w:r>
      <w:r w:rsidRPr="00EE7BCF">
        <w:rPr>
          <w:rFonts w:cs="Arial"/>
          <w:color w:val="000000" w:themeColor="text1"/>
          <w:sz w:val="22"/>
          <w:szCs w:val="22"/>
        </w:rPr>
        <w:t xml:space="preserve">he </w:t>
      </w:r>
      <w:r>
        <w:rPr>
          <w:rFonts w:cs="Arial"/>
          <w:color w:val="000000" w:themeColor="text1"/>
          <w:sz w:val="22"/>
          <w:szCs w:val="22"/>
        </w:rPr>
        <w:t>C</w:t>
      </w:r>
      <w:r w:rsidRPr="00EE7BCF">
        <w:rPr>
          <w:rFonts w:cs="Arial"/>
          <w:color w:val="000000" w:themeColor="text1"/>
          <w:sz w:val="22"/>
          <w:szCs w:val="22"/>
        </w:rPr>
        <w:t xml:space="preserve">hild’s Social Worker </w:t>
      </w:r>
      <w:r>
        <w:rPr>
          <w:rFonts w:cs="Arial"/>
          <w:color w:val="000000" w:themeColor="text1"/>
          <w:sz w:val="22"/>
          <w:szCs w:val="22"/>
        </w:rPr>
        <w:t xml:space="preserve">and Supervising Social Worker </w:t>
      </w:r>
      <w:r w:rsidRPr="00EE7BCF">
        <w:rPr>
          <w:rFonts w:cs="Arial"/>
          <w:color w:val="000000" w:themeColor="text1"/>
          <w:sz w:val="22"/>
          <w:szCs w:val="22"/>
        </w:rPr>
        <w:t>ha</w:t>
      </w:r>
      <w:r>
        <w:rPr>
          <w:rFonts w:cs="Arial"/>
          <w:color w:val="000000" w:themeColor="text1"/>
          <w:sz w:val="22"/>
          <w:szCs w:val="22"/>
        </w:rPr>
        <w:t>ve</w:t>
      </w:r>
      <w:r w:rsidRPr="00EE7BCF">
        <w:rPr>
          <w:rFonts w:cs="Arial"/>
          <w:color w:val="000000" w:themeColor="text1"/>
          <w:sz w:val="22"/>
          <w:szCs w:val="22"/>
        </w:rPr>
        <w:t xml:space="preserve"> a discussion with the current carers </w:t>
      </w:r>
      <w:r>
        <w:rPr>
          <w:rFonts w:cs="Arial"/>
          <w:color w:val="000000" w:themeColor="text1"/>
          <w:sz w:val="22"/>
          <w:szCs w:val="22"/>
        </w:rPr>
        <w:t xml:space="preserve">to ensure they understand, agree and are fully committed to the child. </w:t>
      </w:r>
    </w:p>
    <w:p w14:paraId="4A1CD79A" w14:textId="77777777" w:rsidR="00AD151A" w:rsidRDefault="00AD151A" w:rsidP="00AD151A">
      <w:pPr>
        <w:pStyle w:val="ListParagraph"/>
        <w:ind w:left="0"/>
        <w:jc w:val="both"/>
        <w:rPr>
          <w:rFonts w:cs="Arial"/>
          <w:color w:val="000000" w:themeColor="text1"/>
          <w:sz w:val="22"/>
          <w:szCs w:val="22"/>
        </w:rPr>
      </w:pPr>
    </w:p>
    <w:p w14:paraId="4F87FDEB" w14:textId="77777777" w:rsidR="00AD151A" w:rsidRPr="00590B1F" w:rsidRDefault="00AD151A" w:rsidP="00AD151A">
      <w:pPr>
        <w:pStyle w:val="ListParagraph"/>
        <w:numPr>
          <w:ilvl w:val="0"/>
          <w:numId w:val="28"/>
        </w:numPr>
        <w:ind w:left="0"/>
        <w:jc w:val="both"/>
        <w:rPr>
          <w:rFonts w:cs="Arial"/>
          <w:color w:val="000000" w:themeColor="text1"/>
          <w:sz w:val="22"/>
          <w:szCs w:val="22"/>
        </w:rPr>
      </w:pPr>
      <w:r w:rsidRPr="00EE7BCF">
        <w:rPr>
          <w:rFonts w:cs="Arial"/>
          <w:color w:val="000000" w:themeColor="text1"/>
          <w:sz w:val="22"/>
          <w:szCs w:val="22"/>
        </w:rPr>
        <w:t>Supervising Social Worker</w:t>
      </w:r>
      <w:r>
        <w:rPr>
          <w:rFonts w:cs="Arial"/>
          <w:color w:val="000000" w:themeColor="text1"/>
          <w:sz w:val="22"/>
          <w:szCs w:val="22"/>
        </w:rPr>
        <w:t>, Child’s Social Worker and Carers</w:t>
      </w:r>
      <w:r w:rsidRPr="00EE7BCF">
        <w:rPr>
          <w:rFonts w:cs="Arial"/>
          <w:color w:val="000000" w:themeColor="text1"/>
          <w:sz w:val="22"/>
          <w:szCs w:val="22"/>
        </w:rPr>
        <w:t xml:space="preserve"> explore the viability of the match</w:t>
      </w:r>
      <w:r>
        <w:rPr>
          <w:rFonts w:cs="Arial"/>
          <w:color w:val="000000" w:themeColor="text1"/>
          <w:sz w:val="22"/>
          <w:szCs w:val="22"/>
        </w:rPr>
        <w:t xml:space="preserve"> and what support they might need.</w:t>
      </w:r>
    </w:p>
    <w:p w14:paraId="2F250B72" w14:textId="77777777" w:rsidR="00AD151A" w:rsidRPr="00EE7BCF" w:rsidRDefault="00AD151A" w:rsidP="00AD151A">
      <w:pPr>
        <w:pStyle w:val="ListParagraph"/>
        <w:ind w:left="0"/>
        <w:jc w:val="both"/>
        <w:rPr>
          <w:rFonts w:cs="Arial"/>
          <w:color w:val="000000" w:themeColor="text1"/>
          <w:sz w:val="22"/>
          <w:szCs w:val="22"/>
        </w:rPr>
      </w:pPr>
    </w:p>
    <w:p w14:paraId="3B34DD8B" w14:textId="77777777" w:rsidR="00AD151A" w:rsidRDefault="00AD151A" w:rsidP="00AD151A">
      <w:pPr>
        <w:pStyle w:val="ListParagraph"/>
        <w:numPr>
          <w:ilvl w:val="0"/>
          <w:numId w:val="28"/>
        </w:numPr>
        <w:ind w:left="0"/>
        <w:jc w:val="both"/>
        <w:rPr>
          <w:rFonts w:cs="Arial"/>
          <w:color w:val="000000" w:themeColor="text1"/>
          <w:sz w:val="22"/>
          <w:szCs w:val="22"/>
        </w:rPr>
      </w:pPr>
      <w:r w:rsidRPr="00EE7BCF">
        <w:rPr>
          <w:rFonts w:cs="Arial"/>
          <w:color w:val="000000" w:themeColor="text1"/>
          <w:sz w:val="22"/>
          <w:szCs w:val="22"/>
        </w:rPr>
        <w:t xml:space="preserve">If the carers are not </w:t>
      </w:r>
      <w:r>
        <w:rPr>
          <w:rFonts w:cs="Arial"/>
          <w:color w:val="000000" w:themeColor="text1"/>
          <w:sz w:val="22"/>
          <w:szCs w:val="22"/>
        </w:rPr>
        <w:t xml:space="preserve">already </w:t>
      </w:r>
      <w:r w:rsidRPr="00EE7BCF">
        <w:rPr>
          <w:rFonts w:cs="Arial"/>
          <w:color w:val="000000" w:themeColor="text1"/>
          <w:sz w:val="22"/>
          <w:szCs w:val="22"/>
        </w:rPr>
        <w:t xml:space="preserve">approved as </w:t>
      </w:r>
      <w:proofErr w:type="gramStart"/>
      <w:r w:rsidRPr="00EE7BCF">
        <w:rPr>
          <w:rFonts w:cs="Arial"/>
          <w:color w:val="000000" w:themeColor="text1"/>
          <w:sz w:val="22"/>
          <w:szCs w:val="22"/>
        </w:rPr>
        <w:t>long term</w:t>
      </w:r>
      <w:proofErr w:type="gramEnd"/>
      <w:r w:rsidRPr="00EE7BCF">
        <w:rPr>
          <w:rFonts w:cs="Arial"/>
          <w:color w:val="000000" w:themeColor="text1"/>
          <w:sz w:val="22"/>
          <w:szCs w:val="22"/>
        </w:rPr>
        <w:t xml:space="preserve"> carers, the </w:t>
      </w:r>
      <w:r>
        <w:rPr>
          <w:rFonts w:cs="Arial"/>
          <w:color w:val="000000" w:themeColor="text1"/>
          <w:sz w:val="22"/>
          <w:szCs w:val="22"/>
        </w:rPr>
        <w:t>Supervising</w:t>
      </w:r>
      <w:r w:rsidRPr="00EE7BCF">
        <w:rPr>
          <w:rFonts w:cs="Arial"/>
          <w:color w:val="000000" w:themeColor="text1"/>
          <w:sz w:val="22"/>
          <w:szCs w:val="22"/>
        </w:rPr>
        <w:t xml:space="preserve"> Social Worker will request the change of approval </w:t>
      </w:r>
      <w:r>
        <w:rPr>
          <w:rFonts w:cs="Arial"/>
          <w:color w:val="000000" w:themeColor="text1"/>
          <w:sz w:val="22"/>
          <w:szCs w:val="22"/>
        </w:rPr>
        <w:t xml:space="preserve">at Fostering Panel </w:t>
      </w:r>
      <w:r w:rsidRPr="00EE7BCF">
        <w:rPr>
          <w:rFonts w:cs="Arial"/>
          <w:color w:val="000000" w:themeColor="text1"/>
          <w:sz w:val="22"/>
          <w:szCs w:val="22"/>
        </w:rPr>
        <w:t xml:space="preserve">and for this to be completed in advanced of any </w:t>
      </w:r>
      <w:r>
        <w:rPr>
          <w:rFonts w:cs="Arial"/>
          <w:color w:val="000000" w:themeColor="text1"/>
          <w:sz w:val="22"/>
          <w:szCs w:val="22"/>
        </w:rPr>
        <w:t>M</w:t>
      </w:r>
      <w:r w:rsidRPr="00EE7BCF">
        <w:rPr>
          <w:rFonts w:cs="Arial"/>
          <w:color w:val="000000" w:themeColor="text1"/>
          <w:sz w:val="22"/>
          <w:szCs w:val="22"/>
        </w:rPr>
        <w:t xml:space="preserve">atching </w:t>
      </w:r>
      <w:r>
        <w:rPr>
          <w:rFonts w:cs="Arial"/>
          <w:color w:val="000000" w:themeColor="text1"/>
          <w:sz w:val="22"/>
          <w:szCs w:val="22"/>
        </w:rPr>
        <w:t>M</w:t>
      </w:r>
      <w:r w:rsidRPr="00EE7BCF">
        <w:rPr>
          <w:rFonts w:cs="Arial"/>
          <w:color w:val="000000" w:themeColor="text1"/>
          <w:sz w:val="22"/>
          <w:szCs w:val="22"/>
        </w:rPr>
        <w:t>eeting</w:t>
      </w:r>
      <w:r>
        <w:rPr>
          <w:rFonts w:cs="Arial"/>
          <w:color w:val="000000" w:themeColor="text1"/>
          <w:sz w:val="22"/>
          <w:szCs w:val="22"/>
        </w:rPr>
        <w:t xml:space="preserve"> (see Fostering Annual Review Policy).</w:t>
      </w:r>
    </w:p>
    <w:p w14:paraId="7624021F" w14:textId="77777777" w:rsidR="00AD151A" w:rsidRDefault="00AD151A" w:rsidP="00AD151A">
      <w:pPr>
        <w:pStyle w:val="ListParagraph"/>
        <w:ind w:left="0"/>
        <w:jc w:val="both"/>
        <w:rPr>
          <w:rFonts w:cs="Arial"/>
          <w:color w:val="000000" w:themeColor="text1"/>
          <w:sz w:val="22"/>
          <w:szCs w:val="22"/>
        </w:rPr>
      </w:pPr>
    </w:p>
    <w:p w14:paraId="5E725D4A" w14:textId="77777777" w:rsidR="00AD151A" w:rsidRPr="003C796C" w:rsidRDefault="00AD151A" w:rsidP="00AD151A">
      <w:pPr>
        <w:pStyle w:val="ListParagraph"/>
        <w:numPr>
          <w:ilvl w:val="0"/>
          <w:numId w:val="28"/>
        </w:numPr>
        <w:ind w:left="0"/>
        <w:jc w:val="both"/>
        <w:rPr>
          <w:rFonts w:cs="Arial"/>
          <w:color w:val="000000" w:themeColor="text1"/>
          <w:sz w:val="22"/>
          <w:szCs w:val="22"/>
        </w:rPr>
      </w:pPr>
      <w:r>
        <w:rPr>
          <w:rFonts w:cs="Arial"/>
          <w:color w:val="000000" w:themeColor="text1"/>
          <w:sz w:val="22"/>
          <w:szCs w:val="22"/>
        </w:rPr>
        <w:t>Child’s Social Worker has a sensitive conversation with parents and child to ascertain their wishes and feelings in respect of the proposed match.</w:t>
      </w:r>
    </w:p>
    <w:p w14:paraId="6471CDCD" w14:textId="77777777" w:rsidR="00AD151A" w:rsidRPr="00590B1F" w:rsidRDefault="00AD151A" w:rsidP="00AD151A">
      <w:pPr>
        <w:jc w:val="both"/>
        <w:rPr>
          <w:rFonts w:cs="Arial"/>
          <w:color w:val="000000" w:themeColor="text1"/>
          <w:sz w:val="22"/>
          <w:szCs w:val="22"/>
        </w:rPr>
      </w:pPr>
    </w:p>
    <w:p w14:paraId="7CF11D37" w14:textId="77777777" w:rsidR="00AD151A" w:rsidRDefault="00AD151A" w:rsidP="00AD151A">
      <w:pPr>
        <w:pStyle w:val="ListParagraph"/>
        <w:numPr>
          <w:ilvl w:val="0"/>
          <w:numId w:val="28"/>
        </w:numPr>
        <w:ind w:left="0"/>
        <w:jc w:val="both"/>
        <w:rPr>
          <w:rFonts w:cs="Arial"/>
          <w:color w:val="000000" w:themeColor="text1"/>
          <w:sz w:val="22"/>
          <w:szCs w:val="22"/>
        </w:rPr>
      </w:pPr>
      <w:r>
        <w:rPr>
          <w:rFonts w:cs="Arial"/>
          <w:color w:val="000000" w:themeColor="text1"/>
          <w:sz w:val="22"/>
          <w:szCs w:val="22"/>
        </w:rPr>
        <w:t>M</w:t>
      </w:r>
      <w:r w:rsidRPr="00EE7BCF">
        <w:rPr>
          <w:rFonts w:cs="Arial"/>
          <w:color w:val="000000" w:themeColor="text1"/>
          <w:sz w:val="22"/>
          <w:szCs w:val="22"/>
        </w:rPr>
        <w:t xml:space="preserve">atching </w:t>
      </w:r>
      <w:r>
        <w:rPr>
          <w:rFonts w:cs="Arial"/>
          <w:color w:val="000000" w:themeColor="text1"/>
          <w:sz w:val="22"/>
          <w:szCs w:val="22"/>
        </w:rPr>
        <w:t>M</w:t>
      </w:r>
      <w:r w:rsidRPr="00EE7BCF">
        <w:rPr>
          <w:rFonts w:cs="Arial"/>
          <w:color w:val="000000" w:themeColor="text1"/>
          <w:sz w:val="22"/>
          <w:szCs w:val="22"/>
        </w:rPr>
        <w:t xml:space="preserve">eeting </w:t>
      </w:r>
      <w:r>
        <w:rPr>
          <w:rFonts w:cs="Arial"/>
          <w:color w:val="000000" w:themeColor="text1"/>
          <w:sz w:val="22"/>
          <w:szCs w:val="22"/>
        </w:rPr>
        <w:t>takes place to formally d</w:t>
      </w:r>
      <w:r w:rsidRPr="00EE7BCF">
        <w:rPr>
          <w:rFonts w:cs="Arial"/>
          <w:color w:val="000000" w:themeColor="text1"/>
          <w:sz w:val="22"/>
          <w:szCs w:val="22"/>
        </w:rPr>
        <w:t xml:space="preserve">iscuss the strengths and vulnerabilities </w:t>
      </w:r>
      <w:r w:rsidRPr="00AB69E2">
        <w:rPr>
          <w:rFonts w:cs="Arial"/>
          <w:color w:val="000000" w:themeColor="text1"/>
          <w:sz w:val="22"/>
          <w:szCs w:val="22"/>
        </w:rPr>
        <w:t xml:space="preserve">of the match and identify how any support needs will be addressed. </w:t>
      </w:r>
    </w:p>
    <w:p w14:paraId="48FACED3" w14:textId="77777777" w:rsidR="00AD151A" w:rsidRPr="00F87913" w:rsidRDefault="00AD151A" w:rsidP="00AD151A">
      <w:pPr>
        <w:pStyle w:val="ListParagraph"/>
        <w:rPr>
          <w:rFonts w:cs="Arial"/>
          <w:color w:val="000000" w:themeColor="text1"/>
          <w:sz w:val="22"/>
          <w:szCs w:val="22"/>
        </w:rPr>
      </w:pPr>
    </w:p>
    <w:p w14:paraId="58DD5AA1" w14:textId="77777777" w:rsidR="00AD151A" w:rsidRPr="00AB69E2" w:rsidRDefault="00AD151A" w:rsidP="00AD151A">
      <w:pPr>
        <w:pStyle w:val="ListParagraph"/>
        <w:ind w:left="0"/>
        <w:jc w:val="both"/>
        <w:rPr>
          <w:rFonts w:cs="Arial"/>
          <w:color w:val="000000" w:themeColor="text1"/>
          <w:sz w:val="22"/>
          <w:szCs w:val="22"/>
        </w:rPr>
      </w:pPr>
      <w:r w:rsidRPr="00AB69E2">
        <w:rPr>
          <w:rFonts w:cs="Arial"/>
          <w:color w:val="000000" w:themeColor="text1"/>
          <w:sz w:val="22"/>
          <w:szCs w:val="22"/>
        </w:rPr>
        <w:t>Matching Meeting attendees are:</w:t>
      </w:r>
    </w:p>
    <w:p w14:paraId="3EEAB47F" w14:textId="77777777" w:rsidR="00AD151A" w:rsidRPr="00AB69E2" w:rsidRDefault="00AD151A" w:rsidP="00AD151A">
      <w:pPr>
        <w:rPr>
          <w:rFonts w:cs="Arial"/>
          <w:color w:val="000000" w:themeColor="text1"/>
          <w:sz w:val="22"/>
          <w:szCs w:val="22"/>
        </w:rPr>
      </w:pPr>
    </w:p>
    <w:p w14:paraId="4D1B3617"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sidRPr="00AB69E2">
        <w:rPr>
          <w:rFonts w:cs="Arial"/>
          <w:color w:val="000000" w:themeColor="text1"/>
          <w:sz w:val="22"/>
          <w:szCs w:val="22"/>
        </w:rPr>
        <w:t>Child’s Team Manager (Chair)</w:t>
      </w:r>
    </w:p>
    <w:p w14:paraId="27F6F4E9" w14:textId="77777777" w:rsidR="00AD151A" w:rsidRPr="0080193D" w:rsidRDefault="00AD151A" w:rsidP="00AD151A">
      <w:pPr>
        <w:pStyle w:val="ListParagraph"/>
        <w:numPr>
          <w:ilvl w:val="0"/>
          <w:numId w:val="27"/>
        </w:numPr>
        <w:tabs>
          <w:tab w:val="left" w:pos="1134"/>
        </w:tabs>
        <w:ind w:left="709"/>
        <w:rPr>
          <w:rFonts w:cs="Arial"/>
          <w:color w:val="000000" w:themeColor="text1"/>
          <w:sz w:val="22"/>
          <w:szCs w:val="22"/>
        </w:rPr>
      </w:pPr>
      <w:r w:rsidRPr="00AB69E2">
        <w:rPr>
          <w:rFonts w:cs="Arial"/>
          <w:color w:val="000000" w:themeColor="text1"/>
          <w:sz w:val="22"/>
          <w:szCs w:val="22"/>
        </w:rPr>
        <w:t xml:space="preserve">Child's Social Worker </w:t>
      </w:r>
    </w:p>
    <w:p w14:paraId="481E5F58" w14:textId="77777777" w:rsidR="00AD151A" w:rsidRPr="00AB69E2" w:rsidRDefault="00AD151A" w:rsidP="00AD151A">
      <w:pPr>
        <w:pStyle w:val="ListParagraph"/>
        <w:numPr>
          <w:ilvl w:val="0"/>
          <w:numId w:val="27"/>
        </w:numPr>
        <w:tabs>
          <w:tab w:val="left" w:pos="1134"/>
        </w:tabs>
        <w:ind w:left="709"/>
        <w:rPr>
          <w:rFonts w:cs="Arial"/>
          <w:color w:val="000000" w:themeColor="text1"/>
          <w:sz w:val="22"/>
          <w:szCs w:val="22"/>
        </w:rPr>
      </w:pPr>
      <w:r w:rsidRPr="00AB69E2">
        <w:rPr>
          <w:rFonts w:cs="Arial"/>
          <w:color w:val="000000" w:themeColor="text1"/>
          <w:sz w:val="22"/>
          <w:szCs w:val="22"/>
        </w:rPr>
        <w:t xml:space="preserve">Current </w:t>
      </w:r>
      <w:r>
        <w:rPr>
          <w:rFonts w:cs="Arial"/>
          <w:color w:val="000000" w:themeColor="text1"/>
          <w:sz w:val="22"/>
          <w:szCs w:val="22"/>
        </w:rPr>
        <w:t>C</w:t>
      </w:r>
      <w:r w:rsidRPr="00AB69E2">
        <w:rPr>
          <w:rFonts w:cs="Arial"/>
          <w:color w:val="000000" w:themeColor="text1"/>
          <w:sz w:val="22"/>
          <w:szCs w:val="22"/>
        </w:rPr>
        <w:t>arers</w:t>
      </w:r>
    </w:p>
    <w:p w14:paraId="503C7E7F" w14:textId="77777777" w:rsidR="00AD151A" w:rsidRPr="00AB69E2" w:rsidRDefault="00AD151A" w:rsidP="00AD151A">
      <w:pPr>
        <w:pStyle w:val="ListParagraph"/>
        <w:numPr>
          <w:ilvl w:val="0"/>
          <w:numId w:val="27"/>
        </w:numPr>
        <w:tabs>
          <w:tab w:val="left" w:pos="1134"/>
        </w:tabs>
        <w:ind w:left="709"/>
        <w:rPr>
          <w:rFonts w:cs="Arial"/>
          <w:color w:val="000000" w:themeColor="text1"/>
          <w:sz w:val="22"/>
          <w:szCs w:val="22"/>
        </w:rPr>
      </w:pPr>
      <w:r w:rsidRPr="00AB69E2">
        <w:rPr>
          <w:rFonts w:cs="Arial"/>
          <w:color w:val="000000" w:themeColor="text1"/>
          <w:sz w:val="22"/>
          <w:szCs w:val="22"/>
        </w:rPr>
        <w:t xml:space="preserve">Supervising Social </w:t>
      </w:r>
      <w:proofErr w:type="gramStart"/>
      <w:r w:rsidRPr="00AB69E2">
        <w:rPr>
          <w:rFonts w:cs="Arial"/>
          <w:color w:val="000000" w:themeColor="text1"/>
          <w:sz w:val="22"/>
          <w:szCs w:val="22"/>
        </w:rPr>
        <w:t>Worker;</w:t>
      </w:r>
      <w:proofErr w:type="gramEnd"/>
    </w:p>
    <w:p w14:paraId="3BCDAB93"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Pr>
          <w:rFonts w:cs="Arial"/>
          <w:color w:val="000000" w:themeColor="text1"/>
          <w:sz w:val="22"/>
          <w:szCs w:val="22"/>
        </w:rPr>
        <w:lastRenderedPageBreak/>
        <w:t>Independent Reviewing Officer</w:t>
      </w:r>
    </w:p>
    <w:p w14:paraId="5C3BED48"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Pr>
          <w:rFonts w:cs="Arial"/>
          <w:color w:val="000000" w:themeColor="text1"/>
          <w:sz w:val="22"/>
          <w:szCs w:val="22"/>
        </w:rPr>
        <w:t>Virtual School</w:t>
      </w:r>
    </w:p>
    <w:p w14:paraId="020ADCEB"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Pr>
          <w:rFonts w:cs="Arial"/>
          <w:color w:val="000000" w:themeColor="text1"/>
          <w:sz w:val="22"/>
          <w:szCs w:val="22"/>
        </w:rPr>
        <w:t xml:space="preserve">Child’s School </w:t>
      </w:r>
    </w:p>
    <w:p w14:paraId="75C9DD36"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Pr>
          <w:rFonts w:cs="Arial"/>
          <w:color w:val="000000" w:themeColor="text1"/>
          <w:sz w:val="22"/>
          <w:szCs w:val="22"/>
        </w:rPr>
        <w:t xml:space="preserve">Health representative if child has </w:t>
      </w:r>
      <w:proofErr w:type="gramStart"/>
      <w:r>
        <w:rPr>
          <w:rFonts w:cs="Arial"/>
          <w:color w:val="000000" w:themeColor="text1"/>
          <w:sz w:val="22"/>
          <w:szCs w:val="22"/>
        </w:rPr>
        <w:t>particular health</w:t>
      </w:r>
      <w:proofErr w:type="gramEnd"/>
      <w:r>
        <w:rPr>
          <w:rFonts w:cs="Arial"/>
          <w:color w:val="000000" w:themeColor="text1"/>
          <w:sz w:val="22"/>
          <w:szCs w:val="22"/>
        </w:rPr>
        <w:t xml:space="preserve"> needs for consideration</w:t>
      </w:r>
    </w:p>
    <w:p w14:paraId="5C386983" w14:textId="77777777" w:rsidR="00AD151A" w:rsidRDefault="00AD151A" w:rsidP="00AD151A">
      <w:pPr>
        <w:pStyle w:val="ListParagraph"/>
        <w:numPr>
          <w:ilvl w:val="0"/>
          <w:numId w:val="27"/>
        </w:numPr>
        <w:tabs>
          <w:tab w:val="left" w:pos="1134"/>
        </w:tabs>
        <w:ind w:left="709"/>
        <w:rPr>
          <w:rFonts w:cs="Arial"/>
          <w:color w:val="000000" w:themeColor="text1"/>
          <w:sz w:val="22"/>
          <w:szCs w:val="22"/>
        </w:rPr>
      </w:pPr>
      <w:r>
        <w:rPr>
          <w:rFonts w:cs="Arial"/>
          <w:color w:val="000000" w:themeColor="text1"/>
          <w:sz w:val="22"/>
          <w:szCs w:val="22"/>
        </w:rPr>
        <w:t>O</w:t>
      </w:r>
      <w:r w:rsidRPr="00AB69E2">
        <w:rPr>
          <w:rFonts w:cs="Arial"/>
          <w:color w:val="000000" w:themeColor="text1"/>
          <w:sz w:val="22"/>
          <w:szCs w:val="22"/>
        </w:rPr>
        <w:t>thers who can help with the decision making and planning for the child</w:t>
      </w:r>
    </w:p>
    <w:p w14:paraId="7B34B1F5" w14:textId="77777777" w:rsidR="00AD151A" w:rsidRPr="00EB14BC" w:rsidRDefault="00AD151A" w:rsidP="00AD151A">
      <w:pPr>
        <w:pStyle w:val="ListParagraph"/>
        <w:tabs>
          <w:tab w:val="left" w:pos="1134"/>
        </w:tabs>
        <w:ind w:left="709"/>
        <w:rPr>
          <w:rFonts w:cs="Arial"/>
          <w:color w:val="000000" w:themeColor="text1"/>
          <w:sz w:val="22"/>
          <w:szCs w:val="22"/>
        </w:rPr>
      </w:pPr>
    </w:p>
    <w:p w14:paraId="2F9C0F5F" w14:textId="77777777" w:rsidR="00AD151A" w:rsidRPr="009F75FF" w:rsidRDefault="00AD151A" w:rsidP="00AD151A">
      <w:pPr>
        <w:pStyle w:val="ListParagraph"/>
        <w:numPr>
          <w:ilvl w:val="0"/>
          <w:numId w:val="28"/>
        </w:numPr>
        <w:ind w:left="0"/>
        <w:jc w:val="both"/>
        <w:rPr>
          <w:rFonts w:cs="Arial"/>
          <w:color w:val="000000" w:themeColor="text1"/>
          <w:sz w:val="22"/>
          <w:szCs w:val="22"/>
        </w:rPr>
      </w:pPr>
      <w:r w:rsidRPr="00AB69E2">
        <w:rPr>
          <w:rFonts w:cs="Arial"/>
          <w:color w:val="000000" w:themeColor="text1"/>
          <w:sz w:val="22"/>
          <w:szCs w:val="22"/>
        </w:rPr>
        <w:t xml:space="preserve">Matching Report </w:t>
      </w:r>
      <w:hyperlink r:id="rId12" w:history="1">
        <w:r w:rsidRPr="00AB69E2">
          <w:rPr>
            <w:noProof/>
            <w:color w:val="0000FF"/>
            <w:sz w:val="22"/>
            <w:szCs w:val="22"/>
            <w:shd w:val="clear" w:color="auto" w:fill="F3F2F1"/>
          </w:rPr>
          <w:drawing>
            <wp:inline distT="0" distB="0" distL="0" distR="0" wp14:anchorId="5F8098C3" wp14:editId="637153F8">
              <wp:extent cx="152400" cy="152400"/>
              <wp:effectExtent l="0" t="0" r="0" b="0"/>
              <wp:docPr id="1577171574" name="Picture 157717157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69E2">
          <w:rPr>
            <w:rStyle w:val="SmartLink"/>
            <w:sz w:val="22"/>
            <w:szCs w:val="22"/>
          </w:rPr>
          <w:t> Blank matching report.docx</w:t>
        </w:r>
      </w:hyperlink>
      <w:r w:rsidRPr="00AB69E2">
        <w:rPr>
          <w:sz w:val="22"/>
          <w:szCs w:val="22"/>
        </w:rPr>
        <w:t xml:space="preserve"> is completed jointly by Supervising Social Worker and Child’s Social Worker</w:t>
      </w:r>
      <w:r>
        <w:rPr>
          <w:sz w:val="22"/>
          <w:szCs w:val="22"/>
        </w:rPr>
        <w:t xml:space="preserve"> and authorised by Child’s Team Manager in </w:t>
      </w:r>
      <w:r w:rsidRPr="00A71B05">
        <w:rPr>
          <w:sz w:val="22"/>
          <w:szCs w:val="22"/>
        </w:rPr>
        <w:t xml:space="preserve">discussion with the Fostering Manager within </w:t>
      </w:r>
      <w:r>
        <w:rPr>
          <w:sz w:val="22"/>
          <w:szCs w:val="22"/>
        </w:rPr>
        <w:t>4</w:t>
      </w:r>
      <w:r w:rsidRPr="00A71B05">
        <w:rPr>
          <w:sz w:val="22"/>
          <w:szCs w:val="22"/>
        </w:rPr>
        <w:t xml:space="preserve"> weeks of the Matching Meeting.</w:t>
      </w:r>
      <w:r>
        <w:rPr>
          <w:sz w:val="22"/>
          <w:szCs w:val="22"/>
        </w:rPr>
        <w:t xml:space="preserve"> </w:t>
      </w:r>
      <w:r w:rsidRPr="009F75FF">
        <w:rPr>
          <w:sz w:val="22"/>
          <w:szCs w:val="22"/>
        </w:rPr>
        <w:t xml:space="preserve">Where agreement for the provisional match is not agreed between the two managers, Service Manager will make final decision to progress to Matching Panel. </w:t>
      </w:r>
    </w:p>
    <w:p w14:paraId="110683A9" w14:textId="77777777" w:rsidR="00AD151A" w:rsidRDefault="00AD151A" w:rsidP="00AD151A">
      <w:pPr>
        <w:pStyle w:val="ListParagraph"/>
        <w:ind w:left="0"/>
        <w:jc w:val="both"/>
        <w:rPr>
          <w:rFonts w:cs="Arial"/>
          <w:color w:val="000000" w:themeColor="text1"/>
          <w:sz w:val="22"/>
          <w:szCs w:val="22"/>
        </w:rPr>
      </w:pPr>
    </w:p>
    <w:p w14:paraId="41F59D32" w14:textId="77777777" w:rsidR="00AD151A" w:rsidRPr="009F75FF" w:rsidRDefault="00AD151A" w:rsidP="00AD151A">
      <w:pPr>
        <w:pStyle w:val="ListParagraph"/>
        <w:numPr>
          <w:ilvl w:val="0"/>
          <w:numId w:val="28"/>
        </w:numPr>
        <w:ind w:left="0"/>
        <w:jc w:val="both"/>
        <w:rPr>
          <w:rFonts w:cs="Arial"/>
          <w:color w:val="000000" w:themeColor="text1"/>
          <w:sz w:val="22"/>
          <w:szCs w:val="22"/>
        </w:rPr>
      </w:pPr>
      <w:r w:rsidRPr="009F75FF">
        <w:rPr>
          <w:rFonts w:cs="Arial"/>
          <w:color w:val="000000" w:themeColor="text1"/>
          <w:sz w:val="22"/>
          <w:szCs w:val="22"/>
        </w:rPr>
        <w:t>For all proposed matches with external carers, (those employed via an Independent Fostering Agency (IFA)), Head of Service authorisation for the proposed match will need to be obtained prior to progressing to Matching Panel. Th</w:t>
      </w:r>
      <w:r>
        <w:rPr>
          <w:rFonts w:cs="Arial"/>
          <w:color w:val="000000" w:themeColor="text1"/>
          <w:sz w:val="22"/>
          <w:szCs w:val="22"/>
        </w:rPr>
        <w:t xml:space="preserve">e documentation listed below is to be sent to the Head of Service for consideration. </w:t>
      </w:r>
    </w:p>
    <w:p w14:paraId="069C66DA" w14:textId="77777777" w:rsidR="00AD151A" w:rsidRPr="005B2DF0" w:rsidRDefault="00AD151A" w:rsidP="00AD151A">
      <w:pPr>
        <w:pStyle w:val="ListParagraph"/>
        <w:ind w:left="0"/>
        <w:jc w:val="both"/>
        <w:rPr>
          <w:rFonts w:cs="Arial"/>
          <w:color w:val="000000" w:themeColor="text1"/>
          <w:sz w:val="22"/>
          <w:szCs w:val="22"/>
        </w:rPr>
      </w:pPr>
    </w:p>
    <w:p w14:paraId="39226AF3" w14:textId="77777777" w:rsidR="00AD151A" w:rsidRPr="005B2DF0" w:rsidRDefault="00AD151A" w:rsidP="00AD151A">
      <w:pPr>
        <w:pStyle w:val="ListParagraph"/>
        <w:numPr>
          <w:ilvl w:val="0"/>
          <w:numId w:val="28"/>
        </w:numPr>
        <w:ind w:left="0"/>
        <w:jc w:val="both"/>
        <w:rPr>
          <w:rFonts w:cs="Arial"/>
          <w:color w:val="000000" w:themeColor="text1"/>
          <w:sz w:val="22"/>
          <w:szCs w:val="22"/>
        </w:rPr>
      </w:pPr>
      <w:r w:rsidRPr="56B5D12C">
        <w:rPr>
          <w:sz w:val="22"/>
          <w:szCs w:val="22"/>
        </w:rPr>
        <w:t xml:space="preserve">All Documentation below is sent to Matching Panel within 6 weeks of the Matching Meeting via </w:t>
      </w:r>
      <w:r w:rsidRPr="00C72D68">
        <w:rPr>
          <w:i/>
          <w:iCs/>
          <w:sz w:val="22"/>
          <w:szCs w:val="22"/>
        </w:rPr>
        <w:t xml:space="preserve">mailbox </w:t>
      </w:r>
      <w:hyperlink r:id="rId15" w:history="1">
        <w:r w:rsidRPr="006B3024">
          <w:rPr>
            <w:rStyle w:val="Hyperlink"/>
            <w:i/>
            <w:iCs/>
            <w:sz w:val="22"/>
            <w:szCs w:val="22"/>
          </w:rPr>
          <w:t>childrenssocialworkpanels-mailbox@devon.gov.uk</w:t>
        </w:r>
      </w:hyperlink>
      <w:r>
        <w:rPr>
          <w:i/>
          <w:iCs/>
          <w:sz w:val="22"/>
          <w:szCs w:val="22"/>
        </w:rPr>
        <w:t xml:space="preserve">. </w:t>
      </w:r>
      <w:r w:rsidRPr="56B5D12C">
        <w:rPr>
          <w:sz w:val="22"/>
          <w:szCs w:val="22"/>
        </w:rPr>
        <w:t xml:space="preserve"> The match will not be considered by panel without </w:t>
      </w:r>
      <w:proofErr w:type="gramStart"/>
      <w:r w:rsidRPr="56B5D12C">
        <w:rPr>
          <w:sz w:val="22"/>
          <w:szCs w:val="22"/>
        </w:rPr>
        <w:t>all of</w:t>
      </w:r>
      <w:proofErr w:type="gramEnd"/>
      <w:r w:rsidRPr="56B5D12C">
        <w:rPr>
          <w:sz w:val="22"/>
          <w:szCs w:val="22"/>
        </w:rPr>
        <w:t xml:space="preserve"> the documents listed.</w:t>
      </w:r>
    </w:p>
    <w:p w14:paraId="786DB721" w14:textId="77777777" w:rsidR="00AD151A" w:rsidRPr="001E60D0" w:rsidRDefault="00AD151A" w:rsidP="00AD151A">
      <w:pPr>
        <w:pStyle w:val="ListParagraph"/>
        <w:ind w:left="0"/>
        <w:rPr>
          <w:rFonts w:cs="Arial"/>
          <w:color w:val="000000" w:themeColor="text1"/>
          <w:sz w:val="22"/>
          <w:szCs w:val="22"/>
        </w:rPr>
      </w:pPr>
    </w:p>
    <w:p w14:paraId="24175870" w14:textId="77777777" w:rsidR="00AD151A" w:rsidRPr="001469A9" w:rsidRDefault="00AD151A" w:rsidP="00AD151A">
      <w:pPr>
        <w:pStyle w:val="ListParagraph"/>
        <w:numPr>
          <w:ilvl w:val="0"/>
          <w:numId w:val="29"/>
        </w:numPr>
        <w:ind w:left="709"/>
        <w:rPr>
          <w:rFonts w:cs="Arial"/>
          <w:color w:val="000000" w:themeColor="text1"/>
          <w:sz w:val="22"/>
          <w:szCs w:val="22"/>
        </w:rPr>
      </w:pPr>
      <w:r w:rsidRPr="001469A9">
        <w:rPr>
          <w:rFonts w:cs="Arial"/>
          <w:color w:val="000000" w:themeColor="text1"/>
          <w:sz w:val="22"/>
          <w:szCs w:val="22"/>
        </w:rPr>
        <w:t>Matching Report</w:t>
      </w:r>
    </w:p>
    <w:p w14:paraId="2EA88672" w14:textId="77777777" w:rsidR="00AD151A" w:rsidRPr="001469A9" w:rsidRDefault="00AD151A" w:rsidP="00AD151A">
      <w:pPr>
        <w:pStyle w:val="ListParagraph"/>
        <w:numPr>
          <w:ilvl w:val="0"/>
          <w:numId w:val="29"/>
        </w:numPr>
        <w:ind w:left="709"/>
        <w:rPr>
          <w:rFonts w:cs="Arial"/>
          <w:color w:val="000000" w:themeColor="text1"/>
          <w:sz w:val="22"/>
          <w:szCs w:val="22"/>
        </w:rPr>
      </w:pPr>
      <w:r w:rsidRPr="001469A9">
        <w:rPr>
          <w:rFonts w:cs="Arial"/>
          <w:color w:val="000000" w:themeColor="text1"/>
          <w:sz w:val="22"/>
          <w:szCs w:val="22"/>
        </w:rPr>
        <w:t>Child in Care Review Meeting minutes (most recent)</w:t>
      </w:r>
    </w:p>
    <w:p w14:paraId="123AA161" w14:textId="77777777" w:rsidR="00AD151A" w:rsidRPr="001469A9" w:rsidRDefault="00AD151A" w:rsidP="00AD151A">
      <w:pPr>
        <w:pStyle w:val="ListParagraph"/>
        <w:numPr>
          <w:ilvl w:val="0"/>
          <w:numId w:val="29"/>
        </w:numPr>
        <w:ind w:left="709"/>
        <w:rPr>
          <w:rFonts w:cs="Arial"/>
          <w:color w:val="000000" w:themeColor="text1"/>
          <w:sz w:val="22"/>
          <w:szCs w:val="22"/>
        </w:rPr>
      </w:pPr>
      <w:r w:rsidRPr="001469A9">
        <w:rPr>
          <w:rFonts w:cs="Arial"/>
          <w:color w:val="000000" w:themeColor="text1"/>
          <w:sz w:val="22"/>
          <w:szCs w:val="22"/>
        </w:rPr>
        <w:t>Child in Care Review where the long-term fostering plan was endorsed</w:t>
      </w:r>
    </w:p>
    <w:p w14:paraId="6E4DB12B" w14:textId="77777777" w:rsidR="00AD151A" w:rsidRDefault="00AD151A" w:rsidP="00AD151A">
      <w:pPr>
        <w:pStyle w:val="ListParagraph"/>
        <w:numPr>
          <w:ilvl w:val="0"/>
          <w:numId w:val="29"/>
        </w:numPr>
        <w:ind w:left="709"/>
        <w:rPr>
          <w:rFonts w:cs="Arial"/>
          <w:color w:val="000000" w:themeColor="text1"/>
          <w:sz w:val="22"/>
          <w:szCs w:val="22"/>
        </w:rPr>
      </w:pPr>
      <w:r w:rsidRPr="001469A9">
        <w:rPr>
          <w:rFonts w:cs="Arial"/>
          <w:color w:val="000000" w:themeColor="text1"/>
          <w:sz w:val="22"/>
          <w:szCs w:val="22"/>
        </w:rPr>
        <w:t xml:space="preserve">Foster Carer’s </w:t>
      </w:r>
      <w:r>
        <w:rPr>
          <w:rFonts w:cs="Arial"/>
          <w:color w:val="000000" w:themeColor="text1"/>
          <w:sz w:val="22"/>
          <w:szCs w:val="22"/>
        </w:rPr>
        <w:t>A</w:t>
      </w:r>
      <w:r w:rsidRPr="001469A9">
        <w:rPr>
          <w:rFonts w:cs="Arial"/>
          <w:color w:val="000000" w:themeColor="text1"/>
          <w:sz w:val="22"/>
          <w:szCs w:val="22"/>
        </w:rPr>
        <w:t xml:space="preserve">nnual </w:t>
      </w:r>
      <w:r>
        <w:rPr>
          <w:rFonts w:cs="Arial"/>
          <w:color w:val="000000" w:themeColor="text1"/>
          <w:sz w:val="22"/>
          <w:szCs w:val="22"/>
        </w:rPr>
        <w:t>R</w:t>
      </w:r>
      <w:r w:rsidRPr="001469A9">
        <w:rPr>
          <w:rFonts w:cs="Arial"/>
          <w:color w:val="000000" w:themeColor="text1"/>
          <w:sz w:val="22"/>
          <w:szCs w:val="22"/>
        </w:rPr>
        <w:t>eview</w:t>
      </w:r>
    </w:p>
    <w:p w14:paraId="3592C1E5" w14:textId="77777777" w:rsidR="00AD151A" w:rsidRDefault="00AD151A" w:rsidP="00AD151A">
      <w:pPr>
        <w:pStyle w:val="ListParagraph"/>
        <w:numPr>
          <w:ilvl w:val="0"/>
          <w:numId w:val="29"/>
        </w:numPr>
        <w:ind w:left="709"/>
        <w:rPr>
          <w:rFonts w:cs="Arial"/>
          <w:color w:val="000000" w:themeColor="text1"/>
          <w:sz w:val="22"/>
          <w:szCs w:val="22"/>
        </w:rPr>
      </w:pPr>
      <w:r>
        <w:rPr>
          <w:rFonts w:cs="Arial"/>
          <w:color w:val="000000" w:themeColor="text1"/>
          <w:sz w:val="22"/>
          <w:szCs w:val="22"/>
        </w:rPr>
        <w:t>Confirmation of Foster Carers approval for long term approval (pre ratified at panel and by ADM).</w:t>
      </w:r>
    </w:p>
    <w:p w14:paraId="5A255105" w14:textId="77777777" w:rsidR="00AD151A" w:rsidRPr="00D17D3E" w:rsidRDefault="00AD151A" w:rsidP="00AD151A">
      <w:pPr>
        <w:pStyle w:val="ListParagraph"/>
        <w:numPr>
          <w:ilvl w:val="0"/>
          <w:numId w:val="29"/>
        </w:numPr>
        <w:ind w:left="709"/>
        <w:rPr>
          <w:rFonts w:cs="Arial"/>
          <w:sz w:val="22"/>
          <w:szCs w:val="22"/>
        </w:rPr>
      </w:pPr>
      <w:r w:rsidRPr="00D17D3E">
        <w:rPr>
          <w:rFonts w:cs="Arial"/>
          <w:sz w:val="22"/>
          <w:szCs w:val="22"/>
        </w:rPr>
        <w:t xml:space="preserve">Looked After Health </w:t>
      </w:r>
      <w:r>
        <w:rPr>
          <w:rFonts w:cs="Arial"/>
          <w:sz w:val="22"/>
          <w:szCs w:val="22"/>
        </w:rPr>
        <w:t xml:space="preserve">Assessment </w:t>
      </w:r>
    </w:p>
    <w:p w14:paraId="64A21D0F" w14:textId="77777777" w:rsidR="00AD151A" w:rsidRPr="00D17D3E" w:rsidRDefault="00AD151A" w:rsidP="00AD151A">
      <w:pPr>
        <w:pStyle w:val="ListParagraph"/>
        <w:numPr>
          <w:ilvl w:val="0"/>
          <w:numId w:val="29"/>
        </w:numPr>
        <w:ind w:left="709"/>
        <w:rPr>
          <w:rFonts w:cs="Arial"/>
          <w:sz w:val="22"/>
          <w:szCs w:val="22"/>
        </w:rPr>
      </w:pPr>
      <w:r w:rsidRPr="00D17D3E">
        <w:rPr>
          <w:rFonts w:cs="Arial"/>
          <w:sz w:val="22"/>
          <w:szCs w:val="22"/>
        </w:rPr>
        <w:t xml:space="preserve">Personal Education Plan </w:t>
      </w:r>
    </w:p>
    <w:p w14:paraId="3A41A609" w14:textId="77777777" w:rsidR="00AD151A" w:rsidRPr="00D17D3E" w:rsidRDefault="00AD151A" w:rsidP="00AD151A">
      <w:pPr>
        <w:pStyle w:val="ListParagraph"/>
        <w:ind w:left="709"/>
        <w:rPr>
          <w:rFonts w:cs="Arial"/>
          <w:color w:val="538135" w:themeColor="accent6" w:themeShade="BF"/>
          <w:sz w:val="22"/>
          <w:szCs w:val="22"/>
        </w:rPr>
      </w:pPr>
    </w:p>
    <w:p w14:paraId="038B7C18" w14:textId="77777777" w:rsidR="00AD151A" w:rsidRPr="0070787D" w:rsidRDefault="00AD151A" w:rsidP="00AD151A">
      <w:pPr>
        <w:pStyle w:val="ListParagraph"/>
        <w:numPr>
          <w:ilvl w:val="0"/>
          <w:numId w:val="28"/>
        </w:numPr>
        <w:ind w:left="0"/>
        <w:rPr>
          <w:sz w:val="22"/>
          <w:szCs w:val="22"/>
        </w:rPr>
      </w:pPr>
      <w:r>
        <w:rPr>
          <w:rFonts w:cs="Arial"/>
          <w:color w:val="000000" w:themeColor="text1"/>
          <w:sz w:val="22"/>
          <w:szCs w:val="22"/>
        </w:rPr>
        <w:t>Matching Panel</w:t>
      </w:r>
      <w:r w:rsidRPr="0070787D">
        <w:rPr>
          <w:rFonts w:cs="Arial"/>
          <w:color w:val="000000" w:themeColor="text1"/>
          <w:sz w:val="22"/>
          <w:szCs w:val="22"/>
        </w:rPr>
        <w:t xml:space="preserve"> </w:t>
      </w:r>
      <w:r>
        <w:rPr>
          <w:rFonts w:cs="Arial"/>
          <w:color w:val="000000" w:themeColor="text1"/>
          <w:sz w:val="22"/>
          <w:szCs w:val="22"/>
        </w:rPr>
        <w:t>representatives</w:t>
      </w:r>
      <w:r w:rsidRPr="0070787D">
        <w:rPr>
          <w:rFonts w:cs="Arial"/>
          <w:color w:val="000000" w:themeColor="text1"/>
          <w:sz w:val="22"/>
          <w:szCs w:val="22"/>
        </w:rPr>
        <w:t xml:space="preserve"> are:</w:t>
      </w:r>
      <w:r w:rsidRPr="0070787D">
        <w:rPr>
          <w:rFonts w:cs="Arial"/>
          <w:color w:val="000000" w:themeColor="text1"/>
          <w:sz w:val="22"/>
          <w:szCs w:val="22"/>
        </w:rPr>
        <w:br/>
      </w:r>
    </w:p>
    <w:p w14:paraId="19244983" w14:textId="77777777" w:rsidR="00AD151A" w:rsidRPr="00A83159" w:rsidRDefault="00AD151A" w:rsidP="00AD151A">
      <w:pPr>
        <w:pStyle w:val="ListParagraph"/>
        <w:numPr>
          <w:ilvl w:val="0"/>
          <w:numId w:val="30"/>
        </w:numPr>
        <w:rPr>
          <w:sz w:val="22"/>
          <w:szCs w:val="22"/>
        </w:rPr>
      </w:pPr>
      <w:r w:rsidRPr="00A83159">
        <w:rPr>
          <w:sz w:val="22"/>
          <w:szCs w:val="22"/>
        </w:rPr>
        <w:t>Head of Service Corporate Parenting (Chair and Agency Decision Maker</w:t>
      </w:r>
      <w:r>
        <w:rPr>
          <w:sz w:val="22"/>
          <w:szCs w:val="22"/>
        </w:rPr>
        <w:t>)</w:t>
      </w:r>
    </w:p>
    <w:p w14:paraId="2024E130" w14:textId="77777777" w:rsidR="00AD151A" w:rsidRDefault="00AD151A" w:rsidP="00AD151A">
      <w:pPr>
        <w:pStyle w:val="ListParagraph"/>
        <w:numPr>
          <w:ilvl w:val="0"/>
          <w:numId w:val="30"/>
        </w:numPr>
        <w:rPr>
          <w:sz w:val="22"/>
          <w:szCs w:val="22"/>
        </w:rPr>
      </w:pPr>
      <w:r w:rsidRPr="00A83159">
        <w:rPr>
          <w:sz w:val="22"/>
          <w:szCs w:val="22"/>
        </w:rPr>
        <w:t xml:space="preserve">Corporate Parenting Service Manager </w:t>
      </w:r>
    </w:p>
    <w:p w14:paraId="41DFA390" w14:textId="77777777" w:rsidR="00AD151A" w:rsidRPr="00901FD8" w:rsidRDefault="00AD151A" w:rsidP="00AD151A">
      <w:pPr>
        <w:pStyle w:val="ListParagraph"/>
        <w:numPr>
          <w:ilvl w:val="0"/>
          <w:numId w:val="30"/>
        </w:numPr>
        <w:rPr>
          <w:color w:val="538135" w:themeColor="accent6" w:themeShade="BF"/>
          <w:sz w:val="22"/>
          <w:szCs w:val="22"/>
        </w:rPr>
      </w:pPr>
      <w:r w:rsidRPr="0040299A">
        <w:rPr>
          <w:sz w:val="22"/>
          <w:szCs w:val="22"/>
        </w:rPr>
        <w:t xml:space="preserve">Service Manager - Fostering </w:t>
      </w:r>
    </w:p>
    <w:p w14:paraId="3B929CD6" w14:textId="77777777" w:rsidR="00AD151A" w:rsidRPr="00A83159" w:rsidRDefault="00AD151A" w:rsidP="00AD151A">
      <w:pPr>
        <w:pStyle w:val="ListParagraph"/>
        <w:numPr>
          <w:ilvl w:val="0"/>
          <w:numId w:val="30"/>
        </w:numPr>
        <w:rPr>
          <w:sz w:val="22"/>
          <w:szCs w:val="22"/>
        </w:rPr>
      </w:pPr>
      <w:r w:rsidRPr="00A83159">
        <w:rPr>
          <w:sz w:val="22"/>
          <w:szCs w:val="22"/>
        </w:rPr>
        <w:t xml:space="preserve">Virtual School  </w:t>
      </w:r>
    </w:p>
    <w:p w14:paraId="02978933" w14:textId="77777777" w:rsidR="00AD151A" w:rsidRDefault="00AD151A" w:rsidP="00AD151A">
      <w:pPr>
        <w:pStyle w:val="ListParagraph"/>
        <w:numPr>
          <w:ilvl w:val="0"/>
          <w:numId w:val="30"/>
        </w:numPr>
        <w:rPr>
          <w:sz w:val="22"/>
          <w:szCs w:val="22"/>
        </w:rPr>
      </w:pPr>
      <w:r w:rsidRPr="00A83159">
        <w:rPr>
          <w:sz w:val="22"/>
          <w:szCs w:val="22"/>
        </w:rPr>
        <w:t>Health</w:t>
      </w:r>
      <w:r>
        <w:rPr>
          <w:sz w:val="22"/>
          <w:szCs w:val="22"/>
        </w:rPr>
        <w:t>:</w:t>
      </w:r>
      <w:r w:rsidRPr="00A83159">
        <w:rPr>
          <w:sz w:val="22"/>
          <w:szCs w:val="22"/>
        </w:rPr>
        <w:t xml:space="preserve"> Children in Care Nurse </w:t>
      </w:r>
    </w:p>
    <w:p w14:paraId="0A7719A3" w14:textId="77777777" w:rsidR="00AD151A" w:rsidRDefault="00AD151A" w:rsidP="00AD151A">
      <w:pPr>
        <w:pStyle w:val="ListParagraph"/>
        <w:rPr>
          <w:sz w:val="22"/>
          <w:szCs w:val="22"/>
        </w:rPr>
      </w:pPr>
    </w:p>
    <w:p w14:paraId="48A239F1" w14:textId="77777777" w:rsidR="0094448E" w:rsidRDefault="0094448E" w:rsidP="00AD151A">
      <w:pPr>
        <w:pStyle w:val="ListParagraph"/>
        <w:rPr>
          <w:sz w:val="22"/>
          <w:szCs w:val="22"/>
        </w:rPr>
      </w:pPr>
    </w:p>
    <w:p w14:paraId="161F26DC" w14:textId="77777777" w:rsidR="00AD151A" w:rsidRDefault="00AD151A" w:rsidP="00AD151A">
      <w:pPr>
        <w:pStyle w:val="ListParagraph"/>
        <w:numPr>
          <w:ilvl w:val="0"/>
          <w:numId w:val="28"/>
        </w:numPr>
        <w:ind w:left="0"/>
        <w:rPr>
          <w:sz w:val="22"/>
          <w:szCs w:val="22"/>
        </w:rPr>
      </w:pPr>
      <w:r>
        <w:rPr>
          <w:sz w:val="22"/>
          <w:szCs w:val="22"/>
        </w:rPr>
        <w:t>Matching Panel invites are sent to:</w:t>
      </w:r>
    </w:p>
    <w:p w14:paraId="44228993" w14:textId="77777777" w:rsidR="00AD151A" w:rsidRDefault="00AD151A" w:rsidP="00AD151A">
      <w:pPr>
        <w:pStyle w:val="ListParagraph"/>
        <w:ind w:left="0"/>
        <w:rPr>
          <w:sz w:val="22"/>
          <w:szCs w:val="22"/>
        </w:rPr>
      </w:pPr>
    </w:p>
    <w:p w14:paraId="7C0497D0" w14:textId="77777777" w:rsidR="00AD151A" w:rsidRDefault="00AD151A" w:rsidP="00AD151A">
      <w:pPr>
        <w:pStyle w:val="ListParagraph"/>
        <w:numPr>
          <w:ilvl w:val="0"/>
          <w:numId w:val="33"/>
        </w:numPr>
        <w:rPr>
          <w:sz w:val="22"/>
          <w:szCs w:val="22"/>
        </w:rPr>
      </w:pPr>
      <w:r>
        <w:rPr>
          <w:sz w:val="22"/>
          <w:szCs w:val="22"/>
        </w:rPr>
        <w:t>Child’s Social Worker</w:t>
      </w:r>
    </w:p>
    <w:p w14:paraId="57411320" w14:textId="77777777" w:rsidR="00AD151A" w:rsidRDefault="00AD151A" w:rsidP="00AD151A">
      <w:pPr>
        <w:pStyle w:val="ListParagraph"/>
        <w:numPr>
          <w:ilvl w:val="0"/>
          <w:numId w:val="33"/>
        </w:numPr>
        <w:rPr>
          <w:sz w:val="22"/>
          <w:szCs w:val="22"/>
        </w:rPr>
      </w:pPr>
      <w:r>
        <w:rPr>
          <w:sz w:val="22"/>
          <w:szCs w:val="22"/>
        </w:rPr>
        <w:t>Supervising Social Worker</w:t>
      </w:r>
    </w:p>
    <w:p w14:paraId="7687A988" w14:textId="77777777" w:rsidR="00AD151A" w:rsidRDefault="00AD151A" w:rsidP="00AD151A">
      <w:pPr>
        <w:pStyle w:val="ListParagraph"/>
        <w:numPr>
          <w:ilvl w:val="0"/>
          <w:numId w:val="33"/>
        </w:numPr>
        <w:rPr>
          <w:sz w:val="22"/>
          <w:szCs w:val="22"/>
        </w:rPr>
      </w:pPr>
      <w:r>
        <w:rPr>
          <w:sz w:val="22"/>
          <w:szCs w:val="22"/>
        </w:rPr>
        <w:t>Foster Carer proposed for match</w:t>
      </w:r>
    </w:p>
    <w:p w14:paraId="4D7FD0B9" w14:textId="1E5F9FDA" w:rsidR="00AD151A" w:rsidRDefault="00AD151A" w:rsidP="00AD151A">
      <w:pPr>
        <w:pStyle w:val="ListParagraph"/>
        <w:numPr>
          <w:ilvl w:val="0"/>
          <w:numId w:val="33"/>
        </w:numPr>
        <w:rPr>
          <w:sz w:val="22"/>
          <w:szCs w:val="22"/>
        </w:rPr>
      </w:pPr>
      <w:r>
        <w:rPr>
          <w:sz w:val="22"/>
          <w:szCs w:val="22"/>
        </w:rPr>
        <w:t>Child or Young Person where appropriate and with prior discussion with Panel Chair</w:t>
      </w:r>
      <w:r w:rsidR="0094448E">
        <w:rPr>
          <w:sz w:val="22"/>
          <w:szCs w:val="22"/>
        </w:rPr>
        <w:t>.</w:t>
      </w:r>
    </w:p>
    <w:p w14:paraId="3B772F09" w14:textId="77777777" w:rsidR="00AD151A" w:rsidRDefault="00AD151A" w:rsidP="00AD151A">
      <w:pPr>
        <w:rPr>
          <w:sz w:val="22"/>
          <w:szCs w:val="22"/>
        </w:rPr>
      </w:pPr>
    </w:p>
    <w:p w14:paraId="12CCAC76" w14:textId="77777777" w:rsidR="0094448E" w:rsidRDefault="0094448E" w:rsidP="00AD151A">
      <w:pPr>
        <w:rPr>
          <w:sz w:val="22"/>
          <w:szCs w:val="22"/>
        </w:rPr>
      </w:pPr>
    </w:p>
    <w:p w14:paraId="66544056" w14:textId="6D82317C" w:rsidR="00AD151A" w:rsidRPr="00F365CD" w:rsidRDefault="00AD151A" w:rsidP="00AD151A">
      <w:pPr>
        <w:pStyle w:val="ListParagraph"/>
        <w:numPr>
          <w:ilvl w:val="0"/>
          <w:numId w:val="28"/>
        </w:numPr>
        <w:ind w:left="0"/>
        <w:jc w:val="both"/>
        <w:rPr>
          <w:rFonts w:cs="Arial"/>
          <w:color w:val="000000" w:themeColor="text1"/>
          <w:sz w:val="22"/>
          <w:szCs w:val="22"/>
        </w:rPr>
      </w:pPr>
      <w:r w:rsidRPr="00F365CD">
        <w:rPr>
          <w:rFonts w:cs="Arial"/>
          <w:color w:val="000000" w:themeColor="text1"/>
          <w:sz w:val="22"/>
          <w:szCs w:val="22"/>
        </w:rPr>
        <w:t>Frequency</w:t>
      </w:r>
      <w:r w:rsidR="001E3E89">
        <w:rPr>
          <w:rFonts w:cs="Arial"/>
          <w:color w:val="000000" w:themeColor="text1"/>
          <w:sz w:val="22"/>
          <w:szCs w:val="22"/>
        </w:rPr>
        <w:t>:</w:t>
      </w:r>
    </w:p>
    <w:p w14:paraId="49351BCD" w14:textId="77777777" w:rsidR="00AD151A" w:rsidRDefault="00AD151A" w:rsidP="00AD151A">
      <w:pPr>
        <w:jc w:val="both"/>
        <w:rPr>
          <w:rFonts w:cs="Arial"/>
          <w:color w:val="000000" w:themeColor="text1"/>
          <w:sz w:val="22"/>
          <w:szCs w:val="22"/>
        </w:rPr>
      </w:pPr>
    </w:p>
    <w:p w14:paraId="15786B48" w14:textId="77777777" w:rsidR="00AD151A" w:rsidRPr="00F365CD" w:rsidRDefault="00AD151A" w:rsidP="00AD151A">
      <w:pPr>
        <w:jc w:val="both"/>
        <w:rPr>
          <w:rFonts w:cs="Arial"/>
          <w:color w:val="000000" w:themeColor="text1"/>
          <w:sz w:val="22"/>
          <w:szCs w:val="22"/>
        </w:rPr>
      </w:pPr>
      <w:r w:rsidRPr="00F365CD">
        <w:rPr>
          <w:rFonts w:cs="Arial"/>
          <w:color w:val="000000" w:themeColor="text1"/>
          <w:sz w:val="22"/>
          <w:szCs w:val="22"/>
        </w:rPr>
        <w:t>Matching Panel will be held once a month</w:t>
      </w:r>
      <w:r>
        <w:rPr>
          <w:rFonts w:cs="Arial"/>
          <w:color w:val="000000" w:themeColor="text1"/>
          <w:sz w:val="22"/>
          <w:szCs w:val="22"/>
        </w:rPr>
        <w:t>.</w:t>
      </w:r>
    </w:p>
    <w:p w14:paraId="47B85A89" w14:textId="77777777" w:rsidR="00AD151A" w:rsidRDefault="00AD151A" w:rsidP="00AD151A">
      <w:pPr>
        <w:rPr>
          <w:sz w:val="22"/>
          <w:szCs w:val="22"/>
        </w:rPr>
      </w:pPr>
    </w:p>
    <w:p w14:paraId="5A52D516" w14:textId="77777777" w:rsidR="00AD151A" w:rsidRDefault="00AD151A" w:rsidP="00AD151A">
      <w:pPr>
        <w:rPr>
          <w:sz w:val="22"/>
          <w:szCs w:val="22"/>
        </w:rPr>
      </w:pPr>
    </w:p>
    <w:p w14:paraId="2989C5B4" w14:textId="77777777" w:rsidR="0094448E" w:rsidRDefault="0094448E" w:rsidP="00AD151A">
      <w:pPr>
        <w:rPr>
          <w:sz w:val="22"/>
          <w:szCs w:val="22"/>
        </w:rPr>
      </w:pPr>
    </w:p>
    <w:p w14:paraId="4D4B01DB" w14:textId="77777777" w:rsidR="0094448E" w:rsidRPr="00F365CD" w:rsidRDefault="0094448E" w:rsidP="00AD151A">
      <w:pPr>
        <w:rPr>
          <w:sz w:val="22"/>
          <w:szCs w:val="22"/>
        </w:rPr>
      </w:pPr>
    </w:p>
    <w:p w14:paraId="36C58EA0" w14:textId="77777777" w:rsidR="00AD151A" w:rsidRPr="00E63D77" w:rsidRDefault="00AD151A" w:rsidP="00AD151A">
      <w:pPr>
        <w:pStyle w:val="ListParagraph"/>
        <w:numPr>
          <w:ilvl w:val="0"/>
          <w:numId w:val="28"/>
        </w:numPr>
        <w:ind w:left="0"/>
        <w:jc w:val="both"/>
        <w:rPr>
          <w:rFonts w:cs="Arial"/>
          <w:color w:val="000000" w:themeColor="text1"/>
          <w:sz w:val="22"/>
          <w:szCs w:val="22"/>
        </w:rPr>
      </w:pPr>
      <w:r>
        <w:rPr>
          <w:rFonts w:cs="Arial"/>
          <w:color w:val="000000" w:themeColor="text1"/>
          <w:sz w:val="22"/>
          <w:szCs w:val="22"/>
        </w:rPr>
        <w:t>Matching Panel</w:t>
      </w:r>
      <w:r w:rsidRPr="00E63D77">
        <w:rPr>
          <w:rFonts w:cs="Arial"/>
          <w:color w:val="000000" w:themeColor="text1"/>
          <w:sz w:val="22"/>
          <w:szCs w:val="22"/>
        </w:rPr>
        <w:t xml:space="preserve"> Outcomes</w:t>
      </w:r>
      <w:r>
        <w:rPr>
          <w:rFonts w:cs="Arial"/>
          <w:color w:val="000000" w:themeColor="text1"/>
          <w:sz w:val="22"/>
          <w:szCs w:val="22"/>
        </w:rPr>
        <w:t>:</w:t>
      </w:r>
    </w:p>
    <w:p w14:paraId="53FD5D9A" w14:textId="77777777" w:rsidR="00AD151A" w:rsidRPr="00E63D77" w:rsidRDefault="00AD151A" w:rsidP="00AD151A">
      <w:pPr>
        <w:pStyle w:val="ListParagraph"/>
        <w:ind w:left="0"/>
        <w:jc w:val="both"/>
        <w:rPr>
          <w:rFonts w:cs="Arial"/>
          <w:color w:val="000000" w:themeColor="text1"/>
          <w:sz w:val="22"/>
          <w:szCs w:val="22"/>
        </w:rPr>
      </w:pPr>
    </w:p>
    <w:p w14:paraId="39FCAFBE" w14:textId="77777777" w:rsidR="00AD151A" w:rsidRDefault="00AD151A" w:rsidP="00AD151A">
      <w:pPr>
        <w:pStyle w:val="ListParagraph"/>
        <w:numPr>
          <w:ilvl w:val="0"/>
          <w:numId w:val="31"/>
        </w:numPr>
        <w:jc w:val="both"/>
        <w:rPr>
          <w:rFonts w:cs="Arial"/>
          <w:color w:val="000000" w:themeColor="text1"/>
          <w:sz w:val="22"/>
          <w:szCs w:val="22"/>
        </w:rPr>
      </w:pPr>
      <w:r w:rsidRPr="00E63D77">
        <w:rPr>
          <w:rFonts w:cs="Arial"/>
          <w:color w:val="000000" w:themeColor="text1"/>
          <w:sz w:val="22"/>
          <w:szCs w:val="22"/>
        </w:rPr>
        <w:t>Match is endorsed. Child’s Social Worker makes necessary notifications to update the child, their parents and the child’s record.</w:t>
      </w:r>
    </w:p>
    <w:p w14:paraId="2DEEDAD9" w14:textId="77777777" w:rsidR="00AD151A" w:rsidRDefault="00AD151A" w:rsidP="00AD151A">
      <w:pPr>
        <w:pStyle w:val="ListParagraph"/>
        <w:jc w:val="both"/>
        <w:rPr>
          <w:rFonts w:cs="Arial"/>
          <w:color w:val="000000" w:themeColor="text1"/>
          <w:sz w:val="22"/>
          <w:szCs w:val="22"/>
        </w:rPr>
      </w:pPr>
    </w:p>
    <w:p w14:paraId="3F4E93F8" w14:textId="77777777" w:rsidR="00AD151A" w:rsidRPr="001C5FC1" w:rsidRDefault="00AD151A" w:rsidP="00AD151A">
      <w:pPr>
        <w:pStyle w:val="ListParagraph"/>
        <w:numPr>
          <w:ilvl w:val="0"/>
          <w:numId w:val="31"/>
        </w:numPr>
        <w:jc w:val="both"/>
        <w:rPr>
          <w:rFonts w:cs="Arial"/>
          <w:color w:val="000000" w:themeColor="text1"/>
          <w:sz w:val="22"/>
          <w:szCs w:val="22"/>
        </w:rPr>
      </w:pPr>
      <w:r w:rsidRPr="001C5FC1">
        <w:rPr>
          <w:rFonts w:cs="Arial"/>
          <w:color w:val="000000" w:themeColor="text1"/>
          <w:sz w:val="22"/>
          <w:szCs w:val="22"/>
        </w:rPr>
        <w:t>Match is not endorsed with an outcome of:</w:t>
      </w:r>
    </w:p>
    <w:p w14:paraId="448F6277" w14:textId="77777777" w:rsidR="00AD151A" w:rsidRPr="00E63D77" w:rsidRDefault="00AD151A" w:rsidP="00AD151A">
      <w:pPr>
        <w:pStyle w:val="ListParagraph"/>
        <w:numPr>
          <w:ilvl w:val="0"/>
          <w:numId w:val="32"/>
        </w:numPr>
        <w:rPr>
          <w:rFonts w:cs="Arial"/>
          <w:color w:val="000000" w:themeColor="text1"/>
          <w:sz w:val="22"/>
          <w:szCs w:val="22"/>
        </w:rPr>
      </w:pPr>
      <w:r w:rsidRPr="00E63D77">
        <w:rPr>
          <w:rFonts w:cs="Arial"/>
          <w:color w:val="000000" w:themeColor="text1"/>
          <w:sz w:val="22"/>
          <w:szCs w:val="22"/>
        </w:rPr>
        <w:t>Defer with recommendations</w:t>
      </w:r>
    </w:p>
    <w:p w14:paraId="4BC1531C" w14:textId="77777777" w:rsidR="00AD151A" w:rsidRDefault="00AD151A" w:rsidP="00AD151A">
      <w:pPr>
        <w:pStyle w:val="ListParagraph"/>
        <w:numPr>
          <w:ilvl w:val="0"/>
          <w:numId w:val="32"/>
        </w:numPr>
        <w:rPr>
          <w:rFonts w:cs="Arial"/>
          <w:color w:val="000000" w:themeColor="text1"/>
          <w:sz w:val="22"/>
          <w:szCs w:val="22"/>
        </w:rPr>
      </w:pPr>
      <w:r w:rsidRPr="00583724">
        <w:rPr>
          <w:rFonts w:cs="Arial"/>
          <w:color w:val="000000" w:themeColor="text1"/>
          <w:sz w:val="22"/>
          <w:szCs w:val="22"/>
        </w:rPr>
        <w:t>Not agreed with decisions being clearly recorded</w:t>
      </w:r>
      <w:r>
        <w:rPr>
          <w:rFonts w:cs="Arial"/>
          <w:color w:val="000000" w:themeColor="text1"/>
          <w:sz w:val="22"/>
          <w:szCs w:val="22"/>
        </w:rPr>
        <w:t>.</w:t>
      </w:r>
    </w:p>
    <w:p w14:paraId="529E37E1" w14:textId="77777777" w:rsidR="00AD151A" w:rsidRDefault="00AD151A" w:rsidP="00AD151A">
      <w:pPr>
        <w:rPr>
          <w:rFonts w:cs="Arial"/>
          <w:color w:val="000000" w:themeColor="text1"/>
          <w:sz w:val="22"/>
          <w:szCs w:val="22"/>
        </w:rPr>
      </w:pPr>
    </w:p>
    <w:p w14:paraId="1AD2A35C" w14:textId="77777777" w:rsidR="00AD151A" w:rsidRDefault="00AD151A" w:rsidP="00AD151A">
      <w:pPr>
        <w:rPr>
          <w:rFonts w:cs="Arial"/>
          <w:color w:val="000000" w:themeColor="text1"/>
          <w:sz w:val="22"/>
          <w:szCs w:val="22"/>
        </w:rPr>
      </w:pPr>
    </w:p>
    <w:p w14:paraId="1DD1B420" w14:textId="77777777" w:rsidR="00AD151A" w:rsidRDefault="00AD151A" w:rsidP="00AD151A">
      <w:pPr>
        <w:rPr>
          <w:rFonts w:cs="Arial"/>
          <w:color w:val="000000" w:themeColor="text1"/>
          <w:sz w:val="22"/>
          <w:szCs w:val="22"/>
        </w:rPr>
      </w:pPr>
    </w:p>
    <w:p w14:paraId="10F7EFD7" w14:textId="77777777" w:rsidR="00AD151A" w:rsidRDefault="00AD151A" w:rsidP="00AD151A">
      <w:pPr>
        <w:rPr>
          <w:rFonts w:cs="Arial"/>
          <w:b/>
          <w:bCs/>
          <w:color w:val="000000" w:themeColor="text1"/>
          <w:sz w:val="22"/>
          <w:szCs w:val="22"/>
        </w:rPr>
      </w:pPr>
      <w:r>
        <w:rPr>
          <w:rFonts w:cs="Arial"/>
          <w:b/>
          <w:bCs/>
          <w:color w:val="000000" w:themeColor="text1"/>
          <w:sz w:val="22"/>
          <w:szCs w:val="22"/>
        </w:rPr>
        <w:t xml:space="preserve">For </w:t>
      </w:r>
      <w:r w:rsidRPr="00FB600E">
        <w:rPr>
          <w:rFonts w:cs="Arial"/>
          <w:b/>
          <w:bCs/>
          <w:color w:val="000000" w:themeColor="text1"/>
          <w:sz w:val="22"/>
          <w:szCs w:val="22"/>
        </w:rPr>
        <w:t>Children who are residing in an Independent Fostering Agency (IFA)</w:t>
      </w:r>
      <w:r>
        <w:rPr>
          <w:rFonts w:cs="Arial"/>
          <w:b/>
          <w:bCs/>
          <w:color w:val="000000" w:themeColor="text1"/>
          <w:sz w:val="22"/>
          <w:szCs w:val="22"/>
        </w:rPr>
        <w:t xml:space="preserve"> </w:t>
      </w:r>
    </w:p>
    <w:p w14:paraId="12B8D823" w14:textId="77777777" w:rsidR="00AD151A" w:rsidRPr="004B42DD" w:rsidRDefault="00AD151A" w:rsidP="00AD151A">
      <w:pPr>
        <w:jc w:val="both"/>
        <w:rPr>
          <w:rFonts w:cs="Arial"/>
          <w:color w:val="000000" w:themeColor="text1"/>
          <w:sz w:val="22"/>
          <w:szCs w:val="22"/>
        </w:rPr>
      </w:pPr>
    </w:p>
    <w:p w14:paraId="58485FB3" w14:textId="77777777" w:rsidR="00AD151A" w:rsidRDefault="00AD151A" w:rsidP="00AD151A">
      <w:pPr>
        <w:jc w:val="both"/>
        <w:rPr>
          <w:rFonts w:cs="Arial"/>
          <w:color w:val="000000" w:themeColor="text1"/>
          <w:sz w:val="22"/>
          <w:szCs w:val="22"/>
        </w:rPr>
      </w:pPr>
      <w:r w:rsidRPr="004B42DD">
        <w:rPr>
          <w:rFonts w:cs="Arial"/>
          <w:color w:val="000000" w:themeColor="text1"/>
          <w:sz w:val="22"/>
          <w:szCs w:val="22"/>
        </w:rPr>
        <w:t xml:space="preserve">Costs associated with an IFA placement for a potential long-term match will be sought by Commissioning colleagues. The Social Worker will </w:t>
      </w:r>
      <w:r>
        <w:rPr>
          <w:rFonts w:cs="Arial"/>
          <w:color w:val="000000" w:themeColor="text1"/>
          <w:sz w:val="22"/>
          <w:szCs w:val="22"/>
        </w:rPr>
        <w:t>send</w:t>
      </w:r>
      <w:r w:rsidRPr="004B42DD">
        <w:rPr>
          <w:rFonts w:cs="Arial"/>
          <w:color w:val="000000" w:themeColor="text1"/>
          <w:sz w:val="22"/>
          <w:szCs w:val="22"/>
        </w:rPr>
        <w:t xml:space="preserve"> </w:t>
      </w:r>
      <w:r>
        <w:rPr>
          <w:rFonts w:cs="Arial"/>
          <w:color w:val="000000" w:themeColor="text1"/>
          <w:sz w:val="22"/>
          <w:szCs w:val="22"/>
        </w:rPr>
        <w:t xml:space="preserve">outline of costs </w:t>
      </w:r>
      <w:r w:rsidRPr="004B42DD">
        <w:rPr>
          <w:rFonts w:cs="Arial"/>
          <w:color w:val="000000" w:themeColor="text1"/>
          <w:sz w:val="22"/>
          <w:szCs w:val="22"/>
        </w:rPr>
        <w:t xml:space="preserve">to </w:t>
      </w:r>
      <w:r w:rsidRPr="00273524">
        <w:rPr>
          <w:rFonts w:cs="Arial"/>
          <w:color w:val="000000" w:themeColor="text1"/>
          <w:sz w:val="22"/>
          <w:szCs w:val="22"/>
        </w:rPr>
        <w:t>mailbox childrenssocialworkpanels-mailbox@devon.gov.uk</w:t>
      </w:r>
      <w:r>
        <w:rPr>
          <w:rFonts w:cs="Arial"/>
          <w:color w:val="000000" w:themeColor="text1"/>
          <w:sz w:val="22"/>
          <w:szCs w:val="22"/>
        </w:rPr>
        <w:t xml:space="preserve"> for consideration and pre-approval to be received and then sent alongside matching paperwork for panel (see section 11).</w:t>
      </w:r>
    </w:p>
    <w:p w14:paraId="6B8C3D93" w14:textId="77777777" w:rsidR="00AD151A" w:rsidRDefault="00AD151A" w:rsidP="00AD151A">
      <w:pPr>
        <w:jc w:val="both"/>
        <w:rPr>
          <w:rFonts w:cs="Arial"/>
          <w:color w:val="000000" w:themeColor="text1"/>
          <w:sz w:val="22"/>
          <w:szCs w:val="22"/>
        </w:rPr>
      </w:pPr>
    </w:p>
    <w:p w14:paraId="7E2331A6" w14:textId="77777777" w:rsidR="00AD151A" w:rsidRDefault="00AD151A" w:rsidP="00AD151A">
      <w:pPr>
        <w:jc w:val="both"/>
        <w:rPr>
          <w:rStyle w:val="ui-provider"/>
        </w:rPr>
      </w:pPr>
      <w:r>
        <w:rPr>
          <w:rFonts w:cs="Arial"/>
          <w:color w:val="000000" w:themeColor="text1"/>
          <w:sz w:val="22"/>
          <w:szCs w:val="22"/>
        </w:rPr>
        <w:t xml:space="preserve">If you are experiencing any difficulty in obtaining or quality assuring information from the Independent Fostering Agency to support the planning and decision making around a potential match please contact Commissioning for support via mailbox </w:t>
      </w:r>
      <w:hyperlink r:id="rId16" w:history="1">
        <w:r w:rsidRPr="006B3024">
          <w:rPr>
            <w:rStyle w:val="Hyperlink"/>
          </w:rPr>
          <w:t>childrenscommissioningsecure-mailbox@devon.gov.uk</w:t>
        </w:r>
      </w:hyperlink>
    </w:p>
    <w:p w14:paraId="2734BA3F" w14:textId="77777777" w:rsidR="00AD151A" w:rsidRDefault="00AD151A" w:rsidP="00AD151A">
      <w:pPr>
        <w:jc w:val="both"/>
        <w:rPr>
          <w:rFonts w:cs="Arial"/>
          <w:color w:val="000000" w:themeColor="text1"/>
          <w:sz w:val="22"/>
          <w:szCs w:val="22"/>
        </w:rPr>
      </w:pPr>
    </w:p>
    <w:p w14:paraId="2CD9CFFD" w14:textId="77777777" w:rsidR="00AD151A" w:rsidRDefault="00AD151A" w:rsidP="00AD151A">
      <w:pPr>
        <w:jc w:val="both"/>
        <w:rPr>
          <w:rFonts w:cs="Arial"/>
          <w:color w:val="000000" w:themeColor="text1"/>
          <w:sz w:val="22"/>
          <w:szCs w:val="22"/>
        </w:rPr>
      </w:pPr>
    </w:p>
    <w:p w14:paraId="3B0CF33A" w14:textId="77777777" w:rsidR="00AD151A" w:rsidRDefault="00AD151A" w:rsidP="00AD151A">
      <w:pPr>
        <w:jc w:val="center"/>
        <w:rPr>
          <w:rFonts w:ascii="Times New Roman" w:hAnsi="Times New Roman"/>
          <w:sz w:val="24"/>
          <w:szCs w:val="24"/>
        </w:rPr>
      </w:pPr>
    </w:p>
    <w:p w14:paraId="26F584E6" w14:textId="5992E07E" w:rsidR="00FB697B" w:rsidRPr="009209D7" w:rsidRDefault="00FB697B" w:rsidP="00FB697B">
      <w:pPr>
        <w:ind w:left="-993"/>
        <w:jc w:val="center"/>
        <w:rPr>
          <w:rFonts w:ascii="Times New Roman" w:hAnsi="Times New Roman"/>
          <w:sz w:val="24"/>
          <w:szCs w:val="24"/>
        </w:rPr>
      </w:pPr>
      <w:r>
        <w:rPr>
          <w:noProof/>
        </w:rPr>
        <w:lastRenderedPageBreak/>
        <w:drawing>
          <wp:inline distT="0" distB="0" distL="0" distR="0" wp14:anchorId="72BB30D0" wp14:editId="7B68098F">
            <wp:extent cx="6985000" cy="5845856"/>
            <wp:effectExtent l="0" t="0" r="6350" b="2540"/>
            <wp:docPr id="1917158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58499" name="Picture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0566" cy="5850514"/>
                    </a:xfrm>
                    <a:prstGeom prst="rect">
                      <a:avLst/>
                    </a:prstGeom>
                    <a:noFill/>
                    <a:ln>
                      <a:noFill/>
                    </a:ln>
                  </pic:spPr>
                </pic:pic>
              </a:graphicData>
            </a:graphic>
          </wp:inline>
        </w:drawing>
      </w:r>
    </w:p>
    <w:p w14:paraId="3484F2A7" w14:textId="77777777" w:rsidR="00F36B74" w:rsidRDefault="00F36B74" w:rsidP="00A3685D">
      <w:pPr>
        <w:jc w:val="center"/>
        <w:rPr>
          <w:rFonts w:cs="Arial"/>
          <w:b/>
          <w:bCs/>
          <w:sz w:val="22"/>
          <w:szCs w:val="22"/>
        </w:rPr>
      </w:pPr>
    </w:p>
    <w:p w14:paraId="070F3BD6" w14:textId="77777777" w:rsidR="00F36B74" w:rsidRDefault="00F36B74" w:rsidP="00A3685D">
      <w:pPr>
        <w:jc w:val="center"/>
        <w:rPr>
          <w:rFonts w:cs="Arial"/>
          <w:b/>
          <w:bCs/>
          <w:sz w:val="22"/>
          <w:szCs w:val="22"/>
        </w:rPr>
      </w:pPr>
    </w:p>
    <w:p w14:paraId="30CE2984" w14:textId="77777777" w:rsidR="00FB697B" w:rsidRDefault="00FB697B" w:rsidP="00A3685D">
      <w:pPr>
        <w:jc w:val="center"/>
        <w:rPr>
          <w:rFonts w:cs="Arial"/>
          <w:b/>
          <w:bCs/>
          <w:sz w:val="22"/>
          <w:szCs w:val="22"/>
        </w:rPr>
      </w:pPr>
    </w:p>
    <w:p w14:paraId="68152DB0" w14:textId="77777777" w:rsidR="00FB697B" w:rsidRDefault="00FB697B" w:rsidP="00A3685D">
      <w:pPr>
        <w:jc w:val="center"/>
        <w:rPr>
          <w:rFonts w:cs="Arial"/>
          <w:b/>
          <w:bCs/>
          <w:sz w:val="22"/>
          <w:szCs w:val="22"/>
        </w:rPr>
      </w:pPr>
    </w:p>
    <w:p w14:paraId="3B5A4FB4" w14:textId="77777777" w:rsidR="00FB697B" w:rsidRDefault="00FB697B" w:rsidP="00A3685D">
      <w:pPr>
        <w:jc w:val="center"/>
        <w:rPr>
          <w:rFonts w:cs="Arial"/>
          <w:b/>
          <w:bCs/>
          <w:sz w:val="22"/>
          <w:szCs w:val="22"/>
        </w:rPr>
      </w:pPr>
    </w:p>
    <w:p w14:paraId="183FE0F0" w14:textId="77777777" w:rsidR="00FB697B" w:rsidRDefault="00FB697B" w:rsidP="00A3685D">
      <w:pPr>
        <w:jc w:val="center"/>
        <w:rPr>
          <w:rFonts w:cs="Arial"/>
          <w:b/>
          <w:bCs/>
          <w:sz w:val="22"/>
          <w:szCs w:val="22"/>
        </w:rPr>
      </w:pPr>
    </w:p>
    <w:p w14:paraId="08772359" w14:textId="77777777" w:rsidR="00FB697B" w:rsidRDefault="00FB697B" w:rsidP="00A3685D">
      <w:pPr>
        <w:jc w:val="center"/>
        <w:rPr>
          <w:rFonts w:cs="Arial"/>
          <w:b/>
          <w:bCs/>
          <w:sz w:val="22"/>
          <w:szCs w:val="22"/>
        </w:rPr>
      </w:pPr>
    </w:p>
    <w:p w14:paraId="0619B0BD" w14:textId="77777777" w:rsidR="00FB697B" w:rsidRDefault="00FB697B" w:rsidP="00A3685D">
      <w:pPr>
        <w:jc w:val="center"/>
        <w:rPr>
          <w:rFonts w:cs="Arial"/>
          <w:b/>
          <w:bCs/>
          <w:sz w:val="22"/>
          <w:szCs w:val="22"/>
        </w:rPr>
      </w:pPr>
    </w:p>
    <w:p w14:paraId="23B00F18" w14:textId="77777777" w:rsidR="00FB697B" w:rsidRDefault="00FB697B" w:rsidP="00A3685D">
      <w:pPr>
        <w:jc w:val="center"/>
        <w:rPr>
          <w:rFonts w:cs="Arial"/>
          <w:b/>
          <w:bCs/>
          <w:sz w:val="22"/>
          <w:szCs w:val="22"/>
        </w:rPr>
      </w:pPr>
    </w:p>
    <w:p w14:paraId="0C8B335B" w14:textId="77777777" w:rsidR="00FB697B" w:rsidRDefault="00FB697B" w:rsidP="00A3685D">
      <w:pPr>
        <w:jc w:val="center"/>
        <w:rPr>
          <w:rFonts w:cs="Arial"/>
          <w:b/>
          <w:bCs/>
          <w:sz w:val="22"/>
          <w:szCs w:val="22"/>
        </w:rPr>
      </w:pPr>
    </w:p>
    <w:p w14:paraId="09CFC6C5" w14:textId="77777777" w:rsidR="00FB697B" w:rsidRDefault="00FB697B" w:rsidP="00A3685D">
      <w:pPr>
        <w:jc w:val="center"/>
        <w:rPr>
          <w:rFonts w:cs="Arial"/>
          <w:b/>
          <w:bCs/>
          <w:sz w:val="22"/>
          <w:szCs w:val="22"/>
        </w:rPr>
      </w:pPr>
    </w:p>
    <w:p w14:paraId="112BA2AC" w14:textId="77777777" w:rsidR="00FB697B" w:rsidRDefault="00FB697B" w:rsidP="00A3685D">
      <w:pPr>
        <w:jc w:val="center"/>
        <w:rPr>
          <w:rFonts w:cs="Arial"/>
          <w:b/>
          <w:bCs/>
          <w:sz w:val="22"/>
          <w:szCs w:val="22"/>
        </w:rPr>
      </w:pPr>
    </w:p>
    <w:p w14:paraId="3DECADD2" w14:textId="77777777" w:rsidR="00FB697B" w:rsidRDefault="00FB697B" w:rsidP="00A3685D">
      <w:pPr>
        <w:jc w:val="center"/>
        <w:rPr>
          <w:rFonts w:cs="Arial"/>
          <w:b/>
          <w:bCs/>
          <w:sz w:val="22"/>
          <w:szCs w:val="22"/>
        </w:rPr>
      </w:pPr>
    </w:p>
    <w:p w14:paraId="786C2A9E" w14:textId="77777777" w:rsidR="00FB697B" w:rsidRDefault="00FB697B" w:rsidP="00A3685D">
      <w:pPr>
        <w:jc w:val="center"/>
        <w:rPr>
          <w:rFonts w:cs="Arial"/>
          <w:b/>
          <w:bCs/>
          <w:sz w:val="22"/>
          <w:szCs w:val="22"/>
        </w:rPr>
      </w:pPr>
    </w:p>
    <w:p w14:paraId="281F0C97" w14:textId="77777777" w:rsidR="00FB697B" w:rsidRDefault="00FB697B" w:rsidP="00A3685D">
      <w:pPr>
        <w:jc w:val="center"/>
        <w:rPr>
          <w:rFonts w:cs="Arial"/>
          <w:b/>
          <w:bCs/>
          <w:sz w:val="22"/>
          <w:szCs w:val="22"/>
        </w:rPr>
      </w:pPr>
    </w:p>
    <w:p w14:paraId="1B605C78" w14:textId="77777777" w:rsidR="00FB697B" w:rsidRDefault="00FB697B" w:rsidP="00A3685D">
      <w:pPr>
        <w:jc w:val="center"/>
        <w:rPr>
          <w:rFonts w:cs="Arial"/>
          <w:b/>
          <w:bCs/>
          <w:sz w:val="22"/>
          <w:szCs w:val="22"/>
        </w:rPr>
      </w:pPr>
    </w:p>
    <w:p w14:paraId="6C942B9A" w14:textId="77777777" w:rsidR="00F36B74" w:rsidRPr="00A3685D" w:rsidRDefault="00F36B74" w:rsidP="00A3685D">
      <w:pPr>
        <w:jc w:val="center"/>
        <w:rPr>
          <w:rFonts w:cs="Arial"/>
          <w:b/>
          <w:bCs/>
          <w:sz w:val="22"/>
          <w:szCs w:val="22"/>
        </w:rPr>
      </w:pPr>
    </w:p>
    <w:p w14:paraId="3FF7282C" w14:textId="77777777" w:rsidR="00DF52CF" w:rsidRDefault="00DF52CF" w:rsidP="00DF52CF">
      <w:pPr>
        <w:pStyle w:val="ListParagraph"/>
        <w:ind w:left="426"/>
        <w:rPr>
          <w:rFonts w:cs="Arial"/>
          <w:b/>
          <w:bCs/>
          <w:sz w:val="22"/>
          <w:szCs w:val="22"/>
        </w:rPr>
      </w:pPr>
    </w:p>
    <w:p w14:paraId="3D7884D9" w14:textId="5D0C67CE" w:rsidR="00FB5B00" w:rsidRPr="00252F82" w:rsidRDefault="00DA37F9" w:rsidP="00DA37F9">
      <w:pPr>
        <w:pStyle w:val="ListParagraph"/>
        <w:numPr>
          <w:ilvl w:val="0"/>
          <w:numId w:val="3"/>
        </w:numPr>
        <w:ind w:left="426"/>
        <w:rPr>
          <w:rFonts w:cs="Arial"/>
          <w:b/>
          <w:bCs/>
          <w:sz w:val="22"/>
          <w:szCs w:val="22"/>
        </w:rPr>
      </w:pPr>
      <w:r w:rsidRPr="00252F82">
        <w:rPr>
          <w:rFonts w:cs="Arial"/>
          <w:b/>
          <w:bCs/>
          <w:sz w:val="22"/>
          <w:szCs w:val="22"/>
        </w:rPr>
        <w:lastRenderedPageBreak/>
        <w:t>Document Information</w:t>
      </w:r>
    </w:p>
    <w:p w14:paraId="0F6BBF3F" w14:textId="77777777" w:rsidR="00DA37F9" w:rsidRPr="00252F82" w:rsidRDefault="00DA37F9" w:rsidP="00DA37F9">
      <w:pPr>
        <w:pStyle w:val="ListParagraph"/>
        <w:ind w:left="0"/>
        <w:rPr>
          <w:rFonts w:cs="Arial"/>
          <w:sz w:val="22"/>
          <w:szCs w:val="22"/>
        </w:rPr>
      </w:pPr>
    </w:p>
    <w:tbl>
      <w:tblPr>
        <w:tblStyle w:val="TableGrid"/>
        <w:tblW w:w="0" w:type="auto"/>
        <w:tblLook w:val="04A0" w:firstRow="1" w:lastRow="0" w:firstColumn="1" w:lastColumn="0" w:noHBand="0" w:noVBand="1"/>
      </w:tblPr>
      <w:tblGrid>
        <w:gridCol w:w="3397"/>
        <w:gridCol w:w="5619"/>
      </w:tblGrid>
      <w:tr w:rsidR="00252F82" w:rsidRPr="00252F82" w14:paraId="2EBB97B4" w14:textId="77777777" w:rsidTr="00DA37F9">
        <w:tc>
          <w:tcPr>
            <w:tcW w:w="3397" w:type="dxa"/>
            <w:shd w:val="clear" w:color="auto" w:fill="BFBFBF" w:themeFill="background1" w:themeFillShade="BF"/>
            <w:vAlign w:val="center"/>
          </w:tcPr>
          <w:p w14:paraId="18FED908" w14:textId="36BE552E" w:rsidR="00DA37F9" w:rsidRPr="003529BE" w:rsidRDefault="003529BE" w:rsidP="00DA37F9">
            <w:pPr>
              <w:rPr>
                <w:rFonts w:cs="Arial"/>
                <w:b/>
                <w:bCs/>
                <w:sz w:val="22"/>
                <w:szCs w:val="22"/>
              </w:rPr>
            </w:pPr>
            <w:r w:rsidRPr="003529BE">
              <w:rPr>
                <w:rFonts w:cs="Arial"/>
                <w:b/>
                <w:bCs/>
                <w:sz w:val="22"/>
                <w:szCs w:val="22"/>
              </w:rPr>
              <w:t>Procedure</w:t>
            </w:r>
          </w:p>
        </w:tc>
        <w:tc>
          <w:tcPr>
            <w:tcW w:w="5619" w:type="dxa"/>
            <w:vAlign w:val="center"/>
          </w:tcPr>
          <w:p w14:paraId="03D8C99F" w14:textId="62BCBC86" w:rsidR="00DF52CF" w:rsidRPr="003529BE" w:rsidRDefault="003529BE" w:rsidP="00DA37F9">
            <w:pPr>
              <w:rPr>
                <w:rFonts w:cs="Arial"/>
                <w:sz w:val="22"/>
                <w:szCs w:val="22"/>
              </w:rPr>
            </w:pPr>
            <w:r w:rsidRPr="003529BE">
              <w:rPr>
                <w:rFonts w:cs="Arial"/>
                <w:sz w:val="22"/>
                <w:szCs w:val="22"/>
              </w:rPr>
              <w:t>Fostering Long Term Match Procedure &amp; Flow Chart</w:t>
            </w:r>
          </w:p>
        </w:tc>
      </w:tr>
      <w:tr w:rsidR="00252F82" w:rsidRPr="00252F82" w14:paraId="30498FF7" w14:textId="77777777" w:rsidTr="00DA37F9">
        <w:trPr>
          <w:trHeight w:val="731"/>
        </w:trPr>
        <w:tc>
          <w:tcPr>
            <w:tcW w:w="3397" w:type="dxa"/>
            <w:shd w:val="clear" w:color="auto" w:fill="BFBFBF" w:themeFill="background1" w:themeFillShade="BF"/>
            <w:vAlign w:val="center"/>
          </w:tcPr>
          <w:p w14:paraId="6DB79E0B" w14:textId="019ABBD1" w:rsidR="00DA37F9" w:rsidRPr="003529BE" w:rsidRDefault="00DA37F9" w:rsidP="00DA37F9">
            <w:pPr>
              <w:rPr>
                <w:rFonts w:cs="Arial"/>
                <w:b/>
                <w:bCs/>
                <w:sz w:val="22"/>
                <w:szCs w:val="22"/>
              </w:rPr>
            </w:pPr>
            <w:r w:rsidRPr="003529BE">
              <w:rPr>
                <w:rFonts w:cs="Arial"/>
                <w:b/>
                <w:bCs/>
                <w:sz w:val="22"/>
                <w:szCs w:val="22"/>
              </w:rPr>
              <w:t>Date:</w:t>
            </w:r>
          </w:p>
        </w:tc>
        <w:tc>
          <w:tcPr>
            <w:tcW w:w="5619" w:type="dxa"/>
            <w:vAlign w:val="center"/>
          </w:tcPr>
          <w:p w14:paraId="3836FB0A" w14:textId="7D96959F" w:rsidR="00DA37F9" w:rsidRPr="003529BE" w:rsidRDefault="003529BE" w:rsidP="00DA37F9">
            <w:pPr>
              <w:rPr>
                <w:rFonts w:cs="Arial"/>
                <w:sz w:val="22"/>
                <w:szCs w:val="22"/>
              </w:rPr>
            </w:pPr>
            <w:r>
              <w:rPr>
                <w:rFonts w:cs="Arial"/>
                <w:sz w:val="22"/>
                <w:szCs w:val="22"/>
              </w:rPr>
              <w:t>19.9.2024</w:t>
            </w:r>
          </w:p>
        </w:tc>
      </w:tr>
      <w:tr w:rsidR="00E4019A" w:rsidRPr="00252F82" w14:paraId="2BC5C23E" w14:textId="77777777" w:rsidTr="00DA37F9">
        <w:trPr>
          <w:trHeight w:val="696"/>
        </w:trPr>
        <w:tc>
          <w:tcPr>
            <w:tcW w:w="3397" w:type="dxa"/>
            <w:shd w:val="clear" w:color="auto" w:fill="BFBFBF" w:themeFill="background1" w:themeFillShade="BF"/>
            <w:vAlign w:val="center"/>
          </w:tcPr>
          <w:p w14:paraId="1124CEB3" w14:textId="4416BAE8" w:rsidR="00E4019A" w:rsidRPr="00252F82" w:rsidRDefault="00E4019A" w:rsidP="00E4019A">
            <w:pPr>
              <w:rPr>
                <w:rFonts w:cs="Arial"/>
                <w:b/>
                <w:bCs/>
                <w:sz w:val="22"/>
                <w:szCs w:val="22"/>
              </w:rPr>
            </w:pPr>
            <w:r w:rsidRPr="00252F82">
              <w:rPr>
                <w:rFonts w:cs="Arial"/>
                <w:b/>
                <w:bCs/>
                <w:sz w:val="22"/>
                <w:szCs w:val="22"/>
              </w:rPr>
              <w:t>Version:</w:t>
            </w:r>
          </w:p>
        </w:tc>
        <w:tc>
          <w:tcPr>
            <w:tcW w:w="5619" w:type="dxa"/>
            <w:vAlign w:val="center"/>
          </w:tcPr>
          <w:p w14:paraId="4C1A65F2" w14:textId="3D4F491E" w:rsidR="00E4019A" w:rsidRPr="00252F82" w:rsidRDefault="003529BE" w:rsidP="00E4019A">
            <w:pPr>
              <w:rPr>
                <w:rFonts w:cs="Arial"/>
                <w:sz w:val="22"/>
                <w:szCs w:val="22"/>
              </w:rPr>
            </w:pPr>
            <w:r>
              <w:rPr>
                <w:sz w:val="22"/>
                <w:szCs w:val="22"/>
              </w:rPr>
              <w:t>1</w:t>
            </w:r>
          </w:p>
        </w:tc>
      </w:tr>
      <w:tr w:rsidR="00E4019A" w:rsidRPr="00252F82" w14:paraId="08DBBB83" w14:textId="77777777" w:rsidTr="00DA37F9">
        <w:trPr>
          <w:trHeight w:val="695"/>
        </w:trPr>
        <w:tc>
          <w:tcPr>
            <w:tcW w:w="3397" w:type="dxa"/>
            <w:shd w:val="clear" w:color="auto" w:fill="BFBFBF" w:themeFill="background1" w:themeFillShade="BF"/>
            <w:vAlign w:val="center"/>
          </w:tcPr>
          <w:p w14:paraId="5CB98962" w14:textId="1C5BCE19" w:rsidR="00E4019A" w:rsidRPr="00252F82" w:rsidRDefault="00E4019A" w:rsidP="00E4019A">
            <w:pPr>
              <w:rPr>
                <w:rFonts w:cs="Arial"/>
                <w:b/>
                <w:bCs/>
                <w:sz w:val="22"/>
                <w:szCs w:val="22"/>
              </w:rPr>
            </w:pPr>
            <w:r w:rsidRPr="00252F82">
              <w:rPr>
                <w:rFonts w:cs="Arial"/>
                <w:b/>
                <w:bCs/>
                <w:sz w:val="22"/>
                <w:szCs w:val="22"/>
              </w:rPr>
              <w:t>Author</w:t>
            </w:r>
            <w:r w:rsidR="00DF52CF">
              <w:rPr>
                <w:rFonts w:cs="Arial"/>
                <w:b/>
                <w:bCs/>
                <w:sz w:val="22"/>
                <w:szCs w:val="22"/>
              </w:rPr>
              <w:t xml:space="preserve"> and Position</w:t>
            </w:r>
            <w:r w:rsidRPr="00252F82">
              <w:rPr>
                <w:rFonts w:cs="Arial"/>
                <w:b/>
                <w:bCs/>
                <w:sz w:val="22"/>
                <w:szCs w:val="22"/>
              </w:rPr>
              <w:t>:</w:t>
            </w:r>
          </w:p>
        </w:tc>
        <w:tc>
          <w:tcPr>
            <w:tcW w:w="5619" w:type="dxa"/>
            <w:vAlign w:val="center"/>
          </w:tcPr>
          <w:p w14:paraId="54D84BAB" w14:textId="5E713FEF" w:rsidR="00E4019A" w:rsidRPr="00252F82" w:rsidRDefault="003529BE" w:rsidP="00E4019A">
            <w:pPr>
              <w:rPr>
                <w:rFonts w:cs="Arial"/>
                <w:sz w:val="22"/>
                <w:szCs w:val="22"/>
              </w:rPr>
            </w:pPr>
            <w:r>
              <w:rPr>
                <w:rFonts w:cs="Arial"/>
                <w:sz w:val="22"/>
                <w:szCs w:val="22"/>
              </w:rPr>
              <w:t>Moksuda Uddin Head of Service for Permanence &amp; Transition</w:t>
            </w:r>
          </w:p>
        </w:tc>
      </w:tr>
      <w:tr w:rsidR="00252F82" w:rsidRPr="00252F82" w14:paraId="15DCAF60" w14:textId="77777777" w:rsidTr="00DA37F9">
        <w:trPr>
          <w:trHeight w:val="690"/>
        </w:trPr>
        <w:tc>
          <w:tcPr>
            <w:tcW w:w="3397" w:type="dxa"/>
            <w:shd w:val="clear" w:color="auto" w:fill="BFBFBF" w:themeFill="background1" w:themeFillShade="BF"/>
            <w:vAlign w:val="center"/>
          </w:tcPr>
          <w:p w14:paraId="70B542A4" w14:textId="7A1B0866" w:rsidR="00DA37F9" w:rsidRPr="00252F82" w:rsidRDefault="00DA37F9" w:rsidP="00DA37F9">
            <w:pPr>
              <w:rPr>
                <w:rFonts w:cs="Arial"/>
                <w:b/>
                <w:bCs/>
                <w:sz w:val="22"/>
                <w:szCs w:val="22"/>
              </w:rPr>
            </w:pPr>
            <w:r w:rsidRPr="00252F82">
              <w:rPr>
                <w:rFonts w:cs="Arial"/>
                <w:b/>
                <w:bCs/>
                <w:sz w:val="22"/>
                <w:szCs w:val="22"/>
              </w:rPr>
              <w:t>Owner:</w:t>
            </w:r>
          </w:p>
        </w:tc>
        <w:tc>
          <w:tcPr>
            <w:tcW w:w="5619" w:type="dxa"/>
            <w:vAlign w:val="center"/>
          </w:tcPr>
          <w:p w14:paraId="74CA744D" w14:textId="6841776B" w:rsidR="00DA37F9" w:rsidRPr="00252F82" w:rsidRDefault="003529BE" w:rsidP="00DA37F9">
            <w:pPr>
              <w:rPr>
                <w:rFonts w:cs="Arial"/>
                <w:sz w:val="22"/>
                <w:szCs w:val="22"/>
              </w:rPr>
            </w:pPr>
            <w:r>
              <w:rPr>
                <w:rFonts w:cs="Arial"/>
                <w:sz w:val="22"/>
                <w:szCs w:val="22"/>
              </w:rPr>
              <w:t>Head of Service for Permanence &amp; Transition</w:t>
            </w:r>
          </w:p>
        </w:tc>
      </w:tr>
    </w:tbl>
    <w:p w14:paraId="4147A7CA" w14:textId="7BB0BB0E" w:rsidR="00DA37F9" w:rsidRDefault="00DA37F9">
      <w:pPr>
        <w:rPr>
          <w:rFonts w:cs="Arial"/>
          <w:sz w:val="22"/>
          <w:szCs w:val="22"/>
        </w:rPr>
      </w:pPr>
    </w:p>
    <w:p w14:paraId="39C06667" w14:textId="77777777" w:rsidR="00DF52CF" w:rsidRPr="00252F82" w:rsidRDefault="00DF52CF">
      <w:pPr>
        <w:rPr>
          <w:rFonts w:cs="Arial"/>
          <w:sz w:val="22"/>
          <w:szCs w:val="22"/>
        </w:rPr>
      </w:pPr>
    </w:p>
    <w:p w14:paraId="46050391" w14:textId="5F3EC0D0" w:rsidR="00316204" w:rsidRPr="00252F82" w:rsidRDefault="00316204" w:rsidP="00316204">
      <w:pPr>
        <w:pStyle w:val="ListParagraph"/>
        <w:numPr>
          <w:ilvl w:val="0"/>
          <w:numId w:val="3"/>
        </w:numPr>
        <w:ind w:left="426"/>
        <w:rPr>
          <w:rFonts w:cs="Arial"/>
          <w:b/>
          <w:bCs/>
          <w:sz w:val="22"/>
          <w:szCs w:val="22"/>
        </w:rPr>
      </w:pPr>
      <w:r w:rsidRPr="00252F82">
        <w:rPr>
          <w:rFonts w:cs="Arial"/>
          <w:b/>
          <w:bCs/>
          <w:sz w:val="22"/>
          <w:szCs w:val="22"/>
        </w:rPr>
        <w:t>Document Control</w:t>
      </w:r>
    </w:p>
    <w:p w14:paraId="0577CB06" w14:textId="67720A75" w:rsidR="00316204" w:rsidRPr="00252F82" w:rsidRDefault="00316204" w:rsidP="00316204">
      <w:pPr>
        <w:rPr>
          <w:rFonts w:cs="Arial"/>
          <w:b/>
          <w:bCs/>
          <w:sz w:val="22"/>
          <w:szCs w:val="22"/>
        </w:rPr>
      </w:pPr>
    </w:p>
    <w:tbl>
      <w:tblPr>
        <w:tblStyle w:val="TableGrid"/>
        <w:tblW w:w="9016" w:type="dxa"/>
        <w:tblLook w:val="04A0" w:firstRow="1" w:lastRow="0" w:firstColumn="1" w:lastColumn="0" w:noHBand="0" w:noVBand="1"/>
      </w:tblPr>
      <w:tblGrid>
        <w:gridCol w:w="1140"/>
        <w:gridCol w:w="1349"/>
        <w:gridCol w:w="1659"/>
        <w:gridCol w:w="1489"/>
        <w:gridCol w:w="3379"/>
      </w:tblGrid>
      <w:tr w:rsidR="00252F82" w:rsidRPr="00252F82" w14:paraId="58039A65" w14:textId="77777777" w:rsidTr="42CEB001">
        <w:tc>
          <w:tcPr>
            <w:tcW w:w="1140" w:type="dxa"/>
            <w:tcBorders>
              <w:bottom w:val="single" w:sz="4" w:space="0" w:color="auto"/>
            </w:tcBorders>
            <w:shd w:val="clear" w:color="auto" w:fill="BFBFBF" w:themeFill="background1" w:themeFillShade="BF"/>
          </w:tcPr>
          <w:p w14:paraId="5D9025DC" w14:textId="6C55D00C" w:rsidR="00316204" w:rsidRPr="00252F82" w:rsidRDefault="00316204" w:rsidP="00316204">
            <w:pPr>
              <w:rPr>
                <w:rFonts w:cs="Arial"/>
                <w:b/>
                <w:bCs/>
                <w:sz w:val="22"/>
                <w:szCs w:val="22"/>
              </w:rPr>
            </w:pPr>
            <w:r w:rsidRPr="00252F82">
              <w:rPr>
                <w:rFonts w:cs="Arial"/>
                <w:b/>
                <w:bCs/>
                <w:sz w:val="22"/>
                <w:szCs w:val="22"/>
              </w:rPr>
              <w:t>Version</w:t>
            </w:r>
          </w:p>
        </w:tc>
        <w:tc>
          <w:tcPr>
            <w:tcW w:w="1349" w:type="dxa"/>
            <w:tcBorders>
              <w:bottom w:val="single" w:sz="4" w:space="0" w:color="auto"/>
            </w:tcBorders>
            <w:shd w:val="clear" w:color="auto" w:fill="BFBFBF" w:themeFill="background1" w:themeFillShade="BF"/>
          </w:tcPr>
          <w:p w14:paraId="7E0945E8" w14:textId="1CCE5EF4" w:rsidR="00316204" w:rsidRPr="00252F82" w:rsidRDefault="00316204" w:rsidP="00316204">
            <w:pPr>
              <w:rPr>
                <w:rFonts w:cs="Arial"/>
                <w:b/>
                <w:bCs/>
                <w:sz w:val="22"/>
                <w:szCs w:val="22"/>
              </w:rPr>
            </w:pPr>
            <w:r w:rsidRPr="00252F82">
              <w:rPr>
                <w:rFonts w:cs="Arial"/>
                <w:b/>
                <w:bCs/>
                <w:sz w:val="22"/>
                <w:szCs w:val="22"/>
              </w:rPr>
              <w:t>Date</w:t>
            </w:r>
          </w:p>
        </w:tc>
        <w:tc>
          <w:tcPr>
            <w:tcW w:w="1659" w:type="dxa"/>
            <w:tcBorders>
              <w:bottom w:val="single" w:sz="4" w:space="0" w:color="auto"/>
            </w:tcBorders>
            <w:shd w:val="clear" w:color="auto" w:fill="BFBFBF" w:themeFill="background1" w:themeFillShade="BF"/>
          </w:tcPr>
          <w:p w14:paraId="44CBBF14" w14:textId="5063FED7" w:rsidR="00316204" w:rsidRPr="00252F82" w:rsidRDefault="00EB5208" w:rsidP="00316204">
            <w:pPr>
              <w:rPr>
                <w:rFonts w:cs="Arial"/>
                <w:b/>
                <w:bCs/>
                <w:sz w:val="22"/>
                <w:szCs w:val="22"/>
              </w:rPr>
            </w:pPr>
            <w:r w:rsidRPr="00252F82">
              <w:rPr>
                <w:rFonts w:cs="Arial"/>
                <w:b/>
                <w:bCs/>
                <w:sz w:val="22"/>
                <w:szCs w:val="22"/>
              </w:rPr>
              <w:t>Author</w:t>
            </w:r>
          </w:p>
        </w:tc>
        <w:tc>
          <w:tcPr>
            <w:tcW w:w="1489" w:type="dxa"/>
            <w:tcBorders>
              <w:bottom w:val="single" w:sz="4" w:space="0" w:color="auto"/>
            </w:tcBorders>
            <w:shd w:val="clear" w:color="auto" w:fill="BFBFBF" w:themeFill="background1" w:themeFillShade="BF"/>
          </w:tcPr>
          <w:p w14:paraId="576E4E63" w14:textId="7768F1C5" w:rsidR="00316204" w:rsidRPr="00252F82" w:rsidRDefault="00EB5208" w:rsidP="00316204">
            <w:pPr>
              <w:rPr>
                <w:rFonts w:cs="Arial"/>
                <w:b/>
                <w:bCs/>
                <w:sz w:val="22"/>
                <w:szCs w:val="22"/>
              </w:rPr>
            </w:pPr>
            <w:r w:rsidRPr="00252F82">
              <w:rPr>
                <w:rFonts w:cs="Arial"/>
                <w:b/>
                <w:bCs/>
                <w:sz w:val="22"/>
                <w:szCs w:val="22"/>
              </w:rPr>
              <w:t>Change Ref</w:t>
            </w:r>
          </w:p>
        </w:tc>
        <w:tc>
          <w:tcPr>
            <w:tcW w:w="3379" w:type="dxa"/>
            <w:tcBorders>
              <w:bottom w:val="single" w:sz="4" w:space="0" w:color="auto"/>
            </w:tcBorders>
            <w:shd w:val="clear" w:color="auto" w:fill="BFBFBF" w:themeFill="background1" w:themeFillShade="BF"/>
          </w:tcPr>
          <w:p w14:paraId="3DC209ED" w14:textId="5227551B" w:rsidR="00316204" w:rsidRPr="00252F82" w:rsidRDefault="00EB5208" w:rsidP="00316204">
            <w:pPr>
              <w:rPr>
                <w:rFonts w:cs="Arial"/>
                <w:b/>
                <w:bCs/>
                <w:sz w:val="22"/>
                <w:szCs w:val="22"/>
              </w:rPr>
            </w:pPr>
            <w:r w:rsidRPr="00252F82">
              <w:rPr>
                <w:rFonts w:cs="Arial"/>
                <w:b/>
                <w:bCs/>
                <w:sz w:val="22"/>
                <w:szCs w:val="22"/>
              </w:rPr>
              <w:t>Pages/Section affected</w:t>
            </w:r>
          </w:p>
        </w:tc>
      </w:tr>
      <w:tr w:rsidR="00252F82" w:rsidRPr="00252F82" w14:paraId="50063FF2" w14:textId="77777777" w:rsidTr="42CEB001">
        <w:tc>
          <w:tcPr>
            <w:tcW w:w="1140" w:type="dxa"/>
          </w:tcPr>
          <w:p w14:paraId="1D46F19B" w14:textId="4943C05B" w:rsidR="00316204" w:rsidRPr="00252F82" w:rsidRDefault="00316204" w:rsidP="00316204">
            <w:pPr>
              <w:rPr>
                <w:rFonts w:cs="Arial"/>
                <w:sz w:val="22"/>
                <w:szCs w:val="22"/>
              </w:rPr>
            </w:pPr>
          </w:p>
        </w:tc>
        <w:tc>
          <w:tcPr>
            <w:tcW w:w="1349" w:type="dxa"/>
          </w:tcPr>
          <w:p w14:paraId="45AF83C7" w14:textId="0B456131" w:rsidR="00316204" w:rsidRPr="00252F82" w:rsidRDefault="00316204" w:rsidP="00316204">
            <w:pPr>
              <w:rPr>
                <w:rFonts w:cs="Arial"/>
                <w:sz w:val="22"/>
                <w:szCs w:val="22"/>
              </w:rPr>
            </w:pPr>
          </w:p>
        </w:tc>
        <w:tc>
          <w:tcPr>
            <w:tcW w:w="1659" w:type="dxa"/>
          </w:tcPr>
          <w:p w14:paraId="795F332B" w14:textId="0CAEF52B" w:rsidR="00316204" w:rsidRPr="00252F82" w:rsidRDefault="00316204" w:rsidP="00316204">
            <w:pPr>
              <w:rPr>
                <w:rFonts w:cs="Arial"/>
                <w:sz w:val="22"/>
                <w:szCs w:val="22"/>
              </w:rPr>
            </w:pPr>
          </w:p>
        </w:tc>
        <w:tc>
          <w:tcPr>
            <w:tcW w:w="1489" w:type="dxa"/>
          </w:tcPr>
          <w:p w14:paraId="543AFC92" w14:textId="56F771F9" w:rsidR="00316204" w:rsidRPr="00252F82" w:rsidRDefault="00316204" w:rsidP="00316204">
            <w:pPr>
              <w:rPr>
                <w:rFonts w:cs="Arial"/>
                <w:sz w:val="22"/>
                <w:szCs w:val="22"/>
              </w:rPr>
            </w:pPr>
          </w:p>
        </w:tc>
        <w:tc>
          <w:tcPr>
            <w:tcW w:w="3379" w:type="dxa"/>
          </w:tcPr>
          <w:p w14:paraId="75F841EE" w14:textId="799C94B5" w:rsidR="00316204" w:rsidRPr="00252F82" w:rsidRDefault="00316204" w:rsidP="00316204">
            <w:pPr>
              <w:rPr>
                <w:rFonts w:cs="Arial"/>
                <w:sz w:val="22"/>
                <w:szCs w:val="22"/>
              </w:rPr>
            </w:pPr>
          </w:p>
        </w:tc>
      </w:tr>
      <w:tr w:rsidR="00252F82" w:rsidRPr="00252F82" w14:paraId="44A2D7F0" w14:textId="77777777" w:rsidTr="42CEB001">
        <w:tc>
          <w:tcPr>
            <w:tcW w:w="1140" w:type="dxa"/>
          </w:tcPr>
          <w:p w14:paraId="1AD003C1" w14:textId="23B671D6" w:rsidR="00316204" w:rsidRPr="00252F82" w:rsidRDefault="00316204" w:rsidP="00316204">
            <w:pPr>
              <w:rPr>
                <w:rFonts w:cs="Arial"/>
                <w:sz w:val="22"/>
                <w:szCs w:val="22"/>
              </w:rPr>
            </w:pPr>
          </w:p>
        </w:tc>
        <w:tc>
          <w:tcPr>
            <w:tcW w:w="1349" w:type="dxa"/>
          </w:tcPr>
          <w:p w14:paraId="392CB89D" w14:textId="7C6E04AE" w:rsidR="00316204" w:rsidRPr="00252F82" w:rsidRDefault="00316204" w:rsidP="00316204">
            <w:pPr>
              <w:rPr>
                <w:rFonts w:cs="Arial"/>
                <w:sz w:val="22"/>
                <w:szCs w:val="22"/>
              </w:rPr>
            </w:pPr>
          </w:p>
        </w:tc>
        <w:tc>
          <w:tcPr>
            <w:tcW w:w="1659" w:type="dxa"/>
          </w:tcPr>
          <w:p w14:paraId="03B32D0A" w14:textId="2D7F019F" w:rsidR="00316204" w:rsidRPr="00252F82" w:rsidRDefault="00316204" w:rsidP="00316204">
            <w:pPr>
              <w:rPr>
                <w:rFonts w:cs="Arial"/>
                <w:sz w:val="22"/>
                <w:szCs w:val="22"/>
              </w:rPr>
            </w:pPr>
          </w:p>
        </w:tc>
        <w:tc>
          <w:tcPr>
            <w:tcW w:w="1489" w:type="dxa"/>
          </w:tcPr>
          <w:p w14:paraId="0BD38F7C" w14:textId="2149F66A" w:rsidR="00316204" w:rsidRPr="00252F82" w:rsidRDefault="00316204" w:rsidP="00316204">
            <w:pPr>
              <w:rPr>
                <w:rFonts w:cs="Arial"/>
                <w:sz w:val="22"/>
                <w:szCs w:val="22"/>
              </w:rPr>
            </w:pPr>
          </w:p>
        </w:tc>
        <w:tc>
          <w:tcPr>
            <w:tcW w:w="3379" w:type="dxa"/>
          </w:tcPr>
          <w:p w14:paraId="4E343A06" w14:textId="25254161" w:rsidR="00316204" w:rsidRPr="00252F82" w:rsidRDefault="00316204" w:rsidP="00316204">
            <w:pPr>
              <w:rPr>
                <w:rFonts w:cs="Arial"/>
                <w:sz w:val="22"/>
                <w:szCs w:val="22"/>
              </w:rPr>
            </w:pPr>
          </w:p>
        </w:tc>
      </w:tr>
      <w:tr w:rsidR="00252F82" w:rsidRPr="00252F82" w14:paraId="6667BA0C" w14:textId="77777777" w:rsidTr="42CEB001">
        <w:tc>
          <w:tcPr>
            <w:tcW w:w="1140" w:type="dxa"/>
          </w:tcPr>
          <w:p w14:paraId="1864D5D6" w14:textId="006ABC75" w:rsidR="00B86CCD" w:rsidRPr="00252F82" w:rsidRDefault="00B86CCD" w:rsidP="00316204">
            <w:pPr>
              <w:rPr>
                <w:rFonts w:cs="Arial"/>
                <w:sz w:val="22"/>
                <w:szCs w:val="22"/>
              </w:rPr>
            </w:pPr>
          </w:p>
        </w:tc>
        <w:tc>
          <w:tcPr>
            <w:tcW w:w="1349" w:type="dxa"/>
          </w:tcPr>
          <w:p w14:paraId="6F6C2E4F" w14:textId="596E882B" w:rsidR="00B86CCD" w:rsidRPr="00252F82" w:rsidRDefault="00B86CCD" w:rsidP="00316204">
            <w:pPr>
              <w:rPr>
                <w:rFonts w:cs="Arial"/>
                <w:sz w:val="22"/>
                <w:szCs w:val="22"/>
              </w:rPr>
            </w:pPr>
          </w:p>
        </w:tc>
        <w:tc>
          <w:tcPr>
            <w:tcW w:w="1659" w:type="dxa"/>
          </w:tcPr>
          <w:p w14:paraId="2439760D" w14:textId="6F52E029" w:rsidR="00B86CCD" w:rsidRPr="00252F82" w:rsidRDefault="00B86CCD" w:rsidP="00316204">
            <w:pPr>
              <w:rPr>
                <w:rFonts w:cs="Arial"/>
                <w:sz w:val="22"/>
                <w:szCs w:val="22"/>
              </w:rPr>
            </w:pPr>
          </w:p>
        </w:tc>
        <w:tc>
          <w:tcPr>
            <w:tcW w:w="1489" w:type="dxa"/>
          </w:tcPr>
          <w:p w14:paraId="4B72932F" w14:textId="2CFFE076" w:rsidR="00B86CCD" w:rsidRPr="00252F82" w:rsidRDefault="00B86CCD" w:rsidP="00316204">
            <w:pPr>
              <w:rPr>
                <w:rFonts w:cs="Arial"/>
                <w:sz w:val="22"/>
                <w:szCs w:val="22"/>
              </w:rPr>
            </w:pPr>
          </w:p>
        </w:tc>
        <w:tc>
          <w:tcPr>
            <w:tcW w:w="3379" w:type="dxa"/>
          </w:tcPr>
          <w:p w14:paraId="05855057" w14:textId="2939E481" w:rsidR="00B86CCD" w:rsidRPr="00252F82" w:rsidRDefault="00B86CCD" w:rsidP="00316204">
            <w:pPr>
              <w:rPr>
                <w:rFonts w:cs="Arial"/>
                <w:sz w:val="22"/>
                <w:szCs w:val="22"/>
              </w:rPr>
            </w:pPr>
          </w:p>
        </w:tc>
      </w:tr>
      <w:tr w:rsidR="00BC4C5A" w:rsidRPr="00252F82" w14:paraId="7FC58037" w14:textId="77777777" w:rsidTr="42CEB001">
        <w:tc>
          <w:tcPr>
            <w:tcW w:w="1140" w:type="dxa"/>
            <w:tcBorders>
              <w:bottom w:val="single" w:sz="4" w:space="0" w:color="auto"/>
            </w:tcBorders>
          </w:tcPr>
          <w:p w14:paraId="7F554F1F" w14:textId="1B492C4E" w:rsidR="00BC4C5A" w:rsidRPr="00252F82" w:rsidRDefault="00BC4C5A" w:rsidP="00316204">
            <w:pPr>
              <w:rPr>
                <w:rFonts w:cs="Arial"/>
                <w:sz w:val="22"/>
                <w:szCs w:val="22"/>
              </w:rPr>
            </w:pPr>
          </w:p>
        </w:tc>
        <w:tc>
          <w:tcPr>
            <w:tcW w:w="1349" w:type="dxa"/>
            <w:tcBorders>
              <w:bottom w:val="single" w:sz="4" w:space="0" w:color="auto"/>
            </w:tcBorders>
          </w:tcPr>
          <w:p w14:paraId="06C95984" w14:textId="3C837C6D" w:rsidR="00BC4C5A" w:rsidRPr="00252F82" w:rsidRDefault="00BC4C5A" w:rsidP="00316204">
            <w:pPr>
              <w:rPr>
                <w:rFonts w:cs="Arial"/>
                <w:sz w:val="22"/>
                <w:szCs w:val="22"/>
              </w:rPr>
            </w:pPr>
          </w:p>
        </w:tc>
        <w:tc>
          <w:tcPr>
            <w:tcW w:w="1659" w:type="dxa"/>
            <w:tcBorders>
              <w:bottom w:val="single" w:sz="4" w:space="0" w:color="auto"/>
            </w:tcBorders>
          </w:tcPr>
          <w:p w14:paraId="757BDD2A" w14:textId="327E90BD" w:rsidR="00BC4C5A" w:rsidRPr="00252F82" w:rsidRDefault="00BC4C5A" w:rsidP="00316204">
            <w:pPr>
              <w:rPr>
                <w:rFonts w:cs="Arial"/>
                <w:sz w:val="22"/>
                <w:szCs w:val="22"/>
              </w:rPr>
            </w:pPr>
          </w:p>
        </w:tc>
        <w:tc>
          <w:tcPr>
            <w:tcW w:w="1489" w:type="dxa"/>
            <w:tcBorders>
              <w:bottom w:val="single" w:sz="4" w:space="0" w:color="auto"/>
            </w:tcBorders>
          </w:tcPr>
          <w:p w14:paraId="2BE087A6" w14:textId="54253567" w:rsidR="00BC4C5A" w:rsidRPr="00252F82" w:rsidRDefault="00BC4C5A" w:rsidP="00316204">
            <w:pPr>
              <w:rPr>
                <w:rFonts w:cs="Arial"/>
                <w:sz w:val="22"/>
                <w:szCs w:val="22"/>
              </w:rPr>
            </w:pPr>
          </w:p>
        </w:tc>
        <w:tc>
          <w:tcPr>
            <w:tcW w:w="3379" w:type="dxa"/>
            <w:tcBorders>
              <w:bottom w:val="single" w:sz="4" w:space="0" w:color="auto"/>
            </w:tcBorders>
          </w:tcPr>
          <w:p w14:paraId="5FC0BAA7" w14:textId="19CC7806" w:rsidR="00BC4C5A" w:rsidRPr="00252F82" w:rsidRDefault="00BC4C5A" w:rsidP="00316204">
            <w:pPr>
              <w:rPr>
                <w:rFonts w:cs="Arial"/>
                <w:sz w:val="22"/>
                <w:szCs w:val="22"/>
              </w:rPr>
            </w:pPr>
          </w:p>
        </w:tc>
      </w:tr>
    </w:tbl>
    <w:p w14:paraId="1D0822FE" w14:textId="1F14EDF2" w:rsidR="00316204" w:rsidRPr="00252F82" w:rsidRDefault="00316204" w:rsidP="00316204">
      <w:pPr>
        <w:rPr>
          <w:rFonts w:cs="Arial"/>
          <w:b/>
          <w:bCs/>
          <w:sz w:val="22"/>
          <w:szCs w:val="22"/>
        </w:rPr>
      </w:pPr>
    </w:p>
    <w:p w14:paraId="00F92440" w14:textId="554225D5" w:rsidR="004979AD" w:rsidRPr="00252F82" w:rsidRDefault="004979AD" w:rsidP="004979AD">
      <w:pPr>
        <w:pStyle w:val="ListParagraph"/>
        <w:numPr>
          <w:ilvl w:val="0"/>
          <w:numId w:val="3"/>
        </w:numPr>
        <w:ind w:left="426"/>
        <w:rPr>
          <w:rFonts w:cs="Arial"/>
          <w:b/>
          <w:bCs/>
          <w:sz w:val="22"/>
          <w:szCs w:val="22"/>
        </w:rPr>
      </w:pPr>
      <w:r w:rsidRPr="00252F82">
        <w:rPr>
          <w:rFonts w:cs="Arial"/>
          <w:b/>
          <w:bCs/>
          <w:sz w:val="22"/>
          <w:szCs w:val="22"/>
        </w:rPr>
        <w:t>Sign Off</w:t>
      </w:r>
    </w:p>
    <w:p w14:paraId="65B24B6C" w14:textId="4E0209E1" w:rsidR="004979AD" w:rsidRPr="00252F82" w:rsidRDefault="004979AD" w:rsidP="004979AD">
      <w:pPr>
        <w:rPr>
          <w:rFonts w:cs="Arial"/>
          <w:b/>
          <w:bCs/>
          <w:sz w:val="22"/>
          <w:szCs w:val="22"/>
        </w:rPr>
      </w:pPr>
    </w:p>
    <w:tbl>
      <w:tblPr>
        <w:tblStyle w:val="TableGrid"/>
        <w:tblW w:w="0" w:type="auto"/>
        <w:tblLook w:val="04A0" w:firstRow="1" w:lastRow="0" w:firstColumn="1" w:lastColumn="0" w:noHBand="0" w:noVBand="1"/>
      </w:tblPr>
      <w:tblGrid>
        <w:gridCol w:w="5382"/>
        <w:gridCol w:w="3634"/>
      </w:tblGrid>
      <w:tr w:rsidR="00252F82" w:rsidRPr="00252F82" w14:paraId="42269F5C" w14:textId="77777777" w:rsidTr="00DF52CF">
        <w:tc>
          <w:tcPr>
            <w:tcW w:w="5382" w:type="dxa"/>
            <w:shd w:val="clear" w:color="auto" w:fill="BFBFBF" w:themeFill="background1" w:themeFillShade="BF"/>
          </w:tcPr>
          <w:p w14:paraId="7F425C0F" w14:textId="5FF2DCC8" w:rsidR="004979AD" w:rsidRPr="00252F82" w:rsidRDefault="001A6CF6" w:rsidP="001A6CF6">
            <w:pPr>
              <w:pStyle w:val="Heading1"/>
              <w:rPr>
                <w:rFonts w:cs="Arial"/>
              </w:rPr>
            </w:pPr>
            <w:r w:rsidRPr="00252F82">
              <w:rPr>
                <w:rFonts w:cs="Arial"/>
              </w:rPr>
              <w:t>Position</w:t>
            </w:r>
          </w:p>
        </w:tc>
        <w:tc>
          <w:tcPr>
            <w:tcW w:w="3634" w:type="dxa"/>
            <w:shd w:val="clear" w:color="auto" w:fill="BFBFBF" w:themeFill="background1" w:themeFillShade="BF"/>
          </w:tcPr>
          <w:p w14:paraId="2FD2B997" w14:textId="32EDBDFB" w:rsidR="004979AD" w:rsidRPr="00252F82" w:rsidRDefault="001A6CF6" w:rsidP="004979AD">
            <w:pPr>
              <w:rPr>
                <w:rFonts w:cs="Arial"/>
                <w:b/>
                <w:bCs/>
                <w:sz w:val="22"/>
                <w:szCs w:val="22"/>
              </w:rPr>
            </w:pPr>
            <w:r w:rsidRPr="00252F82">
              <w:rPr>
                <w:rFonts w:cs="Arial"/>
                <w:b/>
                <w:bCs/>
                <w:sz w:val="22"/>
                <w:szCs w:val="22"/>
              </w:rPr>
              <w:t>Date</w:t>
            </w:r>
          </w:p>
        </w:tc>
      </w:tr>
      <w:tr w:rsidR="004979AD" w:rsidRPr="00252F82" w14:paraId="32EB6DE0" w14:textId="77777777" w:rsidTr="00DF52CF">
        <w:tc>
          <w:tcPr>
            <w:tcW w:w="5382" w:type="dxa"/>
            <w:shd w:val="clear" w:color="auto" w:fill="BFBFBF" w:themeFill="background1" w:themeFillShade="BF"/>
          </w:tcPr>
          <w:p w14:paraId="20D0B2F5" w14:textId="77777777" w:rsidR="004979AD" w:rsidRPr="00DF52CF" w:rsidRDefault="00DF52CF" w:rsidP="004979AD">
            <w:pPr>
              <w:rPr>
                <w:rFonts w:cs="Arial"/>
                <w:b/>
                <w:bCs/>
                <w:sz w:val="22"/>
                <w:szCs w:val="22"/>
              </w:rPr>
            </w:pPr>
            <w:r w:rsidRPr="00DF52CF">
              <w:rPr>
                <w:rFonts w:cs="Arial"/>
                <w:b/>
                <w:bCs/>
                <w:sz w:val="22"/>
                <w:szCs w:val="22"/>
              </w:rPr>
              <w:t xml:space="preserve">Family Advisory Board (where applicable) </w:t>
            </w:r>
          </w:p>
          <w:p w14:paraId="5EBC6D87" w14:textId="3D401595" w:rsidR="00DF52CF" w:rsidRPr="00DF52CF" w:rsidRDefault="00DF52CF" w:rsidP="004979AD">
            <w:pPr>
              <w:rPr>
                <w:rFonts w:cs="Arial"/>
                <w:b/>
                <w:bCs/>
                <w:sz w:val="22"/>
                <w:szCs w:val="22"/>
              </w:rPr>
            </w:pPr>
          </w:p>
        </w:tc>
        <w:tc>
          <w:tcPr>
            <w:tcW w:w="3634" w:type="dxa"/>
          </w:tcPr>
          <w:p w14:paraId="7DC2BD77" w14:textId="46DAB3B3" w:rsidR="00DF52CF" w:rsidRPr="00252F82" w:rsidRDefault="00A3685D" w:rsidP="004979AD">
            <w:pPr>
              <w:rPr>
                <w:rFonts w:cs="Arial"/>
                <w:sz w:val="22"/>
                <w:szCs w:val="22"/>
              </w:rPr>
            </w:pPr>
            <w:r>
              <w:rPr>
                <w:rFonts w:cs="Arial"/>
                <w:sz w:val="22"/>
                <w:szCs w:val="22"/>
              </w:rPr>
              <w:t>N/A</w:t>
            </w:r>
          </w:p>
        </w:tc>
      </w:tr>
      <w:tr w:rsidR="00DF52CF" w:rsidRPr="00252F82" w14:paraId="4D46AF23" w14:textId="77777777" w:rsidTr="00DF52CF">
        <w:tc>
          <w:tcPr>
            <w:tcW w:w="5382" w:type="dxa"/>
            <w:shd w:val="clear" w:color="auto" w:fill="BFBFBF" w:themeFill="background1" w:themeFillShade="BF"/>
          </w:tcPr>
          <w:p w14:paraId="777BFFB2" w14:textId="77777777" w:rsidR="00DF52CF" w:rsidRPr="00DF52CF" w:rsidRDefault="00DF52CF" w:rsidP="004979AD">
            <w:pPr>
              <w:rPr>
                <w:rFonts w:cs="Arial"/>
                <w:b/>
                <w:bCs/>
                <w:sz w:val="22"/>
                <w:szCs w:val="22"/>
              </w:rPr>
            </w:pPr>
            <w:r w:rsidRPr="00DF52CF">
              <w:rPr>
                <w:rFonts w:cs="Arial"/>
                <w:b/>
                <w:bCs/>
                <w:sz w:val="22"/>
                <w:szCs w:val="22"/>
              </w:rPr>
              <w:t>Child and Young Person Participation (where applicable)</w:t>
            </w:r>
          </w:p>
          <w:p w14:paraId="32E32779" w14:textId="554B0C14" w:rsidR="00DF52CF" w:rsidRPr="00DF52CF" w:rsidRDefault="00DF52CF" w:rsidP="004979AD">
            <w:pPr>
              <w:rPr>
                <w:rFonts w:cs="Arial"/>
                <w:b/>
                <w:bCs/>
                <w:sz w:val="22"/>
                <w:szCs w:val="22"/>
              </w:rPr>
            </w:pPr>
          </w:p>
        </w:tc>
        <w:tc>
          <w:tcPr>
            <w:tcW w:w="3634" w:type="dxa"/>
          </w:tcPr>
          <w:p w14:paraId="4F6E15C9" w14:textId="27384950" w:rsidR="00DF52CF" w:rsidRPr="00252F82" w:rsidRDefault="00A3685D" w:rsidP="004979AD">
            <w:pPr>
              <w:rPr>
                <w:rFonts w:cs="Arial"/>
                <w:sz w:val="22"/>
                <w:szCs w:val="22"/>
              </w:rPr>
            </w:pPr>
            <w:r>
              <w:rPr>
                <w:rFonts w:cs="Arial"/>
                <w:sz w:val="22"/>
                <w:szCs w:val="22"/>
              </w:rPr>
              <w:t>N/A</w:t>
            </w:r>
          </w:p>
        </w:tc>
      </w:tr>
      <w:tr w:rsidR="00DF52CF" w:rsidRPr="00252F82" w14:paraId="2486D703" w14:textId="77777777" w:rsidTr="00DF52CF">
        <w:tc>
          <w:tcPr>
            <w:tcW w:w="5382" w:type="dxa"/>
            <w:shd w:val="clear" w:color="auto" w:fill="BFBFBF" w:themeFill="background1" w:themeFillShade="BF"/>
          </w:tcPr>
          <w:p w14:paraId="08F0CB1E" w14:textId="36DFA7ED" w:rsidR="00DF52CF" w:rsidRPr="00DF52CF" w:rsidRDefault="00DF52CF" w:rsidP="004979AD">
            <w:pPr>
              <w:rPr>
                <w:rFonts w:cs="Arial"/>
                <w:b/>
                <w:bCs/>
                <w:sz w:val="22"/>
                <w:szCs w:val="22"/>
              </w:rPr>
            </w:pPr>
            <w:r w:rsidRPr="00DF52CF">
              <w:rPr>
                <w:rFonts w:cs="Arial"/>
                <w:b/>
                <w:bCs/>
                <w:sz w:val="22"/>
                <w:szCs w:val="22"/>
              </w:rPr>
              <w:t xml:space="preserve">Policy Governance Group </w:t>
            </w:r>
          </w:p>
          <w:p w14:paraId="5AAC596E" w14:textId="29C96EF0" w:rsidR="00DF52CF" w:rsidRPr="00DF52CF" w:rsidRDefault="00DF52CF" w:rsidP="004979AD">
            <w:pPr>
              <w:rPr>
                <w:rFonts w:cs="Arial"/>
                <w:b/>
                <w:bCs/>
                <w:sz w:val="22"/>
                <w:szCs w:val="22"/>
              </w:rPr>
            </w:pPr>
          </w:p>
        </w:tc>
        <w:tc>
          <w:tcPr>
            <w:tcW w:w="3634" w:type="dxa"/>
          </w:tcPr>
          <w:p w14:paraId="20EFA482" w14:textId="7B5E98AE" w:rsidR="00DF52CF" w:rsidRPr="00252F82" w:rsidRDefault="00A3685D" w:rsidP="004979AD">
            <w:pPr>
              <w:rPr>
                <w:rFonts w:cs="Arial"/>
                <w:sz w:val="22"/>
                <w:szCs w:val="22"/>
              </w:rPr>
            </w:pPr>
            <w:r>
              <w:rPr>
                <w:rFonts w:cs="Arial"/>
                <w:sz w:val="22"/>
                <w:szCs w:val="22"/>
              </w:rPr>
              <w:t>N/A</w:t>
            </w:r>
          </w:p>
        </w:tc>
      </w:tr>
      <w:tr w:rsidR="00DF52CF" w:rsidRPr="00252F82" w14:paraId="1EC608B0" w14:textId="77777777" w:rsidTr="00DF52CF">
        <w:tc>
          <w:tcPr>
            <w:tcW w:w="5382" w:type="dxa"/>
            <w:shd w:val="clear" w:color="auto" w:fill="BFBFBF" w:themeFill="background1" w:themeFillShade="BF"/>
          </w:tcPr>
          <w:p w14:paraId="72BB5BCB" w14:textId="77777777" w:rsidR="00DF52CF" w:rsidRPr="00DF52CF" w:rsidRDefault="00DF52CF" w:rsidP="004979AD">
            <w:pPr>
              <w:rPr>
                <w:rFonts w:cs="Arial"/>
                <w:b/>
                <w:bCs/>
                <w:sz w:val="22"/>
                <w:szCs w:val="22"/>
              </w:rPr>
            </w:pPr>
            <w:r w:rsidRPr="00DF52CF">
              <w:rPr>
                <w:rFonts w:cs="Arial"/>
                <w:b/>
                <w:bCs/>
                <w:sz w:val="22"/>
                <w:szCs w:val="22"/>
              </w:rPr>
              <w:t>Senior Management Team</w:t>
            </w:r>
          </w:p>
          <w:p w14:paraId="7520E8AE" w14:textId="1540535E" w:rsidR="00DF52CF" w:rsidRPr="00DF52CF" w:rsidRDefault="00DF52CF" w:rsidP="004979AD">
            <w:pPr>
              <w:rPr>
                <w:rFonts w:cs="Arial"/>
                <w:b/>
                <w:bCs/>
                <w:sz w:val="22"/>
                <w:szCs w:val="22"/>
              </w:rPr>
            </w:pPr>
          </w:p>
        </w:tc>
        <w:tc>
          <w:tcPr>
            <w:tcW w:w="3634" w:type="dxa"/>
          </w:tcPr>
          <w:p w14:paraId="0A8B5845" w14:textId="54991135" w:rsidR="00DF52CF" w:rsidRPr="00252F82" w:rsidRDefault="003529BE" w:rsidP="004979AD">
            <w:pPr>
              <w:rPr>
                <w:rFonts w:cs="Arial"/>
                <w:sz w:val="22"/>
                <w:szCs w:val="22"/>
              </w:rPr>
            </w:pPr>
            <w:r>
              <w:rPr>
                <w:rFonts w:cs="Arial"/>
                <w:sz w:val="22"/>
                <w:szCs w:val="22"/>
              </w:rPr>
              <w:t>Sep 2024</w:t>
            </w:r>
          </w:p>
        </w:tc>
      </w:tr>
    </w:tbl>
    <w:p w14:paraId="3F41CA84" w14:textId="2FFDF7EF" w:rsidR="004979AD" w:rsidRDefault="004979AD" w:rsidP="004979AD">
      <w:pPr>
        <w:rPr>
          <w:rFonts w:cs="Arial"/>
          <w:sz w:val="22"/>
          <w:szCs w:val="22"/>
        </w:rPr>
      </w:pPr>
    </w:p>
    <w:p w14:paraId="3622E50C" w14:textId="77777777" w:rsidR="00DF52CF" w:rsidRPr="00252F82" w:rsidRDefault="00DF52CF" w:rsidP="004979AD">
      <w:pPr>
        <w:rPr>
          <w:rFonts w:cs="Arial"/>
          <w:sz w:val="22"/>
          <w:szCs w:val="22"/>
        </w:rPr>
      </w:pPr>
    </w:p>
    <w:tbl>
      <w:tblPr>
        <w:tblStyle w:val="TableGrid"/>
        <w:tblW w:w="0" w:type="auto"/>
        <w:tblLook w:val="04A0" w:firstRow="1" w:lastRow="0" w:firstColumn="1" w:lastColumn="0" w:noHBand="0" w:noVBand="1"/>
      </w:tblPr>
      <w:tblGrid>
        <w:gridCol w:w="4508"/>
        <w:gridCol w:w="4508"/>
      </w:tblGrid>
      <w:tr w:rsidR="00252F82" w:rsidRPr="00252F82" w14:paraId="7AAE2CFA" w14:textId="77777777" w:rsidTr="0056323E">
        <w:tc>
          <w:tcPr>
            <w:tcW w:w="4508" w:type="dxa"/>
            <w:shd w:val="clear" w:color="auto" w:fill="BFBFBF" w:themeFill="background1" w:themeFillShade="BF"/>
          </w:tcPr>
          <w:p w14:paraId="63418904" w14:textId="04F8C1C8" w:rsidR="0056323E" w:rsidRPr="00252F82" w:rsidRDefault="0056323E">
            <w:pPr>
              <w:pStyle w:val="Heading1"/>
              <w:rPr>
                <w:rFonts w:cs="Arial"/>
              </w:rPr>
            </w:pPr>
            <w:r w:rsidRPr="00252F82">
              <w:rPr>
                <w:rFonts w:cs="Arial"/>
              </w:rPr>
              <w:t>Date Adopted</w:t>
            </w:r>
          </w:p>
        </w:tc>
        <w:tc>
          <w:tcPr>
            <w:tcW w:w="4508" w:type="dxa"/>
            <w:shd w:val="clear" w:color="auto" w:fill="auto"/>
          </w:tcPr>
          <w:p w14:paraId="5001451A" w14:textId="4CF04EE8" w:rsidR="00DF52CF" w:rsidRPr="00DF52CF" w:rsidRDefault="003529BE" w:rsidP="00DF52CF">
            <w:pPr>
              <w:rPr>
                <w:rFonts w:cs="Arial"/>
                <w:sz w:val="22"/>
                <w:szCs w:val="22"/>
              </w:rPr>
            </w:pPr>
            <w:r>
              <w:rPr>
                <w:rFonts w:cs="Arial"/>
                <w:sz w:val="22"/>
                <w:szCs w:val="22"/>
              </w:rPr>
              <w:t>19.9.2024</w:t>
            </w:r>
          </w:p>
          <w:p w14:paraId="643259DC" w14:textId="257AD92A" w:rsidR="00DF52CF" w:rsidRPr="00252F82" w:rsidRDefault="00DF52CF" w:rsidP="00DF52CF">
            <w:pPr>
              <w:rPr>
                <w:rFonts w:cs="Arial"/>
                <w:b/>
                <w:bCs/>
                <w:sz w:val="22"/>
                <w:szCs w:val="22"/>
              </w:rPr>
            </w:pPr>
          </w:p>
        </w:tc>
      </w:tr>
      <w:tr w:rsidR="00252F82" w:rsidRPr="00252F82" w14:paraId="7256361B" w14:textId="77777777" w:rsidTr="0056323E">
        <w:tc>
          <w:tcPr>
            <w:tcW w:w="4508" w:type="dxa"/>
            <w:shd w:val="clear" w:color="auto" w:fill="BFBFBF" w:themeFill="background1" w:themeFillShade="BF"/>
          </w:tcPr>
          <w:p w14:paraId="07006DC8" w14:textId="26DD5E60" w:rsidR="0056323E" w:rsidRPr="00252F82" w:rsidRDefault="0056323E" w:rsidP="0056323E">
            <w:pPr>
              <w:pStyle w:val="Heading1"/>
              <w:rPr>
                <w:rFonts w:cs="Arial"/>
              </w:rPr>
            </w:pPr>
            <w:r w:rsidRPr="00252F82">
              <w:rPr>
                <w:rFonts w:cs="Arial"/>
              </w:rPr>
              <w:t>Review Frequency</w:t>
            </w:r>
          </w:p>
        </w:tc>
        <w:tc>
          <w:tcPr>
            <w:tcW w:w="4508" w:type="dxa"/>
            <w:shd w:val="clear" w:color="auto" w:fill="auto"/>
          </w:tcPr>
          <w:p w14:paraId="5BC4E543" w14:textId="7CC63348" w:rsidR="00DF52CF" w:rsidRPr="00DF52CF" w:rsidRDefault="003529BE" w:rsidP="00DF52CF">
            <w:pPr>
              <w:rPr>
                <w:rFonts w:cs="Arial"/>
                <w:sz w:val="22"/>
                <w:szCs w:val="22"/>
              </w:rPr>
            </w:pPr>
            <w:r>
              <w:rPr>
                <w:rFonts w:cs="Arial"/>
                <w:sz w:val="22"/>
                <w:szCs w:val="22"/>
              </w:rPr>
              <w:t>Annually</w:t>
            </w:r>
          </w:p>
          <w:p w14:paraId="368047FB" w14:textId="0A2D4FEE" w:rsidR="00DF52CF" w:rsidRPr="00252F82" w:rsidRDefault="00DF52CF">
            <w:pPr>
              <w:rPr>
                <w:rFonts w:cs="Arial"/>
                <w:sz w:val="22"/>
                <w:szCs w:val="22"/>
              </w:rPr>
            </w:pPr>
          </w:p>
        </w:tc>
      </w:tr>
      <w:tr w:rsidR="00DF52CF" w:rsidRPr="00252F82" w14:paraId="25FD9264" w14:textId="77777777" w:rsidTr="0056323E">
        <w:tc>
          <w:tcPr>
            <w:tcW w:w="4508" w:type="dxa"/>
            <w:shd w:val="clear" w:color="auto" w:fill="BFBFBF" w:themeFill="background1" w:themeFillShade="BF"/>
          </w:tcPr>
          <w:p w14:paraId="7C306184" w14:textId="77777777" w:rsidR="00DF52CF" w:rsidRDefault="00DF52CF" w:rsidP="0056323E">
            <w:pPr>
              <w:pStyle w:val="Heading1"/>
              <w:rPr>
                <w:rFonts w:cs="Arial"/>
              </w:rPr>
            </w:pPr>
            <w:r>
              <w:rPr>
                <w:rFonts w:cs="Arial"/>
              </w:rPr>
              <w:t>Date of Next Review</w:t>
            </w:r>
          </w:p>
          <w:p w14:paraId="17610DCE" w14:textId="5578E8D0" w:rsidR="00DF52CF" w:rsidRPr="00DF52CF" w:rsidRDefault="00DF52CF" w:rsidP="00DF52CF"/>
        </w:tc>
        <w:tc>
          <w:tcPr>
            <w:tcW w:w="4508" w:type="dxa"/>
            <w:shd w:val="clear" w:color="auto" w:fill="auto"/>
          </w:tcPr>
          <w:p w14:paraId="015B489E" w14:textId="6A4CFB83" w:rsidR="00DF52CF" w:rsidRPr="00DF52CF" w:rsidRDefault="00A3685D" w:rsidP="00DF52CF">
            <w:pPr>
              <w:rPr>
                <w:rFonts w:cs="Arial"/>
                <w:sz w:val="22"/>
                <w:szCs w:val="22"/>
              </w:rPr>
            </w:pPr>
            <w:r>
              <w:rPr>
                <w:rFonts w:cs="Arial"/>
                <w:sz w:val="22"/>
                <w:szCs w:val="22"/>
              </w:rPr>
              <w:t>19.9.2025</w:t>
            </w:r>
          </w:p>
        </w:tc>
      </w:tr>
    </w:tbl>
    <w:p w14:paraId="3D1D50C2" w14:textId="3FC9874C" w:rsidR="001A6CF6" w:rsidRPr="00252F82" w:rsidRDefault="001A6CF6" w:rsidP="004979AD">
      <w:pPr>
        <w:rPr>
          <w:rFonts w:cs="Arial"/>
          <w:sz w:val="22"/>
          <w:szCs w:val="22"/>
        </w:rPr>
      </w:pPr>
    </w:p>
    <w:p w14:paraId="315848E6" w14:textId="22F174AD" w:rsidR="003938FB" w:rsidRPr="00252F82" w:rsidRDefault="003938FB" w:rsidP="004979AD">
      <w:pPr>
        <w:rPr>
          <w:rFonts w:cs="Arial"/>
          <w:sz w:val="22"/>
          <w:szCs w:val="22"/>
        </w:rPr>
      </w:pPr>
    </w:p>
    <w:p w14:paraId="2415D183" w14:textId="74135F0F" w:rsidR="003938FB" w:rsidRPr="00252F82" w:rsidRDefault="003938FB" w:rsidP="004979AD">
      <w:pPr>
        <w:rPr>
          <w:rFonts w:cs="Arial"/>
          <w:sz w:val="22"/>
          <w:szCs w:val="22"/>
        </w:rPr>
      </w:pPr>
    </w:p>
    <w:p w14:paraId="2632C5CD" w14:textId="04DB0CFD" w:rsidR="003938FB" w:rsidRPr="00252F82" w:rsidRDefault="003938FB" w:rsidP="004979AD">
      <w:pPr>
        <w:rPr>
          <w:rFonts w:cs="Arial"/>
          <w:sz w:val="22"/>
          <w:szCs w:val="22"/>
        </w:rPr>
      </w:pPr>
    </w:p>
    <w:p w14:paraId="26260FBD" w14:textId="1D369F34" w:rsidR="003938FB" w:rsidRPr="00DF52CF" w:rsidRDefault="003938FB" w:rsidP="004979AD">
      <w:pPr>
        <w:rPr>
          <w:rFonts w:cs="Arial"/>
          <w:b/>
          <w:bCs/>
          <w:color w:val="FF0000"/>
          <w:sz w:val="22"/>
          <w:szCs w:val="22"/>
        </w:rPr>
      </w:pPr>
    </w:p>
    <w:sectPr w:rsidR="003938FB" w:rsidRPr="00DF52C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A44A" w14:textId="77777777" w:rsidR="00E86945" w:rsidRDefault="00E86945" w:rsidP="00DA37F9">
      <w:r>
        <w:separator/>
      </w:r>
    </w:p>
  </w:endnote>
  <w:endnote w:type="continuationSeparator" w:id="0">
    <w:p w14:paraId="7BAFCD90" w14:textId="77777777" w:rsidR="00E86945" w:rsidRDefault="00E86945" w:rsidP="00DA37F9">
      <w:r>
        <w:continuationSeparator/>
      </w:r>
    </w:p>
  </w:endnote>
  <w:endnote w:type="continuationNotice" w:id="1">
    <w:p w14:paraId="71B34203" w14:textId="77777777" w:rsidR="00E86945" w:rsidRDefault="00E8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53285"/>
      <w:docPartObj>
        <w:docPartGallery w:val="Page Numbers (Bottom of Page)"/>
        <w:docPartUnique/>
      </w:docPartObj>
    </w:sdtPr>
    <w:sdtEndPr>
      <w:rPr>
        <w:noProof/>
        <w:sz w:val="22"/>
        <w:szCs w:val="22"/>
      </w:rPr>
    </w:sdtEndPr>
    <w:sdtContent>
      <w:p w14:paraId="3280A8A5" w14:textId="3CE172E2" w:rsidR="004875B3" w:rsidRPr="004875B3" w:rsidRDefault="0094448E" w:rsidP="000A05A8">
        <w:pPr>
          <w:rPr>
            <w:sz w:val="22"/>
            <w:szCs w:val="22"/>
          </w:rPr>
        </w:pPr>
        <w:r>
          <w:t>Fostering Long Term Match Procedure 19.9.2024</w:t>
        </w:r>
        <w:r w:rsidR="00DF52CF">
          <w:t xml:space="preserve"> </w:t>
        </w:r>
        <w:r w:rsidR="004875B3">
          <w:rPr>
            <w:sz w:val="22"/>
            <w:szCs w:val="22"/>
          </w:rPr>
          <w:tab/>
        </w:r>
        <w:r w:rsidR="004875B3">
          <w:rPr>
            <w:sz w:val="22"/>
            <w:szCs w:val="22"/>
          </w:rPr>
          <w:tab/>
        </w:r>
        <w:r w:rsidR="004875B3">
          <w:rPr>
            <w:sz w:val="22"/>
            <w:szCs w:val="22"/>
          </w:rPr>
          <w:tab/>
          <w:t xml:space="preserve">   </w:t>
        </w:r>
        <w:r w:rsidR="00EC34E8">
          <w:rPr>
            <w:sz w:val="22"/>
            <w:szCs w:val="22"/>
          </w:rPr>
          <w:t xml:space="preserve">  </w:t>
        </w:r>
        <w:r w:rsidR="00AF42C2">
          <w:rPr>
            <w:sz w:val="22"/>
            <w:szCs w:val="22"/>
          </w:rPr>
          <w:t xml:space="preserve">       </w:t>
        </w:r>
        <w:r w:rsidR="000A05A8">
          <w:rPr>
            <w:sz w:val="22"/>
            <w:szCs w:val="22"/>
          </w:rPr>
          <w:t xml:space="preserve">              </w:t>
        </w:r>
        <w:r w:rsidR="004875B3">
          <w:rPr>
            <w:sz w:val="22"/>
            <w:szCs w:val="22"/>
          </w:rPr>
          <w:t xml:space="preserve"> </w:t>
        </w:r>
        <w:r w:rsidR="004875B3" w:rsidRPr="004875B3">
          <w:rPr>
            <w:sz w:val="22"/>
            <w:szCs w:val="22"/>
          </w:rPr>
          <w:fldChar w:fldCharType="begin"/>
        </w:r>
        <w:r w:rsidR="004875B3" w:rsidRPr="004875B3">
          <w:rPr>
            <w:sz w:val="22"/>
            <w:szCs w:val="22"/>
          </w:rPr>
          <w:instrText xml:space="preserve"> PAGE   \* MERGEFORMAT </w:instrText>
        </w:r>
        <w:r w:rsidR="004875B3" w:rsidRPr="004875B3">
          <w:rPr>
            <w:sz w:val="22"/>
            <w:szCs w:val="22"/>
          </w:rPr>
          <w:fldChar w:fldCharType="separate"/>
        </w:r>
        <w:r w:rsidR="004875B3" w:rsidRPr="004875B3">
          <w:rPr>
            <w:noProof/>
            <w:sz w:val="22"/>
            <w:szCs w:val="22"/>
          </w:rPr>
          <w:t>2</w:t>
        </w:r>
        <w:r w:rsidR="004875B3" w:rsidRPr="004875B3">
          <w:rPr>
            <w:noProof/>
            <w:sz w:val="22"/>
            <w:szCs w:val="22"/>
          </w:rPr>
          <w:fldChar w:fldCharType="end"/>
        </w:r>
      </w:p>
    </w:sdtContent>
  </w:sdt>
  <w:p w14:paraId="47C2C17D" w14:textId="77777777" w:rsidR="004875B3" w:rsidRDefault="00487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B95F" w14:textId="77777777" w:rsidR="00E86945" w:rsidRDefault="00E86945" w:rsidP="00DA37F9">
      <w:r>
        <w:separator/>
      </w:r>
    </w:p>
  </w:footnote>
  <w:footnote w:type="continuationSeparator" w:id="0">
    <w:p w14:paraId="2F7EC339" w14:textId="77777777" w:rsidR="00E86945" w:rsidRDefault="00E86945" w:rsidP="00DA37F9">
      <w:r>
        <w:continuationSeparator/>
      </w:r>
    </w:p>
  </w:footnote>
  <w:footnote w:type="continuationNotice" w:id="1">
    <w:p w14:paraId="7D0F1216" w14:textId="77777777" w:rsidR="00E86945" w:rsidRDefault="00E86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9EEA" w14:textId="15177ED8" w:rsidR="00DA37F9" w:rsidRDefault="006E44B8">
    <w:pPr>
      <w:pStyle w:val="Header"/>
    </w:pPr>
    <w:r>
      <w:rPr>
        <w:noProof/>
      </w:rPr>
      <w:drawing>
        <wp:anchor distT="0" distB="0" distL="114300" distR="114300" simplePos="0" relativeHeight="251658240" behindDoc="0" locked="0" layoutInCell="1" allowOverlap="1" wp14:anchorId="18D2F2D9" wp14:editId="217E386A">
          <wp:simplePos x="0" y="0"/>
          <wp:positionH relativeFrom="margin">
            <wp:align>right</wp:align>
          </wp:positionH>
          <wp:positionV relativeFrom="paragraph">
            <wp:posOffset>-173355</wp:posOffset>
          </wp:positionV>
          <wp:extent cx="1191895" cy="438150"/>
          <wp:effectExtent l="0" t="0" r="825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895" cy="438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BDF9F49" wp14:editId="5F100489">
          <wp:simplePos x="0" y="0"/>
          <wp:positionH relativeFrom="margin">
            <wp:align>center</wp:align>
          </wp:positionH>
          <wp:positionV relativeFrom="paragraph">
            <wp:posOffset>-307340</wp:posOffset>
          </wp:positionV>
          <wp:extent cx="628650" cy="7004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28650" cy="700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C90EB4A" wp14:editId="7D971B31">
          <wp:simplePos x="0" y="0"/>
          <wp:positionH relativeFrom="margin">
            <wp:align>left</wp:align>
          </wp:positionH>
          <wp:positionV relativeFrom="paragraph">
            <wp:posOffset>-335280</wp:posOffset>
          </wp:positionV>
          <wp:extent cx="74295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8F9"/>
    <w:multiLevelType w:val="hybridMultilevel"/>
    <w:tmpl w:val="223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5924"/>
    <w:multiLevelType w:val="hybridMultilevel"/>
    <w:tmpl w:val="017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79EC"/>
    <w:multiLevelType w:val="hybridMultilevel"/>
    <w:tmpl w:val="5034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64C8F"/>
    <w:multiLevelType w:val="hybridMultilevel"/>
    <w:tmpl w:val="1180DEA2"/>
    <w:lvl w:ilvl="0" w:tplc="08090001">
      <w:start w:val="1"/>
      <w:numFmt w:val="bullet"/>
      <w:lvlText w:val=""/>
      <w:lvlJc w:val="left"/>
      <w:pPr>
        <w:ind w:left="720" w:hanging="360"/>
      </w:pPr>
      <w:rPr>
        <w:rFonts w:ascii="Symbol" w:hAnsi="Symbo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EF5039"/>
    <w:multiLevelType w:val="hybridMultilevel"/>
    <w:tmpl w:val="F5B0F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365AC"/>
    <w:multiLevelType w:val="hybridMultilevel"/>
    <w:tmpl w:val="786AF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710729"/>
    <w:multiLevelType w:val="hybridMultilevel"/>
    <w:tmpl w:val="B52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71EE8"/>
    <w:multiLevelType w:val="hybridMultilevel"/>
    <w:tmpl w:val="A098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E4E23"/>
    <w:multiLevelType w:val="hybridMultilevel"/>
    <w:tmpl w:val="D144C2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7635A"/>
    <w:multiLevelType w:val="hybridMultilevel"/>
    <w:tmpl w:val="E5BCEC8A"/>
    <w:lvl w:ilvl="0" w:tplc="BE0C5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23C3A"/>
    <w:multiLevelType w:val="hybridMultilevel"/>
    <w:tmpl w:val="6BE0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2073E"/>
    <w:multiLevelType w:val="hybridMultilevel"/>
    <w:tmpl w:val="EEC0E3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92231"/>
    <w:multiLevelType w:val="hybridMultilevel"/>
    <w:tmpl w:val="BF0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6225F"/>
    <w:multiLevelType w:val="hybridMultilevel"/>
    <w:tmpl w:val="BA1E9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33799A"/>
    <w:multiLevelType w:val="multilevel"/>
    <w:tmpl w:val="A424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4561D"/>
    <w:multiLevelType w:val="hybridMultilevel"/>
    <w:tmpl w:val="C2D6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767A0"/>
    <w:multiLevelType w:val="hybridMultilevel"/>
    <w:tmpl w:val="902C8B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DE27C5"/>
    <w:multiLevelType w:val="hybridMultilevel"/>
    <w:tmpl w:val="E6D6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6340D"/>
    <w:multiLevelType w:val="hybridMultilevel"/>
    <w:tmpl w:val="C5F4C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94D63"/>
    <w:multiLevelType w:val="hybridMultilevel"/>
    <w:tmpl w:val="A54018B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B7032"/>
    <w:multiLevelType w:val="hybridMultilevel"/>
    <w:tmpl w:val="19C4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B559A"/>
    <w:multiLevelType w:val="hybridMultilevel"/>
    <w:tmpl w:val="8646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5319A"/>
    <w:multiLevelType w:val="hybridMultilevel"/>
    <w:tmpl w:val="4DAC129C"/>
    <w:lvl w:ilvl="0" w:tplc="BE0C5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F5D76"/>
    <w:multiLevelType w:val="hybridMultilevel"/>
    <w:tmpl w:val="D8BC42E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3832AB9"/>
    <w:multiLevelType w:val="hybridMultilevel"/>
    <w:tmpl w:val="60A2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B0BAE"/>
    <w:multiLevelType w:val="hybridMultilevel"/>
    <w:tmpl w:val="2B140E44"/>
    <w:lvl w:ilvl="0" w:tplc="B9F4793E">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A77D5A"/>
    <w:multiLevelType w:val="hybridMultilevel"/>
    <w:tmpl w:val="790C1E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E59E7"/>
    <w:multiLevelType w:val="hybridMultilevel"/>
    <w:tmpl w:val="5382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3260C"/>
    <w:multiLevelType w:val="hybridMultilevel"/>
    <w:tmpl w:val="B68E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136CA"/>
    <w:multiLevelType w:val="hybridMultilevel"/>
    <w:tmpl w:val="2DE6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70F26"/>
    <w:multiLevelType w:val="hybridMultilevel"/>
    <w:tmpl w:val="4E92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26018"/>
    <w:multiLevelType w:val="hybridMultilevel"/>
    <w:tmpl w:val="7ECC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C0A4C"/>
    <w:multiLevelType w:val="hybridMultilevel"/>
    <w:tmpl w:val="6A3E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277485">
    <w:abstractNumId w:val="8"/>
  </w:num>
  <w:num w:numId="2" w16cid:durableId="1564482928">
    <w:abstractNumId w:val="4"/>
  </w:num>
  <w:num w:numId="3" w16cid:durableId="901478654">
    <w:abstractNumId w:val="18"/>
  </w:num>
  <w:num w:numId="4" w16cid:durableId="242956510">
    <w:abstractNumId w:val="12"/>
  </w:num>
  <w:num w:numId="5" w16cid:durableId="1092819966">
    <w:abstractNumId w:val="15"/>
  </w:num>
  <w:num w:numId="6" w16cid:durableId="905529455">
    <w:abstractNumId w:val="9"/>
  </w:num>
  <w:num w:numId="7" w16cid:durableId="928922843">
    <w:abstractNumId w:val="22"/>
  </w:num>
  <w:num w:numId="8" w16cid:durableId="1050614092">
    <w:abstractNumId w:val="11"/>
  </w:num>
  <w:num w:numId="9" w16cid:durableId="530463002">
    <w:abstractNumId w:val="13"/>
  </w:num>
  <w:num w:numId="10" w16cid:durableId="1810512902">
    <w:abstractNumId w:val="30"/>
  </w:num>
  <w:num w:numId="11" w16cid:durableId="574585308">
    <w:abstractNumId w:val="19"/>
  </w:num>
  <w:num w:numId="12" w16cid:durableId="1770157721">
    <w:abstractNumId w:val="14"/>
  </w:num>
  <w:num w:numId="13" w16cid:durableId="2008051195">
    <w:abstractNumId w:val="32"/>
  </w:num>
  <w:num w:numId="14" w16cid:durableId="1834907999">
    <w:abstractNumId w:val="2"/>
  </w:num>
  <w:num w:numId="15" w16cid:durableId="661006726">
    <w:abstractNumId w:val="24"/>
  </w:num>
  <w:num w:numId="16" w16cid:durableId="601492503">
    <w:abstractNumId w:val="0"/>
  </w:num>
  <w:num w:numId="17" w16cid:durableId="1658537041">
    <w:abstractNumId w:val="7"/>
  </w:num>
  <w:num w:numId="18" w16cid:durableId="1953432682">
    <w:abstractNumId w:val="31"/>
  </w:num>
  <w:num w:numId="19" w16cid:durableId="983703795">
    <w:abstractNumId w:val="20"/>
  </w:num>
  <w:num w:numId="20" w16cid:durableId="524442327">
    <w:abstractNumId w:val="17"/>
  </w:num>
  <w:num w:numId="21" w16cid:durableId="453333456">
    <w:abstractNumId w:val="26"/>
  </w:num>
  <w:num w:numId="22" w16cid:durableId="1473017183">
    <w:abstractNumId w:val="10"/>
  </w:num>
  <w:num w:numId="23" w16cid:durableId="1506094842">
    <w:abstractNumId w:val="29"/>
  </w:num>
  <w:num w:numId="24" w16cid:durableId="1255284563">
    <w:abstractNumId w:val="28"/>
  </w:num>
  <w:num w:numId="25" w16cid:durableId="1980451821">
    <w:abstractNumId w:val="6"/>
  </w:num>
  <w:num w:numId="26" w16cid:durableId="1393773404">
    <w:abstractNumId w:val="27"/>
  </w:num>
  <w:num w:numId="27" w16cid:durableId="157311332">
    <w:abstractNumId w:val="5"/>
  </w:num>
  <w:num w:numId="28" w16cid:durableId="1307390107">
    <w:abstractNumId w:val="25"/>
  </w:num>
  <w:num w:numId="29" w16cid:durableId="1886410361">
    <w:abstractNumId w:val="16"/>
  </w:num>
  <w:num w:numId="30" w16cid:durableId="1585067248">
    <w:abstractNumId w:val="3"/>
  </w:num>
  <w:num w:numId="31" w16cid:durableId="1606385103">
    <w:abstractNumId w:val="21"/>
  </w:num>
  <w:num w:numId="32" w16cid:durableId="1423139588">
    <w:abstractNumId w:val="23"/>
  </w:num>
  <w:num w:numId="33" w16cid:durableId="1690985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F9"/>
    <w:rsid w:val="00011865"/>
    <w:rsid w:val="00013F11"/>
    <w:rsid w:val="00017B4F"/>
    <w:rsid w:val="00023485"/>
    <w:rsid w:val="00025A5D"/>
    <w:rsid w:val="00034EED"/>
    <w:rsid w:val="0003564B"/>
    <w:rsid w:val="000367FD"/>
    <w:rsid w:val="000378A0"/>
    <w:rsid w:val="0004042C"/>
    <w:rsid w:val="000435F5"/>
    <w:rsid w:val="00050BFE"/>
    <w:rsid w:val="00051B54"/>
    <w:rsid w:val="0005207A"/>
    <w:rsid w:val="00064631"/>
    <w:rsid w:val="00067113"/>
    <w:rsid w:val="0007542D"/>
    <w:rsid w:val="000762C0"/>
    <w:rsid w:val="00076395"/>
    <w:rsid w:val="00084DBD"/>
    <w:rsid w:val="00085D17"/>
    <w:rsid w:val="00086F19"/>
    <w:rsid w:val="00094703"/>
    <w:rsid w:val="000A05A8"/>
    <w:rsid w:val="000B1CF4"/>
    <w:rsid w:val="000B1E96"/>
    <w:rsid w:val="000B6309"/>
    <w:rsid w:val="000C5A8F"/>
    <w:rsid w:val="000D118D"/>
    <w:rsid w:val="000D5C4B"/>
    <w:rsid w:val="000D74E7"/>
    <w:rsid w:val="000F2ABD"/>
    <w:rsid w:val="000F2E74"/>
    <w:rsid w:val="000F6CA5"/>
    <w:rsid w:val="00103BB4"/>
    <w:rsid w:val="00104D9B"/>
    <w:rsid w:val="0011404D"/>
    <w:rsid w:val="00114E1C"/>
    <w:rsid w:val="00115166"/>
    <w:rsid w:val="0011696E"/>
    <w:rsid w:val="00121314"/>
    <w:rsid w:val="0012173A"/>
    <w:rsid w:val="00124ADD"/>
    <w:rsid w:val="001408BD"/>
    <w:rsid w:val="0014104D"/>
    <w:rsid w:val="00154B55"/>
    <w:rsid w:val="00154B64"/>
    <w:rsid w:val="00155848"/>
    <w:rsid w:val="00155CDB"/>
    <w:rsid w:val="001607FF"/>
    <w:rsid w:val="001709EB"/>
    <w:rsid w:val="001820EE"/>
    <w:rsid w:val="00182C86"/>
    <w:rsid w:val="001851D6"/>
    <w:rsid w:val="00191A87"/>
    <w:rsid w:val="00193F43"/>
    <w:rsid w:val="00196F0C"/>
    <w:rsid w:val="00197E13"/>
    <w:rsid w:val="001A1069"/>
    <w:rsid w:val="001A6CF6"/>
    <w:rsid w:val="001B48C9"/>
    <w:rsid w:val="001C37A4"/>
    <w:rsid w:val="001C5AD2"/>
    <w:rsid w:val="001D0212"/>
    <w:rsid w:val="001D09F0"/>
    <w:rsid w:val="001D7DCE"/>
    <w:rsid w:val="001E2C8D"/>
    <w:rsid w:val="001E3E89"/>
    <w:rsid w:val="001E43F7"/>
    <w:rsid w:val="001F768E"/>
    <w:rsid w:val="00203365"/>
    <w:rsid w:val="00205AE7"/>
    <w:rsid w:val="00210C0C"/>
    <w:rsid w:val="002150AF"/>
    <w:rsid w:val="00216074"/>
    <w:rsid w:val="00220FF3"/>
    <w:rsid w:val="0022154C"/>
    <w:rsid w:val="00221B50"/>
    <w:rsid w:val="00226286"/>
    <w:rsid w:val="002276CF"/>
    <w:rsid w:val="002375BB"/>
    <w:rsid w:val="00241107"/>
    <w:rsid w:val="00243BDA"/>
    <w:rsid w:val="00244920"/>
    <w:rsid w:val="00247954"/>
    <w:rsid w:val="00252F82"/>
    <w:rsid w:val="00263139"/>
    <w:rsid w:val="00265CDE"/>
    <w:rsid w:val="00280BC9"/>
    <w:rsid w:val="00281328"/>
    <w:rsid w:val="00281CBA"/>
    <w:rsid w:val="00296001"/>
    <w:rsid w:val="002A6C4D"/>
    <w:rsid w:val="002C3412"/>
    <w:rsid w:val="002C3D41"/>
    <w:rsid w:val="002D4DEC"/>
    <w:rsid w:val="002D535A"/>
    <w:rsid w:val="002D6EA4"/>
    <w:rsid w:val="002E1095"/>
    <w:rsid w:val="002E2DAD"/>
    <w:rsid w:val="002F03EC"/>
    <w:rsid w:val="002F1226"/>
    <w:rsid w:val="002F3482"/>
    <w:rsid w:val="002F503E"/>
    <w:rsid w:val="002F7741"/>
    <w:rsid w:val="0030790D"/>
    <w:rsid w:val="00310B0A"/>
    <w:rsid w:val="00312493"/>
    <w:rsid w:val="00316204"/>
    <w:rsid w:val="003318F9"/>
    <w:rsid w:val="0033371A"/>
    <w:rsid w:val="00335ECF"/>
    <w:rsid w:val="003529BE"/>
    <w:rsid w:val="00353465"/>
    <w:rsid w:val="003542B1"/>
    <w:rsid w:val="003602D7"/>
    <w:rsid w:val="00361499"/>
    <w:rsid w:val="00362E9A"/>
    <w:rsid w:val="00373F18"/>
    <w:rsid w:val="003823A7"/>
    <w:rsid w:val="00382B58"/>
    <w:rsid w:val="00384130"/>
    <w:rsid w:val="0038517F"/>
    <w:rsid w:val="00391861"/>
    <w:rsid w:val="00391D48"/>
    <w:rsid w:val="003938FB"/>
    <w:rsid w:val="003A0EF0"/>
    <w:rsid w:val="003A3C4D"/>
    <w:rsid w:val="003A7A7D"/>
    <w:rsid w:val="003B0B0F"/>
    <w:rsid w:val="003B1356"/>
    <w:rsid w:val="003B5D2B"/>
    <w:rsid w:val="003C05FA"/>
    <w:rsid w:val="003C1A8B"/>
    <w:rsid w:val="003D6A8B"/>
    <w:rsid w:val="003E0B1E"/>
    <w:rsid w:val="003F726E"/>
    <w:rsid w:val="0040052D"/>
    <w:rsid w:val="00407E21"/>
    <w:rsid w:val="00413966"/>
    <w:rsid w:val="004233D7"/>
    <w:rsid w:val="0042543B"/>
    <w:rsid w:val="004355D2"/>
    <w:rsid w:val="00440B78"/>
    <w:rsid w:val="00441537"/>
    <w:rsid w:val="00446F0F"/>
    <w:rsid w:val="0045009F"/>
    <w:rsid w:val="00451352"/>
    <w:rsid w:val="00455A2F"/>
    <w:rsid w:val="00461A39"/>
    <w:rsid w:val="00462DD8"/>
    <w:rsid w:val="00465DF4"/>
    <w:rsid w:val="00467372"/>
    <w:rsid w:val="00472BCD"/>
    <w:rsid w:val="00477048"/>
    <w:rsid w:val="00483867"/>
    <w:rsid w:val="00485053"/>
    <w:rsid w:val="00485DEB"/>
    <w:rsid w:val="004863D2"/>
    <w:rsid w:val="004875B3"/>
    <w:rsid w:val="004970FB"/>
    <w:rsid w:val="004979AD"/>
    <w:rsid w:val="004A0F12"/>
    <w:rsid w:val="004A39DC"/>
    <w:rsid w:val="004A3A9F"/>
    <w:rsid w:val="004A409E"/>
    <w:rsid w:val="004A7A2D"/>
    <w:rsid w:val="004A7B94"/>
    <w:rsid w:val="004B6E96"/>
    <w:rsid w:val="004C791E"/>
    <w:rsid w:val="004D06D5"/>
    <w:rsid w:val="004D11B0"/>
    <w:rsid w:val="004D48C9"/>
    <w:rsid w:val="004E12DD"/>
    <w:rsid w:val="004E2BC6"/>
    <w:rsid w:val="004E3813"/>
    <w:rsid w:val="004E70E2"/>
    <w:rsid w:val="004F4044"/>
    <w:rsid w:val="004F5688"/>
    <w:rsid w:val="004F5CA9"/>
    <w:rsid w:val="00501C69"/>
    <w:rsid w:val="00503683"/>
    <w:rsid w:val="005143E7"/>
    <w:rsid w:val="005301A7"/>
    <w:rsid w:val="00531B44"/>
    <w:rsid w:val="005349CA"/>
    <w:rsid w:val="00544DCB"/>
    <w:rsid w:val="0056323E"/>
    <w:rsid w:val="0056A96C"/>
    <w:rsid w:val="005761F8"/>
    <w:rsid w:val="00583072"/>
    <w:rsid w:val="00583D55"/>
    <w:rsid w:val="00591E73"/>
    <w:rsid w:val="005A0C76"/>
    <w:rsid w:val="005A71DC"/>
    <w:rsid w:val="005B3AA3"/>
    <w:rsid w:val="005B7CAE"/>
    <w:rsid w:val="005C0E04"/>
    <w:rsid w:val="005C1387"/>
    <w:rsid w:val="005D6168"/>
    <w:rsid w:val="005E350D"/>
    <w:rsid w:val="005F6BC4"/>
    <w:rsid w:val="005F77AE"/>
    <w:rsid w:val="0060231F"/>
    <w:rsid w:val="00604DE8"/>
    <w:rsid w:val="00610707"/>
    <w:rsid w:val="006108C9"/>
    <w:rsid w:val="00621AE1"/>
    <w:rsid w:val="00621B7E"/>
    <w:rsid w:val="00622DA4"/>
    <w:rsid w:val="0063196F"/>
    <w:rsid w:val="00632435"/>
    <w:rsid w:val="006326A5"/>
    <w:rsid w:val="00633AE1"/>
    <w:rsid w:val="00637945"/>
    <w:rsid w:val="00643F30"/>
    <w:rsid w:val="0065488A"/>
    <w:rsid w:val="00656071"/>
    <w:rsid w:val="00657491"/>
    <w:rsid w:val="00662B62"/>
    <w:rsid w:val="006667CB"/>
    <w:rsid w:val="006704E7"/>
    <w:rsid w:val="0067567D"/>
    <w:rsid w:val="00677A8E"/>
    <w:rsid w:val="00680281"/>
    <w:rsid w:val="00683E5B"/>
    <w:rsid w:val="0069007E"/>
    <w:rsid w:val="00695528"/>
    <w:rsid w:val="00696A1F"/>
    <w:rsid w:val="006A6472"/>
    <w:rsid w:val="006A6722"/>
    <w:rsid w:val="006B0D8B"/>
    <w:rsid w:val="006B66EC"/>
    <w:rsid w:val="006B76C6"/>
    <w:rsid w:val="006C79DB"/>
    <w:rsid w:val="006D3FF5"/>
    <w:rsid w:val="006D40DC"/>
    <w:rsid w:val="006D6281"/>
    <w:rsid w:val="006E141E"/>
    <w:rsid w:val="006E2B63"/>
    <w:rsid w:val="006E44B8"/>
    <w:rsid w:val="006E49AD"/>
    <w:rsid w:val="006F0E85"/>
    <w:rsid w:val="006F1165"/>
    <w:rsid w:val="006F5EB3"/>
    <w:rsid w:val="007008C1"/>
    <w:rsid w:val="00706A03"/>
    <w:rsid w:val="0070777E"/>
    <w:rsid w:val="0070790A"/>
    <w:rsid w:val="0071039D"/>
    <w:rsid w:val="00712F0D"/>
    <w:rsid w:val="00716327"/>
    <w:rsid w:val="0071665C"/>
    <w:rsid w:val="00717D7A"/>
    <w:rsid w:val="0072189A"/>
    <w:rsid w:val="00725C74"/>
    <w:rsid w:val="00730763"/>
    <w:rsid w:val="007335FC"/>
    <w:rsid w:val="00737BEA"/>
    <w:rsid w:val="0074263C"/>
    <w:rsid w:val="00746AC8"/>
    <w:rsid w:val="00747456"/>
    <w:rsid w:val="00753A54"/>
    <w:rsid w:val="00763561"/>
    <w:rsid w:val="00771BE7"/>
    <w:rsid w:val="00771E34"/>
    <w:rsid w:val="00773F97"/>
    <w:rsid w:val="007768C2"/>
    <w:rsid w:val="00777582"/>
    <w:rsid w:val="00780135"/>
    <w:rsid w:val="00787F28"/>
    <w:rsid w:val="007A5300"/>
    <w:rsid w:val="007A58B3"/>
    <w:rsid w:val="007B2F18"/>
    <w:rsid w:val="007B3085"/>
    <w:rsid w:val="007B589A"/>
    <w:rsid w:val="007B7BBB"/>
    <w:rsid w:val="007C0054"/>
    <w:rsid w:val="007C31B0"/>
    <w:rsid w:val="007D6DA6"/>
    <w:rsid w:val="007E21D2"/>
    <w:rsid w:val="007E4B8F"/>
    <w:rsid w:val="007E59D3"/>
    <w:rsid w:val="007E6885"/>
    <w:rsid w:val="007F126A"/>
    <w:rsid w:val="00802207"/>
    <w:rsid w:val="00806E64"/>
    <w:rsid w:val="008078D0"/>
    <w:rsid w:val="00810DFD"/>
    <w:rsid w:val="008121D0"/>
    <w:rsid w:val="008138DD"/>
    <w:rsid w:val="008142B9"/>
    <w:rsid w:val="00823AAC"/>
    <w:rsid w:val="00824A38"/>
    <w:rsid w:val="00824E85"/>
    <w:rsid w:val="00830170"/>
    <w:rsid w:val="00830C52"/>
    <w:rsid w:val="00834F47"/>
    <w:rsid w:val="00835532"/>
    <w:rsid w:val="00844E31"/>
    <w:rsid w:val="00851362"/>
    <w:rsid w:val="00852369"/>
    <w:rsid w:val="00852491"/>
    <w:rsid w:val="008555CE"/>
    <w:rsid w:val="008561DF"/>
    <w:rsid w:val="00856F31"/>
    <w:rsid w:val="00861AAF"/>
    <w:rsid w:val="00871F4F"/>
    <w:rsid w:val="0087437D"/>
    <w:rsid w:val="00874F09"/>
    <w:rsid w:val="00876A70"/>
    <w:rsid w:val="00880DC7"/>
    <w:rsid w:val="0088522C"/>
    <w:rsid w:val="00887882"/>
    <w:rsid w:val="00892BE9"/>
    <w:rsid w:val="008977E7"/>
    <w:rsid w:val="008A06A4"/>
    <w:rsid w:val="008A0D3D"/>
    <w:rsid w:val="008B59BE"/>
    <w:rsid w:val="008B7455"/>
    <w:rsid w:val="008C4CBD"/>
    <w:rsid w:val="008C6DDC"/>
    <w:rsid w:val="008D16ED"/>
    <w:rsid w:val="008D3AE2"/>
    <w:rsid w:val="008D5D72"/>
    <w:rsid w:val="008E428E"/>
    <w:rsid w:val="008E5BDB"/>
    <w:rsid w:val="00902411"/>
    <w:rsid w:val="0090269C"/>
    <w:rsid w:val="00904C5A"/>
    <w:rsid w:val="00907145"/>
    <w:rsid w:val="00907683"/>
    <w:rsid w:val="00907A83"/>
    <w:rsid w:val="009104B7"/>
    <w:rsid w:val="009131C9"/>
    <w:rsid w:val="0092137B"/>
    <w:rsid w:val="00921384"/>
    <w:rsid w:val="009214C0"/>
    <w:rsid w:val="00923E88"/>
    <w:rsid w:val="0092495D"/>
    <w:rsid w:val="00942F32"/>
    <w:rsid w:val="00943AAF"/>
    <w:rsid w:val="0094448E"/>
    <w:rsid w:val="009445D2"/>
    <w:rsid w:val="00956968"/>
    <w:rsid w:val="00957CFD"/>
    <w:rsid w:val="00966481"/>
    <w:rsid w:val="00975BF7"/>
    <w:rsid w:val="00980414"/>
    <w:rsid w:val="00982C84"/>
    <w:rsid w:val="009842C4"/>
    <w:rsid w:val="00987F5A"/>
    <w:rsid w:val="0099202D"/>
    <w:rsid w:val="00992D35"/>
    <w:rsid w:val="00995328"/>
    <w:rsid w:val="009A3FEF"/>
    <w:rsid w:val="009A5CC6"/>
    <w:rsid w:val="009B1B33"/>
    <w:rsid w:val="009B26F9"/>
    <w:rsid w:val="009B50F2"/>
    <w:rsid w:val="009B6940"/>
    <w:rsid w:val="009B7D0F"/>
    <w:rsid w:val="009C271F"/>
    <w:rsid w:val="009C6E2A"/>
    <w:rsid w:val="009E06AD"/>
    <w:rsid w:val="009E1C27"/>
    <w:rsid w:val="009E3F9D"/>
    <w:rsid w:val="009E445D"/>
    <w:rsid w:val="009F0982"/>
    <w:rsid w:val="009F1CE0"/>
    <w:rsid w:val="009F50D3"/>
    <w:rsid w:val="00A00046"/>
    <w:rsid w:val="00A02371"/>
    <w:rsid w:val="00A1027F"/>
    <w:rsid w:val="00A11DFC"/>
    <w:rsid w:val="00A13695"/>
    <w:rsid w:val="00A149B4"/>
    <w:rsid w:val="00A15032"/>
    <w:rsid w:val="00A16CED"/>
    <w:rsid w:val="00A220AA"/>
    <w:rsid w:val="00A24F8C"/>
    <w:rsid w:val="00A27B36"/>
    <w:rsid w:val="00A30F0F"/>
    <w:rsid w:val="00A3685D"/>
    <w:rsid w:val="00A40550"/>
    <w:rsid w:val="00A4272D"/>
    <w:rsid w:val="00A4709B"/>
    <w:rsid w:val="00A55F52"/>
    <w:rsid w:val="00A57924"/>
    <w:rsid w:val="00A772EC"/>
    <w:rsid w:val="00A85949"/>
    <w:rsid w:val="00A85B51"/>
    <w:rsid w:val="00A85D39"/>
    <w:rsid w:val="00A87668"/>
    <w:rsid w:val="00A939A3"/>
    <w:rsid w:val="00A953CC"/>
    <w:rsid w:val="00AB7CFA"/>
    <w:rsid w:val="00AB7D17"/>
    <w:rsid w:val="00AB7EDE"/>
    <w:rsid w:val="00AC12D2"/>
    <w:rsid w:val="00AC5C1A"/>
    <w:rsid w:val="00AD151A"/>
    <w:rsid w:val="00AE04CB"/>
    <w:rsid w:val="00AF3A9F"/>
    <w:rsid w:val="00AF42C2"/>
    <w:rsid w:val="00B0167B"/>
    <w:rsid w:val="00B034BE"/>
    <w:rsid w:val="00B06333"/>
    <w:rsid w:val="00B12D98"/>
    <w:rsid w:val="00B20138"/>
    <w:rsid w:val="00B2486C"/>
    <w:rsid w:val="00B26EA9"/>
    <w:rsid w:val="00B36193"/>
    <w:rsid w:val="00B36294"/>
    <w:rsid w:val="00B375F8"/>
    <w:rsid w:val="00B42BCD"/>
    <w:rsid w:val="00B431DC"/>
    <w:rsid w:val="00B47FE1"/>
    <w:rsid w:val="00B537FD"/>
    <w:rsid w:val="00B56A7B"/>
    <w:rsid w:val="00B618D3"/>
    <w:rsid w:val="00B618F4"/>
    <w:rsid w:val="00B626D1"/>
    <w:rsid w:val="00B647BD"/>
    <w:rsid w:val="00B72824"/>
    <w:rsid w:val="00B76172"/>
    <w:rsid w:val="00B77F2B"/>
    <w:rsid w:val="00B83F11"/>
    <w:rsid w:val="00B848CA"/>
    <w:rsid w:val="00B86CCD"/>
    <w:rsid w:val="00BB4D85"/>
    <w:rsid w:val="00BB5996"/>
    <w:rsid w:val="00BC4C5A"/>
    <w:rsid w:val="00BC62AD"/>
    <w:rsid w:val="00BD07F0"/>
    <w:rsid w:val="00BD278B"/>
    <w:rsid w:val="00BD353D"/>
    <w:rsid w:val="00BD498E"/>
    <w:rsid w:val="00BE0AE9"/>
    <w:rsid w:val="00BE2359"/>
    <w:rsid w:val="00BE3484"/>
    <w:rsid w:val="00BE4B39"/>
    <w:rsid w:val="00BF0FED"/>
    <w:rsid w:val="00BF27B7"/>
    <w:rsid w:val="00C02D2D"/>
    <w:rsid w:val="00C112BA"/>
    <w:rsid w:val="00C2014C"/>
    <w:rsid w:val="00C22489"/>
    <w:rsid w:val="00C23186"/>
    <w:rsid w:val="00C3055D"/>
    <w:rsid w:val="00C4044D"/>
    <w:rsid w:val="00C45A00"/>
    <w:rsid w:val="00C46D86"/>
    <w:rsid w:val="00C53062"/>
    <w:rsid w:val="00C54939"/>
    <w:rsid w:val="00C70FDF"/>
    <w:rsid w:val="00C74D14"/>
    <w:rsid w:val="00C86B2F"/>
    <w:rsid w:val="00C90561"/>
    <w:rsid w:val="00C92BB6"/>
    <w:rsid w:val="00C9454B"/>
    <w:rsid w:val="00CA2D3F"/>
    <w:rsid w:val="00CA4620"/>
    <w:rsid w:val="00CA4754"/>
    <w:rsid w:val="00CA47AB"/>
    <w:rsid w:val="00CA75BA"/>
    <w:rsid w:val="00CB0529"/>
    <w:rsid w:val="00CB1768"/>
    <w:rsid w:val="00CB66F2"/>
    <w:rsid w:val="00CC0147"/>
    <w:rsid w:val="00CE0BC4"/>
    <w:rsid w:val="00CE5555"/>
    <w:rsid w:val="00CF36A2"/>
    <w:rsid w:val="00CF3E8F"/>
    <w:rsid w:val="00D061B6"/>
    <w:rsid w:val="00D07A43"/>
    <w:rsid w:val="00D1117B"/>
    <w:rsid w:val="00D12461"/>
    <w:rsid w:val="00D24086"/>
    <w:rsid w:val="00D24D53"/>
    <w:rsid w:val="00D26B6D"/>
    <w:rsid w:val="00D26BEE"/>
    <w:rsid w:val="00D31E43"/>
    <w:rsid w:val="00D34F46"/>
    <w:rsid w:val="00D36E7A"/>
    <w:rsid w:val="00D37158"/>
    <w:rsid w:val="00D43994"/>
    <w:rsid w:val="00D44E02"/>
    <w:rsid w:val="00D46B42"/>
    <w:rsid w:val="00D47ABC"/>
    <w:rsid w:val="00D50D1F"/>
    <w:rsid w:val="00D511B2"/>
    <w:rsid w:val="00D53346"/>
    <w:rsid w:val="00D555C4"/>
    <w:rsid w:val="00D57017"/>
    <w:rsid w:val="00D62CD6"/>
    <w:rsid w:val="00D65C8D"/>
    <w:rsid w:val="00D713EC"/>
    <w:rsid w:val="00D77C2E"/>
    <w:rsid w:val="00D8330E"/>
    <w:rsid w:val="00D83DE6"/>
    <w:rsid w:val="00D91AC5"/>
    <w:rsid w:val="00D93DB6"/>
    <w:rsid w:val="00D943B1"/>
    <w:rsid w:val="00D96B64"/>
    <w:rsid w:val="00DA2B21"/>
    <w:rsid w:val="00DA37F9"/>
    <w:rsid w:val="00DA3BBC"/>
    <w:rsid w:val="00DA5125"/>
    <w:rsid w:val="00DC6239"/>
    <w:rsid w:val="00DF073C"/>
    <w:rsid w:val="00DF2BAC"/>
    <w:rsid w:val="00DF52CF"/>
    <w:rsid w:val="00E01C68"/>
    <w:rsid w:val="00E05BC1"/>
    <w:rsid w:val="00E05DD1"/>
    <w:rsid w:val="00E06A3B"/>
    <w:rsid w:val="00E10DC2"/>
    <w:rsid w:val="00E11026"/>
    <w:rsid w:val="00E11B7A"/>
    <w:rsid w:val="00E11F7E"/>
    <w:rsid w:val="00E20B66"/>
    <w:rsid w:val="00E4019A"/>
    <w:rsid w:val="00E501E6"/>
    <w:rsid w:val="00E54FFF"/>
    <w:rsid w:val="00E60C0C"/>
    <w:rsid w:val="00E61BB3"/>
    <w:rsid w:val="00E628AC"/>
    <w:rsid w:val="00E635A7"/>
    <w:rsid w:val="00E72CA4"/>
    <w:rsid w:val="00E74F7C"/>
    <w:rsid w:val="00E8326B"/>
    <w:rsid w:val="00E86945"/>
    <w:rsid w:val="00E875DE"/>
    <w:rsid w:val="00E9445F"/>
    <w:rsid w:val="00E95056"/>
    <w:rsid w:val="00EA0434"/>
    <w:rsid w:val="00EA2B2C"/>
    <w:rsid w:val="00EB2922"/>
    <w:rsid w:val="00EB4377"/>
    <w:rsid w:val="00EB44ED"/>
    <w:rsid w:val="00EB5208"/>
    <w:rsid w:val="00EB6394"/>
    <w:rsid w:val="00EB65E8"/>
    <w:rsid w:val="00EC34E8"/>
    <w:rsid w:val="00ED7287"/>
    <w:rsid w:val="00EE1F3E"/>
    <w:rsid w:val="00EE6BF5"/>
    <w:rsid w:val="00EE7950"/>
    <w:rsid w:val="00EF2E92"/>
    <w:rsid w:val="00EF334D"/>
    <w:rsid w:val="00EF72AA"/>
    <w:rsid w:val="00F07AD3"/>
    <w:rsid w:val="00F10CDA"/>
    <w:rsid w:val="00F25E37"/>
    <w:rsid w:val="00F36B74"/>
    <w:rsid w:val="00F36C54"/>
    <w:rsid w:val="00F37E00"/>
    <w:rsid w:val="00F41A3A"/>
    <w:rsid w:val="00F43899"/>
    <w:rsid w:val="00F52C91"/>
    <w:rsid w:val="00F7236F"/>
    <w:rsid w:val="00F74D7A"/>
    <w:rsid w:val="00F7505A"/>
    <w:rsid w:val="00F76710"/>
    <w:rsid w:val="00F83ADA"/>
    <w:rsid w:val="00F84070"/>
    <w:rsid w:val="00FA182C"/>
    <w:rsid w:val="00FA602B"/>
    <w:rsid w:val="00FB4FF8"/>
    <w:rsid w:val="00FB51D3"/>
    <w:rsid w:val="00FB5B00"/>
    <w:rsid w:val="00FB697B"/>
    <w:rsid w:val="00FC06E4"/>
    <w:rsid w:val="00FC5155"/>
    <w:rsid w:val="00FD1027"/>
    <w:rsid w:val="00FD7328"/>
    <w:rsid w:val="00FD783F"/>
    <w:rsid w:val="00FE1403"/>
    <w:rsid w:val="00FE29AA"/>
    <w:rsid w:val="00FE53C9"/>
    <w:rsid w:val="00FF497C"/>
    <w:rsid w:val="00FF5879"/>
    <w:rsid w:val="01100DE4"/>
    <w:rsid w:val="01AB3D06"/>
    <w:rsid w:val="01EF30F5"/>
    <w:rsid w:val="024E3618"/>
    <w:rsid w:val="0411084B"/>
    <w:rsid w:val="04E2DDC8"/>
    <w:rsid w:val="061CE441"/>
    <w:rsid w:val="0682C1AD"/>
    <w:rsid w:val="09057BF4"/>
    <w:rsid w:val="090E417D"/>
    <w:rsid w:val="092769DA"/>
    <w:rsid w:val="0950D7FF"/>
    <w:rsid w:val="09CDB0E0"/>
    <w:rsid w:val="0A460678"/>
    <w:rsid w:val="0C358F65"/>
    <w:rsid w:val="0CA2D579"/>
    <w:rsid w:val="0CCF7238"/>
    <w:rsid w:val="0DC7B8D5"/>
    <w:rsid w:val="0E0F9439"/>
    <w:rsid w:val="0E8429B0"/>
    <w:rsid w:val="0E91DF6A"/>
    <w:rsid w:val="0F056EE8"/>
    <w:rsid w:val="0F777C2E"/>
    <w:rsid w:val="10FD1DE8"/>
    <w:rsid w:val="11193ED4"/>
    <w:rsid w:val="11EB9894"/>
    <w:rsid w:val="11FB3CE2"/>
    <w:rsid w:val="127820D5"/>
    <w:rsid w:val="139709CF"/>
    <w:rsid w:val="13BE99B8"/>
    <w:rsid w:val="16058740"/>
    <w:rsid w:val="1628E60C"/>
    <w:rsid w:val="170EE1DC"/>
    <w:rsid w:val="171080CD"/>
    <w:rsid w:val="17AFA700"/>
    <w:rsid w:val="17CEA2BD"/>
    <w:rsid w:val="19780038"/>
    <w:rsid w:val="197EFE3E"/>
    <w:rsid w:val="19ABDB2C"/>
    <w:rsid w:val="19BE2EB7"/>
    <w:rsid w:val="1A4190D0"/>
    <w:rsid w:val="1C7DBE04"/>
    <w:rsid w:val="1C89E81F"/>
    <w:rsid w:val="1D029984"/>
    <w:rsid w:val="1D460146"/>
    <w:rsid w:val="1DF69617"/>
    <w:rsid w:val="1E6A4A4B"/>
    <w:rsid w:val="1EA86F51"/>
    <w:rsid w:val="1F17CBC7"/>
    <w:rsid w:val="20657BD8"/>
    <w:rsid w:val="21B8371B"/>
    <w:rsid w:val="23EDB662"/>
    <w:rsid w:val="2410D39A"/>
    <w:rsid w:val="24821945"/>
    <w:rsid w:val="2560719B"/>
    <w:rsid w:val="25ED2296"/>
    <w:rsid w:val="25FA1973"/>
    <w:rsid w:val="26C0CA96"/>
    <w:rsid w:val="27D5C9AF"/>
    <w:rsid w:val="282B9F5A"/>
    <w:rsid w:val="28335704"/>
    <w:rsid w:val="28852894"/>
    <w:rsid w:val="28F3A05F"/>
    <w:rsid w:val="290586FC"/>
    <w:rsid w:val="29719A10"/>
    <w:rsid w:val="2A66338A"/>
    <w:rsid w:val="2A8F70C0"/>
    <w:rsid w:val="2B0D6A71"/>
    <w:rsid w:val="2B73749D"/>
    <w:rsid w:val="2BC91EC7"/>
    <w:rsid w:val="2BFF116A"/>
    <w:rsid w:val="2C85FBE9"/>
    <w:rsid w:val="2D515841"/>
    <w:rsid w:val="2D8AEA83"/>
    <w:rsid w:val="2E45455B"/>
    <w:rsid w:val="2F31B717"/>
    <w:rsid w:val="2FBE12B0"/>
    <w:rsid w:val="2FDFE360"/>
    <w:rsid w:val="30772571"/>
    <w:rsid w:val="3281BA14"/>
    <w:rsid w:val="3290AC6C"/>
    <w:rsid w:val="32CE46A0"/>
    <w:rsid w:val="33FAA6F1"/>
    <w:rsid w:val="3484C39C"/>
    <w:rsid w:val="34BBF4F3"/>
    <w:rsid w:val="34C699D8"/>
    <w:rsid w:val="36626A39"/>
    <w:rsid w:val="370CF7D2"/>
    <w:rsid w:val="37FE3A9A"/>
    <w:rsid w:val="38B119C6"/>
    <w:rsid w:val="392F15F1"/>
    <w:rsid w:val="395834BF"/>
    <w:rsid w:val="3982AC97"/>
    <w:rsid w:val="3B475644"/>
    <w:rsid w:val="3C62C8FE"/>
    <w:rsid w:val="3CCC44F8"/>
    <w:rsid w:val="3CFD4CEC"/>
    <w:rsid w:val="3FAF8EE5"/>
    <w:rsid w:val="419A4A08"/>
    <w:rsid w:val="419ABD45"/>
    <w:rsid w:val="41ED6E28"/>
    <w:rsid w:val="4254BE92"/>
    <w:rsid w:val="428BC849"/>
    <w:rsid w:val="42CEB001"/>
    <w:rsid w:val="42EA16DF"/>
    <w:rsid w:val="431ECB4F"/>
    <w:rsid w:val="44E63B4D"/>
    <w:rsid w:val="454140EF"/>
    <w:rsid w:val="455CBF41"/>
    <w:rsid w:val="456BFBB1"/>
    <w:rsid w:val="45CD1A63"/>
    <w:rsid w:val="45F24E94"/>
    <w:rsid w:val="46B2DDC3"/>
    <w:rsid w:val="475C6C34"/>
    <w:rsid w:val="48196386"/>
    <w:rsid w:val="493EE61A"/>
    <w:rsid w:val="4A7D53B3"/>
    <w:rsid w:val="4B9F9ABB"/>
    <w:rsid w:val="4BECC0D0"/>
    <w:rsid w:val="4D3B6B1C"/>
    <w:rsid w:val="4EA0860E"/>
    <w:rsid w:val="4ED73B7D"/>
    <w:rsid w:val="52409069"/>
    <w:rsid w:val="54A5DF6F"/>
    <w:rsid w:val="54F1C6CA"/>
    <w:rsid w:val="57BA8539"/>
    <w:rsid w:val="57D9A224"/>
    <w:rsid w:val="5802765F"/>
    <w:rsid w:val="58547A6A"/>
    <w:rsid w:val="593EAA35"/>
    <w:rsid w:val="59C8E3C6"/>
    <w:rsid w:val="5A869159"/>
    <w:rsid w:val="5B2ECD50"/>
    <w:rsid w:val="5B490EE1"/>
    <w:rsid w:val="5C73BB91"/>
    <w:rsid w:val="5D0C1B48"/>
    <w:rsid w:val="5D2A672C"/>
    <w:rsid w:val="5EDDBB7E"/>
    <w:rsid w:val="5FC1EF7F"/>
    <w:rsid w:val="5FFACFD1"/>
    <w:rsid w:val="605D1C4C"/>
    <w:rsid w:val="60D130C7"/>
    <w:rsid w:val="60EAE4BD"/>
    <w:rsid w:val="61849548"/>
    <w:rsid w:val="61B58523"/>
    <w:rsid w:val="6259F18C"/>
    <w:rsid w:val="631351E9"/>
    <w:rsid w:val="63361A1E"/>
    <w:rsid w:val="63F5C1ED"/>
    <w:rsid w:val="65A0511A"/>
    <w:rsid w:val="661C54D7"/>
    <w:rsid w:val="663F808E"/>
    <w:rsid w:val="677BD793"/>
    <w:rsid w:val="67AAA98C"/>
    <w:rsid w:val="68E47972"/>
    <w:rsid w:val="696EDC23"/>
    <w:rsid w:val="6A5BEF43"/>
    <w:rsid w:val="6B1A81C4"/>
    <w:rsid w:val="6BBA6BD0"/>
    <w:rsid w:val="6BC79C05"/>
    <w:rsid w:val="6CCE8F6B"/>
    <w:rsid w:val="6CE7A13D"/>
    <w:rsid w:val="6E7A14FA"/>
    <w:rsid w:val="6F0F2DEF"/>
    <w:rsid w:val="7073D937"/>
    <w:rsid w:val="7077BFD4"/>
    <w:rsid w:val="711599E4"/>
    <w:rsid w:val="7314641E"/>
    <w:rsid w:val="75138D63"/>
    <w:rsid w:val="75C4EDD7"/>
    <w:rsid w:val="7607AF62"/>
    <w:rsid w:val="766C596F"/>
    <w:rsid w:val="78AEE258"/>
    <w:rsid w:val="79A02B20"/>
    <w:rsid w:val="79C0EA7E"/>
    <w:rsid w:val="7A194F52"/>
    <w:rsid w:val="7AE5C5E0"/>
    <w:rsid w:val="7B1820F0"/>
    <w:rsid w:val="7B2056BA"/>
    <w:rsid w:val="7BDC5AB7"/>
    <w:rsid w:val="7C5E469F"/>
    <w:rsid w:val="7CD7CBE2"/>
    <w:rsid w:val="7D564002"/>
    <w:rsid w:val="7D581AA3"/>
    <w:rsid w:val="7DB63FB9"/>
    <w:rsid w:val="7E547416"/>
    <w:rsid w:val="7EEC4176"/>
    <w:rsid w:val="7F802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0C1D"/>
  <w15:chartTrackingRefBased/>
  <w15:docId w15:val="{E1343D6B-CF96-4822-8978-AF94F68B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F9"/>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1A6CF6"/>
    <w:pPr>
      <w:keepNext/>
      <w:outlineLvl w:val="0"/>
    </w:pPr>
    <w:rPr>
      <w:b/>
      <w:bCs/>
      <w:sz w:val="22"/>
      <w:szCs w:val="22"/>
    </w:rPr>
  </w:style>
  <w:style w:type="paragraph" w:styleId="Heading2">
    <w:name w:val="heading 2"/>
    <w:basedOn w:val="Normal"/>
    <w:next w:val="Normal"/>
    <w:link w:val="Heading2Char"/>
    <w:uiPriority w:val="9"/>
    <w:unhideWhenUsed/>
    <w:qFormat/>
    <w:rsid w:val="00DA37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8FB"/>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7F9"/>
    <w:pPr>
      <w:tabs>
        <w:tab w:val="center" w:pos="4513"/>
        <w:tab w:val="right" w:pos="9026"/>
      </w:tabs>
    </w:pPr>
  </w:style>
  <w:style w:type="character" w:customStyle="1" w:styleId="HeaderChar">
    <w:name w:val="Header Char"/>
    <w:basedOn w:val="DefaultParagraphFont"/>
    <w:link w:val="Header"/>
    <w:uiPriority w:val="99"/>
    <w:rsid w:val="00DA37F9"/>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DA37F9"/>
    <w:pPr>
      <w:tabs>
        <w:tab w:val="center" w:pos="4513"/>
        <w:tab w:val="right" w:pos="9026"/>
      </w:tabs>
    </w:pPr>
  </w:style>
  <w:style w:type="character" w:customStyle="1" w:styleId="FooterChar">
    <w:name w:val="Footer Char"/>
    <w:basedOn w:val="DefaultParagraphFont"/>
    <w:link w:val="Footer"/>
    <w:uiPriority w:val="99"/>
    <w:rsid w:val="00DA37F9"/>
    <w:rPr>
      <w:rFonts w:ascii="Arial" w:eastAsia="Times New Roman" w:hAnsi="Arial" w:cs="Times New Roman"/>
      <w:sz w:val="20"/>
      <w:szCs w:val="20"/>
      <w:lang w:eastAsia="en-GB"/>
    </w:rPr>
  </w:style>
  <w:style w:type="character" w:customStyle="1" w:styleId="Heading2Char">
    <w:name w:val="Heading 2 Char"/>
    <w:basedOn w:val="DefaultParagraphFont"/>
    <w:link w:val="Heading2"/>
    <w:uiPriority w:val="9"/>
    <w:rsid w:val="00DA37F9"/>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DA37F9"/>
    <w:pPr>
      <w:ind w:left="720"/>
      <w:contextualSpacing/>
    </w:pPr>
  </w:style>
  <w:style w:type="character" w:customStyle="1" w:styleId="Heading1Char">
    <w:name w:val="Heading 1 Char"/>
    <w:basedOn w:val="DefaultParagraphFont"/>
    <w:link w:val="Heading1"/>
    <w:uiPriority w:val="9"/>
    <w:rsid w:val="001A6CF6"/>
    <w:rPr>
      <w:rFonts w:ascii="Arial" w:eastAsia="Times New Roman" w:hAnsi="Arial" w:cs="Times New Roman"/>
      <w:b/>
      <w:bCs/>
      <w:lang w:eastAsia="en-GB"/>
    </w:rPr>
  </w:style>
  <w:style w:type="character" w:customStyle="1" w:styleId="Heading3Char">
    <w:name w:val="Heading 3 Char"/>
    <w:basedOn w:val="DefaultParagraphFont"/>
    <w:link w:val="Heading3"/>
    <w:uiPriority w:val="9"/>
    <w:rsid w:val="003938FB"/>
    <w:rPr>
      <w:rFonts w:ascii="Arial" w:eastAsia="Times New Roman" w:hAnsi="Arial" w:cs="Times New Roman"/>
      <w:b/>
      <w:bCs/>
      <w:u w:val="single"/>
      <w:lang w:eastAsia="en-GB"/>
    </w:rPr>
  </w:style>
  <w:style w:type="paragraph" w:styleId="BodyText">
    <w:name w:val="Body Text"/>
    <w:basedOn w:val="Normal"/>
    <w:link w:val="BodyTextChar"/>
    <w:uiPriority w:val="99"/>
    <w:unhideWhenUsed/>
    <w:rsid w:val="00BE3484"/>
    <w:rPr>
      <w:sz w:val="22"/>
      <w:szCs w:val="22"/>
    </w:rPr>
  </w:style>
  <w:style w:type="character" w:customStyle="1" w:styleId="BodyTextChar">
    <w:name w:val="Body Text Char"/>
    <w:basedOn w:val="DefaultParagraphFont"/>
    <w:link w:val="BodyText"/>
    <w:uiPriority w:val="99"/>
    <w:rsid w:val="00BE3484"/>
    <w:rPr>
      <w:rFonts w:ascii="Arial" w:eastAsia="Times New Roman" w:hAnsi="Arial" w:cs="Times New Roman"/>
      <w:lang w:eastAsia="en-GB"/>
    </w:rPr>
  </w:style>
  <w:style w:type="character" w:styleId="Hyperlink">
    <w:name w:val="Hyperlink"/>
    <w:basedOn w:val="DefaultParagraphFont"/>
    <w:uiPriority w:val="99"/>
    <w:unhideWhenUsed/>
    <w:rsid w:val="00F25E37"/>
    <w:rPr>
      <w:color w:val="0000FF"/>
      <w:u w:val="single"/>
    </w:rPr>
  </w:style>
  <w:style w:type="character" w:styleId="CommentReference">
    <w:name w:val="annotation reference"/>
    <w:basedOn w:val="DefaultParagraphFont"/>
    <w:uiPriority w:val="99"/>
    <w:semiHidden/>
    <w:unhideWhenUsed/>
    <w:rsid w:val="00EE7950"/>
    <w:rPr>
      <w:sz w:val="16"/>
      <w:szCs w:val="16"/>
    </w:rPr>
  </w:style>
  <w:style w:type="paragraph" w:styleId="CommentText">
    <w:name w:val="annotation text"/>
    <w:basedOn w:val="Normal"/>
    <w:link w:val="CommentTextChar"/>
    <w:uiPriority w:val="99"/>
    <w:unhideWhenUsed/>
    <w:rsid w:val="00EE7950"/>
  </w:style>
  <w:style w:type="character" w:customStyle="1" w:styleId="CommentTextChar">
    <w:name w:val="Comment Text Char"/>
    <w:basedOn w:val="DefaultParagraphFont"/>
    <w:link w:val="CommentText"/>
    <w:uiPriority w:val="99"/>
    <w:rsid w:val="00EE795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7950"/>
    <w:rPr>
      <w:b/>
      <w:bCs/>
    </w:rPr>
  </w:style>
  <w:style w:type="character" w:customStyle="1" w:styleId="CommentSubjectChar">
    <w:name w:val="Comment Subject Char"/>
    <w:basedOn w:val="CommentTextChar"/>
    <w:link w:val="CommentSubject"/>
    <w:uiPriority w:val="99"/>
    <w:semiHidden/>
    <w:rsid w:val="00EE7950"/>
    <w:rPr>
      <w:rFonts w:ascii="Arial" w:eastAsia="Times New Roman" w:hAnsi="Arial" w:cs="Times New Roman"/>
      <w:b/>
      <w:bCs/>
      <w:sz w:val="20"/>
      <w:szCs w:val="20"/>
      <w:lang w:eastAsia="en-GB"/>
    </w:rPr>
  </w:style>
  <w:style w:type="paragraph" w:styleId="Revision">
    <w:name w:val="Revision"/>
    <w:hidden/>
    <w:uiPriority w:val="99"/>
    <w:semiHidden/>
    <w:rsid w:val="00EE7950"/>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semiHidden/>
    <w:unhideWhenUsed/>
    <w:rsid w:val="00265CD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A85949"/>
    <w:rPr>
      <w:color w:val="605E5C"/>
      <w:shd w:val="clear" w:color="auto" w:fill="E1DFDD"/>
    </w:rPr>
  </w:style>
  <w:style w:type="character" w:styleId="FollowedHyperlink">
    <w:name w:val="FollowedHyperlink"/>
    <w:basedOn w:val="DefaultParagraphFont"/>
    <w:uiPriority w:val="99"/>
    <w:semiHidden/>
    <w:unhideWhenUsed/>
    <w:rsid w:val="00A85949"/>
    <w:rPr>
      <w:color w:val="954F72" w:themeColor="followedHyperlink"/>
      <w:u w:val="single"/>
    </w:rPr>
  </w:style>
  <w:style w:type="character" w:styleId="SmartLink">
    <w:name w:val="Smart Link"/>
    <w:basedOn w:val="DefaultParagraphFont"/>
    <w:uiPriority w:val="99"/>
    <w:semiHidden/>
    <w:unhideWhenUsed/>
    <w:rsid w:val="00AD151A"/>
    <w:rPr>
      <w:color w:val="0000FF"/>
      <w:u w:val="single"/>
      <w:shd w:val="clear" w:color="auto" w:fill="F3F2F1"/>
    </w:rPr>
  </w:style>
  <w:style w:type="character" w:customStyle="1" w:styleId="ui-provider">
    <w:name w:val="ui-provider"/>
    <w:basedOn w:val="DefaultParagraphFont"/>
    <w:rsid w:val="00AD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82">
      <w:bodyDiv w:val="1"/>
      <w:marLeft w:val="0"/>
      <w:marRight w:val="0"/>
      <w:marTop w:val="0"/>
      <w:marBottom w:val="0"/>
      <w:divBdr>
        <w:top w:val="none" w:sz="0" w:space="0" w:color="auto"/>
        <w:left w:val="none" w:sz="0" w:space="0" w:color="auto"/>
        <w:bottom w:val="none" w:sz="0" w:space="0" w:color="auto"/>
        <w:right w:val="none" w:sz="0" w:space="0" w:color="auto"/>
      </w:divBdr>
    </w:div>
    <w:div w:id="307125200">
      <w:bodyDiv w:val="1"/>
      <w:marLeft w:val="0"/>
      <w:marRight w:val="0"/>
      <w:marTop w:val="0"/>
      <w:marBottom w:val="0"/>
      <w:divBdr>
        <w:top w:val="none" w:sz="0" w:space="0" w:color="auto"/>
        <w:left w:val="none" w:sz="0" w:space="0" w:color="auto"/>
        <w:bottom w:val="none" w:sz="0" w:space="0" w:color="auto"/>
        <w:right w:val="none" w:sz="0" w:space="0" w:color="auto"/>
      </w:divBdr>
    </w:div>
    <w:div w:id="640035751">
      <w:bodyDiv w:val="1"/>
      <w:marLeft w:val="0"/>
      <w:marRight w:val="0"/>
      <w:marTop w:val="0"/>
      <w:marBottom w:val="0"/>
      <w:divBdr>
        <w:top w:val="none" w:sz="0" w:space="0" w:color="auto"/>
        <w:left w:val="none" w:sz="0" w:space="0" w:color="auto"/>
        <w:bottom w:val="none" w:sz="0" w:space="0" w:color="auto"/>
        <w:right w:val="none" w:sz="0" w:space="0" w:color="auto"/>
      </w:divBdr>
    </w:div>
    <w:div w:id="745878398">
      <w:bodyDiv w:val="1"/>
      <w:marLeft w:val="0"/>
      <w:marRight w:val="0"/>
      <w:marTop w:val="0"/>
      <w:marBottom w:val="0"/>
      <w:divBdr>
        <w:top w:val="none" w:sz="0" w:space="0" w:color="auto"/>
        <w:left w:val="none" w:sz="0" w:space="0" w:color="auto"/>
        <w:bottom w:val="none" w:sz="0" w:space="0" w:color="auto"/>
        <w:right w:val="none" w:sz="0" w:space="0" w:color="auto"/>
      </w:divBdr>
    </w:div>
    <w:div w:id="869412369">
      <w:bodyDiv w:val="1"/>
      <w:marLeft w:val="0"/>
      <w:marRight w:val="0"/>
      <w:marTop w:val="0"/>
      <w:marBottom w:val="0"/>
      <w:divBdr>
        <w:top w:val="none" w:sz="0" w:space="0" w:color="auto"/>
        <w:left w:val="none" w:sz="0" w:space="0" w:color="auto"/>
        <w:bottom w:val="none" w:sz="0" w:space="0" w:color="auto"/>
        <w:right w:val="none" w:sz="0" w:space="0" w:color="auto"/>
      </w:divBdr>
    </w:div>
    <w:div w:id="1317418870">
      <w:bodyDiv w:val="1"/>
      <w:marLeft w:val="0"/>
      <w:marRight w:val="0"/>
      <w:marTop w:val="0"/>
      <w:marBottom w:val="0"/>
      <w:divBdr>
        <w:top w:val="none" w:sz="0" w:space="0" w:color="auto"/>
        <w:left w:val="none" w:sz="0" w:space="0" w:color="auto"/>
        <w:bottom w:val="none" w:sz="0" w:space="0" w:color="auto"/>
        <w:right w:val="none" w:sz="0" w:space="0" w:color="auto"/>
      </w:divBdr>
    </w:div>
    <w:div w:id="1355959374">
      <w:bodyDiv w:val="1"/>
      <w:marLeft w:val="0"/>
      <w:marRight w:val="0"/>
      <w:marTop w:val="0"/>
      <w:marBottom w:val="0"/>
      <w:divBdr>
        <w:top w:val="none" w:sz="0" w:space="0" w:color="auto"/>
        <w:left w:val="none" w:sz="0" w:space="0" w:color="auto"/>
        <w:bottom w:val="none" w:sz="0" w:space="0" w:color="auto"/>
        <w:right w:val="none" w:sz="0" w:space="0" w:color="auto"/>
      </w:divBdr>
    </w:div>
    <w:div w:id="1607687322">
      <w:bodyDiv w:val="1"/>
      <w:marLeft w:val="0"/>
      <w:marRight w:val="0"/>
      <w:marTop w:val="0"/>
      <w:marBottom w:val="0"/>
      <w:divBdr>
        <w:top w:val="none" w:sz="0" w:space="0" w:color="auto"/>
        <w:left w:val="none" w:sz="0" w:space="0" w:color="auto"/>
        <w:bottom w:val="none" w:sz="0" w:space="0" w:color="auto"/>
        <w:right w:val="none" w:sz="0" w:space="0" w:color="auto"/>
      </w:divBdr>
    </w:div>
    <w:div w:id="1690177950">
      <w:bodyDiv w:val="1"/>
      <w:marLeft w:val="0"/>
      <w:marRight w:val="0"/>
      <w:marTop w:val="0"/>
      <w:marBottom w:val="0"/>
      <w:divBdr>
        <w:top w:val="none" w:sz="0" w:space="0" w:color="auto"/>
        <w:left w:val="none" w:sz="0" w:space="0" w:color="auto"/>
        <w:bottom w:val="none" w:sz="0" w:space="0" w:color="auto"/>
        <w:right w:val="none" w:sz="0" w:space="0" w:color="auto"/>
      </w:divBdr>
    </w:div>
    <w:div w:id="1697853395">
      <w:bodyDiv w:val="1"/>
      <w:marLeft w:val="0"/>
      <w:marRight w:val="0"/>
      <w:marTop w:val="0"/>
      <w:marBottom w:val="0"/>
      <w:divBdr>
        <w:top w:val="none" w:sz="0" w:space="0" w:color="auto"/>
        <w:left w:val="none" w:sz="0" w:space="0" w:color="auto"/>
        <w:bottom w:val="none" w:sz="0" w:space="0" w:color="auto"/>
        <w:right w:val="none" w:sz="0" w:space="0" w:color="auto"/>
      </w:divBdr>
    </w:div>
    <w:div w:id="1725789980">
      <w:bodyDiv w:val="1"/>
      <w:marLeft w:val="0"/>
      <w:marRight w:val="0"/>
      <w:marTop w:val="0"/>
      <w:marBottom w:val="0"/>
      <w:divBdr>
        <w:top w:val="none" w:sz="0" w:space="0" w:color="auto"/>
        <w:left w:val="none" w:sz="0" w:space="0" w:color="auto"/>
        <w:bottom w:val="none" w:sz="0" w:space="0" w:color="auto"/>
        <w:right w:val="none" w:sz="0" w:space="0" w:color="auto"/>
      </w:divBdr>
    </w:div>
    <w:div w:id="1935893962">
      <w:bodyDiv w:val="1"/>
      <w:marLeft w:val="0"/>
      <w:marRight w:val="0"/>
      <w:marTop w:val="0"/>
      <w:marBottom w:val="0"/>
      <w:divBdr>
        <w:top w:val="none" w:sz="0" w:space="0" w:color="auto"/>
        <w:left w:val="none" w:sz="0" w:space="0" w:color="auto"/>
        <w:bottom w:val="none" w:sz="0" w:space="0" w:color="auto"/>
        <w:right w:val="none" w:sz="0" w:space="0" w:color="auto"/>
      </w:divBdr>
    </w:div>
    <w:div w:id="19495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voncc-my.sharepoint.com/:w:/g/personal/rachel_nall_devon_gov_uk1/EUH3IVCoJo1Gs565WlgcoYsBDSjb00Gb0LI3K9JwvjRlfg?e=xUTZDY&amp;xsdata=MDV8MDJ8UmFjaGVsLk5hbGxAZGV2b24uZ292LnVrfDUxNmI0NmU4Njg0MDQ5OGJhNGM2MDhkYzlmNTJjY2M3fDhkYTEzNzgzY2I2ODQ0M2ZiYjRiOTk3Zjc3ZmQ1YmZifDB8MHw2Mzg1NjA0MjUxNzU2OTE2NTJ8VW5rbm93bnxUV0ZwYkdac2IzZDhleUpXSWpvaU1DNHdMakF3TURBaUxDSlFJam9pVjJsdU16SWlMQ0pCVGlJNklrMWhhV3dpTENKWFZDSTZNbjA9fDB8fHw%3d&amp;sdata=TEVSOUl1N0JJSjlRN3VTVldtajdqdEFIS1NKc2hOQ0hTRU5UMGcrOTFzTT0%3d"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hildrenscommissioningsecure-mailbox@dev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ceduresonline.com/trixcms2/media/21254/finding-a-home-form-step-by-step-eclipse-guidance.docx" TargetMode="External"/><Relationship Id="rId5" Type="http://schemas.openxmlformats.org/officeDocument/2006/relationships/styles" Target="styles.xml"/><Relationship Id="rId15" Type="http://schemas.openxmlformats.org/officeDocument/2006/relationships/hyperlink" Target="mailto:childrenssocialworkpanels-mailbox@devon.gov.uk" TargetMode="External"/><Relationship Id="rId10" Type="http://schemas.openxmlformats.org/officeDocument/2006/relationships/hyperlink" Target="https://devonchildcare.proceduresonline.com/p_place_fost_care.html?zoom_highlight=match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4.png@01DAD144.09D07A5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82D44FBA826449FE5F2DF8B4A9023" ma:contentTypeVersion="14" ma:contentTypeDescription="Create a new document." ma:contentTypeScope="" ma:versionID="6473d0496b3ad53e471e1ededf93a7c5">
  <xsd:schema xmlns:xsd="http://www.w3.org/2001/XMLSchema" xmlns:xs="http://www.w3.org/2001/XMLSchema" xmlns:p="http://schemas.microsoft.com/office/2006/metadata/properties" xmlns:ns2="40daff4b-6858-4b88-b27a-d245e8dee976" xmlns:ns3="78962b23-d46f-4391-a57d-dff873e6412a" targetNamespace="http://schemas.microsoft.com/office/2006/metadata/properties" ma:root="true" ma:fieldsID="4a818a6d7fdfd41b75787697a10f7358" ns2:_="" ns3:_="">
    <xsd:import namespace="40daff4b-6858-4b88-b27a-d245e8dee976"/>
    <xsd:import namespace="78962b23-d46f-4391-a57d-dff873e64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aff4b-6858-4b88-b27a-d245e8dee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62b23-d46f-4391-a57d-dff873e641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DE27B-E74E-4450-AFD9-BC21F41B8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8D35A-6580-43E5-A7C7-B5CB95C51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aff4b-6858-4b88-b27a-d245e8dee976"/>
    <ds:schemaRef ds:uri="78962b23-d46f-4391-a57d-dff873e64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6E73B-1518-42F0-8918-190FEB4CC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Fryatt</dc:creator>
  <cp:keywords/>
  <dc:description/>
  <cp:lastModifiedBy>Rachel Nall</cp:lastModifiedBy>
  <cp:revision>9</cp:revision>
  <dcterms:created xsi:type="dcterms:W3CDTF">2024-10-02T13:54:00Z</dcterms:created>
  <dcterms:modified xsi:type="dcterms:W3CDTF">2024-10-02T14:05:00Z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0x01010025A82D44FBA826449FE5F2DF8B4A9023</vt:lpwstr>
  </property>
  <property fmtid="{D5CDD505-2E9C-101B-9397-08002B2CF9AE}" pid="3" name="MediaServiceImageTags">
    <vt:lpwstr/>
  </property>
</Properties>
</file>