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9953" w14:textId="2CAA4AA4" w:rsidR="00B52A2A" w:rsidRPr="00F000D5" w:rsidRDefault="000A4A59" w:rsidP="00BD1D78">
      <w:pPr>
        <w:jc w:val="center"/>
        <w:rPr>
          <w:rFonts w:ascii="Arial" w:hAnsi="Arial" w:cs="Arial"/>
          <w:b/>
          <w:sz w:val="32"/>
          <w:szCs w:val="32"/>
        </w:rPr>
      </w:pPr>
      <w:r w:rsidRPr="00F000D5">
        <w:rPr>
          <w:rFonts w:ascii="Arial" w:hAnsi="Arial" w:cs="Arial"/>
          <w:b/>
          <w:sz w:val="32"/>
          <w:szCs w:val="32"/>
        </w:rPr>
        <w:t>Strength</w:t>
      </w:r>
      <w:r w:rsidR="003F1030" w:rsidRPr="00F000D5">
        <w:rPr>
          <w:rFonts w:ascii="Arial" w:hAnsi="Arial" w:cs="Arial"/>
          <w:b/>
          <w:sz w:val="32"/>
          <w:szCs w:val="32"/>
        </w:rPr>
        <w:t>s</w:t>
      </w:r>
      <w:r w:rsidRPr="00F000D5">
        <w:rPr>
          <w:rFonts w:ascii="Arial" w:hAnsi="Arial" w:cs="Arial"/>
          <w:b/>
          <w:sz w:val="32"/>
          <w:szCs w:val="32"/>
        </w:rPr>
        <w:t xml:space="preserve"> and Difficulties Questionnaire </w:t>
      </w:r>
      <w:r w:rsidR="00F80CD0">
        <w:rPr>
          <w:rFonts w:ascii="Arial" w:hAnsi="Arial" w:cs="Arial"/>
          <w:b/>
          <w:sz w:val="32"/>
          <w:szCs w:val="32"/>
        </w:rPr>
        <w:t>SDQ</w:t>
      </w:r>
      <w:r w:rsidR="00B52A2A" w:rsidRPr="00F000D5">
        <w:rPr>
          <w:rFonts w:ascii="Arial" w:hAnsi="Arial" w:cs="Arial"/>
          <w:b/>
          <w:sz w:val="32"/>
          <w:szCs w:val="32"/>
        </w:rPr>
        <w:t>s</w:t>
      </w:r>
    </w:p>
    <w:p w14:paraId="31C8D45A" w14:textId="77777777" w:rsidR="00B52A2A" w:rsidRPr="00F000D5" w:rsidRDefault="000A4A59" w:rsidP="00BD1D78">
      <w:pPr>
        <w:jc w:val="center"/>
        <w:rPr>
          <w:rFonts w:ascii="Arial" w:hAnsi="Arial" w:cs="Arial"/>
          <w:b/>
          <w:sz w:val="32"/>
          <w:szCs w:val="32"/>
        </w:rPr>
      </w:pPr>
      <w:r w:rsidRPr="00F000D5">
        <w:rPr>
          <w:rFonts w:ascii="Arial" w:hAnsi="Arial" w:cs="Arial"/>
          <w:b/>
          <w:sz w:val="32"/>
          <w:szCs w:val="32"/>
        </w:rPr>
        <w:t>Practice Guidance</w:t>
      </w:r>
    </w:p>
    <w:p w14:paraId="00875A50" w14:textId="7CA3DA09" w:rsidR="00F33657" w:rsidRPr="00F000D5" w:rsidRDefault="0093276F" w:rsidP="00F33657">
      <w:pPr>
        <w:spacing w:line="240" w:lineRule="auto"/>
        <w:rPr>
          <w:rFonts w:ascii="Arial" w:hAnsi="Arial" w:cs="Arial"/>
          <w:b/>
        </w:rPr>
      </w:pPr>
      <w:r w:rsidRPr="0093276F">
        <w:rPr>
          <w:rFonts w:ascii="Arial" w:hAnsi="Arial" w:cs="Arial"/>
          <w:b/>
        </w:rPr>
        <w:t>W</w:t>
      </w:r>
      <w:r w:rsidR="00F33657" w:rsidRPr="0093276F">
        <w:rPr>
          <w:rFonts w:ascii="Arial" w:hAnsi="Arial" w:cs="Arial"/>
          <w:b/>
        </w:rPr>
        <w:t xml:space="preserve">hat is </w:t>
      </w:r>
      <w:r w:rsidR="00F33657" w:rsidRPr="00F000D5">
        <w:rPr>
          <w:rFonts w:ascii="Arial" w:hAnsi="Arial" w:cs="Arial"/>
          <w:b/>
        </w:rPr>
        <w:t>the</w:t>
      </w:r>
      <w:r w:rsidR="00A64ABB" w:rsidRPr="00F000D5">
        <w:rPr>
          <w:rFonts w:ascii="Arial" w:hAnsi="Arial" w:cs="Arial"/>
        </w:rPr>
        <w:t xml:space="preserve"> </w:t>
      </w:r>
      <w:r w:rsidR="00A64ABB" w:rsidRPr="00F000D5">
        <w:rPr>
          <w:rFonts w:ascii="Arial" w:hAnsi="Arial" w:cs="Arial"/>
          <w:b/>
        </w:rPr>
        <w:t>Strengths and Difficulties Questionnaire</w:t>
      </w:r>
      <w:r w:rsidR="00F33657" w:rsidRPr="00F000D5">
        <w:rPr>
          <w:rFonts w:ascii="Arial" w:hAnsi="Arial" w:cs="Arial"/>
          <w:b/>
        </w:rPr>
        <w:t xml:space="preserve"> </w:t>
      </w:r>
      <w:r w:rsidR="00A64ABB" w:rsidRPr="00F000D5">
        <w:rPr>
          <w:rFonts w:ascii="Arial" w:hAnsi="Arial" w:cs="Arial"/>
          <w:b/>
        </w:rPr>
        <w:t>(</w:t>
      </w:r>
      <w:r w:rsidR="00F33657" w:rsidRPr="00F000D5">
        <w:rPr>
          <w:rFonts w:ascii="Arial" w:hAnsi="Arial" w:cs="Arial"/>
          <w:b/>
        </w:rPr>
        <w:t>SDQ</w:t>
      </w:r>
      <w:r w:rsidR="00394E1A" w:rsidRPr="00F000D5">
        <w:rPr>
          <w:rFonts w:ascii="Arial" w:hAnsi="Arial" w:cs="Arial"/>
          <w:b/>
        </w:rPr>
        <w:t>)?</w:t>
      </w:r>
    </w:p>
    <w:p w14:paraId="28122B3D" w14:textId="376E4702" w:rsidR="0065357D" w:rsidRDefault="00B02908" w:rsidP="00F33657">
      <w:pPr>
        <w:spacing w:line="240" w:lineRule="auto"/>
        <w:rPr>
          <w:rFonts w:ascii="Arial" w:hAnsi="Arial" w:cs="Arial"/>
        </w:rPr>
      </w:pPr>
      <w:r w:rsidRPr="00F000D5">
        <w:rPr>
          <w:rFonts w:ascii="Arial" w:hAnsi="Arial" w:cs="Arial"/>
        </w:rPr>
        <w:t xml:space="preserve">The SDQ is a short behavioural screening questionnaire. It </w:t>
      </w:r>
      <w:r w:rsidR="00F45BCA">
        <w:rPr>
          <w:rFonts w:ascii="Arial" w:hAnsi="Arial" w:cs="Arial"/>
        </w:rPr>
        <w:t>has 5 sections which</w:t>
      </w:r>
      <w:r w:rsidRPr="00F000D5">
        <w:rPr>
          <w:rFonts w:ascii="Arial" w:hAnsi="Arial" w:cs="Arial"/>
        </w:rPr>
        <w:t xml:space="preserve"> cover</w:t>
      </w:r>
      <w:r w:rsidR="00F45BCA">
        <w:rPr>
          <w:rFonts w:ascii="Arial" w:hAnsi="Arial" w:cs="Arial"/>
        </w:rPr>
        <w:t>s</w:t>
      </w:r>
      <w:r w:rsidRPr="00F000D5">
        <w:rPr>
          <w:rFonts w:ascii="Arial" w:hAnsi="Arial" w:cs="Arial"/>
        </w:rPr>
        <w:t xml:space="preserve"> details of emotional difficulties, conduct problems, hyperactivity/inattention, peer relationship problems and pro-social behaviour</w:t>
      </w:r>
      <w:r w:rsidR="002B064E">
        <w:rPr>
          <w:rFonts w:ascii="Arial" w:hAnsi="Arial" w:cs="Arial"/>
        </w:rPr>
        <w:t xml:space="preserve">. </w:t>
      </w:r>
    </w:p>
    <w:p w14:paraId="63A06BD4" w14:textId="409EA828" w:rsidR="00B02908" w:rsidRPr="00F000D5" w:rsidRDefault="005C24F2" w:rsidP="00F33657">
      <w:pPr>
        <w:spacing w:line="240" w:lineRule="auto"/>
        <w:rPr>
          <w:rFonts w:ascii="Arial" w:hAnsi="Arial" w:cs="Arial"/>
        </w:rPr>
      </w:pPr>
      <w:r w:rsidRPr="00F000D5">
        <w:rPr>
          <w:rFonts w:ascii="Arial" w:hAnsi="Arial" w:cs="Arial"/>
        </w:rPr>
        <w:t xml:space="preserve">There are three versions of the SDQ: the parent/carer, </w:t>
      </w:r>
      <w:r w:rsidR="002B064E">
        <w:rPr>
          <w:rFonts w:ascii="Arial" w:hAnsi="Arial" w:cs="Arial"/>
        </w:rPr>
        <w:t xml:space="preserve">the </w:t>
      </w:r>
      <w:r w:rsidRPr="00F000D5">
        <w:rPr>
          <w:rFonts w:ascii="Arial" w:hAnsi="Arial" w:cs="Arial"/>
        </w:rPr>
        <w:t>teacher</w:t>
      </w:r>
      <w:r w:rsidR="00DA361A">
        <w:rPr>
          <w:rFonts w:ascii="Arial" w:hAnsi="Arial" w:cs="Arial"/>
        </w:rPr>
        <w:t>,</w:t>
      </w:r>
      <w:r w:rsidRPr="00F000D5">
        <w:rPr>
          <w:rFonts w:ascii="Arial" w:hAnsi="Arial" w:cs="Arial"/>
        </w:rPr>
        <w:t xml:space="preserve"> and the self-report scale (</w:t>
      </w:r>
      <w:r w:rsidR="002F522A">
        <w:rPr>
          <w:rFonts w:ascii="Arial" w:hAnsi="Arial" w:cs="Arial"/>
        </w:rPr>
        <w:t xml:space="preserve">completed by </w:t>
      </w:r>
      <w:r w:rsidR="00DA361A">
        <w:rPr>
          <w:rFonts w:ascii="Arial" w:hAnsi="Arial" w:cs="Arial"/>
        </w:rPr>
        <w:t>11–17-year-olds</w:t>
      </w:r>
      <w:r w:rsidRPr="00F000D5">
        <w:rPr>
          <w:rFonts w:ascii="Arial" w:hAnsi="Arial" w:cs="Arial"/>
        </w:rPr>
        <w:t xml:space="preserve">), which provide the potential for triangulation of information about a child across the different versions.  </w:t>
      </w:r>
    </w:p>
    <w:p w14:paraId="1C5589C6" w14:textId="24097BB1" w:rsidR="00F33657" w:rsidRPr="00F000D5" w:rsidRDefault="00F33657" w:rsidP="00F33657">
      <w:pPr>
        <w:spacing w:line="240" w:lineRule="auto"/>
        <w:rPr>
          <w:rFonts w:ascii="Arial" w:hAnsi="Arial" w:cs="Arial"/>
        </w:rPr>
      </w:pPr>
      <w:r w:rsidRPr="00F000D5">
        <w:rPr>
          <w:rFonts w:ascii="Arial" w:hAnsi="Arial" w:cs="Arial"/>
        </w:rPr>
        <w:t xml:space="preserve">Local authorities are required to use the </w:t>
      </w:r>
      <w:r w:rsidR="005C24F2" w:rsidRPr="00F000D5">
        <w:rPr>
          <w:rFonts w:ascii="Arial" w:hAnsi="Arial" w:cs="Arial"/>
        </w:rPr>
        <w:t xml:space="preserve">parent/carer version of </w:t>
      </w:r>
      <w:r w:rsidR="00BF2BC4">
        <w:rPr>
          <w:rFonts w:ascii="Arial" w:hAnsi="Arial" w:cs="Arial"/>
        </w:rPr>
        <w:t xml:space="preserve">the </w:t>
      </w:r>
      <w:r w:rsidRPr="00F000D5">
        <w:rPr>
          <w:rFonts w:ascii="Arial" w:hAnsi="Arial" w:cs="Arial"/>
        </w:rPr>
        <w:t>SDQ to assess the emo</w:t>
      </w:r>
      <w:r w:rsidR="00A64ABB" w:rsidRPr="00F000D5">
        <w:rPr>
          <w:rFonts w:ascii="Arial" w:hAnsi="Arial" w:cs="Arial"/>
        </w:rPr>
        <w:t>tiona</w:t>
      </w:r>
      <w:r w:rsidR="00064E77">
        <w:rPr>
          <w:rFonts w:ascii="Arial" w:hAnsi="Arial" w:cs="Arial"/>
        </w:rPr>
        <w:t>l wellbeing of individual Looke</w:t>
      </w:r>
      <w:r w:rsidR="00F45BCA">
        <w:rPr>
          <w:rFonts w:ascii="Arial" w:hAnsi="Arial" w:cs="Arial"/>
        </w:rPr>
        <w:t>d</w:t>
      </w:r>
      <w:r w:rsidR="00064E77">
        <w:rPr>
          <w:rFonts w:ascii="Arial" w:hAnsi="Arial" w:cs="Arial"/>
        </w:rPr>
        <w:t>-</w:t>
      </w:r>
      <w:r w:rsidR="00A64ABB" w:rsidRPr="00F000D5">
        <w:rPr>
          <w:rFonts w:ascii="Arial" w:hAnsi="Arial" w:cs="Arial"/>
        </w:rPr>
        <w:t>After C</w:t>
      </w:r>
      <w:r w:rsidR="00453BA8" w:rsidRPr="00F000D5">
        <w:rPr>
          <w:rFonts w:ascii="Arial" w:hAnsi="Arial" w:cs="Arial"/>
        </w:rPr>
        <w:t>hildren</w:t>
      </w:r>
      <w:r w:rsidRPr="00F000D5">
        <w:rPr>
          <w:rFonts w:ascii="Arial" w:hAnsi="Arial" w:cs="Arial"/>
        </w:rPr>
        <w:t xml:space="preserve"> aged </w:t>
      </w:r>
      <w:r w:rsidR="00064E77">
        <w:rPr>
          <w:rFonts w:ascii="Arial" w:hAnsi="Arial" w:cs="Arial"/>
        </w:rPr>
        <w:t>between 4 and 17 years</w:t>
      </w:r>
      <w:r w:rsidRPr="00F000D5">
        <w:rPr>
          <w:rFonts w:ascii="Arial" w:hAnsi="Arial" w:cs="Arial"/>
        </w:rPr>
        <w:t>. Understanding the emotional and behavioural needs of L</w:t>
      </w:r>
      <w:r w:rsidR="00064E77">
        <w:rPr>
          <w:rFonts w:ascii="Arial" w:hAnsi="Arial" w:cs="Arial"/>
        </w:rPr>
        <w:t>ooked-</w:t>
      </w:r>
      <w:r w:rsidRPr="00F000D5">
        <w:rPr>
          <w:rFonts w:ascii="Arial" w:hAnsi="Arial" w:cs="Arial"/>
        </w:rPr>
        <w:t>A</w:t>
      </w:r>
      <w:r w:rsidR="00DD57EE" w:rsidRPr="00F000D5">
        <w:rPr>
          <w:rFonts w:ascii="Arial" w:hAnsi="Arial" w:cs="Arial"/>
        </w:rPr>
        <w:t xml:space="preserve">fter </w:t>
      </w:r>
      <w:r w:rsidRPr="00F000D5">
        <w:rPr>
          <w:rFonts w:ascii="Arial" w:hAnsi="Arial" w:cs="Arial"/>
        </w:rPr>
        <w:t>C</w:t>
      </w:r>
      <w:r w:rsidR="00DD57EE" w:rsidRPr="00F000D5">
        <w:rPr>
          <w:rFonts w:ascii="Arial" w:hAnsi="Arial" w:cs="Arial"/>
        </w:rPr>
        <w:t>hildren</w:t>
      </w:r>
      <w:r w:rsidRPr="00F000D5">
        <w:rPr>
          <w:rFonts w:ascii="Arial" w:hAnsi="Arial" w:cs="Arial"/>
        </w:rPr>
        <w:t xml:space="preserve"> is important so that the relevant support can be put in place and children are given the opportunity to achieve their full potential.</w:t>
      </w:r>
    </w:p>
    <w:p w14:paraId="18932322" w14:textId="67CA8AFF" w:rsidR="00F33657" w:rsidRPr="00F000D5" w:rsidRDefault="00F33657" w:rsidP="00F33657">
      <w:pPr>
        <w:spacing w:line="240" w:lineRule="auto"/>
        <w:rPr>
          <w:rFonts w:ascii="Arial" w:hAnsi="Arial" w:cs="Arial"/>
        </w:rPr>
      </w:pPr>
      <w:r w:rsidRPr="00F000D5">
        <w:rPr>
          <w:rFonts w:ascii="Arial" w:hAnsi="Arial" w:cs="Arial"/>
        </w:rPr>
        <w:t>The number of SDQ</w:t>
      </w:r>
      <w:r w:rsidR="00DA361A">
        <w:rPr>
          <w:rFonts w:ascii="Arial" w:hAnsi="Arial" w:cs="Arial"/>
        </w:rPr>
        <w:t>’</w:t>
      </w:r>
      <w:r w:rsidRPr="00F000D5">
        <w:rPr>
          <w:rFonts w:ascii="Arial" w:hAnsi="Arial" w:cs="Arial"/>
        </w:rPr>
        <w:t>s completed</w:t>
      </w:r>
      <w:r w:rsidR="00DD57EE" w:rsidRPr="00F000D5">
        <w:rPr>
          <w:rFonts w:ascii="Arial" w:hAnsi="Arial" w:cs="Arial"/>
        </w:rPr>
        <w:t xml:space="preserve"> by the local authority </w:t>
      </w:r>
      <w:r w:rsidRPr="00F000D5">
        <w:rPr>
          <w:rFonts w:ascii="Arial" w:hAnsi="Arial" w:cs="Arial"/>
        </w:rPr>
        <w:t>is reported to the Department for Educatio</w:t>
      </w:r>
      <w:r w:rsidR="00DD57EE" w:rsidRPr="00F000D5">
        <w:rPr>
          <w:rFonts w:ascii="Arial" w:hAnsi="Arial" w:cs="Arial"/>
        </w:rPr>
        <w:t>n annually to demonstrate that social w</w:t>
      </w:r>
      <w:r w:rsidRPr="00F000D5">
        <w:rPr>
          <w:rFonts w:ascii="Arial" w:hAnsi="Arial" w:cs="Arial"/>
        </w:rPr>
        <w:t>orkers and professionals working with L</w:t>
      </w:r>
      <w:r w:rsidR="00DD57EE" w:rsidRPr="00F000D5">
        <w:rPr>
          <w:rFonts w:ascii="Arial" w:hAnsi="Arial" w:cs="Arial"/>
        </w:rPr>
        <w:t>ooked</w:t>
      </w:r>
      <w:r w:rsidR="00F45BCA">
        <w:rPr>
          <w:rFonts w:ascii="Arial" w:hAnsi="Arial" w:cs="Arial"/>
        </w:rPr>
        <w:t>-</w:t>
      </w:r>
      <w:r w:rsidRPr="00F000D5">
        <w:rPr>
          <w:rFonts w:ascii="Arial" w:hAnsi="Arial" w:cs="Arial"/>
        </w:rPr>
        <w:t>A</w:t>
      </w:r>
      <w:r w:rsidR="00DD57EE" w:rsidRPr="00F000D5">
        <w:rPr>
          <w:rFonts w:ascii="Arial" w:hAnsi="Arial" w:cs="Arial"/>
        </w:rPr>
        <w:t xml:space="preserve">fter </w:t>
      </w:r>
      <w:r w:rsidRPr="00F000D5">
        <w:rPr>
          <w:rFonts w:ascii="Arial" w:hAnsi="Arial" w:cs="Arial"/>
        </w:rPr>
        <w:t>C</w:t>
      </w:r>
      <w:r w:rsidR="00DD57EE" w:rsidRPr="00F000D5">
        <w:rPr>
          <w:rFonts w:ascii="Arial" w:hAnsi="Arial" w:cs="Arial"/>
        </w:rPr>
        <w:t>hildren</w:t>
      </w:r>
      <w:r w:rsidRPr="00F000D5">
        <w:rPr>
          <w:rFonts w:ascii="Arial" w:hAnsi="Arial" w:cs="Arial"/>
        </w:rPr>
        <w:t xml:space="preserve"> are considering </w:t>
      </w:r>
      <w:r w:rsidR="00DD57EE" w:rsidRPr="00F000D5">
        <w:rPr>
          <w:rFonts w:ascii="Arial" w:hAnsi="Arial" w:cs="Arial"/>
        </w:rPr>
        <w:t xml:space="preserve">their </w:t>
      </w:r>
      <w:r w:rsidRPr="00F000D5">
        <w:rPr>
          <w:rFonts w:ascii="Arial" w:hAnsi="Arial" w:cs="Arial"/>
        </w:rPr>
        <w:t>emotio</w:t>
      </w:r>
      <w:r w:rsidR="00DD57EE" w:rsidRPr="00F000D5">
        <w:rPr>
          <w:rFonts w:ascii="Arial" w:hAnsi="Arial" w:cs="Arial"/>
        </w:rPr>
        <w:t>nal and behavioural needs</w:t>
      </w:r>
      <w:r w:rsidRPr="00F000D5">
        <w:rPr>
          <w:rFonts w:ascii="Arial" w:hAnsi="Arial" w:cs="Arial"/>
        </w:rPr>
        <w:t>.</w:t>
      </w:r>
    </w:p>
    <w:p w14:paraId="2227E264" w14:textId="77777777" w:rsidR="00A50C58" w:rsidRPr="00F000D5" w:rsidRDefault="00A50C58" w:rsidP="00A50C58">
      <w:pPr>
        <w:spacing w:line="240" w:lineRule="auto"/>
        <w:rPr>
          <w:rFonts w:ascii="Arial" w:hAnsi="Arial" w:cs="Arial"/>
          <w:b/>
        </w:rPr>
      </w:pPr>
      <w:r w:rsidRPr="00F000D5">
        <w:rPr>
          <w:rFonts w:ascii="Arial" w:hAnsi="Arial" w:cs="Arial"/>
          <w:b/>
        </w:rPr>
        <w:t>When is the SDQ questionnaire completed?</w:t>
      </w:r>
    </w:p>
    <w:p w14:paraId="6F24DE2F" w14:textId="73553998" w:rsidR="00A50C58" w:rsidRPr="00F000D5" w:rsidRDefault="00E56B34" w:rsidP="00A50C58">
      <w:pPr>
        <w:spacing w:line="240" w:lineRule="auto"/>
        <w:rPr>
          <w:rFonts w:ascii="Arial" w:hAnsi="Arial" w:cs="Arial"/>
        </w:rPr>
      </w:pPr>
      <w:r>
        <w:rPr>
          <w:rFonts w:ascii="Arial" w:hAnsi="Arial" w:cs="Arial"/>
        </w:rPr>
        <w:t xml:space="preserve">The approach taken by NCT is that the SDQ must be completed just after the child’s second Looked-After Statutory Review.  </w:t>
      </w:r>
      <w:r w:rsidR="00B51E02">
        <w:rPr>
          <w:rFonts w:ascii="Arial" w:hAnsi="Arial" w:cs="Arial"/>
        </w:rPr>
        <w:t>Young people aged 4-17</w:t>
      </w:r>
      <w:r w:rsidR="00A50C58" w:rsidRPr="00F000D5">
        <w:rPr>
          <w:rFonts w:ascii="Arial" w:hAnsi="Arial" w:cs="Arial"/>
        </w:rPr>
        <w:t xml:space="preserve"> are required to have </w:t>
      </w:r>
      <w:r w:rsidR="00315934" w:rsidRPr="00F000D5">
        <w:rPr>
          <w:rFonts w:ascii="Arial" w:hAnsi="Arial" w:cs="Arial"/>
        </w:rPr>
        <w:t xml:space="preserve">the </w:t>
      </w:r>
      <w:r w:rsidR="00A50C58" w:rsidRPr="00F000D5">
        <w:rPr>
          <w:rFonts w:ascii="Arial" w:hAnsi="Arial" w:cs="Arial"/>
        </w:rPr>
        <w:t>SDQ completed a</w:t>
      </w:r>
      <w:r w:rsidR="00DD57EE" w:rsidRPr="00F000D5">
        <w:rPr>
          <w:rFonts w:ascii="Arial" w:hAnsi="Arial" w:cs="Arial"/>
        </w:rPr>
        <w:t xml:space="preserve">nnually. It is </w:t>
      </w:r>
      <w:r w:rsidR="00A02502">
        <w:rPr>
          <w:rFonts w:ascii="Arial" w:hAnsi="Arial" w:cs="Arial"/>
        </w:rPr>
        <w:t>essential</w:t>
      </w:r>
      <w:r w:rsidR="00DD57EE" w:rsidRPr="00F000D5">
        <w:rPr>
          <w:rFonts w:ascii="Arial" w:hAnsi="Arial" w:cs="Arial"/>
        </w:rPr>
        <w:t xml:space="preserve"> that </w:t>
      </w:r>
      <w:r w:rsidR="00A02502">
        <w:rPr>
          <w:rFonts w:ascii="Arial" w:hAnsi="Arial" w:cs="Arial"/>
        </w:rPr>
        <w:t>the SDQ</w:t>
      </w:r>
      <w:r w:rsidR="00DD57EE" w:rsidRPr="00F000D5">
        <w:rPr>
          <w:rFonts w:ascii="Arial" w:hAnsi="Arial" w:cs="Arial"/>
        </w:rPr>
        <w:t xml:space="preserve"> is</w:t>
      </w:r>
      <w:r w:rsidR="00A50C58" w:rsidRPr="00F000D5">
        <w:rPr>
          <w:rFonts w:ascii="Arial" w:hAnsi="Arial" w:cs="Arial"/>
        </w:rPr>
        <w:t xml:space="preserve"> </w:t>
      </w:r>
      <w:r>
        <w:rPr>
          <w:rFonts w:ascii="Arial" w:hAnsi="Arial" w:cs="Arial"/>
        </w:rPr>
        <w:t>in place</w:t>
      </w:r>
      <w:r w:rsidR="00A50C58" w:rsidRPr="00F000D5">
        <w:rPr>
          <w:rFonts w:ascii="Arial" w:hAnsi="Arial" w:cs="Arial"/>
        </w:rPr>
        <w:t xml:space="preserve"> </w:t>
      </w:r>
      <w:r w:rsidR="00DA361A">
        <w:rPr>
          <w:rFonts w:ascii="Arial" w:hAnsi="Arial" w:cs="Arial"/>
        </w:rPr>
        <w:t>6 to 8 weeks</w:t>
      </w:r>
      <w:r w:rsidR="00B51E02">
        <w:rPr>
          <w:rFonts w:ascii="Arial" w:hAnsi="Arial" w:cs="Arial"/>
        </w:rPr>
        <w:t xml:space="preserve"> </w:t>
      </w:r>
      <w:r w:rsidR="00A50C58" w:rsidRPr="00F000D5">
        <w:rPr>
          <w:rFonts w:ascii="Arial" w:hAnsi="Arial" w:cs="Arial"/>
        </w:rPr>
        <w:t xml:space="preserve">prior to when the child’s </w:t>
      </w:r>
      <w:r w:rsidR="00D35CEB">
        <w:rPr>
          <w:rFonts w:ascii="Arial" w:hAnsi="Arial" w:cs="Arial"/>
        </w:rPr>
        <w:t>R</w:t>
      </w:r>
      <w:r w:rsidR="00504D69" w:rsidRPr="00F000D5">
        <w:rPr>
          <w:rFonts w:ascii="Arial" w:hAnsi="Arial" w:cs="Arial"/>
        </w:rPr>
        <w:t xml:space="preserve">eview </w:t>
      </w:r>
      <w:r w:rsidR="00D35CEB">
        <w:rPr>
          <w:rFonts w:ascii="Arial" w:hAnsi="Arial" w:cs="Arial"/>
        </w:rPr>
        <w:t>Health A</w:t>
      </w:r>
      <w:r w:rsidR="00A50C58" w:rsidRPr="00F000D5">
        <w:rPr>
          <w:rFonts w:ascii="Arial" w:hAnsi="Arial" w:cs="Arial"/>
        </w:rPr>
        <w:t>ssessment</w:t>
      </w:r>
      <w:r w:rsidR="00504D69" w:rsidRPr="00F000D5">
        <w:rPr>
          <w:rFonts w:ascii="Arial" w:hAnsi="Arial" w:cs="Arial"/>
        </w:rPr>
        <w:t xml:space="preserve"> (RHA) i</w:t>
      </w:r>
      <w:r w:rsidR="00A50C58" w:rsidRPr="00F000D5">
        <w:rPr>
          <w:rFonts w:ascii="Arial" w:hAnsi="Arial" w:cs="Arial"/>
        </w:rPr>
        <w:t>s due</w:t>
      </w:r>
      <w:r w:rsidR="00DA361A">
        <w:rPr>
          <w:rFonts w:ascii="Arial" w:hAnsi="Arial" w:cs="Arial"/>
        </w:rPr>
        <w:t>,</w:t>
      </w:r>
      <w:r w:rsidR="00A50C58" w:rsidRPr="00F000D5">
        <w:rPr>
          <w:rFonts w:ascii="Arial" w:hAnsi="Arial" w:cs="Arial"/>
        </w:rPr>
        <w:t xml:space="preserve"> </w:t>
      </w:r>
      <w:r w:rsidR="00504D69" w:rsidRPr="00F000D5">
        <w:rPr>
          <w:rFonts w:ascii="Arial" w:hAnsi="Arial" w:cs="Arial"/>
        </w:rPr>
        <w:t>to ensure the scores are relevant and up to date, meaning any emotional/behavioural needs can be fully considered by the L</w:t>
      </w:r>
      <w:r w:rsidR="00B51E02">
        <w:rPr>
          <w:rFonts w:ascii="Arial" w:hAnsi="Arial" w:cs="Arial"/>
        </w:rPr>
        <w:t>ooked-</w:t>
      </w:r>
      <w:r w:rsidR="00504D69" w:rsidRPr="00F000D5">
        <w:rPr>
          <w:rFonts w:ascii="Arial" w:hAnsi="Arial" w:cs="Arial"/>
        </w:rPr>
        <w:t>A</w:t>
      </w:r>
      <w:r w:rsidR="00BF2BC4">
        <w:rPr>
          <w:rFonts w:ascii="Arial" w:hAnsi="Arial" w:cs="Arial"/>
        </w:rPr>
        <w:t xml:space="preserve">fter </w:t>
      </w:r>
      <w:r w:rsidR="00504D69" w:rsidRPr="00F000D5">
        <w:rPr>
          <w:rFonts w:ascii="Arial" w:hAnsi="Arial" w:cs="Arial"/>
        </w:rPr>
        <w:t>C</w:t>
      </w:r>
      <w:r w:rsidR="00BF2BC4">
        <w:rPr>
          <w:rFonts w:ascii="Arial" w:hAnsi="Arial" w:cs="Arial"/>
        </w:rPr>
        <w:t>hildren</w:t>
      </w:r>
      <w:r w:rsidR="00504D69" w:rsidRPr="00F000D5">
        <w:rPr>
          <w:rFonts w:ascii="Arial" w:hAnsi="Arial" w:cs="Arial"/>
        </w:rPr>
        <w:t xml:space="preserve"> </w:t>
      </w:r>
      <w:r w:rsidR="00BF2BC4">
        <w:rPr>
          <w:rFonts w:ascii="Arial" w:hAnsi="Arial" w:cs="Arial"/>
        </w:rPr>
        <w:t xml:space="preserve">Specialist </w:t>
      </w:r>
      <w:r w:rsidR="00504D69" w:rsidRPr="00F000D5">
        <w:rPr>
          <w:rFonts w:ascii="Arial" w:hAnsi="Arial" w:cs="Arial"/>
        </w:rPr>
        <w:t>Nurse and incorporated into their health care plan.</w:t>
      </w:r>
    </w:p>
    <w:p w14:paraId="746C9254" w14:textId="386768A5" w:rsidR="00F33657" w:rsidRPr="00F000D5" w:rsidRDefault="002E694C" w:rsidP="00F33657">
      <w:pPr>
        <w:spacing w:line="240" w:lineRule="auto"/>
        <w:rPr>
          <w:rFonts w:ascii="Arial" w:hAnsi="Arial" w:cs="Arial"/>
        </w:rPr>
      </w:pPr>
      <w:r w:rsidRPr="00F000D5">
        <w:rPr>
          <w:rFonts w:ascii="Arial" w:hAnsi="Arial" w:cs="Arial"/>
        </w:rPr>
        <w:t xml:space="preserve">If the child has </w:t>
      </w:r>
      <w:r w:rsidR="00A50C58" w:rsidRPr="00F000D5">
        <w:rPr>
          <w:rFonts w:ascii="Arial" w:hAnsi="Arial" w:cs="Arial"/>
        </w:rPr>
        <w:t>recently moved to a new p</w:t>
      </w:r>
      <w:r w:rsidR="00DD57EE" w:rsidRPr="00F000D5">
        <w:rPr>
          <w:rFonts w:ascii="Arial" w:hAnsi="Arial" w:cs="Arial"/>
        </w:rPr>
        <w:t>lacement, social w</w:t>
      </w:r>
      <w:r w:rsidR="00A50C58" w:rsidRPr="00F000D5">
        <w:rPr>
          <w:rFonts w:ascii="Arial" w:hAnsi="Arial" w:cs="Arial"/>
        </w:rPr>
        <w:t>orkers will need t</w:t>
      </w:r>
      <w:r w:rsidRPr="00F000D5">
        <w:rPr>
          <w:rFonts w:ascii="Arial" w:hAnsi="Arial" w:cs="Arial"/>
        </w:rPr>
        <w:t xml:space="preserve">o judge if the child’s previous </w:t>
      </w:r>
      <w:r w:rsidR="00A50C58" w:rsidRPr="00F000D5">
        <w:rPr>
          <w:rFonts w:ascii="Arial" w:hAnsi="Arial" w:cs="Arial"/>
        </w:rPr>
        <w:t>carer is better placed to complete the questionnaire.</w:t>
      </w:r>
    </w:p>
    <w:p w14:paraId="04369808" w14:textId="77777777" w:rsidR="00F33657" w:rsidRPr="00F000D5" w:rsidRDefault="00F33657" w:rsidP="00F33657">
      <w:pPr>
        <w:spacing w:line="240" w:lineRule="auto"/>
        <w:rPr>
          <w:rFonts w:ascii="Arial" w:hAnsi="Arial" w:cs="Arial"/>
          <w:b/>
        </w:rPr>
      </w:pPr>
      <w:r w:rsidRPr="00F000D5">
        <w:rPr>
          <w:rFonts w:ascii="Arial" w:hAnsi="Arial" w:cs="Arial"/>
          <w:b/>
        </w:rPr>
        <w:t>Why should carers complete an SDQ questionnaire?</w:t>
      </w:r>
    </w:p>
    <w:p w14:paraId="0A546A35" w14:textId="77777777" w:rsidR="009A378B" w:rsidRDefault="00F33657" w:rsidP="00F33657">
      <w:pPr>
        <w:spacing w:line="240" w:lineRule="auto"/>
        <w:rPr>
          <w:rFonts w:ascii="Arial" w:hAnsi="Arial" w:cs="Arial"/>
        </w:rPr>
      </w:pPr>
      <w:r w:rsidRPr="00F000D5">
        <w:rPr>
          <w:rFonts w:ascii="Arial" w:hAnsi="Arial" w:cs="Arial"/>
        </w:rPr>
        <w:t>It is important to routinely assess the emotional wellbeing of</w:t>
      </w:r>
      <w:r w:rsidR="00176ED2">
        <w:rPr>
          <w:rFonts w:ascii="Arial" w:hAnsi="Arial" w:cs="Arial"/>
        </w:rPr>
        <w:t xml:space="preserve"> Looked-</w:t>
      </w:r>
      <w:r w:rsidR="00DD57EE" w:rsidRPr="00F000D5">
        <w:rPr>
          <w:rFonts w:ascii="Arial" w:hAnsi="Arial" w:cs="Arial"/>
        </w:rPr>
        <w:t>After Children</w:t>
      </w:r>
      <w:r w:rsidRPr="00F000D5">
        <w:rPr>
          <w:rFonts w:ascii="Arial" w:hAnsi="Arial" w:cs="Arial"/>
        </w:rPr>
        <w:t xml:space="preserve">. </w:t>
      </w:r>
    </w:p>
    <w:p w14:paraId="3D731398" w14:textId="0D978EF8" w:rsidR="00F33657" w:rsidRPr="00F000D5" w:rsidRDefault="00F33657" w:rsidP="00F33657">
      <w:pPr>
        <w:spacing w:line="240" w:lineRule="auto"/>
        <w:rPr>
          <w:rFonts w:ascii="Arial" w:hAnsi="Arial" w:cs="Arial"/>
          <w:b/>
        </w:rPr>
      </w:pPr>
      <w:r w:rsidRPr="00F000D5">
        <w:rPr>
          <w:rFonts w:ascii="Arial" w:hAnsi="Arial" w:cs="Arial"/>
        </w:rPr>
        <w:t>Based on national research,</w:t>
      </w:r>
      <w:r w:rsidR="002E694C" w:rsidRPr="00F000D5">
        <w:rPr>
          <w:rFonts w:ascii="Arial" w:hAnsi="Arial" w:cs="Arial"/>
          <w:b/>
        </w:rPr>
        <w:t xml:space="preserve"> </w:t>
      </w:r>
      <w:r w:rsidR="002B064E">
        <w:rPr>
          <w:rFonts w:ascii="Arial" w:hAnsi="Arial" w:cs="Arial"/>
        </w:rPr>
        <w:t>these</w:t>
      </w:r>
      <w:r w:rsidRPr="00F000D5">
        <w:rPr>
          <w:rFonts w:ascii="Arial" w:hAnsi="Arial" w:cs="Arial"/>
        </w:rPr>
        <w:t xml:space="preserve"> are some of</w:t>
      </w:r>
      <w:r w:rsidR="002B064E">
        <w:rPr>
          <w:rFonts w:ascii="Arial" w:hAnsi="Arial" w:cs="Arial"/>
        </w:rPr>
        <w:t xml:space="preserve"> the reasons why</w:t>
      </w:r>
      <w:r w:rsidRPr="00F000D5">
        <w:rPr>
          <w:rFonts w:ascii="Arial" w:hAnsi="Arial" w:cs="Arial"/>
        </w:rPr>
        <w:t>:</w:t>
      </w:r>
    </w:p>
    <w:p w14:paraId="41024652" w14:textId="637B29E0" w:rsidR="00F33657" w:rsidRPr="00176ED2" w:rsidRDefault="004F7700" w:rsidP="00176ED2">
      <w:pPr>
        <w:pStyle w:val="ListParagraph"/>
        <w:numPr>
          <w:ilvl w:val="0"/>
          <w:numId w:val="4"/>
        </w:numPr>
        <w:spacing w:line="240" w:lineRule="auto"/>
        <w:rPr>
          <w:rFonts w:ascii="Arial" w:hAnsi="Arial" w:cs="Arial"/>
        </w:rPr>
      </w:pPr>
      <w:r w:rsidRPr="00F000D5">
        <w:rPr>
          <w:rFonts w:ascii="Arial" w:hAnsi="Arial" w:cs="Arial"/>
        </w:rPr>
        <w:t>The information from the SDQ can help identify the right support for the child</w:t>
      </w:r>
      <w:r w:rsidR="009A378B">
        <w:rPr>
          <w:rFonts w:ascii="Arial" w:hAnsi="Arial" w:cs="Arial"/>
        </w:rPr>
        <w:t>,</w:t>
      </w:r>
    </w:p>
    <w:p w14:paraId="0F507C94" w14:textId="0702602D" w:rsidR="00F33657" w:rsidRPr="00F000D5" w:rsidRDefault="00F33657" w:rsidP="00176ED2">
      <w:pPr>
        <w:pStyle w:val="ListParagraph"/>
        <w:numPr>
          <w:ilvl w:val="0"/>
          <w:numId w:val="4"/>
        </w:numPr>
        <w:spacing w:line="240" w:lineRule="auto"/>
        <w:rPr>
          <w:rFonts w:ascii="Arial" w:hAnsi="Arial" w:cs="Arial"/>
        </w:rPr>
      </w:pPr>
      <w:r w:rsidRPr="00F000D5">
        <w:rPr>
          <w:rFonts w:ascii="Arial" w:hAnsi="Arial" w:cs="Arial"/>
        </w:rPr>
        <w:t>To inform statutory health assessments completed by the NHS</w:t>
      </w:r>
      <w:r w:rsidR="009A378B">
        <w:rPr>
          <w:rFonts w:ascii="Arial" w:hAnsi="Arial" w:cs="Arial"/>
        </w:rPr>
        <w:t>,</w:t>
      </w:r>
    </w:p>
    <w:p w14:paraId="1DC7E381" w14:textId="0130641C" w:rsidR="00F33657" w:rsidRPr="00F000D5" w:rsidRDefault="00F33657" w:rsidP="00176ED2">
      <w:pPr>
        <w:pStyle w:val="ListParagraph"/>
        <w:numPr>
          <w:ilvl w:val="0"/>
          <w:numId w:val="4"/>
        </w:numPr>
        <w:spacing w:line="240" w:lineRule="auto"/>
        <w:rPr>
          <w:rFonts w:ascii="Arial" w:hAnsi="Arial" w:cs="Arial"/>
        </w:rPr>
      </w:pPr>
      <w:r w:rsidRPr="00F000D5">
        <w:rPr>
          <w:rFonts w:ascii="Arial" w:hAnsi="Arial" w:cs="Arial"/>
        </w:rPr>
        <w:t xml:space="preserve">To inform if the child/young person needs a referral into the </w:t>
      </w:r>
      <w:r w:rsidR="00BE3525" w:rsidRPr="00F000D5">
        <w:rPr>
          <w:rFonts w:ascii="Arial" w:hAnsi="Arial" w:cs="Arial"/>
        </w:rPr>
        <w:t>local appropriate mental health services for children and young people</w:t>
      </w:r>
      <w:r w:rsidR="009A378B">
        <w:rPr>
          <w:rFonts w:ascii="Arial" w:hAnsi="Arial" w:cs="Arial"/>
        </w:rPr>
        <w:t>,</w:t>
      </w:r>
    </w:p>
    <w:p w14:paraId="186F8603" w14:textId="15B129AA" w:rsidR="00F33657" w:rsidRPr="00F000D5" w:rsidRDefault="00F33657" w:rsidP="00176ED2">
      <w:pPr>
        <w:pStyle w:val="ListParagraph"/>
        <w:numPr>
          <w:ilvl w:val="0"/>
          <w:numId w:val="4"/>
        </w:numPr>
        <w:spacing w:line="240" w:lineRule="auto"/>
        <w:rPr>
          <w:rFonts w:ascii="Arial" w:hAnsi="Arial" w:cs="Arial"/>
        </w:rPr>
      </w:pPr>
      <w:r w:rsidRPr="00F000D5">
        <w:rPr>
          <w:rFonts w:ascii="Arial" w:hAnsi="Arial" w:cs="Arial"/>
        </w:rPr>
        <w:t>Evaluating progress against emotional wellbeing outcomes</w:t>
      </w:r>
      <w:r w:rsidR="009A378B">
        <w:rPr>
          <w:rFonts w:ascii="Arial" w:hAnsi="Arial" w:cs="Arial"/>
        </w:rPr>
        <w:t>,</w:t>
      </w:r>
    </w:p>
    <w:p w14:paraId="61C69373" w14:textId="48981335" w:rsidR="00330FE3" w:rsidRPr="005E102B" w:rsidRDefault="00F33657" w:rsidP="005E102B">
      <w:pPr>
        <w:pStyle w:val="ListParagraph"/>
        <w:numPr>
          <w:ilvl w:val="0"/>
          <w:numId w:val="4"/>
        </w:numPr>
        <w:spacing w:line="240" w:lineRule="auto"/>
        <w:rPr>
          <w:rFonts w:ascii="Arial" w:hAnsi="Arial" w:cs="Arial"/>
        </w:rPr>
      </w:pPr>
      <w:r w:rsidRPr="00F000D5">
        <w:rPr>
          <w:rFonts w:ascii="Arial" w:hAnsi="Arial" w:cs="Arial"/>
        </w:rPr>
        <w:t>Giving commissioners of services a better understanding of the emotional wellbeing</w:t>
      </w:r>
      <w:r w:rsidR="002E694C" w:rsidRPr="00F000D5">
        <w:rPr>
          <w:rFonts w:ascii="Arial" w:hAnsi="Arial" w:cs="Arial"/>
        </w:rPr>
        <w:t xml:space="preserve"> </w:t>
      </w:r>
      <w:r w:rsidR="0026729A" w:rsidRPr="00F000D5">
        <w:rPr>
          <w:rFonts w:ascii="Arial" w:hAnsi="Arial" w:cs="Arial"/>
        </w:rPr>
        <w:t>needs of the</w:t>
      </w:r>
      <w:r w:rsidR="005E102B">
        <w:rPr>
          <w:rFonts w:ascii="Arial" w:hAnsi="Arial" w:cs="Arial"/>
        </w:rPr>
        <w:t xml:space="preserve"> Looked-</w:t>
      </w:r>
      <w:r w:rsidR="00C2493D" w:rsidRPr="00F000D5">
        <w:rPr>
          <w:rFonts w:ascii="Arial" w:hAnsi="Arial" w:cs="Arial"/>
        </w:rPr>
        <w:t>After Children</w:t>
      </w:r>
      <w:r w:rsidRPr="00F000D5">
        <w:rPr>
          <w:rFonts w:ascii="Arial" w:hAnsi="Arial" w:cs="Arial"/>
        </w:rPr>
        <w:t xml:space="preserve"> population</w:t>
      </w:r>
      <w:r w:rsidR="009A378B">
        <w:rPr>
          <w:rFonts w:ascii="Arial" w:hAnsi="Arial" w:cs="Arial"/>
        </w:rPr>
        <w:t>.</w:t>
      </w:r>
    </w:p>
    <w:p w14:paraId="7B088A8F" w14:textId="77777777" w:rsidR="009A378B" w:rsidRDefault="009A378B" w:rsidP="00330FE3">
      <w:pPr>
        <w:spacing w:line="240" w:lineRule="auto"/>
        <w:rPr>
          <w:rFonts w:ascii="Arial" w:hAnsi="Arial" w:cs="Arial"/>
          <w:b/>
        </w:rPr>
      </w:pPr>
    </w:p>
    <w:p w14:paraId="6F7C458D" w14:textId="77777777" w:rsidR="009A378B" w:rsidRDefault="009A378B" w:rsidP="00330FE3">
      <w:pPr>
        <w:spacing w:line="240" w:lineRule="auto"/>
        <w:rPr>
          <w:rFonts w:ascii="Arial" w:hAnsi="Arial" w:cs="Arial"/>
          <w:b/>
        </w:rPr>
      </w:pPr>
    </w:p>
    <w:p w14:paraId="2DC7FF39" w14:textId="11B88969" w:rsidR="00330FE3" w:rsidRPr="00F000D5" w:rsidRDefault="00330FE3" w:rsidP="00330FE3">
      <w:pPr>
        <w:spacing w:line="240" w:lineRule="auto"/>
        <w:rPr>
          <w:rFonts w:ascii="Arial" w:hAnsi="Arial" w:cs="Arial"/>
          <w:b/>
        </w:rPr>
      </w:pPr>
      <w:r w:rsidRPr="00F000D5">
        <w:rPr>
          <w:rFonts w:ascii="Arial" w:hAnsi="Arial" w:cs="Arial"/>
          <w:b/>
        </w:rPr>
        <w:lastRenderedPageBreak/>
        <w:t xml:space="preserve">What </w:t>
      </w:r>
      <w:r w:rsidR="004F7700" w:rsidRPr="00F000D5">
        <w:rPr>
          <w:rFonts w:ascii="Arial" w:hAnsi="Arial" w:cs="Arial"/>
          <w:b/>
        </w:rPr>
        <w:t xml:space="preserve">happens with </w:t>
      </w:r>
      <w:r w:rsidRPr="00F000D5">
        <w:rPr>
          <w:rFonts w:ascii="Arial" w:hAnsi="Arial" w:cs="Arial"/>
          <w:b/>
        </w:rPr>
        <w:t xml:space="preserve">the completed questionnaire? </w:t>
      </w:r>
    </w:p>
    <w:p w14:paraId="4CBF0857" w14:textId="00F81CE0" w:rsidR="00BB3517" w:rsidRPr="00B15C59" w:rsidRDefault="00BB3517" w:rsidP="00057E6C">
      <w:pPr>
        <w:spacing w:line="240" w:lineRule="auto"/>
        <w:rPr>
          <w:rFonts w:ascii="Arial" w:hAnsi="Arial" w:cs="Arial"/>
        </w:rPr>
      </w:pPr>
      <w:r w:rsidRPr="00B15C59">
        <w:rPr>
          <w:rFonts w:ascii="Arial" w:hAnsi="Arial" w:cs="Arial"/>
        </w:rPr>
        <w:t xml:space="preserve">The </w:t>
      </w:r>
      <w:r w:rsidR="00B15C59" w:rsidRPr="00B15C59">
        <w:rPr>
          <w:rFonts w:ascii="Arial" w:hAnsi="Arial" w:cs="Arial"/>
        </w:rPr>
        <w:t xml:space="preserve">parent/carer version of the </w:t>
      </w:r>
      <w:r w:rsidRPr="00B15C59">
        <w:rPr>
          <w:rFonts w:ascii="Arial" w:hAnsi="Arial" w:cs="Arial"/>
        </w:rPr>
        <w:t xml:space="preserve">SDQ documents are sent out by LAC Health Pep Admin.  </w:t>
      </w:r>
      <w:r w:rsidR="00B15C59" w:rsidRPr="00B15C59">
        <w:rPr>
          <w:rFonts w:ascii="Arial" w:hAnsi="Arial" w:cs="Arial"/>
        </w:rPr>
        <w:t xml:space="preserve">The allocated social worker must ensure that the child and their </w:t>
      </w:r>
      <w:r w:rsidR="00B15C59">
        <w:rPr>
          <w:rFonts w:ascii="Arial" w:hAnsi="Arial" w:cs="Arial"/>
        </w:rPr>
        <w:t>T</w:t>
      </w:r>
      <w:r w:rsidR="00B15C59" w:rsidRPr="00B15C59">
        <w:rPr>
          <w:rFonts w:ascii="Arial" w:hAnsi="Arial" w:cs="Arial"/>
        </w:rPr>
        <w:t>eacher</w:t>
      </w:r>
      <w:r w:rsidR="00B15C59">
        <w:rPr>
          <w:rFonts w:ascii="Arial" w:hAnsi="Arial" w:cs="Arial"/>
        </w:rPr>
        <w:t>,</w:t>
      </w:r>
      <w:r w:rsidR="00B15C59" w:rsidRPr="00B15C59">
        <w:rPr>
          <w:rFonts w:ascii="Arial" w:hAnsi="Arial" w:cs="Arial"/>
        </w:rPr>
        <w:t xml:space="preserve"> complete </w:t>
      </w:r>
      <w:r w:rsidR="00B15C59" w:rsidRPr="00B15C59">
        <w:rPr>
          <w:rFonts w:ascii="Arial" w:hAnsi="Arial" w:cs="Arial"/>
          <w:i/>
          <w:iCs/>
        </w:rPr>
        <w:t xml:space="preserve">their </w:t>
      </w:r>
      <w:r w:rsidR="00B15C59" w:rsidRPr="00B15C59">
        <w:rPr>
          <w:rFonts w:ascii="Arial" w:hAnsi="Arial" w:cs="Arial"/>
        </w:rPr>
        <w:t xml:space="preserve">versions of the SDQ and return them for triangulation, care planning and recording. </w:t>
      </w:r>
      <w:r w:rsidR="00330FE3" w:rsidRPr="00B15C59">
        <w:rPr>
          <w:rFonts w:ascii="Arial" w:hAnsi="Arial" w:cs="Arial"/>
        </w:rPr>
        <w:t xml:space="preserve">Once the carer has returned the completed questionnaire to the </w:t>
      </w:r>
      <w:r w:rsidR="00AE1C55" w:rsidRPr="00B15C59">
        <w:rPr>
          <w:rFonts w:ascii="Arial" w:hAnsi="Arial" w:cs="Arial"/>
        </w:rPr>
        <w:t xml:space="preserve">LAC Health Pep Admin, the scores are placed on to CareFirst and a message sent to </w:t>
      </w:r>
      <w:r w:rsidRPr="00B15C59">
        <w:rPr>
          <w:rFonts w:ascii="Arial" w:hAnsi="Arial" w:cs="Arial"/>
        </w:rPr>
        <w:t>t</w:t>
      </w:r>
      <w:r w:rsidR="00AE1C55" w:rsidRPr="00B15C59">
        <w:rPr>
          <w:rFonts w:ascii="Arial" w:hAnsi="Arial" w:cs="Arial"/>
        </w:rPr>
        <w:t xml:space="preserve">he </w:t>
      </w:r>
      <w:r w:rsidR="009A378B" w:rsidRPr="00B15C59">
        <w:rPr>
          <w:rFonts w:ascii="Arial" w:hAnsi="Arial" w:cs="Arial"/>
        </w:rPr>
        <w:t>allocated social worker</w:t>
      </w:r>
      <w:r w:rsidR="00B15C59">
        <w:rPr>
          <w:rFonts w:ascii="Arial" w:hAnsi="Arial" w:cs="Arial"/>
        </w:rPr>
        <w:t xml:space="preserve"> to commence the triangulation process</w:t>
      </w:r>
      <w:r w:rsidR="00AE1C55" w:rsidRPr="00B15C59">
        <w:rPr>
          <w:rFonts w:ascii="Arial" w:hAnsi="Arial" w:cs="Arial"/>
        </w:rPr>
        <w:t xml:space="preserve">.  </w:t>
      </w:r>
      <w:r w:rsidR="000B23D5" w:rsidRPr="00B15C59">
        <w:rPr>
          <w:rFonts w:ascii="Arial" w:hAnsi="Arial" w:cs="Arial"/>
        </w:rPr>
        <w:t xml:space="preserve">The </w:t>
      </w:r>
      <w:r w:rsidR="00330FE3" w:rsidRPr="00B15C59">
        <w:rPr>
          <w:rFonts w:ascii="Arial" w:hAnsi="Arial" w:cs="Arial"/>
        </w:rPr>
        <w:t>Social Worker</w:t>
      </w:r>
      <w:r w:rsidR="000B23D5" w:rsidRPr="00B15C59">
        <w:rPr>
          <w:rFonts w:ascii="Arial" w:hAnsi="Arial" w:cs="Arial"/>
        </w:rPr>
        <w:t xml:space="preserve"> </w:t>
      </w:r>
      <w:r w:rsidR="00057E6C" w:rsidRPr="00B15C59">
        <w:rPr>
          <w:rFonts w:ascii="Arial" w:hAnsi="Arial" w:cs="Arial"/>
        </w:rPr>
        <w:t xml:space="preserve">should </w:t>
      </w:r>
      <w:r w:rsidR="00AE1C55" w:rsidRPr="00B15C59">
        <w:rPr>
          <w:rFonts w:ascii="Arial" w:hAnsi="Arial" w:cs="Arial"/>
        </w:rPr>
        <w:t xml:space="preserve">authorise the SDQ scores </w:t>
      </w:r>
      <w:r w:rsidR="00057E6C" w:rsidRPr="00B15C59">
        <w:rPr>
          <w:rFonts w:ascii="Arial" w:hAnsi="Arial" w:cs="Arial"/>
        </w:rPr>
        <w:t xml:space="preserve">and have a conversation with </w:t>
      </w:r>
      <w:r w:rsidR="005C24F2" w:rsidRPr="00B15C59">
        <w:rPr>
          <w:rFonts w:ascii="Arial" w:hAnsi="Arial" w:cs="Arial"/>
        </w:rPr>
        <w:t xml:space="preserve">the </w:t>
      </w:r>
      <w:r w:rsidR="00057E6C" w:rsidRPr="00B15C59">
        <w:rPr>
          <w:rFonts w:ascii="Arial" w:hAnsi="Arial" w:cs="Arial"/>
        </w:rPr>
        <w:t>foster carer</w:t>
      </w:r>
      <w:r w:rsidR="00B15C59">
        <w:rPr>
          <w:rFonts w:ascii="Arial" w:hAnsi="Arial" w:cs="Arial"/>
        </w:rPr>
        <w:t>, Teacher</w:t>
      </w:r>
      <w:r w:rsidR="00057E6C" w:rsidRPr="00B15C59">
        <w:rPr>
          <w:rFonts w:ascii="Arial" w:hAnsi="Arial" w:cs="Arial"/>
        </w:rPr>
        <w:t xml:space="preserve"> and young person about the results. </w:t>
      </w:r>
      <w:r w:rsidRPr="00B15C59">
        <w:rPr>
          <w:rFonts w:ascii="Arial" w:hAnsi="Arial" w:cs="Arial"/>
        </w:rPr>
        <w:t xml:space="preserve"> All three elements of the SDQ should be contained within CareStore. </w:t>
      </w:r>
      <w:r w:rsidR="00B15C59">
        <w:rPr>
          <w:rFonts w:ascii="Arial" w:hAnsi="Arial" w:cs="Arial"/>
        </w:rPr>
        <w:t xml:space="preserve"> The score from the carer should be recorded within CareFirst. </w:t>
      </w:r>
    </w:p>
    <w:p w14:paraId="6C96F590" w14:textId="2962C227" w:rsidR="00057E6C" w:rsidRPr="00F000D5" w:rsidRDefault="00057E6C" w:rsidP="00057E6C">
      <w:pPr>
        <w:spacing w:line="240" w:lineRule="auto"/>
        <w:rPr>
          <w:rFonts w:ascii="Arial" w:hAnsi="Arial" w:cs="Arial"/>
        </w:rPr>
      </w:pPr>
      <w:r w:rsidRPr="00AE1C55">
        <w:rPr>
          <w:rFonts w:ascii="Arial" w:hAnsi="Arial" w:cs="Arial"/>
        </w:rPr>
        <w:t xml:space="preserve">The results will be discussed at </w:t>
      </w:r>
      <w:r w:rsidR="005C24F2" w:rsidRPr="00AE1C55">
        <w:rPr>
          <w:rFonts w:ascii="Arial" w:hAnsi="Arial" w:cs="Arial"/>
        </w:rPr>
        <w:t>the child/young person’s Personal Education Plan (</w:t>
      </w:r>
      <w:r w:rsidRPr="00AE1C55">
        <w:rPr>
          <w:rFonts w:ascii="Arial" w:hAnsi="Arial" w:cs="Arial"/>
        </w:rPr>
        <w:t>PEP</w:t>
      </w:r>
      <w:r w:rsidR="005C24F2" w:rsidRPr="00AE1C55">
        <w:rPr>
          <w:rFonts w:ascii="Arial" w:hAnsi="Arial" w:cs="Arial"/>
        </w:rPr>
        <w:t>) meeting</w:t>
      </w:r>
      <w:r w:rsidR="003E4AC9" w:rsidRPr="00AE1C55">
        <w:rPr>
          <w:rFonts w:ascii="Arial" w:hAnsi="Arial" w:cs="Arial"/>
        </w:rPr>
        <w:t xml:space="preserve"> and Looked-</w:t>
      </w:r>
      <w:r w:rsidR="00315934" w:rsidRPr="00AE1C55">
        <w:rPr>
          <w:rFonts w:ascii="Arial" w:hAnsi="Arial" w:cs="Arial"/>
        </w:rPr>
        <w:t xml:space="preserve">After Child </w:t>
      </w:r>
      <w:r w:rsidRPr="00AE1C55">
        <w:rPr>
          <w:rFonts w:ascii="Arial" w:hAnsi="Arial" w:cs="Arial"/>
        </w:rPr>
        <w:t>review and</w:t>
      </w:r>
      <w:r w:rsidR="00315934" w:rsidRPr="00AE1C55">
        <w:rPr>
          <w:rFonts w:ascii="Arial" w:hAnsi="Arial" w:cs="Arial"/>
        </w:rPr>
        <w:t xml:space="preserve"> will</w:t>
      </w:r>
      <w:r w:rsidRPr="00AE1C55">
        <w:rPr>
          <w:rFonts w:ascii="Arial" w:hAnsi="Arial" w:cs="Arial"/>
        </w:rPr>
        <w:t xml:space="preserve"> be recorded in </w:t>
      </w:r>
      <w:r w:rsidR="002B064E" w:rsidRPr="00AE1C55">
        <w:rPr>
          <w:rFonts w:ascii="Arial" w:hAnsi="Arial" w:cs="Arial"/>
        </w:rPr>
        <w:t>the</w:t>
      </w:r>
      <w:r w:rsidR="005C24F2" w:rsidRPr="00AE1C55">
        <w:rPr>
          <w:rFonts w:ascii="Arial" w:hAnsi="Arial" w:cs="Arial"/>
        </w:rPr>
        <w:t xml:space="preserve"> child’s Independent Reviewing Officer’s</w:t>
      </w:r>
      <w:r w:rsidRPr="00AE1C55">
        <w:rPr>
          <w:rFonts w:ascii="Arial" w:hAnsi="Arial" w:cs="Arial"/>
        </w:rPr>
        <w:t xml:space="preserve"> </w:t>
      </w:r>
      <w:r w:rsidR="005C24F2" w:rsidRPr="00AE1C55">
        <w:rPr>
          <w:rFonts w:ascii="Arial" w:hAnsi="Arial" w:cs="Arial"/>
        </w:rPr>
        <w:t xml:space="preserve">(IRO) </w:t>
      </w:r>
      <w:r w:rsidR="00BF2BC4" w:rsidRPr="00AE1C55">
        <w:rPr>
          <w:rFonts w:ascii="Arial" w:hAnsi="Arial" w:cs="Arial"/>
        </w:rPr>
        <w:t>C</w:t>
      </w:r>
      <w:r w:rsidR="005C24F2" w:rsidRPr="00AE1C55">
        <w:rPr>
          <w:rFonts w:ascii="Arial" w:hAnsi="Arial" w:cs="Arial"/>
        </w:rPr>
        <w:t xml:space="preserve">hair’s </w:t>
      </w:r>
      <w:r w:rsidRPr="00AE1C55">
        <w:rPr>
          <w:rFonts w:ascii="Arial" w:hAnsi="Arial" w:cs="Arial"/>
        </w:rPr>
        <w:t>report. The</w:t>
      </w:r>
      <w:r w:rsidR="00D35CEB" w:rsidRPr="00AE1C55">
        <w:rPr>
          <w:rFonts w:ascii="Arial" w:hAnsi="Arial" w:cs="Arial"/>
        </w:rPr>
        <w:t xml:space="preserve"> </w:t>
      </w:r>
      <w:r w:rsidR="003E4AC9" w:rsidRPr="00AE1C55">
        <w:rPr>
          <w:rFonts w:ascii="Arial" w:hAnsi="Arial" w:cs="Arial"/>
        </w:rPr>
        <w:t>Looked-</w:t>
      </w:r>
      <w:r w:rsidRPr="00AE1C55">
        <w:rPr>
          <w:rFonts w:ascii="Arial" w:hAnsi="Arial" w:cs="Arial"/>
        </w:rPr>
        <w:t xml:space="preserve">After Children </w:t>
      </w:r>
      <w:r w:rsidR="00BF2BC4" w:rsidRPr="00AE1C55">
        <w:rPr>
          <w:rFonts w:ascii="Arial" w:hAnsi="Arial" w:cs="Arial"/>
        </w:rPr>
        <w:t xml:space="preserve">Specialist </w:t>
      </w:r>
      <w:r w:rsidRPr="00AE1C55">
        <w:rPr>
          <w:rFonts w:ascii="Arial" w:hAnsi="Arial" w:cs="Arial"/>
        </w:rPr>
        <w:t xml:space="preserve">Nurse should review </w:t>
      </w:r>
      <w:r w:rsidR="005C24F2" w:rsidRPr="00AE1C55">
        <w:rPr>
          <w:rFonts w:ascii="Arial" w:hAnsi="Arial" w:cs="Arial"/>
        </w:rPr>
        <w:t xml:space="preserve">the </w:t>
      </w:r>
      <w:r w:rsidRPr="00AE1C55">
        <w:rPr>
          <w:rFonts w:ascii="Arial" w:hAnsi="Arial" w:cs="Arial"/>
        </w:rPr>
        <w:t xml:space="preserve">SDQ results as part of </w:t>
      </w:r>
      <w:r w:rsidR="005C24F2" w:rsidRPr="00AE1C55">
        <w:rPr>
          <w:rFonts w:ascii="Arial" w:hAnsi="Arial" w:cs="Arial"/>
        </w:rPr>
        <w:t>the child or</w:t>
      </w:r>
      <w:r w:rsidR="005C24F2" w:rsidRPr="00F000D5">
        <w:rPr>
          <w:rFonts w:ascii="Arial" w:hAnsi="Arial" w:cs="Arial"/>
        </w:rPr>
        <w:t xml:space="preserve"> young person’s </w:t>
      </w:r>
      <w:r w:rsidRPr="00F000D5">
        <w:rPr>
          <w:rFonts w:ascii="Arial" w:hAnsi="Arial" w:cs="Arial"/>
        </w:rPr>
        <w:t>RHA</w:t>
      </w:r>
      <w:r w:rsidR="005C24F2" w:rsidRPr="00F000D5">
        <w:rPr>
          <w:rFonts w:ascii="Arial" w:hAnsi="Arial" w:cs="Arial"/>
        </w:rPr>
        <w:t>.</w:t>
      </w:r>
    </w:p>
    <w:p w14:paraId="76577691" w14:textId="77777777" w:rsidR="00330FE3" w:rsidRPr="00F000D5" w:rsidRDefault="00330FE3" w:rsidP="00330FE3">
      <w:pPr>
        <w:spacing w:line="240" w:lineRule="auto"/>
        <w:rPr>
          <w:rFonts w:ascii="Arial" w:hAnsi="Arial" w:cs="Arial"/>
          <w:b/>
        </w:rPr>
      </w:pPr>
      <w:r w:rsidRPr="00F000D5">
        <w:rPr>
          <w:rFonts w:ascii="Arial" w:hAnsi="Arial" w:cs="Arial"/>
          <w:b/>
        </w:rPr>
        <w:t>Using the SDQ score</w:t>
      </w:r>
    </w:p>
    <w:p w14:paraId="146C9030" w14:textId="5C05CDFF" w:rsidR="00330FE3" w:rsidRPr="00F000D5" w:rsidRDefault="00321D20" w:rsidP="009128A3">
      <w:pPr>
        <w:spacing w:line="240" w:lineRule="auto"/>
        <w:rPr>
          <w:rFonts w:ascii="Arial" w:hAnsi="Arial" w:cs="Arial"/>
          <w:b/>
        </w:rPr>
      </w:pPr>
      <w:r>
        <w:rPr>
          <w:rFonts w:ascii="Arial" w:hAnsi="Arial" w:cs="Arial"/>
        </w:rPr>
        <w:t>T</w:t>
      </w:r>
      <w:r w:rsidR="00657086">
        <w:rPr>
          <w:rFonts w:ascii="Arial" w:hAnsi="Arial" w:cs="Arial"/>
        </w:rPr>
        <w:t>hree</w:t>
      </w:r>
      <w:r w:rsidR="00D35CEB">
        <w:rPr>
          <w:rFonts w:ascii="Arial" w:hAnsi="Arial" w:cs="Arial"/>
        </w:rPr>
        <w:t xml:space="preserve"> </w:t>
      </w:r>
      <w:r w:rsidR="00330FE3" w:rsidRPr="00F000D5">
        <w:rPr>
          <w:rFonts w:ascii="Arial" w:hAnsi="Arial" w:cs="Arial"/>
        </w:rPr>
        <w:t>bandings have been developed which can help predict children and young people</w:t>
      </w:r>
      <w:r w:rsidR="00394E1A" w:rsidRPr="00F000D5">
        <w:rPr>
          <w:rFonts w:ascii="Arial" w:hAnsi="Arial" w:cs="Arial"/>
          <w:b/>
        </w:rPr>
        <w:t xml:space="preserve"> </w:t>
      </w:r>
      <w:r w:rsidR="00330FE3" w:rsidRPr="00F000D5">
        <w:rPr>
          <w:rFonts w:ascii="Arial" w:hAnsi="Arial" w:cs="Arial"/>
        </w:rPr>
        <w:t>who are likely to develop significant mental health problems, based on their SDQ score. The</w:t>
      </w:r>
      <w:r w:rsidR="00394E1A" w:rsidRPr="00F000D5">
        <w:rPr>
          <w:rFonts w:ascii="Arial" w:hAnsi="Arial" w:cs="Arial"/>
          <w:b/>
        </w:rPr>
        <w:t xml:space="preserve"> </w:t>
      </w:r>
      <w:r w:rsidR="00330FE3" w:rsidRPr="00F000D5">
        <w:rPr>
          <w:rFonts w:ascii="Arial" w:hAnsi="Arial" w:cs="Arial"/>
        </w:rPr>
        <w:t>bandings classify scores as:</w:t>
      </w:r>
    </w:p>
    <w:p w14:paraId="23E4507D" w14:textId="77777777" w:rsidR="00C2493D" w:rsidRPr="00F000D5" w:rsidRDefault="00C2493D" w:rsidP="009128A3">
      <w:pPr>
        <w:pStyle w:val="ListParagraph"/>
        <w:numPr>
          <w:ilvl w:val="0"/>
          <w:numId w:val="5"/>
        </w:numPr>
        <w:spacing w:line="240" w:lineRule="auto"/>
        <w:rPr>
          <w:rFonts w:ascii="Arial" w:hAnsi="Arial" w:cs="Arial"/>
        </w:rPr>
      </w:pPr>
      <w:r w:rsidRPr="00F000D5">
        <w:rPr>
          <w:rFonts w:ascii="Arial" w:hAnsi="Arial" w:cs="Arial"/>
        </w:rPr>
        <w:t>Low need</w:t>
      </w:r>
      <w:r w:rsidR="00315934" w:rsidRPr="00F000D5">
        <w:rPr>
          <w:rFonts w:ascii="Arial" w:hAnsi="Arial" w:cs="Arial"/>
        </w:rPr>
        <w:t xml:space="preserve"> (0-13)</w:t>
      </w:r>
    </w:p>
    <w:p w14:paraId="08F09717" w14:textId="77777777" w:rsidR="00C2493D" w:rsidRPr="00F000D5" w:rsidRDefault="00C2493D" w:rsidP="009128A3">
      <w:pPr>
        <w:pStyle w:val="ListParagraph"/>
        <w:numPr>
          <w:ilvl w:val="0"/>
          <w:numId w:val="5"/>
        </w:numPr>
        <w:spacing w:line="240" w:lineRule="auto"/>
        <w:rPr>
          <w:rFonts w:ascii="Arial" w:hAnsi="Arial" w:cs="Arial"/>
        </w:rPr>
      </w:pPr>
      <w:r w:rsidRPr="00F000D5">
        <w:rPr>
          <w:rFonts w:ascii="Arial" w:hAnsi="Arial" w:cs="Arial"/>
        </w:rPr>
        <w:t>Some need</w:t>
      </w:r>
      <w:r w:rsidR="00315934" w:rsidRPr="00F000D5">
        <w:rPr>
          <w:rFonts w:ascii="Arial" w:hAnsi="Arial" w:cs="Arial"/>
        </w:rPr>
        <w:t xml:space="preserve"> (14-16)</w:t>
      </w:r>
    </w:p>
    <w:p w14:paraId="10E1125E" w14:textId="77777777" w:rsidR="00C2493D" w:rsidRPr="00F000D5" w:rsidRDefault="00C2493D" w:rsidP="009128A3">
      <w:pPr>
        <w:pStyle w:val="ListParagraph"/>
        <w:numPr>
          <w:ilvl w:val="0"/>
          <w:numId w:val="5"/>
        </w:numPr>
        <w:spacing w:line="240" w:lineRule="auto"/>
        <w:rPr>
          <w:rFonts w:ascii="Arial" w:hAnsi="Arial" w:cs="Arial"/>
        </w:rPr>
      </w:pPr>
      <w:r w:rsidRPr="00F000D5">
        <w:rPr>
          <w:rFonts w:ascii="Arial" w:hAnsi="Arial" w:cs="Arial"/>
        </w:rPr>
        <w:t>High need</w:t>
      </w:r>
      <w:r w:rsidR="00315934" w:rsidRPr="00F000D5">
        <w:rPr>
          <w:rFonts w:ascii="Arial" w:hAnsi="Arial" w:cs="Arial"/>
        </w:rPr>
        <w:t xml:space="preserve"> (17-40)</w:t>
      </w:r>
    </w:p>
    <w:p w14:paraId="258A5ECA" w14:textId="77777777" w:rsidR="00330FE3" w:rsidRPr="00F000D5" w:rsidRDefault="00330FE3" w:rsidP="009128A3">
      <w:pPr>
        <w:spacing w:line="240" w:lineRule="auto"/>
        <w:rPr>
          <w:rFonts w:ascii="Arial" w:hAnsi="Arial" w:cs="Arial"/>
        </w:rPr>
      </w:pPr>
      <w:r w:rsidRPr="00F000D5">
        <w:rPr>
          <w:rFonts w:ascii="Arial" w:hAnsi="Arial" w:cs="Arial"/>
        </w:rPr>
        <w:t xml:space="preserve">These bandings are identified by obtaining the total difficulties </w:t>
      </w:r>
      <w:r w:rsidR="009128A3" w:rsidRPr="00F000D5">
        <w:rPr>
          <w:rFonts w:ascii="Arial" w:hAnsi="Arial" w:cs="Arial"/>
        </w:rPr>
        <w:t xml:space="preserve">score and the scores in each of </w:t>
      </w:r>
      <w:r w:rsidRPr="00F000D5">
        <w:rPr>
          <w:rFonts w:ascii="Arial" w:hAnsi="Arial" w:cs="Arial"/>
        </w:rPr>
        <w:t>the scales.</w:t>
      </w:r>
    </w:p>
    <w:p w14:paraId="2288F736" w14:textId="052D6ED4" w:rsidR="00330FE3" w:rsidRPr="00F000D5" w:rsidRDefault="00330FE3" w:rsidP="00330FE3">
      <w:pPr>
        <w:spacing w:line="240" w:lineRule="auto"/>
        <w:rPr>
          <w:rFonts w:ascii="Arial" w:hAnsi="Arial" w:cs="Arial"/>
        </w:rPr>
      </w:pPr>
      <w:r w:rsidRPr="00F000D5">
        <w:rPr>
          <w:rFonts w:ascii="Arial" w:hAnsi="Arial" w:cs="Arial"/>
        </w:rPr>
        <w:t>It is important to remember that the SDQ is only a screening to</w:t>
      </w:r>
      <w:r w:rsidR="009128A3" w:rsidRPr="00F000D5">
        <w:rPr>
          <w:rFonts w:ascii="Arial" w:hAnsi="Arial" w:cs="Arial"/>
        </w:rPr>
        <w:t xml:space="preserve">ol and should not replace other </w:t>
      </w:r>
      <w:r w:rsidR="00315934" w:rsidRPr="00F000D5">
        <w:rPr>
          <w:rFonts w:ascii="Arial" w:hAnsi="Arial" w:cs="Arial"/>
        </w:rPr>
        <w:t xml:space="preserve">assessment </w:t>
      </w:r>
      <w:r w:rsidRPr="00F000D5">
        <w:rPr>
          <w:rFonts w:ascii="Arial" w:hAnsi="Arial" w:cs="Arial"/>
        </w:rPr>
        <w:t xml:space="preserve">processes and knowledge </w:t>
      </w:r>
      <w:r w:rsidR="00315934" w:rsidRPr="00F000D5">
        <w:rPr>
          <w:rFonts w:ascii="Arial" w:hAnsi="Arial" w:cs="Arial"/>
        </w:rPr>
        <w:t xml:space="preserve">about </w:t>
      </w:r>
      <w:r w:rsidRPr="00F000D5">
        <w:rPr>
          <w:rFonts w:ascii="Arial" w:hAnsi="Arial" w:cs="Arial"/>
        </w:rPr>
        <w:t>the child and their behaviours. T</w:t>
      </w:r>
      <w:r w:rsidR="009128A3" w:rsidRPr="00F000D5">
        <w:rPr>
          <w:rFonts w:ascii="Arial" w:hAnsi="Arial" w:cs="Arial"/>
        </w:rPr>
        <w:t xml:space="preserve">herefore, Social Workers should </w:t>
      </w:r>
      <w:r w:rsidRPr="00F000D5">
        <w:rPr>
          <w:rFonts w:ascii="Arial" w:hAnsi="Arial" w:cs="Arial"/>
        </w:rPr>
        <w:t xml:space="preserve">not wait for </w:t>
      </w:r>
      <w:r w:rsidR="00657086">
        <w:rPr>
          <w:rFonts w:ascii="Arial" w:hAnsi="Arial" w:cs="Arial"/>
        </w:rPr>
        <w:t xml:space="preserve">the </w:t>
      </w:r>
      <w:r w:rsidR="005C7F67" w:rsidRPr="00F000D5">
        <w:rPr>
          <w:rFonts w:ascii="Arial" w:hAnsi="Arial" w:cs="Arial"/>
        </w:rPr>
        <w:t>SDQ to refer to the CAMHS</w:t>
      </w:r>
      <w:r w:rsidRPr="00F000D5">
        <w:rPr>
          <w:rFonts w:ascii="Arial" w:hAnsi="Arial" w:cs="Arial"/>
        </w:rPr>
        <w:t xml:space="preserve"> service if the child</w:t>
      </w:r>
      <w:r w:rsidR="009128A3" w:rsidRPr="00F000D5">
        <w:rPr>
          <w:rFonts w:ascii="Arial" w:hAnsi="Arial" w:cs="Arial"/>
        </w:rPr>
        <w:t xml:space="preserve"> is already presenting with the </w:t>
      </w:r>
      <w:r w:rsidR="00394E1A" w:rsidRPr="00F000D5">
        <w:rPr>
          <w:rFonts w:ascii="Arial" w:hAnsi="Arial" w:cs="Arial"/>
        </w:rPr>
        <w:t>signs and symptoms of altered</w:t>
      </w:r>
      <w:r w:rsidRPr="00F000D5">
        <w:rPr>
          <w:rFonts w:ascii="Arial" w:hAnsi="Arial" w:cs="Arial"/>
        </w:rPr>
        <w:t xml:space="preserve"> emotional wellbeing or mental health.</w:t>
      </w:r>
    </w:p>
    <w:p w14:paraId="0D854E4E" w14:textId="77777777" w:rsidR="001C732F" w:rsidRPr="00F000D5" w:rsidRDefault="001C732F" w:rsidP="001C732F">
      <w:pPr>
        <w:spacing w:line="240" w:lineRule="auto"/>
        <w:rPr>
          <w:rFonts w:ascii="Arial" w:hAnsi="Arial" w:cs="Arial"/>
          <w:b/>
          <w:bCs/>
        </w:rPr>
      </w:pPr>
      <w:bookmarkStart w:id="0" w:name="outcomes"/>
      <w:bookmarkEnd w:id="0"/>
      <w:r w:rsidRPr="00F000D5">
        <w:rPr>
          <w:rFonts w:ascii="Arial" w:hAnsi="Arial" w:cs="Arial"/>
          <w:b/>
          <w:bCs/>
        </w:rPr>
        <w:t>Outcomes, Analysis and Action – What action the scores indicate</w:t>
      </w:r>
    </w:p>
    <w:p w14:paraId="4E19D130" w14:textId="77777777" w:rsidR="001C732F" w:rsidRPr="00F000D5" w:rsidRDefault="001C732F" w:rsidP="001C732F">
      <w:pPr>
        <w:spacing w:line="240" w:lineRule="auto"/>
        <w:rPr>
          <w:rFonts w:ascii="Arial" w:hAnsi="Arial" w:cs="Arial"/>
          <w:b/>
          <w:bCs/>
        </w:rPr>
      </w:pPr>
      <w:r w:rsidRPr="00F000D5">
        <w:rPr>
          <w:rFonts w:ascii="Arial" w:hAnsi="Arial" w:cs="Arial"/>
          <w:b/>
          <w:bCs/>
        </w:rPr>
        <w:t>Low scores</w:t>
      </w:r>
    </w:p>
    <w:p w14:paraId="4F7B09E2" w14:textId="32FA39B0" w:rsidR="001C732F" w:rsidRPr="00F000D5" w:rsidRDefault="001C732F" w:rsidP="00CD5AE9">
      <w:pPr>
        <w:spacing w:line="240" w:lineRule="auto"/>
        <w:rPr>
          <w:rFonts w:ascii="Arial" w:hAnsi="Arial" w:cs="Arial"/>
        </w:rPr>
      </w:pPr>
      <w:r w:rsidRPr="00F000D5">
        <w:rPr>
          <w:rFonts w:ascii="Arial" w:hAnsi="Arial" w:cs="Arial"/>
        </w:rPr>
        <w:t xml:space="preserve">Where </w:t>
      </w:r>
      <w:r w:rsidR="00315934" w:rsidRPr="00F000D5">
        <w:rPr>
          <w:rFonts w:ascii="Arial" w:hAnsi="Arial" w:cs="Arial"/>
        </w:rPr>
        <w:t xml:space="preserve">the </w:t>
      </w:r>
      <w:r w:rsidRPr="00F000D5">
        <w:rPr>
          <w:rFonts w:ascii="Arial" w:hAnsi="Arial" w:cs="Arial"/>
        </w:rPr>
        <w:t>total SDQ score is Low, this should be</w:t>
      </w:r>
      <w:r w:rsidR="00996AED" w:rsidRPr="00F000D5">
        <w:rPr>
          <w:rFonts w:ascii="Arial" w:hAnsi="Arial" w:cs="Arial"/>
        </w:rPr>
        <w:t xml:space="preserve"> recorded on the child’s record. The social worker should have a conversation with foster carer and young person about the results</w:t>
      </w:r>
      <w:r w:rsidR="00CD624A" w:rsidRPr="00F000D5">
        <w:rPr>
          <w:rFonts w:ascii="Arial" w:hAnsi="Arial" w:cs="Arial"/>
        </w:rPr>
        <w:t>.</w:t>
      </w:r>
      <w:r w:rsidR="00996AED" w:rsidRPr="00F000D5">
        <w:rPr>
          <w:rFonts w:ascii="Arial" w:hAnsi="Arial" w:cs="Arial"/>
        </w:rPr>
        <w:t xml:space="preserve"> </w:t>
      </w:r>
      <w:r w:rsidR="00CD624A" w:rsidRPr="00F000D5">
        <w:rPr>
          <w:rFonts w:ascii="Arial" w:hAnsi="Arial" w:cs="Arial"/>
        </w:rPr>
        <w:t xml:space="preserve">If the score is </w:t>
      </w:r>
      <w:r w:rsidR="00CD624A" w:rsidRPr="00315A4D">
        <w:rPr>
          <w:rFonts w:ascii="Arial" w:hAnsi="Arial" w:cs="Arial"/>
        </w:rPr>
        <w:t>unexpectedly</w:t>
      </w:r>
      <w:r w:rsidR="00CD624A" w:rsidRPr="00F000D5">
        <w:rPr>
          <w:rFonts w:ascii="Arial" w:hAnsi="Arial" w:cs="Arial"/>
        </w:rPr>
        <w:t xml:space="preserve"> low, </w:t>
      </w:r>
      <w:r w:rsidR="00D35CEB">
        <w:rPr>
          <w:rFonts w:ascii="Arial" w:hAnsi="Arial" w:cs="Arial"/>
        </w:rPr>
        <w:t>best practice would be</w:t>
      </w:r>
      <w:r w:rsidR="00CD624A" w:rsidRPr="00F000D5">
        <w:rPr>
          <w:rFonts w:ascii="Arial" w:hAnsi="Arial" w:cs="Arial"/>
        </w:rPr>
        <w:t xml:space="preserve"> </w:t>
      </w:r>
      <w:r w:rsidR="00657086">
        <w:rPr>
          <w:rFonts w:ascii="Arial" w:hAnsi="Arial" w:cs="Arial"/>
        </w:rPr>
        <w:t xml:space="preserve">to </w:t>
      </w:r>
      <w:r w:rsidR="00B366C0">
        <w:rPr>
          <w:rFonts w:ascii="Arial" w:hAnsi="Arial" w:cs="Arial"/>
        </w:rPr>
        <w:t xml:space="preserve">also </w:t>
      </w:r>
      <w:r w:rsidR="00657086">
        <w:rPr>
          <w:rFonts w:ascii="Arial" w:hAnsi="Arial" w:cs="Arial"/>
        </w:rPr>
        <w:t xml:space="preserve">have a </w:t>
      </w:r>
      <w:r w:rsidR="00CD624A" w:rsidRPr="00F000D5">
        <w:rPr>
          <w:rFonts w:ascii="Arial" w:hAnsi="Arial" w:cs="Arial"/>
        </w:rPr>
        <w:t xml:space="preserve">feedback discussion </w:t>
      </w:r>
      <w:r w:rsidR="00657086">
        <w:rPr>
          <w:rFonts w:ascii="Arial" w:hAnsi="Arial" w:cs="Arial"/>
        </w:rPr>
        <w:t>with the Designated Teacher for Lo</w:t>
      </w:r>
      <w:r w:rsidR="000F586C">
        <w:rPr>
          <w:rFonts w:ascii="Arial" w:hAnsi="Arial" w:cs="Arial"/>
        </w:rPr>
        <w:t>oked-</w:t>
      </w:r>
      <w:r w:rsidR="00D35CEB">
        <w:rPr>
          <w:rFonts w:ascii="Arial" w:hAnsi="Arial" w:cs="Arial"/>
        </w:rPr>
        <w:t>After Children (DT</w:t>
      </w:r>
      <w:r w:rsidR="00657086">
        <w:rPr>
          <w:rFonts w:ascii="Arial" w:hAnsi="Arial" w:cs="Arial"/>
        </w:rPr>
        <w:t>) to</w:t>
      </w:r>
      <w:r w:rsidR="00CD624A" w:rsidRPr="00F000D5">
        <w:rPr>
          <w:rFonts w:ascii="Arial" w:hAnsi="Arial" w:cs="Arial"/>
        </w:rPr>
        <w:t xml:space="preserve"> explore possible reasons for this, and further action considered. </w:t>
      </w:r>
      <w:r w:rsidR="00657086">
        <w:rPr>
          <w:rFonts w:ascii="Arial" w:hAnsi="Arial" w:cs="Arial"/>
        </w:rPr>
        <w:t xml:space="preserve"> </w:t>
      </w:r>
      <w:r w:rsidR="00CD624A" w:rsidRPr="00F000D5">
        <w:rPr>
          <w:rFonts w:ascii="Arial" w:hAnsi="Arial" w:cs="Arial"/>
        </w:rPr>
        <w:t>The social worker may want to triangulate the SDQ</w:t>
      </w:r>
      <w:r w:rsidR="00657086">
        <w:rPr>
          <w:rFonts w:ascii="Arial" w:hAnsi="Arial" w:cs="Arial"/>
        </w:rPr>
        <w:t>.</w:t>
      </w:r>
      <w:r w:rsidR="00CD624A" w:rsidRPr="00F000D5">
        <w:rPr>
          <w:rFonts w:ascii="Arial" w:hAnsi="Arial" w:cs="Arial"/>
        </w:rPr>
        <w:t xml:space="preserve"> The </w:t>
      </w:r>
      <w:r w:rsidR="00657086">
        <w:rPr>
          <w:rFonts w:ascii="Arial" w:hAnsi="Arial" w:cs="Arial"/>
        </w:rPr>
        <w:t xml:space="preserve">DT </w:t>
      </w:r>
      <w:r w:rsidR="00CD624A" w:rsidRPr="00F000D5">
        <w:rPr>
          <w:rFonts w:ascii="Arial" w:hAnsi="Arial" w:cs="Arial"/>
        </w:rPr>
        <w:t xml:space="preserve">will identify who will be the most appropriate person to complete the </w:t>
      </w:r>
      <w:r w:rsidR="00657086">
        <w:rPr>
          <w:rFonts w:ascii="Arial" w:hAnsi="Arial" w:cs="Arial"/>
        </w:rPr>
        <w:t xml:space="preserve">teacher version of the </w:t>
      </w:r>
      <w:r w:rsidR="00CD624A" w:rsidRPr="00F000D5">
        <w:rPr>
          <w:rFonts w:ascii="Arial" w:hAnsi="Arial" w:cs="Arial"/>
        </w:rPr>
        <w:t>SDQ.</w:t>
      </w:r>
    </w:p>
    <w:p w14:paraId="3E370F13" w14:textId="77777777" w:rsidR="001C732F" w:rsidRPr="00F000D5" w:rsidRDefault="001C732F" w:rsidP="001C732F">
      <w:pPr>
        <w:spacing w:line="240" w:lineRule="auto"/>
        <w:rPr>
          <w:rFonts w:ascii="Arial" w:hAnsi="Arial" w:cs="Arial"/>
          <w:b/>
          <w:bCs/>
        </w:rPr>
      </w:pPr>
      <w:r w:rsidRPr="00F000D5">
        <w:rPr>
          <w:rFonts w:ascii="Arial" w:hAnsi="Arial" w:cs="Arial"/>
          <w:b/>
          <w:bCs/>
        </w:rPr>
        <w:t>Medium or High scores</w:t>
      </w:r>
    </w:p>
    <w:p w14:paraId="0CB04433" w14:textId="44319697" w:rsidR="00B366C0" w:rsidRPr="00F000D5" w:rsidRDefault="001C732F" w:rsidP="001C732F">
      <w:pPr>
        <w:spacing w:line="240" w:lineRule="auto"/>
        <w:rPr>
          <w:rFonts w:ascii="Arial" w:hAnsi="Arial" w:cs="Arial"/>
        </w:rPr>
      </w:pPr>
      <w:r w:rsidRPr="00F000D5">
        <w:rPr>
          <w:rFonts w:ascii="Arial" w:hAnsi="Arial" w:cs="Arial"/>
        </w:rPr>
        <w:t xml:space="preserve">Where the total SDQ score is Medium or High and where the </w:t>
      </w:r>
      <w:r w:rsidR="00B366C0">
        <w:rPr>
          <w:rFonts w:ascii="Arial" w:hAnsi="Arial" w:cs="Arial"/>
        </w:rPr>
        <w:t>p</w:t>
      </w:r>
      <w:r w:rsidRPr="00F000D5">
        <w:rPr>
          <w:rFonts w:ascii="Arial" w:hAnsi="Arial" w:cs="Arial"/>
        </w:rPr>
        <w:t>ro</w:t>
      </w:r>
      <w:r w:rsidR="00B366C0">
        <w:rPr>
          <w:rFonts w:ascii="Arial" w:hAnsi="Arial" w:cs="Arial"/>
        </w:rPr>
        <w:t>-s</w:t>
      </w:r>
      <w:r w:rsidRPr="00F000D5">
        <w:rPr>
          <w:rFonts w:ascii="Arial" w:hAnsi="Arial" w:cs="Arial"/>
        </w:rPr>
        <w:t xml:space="preserve">ocial </w:t>
      </w:r>
      <w:r w:rsidR="00B366C0">
        <w:rPr>
          <w:rFonts w:ascii="Arial" w:hAnsi="Arial" w:cs="Arial"/>
        </w:rPr>
        <w:t>s</w:t>
      </w:r>
      <w:r w:rsidRPr="00F000D5">
        <w:rPr>
          <w:rFonts w:ascii="Arial" w:hAnsi="Arial" w:cs="Arial"/>
        </w:rPr>
        <w:t>core is Low or Medium</w:t>
      </w:r>
      <w:r w:rsidR="00D35CEB">
        <w:rPr>
          <w:rFonts w:ascii="Arial" w:hAnsi="Arial" w:cs="Arial"/>
        </w:rPr>
        <w:t>,</w:t>
      </w:r>
      <w:r w:rsidRPr="00F000D5">
        <w:rPr>
          <w:rFonts w:ascii="Arial" w:hAnsi="Arial" w:cs="Arial"/>
        </w:rPr>
        <w:t xml:space="preserve"> (the pro-social score is a concern but not in isolation), the social worker should consider how best to meet the emotional needs of the child or young person and </w:t>
      </w:r>
      <w:r w:rsidR="00441834">
        <w:rPr>
          <w:rFonts w:ascii="Arial" w:hAnsi="Arial" w:cs="Arial"/>
        </w:rPr>
        <w:t>ensure that the young person is discussed at the Atlas Panel</w:t>
      </w:r>
      <w:r w:rsidRPr="00F000D5">
        <w:rPr>
          <w:rFonts w:ascii="Arial" w:hAnsi="Arial" w:cs="Arial"/>
        </w:rPr>
        <w:t>.</w:t>
      </w:r>
      <w:r w:rsidR="008928C1">
        <w:rPr>
          <w:rFonts w:ascii="Arial" w:hAnsi="Arial" w:cs="Arial"/>
        </w:rPr>
        <w:t xml:space="preserve">  The Atlas Panel can be access</w:t>
      </w:r>
      <w:r w:rsidR="00BB3517">
        <w:rPr>
          <w:rFonts w:ascii="Arial" w:hAnsi="Arial" w:cs="Arial"/>
        </w:rPr>
        <w:t>ed</w:t>
      </w:r>
      <w:r w:rsidR="008928C1">
        <w:rPr>
          <w:rFonts w:ascii="Arial" w:hAnsi="Arial" w:cs="Arial"/>
        </w:rPr>
        <w:t xml:space="preserve"> through </w:t>
      </w:r>
      <w:hyperlink r:id="rId11" w:history="1">
        <w:r w:rsidR="00CD3799" w:rsidRPr="005A581C">
          <w:rPr>
            <w:rStyle w:val="Hyperlink"/>
            <w:rFonts w:ascii="Arial" w:hAnsi="Arial" w:cs="Arial"/>
          </w:rPr>
          <w:t>Karen.Amos@nhft.nhs.uk</w:t>
        </w:r>
      </w:hyperlink>
      <w:r w:rsidR="00CD3799">
        <w:rPr>
          <w:rFonts w:ascii="Arial" w:hAnsi="Arial" w:cs="Arial"/>
        </w:rPr>
        <w:t xml:space="preserve"> .</w:t>
      </w:r>
      <w:r w:rsidR="00B366C0">
        <w:rPr>
          <w:rFonts w:ascii="Arial" w:hAnsi="Arial" w:cs="Arial"/>
        </w:rPr>
        <w:t xml:space="preserve">  The social worker will </w:t>
      </w:r>
      <w:r w:rsidR="00441834">
        <w:rPr>
          <w:rFonts w:ascii="Arial" w:hAnsi="Arial" w:cs="Arial"/>
        </w:rPr>
        <w:t xml:space="preserve">also </w:t>
      </w:r>
      <w:r w:rsidR="00B366C0">
        <w:rPr>
          <w:rFonts w:ascii="Arial" w:hAnsi="Arial" w:cs="Arial"/>
        </w:rPr>
        <w:t>liaise wit</w:t>
      </w:r>
      <w:r w:rsidR="000F586C">
        <w:rPr>
          <w:rFonts w:ascii="Arial" w:hAnsi="Arial" w:cs="Arial"/>
        </w:rPr>
        <w:t>h the Virtual School for Looked-After</w:t>
      </w:r>
      <w:r w:rsidR="009915D2">
        <w:rPr>
          <w:rFonts w:ascii="Arial" w:hAnsi="Arial" w:cs="Arial"/>
        </w:rPr>
        <w:t xml:space="preserve"> Children</w:t>
      </w:r>
      <w:r w:rsidR="00B366C0">
        <w:rPr>
          <w:rFonts w:ascii="Arial" w:hAnsi="Arial" w:cs="Arial"/>
        </w:rPr>
        <w:t xml:space="preserve"> to ensure that a </w:t>
      </w:r>
      <w:r w:rsidR="009915D2">
        <w:rPr>
          <w:rFonts w:ascii="Arial" w:hAnsi="Arial" w:cs="Arial"/>
        </w:rPr>
        <w:t>T</w:t>
      </w:r>
      <w:r w:rsidR="00B366C0">
        <w:rPr>
          <w:rFonts w:ascii="Arial" w:hAnsi="Arial" w:cs="Arial"/>
        </w:rPr>
        <w:t>eacher version of the SDQ is completed and returned to the V</w:t>
      </w:r>
      <w:r w:rsidR="001C2C2D">
        <w:rPr>
          <w:rFonts w:ascii="Arial" w:hAnsi="Arial" w:cs="Arial"/>
        </w:rPr>
        <w:t>irtual School</w:t>
      </w:r>
      <w:r w:rsidR="006E2BBD">
        <w:rPr>
          <w:rFonts w:ascii="Arial" w:hAnsi="Arial" w:cs="Arial"/>
        </w:rPr>
        <w:t xml:space="preserve"> for discussion at the child’s next Personal Education Planning Meeting (PEP). </w:t>
      </w:r>
      <w:r w:rsidR="00B366C0">
        <w:rPr>
          <w:rFonts w:ascii="Arial" w:hAnsi="Arial" w:cs="Arial"/>
        </w:rPr>
        <w:t xml:space="preserve">  </w:t>
      </w:r>
    </w:p>
    <w:p w14:paraId="18150518" w14:textId="4BB3F7C2" w:rsidR="001C732F" w:rsidRPr="00F000D5" w:rsidRDefault="001C2C2D" w:rsidP="001C732F">
      <w:pPr>
        <w:spacing w:line="240" w:lineRule="auto"/>
        <w:rPr>
          <w:rFonts w:ascii="Arial" w:hAnsi="Arial" w:cs="Arial"/>
        </w:rPr>
      </w:pPr>
      <w:r>
        <w:rPr>
          <w:rFonts w:ascii="Arial" w:hAnsi="Arial" w:cs="Arial"/>
        </w:rPr>
        <w:t>D</w:t>
      </w:r>
      <w:r w:rsidR="001C732F" w:rsidRPr="00F000D5">
        <w:rPr>
          <w:rFonts w:ascii="Arial" w:hAnsi="Arial" w:cs="Arial"/>
        </w:rPr>
        <w:t>iscussion</w:t>
      </w:r>
      <w:r>
        <w:rPr>
          <w:rFonts w:ascii="Arial" w:hAnsi="Arial" w:cs="Arial"/>
        </w:rPr>
        <w:t>s</w:t>
      </w:r>
      <w:r w:rsidR="001C732F" w:rsidRPr="00F000D5">
        <w:rPr>
          <w:rFonts w:ascii="Arial" w:hAnsi="Arial" w:cs="Arial"/>
        </w:rPr>
        <w:t xml:space="preserve"> should focus on the educational attainment of the child or young person and the possible relationship between</w:t>
      </w:r>
      <w:r w:rsidR="00315934" w:rsidRPr="00F000D5">
        <w:rPr>
          <w:rFonts w:ascii="Arial" w:hAnsi="Arial" w:cs="Arial"/>
        </w:rPr>
        <w:t xml:space="preserve"> this and the child’s</w:t>
      </w:r>
      <w:r w:rsidR="001C732F" w:rsidRPr="00F000D5">
        <w:rPr>
          <w:rFonts w:ascii="Arial" w:hAnsi="Arial" w:cs="Arial"/>
        </w:rPr>
        <w:t xml:space="preserve"> emotional health needs.</w:t>
      </w:r>
      <w:r w:rsidR="00315934" w:rsidRPr="00F000D5">
        <w:rPr>
          <w:rFonts w:ascii="Arial" w:hAnsi="Arial" w:cs="Arial"/>
        </w:rPr>
        <w:t xml:space="preserve"> </w:t>
      </w:r>
      <w:r w:rsidR="001C732F" w:rsidRPr="00F000D5">
        <w:rPr>
          <w:rFonts w:ascii="Arial" w:hAnsi="Arial" w:cs="Arial"/>
        </w:rPr>
        <w:t>Together</w:t>
      </w:r>
      <w:r w:rsidR="00C81F85">
        <w:rPr>
          <w:rFonts w:ascii="Arial" w:hAnsi="Arial" w:cs="Arial"/>
        </w:rPr>
        <w:t>,</w:t>
      </w:r>
      <w:r w:rsidR="000F586C">
        <w:rPr>
          <w:rFonts w:ascii="Arial" w:hAnsi="Arial" w:cs="Arial"/>
        </w:rPr>
        <w:t xml:space="preserve"> school, </w:t>
      </w:r>
      <w:r w:rsidR="009915D2">
        <w:rPr>
          <w:rFonts w:ascii="Arial" w:hAnsi="Arial" w:cs="Arial"/>
        </w:rPr>
        <w:t>H</w:t>
      </w:r>
      <w:r w:rsidR="001C732F" w:rsidRPr="00F000D5">
        <w:rPr>
          <w:rFonts w:ascii="Arial" w:hAnsi="Arial" w:cs="Arial"/>
        </w:rPr>
        <w:t>ealth and the social worker should</w:t>
      </w:r>
      <w:r w:rsidR="00C81F85">
        <w:rPr>
          <w:rFonts w:ascii="Arial" w:hAnsi="Arial" w:cs="Arial"/>
        </w:rPr>
        <w:t xml:space="preserve"> </w:t>
      </w:r>
      <w:r w:rsidR="001C732F" w:rsidRPr="00F000D5">
        <w:rPr>
          <w:rFonts w:ascii="Arial" w:hAnsi="Arial" w:cs="Arial"/>
        </w:rPr>
        <w:t xml:space="preserve">identify any </w:t>
      </w:r>
      <w:r w:rsidR="00B02908" w:rsidRPr="00F000D5">
        <w:rPr>
          <w:rFonts w:ascii="Arial" w:hAnsi="Arial" w:cs="Arial"/>
        </w:rPr>
        <w:t xml:space="preserve">opportunities </w:t>
      </w:r>
      <w:r w:rsidR="001C732F" w:rsidRPr="00F000D5">
        <w:rPr>
          <w:rFonts w:ascii="Arial" w:hAnsi="Arial" w:cs="Arial"/>
        </w:rPr>
        <w:t>within each setting to support the young person. In addition, any other options should be identified to improve the child’s emotional health.</w:t>
      </w:r>
    </w:p>
    <w:p w14:paraId="797123B6" w14:textId="77777777" w:rsidR="001C732F" w:rsidRPr="00F000D5" w:rsidRDefault="001C732F" w:rsidP="001C732F">
      <w:pPr>
        <w:spacing w:line="240" w:lineRule="auto"/>
        <w:rPr>
          <w:rFonts w:ascii="Arial" w:hAnsi="Arial" w:cs="Arial"/>
        </w:rPr>
      </w:pPr>
      <w:r w:rsidRPr="00F000D5">
        <w:rPr>
          <w:rFonts w:ascii="Arial" w:hAnsi="Arial" w:cs="Arial"/>
        </w:rPr>
        <w:t>In all cases, the following actions should be taken:</w:t>
      </w:r>
    </w:p>
    <w:p w14:paraId="0473ED97" w14:textId="211D3E17" w:rsidR="00B02908" w:rsidRDefault="001C732F" w:rsidP="00657086">
      <w:pPr>
        <w:numPr>
          <w:ilvl w:val="0"/>
          <w:numId w:val="10"/>
        </w:numPr>
        <w:spacing w:line="240" w:lineRule="auto"/>
        <w:rPr>
          <w:rFonts w:ascii="Arial" w:hAnsi="Arial" w:cs="Arial"/>
        </w:rPr>
      </w:pPr>
      <w:r w:rsidRPr="00F000D5">
        <w:rPr>
          <w:rFonts w:ascii="Arial" w:hAnsi="Arial" w:cs="Arial"/>
        </w:rPr>
        <w:t xml:space="preserve">The </w:t>
      </w:r>
      <w:r w:rsidR="00C32A6C" w:rsidRPr="00F000D5">
        <w:rPr>
          <w:rFonts w:ascii="Arial" w:hAnsi="Arial" w:cs="Arial"/>
        </w:rPr>
        <w:t>S</w:t>
      </w:r>
      <w:r w:rsidRPr="00F000D5">
        <w:rPr>
          <w:rFonts w:ascii="Arial" w:hAnsi="Arial" w:cs="Arial"/>
        </w:rPr>
        <w:t xml:space="preserve">ocial </w:t>
      </w:r>
      <w:r w:rsidR="00C32A6C" w:rsidRPr="00F000D5">
        <w:rPr>
          <w:rFonts w:ascii="Arial" w:hAnsi="Arial" w:cs="Arial"/>
        </w:rPr>
        <w:t>W</w:t>
      </w:r>
      <w:r w:rsidRPr="00F000D5">
        <w:rPr>
          <w:rFonts w:ascii="Arial" w:hAnsi="Arial" w:cs="Arial"/>
        </w:rPr>
        <w:t xml:space="preserve">orker should discuss the outcome of the SDQ in supervision with their </w:t>
      </w:r>
      <w:r w:rsidR="00C32A6C" w:rsidRPr="00F000D5">
        <w:rPr>
          <w:rFonts w:ascii="Arial" w:hAnsi="Arial" w:cs="Arial"/>
        </w:rPr>
        <w:t>T</w:t>
      </w:r>
      <w:r w:rsidRPr="00F000D5">
        <w:rPr>
          <w:rFonts w:ascii="Arial" w:hAnsi="Arial" w:cs="Arial"/>
        </w:rPr>
        <w:t xml:space="preserve">eam </w:t>
      </w:r>
      <w:r w:rsidR="00C32A6C" w:rsidRPr="00F000D5">
        <w:rPr>
          <w:rFonts w:ascii="Arial" w:hAnsi="Arial" w:cs="Arial"/>
        </w:rPr>
        <w:t>M</w:t>
      </w:r>
      <w:r w:rsidRPr="00F000D5">
        <w:rPr>
          <w:rFonts w:ascii="Arial" w:hAnsi="Arial" w:cs="Arial"/>
        </w:rPr>
        <w:t xml:space="preserve">anager. The </w:t>
      </w:r>
      <w:r w:rsidR="00C32A6C" w:rsidRPr="00F000D5">
        <w:rPr>
          <w:rFonts w:ascii="Arial" w:hAnsi="Arial" w:cs="Arial"/>
        </w:rPr>
        <w:t>T</w:t>
      </w:r>
      <w:r w:rsidRPr="00F000D5">
        <w:rPr>
          <w:rFonts w:ascii="Arial" w:hAnsi="Arial" w:cs="Arial"/>
        </w:rPr>
        <w:t xml:space="preserve">eam </w:t>
      </w:r>
      <w:r w:rsidR="00C32A6C" w:rsidRPr="00F000D5">
        <w:rPr>
          <w:rFonts w:ascii="Arial" w:hAnsi="Arial" w:cs="Arial"/>
        </w:rPr>
        <w:t>M</w:t>
      </w:r>
      <w:r w:rsidRPr="00F000D5">
        <w:rPr>
          <w:rFonts w:ascii="Arial" w:hAnsi="Arial" w:cs="Arial"/>
        </w:rPr>
        <w:t>anager does not need to sign off the SDQ. The Team Manager should decide whether a</w:t>
      </w:r>
      <w:r w:rsidR="00B02908" w:rsidRPr="00F000D5">
        <w:rPr>
          <w:rFonts w:ascii="Arial" w:hAnsi="Arial" w:cs="Arial"/>
        </w:rPr>
        <w:t xml:space="preserve">n updated social work assessment </w:t>
      </w:r>
      <w:r w:rsidR="00C32A6C" w:rsidRPr="00F000D5">
        <w:rPr>
          <w:rFonts w:ascii="Arial" w:hAnsi="Arial" w:cs="Arial"/>
        </w:rPr>
        <w:t xml:space="preserve">is necessary </w:t>
      </w:r>
      <w:r w:rsidR="00C81F85">
        <w:rPr>
          <w:rFonts w:ascii="Arial" w:hAnsi="Arial" w:cs="Arial"/>
        </w:rPr>
        <w:t>due to</w:t>
      </w:r>
      <w:r w:rsidR="00B02908" w:rsidRPr="00F000D5">
        <w:rPr>
          <w:rFonts w:ascii="Arial" w:hAnsi="Arial" w:cs="Arial"/>
        </w:rPr>
        <w:t xml:space="preserve"> significant change</w:t>
      </w:r>
      <w:r w:rsidR="00C32A6C" w:rsidRPr="00F000D5">
        <w:rPr>
          <w:rFonts w:ascii="Arial" w:hAnsi="Arial" w:cs="Arial"/>
        </w:rPr>
        <w:t>s</w:t>
      </w:r>
      <w:r w:rsidR="000F586C">
        <w:rPr>
          <w:rFonts w:ascii="Arial" w:hAnsi="Arial" w:cs="Arial"/>
        </w:rPr>
        <w:t>.</w:t>
      </w:r>
    </w:p>
    <w:p w14:paraId="79E3BF9C" w14:textId="3DCB3713" w:rsidR="005E7260" w:rsidRPr="00F000D5" w:rsidRDefault="005E7260" w:rsidP="00657086">
      <w:pPr>
        <w:numPr>
          <w:ilvl w:val="0"/>
          <w:numId w:val="10"/>
        </w:numPr>
        <w:spacing w:line="240" w:lineRule="auto"/>
        <w:rPr>
          <w:rFonts w:ascii="Arial" w:hAnsi="Arial" w:cs="Arial"/>
        </w:rPr>
      </w:pPr>
      <w:r>
        <w:rPr>
          <w:rFonts w:ascii="Arial" w:hAnsi="Arial" w:cs="Arial"/>
        </w:rPr>
        <w:t xml:space="preserve">In the event of a medium or higher score, the child should be referred to the Atlas Panel for further discussion. </w:t>
      </w:r>
    </w:p>
    <w:p w14:paraId="6E6E5FB1" w14:textId="3CD60563" w:rsidR="001C732F" w:rsidRPr="00F000D5" w:rsidRDefault="001C732F" w:rsidP="00657086">
      <w:pPr>
        <w:numPr>
          <w:ilvl w:val="0"/>
          <w:numId w:val="10"/>
        </w:numPr>
        <w:spacing w:line="240" w:lineRule="auto"/>
        <w:rPr>
          <w:rFonts w:ascii="Arial" w:hAnsi="Arial" w:cs="Arial"/>
        </w:rPr>
      </w:pPr>
      <w:r w:rsidRPr="00F000D5">
        <w:rPr>
          <w:rFonts w:ascii="Arial" w:hAnsi="Arial" w:cs="Arial"/>
        </w:rPr>
        <w:t xml:space="preserve">Inform the </w:t>
      </w:r>
      <w:r w:rsidR="00C32A6C" w:rsidRPr="00F000D5">
        <w:rPr>
          <w:rFonts w:ascii="Arial" w:hAnsi="Arial" w:cs="Arial"/>
        </w:rPr>
        <w:t>IRO</w:t>
      </w:r>
      <w:r w:rsidRPr="00F000D5">
        <w:rPr>
          <w:rFonts w:ascii="Arial" w:hAnsi="Arial" w:cs="Arial"/>
        </w:rPr>
        <w:t xml:space="preserve"> - the information should be shared with the </w:t>
      </w:r>
      <w:r w:rsidR="00C32A6C" w:rsidRPr="00F000D5">
        <w:rPr>
          <w:rFonts w:ascii="Arial" w:hAnsi="Arial" w:cs="Arial"/>
        </w:rPr>
        <w:t>IRO</w:t>
      </w:r>
      <w:r w:rsidR="00C81F85">
        <w:rPr>
          <w:rFonts w:ascii="Arial" w:hAnsi="Arial" w:cs="Arial"/>
        </w:rPr>
        <w:t xml:space="preserve"> who should consider</w:t>
      </w:r>
      <w:r w:rsidRPr="00F000D5">
        <w:rPr>
          <w:rFonts w:ascii="Arial" w:hAnsi="Arial" w:cs="Arial"/>
        </w:rPr>
        <w:t xml:space="preserve"> this with the allocated social worker</w:t>
      </w:r>
      <w:r w:rsidR="003471EF">
        <w:rPr>
          <w:rFonts w:ascii="Arial" w:hAnsi="Arial" w:cs="Arial"/>
        </w:rPr>
        <w:t>.</w:t>
      </w:r>
    </w:p>
    <w:p w14:paraId="1B59FF17" w14:textId="1311F206" w:rsidR="001C732F" w:rsidRPr="00F000D5" w:rsidRDefault="00B02908" w:rsidP="001C732F">
      <w:pPr>
        <w:numPr>
          <w:ilvl w:val="0"/>
          <w:numId w:val="10"/>
        </w:numPr>
        <w:spacing w:line="240" w:lineRule="auto"/>
        <w:rPr>
          <w:rFonts w:ascii="Arial" w:hAnsi="Arial" w:cs="Arial"/>
        </w:rPr>
      </w:pPr>
      <w:r w:rsidRPr="00F000D5">
        <w:rPr>
          <w:rFonts w:ascii="Arial" w:hAnsi="Arial" w:cs="Arial"/>
        </w:rPr>
        <w:t xml:space="preserve">Emotional </w:t>
      </w:r>
      <w:r w:rsidR="0010770E" w:rsidRPr="00F000D5">
        <w:rPr>
          <w:rFonts w:ascii="Arial" w:hAnsi="Arial" w:cs="Arial"/>
        </w:rPr>
        <w:t>wellbeing</w:t>
      </w:r>
      <w:r w:rsidRPr="00F000D5">
        <w:rPr>
          <w:rFonts w:ascii="Arial" w:hAnsi="Arial" w:cs="Arial"/>
        </w:rPr>
        <w:t xml:space="preserve"> wil</w:t>
      </w:r>
      <w:r w:rsidR="0010770E" w:rsidRPr="00F000D5">
        <w:rPr>
          <w:rFonts w:ascii="Arial" w:hAnsi="Arial" w:cs="Arial"/>
        </w:rPr>
        <w:t>l always be discussed at the</w:t>
      </w:r>
      <w:r w:rsidR="003471EF">
        <w:rPr>
          <w:rFonts w:ascii="Arial" w:hAnsi="Arial" w:cs="Arial"/>
        </w:rPr>
        <w:t xml:space="preserve"> Looked-</w:t>
      </w:r>
      <w:r w:rsidR="001C732F" w:rsidRPr="00F000D5">
        <w:rPr>
          <w:rFonts w:ascii="Arial" w:hAnsi="Arial" w:cs="Arial"/>
        </w:rPr>
        <w:t xml:space="preserve">After </w:t>
      </w:r>
      <w:r w:rsidR="00CD5AE9" w:rsidRPr="00F000D5">
        <w:rPr>
          <w:rFonts w:ascii="Arial" w:hAnsi="Arial" w:cs="Arial"/>
        </w:rPr>
        <w:t>Child</w:t>
      </w:r>
      <w:r w:rsidR="00C32A6C" w:rsidRPr="00F000D5">
        <w:rPr>
          <w:rFonts w:ascii="Arial" w:hAnsi="Arial" w:cs="Arial"/>
        </w:rPr>
        <w:t>’s</w:t>
      </w:r>
      <w:r w:rsidR="00CD5AE9" w:rsidRPr="00F000D5">
        <w:rPr>
          <w:rFonts w:ascii="Arial" w:hAnsi="Arial" w:cs="Arial"/>
        </w:rPr>
        <w:t xml:space="preserve"> </w:t>
      </w:r>
      <w:r w:rsidR="001C732F" w:rsidRPr="00F000D5">
        <w:rPr>
          <w:rFonts w:ascii="Arial" w:hAnsi="Arial" w:cs="Arial"/>
        </w:rPr>
        <w:t>Review</w:t>
      </w:r>
      <w:r w:rsidR="0010770E" w:rsidRPr="00F000D5">
        <w:rPr>
          <w:rFonts w:ascii="Arial" w:hAnsi="Arial" w:cs="Arial"/>
        </w:rPr>
        <w:t xml:space="preserve"> and the SDQ</w:t>
      </w:r>
      <w:r w:rsidR="004F7700" w:rsidRPr="00F000D5">
        <w:rPr>
          <w:rFonts w:ascii="Arial" w:hAnsi="Arial" w:cs="Arial"/>
        </w:rPr>
        <w:t xml:space="preserve"> should be </w:t>
      </w:r>
      <w:r w:rsidR="00C32A6C" w:rsidRPr="00F000D5">
        <w:rPr>
          <w:rFonts w:ascii="Arial" w:hAnsi="Arial" w:cs="Arial"/>
        </w:rPr>
        <w:t xml:space="preserve">shared as </w:t>
      </w:r>
      <w:r w:rsidR="004F7700" w:rsidRPr="00F000D5">
        <w:rPr>
          <w:rFonts w:ascii="Arial" w:hAnsi="Arial" w:cs="Arial"/>
        </w:rPr>
        <w:t>part of this</w:t>
      </w:r>
      <w:r w:rsidR="00316414" w:rsidRPr="00F000D5">
        <w:rPr>
          <w:rFonts w:ascii="Arial" w:hAnsi="Arial" w:cs="Arial"/>
        </w:rPr>
        <w:t xml:space="preserve"> </w:t>
      </w:r>
      <w:r w:rsidR="00C32A6C" w:rsidRPr="00F000D5">
        <w:rPr>
          <w:rFonts w:ascii="Arial" w:hAnsi="Arial" w:cs="Arial"/>
        </w:rPr>
        <w:t xml:space="preserve">discussion </w:t>
      </w:r>
      <w:r w:rsidR="00316414" w:rsidRPr="00F000D5">
        <w:rPr>
          <w:rFonts w:ascii="Arial" w:hAnsi="Arial" w:cs="Arial"/>
        </w:rPr>
        <w:t xml:space="preserve">with the agreement of the young person. </w:t>
      </w:r>
      <w:r w:rsidR="001C732F" w:rsidRPr="00F000D5">
        <w:rPr>
          <w:rFonts w:ascii="Arial" w:hAnsi="Arial" w:cs="Arial"/>
        </w:rPr>
        <w:t xml:space="preserve">The IRO will </w:t>
      </w:r>
      <w:r w:rsidR="00C32A6C" w:rsidRPr="00F000D5">
        <w:rPr>
          <w:rFonts w:ascii="Arial" w:hAnsi="Arial" w:cs="Arial"/>
        </w:rPr>
        <w:t>check that actions are identified and carried out to help improve the child’s mental health</w:t>
      </w:r>
      <w:r w:rsidR="003471EF">
        <w:rPr>
          <w:rFonts w:ascii="Arial" w:hAnsi="Arial" w:cs="Arial"/>
        </w:rPr>
        <w:t>.</w:t>
      </w:r>
    </w:p>
    <w:p w14:paraId="669BDD82" w14:textId="327E8501" w:rsidR="001C732F" w:rsidRPr="00F000D5" w:rsidRDefault="001C732F" w:rsidP="001C732F">
      <w:pPr>
        <w:numPr>
          <w:ilvl w:val="0"/>
          <w:numId w:val="10"/>
        </w:numPr>
        <w:spacing w:line="240" w:lineRule="auto"/>
        <w:rPr>
          <w:rFonts w:ascii="Arial" w:hAnsi="Arial" w:cs="Arial"/>
        </w:rPr>
      </w:pPr>
      <w:r w:rsidRPr="00F000D5">
        <w:rPr>
          <w:rFonts w:ascii="Arial" w:hAnsi="Arial" w:cs="Arial"/>
        </w:rPr>
        <w:t xml:space="preserve">Review the </w:t>
      </w:r>
      <w:r w:rsidR="00C32A6C" w:rsidRPr="00F000D5">
        <w:rPr>
          <w:rFonts w:ascii="Arial" w:hAnsi="Arial" w:cs="Arial"/>
        </w:rPr>
        <w:t>PEP</w:t>
      </w:r>
      <w:r w:rsidRPr="00F000D5">
        <w:rPr>
          <w:rFonts w:ascii="Arial" w:hAnsi="Arial" w:cs="Arial"/>
        </w:rPr>
        <w:t xml:space="preserve"> and </w:t>
      </w:r>
      <w:r w:rsidR="001C2C2D">
        <w:rPr>
          <w:rFonts w:ascii="Arial" w:hAnsi="Arial" w:cs="Arial"/>
        </w:rPr>
        <w:t xml:space="preserve">where appropriate </w:t>
      </w:r>
      <w:r w:rsidRPr="00F000D5">
        <w:rPr>
          <w:rFonts w:ascii="Arial" w:hAnsi="Arial" w:cs="Arial"/>
        </w:rPr>
        <w:t>seek advice from the Virtual School</w:t>
      </w:r>
      <w:r w:rsidR="003471EF">
        <w:rPr>
          <w:rFonts w:ascii="Arial" w:hAnsi="Arial" w:cs="Arial"/>
        </w:rPr>
        <w:t>.</w:t>
      </w:r>
    </w:p>
    <w:p w14:paraId="048DC15C" w14:textId="3AC15360" w:rsidR="001C732F" w:rsidRPr="00F000D5" w:rsidRDefault="001C732F" w:rsidP="001C732F">
      <w:pPr>
        <w:numPr>
          <w:ilvl w:val="0"/>
          <w:numId w:val="10"/>
        </w:numPr>
        <w:spacing w:line="240" w:lineRule="auto"/>
        <w:rPr>
          <w:rFonts w:ascii="Arial" w:hAnsi="Arial" w:cs="Arial"/>
        </w:rPr>
      </w:pPr>
      <w:r w:rsidRPr="00F000D5">
        <w:rPr>
          <w:rFonts w:ascii="Arial" w:hAnsi="Arial" w:cs="Arial"/>
        </w:rPr>
        <w:t xml:space="preserve">Consider </w:t>
      </w:r>
      <w:r w:rsidR="00961770" w:rsidRPr="00F000D5">
        <w:rPr>
          <w:rFonts w:ascii="Arial" w:hAnsi="Arial" w:cs="Arial"/>
        </w:rPr>
        <w:t xml:space="preserve">whether to </w:t>
      </w:r>
      <w:r w:rsidR="00E947D5" w:rsidRPr="00F000D5">
        <w:rPr>
          <w:rFonts w:ascii="Arial" w:hAnsi="Arial" w:cs="Arial"/>
        </w:rPr>
        <w:t>contac</w:t>
      </w:r>
      <w:r w:rsidR="00961770" w:rsidRPr="00F000D5">
        <w:rPr>
          <w:rFonts w:ascii="Arial" w:hAnsi="Arial" w:cs="Arial"/>
        </w:rPr>
        <w:t xml:space="preserve">t </w:t>
      </w:r>
      <w:r w:rsidR="00E947D5" w:rsidRPr="00F000D5">
        <w:rPr>
          <w:rFonts w:ascii="Arial" w:hAnsi="Arial" w:cs="Arial"/>
        </w:rPr>
        <w:t>Educational</w:t>
      </w:r>
      <w:r w:rsidRPr="00F000D5">
        <w:rPr>
          <w:rFonts w:ascii="Arial" w:hAnsi="Arial" w:cs="Arial"/>
        </w:rPr>
        <w:t xml:space="preserve"> Psychology for advice</w:t>
      </w:r>
      <w:r w:rsidR="003471EF">
        <w:rPr>
          <w:rFonts w:ascii="Arial" w:hAnsi="Arial" w:cs="Arial"/>
        </w:rPr>
        <w:t>.</w:t>
      </w:r>
    </w:p>
    <w:p w14:paraId="4D3FA6EF" w14:textId="25A865D0" w:rsidR="001C732F" w:rsidRPr="00F000D5" w:rsidRDefault="004C68FF" w:rsidP="001C732F">
      <w:pPr>
        <w:numPr>
          <w:ilvl w:val="0"/>
          <w:numId w:val="11"/>
        </w:numPr>
        <w:spacing w:line="240" w:lineRule="auto"/>
        <w:rPr>
          <w:rFonts w:ascii="Arial" w:hAnsi="Arial" w:cs="Arial"/>
        </w:rPr>
      </w:pPr>
      <w:r w:rsidRPr="00F000D5">
        <w:rPr>
          <w:rFonts w:ascii="Arial" w:hAnsi="Arial" w:cs="Arial"/>
        </w:rPr>
        <w:t xml:space="preserve">Consider </w:t>
      </w:r>
      <w:r w:rsidR="00961770" w:rsidRPr="00F000D5">
        <w:rPr>
          <w:rFonts w:ascii="Arial" w:hAnsi="Arial" w:cs="Arial"/>
        </w:rPr>
        <w:t xml:space="preserve">whether to contact </w:t>
      </w:r>
      <w:r w:rsidR="001C2C2D">
        <w:rPr>
          <w:rFonts w:ascii="Arial" w:hAnsi="Arial" w:cs="Arial"/>
        </w:rPr>
        <w:t>u</w:t>
      </w:r>
      <w:r w:rsidR="001C732F" w:rsidRPr="00F000D5">
        <w:rPr>
          <w:rFonts w:ascii="Arial" w:hAnsi="Arial" w:cs="Arial"/>
        </w:rPr>
        <w:t>niversal health services such as the child’s GP or third sector counselling services</w:t>
      </w:r>
      <w:r w:rsidR="003471EF">
        <w:rPr>
          <w:rFonts w:ascii="Arial" w:hAnsi="Arial" w:cs="Arial"/>
        </w:rPr>
        <w:t>.</w:t>
      </w:r>
    </w:p>
    <w:p w14:paraId="5A33DC51" w14:textId="4856B188" w:rsidR="00814743" w:rsidRDefault="004C68FF" w:rsidP="00814743">
      <w:pPr>
        <w:numPr>
          <w:ilvl w:val="0"/>
          <w:numId w:val="11"/>
        </w:numPr>
        <w:spacing w:line="240" w:lineRule="auto"/>
        <w:rPr>
          <w:rFonts w:ascii="Arial" w:hAnsi="Arial" w:cs="Arial"/>
        </w:rPr>
      </w:pPr>
      <w:r w:rsidRPr="00F000D5">
        <w:rPr>
          <w:rFonts w:ascii="Arial" w:hAnsi="Arial" w:cs="Arial"/>
        </w:rPr>
        <w:t xml:space="preserve">Consider </w:t>
      </w:r>
      <w:r w:rsidR="00961770" w:rsidRPr="00F000D5">
        <w:rPr>
          <w:rFonts w:ascii="Arial" w:hAnsi="Arial" w:cs="Arial"/>
        </w:rPr>
        <w:t xml:space="preserve">whether to contact </w:t>
      </w:r>
      <w:r w:rsidR="001C732F" w:rsidRPr="00F000D5">
        <w:rPr>
          <w:rFonts w:ascii="Arial" w:hAnsi="Arial" w:cs="Arial"/>
        </w:rPr>
        <w:t>Child and Adolescent Mental Health Service (CAMHS)</w:t>
      </w:r>
      <w:r w:rsidR="003471EF">
        <w:rPr>
          <w:rFonts w:ascii="Arial" w:hAnsi="Arial" w:cs="Arial"/>
        </w:rPr>
        <w:t>.</w:t>
      </w:r>
    </w:p>
    <w:p w14:paraId="76D89A43" w14:textId="37CF871B" w:rsidR="00CD4107" w:rsidRDefault="00CD4107" w:rsidP="00814743">
      <w:pPr>
        <w:numPr>
          <w:ilvl w:val="0"/>
          <w:numId w:val="11"/>
        </w:numPr>
        <w:spacing w:line="240" w:lineRule="auto"/>
        <w:rPr>
          <w:rFonts w:ascii="Arial" w:hAnsi="Arial" w:cs="Arial"/>
        </w:rPr>
      </w:pPr>
      <w:r>
        <w:rPr>
          <w:rFonts w:ascii="Arial" w:hAnsi="Arial" w:cs="Arial"/>
        </w:rPr>
        <w:t xml:space="preserve">If you are ever unsure of what action to take, please contact the Specialist Nurse for Looked-After Children. </w:t>
      </w:r>
    </w:p>
    <w:p w14:paraId="31FA37F7" w14:textId="234028E6" w:rsidR="0087682D" w:rsidRDefault="0087682D" w:rsidP="0087682D">
      <w:pPr>
        <w:pStyle w:val="ListParagraph"/>
        <w:numPr>
          <w:ilvl w:val="0"/>
          <w:numId w:val="11"/>
        </w:numPr>
        <w:rPr>
          <w:rFonts w:ascii="Arial" w:hAnsi="Arial" w:cs="Arial"/>
        </w:rPr>
      </w:pPr>
      <w:r w:rsidRPr="0087682D">
        <w:rPr>
          <w:rFonts w:ascii="Arial" w:hAnsi="Arial" w:cs="Arial"/>
        </w:rPr>
        <w:t xml:space="preserve">All copies should be collated by the child’s social worker for further case planning and discussion.  For the SSD903 return process, only the score registered by the main carer is reported, however, for a </w:t>
      </w:r>
      <w:r w:rsidR="00102923" w:rsidRPr="0087682D">
        <w:rPr>
          <w:rFonts w:ascii="Arial" w:hAnsi="Arial" w:cs="Arial"/>
        </w:rPr>
        <w:t>better-balanced</w:t>
      </w:r>
      <w:r w:rsidRPr="0087682D">
        <w:rPr>
          <w:rFonts w:ascii="Arial" w:hAnsi="Arial" w:cs="Arial"/>
        </w:rPr>
        <w:t xml:space="preserve"> view of the screening process, all three elements of the SDQ should be undertaken. </w:t>
      </w:r>
    </w:p>
    <w:p w14:paraId="0A60338B" w14:textId="77777777" w:rsidR="00DC6068" w:rsidRDefault="00DC6068" w:rsidP="00DC6068">
      <w:pPr>
        <w:pStyle w:val="ListParagraph"/>
        <w:rPr>
          <w:rFonts w:ascii="Arial" w:hAnsi="Arial" w:cs="Arial"/>
        </w:rPr>
      </w:pPr>
    </w:p>
    <w:p w14:paraId="0C26374E" w14:textId="77777777" w:rsidR="00085242" w:rsidRPr="00085242" w:rsidRDefault="00085242" w:rsidP="00085242">
      <w:pPr>
        <w:pStyle w:val="ListParagraph"/>
        <w:numPr>
          <w:ilvl w:val="0"/>
          <w:numId w:val="11"/>
        </w:numPr>
        <w:rPr>
          <w:rFonts w:ascii="Arial" w:hAnsi="Arial" w:cs="Arial"/>
        </w:rPr>
      </w:pPr>
      <w:r w:rsidRPr="00085242">
        <w:rPr>
          <w:rFonts w:ascii="Arial" w:hAnsi="Arial" w:cs="Arial"/>
        </w:rPr>
        <w:t xml:space="preserve">The allocated social worker will still need to ensure the SDQ is completed in accordance with guidance. Children placed outside of Northamptonshire will need to access CAMHS through the normal route. </w:t>
      </w:r>
    </w:p>
    <w:p w14:paraId="4A07110F" w14:textId="77777777" w:rsidR="00085242" w:rsidRPr="0087682D" w:rsidRDefault="00085242" w:rsidP="00085242">
      <w:pPr>
        <w:pStyle w:val="ListParagraph"/>
        <w:rPr>
          <w:rFonts w:ascii="Arial" w:hAnsi="Arial" w:cs="Arial"/>
        </w:rPr>
      </w:pPr>
    </w:p>
    <w:p w14:paraId="2F7EE3E9" w14:textId="77777777" w:rsidR="0087682D" w:rsidRDefault="0087682D" w:rsidP="0087682D">
      <w:pPr>
        <w:spacing w:line="240" w:lineRule="auto"/>
        <w:ind w:left="720"/>
        <w:rPr>
          <w:rFonts w:ascii="Arial" w:hAnsi="Arial" w:cs="Arial"/>
        </w:rPr>
      </w:pPr>
    </w:p>
    <w:p w14:paraId="2A98E11C" w14:textId="77777777" w:rsidR="00DC6068" w:rsidRDefault="00DC6068" w:rsidP="00876636">
      <w:pPr>
        <w:rPr>
          <w:rFonts w:ascii="Arial" w:hAnsi="Arial" w:cs="Arial"/>
          <w:b/>
        </w:rPr>
      </w:pPr>
    </w:p>
    <w:p w14:paraId="2B8C9A47" w14:textId="27A61C50" w:rsidR="00F603A2" w:rsidRPr="00876636" w:rsidRDefault="00F603A2" w:rsidP="00876636">
      <w:pPr>
        <w:rPr>
          <w:rFonts w:ascii="Arial" w:hAnsi="Arial" w:cs="Arial"/>
        </w:rPr>
      </w:pPr>
      <w:r w:rsidRPr="00F000D5">
        <w:rPr>
          <w:rFonts w:ascii="Arial" w:hAnsi="Arial" w:cs="Arial"/>
          <w:b/>
        </w:rPr>
        <w:lastRenderedPageBreak/>
        <w:t>Appendix 1 - Frequently asked questions</w:t>
      </w:r>
    </w:p>
    <w:p w14:paraId="76487979" w14:textId="77777777" w:rsidR="00F603A2" w:rsidRPr="00F000D5" w:rsidRDefault="00F603A2" w:rsidP="00F603A2">
      <w:pPr>
        <w:rPr>
          <w:rFonts w:ascii="Arial" w:hAnsi="Arial" w:cs="Arial"/>
          <w:b/>
        </w:rPr>
      </w:pPr>
      <w:r w:rsidRPr="00F000D5">
        <w:rPr>
          <w:rFonts w:ascii="Arial" w:hAnsi="Arial" w:cs="Arial"/>
          <w:b/>
        </w:rPr>
        <w:t>What happens to the information on the SDQ?</w:t>
      </w:r>
    </w:p>
    <w:p w14:paraId="556906C0" w14:textId="69E74C69" w:rsidR="002D5756" w:rsidRPr="00F000D5" w:rsidRDefault="002F522A" w:rsidP="00F603A2">
      <w:pPr>
        <w:rPr>
          <w:rFonts w:ascii="Arial" w:hAnsi="Arial" w:cs="Arial"/>
        </w:rPr>
      </w:pPr>
      <w:r w:rsidRPr="00411927">
        <w:rPr>
          <w:rFonts w:ascii="Arial" w:hAnsi="Arial" w:cs="Arial"/>
        </w:rPr>
        <w:t xml:space="preserve">The </w:t>
      </w:r>
      <w:r w:rsidR="008D6B5C" w:rsidRPr="00411927">
        <w:rPr>
          <w:rFonts w:ascii="Arial" w:hAnsi="Arial" w:cs="Arial"/>
        </w:rPr>
        <w:t xml:space="preserve">LAC Health Team </w:t>
      </w:r>
      <w:r w:rsidR="004E7471" w:rsidRPr="00F000D5">
        <w:rPr>
          <w:rFonts w:ascii="Arial" w:hAnsi="Arial" w:cs="Arial"/>
        </w:rPr>
        <w:t>will</w:t>
      </w:r>
      <w:r w:rsidR="00F603A2" w:rsidRPr="00F000D5">
        <w:rPr>
          <w:rFonts w:ascii="Arial" w:hAnsi="Arial" w:cs="Arial"/>
        </w:rPr>
        <w:t xml:space="preserve"> ensure that </w:t>
      </w:r>
      <w:r w:rsidR="004E7471" w:rsidRPr="00F000D5">
        <w:rPr>
          <w:rFonts w:ascii="Arial" w:hAnsi="Arial" w:cs="Arial"/>
        </w:rPr>
        <w:t xml:space="preserve">the Total Difficulties Score (TDS) is entered onto the child’s </w:t>
      </w:r>
      <w:r w:rsidR="00F310F0">
        <w:rPr>
          <w:rFonts w:ascii="Arial" w:hAnsi="Arial" w:cs="Arial"/>
        </w:rPr>
        <w:t>CareFirst</w:t>
      </w:r>
      <w:r w:rsidR="004E7471" w:rsidRPr="00F000D5">
        <w:rPr>
          <w:rFonts w:ascii="Arial" w:hAnsi="Arial" w:cs="Arial"/>
        </w:rPr>
        <w:t xml:space="preserve"> record, as well as the scores for the following 5 scales: emotional symptoms, conduct problems, hyperactivity, peer problems, pro</w:t>
      </w:r>
      <w:r w:rsidR="000C66B0">
        <w:rPr>
          <w:rFonts w:ascii="Arial" w:hAnsi="Arial" w:cs="Arial"/>
        </w:rPr>
        <w:t>-</w:t>
      </w:r>
      <w:r w:rsidR="004E7471" w:rsidRPr="00F000D5">
        <w:rPr>
          <w:rFonts w:ascii="Arial" w:hAnsi="Arial" w:cs="Arial"/>
        </w:rPr>
        <w:t xml:space="preserve">social behaviour. </w:t>
      </w:r>
      <w:r w:rsidR="005E7260">
        <w:rPr>
          <w:rFonts w:ascii="Arial" w:hAnsi="Arial" w:cs="Arial"/>
        </w:rPr>
        <w:t xml:space="preserve">It is imperative that the SDQ document is stored on CareStore for cross-referencing.  </w:t>
      </w:r>
      <w:r w:rsidR="004E7471" w:rsidRPr="00F000D5">
        <w:rPr>
          <w:rFonts w:ascii="Arial" w:hAnsi="Arial" w:cs="Arial"/>
        </w:rPr>
        <w:t xml:space="preserve">An impact score is also calculated from the supplement sheet which assesses the impact of the difficulties on the child’s life. The SDQ bandings </w:t>
      </w:r>
      <w:r w:rsidR="005E7260" w:rsidRPr="00F000D5">
        <w:rPr>
          <w:rFonts w:ascii="Arial" w:hAnsi="Arial" w:cs="Arial"/>
        </w:rPr>
        <w:t>will also be</w:t>
      </w:r>
      <w:r w:rsidR="004E7471" w:rsidRPr="00F000D5">
        <w:rPr>
          <w:rFonts w:ascii="Arial" w:hAnsi="Arial" w:cs="Arial"/>
        </w:rPr>
        <w:t xml:space="preserve"> considered i.e. does the score fall in the “low need”, “some need” or “high need” range.</w:t>
      </w:r>
      <w:r w:rsidR="005E7260">
        <w:rPr>
          <w:rFonts w:ascii="Arial" w:hAnsi="Arial" w:cs="Arial"/>
        </w:rPr>
        <w:t xml:space="preserve"> </w:t>
      </w:r>
    </w:p>
    <w:p w14:paraId="3934CDE4" w14:textId="3E8DDD7D" w:rsidR="002D5756" w:rsidRPr="00F000D5" w:rsidRDefault="002D5756" w:rsidP="00F603A2">
      <w:pPr>
        <w:rPr>
          <w:rFonts w:ascii="Arial" w:hAnsi="Arial" w:cs="Arial"/>
        </w:rPr>
      </w:pPr>
      <w:r w:rsidRPr="00F000D5">
        <w:rPr>
          <w:rFonts w:ascii="Arial" w:hAnsi="Arial" w:cs="Arial"/>
        </w:rPr>
        <w:t xml:space="preserve">The most recent SDQ score should be made available to the health professional conducting the child/young person's annual </w:t>
      </w:r>
      <w:r w:rsidR="002D18E4">
        <w:rPr>
          <w:rFonts w:ascii="Arial" w:hAnsi="Arial" w:cs="Arial"/>
        </w:rPr>
        <w:t>Review Health A</w:t>
      </w:r>
      <w:r w:rsidRPr="00F000D5">
        <w:rPr>
          <w:rFonts w:ascii="Arial" w:hAnsi="Arial" w:cs="Arial"/>
        </w:rPr>
        <w:t xml:space="preserve">ssessment. This is in line with Government guidance and allows for recommendations to be incorporated from the child/young person's health professional. Ongoing responsibility for overseeing any necessary action relating to the young person's SDQ score should remain with the </w:t>
      </w:r>
      <w:r w:rsidR="005A5F6B" w:rsidRPr="00F000D5">
        <w:rPr>
          <w:rFonts w:ascii="Arial" w:hAnsi="Arial" w:cs="Arial"/>
        </w:rPr>
        <w:t>S</w:t>
      </w:r>
      <w:r w:rsidRPr="00F000D5">
        <w:rPr>
          <w:rFonts w:ascii="Arial" w:hAnsi="Arial" w:cs="Arial"/>
        </w:rPr>
        <w:t xml:space="preserve">ocial </w:t>
      </w:r>
      <w:r w:rsidR="005A5F6B" w:rsidRPr="00F000D5">
        <w:rPr>
          <w:rFonts w:ascii="Arial" w:hAnsi="Arial" w:cs="Arial"/>
        </w:rPr>
        <w:t>W</w:t>
      </w:r>
      <w:r w:rsidRPr="00F000D5">
        <w:rPr>
          <w:rFonts w:ascii="Arial" w:hAnsi="Arial" w:cs="Arial"/>
        </w:rPr>
        <w:t>orker.</w:t>
      </w:r>
    </w:p>
    <w:p w14:paraId="4BD51AFF" w14:textId="77777777" w:rsidR="00F603A2" w:rsidRPr="00F000D5" w:rsidRDefault="00F603A2" w:rsidP="00F603A2">
      <w:pPr>
        <w:rPr>
          <w:rFonts w:ascii="Arial" w:hAnsi="Arial" w:cs="Arial"/>
          <w:b/>
        </w:rPr>
      </w:pPr>
      <w:r w:rsidRPr="00F000D5">
        <w:rPr>
          <w:rFonts w:ascii="Arial" w:hAnsi="Arial" w:cs="Arial"/>
          <w:b/>
        </w:rPr>
        <w:t>What happens if the child is placed outside of area?</w:t>
      </w:r>
    </w:p>
    <w:p w14:paraId="4979785C" w14:textId="5BBE1C14" w:rsidR="00394E1A" w:rsidRPr="00F000D5" w:rsidRDefault="00A674EA" w:rsidP="00F603A2">
      <w:pPr>
        <w:rPr>
          <w:rFonts w:ascii="Arial" w:hAnsi="Arial" w:cs="Arial"/>
        </w:rPr>
      </w:pPr>
      <w:r w:rsidRPr="00F000D5">
        <w:rPr>
          <w:rFonts w:ascii="Arial" w:hAnsi="Arial" w:cs="Arial"/>
        </w:rPr>
        <w:t>The</w:t>
      </w:r>
      <w:r w:rsidR="001B320E">
        <w:rPr>
          <w:rFonts w:ascii="Arial" w:hAnsi="Arial" w:cs="Arial"/>
        </w:rPr>
        <w:t xml:space="preserve"> allocated social worker</w:t>
      </w:r>
      <w:r w:rsidRPr="00F000D5">
        <w:rPr>
          <w:rFonts w:ascii="Arial" w:hAnsi="Arial" w:cs="Arial"/>
        </w:rPr>
        <w:t xml:space="preserve"> </w:t>
      </w:r>
      <w:r w:rsidR="007469CF" w:rsidRPr="00F000D5">
        <w:rPr>
          <w:rFonts w:ascii="Arial" w:hAnsi="Arial" w:cs="Arial"/>
        </w:rPr>
        <w:t xml:space="preserve">will still need to ensure the SDQ </w:t>
      </w:r>
      <w:r w:rsidR="005A5F6B" w:rsidRPr="00F000D5">
        <w:rPr>
          <w:rFonts w:ascii="Arial" w:hAnsi="Arial" w:cs="Arial"/>
        </w:rPr>
        <w:t>i</w:t>
      </w:r>
      <w:r w:rsidR="007469CF" w:rsidRPr="00F000D5">
        <w:rPr>
          <w:rFonts w:ascii="Arial" w:hAnsi="Arial" w:cs="Arial"/>
        </w:rPr>
        <w:t>s completed in accordance with guidance. Ch</w:t>
      </w:r>
      <w:r w:rsidR="00BC0D72">
        <w:rPr>
          <w:rFonts w:ascii="Arial" w:hAnsi="Arial" w:cs="Arial"/>
        </w:rPr>
        <w:t xml:space="preserve">ildren placed outside of </w:t>
      </w:r>
      <w:r w:rsidR="000C66B0">
        <w:rPr>
          <w:rFonts w:ascii="Arial" w:hAnsi="Arial" w:cs="Arial"/>
        </w:rPr>
        <w:t>Northamptonshire</w:t>
      </w:r>
      <w:r w:rsidR="007469CF" w:rsidRPr="00F000D5">
        <w:rPr>
          <w:rFonts w:ascii="Arial" w:hAnsi="Arial" w:cs="Arial"/>
        </w:rPr>
        <w:t xml:space="preserve"> will nee</w:t>
      </w:r>
      <w:r w:rsidR="00DB6721" w:rsidRPr="00F000D5">
        <w:rPr>
          <w:rFonts w:ascii="Arial" w:hAnsi="Arial" w:cs="Arial"/>
        </w:rPr>
        <w:t>d to access CAMHS through the normal route</w:t>
      </w:r>
      <w:r w:rsidR="007469CF" w:rsidRPr="00F000D5">
        <w:rPr>
          <w:rFonts w:ascii="Arial" w:hAnsi="Arial" w:cs="Arial"/>
        </w:rPr>
        <w:t>.</w:t>
      </w:r>
      <w:r w:rsidR="00453BA8" w:rsidRPr="00F000D5">
        <w:rPr>
          <w:rFonts w:ascii="Arial" w:hAnsi="Arial" w:cs="Arial"/>
        </w:rPr>
        <w:t xml:space="preserve"> </w:t>
      </w:r>
    </w:p>
    <w:p w14:paraId="4F74396C" w14:textId="77777777" w:rsidR="00F603A2" w:rsidRPr="00F000D5" w:rsidRDefault="00F603A2" w:rsidP="00F603A2">
      <w:pPr>
        <w:rPr>
          <w:rFonts w:ascii="Arial" w:hAnsi="Arial" w:cs="Arial"/>
          <w:b/>
        </w:rPr>
      </w:pPr>
      <w:r w:rsidRPr="00F000D5">
        <w:rPr>
          <w:rFonts w:ascii="Arial" w:hAnsi="Arial" w:cs="Arial"/>
          <w:b/>
        </w:rPr>
        <w:t>Is training provided?</w:t>
      </w:r>
    </w:p>
    <w:p w14:paraId="38CBCC9C" w14:textId="70FC968A" w:rsidR="00C029D9" w:rsidRPr="00F000D5" w:rsidRDefault="007469CF" w:rsidP="00F603A2">
      <w:pPr>
        <w:rPr>
          <w:rFonts w:ascii="Arial" w:hAnsi="Arial" w:cs="Arial"/>
        </w:rPr>
      </w:pPr>
      <w:r w:rsidRPr="00F000D5">
        <w:rPr>
          <w:rFonts w:ascii="Arial" w:hAnsi="Arial" w:cs="Arial"/>
        </w:rPr>
        <w:t xml:space="preserve">The SDQ is a simple questionnaire that does not require any training and can be completed in between </w:t>
      </w:r>
      <w:r w:rsidR="000C66B0">
        <w:rPr>
          <w:rFonts w:ascii="Arial" w:hAnsi="Arial" w:cs="Arial"/>
        </w:rPr>
        <w:t>approximately 10 to 15</w:t>
      </w:r>
      <w:r w:rsidRPr="00F000D5">
        <w:rPr>
          <w:rFonts w:ascii="Arial" w:hAnsi="Arial" w:cs="Arial"/>
        </w:rPr>
        <w:t xml:space="preserve"> minutes. I</w:t>
      </w:r>
      <w:r w:rsidR="00F603A2" w:rsidRPr="00F000D5">
        <w:rPr>
          <w:rFonts w:ascii="Arial" w:hAnsi="Arial" w:cs="Arial"/>
        </w:rPr>
        <w:t xml:space="preserve">f necessary, the Social Worker should </w:t>
      </w:r>
      <w:r w:rsidR="00A610E0" w:rsidRPr="00F000D5">
        <w:rPr>
          <w:rFonts w:ascii="Arial" w:hAnsi="Arial" w:cs="Arial"/>
        </w:rPr>
        <w:t xml:space="preserve">be able to explain to the carer </w:t>
      </w:r>
      <w:r w:rsidR="00F603A2" w:rsidRPr="00F000D5">
        <w:rPr>
          <w:rFonts w:ascii="Arial" w:hAnsi="Arial" w:cs="Arial"/>
        </w:rPr>
        <w:t>what the questionnaire is for and why it is important for them to complete it. Also</w:t>
      </w:r>
      <w:r w:rsidR="007A30AF">
        <w:rPr>
          <w:rFonts w:ascii="Arial" w:hAnsi="Arial" w:cs="Arial"/>
        </w:rPr>
        <w:t>,</w:t>
      </w:r>
      <w:r w:rsidR="00F603A2" w:rsidRPr="00F000D5">
        <w:rPr>
          <w:rFonts w:ascii="Arial" w:hAnsi="Arial" w:cs="Arial"/>
        </w:rPr>
        <w:t xml:space="preserve"> the </w:t>
      </w:r>
      <w:r w:rsidR="00A610E0" w:rsidRPr="00F000D5">
        <w:rPr>
          <w:rFonts w:ascii="Arial" w:hAnsi="Arial" w:cs="Arial"/>
        </w:rPr>
        <w:t xml:space="preserve">Social Worker </w:t>
      </w:r>
      <w:r w:rsidR="00F603A2" w:rsidRPr="00F000D5">
        <w:rPr>
          <w:rFonts w:ascii="Arial" w:hAnsi="Arial" w:cs="Arial"/>
        </w:rPr>
        <w:t>should:</w:t>
      </w:r>
    </w:p>
    <w:p w14:paraId="7D75577B" w14:textId="77777777" w:rsidR="00F603A2" w:rsidRPr="00F000D5" w:rsidRDefault="0066026E" w:rsidP="00A610E0">
      <w:pPr>
        <w:pStyle w:val="ListParagraph"/>
        <w:numPr>
          <w:ilvl w:val="0"/>
          <w:numId w:val="8"/>
        </w:numPr>
        <w:rPr>
          <w:rFonts w:ascii="Arial" w:hAnsi="Arial" w:cs="Arial"/>
        </w:rPr>
      </w:pPr>
      <w:r w:rsidRPr="00F000D5">
        <w:rPr>
          <w:rFonts w:ascii="Arial" w:hAnsi="Arial" w:cs="Arial"/>
        </w:rPr>
        <w:t>Check that the carer</w:t>
      </w:r>
      <w:r w:rsidR="00F603A2" w:rsidRPr="00F000D5">
        <w:rPr>
          <w:rFonts w:ascii="Arial" w:hAnsi="Arial" w:cs="Arial"/>
        </w:rPr>
        <w:t xml:space="preserve"> understand</w:t>
      </w:r>
      <w:r w:rsidRPr="00F000D5">
        <w:rPr>
          <w:rFonts w:ascii="Arial" w:hAnsi="Arial" w:cs="Arial"/>
        </w:rPr>
        <w:t>s</w:t>
      </w:r>
      <w:r w:rsidR="00F603A2" w:rsidRPr="00F000D5">
        <w:rPr>
          <w:rFonts w:ascii="Arial" w:hAnsi="Arial" w:cs="Arial"/>
        </w:rPr>
        <w:t xml:space="preserve"> what they need to do and by when</w:t>
      </w:r>
    </w:p>
    <w:p w14:paraId="19AA0F95" w14:textId="7FC77157" w:rsidR="00F603A2" w:rsidRPr="00F000D5" w:rsidRDefault="00F603A2" w:rsidP="00F603A2">
      <w:pPr>
        <w:pStyle w:val="ListParagraph"/>
        <w:numPr>
          <w:ilvl w:val="0"/>
          <w:numId w:val="8"/>
        </w:numPr>
        <w:rPr>
          <w:rFonts w:ascii="Arial" w:hAnsi="Arial" w:cs="Arial"/>
        </w:rPr>
      </w:pPr>
      <w:r w:rsidRPr="00F000D5">
        <w:rPr>
          <w:rFonts w:ascii="Arial" w:hAnsi="Arial" w:cs="Arial"/>
        </w:rPr>
        <w:t>Explain that it is important</w:t>
      </w:r>
      <w:r w:rsidR="005A5F6B" w:rsidRPr="00F000D5">
        <w:rPr>
          <w:rFonts w:ascii="Arial" w:hAnsi="Arial" w:cs="Arial"/>
        </w:rPr>
        <w:t xml:space="preserve"> for the foster carer</w:t>
      </w:r>
      <w:r w:rsidRPr="00F000D5">
        <w:rPr>
          <w:rFonts w:ascii="Arial" w:hAnsi="Arial" w:cs="Arial"/>
        </w:rPr>
        <w:t xml:space="preserve"> to be honest in their assessments and that the SDQ is a</w:t>
      </w:r>
      <w:r w:rsidR="00085678" w:rsidRPr="00F000D5">
        <w:rPr>
          <w:rFonts w:ascii="Arial" w:hAnsi="Arial" w:cs="Arial"/>
        </w:rPr>
        <w:t xml:space="preserve"> </w:t>
      </w:r>
      <w:r w:rsidRPr="00F000D5">
        <w:rPr>
          <w:rFonts w:ascii="Arial" w:hAnsi="Arial" w:cs="Arial"/>
        </w:rPr>
        <w:t>screening tool to help the child and is not an assessment or reflection of how well the</w:t>
      </w:r>
      <w:r w:rsidR="005A5F6B" w:rsidRPr="00F000D5">
        <w:rPr>
          <w:rFonts w:ascii="Arial" w:hAnsi="Arial" w:cs="Arial"/>
        </w:rPr>
        <w:t xml:space="preserve"> foster carer</w:t>
      </w:r>
      <w:r w:rsidR="00085678" w:rsidRPr="00F000D5">
        <w:rPr>
          <w:rFonts w:ascii="Arial" w:hAnsi="Arial" w:cs="Arial"/>
        </w:rPr>
        <w:t xml:space="preserve"> </w:t>
      </w:r>
      <w:r w:rsidRPr="00F000D5">
        <w:rPr>
          <w:rFonts w:ascii="Arial" w:hAnsi="Arial" w:cs="Arial"/>
        </w:rPr>
        <w:t>care</w:t>
      </w:r>
      <w:r w:rsidR="005A5F6B" w:rsidRPr="00F000D5">
        <w:rPr>
          <w:rFonts w:ascii="Arial" w:hAnsi="Arial" w:cs="Arial"/>
        </w:rPr>
        <w:t>s</w:t>
      </w:r>
      <w:r w:rsidRPr="00F000D5">
        <w:rPr>
          <w:rFonts w:ascii="Arial" w:hAnsi="Arial" w:cs="Arial"/>
        </w:rPr>
        <w:t xml:space="preserve"> for the child</w:t>
      </w:r>
      <w:r w:rsidR="007A30AF">
        <w:rPr>
          <w:rFonts w:ascii="Arial" w:hAnsi="Arial" w:cs="Arial"/>
        </w:rPr>
        <w:t>,</w:t>
      </w:r>
    </w:p>
    <w:p w14:paraId="2C249162" w14:textId="21540E0B" w:rsidR="00F603A2" w:rsidRPr="00F000D5" w:rsidRDefault="00F603A2" w:rsidP="00F603A2">
      <w:pPr>
        <w:pStyle w:val="ListParagraph"/>
        <w:numPr>
          <w:ilvl w:val="0"/>
          <w:numId w:val="8"/>
        </w:numPr>
        <w:rPr>
          <w:rFonts w:ascii="Arial" w:hAnsi="Arial" w:cs="Arial"/>
        </w:rPr>
      </w:pPr>
      <w:r w:rsidRPr="00F000D5">
        <w:rPr>
          <w:rFonts w:ascii="Arial" w:hAnsi="Arial" w:cs="Arial"/>
        </w:rPr>
        <w:t xml:space="preserve">Make sure the carer knows the child well enough to be able to give meaningful insights </w:t>
      </w:r>
      <w:r w:rsidR="005A5F6B" w:rsidRPr="00F000D5">
        <w:rPr>
          <w:rFonts w:ascii="Arial" w:hAnsi="Arial" w:cs="Arial"/>
        </w:rPr>
        <w:t xml:space="preserve">when </w:t>
      </w:r>
      <w:r w:rsidRPr="00F000D5">
        <w:rPr>
          <w:rFonts w:ascii="Arial" w:hAnsi="Arial" w:cs="Arial"/>
        </w:rPr>
        <w:t>responding to questions</w:t>
      </w:r>
      <w:r w:rsidR="007A30AF">
        <w:rPr>
          <w:rFonts w:ascii="Arial" w:hAnsi="Arial" w:cs="Arial"/>
        </w:rPr>
        <w:t>,</w:t>
      </w:r>
    </w:p>
    <w:p w14:paraId="11EA36AB" w14:textId="30AB8427" w:rsidR="00F543B9" w:rsidRPr="00F000D5" w:rsidRDefault="00F543B9" w:rsidP="00085678">
      <w:pPr>
        <w:pStyle w:val="ListParagraph"/>
        <w:numPr>
          <w:ilvl w:val="0"/>
          <w:numId w:val="8"/>
        </w:numPr>
        <w:rPr>
          <w:rFonts w:ascii="Arial" w:hAnsi="Arial" w:cs="Arial"/>
        </w:rPr>
      </w:pPr>
      <w:r w:rsidRPr="00F000D5">
        <w:rPr>
          <w:rFonts w:ascii="Arial" w:hAnsi="Arial" w:cs="Arial"/>
        </w:rPr>
        <w:t xml:space="preserve">Ensure the initial SDQ questionnaire is completed and returned by </w:t>
      </w:r>
      <w:r w:rsidR="007A30AF">
        <w:rPr>
          <w:rFonts w:ascii="Arial" w:hAnsi="Arial" w:cs="Arial"/>
        </w:rPr>
        <w:t xml:space="preserve">the </w:t>
      </w:r>
      <w:r w:rsidRPr="00F000D5">
        <w:rPr>
          <w:rFonts w:ascii="Arial" w:hAnsi="Arial" w:cs="Arial"/>
        </w:rPr>
        <w:t xml:space="preserve">second </w:t>
      </w:r>
      <w:r w:rsidR="005A5F6B" w:rsidRPr="00F000D5">
        <w:rPr>
          <w:rFonts w:ascii="Arial" w:hAnsi="Arial" w:cs="Arial"/>
        </w:rPr>
        <w:t>looked after child</w:t>
      </w:r>
      <w:r w:rsidRPr="00F000D5">
        <w:rPr>
          <w:rFonts w:ascii="Arial" w:hAnsi="Arial" w:cs="Arial"/>
        </w:rPr>
        <w:t xml:space="preserve"> review and then subsequent SDQ</w:t>
      </w:r>
      <w:r w:rsidR="004F7700" w:rsidRPr="00F000D5">
        <w:rPr>
          <w:rFonts w:ascii="Arial" w:hAnsi="Arial" w:cs="Arial"/>
        </w:rPr>
        <w:t>s are returned prior to Review H</w:t>
      </w:r>
      <w:r w:rsidRPr="00F000D5">
        <w:rPr>
          <w:rFonts w:ascii="Arial" w:hAnsi="Arial" w:cs="Arial"/>
        </w:rPr>
        <w:t xml:space="preserve">ealth </w:t>
      </w:r>
      <w:r w:rsidR="004F7700" w:rsidRPr="00F000D5">
        <w:rPr>
          <w:rFonts w:ascii="Arial" w:hAnsi="Arial" w:cs="Arial"/>
        </w:rPr>
        <w:t>A</w:t>
      </w:r>
      <w:r w:rsidRPr="00F000D5">
        <w:rPr>
          <w:rFonts w:ascii="Arial" w:hAnsi="Arial" w:cs="Arial"/>
        </w:rPr>
        <w:t>ssessments</w:t>
      </w:r>
      <w:r w:rsidR="007A30AF">
        <w:rPr>
          <w:rFonts w:ascii="Arial" w:hAnsi="Arial" w:cs="Arial"/>
        </w:rPr>
        <w:t>,</w:t>
      </w:r>
    </w:p>
    <w:p w14:paraId="613FFE55" w14:textId="3EF9A2EF" w:rsidR="00F603A2" w:rsidRDefault="00F603A2" w:rsidP="00085678">
      <w:pPr>
        <w:pStyle w:val="ListParagraph"/>
        <w:numPr>
          <w:ilvl w:val="0"/>
          <w:numId w:val="8"/>
        </w:numPr>
        <w:rPr>
          <w:rFonts w:ascii="Arial" w:hAnsi="Arial" w:cs="Arial"/>
        </w:rPr>
      </w:pPr>
      <w:r w:rsidRPr="00F000D5">
        <w:rPr>
          <w:rFonts w:ascii="Arial" w:hAnsi="Arial" w:cs="Arial"/>
        </w:rPr>
        <w:t xml:space="preserve">Make sure the carer knows </w:t>
      </w:r>
      <w:r w:rsidR="0066026E" w:rsidRPr="00F000D5">
        <w:rPr>
          <w:rFonts w:ascii="Arial" w:hAnsi="Arial" w:cs="Arial"/>
        </w:rPr>
        <w:t xml:space="preserve">where to return the </w:t>
      </w:r>
      <w:r w:rsidRPr="00F000D5">
        <w:rPr>
          <w:rFonts w:ascii="Arial" w:hAnsi="Arial" w:cs="Arial"/>
        </w:rPr>
        <w:t>completed questionnaire</w:t>
      </w:r>
      <w:r w:rsidR="0066026E" w:rsidRPr="00F000D5">
        <w:rPr>
          <w:rFonts w:ascii="Arial" w:hAnsi="Arial" w:cs="Arial"/>
        </w:rPr>
        <w:t xml:space="preserve"> to</w:t>
      </w:r>
      <w:r w:rsidR="007A30AF">
        <w:rPr>
          <w:rFonts w:ascii="Arial" w:hAnsi="Arial" w:cs="Arial"/>
        </w:rPr>
        <w:t>,</w:t>
      </w:r>
    </w:p>
    <w:p w14:paraId="56F4C149" w14:textId="2BE5FECE" w:rsidR="00496161" w:rsidRPr="00F000D5" w:rsidRDefault="00496161" w:rsidP="00085678">
      <w:pPr>
        <w:pStyle w:val="ListParagraph"/>
        <w:numPr>
          <w:ilvl w:val="0"/>
          <w:numId w:val="8"/>
        </w:numPr>
        <w:rPr>
          <w:rFonts w:ascii="Arial" w:hAnsi="Arial" w:cs="Arial"/>
        </w:rPr>
      </w:pPr>
      <w:r>
        <w:rPr>
          <w:rFonts w:ascii="Arial" w:hAnsi="Arial" w:cs="Arial"/>
        </w:rPr>
        <w:t xml:space="preserve">If the child is placed at a distance, please link with Commissioning to ensure that the provider completes the SDQ. </w:t>
      </w:r>
    </w:p>
    <w:p w14:paraId="5F50846A" w14:textId="77777777" w:rsidR="00F603A2" w:rsidRPr="00F000D5" w:rsidRDefault="00F603A2" w:rsidP="00F000D5">
      <w:pPr>
        <w:ind w:right="-472"/>
        <w:rPr>
          <w:rFonts w:ascii="Arial" w:hAnsi="Arial" w:cs="Arial"/>
          <w:b/>
        </w:rPr>
      </w:pPr>
      <w:r w:rsidRPr="00F000D5">
        <w:rPr>
          <w:rFonts w:ascii="Arial" w:hAnsi="Arial" w:cs="Arial"/>
          <w:b/>
        </w:rPr>
        <w:t>What if a child has changed carers?</w:t>
      </w:r>
    </w:p>
    <w:p w14:paraId="2EF4BE23" w14:textId="6B6BF9A2" w:rsidR="00F603A2" w:rsidRDefault="00F603A2" w:rsidP="00F603A2">
      <w:pPr>
        <w:rPr>
          <w:rFonts w:ascii="Arial" w:hAnsi="Arial" w:cs="Arial"/>
        </w:rPr>
      </w:pPr>
      <w:r w:rsidRPr="00F000D5">
        <w:rPr>
          <w:rFonts w:ascii="Arial" w:hAnsi="Arial" w:cs="Arial"/>
        </w:rPr>
        <w:t>For children who have changed carers during the course of the yea</w:t>
      </w:r>
      <w:r w:rsidR="00085678" w:rsidRPr="00F000D5">
        <w:rPr>
          <w:rFonts w:ascii="Arial" w:hAnsi="Arial" w:cs="Arial"/>
        </w:rPr>
        <w:t xml:space="preserve">r, </w:t>
      </w:r>
      <w:r w:rsidR="007A30AF">
        <w:rPr>
          <w:rFonts w:ascii="Arial" w:hAnsi="Arial" w:cs="Arial"/>
        </w:rPr>
        <w:t>s</w:t>
      </w:r>
      <w:r w:rsidR="00085678" w:rsidRPr="00F000D5">
        <w:rPr>
          <w:rFonts w:ascii="Arial" w:hAnsi="Arial" w:cs="Arial"/>
        </w:rPr>
        <w:t xml:space="preserve">ocial </w:t>
      </w:r>
      <w:r w:rsidR="007A30AF">
        <w:rPr>
          <w:rFonts w:ascii="Arial" w:hAnsi="Arial" w:cs="Arial"/>
        </w:rPr>
        <w:t>w</w:t>
      </w:r>
      <w:r w:rsidR="00085678" w:rsidRPr="00F000D5">
        <w:rPr>
          <w:rFonts w:ascii="Arial" w:hAnsi="Arial" w:cs="Arial"/>
        </w:rPr>
        <w:t xml:space="preserve">orkers should assess </w:t>
      </w:r>
      <w:r w:rsidRPr="00F000D5">
        <w:rPr>
          <w:rFonts w:ascii="Arial" w:hAnsi="Arial" w:cs="Arial"/>
        </w:rPr>
        <w:t>which carer is best placed to carry out the assessment.</w:t>
      </w:r>
    </w:p>
    <w:p w14:paraId="28549E02" w14:textId="77777777" w:rsidR="00F903F1" w:rsidRPr="00F000D5" w:rsidRDefault="00F903F1" w:rsidP="00F603A2">
      <w:pPr>
        <w:rPr>
          <w:rFonts w:ascii="Arial" w:hAnsi="Arial" w:cs="Arial"/>
        </w:rPr>
      </w:pPr>
    </w:p>
    <w:p w14:paraId="6C27D3A2" w14:textId="77777777" w:rsidR="00F603A2" w:rsidRPr="00F000D5" w:rsidRDefault="00F603A2" w:rsidP="00F603A2">
      <w:pPr>
        <w:rPr>
          <w:rFonts w:ascii="Arial" w:hAnsi="Arial" w:cs="Arial"/>
          <w:b/>
        </w:rPr>
      </w:pPr>
      <w:r w:rsidRPr="000A0518">
        <w:rPr>
          <w:rFonts w:ascii="Arial" w:hAnsi="Arial" w:cs="Arial"/>
          <w:b/>
        </w:rPr>
        <w:lastRenderedPageBreak/>
        <w:t>What arrangements do we need to make for completing the questionnaire?</w:t>
      </w:r>
    </w:p>
    <w:p w14:paraId="4EEEDAB9" w14:textId="2C109FD5" w:rsidR="00F603A2" w:rsidRPr="00F000D5" w:rsidRDefault="00F603A2" w:rsidP="00F603A2">
      <w:pPr>
        <w:rPr>
          <w:rFonts w:ascii="Arial" w:hAnsi="Arial" w:cs="Arial"/>
        </w:rPr>
      </w:pPr>
      <w:r w:rsidRPr="00F000D5">
        <w:rPr>
          <w:rFonts w:ascii="Arial" w:hAnsi="Arial" w:cs="Arial"/>
        </w:rPr>
        <w:t xml:space="preserve">The </w:t>
      </w:r>
      <w:r w:rsidR="002F4257">
        <w:rPr>
          <w:rFonts w:ascii="Arial" w:hAnsi="Arial" w:cs="Arial"/>
        </w:rPr>
        <w:t>allocated social worker</w:t>
      </w:r>
      <w:r w:rsidR="002F522A">
        <w:rPr>
          <w:rFonts w:ascii="Arial" w:hAnsi="Arial" w:cs="Arial"/>
        </w:rPr>
        <w:t xml:space="preserve"> </w:t>
      </w:r>
      <w:r w:rsidR="004E7471" w:rsidRPr="00F000D5">
        <w:rPr>
          <w:rFonts w:ascii="Arial" w:hAnsi="Arial" w:cs="Arial"/>
        </w:rPr>
        <w:t>will make</w:t>
      </w:r>
      <w:r w:rsidRPr="00F000D5">
        <w:rPr>
          <w:rFonts w:ascii="Arial" w:hAnsi="Arial" w:cs="Arial"/>
        </w:rPr>
        <w:t xml:space="preserve"> arrangements for issuing the SDQ </w:t>
      </w:r>
      <w:r w:rsidR="00085678" w:rsidRPr="00F000D5">
        <w:rPr>
          <w:rFonts w:ascii="Arial" w:hAnsi="Arial" w:cs="Arial"/>
        </w:rPr>
        <w:t>to the child’s main carer</w:t>
      </w:r>
      <w:r w:rsidR="007A30AF">
        <w:rPr>
          <w:rFonts w:ascii="Arial" w:hAnsi="Arial" w:cs="Arial"/>
        </w:rPr>
        <w:t xml:space="preserve">, although this is physically sent by </w:t>
      </w:r>
      <w:r w:rsidR="0090205D">
        <w:rPr>
          <w:rFonts w:ascii="Arial" w:hAnsi="Arial" w:cs="Arial"/>
        </w:rPr>
        <w:t xml:space="preserve">and returned to </w:t>
      </w:r>
      <w:r w:rsidR="007A30AF" w:rsidRPr="007A30AF">
        <w:rPr>
          <w:rFonts w:ascii="Arial" w:hAnsi="Arial" w:cs="Arial"/>
        </w:rPr>
        <w:t>the LAC Health Pep Admin</w:t>
      </w:r>
      <w:r w:rsidR="00085678" w:rsidRPr="007A30AF">
        <w:rPr>
          <w:rFonts w:ascii="Arial" w:hAnsi="Arial" w:cs="Arial"/>
        </w:rPr>
        <w:t>.</w:t>
      </w:r>
      <w:r w:rsidR="00085678" w:rsidRPr="00F000D5">
        <w:rPr>
          <w:rFonts w:ascii="Arial" w:hAnsi="Arial" w:cs="Arial"/>
        </w:rPr>
        <w:t xml:space="preserve"> This </w:t>
      </w:r>
      <w:r w:rsidR="004E7471" w:rsidRPr="00F000D5">
        <w:rPr>
          <w:rFonts w:ascii="Arial" w:hAnsi="Arial" w:cs="Arial"/>
        </w:rPr>
        <w:t xml:space="preserve">is </w:t>
      </w:r>
      <w:r w:rsidRPr="00F000D5">
        <w:rPr>
          <w:rFonts w:ascii="Arial" w:hAnsi="Arial" w:cs="Arial"/>
        </w:rPr>
        <w:t>accompanied by an explanation of how it should be completed</w:t>
      </w:r>
      <w:r w:rsidR="0090205D">
        <w:rPr>
          <w:rFonts w:ascii="Arial" w:hAnsi="Arial" w:cs="Arial"/>
        </w:rPr>
        <w:t>.</w:t>
      </w:r>
      <w:r w:rsidRPr="00F000D5">
        <w:rPr>
          <w:rFonts w:ascii="Arial" w:hAnsi="Arial" w:cs="Arial"/>
        </w:rPr>
        <w:t xml:space="preserve"> </w:t>
      </w:r>
      <w:r w:rsidR="0090205D">
        <w:rPr>
          <w:rFonts w:ascii="Arial" w:hAnsi="Arial" w:cs="Arial"/>
        </w:rPr>
        <w:t xml:space="preserve">Carers need to be reminded that </w:t>
      </w:r>
      <w:r w:rsidRPr="00F000D5">
        <w:rPr>
          <w:rFonts w:ascii="Arial" w:hAnsi="Arial" w:cs="Arial"/>
        </w:rPr>
        <w:t xml:space="preserve">completed questionnaires should not be sent directly to the </w:t>
      </w:r>
      <w:r w:rsidR="00F12D6A" w:rsidRPr="00F000D5">
        <w:rPr>
          <w:rFonts w:ascii="Arial" w:hAnsi="Arial" w:cs="Arial"/>
        </w:rPr>
        <w:t>Department for Education (</w:t>
      </w:r>
      <w:r w:rsidRPr="00F000D5">
        <w:rPr>
          <w:rFonts w:ascii="Arial" w:hAnsi="Arial" w:cs="Arial"/>
        </w:rPr>
        <w:t>DfE</w:t>
      </w:r>
      <w:r w:rsidR="00F12D6A" w:rsidRPr="00F000D5">
        <w:rPr>
          <w:rFonts w:ascii="Arial" w:hAnsi="Arial" w:cs="Arial"/>
        </w:rPr>
        <w:t>)</w:t>
      </w:r>
      <w:r w:rsidRPr="00F000D5">
        <w:rPr>
          <w:rFonts w:ascii="Arial" w:hAnsi="Arial" w:cs="Arial"/>
        </w:rPr>
        <w:t xml:space="preserve"> and</w:t>
      </w:r>
      <w:r w:rsidR="00085678" w:rsidRPr="00F000D5">
        <w:rPr>
          <w:rFonts w:ascii="Arial" w:hAnsi="Arial" w:cs="Arial"/>
        </w:rPr>
        <w:t xml:space="preserve"> </w:t>
      </w:r>
      <w:r w:rsidRPr="00F000D5">
        <w:rPr>
          <w:rFonts w:ascii="Arial" w:hAnsi="Arial" w:cs="Arial"/>
        </w:rPr>
        <w:t>this needs to be made clear to carers.</w:t>
      </w:r>
    </w:p>
    <w:p w14:paraId="3C49C233" w14:textId="205EC3FD" w:rsidR="00F603A2" w:rsidRPr="00F000D5" w:rsidRDefault="00F603A2" w:rsidP="00F603A2">
      <w:pPr>
        <w:rPr>
          <w:rFonts w:ascii="Arial" w:hAnsi="Arial" w:cs="Arial"/>
        </w:rPr>
      </w:pPr>
      <w:r w:rsidRPr="00F000D5">
        <w:rPr>
          <w:rFonts w:ascii="Arial" w:hAnsi="Arial" w:cs="Arial"/>
        </w:rPr>
        <w:t xml:space="preserve">The SDQ requires carers to read a series of statements and judge </w:t>
      </w:r>
      <w:r w:rsidR="00085678" w:rsidRPr="00F000D5">
        <w:rPr>
          <w:rFonts w:ascii="Arial" w:hAnsi="Arial" w:cs="Arial"/>
        </w:rPr>
        <w:t xml:space="preserve">how well it describes the young </w:t>
      </w:r>
      <w:r w:rsidRPr="00F000D5">
        <w:rPr>
          <w:rFonts w:ascii="Arial" w:hAnsi="Arial" w:cs="Arial"/>
        </w:rPr>
        <w:t xml:space="preserve">person by ticking one of three or four boxes for each question. </w:t>
      </w:r>
    </w:p>
    <w:p w14:paraId="74ABF3F1" w14:textId="1CA2C1A4" w:rsidR="00F603A2" w:rsidRPr="00F000D5" w:rsidRDefault="002F4257" w:rsidP="00F603A2">
      <w:pPr>
        <w:rPr>
          <w:rFonts w:ascii="Arial" w:hAnsi="Arial" w:cs="Arial"/>
        </w:rPr>
      </w:pPr>
      <w:r>
        <w:rPr>
          <w:rFonts w:ascii="Arial" w:hAnsi="Arial" w:cs="Arial"/>
        </w:rPr>
        <w:t>NCT</w:t>
      </w:r>
      <w:r w:rsidR="00F603A2" w:rsidRPr="00F000D5">
        <w:rPr>
          <w:rFonts w:ascii="Arial" w:hAnsi="Arial" w:cs="Arial"/>
        </w:rPr>
        <w:t xml:space="preserve"> should ensure that the carer has sufficient time t</w:t>
      </w:r>
      <w:r w:rsidR="00085678" w:rsidRPr="00F000D5">
        <w:rPr>
          <w:rFonts w:ascii="Arial" w:hAnsi="Arial" w:cs="Arial"/>
        </w:rPr>
        <w:t xml:space="preserve">o complete the questionnaire in </w:t>
      </w:r>
      <w:r w:rsidR="00F603A2" w:rsidRPr="00F000D5">
        <w:rPr>
          <w:rFonts w:ascii="Arial" w:hAnsi="Arial" w:cs="Arial"/>
        </w:rPr>
        <w:t xml:space="preserve">advance of the </w:t>
      </w:r>
      <w:r w:rsidR="000A0518">
        <w:rPr>
          <w:rFonts w:ascii="Arial" w:hAnsi="Arial" w:cs="Arial"/>
        </w:rPr>
        <w:t>H</w:t>
      </w:r>
      <w:r w:rsidR="00F603A2" w:rsidRPr="00F000D5">
        <w:rPr>
          <w:rFonts w:ascii="Arial" w:hAnsi="Arial" w:cs="Arial"/>
        </w:rPr>
        <w:t xml:space="preserve">ealth </w:t>
      </w:r>
      <w:r w:rsidR="000A0518">
        <w:rPr>
          <w:rFonts w:ascii="Arial" w:hAnsi="Arial" w:cs="Arial"/>
        </w:rPr>
        <w:t>A</w:t>
      </w:r>
      <w:r w:rsidR="00F603A2" w:rsidRPr="00F000D5">
        <w:rPr>
          <w:rFonts w:ascii="Arial" w:hAnsi="Arial" w:cs="Arial"/>
        </w:rPr>
        <w:t>ssessment</w:t>
      </w:r>
      <w:r>
        <w:rPr>
          <w:rFonts w:ascii="Arial" w:hAnsi="Arial" w:cs="Arial"/>
        </w:rPr>
        <w:t>.  NCT is</w:t>
      </w:r>
      <w:r w:rsidR="00085678" w:rsidRPr="00F000D5">
        <w:rPr>
          <w:rFonts w:ascii="Arial" w:hAnsi="Arial" w:cs="Arial"/>
        </w:rPr>
        <w:t xml:space="preserve"> responsible </w:t>
      </w:r>
      <w:r w:rsidR="00F603A2" w:rsidRPr="00F000D5">
        <w:rPr>
          <w:rFonts w:ascii="Arial" w:hAnsi="Arial" w:cs="Arial"/>
        </w:rPr>
        <w:t xml:space="preserve">for ensuring that the questionnaire is completed and returned for each eligible child or young person. </w:t>
      </w:r>
    </w:p>
    <w:p w14:paraId="211F8D35" w14:textId="77777777" w:rsidR="00F603A2" w:rsidRPr="00F000D5" w:rsidRDefault="00F603A2" w:rsidP="00F603A2">
      <w:pPr>
        <w:rPr>
          <w:rFonts w:ascii="Arial" w:hAnsi="Arial" w:cs="Arial"/>
          <w:b/>
        </w:rPr>
      </w:pPr>
      <w:r w:rsidRPr="00F000D5">
        <w:rPr>
          <w:rFonts w:ascii="Arial" w:hAnsi="Arial" w:cs="Arial"/>
          <w:b/>
        </w:rPr>
        <w:t>What if the questionnaire is not / cannot be completed?</w:t>
      </w:r>
    </w:p>
    <w:p w14:paraId="5278E958" w14:textId="37FC197D" w:rsidR="00A21CF1" w:rsidRPr="00F000D5" w:rsidRDefault="00F603A2" w:rsidP="00A21CF1">
      <w:pPr>
        <w:rPr>
          <w:rFonts w:ascii="Arial" w:hAnsi="Arial" w:cs="Arial"/>
        </w:rPr>
      </w:pPr>
      <w:r w:rsidRPr="00F000D5">
        <w:rPr>
          <w:rFonts w:ascii="Arial" w:hAnsi="Arial" w:cs="Arial"/>
        </w:rPr>
        <w:t xml:space="preserve">Completion of the SDQ is straightforward and there should only be </w:t>
      </w:r>
      <w:r w:rsidR="00085678" w:rsidRPr="00F000D5">
        <w:rPr>
          <w:rFonts w:ascii="Arial" w:hAnsi="Arial" w:cs="Arial"/>
        </w:rPr>
        <w:t xml:space="preserve">rare exceptions where it cannot </w:t>
      </w:r>
      <w:r w:rsidRPr="00F000D5">
        <w:rPr>
          <w:rFonts w:ascii="Arial" w:hAnsi="Arial" w:cs="Arial"/>
        </w:rPr>
        <w:t>be completed. Having learni</w:t>
      </w:r>
      <w:r w:rsidR="00A21CF1" w:rsidRPr="00F000D5">
        <w:rPr>
          <w:rFonts w:ascii="Arial" w:hAnsi="Arial" w:cs="Arial"/>
        </w:rPr>
        <w:t>ng difficulties should not prevent</w:t>
      </w:r>
      <w:r w:rsidRPr="00F000D5">
        <w:rPr>
          <w:rFonts w:ascii="Arial" w:hAnsi="Arial" w:cs="Arial"/>
        </w:rPr>
        <w:t xml:space="preserve"> a ch</w:t>
      </w:r>
      <w:r w:rsidR="00085678" w:rsidRPr="00F000D5">
        <w:rPr>
          <w:rFonts w:ascii="Arial" w:hAnsi="Arial" w:cs="Arial"/>
        </w:rPr>
        <w:t xml:space="preserve">ild from having a questionnaire </w:t>
      </w:r>
      <w:r w:rsidRPr="00F000D5">
        <w:rPr>
          <w:rFonts w:ascii="Arial" w:hAnsi="Arial" w:cs="Arial"/>
        </w:rPr>
        <w:t xml:space="preserve">completed. </w:t>
      </w:r>
      <w:r w:rsidR="00085678" w:rsidRPr="00F000D5">
        <w:rPr>
          <w:rFonts w:ascii="Arial" w:hAnsi="Arial" w:cs="Arial"/>
        </w:rPr>
        <w:t>However,</w:t>
      </w:r>
      <w:r w:rsidRPr="00F000D5">
        <w:rPr>
          <w:rFonts w:ascii="Arial" w:hAnsi="Arial" w:cs="Arial"/>
        </w:rPr>
        <w:t xml:space="preserve"> where a looked after child h</w:t>
      </w:r>
      <w:r w:rsidR="00085678" w:rsidRPr="00F000D5">
        <w:rPr>
          <w:rFonts w:ascii="Arial" w:hAnsi="Arial" w:cs="Arial"/>
        </w:rPr>
        <w:t xml:space="preserve">as disabilities which mean that </w:t>
      </w:r>
      <w:r w:rsidRPr="00F000D5">
        <w:rPr>
          <w:rFonts w:ascii="Arial" w:hAnsi="Arial" w:cs="Arial"/>
        </w:rPr>
        <w:t>it would not be possible or appropriate to complete a questionnaire</w:t>
      </w:r>
      <w:r w:rsidR="00E84661" w:rsidRPr="00F000D5">
        <w:rPr>
          <w:rFonts w:ascii="Arial" w:hAnsi="Arial" w:cs="Arial"/>
        </w:rPr>
        <w:t>,</w:t>
      </w:r>
      <w:r w:rsidR="00A21CF1" w:rsidRPr="00F000D5">
        <w:rPr>
          <w:rFonts w:ascii="Arial" w:hAnsi="Arial" w:cs="Arial"/>
        </w:rPr>
        <w:t xml:space="preserve"> then that should be noted. </w:t>
      </w:r>
      <w:r w:rsidRPr="00F000D5">
        <w:rPr>
          <w:rFonts w:ascii="Arial" w:hAnsi="Arial" w:cs="Arial"/>
        </w:rPr>
        <w:t>Where a score cannot be obtained, the data return d</w:t>
      </w:r>
      <w:r w:rsidR="00085678" w:rsidRPr="00F000D5">
        <w:rPr>
          <w:rFonts w:ascii="Arial" w:hAnsi="Arial" w:cs="Arial"/>
        </w:rPr>
        <w:t xml:space="preserve">oes contain a field so that </w:t>
      </w:r>
      <w:r w:rsidR="00CC1814">
        <w:rPr>
          <w:rFonts w:ascii="Arial" w:hAnsi="Arial" w:cs="Arial"/>
        </w:rPr>
        <w:t xml:space="preserve">NCT </w:t>
      </w:r>
      <w:r w:rsidRPr="00F000D5">
        <w:rPr>
          <w:rFonts w:ascii="Arial" w:hAnsi="Arial" w:cs="Arial"/>
        </w:rPr>
        <w:t xml:space="preserve">can give the reason for this. </w:t>
      </w:r>
    </w:p>
    <w:p w14:paraId="47CFDF09" w14:textId="77777777" w:rsidR="004E7471" w:rsidRPr="00F000D5" w:rsidRDefault="004E7471" w:rsidP="004E7471">
      <w:pPr>
        <w:rPr>
          <w:rFonts w:ascii="Arial" w:hAnsi="Arial" w:cs="Arial"/>
        </w:rPr>
      </w:pPr>
      <w:r w:rsidRPr="00F000D5">
        <w:rPr>
          <w:rFonts w:ascii="Arial" w:hAnsi="Arial" w:cs="Arial"/>
        </w:rPr>
        <w:t xml:space="preserve">Where a score cannot be obtained, the data return does contain a field so that the local authority can give the reason for this. The SSDA903 data collection uses the following codes for this purpose:   </w:t>
      </w:r>
    </w:p>
    <w:p w14:paraId="0CAC2481" w14:textId="77777777" w:rsidR="004E7471" w:rsidRPr="00F000D5" w:rsidRDefault="004E7471" w:rsidP="004E7471">
      <w:pPr>
        <w:numPr>
          <w:ilvl w:val="0"/>
          <w:numId w:val="12"/>
        </w:numPr>
        <w:rPr>
          <w:rFonts w:ascii="Arial" w:hAnsi="Arial" w:cs="Arial"/>
        </w:rPr>
      </w:pPr>
      <w:r w:rsidRPr="00F000D5">
        <w:rPr>
          <w:rFonts w:ascii="Arial" w:hAnsi="Arial" w:cs="Arial"/>
        </w:rPr>
        <w:t>SDQ1 - No form returned as child was aged under 4 or over 17 at date of latest assessment</w:t>
      </w:r>
    </w:p>
    <w:p w14:paraId="4301203C" w14:textId="77777777" w:rsidR="004E7471" w:rsidRPr="00F000D5" w:rsidRDefault="004E7471" w:rsidP="004E7471">
      <w:pPr>
        <w:numPr>
          <w:ilvl w:val="0"/>
          <w:numId w:val="12"/>
        </w:numPr>
        <w:rPr>
          <w:rFonts w:ascii="Arial" w:hAnsi="Arial" w:cs="Arial"/>
        </w:rPr>
      </w:pPr>
      <w:r w:rsidRPr="00F000D5">
        <w:rPr>
          <w:rFonts w:ascii="Arial" w:hAnsi="Arial" w:cs="Arial"/>
        </w:rPr>
        <w:t>SDQ2 - Carer refused to complete and return the questionnaire</w:t>
      </w:r>
    </w:p>
    <w:p w14:paraId="1D3E808E" w14:textId="77777777" w:rsidR="004E7471" w:rsidRPr="00F000D5" w:rsidRDefault="004E7471" w:rsidP="004E7471">
      <w:pPr>
        <w:numPr>
          <w:ilvl w:val="0"/>
          <w:numId w:val="12"/>
        </w:numPr>
        <w:rPr>
          <w:rFonts w:ascii="Arial" w:hAnsi="Arial" w:cs="Arial"/>
        </w:rPr>
      </w:pPr>
      <w:r w:rsidRPr="00F000D5">
        <w:rPr>
          <w:rFonts w:ascii="Arial" w:hAnsi="Arial" w:cs="Arial"/>
        </w:rPr>
        <w:t>SDQ3 - Not possible to complete the questionnaire due to severity of the child’s disabilities</w:t>
      </w:r>
    </w:p>
    <w:p w14:paraId="01D68A80" w14:textId="77777777" w:rsidR="004E7471" w:rsidRPr="00F000D5" w:rsidRDefault="004E7471" w:rsidP="004E7471">
      <w:pPr>
        <w:numPr>
          <w:ilvl w:val="0"/>
          <w:numId w:val="12"/>
        </w:numPr>
        <w:rPr>
          <w:rFonts w:ascii="Arial" w:hAnsi="Arial" w:cs="Arial"/>
        </w:rPr>
      </w:pPr>
      <w:r w:rsidRPr="00F000D5">
        <w:rPr>
          <w:rFonts w:ascii="Arial" w:hAnsi="Arial" w:cs="Arial"/>
        </w:rPr>
        <w:t>SDQ4 – Other</w:t>
      </w:r>
    </w:p>
    <w:p w14:paraId="1E8C0BD8" w14:textId="77777777" w:rsidR="004E7471" w:rsidRPr="00F000D5" w:rsidRDefault="004E7471" w:rsidP="004E7471">
      <w:pPr>
        <w:numPr>
          <w:ilvl w:val="0"/>
          <w:numId w:val="12"/>
        </w:numPr>
        <w:rPr>
          <w:rFonts w:ascii="Arial" w:hAnsi="Arial" w:cs="Arial"/>
        </w:rPr>
      </w:pPr>
      <w:r w:rsidRPr="00F000D5">
        <w:rPr>
          <w:rFonts w:ascii="Arial" w:hAnsi="Arial" w:cs="Arial"/>
        </w:rPr>
        <w:t>SDQ5 - Child or young person refuses to allow an SDQ to be complete</w:t>
      </w:r>
    </w:p>
    <w:p w14:paraId="701A2667" w14:textId="493D1985" w:rsidR="008F211F" w:rsidRPr="006D7603" w:rsidRDefault="001E25D0" w:rsidP="00A21CF1">
      <w:pPr>
        <w:rPr>
          <w:rFonts w:ascii="Arial" w:hAnsi="Arial" w:cs="Arial"/>
          <w:b/>
        </w:rPr>
      </w:pPr>
      <w:r w:rsidRPr="006D7603">
        <w:rPr>
          <w:rFonts w:ascii="Arial" w:hAnsi="Arial" w:cs="Arial"/>
          <w:b/>
        </w:rPr>
        <w:t>What about the youngest children?</w:t>
      </w:r>
    </w:p>
    <w:p w14:paraId="4808D06B" w14:textId="2AFB59BE" w:rsidR="001E25D0" w:rsidRDefault="001E25D0" w:rsidP="00A21CF1">
      <w:pPr>
        <w:rPr>
          <w:rFonts w:ascii="Arial" w:hAnsi="Arial" w:cs="Arial"/>
        </w:rPr>
      </w:pPr>
      <w:r>
        <w:rPr>
          <w:rFonts w:ascii="Arial" w:hAnsi="Arial" w:cs="Arial"/>
        </w:rPr>
        <w:t xml:space="preserve">Children under four years have an Ages and Stages Questionnaire Emotional and Social, completed by the </w:t>
      </w:r>
      <w:r w:rsidR="00356234">
        <w:rPr>
          <w:rFonts w:ascii="Arial" w:hAnsi="Arial" w:cs="Arial"/>
        </w:rPr>
        <w:t>H</w:t>
      </w:r>
      <w:r>
        <w:rPr>
          <w:rFonts w:ascii="Arial" w:hAnsi="Arial" w:cs="Arial"/>
        </w:rPr>
        <w:t xml:space="preserve">ealth </w:t>
      </w:r>
      <w:r w:rsidR="00356234">
        <w:rPr>
          <w:rFonts w:ascii="Arial" w:hAnsi="Arial" w:cs="Arial"/>
        </w:rPr>
        <w:t>V</w:t>
      </w:r>
      <w:r>
        <w:rPr>
          <w:rFonts w:ascii="Arial" w:hAnsi="Arial" w:cs="Arial"/>
        </w:rPr>
        <w:t xml:space="preserve">isitor at their </w:t>
      </w:r>
      <w:r w:rsidR="00356234">
        <w:rPr>
          <w:rFonts w:ascii="Arial" w:hAnsi="Arial" w:cs="Arial"/>
        </w:rPr>
        <w:t>R</w:t>
      </w:r>
      <w:r>
        <w:rPr>
          <w:rFonts w:ascii="Arial" w:hAnsi="Arial" w:cs="Arial"/>
        </w:rPr>
        <w:t xml:space="preserve">eview </w:t>
      </w:r>
      <w:r w:rsidR="00356234">
        <w:rPr>
          <w:rFonts w:ascii="Arial" w:hAnsi="Arial" w:cs="Arial"/>
        </w:rPr>
        <w:t>H</w:t>
      </w:r>
      <w:r>
        <w:rPr>
          <w:rFonts w:ascii="Arial" w:hAnsi="Arial" w:cs="Arial"/>
        </w:rPr>
        <w:t xml:space="preserve">ealth </w:t>
      </w:r>
      <w:r w:rsidR="00356234">
        <w:rPr>
          <w:rFonts w:ascii="Arial" w:hAnsi="Arial" w:cs="Arial"/>
        </w:rPr>
        <w:t>A</w:t>
      </w:r>
      <w:r>
        <w:rPr>
          <w:rFonts w:ascii="Arial" w:hAnsi="Arial" w:cs="Arial"/>
        </w:rPr>
        <w:t>ssessment.</w:t>
      </w:r>
      <w:r w:rsidR="006D7603">
        <w:rPr>
          <w:rFonts w:ascii="Arial" w:hAnsi="Arial" w:cs="Arial"/>
        </w:rPr>
        <w:t xml:space="preserve"> This information is not used statutorily but informs an assessment of health and development needs of the youngest children.</w:t>
      </w:r>
      <w:r w:rsidR="003B1D31">
        <w:rPr>
          <w:rFonts w:ascii="Arial" w:hAnsi="Arial" w:cs="Arial"/>
        </w:rPr>
        <w:t xml:space="preserve">  It is for the allocated social worker to ensure that a copy of this is shared with the service. </w:t>
      </w:r>
    </w:p>
    <w:p w14:paraId="3679F790" w14:textId="3B6629F0" w:rsidR="006C3EC7" w:rsidRDefault="006C3EC7" w:rsidP="00A21CF1">
      <w:pPr>
        <w:rPr>
          <w:rFonts w:ascii="Arial" w:hAnsi="Arial" w:cs="Arial"/>
        </w:rPr>
      </w:pPr>
    </w:p>
    <w:p w14:paraId="5963BF04" w14:textId="77777777" w:rsidR="000A0518" w:rsidRPr="00F000D5" w:rsidRDefault="000A0518" w:rsidP="00A21CF1">
      <w:pPr>
        <w:rPr>
          <w:rFonts w:ascii="Arial" w:hAnsi="Arial" w:cs="Arial"/>
        </w:rPr>
      </w:pPr>
    </w:p>
    <w:p w14:paraId="336D4AE6" w14:textId="62A3ECB2" w:rsidR="004E7471" w:rsidRPr="000A0518" w:rsidRDefault="00532882" w:rsidP="00A21CF1">
      <w:pPr>
        <w:rPr>
          <w:rFonts w:ascii="Arial" w:hAnsi="Arial" w:cs="Arial"/>
          <w:b/>
          <w:bCs/>
        </w:rPr>
      </w:pPr>
      <w:r w:rsidRPr="00532882">
        <w:rPr>
          <w:rFonts w:ascii="Arial" w:hAnsi="Arial" w:cs="Arial"/>
          <w:b/>
          <w:bCs/>
        </w:rPr>
        <w:lastRenderedPageBreak/>
        <w:t xml:space="preserve">Documents </w:t>
      </w:r>
    </w:p>
    <w:p w14:paraId="6F33BAA5" w14:textId="77777777" w:rsidR="00532882" w:rsidRDefault="00AF5B1E" w:rsidP="00532882">
      <w:pPr>
        <w:pStyle w:val="paragraph"/>
        <w:numPr>
          <w:ilvl w:val="0"/>
          <w:numId w:val="20"/>
        </w:numPr>
        <w:spacing w:before="0" w:beforeAutospacing="0" w:after="0" w:afterAutospacing="0"/>
        <w:ind w:left="360" w:firstLine="0"/>
        <w:textAlignment w:val="baseline"/>
      </w:pPr>
      <w:hyperlink r:id="rId12" w:tgtFrame="_blank" w:history="1">
        <w:r w:rsidR="00532882">
          <w:rPr>
            <w:rStyle w:val="normaltextrun"/>
            <w:color w:val="0563C1"/>
            <w:u w:val="single"/>
          </w:rPr>
          <w:t>Parent or Carer 2 to 4 years old</w:t>
        </w:r>
      </w:hyperlink>
      <w:r w:rsidR="00532882">
        <w:rPr>
          <w:rStyle w:val="eop"/>
        </w:rPr>
        <w:t> </w:t>
      </w:r>
    </w:p>
    <w:p w14:paraId="2E8C3D62" w14:textId="77777777" w:rsidR="00532882" w:rsidRDefault="00532882" w:rsidP="00532882">
      <w:pPr>
        <w:pStyle w:val="paragraph"/>
        <w:spacing w:before="0" w:beforeAutospacing="0" w:after="0" w:afterAutospacing="0"/>
        <w:textAlignment w:val="baseline"/>
      </w:pPr>
      <w:r>
        <w:rPr>
          <w:rStyle w:val="eop"/>
        </w:rPr>
        <w:t> </w:t>
      </w:r>
    </w:p>
    <w:p w14:paraId="551BB2BD" w14:textId="77777777" w:rsidR="00532882" w:rsidRDefault="00AF5B1E" w:rsidP="00532882">
      <w:pPr>
        <w:pStyle w:val="paragraph"/>
        <w:numPr>
          <w:ilvl w:val="0"/>
          <w:numId w:val="21"/>
        </w:numPr>
        <w:spacing w:before="0" w:beforeAutospacing="0" w:after="0" w:afterAutospacing="0"/>
        <w:ind w:left="360" w:firstLine="0"/>
        <w:textAlignment w:val="baseline"/>
      </w:pPr>
      <w:hyperlink r:id="rId13" w:tgtFrame="_blank" w:history="1">
        <w:r w:rsidR="00532882">
          <w:rPr>
            <w:rStyle w:val="normaltextrun"/>
            <w:color w:val="0563C1"/>
            <w:u w:val="single"/>
          </w:rPr>
          <w:t>Parent or Carer 4 to 17 years old</w:t>
        </w:r>
      </w:hyperlink>
      <w:r w:rsidR="00532882">
        <w:rPr>
          <w:rStyle w:val="eop"/>
        </w:rPr>
        <w:t> </w:t>
      </w:r>
    </w:p>
    <w:p w14:paraId="22A4EA35" w14:textId="77777777" w:rsidR="00532882" w:rsidRDefault="00532882" w:rsidP="00532882">
      <w:pPr>
        <w:pStyle w:val="paragraph"/>
        <w:spacing w:before="0" w:beforeAutospacing="0" w:after="0" w:afterAutospacing="0"/>
        <w:textAlignment w:val="baseline"/>
      </w:pPr>
      <w:r>
        <w:rPr>
          <w:rStyle w:val="eop"/>
        </w:rPr>
        <w:t> </w:t>
      </w:r>
    </w:p>
    <w:p w14:paraId="2BB9BC29" w14:textId="18BC4D26" w:rsidR="00532882" w:rsidRPr="000A0518" w:rsidRDefault="00AF5B1E" w:rsidP="00532882">
      <w:pPr>
        <w:pStyle w:val="paragraph"/>
        <w:numPr>
          <w:ilvl w:val="0"/>
          <w:numId w:val="22"/>
        </w:numPr>
        <w:spacing w:before="0" w:beforeAutospacing="0" w:after="0" w:afterAutospacing="0"/>
        <w:ind w:left="720"/>
        <w:textAlignment w:val="baseline"/>
        <w:rPr>
          <w:rStyle w:val="normaltextrun"/>
        </w:rPr>
      </w:pPr>
      <w:hyperlink r:id="rId14" w:tgtFrame="_blank" w:history="1">
        <w:r w:rsidR="00532882">
          <w:rPr>
            <w:rStyle w:val="normaltextrun"/>
            <w:color w:val="0563C1"/>
            <w:u w:val="single"/>
            <w:shd w:val="clear" w:color="auto" w:fill="FFFFFF"/>
          </w:rPr>
          <w:t>Young person 11 to 17 years old</w:t>
        </w:r>
      </w:hyperlink>
    </w:p>
    <w:p w14:paraId="0AE85F2F" w14:textId="77777777" w:rsidR="000A0518" w:rsidRPr="000A0518" w:rsidRDefault="000A0518" w:rsidP="000A0518">
      <w:pPr>
        <w:pStyle w:val="paragraph"/>
        <w:spacing w:before="0" w:beforeAutospacing="0" w:after="0" w:afterAutospacing="0"/>
        <w:ind w:left="720"/>
        <w:textAlignment w:val="baseline"/>
        <w:rPr>
          <w:rStyle w:val="normaltextrun"/>
        </w:rPr>
      </w:pPr>
    </w:p>
    <w:p w14:paraId="074AF614" w14:textId="07FD38D8" w:rsidR="000A0518" w:rsidRDefault="00AF5B1E" w:rsidP="00532882">
      <w:pPr>
        <w:pStyle w:val="paragraph"/>
        <w:numPr>
          <w:ilvl w:val="0"/>
          <w:numId w:val="22"/>
        </w:numPr>
        <w:spacing w:before="0" w:beforeAutospacing="0" w:after="0" w:afterAutospacing="0"/>
        <w:ind w:left="720"/>
        <w:textAlignment w:val="baseline"/>
      </w:pPr>
      <w:hyperlink r:id="rId15" w:history="1">
        <w:r w:rsidR="000A0518">
          <w:rPr>
            <w:rStyle w:val="Hyperlink"/>
          </w:rPr>
          <w:t>Strengths and difficulties questionnaire (Education 4-17 year old) - Introduction - Online form (achieveservice.com)</w:t>
        </w:r>
      </w:hyperlink>
    </w:p>
    <w:p w14:paraId="7104D2CD" w14:textId="45BC4640" w:rsidR="0087305B" w:rsidRDefault="0087305B" w:rsidP="00A21CF1">
      <w:pPr>
        <w:rPr>
          <w:rFonts w:ascii="Arial" w:hAnsi="Arial" w:cs="Arial"/>
        </w:rPr>
      </w:pPr>
    </w:p>
    <w:p w14:paraId="63ECD347" w14:textId="77777777" w:rsidR="00876636" w:rsidRDefault="00876636" w:rsidP="004D2586">
      <w:pPr>
        <w:spacing w:after="0" w:line="240" w:lineRule="auto"/>
        <w:outlineLvl w:val="2"/>
        <w:rPr>
          <w:rFonts w:ascii="Arial" w:hAnsi="Arial" w:cs="Arial"/>
          <w:b/>
        </w:rPr>
      </w:pPr>
    </w:p>
    <w:p w14:paraId="583EEA97" w14:textId="3AD0B6C4" w:rsidR="004D2586" w:rsidRDefault="004D2586" w:rsidP="004D2586">
      <w:pPr>
        <w:spacing w:after="0" w:line="240" w:lineRule="auto"/>
        <w:outlineLvl w:val="2"/>
        <w:rPr>
          <w:rFonts w:ascii="Arial" w:hAnsi="Arial" w:cs="Arial"/>
          <w:b/>
        </w:rPr>
      </w:pPr>
      <w:r w:rsidRPr="00F000D5">
        <w:rPr>
          <w:rFonts w:ascii="Arial" w:hAnsi="Arial" w:cs="Arial"/>
          <w:b/>
        </w:rPr>
        <w:t xml:space="preserve">Appendix 2 </w:t>
      </w:r>
      <w:r w:rsidR="00F000D5" w:rsidRPr="00F000D5">
        <w:rPr>
          <w:rFonts w:ascii="Arial" w:hAnsi="Arial" w:cs="Arial"/>
          <w:b/>
        </w:rPr>
        <w:t xml:space="preserve">- </w:t>
      </w:r>
      <w:r w:rsidR="00F000D5" w:rsidRPr="00EF0FF2">
        <w:rPr>
          <w:rFonts w:ascii="Arial" w:hAnsi="Arial" w:cs="Arial"/>
          <w:b/>
        </w:rPr>
        <w:t>SDQ</w:t>
      </w:r>
      <w:r w:rsidRPr="00F000D5">
        <w:rPr>
          <w:rFonts w:ascii="Arial" w:hAnsi="Arial" w:cs="Arial"/>
          <w:b/>
        </w:rPr>
        <w:t xml:space="preserve"> Process – Completing and Processing the Questionnaires</w:t>
      </w:r>
    </w:p>
    <w:p w14:paraId="77162E92" w14:textId="77777777" w:rsidR="00F000D5" w:rsidRPr="00F000D5" w:rsidRDefault="00F000D5" w:rsidP="004D2586">
      <w:pPr>
        <w:spacing w:after="0" w:line="240" w:lineRule="auto"/>
        <w:outlineLvl w:val="2"/>
        <w:rPr>
          <w:rFonts w:ascii="Arial" w:hAnsi="Arial" w:cs="Arial"/>
          <w:b/>
          <w:i/>
          <w:color w:val="887974"/>
          <w:sz w:val="28"/>
          <w:szCs w:val="28"/>
        </w:rPr>
      </w:pPr>
    </w:p>
    <w:p w14:paraId="00BA9AE5" w14:textId="77777777" w:rsidR="004D2586" w:rsidRPr="00F000D5" w:rsidRDefault="004D2586" w:rsidP="004D2586">
      <w:pPr>
        <w:spacing w:after="0" w:line="240" w:lineRule="auto"/>
        <w:outlineLvl w:val="2"/>
        <w:rPr>
          <w:rFonts w:ascii="Arial" w:hAnsi="Arial" w:cs="Arial"/>
          <w:b/>
        </w:rPr>
      </w:pPr>
      <w:r w:rsidRPr="00F000D5">
        <w:rPr>
          <w:rFonts w:ascii="Arial" w:hAnsi="Arial" w:cs="Arial"/>
          <w:b/>
        </w:rPr>
        <w:t xml:space="preserve">Questionnaire completion </w:t>
      </w:r>
    </w:p>
    <w:p w14:paraId="29059884" w14:textId="77777777" w:rsidR="00F000D5" w:rsidRPr="00F000D5" w:rsidRDefault="00F000D5" w:rsidP="004D2586">
      <w:pPr>
        <w:spacing w:after="0" w:line="240" w:lineRule="auto"/>
        <w:outlineLvl w:val="2"/>
        <w:rPr>
          <w:rFonts w:ascii="Arial" w:hAnsi="Arial" w:cs="Arial"/>
          <w:b/>
          <w:i/>
          <w:color w:val="887974"/>
          <w:sz w:val="28"/>
          <w:szCs w:val="28"/>
        </w:rPr>
      </w:pPr>
    </w:p>
    <w:p w14:paraId="11D4F639" w14:textId="240884F6" w:rsidR="004D2586" w:rsidRDefault="004D2586" w:rsidP="00F000D5">
      <w:pPr>
        <w:tabs>
          <w:tab w:val="center" w:pos="4513"/>
          <w:tab w:val="right" w:pos="9026"/>
        </w:tabs>
        <w:spacing w:after="0" w:line="240" w:lineRule="auto"/>
        <w:rPr>
          <w:rFonts w:ascii="Arial" w:hAnsi="Arial" w:cs="Arial"/>
        </w:rPr>
      </w:pPr>
      <w:r w:rsidRPr="00F000D5">
        <w:rPr>
          <w:rFonts w:ascii="Arial" w:hAnsi="Arial" w:cs="Arial"/>
        </w:rPr>
        <w:t xml:space="preserve">The following process is carried out by Children’s Services to ensure we meet the statutory requirement of collecting annual data on the emotional and behavioural health of children and young people in our care (age </w:t>
      </w:r>
      <w:r w:rsidR="002F522A">
        <w:rPr>
          <w:rFonts w:ascii="Arial" w:hAnsi="Arial" w:cs="Arial"/>
        </w:rPr>
        <w:t>between 4 and 17</w:t>
      </w:r>
      <w:r w:rsidRPr="00F000D5">
        <w:rPr>
          <w:rFonts w:ascii="Arial" w:hAnsi="Arial" w:cs="Arial"/>
        </w:rPr>
        <w:t>):</w:t>
      </w:r>
    </w:p>
    <w:p w14:paraId="4239FFC2" w14:textId="77777777" w:rsidR="00F000D5" w:rsidRPr="00F000D5" w:rsidRDefault="00F000D5" w:rsidP="00F000D5">
      <w:pPr>
        <w:tabs>
          <w:tab w:val="center" w:pos="4513"/>
          <w:tab w:val="right" w:pos="9026"/>
        </w:tabs>
        <w:spacing w:after="0" w:line="240" w:lineRule="auto"/>
        <w:rPr>
          <w:rFonts w:ascii="Arial" w:hAnsi="Arial" w:cs="Arial"/>
        </w:rPr>
      </w:pPr>
    </w:p>
    <w:p w14:paraId="5B15084B" w14:textId="5A275060" w:rsidR="004D2586" w:rsidRPr="00F000D5" w:rsidRDefault="004D2586" w:rsidP="00F000D5">
      <w:pPr>
        <w:numPr>
          <w:ilvl w:val="0"/>
          <w:numId w:val="12"/>
        </w:numPr>
        <w:rPr>
          <w:rFonts w:ascii="Arial" w:hAnsi="Arial" w:cs="Arial"/>
        </w:rPr>
      </w:pPr>
      <w:r w:rsidRPr="00F000D5">
        <w:rPr>
          <w:rFonts w:ascii="Arial" w:hAnsi="Arial" w:cs="Arial"/>
        </w:rPr>
        <w:t>In accordance wit</w:t>
      </w:r>
      <w:r w:rsidR="002F522A">
        <w:rPr>
          <w:rFonts w:ascii="Arial" w:hAnsi="Arial" w:cs="Arial"/>
        </w:rPr>
        <w:t>h statutory guidance, the social worker, will</w:t>
      </w:r>
      <w:r w:rsidRPr="00F000D5">
        <w:rPr>
          <w:rFonts w:ascii="Arial" w:hAnsi="Arial" w:cs="Arial"/>
        </w:rPr>
        <w:t xml:space="preserve"> identify the children who need to be included in the current year’s data collection period for the local authority return. This includes all</w:t>
      </w:r>
      <w:r w:rsidR="002F522A">
        <w:rPr>
          <w:rFonts w:ascii="Arial" w:hAnsi="Arial" w:cs="Arial"/>
        </w:rPr>
        <w:t xml:space="preserve"> looked after children aged 4-17</w:t>
      </w:r>
      <w:r w:rsidRPr="00F000D5">
        <w:rPr>
          <w:rFonts w:ascii="Arial" w:hAnsi="Arial" w:cs="Arial"/>
        </w:rPr>
        <w:t xml:space="preserve"> who are expected to have been in care continuously for at least one year on 31</w:t>
      </w:r>
      <w:r w:rsidR="003D2629" w:rsidRPr="003D2629">
        <w:rPr>
          <w:rFonts w:ascii="Arial" w:hAnsi="Arial" w:cs="Arial"/>
          <w:vertAlign w:val="superscript"/>
        </w:rPr>
        <w:t>st</w:t>
      </w:r>
      <w:r w:rsidR="003D2629">
        <w:rPr>
          <w:rFonts w:ascii="Arial" w:hAnsi="Arial" w:cs="Arial"/>
        </w:rPr>
        <w:t xml:space="preserve"> </w:t>
      </w:r>
      <w:r w:rsidRPr="00F000D5">
        <w:rPr>
          <w:rFonts w:ascii="Arial" w:hAnsi="Arial" w:cs="Arial"/>
        </w:rPr>
        <w:t>March</w:t>
      </w:r>
      <w:r w:rsidR="002F522A">
        <w:rPr>
          <w:rFonts w:ascii="Arial" w:hAnsi="Arial" w:cs="Arial"/>
        </w:rPr>
        <w:t>.</w:t>
      </w:r>
    </w:p>
    <w:p w14:paraId="50EBFFDF" w14:textId="5026DF47" w:rsidR="004D2586" w:rsidRPr="00F000D5" w:rsidRDefault="002F522A" w:rsidP="00F000D5">
      <w:pPr>
        <w:numPr>
          <w:ilvl w:val="0"/>
          <w:numId w:val="12"/>
        </w:numPr>
        <w:rPr>
          <w:rFonts w:ascii="Arial" w:hAnsi="Arial" w:cs="Arial"/>
        </w:rPr>
      </w:pPr>
      <w:r>
        <w:rPr>
          <w:rFonts w:ascii="Arial" w:hAnsi="Arial" w:cs="Arial"/>
        </w:rPr>
        <w:t xml:space="preserve">The </w:t>
      </w:r>
      <w:r w:rsidR="00DB70E0">
        <w:rPr>
          <w:rFonts w:ascii="Arial" w:hAnsi="Arial" w:cs="Arial"/>
        </w:rPr>
        <w:t>social worker</w:t>
      </w:r>
      <w:r w:rsidR="004D2586" w:rsidRPr="00F000D5">
        <w:rPr>
          <w:rFonts w:ascii="Arial" w:hAnsi="Arial" w:cs="Arial"/>
        </w:rPr>
        <w:t xml:space="preserve"> will </w:t>
      </w:r>
      <w:r w:rsidR="003D2629">
        <w:rPr>
          <w:rFonts w:ascii="Arial" w:hAnsi="Arial" w:cs="Arial"/>
        </w:rPr>
        <w:t>ensure that</w:t>
      </w:r>
      <w:r w:rsidR="004D2586" w:rsidRPr="00F000D5">
        <w:rPr>
          <w:rFonts w:ascii="Arial" w:hAnsi="Arial" w:cs="Arial"/>
        </w:rPr>
        <w:t xml:space="preserve"> the SDQ </w:t>
      </w:r>
      <w:r w:rsidR="003D2629">
        <w:rPr>
          <w:rFonts w:ascii="Arial" w:hAnsi="Arial" w:cs="Arial"/>
        </w:rPr>
        <w:t xml:space="preserve">is sent </w:t>
      </w:r>
      <w:r w:rsidR="004D2586" w:rsidRPr="00F000D5">
        <w:rPr>
          <w:rFonts w:ascii="Arial" w:hAnsi="Arial" w:cs="Arial"/>
        </w:rPr>
        <w:t>to the placement two months before the child’s LAC Review Health Assessment (RHA) d</w:t>
      </w:r>
      <w:r w:rsidR="004D2586" w:rsidRPr="000462F9">
        <w:rPr>
          <w:rFonts w:ascii="Arial" w:hAnsi="Arial" w:cs="Arial"/>
        </w:rPr>
        <w:t xml:space="preserve">ue date. </w:t>
      </w:r>
      <w:r w:rsidR="008D6B5C" w:rsidRPr="000462F9">
        <w:rPr>
          <w:rFonts w:ascii="Arial" w:hAnsi="Arial" w:cs="Arial"/>
        </w:rPr>
        <w:t xml:space="preserve">The SDQ questionnaire is completed and submitted via </w:t>
      </w:r>
      <w:proofErr w:type="spellStart"/>
      <w:r w:rsidR="008D6B5C" w:rsidRPr="000462F9">
        <w:rPr>
          <w:rFonts w:ascii="Arial" w:hAnsi="Arial" w:cs="Arial"/>
        </w:rPr>
        <w:t>Firmstep</w:t>
      </w:r>
      <w:proofErr w:type="spellEnd"/>
      <w:r w:rsidR="00411927" w:rsidRPr="000462F9">
        <w:rPr>
          <w:rFonts w:ascii="Arial" w:hAnsi="Arial" w:cs="Arial"/>
        </w:rPr>
        <w:t xml:space="preserve">.  </w:t>
      </w:r>
      <w:r w:rsidR="004D2586" w:rsidRPr="00F000D5">
        <w:rPr>
          <w:rFonts w:ascii="Arial" w:hAnsi="Arial" w:cs="Arial"/>
        </w:rPr>
        <w:t xml:space="preserve">This </w:t>
      </w:r>
      <w:r w:rsidR="000462F9">
        <w:rPr>
          <w:rFonts w:ascii="Arial" w:hAnsi="Arial" w:cs="Arial"/>
        </w:rPr>
        <w:t xml:space="preserve">timescale </w:t>
      </w:r>
      <w:r w:rsidR="004D2586" w:rsidRPr="00F000D5">
        <w:rPr>
          <w:rFonts w:ascii="Arial" w:hAnsi="Arial" w:cs="Arial"/>
        </w:rPr>
        <w:t>allows enough time for the carer to comple</w:t>
      </w:r>
      <w:r>
        <w:rPr>
          <w:rFonts w:ascii="Arial" w:hAnsi="Arial" w:cs="Arial"/>
        </w:rPr>
        <w:t xml:space="preserve">te the SDQ, return it and for the </w:t>
      </w:r>
      <w:r w:rsidR="00DB70E0">
        <w:rPr>
          <w:rFonts w:ascii="Arial" w:hAnsi="Arial" w:cs="Arial"/>
        </w:rPr>
        <w:t>social worker</w:t>
      </w:r>
      <w:r w:rsidR="004D2586" w:rsidRPr="00F000D5">
        <w:rPr>
          <w:rFonts w:ascii="Arial" w:hAnsi="Arial" w:cs="Arial"/>
        </w:rPr>
        <w:t xml:space="preserve"> to score the SDQ and send the completed paperwork to the IRO</w:t>
      </w:r>
      <w:r w:rsidR="00DB70E0">
        <w:rPr>
          <w:rFonts w:ascii="Arial" w:hAnsi="Arial" w:cs="Arial"/>
        </w:rPr>
        <w:t>, Virtual School</w:t>
      </w:r>
      <w:r w:rsidR="004D2586" w:rsidRPr="00F000D5">
        <w:rPr>
          <w:rFonts w:ascii="Arial" w:hAnsi="Arial" w:cs="Arial"/>
        </w:rPr>
        <w:t xml:space="preserve"> and LAC Health Team</w:t>
      </w:r>
      <w:r w:rsidR="00DB70E0">
        <w:rPr>
          <w:rFonts w:ascii="Arial" w:hAnsi="Arial" w:cs="Arial"/>
        </w:rPr>
        <w:t>.</w:t>
      </w:r>
      <w:r w:rsidR="004D2586" w:rsidRPr="00F000D5">
        <w:rPr>
          <w:rFonts w:ascii="Arial" w:hAnsi="Arial" w:cs="Arial"/>
        </w:rPr>
        <w:t xml:space="preserve"> </w:t>
      </w:r>
    </w:p>
    <w:p w14:paraId="08C3EF46" w14:textId="07CEB05A" w:rsidR="004D2586" w:rsidRPr="002D085C" w:rsidRDefault="008D6B5C" w:rsidP="00F000D5">
      <w:pPr>
        <w:numPr>
          <w:ilvl w:val="0"/>
          <w:numId w:val="12"/>
        </w:numPr>
        <w:rPr>
          <w:rFonts w:ascii="Arial" w:hAnsi="Arial" w:cs="Arial"/>
        </w:rPr>
      </w:pPr>
      <w:r w:rsidRPr="003811BB">
        <w:rPr>
          <w:rFonts w:ascii="Arial" w:hAnsi="Arial" w:cs="Arial"/>
        </w:rPr>
        <w:t xml:space="preserve">SDQ’s are </w:t>
      </w:r>
      <w:r w:rsidR="003811BB" w:rsidRPr="003811BB">
        <w:rPr>
          <w:rFonts w:ascii="Arial" w:hAnsi="Arial" w:cs="Arial"/>
        </w:rPr>
        <w:t xml:space="preserve">sent, and </w:t>
      </w:r>
      <w:r w:rsidRPr="003811BB">
        <w:rPr>
          <w:rFonts w:ascii="Arial" w:hAnsi="Arial" w:cs="Arial"/>
        </w:rPr>
        <w:t>completed</w:t>
      </w:r>
      <w:r w:rsidR="003811BB" w:rsidRPr="003811BB">
        <w:rPr>
          <w:rFonts w:ascii="Arial" w:hAnsi="Arial" w:cs="Arial"/>
        </w:rPr>
        <w:t>,</w:t>
      </w:r>
      <w:r w:rsidRPr="003811BB">
        <w:rPr>
          <w:rFonts w:ascii="Arial" w:hAnsi="Arial" w:cs="Arial"/>
        </w:rPr>
        <w:t xml:space="preserve"> electronically – links are emailed to access the </w:t>
      </w:r>
      <w:r w:rsidR="003811BB" w:rsidRPr="003811BB">
        <w:rPr>
          <w:rFonts w:ascii="Arial" w:hAnsi="Arial" w:cs="Arial"/>
        </w:rPr>
        <w:t xml:space="preserve">questionnaire. </w:t>
      </w:r>
      <w:r w:rsidR="004D2586" w:rsidRPr="002D085C">
        <w:rPr>
          <w:rFonts w:ascii="Arial" w:hAnsi="Arial" w:cs="Arial"/>
        </w:rPr>
        <w:t xml:space="preserve">The </w:t>
      </w:r>
      <w:r w:rsidR="00E22405">
        <w:rPr>
          <w:rFonts w:ascii="Arial" w:hAnsi="Arial" w:cs="Arial"/>
        </w:rPr>
        <w:t>email</w:t>
      </w:r>
      <w:r w:rsidR="004D2586" w:rsidRPr="002D085C">
        <w:rPr>
          <w:rFonts w:ascii="Arial" w:hAnsi="Arial" w:cs="Arial"/>
        </w:rPr>
        <w:t xml:space="preserve"> to the carer will explain what the questionnaire is for and why it is important for them to complete it. It will also provide a return date for the questionnaire and outline to whom the completed questionnaire should be returned</w:t>
      </w:r>
      <w:r w:rsidR="00E22405">
        <w:rPr>
          <w:rFonts w:ascii="Arial" w:hAnsi="Arial" w:cs="Arial"/>
        </w:rPr>
        <w:t xml:space="preserve">.  The request should be evidenced on the child’s CareFirst file. </w:t>
      </w:r>
    </w:p>
    <w:p w14:paraId="5FBEFB10" w14:textId="20E270A1" w:rsidR="004D2586" w:rsidRPr="00F000D5" w:rsidRDefault="004D2586" w:rsidP="00F000D5">
      <w:pPr>
        <w:numPr>
          <w:ilvl w:val="0"/>
          <w:numId w:val="12"/>
        </w:numPr>
        <w:rPr>
          <w:rFonts w:ascii="Arial" w:hAnsi="Arial" w:cs="Arial"/>
        </w:rPr>
      </w:pPr>
      <w:r w:rsidRPr="00F000D5">
        <w:rPr>
          <w:rFonts w:ascii="Arial" w:hAnsi="Arial" w:cs="Arial"/>
        </w:rPr>
        <w:t>In the case of L</w:t>
      </w:r>
      <w:r w:rsidR="00A200F5">
        <w:rPr>
          <w:rFonts w:ascii="Arial" w:hAnsi="Arial" w:cs="Arial"/>
        </w:rPr>
        <w:t>ooked After Children</w:t>
      </w:r>
      <w:r w:rsidRPr="00F000D5">
        <w:rPr>
          <w:rFonts w:ascii="Arial" w:hAnsi="Arial" w:cs="Arial"/>
        </w:rPr>
        <w:t xml:space="preserve"> placed in secure establishments, the questionnaire will be sent </w:t>
      </w:r>
      <w:r w:rsidR="001A3523">
        <w:rPr>
          <w:rFonts w:ascii="Arial" w:hAnsi="Arial" w:cs="Arial"/>
        </w:rPr>
        <w:t>by</w:t>
      </w:r>
      <w:r w:rsidRPr="00F000D5">
        <w:rPr>
          <w:rFonts w:ascii="Arial" w:hAnsi="Arial" w:cs="Arial"/>
        </w:rPr>
        <w:t xml:space="preserve"> </w:t>
      </w:r>
      <w:r w:rsidR="00823B90">
        <w:rPr>
          <w:rFonts w:ascii="Arial" w:hAnsi="Arial" w:cs="Arial"/>
        </w:rPr>
        <w:t xml:space="preserve">the </w:t>
      </w:r>
      <w:r w:rsidR="003D2629" w:rsidRPr="003D2629">
        <w:rPr>
          <w:rFonts w:ascii="Arial" w:hAnsi="Arial" w:cs="Arial"/>
        </w:rPr>
        <w:t xml:space="preserve">LAC Health Pep Admin </w:t>
      </w:r>
      <w:r w:rsidRPr="003D2629">
        <w:rPr>
          <w:rFonts w:ascii="Arial" w:hAnsi="Arial" w:cs="Arial"/>
        </w:rPr>
        <w:t>to</w:t>
      </w:r>
      <w:r w:rsidRPr="00F000D5">
        <w:rPr>
          <w:rFonts w:ascii="Arial" w:hAnsi="Arial" w:cs="Arial"/>
        </w:rPr>
        <w:t xml:space="preserve"> the appropriate key</w:t>
      </w:r>
      <w:r w:rsidR="001A3523">
        <w:rPr>
          <w:rFonts w:ascii="Arial" w:hAnsi="Arial" w:cs="Arial"/>
        </w:rPr>
        <w:t>-</w:t>
      </w:r>
      <w:r w:rsidRPr="00F000D5">
        <w:rPr>
          <w:rFonts w:ascii="Arial" w:hAnsi="Arial" w:cs="Arial"/>
        </w:rPr>
        <w:t>worker to complete</w:t>
      </w:r>
      <w:r w:rsidR="008D6B5C">
        <w:rPr>
          <w:rFonts w:ascii="Arial" w:hAnsi="Arial" w:cs="Arial"/>
        </w:rPr>
        <w:t xml:space="preserve"> </w:t>
      </w:r>
      <w:r w:rsidR="008D6B5C" w:rsidRPr="00823B90">
        <w:rPr>
          <w:rFonts w:ascii="Arial" w:hAnsi="Arial" w:cs="Arial"/>
        </w:rPr>
        <w:t xml:space="preserve">(as </w:t>
      </w:r>
      <w:r w:rsidR="00823B90">
        <w:rPr>
          <w:rFonts w:ascii="Arial" w:hAnsi="Arial" w:cs="Arial"/>
        </w:rPr>
        <w:t xml:space="preserve">outlined </w:t>
      </w:r>
      <w:r w:rsidR="008D6B5C" w:rsidRPr="00823B90">
        <w:rPr>
          <w:rFonts w:ascii="Arial" w:hAnsi="Arial" w:cs="Arial"/>
        </w:rPr>
        <w:t>above</w:t>
      </w:r>
      <w:r w:rsidR="00823B90">
        <w:rPr>
          <w:rFonts w:ascii="Arial" w:hAnsi="Arial" w:cs="Arial"/>
        </w:rPr>
        <w:t>,</w:t>
      </w:r>
      <w:r w:rsidR="008D6B5C" w:rsidRPr="00823B90">
        <w:rPr>
          <w:rFonts w:ascii="Arial" w:hAnsi="Arial" w:cs="Arial"/>
        </w:rPr>
        <w:t xml:space="preserve"> links are sent for completion)</w:t>
      </w:r>
      <w:r w:rsidR="00823B90" w:rsidRPr="00823B90">
        <w:rPr>
          <w:rFonts w:ascii="Arial" w:hAnsi="Arial" w:cs="Arial"/>
        </w:rPr>
        <w:t>.</w:t>
      </w:r>
    </w:p>
    <w:p w14:paraId="3CB27C37" w14:textId="264C0403" w:rsidR="004D2586" w:rsidRPr="00F000D5" w:rsidRDefault="004D2586" w:rsidP="00F000D5">
      <w:pPr>
        <w:numPr>
          <w:ilvl w:val="0"/>
          <w:numId w:val="12"/>
        </w:numPr>
        <w:rPr>
          <w:rFonts w:ascii="Arial" w:hAnsi="Arial" w:cs="Arial"/>
        </w:rPr>
      </w:pPr>
      <w:r w:rsidRPr="00F000D5">
        <w:rPr>
          <w:rFonts w:ascii="Arial" w:hAnsi="Arial" w:cs="Arial"/>
        </w:rPr>
        <w:t>In the case of L</w:t>
      </w:r>
      <w:r w:rsidR="00A200F5">
        <w:rPr>
          <w:rFonts w:ascii="Arial" w:hAnsi="Arial" w:cs="Arial"/>
        </w:rPr>
        <w:t>ooked After Children</w:t>
      </w:r>
      <w:r w:rsidRPr="00F000D5">
        <w:rPr>
          <w:rFonts w:ascii="Arial" w:hAnsi="Arial" w:cs="Arial"/>
        </w:rPr>
        <w:t xml:space="preserve"> who are placed with parents the questionnaire will be sent </w:t>
      </w:r>
      <w:r w:rsidR="003D2629">
        <w:rPr>
          <w:rFonts w:ascii="Arial" w:hAnsi="Arial" w:cs="Arial"/>
        </w:rPr>
        <w:t xml:space="preserve">to </w:t>
      </w:r>
      <w:r w:rsidRPr="00F000D5">
        <w:rPr>
          <w:rFonts w:ascii="Arial" w:hAnsi="Arial" w:cs="Arial"/>
        </w:rPr>
        <w:t>the primary carer to complete</w:t>
      </w:r>
      <w:r w:rsidR="00823B90" w:rsidRPr="00823B90">
        <w:rPr>
          <w:rFonts w:ascii="Arial" w:hAnsi="Arial" w:cs="Arial"/>
        </w:rPr>
        <w:t xml:space="preserve"> </w:t>
      </w:r>
      <w:r w:rsidR="008D6B5C" w:rsidRPr="00823B90">
        <w:rPr>
          <w:rFonts w:ascii="Arial" w:hAnsi="Arial" w:cs="Arial"/>
        </w:rPr>
        <w:t xml:space="preserve">(as </w:t>
      </w:r>
      <w:r w:rsidR="00823B90" w:rsidRPr="00823B90">
        <w:rPr>
          <w:rFonts w:ascii="Arial" w:hAnsi="Arial" w:cs="Arial"/>
        </w:rPr>
        <w:t xml:space="preserve">outlined </w:t>
      </w:r>
      <w:r w:rsidR="008D6B5C" w:rsidRPr="00823B90">
        <w:rPr>
          <w:rFonts w:ascii="Arial" w:hAnsi="Arial" w:cs="Arial"/>
        </w:rPr>
        <w:t>above</w:t>
      </w:r>
      <w:r w:rsidR="00823B90" w:rsidRPr="00823B90">
        <w:rPr>
          <w:rFonts w:ascii="Arial" w:hAnsi="Arial" w:cs="Arial"/>
        </w:rPr>
        <w:t>,</w:t>
      </w:r>
      <w:r w:rsidR="008D6B5C" w:rsidRPr="00823B90">
        <w:rPr>
          <w:rFonts w:ascii="Arial" w:hAnsi="Arial" w:cs="Arial"/>
        </w:rPr>
        <w:t xml:space="preserve"> links are sent for completion)</w:t>
      </w:r>
      <w:r w:rsidR="00823B90">
        <w:rPr>
          <w:rFonts w:ascii="Arial" w:hAnsi="Arial" w:cs="Arial"/>
        </w:rPr>
        <w:t>.</w:t>
      </w:r>
    </w:p>
    <w:p w14:paraId="265416EF" w14:textId="14CB0977" w:rsidR="004D2586" w:rsidRPr="00F000D5" w:rsidRDefault="004D2586" w:rsidP="00F000D5">
      <w:pPr>
        <w:numPr>
          <w:ilvl w:val="0"/>
          <w:numId w:val="12"/>
        </w:numPr>
        <w:rPr>
          <w:rFonts w:ascii="Arial" w:hAnsi="Arial" w:cs="Arial"/>
        </w:rPr>
      </w:pPr>
      <w:r w:rsidRPr="00F000D5">
        <w:rPr>
          <w:rFonts w:ascii="Arial" w:hAnsi="Arial" w:cs="Arial"/>
        </w:rPr>
        <w:t xml:space="preserve">In the case of young people who are in independent living placements, the questionnaire will be sent to the primary carer to ensure this statutory requirement is </w:t>
      </w:r>
      <w:r w:rsidRPr="00F000D5">
        <w:rPr>
          <w:rFonts w:ascii="Arial" w:hAnsi="Arial" w:cs="Arial"/>
        </w:rPr>
        <w:lastRenderedPageBreak/>
        <w:t>complied with. It may be that the social worker has the best knowledge of the young person and can complete the questionnaire</w:t>
      </w:r>
      <w:r w:rsidR="003D2629">
        <w:rPr>
          <w:rFonts w:ascii="Arial" w:hAnsi="Arial" w:cs="Arial"/>
        </w:rPr>
        <w:t>.</w:t>
      </w:r>
    </w:p>
    <w:p w14:paraId="2D277D0C" w14:textId="24D45365" w:rsidR="00F000D5" w:rsidRDefault="004D2586" w:rsidP="000A0518">
      <w:pPr>
        <w:numPr>
          <w:ilvl w:val="0"/>
          <w:numId w:val="12"/>
        </w:numPr>
        <w:rPr>
          <w:rFonts w:ascii="Arial" w:hAnsi="Arial" w:cs="Arial"/>
        </w:rPr>
      </w:pPr>
      <w:r w:rsidRPr="00F000D5">
        <w:rPr>
          <w:rFonts w:ascii="Arial" w:hAnsi="Arial" w:cs="Arial"/>
        </w:rPr>
        <w:t>In the case of children who are placed for adoption</w:t>
      </w:r>
      <w:r w:rsidR="00823B90">
        <w:rPr>
          <w:rFonts w:ascii="Arial" w:hAnsi="Arial" w:cs="Arial"/>
        </w:rPr>
        <w:t>,</w:t>
      </w:r>
      <w:r w:rsidRPr="00F000D5">
        <w:rPr>
          <w:rFonts w:ascii="Arial" w:hAnsi="Arial" w:cs="Arial"/>
        </w:rPr>
        <w:t xml:space="preserve"> the questionnaire will be sent to the Adoption Team for it to be forwarded to the primary carer to com</w:t>
      </w:r>
      <w:r w:rsidRPr="00823B90">
        <w:rPr>
          <w:rFonts w:ascii="Arial" w:hAnsi="Arial" w:cs="Arial"/>
        </w:rPr>
        <w:t>plete</w:t>
      </w:r>
      <w:r w:rsidR="00823B90" w:rsidRPr="00823B90">
        <w:rPr>
          <w:rFonts w:ascii="Arial" w:hAnsi="Arial" w:cs="Arial"/>
        </w:rPr>
        <w:t xml:space="preserve">. </w:t>
      </w:r>
      <w:r w:rsidR="008D6B5C" w:rsidRPr="00823B90">
        <w:rPr>
          <w:rFonts w:ascii="Arial" w:hAnsi="Arial" w:cs="Arial"/>
        </w:rPr>
        <w:t xml:space="preserve"> </w:t>
      </w:r>
      <w:r w:rsidR="00823B90" w:rsidRPr="00823B90">
        <w:rPr>
          <w:rFonts w:ascii="Arial" w:hAnsi="Arial" w:cs="Arial"/>
        </w:rPr>
        <w:t>O</w:t>
      </w:r>
      <w:r w:rsidR="008D6B5C" w:rsidRPr="00823B90">
        <w:rPr>
          <w:rFonts w:ascii="Arial" w:hAnsi="Arial" w:cs="Arial"/>
        </w:rPr>
        <w:t>nce</w:t>
      </w:r>
      <w:r w:rsidR="00823B90" w:rsidRPr="00823B90">
        <w:rPr>
          <w:rFonts w:ascii="Arial" w:hAnsi="Arial" w:cs="Arial"/>
        </w:rPr>
        <w:t xml:space="preserve"> children are</w:t>
      </w:r>
      <w:r w:rsidR="008D6B5C" w:rsidRPr="00823B90">
        <w:rPr>
          <w:rFonts w:ascii="Arial" w:hAnsi="Arial" w:cs="Arial"/>
        </w:rPr>
        <w:t xml:space="preserve"> adopted</w:t>
      </w:r>
      <w:r w:rsidR="00823B90" w:rsidRPr="00823B90">
        <w:rPr>
          <w:rFonts w:ascii="Arial" w:hAnsi="Arial" w:cs="Arial"/>
        </w:rPr>
        <w:t>,</w:t>
      </w:r>
      <w:r w:rsidR="008D6B5C" w:rsidRPr="00823B90">
        <w:rPr>
          <w:rFonts w:ascii="Arial" w:hAnsi="Arial" w:cs="Arial"/>
        </w:rPr>
        <w:t xml:space="preserve"> </w:t>
      </w:r>
      <w:r w:rsidR="00823B90" w:rsidRPr="00823B90">
        <w:rPr>
          <w:rFonts w:ascii="Arial" w:hAnsi="Arial" w:cs="Arial"/>
        </w:rPr>
        <w:t>they will no longer be subject of SDQ’s and will not be</w:t>
      </w:r>
      <w:r w:rsidR="008D6B5C" w:rsidRPr="00823B90">
        <w:rPr>
          <w:rFonts w:ascii="Arial" w:hAnsi="Arial" w:cs="Arial"/>
        </w:rPr>
        <w:t xml:space="preserve"> on the RHA cohort</w:t>
      </w:r>
      <w:r w:rsidR="00823B90" w:rsidRPr="00823B90">
        <w:rPr>
          <w:rFonts w:ascii="Arial" w:hAnsi="Arial" w:cs="Arial"/>
        </w:rPr>
        <w:t xml:space="preserve">. </w:t>
      </w:r>
    </w:p>
    <w:p w14:paraId="00900D95" w14:textId="77777777" w:rsidR="000A0518" w:rsidRPr="000A0518" w:rsidRDefault="000A0518" w:rsidP="000A0518">
      <w:pPr>
        <w:ind w:left="765"/>
        <w:rPr>
          <w:rFonts w:ascii="Arial" w:hAnsi="Arial" w:cs="Arial"/>
        </w:rPr>
      </w:pPr>
    </w:p>
    <w:p w14:paraId="649E6EAD" w14:textId="01062223" w:rsidR="004D2586" w:rsidRPr="00F000D5" w:rsidRDefault="004D2586" w:rsidP="00F000D5">
      <w:pPr>
        <w:spacing w:after="0" w:line="240" w:lineRule="auto"/>
        <w:outlineLvl w:val="2"/>
        <w:rPr>
          <w:rFonts w:ascii="Arial" w:hAnsi="Arial" w:cs="Arial"/>
          <w:b/>
        </w:rPr>
      </w:pPr>
      <w:r w:rsidRPr="00F000D5">
        <w:rPr>
          <w:rFonts w:ascii="Arial" w:hAnsi="Arial" w:cs="Arial"/>
          <w:b/>
        </w:rPr>
        <w:t>Processing the Questionnaires</w:t>
      </w:r>
    </w:p>
    <w:p w14:paraId="5EF4F98B" w14:textId="77777777" w:rsidR="00F000D5" w:rsidRDefault="00F000D5" w:rsidP="00F000D5">
      <w:pPr>
        <w:spacing w:after="0" w:line="240" w:lineRule="auto"/>
        <w:ind w:left="284"/>
        <w:contextualSpacing/>
        <w:rPr>
          <w:rFonts w:ascii="Arial" w:hAnsi="Arial" w:cs="Arial"/>
        </w:rPr>
      </w:pPr>
    </w:p>
    <w:p w14:paraId="636DBEE3" w14:textId="73F11011" w:rsidR="004D2586" w:rsidRPr="00F000D5" w:rsidRDefault="004D2586" w:rsidP="00F000D5">
      <w:pPr>
        <w:numPr>
          <w:ilvl w:val="0"/>
          <w:numId w:val="12"/>
        </w:numPr>
        <w:rPr>
          <w:rFonts w:ascii="Arial" w:hAnsi="Arial" w:cs="Arial"/>
        </w:rPr>
      </w:pPr>
      <w:r w:rsidRPr="00F000D5">
        <w:rPr>
          <w:rFonts w:ascii="Arial" w:hAnsi="Arial" w:cs="Arial"/>
        </w:rPr>
        <w:t xml:space="preserve">The returned SDQ will be inputted onto the child’s </w:t>
      </w:r>
      <w:r w:rsidR="001A3523">
        <w:rPr>
          <w:rFonts w:ascii="Arial" w:hAnsi="Arial" w:cs="Arial"/>
        </w:rPr>
        <w:t>CareFirst</w:t>
      </w:r>
      <w:r w:rsidRPr="00F000D5">
        <w:rPr>
          <w:rFonts w:ascii="Arial" w:hAnsi="Arial" w:cs="Arial"/>
        </w:rPr>
        <w:t xml:space="preserve"> record</w:t>
      </w:r>
      <w:r w:rsidR="009C7C75">
        <w:rPr>
          <w:rFonts w:ascii="Arial" w:hAnsi="Arial" w:cs="Arial"/>
        </w:rPr>
        <w:t>.</w:t>
      </w:r>
    </w:p>
    <w:p w14:paraId="4C350B76" w14:textId="3ECB9D24" w:rsidR="004D2586" w:rsidRPr="00F000D5" w:rsidRDefault="004D2586" w:rsidP="00F000D5">
      <w:pPr>
        <w:numPr>
          <w:ilvl w:val="0"/>
          <w:numId w:val="12"/>
        </w:numPr>
        <w:rPr>
          <w:rFonts w:ascii="Arial" w:hAnsi="Arial" w:cs="Arial"/>
        </w:rPr>
      </w:pPr>
      <w:r w:rsidRPr="00F000D5">
        <w:rPr>
          <w:rFonts w:ascii="Arial" w:hAnsi="Arial" w:cs="Arial"/>
        </w:rPr>
        <w:t>The questionnaire will then be scored to derive the Total Difficulties Score (TDS), as well as the scores for the following 5 scales: emotional symptoms, conduct problems, hyperactivity, peer problems, pro</w:t>
      </w:r>
      <w:r w:rsidR="001A3523">
        <w:rPr>
          <w:rFonts w:ascii="Arial" w:hAnsi="Arial" w:cs="Arial"/>
        </w:rPr>
        <w:t>-</w:t>
      </w:r>
      <w:r w:rsidRPr="00F000D5">
        <w:rPr>
          <w:rFonts w:ascii="Arial" w:hAnsi="Arial" w:cs="Arial"/>
        </w:rPr>
        <w:t>social behaviour. An impact score is also calculated from the supplement sheet which assesses the impact of the difficulties on the child’s life</w:t>
      </w:r>
      <w:r w:rsidR="000034A9">
        <w:rPr>
          <w:rFonts w:ascii="Arial" w:hAnsi="Arial" w:cs="Arial"/>
        </w:rPr>
        <w:t>.</w:t>
      </w:r>
    </w:p>
    <w:p w14:paraId="2F2BB3D6" w14:textId="0FAB191B" w:rsidR="004D2586" w:rsidRPr="00F000D5" w:rsidRDefault="004D2586" w:rsidP="00F000D5">
      <w:pPr>
        <w:numPr>
          <w:ilvl w:val="0"/>
          <w:numId w:val="12"/>
        </w:numPr>
        <w:rPr>
          <w:rFonts w:ascii="Arial" w:hAnsi="Arial" w:cs="Arial"/>
        </w:rPr>
      </w:pPr>
      <w:r w:rsidRPr="00F000D5">
        <w:rPr>
          <w:rFonts w:ascii="Arial" w:hAnsi="Arial" w:cs="Arial"/>
        </w:rPr>
        <w:t xml:space="preserve">The child’s allocated Social Worker and IRO will receive the completed SDQ form once the carers’ response has been processed, with a covering sheet noting the total difficulties score (TDS) and whether this suggested the child’s needs were ‘low’, ‘medium’ or ‘high’ (please see Appendix 3).  Also indicated on the covering sheet is a breakdown of the separate scores for the four domains of difficulty (emotional symptoms, behaviour/conduct, peer problems, hyperactivity / inattentiveness) as well as the Pro-social score </w:t>
      </w:r>
      <w:r w:rsidRPr="001A3523">
        <w:rPr>
          <w:rFonts w:ascii="Arial" w:hAnsi="Arial" w:cs="Arial"/>
        </w:rPr>
        <w:t>and the Impact Score</w:t>
      </w:r>
      <w:r w:rsidR="000034A9">
        <w:rPr>
          <w:rFonts w:ascii="Arial" w:hAnsi="Arial" w:cs="Arial"/>
        </w:rPr>
        <w:t>.</w:t>
      </w:r>
    </w:p>
    <w:p w14:paraId="7B88956E" w14:textId="1FFAA072" w:rsidR="004D2586" w:rsidRPr="00F000D5" w:rsidRDefault="004D2586" w:rsidP="00F000D5">
      <w:pPr>
        <w:numPr>
          <w:ilvl w:val="0"/>
          <w:numId w:val="12"/>
        </w:numPr>
        <w:rPr>
          <w:rFonts w:ascii="Arial" w:hAnsi="Arial" w:cs="Arial"/>
        </w:rPr>
      </w:pPr>
      <w:r w:rsidRPr="00F000D5">
        <w:rPr>
          <w:rFonts w:ascii="Arial" w:hAnsi="Arial" w:cs="Arial"/>
        </w:rPr>
        <w:t xml:space="preserve">The document outlines the need for social workers to report back to children and their carers the outcome of the SDQ as well as consider any further action that should be taken.  </w:t>
      </w:r>
    </w:p>
    <w:p w14:paraId="55DC35A7" w14:textId="6CE9FC12" w:rsidR="004D2586" w:rsidRPr="00F000D5" w:rsidRDefault="004D2586" w:rsidP="00F000D5">
      <w:pPr>
        <w:numPr>
          <w:ilvl w:val="0"/>
          <w:numId w:val="12"/>
        </w:numPr>
        <w:rPr>
          <w:rFonts w:ascii="Arial" w:hAnsi="Arial" w:cs="Arial"/>
        </w:rPr>
      </w:pPr>
      <w:r w:rsidRPr="00F000D5">
        <w:rPr>
          <w:rFonts w:ascii="Arial" w:hAnsi="Arial" w:cs="Arial"/>
        </w:rPr>
        <w:t>All completed SDQs are then shared with the child’s responsible L</w:t>
      </w:r>
      <w:r w:rsidR="00A200F5">
        <w:rPr>
          <w:rFonts w:ascii="Arial" w:hAnsi="Arial" w:cs="Arial"/>
        </w:rPr>
        <w:t xml:space="preserve">ooked </w:t>
      </w:r>
      <w:r w:rsidRPr="00F000D5">
        <w:rPr>
          <w:rFonts w:ascii="Arial" w:hAnsi="Arial" w:cs="Arial"/>
        </w:rPr>
        <w:t>A</w:t>
      </w:r>
      <w:r w:rsidR="00A200F5">
        <w:rPr>
          <w:rFonts w:ascii="Arial" w:hAnsi="Arial" w:cs="Arial"/>
        </w:rPr>
        <w:t xml:space="preserve">fter </w:t>
      </w:r>
      <w:r w:rsidRPr="00F000D5">
        <w:rPr>
          <w:rFonts w:ascii="Arial" w:hAnsi="Arial" w:cs="Arial"/>
        </w:rPr>
        <w:t>C</w:t>
      </w:r>
      <w:r w:rsidR="00A200F5">
        <w:rPr>
          <w:rFonts w:ascii="Arial" w:hAnsi="Arial" w:cs="Arial"/>
        </w:rPr>
        <w:t>hildren</w:t>
      </w:r>
      <w:r w:rsidRPr="00F000D5">
        <w:rPr>
          <w:rFonts w:ascii="Arial" w:hAnsi="Arial" w:cs="Arial"/>
        </w:rPr>
        <w:t xml:space="preserve"> Health Team to ensure their SDQ score is incorporated into their L</w:t>
      </w:r>
      <w:r w:rsidR="00A200F5">
        <w:rPr>
          <w:rFonts w:ascii="Arial" w:hAnsi="Arial" w:cs="Arial"/>
        </w:rPr>
        <w:t xml:space="preserve">ooked </w:t>
      </w:r>
      <w:r w:rsidRPr="00F000D5">
        <w:rPr>
          <w:rFonts w:ascii="Arial" w:hAnsi="Arial" w:cs="Arial"/>
        </w:rPr>
        <w:t>A</w:t>
      </w:r>
      <w:r w:rsidR="00A200F5">
        <w:rPr>
          <w:rFonts w:ascii="Arial" w:hAnsi="Arial" w:cs="Arial"/>
        </w:rPr>
        <w:t xml:space="preserve">fter </w:t>
      </w:r>
      <w:r w:rsidRPr="00F000D5">
        <w:rPr>
          <w:rFonts w:ascii="Arial" w:hAnsi="Arial" w:cs="Arial"/>
        </w:rPr>
        <w:t>C</w:t>
      </w:r>
      <w:r w:rsidR="00A200F5">
        <w:rPr>
          <w:rFonts w:ascii="Arial" w:hAnsi="Arial" w:cs="Arial"/>
        </w:rPr>
        <w:t>hildren</w:t>
      </w:r>
      <w:r w:rsidRPr="00F000D5">
        <w:rPr>
          <w:rFonts w:ascii="Arial" w:hAnsi="Arial" w:cs="Arial"/>
        </w:rPr>
        <w:t xml:space="preserve"> Health Care Plan</w:t>
      </w:r>
      <w:r w:rsidR="000034A9">
        <w:rPr>
          <w:rFonts w:ascii="Arial" w:hAnsi="Arial" w:cs="Arial"/>
        </w:rPr>
        <w:t>.</w:t>
      </w:r>
    </w:p>
    <w:p w14:paraId="6BDCFC54" w14:textId="54D0343E" w:rsidR="004D2586" w:rsidRPr="00425349" w:rsidRDefault="004D2586" w:rsidP="004D2586">
      <w:pPr>
        <w:numPr>
          <w:ilvl w:val="0"/>
          <w:numId w:val="12"/>
        </w:numPr>
        <w:rPr>
          <w:rFonts w:ascii="Arial" w:hAnsi="Arial" w:cs="Arial"/>
        </w:rPr>
      </w:pPr>
      <w:r w:rsidRPr="00F000D5">
        <w:rPr>
          <w:rFonts w:ascii="Arial" w:hAnsi="Arial" w:cs="Arial"/>
        </w:rPr>
        <w:t>The SDQ data is then returned to the DfE as part of the L</w:t>
      </w:r>
      <w:r w:rsidR="00A200F5">
        <w:rPr>
          <w:rFonts w:ascii="Arial" w:hAnsi="Arial" w:cs="Arial"/>
        </w:rPr>
        <w:t xml:space="preserve">ooked </w:t>
      </w:r>
      <w:r w:rsidRPr="00F000D5">
        <w:rPr>
          <w:rFonts w:ascii="Arial" w:hAnsi="Arial" w:cs="Arial"/>
        </w:rPr>
        <w:t>A</w:t>
      </w:r>
      <w:r w:rsidR="00A200F5">
        <w:rPr>
          <w:rFonts w:ascii="Arial" w:hAnsi="Arial" w:cs="Arial"/>
        </w:rPr>
        <w:t xml:space="preserve">fter </w:t>
      </w:r>
      <w:r w:rsidRPr="00F000D5">
        <w:rPr>
          <w:rFonts w:ascii="Arial" w:hAnsi="Arial" w:cs="Arial"/>
        </w:rPr>
        <w:t>C</w:t>
      </w:r>
      <w:r w:rsidR="00A200F5">
        <w:rPr>
          <w:rFonts w:ascii="Arial" w:hAnsi="Arial" w:cs="Arial"/>
        </w:rPr>
        <w:t>hildren</w:t>
      </w:r>
      <w:r w:rsidRPr="00F000D5">
        <w:rPr>
          <w:rFonts w:ascii="Arial" w:hAnsi="Arial" w:cs="Arial"/>
        </w:rPr>
        <w:t xml:space="preserve"> returns by Intelligence &amp; Analytics. The local authority return is based solely on the completion of the primary carer’s SDQ (gathering triangulated data is optional and not reported on to the DfE)</w:t>
      </w:r>
      <w:r w:rsidR="000034A9">
        <w:rPr>
          <w:rFonts w:ascii="Arial" w:hAnsi="Arial" w:cs="Arial"/>
        </w:rPr>
        <w:t>.</w:t>
      </w:r>
    </w:p>
    <w:p w14:paraId="17C90C9E" w14:textId="77777777" w:rsidR="004D2586" w:rsidRPr="00F000D5" w:rsidRDefault="004D2586" w:rsidP="004D2586">
      <w:pPr>
        <w:rPr>
          <w:rFonts w:ascii="Arial" w:hAnsi="Arial" w:cs="Arial"/>
          <w:b/>
        </w:rPr>
      </w:pPr>
    </w:p>
    <w:p w14:paraId="16F5C4AB" w14:textId="77777777" w:rsidR="004D2586" w:rsidRPr="00F000D5" w:rsidRDefault="004D2586" w:rsidP="004D2586">
      <w:pPr>
        <w:rPr>
          <w:rFonts w:ascii="Arial" w:hAnsi="Arial" w:cs="Arial"/>
          <w:b/>
        </w:rPr>
      </w:pPr>
    </w:p>
    <w:p w14:paraId="6D86A198" w14:textId="77777777" w:rsidR="004D2586" w:rsidRPr="00F000D5" w:rsidRDefault="004D2586" w:rsidP="004D2586">
      <w:pPr>
        <w:rPr>
          <w:rFonts w:ascii="Arial" w:hAnsi="Arial" w:cs="Arial"/>
          <w:b/>
        </w:rPr>
      </w:pPr>
    </w:p>
    <w:p w14:paraId="60F23D60" w14:textId="77777777" w:rsidR="004D2586" w:rsidRPr="00F000D5" w:rsidRDefault="004D2586" w:rsidP="004D2586">
      <w:pPr>
        <w:spacing w:after="0" w:line="240" w:lineRule="auto"/>
        <w:rPr>
          <w:rFonts w:ascii="Arial" w:hAnsi="Arial" w:cs="Arial"/>
          <w:b/>
        </w:rPr>
      </w:pPr>
    </w:p>
    <w:p w14:paraId="48298123" w14:textId="77777777" w:rsidR="004D2586" w:rsidRPr="00F000D5" w:rsidRDefault="004D2586" w:rsidP="004D2586">
      <w:pPr>
        <w:spacing w:after="0" w:line="240" w:lineRule="auto"/>
        <w:rPr>
          <w:rFonts w:ascii="Arial" w:hAnsi="Arial" w:cs="Arial"/>
          <w:b/>
        </w:rPr>
      </w:pPr>
    </w:p>
    <w:p w14:paraId="7B4BFFD1" w14:textId="77777777" w:rsidR="004D2586" w:rsidRPr="00F000D5" w:rsidRDefault="004D2586" w:rsidP="004D2586">
      <w:pPr>
        <w:spacing w:after="0" w:line="240" w:lineRule="auto"/>
        <w:rPr>
          <w:rFonts w:ascii="Arial" w:eastAsia="Times New Roman" w:hAnsi="Arial" w:cs="Arial"/>
          <w:b/>
          <w:sz w:val="20"/>
          <w:szCs w:val="20"/>
          <w:lang w:eastAsia="en-GB"/>
        </w:rPr>
      </w:pPr>
    </w:p>
    <w:p w14:paraId="4B176A19" w14:textId="77777777" w:rsidR="00F000D5" w:rsidRDefault="00F000D5" w:rsidP="004D2586">
      <w:pPr>
        <w:spacing w:after="0" w:line="240" w:lineRule="auto"/>
        <w:rPr>
          <w:rFonts w:ascii="Arial" w:eastAsia="Times New Roman" w:hAnsi="Arial" w:cs="Arial"/>
          <w:b/>
          <w:sz w:val="20"/>
          <w:szCs w:val="20"/>
          <w:lang w:eastAsia="en-GB"/>
        </w:rPr>
      </w:pPr>
    </w:p>
    <w:p w14:paraId="3021CF95" w14:textId="77F19107" w:rsidR="004D2586" w:rsidRPr="008D6B5C" w:rsidRDefault="004D2586" w:rsidP="004D2586">
      <w:pPr>
        <w:spacing w:after="0" w:line="240" w:lineRule="auto"/>
        <w:rPr>
          <w:rFonts w:ascii="Arial" w:eastAsia="Times New Roman" w:hAnsi="Arial" w:cs="Arial"/>
          <w:color w:val="FF0000"/>
          <w:sz w:val="20"/>
          <w:szCs w:val="20"/>
          <w:lang w:eastAsia="en-GB"/>
        </w:rPr>
      </w:pPr>
      <w:r w:rsidRPr="00F000D5">
        <w:rPr>
          <w:rFonts w:ascii="Arial" w:eastAsia="Times New Roman" w:hAnsi="Arial" w:cs="Arial"/>
          <w:b/>
          <w:sz w:val="20"/>
          <w:szCs w:val="20"/>
          <w:lang w:eastAsia="en-GB"/>
        </w:rPr>
        <w:lastRenderedPageBreak/>
        <w:t xml:space="preserve">Appendix 3 </w:t>
      </w:r>
      <w:r w:rsidR="000034A9">
        <w:rPr>
          <w:rFonts w:ascii="Arial" w:eastAsia="Times New Roman" w:hAnsi="Arial" w:cs="Arial"/>
          <w:b/>
          <w:sz w:val="20"/>
          <w:szCs w:val="20"/>
          <w:lang w:eastAsia="en-GB"/>
        </w:rPr>
        <w:t>–</w:t>
      </w:r>
      <w:r w:rsidRPr="00F000D5">
        <w:rPr>
          <w:rFonts w:ascii="Arial" w:eastAsia="Times New Roman" w:hAnsi="Arial" w:cs="Arial"/>
          <w:b/>
          <w:sz w:val="20"/>
          <w:szCs w:val="20"/>
          <w:lang w:eastAsia="en-GB"/>
        </w:rPr>
        <w:t xml:space="preserve"> Letter</w:t>
      </w:r>
      <w:r w:rsidR="000034A9">
        <w:rPr>
          <w:rFonts w:ascii="Arial" w:eastAsia="Times New Roman" w:hAnsi="Arial" w:cs="Arial"/>
          <w:b/>
          <w:sz w:val="20"/>
          <w:szCs w:val="20"/>
          <w:lang w:eastAsia="en-GB"/>
        </w:rPr>
        <w:t>/email</w:t>
      </w:r>
      <w:r w:rsidRPr="00F000D5">
        <w:rPr>
          <w:rFonts w:ascii="Arial" w:eastAsia="Times New Roman" w:hAnsi="Arial" w:cs="Arial"/>
          <w:b/>
          <w:sz w:val="20"/>
          <w:szCs w:val="20"/>
          <w:lang w:eastAsia="en-GB"/>
        </w:rPr>
        <w:t xml:space="preserve"> </w:t>
      </w:r>
      <w:r w:rsidR="001052A0">
        <w:rPr>
          <w:rFonts w:ascii="Arial" w:eastAsia="Times New Roman" w:hAnsi="Arial" w:cs="Arial"/>
          <w:b/>
          <w:sz w:val="20"/>
          <w:szCs w:val="20"/>
          <w:lang w:eastAsia="en-GB"/>
        </w:rPr>
        <w:t>f</w:t>
      </w:r>
      <w:r w:rsidR="001052A0" w:rsidRPr="001052A0">
        <w:rPr>
          <w:rFonts w:ascii="Arial" w:eastAsia="Times New Roman" w:hAnsi="Arial" w:cs="Arial"/>
          <w:b/>
          <w:sz w:val="20"/>
          <w:szCs w:val="20"/>
          <w:lang w:eastAsia="en-GB"/>
        </w:rPr>
        <w:t>rom</w:t>
      </w:r>
      <w:r w:rsidRPr="001052A0">
        <w:rPr>
          <w:rFonts w:ascii="Arial" w:eastAsia="Times New Roman" w:hAnsi="Arial" w:cs="Arial"/>
          <w:b/>
          <w:sz w:val="20"/>
          <w:szCs w:val="20"/>
          <w:lang w:eastAsia="en-GB"/>
        </w:rPr>
        <w:t xml:space="preserve"> children’s social workers sent alongside completed SDQ</w:t>
      </w:r>
      <w:r w:rsidR="008D6B5C" w:rsidRPr="001052A0">
        <w:rPr>
          <w:rFonts w:ascii="Arial" w:eastAsia="Times New Roman" w:hAnsi="Arial" w:cs="Arial"/>
          <w:b/>
          <w:sz w:val="20"/>
          <w:szCs w:val="20"/>
          <w:lang w:eastAsia="en-GB"/>
        </w:rPr>
        <w:t xml:space="preserve"> </w:t>
      </w:r>
      <w:r w:rsidR="001052A0" w:rsidRPr="001052A0">
        <w:rPr>
          <w:rFonts w:ascii="Arial" w:eastAsia="Times New Roman" w:hAnsi="Arial" w:cs="Arial"/>
          <w:b/>
          <w:sz w:val="20"/>
          <w:szCs w:val="20"/>
          <w:lang w:eastAsia="en-GB"/>
        </w:rPr>
        <w:t>to the IRO and Virtual School.</w:t>
      </w:r>
    </w:p>
    <w:p w14:paraId="1C2549E4" w14:textId="77777777" w:rsidR="004D2586" w:rsidRPr="00F000D5" w:rsidRDefault="004D2586" w:rsidP="004D2586">
      <w:pPr>
        <w:spacing w:after="0" w:line="240" w:lineRule="auto"/>
        <w:rPr>
          <w:rFonts w:ascii="Arial" w:eastAsia="Times New Roman" w:hAnsi="Arial" w:cs="Arial"/>
          <w:sz w:val="20"/>
          <w:szCs w:val="20"/>
          <w:lang w:eastAsia="en-GB"/>
        </w:rPr>
      </w:pPr>
    </w:p>
    <w:p w14:paraId="5D908399"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Dear Colleague</w:t>
      </w:r>
    </w:p>
    <w:p w14:paraId="0C156146" w14:textId="77777777" w:rsidR="004D2586" w:rsidRPr="00F000D5" w:rsidRDefault="004D2586" w:rsidP="004D2586">
      <w:pPr>
        <w:spacing w:after="0" w:line="240" w:lineRule="auto"/>
        <w:rPr>
          <w:rFonts w:ascii="Arial" w:eastAsia="Times New Roman" w:hAnsi="Arial" w:cs="Arial"/>
          <w:sz w:val="20"/>
          <w:szCs w:val="20"/>
          <w:lang w:eastAsia="en-GB"/>
        </w:rPr>
      </w:pPr>
    </w:p>
    <w:p w14:paraId="2B4161FE"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Strengths &amp; Difficulties Questionnaire (SDQ) </w:t>
      </w:r>
    </w:p>
    <w:p w14:paraId="06592385" w14:textId="77777777" w:rsidR="004D2586" w:rsidRPr="00F000D5" w:rsidRDefault="004D2586" w:rsidP="004D2586">
      <w:pPr>
        <w:spacing w:after="0" w:line="240" w:lineRule="auto"/>
        <w:rPr>
          <w:rFonts w:ascii="Arial" w:eastAsia="Times New Roman" w:hAnsi="Arial" w:cs="Arial"/>
          <w:sz w:val="20"/>
          <w:szCs w:val="20"/>
          <w:lang w:eastAsia="en-GB"/>
        </w:rPr>
      </w:pPr>
    </w:p>
    <w:p w14:paraId="24B45B6B" w14:textId="458E34ED"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Completed questionnaire returned about: </w:t>
      </w:r>
      <w:r w:rsidR="000034A9">
        <w:rPr>
          <w:rFonts w:ascii="Arial" w:eastAsia="Times New Roman" w:hAnsi="Arial" w:cs="Arial"/>
          <w:sz w:val="20"/>
          <w:szCs w:val="20"/>
          <w:lang w:eastAsia="en-GB"/>
        </w:rPr>
        <w:t>(enter name of child and identity number)</w:t>
      </w:r>
    </w:p>
    <w:p w14:paraId="3623D0E4" w14:textId="77777777" w:rsidR="004D2586" w:rsidRPr="00F000D5" w:rsidRDefault="004D2586" w:rsidP="004D2586">
      <w:pPr>
        <w:spacing w:after="0" w:line="240" w:lineRule="auto"/>
        <w:rPr>
          <w:rFonts w:ascii="Arial" w:eastAsia="Times New Roman" w:hAnsi="Arial" w:cs="Arial"/>
          <w:sz w:val="20"/>
          <w:szCs w:val="20"/>
          <w:lang w:eastAsia="en-GB"/>
        </w:rPr>
      </w:pPr>
    </w:p>
    <w:p w14:paraId="17119D70" w14:textId="4829ACFE"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Please find attached the carer’s completed SDQ form for the child indicated above.  It is your responsibility to ensure that this is placed on the child’s </w:t>
      </w:r>
      <w:r w:rsidR="000034A9">
        <w:rPr>
          <w:rFonts w:ascii="Arial" w:eastAsia="Times New Roman" w:hAnsi="Arial" w:cs="Arial"/>
          <w:sz w:val="20"/>
          <w:szCs w:val="20"/>
          <w:lang w:eastAsia="en-GB"/>
        </w:rPr>
        <w:t xml:space="preserve">Care First </w:t>
      </w:r>
      <w:r w:rsidRPr="00F000D5">
        <w:rPr>
          <w:rFonts w:ascii="Arial" w:eastAsia="Times New Roman" w:hAnsi="Arial" w:cs="Arial"/>
          <w:sz w:val="20"/>
          <w:szCs w:val="20"/>
          <w:lang w:eastAsia="en-GB"/>
        </w:rPr>
        <w:t xml:space="preserve">file.  </w:t>
      </w:r>
    </w:p>
    <w:p w14:paraId="19D186AA" w14:textId="77777777" w:rsidR="004D2586" w:rsidRPr="00F000D5" w:rsidRDefault="004D2586" w:rsidP="004D2586">
      <w:pPr>
        <w:spacing w:after="0" w:line="240" w:lineRule="auto"/>
        <w:rPr>
          <w:rFonts w:ascii="Arial" w:eastAsia="Times New Roman" w:hAnsi="Arial" w:cs="Arial"/>
          <w:sz w:val="20"/>
          <w:szCs w:val="20"/>
          <w:lang w:eastAsia="en-GB"/>
        </w:rPr>
      </w:pPr>
    </w:p>
    <w:p w14:paraId="1627EB59" w14:textId="02024142"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The grids below give a breakdown of the SDQ scores derived from the carer’s return and gives an indication of level of need indicated in the different domains measured.</w:t>
      </w:r>
    </w:p>
    <w:p w14:paraId="147C62AB" w14:textId="77777777" w:rsidR="004D2586" w:rsidRPr="00F000D5" w:rsidRDefault="004D2586" w:rsidP="004D2586">
      <w:pPr>
        <w:spacing w:after="0" w:line="240" w:lineRule="auto"/>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527"/>
        <w:gridCol w:w="3734"/>
      </w:tblGrid>
      <w:tr w:rsidR="004D2586" w:rsidRPr="00F000D5" w14:paraId="31EC4371" w14:textId="77777777" w:rsidTr="00657086">
        <w:tc>
          <w:tcPr>
            <w:tcW w:w="3261" w:type="dxa"/>
            <w:shd w:val="clear" w:color="auto" w:fill="auto"/>
          </w:tcPr>
          <w:p w14:paraId="02E1E97B"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DOMAIN</w:t>
            </w:r>
          </w:p>
        </w:tc>
        <w:tc>
          <w:tcPr>
            <w:tcW w:w="1527" w:type="dxa"/>
            <w:shd w:val="clear" w:color="auto" w:fill="auto"/>
          </w:tcPr>
          <w:p w14:paraId="2FC6BF5E"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SCORE</w:t>
            </w:r>
          </w:p>
        </w:tc>
        <w:tc>
          <w:tcPr>
            <w:tcW w:w="3734" w:type="dxa"/>
            <w:shd w:val="clear" w:color="auto" w:fill="auto"/>
          </w:tcPr>
          <w:p w14:paraId="76A84F04"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LEVEL OF NEED INDICATED (low, medium or high)</w:t>
            </w:r>
          </w:p>
        </w:tc>
      </w:tr>
      <w:tr w:rsidR="004D2586" w:rsidRPr="00F000D5" w14:paraId="08C51B8C" w14:textId="77777777" w:rsidTr="00657086">
        <w:tc>
          <w:tcPr>
            <w:tcW w:w="3261" w:type="dxa"/>
            <w:shd w:val="clear" w:color="auto" w:fill="auto"/>
          </w:tcPr>
          <w:p w14:paraId="4FE40A9C"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Total Difficulties Score</w:t>
            </w:r>
          </w:p>
          <w:p w14:paraId="7A77E43A" w14:textId="77777777" w:rsidR="004D2586" w:rsidRPr="00F000D5" w:rsidRDefault="004D2586" w:rsidP="004D2586">
            <w:pPr>
              <w:spacing w:after="0" w:line="240" w:lineRule="auto"/>
              <w:rPr>
                <w:rFonts w:ascii="Arial" w:eastAsia="Times New Roman" w:hAnsi="Arial" w:cs="Arial"/>
                <w:sz w:val="20"/>
                <w:szCs w:val="20"/>
                <w:lang w:eastAsia="en-GB"/>
              </w:rPr>
            </w:pPr>
          </w:p>
        </w:tc>
        <w:tc>
          <w:tcPr>
            <w:tcW w:w="1527" w:type="dxa"/>
            <w:shd w:val="clear" w:color="auto" w:fill="auto"/>
          </w:tcPr>
          <w:p w14:paraId="647B71F0"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       </w:t>
            </w:r>
          </w:p>
          <w:p w14:paraId="6ECF018A"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       /40</w:t>
            </w:r>
          </w:p>
        </w:tc>
        <w:tc>
          <w:tcPr>
            <w:tcW w:w="3734" w:type="dxa"/>
            <w:shd w:val="clear" w:color="auto" w:fill="auto"/>
          </w:tcPr>
          <w:p w14:paraId="167B06EB" w14:textId="77777777" w:rsidR="004D2586" w:rsidRPr="00F000D5" w:rsidRDefault="004D2586" w:rsidP="004D2586">
            <w:pPr>
              <w:spacing w:after="0" w:line="240" w:lineRule="auto"/>
              <w:rPr>
                <w:rFonts w:ascii="Arial" w:eastAsia="Times New Roman" w:hAnsi="Arial" w:cs="Arial"/>
                <w:sz w:val="20"/>
                <w:szCs w:val="20"/>
                <w:lang w:eastAsia="en-GB"/>
              </w:rPr>
            </w:pPr>
          </w:p>
        </w:tc>
      </w:tr>
      <w:tr w:rsidR="004D2586" w:rsidRPr="00F000D5" w14:paraId="4EEACAFF" w14:textId="77777777" w:rsidTr="00657086">
        <w:tc>
          <w:tcPr>
            <w:tcW w:w="3261" w:type="dxa"/>
            <w:shd w:val="clear" w:color="auto" w:fill="auto"/>
          </w:tcPr>
          <w:p w14:paraId="0CBE89DA"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Emotional symptoms</w:t>
            </w:r>
          </w:p>
          <w:p w14:paraId="04BB2852" w14:textId="77777777" w:rsidR="004D2586" w:rsidRPr="00F000D5" w:rsidRDefault="004D2586" w:rsidP="004D2586">
            <w:pPr>
              <w:spacing w:after="0" w:line="240" w:lineRule="auto"/>
              <w:rPr>
                <w:rFonts w:ascii="Arial" w:eastAsia="Times New Roman" w:hAnsi="Arial" w:cs="Arial"/>
                <w:sz w:val="20"/>
                <w:szCs w:val="20"/>
                <w:lang w:eastAsia="en-GB"/>
              </w:rPr>
            </w:pPr>
          </w:p>
        </w:tc>
        <w:tc>
          <w:tcPr>
            <w:tcW w:w="1527" w:type="dxa"/>
            <w:shd w:val="clear" w:color="auto" w:fill="auto"/>
          </w:tcPr>
          <w:p w14:paraId="1B068724"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       </w:t>
            </w:r>
          </w:p>
          <w:p w14:paraId="647B3024"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       /10</w:t>
            </w:r>
          </w:p>
        </w:tc>
        <w:tc>
          <w:tcPr>
            <w:tcW w:w="3734" w:type="dxa"/>
            <w:shd w:val="clear" w:color="auto" w:fill="auto"/>
          </w:tcPr>
          <w:p w14:paraId="64F2BA87" w14:textId="77777777" w:rsidR="004D2586" w:rsidRPr="00F000D5" w:rsidRDefault="004D2586" w:rsidP="004D2586">
            <w:pPr>
              <w:spacing w:after="0" w:line="240" w:lineRule="auto"/>
              <w:rPr>
                <w:rFonts w:ascii="Arial" w:eastAsia="Times New Roman" w:hAnsi="Arial" w:cs="Arial"/>
                <w:sz w:val="20"/>
                <w:szCs w:val="20"/>
                <w:lang w:eastAsia="en-GB"/>
              </w:rPr>
            </w:pPr>
          </w:p>
        </w:tc>
      </w:tr>
      <w:tr w:rsidR="004D2586" w:rsidRPr="00F000D5" w14:paraId="10D0BEC4" w14:textId="77777777" w:rsidTr="00657086">
        <w:tc>
          <w:tcPr>
            <w:tcW w:w="3261" w:type="dxa"/>
            <w:shd w:val="clear" w:color="auto" w:fill="auto"/>
          </w:tcPr>
          <w:p w14:paraId="207A7F71"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Conduct/behaviour</w:t>
            </w:r>
          </w:p>
          <w:p w14:paraId="1677CD9F" w14:textId="77777777" w:rsidR="004D2586" w:rsidRPr="00F000D5" w:rsidRDefault="004D2586" w:rsidP="004D2586">
            <w:pPr>
              <w:spacing w:after="0" w:line="240" w:lineRule="auto"/>
              <w:rPr>
                <w:rFonts w:ascii="Arial" w:eastAsia="Times New Roman" w:hAnsi="Arial" w:cs="Arial"/>
                <w:sz w:val="20"/>
                <w:szCs w:val="20"/>
                <w:lang w:eastAsia="en-GB"/>
              </w:rPr>
            </w:pPr>
          </w:p>
        </w:tc>
        <w:tc>
          <w:tcPr>
            <w:tcW w:w="1527" w:type="dxa"/>
            <w:shd w:val="clear" w:color="auto" w:fill="auto"/>
          </w:tcPr>
          <w:p w14:paraId="0D180FC0"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      </w:t>
            </w:r>
          </w:p>
          <w:p w14:paraId="6F20FB0F"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       /10</w:t>
            </w:r>
          </w:p>
        </w:tc>
        <w:tc>
          <w:tcPr>
            <w:tcW w:w="3734" w:type="dxa"/>
            <w:shd w:val="clear" w:color="auto" w:fill="auto"/>
          </w:tcPr>
          <w:p w14:paraId="5F4C6522" w14:textId="77777777" w:rsidR="004D2586" w:rsidRPr="00F000D5" w:rsidRDefault="004D2586" w:rsidP="004D2586">
            <w:pPr>
              <w:spacing w:after="0" w:line="240" w:lineRule="auto"/>
              <w:rPr>
                <w:rFonts w:ascii="Arial" w:eastAsia="Times New Roman" w:hAnsi="Arial" w:cs="Arial"/>
                <w:sz w:val="20"/>
                <w:szCs w:val="20"/>
                <w:lang w:eastAsia="en-GB"/>
              </w:rPr>
            </w:pPr>
          </w:p>
        </w:tc>
      </w:tr>
      <w:tr w:rsidR="004D2586" w:rsidRPr="00F000D5" w14:paraId="15A932F1" w14:textId="77777777" w:rsidTr="00657086">
        <w:tc>
          <w:tcPr>
            <w:tcW w:w="3261" w:type="dxa"/>
            <w:shd w:val="clear" w:color="auto" w:fill="auto"/>
          </w:tcPr>
          <w:p w14:paraId="333330E2"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Hyperactivity/inattentiveness</w:t>
            </w:r>
          </w:p>
        </w:tc>
        <w:tc>
          <w:tcPr>
            <w:tcW w:w="1527" w:type="dxa"/>
            <w:shd w:val="clear" w:color="auto" w:fill="auto"/>
          </w:tcPr>
          <w:p w14:paraId="4DE7131C"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    </w:t>
            </w:r>
          </w:p>
          <w:p w14:paraId="34D4FE2D"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       /10</w:t>
            </w:r>
          </w:p>
        </w:tc>
        <w:tc>
          <w:tcPr>
            <w:tcW w:w="3734" w:type="dxa"/>
            <w:shd w:val="clear" w:color="auto" w:fill="auto"/>
          </w:tcPr>
          <w:p w14:paraId="6A27D87D" w14:textId="77777777" w:rsidR="004D2586" w:rsidRPr="00F000D5" w:rsidRDefault="004D2586" w:rsidP="004D2586">
            <w:pPr>
              <w:spacing w:after="0" w:line="240" w:lineRule="auto"/>
              <w:rPr>
                <w:rFonts w:ascii="Arial" w:eastAsia="Times New Roman" w:hAnsi="Arial" w:cs="Arial"/>
                <w:sz w:val="20"/>
                <w:szCs w:val="20"/>
                <w:lang w:eastAsia="en-GB"/>
              </w:rPr>
            </w:pPr>
          </w:p>
        </w:tc>
      </w:tr>
      <w:tr w:rsidR="004D2586" w:rsidRPr="00F000D5" w14:paraId="4A654B14" w14:textId="77777777" w:rsidTr="00657086">
        <w:tc>
          <w:tcPr>
            <w:tcW w:w="3261" w:type="dxa"/>
            <w:shd w:val="clear" w:color="auto" w:fill="auto"/>
          </w:tcPr>
          <w:p w14:paraId="171400E0"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Peer Problems</w:t>
            </w:r>
          </w:p>
          <w:p w14:paraId="75724320" w14:textId="77777777" w:rsidR="004D2586" w:rsidRPr="00F000D5" w:rsidRDefault="004D2586" w:rsidP="004D2586">
            <w:pPr>
              <w:spacing w:after="0" w:line="240" w:lineRule="auto"/>
              <w:rPr>
                <w:rFonts w:ascii="Arial" w:eastAsia="Times New Roman" w:hAnsi="Arial" w:cs="Arial"/>
                <w:sz w:val="20"/>
                <w:szCs w:val="20"/>
                <w:lang w:eastAsia="en-GB"/>
              </w:rPr>
            </w:pPr>
          </w:p>
        </w:tc>
        <w:tc>
          <w:tcPr>
            <w:tcW w:w="1527" w:type="dxa"/>
            <w:shd w:val="clear" w:color="auto" w:fill="auto"/>
          </w:tcPr>
          <w:p w14:paraId="3B8613D8"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      </w:t>
            </w:r>
          </w:p>
          <w:p w14:paraId="21B40AA1"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       /10</w:t>
            </w:r>
          </w:p>
        </w:tc>
        <w:tc>
          <w:tcPr>
            <w:tcW w:w="3734" w:type="dxa"/>
            <w:shd w:val="clear" w:color="auto" w:fill="auto"/>
          </w:tcPr>
          <w:p w14:paraId="13088F11" w14:textId="77777777" w:rsidR="004D2586" w:rsidRPr="00F000D5" w:rsidRDefault="004D2586" w:rsidP="004D2586">
            <w:pPr>
              <w:spacing w:after="0" w:line="240" w:lineRule="auto"/>
              <w:rPr>
                <w:rFonts w:ascii="Arial" w:eastAsia="Times New Roman" w:hAnsi="Arial" w:cs="Arial"/>
                <w:sz w:val="20"/>
                <w:szCs w:val="20"/>
                <w:lang w:eastAsia="en-GB"/>
              </w:rPr>
            </w:pPr>
          </w:p>
        </w:tc>
      </w:tr>
      <w:tr w:rsidR="004D2586" w:rsidRPr="00F000D5" w14:paraId="269930B1" w14:textId="77777777" w:rsidTr="00657086">
        <w:tc>
          <w:tcPr>
            <w:tcW w:w="3261" w:type="dxa"/>
            <w:shd w:val="clear" w:color="auto" w:fill="auto"/>
          </w:tcPr>
          <w:p w14:paraId="2AFE182E"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Pro Social Score</w:t>
            </w:r>
          </w:p>
          <w:p w14:paraId="70F27559" w14:textId="77777777" w:rsidR="004D2586" w:rsidRPr="00F000D5" w:rsidRDefault="004D2586" w:rsidP="004D2586">
            <w:pPr>
              <w:spacing w:after="0" w:line="240" w:lineRule="auto"/>
              <w:rPr>
                <w:rFonts w:ascii="Arial" w:eastAsia="Times New Roman" w:hAnsi="Arial" w:cs="Arial"/>
                <w:sz w:val="20"/>
                <w:szCs w:val="20"/>
                <w:lang w:eastAsia="en-GB"/>
              </w:rPr>
            </w:pPr>
          </w:p>
        </w:tc>
        <w:tc>
          <w:tcPr>
            <w:tcW w:w="1527" w:type="dxa"/>
            <w:shd w:val="clear" w:color="auto" w:fill="auto"/>
          </w:tcPr>
          <w:p w14:paraId="208CD2F7"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      </w:t>
            </w:r>
          </w:p>
          <w:p w14:paraId="55861C7B"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       /10</w:t>
            </w:r>
          </w:p>
        </w:tc>
        <w:tc>
          <w:tcPr>
            <w:tcW w:w="3734" w:type="dxa"/>
            <w:shd w:val="clear" w:color="auto" w:fill="auto"/>
          </w:tcPr>
          <w:p w14:paraId="14FF70DB"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w:t>
            </w:r>
          </w:p>
        </w:tc>
      </w:tr>
      <w:tr w:rsidR="004D2586" w:rsidRPr="00F000D5" w14:paraId="464C7576" w14:textId="77777777" w:rsidTr="00657086">
        <w:tc>
          <w:tcPr>
            <w:tcW w:w="3261" w:type="dxa"/>
            <w:shd w:val="clear" w:color="auto" w:fill="auto"/>
          </w:tcPr>
          <w:p w14:paraId="5DEDB371"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IMPACT SCORE from page 2</w:t>
            </w:r>
          </w:p>
          <w:p w14:paraId="0309D849" w14:textId="77777777" w:rsidR="004D2586" w:rsidRPr="00F000D5" w:rsidRDefault="004D2586" w:rsidP="004D2586">
            <w:pPr>
              <w:spacing w:after="0" w:line="240" w:lineRule="auto"/>
              <w:rPr>
                <w:rFonts w:ascii="Arial" w:eastAsia="Times New Roman" w:hAnsi="Arial" w:cs="Arial"/>
                <w:sz w:val="20"/>
                <w:szCs w:val="20"/>
                <w:lang w:eastAsia="en-GB"/>
              </w:rPr>
            </w:pPr>
          </w:p>
        </w:tc>
        <w:tc>
          <w:tcPr>
            <w:tcW w:w="1527" w:type="dxa"/>
            <w:shd w:val="clear" w:color="auto" w:fill="auto"/>
          </w:tcPr>
          <w:p w14:paraId="2BBB2104" w14:textId="77777777" w:rsidR="004D2586" w:rsidRPr="00F000D5" w:rsidRDefault="004D2586" w:rsidP="004D2586">
            <w:pPr>
              <w:spacing w:after="0" w:line="240" w:lineRule="auto"/>
              <w:rPr>
                <w:rFonts w:ascii="Arial" w:eastAsia="Times New Roman" w:hAnsi="Arial" w:cs="Arial"/>
                <w:sz w:val="20"/>
                <w:szCs w:val="20"/>
                <w:lang w:eastAsia="en-GB"/>
              </w:rPr>
            </w:pPr>
          </w:p>
          <w:p w14:paraId="44EE6EA5"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       /10</w:t>
            </w:r>
          </w:p>
        </w:tc>
        <w:tc>
          <w:tcPr>
            <w:tcW w:w="3734" w:type="dxa"/>
            <w:shd w:val="clear" w:color="auto" w:fill="auto"/>
          </w:tcPr>
          <w:p w14:paraId="0A1798C5"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w:t>
            </w:r>
          </w:p>
        </w:tc>
      </w:tr>
    </w:tbl>
    <w:p w14:paraId="7E431D09" w14:textId="77777777" w:rsidR="004D2586" w:rsidRPr="00F000D5" w:rsidRDefault="004D2586" w:rsidP="004D2586">
      <w:pPr>
        <w:spacing w:after="0" w:line="240" w:lineRule="auto"/>
        <w:rPr>
          <w:rFonts w:ascii="Arial" w:eastAsia="Times New Roman" w:hAnsi="Arial" w:cs="Arial"/>
          <w:sz w:val="20"/>
          <w:szCs w:val="20"/>
          <w:lang w:eastAsia="en-GB"/>
        </w:rPr>
      </w:pPr>
    </w:p>
    <w:p w14:paraId="354B6E2C" w14:textId="77777777" w:rsidR="001052A0" w:rsidRDefault="001052A0" w:rsidP="004D2586">
      <w:pPr>
        <w:spacing w:after="0" w:line="240" w:lineRule="auto"/>
        <w:rPr>
          <w:rFonts w:ascii="Arial" w:eastAsia="Times New Roman" w:hAnsi="Arial" w:cs="Arial"/>
          <w:sz w:val="20"/>
          <w:szCs w:val="20"/>
          <w:lang w:eastAsia="en-GB"/>
        </w:rPr>
      </w:pPr>
    </w:p>
    <w:p w14:paraId="6BD41974" w14:textId="77777777" w:rsidR="001052A0" w:rsidRDefault="001052A0" w:rsidP="004D2586">
      <w:pPr>
        <w:spacing w:after="0" w:line="240" w:lineRule="auto"/>
        <w:rPr>
          <w:rFonts w:ascii="Arial" w:eastAsia="Times New Roman" w:hAnsi="Arial" w:cs="Arial"/>
          <w:sz w:val="20"/>
          <w:szCs w:val="20"/>
          <w:lang w:eastAsia="en-GB"/>
        </w:rPr>
      </w:pPr>
    </w:p>
    <w:p w14:paraId="5EC61B7A" w14:textId="77777777" w:rsidR="001052A0" w:rsidRDefault="001052A0" w:rsidP="004D2586">
      <w:pPr>
        <w:spacing w:after="0" w:line="240" w:lineRule="auto"/>
        <w:rPr>
          <w:rFonts w:ascii="Arial" w:eastAsia="Times New Roman" w:hAnsi="Arial" w:cs="Arial"/>
          <w:sz w:val="20"/>
          <w:szCs w:val="20"/>
          <w:lang w:eastAsia="en-GB"/>
        </w:rPr>
      </w:pPr>
    </w:p>
    <w:p w14:paraId="65082224" w14:textId="77777777" w:rsidR="001052A0" w:rsidRDefault="001052A0" w:rsidP="004D2586">
      <w:pPr>
        <w:spacing w:after="0" w:line="240" w:lineRule="auto"/>
        <w:rPr>
          <w:rFonts w:ascii="Arial" w:eastAsia="Times New Roman" w:hAnsi="Arial" w:cs="Arial"/>
          <w:sz w:val="20"/>
          <w:szCs w:val="20"/>
          <w:lang w:eastAsia="en-GB"/>
        </w:rPr>
      </w:pPr>
    </w:p>
    <w:p w14:paraId="5D274B80" w14:textId="77777777" w:rsidR="001052A0" w:rsidRDefault="001052A0" w:rsidP="004D2586">
      <w:pPr>
        <w:spacing w:after="0" w:line="240" w:lineRule="auto"/>
        <w:rPr>
          <w:rFonts w:ascii="Arial" w:eastAsia="Times New Roman" w:hAnsi="Arial" w:cs="Arial"/>
          <w:sz w:val="20"/>
          <w:szCs w:val="20"/>
          <w:lang w:eastAsia="en-GB"/>
        </w:rPr>
      </w:pPr>
    </w:p>
    <w:p w14:paraId="6FBDD50F" w14:textId="0412B7F1"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xml:space="preserve">*For pro-social scores, the higher the better! </w:t>
      </w:r>
    </w:p>
    <w:p w14:paraId="60A384C7"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 An impact score of 1 indicates some need, 2 or above suggests high need</w:t>
      </w:r>
    </w:p>
    <w:p w14:paraId="7C29A885" w14:textId="77777777" w:rsidR="004D2586" w:rsidRPr="00F000D5" w:rsidRDefault="004D2586" w:rsidP="004D2586">
      <w:pPr>
        <w:spacing w:after="0" w:line="240" w:lineRule="auto"/>
        <w:rPr>
          <w:rFonts w:ascii="Arial" w:eastAsia="Times New Roman" w:hAnsi="Arial" w:cs="Arial"/>
          <w:sz w:val="20"/>
          <w:szCs w:val="20"/>
          <w:lang w:eastAsia="en-GB"/>
        </w:rPr>
      </w:pPr>
    </w:p>
    <w:p w14:paraId="6532FB89" w14:textId="77777777" w:rsidR="004D2586" w:rsidRPr="00F000D5" w:rsidRDefault="004D2586" w:rsidP="004D2586">
      <w:p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What should you do next?</w:t>
      </w:r>
    </w:p>
    <w:p w14:paraId="6FE8B578" w14:textId="74C50214" w:rsidR="004D2586" w:rsidRPr="00F000D5" w:rsidRDefault="004D2586" w:rsidP="004D2586">
      <w:pPr>
        <w:numPr>
          <w:ilvl w:val="0"/>
          <w:numId w:val="15"/>
        </w:num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Feedback the outcome to the child and carer and share with the carer’s support worker.</w:t>
      </w:r>
    </w:p>
    <w:p w14:paraId="4D86C2B7" w14:textId="44EDAB62" w:rsidR="004D2586" w:rsidRDefault="004D2586" w:rsidP="004D2586">
      <w:pPr>
        <w:numPr>
          <w:ilvl w:val="0"/>
          <w:numId w:val="15"/>
        </w:num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Discuss in supervision with your manager</w:t>
      </w:r>
    </w:p>
    <w:p w14:paraId="45E8C5B7" w14:textId="52D063DE" w:rsidR="004D2586" w:rsidRPr="00F000D5" w:rsidRDefault="004D2586" w:rsidP="004D2586">
      <w:pPr>
        <w:numPr>
          <w:ilvl w:val="0"/>
          <w:numId w:val="15"/>
        </w:num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Refer to the Procedure to help decide any ‘next steps’ you may wish to take, which may include gathering triangulated data from school and young person if 11 or above</w:t>
      </w:r>
    </w:p>
    <w:p w14:paraId="0DF5D227" w14:textId="01DE6105" w:rsidR="004D2586" w:rsidRDefault="004D2586" w:rsidP="004D2586">
      <w:pPr>
        <w:numPr>
          <w:ilvl w:val="0"/>
          <w:numId w:val="15"/>
        </w:numPr>
        <w:spacing w:after="0" w:line="240" w:lineRule="auto"/>
        <w:rPr>
          <w:rFonts w:ascii="Arial" w:eastAsia="Times New Roman" w:hAnsi="Arial" w:cs="Arial"/>
          <w:sz w:val="20"/>
          <w:szCs w:val="20"/>
          <w:lang w:eastAsia="en-GB"/>
        </w:rPr>
      </w:pPr>
      <w:r w:rsidRPr="00F000D5">
        <w:rPr>
          <w:rFonts w:ascii="Arial" w:eastAsia="Times New Roman" w:hAnsi="Arial" w:cs="Arial"/>
          <w:sz w:val="20"/>
          <w:szCs w:val="20"/>
          <w:lang w:eastAsia="en-GB"/>
        </w:rPr>
        <w:t>Include SDQ data (current and past) in any referral to CAMHS</w:t>
      </w:r>
    </w:p>
    <w:p w14:paraId="4B3CC100" w14:textId="77777777" w:rsidR="000034A9" w:rsidRPr="00F000D5" w:rsidRDefault="000034A9" w:rsidP="000034A9">
      <w:pPr>
        <w:spacing w:after="0" w:line="240" w:lineRule="auto"/>
        <w:ind w:left="720"/>
        <w:rPr>
          <w:rFonts w:ascii="Arial" w:eastAsia="Times New Roman" w:hAnsi="Arial" w:cs="Arial"/>
          <w:sz w:val="20"/>
          <w:szCs w:val="20"/>
          <w:lang w:eastAsia="en-GB"/>
        </w:rPr>
      </w:pPr>
    </w:p>
    <w:p w14:paraId="7464529E" w14:textId="1CC5EFB2" w:rsidR="00F1340A" w:rsidRDefault="004D2586" w:rsidP="00F1340A">
      <w:pPr>
        <w:spacing w:after="0" w:line="240" w:lineRule="auto"/>
        <w:rPr>
          <w:rFonts w:ascii="Arial" w:eastAsia="Times New Roman" w:hAnsi="Arial" w:cs="Arial"/>
          <w:sz w:val="20"/>
          <w:szCs w:val="20"/>
          <w:u w:val="single"/>
          <w:lang w:eastAsia="en-GB"/>
        </w:rPr>
      </w:pPr>
      <w:r w:rsidRPr="00F000D5">
        <w:rPr>
          <w:rFonts w:ascii="Arial" w:eastAsia="Times New Roman" w:hAnsi="Arial" w:cs="Arial"/>
          <w:sz w:val="20"/>
          <w:szCs w:val="20"/>
          <w:lang w:eastAsia="en-GB"/>
        </w:rPr>
        <w:t xml:space="preserve">The </w:t>
      </w:r>
      <w:proofErr w:type="spellStart"/>
      <w:r w:rsidRPr="00F000D5">
        <w:rPr>
          <w:rFonts w:ascii="Arial" w:eastAsia="Times New Roman" w:hAnsi="Arial" w:cs="Arial"/>
          <w:sz w:val="20"/>
          <w:szCs w:val="20"/>
          <w:lang w:eastAsia="en-GB"/>
        </w:rPr>
        <w:t>Youthinmind</w:t>
      </w:r>
      <w:proofErr w:type="spellEnd"/>
      <w:r w:rsidRPr="00F000D5">
        <w:rPr>
          <w:rFonts w:ascii="Arial" w:eastAsia="Times New Roman" w:hAnsi="Arial" w:cs="Arial"/>
          <w:sz w:val="20"/>
          <w:szCs w:val="20"/>
          <w:lang w:eastAsia="en-GB"/>
        </w:rPr>
        <w:t xml:space="preserve"> website has helpful information and allows for online completion of the SDQ, if you wanted to replicate responses and receive a report (please do not insert names as this is not a secure website)</w:t>
      </w:r>
      <w:r w:rsidR="009B0D8F">
        <w:rPr>
          <w:rFonts w:ascii="Arial" w:eastAsia="Times New Roman" w:hAnsi="Arial" w:cs="Arial"/>
          <w:sz w:val="20"/>
          <w:szCs w:val="20"/>
          <w:lang w:eastAsia="en-GB"/>
        </w:rPr>
        <w:t xml:space="preserve"> </w:t>
      </w:r>
      <w:hyperlink r:id="rId16" w:history="1">
        <w:r w:rsidR="00F1340A" w:rsidRPr="00F000D5">
          <w:rPr>
            <w:rFonts w:ascii="Arial" w:eastAsia="Times New Roman" w:hAnsi="Arial" w:cs="Arial"/>
            <w:sz w:val="20"/>
            <w:szCs w:val="20"/>
            <w:u w:val="single"/>
            <w:lang w:eastAsia="en-GB"/>
          </w:rPr>
          <w:t>www.youthinmind.info/UK</w:t>
        </w:r>
      </w:hyperlink>
      <w:r w:rsidR="00F1340A">
        <w:rPr>
          <w:rFonts w:ascii="Arial" w:eastAsia="Times New Roman" w:hAnsi="Arial" w:cs="Arial"/>
          <w:sz w:val="20"/>
          <w:szCs w:val="20"/>
          <w:u w:val="single"/>
          <w:lang w:eastAsia="en-GB"/>
        </w:rPr>
        <w:t xml:space="preserve"> </w:t>
      </w:r>
    </w:p>
    <w:p w14:paraId="551A3E94" w14:textId="47885B1F" w:rsidR="000034A9" w:rsidRDefault="000034A9" w:rsidP="00F1340A">
      <w:pPr>
        <w:spacing w:after="0" w:line="240" w:lineRule="auto"/>
        <w:rPr>
          <w:rFonts w:ascii="Arial" w:eastAsia="Times New Roman" w:hAnsi="Arial" w:cs="Arial"/>
          <w:sz w:val="20"/>
          <w:szCs w:val="20"/>
          <w:lang w:eastAsia="en-GB"/>
        </w:rPr>
      </w:pPr>
    </w:p>
    <w:p w14:paraId="551C8422" w14:textId="77777777" w:rsidR="001052A0" w:rsidRDefault="001052A0" w:rsidP="00F1340A">
      <w:pPr>
        <w:spacing w:after="0" w:line="240" w:lineRule="auto"/>
        <w:rPr>
          <w:rFonts w:ascii="Arial" w:eastAsia="Times New Roman" w:hAnsi="Arial" w:cs="Arial"/>
          <w:sz w:val="20"/>
          <w:szCs w:val="20"/>
          <w:lang w:eastAsia="en-GB"/>
        </w:rPr>
      </w:pPr>
    </w:p>
    <w:p w14:paraId="09B2D57E" w14:textId="77777777" w:rsidR="009C7C75" w:rsidRPr="00F000D5" w:rsidRDefault="009C7C75" w:rsidP="00F1340A">
      <w:pPr>
        <w:spacing w:after="0" w:line="240" w:lineRule="auto"/>
        <w:rPr>
          <w:rFonts w:ascii="Arial" w:eastAsia="Times New Roman" w:hAnsi="Arial" w:cs="Arial"/>
          <w:sz w:val="20"/>
          <w:szCs w:val="20"/>
          <w:lang w:eastAsia="en-GB"/>
        </w:rPr>
      </w:pPr>
    </w:p>
    <w:p w14:paraId="5E31D36F" w14:textId="77777777" w:rsidR="006021DC" w:rsidRDefault="006021DC" w:rsidP="006021DC">
      <w:pPr>
        <w:autoSpaceDE w:val="0"/>
        <w:autoSpaceDN w:val="0"/>
        <w:adjustRightInd w:val="0"/>
        <w:spacing w:after="0" w:line="240" w:lineRule="auto"/>
        <w:rPr>
          <w:rFonts w:ascii="Arial" w:eastAsia="Times New Roman" w:hAnsi="Arial" w:cs="Arial"/>
          <w:sz w:val="20"/>
          <w:szCs w:val="20"/>
          <w:lang w:eastAsia="en-GB"/>
        </w:rPr>
      </w:pPr>
    </w:p>
    <w:p w14:paraId="1D619118" w14:textId="38102395" w:rsidR="004D2586" w:rsidRPr="00DC669F" w:rsidRDefault="004D2586" w:rsidP="006021DC">
      <w:pPr>
        <w:autoSpaceDE w:val="0"/>
        <w:autoSpaceDN w:val="0"/>
        <w:adjustRightInd w:val="0"/>
        <w:spacing w:after="0" w:line="240" w:lineRule="auto"/>
        <w:jc w:val="center"/>
        <w:rPr>
          <w:rFonts w:ascii="Arial" w:eastAsia="Times New Roman" w:hAnsi="Arial" w:cs="Arial"/>
          <w:sz w:val="20"/>
          <w:szCs w:val="20"/>
          <w:lang w:eastAsia="en-GB"/>
        </w:rPr>
      </w:pPr>
      <w:r w:rsidRPr="00F000D5">
        <w:rPr>
          <w:rFonts w:ascii="Arial" w:eastAsia="Times New Roman" w:hAnsi="Arial" w:cs="Arial"/>
          <w:b/>
          <w:bCs/>
          <w:color w:val="000000"/>
          <w:sz w:val="24"/>
          <w:szCs w:val="24"/>
          <w:lang w:eastAsia="en-GB"/>
        </w:rPr>
        <w:lastRenderedPageBreak/>
        <w:t>Responding to SDQ data.</w:t>
      </w:r>
    </w:p>
    <w:p w14:paraId="43080ED9" w14:textId="444CA16A"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r w:rsidRPr="00F000D5">
        <w:rPr>
          <w:rFonts w:ascii="Arial" w:eastAsia="Times New Roman" w:hAnsi="Arial" w:cs="Arial"/>
          <w:b/>
          <w:bCs/>
          <w:color w:val="000000"/>
          <w:sz w:val="24"/>
          <w:szCs w:val="24"/>
          <w:lang w:eastAsia="en-GB"/>
        </w:rPr>
        <w:t xml:space="preserve">At a glance ‘next steps’ for </w:t>
      </w:r>
      <w:r w:rsidR="006D7603">
        <w:rPr>
          <w:rFonts w:ascii="Arial" w:eastAsia="Times New Roman" w:hAnsi="Arial" w:cs="Arial"/>
          <w:b/>
          <w:bCs/>
          <w:color w:val="000000"/>
          <w:sz w:val="24"/>
          <w:szCs w:val="24"/>
          <w:lang w:eastAsia="en-GB"/>
        </w:rPr>
        <w:t>Social W</w:t>
      </w:r>
      <w:r w:rsidRPr="00F000D5">
        <w:rPr>
          <w:rFonts w:ascii="Arial" w:eastAsia="Times New Roman" w:hAnsi="Arial" w:cs="Arial"/>
          <w:b/>
          <w:bCs/>
          <w:color w:val="000000"/>
          <w:sz w:val="24"/>
          <w:szCs w:val="24"/>
          <w:lang w:eastAsia="en-GB"/>
        </w:rPr>
        <w:t>orkers</w:t>
      </w:r>
    </w:p>
    <w:p w14:paraId="272E7F76" w14:textId="0F5D610F" w:rsidR="004D2586" w:rsidRPr="00F000D5" w:rsidRDefault="00A52C34"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02272" behindDoc="0" locked="0" layoutInCell="1" allowOverlap="1" wp14:anchorId="460AB70C" wp14:editId="6748F8C7">
                <wp:simplePos x="0" y="0"/>
                <wp:positionH relativeFrom="column">
                  <wp:posOffset>1209675</wp:posOffset>
                </wp:positionH>
                <wp:positionV relativeFrom="paragraph">
                  <wp:posOffset>80010</wp:posOffset>
                </wp:positionV>
                <wp:extent cx="3362325" cy="323850"/>
                <wp:effectExtent l="0" t="0" r="28575" b="19050"/>
                <wp:wrapNone/>
                <wp:docPr id="210" name="Flowchart: Alternate Process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323850"/>
                        </a:xfrm>
                        <a:prstGeom prst="flowChartAlternateProcess">
                          <a:avLst/>
                        </a:prstGeom>
                        <a:solidFill>
                          <a:srgbClr val="FFFFFF"/>
                        </a:solidFill>
                        <a:ln w="9525">
                          <a:solidFill>
                            <a:srgbClr val="000000"/>
                          </a:solidFill>
                          <a:miter lim="800000"/>
                          <a:headEnd/>
                          <a:tailEnd/>
                        </a:ln>
                      </wps:spPr>
                      <wps:txbx>
                        <w:txbxContent>
                          <w:p w14:paraId="53ACF0EC" w14:textId="77777777" w:rsidR="00746CBC" w:rsidRPr="006021DC" w:rsidRDefault="00746CBC" w:rsidP="006021DC">
                            <w:pPr>
                              <w:pStyle w:val="NoSpacing"/>
                              <w:jc w:val="center"/>
                              <w:rPr>
                                <w:rFonts w:ascii="Arial" w:hAnsi="Arial" w:cs="Arial"/>
                                <w:sz w:val="20"/>
                                <w:szCs w:val="20"/>
                              </w:rPr>
                            </w:pPr>
                            <w:r w:rsidRPr="006021DC">
                              <w:rPr>
                                <w:rFonts w:ascii="Arial" w:hAnsi="Arial" w:cs="Arial"/>
                                <w:sz w:val="20"/>
                                <w:szCs w:val="20"/>
                              </w:rPr>
                              <w:t>Compare current SDQ data with previous SDQ data</w:t>
                            </w:r>
                          </w:p>
                          <w:p w14:paraId="2CA381CD" w14:textId="77777777" w:rsidR="00746CBC" w:rsidRDefault="00746CBC" w:rsidP="004D2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AB70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0" o:spid="_x0000_s1026" type="#_x0000_t176" style="position:absolute;left:0;text-align:left;margin-left:95.25pt;margin-top:6.3pt;width:264.7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">
                <v:textbox>
                  <w:txbxContent>
                    <w:p w14:paraId="53ACF0EC" w14:textId="77777777" w:rsidR="00746CBC" w:rsidRPr="006021DC" w:rsidRDefault="00746CBC" w:rsidP="006021DC">
                      <w:pPr>
                        <w:pStyle w:val="NoSpacing"/>
                        <w:jc w:val="center"/>
                        <w:rPr>
                          <w:rFonts w:ascii="Arial" w:hAnsi="Arial" w:cs="Arial"/>
                          <w:sz w:val="20"/>
                          <w:szCs w:val="20"/>
                        </w:rPr>
                      </w:pPr>
                      <w:r w:rsidRPr="006021DC">
                        <w:rPr>
                          <w:rFonts w:ascii="Arial" w:hAnsi="Arial" w:cs="Arial"/>
                          <w:sz w:val="20"/>
                          <w:szCs w:val="20"/>
                        </w:rPr>
                        <w:t>Compare current SDQ data with previous SDQ data</w:t>
                      </w:r>
                    </w:p>
                    <w:p w14:paraId="2CA381CD" w14:textId="77777777" w:rsidR="00746CBC" w:rsidRDefault="00746CBC" w:rsidP="004D2586"/>
                  </w:txbxContent>
                </v:textbox>
              </v:shape>
            </w:pict>
          </mc:Fallback>
        </mc:AlternateContent>
      </w:r>
    </w:p>
    <w:p w14:paraId="3DDCA989" w14:textId="15A8FF78"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5560B42D"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11488" behindDoc="0" locked="0" layoutInCell="1" allowOverlap="1" wp14:anchorId="0A4ACD54" wp14:editId="4B0F08B0">
                <wp:simplePos x="0" y="0"/>
                <wp:positionH relativeFrom="margin">
                  <wp:posOffset>2711450</wp:posOffset>
                </wp:positionH>
                <wp:positionV relativeFrom="paragraph">
                  <wp:posOffset>71120</wp:posOffset>
                </wp:positionV>
                <wp:extent cx="342900" cy="171450"/>
                <wp:effectExtent l="38100" t="0" r="0" b="38100"/>
                <wp:wrapNone/>
                <wp:docPr id="209" name="Arrow: Down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7145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BDC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9" o:spid="_x0000_s1026" type="#_x0000_t67" style="position:absolute;margin-left:213.5pt;margin-top:5.6pt;width:27pt;height:1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" fillcolor="black">
                <w10:wrap anchorx="margin"/>
              </v:shape>
            </w:pict>
          </mc:Fallback>
        </mc:AlternateContent>
      </w:r>
    </w:p>
    <w:p w14:paraId="79ED0028" w14:textId="106700D6" w:rsidR="004D2586" w:rsidRPr="00F000D5" w:rsidRDefault="001052A0"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03296" behindDoc="0" locked="0" layoutInCell="1" allowOverlap="1" wp14:anchorId="738070A2" wp14:editId="21FB767A">
                <wp:simplePos x="0" y="0"/>
                <wp:positionH relativeFrom="margin">
                  <wp:posOffset>1250950</wp:posOffset>
                </wp:positionH>
                <wp:positionV relativeFrom="paragraph">
                  <wp:posOffset>118110</wp:posOffset>
                </wp:positionV>
                <wp:extent cx="3314700" cy="463550"/>
                <wp:effectExtent l="0" t="0" r="19050" b="12700"/>
                <wp:wrapNone/>
                <wp:docPr id="208" name="Flowchart: Alternate Process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3550"/>
                        </a:xfrm>
                        <a:prstGeom prst="flowChartAlternateProcess">
                          <a:avLst/>
                        </a:prstGeom>
                        <a:solidFill>
                          <a:srgbClr val="FFFFFF"/>
                        </a:solidFill>
                        <a:ln w="9525">
                          <a:solidFill>
                            <a:srgbClr val="000000"/>
                          </a:solidFill>
                          <a:miter lim="800000"/>
                          <a:headEnd/>
                          <a:tailEnd/>
                        </a:ln>
                      </wps:spPr>
                      <wps:txbx>
                        <w:txbxContent>
                          <w:p w14:paraId="6F8A2C05" w14:textId="5135F495" w:rsidR="00746CBC" w:rsidRPr="00A52C34" w:rsidRDefault="00746CBC" w:rsidP="004D2586">
                            <w:pPr>
                              <w:autoSpaceDE w:val="0"/>
                              <w:autoSpaceDN w:val="0"/>
                              <w:adjustRightInd w:val="0"/>
                              <w:jc w:val="center"/>
                              <w:rPr>
                                <w:rFonts w:ascii="Arial" w:hAnsi="Arial" w:cs="Arial"/>
                                <w:color w:val="000000"/>
                                <w:sz w:val="20"/>
                                <w:szCs w:val="16"/>
                              </w:rPr>
                            </w:pPr>
                            <w:r w:rsidRPr="00A52C34">
                              <w:rPr>
                                <w:rFonts w:ascii="Arial" w:hAnsi="Arial" w:cs="Arial"/>
                                <w:color w:val="000000"/>
                                <w:sz w:val="20"/>
                                <w:szCs w:val="16"/>
                              </w:rPr>
                              <w:t>Feed back to carer and Looked After Child</w:t>
                            </w:r>
                            <w:r w:rsidR="001052A0">
                              <w:rPr>
                                <w:rFonts w:ascii="Arial" w:hAnsi="Arial" w:cs="Arial"/>
                                <w:color w:val="000000"/>
                                <w:sz w:val="20"/>
                                <w:szCs w:val="16"/>
                              </w:rPr>
                              <w:t>. Forward SDQ to IRO and Virtual School</w:t>
                            </w:r>
                          </w:p>
                          <w:p w14:paraId="22C7C071" w14:textId="77777777" w:rsidR="00746CBC" w:rsidRDefault="00746CBC" w:rsidP="004D2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070A2" id="Flowchart: Alternate Process 208" o:spid="_x0000_s1027" type="#_x0000_t176" style="position:absolute;left:0;text-align:left;margin-left:98.5pt;margin-top:9.3pt;width:261pt;height:3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">
                <v:textbox>
                  <w:txbxContent>
                    <w:p w14:paraId="6F8A2C05" w14:textId="5135F495" w:rsidR="00746CBC" w:rsidRPr="00A52C34" w:rsidRDefault="00746CBC" w:rsidP="004D2586">
                      <w:pPr>
                        <w:autoSpaceDE w:val="0"/>
                        <w:autoSpaceDN w:val="0"/>
                        <w:adjustRightInd w:val="0"/>
                        <w:jc w:val="center"/>
                        <w:rPr>
                          <w:rFonts w:ascii="Arial" w:hAnsi="Arial" w:cs="Arial"/>
                          <w:color w:val="000000"/>
                          <w:sz w:val="20"/>
                          <w:szCs w:val="16"/>
                        </w:rPr>
                      </w:pPr>
                      <w:r w:rsidRPr="00A52C34">
                        <w:rPr>
                          <w:rFonts w:ascii="Arial" w:hAnsi="Arial" w:cs="Arial"/>
                          <w:color w:val="000000"/>
                          <w:sz w:val="20"/>
                          <w:szCs w:val="16"/>
                        </w:rPr>
                        <w:t>Feed back to carer and Looked After Child</w:t>
                      </w:r>
                      <w:r w:rsidR="001052A0">
                        <w:rPr>
                          <w:rFonts w:ascii="Arial" w:hAnsi="Arial" w:cs="Arial"/>
                          <w:color w:val="000000"/>
                          <w:sz w:val="20"/>
                          <w:szCs w:val="16"/>
                        </w:rPr>
                        <w:t>. Forward SDQ to IRO and Virtual School</w:t>
                      </w:r>
                    </w:p>
                    <w:p w14:paraId="22C7C071" w14:textId="77777777" w:rsidR="00746CBC" w:rsidRDefault="00746CBC" w:rsidP="004D2586"/>
                  </w:txbxContent>
                </v:textbox>
                <w10:wrap anchorx="margin"/>
              </v:shape>
            </w:pict>
          </mc:Fallback>
        </mc:AlternateContent>
      </w:r>
    </w:p>
    <w:p w14:paraId="142BE842" w14:textId="5C7BB1F6"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7379EAD7"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27332328"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12512" behindDoc="0" locked="0" layoutInCell="1" allowOverlap="1" wp14:anchorId="13B419F0" wp14:editId="39AE889B">
                <wp:simplePos x="0" y="0"/>
                <wp:positionH relativeFrom="margin">
                  <wp:posOffset>2711450</wp:posOffset>
                </wp:positionH>
                <wp:positionV relativeFrom="paragraph">
                  <wp:posOffset>87630</wp:posOffset>
                </wp:positionV>
                <wp:extent cx="342900" cy="171450"/>
                <wp:effectExtent l="38100" t="0" r="0" b="38100"/>
                <wp:wrapNone/>
                <wp:docPr id="207" name="Arrow: Down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7145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2F87F" id="Arrow: Down 207" o:spid="_x0000_s1026" type="#_x0000_t67" style="position:absolute;margin-left:213.5pt;margin-top:6.9pt;width:27pt;height:13.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" fillcolor="black">
                <w10:wrap anchorx="margin"/>
              </v:shape>
            </w:pict>
          </mc:Fallback>
        </mc:AlternateContent>
      </w:r>
    </w:p>
    <w:p w14:paraId="6FD8827B" w14:textId="57DE1A3F" w:rsidR="004D2586" w:rsidRPr="00F000D5" w:rsidRDefault="00A52C34"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04320" behindDoc="0" locked="0" layoutInCell="1" allowOverlap="1" wp14:anchorId="4C933B6B" wp14:editId="0F6DCE9D">
                <wp:simplePos x="0" y="0"/>
                <wp:positionH relativeFrom="column">
                  <wp:posOffset>908050</wp:posOffset>
                </wp:positionH>
                <wp:positionV relativeFrom="paragraph">
                  <wp:posOffset>140970</wp:posOffset>
                </wp:positionV>
                <wp:extent cx="3981450" cy="1117600"/>
                <wp:effectExtent l="0" t="0" r="19050" b="25400"/>
                <wp:wrapNone/>
                <wp:docPr id="206" name="Flowchart: Alternate Process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1117600"/>
                        </a:xfrm>
                        <a:prstGeom prst="flowChartAlternateProcess">
                          <a:avLst/>
                        </a:prstGeom>
                        <a:solidFill>
                          <a:srgbClr val="FFFFFF"/>
                        </a:solidFill>
                        <a:ln w="9525">
                          <a:solidFill>
                            <a:srgbClr val="000000"/>
                          </a:solidFill>
                          <a:miter lim="800000"/>
                          <a:headEnd/>
                          <a:tailEnd/>
                        </a:ln>
                      </wps:spPr>
                      <wps:txbx>
                        <w:txbxContent>
                          <w:p w14:paraId="65720517" w14:textId="7E5AA6B8" w:rsidR="00746CBC" w:rsidRPr="00A52C34" w:rsidRDefault="00746CBC" w:rsidP="004D2586">
                            <w:pPr>
                              <w:autoSpaceDE w:val="0"/>
                              <w:autoSpaceDN w:val="0"/>
                              <w:adjustRightInd w:val="0"/>
                              <w:jc w:val="center"/>
                              <w:rPr>
                                <w:rFonts w:cs="Arial"/>
                                <w:color w:val="000000"/>
                                <w:sz w:val="20"/>
                                <w:szCs w:val="16"/>
                              </w:rPr>
                            </w:pPr>
                            <w:r w:rsidRPr="00A52C34">
                              <w:rPr>
                                <w:rFonts w:ascii="Arial" w:hAnsi="Arial" w:cs="Arial"/>
                                <w:color w:val="000000"/>
                                <w:sz w:val="20"/>
                                <w:szCs w:val="16"/>
                              </w:rPr>
                              <w:t>Especially if the carer T</w:t>
                            </w:r>
                            <w:r w:rsidR="001155F5" w:rsidRPr="00A52C34">
                              <w:rPr>
                                <w:rFonts w:ascii="Arial" w:hAnsi="Arial" w:cs="Arial"/>
                                <w:color w:val="000000"/>
                                <w:sz w:val="20"/>
                                <w:szCs w:val="16"/>
                              </w:rPr>
                              <w:t xml:space="preserve">otal </w:t>
                            </w:r>
                            <w:r w:rsidRPr="00A52C34">
                              <w:rPr>
                                <w:rFonts w:ascii="Arial" w:hAnsi="Arial" w:cs="Arial"/>
                                <w:color w:val="000000"/>
                                <w:sz w:val="20"/>
                                <w:szCs w:val="16"/>
                              </w:rPr>
                              <w:t>D</w:t>
                            </w:r>
                            <w:r w:rsidR="001155F5" w:rsidRPr="00A52C34">
                              <w:rPr>
                                <w:rFonts w:ascii="Arial" w:hAnsi="Arial" w:cs="Arial"/>
                                <w:color w:val="000000"/>
                                <w:sz w:val="20"/>
                                <w:szCs w:val="16"/>
                              </w:rPr>
                              <w:t xml:space="preserve">ifficulties </w:t>
                            </w:r>
                            <w:r w:rsidRPr="00A52C34">
                              <w:rPr>
                                <w:rFonts w:ascii="Arial" w:hAnsi="Arial" w:cs="Arial"/>
                                <w:color w:val="000000"/>
                                <w:sz w:val="20"/>
                                <w:szCs w:val="16"/>
                              </w:rPr>
                              <w:t>S</w:t>
                            </w:r>
                            <w:r w:rsidR="001155F5" w:rsidRPr="00A52C34">
                              <w:rPr>
                                <w:rFonts w:ascii="Arial" w:hAnsi="Arial" w:cs="Arial"/>
                                <w:color w:val="000000"/>
                                <w:sz w:val="20"/>
                                <w:szCs w:val="16"/>
                              </w:rPr>
                              <w:t>core (TDS)</w:t>
                            </w:r>
                            <w:r w:rsidRPr="00A52C34">
                              <w:rPr>
                                <w:rFonts w:ascii="Arial" w:hAnsi="Arial" w:cs="Arial"/>
                                <w:color w:val="000000"/>
                                <w:sz w:val="20"/>
                                <w:szCs w:val="16"/>
                              </w:rPr>
                              <w:t xml:space="preserve"> is elevated (14+) some further exploration is advisable: how elevated is the TDS? Is this a surprise? Which domains are presenting as problematic (e.g. emotional, conduct, hyperactivity, relationships with peers)? What does the pro-social scale suggest? Dialogue with carer/LAC* in full/school/other</w:t>
                            </w:r>
                            <w:r w:rsidRPr="00A52C34">
                              <w:rPr>
                                <w:rFonts w:cs="Arial"/>
                                <w:color w:val="000000"/>
                                <w:sz w:val="20"/>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33B6B" id="Flowchart: Alternate Process 206" o:spid="_x0000_s1028" type="#_x0000_t176" style="position:absolute;left:0;text-align:left;margin-left:71.5pt;margin-top:11.1pt;width:313.5pt;height: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">
                <v:textbox>
                  <w:txbxContent>
                    <w:p w14:paraId="65720517" w14:textId="7E5AA6B8" w:rsidR="00746CBC" w:rsidRPr="00A52C34" w:rsidRDefault="00746CBC" w:rsidP="004D2586">
                      <w:pPr>
                        <w:autoSpaceDE w:val="0"/>
                        <w:autoSpaceDN w:val="0"/>
                        <w:adjustRightInd w:val="0"/>
                        <w:jc w:val="center"/>
                        <w:rPr>
                          <w:rFonts w:cs="Arial"/>
                          <w:color w:val="000000"/>
                          <w:sz w:val="20"/>
                          <w:szCs w:val="16"/>
                        </w:rPr>
                      </w:pPr>
                      <w:r w:rsidRPr="00A52C34">
                        <w:rPr>
                          <w:rFonts w:ascii="Arial" w:hAnsi="Arial" w:cs="Arial"/>
                          <w:color w:val="000000"/>
                          <w:sz w:val="20"/>
                          <w:szCs w:val="16"/>
                        </w:rPr>
                        <w:t>Especially if the carer T</w:t>
                      </w:r>
                      <w:r w:rsidR="001155F5" w:rsidRPr="00A52C34">
                        <w:rPr>
                          <w:rFonts w:ascii="Arial" w:hAnsi="Arial" w:cs="Arial"/>
                          <w:color w:val="000000"/>
                          <w:sz w:val="20"/>
                          <w:szCs w:val="16"/>
                        </w:rPr>
                        <w:t xml:space="preserve">otal </w:t>
                      </w:r>
                      <w:r w:rsidRPr="00A52C34">
                        <w:rPr>
                          <w:rFonts w:ascii="Arial" w:hAnsi="Arial" w:cs="Arial"/>
                          <w:color w:val="000000"/>
                          <w:sz w:val="20"/>
                          <w:szCs w:val="16"/>
                        </w:rPr>
                        <w:t>D</w:t>
                      </w:r>
                      <w:r w:rsidR="001155F5" w:rsidRPr="00A52C34">
                        <w:rPr>
                          <w:rFonts w:ascii="Arial" w:hAnsi="Arial" w:cs="Arial"/>
                          <w:color w:val="000000"/>
                          <w:sz w:val="20"/>
                          <w:szCs w:val="16"/>
                        </w:rPr>
                        <w:t xml:space="preserve">ifficulties </w:t>
                      </w:r>
                      <w:r w:rsidRPr="00A52C34">
                        <w:rPr>
                          <w:rFonts w:ascii="Arial" w:hAnsi="Arial" w:cs="Arial"/>
                          <w:color w:val="000000"/>
                          <w:sz w:val="20"/>
                          <w:szCs w:val="16"/>
                        </w:rPr>
                        <w:t>S</w:t>
                      </w:r>
                      <w:r w:rsidR="001155F5" w:rsidRPr="00A52C34">
                        <w:rPr>
                          <w:rFonts w:ascii="Arial" w:hAnsi="Arial" w:cs="Arial"/>
                          <w:color w:val="000000"/>
                          <w:sz w:val="20"/>
                          <w:szCs w:val="16"/>
                        </w:rPr>
                        <w:t>core (TDS)</w:t>
                      </w:r>
                      <w:r w:rsidRPr="00A52C34">
                        <w:rPr>
                          <w:rFonts w:ascii="Arial" w:hAnsi="Arial" w:cs="Arial"/>
                          <w:color w:val="000000"/>
                          <w:sz w:val="20"/>
                          <w:szCs w:val="16"/>
                        </w:rPr>
                        <w:t xml:space="preserve"> is elevated (14+) some further exploration is advisable: how elevated is the TDS? Is this a surprise? Which domains are presenting as problematic (e.g. emotional, conduct, hyperactivity, relationships with peers)? What does the pro-social scale suggest? Dialogue with carer/LAC* in full/school/other</w:t>
                      </w:r>
                      <w:r w:rsidRPr="00A52C34">
                        <w:rPr>
                          <w:rFonts w:cs="Arial"/>
                          <w:color w:val="000000"/>
                          <w:sz w:val="20"/>
                          <w:szCs w:val="16"/>
                        </w:rPr>
                        <w:t>.</w:t>
                      </w:r>
                    </w:p>
                  </w:txbxContent>
                </v:textbox>
              </v:shape>
            </w:pict>
          </mc:Fallback>
        </mc:AlternateContent>
      </w:r>
    </w:p>
    <w:p w14:paraId="6012976D" w14:textId="08D46973"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44481C6B"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1D771D53"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7DACB491"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65982073"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1821CCB2"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63B6983C"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13536" behindDoc="0" locked="0" layoutInCell="1" allowOverlap="1" wp14:anchorId="167FB79A" wp14:editId="1E2EEB3D">
                <wp:simplePos x="0" y="0"/>
                <wp:positionH relativeFrom="margin">
                  <wp:posOffset>2714625</wp:posOffset>
                </wp:positionH>
                <wp:positionV relativeFrom="paragraph">
                  <wp:posOffset>102870</wp:posOffset>
                </wp:positionV>
                <wp:extent cx="342900" cy="209550"/>
                <wp:effectExtent l="38100" t="0" r="0" b="38100"/>
                <wp:wrapNone/>
                <wp:docPr id="205" name="Arrow: Down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955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AD6C1" id="Arrow: Down 205" o:spid="_x0000_s1026" type="#_x0000_t67" style="position:absolute;margin-left:213.75pt;margin-top:8.1pt;width:27pt;height:16.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" fillcolor="black">
                <w10:wrap anchorx="margin"/>
              </v:shape>
            </w:pict>
          </mc:Fallback>
        </mc:AlternateContent>
      </w:r>
    </w:p>
    <w:p w14:paraId="6EFB3240"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35C3B624"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06368" behindDoc="0" locked="0" layoutInCell="1" allowOverlap="1" wp14:anchorId="4435F8D6" wp14:editId="496A3FC3">
                <wp:simplePos x="0" y="0"/>
                <wp:positionH relativeFrom="column">
                  <wp:posOffset>1270000</wp:posOffset>
                </wp:positionH>
                <wp:positionV relativeFrom="paragraph">
                  <wp:posOffset>11430</wp:posOffset>
                </wp:positionV>
                <wp:extent cx="3276600" cy="438150"/>
                <wp:effectExtent l="0" t="0" r="19050" b="19050"/>
                <wp:wrapNone/>
                <wp:docPr id="204" name="Flowchart: Alternate Process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38150"/>
                        </a:xfrm>
                        <a:prstGeom prst="flowChartAlternateProcess">
                          <a:avLst/>
                        </a:prstGeom>
                        <a:solidFill>
                          <a:srgbClr val="FFFFFF"/>
                        </a:solidFill>
                        <a:ln w="9525">
                          <a:solidFill>
                            <a:srgbClr val="000000"/>
                          </a:solidFill>
                          <a:miter lim="800000"/>
                          <a:headEnd/>
                          <a:tailEnd/>
                        </a:ln>
                      </wps:spPr>
                      <wps:txbx>
                        <w:txbxContent>
                          <w:p w14:paraId="6AD514F4" w14:textId="77777777" w:rsidR="00746CBC" w:rsidRPr="00A52C34" w:rsidRDefault="00746CBC" w:rsidP="004D2586">
                            <w:pPr>
                              <w:autoSpaceDE w:val="0"/>
                              <w:autoSpaceDN w:val="0"/>
                              <w:adjustRightInd w:val="0"/>
                              <w:jc w:val="center"/>
                              <w:rPr>
                                <w:rFonts w:ascii="Arial" w:hAnsi="Arial" w:cs="Arial"/>
                                <w:color w:val="000000"/>
                                <w:sz w:val="20"/>
                                <w:szCs w:val="16"/>
                              </w:rPr>
                            </w:pPr>
                            <w:r w:rsidRPr="00A52C34">
                              <w:rPr>
                                <w:rFonts w:ascii="Arial" w:hAnsi="Arial" w:cs="Arial"/>
                                <w:color w:val="000000"/>
                                <w:sz w:val="20"/>
                                <w:szCs w:val="16"/>
                              </w:rPr>
                              <w:t>Calculate Impact Supplement sheet to see if TD score is supported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5F8D6" id="Flowchart: Alternate Process 204" o:spid="_x0000_s1029" type="#_x0000_t176" style="position:absolute;left:0;text-align:left;margin-left:100pt;margin-top:.9pt;width:258pt;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">
                <v:textbox>
                  <w:txbxContent>
                    <w:p w14:paraId="6AD514F4" w14:textId="77777777" w:rsidR="00746CBC" w:rsidRPr="00A52C34" w:rsidRDefault="00746CBC" w:rsidP="004D2586">
                      <w:pPr>
                        <w:autoSpaceDE w:val="0"/>
                        <w:autoSpaceDN w:val="0"/>
                        <w:adjustRightInd w:val="0"/>
                        <w:jc w:val="center"/>
                        <w:rPr>
                          <w:rFonts w:ascii="Arial" w:hAnsi="Arial" w:cs="Arial"/>
                          <w:color w:val="000000"/>
                          <w:sz w:val="20"/>
                          <w:szCs w:val="16"/>
                        </w:rPr>
                      </w:pPr>
                      <w:r w:rsidRPr="00A52C34">
                        <w:rPr>
                          <w:rFonts w:ascii="Arial" w:hAnsi="Arial" w:cs="Arial"/>
                          <w:color w:val="000000"/>
                          <w:sz w:val="20"/>
                          <w:szCs w:val="16"/>
                        </w:rPr>
                        <w:t>Calculate Impact Supplement sheet to see if TD score is supported</w:t>
                      </w:r>
                    </w:p>
                  </w:txbxContent>
                </v:textbox>
              </v:shape>
            </w:pict>
          </mc:Fallback>
        </mc:AlternateContent>
      </w:r>
    </w:p>
    <w:p w14:paraId="302F4458"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205D9F77"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14560" behindDoc="0" locked="0" layoutInCell="1" allowOverlap="1" wp14:anchorId="155AEAF5" wp14:editId="3ECB37A5">
                <wp:simplePos x="0" y="0"/>
                <wp:positionH relativeFrom="margin">
                  <wp:align>center</wp:align>
                </wp:positionH>
                <wp:positionV relativeFrom="paragraph">
                  <wp:posOffset>137795</wp:posOffset>
                </wp:positionV>
                <wp:extent cx="342900" cy="190500"/>
                <wp:effectExtent l="38100" t="0" r="0" b="38100"/>
                <wp:wrapNone/>
                <wp:docPr id="203" name="Arrow: Down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BCCBA" id="Arrow: Down 203" o:spid="_x0000_s1026" type="#_x0000_t67" style="position:absolute;margin-left:0;margin-top:10.85pt;width:27pt;height:1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" fillcolor="black">
                <w10:wrap anchorx="margin"/>
              </v:shape>
            </w:pict>
          </mc:Fallback>
        </mc:AlternateContent>
      </w:r>
    </w:p>
    <w:p w14:paraId="42BB5440" w14:textId="45DEC476" w:rsidR="004D2586" w:rsidRPr="00F000D5" w:rsidRDefault="00A52C34"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05344" behindDoc="0" locked="0" layoutInCell="1" allowOverlap="1" wp14:anchorId="4BE3F17E" wp14:editId="4A25D0F5">
                <wp:simplePos x="0" y="0"/>
                <wp:positionH relativeFrom="column">
                  <wp:posOffset>908050</wp:posOffset>
                </wp:positionH>
                <wp:positionV relativeFrom="paragraph">
                  <wp:posOffset>177801</wp:posOffset>
                </wp:positionV>
                <wp:extent cx="4010025" cy="781050"/>
                <wp:effectExtent l="0" t="0" r="28575" b="19050"/>
                <wp:wrapNone/>
                <wp:docPr id="202" name="Flowchart: Alternate Process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81050"/>
                        </a:xfrm>
                        <a:prstGeom prst="flowChartAlternateProcess">
                          <a:avLst/>
                        </a:prstGeom>
                        <a:solidFill>
                          <a:srgbClr val="FFFFFF"/>
                        </a:solidFill>
                        <a:ln w="9525">
                          <a:solidFill>
                            <a:srgbClr val="000000"/>
                          </a:solidFill>
                          <a:miter lim="800000"/>
                          <a:headEnd/>
                          <a:tailEnd/>
                        </a:ln>
                      </wps:spPr>
                      <wps:txbx>
                        <w:txbxContent>
                          <w:p w14:paraId="734643BB" w14:textId="5F703400" w:rsidR="00746CBC" w:rsidRPr="00A52C34" w:rsidRDefault="00782181" w:rsidP="004D2586">
                            <w:pPr>
                              <w:autoSpaceDE w:val="0"/>
                              <w:autoSpaceDN w:val="0"/>
                              <w:adjustRightInd w:val="0"/>
                              <w:jc w:val="center"/>
                              <w:rPr>
                                <w:rFonts w:ascii="Arial" w:hAnsi="Arial" w:cs="Arial"/>
                                <w:color w:val="000000"/>
                                <w:sz w:val="20"/>
                                <w:szCs w:val="16"/>
                              </w:rPr>
                            </w:pPr>
                            <w:r>
                              <w:rPr>
                                <w:rFonts w:ascii="Arial" w:hAnsi="Arial" w:cs="Arial"/>
                                <w:color w:val="000000"/>
                                <w:sz w:val="20"/>
                                <w:szCs w:val="16"/>
                              </w:rPr>
                              <w:t xml:space="preserve">If </w:t>
                            </w:r>
                            <w:r w:rsidR="009B0D8F">
                              <w:rPr>
                                <w:rFonts w:ascii="Arial" w:hAnsi="Arial" w:cs="Arial"/>
                                <w:color w:val="000000"/>
                                <w:sz w:val="20"/>
                                <w:szCs w:val="16"/>
                              </w:rPr>
                              <w:t>CareFirst</w:t>
                            </w:r>
                            <w:r w:rsidR="00746CBC" w:rsidRPr="00A52C34">
                              <w:rPr>
                                <w:rFonts w:ascii="Arial" w:hAnsi="Arial" w:cs="Arial"/>
                                <w:color w:val="000000"/>
                                <w:sz w:val="20"/>
                                <w:szCs w:val="16"/>
                              </w:rPr>
                              <w:t xml:space="preserve"> data supports TDS, consider getting triangulated data from school a</w:t>
                            </w:r>
                            <w:r w:rsidR="001155F5" w:rsidRPr="00A52C34">
                              <w:rPr>
                                <w:rFonts w:ascii="Arial" w:hAnsi="Arial" w:cs="Arial"/>
                                <w:color w:val="000000"/>
                                <w:sz w:val="20"/>
                                <w:szCs w:val="16"/>
                              </w:rPr>
                              <w:t>nd child</w:t>
                            </w:r>
                            <w:r w:rsidR="00746CBC" w:rsidRPr="00A52C34">
                              <w:rPr>
                                <w:rFonts w:ascii="Arial" w:hAnsi="Arial" w:cs="Arial"/>
                                <w:color w:val="000000"/>
                                <w:sz w:val="20"/>
                                <w:szCs w:val="16"/>
                              </w:rPr>
                              <w:t xml:space="preserve"> (if 11+ depending on ability); this will allow for a comparison of data to see if similar difficulties are perceived across settings</w:t>
                            </w:r>
                          </w:p>
                          <w:p w14:paraId="69A15F75" w14:textId="77777777" w:rsidR="00746CBC" w:rsidRDefault="00746CBC" w:rsidP="004D2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3F17E" id="Flowchart: Alternate Process 202" o:spid="_x0000_s1030" type="#_x0000_t176" style="position:absolute;left:0;text-align:left;margin-left:71.5pt;margin-top:14pt;width:315.75pt;height: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">
                <v:textbox>
                  <w:txbxContent>
                    <w:p w14:paraId="734643BB" w14:textId="5F703400" w:rsidR="00746CBC" w:rsidRPr="00A52C34" w:rsidRDefault="00782181" w:rsidP="004D2586">
                      <w:pPr>
                        <w:autoSpaceDE w:val="0"/>
                        <w:autoSpaceDN w:val="0"/>
                        <w:adjustRightInd w:val="0"/>
                        <w:jc w:val="center"/>
                        <w:rPr>
                          <w:rFonts w:ascii="Arial" w:hAnsi="Arial" w:cs="Arial"/>
                          <w:color w:val="000000"/>
                          <w:sz w:val="20"/>
                          <w:szCs w:val="16"/>
                        </w:rPr>
                      </w:pPr>
                      <w:r>
                        <w:rPr>
                          <w:rFonts w:ascii="Arial" w:hAnsi="Arial" w:cs="Arial"/>
                          <w:color w:val="000000"/>
                          <w:sz w:val="20"/>
                          <w:szCs w:val="16"/>
                        </w:rPr>
                        <w:t xml:space="preserve">If </w:t>
                      </w:r>
                      <w:r w:rsidR="009B0D8F">
                        <w:rPr>
                          <w:rFonts w:ascii="Arial" w:hAnsi="Arial" w:cs="Arial"/>
                          <w:color w:val="000000"/>
                          <w:sz w:val="20"/>
                          <w:szCs w:val="16"/>
                        </w:rPr>
                        <w:t>CareFirst</w:t>
                      </w:r>
                      <w:r w:rsidR="00746CBC" w:rsidRPr="00A52C34">
                        <w:rPr>
                          <w:rFonts w:ascii="Arial" w:hAnsi="Arial" w:cs="Arial"/>
                          <w:color w:val="000000"/>
                          <w:sz w:val="20"/>
                          <w:szCs w:val="16"/>
                        </w:rPr>
                        <w:t xml:space="preserve"> data supports TDS, consider getting triangulated data from school a</w:t>
                      </w:r>
                      <w:r w:rsidR="001155F5" w:rsidRPr="00A52C34">
                        <w:rPr>
                          <w:rFonts w:ascii="Arial" w:hAnsi="Arial" w:cs="Arial"/>
                          <w:color w:val="000000"/>
                          <w:sz w:val="20"/>
                          <w:szCs w:val="16"/>
                        </w:rPr>
                        <w:t>nd child</w:t>
                      </w:r>
                      <w:r w:rsidR="00746CBC" w:rsidRPr="00A52C34">
                        <w:rPr>
                          <w:rFonts w:ascii="Arial" w:hAnsi="Arial" w:cs="Arial"/>
                          <w:color w:val="000000"/>
                          <w:sz w:val="20"/>
                          <w:szCs w:val="16"/>
                        </w:rPr>
                        <w:t xml:space="preserve"> (if 11+ depending on ability); this will allow for a comparison of data to see if similar difficulties are perceived across settings</w:t>
                      </w:r>
                    </w:p>
                    <w:p w14:paraId="69A15F75" w14:textId="77777777" w:rsidR="00746CBC" w:rsidRDefault="00746CBC" w:rsidP="004D2586"/>
                  </w:txbxContent>
                </v:textbox>
              </v:shape>
            </w:pict>
          </mc:Fallback>
        </mc:AlternateContent>
      </w:r>
    </w:p>
    <w:p w14:paraId="279BE1AF" w14:textId="724B17D9"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222DC686"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5125D540"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3372D889" w14:textId="272FF19F"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57E9C2E7" w14:textId="75552132" w:rsidR="004D2586" w:rsidRPr="00F000D5" w:rsidRDefault="00A52C34"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15584" behindDoc="0" locked="0" layoutInCell="1" allowOverlap="1" wp14:anchorId="591EC309" wp14:editId="3B6EEFCF">
                <wp:simplePos x="0" y="0"/>
                <wp:positionH relativeFrom="column">
                  <wp:posOffset>2724150</wp:posOffset>
                </wp:positionH>
                <wp:positionV relativeFrom="paragraph">
                  <wp:posOffset>101600</wp:posOffset>
                </wp:positionV>
                <wp:extent cx="342900" cy="228600"/>
                <wp:effectExtent l="38100" t="13970" r="38100" b="14605"/>
                <wp:wrapNone/>
                <wp:docPr id="201" name="Arrow: Down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DCBAD" id="Arrow: Down 201" o:spid="_x0000_s1026" type="#_x0000_t67" style="position:absolute;margin-left:214.5pt;margin-top:8pt;width:27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" fillcolor="black"/>
            </w:pict>
          </mc:Fallback>
        </mc:AlternateContent>
      </w:r>
    </w:p>
    <w:p w14:paraId="3DE70E88" w14:textId="3EBF889E"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64253F7C" w14:textId="54E8F72E" w:rsidR="004D2586" w:rsidRPr="00F000D5" w:rsidRDefault="006021DC"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07392" behindDoc="0" locked="0" layoutInCell="1" allowOverlap="1" wp14:anchorId="3676C205" wp14:editId="072BD856">
                <wp:simplePos x="0" y="0"/>
                <wp:positionH relativeFrom="margin">
                  <wp:posOffset>1228725</wp:posOffset>
                </wp:positionH>
                <wp:positionV relativeFrom="paragraph">
                  <wp:posOffset>27940</wp:posOffset>
                </wp:positionV>
                <wp:extent cx="3371850" cy="485775"/>
                <wp:effectExtent l="0" t="0" r="19050" b="28575"/>
                <wp:wrapNone/>
                <wp:docPr id="200" name="Flowchart: Alternate Process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485775"/>
                        </a:xfrm>
                        <a:prstGeom prst="flowChartAlternateProcess">
                          <a:avLst/>
                        </a:prstGeom>
                        <a:solidFill>
                          <a:srgbClr val="FFFFFF"/>
                        </a:solidFill>
                        <a:ln w="9525">
                          <a:solidFill>
                            <a:srgbClr val="000000"/>
                          </a:solidFill>
                          <a:miter lim="800000"/>
                          <a:headEnd/>
                          <a:tailEnd/>
                        </a:ln>
                      </wps:spPr>
                      <wps:txbx>
                        <w:txbxContent>
                          <w:p w14:paraId="6DF316B4" w14:textId="4390ECAD" w:rsidR="00746CBC" w:rsidRPr="00BC0D72" w:rsidRDefault="006D7603" w:rsidP="00BC0D72">
                            <w:pPr>
                              <w:autoSpaceDE w:val="0"/>
                              <w:autoSpaceDN w:val="0"/>
                              <w:adjustRightInd w:val="0"/>
                              <w:rPr>
                                <w:rFonts w:ascii="Arial" w:hAnsi="Arial" w:cs="Arial"/>
                                <w:color w:val="000000"/>
                                <w:sz w:val="19"/>
                                <w:szCs w:val="19"/>
                              </w:rPr>
                            </w:pPr>
                            <w:r w:rsidRPr="00BC0D72">
                              <w:rPr>
                                <w:rFonts w:ascii="Arial" w:hAnsi="Arial" w:cs="Arial"/>
                                <w:color w:val="000000"/>
                                <w:sz w:val="19"/>
                                <w:szCs w:val="19"/>
                              </w:rPr>
                              <w:t>Even if a child</w:t>
                            </w:r>
                            <w:r w:rsidR="00746CBC" w:rsidRPr="00BC0D72">
                              <w:rPr>
                                <w:rFonts w:ascii="Arial" w:hAnsi="Arial" w:cs="Arial"/>
                                <w:color w:val="000000"/>
                                <w:sz w:val="19"/>
                                <w:szCs w:val="19"/>
                              </w:rPr>
                              <w:t xml:space="preserve"> is already accessing support, it may be worth discus</w:t>
                            </w:r>
                            <w:r w:rsidR="00BC0D72" w:rsidRPr="00BC0D72">
                              <w:rPr>
                                <w:rFonts w:ascii="Arial" w:hAnsi="Arial" w:cs="Arial"/>
                                <w:color w:val="000000"/>
                                <w:sz w:val="19"/>
                                <w:szCs w:val="19"/>
                              </w:rPr>
                              <w:t xml:space="preserve">sing the findings with relevant </w:t>
                            </w:r>
                            <w:r w:rsidR="00BC0D72">
                              <w:rPr>
                                <w:rFonts w:ascii="Arial" w:hAnsi="Arial" w:cs="Arial"/>
                                <w:color w:val="000000"/>
                                <w:sz w:val="19"/>
                                <w:szCs w:val="19"/>
                              </w:rPr>
                              <w:t>p</w:t>
                            </w:r>
                            <w:r w:rsidR="00746CBC" w:rsidRPr="00BC0D72">
                              <w:rPr>
                                <w:rFonts w:ascii="Arial" w:hAnsi="Arial" w:cs="Arial"/>
                                <w:color w:val="000000"/>
                                <w:sz w:val="19"/>
                                <w:szCs w:val="19"/>
                              </w:rPr>
                              <w:t>rofessionals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C205" id="Flowchart: Alternate Process 200" o:spid="_x0000_s1031" type="#_x0000_t176" style="position:absolute;left:0;text-align:left;margin-left:96.75pt;margin-top:2.2pt;width:265.5pt;height:38.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">
                <v:textbox>
                  <w:txbxContent>
                    <w:p w14:paraId="6DF316B4" w14:textId="4390ECAD" w:rsidR="00746CBC" w:rsidRPr="00BC0D72" w:rsidRDefault="006D7603" w:rsidP="00BC0D72">
                      <w:pPr>
                        <w:autoSpaceDE w:val="0"/>
                        <w:autoSpaceDN w:val="0"/>
                        <w:adjustRightInd w:val="0"/>
                        <w:rPr>
                          <w:rFonts w:ascii="Arial" w:hAnsi="Arial" w:cs="Arial"/>
                          <w:color w:val="000000"/>
                          <w:sz w:val="19"/>
                          <w:szCs w:val="19"/>
                        </w:rPr>
                      </w:pPr>
                      <w:r w:rsidRPr="00BC0D72">
                        <w:rPr>
                          <w:rFonts w:ascii="Arial" w:hAnsi="Arial" w:cs="Arial"/>
                          <w:color w:val="000000"/>
                          <w:sz w:val="19"/>
                          <w:szCs w:val="19"/>
                        </w:rPr>
                        <w:t>Even if a child</w:t>
                      </w:r>
                      <w:r w:rsidR="00746CBC" w:rsidRPr="00BC0D72">
                        <w:rPr>
                          <w:rFonts w:ascii="Arial" w:hAnsi="Arial" w:cs="Arial"/>
                          <w:color w:val="000000"/>
                          <w:sz w:val="19"/>
                          <w:szCs w:val="19"/>
                        </w:rPr>
                        <w:t xml:space="preserve"> is already accessing support, it may be worth discus</w:t>
                      </w:r>
                      <w:r w:rsidR="00BC0D72" w:rsidRPr="00BC0D72">
                        <w:rPr>
                          <w:rFonts w:ascii="Arial" w:hAnsi="Arial" w:cs="Arial"/>
                          <w:color w:val="000000"/>
                          <w:sz w:val="19"/>
                          <w:szCs w:val="19"/>
                        </w:rPr>
                        <w:t xml:space="preserve">sing the findings with relevant </w:t>
                      </w:r>
                      <w:r w:rsidR="00BC0D72">
                        <w:rPr>
                          <w:rFonts w:ascii="Arial" w:hAnsi="Arial" w:cs="Arial"/>
                          <w:color w:val="000000"/>
                          <w:sz w:val="19"/>
                          <w:szCs w:val="19"/>
                        </w:rPr>
                        <w:t>p</w:t>
                      </w:r>
                      <w:r w:rsidR="00746CBC" w:rsidRPr="00BC0D72">
                        <w:rPr>
                          <w:rFonts w:ascii="Arial" w:hAnsi="Arial" w:cs="Arial"/>
                          <w:color w:val="000000"/>
                          <w:sz w:val="19"/>
                          <w:szCs w:val="19"/>
                        </w:rPr>
                        <w:t>rofessionals</w:t>
                      </w:r>
                    </w:p>
                  </w:txbxContent>
                </v:textbox>
                <w10:wrap anchorx="margin"/>
              </v:shape>
            </w:pict>
          </mc:Fallback>
        </mc:AlternateContent>
      </w:r>
    </w:p>
    <w:p w14:paraId="04016E36" w14:textId="4596ADB4"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45EDD240" w14:textId="0558B6CE"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4FA7C9C6" w14:textId="4092B898" w:rsidR="004D2586" w:rsidRPr="00F000D5" w:rsidRDefault="00A52C34" w:rsidP="004D2586">
      <w:pPr>
        <w:autoSpaceDE w:val="0"/>
        <w:autoSpaceDN w:val="0"/>
        <w:adjustRightInd w:val="0"/>
        <w:spacing w:after="0" w:line="240" w:lineRule="auto"/>
        <w:rPr>
          <w:rFonts w:ascii="Arial" w:eastAsia="Times New Roman" w:hAnsi="Arial" w:cs="Arial"/>
          <w:b/>
          <w:bCs/>
          <w:color w:val="000000"/>
          <w:sz w:val="16"/>
          <w:szCs w:val="16"/>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16608" behindDoc="0" locked="0" layoutInCell="1" allowOverlap="1" wp14:anchorId="228CC279" wp14:editId="57C06FC4">
                <wp:simplePos x="0" y="0"/>
                <wp:positionH relativeFrom="margin">
                  <wp:align>center</wp:align>
                </wp:positionH>
                <wp:positionV relativeFrom="paragraph">
                  <wp:posOffset>22225</wp:posOffset>
                </wp:positionV>
                <wp:extent cx="342900" cy="228600"/>
                <wp:effectExtent l="38100" t="0" r="0" b="38100"/>
                <wp:wrapNone/>
                <wp:docPr id="199" name="Arrow: Down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AC6BF" id="Arrow: Down 199" o:spid="_x0000_s1026" type="#_x0000_t67" style="position:absolute;margin-left:0;margin-top:1.75pt;width:27pt;height:18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" fillcolor="black">
                <w10:wrap anchorx="margin"/>
              </v:shape>
            </w:pict>
          </mc:Fallback>
        </mc:AlternateContent>
      </w:r>
    </w:p>
    <w:p w14:paraId="72F499AD" w14:textId="3D7387FD" w:rsidR="004D2586" w:rsidRPr="00F000D5" w:rsidRDefault="006021DC" w:rsidP="004D2586">
      <w:pPr>
        <w:autoSpaceDE w:val="0"/>
        <w:autoSpaceDN w:val="0"/>
        <w:adjustRightInd w:val="0"/>
        <w:spacing w:after="0" w:line="240" w:lineRule="auto"/>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08416" behindDoc="0" locked="0" layoutInCell="1" allowOverlap="1" wp14:anchorId="546AB2F3" wp14:editId="16ED626A">
                <wp:simplePos x="0" y="0"/>
                <wp:positionH relativeFrom="column">
                  <wp:posOffset>914400</wp:posOffset>
                </wp:positionH>
                <wp:positionV relativeFrom="paragraph">
                  <wp:posOffset>167005</wp:posOffset>
                </wp:positionV>
                <wp:extent cx="4048125" cy="600075"/>
                <wp:effectExtent l="0" t="0" r="28575" b="28575"/>
                <wp:wrapNone/>
                <wp:docPr id="198" name="Flowchart: Alternate Process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600075"/>
                        </a:xfrm>
                        <a:prstGeom prst="flowChartAlternateProcess">
                          <a:avLst/>
                        </a:prstGeom>
                        <a:solidFill>
                          <a:srgbClr val="FFFFFF"/>
                        </a:solidFill>
                        <a:ln w="9525">
                          <a:solidFill>
                            <a:srgbClr val="000000"/>
                          </a:solidFill>
                          <a:miter lim="800000"/>
                          <a:headEnd/>
                          <a:tailEnd/>
                        </a:ln>
                      </wps:spPr>
                      <wps:txbx>
                        <w:txbxContent>
                          <w:p w14:paraId="1B82E1EF" w14:textId="5EC84270" w:rsidR="00746CBC" w:rsidRPr="006021DC" w:rsidRDefault="00746CBC" w:rsidP="004D2586">
                            <w:pPr>
                              <w:autoSpaceDE w:val="0"/>
                              <w:autoSpaceDN w:val="0"/>
                              <w:adjustRightInd w:val="0"/>
                              <w:jc w:val="center"/>
                              <w:rPr>
                                <w:rFonts w:ascii="Arial" w:hAnsi="Arial" w:cs="Arial"/>
                                <w:color w:val="000000"/>
                                <w:sz w:val="20"/>
                                <w:szCs w:val="20"/>
                              </w:rPr>
                            </w:pPr>
                            <w:r w:rsidRPr="006021DC">
                              <w:rPr>
                                <w:rFonts w:ascii="Arial" w:hAnsi="Arial" w:cs="Arial"/>
                                <w:color w:val="000000"/>
                                <w:sz w:val="20"/>
                                <w:szCs w:val="20"/>
                              </w:rPr>
                              <w:t xml:space="preserve">Consideration could be given to accessing support from </w:t>
                            </w:r>
                            <w:r w:rsidR="00782181">
                              <w:rPr>
                                <w:rFonts w:ascii="Arial" w:hAnsi="Arial" w:cs="Arial"/>
                                <w:color w:val="000000"/>
                                <w:sz w:val="20"/>
                                <w:szCs w:val="20"/>
                              </w:rPr>
                              <w:t>so far unexplored: e.g. School s</w:t>
                            </w:r>
                            <w:r w:rsidRPr="006021DC">
                              <w:rPr>
                                <w:rFonts w:ascii="Arial" w:hAnsi="Arial" w:cs="Arial"/>
                                <w:color w:val="000000"/>
                                <w:sz w:val="20"/>
                                <w:szCs w:val="20"/>
                              </w:rPr>
                              <w:t>upport involvement, inclusion in extended school activities</w:t>
                            </w:r>
                            <w:r w:rsidR="001401DE">
                              <w:rPr>
                                <w:rFonts w:ascii="Arial" w:hAnsi="Arial" w:cs="Arial"/>
                                <w:color w:val="000000"/>
                                <w:sz w:val="20"/>
                                <w:szCs w:val="20"/>
                              </w:rPr>
                              <w:t>?</w:t>
                            </w:r>
                          </w:p>
                          <w:p w14:paraId="07225EE7" w14:textId="77777777" w:rsidR="00746CBC" w:rsidRDefault="00746CBC" w:rsidP="004D2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AB2F3" id="Flowchart: Alternate Process 198" o:spid="_x0000_s1032" type="#_x0000_t176" style="position:absolute;margin-left:1in;margin-top:13.15pt;width:318.75pt;height:4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">
                <v:textbox>
                  <w:txbxContent>
                    <w:p w14:paraId="1B82E1EF" w14:textId="5EC84270" w:rsidR="00746CBC" w:rsidRPr="006021DC" w:rsidRDefault="00746CBC" w:rsidP="004D2586">
                      <w:pPr>
                        <w:autoSpaceDE w:val="0"/>
                        <w:autoSpaceDN w:val="0"/>
                        <w:adjustRightInd w:val="0"/>
                        <w:jc w:val="center"/>
                        <w:rPr>
                          <w:rFonts w:ascii="Arial" w:hAnsi="Arial" w:cs="Arial"/>
                          <w:color w:val="000000"/>
                          <w:sz w:val="20"/>
                          <w:szCs w:val="20"/>
                        </w:rPr>
                      </w:pPr>
                      <w:r w:rsidRPr="006021DC">
                        <w:rPr>
                          <w:rFonts w:ascii="Arial" w:hAnsi="Arial" w:cs="Arial"/>
                          <w:color w:val="000000"/>
                          <w:sz w:val="20"/>
                          <w:szCs w:val="20"/>
                        </w:rPr>
                        <w:t xml:space="preserve">Consideration could be given to accessing support from </w:t>
                      </w:r>
                      <w:r w:rsidR="00782181">
                        <w:rPr>
                          <w:rFonts w:ascii="Arial" w:hAnsi="Arial" w:cs="Arial"/>
                          <w:color w:val="000000"/>
                          <w:sz w:val="20"/>
                          <w:szCs w:val="20"/>
                        </w:rPr>
                        <w:t>so far unexplored: e.g. School s</w:t>
                      </w:r>
                      <w:r w:rsidRPr="006021DC">
                        <w:rPr>
                          <w:rFonts w:ascii="Arial" w:hAnsi="Arial" w:cs="Arial"/>
                          <w:color w:val="000000"/>
                          <w:sz w:val="20"/>
                          <w:szCs w:val="20"/>
                        </w:rPr>
                        <w:t>upport involvement, inclusion in extended school activities</w:t>
                      </w:r>
                      <w:r w:rsidR="001401DE">
                        <w:rPr>
                          <w:rFonts w:ascii="Arial" w:hAnsi="Arial" w:cs="Arial"/>
                          <w:color w:val="000000"/>
                          <w:sz w:val="20"/>
                          <w:szCs w:val="20"/>
                        </w:rPr>
                        <w:t>?</w:t>
                      </w:r>
                    </w:p>
                    <w:p w14:paraId="07225EE7" w14:textId="77777777" w:rsidR="00746CBC" w:rsidRDefault="00746CBC" w:rsidP="004D2586"/>
                  </w:txbxContent>
                </v:textbox>
              </v:shape>
            </w:pict>
          </mc:Fallback>
        </mc:AlternateContent>
      </w:r>
    </w:p>
    <w:p w14:paraId="2CB87F81" w14:textId="7A69872B"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3D0042DE" w14:textId="77777777"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4E1211AB" w14:textId="432F3B45"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263CB0DA" w14:textId="0601A11C" w:rsidR="004D2586" w:rsidRPr="00F000D5" w:rsidRDefault="006021DC"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17632" behindDoc="0" locked="0" layoutInCell="1" allowOverlap="1" wp14:anchorId="29301033" wp14:editId="14192CE1">
                <wp:simplePos x="0" y="0"/>
                <wp:positionH relativeFrom="margin">
                  <wp:align>center</wp:align>
                </wp:positionH>
                <wp:positionV relativeFrom="paragraph">
                  <wp:posOffset>116840</wp:posOffset>
                </wp:positionV>
                <wp:extent cx="342900" cy="228600"/>
                <wp:effectExtent l="38100" t="0" r="0" b="38100"/>
                <wp:wrapNone/>
                <wp:docPr id="197" name="Arrow: Down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9EC31" id="Arrow: Down 197" o:spid="_x0000_s1026" type="#_x0000_t67" style="position:absolute;margin-left:0;margin-top:9.2pt;width:27pt;height:18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" fillcolor="black">
                <w10:wrap anchorx="margin"/>
              </v:shape>
            </w:pict>
          </mc:Fallback>
        </mc:AlternateContent>
      </w:r>
    </w:p>
    <w:p w14:paraId="01596BF9" w14:textId="2A0BAD3E" w:rsidR="004D2586" w:rsidRPr="00F000D5" w:rsidRDefault="004D2586"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p>
    <w:p w14:paraId="5E8FDB97" w14:textId="1D01F9FE" w:rsidR="004D2586" w:rsidRPr="00F000D5" w:rsidRDefault="006021DC" w:rsidP="004D2586">
      <w:pPr>
        <w:autoSpaceDE w:val="0"/>
        <w:autoSpaceDN w:val="0"/>
        <w:adjustRightInd w:val="0"/>
        <w:spacing w:after="0" w:line="240" w:lineRule="auto"/>
        <w:jc w:val="center"/>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09440" behindDoc="0" locked="0" layoutInCell="1" allowOverlap="1" wp14:anchorId="3B608544" wp14:editId="397066D5">
                <wp:simplePos x="0" y="0"/>
                <wp:positionH relativeFrom="column">
                  <wp:posOffset>1079500</wp:posOffset>
                </wp:positionH>
                <wp:positionV relativeFrom="paragraph">
                  <wp:posOffset>19050</wp:posOffset>
                </wp:positionV>
                <wp:extent cx="3644900" cy="312420"/>
                <wp:effectExtent l="0" t="0" r="12700" b="11430"/>
                <wp:wrapNone/>
                <wp:docPr id="196" name="Flowchart: Alternate Process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0" cy="312420"/>
                        </a:xfrm>
                        <a:prstGeom prst="flowChartAlternateProcess">
                          <a:avLst/>
                        </a:prstGeom>
                        <a:solidFill>
                          <a:srgbClr val="FFFFFF"/>
                        </a:solidFill>
                        <a:ln w="9525">
                          <a:solidFill>
                            <a:srgbClr val="000000"/>
                          </a:solidFill>
                          <a:miter lim="800000"/>
                          <a:headEnd/>
                          <a:tailEnd/>
                        </a:ln>
                      </wps:spPr>
                      <wps:txbx>
                        <w:txbxContent>
                          <w:p w14:paraId="1A080E25" w14:textId="01D2CAD2" w:rsidR="00746CBC" w:rsidRPr="00DC76E6" w:rsidRDefault="00746CBC" w:rsidP="004D2586">
                            <w:pPr>
                              <w:autoSpaceDE w:val="0"/>
                              <w:autoSpaceDN w:val="0"/>
                              <w:adjustRightInd w:val="0"/>
                              <w:jc w:val="center"/>
                              <w:rPr>
                                <w:rFonts w:ascii="Arial" w:hAnsi="Arial" w:cs="Arial"/>
                                <w:color w:val="000000"/>
                                <w:sz w:val="19"/>
                                <w:szCs w:val="19"/>
                              </w:rPr>
                            </w:pPr>
                            <w:r w:rsidRPr="00DC76E6">
                              <w:rPr>
                                <w:rFonts w:ascii="Arial" w:hAnsi="Arial" w:cs="Arial"/>
                                <w:color w:val="000000"/>
                                <w:sz w:val="19"/>
                                <w:szCs w:val="19"/>
                              </w:rPr>
                              <w:t xml:space="preserve">Consideration could be given to a multi-agency </w:t>
                            </w:r>
                            <w:r w:rsidR="001401DE" w:rsidRPr="00DC76E6">
                              <w:rPr>
                                <w:rFonts w:ascii="Arial" w:hAnsi="Arial" w:cs="Arial"/>
                                <w:color w:val="000000"/>
                                <w:sz w:val="19"/>
                                <w:szCs w:val="19"/>
                              </w:rPr>
                              <w:t>d</w:t>
                            </w:r>
                            <w:r w:rsidRPr="00DC76E6">
                              <w:rPr>
                                <w:rFonts w:ascii="Arial" w:hAnsi="Arial" w:cs="Arial"/>
                                <w:color w:val="000000"/>
                                <w:sz w:val="19"/>
                                <w:szCs w:val="19"/>
                              </w:rPr>
                              <w:t>iscussion</w:t>
                            </w:r>
                          </w:p>
                          <w:p w14:paraId="42136A32" w14:textId="77777777" w:rsidR="00746CBC" w:rsidRPr="00EF0FF2" w:rsidRDefault="00746CBC" w:rsidP="004D2586">
                            <w:pPr>
                              <w:autoSpaceDE w:val="0"/>
                              <w:autoSpaceDN w:val="0"/>
                              <w:adjustRightInd w:val="0"/>
                              <w:jc w:val="center"/>
                              <w:rPr>
                                <w:rFonts w:ascii="Arial" w:hAnsi="Arial" w:cs="Arial"/>
                                <w:color w:val="000000"/>
                                <w:sz w:val="16"/>
                                <w:szCs w:val="16"/>
                              </w:rPr>
                            </w:pPr>
                          </w:p>
                          <w:p w14:paraId="7DDDE850" w14:textId="77777777" w:rsidR="00746CBC" w:rsidRDefault="00746CBC" w:rsidP="004D2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08544" id="Flowchart: Alternate Process 196" o:spid="_x0000_s1033" type="#_x0000_t176" style="position:absolute;left:0;text-align:left;margin-left:85pt;margin-top:1.5pt;width:287pt;height:2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">
                <v:textbox>
                  <w:txbxContent>
                    <w:p w14:paraId="1A080E25" w14:textId="01D2CAD2" w:rsidR="00746CBC" w:rsidRPr="00DC76E6" w:rsidRDefault="00746CBC" w:rsidP="004D2586">
                      <w:pPr>
                        <w:autoSpaceDE w:val="0"/>
                        <w:autoSpaceDN w:val="0"/>
                        <w:adjustRightInd w:val="0"/>
                        <w:jc w:val="center"/>
                        <w:rPr>
                          <w:rFonts w:ascii="Arial" w:hAnsi="Arial" w:cs="Arial"/>
                          <w:color w:val="000000"/>
                          <w:sz w:val="19"/>
                          <w:szCs w:val="19"/>
                        </w:rPr>
                      </w:pPr>
                      <w:r w:rsidRPr="00DC76E6">
                        <w:rPr>
                          <w:rFonts w:ascii="Arial" w:hAnsi="Arial" w:cs="Arial"/>
                          <w:color w:val="000000"/>
                          <w:sz w:val="19"/>
                          <w:szCs w:val="19"/>
                        </w:rPr>
                        <w:t xml:space="preserve">Consideration could be given to a multi-agency </w:t>
                      </w:r>
                      <w:r w:rsidR="001401DE" w:rsidRPr="00DC76E6">
                        <w:rPr>
                          <w:rFonts w:ascii="Arial" w:hAnsi="Arial" w:cs="Arial"/>
                          <w:color w:val="000000"/>
                          <w:sz w:val="19"/>
                          <w:szCs w:val="19"/>
                        </w:rPr>
                        <w:t>d</w:t>
                      </w:r>
                      <w:r w:rsidRPr="00DC76E6">
                        <w:rPr>
                          <w:rFonts w:ascii="Arial" w:hAnsi="Arial" w:cs="Arial"/>
                          <w:color w:val="000000"/>
                          <w:sz w:val="19"/>
                          <w:szCs w:val="19"/>
                        </w:rPr>
                        <w:t>iscussion</w:t>
                      </w:r>
                    </w:p>
                    <w:p w14:paraId="42136A32" w14:textId="77777777" w:rsidR="00746CBC" w:rsidRPr="00EF0FF2" w:rsidRDefault="00746CBC" w:rsidP="004D2586">
                      <w:pPr>
                        <w:autoSpaceDE w:val="0"/>
                        <w:autoSpaceDN w:val="0"/>
                        <w:adjustRightInd w:val="0"/>
                        <w:jc w:val="center"/>
                        <w:rPr>
                          <w:rFonts w:ascii="Arial" w:hAnsi="Arial" w:cs="Arial"/>
                          <w:color w:val="000000"/>
                          <w:sz w:val="16"/>
                          <w:szCs w:val="16"/>
                        </w:rPr>
                      </w:pPr>
                    </w:p>
                    <w:p w14:paraId="7DDDE850" w14:textId="77777777" w:rsidR="00746CBC" w:rsidRDefault="00746CBC" w:rsidP="004D2586"/>
                  </w:txbxContent>
                </v:textbox>
              </v:shape>
            </w:pict>
          </mc:Fallback>
        </mc:AlternateContent>
      </w:r>
    </w:p>
    <w:p w14:paraId="13B4AFB5" w14:textId="33D28C18" w:rsidR="004D2586" w:rsidRPr="00F000D5" w:rsidRDefault="004D2586" w:rsidP="004D2586">
      <w:pPr>
        <w:autoSpaceDE w:val="0"/>
        <w:autoSpaceDN w:val="0"/>
        <w:adjustRightInd w:val="0"/>
        <w:spacing w:after="0" w:line="240" w:lineRule="auto"/>
        <w:rPr>
          <w:rFonts w:ascii="Arial" w:eastAsia="Times New Roman" w:hAnsi="Arial" w:cs="Arial"/>
          <w:b/>
          <w:bCs/>
          <w:color w:val="000000"/>
          <w:sz w:val="24"/>
          <w:szCs w:val="24"/>
          <w:lang w:eastAsia="en-GB"/>
        </w:rPr>
      </w:pPr>
    </w:p>
    <w:p w14:paraId="15C57A9D" w14:textId="2F553A8E" w:rsidR="004D2586" w:rsidRPr="00F000D5" w:rsidRDefault="00F1340A" w:rsidP="004D2586">
      <w:pPr>
        <w:autoSpaceDE w:val="0"/>
        <w:autoSpaceDN w:val="0"/>
        <w:adjustRightInd w:val="0"/>
        <w:spacing w:after="0" w:line="240" w:lineRule="auto"/>
        <w:rPr>
          <w:rFonts w:ascii="Arial" w:eastAsia="Times New Roman" w:hAnsi="Arial" w:cs="Arial"/>
          <w:b/>
          <w:bCs/>
          <w:color w:val="000000"/>
          <w:sz w:val="16"/>
          <w:szCs w:val="16"/>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18656" behindDoc="0" locked="0" layoutInCell="1" allowOverlap="1" wp14:anchorId="7888A597" wp14:editId="73B41826">
                <wp:simplePos x="0" y="0"/>
                <wp:positionH relativeFrom="margin">
                  <wp:align>center</wp:align>
                </wp:positionH>
                <wp:positionV relativeFrom="paragraph">
                  <wp:posOffset>6350</wp:posOffset>
                </wp:positionV>
                <wp:extent cx="342900" cy="228600"/>
                <wp:effectExtent l="38100" t="0" r="0" b="38100"/>
                <wp:wrapNone/>
                <wp:docPr id="195" name="Arrow: Down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ED1EF" id="Arrow: Down 195" o:spid="_x0000_s1026" type="#_x0000_t67" style="position:absolute;margin-left:0;margin-top:.5pt;width:27pt;height:18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" fillcolor="black">
                <w10:wrap anchorx="margin"/>
              </v:shape>
            </w:pict>
          </mc:Fallback>
        </mc:AlternateContent>
      </w:r>
    </w:p>
    <w:p w14:paraId="53FD93EE" w14:textId="41042DAC" w:rsidR="004D2586" w:rsidRPr="00F000D5" w:rsidRDefault="006021DC" w:rsidP="004D2586">
      <w:pPr>
        <w:autoSpaceDE w:val="0"/>
        <w:autoSpaceDN w:val="0"/>
        <w:adjustRightInd w:val="0"/>
        <w:spacing w:after="0" w:line="240" w:lineRule="auto"/>
        <w:rPr>
          <w:rFonts w:ascii="Arial" w:eastAsia="Times New Roman" w:hAnsi="Arial" w:cs="Arial"/>
          <w:b/>
          <w:bCs/>
          <w:color w:val="000000"/>
          <w:sz w:val="24"/>
          <w:szCs w:val="24"/>
          <w:lang w:eastAsia="en-GB"/>
        </w:rPr>
      </w:pPr>
      <w:r w:rsidRPr="00F000D5">
        <w:rPr>
          <w:rFonts w:ascii="Arial" w:eastAsia="Times New Roman" w:hAnsi="Arial" w:cs="Arial"/>
          <w:b/>
          <w:bCs/>
          <w:noProof/>
          <w:color w:val="000000"/>
          <w:sz w:val="24"/>
          <w:szCs w:val="24"/>
          <w:lang w:eastAsia="en-GB"/>
        </w:rPr>
        <mc:AlternateContent>
          <mc:Choice Requires="wps">
            <w:drawing>
              <wp:anchor distT="0" distB="0" distL="114300" distR="114300" simplePos="0" relativeHeight="251710464" behindDoc="0" locked="0" layoutInCell="1" allowOverlap="1" wp14:anchorId="5EE1DF1A" wp14:editId="5C294E13">
                <wp:simplePos x="0" y="0"/>
                <wp:positionH relativeFrom="margin">
                  <wp:posOffset>1200150</wp:posOffset>
                </wp:positionH>
                <wp:positionV relativeFrom="paragraph">
                  <wp:posOffset>139700</wp:posOffset>
                </wp:positionV>
                <wp:extent cx="3438525" cy="464820"/>
                <wp:effectExtent l="0" t="0" r="28575" b="11430"/>
                <wp:wrapNone/>
                <wp:docPr id="194" name="Flowchart: Alternate Process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64820"/>
                        </a:xfrm>
                        <a:prstGeom prst="flowChartAlternateProcess">
                          <a:avLst/>
                        </a:prstGeom>
                        <a:solidFill>
                          <a:srgbClr val="FFFFFF"/>
                        </a:solidFill>
                        <a:ln w="9525">
                          <a:solidFill>
                            <a:srgbClr val="000000"/>
                          </a:solidFill>
                          <a:miter lim="800000"/>
                          <a:headEnd/>
                          <a:tailEnd/>
                        </a:ln>
                      </wps:spPr>
                      <wps:txbx>
                        <w:txbxContent>
                          <w:p w14:paraId="653F75D9" w14:textId="77777777" w:rsidR="00746CBC" w:rsidRPr="006021DC" w:rsidRDefault="00746CBC" w:rsidP="004D2586">
                            <w:pPr>
                              <w:autoSpaceDE w:val="0"/>
                              <w:autoSpaceDN w:val="0"/>
                              <w:adjustRightInd w:val="0"/>
                              <w:jc w:val="center"/>
                              <w:rPr>
                                <w:rFonts w:ascii="Arial" w:hAnsi="Arial" w:cs="Arial"/>
                                <w:color w:val="000000"/>
                                <w:sz w:val="20"/>
                                <w:szCs w:val="20"/>
                              </w:rPr>
                            </w:pPr>
                            <w:r w:rsidRPr="006021DC">
                              <w:rPr>
                                <w:rFonts w:ascii="Arial" w:hAnsi="Arial" w:cs="Arial"/>
                                <w:color w:val="000000"/>
                                <w:sz w:val="20"/>
                                <w:szCs w:val="20"/>
                              </w:rPr>
                              <w:t>Consideration could be given to contacting link CAMHS workers for a professional’s consultation</w:t>
                            </w:r>
                          </w:p>
                          <w:p w14:paraId="4E98FC38" w14:textId="77777777" w:rsidR="00746CBC" w:rsidRDefault="00746CBC" w:rsidP="004D2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1DF1A" id="Flowchart: Alternate Process 194" o:spid="_x0000_s1034" type="#_x0000_t176" style="position:absolute;margin-left:94.5pt;margin-top:11pt;width:270.75pt;height:36.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">
                <v:textbox>
                  <w:txbxContent>
                    <w:p w14:paraId="653F75D9" w14:textId="77777777" w:rsidR="00746CBC" w:rsidRPr="006021DC" w:rsidRDefault="00746CBC" w:rsidP="004D2586">
                      <w:pPr>
                        <w:autoSpaceDE w:val="0"/>
                        <w:autoSpaceDN w:val="0"/>
                        <w:adjustRightInd w:val="0"/>
                        <w:jc w:val="center"/>
                        <w:rPr>
                          <w:rFonts w:ascii="Arial" w:hAnsi="Arial" w:cs="Arial"/>
                          <w:color w:val="000000"/>
                          <w:sz w:val="20"/>
                          <w:szCs w:val="20"/>
                        </w:rPr>
                      </w:pPr>
                      <w:r w:rsidRPr="006021DC">
                        <w:rPr>
                          <w:rFonts w:ascii="Arial" w:hAnsi="Arial" w:cs="Arial"/>
                          <w:color w:val="000000"/>
                          <w:sz w:val="20"/>
                          <w:szCs w:val="20"/>
                        </w:rPr>
                        <w:t>Consideration could be given to contacting link CAMHS workers for a professional’s consultation</w:t>
                      </w:r>
                    </w:p>
                    <w:p w14:paraId="4E98FC38" w14:textId="77777777" w:rsidR="00746CBC" w:rsidRDefault="00746CBC" w:rsidP="004D2586"/>
                  </w:txbxContent>
                </v:textbox>
                <w10:wrap anchorx="margin"/>
              </v:shape>
            </w:pict>
          </mc:Fallback>
        </mc:AlternateContent>
      </w:r>
    </w:p>
    <w:p w14:paraId="4220E275" w14:textId="77777777" w:rsidR="004D2586" w:rsidRPr="00F000D5" w:rsidRDefault="004D2586" w:rsidP="004D2586">
      <w:pPr>
        <w:autoSpaceDE w:val="0"/>
        <w:autoSpaceDN w:val="0"/>
        <w:adjustRightInd w:val="0"/>
        <w:spacing w:after="0" w:line="240" w:lineRule="auto"/>
        <w:rPr>
          <w:rFonts w:ascii="Arial" w:eastAsia="Times New Roman" w:hAnsi="Arial" w:cs="Arial"/>
          <w:b/>
          <w:bCs/>
          <w:color w:val="000000"/>
          <w:sz w:val="24"/>
          <w:szCs w:val="24"/>
          <w:lang w:eastAsia="en-GB"/>
        </w:rPr>
      </w:pPr>
    </w:p>
    <w:p w14:paraId="4A63563B" w14:textId="77777777" w:rsidR="004D2586" w:rsidRPr="00F000D5" w:rsidRDefault="004D2586" w:rsidP="004D2586">
      <w:pPr>
        <w:autoSpaceDE w:val="0"/>
        <w:autoSpaceDN w:val="0"/>
        <w:adjustRightInd w:val="0"/>
        <w:spacing w:after="0" w:line="240" w:lineRule="auto"/>
        <w:rPr>
          <w:rFonts w:ascii="Arial" w:eastAsia="Times New Roman" w:hAnsi="Arial" w:cs="Arial"/>
          <w:b/>
          <w:bCs/>
          <w:color w:val="000000"/>
          <w:lang w:eastAsia="en-GB"/>
        </w:rPr>
      </w:pPr>
    </w:p>
    <w:p w14:paraId="2A9DC6D5" w14:textId="77777777" w:rsidR="000034A9" w:rsidRDefault="000034A9" w:rsidP="004D2586">
      <w:pPr>
        <w:autoSpaceDE w:val="0"/>
        <w:autoSpaceDN w:val="0"/>
        <w:adjustRightInd w:val="0"/>
        <w:spacing w:after="0" w:line="240" w:lineRule="auto"/>
        <w:rPr>
          <w:rFonts w:ascii="Arial" w:eastAsia="Times New Roman" w:hAnsi="Arial" w:cs="Arial"/>
          <w:b/>
          <w:bCs/>
          <w:color w:val="000000"/>
          <w:lang w:eastAsia="en-GB"/>
        </w:rPr>
      </w:pPr>
    </w:p>
    <w:p w14:paraId="5FF0042E" w14:textId="27CE263D" w:rsidR="004D2586" w:rsidRPr="00F000D5" w:rsidRDefault="004D2586" w:rsidP="004D2586">
      <w:pPr>
        <w:autoSpaceDE w:val="0"/>
        <w:autoSpaceDN w:val="0"/>
        <w:adjustRightInd w:val="0"/>
        <w:spacing w:after="0" w:line="240" w:lineRule="auto"/>
        <w:rPr>
          <w:rFonts w:ascii="Arial" w:eastAsia="Times New Roman" w:hAnsi="Arial" w:cs="Arial"/>
          <w:b/>
          <w:bCs/>
          <w:color w:val="000000"/>
          <w:lang w:eastAsia="en-GB"/>
        </w:rPr>
      </w:pPr>
      <w:r w:rsidRPr="00F000D5">
        <w:rPr>
          <w:rFonts w:ascii="Arial" w:eastAsia="Times New Roman" w:hAnsi="Arial" w:cs="Arial"/>
          <w:b/>
          <w:bCs/>
          <w:color w:val="000000"/>
          <w:lang w:eastAsia="en-GB"/>
        </w:rPr>
        <w:t>NB: This graded response is a guide and does not necessarily need to be worked</w:t>
      </w:r>
    </w:p>
    <w:p w14:paraId="15DD3507" w14:textId="0EBB9C28" w:rsidR="004D2586" w:rsidRPr="00F000D5" w:rsidRDefault="004D2586" w:rsidP="004D2586">
      <w:pPr>
        <w:autoSpaceDE w:val="0"/>
        <w:autoSpaceDN w:val="0"/>
        <w:adjustRightInd w:val="0"/>
        <w:spacing w:after="0" w:line="240" w:lineRule="auto"/>
        <w:rPr>
          <w:rFonts w:ascii="Arial" w:eastAsia="Times New Roman" w:hAnsi="Arial" w:cs="Arial"/>
          <w:b/>
          <w:bCs/>
          <w:color w:val="000000"/>
          <w:lang w:eastAsia="en-GB"/>
        </w:rPr>
      </w:pPr>
      <w:r w:rsidRPr="00F000D5">
        <w:rPr>
          <w:rFonts w:ascii="Arial" w:eastAsia="Times New Roman" w:hAnsi="Arial" w:cs="Arial"/>
          <w:b/>
          <w:bCs/>
          <w:color w:val="000000"/>
          <w:lang w:eastAsia="en-GB"/>
        </w:rPr>
        <w:lastRenderedPageBreak/>
        <w:t xml:space="preserve">through before contacting any relevant professionals on </w:t>
      </w:r>
      <w:r w:rsidR="00EF0FF2">
        <w:rPr>
          <w:rFonts w:ascii="Arial" w:eastAsia="Times New Roman" w:hAnsi="Arial" w:cs="Arial"/>
          <w:b/>
          <w:bCs/>
          <w:color w:val="000000"/>
          <w:lang w:eastAsia="en-GB"/>
        </w:rPr>
        <w:t>behalf of a looked after child</w:t>
      </w:r>
      <w:r w:rsidR="001401DE">
        <w:rPr>
          <w:rFonts w:ascii="Arial" w:eastAsia="Times New Roman" w:hAnsi="Arial" w:cs="Arial"/>
          <w:b/>
          <w:bCs/>
          <w:color w:val="000000"/>
          <w:lang w:eastAsia="en-GB"/>
        </w:rPr>
        <w:t>.</w:t>
      </w:r>
      <w:r w:rsidR="00EF0FF2">
        <w:rPr>
          <w:rFonts w:ascii="Arial" w:eastAsia="Times New Roman" w:hAnsi="Arial" w:cs="Arial"/>
          <w:b/>
          <w:bCs/>
          <w:color w:val="000000"/>
          <w:lang w:eastAsia="en-GB"/>
        </w:rPr>
        <w:t xml:space="preserve"> </w:t>
      </w:r>
    </w:p>
    <w:p w14:paraId="7E19FCF8" w14:textId="1E6276AB" w:rsidR="004D2586" w:rsidRDefault="001401DE" w:rsidP="004D2586">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bCs/>
          <w:color w:val="000000"/>
          <w:lang w:eastAsia="en-GB"/>
        </w:rPr>
        <w:t>E</w:t>
      </w:r>
      <w:r w:rsidR="004D2586" w:rsidRPr="00F000D5">
        <w:rPr>
          <w:rFonts w:ascii="Arial" w:eastAsia="Times New Roman" w:hAnsi="Arial" w:cs="Arial"/>
          <w:b/>
          <w:bCs/>
          <w:color w:val="000000"/>
          <w:lang w:eastAsia="en-GB"/>
        </w:rPr>
        <w:t xml:space="preserve">ach case is </w:t>
      </w:r>
      <w:r w:rsidR="00DC6068" w:rsidRPr="00F000D5">
        <w:rPr>
          <w:rFonts w:ascii="Arial" w:eastAsia="Times New Roman" w:hAnsi="Arial" w:cs="Arial"/>
          <w:b/>
          <w:bCs/>
          <w:color w:val="000000"/>
          <w:lang w:eastAsia="en-GB"/>
        </w:rPr>
        <w:t>unique,</w:t>
      </w:r>
      <w:r w:rsidR="004D2586" w:rsidRPr="00F000D5">
        <w:rPr>
          <w:rFonts w:ascii="Arial" w:eastAsia="Times New Roman" w:hAnsi="Arial" w:cs="Arial"/>
          <w:b/>
          <w:bCs/>
          <w:color w:val="000000"/>
          <w:lang w:eastAsia="en-GB"/>
        </w:rPr>
        <w:t xml:space="preserve"> and the professional judgement of</w:t>
      </w:r>
      <w:r w:rsidR="00DC76E6">
        <w:rPr>
          <w:rFonts w:ascii="Arial" w:eastAsia="Times New Roman" w:hAnsi="Arial" w:cs="Arial"/>
          <w:b/>
          <w:bCs/>
          <w:color w:val="000000"/>
          <w:lang w:eastAsia="en-GB"/>
        </w:rPr>
        <w:t xml:space="preserve"> </w:t>
      </w:r>
      <w:r w:rsidR="004D2586" w:rsidRPr="00F000D5">
        <w:rPr>
          <w:rFonts w:ascii="Arial" w:eastAsia="Times New Roman" w:hAnsi="Arial" w:cs="Arial"/>
          <w:b/>
          <w:bCs/>
          <w:color w:val="000000"/>
          <w:lang w:eastAsia="en-GB"/>
        </w:rPr>
        <w:t>social workers is paramount. This is not an exhaustive range of suggested responses.</w:t>
      </w:r>
      <w:r w:rsidR="004D2586" w:rsidRPr="00F000D5">
        <w:rPr>
          <w:rFonts w:ascii="Arial" w:eastAsia="Times New Roman" w:hAnsi="Arial" w:cs="Arial"/>
          <w:b/>
          <w:lang w:eastAsia="en-GB"/>
        </w:rPr>
        <w:t xml:space="preserve"> </w:t>
      </w:r>
    </w:p>
    <w:p w14:paraId="4F0F6AFE" w14:textId="77777777" w:rsidR="001401DE" w:rsidRDefault="001401DE" w:rsidP="004D2586">
      <w:pPr>
        <w:autoSpaceDE w:val="0"/>
        <w:autoSpaceDN w:val="0"/>
        <w:adjustRightInd w:val="0"/>
        <w:spacing w:after="0" w:line="240" w:lineRule="auto"/>
        <w:rPr>
          <w:rFonts w:ascii="Arial" w:eastAsia="Times New Roman" w:hAnsi="Arial" w:cs="Arial"/>
          <w:b/>
          <w:lang w:eastAsia="en-GB"/>
        </w:rPr>
      </w:pPr>
    </w:p>
    <w:p w14:paraId="1D887FBF" w14:textId="77777777" w:rsidR="001401DE" w:rsidRPr="00F000D5" w:rsidRDefault="001401DE" w:rsidP="004D2586">
      <w:pPr>
        <w:autoSpaceDE w:val="0"/>
        <w:autoSpaceDN w:val="0"/>
        <w:adjustRightInd w:val="0"/>
        <w:spacing w:after="0" w:line="240" w:lineRule="auto"/>
        <w:rPr>
          <w:rFonts w:ascii="Arial" w:eastAsia="Times New Roman" w:hAnsi="Arial" w:cs="Arial"/>
          <w:b/>
          <w:lang w:eastAsia="en-GB"/>
        </w:rPr>
      </w:pPr>
    </w:p>
    <w:p w14:paraId="654F55D7" w14:textId="2BD2BFA8" w:rsidR="00457B8F" w:rsidRPr="00F000D5" w:rsidRDefault="006C3EC7" w:rsidP="00F603A2">
      <w:pPr>
        <w:rPr>
          <w:rFonts w:ascii="Arial" w:hAnsi="Arial" w:cs="Arial"/>
          <w:b/>
        </w:rPr>
      </w:pPr>
      <w:r w:rsidRPr="00F000D5">
        <w:rPr>
          <w:rFonts w:ascii="Arial" w:hAnsi="Arial" w:cs="Arial"/>
          <w:b/>
        </w:rPr>
        <w:t xml:space="preserve">Appendix </w:t>
      </w:r>
      <w:r w:rsidR="004E7471" w:rsidRPr="00F000D5">
        <w:rPr>
          <w:rFonts w:ascii="Arial" w:hAnsi="Arial" w:cs="Arial"/>
          <w:b/>
        </w:rPr>
        <w:t xml:space="preserve">4 </w:t>
      </w:r>
      <w:r w:rsidRPr="00F000D5">
        <w:rPr>
          <w:rFonts w:ascii="Arial" w:hAnsi="Arial" w:cs="Arial"/>
          <w:b/>
        </w:rPr>
        <w:t>- SDQ thresholds</w:t>
      </w:r>
      <w:r w:rsidR="001401DE">
        <w:rPr>
          <w:rFonts w:ascii="Arial" w:hAnsi="Arial" w:cs="Arial"/>
          <w:b/>
        </w:rPr>
        <w:t>:</w:t>
      </w:r>
    </w:p>
    <w:tbl>
      <w:tblPr>
        <w:tblStyle w:val="TableGrid"/>
        <w:tblW w:w="0" w:type="auto"/>
        <w:tblLook w:val="04A0" w:firstRow="1" w:lastRow="0" w:firstColumn="1" w:lastColumn="0" w:noHBand="0" w:noVBand="1"/>
      </w:tblPr>
      <w:tblGrid>
        <w:gridCol w:w="4106"/>
        <w:gridCol w:w="1559"/>
        <w:gridCol w:w="1701"/>
        <w:gridCol w:w="1650"/>
      </w:tblGrid>
      <w:tr w:rsidR="00457B8F" w:rsidRPr="00F000D5" w14:paraId="00B4E52D" w14:textId="77777777" w:rsidTr="007F59E2">
        <w:tc>
          <w:tcPr>
            <w:tcW w:w="4106" w:type="dxa"/>
            <w:shd w:val="clear" w:color="auto" w:fill="D9D9D9" w:themeFill="background1" w:themeFillShade="D9"/>
          </w:tcPr>
          <w:p w14:paraId="2F9D0C7F" w14:textId="77777777" w:rsidR="00457B8F" w:rsidRPr="00F000D5" w:rsidRDefault="00457B8F" w:rsidP="00F603A2">
            <w:pPr>
              <w:rPr>
                <w:rFonts w:ascii="Arial" w:hAnsi="Arial" w:cs="Arial"/>
                <w:b/>
              </w:rPr>
            </w:pPr>
            <w:r w:rsidRPr="00F000D5">
              <w:rPr>
                <w:rFonts w:ascii="Arial" w:hAnsi="Arial" w:cs="Arial"/>
                <w:b/>
              </w:rPr>
              <w:t>Parent/Carer completed SDQ</w:t>
            </w:r>
          </w:p>
        </w:tc>
        <w:tc>
          <w:tcPr>
            <w:tcW w:w="1559" w:type="dxa"/>
          </w:tcPr>
          <w:p w14:paraId="36F5337D" w14:textId="4824F618" w:rsidR="00457B8F" w:rsidRPr="00F000D5" w:rsidRDefault="00D919D2" w:rsidP="00F603A2">
            <w:pPr>
              <w:rPr>
                <w:rFonts w:ascii="Arial" w:hAnsi="Arial" w:cs="Arial"/>
                <w:b/>
              </w:rPr>
            </w:pPr>
            <w:r>
              <w:rPr>
                <w:rFonts w:ascii="Arial" w:hAnsi="Arial" w:cs="Arial"/>
                <w:b/>
              </w:rPr>
              <w:t>Low need</w:t>
            </w:r>
          </w:p>
        </w:tc>
        <w:tc>
          <w:tcPr>
            <w:tcW w:w="1701" w:type="dxa"/>
          </w:tcPr>
          <w:p w14:paraId="77C50398" w14:textId="4D01D73A" w:rsidR="00457B8F" w:rsidRPr="00F000D5" w:rsidRDefault="00D919D2" w:rsidP="00F603A2">
            <w:pPr>
              <w:rPr>
                <w:rFonts w:ascii="Arial" w:hAnsi="Arial" w:cs="Arial"/>
                <w:b/>
              </w:rPr>
            </w:pPr>
            <w:r>
              <w:rPr>
                <w:rFonts w:ascii="Arial" w:hAnsi="Arial" w:cs="Arial"/>
                <w:b/>
              </w:rPr>
              <w:t>Some needs</w:t>
            </w:r>
          </w:p>
        </w:tc>
        <w:tc>
          <w:tcPr>
            <w:tcW w:w="1650" w:type="dxa"/>
          </w:tcPr>
          <w:p w14:paraId="5C27DF78" w14:textId="5AAAA41C" w:rsidR="00457B8F" w:rsidRPr="00F000D5" w:rsidRDefault="00D919D2" w:rsidP="00F603A2">
            <w:pPr>
              <w:rPr>
                <w:rFonts w:ascii="Arial" w:hAnsi="Arial" w:cs="Arial"/>
                <w:b/>
              </w:rPr>
            </w:pPr>
            <w:r>
              <w:rPr>
                <w:rFonts w:ascii="Arial" w:hAnsi="Arial" w:cs="Arial"/>
                <w:b/>
              </w:rPr>
              <w:t>High needs</w:t>
            </w:r>
          </w:p>
        </w:tc>
      </w:tr>
      <w:tr w:rsidR="007F59E2" w:rsidRPr="00F000D5" w14:paraId="1A298F49" w14:textId="77777777" w:rsidTr="007F59E2">
        <w:tc>
          <w:tcPr>
            <w:tcW w:w="4106" w:type="dxa"/>
          </w:tcPr>
          <w:p w14:paraId="36C89603" w14:textId="77777777" w:rsidR="007F59E2" w:rsidRPr="00F000D5" w:rsidRDefault="007F59E2" w:rsidP="00F603A2">
            <w:pPr>
              <w:rPr>
                <w:rFonts w:ascii="Arial" w:hAnsi="Arial" w:cs="Arial"/>
                <w:b/>
              </w:rPr>
            </w:pPr>
            <w:r w:rsidRPr="00F000D5">
              <w:rPr>
                <w:rFonts w:ascii="Arial" w:hAnsi="Arial" w:cs="Arial"/>
                <w:b/>
              </w:rPr>
              <w:t xml:space="preserve">Total difficulties score </w:t>
            </w:r>
          </w:p>
        </w:tc>
        <w:tc>
          <w:tcPr>
            <w:tcW w:w="1559" w:type="dxa"/>
          </w:tcPr>
          <w:p w14:paraId="482FC071" w14:textId="77777777" w:rsidR="007F59E2" w:rsidRPr="00F000D5" w:rsidRDefault="007F59E2" w:rsidP="00F603A2">
            <w:pPr>
              <w:rPr>
                <w:rFonts w:ascii="Arial" w:hAnsi="Arial" w:cs="Arial"/>
                <w:b/>
              </w:rPr>
            </w:pPr>
            <w:r w:rsidRPr="00F000D5">
              <w:rPr>
                <w:rFonts w:ascii="Arial" w:hAnsi="Arial" w:cs="Arial"/>
                <w:b/>
              </w:rPr>
              <w:t>0-13</w:t>
            </w:r>
          </w:p>
        </w:tc>
        <w:tc>
          <w:tcPr>
            <w:tcW w:w="1701" w:type="dxa"/>
          </w:tcPr>
          <w:p w14:paraId="6AF67BB3" w14:textId="77777777" w:rsidR="007F59E2" w:rsidRPr="00F000D5" w:rsidRDefault="007F59E2" w:rsidP="00F603A2">
            <w:pPr>
              <w:rPr>
                <w:rFonts w:ascii="Arial" w:hAnsi="Arial" w:cs="Arial"/>
                <w:b/>
              </w:rPr>
            </w:pPr>
            <w:r w:rsidRPr="00F000D5">
              <w:rPr>
                <w:rFonts w:ascii="Arial" w:hAnsi="Arial" w:cs="Arial"/>
                <w:b/>
              </w:rPr>
              <w:t>14-16</w:t>
            </w:r>
          </w:p>
        </w:tc>
        <w:tc>
          <w:tcPr>
            <w:tcW w:w="1650" w:type="dxa"/>
          </w:tcPr>
          <w:p w14:paraId="0CF47B44" w14:textId="77777777" w:rsidR="007F59E2" w:rsidRPr="00F000D5" w:rsidRDefault="007F59E2" w:rsidP="00F603A2">
            <w:pPr>
              <w:rPr>
                <w:rFonts w:ascii="Arial" w:hAnsi="Arial" w:cs="Arial"/>
                <w:b/>
              </w:rPr>
            </w:pPr>
            <w:r w:rsidRPr="00F000D5">
              <w:rPr>
                <w:rFonts w:ascii="Arial" w:hAnsi="Arial" w:cs="Arial"/>
                <w:b/>
              </w:rPr>
              <w:t>17-40</w:t>
            </w:r>
          </w:p>
        </w:tc>
      </w:tr>
      <w:tr w:rsidR="00457B8F" w:rsidRPr="00F000D5" w14:paraId="206D6775" w14:textId="77777777" w:rsidTr="007F59E2">
        <w:tc>
          <w:tcPr>
            <w:tcW w:w="4106" w:type="dxa"/>
          </w:tcPr>
          <w:p w14:paraId="476AA41C" w14:textId="77777777" w:rsidR="007F59E2" w:rsidRPr="00F000D5" w:rsidRDefault="007F59E2" w:rsidP="00F603A2">
            <w:pPr>
              <w:rPr>
                <w:rFonts w:ascii="Arial" w:hAnsi="Arial" w:cs="Arial"/>
              </w:rPr>
            </w:pPr>
            <w:r w:rsidRPr="00F000D5">
              <w:rPr>
                <w:rFonts w:ascii="Arial" w:hAnsi="Arial" w:cs="Arial"/>
              </w:rPr>
              <w:t>Emotional symptoms score</w:t>
            </w:r>
          </w:p>
        </w:tc>
        <w:tc>
          <w:tcPr>
            <w:tcW w:w="1559" w:type="dxa"/>
          </w:tcPr>
          <w:p w14:paraId="61268FAD" w14:textId="77777777" w:rsidR="00457B8F" w:rsidRPr="00F000D5" w:rsidRDefault="007F59E2" w:rsidP="00F603A2">
            <w:pPr>
              <w:rPr>
                <w:rFonts w:ascii="Arial" w:hAnsi="Arial" w:cs="Arial"/>
              </w:rPr>
            </w:pPr>
            <w:r w:rsidRPr="00F000D5">
              <w:rPr>
                <w:rFonts w:ascii="Arial" w:hAnsi="Arial" w:cs="Arial"/>
              </w:rPr>
              <w:t>0-3</w:t>
            </w:r>
          </w:p>
        </w:tc>
        <w:tc>
          <w:tcPr>
            <w:tcW w:w="1701" w:type="dxa"/>
          </w:tcPr>
          <w:p w14:paraId="1F62C0F5" w14:textId="77777777" w:rsidR="00457B8F" w:rsidRPr="00F000D5" w:rsidRDefault="007F59E2" w:rsidP="00F603A2">
            <w:pPr>
              <w:rPr>
                <w:rFonts w:ascii="Arial" w:hAnsi="Arial" w:cs="Arial"/>
              </w:rPr>
            </w:pPr>
            <w:r w:rsidRPr="00F000D5">
              <w:rPr>
                <w:rFonts w:ascii="Arial" w:hAnsi="Arial" w:cs="Arial"/>
              </w:rPr>
              <w:t>4</w:t>
            </w:r>
          </w:p>
        </w:tc>
        <w:tc>
          <w:tcPr>
            <w:tcW w:w="1650" w:type="dxa"/>
          </w:tcPr>
          <w:p w14:paraId="2A913A11" w14:textId="77777777" w:rsidR="00457B8F" w:rsidRPr="00F000D5" w:rsidRDefault="007F59E2" w:rsidP="00F603A2">
            <w:pPr>
              <w:rPr>
                <w:rFonts w:ascii="Arial" w:hAnsi="Arial" w:cs="Arial"/>
              </w:rPr>
            </w:pPr>
            <w:r w:rsidRPr="00F000D5">
              <w:rPr>
                <w:rFonts w:ascii="Arial" w:hAnsi="Arial" w:cs="Arial"/>
              </w:rPr>
              <w:t>5-10</w:t>
            </w:r>
          </w:p>
        </w:tc>
      </w:tr>
      <w:tr w:rsidR="00457B8F" w:rsidRPr="00F000D5" w14:paraId="5D473E62" w14:textId="77777777" w:rsidTr="007F59E2">
        <w:tc>
          <w:tcPr>
            <w:tcW w:w="4106" w:type="dxa"/>
          </w:tcPr>
          <w:p w14:paraId="2026BFB5" w14:textId="77777777" w:rsidR="00457B8F" w:rsidRPr="00F000D5" w:rsidRDefault="007F59E2" w:rsidP="00F603A2">
            <w:pPr>
              <w:rPr>
                <w:rFonts w:ascii="Arial" w:hAnsi="Arial" w:cs="Arial"/>
              </w:rPr>
            </w:pPr>
            <w:r w:rsidRPr="00F000D5">
              <w:rPr>
                <w:rFonts w:ascii="Arial" w:hAnsi="Arial" w:cs="Arial"/>
              </w:rPr>
              <w:t>Conduct problems score</w:t>
            </w:r>
          </w:p>
        </w:tc>
        <w:tc>
          <w:tcPr>
            <w:tcW w:w="1559" w:type="dxa"/>
          </w:tcPr>
          <w:p w14:paraId="0995522E" w14:textId="77777777" w:rsidR="00457B8F" w:rsidRPr="00F000D5" w:rsidRDefault="007F59E2" w:rsidP="00F603A2">
            <w:pPr>
              <w:rPr>
                <w:rFonts w:ascii="Arial" w:hAnsi="Arial" w:cs="Arial"/>
              </w:rPr>
            </w:pPr>
            <w:r w:rsidRPr="00F000D5">
              <w:rPr>
                <w:rFonts w:ascii="Arial" w:hAnsi="Arial" w:cs="Arial"/>
              </w:rPr>
              <w:t>0-2</w:t>
            </w:r>
          </w:p>
        </w:tc>
        <w:tc>
          <w:tcPr>
            <w:tcW w:w="1701" w:type="dxa"/>
          </w:tcPr>
          <w:p w14:paraId="407E76DE" w14:textId="77777777" w:rsidR="00457B8F" w:rsidRPr="00F000D5" w:rsidRDefault="007F59E2" w:rsidP="00F603A2">
            <w:pPr>
              <w:rPr>
                <w:rFonts w:ascii="Arial" w:hAnsi="Arial" w:cs="Arial"/>
              </w:rPr>
            </w:pPr>
            <w:r w:rsidRPr="00F000D5">
              <w:rPr>
                <w:rFonts w:ascii="Arial" w:hAnsi="Arial" w:cs="Arial"/>
              </w:rPr>
              <w:t>3</w:t>
            </w:r>
          </w:p>
        </w:tc>
        <w:tc>
          <w:tcPr>
            <w:tcW w:w="1650" w:type="dxa"/>
          </w:tcPr>
          <w:p w14:paraId="4EA2F96A" w14:textId="77777777" w:rsidR="00457B8F" w:rsidRPr="00F000D5" w:rsidRDefault="007F59E2" w:rsidP="00F603A2">
            <w:pPr>
              <w:rPr>
                <w:rFonts w:ascii="Arial" w:hAnsi="Arial" w:cs="Arial"/>
              </w:rPr>
            </w:pPr>
            <w:r w:rsidRPr="00F000D5">
              <w:rPr>
                <w:rFonts w:ascii="Arial" w:hAnsi="Arial" w:cs="Arial"/>
              </w:rPr>
              <w:t>4-10</w:t>
            </w:r>
          </w:p>
        </w:tc>
      </w:tr>
      <w:tr w:rsidR="00457B8F" w:rsidRPr="00F000D5" w14:paraId="59817A1E" w14:textId="77777777" w:rsidTr="007F59E2">
        <w:tc>
          <w:tcPr>
            <w:tcW w:w="4106" w:type="dxa"/>
          </w:tcPr>
          <w:p w14:paraId="11311E81" w14:textId="77777777" w:rsidR="00457B8F" w:rsidRPr="00F000D5" w:rsidRDefault="007F59E2" w:rsidP="00F603A2">
            <w:pPr>
              <w:rPr>
                <w:rFonts w:ascii="Arial" w:hAnsi="Arial" w:cs="Arial"/>
              </w:rPr>
            </w:pPr>
            <w:r w:rsidRPr="00F000D5">
              <w:rPr>
                <w:rFonts w:ascii="Arial" w:hAnsi="Arial" w:cs="Arial"/>
              </w:rPr>
              <w:t>Hyperactivity score</w:t>
            </w:r>
          </w:p>
        </w:tc>
        <w:tc>
          <w:tcPr>
            <w:tcW w:w="1559" w:type="dxa"/>
          </w:tcPr>
          <w:p w14:paraId="246BF9BB" w14:textId="77777777" w:rsidR="00457B8F" w:rsidRPr="00F000D5" w:rsidRDefault="007F59E2" w:rsidP="00F603A2">
            <w:pPr>
              <w:rPr>
                <w:rFonts w:ascii="Arial" w:hAnsi="Arial" w:cs="Arial"/>
              </w:rPr>
            </w:pPr>
            <w:r w:rsidRPr="00F000D5">
              <w:rPr>
                <w:rFonts w:ascii="Arial" w:hAnsi="Arial" w:cs="Arial"/>
              </w:rPr>
              <w:t>0-5</w:t>
            </w:r>
          </w:p>
        </w:tc>
        <w:tc>
          <w:tcPr>
            <w:tcW w:w="1701" w:type="dxa"/>
          </w:tcPr>
          <w:p w14:paraId="5D583D9E" w14:textId="77777777" w:rsidR="00457B8F" w:rsidRPr="00F000D5" w:rsidRDefault="007F59E2" w:rsidP="00F603A2">
            <w:pPr>
              <w:rPr>
                <w:rFonts w:ascii="Arial" w:hAnsi="Arial" w:cs="Arial"/>
              </w:rPr>
            </w:pPr>
            <w:r w:rsidRPr="00F000D5">
              <w:rPr>
                <w:rFonts w:ascii="Arial" w:hAnsi="Arial" w:cs="Arial"/>
              </w:rPr>
              <w:t>6</w:t>
            </w:r>
          </w:p>
        </w:tc>
        <w:tc>
          <w:tcPr>
            <w:tcW w:w="1650" w:type="dxa"/>
          </w:tcPr>
          <w:p w14:paraId="1D40C991" w14:textId="77777777" w:rsidR="00457B8F" w:rsidRPr="00F000D5" w:rsidRDefault="007F59E2" w:rsidP="00F603A2">
            <w:pPr>
              <w:rPr>
                <w:rFonts w:ascii="Arial" w:hAnsi="Arial" w:cs="Arial"/>
              </w:rPr>
            </w:pPr>
            <w:r w:rsidRPr="00F000D5">
              <w:rPr>
                <w:rFonts w:ascii="Arial" w:hAnsi="Arial" w:cs="Arial"/>
              </w:rPr>
              <w:t>7-10</w:t>
            </w:r>
          </w:p>
        </w:tc>
      </w:tr>
      <w:tr w:rsidR="00457B8F" w:rsidRPr="00F000D5" w14:paraId="436F6248" w14:textId="77777777" w:rsidTr="007F59E2">
        <w:tc>
          <w:tcPr>
            <w:tcW w:w="4106" w:type="dxa"/>
          </w:tcPr>
          <w:p w14:paraId="5736C4D0" w14:textId="77777777" w:rsidR="00457B8F" w:rsidRPr="00F000D5" w:rsidRDefault="007F59E2" w:rsidP="00F603A2">
            <w:pPr>
              <w:rPr>
                <w:rFonts w:ascii="Arial" w:hAnsi="Arial" w:cs="Arial"/>
              </w:rPr>
            </w:pPr>
            <w:r w:rsidRPr="00F000D5">
              <w:rPr>
                <w:rFonts w:ascii="Arial" w:hAnsi="Arial" w:cs="Arial"/>
              </w:rPr>
              <w:t>Peer problems score</w:t>
            </w:r>
          </w:p>
        </w:tc>
        <w:tc>
          <w:tcPr>
            <w:tcW w:w="1559" w:type="dxa"/>
          </w:tcPr>
          <w:p w14:paraId="6B293953" w14:textId="77777777" w:rsidR="00457B8F" w:rsidRPr="00F000D5" w:rsidRDefault="007F59E2" w:rsidP="00F603A2">
            <w:pPr>
              <w:rPr>
                <w:rFonts w:ascii="Arial" w:hAnsi="Arial" w:cs="Arial"/>
              </w:rPr>
            </w:pPr>
            <w:r w:rsidRPr="00F000D5">
              <w:rPr>
                <w:rFonts w:ascii="Arial" w:hAnsi="Arial" w:cs="Arial"/>
              </w:rPr>
              <w:t>0-2</w:t>
            </w:r>
          </w:p>
        </w:tc>
        <w:tc>
          <w:tcPr>
            <w:tcW w:w="1701" w:type="dxa"/>
          </w:tcPr>
          <w:p w14:paraId="27891639" w14:textId="77777777" w:rsidR="00457B8F" w:rsidRPr="00F000D5" w:rsidRDefault="007F59E2" w:rsidP="00F603A2">
            <w:pPr>
              <w:rPr>
                <w:rFonts w:ascii="Arial" w:hAnsi="Arial" w:cs="Arial"/>
              </w:rPr>
            </w:pPr>
            <w:r w:rsidRPr="00F000D5">
              <w:rPr>
                <w:rFonts w:ascii="Arial" w:hAnsi="Arial" w:cs="Arial"/>
              </w:rPr>
              <w:t>3</w:t>
            </w:r>
          </w:p>
        </w:tc>
        <w:tc>
          <w:tcPr>
            <w:tcW w:w="1650" w:type="dxa"/>
          </w:tcPr>
          <w:p w14:paraId="51263FEE" w14:textId="77777777" w:rsidR="00457B8F" w:rsidRPr="00F000D5" w:rsidRDefault="007F59E2" w:rsidP="00F603A2">
            <w:pPr>
              <w:rPr>
                <w:rFonts w:ascii="Arial" w:hAnsi="Arial" w:cs="Arial"/>
              </w:rPr>
            </w:pPr>
            <w:r w:rsidRPr="00F000D5">
              <w:rPr>
                <w:rFonts w:ascii="Arial" w:hAnsi="Arial" w:cs="Arial"/>
              </w:rPr>
              <w:t>4-10</w:t>
            </w:r>
          </w:p>
        </w:tc>
      </w:tr>
      <w:tr w:rsidR="00457B8F" w:rsidRPr="00F000D5" w14:paraId="6BEDA08E" w14:textId="77777777" w:rsidTr="007F59E2">
        <w:tc>
          <w:tcPr>
            <w:tcW w:w="4106" w:type="dxa"/>
          </w:tcPr>
          <w:p w14:paraId="231A2F50" w14:textId="77777777" w:rsidR="00457B8F" w:rsidRPr="00F000D5" w:rsidRDefault="007F59E2" w:rsidP="00F603A2">
            <w:pPr>
              <w:rPr>
                <w:rFonts w:ascii="Arial" w:hAnsi="Arial" w:cs="Arial"/>
              </w:rPr>
            </w:pPr>
            <w:r w:rsidRPr="00F000D5">
              <w:rPr>
                <w:rFonts w:ascii="Arial" w:hAnsi="Arial" w:cs="Arial"/>
              </w:rPr>
              <w:t>Pro social behaviour score</w:t>
            </w:r>
          </w:p>
        </w:tc>
        <w:tc>
          <w:tcPr>
            <w:tcW w:w="1559" w:type="dxa"/>
          </w:tcPr>
          <w:p w14:paraId="3E95CAA8" w14:textId="77777777" w:rsidR="00457B8F" w:rsidRPr="00F000D5" w:rsidRDefault="007F59E2" w:rsidP="00F603A2">
            <w:pPr>
              <w:rPr>
                <w:rFonts w:ascii="Arial" w:hAnsi="Arial" w:cs="Arial"/>
              </w:rPr>
            </w:pPr>
            <w:r w:rsidRPr="00F000D5">
              <w:rPr>
                <w:rFonts w:ascii="Arial" w:hAnsi="Arial" w:cs="Arial"/>
              </w:rPr>
              <w:t>6-10</w:t>
            </w:r>
          </w:p>
        </w:tc>
        <w:tc>
          <w:tcPr>
            <w:tcW w:w="1701" w:type="dxa"/>
          </w:tcPr>
          <w:p w14:paraId="138C6A86" w14:textId="77777777" w:rsidR="00457B8F" w:rsidRPr="00F000D5" w:rsidRDefault="007F59E2" w:rsidP="00F603A2">
            <w:pPr>
              <w:rPr>
                <w:rFonts w:ascii="Arial" w:hAnsi="Arial" w:cs="Arial"/>
              </w:rPr>
            </w:pPr>
            <w:r w:rsidRPr="00F000D5">
              <w:rPr>
                <w:rFonts w:ascii="Arial" w:hAnsi="Arial" w:cs="Arial"/>
              </w:rPr>
              <w:t>5</w:t>
            </w:r>
          </w:p>
        </w:tc>
        <w:tc>
          <w:tcPr>
            <w:tcW w:w="1650" w:type="dxa"/>
          </w:tcPr>
          <w:p w14:paraId="0CDF41D8" w14:textId="77777777" w:rsidR="00457B8F" w:rsidRPr="00F000D5" w:rsidRDefault="007F59E2" w:rsidP="00F603A2">
            <w:pPr>
              <w:rPr>
                <w:rFonts w:ascii="Arial" w:hAnsi="Arial" w:cs="Arial"/>
              </w:rPr>
            </w:pPr>
            <w:r w:rsidRPr="00F000D5">
              <w:rPr>
                <w:rFonts w:ascii="Arial" w:hAnsi="Arial" w:cs="Arial"/>
              </w:rPr>
              <w:t>0-4</w:t>
            </w:r>
          </w:p>
        </w:tc>
      </w:tr>
      <w:tr w:rsidR="00457B8F" w:rsidRPr="00F000D5" w14:paraId="69431569" w14:textId="77777777" w:rsidTr="007F59E2">
        <w:tc>
          <w:tcPr>
            <w:tcW w:w="4106" w:type="dxa"/>
          </w:tcPr>
          <w:p w14:paraId="1635646B" w14:textId="77777777" w:rsidR="00457B8F" w:rsidRPr="00F000D5" w:rsidRDefault="007F59E2" w:rsidP="00F603A2">
            <w:pPr>
              <w:rPr>
                <w:rFonts w:ascii="Arial" w:hAnsi="Arial" w:cs="Arial"/>
              </w:rPr>
            </w:pPr>
            <w:r w:rsidRPr="00F000D5">
              <w:rPr>
                <w:rFonts w:ascii="Arial" w:hAnsi="Arial" w:cs="Arial"/>
              </w:rPr>
              <w:t>Impact score</w:t>
            </w:r>
          </w:p>
        </w:tc>
        <w:tc>
          <w:tcPr>
            <w:tcW w:w="1559" w:type="dxa"/>
          </w:tcPr>
          <w:p w14:paraId="195A2807" w14:textId="77777777" w:rsidR="00457B8F" w:rsidRPr="00F000D5" w:rsidRDefault="007F59E2" w:rsidP="00F603A2">
            <w:pPr>
              <w:rPr>
                <w:rFonts w:ascii="Arial" w:hAnsi="Arial" w:cs="Arial"/>
              </w:rPr>
            </w:pPr>
            <w:r w:rsidRPr="00F000D5">
              <w:rPr>
                <w:rFonts w:ascii="Arial" w:hAnsi="Arial" w:cs="Arial"/>
              </w:rPr>
              <w:t>0</w:t>
            </w:r>
          </w:p>
        </w:tc>
        <w:tc>
          <w:tcPr>
            <w:tcW w:w="1701" w:type="dxa"/>
          </w:tcPr>
          <w:p w14:paraId="32BE4F23" w14:textId="77777777" w:rsidR="00457B8F" w:rsidRPr="00F000D5" w:rsidRDefault="007F59E2" w:rsidP="00F603A2">
            <w:pPr>
              <w:rPr>
                <w:rFonts w:ascii="Arial" w:hAnsi="Arial" w:cs="Arial"/>
              </w:rPr>
            </w:pPr>
            <w:r w:rsidRPr="00F000D5">
              <w:rPr>
                <w:rFonts w:ascii="Arial" w:hAnsi="Arial" w:cs="Arial"/>
              </w:rPr>
              <w:t>1</w:t>
            </w:r>
          </w:p>
        </w:tc>
        <w:tc>
          <w:tcPr>
            <w:tcW w:w="1650" w:type="dxa"/>
          </w:tcPr>
          <w:p w14:paraId="49EECD34" w14:textId="77777777" w:rsidR="00457B8F" w:rsidRPr="00F000D5" w:rsidRDefault="007F59E2" w:rsidP="00F603A2">
            <w:pPr>
              <w:rPr>
                <w:rFonts w:ascii="Arial" w:hAnsi="Arial" w:cs="Arial"/>
              </w:rPr>
            </w:pPr>
            <w:r w:rsidRPr="00F000D5">
              <w:rPr>
                <w:rFonts w:ascii="Arial" w:hAnsi="Arial" w:cs="Arial"/>
              </w:rPr>
              <w:t>2-10</w:t>
            </w:r>
          </w:p>
        </w:tc>
      </w:tr>
      <w:tr w:rsidR="00457B8F" w:rsidRPr="00F000D5" w14:paraId="6616CC82" w14:textId="77777777" w:rsidTr="007F59E2">
        <w:tc>
          <w:tcPr>
            <w:tcW w:w="4106" w:type="dxa"/>
          </w:tcPr>
          <w:p w14:paraId="4D994EF6" w14:textId="77777777" w:rsidR="00457B8F" w:rsidRPr="00F000D5" w:rsidRDefault="00457B8F" w:rsidP="00F603A2">
            <w:pPr>
              <w:rPr>
                <w:rFonts w:ascii="Arial" w:hAnsi="Arial" w:cs="Arial"/>
                <w:b/>
              </w:rPr>
            </w:pPr>
          </w:p>
        </w:tc>
        <w:tc>
          <w:tcPr>
            <w:tcW w:w="1559" w:type="dxa"/>
          </w:tcPr>
          <w:p w14:paraId="0D7709D6" w14:textId="77777777" w:rsidR="00457B8F" w:rsidRPr="00F000D5" w:rsidRDefault="00457B8F" w:rsidP="00F603A2">
            <w:pPr>
              <w:rPr>
                <w:rFonts w:ascii="Arial" w:hAnsi="Arial" w:cs="Arial"/>
                <w:b/>
              </w:rPr>
            </w:pPr>
          </w:p>
        </w:tc>
        <w:tc>
          <w:tcPr>
            <w:tcW w:w="1701" w:type="dxa"/>
          </w:tcPr>
          <w:p w14:paraId="2AC121BF" w14:textId="77777777" w:rsidR="00457B8F" w:rsidRPr="00F000D5" w:rsidRDefault="00457B8F" w:rsidP="00F603A2">
            <w:pPr>
              <w:rPr>
                <w:rFonts w:ascii="Arial" w:hAnsi="Arial" w:cs="Arial"/>
                <w:b/>
              </w:rPr>
            </w:pPr>
          </w:p>
        </w:tc>
        <w:tc>
          <w:tcPr>
            <w:tcW w:w="1650" w:type="dxa"/>
          </w:tcPr>
          <w:p w14:paraId="4E386F68" w14:textId="77777777" w:rsidR="00457B8F" w:rsidRPr="00F000D5" w:rsidRDefault="00457B8F" w:rsidP="00F603A2">
            <w:pPr>
              <w:rPr>
                <w:rFonts w:ascii="Arial" w:hAnsi="Arial" w:cs="Arial"/>
                <w:b/>
              </w:rPr>
            </w:pPr>
          </w:p>
        </w:tc>
      </w:tr>
      <w:tr w:rsidR="00457B8F" w:rsidRPr="00F000D5" w14:paraId="132765DB" w14:textId="77777777" w:rsidTr="007F59E2">
        <w:tc>
          <w:tcPr>
            <w:tcW w:w="4106" w:type="dxa"/>
            <w:shd w:val="clear" w:color="auto" w:fill="D9D9D9" w:themeFill="background1" w:themeFillShade="D9"/>
          </w:tcPr>
          <w:p w14:paraId="13B08E5E" w14:textId="77777777" w:rsidR="00457B8F" w:rsidRPr="00F000D5" w:rsidRDefault="007F59E2" w:rsidP="00F603A2">
            <w:pPr>
              <w:rPr>
                <w:rFonts w:ascii="Arial" w:hAnsi="Arial" w:cs="Arial"/>
                <w:b/>
              </w:rPr>
            </w:pPr>
            <w:r w:rsidRPr="00F000D5">
              <w:rPr>
                <w:rFonts w:ascii="Arial" w:hAnsi="Arial" w:cs="Arial"/>
                <w:b/>
              </w:rPr>
              <w:t>Teacher completed SDQ</w:t>
            </w:r>
          </w:p>
        </w:tc>
        <w:tc>
          <w:tcPr>
            <w:tcW w:w="1559" w:type="dxa"/>
          </w:tcPr>
          <w:p w14:paraId="77525847" w14:textId="77777777" w:rsidR="00457B8F" w:rsidRPr="00F000D5" w:rsidRDefault="00457B8F" w:rsidP="00F603A2">
            <w:pPr>
              <w:rPr>
                <w:rFonts w:ascii="Arial" w:hAnsi="Arial" w:cs="Arial"/>
                <w:b/>
              </w:rPr>
            </w:pPr>
          </w:p>
        </w:tc>
        <w:tc>
          <w:tcPr>
            <w:tcW w:w="1701" w:type="dxa"/>
          </w:tcPr>
          <w:p w14:paraId="2D119B79" w14:textId="77777777" w:rsidR="00457B8F" w:rsidRPr="00F000D5" w:rsidRDefault="00457B8F" w:rsidP="00F603A2">
            <w:pPr>
              <w:rPr>
                <w:rFonts w:ascii="Arial" w:hAnsi="Arial" w:cs="Arial"/>
                <w:b/>
              </w:rPr>
            </w:pPr>
          </w:p>
        </w:tc>
        <w:tc>
          <w:tcPr>
            <w:tcW w:w="1650" w:type="dxa"/>
          </w:tcPr>
          <w:p w14:paraId="17863837" w14:textId="77777777" w:rsidR="00457B8F" w:rsidRPr="00F000D5" w:rsidRDefault="00457B8F" w:rsidP="00F603A2">
            <w:pPr>
              <w:rPr>
                <w:rFonts w:ascii="Arial" w:hAnsi="Arial" w:cs="Arial"/>
                <w:b/>
              </w:rPr>
            </w:pPr>
          </w:p>
        </w:tc>
      </w:tr>
      <w:tr w:rsidR="007F59E2" w:rsidRPr="00F000D5" w14:paraId="4497EFDD" w14:textId="77777777" w:rsidTr="007F59E2">
        <w:tc>
          <w:tcPr>
            <w:tcW w:w="4106" w:type="dxa"/>
          </w:tcPr>
          <w:p w14:paraId="697B4E29" w14:textId="77777777" w:rsidR="007F59E2" w:rsidRPr="00F000D5" w:rsidRDefault="007F59E2" w:rsidP="007F59E2">
            <w:pPr>
              <w:rPr>
                <w:rFonts w:ascii="Arial" w:hAnsi="Arial" w:cs="Arial"/>
              </w:rPr>
            </w:pPr>
            <w:r w:rsidRPr="00F000D5">
              <w:rPr>
                <w:rFonts w:ascii="Arial" w:hAnsi="Arial" w:cs="Arial"/>
                <w:b/>
              </w:rPr>
              <w:t>Total difficulties score</w:t>
            </w:r>
          </w:p>
        </w:tc>
        <w:tc>
          <w:tcPr>
            <w:tcW w:w="1559" w:type="dxa"/>
          </w:tcPr>
          <w:p w14:paraId="3A725F4D" w14:textId="77777777" w:rsidR="007F59E2" w:rsidRPr="00F000D5" w:rsidRDefault="007F59E2" w:rsidP="007F59E2">
            <w:pPr>
              <w:rPr>
                <w:rFonts w:ascii="Arial" w:hAnsi="Arial" w:cs="Arial"/>
                <w:b/>
              </w:rPr>
            </w:pPr>
            <w:r w:rsidRPr="00F000D5">
              <w:rPr>
                <w:rFonts w:ascii="Arial" w:hAnsi="Arial" w:cs="Arial"/>
                <w:b/>
              </w:rPr>
              <w:t>0-11</w:t>
            </w:r>
          </w:p>
        </w:tc>
        <w:tc>
          <w:tcPr>
            <w:tcW w:w="1701" w:type="dxa"/>
          </w:tcPr>
          <w:p w14:paraId="50BECFBC" w14:textId="77777777" w:rsidR="007F59E2" w:rsidRPr="00F000D5" w:rsidRDefault="007F59E2" w:rsidP="007F59E2">
            <w:pPr>
              <w:rPr>
                <w:rFonts w:ascii="Arial" w:hAnsi="Arial" w:cs="Arial"/>
                <w:b/>
              </w:rPr>
            </w:pPr>
            <w:r w:rsidRPr="00F000D5">
              <w:rPr>
                <w:rFonts w:ascii="Arial" w:hAnsi="Arial" w:cs="Arial"/>
                <w:b/>
              </w:rPr>
              <w:t>12-15</w:t>
            </w:r>
          </w:p>
        </w:tc>
        <w:tc>
          <w:tcPr>
            <w:tcW w:w="1650" w:type="dxa"/>
          </w:tcPr>
          <w:p w14:paraId="43343311" w14:textId="77777777" w:rsidR="007F59E2" w:rsidRPr="00F000D5" w:rsidRDefault="007F59E2" w:rsidP="007F59E2">
            <w:pPr>
              <w:rPr>
                <w:rFonts w:ascii="Arial" w:hAnsi="Arial" w:cs="Arial"/>
                <w:b/>
              </w:rPr>
            </w:pPr>
            <w:r w:rsidRPr="00F000D5">
              <w:rPr>
                <w:rFonts w:ascii="Arial" w:hAnsi="Arial" w:cs="Arial"/>
                <w:b/>
              </w:rPr>
              <w:t>16-40</w:t>
            </w:r>
          </w:p>
        </w:tc>
      </w:tr>
      <w:tr w:rsidR="007F59E2" w:rsidRPr="00F000D5" w14:paraId="4BF74027" w14:textId="77777777" w:rsidTr="007F59E2">
        <w:tc>
          <w:tcPr>
            <w:tcW w:w="4106" w:type="dxa"/>
          </w:tcPr>
          <w:p w14:paraId="13D9BF37" w14:textId="77777777" w:rsidR="007F59E2" w:rsidRPr="00F000D5" w:rsidRDefault="007F59E2" w:rsidP="007F59E2">
            <w:pPr>
              <w:rPr>
                <w:rFonts w:ascii="Arial" w:hAnsi="Arial" w:cs="Arial"/>
              </w:rPr>
            </w:pPr>
            <w:r w:rsidRPr="00F000D5">
              <w:rPr>
                <w:rFonts w:ascii="Arial" w:hAnsi="Arial" w:cs="Arial"/>
              </w:rPr>
              <w:t>Emotional symptoms score</w:t>
            </w:r>
          </w:p>
        </w:tc>
        <w:tc>
          <w:tcPr>
            <w:tcW w:w="1559" w:type="dxa"/>
          </w:tcPr>
          <w:p w14:paraId="238950DD" w14:textId="77777777" w:rsidR="007F59E2" w:rsidRPr="00F000D5" w:rsidRDefault="007F59E2" w:rsidP="007F59E2">
            <w:pPr>
              <w:rPr>
                <w:rFonts w:ascii="Arial" w:hAnsi="Arial" w:cs="Arial"/>
              </w:rPr>
            </w:pPr>
            <w:r w:rsidRPr="00F000D5">
              <w:rPr>
                <w:rFonts w:ascii="Arial" w:hAnsi="Arial" w:cs="Arial"/>
              </w:rPr>
              <w:t>0-4</w:t>
            </w:r>
          </w:p>
        </w:tc>
        <w:tc>
          <w:tcPr>
            <w:tcW w:w="1701" w:type="dxa"/>
          </w:tcPr>
          <w:p w14:paraId="65EFE462" w14:textId="77777777" w:rsidR="007F59E2" w:rsidRPr="00F000D5" w:rsidRDefault="007F59E2" w:rsidP="007F59E2">
            <w:pPr>
              <w:rPr>
                <w:rFonts w:ascii="Arial" w:hAnsi="Arial" w:cs="Arial"/>
              </w:rPr>
            </w:pPr>
            <w:r w:rsidRPr="00F000D5">
              <w:rPr>
                <w:rFonts w:ascii="Arial" w:hAnsi="Arial" w:cs="Arial"/>
              </w:rPr>
              <w:t>5</w:t>
            </w:r>
          </w:p>
        </w:tc>
        <w:tc>
          <w:tcPr>
            <w:tcW w:w="1650" w:type="dxa"/>
          </w:tcPr>
          <w:p w14:paraId="3F1962FC" w14:textId="77777777" w:rsidR="007F59E2" w:rsidRPr="00F000D5" w:rsidRDefault="007F59E2" w:rsidP="007F59E2">
            <w:pPr>
              <w:rPr>
                <w:rFonts w:ascii="Arial" w:hAnsi="Arial" w:cs="Arial"/>
              </w:rPr>
            </w:pPr>
            <w:r w:rsidRPr="00F000D5">
              <w:rPr>
                <w:rFonts w:ascii="Arial" w:hAnsi="Arial" w:cs="Arial"/>
              </w:rPr>
              <w:t>6-10</w:t>
            </w:r>
          </w:p>
        </w:tc>
      </w:tr>
      <w:tr w:rsidR="007F59E2" w:rsidRPr="00F000D5" w14:paraId="1CED83B7" w14:textId="77777777" w:rsidTr="007F59E2">
        <w:tc>
          <w:tcPr>
            <w:tcW w:w="4106" w:type="dxa"/>
          </w:tcPr>
          <w:p w14:paraId="6764F381" w14:textId="77777777" w:rsidR="007F59E2" w:rsidRPr="00F000D5" w:rsidRDefault="007F59E2" w:rsidP="007F59E2">
            <w:pPr>
              <w:rPr>
                <w:rFonts w:ascii="Arial" w:hAnsi="Arial" w:cs="Arial"/>
              </w:rPr>
            </w:pPr>
            <w:r w:rsidRPr="00F000D5">
              <w:rPr>
                <w:rFonts w:ascii="Arial" w:hAnsi="Arial" w:cs="Arial"/>
              </w:rPr>
              <w:t>Conduct problems score</w:t>
            </w:r>
          </w:p>
        </w:tc>
        <w:tc>
          <w:tcPr>
            <w:tcW w:w="1559" w:type="dxa"/>
          </w:tcPr>
          <w:p w14:paraId="26DE85D0" w14:textId="77777777" w:rsidR="007F59E2" w:rsidRPr="00F000D5" w:rsidRDefault="007F59E2" w:rsidP="007F59E2">
            <w:pPr>
              <w:rPr>
                <w:rFonts w:ascii="Arial" w:hAnsi="Arial" w:cs="Arial"/>
              </w:rPr>
            </w:pPr>
            <w:r w:rsidRPr="00F000D5">
              <w:rPr>
                <w:rFonts w:ascii="Arial" w:hAnsi="Arial" w:cs="Arial"/>
              </w:rPr>
              <w:t>0-2</w:t>
            </w:r>
          </w:p>
        </w:tc>
        <w:tc>
          <w:tcPr>
            <w:tcW w:w="1701" w:type="dxa"/>
          </w:tcPr>
          <w:p w14:paraId="41C05042" w14:textId="77777777" w:rsidR="007F59E2" w:rsidRPr="00F000D5" w:rsidRDefault="007F59E2" w:rsidP="007F59E2">
            <w:pPr>
              <w:rPr>
                <w:rFonts w:ascii="Arial" w:hAnsi="Arial" w:cs="Arial"/>
              </w:rPr>
            </w:pPr>
            <w:r w:rsidRPr="00F000D5">
              <w:rPr>
                <w:rFonts w:ascii="Arial" w:hAnsi="Arial" w:cs="Arial"/>
              </w:rPr>
              <w:t>3</w:t>
            </w:r>
          </w:p>
        </w:tc>
        <w:tc>
          <w:tcPr>
            <w:tcW w:w="1650" w:type="dxa"/>
          </w:tcPr>
          <w:p w14:paraId="09D3C9B3" w14:textId="77777777" w:rsidR="007F59E2" w:rsidRPr="00F000D5" w:rsidRDefault="007F59E2" w:rsidP="007F59E2">
            <w:pPr>
              <w:rPr>
                <w:rFonts w:ascii="Arial" w:hAnsi="Arial" w:cs="Arial"/>
              </w:rPr>
            </w:pPr>
            <w:r w:rsidRPr="00F000D5">
              <w:rPr>
                <w:rFonts w:ascii="Arial" w:hAnsi="Arial" w:cs="Arial"/>
              </w:rPr>
              <w:t>4-10</w:t>
            </w:r>
          </w:p>
        </w:tc>
      </w:tr>
      <w:tr w:rsidR="007F59E2" w:rsidRPr="00F000D5" w14:paraId="40DBA929" w14:textId="77777777" w:rsidTr="007F59E2">
        <w:tc>
          <w:tcPr>
            <w:tcW w:w="4106" w:type="dxa"/>
          </w:tcPr>
          <w:p w14:paraId="5EE2B2FC" w14:textId="77777777" w:rsidR="007F59E2" w:rsidRPr="00F000D5" w:rsidRDefault="007F59E2" w:rsidP="007F59E2">
            <w:pPr>
              <w:rPr>
                <w:rFonts w:ascii="Arial" w:hAnsi="Arial" w:cs="Arial"/>
              </w:rPr>
            </w:pPr>
            <w:r w:rsidRPr="00F000D5">
              <w:rPr>
                <w:rFonts w:ascii="Arial" w:hAnsi="Arial" w:cs="Arial"/>
              </w:rPr>
              <w:t>Hyperactivity score</w:t>
            </w:r>
          </w:p>
        </w:tc>
        <w:tc>
          <w:tcPr>
            <w:tcW w:w="1559" w:type="dxa"/>
          </w:tcPr>
          <w:p w14:paraId="39F94D88" w14:textId="77777777" w:rsidR="007F59E2" w:rsidRPr="00F000D5" w:rsidRDefault="007F59E2" w:rsidP="007F59E2">
            <w:pPr>
              <w:rPr>
                <w:rFonts w:ascii="Arial" w:hAnsi="Arial" w:cs="Arial"/>
              </w:rPr>
            </w:pPr>
            <w:r w:rsidRPr="00F000D5">
              <w:rPr>
                <w:rFonts w:ascii="Arial" w:hAnsi="Arial" w:cs="Arial"/>
              </w:rPr>
              <w:t>0-5</w:t>
            </w:r>
          </w:p>
        </w:tc>
        <w:tc>
          <w:tcPr>
            <w:tcW w:w="1701" w:type="dxa"/>
          </w:tcPr>
          <w:p w14:paraId="2C202809" w14:textId="77777777" w:rsidR="007F59E2" w:rsidRPr="00F000D5" w:rsidRDefault="007F59E2" w:rsidP="007F59E2">
            <w:pPr>
              <w:rPr>
                <w:rFonts w:ascii="Arial" w:hAnsi="Arial" w:cs="Arial"/>
              </w:rPr>
            </w:pPr>
            <w:r w:rsidRPr="00F000D5">
              <w:rPr>
                <w:rFonts w:ascii="Arial" w:hAnsi="Arial" w:cs="Arial"/>
              </w:rPr>
              <w:t>6</w:t>
            </w:r>
          </w:p>
        </w:tc>
        <w:tc>
          <w:tcPr>
            <w:tcW w:w="1650" w:type="dxa"/>
          </w:tcPr>
          <w:p w14:paraId="68AC9BA3" w14:textId="77777777" w:rsidR="007F59E2" w:rsidRPr="00F000D5" w:rsidRDefault="007F59E2" w:rsidP="007F59E2">
            <w:pPr>
              <w:rPr>
                <w:rFonts w:ascii="Arial" w:hAnsi="Arial" w:cs="Arial"/>
              </w:rPr>
            </w:pPr>
            <w:r w:rsidRPr="00F000D5">
              <w:rPr>
                <w:rFonts w:ascii="Arial" w:hAnsi="Arial" w:cs="Arial"/>
              </w:rPr>
              <w:t>7-10</w:t>
            </w:r>
          </w:p>
        </w:tc>
      </w:tr>
      <w:tr w:rsidR="007F59E2" w:rsidRPr="00F000D5" w14:paraId="543BACFA" w14:textId="77777777" w:rsidTr="007F59E2">
        <w:tc>
          <w:tcPr>
            <w:tcW w:w="4106" w:type="dxa"/>
          </w:tcPr>
          <w:p w14:paraId="45F567C8" w14:textId="77777777" w:rsidR="007F59E2" w:rsidRPr="00F000D5" w:rsidRDefault="007F59E2" w:rsidP="007F59E2">
            <w:pPr>
              <w:rPr>
                <w:rFonts w:ascii="Arial" w:hAnsi="Arial" w:cs="Arial"/>
              </w:rPr>
            </w:pPr>
            <w:r w:rsidRPr="00F000D5">
              <w:rPr>
                <w:rFonts w:ascii="Arial" w:hAnsi="Arial" w:cs="Arial"/>
              </w:rPr>
              <w:t>Peer problems score</w:t>
            </w:r>
          </w:p>
        </w:tc>
        <w:tc>
          <w:tcPr>
            <w:tcW w:w="1559" w:type="dxa"/>
          </w:tcPr>
          <w:p w14:paraId="729B2DFB" w14:textId="77777777" w:rsidR="007F59E2" w:rsidRPr="00F000D5" w:rsidRDefault="007F59E2" w:rsidP="007F59E2">
            <w:pPr>
              <w:rPr>
                <w:rFonts w:ascii="Arial" w:hAnsi="Arial" w:cs="Arial"/>
              </w:rPr>
            </w:pPr>
            <w:r w:rsidRPr="00F000D5">
              <w:rPr>
                <w:rFonts w:ascii="Arial" w:hAnsi="Arial" w:cs="Arial"/>
              </w:rPr>
              <w:t>0-3</w:t>
            </w:r>
          </w:p>
        </w:tc>
        <w:tc>
          <w:tcPr>
            <w:tcW w:w="1701" w:type="dxa"/>
          </w:tcPr>
          <w:p w14:paraId="463FFD94" w14:textId="77777777" w:rsidR="007F59E2" w:rsidRPr="00F000D5" w:rsidRDefault="007F59E2" w:rsidP="007F59E2">
            <w:pPr>
              <w:rPr>
                <w:rFonts w:ascii="Arial" w:hAnsi="Arial" w:cs="Arial"/>
              </w:rPr>
            </w:pPr>
            <w:r w:rsidRPr="00F000D5">
              <w:rPr>
                <w:rFonts w:ascii="Arial" w:hAnsi="Arial" w:cs="Arial"/>
              </w:rPr>
              <w:t>4</w:t>
            </w:r>
          </w:p>
        </w:tc>
        <w:tc>
          <w:tcPr>
            <w:tcW w:w="1650" w:type="dxa"/>
          </w:tcPr>
          <w:p w14:paraId="1FEFF94C" w14:textId="77777777" w:rsidR="007F59E2" w:rsidRPr="00F000D5" w:rsidRDefault="007F59E2" w:rsidP="007F59E2">
            <w:pPr>
              <w:rPr>
                <w:rFonts w:ascii="Arial" w:hAnsi="Arial" w:cs="Arial"/>
              </w:rPr>
            </w:pPr>
            <w:r w:rsidRPr="00F000D5">
              <w:rPr>
                <w:rFonts w:ascii="Arial" w:hAnsi="Arial" w:cs="Arial"/>
              </w:rPr>
              <w:t>5-10</w:t>
            </w:r>
          </w:p>
        </w:tc>
      </w:tr>
      <w:tr w:rsidR="007F59E2" w:rsidRPr="00F000D5" w14:paraId="07B0692C" w14:textId="77777777" w:rsidTr="007F59E2">
        <w:tc>
          <w:tcPr>
            <w:tcW w:w="4106" w:type="dxa"/>
          </w:tcPr>
          <w:p w14:paraId="1067E0E5" w14:textId="77777777" w:rsidR="007F59E2" w:rsidRPr="00F000D5" w:rsidRDefault="007F59E2" w:rsidP="007F59E2">
            <w:pPr>
              <w:rPr>
                <w:rFonts w:ascii="Arial" w:hAnsi="Arial" w:cs="Arial"/>
              </w:rPr>
            </w:pPr>
            <w:r w:rsidRPr="00F000D5">
              <w:rPr>
                <w:rFonts w:ascii="Arial" w:hAnsi="Arial" w:cs="Arial"/>
              </w:rPr>
              <w:t>Pro social behaviour score</w:t>
            </w:r>
          </w:p>
        </w:tc>
        <w:tc>
          <w:tcPr>
            <w:tcW w:w="1559" w:type="dxa"/>
          </w:tcPr>
          <w:p w14:paraId="7C2B5E25" w14:textId="77777777" w:rsidR="007F59E2" w:rsidRPr="00F000D5" w:rsidRDefault="007F59E2" w:rsidP="007F59E2">
            <w:pPr>
              <w:rPr>
                <w:rFonts w:ascii="Arial" w:hAnsi="Arial" w:cs="Arial"/>
              </w:rPr>
            </w:pPr>
            <w:r w:rsidRPr="00F000D5">
              <w:rPr>
                <w:rFonts w:ascii="Arial" w:hAnsi="Arial" w:cs="Arial"/>
              </w:rPr>
              <w:t>6-10</w:t>
            </w:r>
          </w:p>
        </w:tc>
        <w:tc>
          <w:tcPr>
            <w:tcW w:w="1701" w:type="dxa"/>
          </w:tcPr>
          <w:p w14:paraId="26C7B10C" w14:textId="77777777" w:rsidR="007F59E2" w:rsidRPr="00F000D5" w:rsidRDefault="007F59E2" w:rsidP="007F59E2">
            <w:pPr>
              <w:rPr>
                <w:rFonts w:ascii="Arial" w:hAnsi="Arial" w:cs="Arial"/>
              </w:rPr>
            </w:pPr>
            <w:r w:rsidRPr="00F000D5">
              <w:rPr>
                <w:rFonts w:ascii="Arial" w:hAnsi="Arial" w:cs="Arial"/>
              </w:rPr>
              <w:t>5</w:t>
            </w:r>
          </w:p>
        </w:tc>
        <w:tc>
          <w:tcPr>
            <w:tcW w:w="1650" w:type="dxa"/>
          </w:tcPr>
          <w:p w14:paraId="55DFD9B9" w14:textId="77777777" w:rsidR="007F59E2" w:rsidRPr="00F000D5" w:rsidRDefault="007F59E2" w:rsidP="007F59E2">
            <w:pPr>
              <w:rPr>
                <w:rFonts w:ascii="Arial" w:hAnsi="Arial" w:cs="Arial"/>
              </w:rPr>
            </w:pPr>
            <w:r w:rsidRPr="00F000D5">
              <w:rPr>
                <w:rFonts w:ascii="Arial" w:hAnsi="Arial" w:cs="Arial"/>
              </w:rPr>
              <w:t>0-4</w:t>
            </w:r>
          </w:p>
        </w:tc>
      </w:tr>
      <w:tr w:rsidR="007F59E2" w:rsidRPr="00F000D5" w14:paraId="0A3DE396" w14:textId="77777777" w:rsidTr="007F59E2">
        <w:tc>
          <w:tcPr>
            <w:tcW w:w="4106" w:type="dxa"/>
          </w:tcPr>
          <w:p w14:paraId="15BF8418" w14:textId="77777777" w:rsidR="007F59E2" w:rsidRPr="00F000D5" w:rsidRDefault="007F59E2" w:rsidP="007F59E2">
            <w:pPr>
              <w:rPr>
                <w:rFonts w:ascii="Arial" w:hAnsi="Arial" w:cs="Arial"/>
              </w:rPr>
            </w:pPr>
            <w:r w:rsidRPr="00F000D5">
              <w:rPr>
                <w:rFonts w:ascii="Arial" w:hAnsi="Arial" w:cs="Arial"/>
              </w:rPr>
              <w:t>Impact score</w:t>
            </w:r>
          </w:p>
        </w:tc>
        <w:tc>
          <w:tcPr>
            <w:tcW w:w="1559" w:type="dxa"/>
          </w:tcPr>
          <w:p w14:paraId="6F3B4EA7" w14:textId="77777777" w:rsidR="007F59E2" w:rsidRPr="00F000D5" w:rsidRDefault="007F59E2" w:rsidP="007F59E2">
            <w:pPr>
              <w:rPr>
                <w:rFonts w:ascii="Arial" w:hAnsi="Arial" w:cs="Arial"/>
              </w:rPr>
            </w:pPr>
            <w:r w:rsidRPr="00F000D5">
              <w:rPr>
                <w:rFonts w:ascii="Arial" w:hAnsi="Arial" w:cs="Arial"/>
              </w:rPr>
              <w:t>0</w:t>
            </w:r>
          </w:p>
        </w:tc>
        <w:tc>
          <w:tcPr>
            <w:tcW w:w="1701" w:type="dxa"/>
          </w:tcPr>
          <w:p w14:paraId="514556E0" w14:textId="77777777" w:rsidR="007F59E2" w:rsidRPr="00F000D5" w:rsidRDefault="007F59E2" w:rsidP="007F59E2">
            <w:pPr>
              <w:rPr>
                <w:rFonts w:ascii="Arial" w:hAnsi="Arial" w:cs="Arial"/>
              </w:rPr>
            </w:pPr>
            <w:r w:rsidRPr="00F000D5">
              <w:rPr>
                <w:rFonts w:ascii="Arial" w:hAnsi="Arial" w:cs="Arial"/>
              </w:rPr>
              <w:t>1</w:t>
            </w:r>
          </w:p>
        </w:tc>
        <w:tc>
          <w:tcPr>
            <w:tcW w:w="1650" w:type="dxa"/>
          </w:tcPr>
          <w:p w14:paraId="6C22B31A" w14:textId="77777777" w:rsidR="007F59E2" w:rsidRPr="00F000D5" w:rsidRDefault="007F59E2" w:rsidP="007F59E2">
            <w:pPr>
              <w:rPr>
                <w:rFonts w:ascii="Arial" w:hAnsi="Arial" w:cs="Arial"/>
              </w:rPr>
            </w:pPr>
            <w:r w:rsidRPr="00F000D5">
              <w:rPr>
                <w:rFonts w:ascii="Arial" w:hAnsi="Arial" w:cs="Arial"/>
              </w:rPr>
              <w:t>2-6</w:t>
            </w:r>
          </w:p>
        </w:tc>
      </w:tr>
      <w:tr w:rsidR="007F59E2" w:rsidRPr="00F000D5" w14:paraId="29AC7A0B" w14:textId="77777777" w:rsidTr="007F59E2">
        <w:tc>
          <w:tcPr>
            <w:tcW w:w="4106" w:type="dxa"/>
          </w:tcPr>
          <w:p w14:paraId="03509DC7" w14:textId="77777777" w:rsidR="007F59E2" w:rsidRPr="00F000D5" w:rsidRDefault="007F59E2" w:rsidP="007F59E2">
            <w:pPr>
              <w:rPr>
                <w:rFonts w:ascii="Arial" w:hAnsi="Arial" w:cs="Arial"/>
                <w:b/>
              </w:rPr>
            </w:pPr>
          </w:p>
        </w:tc>
        <w:tc>
          <w:tcPr>
            <w:tcW w:w="1559" w:type="dxa"/>
          </w:tcPr>
          <w:p w14:paraId="46C19C2E" w14:textId="77777777" w:rsidR="007F59E2" w:rsidRPr="00F000D5" w:rsidRDefault="007F59E2" w:rsidP="007F59E2">
            <w:pPr>
              <w:rPr>
                <w:rFonts w:ascii="Arial" w:hAnsi="Arial" w:cs="Arial"/>
                <w:b/>
              </w:rPr>
            </w:pPr>
          </w:p>
        </w:tc>
        <w:tc>
          <w:tcPr>
            <w:tcW w:w="1701" w:type="dxa"/>
          </w:tcPr>
          <w:p w14:paraId="0C917618" w14:textId="77777777" w:rsidR="007F59E2" w:rsidRPr="00F000D5" w:rsidRDefault="007F59E2" w:rsidP="007F59E2">
            <w:pPr>
              <w:rPr>
                <w:rFonts w:ascii="Arial" w:hAnsi="Arial" w:cs="Arial"/>
                <w:b/>
              </w:rPr>
            </w:pPr>
          </w:p>
        </w:tc>
        <w:tc>
          <w:tcPr>
            <w:tcW w:w="1650" w:type="dxa"/>
          </w:tcPr>
          <w:p w14:paraId="436C37FB" w14:textId="77777777" w:rsidR="007F59E2" w:rsidRPr="00F000D5" w:rsidRDefault="007F59E2" w:rsidP="007F59E2">
            <w:pPr>
              <w:rPr>
                <w:rFonts w:ascii="Arial" w:hAnsi="Arial" w:cs="Arial"/>
                <w:b/>
              </w:rPr>
            </w:pPr>
          </w:p>
        </w:tc>
      </w:tr>
      <w:tr w:rsidR="00CE77F9" w:rsidRPr="00F000D5" w14:paraId="2650C3E3" w14:textId="77777777" w:rsidTr="007F59E2">
        <w:trPr>
          <w:gridAfter w:val="3"/>
          <w:wAfter w:w="4910" w:type="dxa"/>
        </w:trPr>
        <w:tc>
          <w:tcPr>
            <w:tcW w:w="4106" w:type="dxa"/>
            <w:shd w:val="clear" w:color="auto" w:fill="D9D9D9" w:themeFill="background1" w:themeFillShade="D9"/>
          </w:tcPr>
          <w:p w14:paraId="58D2B403" w14:textId="77777777" w:rsidR="00CE77F9" w:rsidRPr="00F000D5" w:rsidRDefault="00CE77F9" w:rsidP="007F59E2">
            <w:pPr>
              <w:rPr>
                <w:rFonts w:ascii="Arial" w:hAnsi="Arial" w:cs="Arial"/>
                <w:b/>
              </w:rPr>
            </w:pPr>
            <w:r w:rsidRPr="00F000D5">
              <w:rPr>
                <w:rFonts w:ascii="Arial" w:hAnsi="Arial" w:cs="Arial"/>
                <w:b/>
              </w:rPr>
              <w:t>Self-completed SDQ (aged 11 +)</w:t>
            </w:r>
          </w:p>
        </w:tc>
      </w:tr>
      <w:tr w:rsidR="007F59E2" w:rsidRPr="00F000D5" w14:paraId="54D2A8AB" w14:textId="77777777" w:rsidTr="007F59E2">
        <w:tc>
          <w:tcPr>
            <w:tcW w:w="4106" w:type="dxa"/>
          </w:tcPr>
          <w:p w14:paraId="0377AB6B" w14:textId="77777777" w:rsidR="007F59E2" w:rsidRPr="00F000D5" w:rsidRDefault="007F59E2" w:rsidP="007F59E2">
            <w:pPr>
              <w:rPr>
                <w:rFonts w:ascii="Arial" w:hAnsi="Arial" w:cs="Arial"/>
              </w:rPr>
            </w:pPr>
            <w:r w:rsidRPr="00F000D5">
              <w:rPr>
                <w:rFonts w:ascii="Arial" w:hAnsi="Arial" w:cs="Arial"/>
                <w:b/>
              </w:rPr>
              <w:t>Total difficulties score</w:t>
            </w:r>
          </w:p>
        </w:tc>
        <w:tc>
          <w:tcPr>
            <w:tcW w:w="1559" w:type="dxa"/>
          </w:tcPr>
          <w:p w14:paraId="20F7D415" w14:textId="77777777" w:rsidR="007F59E2" w:rsidRPr="00F000D5" w:rsidRDefault="00CE77F9" w:rsidP="007F59E2">
            <w:pPr>
              <w:rPr>
                <w:rFonts w:ascii="Arial" w:hAnsi="Arial" w:cs="Arial"/>
                <w:b/>
              </w:rPr>
            </w:pPr>
            <w:r w:rsidRPr="00F000D5">
              <w:rPr>
                <w:rFonts w:ascii="Arial" w:hAnsi="Arial" w:cs="Arial"/>
                <w:b/>
              </w:rPr>
              <w:t>0-15</w:t>
            </w:r>
          </w:p>
        </w:tc>
        <w:tc>
          <w:tcPr>
            <w:tcW w:w="1701" w:type="dxa"/>
          </w:tcPr>
          <w:p w14:paraId="5E8FE38C" w14:textId="77777777" w:rsidR="007F59E2" w:rsidRPr="00F000D5" w:rsidRDefault="00CE77F9" w:rsidP="007F59E2">
            <w:pPr>
              <w:rPr>
                <w:rFonts w:ascii="Arial" w:hAnsi="Arial" w:cs="Arial"/>
                <w:b/>
              </w:rPr>
            </w:pPr>
            <w:r w:rsidRPr="00F000D5">
              <w:rPr>
                <w:rFonts w:ascii="Arial" w:hAnsi="Arial" w:cs="Arial"/>
                <w:b/>
              </w:rPr>
              <w:t>16-19</w:t>
            </w:r>
          </w:p>
        </w:tc>
        <w:tc>
          <w:tcPr>
            <w:tcW w:w="1650" w:type="dxa"/>
          </w:tcPr>
          <w:p w14:paraId="51195B5C" w14:textId="77777777" w:rsidR="007F59E2" w:rsidRPr="00F000D5" w:rsidRDefault="00CE77F9" w:rsidP="007F59E2">
            <w:pPr>
              <w:rPr>
                <w:rFonts w:ascii="Arial" w:hAnsi="Arial" w:cs="Arial"/>
                <w:b/>
              </w:rPr>
            </w:pPr>
            <w:r w:rsidRPr="00F000D5">
              <w:rPr>
                <w:rFonts w:ascii="Arial" w:hAnsi="Arial" w:cs="Arial"/>
                <w:b/>
              </w:rPr>
              <w:t>20-40</w:t>
            </w:r>
          </w:p>
        </w:tc>
      </w:tr>
      <w:tr w:rsidR="00CE77F9" w:rsidRPr="00F000D5" w14:paraId="18BCBD03" w14:textId="77777777" w:rsidTr="007F59E2">
        <w:tc>
          <w:tcPr>
            <w:tcW w:w="4106" w:type="dxa"/>
          </w:tcPr>
          <w:p w14:paraId="309D9691" w14:textId="77777777" w:rsidR="00CE77F9" w:rsidRPr="00F000D5" w:rsidRDefault="00CE77F9" w:rsidP="00CE77F9">
            <w:pPr>
              <w:rPr>
                <w:rFonts w:ascii="Arial" w:hAnsi="Arial" w:cs="Arial"/>
              </w:rPr>
            </w:pPr>
            <w:r w:rsidRPr="00F000D5">
              <w:rPr>
                <w:rFonts w:ascii="Arial" w:hAnsi="Arial" w:cs="Arial"/>
              </w:rPr>
              <w:t>Emotional symptoms score</w:t>
            </w:r>
          </w:p>
        </w:tc>
        <w:tc>
          <w:tcPr>
            <w:tcW w:w="1559" w:type="dxa"/>
          </w:tcPr>
          <w:p w14:paraId="28A6087A" w14:textId="77777777" w:rsidR="00CE77F9" w:rsidRPr="00F000D5" w:rsidRDefault="00CE77F9" w:rsidP="00CE77F9">
            <w:pPr>
              <w:rPr>
                <w:rFonts w:ascii="Arial" w:hAnsi="Arial" w:cs="Arial"/>
              </w:rPr>
            </w:pPr>
            <w:r w:rsidRPr="00F000D5">
              <w:rPr>
                <w:rFonts w:ascii="Arial" w:hAnsi="Arial" w:cs="Arial"/>
              </w:rPr>
              <w:t>0-5</w:t>
            </w:r>
          </w:p>
        </w:tc>
        <w:tc>
          <w:tcPr>
            <w:tcW w:w="1701" w:type="dxa"/>
          </w:tcPr>
          <w:p w14:paraId="049FF4F5" w14:textId="77777777" w:rsidR="00CE77F9" w:rsidRPr="00F000D5" w:rsidRDefault="00CE77F9" w:rsidP="00CE77F9">
            <w:pPr>
              <w:rPr>
                <w:rFonts w:ascii="Arial" w:hAnsi="Arial" w:cs="Arial"/>
              </w:rPr>
            </w:pPr>
            <w:r w:rsidRPr="00F000D5">
              <w:rPr>
                <w:rFonts w:ascii="Arial" w:hAnsi="Arial" w:cs="Arial"/>
              </w:rPr>
              <w:t>6</w:t>
            </w:r>
          </w:p>
        </w:tc>
        <w:tc>
          <w:tcPr>
            <w:tcW w:w="1650" w:type="dxa"/>
          </w:tcPr>
          <w:p w14:paraId="07851D2B" w14:textId="77777777" w:rsidR="00CE77F9" w:rsidRPr="00F000D5" w:rsidRDefault="00CE77F9" w:rsidP="00CE77F9">
            <w:pPr>
              <w:rPr>
                <w:rFonts w:ascii="Arial" w:hAnsi="Arial" w:cs="Arial"/>
              </w:rPr>
            </w:pPr>
            <w:r w:rsidRPr="00F000D5">
              <w:rPr>
                <w:rFonts w:ascii="Arial" w:hAnsi="Arial" w:cs="Arial"/>
              </w:rPr>
              <w:t>7-10</w:t>
            </w:r>
          </w:p>
        </w:tc>
      </w:tr>
      <w:tr w:rsidR="00CE77F9" w:rsidRPr="00F000D5" w14:paraId="495F80AE" w14:textId="77777777" w:rsidTr="007F59E2">
        <w:tc>
          <w:tcPr>
            <w:tcW w:w="4106" w:type="dxa"/>
          </w:tcPr>
          <w:p w14:paraId="1BABCD05" w14:textId="77777777" w:rsidR="00CE77F9" w:rsidRPr="00F000D5" w:rsidRDefault="00CE77F9" w:rsidP="00CE77F9">
            <w:pPr>
              <w:rPr>
                <w:rFonts w:ascii="Arial" w:hAnsi="Arial" w:cs="Arial"/>
              </w:rPr>
            </w:pPr>
            <w:r w:rsidRPr="00F000D5">
              <w:rPr>
                <w:rFonts w:ascii="Arial" w:hAnsi="Arial" w:cs="Arial"/>
              </w:rPr>
              <w:t>Conduct problems score</w:t>
            </w:r>
          </w:p>
        </w:tc>
        <w:tc>
          <w:tcPr>
            <w:tcW w:w="1559" w:type="dxa"/>
          </w:tcPr>
          <w:p w14:paraId="28E503BF" w14:textId="77777777" w:rsidR="00CE77F9" w:rsidRPr="00F000D5" w:rsidRDefault="00CE77F9" w:rsidP="00CE77F9">
            <w:pPr>
              <w:rPr>
                <w:rFonts w:ascii="Arial" w:hAnsi="Arial" w:cs="Arial"/>
              </w:rPr>
            </w:pPr>
            <w:r w:rsidRPr="00F000D5">
              <w:rPr>
                <w:rFonts w:ascii="Arial" w:hAnsi="Arial" w:cs="Arial"/>
              </w:rPr>
              <w:t>0-3</w:t>
            </w:r>
          </w:p>
        </w:tc>
        <w:tc>
          <w:tcPr>
            <w:tcW w:w="1701" w:type="dxa"/>
          </w:tcPr>
          <w:p w14:paraId="74CD8270" w14:textId="77777777" w:rsidR="00CE77F9" w:rsidRPr="00F000D5" w:rsidRDefault="00CE77F9" w:rsidP="00CE77F9">
            <w:pPr>
              <w:rPr>
                <w:rFonts w:ascii="Arial" w:hAnsi="Arial" w:cs="Arial"/>
              </w:rPr>
            </w:pPr>
            <w:r w:rsidRPr="00F000D5">
              <w:rPr>
                <w:rFonts w:ascii="Arial" w:hAnsi="Arial" w:cs="Arial"/>
              </w:rPr>
              <w:t>4</w:t>
            </w:r>
          </w:p>
        </w:tc>
        <w:tc>
          <w:tcPr>
            <w:tcW w:w="1650" w:type="dxa"/>
          </w:tcPr>
          <w:p w14:paraId="0B11EA8B" w14:textId="77777777" w:rsidR="00CE77F9" w:rsidRPr="00F000D5" w:rsidRDefault="00CE77F9" w:rsidP="00CE77F9">
            <w:pPr>
              <w:rPr>
                <w:rFonts w:ascii="Arial" w:hAnsi="Arial" w:cs="Arial"/>
              </w:rPr>
            </w:pPr>
            <w:r w:rsidRPr="00F000D5">
              <w:rPr>
                <w:rFonts w:ascii="Arial" w:hAnsi="Arial" w:cs="Arial"/>
              </w:rPr>
              <w:t>5-10</w:t>
            </w:r>
          </w:p>
        </w:tc>
      </w:tr>
      <w:tr w:rsidR="00CE77F9" w:rsidRPr="00F000D5" w14:paraId="511D8E04" w14:textId="77777777" w:rsidTr="007F59E2">
        <w:tc>
          <w:tcPr>
            <w:tcW w:w="4106" w:type="dxa"/>
          </w:tcPr>
          <w:p w14:paraId="6FD8772A" w14:textId="77777777" w:rsidR="00CE77F9" w:rsidRPr="00F000D5" w:rsidRDefault="00CE77F9" w:rsidP="00CE77F9">
            <w:pPr>
              <w:rPr>
                <w:rFonts w:ascii="Arial" w:hAnsi="Arial" w:cs="Arial"/>
              </w:rPr>
            </w:pPr>
            <w:r w:rsidRPr="00F000D5">
              <w:rPr>
                <w:rFonts w:ascii="Arial" w:hAnsi="Arial" w:cs="Arial"/>
              </w:rPr>
              <w:t>Hyperactivity score</w:t>
            </w:r>
          </w:p>
        </w:tc>
        <w:tc>
          <w:tcPr>
            <w:tcW w:w="1559" w:type="dxa"/>
          </w:tcPr>
          <w:p w14:paraId="5E606BEF" w14:textId="77777777" w:rsidR="00CE77F9" w:rsidRPr="00F000D5" w:rsidRDefault="00CE77F9" w:rsidP="00CE77F9">
            <w:pPr>
              <w:rPr>
                <w:rFonts w:ascii="Arial" w:hAnsi="Arial" w:cs="Arial"/>
              </w:rPr>
            </w:pPr>
            <w:r w:rsidRPr="00F000D5">
              <w:rPr>
                <w:rFonts w:ascii="Arial" w:hAnsi="Arial" w:cs="Arial"/>
              </w:rPr>
              <w:t>0-5</w:t>
            </w:r>
          </w:p>
        </w:tc>
        <w:tc>
          <w:tcPr>
            <w:tcW w:w="1701" w:type="dxa"/>
          </w:tcPr>
          <w:p w14:paraId="34199C65" w14:textId="77777777" w:rsidR="00CE77F9" w:rsidRPr="00F000D5" w:rsidRDefault="00CE77F9" w:rsidP="00CE77F9">
            <w:pPr>
              <w:rPr>
                <w:rFonts w:ascii="Arial" w:hAnsi="Arial" w:cs="Arial"/>
              </w:rPr>
            </w:pPr>
            <w:r w:rsidRPr="00F000D5">
              <w:rPr>
                <w:rFonts w:ascii="Arial" w:hAnsi="Arial" w:cs="Arial"/>
              </w:rPr>
              <w:t>6</w:t>
            </w:r>
          </w:p>
        </w:tc>
        <w:tc>
          <w:tcPr>
            <w:tcW w:w="1650" w:type="dxa"/>
          </w:tcPr>
          <w:p w14:paraId="5591B019" w14:textId="77777777" w:rsidR="00CE77F9" w:rsidRPr="00F000D5" w:rsidRDefault="00CE77F9" w:rsidP="00CE77F9">
            <w:pPr>
              <w:rPr>
                <w:rFonts w:ascii="Arial" w:hAnsi="Arial" w:cs="Arial"/>
              </w:rPr>
            </w:pPr>
            <w:r w:rsidRPr="00F000D5">
              <w:rPr>
                <w:rFonts w:ascii="Arial" w:hAnsi="Arial" w:cs="Arial"/>
              </w:rPr>
              <w:t>7-10</w:t>
            </w:r>
          </w:p>
        </w:tc>
      </w:tr>
      <w:tr w:rsidR="00CE77F9" w:rsidRPr="00F000D5" w14:paraId="4C193704" w14:textId="77777777" w:rsidTr="007F59E2">
        <w:tc>
          <w:tcPr>
            <w:tcW w:w="4106" w:type="dxa"/>
          </w:tcPr>
          <w:p w14:paraId="75DE0E9C" w14:textId="77777777" w:rsidR="00CE77F9" w:rsidRPr="00F000D5" w:rsidRDefault="00CE77F9" w:rsidP="00CE77F9">
            <w:pPr>
              <w:rPr>
                <w:rFonts w:ascii="Arial" w:hAnsi="Arial" w:cs="Arial"/>
              </w:rPr>
            </w:pPr>
            <w:r w:rsidRPr="00F000D5">
              <w:rPr>
                <w:rFonts w:ascii="Arial" w:hAnsi="Arial" w:cs="Arial"/>
              </w:rPr>
              <w:t>Peer problems score</w:t>
            </w:r>
          </w:p>
        </w:tc>
        <w:tc>
          <w:tcPr>
            <w:tcW w:w="1559" w:type="dxa"/>
          </w:tcPr>
          <w:p w14:paraId="62E36ABC" w14:textId="77777777" w:rsidR="00CE77F9" w:rsidRPr="00F000D5" w:rsidRDefault="00CE77F9" w:rsidP="00CE77F9">
            <w:pPr>
              <w:rPr>
                <w:rFonts w:ascii="Arial" w:hAnsi="Arial" w:cs="Arial"/>
              </w:rPr>
            </w:pPr>
            <w:r w:rsidRPr="00F000D5">
              <w:rPr>
                <w:rFonts w:ascii="Arial" w:hAnsi="Arial" w:cs="Arial"/>
              </w:rPr>
              <w:t>0-3</w:t>
            </w:r>
          </w:p>
        </w:tc>
        <w:tc>
          <w:tcPr>
            <w:tcW w:w="1701" w:type="dxa"/>
          </w:tcPr>
          <w:p w14:paraId="49829613" w14:textId="77777777" w:rsidR="00CE77F9" w:rsidRPr="00F000D5" w:rsidRDefault="00CE77F9" w:rsidP="00CE77F9">
            <w:pPr>
              <w:rPr>
                <w:rFonts w:ascii="Arial" w:hAnsi="Arial" w:cs="Arial"/>
              </w:rPr>
            </w:pPr>
            <w:r w:rsidRPr="00F000D5">
              <w:rPr>
                <w:rFonts w:ascii="Arial" w:hAnsi="Arial" w:cs="Arial"/>
              </w:rPr>
              <w:t>4-5</w:t>
            </w:r>
          </w:p>
        </w:tc>
        <w:tc>
          <w:tcPr>
            <w:tcW w:w="1650" w:type="dxa"/>
          </w:tcPr>
          <w:p w14:paraId="31C42055" w14:textId="77777777" w:rsidR="00CE77F9" w:rsidRPr="00F000D5" w:rsidRDefault="00CE77F9" w:rsidP="00CE77F9">
            <w:pPr>
              <w:rPr>
                <w:rFonts w:ascii="Arial" w:hAnsi="Arial" w:cs="Arial"/>
              </w:rPr>
            </w:pPr>
            <w:r w:rsidRPr="00F000D5">
              <w:rPr>
                <w:rFonts w:ascii="Arial" w:hAnsi="Arial" w:cs="Arial"/>
              </w:rPr>
              <w:t>6-10</w:t>
            </w:r>
          </w:p>
        </w:tc>
      </w:tr>
      <w:tr w:rsidR="00CE77F9" w:rsidRPr="00F000D5" w14:paraId="4DD232DD" w14:textId="77777777" w:rsidTr="007F59E2">
        <w:tc>
          <w:tcPr>
            <w:tcW w:w="4106" w:type="dxa"/>
          </w:tcPr>
          <w:p w14:paraId="7E6081FF" w14:textId="77777777" w:rsidR="00CE77F9" w:rsidRPr="00F000D5" w:rsidRDefault="00CE77F9" w:rsidP="00CE77F9">
            <w:pPr>
              <w:rPr>
                <w:rFonts w:ascii="Arial" w:hAnsi="Arial" w:cs="Arial"/>
              </w:rPr>
            </w:pPr>
            <w:r w:rsidRPr="00F000D5">
              <w:rPr>
                <w:rFonts w:ascii="Arial" w:hAnsi="Arial" w:cs="Arial"/>
              </w:rPr>
              <w:t>Pro social behaviour score</w:t>
            </w:r>
          </w:p>
        </w:tc>
        <w:tc>
          <w:tcPr>
            <w:tcW w:w="1559" w:type="dxa"/>
          </w:tcPr>
          <w:p w14:paraId="576802E7" w14:textId="77777777" w:rsidR="00CE77F9" w:rsidRPr="00F000D5" w:rsidRDefault="00CE77F9" w:rsidP="00CE77F9">
            <w:pPr>
              <w:rPr>
                <w:rFonts w:ascii="Arial" w:hAnsi="Arial" w:cs="Arial"/>
              </w:rPr>
            </w:pPr>
            <w:r w:rsidRPr="00F000D5">
              <w:rPr>
                <w:rFonts w:ascii="Arial" w:hAnsi="Arial" w:cs="Arial"/>
              </w:rPr>
              <w:t>6-10</w:t>
            </w:r>
          </w:p>
        </w:tc>
        <w:tc>
          <w:tcPr>
            <w:tcW w:w="1701" w:type="dxa"/>
          </w:tcPr>
          <w:p w14:paraId="4C444E14" w14:textId="77777777" w:rsidR="00CE77F9" w:rsidRPr="00F000D5" w:rsidRDefault="00CE77F9" w:rsidP="00CE77F9">
            <w:pPr>
              <w:rPr>
                <w:rFonts w:ascii="Arial" w:hAnsi="Arial" w:cs="Arial"/>
              </w:rPr>
            </w:pPr>
            <w:r w:rsidRPr="00F000D5">
              <w:rPr>
                <w:rFonts w:ascii="Arial" w:hAnsi="Arial" w:cs="Arial"/>
              </w:rPr>
              <w:t>5</w:t>
            </w:r>
          </w:p>
        </w:tc>
        <w:tc>
          <w:tcPr>
            <w:tcW w:w="1650" w:type="dxa"/>
          </w:tcPr>
          <w:p w14:paraId="73744043" w14:textId="77777777" w:rsidR="00CE77F9" w:rsidRPr="00F000D5" w:rsidRDefault="00CE77F9" w:rsidP="00CE77F9">
            <w:pPr>
              <w:rPr>
                <w:rFonts w:ascii="Arial" w:hAnsi="Arial" w:cs="Arial"/>
              </w:rPr>
            </w:pPr>
            <w:r w:rsidRPr="00F000D5">
              <w:rPr>
                <w:rFonts w:ascii="Arial" w:hAnsi="Arial" w:cs="Arial"/>
              </w:rPr>
              <w:t>0-4</w:t>
            </w:r>
          </w:p>
        </w:tc>
      </w:tr>
      <w:tr w:rsidR="00CE77F9" w:rsidRPr="00F000D5" w14:paraId="75A94C9E" w14:textId="77777777" w:rsidTr="007F59E2">
        <w:tc>
          <w:tcPr>
            <w:tcW w:w="4106" w:type="dxa"/>
          </w:tcPr>
          <w:p w14:paraId="13F6311D" w14:textId="77777777" w:rsidR="00CE77F9" w:rsidRPr="00F000D5" w:rsidRDefault="00CE77F9" w:rsidP="00CE77F9">
            <w:pPr>
              <w:rPr>
                <w:rFonts w:ascii="Arial" w:hAnsi="Arial" w:cs="Arial"/>
              </w:rPr>
            </w:pPr>
            <w:r w:rsidRPr="00F000D5">
              <w:rPr>
                <w:rFonts w:ascii="Arial" w:hAnsi="Arial" w:cs="Arial"/>
              </w:rPr>
              <w:t>Impact score</w:t>
            </w:r>
          </w:p>
        </w:tc>
        <w:tc>
          <w:tcPr>
            <w:tcW w:w="1559" w:type="dxa"/>
          </w:tcPr>
          <w:p w14:paraId="66C6DD6E" w14:textId="77777777" w:rsidR="00CE77F9" w:rsidRPr="00F000D5" w:rsidRDefault="00CE77F9" w:rsidP="00CE77F9">
            <w:pPr>
              <w:rPr>
                <w:rFonts w:ascii="Arial" w:hAnsi="Arial" w:cs="Arial"/>
              </w:rPr>
            </w:pPr>
            <w:r w:rsidRPr="00F000D5">
              <w:rPr>
                <w:rFonts w:ascii="Arial" w:hAnsi="Arial" w:cs="Arial"/>
              </w:rPr>
              <w:t>0</w:t>
            </w:r>
          </w:p>
        </w:tc>
        <w:tc>
          <w:tcPr>
            <w:tcW w:w="1701" w:type="dxa"/>
          </w:tcPr>
          <w:p w14:paraId="7629B221" w14:textId="77777777" w:rsidR="00CE77F9" w:rsidRPr="00F000D5" w:rsidRDefault="00CE77F9" w:rsidP="00CE77F9">
            <w:pPr>
              <w:rPr>
                <w:rFonts w:ascii="Arial" w:hAnsi="Arial" w:cs="Arial"/>
              </w:rPr>
            </w:pPr>
            <w:r w:rsidRPr="00F000D5">
              <w:rPr>
                <w:rFonts w:ascii="Arial" w:hAnsi="Arial" w:cs="Arial"/>
              </w:rPr>
              <w:t>1</w:t>
            </w:r>
          </w:p>
        </w:tc>
        <w:tc>
          <w:tcPr>
            <w:tcW w:w="1650" w:type="dxa"/>
          </w:tcPr>
          <w:p w14:paraId="38A38EC7" w14:textId="77777777" w:rsidR="00CE77F9" w:rsidRPr="00F000D5" w:rsidRDefault="00CE77F9" w:rsidP="00CE77F9">
            <w:pPr>
              <w:rPr>
                <w:rFonts w:ascii="Arial" w:hAnsi="Arial" w:cs="Arial"/>
              </w:rPr>
            </w:pPr>
            <w:r w:rsidRPr="00F000D5">
              <w:rPr>
                <w:rFonts w:ascii="Arial" w:hAnsi="Arial" w:cs="Arial"/>
              </w:rPr>
              <w:t>2-10</w:t>
            </w:r>
          </w:p>
        </w:tc>
      </w:tr>
    </w:tbl>
    <w:p w14:paraId="7AED51EA" w14:textId="77777777" w:rsidR="00457B8F" w:rsidRPr="00F000D5" w:rsidRDefault="00457B8F" w:rsidP="00F603A2">
      <w:pPr>
        <w:rPr>
          <w:rFonts w:ascii="Arial" w:hAnsi="Arial" w:cs="Arial"/>
          <w:b/>
        </w:rPr>
      </w:pPr>
    </w:p>
    <w:p w14:paraId="711A5216" w14:textId="77777777" w:rsidR="008E12F8" w:rsidRPr="00F000D5" w:rsidRDefault="008E12F8" w:rsidP="00BD1D78">
      <w:pPr>
        <w:rPr>
          <w:rFonts w:ascii="Arial" w:hAnsi="Arial" w:cs="Arial"/>
          <w:b/>
        </w:rPr>
      </w:pPr>
    </w:p>
    <w:p w14:paraId="36D9439F" w14:textId="596B8512" w:rsidR="00EF0FF2" w:rsidRDefault="008E12F8" w:rsidP="00BD1D78">
      <w:pPr>
        <w:rPr>
          <w:rFonts w:ascii="Arial" w:hAnsi="Arial" w:cs="Arial"/>
          <w:b/>
        </w:rPr>
      </w:pPr>
      <w:r w:rsidRPr="00F000D5">
        <w:rPr>
          <w:rFonts w:ascii="Arial" w:hAnsi="Arial" w:cs="Arial"/>
          <w:b/>
        </w:rPr>
        <w:t xml:space="preserve">Appendix </w:t>
      </w:r>
      <w:r w:rsidR="004D2586" w:rsidRPr="00F000D5">
        <w:rPr>
          <w:rFonts w:ascii="Arial" w:hAnsi="Arial" w:cs="Arial"/>
          <w:b/>
        </w:rPr>
        <w:t>5</w:t>
      </w:r>
      <w:r w:rsidR="00EF0FF2">
        <w:rPr>
          <w:rFonts w:ascii="Arial" w:hAnsi="Arial" w:cs="Arial"/>
          <w:b/>
        </w:rPr>
        <w:t xml:space="preserve"> - </w:t>
      </w:r>
      <w:r w:rsidR="004D2586" w:rsidRPr="00F000D5">
        <w:rPr>
          <w:rFonts w:ascii="Arial" w:hAnsi="Arial" w:cs="Arial"/>
          <w:b/>
        </w:rPr>
        <w:t>Local Resources</w:t>
      </w:r>
    </w:p>
    <w:p w14:paraId="72AF043B" w14:textId="4803EB6D" w:rsidR="00907EE0" w:rsidRPr="00134C0E" w:rsidRDefault="00AF5B1E" w:rsidP="00BD1D78">
      <w:pPr>
        <w:rPr>
          <w:rFonts w:ascii="Arial" w:hAnsi="Arial" w:cs="Arial"/>
        </w:rPr>
      </w:pPr>
      <w:hyperlink r:id="rId17" w:history="1">
        <w:r w:rsidR="00907EE0" w:rsidRPr="00134C0E">
          <w:rPr>
            <w:rFonts w:ascii="Arial" w:hAnsi="Arial" w:cs="Arial"/>
            <w:u w:val="single"/>
          </w:rPr>
          <w:t>https://point-1.org.uk/</w:t>
        </w:r>
      </w:hyperlink>
    </w:p>
    <w:p w14:paraId="6E6AB1CD" w14:textId="77777777" w:rsidR="00907EE0" w:rsidRPr="00134C0E" w:rsidRDefault="00AF5B1E" w:rsidP="00BD1D78">
      <w:pPr>
        <w:rPr>
          <w:rFonts w:ascii="Arial" w:hAnsi="Arial" w:cs="Arial"/>
        </w:rPr>
      </w:pPr>
      <w:hyperlink r:id="rId18" w:history="1">
        <w:r w:rsidR="00907EE0" w:rsidRPr="00134C0E">
          <w:rPr>
            <w:rFonts w:ascii="Arial" w:hAnsi="Arial" w:cs="Arial"/>
            <w:u w:val="single"/>
          </w:rPr>
          <w:t>https://benjaminfoundation.co.uk/story/emotional-wellbeing-support-from-time-for-you/</w:t>
        </w:r>
      </w:hyperlink>
    </w:p>
    <w:p w14:paraId="287311FE" w14:textId="77777777" w:rsidR="00134C0E" w:rsidRPr="00134C0E" w:rsidRDefault="00AF5B1E" w:rsidP="00134C0E">
      <w:pPr>
        <w:spacing w:after="0" w:line="240" w:lineRule="auto"/>
        <w:rPr>
          <w:rFonts w:ascii="Calibri" w:eastAsia="Calibri" w:hAnsi="Calibri" w:cs="Calibri"/>
        </w:rPr>
      </w:pPr>
      <w:hyperlink r:id="rId19" w:history="1">
        <w:r w:rsidR="00134C0E" w:rsidRPr="00134C0E">
          <w:rPr>
            <w:rFonts w:ascii="Calibri" w:eastAsia="Calibri" w:hAnsi="Calibri" w:cs="Calibri"/>
            <w:u w:val="single"/>
          </w:rPr>
          <w:t>https://www.gov.uk/government/publications/designated-teacher-for-looked-after-children</w:t>
        </w:r>
      </w:hyperlink>
    </w:p>
    <w:p w14:paraId="6185FEFC" w14:textId="77777777" w:rsidR="00134C0E" w:rsidRPr="00134C0E" w:rsidRDefault="00134C0E" w:rsidP="00134C0E">
      <w:pPr>
        <w:spacing w:after="0" w:line="240" w:lineRule="auto"/>
        <w:rPr>
          <w:rFonts w:ascii="Calibri" w:eastAsia="Calibri" w:hAnsi="Calibri" w:cs="Calibri"/>
        </w:rPr>
      </w:pPr>
    </w:p>
    <w:p w14:paraId="6C93EED9" w14:textId="1409F930" w:rsidR="00DC669F" w:rsidRDefault="00AF5B1E" w:rsidP="00134C0E">
      <w:pPr>
        <w:spacing w:after="0" w:line="240" w:lineRule="auto"/>
        <w:rPr>
          <w:rFonts w:ascii="Calibri" w:eastAsia="Calibri" w:hAnsi="Calibri" w:cs="Calibri"/>
          <w:u w:val="single"/>
        </w:rPr>
      </w:pPr>
      <w:hyperlink r:id="rId20" w:history="1">
        <w:r w:rsidR="00134C0E" w:rsidRPr="00134C0E">
          <w:rPr>
            <w:rFonts w:ascii="Calibri" w:eastAsia="Calibri" w:hAnsi="Calibri" w:cs="Calibri"/>
            <w:u w:val="single"/>
          </w:rPr>
          <w:t>https://www.gov.uk/government/publications/promoting-the-education-of-looked-after-children</w:t>
        </w:r>
      </w:hyperlink>
    </w:p>
    <w:p w14:paraId="5DA95378" w14:textId="77777777" w:rsidR="00DC669F" w:rsidRDefault="00DC669F">
      <w:pPr>
        <w:rPr>
          <w:rFonts w:ascii="Calibri" w:eastAsia="Calibri" w:hAnsi="Calibri" w:cs="Calibri"/>
          <w:u w:val="single"/>
        </w:rPr>
      </w:pPr>
      <w:r>
        <w:rPr>
          <w:rFonts w:ascii="Calibri" w:eastAsia="Calibri" w:hAnsi="Calibri" w:cs="Calibri"/>
          <w:u w:val="single"/>
        </w:rPr>
        <w:br w:type="page"/>
      </w:r>
    </w:p>
    <w:p w14:paraId="53670BAD" w14:textId="07CB9240" w:rsidR="00C27073" w:rsidRPr="00730722" w:rsidRDefault="00C27073" w:rsidP="00730722">
      <w:pPr>
        <w:rPr>
          <w:rFonts w:ascii="Arial" w:hAnsi="Arial" w:cs="Arial"/>
        </w:rPr>
      </w:pPr>
      <w:r>
        <w:rPr>
          <w:rFonts w:ascii="Times New Roman" w:hAnsi="Times New Roman" w:cs="Times New Roman"/>
          <w:noProof/>
          <w:sz w:val="24"/>
          <w:szCs w:val="24"/>
          <w:lang w:eastAsia="en-GB"/>
        </w:rPr>
        <w:lastRenderedPageBreak/>
        <mc:AlternateContent>
          <mc:Choice Requires="wpg">
            <w:drawing>
              <wp:anchor distT="0" distB="0" distL="114300" distR="114300" simplePos="0" relativeHeight="251738112" behindDoc="0" locked="0" layoutInCell="1" allowOverlap="1" wp14:anchorId="4664288A" wp14:editId="3F8894FB">
                <wp:simplePos x="0" y="0"/>
                <wp:positionH relativeFrom="margin">
                  <wp:posOffset>-419100</wp:posOffset>
                </wp:positionH>
                <wp:positionV relativeFrom="paragraph">
                  <wp:posOffset>-142875</wp:posOffset>
                </wp:positionV>
                <wp:extent cx="6682925" cy="8721710"/>
                <wp:effectExtent l="0" t="0" r="3810" b="2286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925" cy="8721710"/>
                          <a:chOff x="1069404" y="1063178"/>
                          <a:chExt cx="66828" cy="87214"/>
                        </a:xfrm>
                      </wpg:grpSpPr>
                      <wps:wsp>
                        <wps:cNvPr id="211" name="Text Box 3"/>
                        <wps:cNvSpPr txBox="1">
                          <a:spLocks noChangeArrowheads="1"/>
                        </wps:cNvSpPr>
                        <wps:spPr bwMode="auto">
                          <a:xfrm>
                            <a:off x="1074300" y="1063178"/>
                            <a:ext cx="61932" cy="4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741526" w14:textId="717B696B" w:rsidR="00C27073" w:rsidRDefault="00C27073" w:rsidP="00C27073">
                              <w:pPr>
                                <w:widowControl w:val="0"/>
                                <w:jc w:val="center"/>
                                <w:rPr>
                                  <w:rFonts w:ascii="Arial" w:hAnsi="Arial" w:cs="Arial"/>
                                </w:rPr>
                              </w:pPr>
                              <w:r>
                                <w:rPr>
                                  <w:rFonts w:ascii="Arial" w:hAnsi="Arial" w:cs="Arial"/>
                                  <w:b/>
                                  <w:bCs/>
                                </w:rPr>
                                <w:t>SDQ Process for Children and Young People</w:t>
                              </w:r>
                            </w:p>
                            <w:p w14:paraId="7F5BF7AA" w14:textId="77777777" w:rsidR="00C27073" w:rsidRDefault="00C27073" w:rsidP="00C27073">
                              <w:pPr>
                                <w:widowControl w:val="0"/>
                                <w:jc w:val="center"/>
                                <w:rPr>
                                  <w:rFonts w:ascii="Arial" w:hAnsi="Arial" w:cs="Arial"/>
                                  <w:b/>
                                  <w:bCs/>
                                </w:rPr>
                              </w:pPr>
                              <w:r>
                                <w:rPr>
                                  <w:rFonts w:ascii="Arial" w:hAnsi="Arial" w:cs="Arial"/>
                                  <w:b/>
                                  <w:bCs/>
                                </w:rPr>
                                <w:t> </w:t>
                              </w:r>
                            </w:p>
                            <w:p w14:paraId="0639430D" w14:textId="77777777" w:rsidR="00C27073" w:rsidRDefault="00C27073" w:rsidP="00C27073">
                              <w:pPr>
                                <w:widowControl w:val="0"/>
                                <w:rPr>
                                  <w:rFonts w:ascii="Arial" w:hAnsi="Arial" w:cs="Arial"/>
                                </w:rPr>
                              </w:pPr>
                              <w:r>
                                <w:rPr>
                                  <w:rFonts w:ascii="Arial" w:hAnsi="Arial" w:cs="Arial"/>
                                </w:rPr>
                                <w:t> </w:t>
                              </w:r>
                            </w:p>
                            <w:p w14:paraId="5DCDFACD" w14:textId="77777777" w:rsidR="00C27073" w:rsidRDefault="00C27073" w:rsidP="00C27073">
                              <w:pPr>
                                <w:widowControl w:val="0"/>
                                <w:rPr>
                                  <w:rFonts w:ascii="Arial" w:hAnsi="Arial" w:cs="Arial"/>
                                </w:rPr>
                              </w:pPr>
                              <w:r>
                                <w:rPr>
                                  <w:rFonts w:ascii="Arial" w:hAnsi="Arial" w:cs="Arial"/>
                                </w:rPr>
                                <w:t> </w:t>
                              </w:r>
                            </w:p>
                            <w:p w14:paraId="421B6356" w14:textId="77777777" w:rsidR="00C27073" w:rsidRDefault="00C27073" w:rsidP="00C27073">
                              <w:pPr>
                                <w:widowControl w:val="0"/>
                                <w:rPr>
                                  <w:rFonts w:ascii="Arial" w:hAnsi="Arial" w:cs="Arial"/>
                                </w:rPr>
                              </w:pPr>
                              <w:r>
                                <w:br/>
                              </w:r>
                            </w:p>
                            <w:p w14:paraId="2FBEC46B" w14:textId="77777777" w:rsidR="00C27073" w:rsidRDefault="00C27073" w:rsidP="00C27073">
                              <w:pPr>
                                <w:widowControl w:val="0"/>
                                <w:spacing w:line="256" w:lineRule="auto"/>
                                <w:rPr>
                                  <w:rFonts w:ascii="Arial" w:hAnsi="Arial" w:cs="Arial"/>
                                </w:rPr>
                              </w:pPr>
                              <w:r>
                                <w:rPr>
                                  <w:rFonts w:ascii="Arial" w:hAnsi="Arial" w:cs="Arial"/>
                                </w:rPr>
                                <w:t> </w:t>
                              </w:r>
                            </w:p>
                          </w:txbxContent>
                        </wps:txbx>
                        <wps:bodyPr rot="0" vert="horz" wrap="square" lIns="36576" tIns="36576" rIns="36576" bIns="36576" anchor="t" anchorCtr="0" upright="1">
                          <a:noAutofit/>
                        </wps:bodyPr>
                      </wps:wsp>
                      <wpg:grpSp>
                        <wpg:cNvPr id="212" name="Group 4"/>
                        <wpg:cNvGrpSpPr>
                          <a:grpSpLocks/>
                        </wpg:cNvGrpSpPr>
                        <wpg:grpSpPr bwMode="auto">
                          <a:xfrm>
                            <a:off x="1069404" y="1065337"/>
                            <a:ext cx="65595" cy="85055"/>
                            <a:chOff x="1069404" y="1065337"/>
                            <a:chExt cx="65595" cy="85055"/>
                          </a:xfrm>
                        </wpg:grpSpPr>
                        <wps:wsp>
                          <wps:cNvPr id="213" name="Text Box 2"/>
                          <wps:cNvSpPr txBox="1">
                            <a:spLocks noChangeArrowheads="1"/>
                          </wps:cNvSpPr>
                          <wps:spPr bwMode="auto">
                            <a:xfrm>
                              <a:off x="1069668" y="1065337"/>
                              <a:ext cx="64643" cy="5968"/>
                            </a:xfrm>
                            <a:prstGeom prst="rect">
                              <a:avLst/>
                            </a:prstGeom>
                            <a:solidFill>
                              <a:srgbClr val="FFFFFF"/>
                            </a:solidFill>
                            <a:ln w="9525">
                              <a:solidFill>
                                <a:srgbClr val="000000"/>
                              </a:solidFill>
                              <a:miter lim="800000"/>
                              <a:headEnd/>
                              <a:tailEnd/>
                            </a:ln>
                          </wps:spPr>
                          <wps:txbx>
                            <w:txbxContent>
                              <w:p w14:paraId="4A249E87" w14:textId="74DF9A84" w:rsidR="00C27073" w:rsidRPr="00C27073" w:rsidRDefault="00DC76E6" w:rsidP="00B66998">
                                <w:pPr>
                                  <w:widowControl w:val="0"/>
                                  <w:spacing w:line="256" w:lineRule="auto"/>
                                  <w:rPr>
                                    <w:rFonts w:ascii="Arial" w:hAnsi="Arial" w:cs="Arial"/>
                                    <w:sz w:val="20"/>
                                    <w:szCs w:val="20"/>
                                  </w:rPr>
                                </w:pPr>
                                <w:r>
                                  <w:rPr>
                                    <w:rFonts w:ascii="Arial" w:hAnsi="Arial" w:cs="Arial"/>
                                    <w:sz w:val="20"/>
                                    <w:szCs w:val="20"/>
                                  </w:rPr>
                                  <w:t xml:space="preserve">LAC Health PEP Admin </w:t>
                                </w:r>
                                <w:r w:rsidR="00C27073" w:rsidRPr="00C27073">
                                  <w:rPr>
                                    <w:rFonts w:ascii="Arial" w:hAnsi="Arial" w:cs="Arial"/>
                                    <w:sz w:val="20"/>
                                    <w:szCs w:val="20"/>
                                  </w:rPr>
                                  <w:t>to send SDQ questionnaires out to carer</w:t>
                                </w:r>
                                <w:r>
                                  <w:rPr>
                                    <w:rFonts w:ascii="Arial" w:hAnsi="Arial" w:cs="Arial"/>
                                    <w:sz w:val="20"/>
                                    <w:szCs w:val="20"/>
                                  </w:rPr>
                                  <w:t>. Social worker to send SDQ out to</w:t>
                                </w:r>
                                <w:r w:rsidR="00B66998">
                                  <w:rPr>
                                    <w:rFonts w:ascii="Arial" w:hAnsi="Arial" w:cs="Arial"/>
                                    <w:sz w:val="20"/>
                                    <w:szCs w:val="20"/>
                                  </w:rPr>
                                  <w:t xml:space="preserve"> school and child</w:t>
                                </w:r>
                                <w:r w:rsidR="001C2205">
                                  <w:rPr>
                                    <w:rFonts w:ascii="Arial" w:hAnsi="Arial" w:cs="Arial"/>
                                    <w:sz w:val="20"/>
                                    <w:szCs w:val="20"/>
                                  </w:rPr>
                                  <w:t>. SDQ to be undertaken just after the child’s 2</w:t>
                                </w:r>
                                <w:r w:rsidR="001C2205" w:rsidRPr="001C2205">
                                  <w:rPr>
                                    <w:rFonts w:ascii="Arial" w:hAnsi="Arial" w:cs="Arial"/>
                                    <w:sz w:val="20"/>
                                    <w:szCs w:val="20"/>
                                    <w:vertAlign w:val="superscript"/>
                                  </w:rPr>
                                  <w:t>nd</w:t>
                                </w:r>
                                <w:r w:rsidR="001C2205">
                                  <w:rPr>
                                    <w:rFonts w:ascii="Arial" w:hAnsi="Arial" w:cs="Arial"/>
                                    <w:sz w:val="20"/>
                                    <w:szCs w:val="20"/>
                                  </w:rPr>
                                  <w:t xml:space="preserve"> LAC Review. </w:t>
                                </w:r>
                                <w:r w:rsidR="001401DE">
                                  <w:rPr>
                                    <w:rFonts w:ascii="Arial" w:hAnsi="Arial" w:cs="Arial"/>
                                    <w:sz w:val="20"/>
                                    <w:szCs w:val="20"/>
                                  </w:rPr>
                                  <w:t xml:space="preserve"> </w:t>
                                </w:r>
                                <w:r w:rsidR="00473A6E">
                                  <w:rPr>
                                    <w:rFonts w:ascii="Arial" w:hAnsi="Arial" w:cs="Arial"/>
                                    <w:sz w:val="20"/>
                                    <w:szCs w:val="20"/>
                                  </w:rPr>
                                  <w:t xml:space="preserve">Following which, they should be completed annually and </w:t>
                                </w:r>
                                <w:r w:rsidR="001C2205">
                                  <w:rPr>
                                    <w:rFonts w:ascii="Arial" w:hAnsi="Arial" w:cs="Arial"/>
                                    <w:sz w:val="20"/>
                                    <w:szCs w:val="20"/>
                                  </w:rPr>
                                  <w:t xml:space="preserve">be presented at the </w:t>
                                </w:r>
                                <w:r w:rsidR="00C27073" w:rsidRPr="00C27073">
                                  <w:rPr>
                                    <w:rFonts w:ascii="Arial" w:hAnsi="Arial" w:cs="Arial"/>
                                    <w:sz w:val="20"/>
                                    <w:szCs w:val="20"/>
                                  </w:rPr>
                                  <w:t>Review Health Assessment due date</w:t>
                                </w:r>
                                <w:r w:rsidR="000034A9">
                                  <w:rPr>
                                    <w:rFonts w:ascii="Arial" w:hAnsi="Arial" w:cs="Arial"/>
                                    <w:sz w:val="20"/>
                                    <w:szCs w:val="20"/>
                                  </w:rPr>
                                  <w:t>.</w:t>
                                </w:r>
                              </w:p>
                            </w:txbxContent>
                          </wps:txbx>
                          <wps:bodyPr rot="0" vert="horz" wrap="square" lIns="91440" tIns="45720" rIns="91440" bIns="45720" anchor="t" anchorCtr="0" upright="1">
                            <a:noAutofit/>
                          </wps:bodyPr>
                        </wps:wsp>
                        <wps:wsp>
                          <wps:cNvPr id="214" name="Text Box 6"/>
                          <wps:cNvSpPr txBox="1">
                            <a:spLocks noChangeArrowheads="1"/>
                          </wps:cNvSpPr>
                          <wps:spPr bwMode="auto">
                            <a:xfrm>
                              <a:off x="1071177" y="1097821"/>
                              <a:ext cx="61931" cy="10572"/>
                            </a:xfrm>
                            <a:prstGeom prst="rect">
                              <a:avLst/>
                            </a:prstGeom>
                            <a:solidFill>
                              <a:srgbClr val="FFFFFF"/>
                            </a:solidFill>
                            <a:ln w="9525">
                              <a:solidFill>
                                <a:srgbClr val="000000"/>
                              </a:solidFill>
                              <a:miter lim="800000"/>
                              <a:headEnd/>
                              <a:tailEnd/>
                            </a:ln>
                          </wps:spPr>
                          <wps:txbx>
                            <w:txbxContent>
                              <w:p w14:paraId="7F912D48" w14:textId="772D042C" w:rsidR="00C27073" w:rsidRPr="00C27073" w:rsidRDefault="00C27073" w:rsidP="00C27073">
                                <w:pPr>
                                  <w:widowControl w:val="0"/>
                                  <w:spacing w:after="0"/>
                                  <w:ind w:left="720" w:hanging="360"/>
                                  <w:jc w:val="center"/>
                                  <w:rPr>
                                    <w:rFonts w:ascii="Arial" w:hAnsi="Arial" w:cs="Arial"/>
                                    <w:sz w:val="20"/>
                                    <w:szCs w:val="20"/>
                                  </w:rPr>
                                </w:pPr>
                                <w:r w:rsidRPr="00C27073">
                                  <w:rPr>
                                    <w:rFonts w:ascii="Arial" w:hAnsi="Arial" w:cs="Arial"/>
                                    <w:sz w:val="20"/>
                                    <w:szCs w:val="20"/>
                                  </w:rPr>
                                  <w:t>S</w:t>
                                </w:r>
                                <w:r w:rsidR="001401DE">
                                  <w:rPr>
                                    <w:rFonts w:ascii="Arial" w:hAnsi="Arial" w:cs="Arial"/>
                                    <w:sz w:val="20"/>
                                    <w:szCs w:val="20"/>
                                  </w:rPr>
                                  <w:t xml:space="preserve">ocial </w:t>
                                </w:r>
                                <w:r w:rsidRPr="00C27073">
                                  <w:rPr>
                                    <w:rFonts w:ascii="Arial" w:hAnsi="Arial" w:cs="Arial"/>
                                    <w:sz w:val="20"/>
                                    <w:szCs w:val="20"/>
                                  </w:rPr>
                                  <w:t>W</w:t>
                                </w:r>
                                <w:r w:rsidR="001401DE">
                                  <w:rPr>
                                    <w:rFonts w:ascii="Arial" w:hAnsi="Arial" w:cs="Arial"/>
                                    <w:sz w:val="20"/>
                                    <w:szCs w:val="20"/>
                                  </w:rPr>
                                  <w:t>orker is</w:t>
                                </w:r>
                                <w:r w:rsidRPr="00C27073">
                                  <w:rPr>
                                    <w:rFonts w:ascii="Arial" w:hAnsi="Arial" w:cs="Arial"/>
                                    <w:sz w:val="20"/>
                                    <w:szCs w:val="20"/>
                                  </w:rPr>
                                  <w:t xml:space="preserve"> to review SDQ scores and have a conversation with foster carer and young person about the results</w:t>
                                </w:r>
                                <w:r w:rsidR="000034A9">
                                  <w:rPr>
                                    <w:rFonts w:ascii="Arial" w:hAnsi="Arial" w:cs="Arial"/>
                                    <w:sz w:val="20"/>
                                    <w:szCs w:val="20"/>
                                  </w:rPr>
                                  <w:t>.</w:t>
                                </w:r>
                              </w:p>
                              <w:p w14:paraId="7F83121F" w14:textId="150612C9" w:rsidR="00C27073" w:rsidRPr="00C27073" w:rsidRDefault="00C27073" w:rsidP="00C27073">
                                <w:pPr>
                                  <w:widowControl w:val="0"/>
                                  <w:spacing w:after="0"/>
                                  <w:ind w:left="720" w:hanging="360"/>
                                  <w:jc w:val="center"/>
                                  <w:rPr>
                                    <w:rFonts w:ascii="Arial" w:hAnsi="Arial" w:cs="Arial"/>
                                    <w:sz w:val="20"/>
                                    <w:szCs w:val="20"/>
                                  </w:rPr>
                                </w:pPr>
                                <w:r w:rsidRPr="00C27073">
                                  <w:rPr>
                                    <w:rFonts w:ascii="Arial" w:hAnsi="Arial" w:cs="Arial"/>
                                    <w:sz w:val="20"/>
                                    <w:szCs w:val="20"/>
                                  </w:rPr>
                                  <w:t xml:space="preserve">Results </w:t>
                                </w:r>
                                <w:r w:rsidR="001401DE">
                                  <w:rPr>
                                    <w:rFonts w:ascii="Arial" w:hAnsi="Arial" w:cs="Arial"/>
                                    <w:sz w:val="20"/>
                                    <w:szCs w:val="20"/>
                                  </w:rPr>
                                  <w:t xml:space="preserve">are </w:t>
                                </w:r>
                                <w:r w:rsidRPr="00C27073">
                                  <w:rPr>
                                    <w:rFonts w:ascii="Arial" w:hAnsi="Arial" w:cs="Arial"/>
                                    <w:sz w:val="20"/>
                                    <w:szCs w:val="20"/>
                                  </w:rPr>
                                  <w:t xml:space="preserve">to be discussed at </w:t>
                                </w:r>
                                <w:r w:rsidR="001401DE">
                                  <w:rPr>
                                    <w:rFonts w:ascii="Arial" w:hAnsi="Arial" w:cs="Arial"/>
                                    <w:sz w:val="20"/>
                                    <w:szCs w:val="20"/>
                                  </w:rPr>
                                  <w:t xml:space="preserve">the </w:t>
                                </w:r>
                                <w:r w:rsidRPr="00C27073">
                                  <w:rPr>
                                    <w:rFonts w:ascii="Arial" w:hAnsi="Arial" w:cs="Arial"/>
                                    <w:sz w:val="20"/>
                                    <w:szCs w:val="20"/>
                                  </w:rPr>
                                  <w:t>PEP</w:t>
                                </w:r>
                                <w:r w:rsidR="001401DE">
                                  <w:rPr>
                                    <w:rFonts w:ascii="Arial" w:hAnsi="Arial" w:cs="Arial"/>
                                    <w:sz w:val="20"/>
                                    <w:szCs w:val="20"/>
                                  </w:rPr>
                                  <w:t>,</w:t>
                                </w:r>
                                <w:r w:rsidRPr="00C27073">
                                  <w:rPr>
                                    <w:rFonts w:ascii="Arial" w:hAnsi="Arial" w:cs="Arial"/>
                                    <w:sz w:val="20"/>
                                    <w:szCs w:val="20"/>
                                  </w:rPr>
                                  <w:t xml:space="preserve"> with consent of young person</w:t>
                                </w:r>
                                <w:r w:rsidR="000034A9">
                                  <w:rPr>
                                    <w:rFonts w:ascii="Arial" w:hAnsi="Arial" w:cs="Arial"/>
                                    <w:sz w:val="20"/>
                                    <w:szCs w:val="20"/>
                                  </w:rPr>
                                  <w:t>.</w:t>
                                </w:r>
                              </w:p>
                              <w:p w14:paraId="625B2FE9" w14:textId="250B53CE" w:rsidR="00C27073" w:rsidRPr="00C27073" w:rsidRDefault="00C27073" w:rsidP="00C27073">
                                <w:pPr>
                                  <w:widowControl w:val="0"/>
                                  <w:spacing w:after="0"/>
                                  <w:ind w:left="720" w:hanging="360"/>
                                  <w:jc w:val="center"/>
                                  <w:rPr>
                                    <w:rFonts w:ascii="Arial" w:hAnsi="Arial" w:cs="Arial"/>
                                    <w:sz w:val="20"/>
                                    <w:szCs w:val="20"/>
                                  </w:rPr>
                                </w:pPr>
                                <w:r w:rsidRPr="00C27073">
                                  <w:rPr>
                                    <w:rFonts w:ascii="Arial" w:hAnsi="Arial" w:cs="Arial"/>
                                    <w:sz w:val="20"/>
                                    <w:szCs w:val="20"/>
                                  </w:rPr>
                                  <w:t>Re</w:t>
                                </w:r>
                                <w:r w:rsidR="001401DE">
                                  <w:rPr>
                                    <w:rFonts w:ascii="Arial" w:hAnsi="Arial" w:cs="Arial"/>
                                    <w:sz w:val="20"/>
                                    <w:szCs w:val="20"/>
                                  </w:rPr>
                                  <w:t>sults to be discussed at Looked-</w:t>
                                </w:r>
                                <w:r w:rsidRPr="00C27073">
                                  <w:rPr>
                                    <w:rFonts w:ascii="Arial" w:hAnsi="Arial" w:cs="Arial"/>
                                    <w:sz w:val="20"/>
                                    <w:szCs w:val="20"/>
                                  </w:rPr>
                                  <w:t>After Children review process with consent of young person, and be recorded in IRO chair report</w:t>
                                </w:r>
                                <w:r w:rsidR="000034A9">
                                  <w:rPr>
                                    <w:rFonts w:ascii="Arial" w:hAnsi="Arial" w:cs="Arial"/>
                                    <w:sz w:val="20"/>
                                    <w:szCs w:val="20"/>
                                  </w:rPr>
                                  <w:t>.</w:t>
                                </w:r>
                              </w:p>
                              <w:p w14:paraId="5F49F933" w14:textId="3E9AD4D0" w:rsidR="00C27073" w:rsidRDefault="001401DE" w:rsidP="00C27073">
                                <w:pPr>
                                  <w:widowControl w:val="0"/>
                                  <w:ind w:left="720" w:hanging="360"/>
                                  <w:jc w:val="center"/>
                                  <w:rPr>
                                    <w:rFonts w:ascii="Arial" w:hAnsi="Arial" w:cs="Arial"/>
                                  </w:rPr>
                                </w:pPr>
                                <w:r>
                                  <w:rPr>
                                    <w:rFonts w:ascii="Arial" w:hAnsi="Arial" w:cs="Arial"/>
                                    <w:sz w:val="20"/>
                                    <w:szCs w:val="20"/>
                                  </w:rPr>
                                  <w:t>Looked-</w:t>
                                </w:r>
                                <w:r w:rsidR="00C27073" w:rsidRPr="00C27073">
                                  <w:rPr>
                                    <w:rFonts w:ascii="Arial" w:hAnsi="Arial" w:cs="Arial"/>
                                    <w:sz w:val="20"/>
                                    <w:szCs w:val="20"/>
                                  </w:rPr>
                                  <w:t>After Children Specialist Nurse to review SDQ results as</w:t>
                                </w:r>
                                <w:r w:rsidR="00C27073">
                                  <w:rPr>
                                    <w:rFonts w:ascii="Arial" w:hAnsi="Arial" w:cs="Arial"/>
                                  </w:rPr>
                                  <w:t xml:space="preserve"> part of RHA</w:t>
                                </w:r>
                                <w:r w:rsidR="000034A9">
                                  <w:rPr>
                                    <w:rFonts w:ascii="Arial" w:hAnsi="Arial" w:cs="Arial"/>
                                  </w:rPr>
                                  <w:t>.</w:t>
                                </w:r>
                              </w:p>
                            </w:txbxContent>
                          </wps:txbx>
                          <wps:bodyPr rot="0" vert="horz" wrap="square" lIns="91440" tIns="45720" rIns="91440" bIns="45720" anchor="t" anchorCtr="0" upright="1">
                            <a:noAutofit/>
                          </wps:bodyPr>
                        </wps:wsp>
                        <wps:wsp>
                          <wps:cNvPr id="215" name="Text Box 19"/>
                          <wps:cNvSpPr txBox="1">
                            <a:spLocks noChangeArrowheads="1"/>
                          </wps:cNvSpPr>
                          <wps:spPr bwMode="auto">
                            <a:xfrm>
                              <a:off x="1072728" y="1075099"/>
                              <a:ext cx="58473" cy="9287"/>
                            </a:xfrm>
                            <a:prstGeom prst="rect">
                              <a:avLst/>
                            </a:prstGeom>
                            <a:solidFill>
                              <a:srgbClr val="FFFFFF"/>
                            </a:solidFill>
                            <a:ln w="9525">
                              <a:solidFill>
                                <a:srgbClr val="000000"/>
                              </a:solidFill>
                              <a:miter lim="800000"/>
                              <a:headEnd/>
                              <a:tailEnd/>
                            </a:ln>
                          </wps:spPr>
                          <wps:txbx>
                            <w:txbxContent>
                              <w:p w14:paraId="342F6C08" w14:textId="6508F8A3" w:rsidR="00C27073" w:rsidRPr="00C27073" w:rsidRDefault="00C27073" w:rsidP="00C27073">
                                <w:pPr>
                                  <w:widowControl w:val="0"/>
                                  <w:spacing w:after="0"/>
                                  <w:ind w:left="720" w:hanging="360"/>
                                  <w:jc w:val="center"/>
                                  <w:rPr>
                                    <w:rFonts w:ascii="Arial" w:hAnsi="Arial" w:cs="Arial"/>
                                    <w:sz w:val="20"/>
                                    <w:szCs w:val="20"/>
                                  </w:rPr>
                                </w:pPr>
                                <w:r w:rsidRPr="00C27073">
                                  <w:rPr>
                                    <w:rFonts w:ascii="Arial" w:hAnsi="Arial" w:cs="Arial"/>
                                    <w:sz w:val="20"/>
                                    <w:szCs w:val="20"/>
                                  </w:rPr>
                                  <w:t>Social Worker (SW) to compare SDQ score with previous SDQ data</w:t>
                                </w:r>
                                <w:r w:rsidR="001401DE">
                                  <w:rPr>
                                    <w:rFonts w:ascii="Arial" w:hAnsi="Arial" w:cs="Arial"/>
                                    <w:sz w:val="20"/>
                                    <w:szCs w:val="20"/>
                                  </w:rPr>
                                  <w:t xml:space="preserve"> (if available)</w:t>
                                </w:r>
                              </w:p>
                              <w:p w14:paraId="1A504C45" w14:textId="57B9192A" w:rsidR="00C27073" w:rsidRPr="00C27073" w:rsidRDefault="00C27073" w:rsidP="00C27073">
                                <w:pPr>
                                  <w:widowControl w:val="0"/>
                                  <w:spacing w:after="0"/>
                                  <w:ind w:left="720" w:hanging="360"/>
                                  <w:jc w:val="center"/>
                                  <w:rPr>
                                    <w:rFonts w:ascii="Arial" w:hAnsi="Arial" w:cs="Arial"/>
                                    <w:sz w:val="20"/>
                                    <w:szCs w:val="20"/>
                                  </w:rPr>
                                </w:pPr>
                                <w:r w:rsidRPr="00C27073">
                                  <w:rPr>
                                    <w:rFonts w:ascii="Arial" w:hAnsi="Arial" w:cs="Arial"/>
                                    <w:sz w:val="20"/>
                                    <w:szCs w:val="20"/>
                                  </w:rPr>
                                  <w:t>Complet</w:t>
                                </w:r>
                                <w:r w:rsidR="001401DE">
                                  <w:rPr>
                                    <w:rFonts w:ascii="Arial" w:hAnsi="Arial" w:cs="Arial"/>
                                    <w:sz w:val="20"/>
                                    <w:szCs w:val="20"/>
                                  </w:rPr>
                                  <w:t xml:space="preserve">ed SDQs to be returned to </w:t>
                                </w:r>
                                <w:r w:rsidR="000034A9">
                                  <w:rPr>
                                    <w:rFonts w:ascii="Arial" w:hAnsi="Arial" w:cs="Arial"/>
                                    <w:sz w:val="20"/>
                                    <w:szCs w:val="20"/>
                                  </w:rPr>
                                  <w:t>SW</w:t>
                                </w:r>
                                <w:r w:rsidRPr="00C27073">
                                  <w:rPr>
                                    <w:rFonts w:ascii="Arial" w:hAnsi="Arial" w:cs="Arial"/>
                                    <w:sz w:val="20"/>
                                    <w:szCs w:val="20"/>
                                  </w:rPr>
                                  <w:t xml:space="preserve"> by date requested</w:t>
                                </w:r>
                                <w:r w:rsidR="000034A9">
                                  <w:rPr>
                                    <w:rFonts w:ascii="Arial" w:hAnsi="Arial" w:cs="Arial"/>
                                    <w:sz w:val="20"/>
                                    <w:szCs w:val="20"/>
                                  </w:rPr>
                                  <w:t>.</w:t>
                                </w:r>
                              </w:p>
                              <w:p w14:paraId="158AB2FC" w14:textId="6E87D01E" w:rsidR="00C27073" w:rsidRPr="00C27073" w:rsidRDefault="000034A9" w:rsidP="00C27073">
                                <w:pPr>
                                  <w:widowControl w:val="0"/>
                                  <w:spacing w:after="0"/>
                                  <w:ind w:left="720" w:hanging="360"/>
                                  <w:jc w:val="center"/>
                                  <w:rPr>
                                    <w:rFonts w:ascii="Arial" w:hAnsi="Arial" w:cs="Arial"/>
                                    <w:sz w:val="20"/>
                                    <w:szCs w:val="20"/>
                                  </w:rPr>
                                </w:pPr>
                                <w:r>
                                  <w:rPr>
                                    <w:rFonts w:ascii="Arial" w:hAnsi="Arial" w:cs="Arial"/>
                                    <w:sz w:val="20"/>
                                    <w:szCs w:val="20"/>
                                  </w:rPr>
                                  <w:t>SW to</w:t>
                                </w:r>
                                <w:r w:rsidR="00C27073" w:rsidRPr="00C27073">
                                  <w:rPr>
                                    <w:rFonts w:ascii="Arial" w:hAnsi="Arial" w:cs="Arial"/>
                                    <w:sz w:val="20"/>
                                    <w:szCs w:val="20"/>
                                  </w:rPr>
                                  <w:t xml:space="preserve"> input SDQ onto</w:t>
                                </w:r>
                                <w:r>
                                  <w:rPr>
                                    <w:rFonts w:ascii="Arial" w:hAnsi="Arial" w:cs="Arial"/>
                                    <w:sz w:val="20"/>
                                    <w:szCs w:val="20"/>
                                  </w:rPr>
                                  <w:t xml:space="preserve"> CareFirst</w:t>
                                </w:r>
                                <w:r w:rsidR="00C27073" w:rsidRPr="00C27073">
                                  <w:rPr>
                                    <w:rFonts w:ascii="Arial" w:hAnsi="Arial" w:cs="Arial"/>
                                    <w:sz w:val="20"/>
                                    <w:szCs w:val="20"/>
                                  </w:rPr>
                                  <w:t xml:space="preserve"> and the child’s Total Difficulties Score (TDS) is calculated.</w:t>
                                </w:r>
                              </w:p>
                              <w:p w14:paraId="05011EB4" w14:textId="4A847CEB" w:rsidR="00C27073" w:rsidRPr="00C27073" w:rsidRDefault="00C27073" w:rsidP="00C27073">
                                <w:pPr>
                                  <w:widowControl w:val="0"/>
                                  <w:ind w:left="720" w:hanging="360"/>
                                  <w:jc w:val="center"/>
                                  <w:rPr>
                                    <w:rFonts w:ascii="Arial" w:hAnsi="Arial" w:cs="Arial"/>
                                    <w:sz w:val="20"/>
                                    <w:szCs w:val="20"/>
                                  </w:rPr>
                                </w:pPr>
                                <w:r w:rsidRPr="00C27073">
                                  <w:rPr>
                                    <w:rFonts w:ascii="Arial" w:hAnsi="Arial" w:cs="Arial"/>
                                    <w:sz w:val="20"/>
                                    <w:szCs w:val="20"/>
                                  </w:rPr>
                                  <w:t xml:space="preserve">Results to be shared with Looked After Children Specialist Nurse, IRO and </w:t>
                                </w:r>
                                <w:r w:rsidR="000034A9">
                                  <w:rPr>
                                    <w:rFonts w:ascii="Arial" w:hAnsi="Arial" w:cs="Arial"/>
                                    <w:sz w:val="20"/>
                                    <w:szCs w:val="20"/>
                                  </w:rPr>
                                  <w:t>Virtual School.</w:t>
                                </w:r>
                              </w:p>
                            </w:txbxContent>
                          </wps:txbx>
                          <wps:bodyPr rot="0" vert="horz" wrap="square" lIns="91440" tIns="45720" rIns="91440" bIns="45720" anchor="t" anchorCtr="0" upright="1">
                            <a:noAutofit/>
                          </wps:bodyPr>
                        </wps:wsp>
                        <wps:wsp>
                          <wps:cNvPr id="216" name="Text Box 8"/>
                          <wps:cNvSpPr txBox="1">
                            <a:spLocks noChangeArrowheads="1"/>
                          </wps:cNvSpPr>
                          <wps:spPr bwMode="auto">
                            <a:xfrm>
                              <a:off x="1069404" y="1088862"/>
                              <a:ext cx="18365" cy="2759"/>
                            </a:xfrm>
                            <a:prstGeom prst="rect">
                              <a:avLst/>
                            </a:prstGeom>
                            <a:solidFill>
                              <a:schemeClr val="accent6">
                                <a:lumMod val="20000"/>
                                <a:lumOff val="80000"/>
                              </a:schemeClr>
                            </a:solidFill>
                            <a:ln w="9525">
                              <a:solidFill>
                                <a:srgbClr val="000000"/>
                              </a:solidFill>
                              <a:miter lim="800000"/>
                              <a:headEnd/>
                              <a:tailEnd/>
                            </a:ln>
                          </wps:spPr>
                          <wps:txbx>
                            <w:txbxContent>
                              <w:p w14:paraId="000C15FA" w14:textId="77777777" w:rsidR="00C27073" w:rsidRDefault="00C27073" w:rsidP="00C27073">
                                <w:pPr>
                                  <w:widowControl w:val="0"/>
                                  <w:spacing w:line="256" w:lineRule="auto"/>
                                  <w:jc w:val="center"/>
                                  <w:rPr>
                                    <w:rFonts w:ascii="Arial" w:hAnsi="Arial" w:cs="Arial"/>
                                  </w:rPr>
                                </w:pPr>
                                <w:r w:rsidRPr="00C27073">
                                  <w:rPr>
                                    <w:rFonts w:ascii="Arial" w:hAnsi="Arial" w:cs="Arial"/>
                                    <w:sz w:val="20"/>
                                    <w:szCs w:val="20"/>
                                  </w:rPr>
                                  <w:t>Total difficulties score 0-13</w:t>
                                </w:r>
                              </w:p>
                            </w:txbxContent>
                          </wps:txbx>
                          <wps:bodyPr rot="0" vert="horz" wrap="square" lIns="91440" tIns="45720" rIns="91440" bIns="45720" anchor="t" anchorCtr="0" upright="1">
                            <a:noAutofit/>
                          </wps:bodyPr>
                        </wps:wsp>
                        <wps:wsp>
                          <wps:cNvPr id="218" name="Text Box 9"/>
                          <wps:cNvSpPr txBox="1">
                            <a:spLocks noChangeArrowheads="1"/>
                          </wps:cNvSpPr>
                          <wps:spPr bwMode="auto">
                            <a:xfrm>
                              <a:off x="1091810" y="1088745"/>
                              <a:ext cx="18282" cy="2781"/>
                            </a:xfrm>
                            <a:prstGeom prst="rect">
                              <a:avLst/>
                            </a:prstGeom>
                            <a:solidFill>
                              <a:schemeClr val="accent6">
                                <a:lumMod val="20000"/>
                                <a:lumOff val="80000"/>
                              </a:schemeClr>
                            </a:solidFill>
                            <a:ln w="9525">
                              <a:solidFill>
                                <a:srgbClr val="000000"/>
                              </a:solidFill>
                              <a:miter lim="800000"/>
                              <a:headEnd/>
                              <a:tailEnd/>
                            </a:ln>
                          </wps:spPr>
                          <wps:txbx>
                            <w:txbxContent>
                              <w:p w14:paraId="10CF9A29" w14:textId="77777777" w:rsidR="00C27073" w:rsidRPr="00C27073" w:rsidRDefault="00C27073" w:rsidP="00C27073">
                                <w:pPr>
                                  <w:widowControl w:val="0"/>
                                  <w:jc w:val="center"/>
                                  <w:rPr>
                                    <w:rFonts w:ascii="Arial" w:hAnsi="Arial" w:cs="Arial"/>
                                    <w:sz w:val="20"/>
                                    <w:szCs w:val="20"/>
                                  </w:rPr>
                                </w:pPr>
                                <w:r w:rsidRPr="00C27073">
                                  <w:rPr>
                                    <w:rFonts w:ascii="Arial" w:hAnsi="Arial" w:cs="Arial"/>
                                    <w:sz w:val="20"/>
                                    <w:szCs w:val="20"/>
                                  </w:rPr>
                                  <w:t>Total difficulties score 14-16</w:t>
                                </w:r>
                              </w:p>
                              <w:p w14:paraId="0759E31A" w14:textId="77777777" w:rsidR="00C27073" w:rsidRDefault="00C27073" w:rsidP="00C27073">
                                <w:pPr>
                                  <w:widowControl w:val="0"/>
                                  <w:spacing w:line="256" w:lineRule="auto"/>
                                  <w:jc w:val="center"/>
                                  <w:rPr>
                                    <w:rFonts w:ascii="Arial" w:hAnsi="Arial" w:cs="Arial"/>
                                  </w:rPr>
                                </w:pPr>
                                <w:r>
                                  <w:rPr>
                                    <w:rFonts w:ascii="Arial" w:hAnsi="Arial" w:cs="Arial"/>
                                  </w:rPr>
                                  <w:t> </w:t>
                                </w:r>
                              </w:p>
                              <w:p w14:paraId="1E6A0582" w14:textId="77777777" w:rsidR="00C27073" w:rsidRDefault="00C27073" w:rsidP="00C27073">
                                <w:pPr>
                                  <w:widowControl w:val="0"/>
                                  <w:spacing w:line="256" w:lineRule="auto"/>
                                  <w:jc w:val="center"/>
                                  <w:rPr>
                                    <w:rFonts w:ascii="Arial" w:hAnsi="Arial" w:cs="Arial"/>
                                  </w:rPr>
                                </w:pPr>
                                <w:r>
                                  <w:rPr>
                                    <w:rFonts w:ascii="Arial" w:hAnsi="Arial" w:cs="Arial"/>
                                  </w:rPr>
                                  <w:t> </w:t>
                                </w:r>
                              </w:p>
                            </w:txbxContent>
                          </wps:txbx>
                          <wps:bodyPr rot="0" vert="horz" wrap="square" lIns="91440" tIns="45720" rIns="91440" bIns="45720" anchor="t" anchorCtr="0" upright="1">
                            <a:noAutofit/>
                          </wps:bodyPr>
                        </wps:wsp>
                        <wps:wsp>
                          <wps:cNvPr id="219" name="Text Box 10"/>
                          <wps:cNvSpPr txBox="1">
                            <a:spLocks noChangeArrowheads="1"/>
                          </wps:cNvSpPr>
                          <wps:spPr bwMode="auto">
                            <a:xfrm>
                              <a:off x="1113635" y="1088745"/>
                              <a:ext cx="18046" cy="3016"/>
                            </a:xfrm>
                            <a:prstGeom prst="rect">
                              <a:avLst/>
                            </a:prstGeom>
                            <a:solidFill>
                              <a:schemeClr val="accent6">
                                <a:lumMod val="20000"/>
                                <a:lumOff val="80000"/>
                              </a:schemeClr>
                            </a:solidFill>
                            <a:ln w="9525">
                              <a:solidFill>
                                <a:srgbClr val="000000"/>
                              </a:solidFill>
                              <a:miter lim="800000"/>
                              <a:headEnd/>
                              <a:tailEnd/>
                            </a:ln>
                          </wps:spPr>
                          <wps:txbx>
                            <w:txbxContent>
                              <w:p w14:paraId="21B4CA5F" w14:textId="77777777" w:rsidR="00C27073" w:rsidRDefault="00C27073" w:rsidP="00C27073">
                                <w:pPr>
                                  <w:widowControl w:val="0"/>
                                  <w:spacing w:line="256" w:lineRule="auto"/>
                                  <w:jc w:val="center"/>
                                  <w:rPr>
                                    <w:rFonts w:ascii="Arial" w:hAnsi="Arial" w:cs="Arial"/>
                                  </w:rPr>
                                </w:pPr>
                                <w:r w:rsidRPr="00C27073">
                                  <w:rPr>
                                    <w:rFonts w:ascii="Arial" w:hAnsi="Arial" w:cs="Arial"/>
                                    <w:sz w:val="20"/>
                                    <w:szCs w:val="20"/>
                                  </w:rPr>
                                  <w:t>Total difficulties score 17-40</w:t>
                                </w:r>
                              </w:p>
                            </w:txbxContent>
                          </wps:txbx>
                          <wps:bodyPr rot="0" vert="horz" wrap="square" lIns="91440" tIns="45720" rIns="91440" bIns="45720" anchor="t" anchorCtr="0" upright="1">
                            <a:noAutofit/>
                          </wps:bodyPr>
                        </wps:wsp>
                        <wps:wsp>
                          <wps:cNvPr id="220" name="Text Box 11"/>
                          <wps:cNvSpPr txBox="1">
                            <a:spLocks noChangeArrowheads="1"/>
                          </wps:cNvSpPr>
                          <wps:spPr bwMode="auto">
                            <a:xfrm>
                              <a:off x="1069975" y="1114093"/>
                              <a:ext cx="19812" cy="28641"/>
                            </a:xfrm>
                            <a:prstGeom prst="rect">
                              <a:avLst/>
                            </a:prstGeom>
                            <a:solidFill>
                              <a:srgbClr val="FFFFFF"/>
                            </a:solidFill>
                            <a:ln w="9525">
                              <a:solidFill>
                                <a:srgbClr val="000000"/>
                              </a:solidFill>
                              <a:miter lim="800000"/>
                              <a:headEnd/>
                              <a:tailEnd/>
                            </a:ln>
                          </wps:spPr>
                          <wps:txbx>
                            <w:txbxContent>
                              <w:p w14:paraId="1B7E5215"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Have professional curiosity regarding unexpectedly low scoring</w:t>
                                </w:r>
                              </w:p>
                              <w:p w14:paraId="581FAE7E" w14:textId="09F5768B" w:rsidR="00C27073" w:rsidRPr="00C27073" w:rsidRDefault="00C27073" w:rsidP="00C27073">
                                <w:pPr>
                                  <w:widowControl w:val="0"/>
                                  <w:spacing w:line="256" w:lineRule="auto"/>
                                  <w:rPr>
                                    <w:rFonts w:ascii="Arial" w:hAnsi="Arial" w:cs="Arial"/>
                                    <w:sz w:val="20"/>
                                    <w:szCs w:val="20"/>
                                  </w:rPr>
                                </w:pPr>
                                <w:r w:rsidRPr="00C27073">
                                  <w:rPr>
                                    <w:rFonts w:ascii="Arial" w:hAnsi="Arial" w:cs="Arial"/>
                                    <w:sz w:val="20"/>
                                    <w:szCs w:val="20"/>
                                  </w:rPr>
                                  <w:t>Young person can access support through 0-19 Healthy Child Programme core service</w:t>
                                </w:r>
                                <w:r w:rsidR="001401DE">
                                  <w:rPr>
                                    <w:rFonts w:ascii="Arial" w:hAnsi="Arial" w:cs="Arial"/>
                                    <w:sz w:val="20"/>
                                    <w:szCs w:val="20"/>
                                  </w:rPr>
                                  <w:t>s</w:t>
                                </w:r>
                              </w:p>
                            </w:txbxContent>
                          </wps:txbx>
                          <wps:bodyPr rot="0" vert="horz" wrap="square" lIns="91440" tIns="45720" rIns="91440" bIns="45720" anchor="t" anchorCtr="0" upright="1">
                            <a:noAutofit/>
                          </wps:bodyPr>
                        </wps:wsp>
                        <wps:wsp>
                          <wps:cNvPr id="221" name="Text Box 12"/>
                          <wps:cNvSpPr txBox="1">
                            <a:spLocks noChangeArrowheads="1"/>
                          </wps:cNvSpPr>
                          <wps:spPr bwMode="auto">
                            <a:xfrm>
                              <a:off x="1113759" y="1114110"/>
                              <a:ext cx="21240" cy="28630"/>
                            </a:xfrm>
                            <a:prstGeom prst="rect">
                              <a:avLst/>
                            </a:prstGeom>
                            <a:solidFill>
                              <a:srgbClr val="FFFFFF"/>
                            </a:solidFill>
                            <a:ln w="9525">
                              <a:solidFill>
                                <a:srgbClr val="000000"/>
                              </a:solidFill>
                              <a:miter lim="800000"/>
                              <a:headEnd/>
                              <a:tailEnd/>
                            </a:ln>
                          </wps:spPr>
                          <wps:txbx>
                            <w:txbxContent>
                              <w:p w14:paraId="6EC921F2"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SW to consider consultation with GP</w:t>
                                </w:r>
                              </w:p>
                              <w:p w14:paraId="352834D4"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Triangulate with school. The designated teacher will identify who will be the most appropriate person to complete the SDQ</w:t>
                                </w:r>
                              </w:p>
                              <w:p w14:paraId="627F82DA"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Triangulate with young person if aged 11 and over (depending on ability)</w:t>
                                </w:r>
                              </w:p>
                              <w:p w14:paraId="50CBDD3B"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Review that the most appropriate services are involved</w:t>
                                </w:r>
                              </w:p>
                              <w:p w14:paraId="37F2F9D3" w14:textId="77777777" w:rsidR="00C27073" w:rsidRDefault="00C27073" w:rsidP="00C27073">
                                <w:pPr>
                                  <w:widowControl w:val="0"/>
                                  <w:spacing w:line="256" w:lineRule="auto"/>
                                  <w:rPr>
                                    <w:rFonts w:ascii="Arial" w:hAnsi="Arial" w:cs="Arial"/>
                                  </w:rPr>
                                </w:pPr>
                                <w:r>
                                  <w:rPr>
                                    <w:rFonts w:ascii="Arial" w:hAnsi="Arial" w:cs="Arial"/>
                                  </w:rPr>
                                  <w:t> </w:t>
                                </w:r>
                              </w:p>
                              <w:p w14:paraId="7F66E1E0" w14:textId="77777777" w:rsidR="00C27073" w:rsidRDefault="00C27073" w:rsidP="00C27073">
                                <w:pPr>
                                  <w:widowControl w:val="0"/>
                                  <w:spacing w:line="256" w:lineRule="auto"/>
                                  <w:rPr>
                                    <w:rFonts w:ascii="Arial" w:hAnsi="Arial" w:cs="Arial"/>
                                  </w:rPr>
                                </w:pPr>
                                <w:r>
                                  <w:rPr>
                                    <w:rFonts w:ascii="Arial" w:hAnsi="Arial" w:cs="Arial"/>
                                  </w:rPr>
                                  <w:t> </w:t>
                                </w:r>
                              </w:p>
                              <w:p w14:paraId="28F4407E" w14:textId="77777777" w:rsidR="00C27073" w:rsidRDefault="00C27073" w:rsidP="00C27073">
                                <w:pPr>
                                  <w:widowControl w:val="0"/>
                                  <w:spacing w:line="256" w:lineRule="auto"/>
                                  <w:rPr>
                                    <w:rFonts w:ascii="Arial" w:hAnsi="Arial" w:cs="Arial"/>
                                  </w:rPr>
                                </w:pPr>
                                <w:r>
                                  <w:rPr>
                                    <w:rFonts w:ascii="Arial" w:hAnsi="Arial" w:cs="Arial"/>
                                  </w:rPr>
                                  <w:t> </w:t>
                                </w:r>
                              </w:p>
                            </w:txbxContent>
                          </wps:txbx>
                          <wps:bodyPr rot="0" vert="horz" wrap="square" lIns="91440" tIns="45720" rIns="91440" bIns="45720" anchor="t" anchorCtr="0" upright="1">
                            <a:noAutofit/>
                          </wps:bodyPr>
                        </wps:wsp>
                        <wps:wsp>
                          <wps:cNvPr id="222" name="Text Box 13"/>
                          <wps:cNvSpPr txBox="1">
                            <a:spLocks noChangeArrowheads="1"/>
                          </wps:cNvSpPr>
                          <wps:spPr bwMode="auto">
                            <a:xfrm>
                              <a:off x="1090584" y="1114052"/>
                              <a:ext cx="22352" cy="28688"/>
                            </a:xfrm>
                            <a:prstGeom prst="rect">
                              <a:avLst/>
                            </a:prstGeom>
                            <a:solidFill>
                              <a:srgbClr val="FFFFFF"/>
                            </a:solidFill>
                            <a:ln w="9525">
                              <a:solidFill>
                                <a:srgbClr val="000000"/>
                              </a:solidFill>
                              <a:miter lim="800000"/>
                              <a:headEnd/>
                              <a:tailEnd/>
                            </a:ln>
                          </wps:spPr>
                          <wps:txbx>
                            <w:txbxContent>
                              <w:p w14:paraId="64629F80"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SW to support carers and young person</w:t>
                                </w:r>
                              </w:p>
                              <w:p w14:paraId="368DE843"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Discussion with Looked After Children Specialist nurses</w:t>
                                </w:r>
                              </w:p>
                              <w:p w14:paraId="7D14285B" w14:textId="165E8CCF" w:rsidR="00C27073" w:rsidRPr="00C27073" w:rsidRDefault="00782181" w:rsidP="00C27073">
                                <w:pPr>
                                  <w:widowControl w:val="0"/>
                                  <w:rPr>
                                    <w:rFonts w:ascii="Arial" w:hAnsi="Arial" w:cs="Arial"/>
                                    <w:sz w:val="20"/>
                                    <w:szCs w:val="20"/>
                                  </w:rPr>
                                </w:pPr>
                                <w:r>
                                  <w:rPr>
                                    <w:rFonts w:ascii="Arial" w:hAnsi="Arial" w:cs="Arial"/>
                                    <w:sz w:val="20"/>
                                    <w:szCs w:val="20"/>
                                  </w:rPr>
                                  <w:t>SW to consider contacting</w:t>
                                </w:r>
                                <w:r w:rsidR="00C27073" w:rsidRPr="00C27073">
                                  <w:rPr>
                                    <w:rFonts w:ascii="Arial" w:hAnsi="Arial" w:cs="Arial"/>
                                    <w:sz w:val="20"/>
                                    <w:szCs w:val="20"/>
                                  </w:rPr>
                                  <w:t xml:space="preserve"> CAMHs to discuss the child or young person</w:t>
                                </w:r>
                              </w:p>
                              <w:p w14:paraId="095D18FB"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Support from school therapeutic services</w:t>
                                </w:r>
                              </w:p>
                              <w:p w14:paraId="73CEEE06" w14:textId="53ADA641" w:rsidR="00C27073" w:rsidRPr="00C27073" w:rsidRDefault="00C27073" w:rsidP="009B0D8F">
                                <w:pPr>
                                  <w:widowControl w:val="0"/>
                                  <w:rPr>
                                    <w:rFonts w:ascii="Arial" w:hAnsi="Arial" w:cs="Arial"/>
                                    <w:sz w:val="20"/>
                                    <w:szCs w:val="20"/>
                                  </w:rPr>
                                </w:pPr>
                                <w:r w:rsidRPr="00C27073">
                                  <w:rPr>
                                    <w:rFonts w:ascii="Arial" w:hAnsi="Arial" w:cs="Arial"/>
                                    <w:sz w:val="20"/>
                                    <w:szCs w:val="20"/>
                                  </w:rPr>
                                  <w:t>Consider triangulating SDQ with school and young person if score is elevated compared to previous year/s. The designated teacher will identify who will be the most appropriate person to complete the SDQ</w:t>
                                </w:r>
                              </w:p>
                            </w:txbxContent>
                          </wps:txbx>
                          <wps:bodyPr rot="0" vert="horz" wrap="square" lIns="91440" tIns="45720" rIns="91440" bIns="45720" anchor="t" anchorCtr="0" upright="1">
                            <a:noAutofit/>
                          </wps:bodyPr>
                        </wps:wsp>
                        <wps:wsp>
                          <wps:cNvPr id="223" name="Down Arrow 10"/>
                          <wps:cNvSpPr>
                            <a:spLocks noChangeArrowheads="1"/>
                          </wps:cNvSpPr>
                          <wps:spPr bwMode="auto">
                            <a:xfrm>
                              <a:off x="1101125" y="1071445"/>
                              <a:ext cx="1619" cy="2952"/>
                            </a:xfrm>
                            <a:prstGeom prst="downArrow">
                              <a:avLst>
                                <a:gd name="adj1" fmla="val 42265"/>
                                <a:gd name="adj2" fmla="val 49999"/>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224" name="Down Arrow 15"/>
                          <wps:cNvSpPr>
                            <a:spLocks noChangeArrowheads="1"/>
                          </wps:cNvSpPr>
                          <wps:spPr bwMode="auto">
                            <a:xfrm>
                              <a:off x="1100841" y="1109074"/>
                              <a:ext cx="2191" cy="4051"/>
                            </a:xfrm>
                            <a:prstGeom prst="downArrow">
                              <a:avLst>
                                <a:gd name="adj1" fmla="val 50000"/>
                                <a:gd name="adj2" fmla="val 4999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25" name="Down Arrow 16"/>
                          <wps:cNvSpPr>
                            <a:spLocks noChangeArrowheads="1"/>
                          </wps:cNvSpPr>
                          <wps:spPr bwMode="auto">
                            <a:xfrm>
                              <a:off x="1077179" y="1092034"/>
                              <a:ext cx="2000" cy="4286"/>
                            </a:xfrm>
                            <a:prstGeom prst="downArrow">
                              <a:avLst>
                                <a:gd name="adj1" fmla="val 50000"/>
                                <a:gd name="adj2" fmla="val 50003"/>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26" name="Down Arrow 17"/>
                          <wps:cNvSpPr>
                            <a:spLocks noChangeArrowheads="1"/>
                          </wps:cNvSpPr>
                          <wps:spPr bwMode="auto">
                            <a:xfrm>
                              <a:off x="1100901" y="1091978"/>
                              <a:ext cx="2286" cy="4362"/>
                            </a:xfrm>
                            <a:prstGeom prst="downArrow">
                              <a:avLst>
                                <a:gd name="adj1" fmla="val 50000"/>
                                <a:gd name="adj2" fmla="val 49991"/>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27" name="Down Arrow 18"/>
                          <wps:cNvSpPr>
                            <a:spLocks noChangeArrowheads="1"/>
                          </wps:cNvSpPr>
                          <wps:spPr bwMode="auto">
                            <a:xfrm>
                              <a:off x="1121725" y="1092096"/>
                              <a:ext cx="2286" cy="4287"/>
                            </a:xfrm>
                            <a:prstGeom prst="downArrow">
                              <a:avLst>
                                <a:gd name="adj1" fmla="val 50000"/>
                                <a:gd name="adj2" fmla="val 50009"/>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28" name="Down Arrow 23"/>
                          <wps:cNvSpPr>
                            <a:spLocks noChangeArrowheads="1"/>
                          </wps:cNvSpPr>
                          <wps:spPr bwMode="auto">
                            <a:xfrm>
                              <a:off x="1100501" y="1085404"/>
                              <a:ext cx="2998" cy="2477"/>
                            </a:xfrm>
                            <a:prstGeom prst="downArrow">
                              <a:avLst>
                                <a:gd name="adj1" fmla="val 36120"/>
                                <a:gd name="adj2" fmla="val 50000"/>
                              </a:avLst>
                            </a:prstGeom>
                            <a:solidFill>
                              <a:srgbClr val="5B9BD5"/>
                            </a:solidFill>
                            <a:ln w="12700">
                              <a:solidFill>
                                <a:srgbClr val="41719C"/>
                              </a:solidFill>
                              <a:miter lim="800000"/>
                              <a:headEnd/>
                              <a:tailEnd/>
                            </a:ln>
                          </wps:spPr>
                          <wps:txbx>
                            <w:txbxContent>
                              <w:p w14:paraId="45AB9FA4" w14:textId="77777777" w:rsidR="00C27073" w:rsidRDefault="00C27073" w:rsidP="00C27073">
                                <w:pPr>
                                  <w:widowControl w:val="0"/>
                                  <w:spacing w:line="256" w:lineRule="auto"/>
                                  <w:rPr>
                                    <w:b/>
                                    <w:bCs/>
                                  </w:rPr>
                                </w:pPr>
                                <w:r>
                                  <w:rPr>
                                    <w:b/>
                                    <w:bCs/>
                                  </w:rPr>
                                  <w:t> </w:t>
                                </w:r>
                              </w:p>
                              <w:p w14:paraId="64182819" w14:textId="77777777" w:rsidR="00C27073" w:rsidRDefault="00C27073" w:rsidP="00C27073">
                                <w:pPr>
                                  <w:widowControl w:val="0"/>
                                  <w:spacing w:line="256" w:lineRule="auto"/>
                                </w:pPr>
                                <w:r>
                                  <w:t> </w:t>
                                </w:r>
                              </w:p>
                            </w:txbxContent>
                          </wps:txbx>
                          <wps:bodyPr rot="0" vert="horz" wrap="square" lIns="91440" tIns="45720" rIns="91440" bIns="45720" anchor="ctr" anchorCtr="0" upright="1">
                            <a:noAutofit/>
                          </wps:bodyPr>
                        </wps:wsp>
                        <wps:wsp>
                          <wps:cNvPr id="229" name="Text Box 20"/>
                          <wps:cNvSpPr txBox="1">
                            <a:spLocks noChangeArrowheads="1"/>
                          </wps:cNvSpPr>
                          <wps:spPr bwMode="auto">
                            <a:xfrm>
                              <a:off x="1078989" y="1146106"/>
                              <a:ext cx="46114" cy="4286"/>
                            </a:xfrm>
                            <a:prstGeom prst="rect">
                              <a:avLst/>
                            </a:prstGeom>
                            <a:solidFill>
                              <a:schemeClr val="accent6">
                                <a:lumMod val="20000"/>
                                <a:lumOff val="80000"/>
                              </a:schemeClr>
                            </a:solidFill>
                            <a:ln w="9525">
                              <a:solidFill>
                                <a:srgbClr val="000000"/>
                              </a:solidFill>
                              <a:miter lim="800000"/>
                              <a:headEnd/>
                              <a:tailEnd/>
                            </a:ln>
                          </wps:spPr>
                          <wps:txbx>
                            <w:txbxContent>
                              <w:p w14:paraId="2EDEA606" w14:textId="77777777" w:rsidR="00C27073" w:rsidRPr="00C27073" w:rsidRDefault="00C27073" w:rsidP="00C27073">
                                <w:pPr>
                                  <w:widowControl w:val="0"/>
                                  <w:spacing w:line="256" w:lineRule="auto"/>
                                  <w:jc w:val="center"/>
                                  <w:rPr>
                                    <w:rFonts w:ascii="Arial" w:hAnsi="Arial" w:cs="Arial"/>
                                    <w:sz w:val="20"/>
                                    <w:szCs w:val="20"/>
                                  </w:rPr>
                                </w:pPr>
                                <w:r w:rsidRPr="00C27073">
                                  <w:rPr>
                                    <w:rFonts w:ascii="Arial" w:hAnsi="Arial" w:cs="Arial"/>
                                    <w:sz w:val="20"/>
                                    <w:szCs w:val="20"/>
                                  </w:rPr>
                                  <w:t>Continue to monitor young person’s emotional well-being as part of Looked After Children plan</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64288A" id="Group 193" o:spid="_x0000_s1035" style="position:absolute;margin-left:-33pt;margin-top:-11.25pt;width:526.2pt;height:686.75pt;z-index:251738112;mso-position-horizontal-relative:margin" coordorigin="10694,10631" coordsize="66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">
                <v:shapetype id="_x0000_t202" coordsize="21600,21600" o:spt="202" path="m,l,21600r21600,l21600,xe">
                  <v:stroke joinstyle="miter"/>
                  <v:path gradientshapeok="t" o:connecttype="rect"/>
                </v:shapetype>
                <v:shape id="Text Box 3" o:spid="_x0000_s1036" type="#_x0000_t202" style="position:absolute;left:10743;top:10631;width:619;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" filled="f" fillcolor="#5b9bd5" stroked="f" strokecolor="black [0]" strokeweight="2pt">
                  <v:textbox inset="2.88pt,2.88pt,2.88pt,2.88pt">
                    <w:txbxContent>
                      <w:p w14:paraId="0B741526" w14:textId="717B696B" w:rsidR="00C27073" w:rsidRDefault="00C27073" w:rsidP="00C27073">
                        <w:pPr>
                          <w:widowControl w:val="0"/>
                          <w:jc w:val="center"/>
                          <w:rPr>
                            <w:rFonts w:ascii="Arial" w:hAnsi="Arial" w:cs="Arial"/>
                          </w:rPr>
                        </w:pPr>
                        <w:r>
                          <w:rPr>
                            <w:rFonts w:ascii="Arial" w:hAnsi="Arial" w:cs="Arial"/>
                            <w:b/>
                            <w:bCs/>
                          </w:rPr>
                          <w:t>SDQ Process for Children and Young People</w:t>
                        </w:r>
                      </w:p>
                      <w:p w14:paraId="7F5BF7AA" w14:textId="77777777" w:rsidR="00C27073" w:rsidRDefault="00C27073" w:rsidP="00C27073">
                        <w:pPr>
                          <w:widowControl w:val="0"/>
                          <w:jc w:val="center"/>
                          <w:rPr>
                            <w:rFonts w:ascii="Arial" w:hAnsi="Arial" w:cs="Arial"/>
                            <w:b/>
                            <w:bCs/>
                          </w:rPr>
                        </w:pPr>
                        <w:r>
                          <w:rPr>
                            <w:rFonts w:ascii="Arial" w:hAnsi="Arial" w:cs="Arial"/>
                            <w:b/>
                            <w:bCs/>
                          </w:rPr>
                          <w:t> </w:t>
                        </w:r>
                      </w:p>
                      <w:p w14:paraId="0639430D" w14:textId="77777777" w:rsidR="00C27073" w:rsidRDefault="00C27073" w:rsidP="00C27073">
                        <w:pPr>
                          <w:widowControl w:val="0"/>
                          <w:rPr>
                            <w:rFonts w:ascii="Arial" w:hAnsi="Arial" w:cs="Arial"/>
                          </w:rPr>
                        </w:pPr>
                        <w:r>
                          <w:rPr>
                            <w:rFonts w:ascii="Arial" w:hAnsi="Arial" w:cs="Arial"/>
                          </w:rPr>
                          <w:t> </w:t>
                        </w:r>
                      </w:p>
                      <w:p w14:paraId="5DCDFACD" w14:textId="77777777" w:rsidR="00C27073" w:rsidRDefault="00C27073" w:rsidP="00C27073">
                        <w:pPr>
                          <w:widowControl w:val="0"/>
                          <w:rPr>
                            <w:rFonts w:ascii="Arial" w:hAnsi="Arial" w:cs="Arial"/>
                          </w:rPr>
                        </w:pPr>
                        <w:r>
                          <w:rPr>
                            <w:rFonts w:ascii="Arial" w:hAnsi="Arial" w:cs="Arial"/>
                          </w:rPr>
                          <w:t> </w:t>
                        </w:r>
                      </w:p>
                      <w:p w14:paraId="421B6356" w14:textId="77777777" w:rsidR="00C27073" w:rsidRDefault="00C27073" w:rsidP="00C27073">
                        <w:pPr>
                          <w:widowControl w:val="0"/>
                          <w:rPr>
                            <w:rFonts w:ascii="Arial" w:hAnsi="Arial" w:cs="Arial"/>
                          </w:rPr>
                        </w:pPr>
                        <w:r>
                          <w:br/>
                        </w:r>
                      </w:p>
                      <w:p w14:paraId="2FBEC46B" w14:textId="77777777" w:rsidR="00C27073" w:rsidRDefault="00C27073" w:rsidP="00C27073">
                        <w:pPr>
                          <w:widowControl w:val="0"/>
                          <w:spacing w:line="256" w:lineRule="auto"/>
                          <w:rPr>
                            <w:rFonts w:ascii="Arial" w:hAnsi="Arial" w:cs="Arial"/>
                          </w:rPr>
                        </w:pPr>
                        <w:r>
                          <w:rPr>
                            <w:rFonts w:ascii="Arial" w:hAnsi="Arial" w:cs="Arial"/>
                          </w:rPr>
                          <w:t> </w:t>
                        </w:r>
                      </w:p>
                    </w:txbxContent>
                  </v:textbox>
                </v:shape>
                <v:group id="Group 4" o:spid="_x0000_s1037" style="position:absolute;left:10694;top:10653;width:655;height:850" coordorigin="10694,10653" coordsize="65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Text Box 2" o:spid="_x0000_s1038" type="#_x0000_t202" style="position:absolute;left:10696;top:10653;width:647;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14:paraId="4A249E87" w14:textId="74DF9A84" w:rsidR="00C27073" w:rsidRPr="00C27073" w:rsidRDefault="00DC76E6" w:rsidP="00B66998">
                          <w:pPr>
                            <w:widowControl w:val="0"/>
                            <w:spacing w:line="256" w:lineRule="auto"/>
                            <w:rPr>
                              <w:rFonts w:ascii="Arial" w:hAnsi="Arial" w:cs="Arial"/>
                              <w:sz w:val="20"/>
                              <w:szCs w:val="20"/>
                            </w:rPr>
                          </w:pPr>
                          <w:r>
                            <w:rPr>
                              <w:rFonts w:ascii="Arial" w:hAnsi="Arial" w:cs="Arial"/>
                              <w:sz w:val="20"/>
                              <w:szCs w:val="20"/>
                            </w:rPr>
                            <w:t xml:space="preserve">LAC Health PEP Admin </w:t>
                          </w:r>
                          <w:r w:rsidR="00C27073" w:rsidRPr="00C27073">
                            <w:rPr>
                              <w:rFonts w:ascii="Arial" w:hAnsi="Arial" w:cs="Arial"/>
                              <w:sz w:val="20"/>
                              <w:szCs w:val="20"/>
                            </w:rPr>
                            <w:t>to send SDQ questionnaires out to carer</w:t>
                          </w:r>
                          <w:r>
                            <w:rPr>
                              <w:rFonts w:ascii="Arial" w:hAnsi="Arial" w:cs="Arial"/>
                              <w:sz w:val="20"/>
                              <w:szCs w:val="20"/>
                            </w:rPr>
                            <w:t>. Social worker to send SDQ out to</w:t>
                          </w:r>
                          <w:r w:rsidR="00B66998">
                            <w:rPr>
                              <w:rFonts w:ascii="Arial" w:hAnsi="Arial" w:cs="Arial"/>
                              <w:sz w:val="20"/>
                              <w:szCs w:val="20"/>
                            </w:rPr>
                            <w:t xml:space="preserve"> school and child</w:t>
                          </w:r>
                          <w:r w:rsidR="001C2205">
                            <w:rPr>
                              <w:rFonts w:ascii="Arial" w:hAnsi="Arial" w:cs="Arial"/>
                              <w:sz w:val="20"/>
                              <w:szCs w:val="20"/>
                            </w:rPr>
                            <w:t>. SDQ to be undertaken just after the child’s 2</w:t>
                          </w:r>
                          <w:r w:rsidR="001C2205" w:rsidRPr="001C2205">
                            <w:rPr>
                              <w:rFonts w:ascii="Arial" w:hAnsi="Arial" w:cs="Arial"/>
                              <w:sz w:val="20"/>
                              <w:szCs w:val="20"/>
                              <w:vertAlign w:val="superscript"/>
                            </w:rPr>
                            <w:t>nd</w:t>
                          </w:r>
                          <w:r w:rsidR="001C2205">
                            <w:rPr>
                              <w:rFonts w:ascii="Arial" w:hAnsi="Arial" w:cs="Arial"/>
                              <w:sz w:val="20"/>
                              <w:szCs w:val="20"/>
                            </w:rPr>
                            <w:t xml:space="preserve"> LAC Review. </w:t>
                          </w:r>
                          <w:r w:rsidR="001401DE">
                            <w:rPr>
                              <w:rFonts w:ascii="Arial" w:hAnsi="Arial" w:cs="Arial"/>
                              <w:sz w:val="20"/>
                              <w:szCs w:val="20"/>
                            </w:rPr>
                            <w:t xml:space="preserve"> </w:t>
                          </w:r>
                          <w:r w:rsidR="00473A6E">
                            <w:rPr>
                              <w:rFonts w:ascii="Arial" w:hAnsi="Arial" w:cs="Arial"/>
                              <w:sz w:val="20"/>
                              <w:szCs w:val="20"/>
                            </w:rPr>
                            <w:t xml:space="preserve">Following which, they should be completed annually and </w:t>
                          </w:r>
                          <w:r w:rsidR="001C2205">
                            <w:rPr>
                              <w:rFonts w:ascii="Arial" w:hAnsi="Arial" w:cs="Arial"/>
                              <w:sz w:val="20"/>
                              <w:szCs w:val="20"/>
                            </w:rPr>
                            <w:t xml:space="preserve">be presented at the </w:t>
                          </w:r>
                          <w:r w:rsidR="00C27073" w:rsidRPr="00C27073">
                            <w:rPr>
                              <w:rFonts w:ascii="Arial" w:hAnsi="Arial" w:cs="Arial"/>
                              <w:sz w:val="20"/>
                              <w:szCs w:val="20"/>
                            </w:rPr>
                            <w:t>Review Health Assessment due date</w:t>
                          </w:r>
                          <w:r w:rsidR="000034A9">
                            <w:rPr>
                              <w:rFonts w:ascii="Arial" w:hAnsi="Arial" w:cs="Arial"/>
                              <w:sz w:val="20"/>
                              <w:szCs w:val="20"/>
                            </w:rPr>
                            <w:t>.</w:t>
                          </w:r>
                        </w:p>
                      </w:txbxContent>
                    </v:textbox>
                  </v:shape>
                  <v:shape id="Text Box 6" o:spid="_x0000_s1039" type="#_x0000_t202" style="position:absolute;left:10711;top:10978;width:62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2E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yg98z8QjIzQ8AAAD//wMAUEsBAi0AFAAGAAgAAAAhANvh9svuAAAAhQEAABMAAAAAAAAA&#10;AAAAAAAAAAAAAFtDb250ZW50X1R5cGVzXS54bWxQSwECLQAUAAYACAAAACEAWvQsW78AAAAVAQAA&#10;CwAAAAAAAAAAAAAAAAAfAQAAX3JlbHMvLnJlbHNQSwECLQAUAAYACAAAACEAiBfNhMYAAADcAAAA&#10;DwAAAAAAAAAAAAAAAAAHAgAAZHJzL2Rvd25yZXYueG1sUEsFBgAAAAADAAMAtwAAAPoCAAAAAA==&#10;">
                    <v:textbox>
                      <w:txbxContent>
                        <w:p w14:paraId="7F912D48" w14:textId="772D042C" w:rsidR="00C27073" w:rsidRPr="00C27073" w:rsidRDefault="00C27073" w:rsidP="00C27073">
                          <w:pPr>
                            <w:widowControl w:val="0"/>
                            <w:spacing w:after="0"/>
                            <w:ind w:left="720" w:hanging="360"/>
                            <w:jc w:val="center"/>
                            <w:rPr>
                              <w:rFonts w:ascii="Arial" w:hAnsi="Arial" w:cs="Arial"/>
                              <w:sz w:val="20"/>
                              <w:szCs w:val="20"/>
                            </w:rPr>
                          </w:pPr>
                          <w:r w:rsidRPr="00C27073">
                            <w:rPr>
                              <w:rFonts w:ascii="Arial" w:hAnsi="Arial" w:cs="Arial"/>
                              <w:sz w:val="20"/>
                              <w:szCs w:val="20"/>
                            </w:rPr>
                            <w:t>S</w:t>
                          </w:r>
                          <w:r w:rsidR="001401DE">
                            <w:rPr>
                              <w:rFonts w:ascii="Arial" w:hAnsi="Arial" w:cs="Arial"/>
                              <w:sz w:val="20"/>
                              <w:szCs w:val="20"/>
                            </w:rPr>
                            <w:t xml:space="preserve">ocial </w:t>
                          </w:r>
                          <w:r w:rsidRPr="00C27073">
                            <w:rPr>
                              <w:rFonts w:ascii="Arial" w:hAnsi="Arial" w:cs="Arial"/>
                              <w:sz w:val="20"/>
                              <w:szCs w:val="20"/>
                            </w:rPr>
                            <w:t>W</w:t>
                          </w:r>
                          <w:r w:rsidR="001401DE">
                            <w:rPr>
                              <w:rFonts w:ascii="Arial" w:hAnsi="Arial" w:cs="Arial"/>
                              <w:sz w:val="20"/>
                              <w:szCs w:val="20"/>
                            </w:rPr>
                            <w:t>orker is</w:t>
                          </w:r>
                          <w:r w:rsidRPr="00C27073">
                            <w:rPr>
                              <w:rFonts w:ascii="Arial" w:hAnsi="Arial" w:cs="Arial"/>
                              <w:sz w:val="20"/>
                              <w:szCs w:val="20"/>
                            </w:rPr>
                            <w:t xml:space="preserve"> to review SDQ scores and have a conversation with foster carer and young person about the results</w:t>
                          </w:r>
                          <w:r w:rsidR="000034A9">
                            <w:rPr>
                              <w:rFonts w:ascii="Arial" w:hAnsi="Arial" w:cs="Arial"/>
                              <w:sz w:val="20"/>
                              <w:szCs w:val="20"/>
                            </w:rPr>
                            <w:t>.</w:t>
                          </w:r>
                        </w:p>
                        <w:p w14:paraId="7F83121F" w14:textId="150612C9" w:rsidR="00C27073" w:rsidRPr="00C27073" w:rsidRDefault="00C27073" w:rsidP="00C27073">
                          <w:pPr>
                            <w:widowControl w:val="0"/>
                            <w:spacing w:after="0"/>
                            <w:ind w:left="720" w:hanging="360"/>
                            <w:jc w:val="center"/>
                            <w:rPr>
                              <w:rFonts w:ascii="Arial" w:hAnsi="Arial" w:cs="Arial"/>
                              <w:sz w:val="20"/>
                              <w:szCs w:val="20"/>
                            </w:rPr>
                          </w:pPr>
                          <w:r w:rsidRPr="00C27073">
                            <w:rPr>
                              <w:rFonts w:ascii="Arial" w:hAnsi="Arial" w:cs="Arial"/>
                              <w:sz w:val="20"/>
                              <w:szCs w:val="20"/>
                            </w:rPr>
                            <w:t xml:space="preserve">Results </w:t>
                          </w:r>
                          <w:r w:rsidR="001401DE">
                            <w:rPr>
                              <w:rFonts w:ascii="Arial" w:hAnsi="Arial" w:cs="Arial"/>
                              <w:sz w:val="20"/>
                              <w:szCs w:val="20"/>
                            </w:rPr>
                            <w:t xml:space="preserve">are </w:t>
                          </w:r>
                          <w:r w:rsidRPr="00C27073">
                            <w:rPr>
                              <w:rFonts w:ascii="Arial" w:hAnsi="Arial" w:cs="Arial"/>
                              <w:sz w:val="20"/>
                              <w:szCs w:val="20"/>
                            </w:rPr>
                            <w:t xml:space="preserve">to be discussed at </w:t>
                          </w:r>
                          <w:r w:rsidR="001401DE">
                            <w:rPr>
                              <w:rFonts w:ascii="Arial" w:hAnsi="Arial" w:cs="Arial"/>
                              <w:sz w:val="20"/>
                              <w:szCs w:val="20"/>
                            </w:rPr>
                            <w:t xml:space="preserve">the </w:t>
                          </w:r>
                          <w:r w:rsidRPr="00C27073">
                            <w:rPr>
                              <w:rFonts w:ascii="Arial" w:hAnsi="Arial" w:cs="Arial"/>
                              <w:sz w:val="20"/>
                              <w:szCs w:val="20"/>
                            </w:rPr>
                            <w:t>PEP</w:t>
                          </w:r>
                          <w:r w:rsidR="001401DE">
                            <w:rPr>
                              <w:rFonts w:ascii="Arial" w:hAnsi="Arial" w:cs="Arial"/>
                              <w:sz w:val="20"/>
                              <w:szCs w:val="20"/>
                            </w:rPr>
                            <w:t>,</w:t>
                          </w:r>
                          <w:r w:rsidRPr="00C27073">
                            <w:rPr>
                              <w:rFonts w:ascii="Arial" w:hAnsi="Arial" w:cs="Arial"/>
                              <w:sz w:val="20"/>
                              <w:szCs w:val="20"/>
                            </w:rPr>
                            <w:t xml:space="preserve"> with consent of young person</w:t>
                          </w:r>
                          <w:r w:rsidR="000034A9">
                            <w:rPr>
                              <w:rFonts w:ascii="Arial" w:hAnsi="Arial" w:cs="Arial"/>
                              <w:sz w:val="20"/>
                              <w:szCs w:val="20"/>
                            </w:rPr>
                            <w:t>.</w:t>
                          </w:r>
                        </w:p>
                        <w:p w14:paraId="625B2FE9" w14:textId="250B53CE" w:rsidR="00C27073" w:rsidRPr="00C27073" w:rsidRDefault="00C27073" w:rsidP="00C27073">
                          <w:pPr>
                            <w:widowControl w:val="0"/>
                            <w:spacing w:after="0"/>
                            <w:ind w:left="720" w:hanging="360"/>
                            <w:jc w:val="center"/>
                            <w:rPr>
                              <w:rFonts w:ascii="Arial" w:hAnsi="Arial" w:cs="Arial"/>
                              <w:sz w:val="20"/>
                              <w:szCs w:val="20"/>
                            </w:rPr>
                          </w:pPr>
                          <w:r w:rsidRPr="00C27073">
                            <w:rPr>
                              <w:rFonts w:ascii="Arial" w:hAnsi="Arial" w:cs="Arial"/>
                              <w:sz w:val="20"/>
                              <w:szCs w:val="20"/>
                            </w:rPr>
                            <w:t>Re</w:t>
                          </w:r>
                          <w:r w:rsidR="001401DE">
                            <w:rPr>
                              <w:rFonts w:ascii="Arial" w:hAnsi="Arial" w:cs="Arial"/>
                              <w:sz w:val="20"/>
                              <w:szCs w:val="20"/>
                            </w:rPr>
                            <w:t>sults to be discussed at Looked-</w:t>
                          </w:r>
                          <w:r w:rsidRPr="00C27073">
                            <w:rPr>
                              <w:rFonts w:ascii="Arial" w:hAnsi="Arial" w:cs="Arial"/>
                              <w:sz w:val="20"/>
                              <w:szCs w:val="20"/>
                            </w:rPr>
                            <w:t>After Children review process with consent of young person, and be recorded in IRO chair report</w:t>
                          </w:r>
                          <w:r w:rsidR="000034A9">
                            <w:rPr>
                              <w:rFonts w:ascii="Arial" w:hAnsi="Arial" w:cs="Arial"/>
                              <w:sz w:val="20"/>
                              <w:szCs w:val="20"/>
                            </w:rPr>
                            <w:t>.</w:t>
                          </w:r>
                        </w:p>
                        <w:p w14:paraId="5F49F933" w14:textId="3E9AD4D0" w:rsidR="00C27073" w:rsidRDefault="001401DE" w:rsidP="00C27073">
                          <w:pPr>
                            <w:widowControl w:val="0"/>
                            <w:ind w:left="720" w:hanging="360"/>
                            <w:jc w:val="center"/>
                            <w:rPr>
                              <w:rFonts w:ascii="Arial" w:hAnsi="Arial" w:cs="Arial"/>
                            </w:rPr>
                          </w:pPr>
                          <w:r>
                            <w:rPr>
                              <w:rFonts w:ascii="Arial" w:hAnsi="Arial" w:cs="Arial"/>
                              <w:sz w:val="20"/>
                              <w:szCs w:val="20"/>
                            </w:rPr>
                            <w:t>Looked-</w:t>
                          </w:r>
                          <w:r w:rsidR="00C27073" w:rsidRPr="00C27073">
                            <w:rPr>
                              <w:rFonts w:ascii="Arial" w:hAnsi="Arial" w:cs="Arial"/>
                              <w:sz w:val="20"/>
                              <w:szCs w:val="20"/>
                            </w:rPr>
                            <w:t>After Children Specialist Nurse to review SDQ results as</w:t>
                          </w:r>
                          <w:r w:rsidR="00C27073">
                            <w:rPr>
                              <w:rFonts w:ascii="Arial" w:hAnsi="Arial" w:cs="Arial"/>
                            </w:rPr>
                            <w:t xml:space="preserve"> part of RHA</w:t>
                          </w:r>
                          <w:r w:rsidR="000034A9">
                            <w:rPr>
                              <w:rFonts w:ascii="Arial" w:hAnsi="Arial" w:cs="Arial"/>
                            </w:rPr>
                            <w:t>.</w:t>
                          </w:r>
                        </w:p>
                      </w:txbxContent>
                    </v:textbox>
                  </v:shape>
                  <v:shape id="Text Box 19" o:spid="_x0000_s1040" type="#_x0000_t202" style="position:absolute;left:10727;top:10750;width:585;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">
                    <v:textbox>
                      <w:txbxContent>
                        <w:p w14:paraId="342F6C08" w14:textId="6508F8A3" w:rsidR="00C27073" w:rsidRPr="00C27073" w:rsidRDefault="00C27073" w:rsidP="00C27073">
                          <w:pPr>
                            <w:widowControl w:val="0"/>
                            <w:spacing w:after="0"/>
                            <w:ind w:left="720" w:hanging="360"/>
                            <w:jc w:val="center"/>
                            <w:rPr>
                              <w:rFonts w:ascii="Arial" w:hAnsi="Arial" w:cs="Arial"/>
                              <w:sz w:val="20"/>
                              <w:szCs w:val="20"/>
                            </w:rPr>
                          </w:pPr>
                          <w:r w:rsidRPr="00C27073">
                            <w:rPr>
                              <w:rFonts w:ascii="Arial" w:hAnsi="Arial" w:cs="Arial"/>
                              <w:sz w:val="20"/>
                              <w:szCs w:val="20"/>
                            </w:rPr>
                            <w:t>Social Worker (SW) to compare SDQ score with previous SDQ data</w:t>
                          </w:r>
                          <w:r w:rsidR="001401DE">
                            <w:rPr>
                              <w:rFonts w:ascii="Arial" w:hAnsi="Arial" w:cs="Arial"/>
                              <w:sz w:val="20"/>
                              <w:szCs w:val="20"/>
                            </w:rPr>
                            <w:t xml:space="preserve"> (if available)</w:t>
                          </w:r>
                        </w:p>
                        <w:p w14:paraId="1A504C45" w14:textId="57B9192A" w:rsidR="00C27073" w:rsidRPr="00C27073" w:rsidRDefault="00C27073" w:rsidP="00C27073">
                          <w:pPr>
                            <w:widowControl w:val="0"/>
                            <w:spacing w:after="0"/>
                            <w:ind w:left="720" w:hanging="360"/>
                            <w:jc w:val="center"/>
                            <w:rPr>
                              <w:rFonts w:ascii="Arial" w:hAnsi="Arial" w:cs="Arial"/>
                              <w:sz w:val="20"/>
                              <w:szCs w:val="20"/>
                            </w:rPr>
                          </w:pPr>
                          <w:r w:rsidRPr="00C27073">
                            <w:rPr>
                              <w:rFonts w:ascii="Arial" w:hAnsi="Arial" w:cs="Arial"/>
                              <w:sz w:val="20"/>
                              <w:szCs w:val="20"/>
                            </w:rPr>
                            <w:t>Complet</w:t>
                          </w:r>
                          <w:r w:rsidR="001401DE">
                            <w:rPr>
                              <w:rFonts w:ascii="Arial" w:hAnsi="Arial" w:cs="Arial"/>
                              <w:sz w:val="20"/>
                              <w:szCs w:val="20"/>
                            </w:rPr>
                            <w:t xml:space="preserve">ed SDQs to be returned to </w:t>
                          </w:r>
                          <w:r w:rsidR="000034A9">
                            <w:rPr>
                              <w:rFonts w:ascii="Arial" w:hAnsi="Arial" w:cs="Arial"/>
                              <w:sz w:val="20"/>
                              <w:szCs w:val="20"/>
                            </w:rPr>
                            <w:t>SW</w:t>
                          </w:r>
                          <w:r w:rsidRPr="00C27073">
                            <w:rPr>
                              <w:rFonts w:ascii="Arial" w:hAnsi="Arial" w:cs="Arial"/>
                              <w:sz w:val="20"/>
                              <w:szCs w:val="20"/>
                            </w:rPr>
                            <w:t xml:space="preserve"> by date requested</w:t>
                          </w:r>
                          <w:r w:rsidR="000034A9">
                            <w:rPr>
                              <w:rFonts w:ascii="Arial" w:hAnsi="Arial" w:cs="Arial"/>
                              <w:sz w:val="20"/>
                              <w:szCs w:val="20"/>
                            </w:rPr>
                            <w:t>.</w:t>
                          </w:r>
                        </w:p>
                        <w:p w14:paraId="158AB2FC" w14:textId="6E87D01E" w:rsidR="00C27073" w:rsidRPr="00C27073" w:rsidRDefault="000034A9" w:rsidP="00C27073">
                          <w:pPr>
                            <w:widowControl w:val="0"/>
                            <w:spacing w:after="0"/>
                            <w:ind w:left="720" w:hanging="360"/>
                            <w:jc w:val="center"/>
                            <w:rPr>
                              <w:rFonts w:ascii="Arial" w:hAnsi="Arial" w:cs="Arial"/>
                              <w:sz w:val="20"/>
                              <w:szCs w:val="20"/>
                            </w:rPr>
                          </w:pPr>
                          <w:r>
                            <w:rPr>
                              <w:rFonts w:ascii="Arial" w:hAnsi="Arial" w:cs="Arial"/>
                              <w:sz w:val="20"/>
                              <w:szCs w:val="20"/>
                            </w:rPr>
                            <w:t>SW to</w:t>
                          </w:r>
                          <w:r w:rsidR="00C27073" w:rsidRPr="00C27073">
                            <w:rPr>
                              <w:rFonts w:ascii="Arial" w:hAnsi="Arial" w:cs="Arial"/>
                              <w:sz w:val="20"/>
                              <w:szCs w:val="20"/>
                            </w:rPr>
                            <w:t xml:space="preserve"> input SDQ onto</w:t>
                          </w:r>
                          <w:r>
                            <w:rPr>
                              <w:rFonts w:ascii="Arial" w:hAnsi="Arial" w:cs="Arial"/>
                              <w:sz w:val="20"/>
                              <w:szCs w:val="20"/>
                            </w:rPr>
                            <w:t xml:space="preserve"> CareFirst</w:t>
                          </w:r>
                          <w:r w:rsidR="00C27073" w:rsidRPr="00C27073">
                            <w:rPr>
                              <w:rFonts w:ascii="Arial" w:hAnsi="Arial" w:cs="Arial"/>
                              <w:sz w:val="20"/>
                              <w:szCs w:val="20"/>
                            </w:rPr>
                            <w:t xml:space="preserve"> and the child’s Total Difficulties Score (TDS) is calculated.</w:t>
                          </w:r>
                        </w:p>
                        <w:p w14:paraId="05011EB4" w14:textId="4A847CEB" w:rsidR="00C27073" w:rsidRPr="00C27073" w:rsidRDefault="00C27073" w:rsidP="00C27073">
                          <w:pPr>
                            <w:widowControl w:val="0"/>
                            <w:ind w:left="720" w:hanging="360"/>
                            <w:jc w:val="center"/>
                            <w:rPr>
                              <w:rFonts w:ascii="Arial" w:hAnsi="Arial" w:cs="Arial"/>
                              <w:sz w:val="20"/>
                              <w:szCs w:val="20"/>
                            </w:rPr>
                          </w:pPr>
                          <w:r w:rsidRPr="00C27073">
                            <w:rPr>
                              <w:rFonts w:ascii="Arial" w:hAnsi="Arial" w:cs="Arial"/>
                              <w:sz w:val="20"/>
                              <w:szCs w:val="20"/>
                            </w:rPr>
                            <w:t xml:space="preserve">Results to be shared with Looked After Children Specialist Nurse, IRO and </w:t>
                          </w:r>
                          <w:r w:rsidR="000034A9">
                            <w:rPr>
                              <w:rFonts w:ascii="Arial" w:hAnsi="Arial" w:cs="Arial"/>
                              <w:sz w:val="20"/>
                              <w:szCs w:val="20"/>
                            </w:rPr>
                            <w:t>Virtual School.</w:t>
                          </w:r>
                        </w:p>
                      </w:txbxContent>
                    </v:textbox>
                  </v:shape>
                  <v:shape id="Text Box 8" o:spid="_x0000_s1041" type="#_x0000_t202" style="position:absolute;left:10694;top:10888;width:1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" fillcolor="#e2efd9 [665]">
                    <v:textbox>
                      <w:txbxContent>
                        <w:p w14:paraId="000C15FA" w14:textId="77777777" w:rsidR="00C27073" w:rsidRDefault="00C27073" w:rsidP="00C27073">
                          <w:pPr>
                            <w:widowControl w:val="0"/>
                            <w:spacing w:line="256" w:lineRule="auto"/>
                            <w:jc w:val="center"/>
                            <w:rPr>
                              <w:rFonts w:ascii="Arial" w:hAnsi="Arial" w:cs="Arial"/>
                            </w:rPr>
                          </w:pPr>
                          <w:r w:rsidRPr="00C27073">
                            <w:rPr>
                              <w:rFonts w:ascii="Arial" w:hAnsi="Arial" w:cs="Arial"/>
                              <w:sz w:val="20"/>
                              <w:szCs w:val="20"/>
                            </w:rPr>
                            <w:t>Total difficulties score 0-13</w:t>
                          </w:r>
                        </w:p>
                      </w:txbxContent>
                    </v:textbox>
                  </v:shape>
                  <v:shape id="Text Box 9" o:spid="_x0000_s1042" type="#_x0000_t202" style="position:absolute;left:10918;top:10887;width:182;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" fillcolor="#e2efd9 [665]">
                    <v:textbox>
                      <w:txbxContent>
                        <w:p w14:paraId="10CF9A29" w14:textId="77777777" w:rsidR="00C27073" w:rsidRPr="00C27073" w:rsidRDefault="00C27073" w:rsidP="00C27073">
                          <w:pPr>
                            <w:widowControl w:val="0"/>
                            <w:jc w:val="center"/>
                            <w:rPr>
                              <w:rFonts w:ascii="Arial" w:hAnsi="Arial" w:cs="Arial"/>
                              <w:sz w:val="20"/>
                              <w:szCs w:val="20"/>
                            </w:rPr>
                          </w:pPr>
                          <w:r w:rsidRPr="00C27073">
                            <w:rPr>
                              <w:rFonts w:ascii="Arial" w:hAnsi="Arial" w:cs="Arial"/>
                              <w:sz w:val="20"/>
                              <w:szCs w:val="20"/>
                            </w:rPr>
                            <w:t>Total difficulties score 14-16</w:t>
                          </w:r>
                        </w:p>
                        <w:p w14:paraId="0759E31A" w14:textId="77777777" w:rsidR="00C27073" w:rsidRDefault="00C27073" w:rsidP="00C27073">
                          <w:pPr>
                            <w:widowControl w:val="0"/>
                            <w:spacing w:line="256" w:lineRule="auto"/>
                            <w:jc w:val="center"/>
                            <w:rPr>
                              <w:rFonts w:ascii="Arial" w:hAnsi="Arial" w:cs="Arial"/>
                            </w:rPr>
                          </w:pPr>
                          <w:r>
                            <w:rPr>
                              <w:rFonts w:ascii="Arial" w:hAnsi="Arial" w:cs="Arial"/>
                            </w:rPr>
                            <w:t> </w:t>
                          </w:r>
                        </w:p>
                        <w:p w14:paraId="1E6A0582" w14:textId="77777777" w:rsidR="00C27073" w:rsidRDefault="00C27073" w:rsidP="00C27073">
                          <w:pPr>
                            <w:widowControl w:val="0"/>
                            <w:spacing w:line="256" w:lineRule="auto"/>
                            <w:jc w:val="center"/>
                            <w:rPr>
                              <w:rFonts w:ascii="Arial" w:hAnsi="Arial" w:cs="Arial"/>
                            </w:rPr>
                          </w:pPr>
                          <w:r>
                            <w:rPr>
                              <w:rFonts w:ascii="Arial" w:hAnsi="Arial" w:cs="Arial"/>
                            </w:rPr>
                            <w:t> </w:t>
                          </w:r>
                        </w:p>
                      </w:txbxContent>
                    </v:textbox>
                  </v:shape>
                  <v:shape id="Text Box 10" o:spid="_x0000_s1043" type="#_x0000_t202" style="position:absolute;left:11136;top:10887;width:1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" fillcolor="#e2efd9 [665]">
                    <v:textbox>
                      <w:txbxContent>
                        <w:p w14:paraId="21B4CA5F" w14:textId="77777777" w:rsidR="00C27073" w:rsidRDefault="00C27073" w:rsidP="00C27073">
                          <w:pPr>
                            <w:widowControl w:val="0"/>
                            <w:spacing w:line="256" w:lineRule="auto"/>
                            <w:jc w:val="center"/>
                            <w:rPr>
                              <w:rFonts w:ascii="Arial" w:hAnsi="Arial" w:cs="Arial"/>
                            </w:rPr>
                          </w:pPr>
                          <w:r w:rsidRPr="00C27073">
                            <w:rPr>
                              <w:rFonts w:ascii="Arial" w:hAnsi="Arial" w:cs="Arial"/>
                              <w:sz w:val="20"/>
                              <w:szCs w:val="20"/>
                            </w:rPr>
                            <w:t>Total difficulties score 17-40</w:t>
                          </w:r>
                        </w:p>
                      </w:txbxContent>
                    </v:textbox>
                  </v:shape>
                  <v:shape id="Text Box 11" o:spid="_x0000_s1044" type="#_x0000_t202" style="position:absolute;left:10699;top:11140;width:198;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">
                    <v:textbox>
                      <w:txbxContent>
                        <w:p w14:paraId="1B7E5215"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Have professional curiosity regarding unexpectedly low scoring</w:t>
                          </w:r>
                        </w:p>
                        <w:p w14:paraId="581FAE7E" w14:textId="09F5768B" w:rsidR="00C27073" w:rsidRPr="00C27073" w:rsidRDefault="00C27073" w:rsidP="00C27073">
                          <w:pPr>
                            <w:widowControl w:val="0"/>
                            <w:spacing w:line="256" w:lineRule="auto"/>
                            <w:rPr>
                              <w:rFonts w:ascii="Arial" w:hAnsi="Arial" w:cs="Arial"/>
                              <w:sz w:val="20"/>
                              <w:szCs w:val="20"/>
                            </w:rPr>
                          </w:pPr>
                          <w:r w:rsidRPr="00C27073">
                            <w:rPr>
                              <w:rFonts w:ascii="Arial" w:hAnsi="Arial" w:cs="Arial"/>
                              <w:sz w:val="20"/>
                              <w:szCs w:val="20"/>
                            </w:rPr>
                            <w:t>Young person can access support through 0-19 Healthy Child Programme core service</w:t>
                          </w:r>
                          <w:r w:rsidR="001401DE">
                            <w:rPr>
                              <w:rFonts w:ascii="Arial" w:hAnsi="Arial" w:cs="Arial"/>
                              <w:sz w:val="20"/>
                              <w:szCs w:val="20"/>
                            </w:rPr>
                            <w:t>s</w:t>
                          </w:r>
                        </w:p>
                      </w:txbxContent>
                    </v:textbox>
                  </v:shape>
                  <v:shape id="Text Box 12" o:spid="_x0000_s1045" type="#_x0000_t202" style="position:absolute;left:11137;top:11141;width:21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Sh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0AH9n4hGQi18AAAD//wMAUEsBAi0AFAAGAAgAAAAhANvh9svuAAAAhQEAABMAAAAAAAAA&#10;AAAAAAAAAAAAAFtDb250ZW50X1R5cGVzXS54bWxQSwECLQAUAAYACAAAACEAWvQsW78AAAAVAQAA&#10;CwAAAAAAAAAAAAAAAAAfAQAAX3JlbHMvLnJlbHNQSwECLQAUAAYACAAAACEAVgykocYAAADcAAAA&#10;DwAAAAAAAAAAAAAAAAAHAgAAZHJzL2Rvd25yZXYueG1sUEsFBgAAAAADAAMAtwAAAPoCAAAAAA==&#10;">
                    <v:textbox>
                      <w:txbxContent>
                        <w:p w14:paraId="6EC921F2"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SW to consider consultation with GP</w:t>
                          </w:r>
                        </w:p>
                        <w:p w14:paraId="352834D4"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Triangulate with school. The designated teacher will identify who will be the most appropriate person to complete the SDQ</w:t>
                          </w:r>
                        </w:p>
                        <w:p w14:paraId="627F82DA"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Triangulate with young person if aged 11 and over (depending on ability)</w:t>
                          </w:r>
                        </w:p>
                        <w:p w14:paraId="50CBDD3B"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Review that the most appropriate services are involved</w:t>
                          </w:r>
                        </w:p>
                        <w:p w14:paraId="37F2F9D3" w14:textId="77777777" w:rsidR="00C27073" w:rsidRDefault="00C27073" w:rsidP="00C27073">
                          <w:pPr>
                            <w:widowControl w:val="0"/>
                            <w:spacing w:line="256" w:lineRule="auto"/>
                            <w:rPr>
                              <w:rFonts w:ascii="Arial" w:hAnsi="Arial" w:cs="Arial"/>
                            </w:rPr>
                          </w:pPr>
                          <w:r>
                            <w:rPr>
                              <w:rFonts w:ascii="Arial" w:hAnsi="Arial" w:cs="Arial"/>
                            </w:rPr>
                            <w:t> </w:t>
                          </w:r>
                        </w:p>
                        <w:p w14:paraId="7F66E1E0" w14:textId="77777777" w:rsidR="00C27073" w:rsidRDefault="00C27073" w:rsidP="00C27073">
                          <w:pPr>
                            <w:widowControl w:val="0"/>
                            <w:spacing w:line="256" w:lineRule="auto"/>
                            <w:rPr>
                              <w:rFonts w:ascii="Arial" w:hAnsi="Arial" w:cs="Arial"/>
                            </w:rPr>
                          </w:pPr>
                          <w:r>
                            <w:rPr>
                              <w:rFonts w:ascii="Arial" w:hAnsi="Arial" w:cs="Arial"/>
                            </w:rPr>
                            <w:t> </w:t>
                          </w:r>
                        </w:p>
                        <w:p w14:paraId="28F4407E" w14:textId="77777777" w:rsidR="00C27073" w:rsidRDefault="00C27073" w:rsidP="00C27073">
                          <w:pPr>
                            <w:widowControl w:val="0"/>
                            <w:spacing w:line="256" w:lineRule="auto"/>
                            <w:rPr>
                              <w:rFonts w:ascii="Arial" w:hAnsi="Arial" w:cs="Arial"/>
                            </w:rPr>
                          </w:pPr>
                          <w:r>
                            <w:rPr>
                              <w:rFonts w:ascii="Arial" w:hAnsi="Arial" w:cs="Arial"/>
                            </w:rPr>
                            <w:t> </w:t>
                          </w:r>
                        </w:p>
                      </w:txbxContent>
                    </v:textbox>
                  </v:shape>
                  <v:shape id="Text Box 13" o:spid="_x0000_s1046" type="#_x0000_t202" style="position:absolute;left:10905;top:11140;width:224;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">
                    <v:textbox>
                      <w:txbxContent>
                        <w:p w14:paraId="64629F80"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SW to support carers and young person</w:t>
                          </w:r>
                        </w:p>
                        <w:p w14:paraId="368DE843"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Discussion with Looked After Children Specialist nurses</w:t>
                          </w:r>
                        </w:p>
                        <w:p w14:paraId="7D14285B" w14:textId="165E8CCF" w:rsidR="00C27073" w:rsidRPr="00C27073" w:rsidRDefault="00782181" w:rsidP="00C27073">
                          <w:pPr>
                            <w:widowControl w:val="0"/>
                            <w:rPr>
                              <w:rFonts w:ascii="Arial" w:hAnsi="Arial" w:cs="Arial"/>
                              <w:sz w:val="20"/>
                              <w:szCs w:val="20"/>
                            </w:rPr>
                          </w:pPr>
                          <w:r>
                            <w:rPr>
                              <w:rFonts w:ascii="Arial" w:hAnsi="Arial" w:cs="Arial"/>
                              <w:sz w:val="20"/>
                              <w:szCs w:val="20"/>
                            </w:rPr>
                            <w:t>SW to consider contacting</w:t>
                          </w:r>
                          <w:r w:rsidR="00C27073" w:rsidRPr="00C27073">
                            <w:rPr>
                              <w:rFonts w:ascii="Arial" w:hAnsi="Arial" w:cs="Arial"/>
                              <w:sz w:val="20"/>
                              <w:szCs w:val="20"/>
                            </w:rPr>
                            <w:t xml:space="preserve"> CAMHs to discuss the child or young person</w:t>
                          </w:r>
                        </w:p>
                        <w:p w14:paraId="095D18FB" w14:textId="77777777" w:rsidR="00C27073" w:rsidRPr="00C27073" w:rsidRDefault="00C27073" w:rsidP="00C27073">
                          <w:pPr>
                            <w:widowControl w:val="0"/>
                            <w:rPr>
                              <w:rFonts w:ascii="Arial" w:hAnsi="Arial" w:cs="Arial"/>
                              <w:sz w:val="20"/>
                              <w:szCs w:val="20"/>
                            </w:rPr>
                          </w:pPr>
                          <w:r w:rsidRPr="00C27073">
                            <w:rPr>
                              <w:rFonts w:ascii="Arial" w:hAnsi="Arial" w:cs="Arial"/>
                              <w:sz w:val="20"/>
                              <w:szCs w:val="20"/>
                            </w:rPr>
                            <w:t>Support from school therapeutic services</w:t>
                          </w:r>
                        </w:p>
                        <w:p w14:paraId="73CEEE06" w14:textId="53ADA641" w:rsidR="00C27073" w:rsidRPr="00C27073" w:rsidRDefault="00C27073" w:rsidP="009B0D8F">
                          <w:pPr>
                            <w:widowControl w:val="0"/>
                            <w:rPr>
                              <w:rFonts w:ascii="Arial" w:hAnsi="Arial" w:cs="Arial"/>
                              <w:sz w:val="20"/>
                              <w:szCs w:val="20"/>
                            </w:rPr>
                          </w:pPr>
                          <w:r w:rsidRPr="00C27073">
                            <w:rPr>
                              <w:rFonts w:ascii="Arial" w:hAnsi="Arial" w:cs="Arial"/>
                              <w:sz w:val="20"/>
                              <w:szCs w:val="20"/>
                            </w:rPr>
                            <w:t>Consider triangulating SDQ with school and young person if score is elevated compared to previous year/s. The designated teacher will identify who will be the most appropriate person to complete the SDQ</w:t>
                          </w:r>
                        </w:p>
                      </w:txbxContent>
                    </v:textbox>
                  </v:shape>
                  <v:shape id="Down Arrow 10" o:spid="_x0000_s1047" type="#_x0000_t67" style="position:absolute;left:11011;top:10714;width:1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" adj="15677,6235" fillcolor="#5b9bd5" strokecolor="#1f4d78" strokeweight="1pt"/>
                  <v:shape id="Down Arrow 15" o:spid="_x0000_s1048" type="#_x0000_t67" style="position:absolute;left:11008;top:11090;width:22;height: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" adj="15760" fillcolor="#5b9bd5" strokecolor="#41719c" strokeweight="1pt"/>
                  <v:shape id="Down Arrow 16" o:spid="_x0000_s1049" type="#_x0000_t67" style="position:absolute;left:10771;top:10920;width:20;height: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" adj="16560" fillcolor="#5b9bd5" strokecolor="#41719c" strokeweight="1pt"/>
                  <v:shape id="Down Arrow 17" o:spid="_x0000_s1050" type="#_x0000_t67" style="position:absolute;left:11009;top:10919;width:22;height: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" adj="15941" fillcolor="#5b9bd5" strokecolor="#41719c" strokeweight="1pt"/>
                  <v:shape id="Down Arrow 18" o:spid="_x0000_s1051" type="#_x0000_t67" style="position:absolute;left:11217;top:10920;width:23;height: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" adj="15840" fillcolor="#5b9bd5" strokecolor="#41719c" strokeweight="1pt"/>
                  <v:shape id="Down Arrow 23" o:spid="_x0000_s1052" type="#_x0000_t67" style="position:absolute;left:11005;top:10854;width:29;height: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" adj="10800,6899" fillcolor="#5b9bd5" strokecolor="#41719c" strokeweight="1pt">
                    <v:textbox>
                      <w:txbxContent>
                        <w:p w14:paraId="45AB9FA4" w14:textId="77777777" w:rsidR="00C27073" w:rsidRDefault="00C27073" w:rsidP="00C27073">
                          <w:pPr>
                            <w:widowControl w:val="0"/>
                            <w:spacing w:line="256" w:lineRule="auto"/>
                            <w:rPr>
                              <w:b/>
                              <w:bCs/>
                            </w:rPr>
                          </w:pPr>
                          <w:r>
                            <w:rPr>
                              <w:b/>
                              <w:bCs/>
                            </w:rPr>
                            <w:t> </w:t>
                          </w:r>
                        </w:p>
                        <w:p w14:paraId="64182819" w14:textId="77777777" w:rsidR="00C27073" w:rsidRDefault="00C27073" w:rsidP="00C27073">
                          <w:pPr>
                            <w:widowControl w:val="0"/>
                            <w:spacing w:line="256" w:lineRule="auto"/>
                          </w:pPr>
                          <w:r>
                            <w:t> </w:t>
                          </w:r>
                        </w:p>
                      </w:txbxContent>
                    </v:textbox>
                  </v:shape>
                  <v:shape id="Text Box 20" o:spid="_x0000_s1053" type="#_x0000_t202" style="position:absolute;left:10789;top:11461;width:462;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" fillcolor="#e2efd9 [665]">
                    <v:textbox>
                      <w:txbxContent>
                        <w:p w14:paraId="2EDEA606" w14:textId="77777777" w:rsidR="00C27073" w:rsidRPr="00C27073" w:rsidRDefault="00C27073" w:rsidP="00C27073">
                          <w:pPr>
                            <w:widowControl w:val="0"/>
                            <w:spacing w:line="256" w:lineRule="auto"/>
                            <w:jc w:val="center"/>
                            <w:rPr>
                              <w:rFonts w:ascii="Arial" w:hAnsi="Arial" w:cs="Arial"/>
                              <w:sz w:val="20"/>
                              <w:szCs w:val="20"/>
                            </w:rPr>
                          </w:pPr>
                          <w:r w:rsidRPr="00C27073">
                            <w:rPr>
                              <w:rFonts w:ascii="Arial" w:hAnsi="Arial" w:cs="Arial"/>
                              <w:sz w:val="20"/>
                              <w:szCs w:val="20"/>
                            </w:rPr>
                            <w:t>Continue to monitor young person’s emotional well-being as part of Looked After Children plan</w:t>
                          </w:r>
                        </w:p>
                      </w:txbxContent>
                    </v:textbox>
                  </v:shape>
                </v:group>
                <w10:wrap anchorx="margin"/>
              </v:group>
            </w:pict>
          </mc:Fallback>
        </mc:AlternateContent>
      </w:r>
    </w:p>
    <w:sectPr w:rsidR="00C27073" w:rsidRPr="00730722" w:rsidSect="00F000D5">
      <w:headerReference w:type="default" r:id="rId21"/>
      <w:footerReference w:type="default" r:id="rId22"/>
      <w:pgSz w:w="11906" w:h="16838"/>
      <w:pgMar w:top="1440" w:right="1440" w:bottom="1440" w:left="1440" w:header="13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186F" w14:textId="77777777" w:rsidR="00552527" w:rsidRDefault="00552527" w:rsidP="00B52A2A">
      <w:pPr>
        <w:spacing w:after="0" w:line="240" w:lineRule="auto"/>
      </w:pPr>
      <w:r>
        <w:separator/>
      </w:r>
    </w:p>
  </w:endnote>
  <w:endnote w:type="continuationSeparator" w:id="0">
    <w:p w14:paraId="5ECF89D6" w14:textId="77777777" w:rsidR="00552527" w:rsidRDefault="00552527" w:rsidP="00B5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3487"/>
      <w:docPartObj>
        <w:docPartGallery w:val="Page Numbers (Bottom of Page)"/>
        <w:docPartUnique/>
      </w:docPartObj>
    </w:sdtPr>
    <w:sdtEndPr>
      <w:rPr>
        <w:noProof/>
      </w:rPr>
    </w:sdtEndPr>
    <w:sdtContent>
      <w:p w14:paraId="0B2448A8" w14:textId="5768592A" w:rsidR="005B6E10" w:rsidRDefault="005B6E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68FA58" w14:textId="77777777" w:rsidR="005B6E10" w:rsidRDefault="005B6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8E61" w14:textId="77777777" w:rsidR="00552527" w:rsidRDefault="00552527" w:rsidP="00B52A2A">
      <w:pPr>
        <w:spacing w:after="0" w:line="240" w:lineRule="auto"/>
      </w:pPr>
      <w:r>
        <w:separator/>
      </w:r>
    </w:p>
  </w:footnote>
  <w:footnote w:type="continuationSeparator" w:id="0">
    <w:p w14:paraId="5ACDD7EE" w14:textId="77777777" w:rsidR="00552527" w:rsidRDefault="00552527" w:rsidP="00B5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6F6C" w14:textId="52988130" w:rsidR="005F1551" w:rsidRDefault="009B0D8F" w:rsidP="009B0D8F">
    <w:pPr>
      <w:pStyle w:val="Heade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noProof/>
      </w:rPr>
      <w:drawing>
        <wp:inline distT="0" distB="0" distL="0" distR="0" wp14:anchorId="6D5972AB" wp14:editId="04918587">
          <wp:extent cx="1047750" cy="571500"/>
          <wp:effectExtent l="0" t="0" r="0" b="0"/>
          <wp:docPr id="1" name="Picture 1">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71500"/>
                  </a:xfrm>
                  <a:prstGeom prst="rect">
                    <a:avLst/>
                  </a:prstGeom>
                  <a:noFill/>
                  <a:ln>
                    <a:noFill/>
                  </a:ln>
                </pic:spPr>
              </pic:pic>
            </a:graphicData>
          </a:graphic>
        </wp:inline>
      </w:drawing>
    </w:r>
  </w:p>
  <w:p w14:paraId="13D21B26" w14:textId="77777777" w:rsidR="005F1551" w:rsidRDefault="005F1551" w:rsidP="00F80CD0">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7E01A61" w14:textId="77777777" w:rsidR="005F1551" w:rsidRDefault="005F1551" w:rsidP="00F80CD0">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C67F65F" w14:textId="77777777" w:rsidR="005F1551" w:rsidRDefault="005F1551" w:rsidP="00F80CD0">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DD26888" w14:textId="77777777" w:rsidR="005F1551" w:rsidRDefault="005F1551" w:rsidP="00F80CD0">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24A5C4B" w14:textId="77777777" w:rsidR="005F1551" w:rsidRDefault="005F1551" w:rsidP="00F80CD0">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8A33C79" w14:textId="7D9EB752" w:rsidR="005F1551" w:rsidRDefault="005F1551" w:rsidP="00F80CD0">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5C5DFD6" w14:textId="77777777" w:rsidR="005F1551" w:rsidRDefault="005F1551" w:rsidP="00F80CD0">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26D13BF" w14:textId="77777777" w:rsidR="005F1551" w:rsidRDefault="005F1551" w:rsidP="00F80CD0">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CA340FD" w14:textId="77777777" w:rsidR="005F1551" w:rsidRDefault="005F1551" w:rsidP="00F80CD0">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F2FA8F4" w14:textId="77777777" w:rsidR="005F1551" w:rsidRDefault="005F1551" w:rsidP="00F80CD0">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799D1C2" w14:textId="77777777" w:rsidR="005F1551" w:rsidRDefault="005F1551" w:rsidP="00F80CD0">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A5A2EE4" w14:textId="77777777" w:rsidR="005F1551" w:rsidRDefault="005F1551" w:rsidP="00F80CD0">
    <w:pPr>
      <w:pStyle w:val="Head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CAA852B" w14:textId="78282836" w:rsidR="00746CBC" w:rsidRDefault="0074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4393"/>
    <w:multiLevelType w:val="hybridMultilevel"/>
    <w:tmpl w:val="52EA2E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0425513"/>
    <w:multiLevelType w:val="hybridMultilevel"/>
    <w:tmpl w:val="0686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D0893"/>
    <w:multiLevelType w:val="hybridMultilevel"/>
    <w:tmpl w:val="2480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71BCC"/>
    <w:multiLevelType w:val="hybridMultilevel"/>
    <w:tmpl w:val="3B407A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A5E4426"/>
    <w:multiLevelType w:val="hybridMultilevel"/>
    <w:tmpl w:val="60C6EA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BF2525C"/>
    <w:multiLevelType w:val="hybridMultilevel"/>
    <w:tmpl w:val="219E0390"/>
    <w:lvl w:ilvl="0" w:tplc="F696813E">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87069"/>
    <w:multiLevelType w:val="hybridMultilevel"/>
    <w:tmpl w:val="5F4C83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786706E"/>
    <w:multiLevelType w:val="hybridMultilevel"/>
    <w:tmpl w:val="FF922F7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A874755"/>
    <w:multiLevelType w:val="hybridMultilevel"/>
    <w:tmpl w:val="0BAE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A2957"/>
    <w:multiLevelType w:val="hybridMultilevel"/>
    <w:tmpl w:val="644A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F2390"/>
    <w:multiLevelType w:val="multilevel"/>
    <w:tmpl w:val="0D4EC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072E4"/>
    <w:multiLevelType w:val="hybridMultilevel"/>
    <w:tmpl w:val="D3642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270457"/>
    <w:multiLevelType w:val="hybridMultilevel"/>
    <w:tmpl w:val="5380E53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EB66FA3"/>
    <w:multiLevelType w:val="hybridMultilevel"/>
    <w:tmpl w:val="845C63F2"/>
    <w:lvl w:ilvl="0" w:tplc="F696813E">
      <w:start w:val="1"/>
      <w:numFmt w:val="bullet"/>
      <w:lvlText w:val=""/>
      <w:lvlJc w:val="left"/>
      <w:pPr>
        <w:ind w:left="360" w:hanging="360"/>
      </w:pPr>
      <w:rPr>
        <w:rFonts w:ascii="Symbol" w:hAnsi="Symbol" w:hint="default"/>
        <w:b w:val="0"/>
        <w:caps w:val="0"/>
        <w:smallCaps w:val="0"/>
        <w:color w:val="000000" w:themeColor="text1"/>
        <w:spacing w:val="0"/>
        <w:sz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641358"/>
    <w:multiLevelType w:val="hybridMultilevel"/>
    <w:tmpl w:val="CF56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341A09"/>
    <w:multiLevelType w:val="multilevel"/>
    <w:tmpl w:val="F7E2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13352"/>
    <w:multiLevelType w:val="multilevel"/>
    <w:tmpl w:val="2D4E86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2E2E9B"/>
    <w:multiLevelType w:val="hybridMultilevel"/>
    <w:tmpl w:val="766438DE"/>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8" w15:restartNumberingAfterBreak="0">
    <w:nsid w:val="72B3006C"/>
    <w:multiLevelType w:val="hybridMultilevel"/>
    <w:tmpl w:val="C86C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342E7D"/>
    <w:multiLevelType w:val="multilevel"/>
    <w:tmpl w:val="51F2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950174"/>
    <w:multiLevelType w:val="hybridMultilevel"/>
    <w:tmpl w:val="2F52E9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8F5581"/>
    <w:multiLevelType w:val="hybridMultilevel"/>
    <w:tmpl w:val="5CE6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4227999">
    <w:abstractNumId w:val="18"/>
  </w:num>
  <w:num w:numId="2" w16cid:durableId="1842695530">
    <w:abstractNumId w:val="9"/>
  </w:num>
  <w:num w:numId="3" w16cid:durableId="1201211519">
    <w:abstractNumId w:val="6"/>
  </w:num>
  <w:num w:numId="4" w16cid:durableId="4210642">
    <w:abstractNumId w:val="1"/>
  </w:num>
  <w:num w:numId="5" w16cid:durableId="338045164">
    <w:abstractNumId w:val="12"/>
  </w:num>
  <w:num w:numId="6" w16cid:durableId="698899691">
    <w:abstractNumId w:val="7"/>
  </w:num>
  <w:num w:numId="7" w16cid:durableId="638344007">
    <w:abstractNumId w:val="17"/>
  </w:num>
  <w:num w:numId="8" w16cid:durableId="1632900593">
    <w:abstractNumId w:val="21"/>
  </w:num>
  <w:num w:numId="9" w16cid:durableId="197478087">
    <w:abstractNumId w:val="4"/>
  </w:num>
  <w:num w:numId="10" w16cid:durableId="255595446">
    <w:abstractNumId w:val="19"/>
  </w:num>
  <w:num w:numId="11" w16cid:durableId="1793790596">
    <w:abstractNumId w:val="15"/>
  </w:num>
  <w:num w:numId="12" w16cid:durableId="1996952556">
    <w:abstractNumId w:val="0"/>
  </w:num>
  <w:num w:numId="13" w16cid:durableId="1567110612">
    <w:abstractNumId w:val="13"/>
  </w:num>
  <w:num w:numId="14" w16cid:durableId="1255168372">
    <w:abstractNumId w:val="11"/>
  </w:num>
  <w:num w:numId="15" w16cid:durableId="2062750071">
    <w:abstractNumId w:val="20"/>
  </w:num>
  <w:num w:numId="16" w16cid:durableId="992180542">
    <w:abstractNumId w:val="2"/>
  </w:num>
  <w:num w:numId="17" w16cid:durableId="1357003077">
    <w:abstractNumId w:val="5"/>
  </w:num>
  <w:num w:numId="18" w16cid:durableId="1122847514">
    <w:abstractNumId w:val="8"/>
  </w:num>
  <w:num w:numId="19" w16cid:durableId="80569432">
    <w:abstractNumId w:val="14"/>
  </w:num>
  <w:num w:numId="20" w16cid:durableId="1448156377">
    <w:abstractNumId w:val="16"/>
  </w:num>
  <w:num w:numId="21" w16cid:durableId="1007829491">
    <w:abstractNumId w:val="10"/>
  </w:num>
  <w:num w:numId="22" w16cid:durableId="890850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C9"/>
    <w:rsid w:val="000034A9"/>
    <w:rsid w:val="00005FDC"/>
    <w:rsid w:val="000462F9"/>
    <w:rsid w:val="0005118D"/>
    <w:rsid w:val="00057E6C"/>
    <w:rsid w:val="0006005E"/>
    <w:rsid w:val="00064E77"/>
    <w:rsid w:val="00065BDF"/>
    <w:rsid w:val="00084C98"/>
    <w:rsid w:val="00085242"/>
    <w:rsid w:val="00085678"/>
    <w:rsid w:val="000A0518"/>
    <w:rsid w:val="000A0C63"/>
    <w:rsid w:val="000A4A59"/>
    <w:rsid w:val="000A4E75"/>
    <w:rsid w:val="000A7CFE"/>
    <w:rsid w:val="000B23D5"/>
    <w:rsid w:val="000B25C2"/>
    <w:rsid w:val="000B68FA"/>
    <w:rsid w:val="000C66B0"/>
    <w:rsid w:val="000C6C89"/>
    <w:rsid w:val="000F586C"/>
    <w:rsid w:val="00102923"/>
    <w:rsid w:val="001052A0"/>
    <w:rsid w:val="0010770E"/>
    <w:rsid w:val="001155F5"/>
    <w:rsid w:val="00124F3F"/>
    <w:rsid w:val="00134C0E"/>
    <w:rsid w:val="001401DE"/>
    <w:rsid w:val="001468C4"/>
    <w:rsid w:val="0016282A"/>
    <w:rsid w:val="00176ED2"/>
    <w:rsid w:val="0017715E"/>
    <w:rsid w:val="00182431"/>
    <w:rsid w:val="001875EC"/>
    <w:rsid w:val="00195627"/>
    <w:rsid w:val="001A3523"/>
    <w:rsid w:val="001A639E"/>
    <w:rsid w:val="001B320E"/>
    <w:rsid w:val="001B36F0"/>
    <w:rsid w:val="001C2205"/>
    <w:rsid w:val="001C2C2D"/>
    <w:rsid w:val="001C732F"/>
    <w:rsid w:val="001D24B2"/>
    <w:rsid w:val="001E25D0"/>
    <w:rsid w:val="0021758B"/>
    <w:rsid w:val="0026729A"/>
    <w:rsid w:val="002768AE"/>
    <w:rsid w:val="0029572A"/>
    <w:rsid w:val="002B064E"/>
    <w:rsid w:val="002D085C"/>
    <w:rsid w:val="002D18E4"/>
    <w:rsid w:val="002D5756"/>
    <w:rsid w:val="002E694C"/>
    <w:rsid w:val="002F2B4D"/>
    <w:rsid w:val="002F3293"/>
    <w:rsid w:val="002F33E3"/>
    <w:rsid w:val="002F4257"/>
    <w:rsid w:val="002F522A"/>
    <w:rsid w:val="00315934"/>
    <w:rsid w:val="00315A4D"/>
    <w:rsid w:val="00316414"/>
    <w:rsid w:val="003176DE"/>
    <w:rsid w:val="00317B3F"/>
    <w:rsid w:val="00321D20"/>
    <w:rsid w:val="00330FE3"/>
    <w:rsid w:val="003471EF"/>
    <w:rsid w:val="00347460"/>
    <w:rsid w:val="00356234"/>
    <w:rsid w:val="00361D15"/>
    <w:rsid w:val="003811BB"/>
    <w:rsid w:val="00392D34"/>
    <w:rsid w:val="00394E1A"/>
    <w:rsid w:val="003A3F5F"/>
    <w:rsid w:val="003A5D88"/>
    <w:rsid w:val="003B1D31"/>
    <w:rsid w:val="003D2629"/>
    <w:rsid w:val="003D4970"/>
    <w:rsid w:val="003E4AC9"/>
    <w:rsid w:val="003F1030"/>
    <w:rsid w:val="00405294"/>
    <w:rsid w:val="00411927"/>
    <w:rsid w:val="004250BF"/>
    <w:rsid w:val="00425349"/>
    <w:rsid w:val="00425402"/>
    <w:rsid w:val="00425C7A"/>
    <w:rsid w:val="00427C07"/>
    <w:rsid w:val="00441834"/>
    <w:rsid w:val="0045226B"/>
    <w:rsid w:val="00453BA8"/>
    <w:rsid w:val="00457B8F"/>
    <w:rsid w:val="0046188F"/>
    <w:rsid w:val="0047179F"/>
    <w:rsid w:val="00473A6E"/>
    <w:rsid w:val="00496161"/>
    <w:rsid w:val="004C5565"/>
    <w:rsid w:val="004C68FF"/>
    <w:rsid w:val="004D2586"/>
    <w:rsid w:val="004D6075"/>
    <w:rsid w:val="004E7471"/>
    <w:rsid w:val="004F0E17"/>
    <w:rsid w:val="004F1A76"/>
    <w:rsid w:val="004F7700"/>
    <w:rsid w:val="00500CB4"/>
    <w:rsid w:val="00504D69"/>
    <w:rsid w:val="0050619B"/>
    <w:rsid w:val="00525204"/>
    <w:rsid w:val="00532882"/>
    <w:rsid w:val="00552527"/>
    <w:rsid w:val="00584C05"/>
    <w:rsid w:val="005A2D5E"/>
    <w:rsid w:val="005A5F6B"/>
    <w:rsid w:val="005B1EAE"/>
    <w:rsid w:val="005B6E10"/>
    <w:rsid w:val="005C24F2"/>
    <w:rsid w:val="005C767A"/>
    <w:rsid w:val="005C7F67"/>
    <w:rsid w:val="005E102B"/>
    <w:rsid w:val="005E7260"/>
    <w:rsid w:val="005F1551"/>
    <w:rsid w:val="006021DC"/>
    <w:rsid w:val="006048DC"/>
    <w:rsid w:val="00643AF7"/>
    <w:rsid w:val="00650825"/>
    <w:rsid w:val="0065357D"/>
    <w:rsid w:val="00657086"/>
    <w:rsid w:val="0066026E"/>
    <w:rsid w:val="00675125"/>
    <w:rsid w:val="00676D3B"/>
    <w:rsid w:val="00684A62"/>
    <w:rsid w:val="0069276C"/>
    <w:rsid w:val="006A70B0"/>
    <w:rsid w:val="006A797C"/>
    <w:rsid w:val="006C3EC7"/>
    <w:rsid w:val="006D7603"/>
    <w:rsid w:val="006E2BBD"/>
    <w:rsid w:val="006F3354"/>
    <w:rsid w:val="00701BE2"/>
    <w:rsid w:val="00702689"/>
    <w:rsid w:val="00730722"/>
    <w:rsid w:val="007446DC"/>
    <w:rsid w:val="007469CF"/>
    <w:rsid w:val="00746CBC"/>
    <w:rsid w:val="007607EC"/>
    <w:rsid w:val="00766BDB"/>
    <w:rsid w:val="00771703"/>
    <w:rsid w:val="00776874"/>
    <w:rsid w:val="00782181"/>
    <w:rsid w:val="0078616B"/>
    <w:rsid w:val="007A30AF"/>
    <w:rsid w:val="007C195F"/>
    <w:rsid w:val="007F59E2"/>
    <w:rsid w:val="00804510"/>
    <w:rsid w:val="00814743"/>
    <w:rsid w:val="00823B90"/>
    <w:rsid w:val="00832F86"/>
    <w:rsid w:val="0085242B"/>
    <w:rsid w:val="008656CE"/>
    <w:rsid w:val="0087305B"/>
    <w:rsid w:val="00876636"/>
    <w:rsid w:val="0087682D"/>
    <w:rsid w:val="00886931"/>
    <w:rsid w:val="008928C1"/>
    <w:rsid w:val="008956DB"/>
    <w:rsid w:val="008A6EB1"/>
    <w:rsid w:val="008B0175"/>
    <w:rsid w:val="008B77D4"/>
    <w:rsid w:val="008C17E8"/>
    <w:rsid w:val="008C1CCC"/>
    <w:rsid w:val="008D6B5C"/>
    <w:rsid w:val="008E0FD9"/>
    <w:rsid w:val="008E12F8"/>
    <w:rsid w:val="008F211F"/>
    <w:rsid w:val="0090205D"/>
    <w:rsid w:val="00907EE0"/>
    <w:rsid w:val="009128A3"/>
    <w:rsid w:val="0093276F"/>
    <w:rsid w:val="009523E5"/>
    <w:rsid w:val="00961770"/>
    <w:rsid w:val="009915D2"/>
    <w:rsid w:val="00996AED"/>
    <w:rsid w:val="009A378B"/>
    <w:rsid w:val="009A7804"/>
    <w:rsid w:val="009B0D8F"/>
    <w:rsid w:val="009B6B8A"/>
    <w:rsid w:val="009C4277"/>
    <w:rsid w:val="009C7C75"/>
    <w:rsid w:val="009E35F4"/>
    <w:rsid w:val="00A02502"/>
    <w:rsid w:val="00A1263A"/>
    <w:rsid w:val="00A15942"/>
    <w:rsid w:val="00A200F5"/>
    <w:rsid w:val="00A21CF1"/>
    <w:rsid w:val="00A50C58"/>
    <w:rsid w:val="00A52C34"/>
    <w:rsid w:val="00A55E4C"/>
    <w:rsid w:val="00A56EDD"/>
    <w:rsid w:val="00A610E0"/>
    <w:rsid w:val="00A627F4"/>
    <w:rsid w:val="00A64ABB"/>
    <w:rsid w:val="00A674EA"/>
    <w:rsid w:val="00AC2B9E"/>
    <w:rsid w:val="00AC3825"/>
    <w:rsid w:val="00AE1C55"/>
    <w:rsid w:val="00AE3E60"/>
    <w:rsid w:val="00AF5B1E"/>
    <w:rsid w:val="00B02908"/>
    <w:rsid w:val="00B05F7C"/>
    <w:rsid w:val="00B12269"/>
    <w:rsid w:val="00B15C59"/>
    <w:rsid w:val="00B16CF9"/>
    <w:rsid w:val="00B20E36"/>
    <w:rsid w:val="00B366C0"/>
    <w:rsid w:val="00B47707"/>
    <w:rsid w:val="00B51853"/>
    <w:rsid w:val="00B51E02"/>
    <w:rsid w:val="00B52A2A"/>
    <w:rsid w:val="00B66998"/>
    <w:rsid w:val="00B8158A"/>
    <w:rsid w:val="00BA642D"/>
    <w:rsid w:val="00BB0440"/>
    <w:rsid w:val="00BB3517"/>
    <w:rsid w:val="00BC0D72"/>
    <w:rsid w:val="00BD1D78"/>
    <w:rsid w:val="00BD323E"/>
    <w:rsid w:val="00BE3525"/>
    <w:rsid w:val="00BF2BC4"/>
    <w:rsid w:val="00C029D9"/>
    <w:rsid w:val="00C037DA"/>
    <w:rsid w:val="00C0567E"/>
    <w:rsid w:val="00C2493D"/>
    <w:rsid w:val="00C27073"/>
    <w:rsid w:val="00C32A6C"/>
    <w:rsid w:val="00C74F3D"/>
    <w:rsid w:val="00C7695E"/>
    <w:rsid w:val="00C81F85"/>
    <w:rsid w:val="00C84499"/>
    <w:rsid w:val="00C84B6F"/>
    <w:rsid w:val="00C87D38"/>
    <w:rsid w:val="00CA3059"/>
    <w:rsid w:val="00CC1814"/>
    <w:rsid w:val="00CD3799"/>
    <w:rsid w:val="00CD4107"/>
    <w:rsid w:val="00CD5AE9"/>
    <w:rsid w:val="00CD624A"/>
    <w:rsid w:val="00CE77F9"/>
    <w:rsid w:val="00D11AAA"/>
    <w:rsid w:val="00D264A0"/>
    <w:rsid w:val="00D35CEB"/>
    <w:rsid w:val="00D53C0D"/>
    <w:rsid w:val="00D75D77"/>
    <w:rsid w:val="00D919D2"/>
    <w:rsid w:val="00D95E03"/>
    <w:rsid w:val="00DA361A"/>
    <w:rsid w:val="00DB395E"/>
    <w:rsid w:val="00DB6721"/>
    <w:rsid w:val="00DB70E0"/>
    <w:rsid w:val="00DC6068"/>
    <w:rsid w:val="00DC669F"/>
    <w:rsid w:val="00DC76E6"/>
    <w:rsid w:val="00DD0239"/>
    <w:rsid w:val="00DD57EE"/>
    <w:rsid w:val="00DF60E8"/>
    <w:rsid w:val="00E14E0B"/>
    <w:rsid w:val="00E22405"/>
    <w:rsid w:val="00E35866"/>
    <w:rsid w:val="00E56B34"/>
    <w:rsid w:val="00E60190"/>
    <w:rsid w:val="00E84661"/>
    <w:rsid w:val="00E93453"/>
    <w:rsid w:val="00E947D5"/>
    <w:rsid w:val="00EC75F0"/>
    <w:rsid w:val="00ED41C6"/>
    <w:rsid w:val="00EE1613"/>
    <w:rsid w:val="00EE1AB1"/>
    <w:rsid w:val="00EF0FF2"/>
    <w:rsid w:val="00EF5CCC"/>
    <w:rsid w:val="00F000D5"/>
    <w:rsid w:val="00F108F4"/>
    <w:rsid w:val="00F12D6A"/>
    <w:rsid w:val="00F1340A"/>
    <w:rsid w:val="00F310F0"/>
    <w:rsid w:val="00F33657"/>
    <w:rsid w:val="00F4129C"/>
    <w:rsid w:val="00F41569"/>
    <w:rsid w:val="00F45AD8"/>
    <w:rsid w:val="00F45BCA"/>
    <w:rsid w:val="00F508C9"/>
    <w:rsid w:val="00F543B9"/>
    <w:rsid w:val="00F603A2"/>
    <w:rsid w:val="00F80CD0"/>
    <w:rsid w:val="00F852DA"/>
    <w:rsid w:val="00F903F1"/>
    <w:rsid w:val="00F9543D"/>
    <w:rsid w:val="00FC4536"/>
    <w:rsid w:val="00FD59C3"/>
    <w:rsid w:val="00FE4ACD"/>
    <w:rsid w:val="00FE515A"/>
    <w:rsid w:val="00FF6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E355C82"/>
  <w15:docId w15:val="{CCBE4E54-B53C-40AE-AD49-6A5377A3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88F"/>
    <w:pPr>
      <w:ind w:left="720"/>
      <w:contextualSpacing/>
    </w:pPr>
  </w:style>
  <w:style w:type="paragraph" w:styleId="Header">
    <w:name w:val="header"/>
    <w:basedOn w:val="Normal"/>
    <w:link w:val="HeaderChar"/>
    <w:uiPriority w:val="99"/>
    <w:unhideWhenUsed/>
    <w:rsid w:val="00B52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A2A"/>
  </w:style>
  <w:style w:type="paragraph" w:styleId="Footer">
    <w:name w:val="footer"/>
    <w:basedOn w:val="Normal"/>
    <w:link w:val="FooterChar"/>
    <w:uiPriority w:val="99"/>
    <w:unhideWhenUsed/>
    <w:rsid w:val="00B52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A2A"/>
  </w:style>
  <w:style w:type="character" w:styleId="Hyperlink">
    <w:name w:val="Hyperlink"/>
    <w:basedOn w:val="DefaultParagraphFont"/>
    <w:uiPriority w:val="99"/>
    <w:unhideWhenUsed/>
    <w:rsid w:val="00F33657"/>
    <w:rPr>
      <w:color w:val="0563C1" w:themeColor="hyperlink"/>
      <w:u w:val="single"/>
    </w:rPr>
  </w:style>
  <w:style w:type="table" w:styleId="TableGrid">
    <w:name w:val="Table Grid"/>
    <w:basedOn w:val="TableNormal"/>
    <w:uiPriority w:val="39"/>
    <w:rsid w:val="00457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F4"/>
    <w:rPr>
      <w:rFonts w:ascii="Segoe UI" w:hAnsi="Segoe UI" w:cs="Segoe UI"/>
      <w:sz w:val="18"/>
      <w:szCs w:val="18"/>
    </w:rPr>
  </w:style>
  <w:style w:type="character" w:styleId="CommentReference">
    <w:name w:val="annotation reference"/>
    <w:basedOn w:val="DefaultParagraphFont"/>
    <w:uiPriority w:val="99"/>
    <w:semiHidden/>
    <w:unhideWhenUsed/>
    <w:rsid w:val="005C24F2"/>
    <w:rPr>
      <w:sz w:val="16"/>
      <w:szCs w:val="16"/>
    </w:rPr>
  </w:style>
  <w:style w:type="paragraph" w:styleId="CommentText">
    <w:name w:val="annotation text"/>
    <w:basedOn w:val="Normal"/>
    <w:link w:val="CommentTextChar"/>
    <w:uiPriority w:val="99"/>
    <w:unhideWhenUsed/>
    <w:rsid w:val="005C24F2"/>
    <w:pPr>
      <w:spacing w:line="240" w:lineRule="auto"/>
    </w:pPr>
    <w:rPr>
      <w:sz w:val="20"/>
      <w:szCs w:val="20"/>
    </w:rPr>
  </w:style>
  <w:style w:type="character" w:customStyle="1" w:styleId="CommentTextChar">
    <w:name w:val="Comment Text Char"/>
    <w:basedOn w:val="DefaultParagraphFont"/>
    <w:link w:val="CommentText"/>
    <w:uiPriority w:val="99"/>
    <w:rsid w:val="005C24F2"/>
    <w:rPr>
      <w:sz w:val="20"/>
      <w:szCs w:val="20"/>
    </w:rPr>
  </w:style>
  <w:style w:type="paragraph" w:styleId="CommentSubject">
    <w:name w:val="annotation subject"/>
    <w:basedOn w:val="CommentText"/>
    <w:next w:val="CommentText"/>
    <w:link w:val="CommentSubjectChar"/>
    <w:uiPriority w:val="99"/>
    <w:semiHidden/>
    <w:unhideWhenUsed/>
    <w:rsid w:val="005C24F2"/>
    <w:rPr>
      <w:b/>
      <w:bCs/>
    </w:rPr>
  </w:style>
  <w:style w:type="character" w:customStyle="1" w:styleId="CommentSubjectChar">
    <w:name w:val="Comment Subject Char"/>
    <w:basedOn w:val="CommentTextChar"/>
    <w:link w:val="CommentSubject"/>
    <w:uiPriority w:val="99"/>
    <w:semiHidden/>
    <w:rsid w:val="005C24F2"/>
    <w:rPr>
      <w:b/>
      <w:bCs/>
      <w:sz w:val="20"/>
      <w:szCs w:val="20"/>
    </w:rPr>
  </w:style>
  <w:style w:type="paragraph" w:styleId="Revision">
    <w:name w:val="Revision"/>
    <w:hidden/>
    <w:uiPriority w:val="99"/>
    <w:semiHidden/>
    <w:rsid w:val="00500CB4"/>
    <w:pPr>
      <w:spacing w:after="0" w:line="240" w:lineRule="auto"/>
    </w:pPr>
  </w:style>
  <w:style w:type="paragraph" w:styleId="NoSpacing">
    <w:name w:val="No Spacing"/>
    <w:uiPriority w:val="1"/>
    <w:qFormat/>
    <w:rsid w:val="006021DC"/>
    <w:pPr>
      <w:spacing w:after="0" w:line="240" w:lineRule="auto"/>
    </w:pPr>
  </w:style>
  <w:style w:type="character" w:styleId="UnresolvedMention">
    <w:name w:val="Unresolved Mention"/>
    <w:basedOn w:val="DefaultParagraphFont"/>
    <w:uiPriority w:val="99"/>
    <w:semiHidden/>
    <w:unhideWhenUsed/>
    <w:rsid w:val="00CD3799"/>
    <w:rPr>
      <w:color w:val="605E5C"/>
      <w:shd w:val="clear" w:color="auto" w:fill="E1DFDD"/>
    </w:rPr>
  </w:style>
  <w:style w:type="paragraph" w:customStyle="1" w:styleId="paragraph">
    <w:name w:val="paragraph"/>
    <w:basedOn w:val="Normal"/>
    <w:rsid w:val="00532882"/>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532882"/>
  </w:style>
  <w:style w:type="character" w:customStyle="1" w:styleId="eop">
    <w:name w:val="eop"/>
    <w:basedOn w:val="DefaultParagraphFont"/>
    <w:rsid w:val="0053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170506">
      <w:bodyDiv w:val="1"/>
      <w:marLeft w:val="0"/>
      <w:marRight w:val="0"/>
      <w:marTop w:val="0"/>
      <w:marBottom w:val="0"/>
      <w:divBdr>
        <w:top w:val="none" w:sz="0" w:space="0" w:color="auto"/>
        <w:left w:val="none" w:sz="0" w:space="0" w:color="auto"/>
        <w:bottom w:val="none" w:sz="0" w:space="0" w:color="auto"/>
        <w:right w:val="none" w:sz="0" w:space="0" w:color="auto"/>
      </w:divBdr>
    </w:div>
    <w:div w:id="1578007023">
      <w:bodyDiv w:val="1"/>
      <w:marLeft w:val="0"/>
      <w:marRight w:val="0"/>
      <w:marTop w:val="0"/>
      <w:marBottom w:val="0"/>
      <w:divBdr>
        <w:top w:val="none" w:sz="0" w:space="0" w:color="auto"/>
        <w:left w:val="none" w:sz="0" w:space="0" w:color="auto"/>
        <w:bottom w:val="none" w:sz="0" w:space="0" w:color="auto"/>
        <w:right w:val="none" w:sz="0" w:space="0" w:color="auto"/>
      </w:divBdr>
    </w:div>
    <w:div w:id="19046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thamptonshire-self.achieveservice.com/service/Strengths_and_difficulties_questionnaire__Parent_or_Carer_4_17_year_old_" TargetMode="External"/><Relationship Id="rId18" Type="http://schemas.openxmlformats.org/officeDocument/2006/relationships/hyperlink" Target="https://benjaminfoundation.co.uk/story/emotional-wellbeing-support-from-time-for-yo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northamptonshire-self.achieveservice.com/service/Strengths_and_difficulties_questionnaire__Parent_or_Carer_2_4_year_old_" TargetMode="External"/><Relationship Id="rId17" Type="http://schemas.openxmlformats.org/officeDocument/2006/relationships/hyperlink" Target="https://point-1.org.uk/" TargetMode="External"/><Relationship Id="rId2" Type="http://schemas.openxmlformats.org/officeDocument/2006/relationships/customXml" Target="../customXml/item2.xml"/><Relationship Id="rId16" Type="http://schemas.openxmlformats.org/officeDocument/2006/relationships/hyperlink" Target="http://www.youthinmind.info/UK" TargetMode="External"/><Relationship Id="rId20" Type="http://schemas.openxmlformats.org/officeDocument/2006/relationships/hyperlink" Target="https://www.gov.uk/government/publications/promoting-the-education-of-looked-after-childr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en.Amos@nhft.nhs.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orthamptonshire-self.achieveservice.com/service/Strengths_and_difficulties_questionnaire__Education_4_17_year_old_"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designated-teacher-for-looked-after-child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orthamptonshire-self.achieveservice.com/service/Strengths_and_difficulties_questionnaire__Self_assessment_11_17_year_old_"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nctrust.co.uk/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D0B9295CD694187BF7D7DEBAFDED4" ma:contentTypeVersion="11" ma:contentTypeDescription="Create a new document." ma:contentTypeScope="" ma:versionID="38a8dcf750b28b37f66e58b1ce641e04">
  <xsd:schema xmlns:xsd="http://www.w3.org/2001/XMLSchema" xmlns:xs="http://www.w3.org/2001/XMLSchema" xmlns:p="http://schemas.microsoft.com/office/2006/metadata/properties" xmlns:ns3="ab69a915-d782-41bc-a0db-d9fdc5b47796" xmlns:ns4="62d18c83-58e3-4f55-8dd8-815cfc4b239f" targetNamespace="http://schemas.microsoft.com/office/2006/metadata/properties" ma:root="true" ma:fieldsID="c449d169030f04c5a37fa8544c00167f" ns3:_="" ns4:_="">
    <xsd:import namespace="ab69a915-d782-41bc-a0db-d9fdc5b47796"/>
    <xsd:import namespace="62d18c83-58e3-4f55-8dd8-815cfc4b23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9a915-d782-41bc-a0db-d9fdc5b47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d18c83-58e3-4f55-8dd8-815cfc4b23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7E73-E29E-4225-A4DB-677A12CC0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9a915-d782-41bc-a0db-d9fdc5b47796"/>
    <ds:schemaRef ds:uri="62d18c83-58e3-4f55-8dd8-815cfc4b2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DA4E9-5CCD-4DD0-9B0C-303C5E6CCB5E}">
  <ds:schemaRefs>
    <ds:schemaRef ds:uri="http://schemas.microsoft.com/sharepoint/v3/contenttype/forms"/>
  </ds:schemaRefs>
</ds:datastoreItem>
</file>

<file path=customXml/itemProps3.xml><?xml version="1.0" encoding="utf-8"?>
<ds:datastoreItem xmlns:ds="http://schemas.openxmlformats.org/officeDocument/2006/customXml" ds:itemID="{816FB62F-D222-4949-9739-40F9A01C398C}">
  <ds:schemaRefs>
    <ds:schemaRef ds:uri="ab69a915-d782-41bc-a0db-d9fdc5b47796"/>
    <ds:schemaRef ds:uri="62d18c83-58e3-4f55-8dd8-815cfc4b239f"/>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A75BE63D-6E62-442D-9A38-7B98AC33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NORFOLK</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Zoe (06M) Great Yarmouth and Waveney CCG</dc:creator>
  <cp:lastModifiedBy>Kwesi Williams</cp:lastModifiedBy>
  <cp:revision>2</cp:revision>
  <cp:lastPrinted>2020-01-14T11:23:00Z</cp:lastPrinted>
  <dcterms:created xsi:type="dcterms:W3CDTF">2024-10-16T19:40:00Z</dcterms:created>
  <dcterms:modified xsi:type="dcterms:W3CDTF">2024-10-16T19:40:00Z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0x010100A92D0B9295CD694187BF7D7DEBAFDED4</vt:lpwstr>
  </property>
</Properties>
</file>