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63F9" w14:textId="77777777" w:rsidR="00A72241" w:rsidRDefault="00A72241" w:rsidP="00616544">
      <w:pPr>
        <w:jc w:val="center"/>
        <w:rPr>
          <w:sz w:val="36"/>
          <w:szCs w:val="36"/>
        </w:rPr>
      </w:pPr>
    </w:p>
    <w:p w14:paraId="3777E3C5" w14:textId="77777777" w:rsidR="00145CB1" w:rsidRDefault="00145CB1" w:rsidP="00145CB1">
      <w:r>
        <w:rPr>
          <w:rFonts w:ascii="Arial" w:hAnsi="Arial" w:cs="Arial"/>
          <w:b/>
          <w:noProof/>
          <w:sz w:val="24"/>
          <w:szCs w:val="24"/>
          <w:lang w:eastAsia="en-GB"/>
        </w:rPr>
        <mc:AlternateContent>
          <mc:Choice Requires="wpg">
            <w:drawing>
              <wp:anchor distT="0" distB="0" distL="114300" distR="114300" simplePos="0" relativeHeight="251659264" behindDoc="1" locked="0" layoutInCell="1" allowOverlap="1" wp14:anchorId="715672A7" wp14:editId="1C7955F9">
                <wp:simplePos x="0" y="0"/>
                <wp:positionH relativeFrom="page">
                  <wp:posOffset>0</wp:posOffset>
                </wp:positionH>
                <wp:positionV relativeFrom="page">
                  <wp:posOffset>0</wp:posOffset>
                </wp:positionV>
                <wp:extent cx="7562215" cy="118681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282EF" id="Group 2" o:spid="_x0000_s1026" style="position:absolute;margin-left:0;margin-top:0;width:595.45pt;height:93.45pt;z-index:-251657216;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1"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p>
    <w:p w14:paraId="0D69CDB8" w14:textId="77777777" w:rsidR="00145CB1" w:rsidRDefault="00145CB1" w:rsidP="00145CB1">
      <w:pPr>
        <w:spacing w:after="0" w:line="240" w:lineRule="auto"/>
        <w:jc w:val="center"/>
        <w:rPr>
          <w:rFonts w:ascii="Arial" w:hAnsi="Arial" w:cs="Arial"/>
          <w:b/>
          <w:sz w:val="24"/>
          <w:szCs w:val="24"/>
        </w:rPr>
      </w:pPr>
    </w:p>
    <w:p w14:paraId="2F05B475" w14:textId="77777777" w:rsidR="00145CB1" w:rsidRDefault="00145CB1" w:rsidP="00145CB1">
      <w:pPr>
        <w:spacing w:after="0" w:line="240" w:lineRule="auto"/>
        <w:jc w:val="center"/>
        <w:rPr>
          <w:rFonts w:ascii="Arial" w:hAnsi="Arial" w:cs="Arial"/>
          <w:b/>
          <w:sz w:val="24"/>
          <w:szCs w:val="24"/>
        </w:rPr>
      </w:pPr>
    </w:p>
    <w:p w14:paraId="08E8B138" w14:textId="77777777" w:rsidR="00145CB1" w:rsidRDefault="00145CB1" w:rsidP="00145CB1">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145CB1" w14:paraId="56258223" w14:textId="77777777" w:rsidTr="00B24A79">
        <w:tc>
          <w:tcPr>
            <w:tcW w:w="4508" w:type="dxa"/>
          </w:tcPr>
          <w:p w14:paraId="61E3541C"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Title</w:t>
            </w:r>
          </w:p>
        </w:tc>
        <w:tc>
          <w:tcPr>
            <w:tcW w:w="4508" w:type="dxa"/>
          </w:tcPr>
          <w:p w14:paraId="691E9ACC" w14:textId="35F0F76E" w:rsidR="00145CB1" w:rsidRDefault="00145CB1" w:rsidP="00786831">
            <w:pPr>
              <w:jc w:val="center"/>
              <w:rPr>
                <w:rFonts w:ascii="Arial" w:hAnsi="Arial" w:cs="Arial"/>
                <w:b/>
                <w:sz w:val="24"/>
                <w:szCs w:val="24"/>
              </w:rPr>
            </w:pPr>
            <w:r>
              <w:rPr>
                <w:rFonts w:ascii="Arial" w:hAnsi="Arial" w:cs="Arial"/>
                <w:b/>
                <w:sz w:val="24"/>
                <w:szCs w:val="24"/>
              </w:rPr>
              <w:t>Central Hub Offer Description</w:t>
            </w:r>
          </w:p>
        </w:tc>
      </w:tr>
      <w:tr w:rsidR="00145CB1" w14:paraId="42923B48" w14:textId="77777777" w:rsidTr="00B24A79">
        <w:tc>
          <w:tcPr>
            <w:tcW w:w="4508" w:type="dxa"/>
          </w:tcPr>
          <w:p w14:paraId="77FE667B"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Purpose</w:t>
            </w:r>
          </w:p>
        </w:tc>
        <w:tc>
          <w:tcPr>
            <w:tcW w:w="4508" w:type="dxa"/>
          </w:tcPr>
          <w:p w14:paraId="75AE80DB" w14:textId="77777777" w:rsidR="00145CB1" w:rsidRDefault="00145CB1" w:rsidP="00786831">
            <w:pPr>
              <w:jc w:val="center"/>
              <w:rPr>
                <w:rFonts w:ascii="Arial" w:hAnsi="Arial" w:cs="Arial"/>
                <w:b/>
                <w:sz w:val="24"/>
                <w:szCs w:val="24"/>
              </w:rPr>
            </w:pPr>
          </w:p>
        </w:tc>
      </w:tr>
      <w:tr w:rsidR="00145CB1" w14:paraId="0B7A999F" w14:textId="77777777" w:rsidTr="00B24A79">
        <w:tc>
          <w:tcPr>
            <w:tcW w:w="4508" w:type="dxa"/>
          </w:tcPr>
          <w:p w14:paraId="7EF91E61"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Updated by</w:t>
            </w:r>
          </w:p>
        </w:tc>
        <w:tc>
          <w:tcPr>
            <w:tcW w:w="4508" w:type="dxa"/>
          </w:tcPr>
          <w:p w14:paraId="360F7EA7" w14:textId="28788AEA" w:rsidR="00145CB1" w:rsidRDefault="00145CB1" w:rsidP="00786831">
            <w:pPr>
              <w:jc w:val="center"/>
              <w:rPr>
                <w:rFonts w:ascii="Arial" w:hAnsi="Arial" w:cs="Arial"/>
                <w:b/>
                <w:sz w:val="24"/>
                <w:szCs w:val="24"/>
              </w:rPr>
            </w:pPr>
            <w:r>
              <w:rPr>
                <w:rFonts w:ascii="Arial" w:hAnsi="Arial" w:cs="Arial"/>
                <w:b/>
                <w:sz w:val="24"/>
                <w:szCs w:val="24"/>
              </w:rPr>
              <w:t>Jan Smith</w:t>
            </w:r>
          </w:p>
        </w:tc>
      </w:tr>
      <w:tr w:rsidR="00145CB1" w14:paraId="7F882956" w14:textId="77777777" w:rsidTr="00B24A79">
        <w:tc>
          <w:tcPr>
            <w:tcW w:w="4508" w:type="dxa"/>
          </w:tcPr>
          <w:p w14:paraId="79643124"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Approved by</w:t>
            </w:r>
          </w:p>
        </w:tc>
        <w:tc>
          <w:tcPr>
            <w:tcW w:w="4508" w:type="dxa"/>
          </w:tcPr>
          <w:p w14:paraId="13BE1DC1" w14:textId="0A031351" w:rsidR="00145CB1" w:rsidRDefault="00145CB1" w:rsidP="00786831">
            <w:pPr>
              <w:jc w:val="center"/>
              <w:rPr>
                <w:rFonts w:ascii="Arial" w:hAnsi="Arial" w:cs="Arial"/>
                <w:b/>
                <w:sz w:val="24"/>
                <w:szCs w:val="24"/>
              </w:rPr>
            </w:pPr>
            <w:r>
              <w:rPr>
                <w:rFonts w:ascii="Arial" w:hAnsi="Arial" w:cs="Arial"/>
                <w:b/>
                <w:sz w:val="24"/>
                <w:szCs w:val="24"/>
              </w:rPr>
              <w:t>Jackie Clementson</w:t>
            </w:r>
          </w:p>
        </w:tc>
      </w:tr>
      <w:tr w:rsidR="00145CB1" w14:paraId="5CFC2093" w14:textId="77777777" w:rsidTr="00B24A79">
        <w:tc>
          <w:tcPr>
            <w:tcW w:w="4508" w:type="dxa"/>
          </w:tcPr>
          <w:p w14:paraId="25A6B93C"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Date</w:t>
            </w:r>
          </w:p>
        </w:tc>
        <w:tc>
          <w:tcPr>
            <w:tcW w:w="4508" w:type="dxa"/>
          </w:tcPr>
          <w:p w14:paraId="081D0958" w14:textId="70F8E710" w:rsidR="00145CB1" w:rsidRDefault="00145CB1" w:rsidP="00786831">
            <w:pPr>
              <w:jc w:val="center"/>
              <w:rPr>
                <w:rFonts w:ascii="Arial" w:hAnsi="Arial" w:cs="Arial"/>
                <w:b/>
                <w:sz w:val="24"/>
                <w:szCs w:val="24"/>
              </w:rPr>
            </w:pPr>
            <w:r>
              <w:rPr>
                <w:rFonts w:ascii="Arial" w:hAnsi="Arial" w:cs="Arial"/>
                <w:b/>
                <w:sz w:val="24"/>
                <w:szCs w:val="24"/>
              </w:rPr>
              <w:t>10/09/2024</w:t>
            </w:r>
          </w:p>
        </w:tc>
      </w:tr>
      <w:tr w:rsidR="00145CB1" w14:paraId="7A5C3088" w14:textId="77777777" w:rsidTr="00B24A79">
        <w:tc>
          <w:tcPr>
            <w:tcW w:w="4508" w:type="dxa"/>
          </w:tcPr>
          <w:p w14:paraId="4F7A9CAA"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Version</w:t>
            </w:r>
          </w:p>
        </w:tc>
        <w:tc>
          <w:tcPr>
            <w:tcW w:w="4508" w:type="dxa"/>
          </w:tcPr>
          <w:p w14:paraId="2DD909DD" w14:textId="4EC63604" w:rsidR="00145CB1" w:rsidRDefault="00145CB1" w:rsidP="00786831">
            <w:pPr>
              <w:jc w:val="center"/>
              <w:rPr>
                <w:rFonts w:ascii="Arial" w:hAnsi="Arial" w:cs="Arial"/>
                <w:b/>
                <w:sz w:val="24"/>
                <w:szCs w:val="24"/>
              </w:rPr>
            </w:pPr>
            <w:r>
              <w:rPr>
                <w:rFonts w:ascii="Arial" w:hAnsi="Arial" w:cs="Arial"/>
                <w:b/>
                <w:sz w:val="24"/>
                <w:szCs w:val="24"/>
              </w:rPr>
              <w:t>V1</w:t>
            </w:r>
          </w:p>
        </w:tc>
      </w:tr>
      <w:tr w:rsidR="00145CB1" w14:paraId="010C8AE8" w14:textId="77777777" w:rsidTr="00B24A79">
        <w:tc>
          <w:tcPr>
            <w:tcW w:w="4508" w:type="dxa"/>
          </w:tcPr>
          <w:p w14:paraId="3DBEDC06"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Status</w:t>
            </w:r>
          </w:p>
        </w:tc>
        <w:tc>
          <w:tcPr>
            <w:tcW w:w="4508" w:type="dxa"/>
          </w:tcPr>
          <w:p w14:paraId="5E0BAD84" w14:textId="3F37EC01" w:rsidR="00145CB1" w:rsidRDefault="00145CB1" w:rsidP="00786831">
            <w:pPr>
              <w:jc w:val="center"/>
              <w:rPr>
                <w:rFonts w:ascii="Arial" w:hAnsi="Arial" w:cs="Arial"/>
                <w:b/>
                <w:sz w:val="24"/>
                <w:szCs w:val="24"/>
              </w:rPr>
            </w:pPr>
            <w:r>
              <w:rPr>
                <w:rFonts w:ascii="Arial" w:hAnsi="Arial" w:cs="Arial"/>
                <w:b/>
                <w:sz w:val="24"/>
                <w:szCs w:val="24"/>
              </w:rPr>
              <w:t>Final</w:t>
            </w:r>
          </w:p>
        </w:tc>
      </w:tr>
      <w:tr w:rsidR="00145CB1" w14:paraId="5050464D" w14:textId="77777777" w:rsidTr="00B24A79">
        <w:tc>
          <w:tcPr>
            <w:tcW w:w="4508" w:type="dxa"/>
          </w:tcPr>
          <w:p w14:paraId="5A98E7F9"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Frequency</w:t>
            </w:r>
          </w:p>
        </w:tc>
        <w:tc>
          <w:tcPr>
            <w:tcW w:w="4508" w:type="dxa"/>
          </w:tcPr>
          <w:p w14:paraId="37083118" w14:textId="7AEF7597" w:rsidR="00145CB1" w:rsidRDefault="00145CB1" w:rsidP="00786831">
            <w:pPr>
              <w:jc w:val="center"/>
              <w:rPr>
                <w:rFonts w:ascii="Arial" w:hAnsi="Arial" w:cs="Arial"/>
                <w:b/>
                <w:sz w:val="24"/>
                <w:szCs w:val="24"/>
              </w:rPr>
            </w:pPr>
            <w:r>
              <w:rPr>
                <w:rFonts w:ascii="Arial" w:hAnsi="Arial" w:cs="Arial"/>
                <w:b/>
                <w:sz w:val="24"/>
                <w:szCs w:val="24"/>
              </w:rPr>
              <w:t>12 months</w:t>
            </w:r>
          </w:p>
        </w:tc>
      </w:tr>
      <w:tr w:rsidR="00145CB1" w14:paraId="591763A4" w14:textId="77777777" w:rsidTr="00B24A79">
        <w:tc>
          <w:tcPr>
            <w:tcW w:w="4508" w:type="dxa"/>
          </w:tcPr>
          <w:p w14:paraId="32A5D6FC" w14:textId="77777777" w:rsidR="00145CB1" w:rsidRPr="001A6E8C" w:rsidRDefault="00145CB1" w:rsidP="00786831">
            <w:pPr>
              <w:rPr>
                <w:rFonts w:ascii="Arial" w:hAnsi="Arial" w:cs="Arial"/>
                <w:b/>
                <w:color w:val="2D451B"/>
                <w:sz w:val="24"/>
                <w:szCs w:val="24"/>
              </w:rPr>
            </w:pPr>
            <w:r w:rsidRPr="001A6E8C">
              <w:rPr>
                <w:rFonts w:ascii="Arial" w:hAnsi="Arial" w:cs="Arial"/>
                <w:b/>
                <w:color w:val="2D451B"/>
                <w:sz w:val="24"/>
                <w:szCs w:val="24"/>
              </w:rPr>
              <w:t>Next review date</w:t>
            </w:r>
          </w:p>
        </w:tc>
        <w:tc>
          <w:tcPr>
            <w:tcW w:w="4508" w:type="dxa"/>
          </w:tcPr>
          <w:p w14:paraId="1F354150" w14:textId="318A4D69" w:rsidR="00145CB1" w:rsidRDefault="00145CB1" w:rsidP="00786831">
            <w:pPr>
              <w:jc w:val="center"/>
              <w:rPr>
                <w:rFonts w:ascii="Arial" w:hAnsi="Arial" w:cs="Arial"/>
                <w:b/>
                <w:sz w:val="24"/>
                <w:szCs w:val="24"/>
              </w:rPr>
            </w:pPr>
            <w:r>
              <w:rPr>
                <w:rFonts w:ascii="Arial" w:hAnsi="Arial" w:cs="Arial"/>
                <w:b/>
                <w:sz w:val="24"/>
                <w:szCs w:val="24"/>
              </w:rPr>
              <w:t>Sept 2025</w:t>
            </w:r>
          </w:p>
        </w:tc>
      </w:tr>
    </w:tbl>
    <w:p w14:paraId="4EA136CD" w14:textId="77777777" w:rsidR="00145CB1" w:rsidRDefault="00145CB1" w:rsidP="00616544">
      <w:pPr>
        <w:jc w:val="center"/>
        <w:rPr>
          <w:sz w:val="36"/>
          <w:szCs w:val="36"/>
        </w:rPr>
      </w:pPr>
    </w:p>
    <w:p w14:paraId="2B4782DE" w14:textId="77777777" w:rsidR="00145CB1" w:rsidRDefault="00145CB1" w:rsidP="00145CB1">
      <w:pPr>
        <w:spacing w:after="0" w:line="240" w:lineRule="auto"/>
        <w:jc w:val="center"/>
        <w:rPr>
          <w:rFonts w:ascii="Arial" w:hAnsi="Arial" w:cs="Arial"/>
          <w:b/>
          <w:sz w:val="24"/>
          <w:szCs w:val="24"/>
        </w:rPr>
      </w:pPr>
    </w:p>
    <w:p w14:paraId="71744993" w14:textId="77777777" w:rsidR="00145CB1" w:rsidRDefault="00145CB1" w:rsidP="00145CB1">
      <w:pPr>
        <w:spacing w:after="0" w:line="240" w:lineRule="auto"/>
        <w:jc w:val="center"/>
        <w:rPr>
          <w:rFonts w:ascii="Arial" w:hAnsi="Arial" w:cs="Arial"/>
          <w:b/>
          <w:sz w:val="24"/>
          <w:szCs w:val="24"/>
        </w:rPr>
      </w:pPr>
    </w:p>
    <w:p w14:paraId="15377ED2" w14:textId="77777777" w:rsidR="00145CB1" w:rsidRDefault="00145CB1" w:rsidP="00145CB1">
      <w:pPr>
        <w:spacing w:after="0" w:line="240" w:lineRule="auto"/>
        <w:jc w:val="center"/>
        <w:rPr>
          <w:rFonts w:ascii="Arial" w:hAnsi="Arial" w:cs="Arial"/>
          <w:b/>
          <w:sz w:val="24"/>
          <w:szCs w:val="24"/>
        </w:rPr>
      </w:pPr>
    </w:p>
    <w:p w14:paraId="7B4CB2C7" w14:textId="77777777" w:rsidR="00145CB1" w:rsidRDefault="00145CB1" w:rsidP="00616544">
      <w:pPr>
        <w:jc w:val="center"/>
        <w:rPr>
          <w:sz w:val="36"/>
          <w:szCs w:val="36"/>
        </w:rPr>
      </w:pPr>
    </w:p>
    <w:p w14:paraId="0F681DE3" w14:textId="77777777" w:rsidR="00145CB1" w:rsidRDefault="00145CB1" w:rsidP="00616544">
      <w:pPr>
        <w:jc w:val="center"/>
        <w:rPr>
          <w:sz w:val="36"/>
          <w:szCs w:val="36"/>
        </w:rPr>
      </w:pPr>
    </w:p>
    <w:p w14:paraId="04C5C05B" w14:textId="77777777" w:rsidR="00145CB1" w:rsidRDefault="00145CB1" w:rsidP="00616544">
      <w:pPr>
        <w:jc w:val="center"/>
        <w:rPr>
          <w:sz w:val="36"/>
          <w:szCs w:val="36"/>
        </w:rPr>
      </w:pPr>
    </w:p>
    <w:p w14:paraId="637F89D2" w14:textId="77777777" w:rsidR="00145CB1" w:rsidRDefault="00145CB1" w:rsidP="00616544">
      <w:pPr>
        <w:jc w:val="center"/>
        <w:rPr>
          <w:sz w:val="36"/>
          <w:szCs w:val="36"/>
        </w:rPr>
      </w:pPr>
    </w:p>
    <w:p w14:paraId="0F81DD6D" w14:textId="77777777" w:rsidR="00145CB1" w:rsidRDefault="00145CB1" w:rsidP="00616544">
      <w:pPr>
        <w:jc w:val="center"/>
        <w:rPr>
          <w:sz w:val="36"/>
          <w:szCs w:val="36"/>
        </w:rPr>
      </w:pPr>
    </w:p>
    <w:p w14:paraId="3641FB5B" w14:textId="77777777" w:rsidR="00145CB1" w:rsidRDefault="00145CB1" w:rsidP="00616544">
      <w:pPr>
        <w:jc w:val="center"/>
        <w:rPr>
          <w:sz w:val="36"/>
          <w:szCs w:val="36"/>
        </w:rPr>
      </w:pPr>
    </w:p>
    <w:p w14:paraId="778FC582" w14:textId="77777777" w:rsidR="00145CB1" w:rsidRDefault="00145CB1" w:rsidP="00616544">
      <w:pPr>
        <w:jc w:val="center"/>
        <w:rPr>
          <w:sz w:val="36"/>
          <w:szCs w:val="36"/>
        </w:rPr>
      </w:pPr>
    </w:p>
    <w:p w14:paraId="45F4DB80" w14:textId="77777777" w:rsidR="00145CB1" w:rsidRDefault="00145CB1" w:rsidP="00616544">
      <w:pPr>
        <w:jc w:val="center"/>
        <w:rPr>
          <w:sz w:val="36"/>
          <w:szCs w:val="36"/>
        </w:rPr>
      </w:pPr>
    </w:p>
    <w:p w14:paraId="4F4051C0" w14:textId="77777777" w:rsidR="00145CB1" w:rsidRDefault="00145CB1" w:rsidP="00616544">
      <w:pPr>
        <w:jc w:val="center"/>
        <w:rPr>
          <w:sz w:val="36"/>
          <w:szCs w:val="36"/>
        </w:rPr>
      </w:pPr>
    </w:p>
    <w:p w14:paraId="4C791F65" w14:textId="77777777" w:rsidR="00145CB1" w:rsidRDefault="00145CB1" w:rsidP="00616544">
      <w:pPr>
        <w:jc w:val="center"/>
        <w:rPr>
          <w:sz w:val="36"/>
          <w:szCs w:val="36"/>
        </w:rPr>
      </w:pPr>
    </w:p>
    <w:p w14:paraId="361CFA25" w14:textId="77777777" w:rsidR="00145CB1" w:rsidRDefault="00145CB1" w:rsidP="00616544">
      <w:pPr>
        <w:jc w:val="center"/>
        <w:rPr>
          <w:sz w:val="36"/>
          <w:szCs w:val="36"/>
        </w:rPr>
      </w:pPr>
    </w:p>
    <w:p w14:paraId="7CADCC2E" w14:textId="77777777" w:rsidR="00145CB1" w:rsidRDefault="00145CB1" w:rsidP="00145CB1">
      <w:pPr>
        <w:rPr>
          <w:sz w:val="36"/>
          <w:szCs w:val="36"/>
        </w:rPr>
      </w:pPr>
    </w:p>
    <w:p w14:paraId="54DCB0BE" w14:textId="421E52B6" w:rsidR="00616544" w:rsidRPr="00A72241" w:rsidRDefault="00616544" w:rsidP="00616544">
      <w:pPr>
        <w:jc w:val="center"/>
        <w:rPr>
          <w:sz w:val="44"/>
          <w:szCs w:val="44"/>
        </w:rPr>
      </w:pPr>
      <w:r w:rsidRPr="00A72241">
        <w:rPr>
          <w:sz w:val="44"/>
          <w:szCs w:val="44"/>
        </w:rPr>
        <w:lastRenderedPageBreak/>
        <w:t>Surrey Adolescent Service</w:t>
      </w:r>
    </w:p>
    <w:p w14:paraId="4EBFE476" w14:textId="62DDF7AC" w:rsidR="00145CB1" w:rsidRPr="00145CB1" w:rsidRDefault="00616544" w:rsidP="00145CB1">
      <w:pPr>
        <w:jc w:val="center"/>
        <w:rPr>
          <w:sz w:val="44"/>
          <w:szCs w:val="44"/>
        </w:rPr>
      </w:pPr>
      <w:r w:rsidRPr="00A72241">
        <w:rPr>
          <w:sz w:val="44"/>
          <w:szCs w:val="44"/>
        </w:rPr>
        <w:t>Central Hub Offer Description</w:t>
      </w:r>
    </w:p>
    <w:p w14:paraId="139BCD05" w14:textId="77777777" w:rsidR="00380DBF" w:rsidRDefault="00380DBF" w:rsidP="00616544"/>
    <w:p w14:paraId="257EF178" w14:textId="7280ECE6" w:rsidR="00616544" w:rsidRPr="00380DBF" w:rsidRDefault="00616544" w:rsidP="00616544">
      <w:pPr>
        <w:pStyle w:val="ListParagraph"/>
        <w:numPr>
          <w:ilvl w:val="0"/>
          <w:numId w:val="1"/>
        </w:numPr>
        <w:rPr>
          <w:sz w:val="36"/>
          <w:szCs w:val="36"/>
        </w:rPr>
      </w:pPr>
      <w:r w:rsidRPr="00380DBF">
        <w:rPr>
          <w:sz w:val="36"/>
          <w:szCs w:val="36"/>
        </w:rPr>
        <w:t>Introduction</w:t>
      </w:r>
    </w:p>
    <w:p w14:paraId="7591D380" w14:textId="0BDFD870" w:rsidR="00616544" w:rsidRPr="00380DBF" w:rsidRDefault="00616544" w:rsidP="00616544">
      <w:pPr>
        <w:pStyle w:val="ListParagraph"/>
        <w:numPr>
          <w:ilvl w:val="0"/>
          <w:numId w:val="1"/>
        </w:numPr>
        <w:rPr>
          <w:sz w:val="36"/>
          <w:szCs w:val="36"/>
        </w:rPr>
      </w:pPr>
      <w:r w:rsidRPr="00380DBF">
        <w:rPr>
          <w:sz w:val="36"/>
          <w:szCs w:val="36"/>
        </w:rPr>
        <w:t>Service Structure</w:t>
      </w:r>
    </w:p>
    <w:p w14:paraId="6F9D6AF1" w14:textId="11563667" w:rsidR="00616544" w:rsidRDefault="00616544" w:rsidP="00616544">
      <w:pPr>
        <w:pStyle w:val="ListParagraph"/>
        <w:numPr>
          <w:ilvl w:val="0"/>
          <w:numId w:val="1"/>
        </w:numPr>
        <w:rPr>
          <w:sz w:val="36"/>
          <w:szCs w:val="36"/>
        </w:rPr>
      </w:pPr>
      <w:r w:rsidRPr="00380DBF">
        <w:rPr>
          <w:sz w:val="36"/>
          <w:szCs w:val="36"/>
        </w:rPr>
        <w:t>Teams, Roles and Capacity</w:t>
      </w:r>
    </w:p>
    <w:p w14:paraId="19FD99E4" w14:textId="6AD9B913" w:rsidR="00815BB7" w:rsidRPr="00380DBF" w:rsidRDefault="00815BB7" w:rsidP="00616544">
      <w:pPr>
        <w:pStyle w:val="ListParagraph"/>
        <w:numPr>
          <w:ilvl w:val="0"/>
          <w:numId w:val="1"/>
        </w:numPr>
        <w:rPr>
          <w:sz w:val="36"/>
          <w:szCs w:val="36"/>
        </w:rPr>
      </w:pPr>
      <w:r>
        <w:rPr>
          <w:sz w:val="36"/>
          <w:szCs w:val="36"/>
        </w:rPr>
        <w:t>Practice Development and Training</w:t>
      </w:r>
    </w:p>
    <w:p w14:paraId="437E645B" w14:textId="1ABB9E48" w:rsidR="00616544" w:rsidRPr="00380DBF" w:rsidRDefault="00616544" w:rsidP="00616544">
      <w:pPr>
        <w:pStyle w:val="ListParagraph"/>
        <w:numPr>
          <w:ilvl w:val="0"/>
          <w:numId w:val="1"/>
        </w:numPr>
        <w:rPr>
          <w:sz w:val="36"/>
          <w:szCs w:val="36"/>
        </w:rPr>
      </w:pPr>
      <w:r w:rsidRPr="00380DBF">
        <w:rPr>
          <w:sz w:val="36"/>
          <w:szCs w:val="36"/>
        </w:rPr>
        <w:t>Partnerships</w:t>
      </w:r>
    </w:p>
    <w:p w14:paraId="2FE4CD23" w14:textId="3244939E" w:rsidR="00616544" w:rsidRPr="00380DBF" w:rsidRDefault="00616544" w:rsidP="00616544">
      <w:pPr>
        <w:pStyle w:val="ListParagraph"/>
        <w:numPr>
          <w:ilvl w:val="0"/>
          <w:numId w:val="1"/>
        </w:numPr>
        <w:rPr>
          <w:sz w:val="36"/>
          <w:szCs w:val="36"/>
        </w:rPr>
      </w:pPr>
      <w:r w:rsidRPr="00380DBF">
        <w:rPr>
          <w:sz w:val="36"/>
          <w:szCs w:val="36"/>
        </w:rPr>
        <w:t>Resources, Tools, Approaches</w:t>
      </w:r>
    </w:p>
    <w:p w14:paraId="2EAD20A3" w14:textId="4A5D1A9F" w:rsidR="00616544" w:rsidRPr="00380DBF" w:rsidRDefault="00616544" w:rsidP="00616544">
      <w:pPr>
        <w:pStyle w:val="ListParagraph"/>
        <w:numPr>
          <w:ilvl w:val="0"/>
          <w:numId w:val="1"/>
        </w:numPr>
        <w:rPr>
          <w:sz w:val="36"/>
          <w:szCs w:val="36"/>
        </w:rPr>
      </w:pPr>
      <w:r w:rsidRPr="00380DBF">
        <w:rPr>
          <w:sz w:val="36"/>
          <w:szCs w:val="36"/>
        </w:rPr>
        <w:t>Scaling / Sequencing</w:t>
      </w:r>
    </w:p>
    <w:p w14:paraId="70D46D11" w14:textId="77328287" w:rsidR="00616544" w:rsidRDefault="00616544" w:rsidP="00616544">
      <w:pPr>
        <w:pStyle w:val="ListParagraph"/>
        <w:numPr>
          <w:ilvl w:val="0"/>
          <w:numId w:val="1"/>
        </w:numPr>
        <w:rPr>
          <w:sz w:val="36"/>
          <w:szCs w:val="36"/>
        </w:rPr>
      </w:pPr>
      <w:r w:rsidRPr="00380DBF">
        <w:rPr>
          <w:sz w:val="36"/>
          <w:szCs w:val="36"/>
        </w:rPr>
        <w:t>Universal Language</w:t>
      </w:r>
    </w:p>
    <w:p w14:paraId="78A2769D" w14:textId="2D5B6C6A" w:rsidR="008F1783" w:rsidRPr="00380DBF" w:rsidRDefault="008F1783" w:rsidP="00616544">
      <w:pPr>
        <w:pStyle w:val="ListParagraph"/>
        <w:numPr>
          <w:ilvl w:val="0"/>
          <w:numId w:val="1"/>
        </w:numPr>
        <w:rPr>
          <w:sz w:val="36"/>
          <w:szCs w:val="36"/>
        </w:rPr>
      </w:pPr>
      <w:r>
        <w:rPr>
          <w:sz w:val="36"/>
          <w:szCs w:val="36"/>
        </w:rPr>
        <w:t>Allocations</w:t>
      </w:r>
    </w:p>
    <w:p w14:paraId="613AAA03" w14:textId="77777777" w:rsidR="00616544" w:rsidRDefault="00616544"/>
    <w:p w14:paraId="201BA84C" w14:textId="77777777" w:rsidR="00616544" w:rsidRDefault="00616544"/>
    <w:p w14:paraId="7EBA2381" w14:textId="77777777" w:rsidR="00616544" w:rsidRDefault="00616544"/>
    <w:p w14:paraId="4D6E22A5" w14:textId="77777777" w:rsidR="00616544" w:rsidRDefault="00616544"/>
    <w:p w14:paraId="03418E53" w14:textId="77777777" w:rsidR="00616544" w:rsidRDefault="00616544"/>
    <w:p w14:paraId="15767F47" w14:textId="77777777" w:rsidR="00616544" w:rsidRDefault="00616544"/>
    <w:p w14:paraId="007BDC71" w14:textId="77777777" w:rsidR="00616544" w:rsidRDefault="00616544"/>
    <w:p w14:paraId="4F46BD9D" w14:textId="77777777" w:rsidR="00616544" w:rsidRDefault="00616544"/>
    <w:p w14:paraId="5C5A8E3F" w14:textId="77777777" w:rsidR="00616544" w:rsidRDefault="00616544"/>
    <w:p w14:paraId="130FFB85" w14:textId="77777777" w:rsidR="00616544" w:rsidRDefault="00616544"/>
    <w:p w14:paraId="5670914C" w14:textId="77777777" w:rsidR="00616544" w:rsidRDefault="00616544"/>
    <w:p w14:paraId="2582F6B2" w14:textId="77777777" w:rsidR="00616544" w:rsidRPr="0053297D" w:rsidRDefault="00616544" w:rsidP="006C3691">
      <w:pPr>
        <w:pStyle w:val="NoSpacing"/>
      </w:pPr>
    </w:p>
    <w:p w14:paraId="7904ED79" w14:textId="77777777" w:rsidR="00616544" w:rsidRDefault="00616544" w:rsidP="006C3691">
      <w:pPr>
        <w:pStyle w:val="NoSpacing"/>
      </w:pPr>
    </w:p>
    <w:p w14:paraId="1CFF744D" w14:textId="77777777" w:rsidR="00145CB1" w:rsidRDefault="00145CB1" w:rsidP="006C3691">
      <w:pPr>
        <w:pStyle w:val="NoSpacing"/>
      </w:pPr>
    </w:p>
    <w:p w14:paraId="628CD09E" w14:textId="77777777" w:rsidR="00145CB1" w:rsidRDefault="00145CB1" w:rsidP="006C3691">
      <w:pPr>
        <w:pStyle w:val="NoSpacing"/>
      </w:pPr>
    </w:p>
    <w:p w14:paraId="01153C31" w14:textId="77777777" w:rsidR="00145CB1" w:rsidRDefault="00145CB1" w:rsidP="006C3691">
      <w:pPr>
        <w:pStyle w:val="NoSpacing"/>
      </w:pPr>
    </w:p>
    <w:p w14:paraId="37863E9F" w14:textId="77777777" w:rsidR="00145CB1" w:rsidRDefault="00145CB1" w:rsidP="006C3691">
      <w:pPr>
        <w:pStyle w:val="NoSpacing"/>
      </w:pPr>
    </w:p>
    <w:p w14:paraId="5C3C6027" w14:textId="77777777" w:rsidR="00145CB1" w:rsidRDefault="00145CB1" w:rsidP="006C3691">
      <w:pPr>
        <w:pStyle w:val="NoSpacing"/>
      </w:pPr>
    </w:p>
    <w:p w14:paraId="69A10F89" w14:textId="77777777" w:rsidR="00145CB1" w:rsidRDefault="00145CB1" w:rsidP="006C3691">
      <w:pPr>
        <w:pStyle w:val="NoSpacing"/>
      </w:pPr>
    </w:p>
    <w:p w14:paraId="79F3139D" w14:textId="77777777" w:rsidR="00145CB1" w:rsidRPr="0053297D" w:rsidRDefault="00145CB1" w:rsidP="006C3691">
      <w:pPr>
        <w:pStyle w:val="NoSpacing"/>
      </w:pPr>
    </w:p>
    <w:p w14:paraId="2756A94E" w14:textId="77777777" w:rsidR="00616544" w:rsidRDefault="00616544" w:rsidP="00616544">
      <w:pPr>
        <w:pStyle w:val="ListParagraph"/>
        <w:numPr>
          <w:ilvl w:val="0"/>
          <w:numId w:val="2"/>
        </w:numPr>
        <w:rPr>
          <w:sz w:val="36"/>
          <w:szCs w:val="36"/>
        </w:rPr>
      </w:pPr>
      <w:r w:rsidRPr="00616544">
        <w:rPr>
          <w:sz w:val="36"/>
          <w:szCs w:val="36"/>
        </w:rPr>
        <w:lastRenderedPageBreak/>
        <w:t>Introduction</w:t>
      </w:r>
    </w:p>
    <w:p w14:paraId="23B6CEC7" w14:textId="21D78277" w:rsidR="003D346E" w:rsidRDefault="002724B6" w:rsidP="002724B6">
      <w:pPr>
        <w:rPr>
          <w:rStyle w:val="normaltextrun"/>
          <w:rFonts w:cs="Calibri"/>
          <w:color w:val="000000"/>
          <w:sz w:val="24"/>
          <w:szCs w:val="24"/>
          <w:shd w:val="clear" w:color="auto" w:fill="FFFFFF"/>
        </w:rPr>
      </w:pPr>
      <w:r w:rsidRPr="002724B6">
        <w:rPr>
          <w:rStyle w:val="normaltextrun"/>
          <w:rFonts w:cs="Calibri"/>
          <w:color w:val="000000"/>
          <w:sz w:val="24"/>
          <w:szCs w:val="24"/>
          <w:shd w:val="clear" w:color="auto" w:fill="FFFFFF"/>
        </w:rPr>
        <w:t xml:space="preserve">The </w:t>
      </w:r>
      <w:r w:rsidR="00907E17">
        <w:rPr>
          <w:rStyle w:val="normaltextrun"/>
          <w:rFonts w:cs="Calibri"/>
          <w:color w:val="000000"/>
          <w:sz w:val="24"/>
          <w:szCs w:val="24"/>
          <w:shd w:val="clear" w:color="auto" w:fill="FFFFFF"/>
        </w:rPr>
        <w:t>A</w:t>
      </w:r>
      <w:r w:rsidRPr="002724B6">
        <w:rPr>
          <w:rStyle w:val="normaltextrun"/>
          <w:rFonts w:cs="Calibri"/>
          <w:color w:val="000000"/>
          <w:sz w:val="24"/>
          <w:szCs w:val="24"/>
          <w:shd w:val="clear" w:color="auto" w:fill="FFFFFF"/>
        </w:rPr>
        <w:t xml:space="preserve">dolescent </w:t>
      </w:r>
      <w:r w:rsidR="00907E17">
        <w:rPr>
          <w:rStyle w:val="normaltextrun"/>
          <w:rFonts w:cs="Calibri"/>
          <w:color w:val="000000"/>
          <w:sz w:val="24"/>
          <w:szCs w:val="24"/>
          <w:shd w:val="clear" w:color="auto" w:fill="FFFFFF"/>
        </w:rPr>
        <w:t>S</w:t>
      </w:r>
      <w:r w:rsidRPr="002724B6">
        <w:rPr>
          <w:rStyle w:val="normaltextrun"/>
          <w:rFonts w:cs="Calibri"/>
          <w:color w:val="000000"/>
          <w:sz w:val="24"/>
          <w:szCs w:val="24"/>
          <w:shd w:val="clear" w:color="auto" w:fill="FFFFFF"/>
        </w:rPr>
        <w:t>ervice is a new</w:t>
      </w:r>
      <w:r>
        <w:rPr>
          <w:rStyle w:val="normaltextrun"/>
          <w:rFonts w:cs="Calibri"/>
          <w:color w:val="000000"/>
          <w:sz w:val="24"/>
          <w:szCs w:val="24"/>
          <w:shd w:val="clear" w:color="auto" w:fill="FFFFFF"/>
        </w:rPr>
        <w:t>ly formed</w:t>
      </w:r>
      <w:r w:rsidRPr="002724B6">
        <w:rPr>
          <w:rStyle w:val="normaltextrun"/>
          <w:rFonts w:cs="Calibri"/>
          <w:color w:val="000000"/>
          <w:sz w:val="24"/>
          <w:szCs w:val="24"/>
          <w:shd w:val="clear" w:color="auto" w:fill="FFFFFF"/>
        </w:rPr>
        <w:t xml:space="preserve"> service</w:t>
      </w:r>
      <w:r>
        <w:rPr>
          <w:rStyle w:val="normaltextrun"/>
          <w:rFonts w:cs="Calibri"/>
          <w:color w:val="000000"/>
          <w:sz w:val="24"/>
          <w:szCs w:val="24"/>
          <w:shd w:val="clear" w:color="auto" w:fill="FFFFFF"/>
        </w:rPr>
        <w:t xml:space="preserve"> in Surrey</w:t>
      </w:r>
      <w:r w:rsidRPr="002724B6">
        <w:rPr>
          <w:rStyle w:val="normaltextrun"/>
          <w:rFonts w:cs="Calibri"/>
          <w:color w:val="000000"/>
          <w:sz w:val="24"/>
          <w:szCs w:val="24"/>
          <w:shd w:val="clear" w:color="auto" w:fill="FFFFFF"/>
        </w:rPr>
        <w:t xml:space="preserve"> and at the heart of that service is the </w:t>
      </w:r>
      <w:r w:rsidR="0053297D">
        <w:rPr>
          <w:rStyle w:val="normaltextrun"/>
          <w:rFonts w:cs="Calibri"/>
          <w:color w:val="000000"/>
          <w:sz w:val="24"/>
          <w:szCs w:val="24"/>
          <w:shd w:val="clear" w:color="auto" w:fill="FFFFFF"/>
        </w:rPr>
        <w:t>Central Hub</w:t>
      </w:r>
      <w:r w:rsidRPr="002724B6">
        <w:rPr>
          <w:rStyle w:val="normaltextrun"/>
          <w:rFonts w:cs="Calibri"/>
          <w:color w:val="000000"/>
          <w:sz w:val="24"/>
          <w:szCs w:val="24"/>
          <w:shd w:val="clear" w:color="auto" w:fill="FFFFFF"/>
        </w:rPr>
        <w:t xml:space="preserve">. The purpose of the </w:t>
      </w:r>
      <w:r w:rsidR="0053297D">
        <w:rPr>
          <w:rStyle w:val="normaltextrun"/>
          <w:rFonts w:cs="Calibri"/>
          <w:color w:val="000000"/>
          <w:sz w:val="24"/>
          <w:szCs w:val="24"/>
          <w:shd w:val="clear" w:color="auto" w:fill="FFFFFF"/>
        </w:rPr>
        <w:t>Central Hub</w:t>
      </w:r>
      <w:r w:rsidRPr="002724B6">
        <w:rPr>
          <w:rStyle w:val="normaltextrun"/>
          <w:rFonts w:cs="Calibri"/>
          <w:color w:val="000000"/>
          <w:sz w:val="24"/>
          <w:szCs w:val="24"/>
          <w:shd w:val="clear" w:color="auto" w:fill="FFFFFF"/>
        </w:rPr>
        <w:t xml:space="preserve"> is to provide rapid</w:t>
      </w:r>
      <w:r w:rsidR="00BF41A3">
        <w:rPr>
          <w:rStyle w:val="normaltextrun"/>
          <w:rFonts w:cs="Calibri"/>
          <w:color w:val="000000"/>
          <w:sz w:val="24"/>
          <w:szCs w:val="24"/>
          <w:shd w:val="clear" w:color="auto" w:fill="FFFFFF"/>
        </w:rPr>
        <w:t xml:space="preserve">, time limited </w:t>
      </w:r>
      <w:r w:rsidRPr="002724B6">
        <w:rPr>
          <w:rStyle w:val="normaltextrun"/>
          <w:rFonts w:cs="Calibri"/>
          <w:color w:val="000000"/>
          <w:sz w:val="24"/>
          <w:szCs w:val="24"/>
          <w:shd w:val="clear" w:color="auto" w:fill="FFFFFF"/>
        </w:rPr>
        <w:t xml:space="preserve">and intensive support to vulnerable young people in crisis. </w:t>
      </w:r>
    </w:p>
    <w:p w14:paraId="234B8FCB" w14:textId="500D869A" w:rsidR="00616544" w:rsidRDefault="002724B6" w:rsidP="002724B6">
      <w:pPr>
        <w:rPr>
          <w:rStyle w:val="eop"/>
          <w:rFonts w:cs="Calibri"/>
          <w:color w:val="000000"/>
          <w:sz w:val="24"/>
          <w:szCs w:val="24"/>
          <w:shd w:val="clear" w:color="auto" w:fill="FFFFFF"/>
        </w:rPr>
      </w:pPr>
      <w:r w:rsidRPr="002724B6">
        <w:rPr>
          <w:rStyle w:val="normaltextrun"/>
          <w:rFonts w:cs="Calibri"/>
          <w:color w:val="000000"/>
          <w:sz w:val="24"/>
          <w:szCs w:val="24"/>
          <w:shd w:val="clear" w:color="auto" w:fill="FFFFFF"/>
        </w:rPr>
        <w:t xml:space="preserve">It will also provide direction and consistency in practice to the locality Hubs to ensure that the developing principles of the </w:t>
      </w:r>
      <w:r w:rsidR="0053297D">
        <w:rPr>
          <w:rStyle w:val="normaltextrun"/>
          <w:rFonts w:cs="Calibri"/>
          <w:color w:val="000000"/>
          <w:sz w:val="24"/>
          <w:szCs w:val="24"/>
          <w:shd w:val="clear" w:color="auto" w:fill="FFFFFF"/>
        </w:rPr>
        <w:t>Adolescent Service</w:t>
      </w:r>
      <w:r w:rsidRPr="002724B6">
        <w:rPr>
          <w:rStyle w:val="normaltextrun"/>
          <w:rFonts w:cs="Calibri"/>
          <w:color w:val="000000"/>
          <w:sz w:val="24"/>
          <w:szCs w:val="24"/>
          <w:shd w:val="clear" w:color="auto" w:fill="FFFFFF"/>
        </w:rPr>
        <w:t xml:space="preserve"> are embedded across all services and that young people receive highly effective support when and where they need it most.</w:t>
      </w:r>
      <w:r w:rsidRPr="002724B6">
        <w:rPr>
          <w:rStyle w:val="eop"/>
          <w:rFonts w:cs="Calibri"/>
          <w:color w:val="000000"/>
          <w:sz w:val="24"/>
          <w:szCs w:val="24"/>
          <w:shd w:val="clear" w:color="auto" w:fill="FFFFFF"/>
        </w:rPr>
        <w:t> </w:t>
      </w:r>
    </w:p>
    <w:p w14:paraId="51E74901" w14:textId="3A6FFAAC" w:rsidR="002724B6" w:rsidRPr="002724B6" w:rsidRDefault="002724B6" w:rsidP="002724B6">
      <w:pPr>
        <w:rPr>
          <w:sz w:val="24"/>
          <w:szCs w:val="24"/>
        </w:rPr>
      </w:pPr>
      <w:r w:rsidRPr="002724B6">
        <w:rPr>
          <w:sz w:val="24"/>
          <w:szCs w:val="24"/>
        </w:rPr>
        <w:t xml:space="preserve">The </w:t>
      </w:r>
      <w:r w:rsidR="0053297D">
        <w:rPr>
          <w:sz w:val="24"/>
          <w:szCs w:val="24"/>
        </w:rPr>
        <w:t>Central Hub</w:t>
      </w:r>
      <w:r w:rsidRPr="002724B6">
        <w:rPr>
          <w:sz w:val="24"/>
          <w:szCs w:val="24"/>
        </w:rPr>
        <w:t xml:space="preserve"> will also be the key component that links together all the distinct </w:t>
      </w:r>
      <w:r w:rsidR="0053297D">
        <w:rPr>
          <w:sz w:val="24"/>
          <w:szCs w:val="24"/>
        </w:rPr>
        <w:t>Adolescent Service</w:t>
      </w:r>
      <w:r w:rsidRPr="002724B6">
        <w:rPr>
          <w:sz w:val="24"/>
          <w:szCs w:val="24"/>
        </w:rPr>
        <w:t xml:space="preserve">s from the Youth Offer and Edge of Care Team to local Hubs and the </w:t>
      </w:r>
      <w:r w:rsidR="00907E17">
        <w:rPr>
          <w:sz w:val="24"/>
          <w:szCs w:val="24"/>
        </w:rPr>
        <w:t>Y</w:t>
      </w:r>
      <w:r w:rsidRPr="002724B6">
        <w:rPr>
          <w:sz w:val="24"/>
          <w:szCs w:val="24"/>
        </w:rPr>
        <w:t xml:space="preserve">outh </w:t>
      </w:r>
      <w:r w:rsidR="00907E17">
        <w:rPr>
          <w:sz w:val="24"/>
          <w:szCs w:val="24"/>
        </w:rPr>
        <w:t>J</w:t>
      </w:r>
      <w:r w:rsidRPr="002724B6">
        <w:rPr>
          <w:sz w:val="24"/>
          <w:szCs w:val="24"/>
        </w:rPr>
        <w:t xml:space="preserve">ustice </w:t>
      </w:r>
      <w:r w:rsidR="00907E17">
        <w:rPr>
          <w:sz w:val="24"/>
          <w:szCs w:val="24"/>
        </w:rPr>
        <w:t>S</w:t>
      </w:r>
      <w:r w:rsidRPr="002724B6">
        <w:rPr>
          <w:sz w:val="24"/>
          <w:szCs w:val="24"/>
        </w:rPr>
        <w:t>ervice to ensure consistency of service to young people and that there is robust oversight of the Extra Familial Harm pathway and Risk and Vulnerability Management Panels. </w:t>
      </w:r>
    </w:p>
    <w:p w14:paraId="30E890BF" w14:textId="15A3B16D" w:rsidR="002724B6" w:rsidRDefault="002724B6" w:rsidP="002724B6">
      <w:pPr>
        <w:rPr>
          <w:sz w:val="24"/>
          <w:szCs w:val="24"/>
        </w:rPr>
      </w:pPr>
      <w:r w:rsidRPr="002724B6">
        <w:rPr>
          <w:sz w:val="24"/>
          <w:szCs w:val="24"/>
        </w:rPr>
        <w:t xml:space="preserve">The </w:t>
      </w:r>
      <w:r w:rsidR="0053297D">
        <w:rPr>
          <w:sz w:val="24"/>
          <w:szCs w:val="24"/>
        </w:rPr>
        <w:t>Central Hub</w:t>
      </w:r>
      <w:r w:rsidRPr="002724B6">
        <w:rPr>
          <w:sz w:val="24"/>
          <w:szCs w:val="24"/>
        </w:rPr>
        <w:t xml:space="preserve"> will provide the resource to undertake contextual safeguarding work in communities and will develop specific interventions to target areas of concern. </w:t>
      </w:r>
    </w:p>
    <w:p w14:paraId="4DF91A71" w14:textId="21B42DAF" w:rsidR="00231286" w:rsidRDefault="00231286" w:rsidP="002724B6">
      <w:pPr>
        <w:rPr>
          <w:sz w:val="24"/>
          <w:szCs w:val="24"/>
        </w:rPr>
      </w:pPr>
      <w:r>
        <w:rPr>
          <w:sz w:val="24"/>
          <w:szCs w:val="24"/>
        </w:rPr>
        <w:t xml:space="preserve">Far from being a resource only available to support children, families and professionals operating in the adolescent service, the influence and impact of the central hub will permeate the entirety of the children’s </w:t>
      </w:r>
      <w:r w:rsidR="004F2F2A">
        <w:rPr>
          <w:sz w:val="24"/>
          <w:szCs w:val="24"/>
        </w:rPr>
        <w:t>services landscape.</w:t>
      </w:r>
    </w:p>
    <w:p w14:paraId="6C0FADA1" w14:textId="77777777" w:rsidR="002724B6" w:rsidRPr="002724B6" w:rsidRDefault="002724B6" w:rsidP="002724B6">
      <w:pPr>
        <w:rPr>
          <w:sz w:val="24"/>
          <w:szCs w:val="24"/>
        </w:rPr>
      </w:pPr>
    </w:p>
    <w:p w14:paraId="42A9D014" w14:textId="77777777" w:rsidR="00616544" w:rsidRDefault="00616544" w:rsidP="00616544">
      <w:pPr>
        <w:pStyle w:val="ListParagraph"/>
        <w:numPr>
          <w:ilvl w:val="0"/>
          <w:numId w:val="2"/>
        </w:numPr>
        <w:rPr>
          <w:sz w:val="36"/>
          <w:szCs w:val="36"/>
        </w:rPr>
      </w:pPr>
      <w:r w:rsidRPr="00616544">
        <w:rPr>
          <w:sz w:val="36"/>
          <w:szCs w:val="36"/>
        </w:rPr>
        <w:t>Service Structure</w:t>
      </w:r>
    </w:p>
    <w:p w14:paraId="109BE23E" w14:textId="4803BC3C" w:rsidR="00616544" w:rsidRDefault="00616544" w:rsidP="00616544">
      <w:pPr>
        <w:rPr>
          <w:sz w:val="24"/>
          <w:szCs w:val="24"/>
        </w:rPr>
      </w:pPr>
      <w:r>
        <w:rPr>
          <w:sz w:val="24"/>
          <w:szCs w:val="24"/>
        </w:rPr>
        <w:t xml:space="preserve">The </w:t>
      </w:r>
      <w:r w:rsidR="0053297D">
        <w:rPr>
          <w:sz w:val="24"/>
          <w:szCs w:val="24"/>
        </w:rPr>
        <w:t>Central Hub</w:t>
      </w:r>
      <w:r>
        <w:rPr>
          <w:sz w:val="24"/>
          <w:szCs w:val="24"/>
        </w:rPr>
        <w:t xml:space="preserve"> is </w:t>
      </w:r>
      <w:r w:rsidR="008F6C37">
        <w:rPr>
          <w:sz w:val="24"/>
          <w:szCs w:val="24"/>
        </w:rPr>
        <w:t xml:space="preserve">an integral part of the </w:t>
      </w:r>
      <w:r w:rsidR="0053297D">
        <w:rPr>
          <w:sz w:val="24"/>
          <w:szCs w:val="24"/>
        </w:rPr>
        <w:t>Adolescent Service</w:t>
      </w:r>
      <w:r w:rsidR="008F6C37">
        <w:rPr>
          <w:sz w:val="24"/>
          <w:szCs w:val="24"/>
        </w:rPr>
        <w:t xml:space="preserve">, </w:t>
      </w:r>
      <w:r>
        <w:rPr>
          <w:sz w:val="24"/>
          <w:szCs w:val="24"/>
        </w:rPr>
        <w:t xml:space="preserve">made up of </w:t>
      </w:r>
      <w:r w:rsidR="00713D1D">
        <w:rPr>
          <w:sz w:val="24"/>
          <w:szCs w:val="24"/>
        </w:rPr>
        <w:t>5</w:t>
      </w:r>
      <w:r>
        <w:rPr>
          <w:sz w:val="24"/>
          <w:szCs w:val="24"/>
        </w:rPr>
        <w:t xml:space="preserve"> teams providing </w:t>
      </w:r>
      <w:r w:rsidR="008F6C37">
        <w:rPr>
          <w:sz w:val="24"/>
          <w:szCs w:val="24"/>
        </w:rPr>
        <w:t xml:space="preserve">support in specialist functions under the following headings: </w:t>
      </w:r>
    </w:p>
    <w:p w14:paraId="6CCD3837" w14:textId="3D6D94FB" w:rsidR="008F6C37" w:rsidRDefault="008F6C37" w:rsidP="008F6C37">
      <w:pPr>
        <w:pStyle w:val="ListParagraph"/>
        <w:numPr>
          <w:ilvl w:val="0"/>
          <w:numId w:val="3"/>
        </w:numPr>
        <w:rPr>
          <w:sz w:val="24"/>
          <w:szCs w:val="24"/>
        </w:rPr>
      </w:pPr>
      <w:r>
        <w:rPr>
          <w:sz w:val="24"/>
          <w:szCs w:val="24"/>
        </w:rPr>
        <w:t>Missing Children</w:t>
      </w:r>
      <w:r w:rsidR="00F531E1">
        <w:rPr>
          <w:sz w:val="24"/>
          <w:szCs w:val="24"/>
        </w:rPr>
        <w:t xml:space="preserve"> (Missing)</w:t>
      </w:r>
    </w:p>
    <w:p w14:paraId="0C48E802" w14:textId="6A7BBB72" w:rsidR="008F6C37" w:rsidRDefault="008F6C37" w:rsidP="008F6C37">
      <w:pPr>
        <w:pStyle w:val="ListParagraph"/>
        <w:numPr>
          <w:ilvl w:val="0"/>
          <w:numId w:val="3"/>
        </w:numPr>
        <w:rPr>
          <w:sz w:val="24"/>
          <w:szCs w:val="24"/>
        </w:rPr>
      </w:pPr>
      <w:r>
        <w:rPr>
          <w:sz w:val="24"/>
          <w:szCs w:val="24"/>
        </w:rPr>
        <w:t>Risk and Intelligence</w:t>
      </w:r>
      <w:r w:rsidR="00F531E1">
        <w:rPr>
          <w:sz w:val="24"/>
          <w:szCs w:val="24"/>
        </w:rPr>
        <w:t xml:space="preserve"> (R&amp;I)</w:t>
      </w:r>
    </w:p>
    <w:p w14:paraId="3279B09B" w14:textId="28568DF4" w:rsidR="008F6C37" w:rsidRDefault="004E2480" w:rsidP="008F6C37">
      <w:pPr>
        <w:pStyle w:val="ListParagraph"/>
        <w:numPr>
          <w:ilvl w:val="0"/>
          <w:numId w:val="3"/>
        </w:numPr>
        <w:rPr>
          <w:sz w:val="24"/>
          <w:szCs w:val="24"/>
        </w:rPr>
      </w:pPr>
      <w:r>
        <w:rPr>
          <w:sz w:val="24"/>
          <w:szCs w:val="24"/>
        </w:rPr>
        <w:t>Contextual Intervention (CI)</w:t>
      </w:r>
    </w:p>
    <w:p w14:paraId="0458C440" w14:textId="6BF6AFCA" w:rsidR="008F6C37" w:rsidRDefault="008F6C37" w:rsidP="008F6C37">
      <w:pPr>
        <w:pStyle w:val="ListParagraph"/>
        <w:numPr>
          <w:ilvl w:val="0"/>
          <w:numId w:val="3"/>
        </w:numPr>
        <w:rPr>
          <w:sz w:val="24"/>
          <w:szCs w:val="24"/>
        </w:rPr>
      </w:pPr>
      <w:r>
        <w:rPr>
          <w:sz w:val="24"/>
          <w:szCs w:val="24"/>
        </w:rPr>
        <w:t>Edge of Care</w:t>
      </w:r>
      <w:r w:rsidR="00F531E1">
        <w:rPr>
          <w:sz w:val="24"/>
          <w:szCs w:val="24"/>
        </w:rPr>
        <w:t xml:space="preserve"> (</w:t>
      </w:r>
      <w:proofErr w:type="spellStart"/>
      <w:r w:rsidR="00F531E1">
        <w:rPr>
          <w:sz w:val="24"/>
          <w:szCs w:val="24"/>
        </w:rPr>
        <w:t>EoC</w:t>
      </w:r>
      <w:proofErr w:type="spellEnd"/>
      <w:r w:rsidR="00F531E1">
        <w:rPr>
          <w:sz w:val="24"/>
          <w:szCs w:val="24"/>
        </w:rPr>
        <w:t>)</w:t>
      </w:r>
    </w:p>
    <w:p w14:paraId="569EAAAF" w14:textId="43C4003A" w:rsidR="004E20A3" w:rsidRDefault="004E20A3" w:rsidP="008F6C37">
      <w:pPr>
        <w:pStyle w:val="ListParagraph"/>
        <w:numPr>
          <w:ilvl w:val="0"/>
          <w:numId w:val="3"/>
        </w:numPr>
        <w:rPr>
          <w:sz w:val="24"/>
          <w:szCs w:val="24"/>
        </w:rPr>
      </w:pPr>
      <w:r>
        <w:rPr>
          <w:sz w:val="24"/>
          <w:szCs w:val="24"/>
        </w:rPr>
        <w:t>Homelessness</w:t>
      </w:r>
    </w:p>
    <w:p w14:paraId="625D50AF" w14:textId="6B609BAF" w:rsidR="008F6C37" w:rsidRDefault="008F6C37" w:rsidP="008F6C37">
      <w:pPr>
        <w:rPr>
          <w:sz w:val="24"/>
          <w:szCs w:val="24"/>
        </w:rPr>
      </w:pPr>
      <w:r>
        <w:rPr>
          <w:sz w:val="24"/>
          <w:szCs w:val="24"/>
        </w:rPr>
        <w:t>The Missing Children, Risk and Intelligence and Intervention Support functions are staffed by 6 adolescent practitioners per team, led by a team manager and overseen by two service managers with responsibility for thematic lead areas under the portfolio. (see image A)</w:t>
      </w:r>
      <w:r w:rsidR="00286231">
        <w:rPr>
          <w:sz w:val="24"/>
          <w:szCs w:val="24"/>
        </w:rPr>
        <w:t xml:space="preserve"> The Missing team are further supported by a senior adolescent practitioner.</w:t>
      </w:r>
    </w:p>
    <w:p w14:paraId="5B48B523" w14:textId="0692C4A8" w:rsidR="008F6C37" w:rsidRDefault="008F6C37" w:rsidP="008F6C37">
      <w:pPr>
        <w:rPr>
          <w:sz w:val="24"/>
          <w:szCs w:val="24"/>
        </w:rPr>
      </w:pPr>
      <w:r>
        <w:rPr>
          <w:sz w:val="24"/>
          <w:szCs w:val="24"/>
        </w:rPr>
        <w:t>The Edge of Care team is overseen by a Service Coordinator and consists of 9 adolescent practitioner staff and supported by a senior adolescent practitioner. (see image B)</w:t>
      </w:r>
    </w:p>
    <w:p w14:paraId="596E35BD" w14:textId="6A333BB3" w:rsidR="008F6C37" w:rsidRDefault="008F6C37" w:rsidP="008F6C37">
      <w:pPr>
        <w:rPr>
          <w:sz w:val="24"/>
          <w:szCs w:val="24"/>
        </w:rPr>
      </w:pPr>
      <w:r>
        <w:rPr>
          <w:sz w:val="24"/>
          <w:szCs w:val="24"/>
        </w:rPr>
        <w:lastRenderedPageBreak/>
        <w:t xml:space="preserve">The service is further supported by inclusion of the Youth Homelessness Lead and a supporting adolescent practitioner. </w:t>
      </w:r>
    </w:p>
    <w:p w14:paraId="77AD7A7C" w14:textId="3B5F91E9" w:rsidR="00F531E1" w:rsidRDefault="00F531E1" w:rsidP="008F6C37">
      <w:pPr>
        <w:rPr>
          <w:sz w:val="24"/>
          <w:szCs w:val="24"/>
        </w:rPr>
      </w:pPr>
      <w:r>
        <w:rPr>
          <w:sz w:val="24"/>
          <w:szCs w:val="24"/>
        </w:rPr>
        <w:t xml:space="preserve">The aim across the </w:t>
      </w:r>
      <w:r w:rsidR="0053297D">
        <w:rPr>
          <w:sz w:val="24"/>
          <w:szCs w:val="24"/>
        </w:rPr>
        <w:t>Central Hub</w:t>
      </w:r>
      <w:r>
        <w:rPr>
          <w:sz w:val="24"/>
          <w:szCs w:val="24"/>
        </w:rPr>
        <w:t xml:space="preserve"> service areas is to ensure that colleagues across the regional hub areas have access to expertise in the 5 disciplines (Missing, R&amp;I, IS, </w:t>
      </w:r>
      <w:proofErr w:type="spellStart"/>
      <w:r>
        <w:rPr>
          <w:sz w:val="24"/>
          <w:szCs w:val="24"/>
        </w:rPr>
        <w:t>EoC</w:t>
      </w:r>
      <w:proofErr w:type="spellEnd"/>
      <w:r>
        <w:rPr>
          <w:sz w:val="24"/>
          <w:szCs w:val="24"/>
        </w:rPr>
        <w:t xml:space="preserve"> and Youth Homelessness). </w:t>
      </w:r>
      <w:proofErr w:type="gramStart"/>
      <w:r>
        <w:rPr>
          <w:sz w:val="24"/>
          <w:szCs w:val="24"/>
        </w:rPr>
        <w:t>In order to</w:t>
      </w:r>
      <w:proofErr w:type="gramEnd"/>
      <w:r>
        <w:rPr>
          <w:sz w:val="24"/>
          <w:szCs w:val="24"/>
        </w:rPr>
        <w:t xml:space="preserve"> achieve this, 2 staff in each of the Missing, R&amp;I and IS teams will be affiliated to each of the regional hubs. </w:t>
      </w:r>
    </w:p>
    <w:p w14:paraId="7639F541" w14:textId="0E3B7F25" w:rsidR="00581543" w:rsidRDefault="00F531E1" w:rsidP="008F6C37">
      <w:pPr>
        <w:rPr>
          <w:sz w:val="24"/>
          <w:szCs w:val="24"/>
        </w:rPr>
      </w:pPr>
      <w:r>
        <w:rPr>
          <w:sz w:val="24"/>
          <w:szCs w:val="24"/>
        </w:rPr>
        <w:t xml:space="preserve">This will mean each regional hub service will, at any time have access to up to 6 members of staff from </w:t>
      </w:r>
      <w:r w:rsidR="00581543">
        <w:rPr>
          <w:sz w:val="24"/>
          <w:szCs w:val="24"/>
        </w:rPr>
        <w:t xml:space="preserve">across </w:t>
      </w:r>
      <w:r>
        <w:rPr>
          <w:sz w:val="24"/>
          <w:szCs w:val="24"/>
        </w:rPr>
        <w:t xml:space="preserve">the </w:t>
      </w:r>
      <w:r w:rsidR="00581543">
        <w:rPr>
          <w:sz w:val="24"/>
          <w:szCs w:val="24"/>
        </w:rPr>
        <w:t xml:space="preserve">range of </w:t>
      </w:r>
      <w:r w:rsidR="0053297D">
        <w:rPr>
          <w:sz w:val="24"/>
          <w:szCs w:val="24"/>
        </w:rPr>
        <w:t>Central Hub</w:t>
      </w:r>
      <w:r w:rsidR="00581543">
        <w:rPr>
          <w:sz w:val="24"/>
          <w:szCs w:val="24"/>
        </w:rPr>
        <w:t xml:space="preserve"> functions. The Edge of Care team will deploy their staff in a needs-led way as this function is designed to be more responsive to crises. </w:t>
      </w:r>
    </w:p>
    <w:p w14:paraId="11DE86C7" w14:textId="77777777" w:rsidR="00927A48" w:rsidRDefault="00927A48" w:rsidP="008F6C37">
      <w:pPr>
        <w:rPr>
          <w:sz w:val="16"/>
          <w:szCs w:val="16"/>
        </w:rPr>
      </w:pPr>
    </w:p>
    <w:p w14:paraId="145B1AAF" w14:textId="041AC404" w:rsidR="00927A48" w:rsidRPr="00927A48" w:rsidRDefault="00927A48" w:rsidP="008F6C37">
      <w:pPr>
        <w:rPr>
          <w:i/>
          <w:iCs/>
          <w:sz w:val="16"/>
          <w:szCs w:val="16"/>
        </w:rPr>
      </w:pPr>
      <w:r w:rsidRPr="00927A48">
        <w:rPr>
          <w:i/>
          <w:iCs/>
          <w:sz w:val="16"/>
          <w:szCs w:val="16"/>
        </w:rPr>
        <w:t>Image A</w:t>
      </w:r>
    </w:p>
    <w:p w14:paraId="18466A09" w14:textId="47594863" w:rsidR="008F6C37" w:rsidRDefault="008F6C37" w:rsidP="008F6C37">
      <w:pPr>
        <w:rPr>
          <w:sz w:val="24"/>
          <w:szCs w:val="24"/>
        </w:rPr>
      </w:pPr>
      <w:r>
        <w:rPr>
          <w:noProof/>
        </w:rPr>
        <w:drawing>
          <wp:inline distT="0" distB="0" distL="0" distR="0" wp14:anchorId="473ACF30" wp14:editId="11BF087F">
            <wp:extent cx="5708650" cy="3667125"/>
            <wp:effectExtent l="0" t="0" r="6350" b="9525"/>
            <wp:docPr id="5500980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98088" name="Picture 1" descr="A screenshot of a computer&#10;&#10;Description automatically generated"/>
                    <pic:cNvPicPr/>
                  </pic:nvPicPr>
                  <pic:blipFill rotWithShape="1">
                    <a:blip r:embed="rId12"/>
                    <a:srcRect l="7534" t="18712" r="29647" b="7819"/>
                    <a:stretch/>
                  </pic:blipFill>
                  <pic:spPr bwMode="auto">
                    <a:xfrm>
                      <a:off x="0" y="0"/>
                      <a:ext cx="5727885" cy="3679481"/>
                    </a:xfrm>
                    <a:prstGeom prst="rect">
                      <a:avLst/>
                    </a:prstGeom>
                    <a:ln>
                      <a:noFill/>
                    </a:ln>
                    <a:extLst>
                      <a:ext uri="{53640926-AAD7-44D8-BBD7-CCE9431645EC}">
                        <a14:shadowObscured xmlns:a14="http://schemas.microsoft.com/office/drawing/2010/main"/>
                      </a:ext>
                    </a:extLst>
                  </pic:spPr>
                </pic:pic>
              </a:graphicData>
            </a:graphic>
          </wp:inline>
        </w:drawing>
      </w:r>
    </w:p>
    <w:p w14:paraId="1BF0A899" w14:textId="317E586A" w:rsidR="00927A48" w:rsidRPr="00927A48" w:rsidRDefault="00927A48" w:rsidP="008F6C37">
      <w:pPr>
        <w:rPr>
          <w:i/>
          <w:iCs/>
          <w:sz w:val="16"/>
          <w:szCs w:val="16"/>
        </w:rPr>
      </w:pPr>
      <w:r w:rsidRPr="00927A48">
        <w:rPr>
          <w:i/>
          <w:iCs/>
          <w:sz w:val="16"/>
          <w:szCs w:val="16"/>
        </w:rPr>
        <w:t>Image B</w:t>
      </w:r>
    </w:p>
    <w:p w14:paraId="0550BB5C" w14:textId="5F481278" w:rsidR="00927A48" w:rsidRPr="00927A48" w:rsidRDefault="00927A48" w:rsidP="008F6C37">
      <w:pPr>
        <w:rPr>
          <w:sz w:val="16"/>
          <w:szCs w:val="16"/>
        </w:rPr>
      </w:pPr>
      <w:r>
        <w:rPr>
          <w:noProof/>
        </w:rPr>
        <w:lastRenderedPageBreak/>
        <w:drawing>
          <wp:inline distT="0" distB="0" distL="0" distR="0" wp14:anchorId="6AF9625A" wp14:editId="0972F582">
            <wp:extent cx="5702300" cy="2251209"/>
            <wp:effectExtent l="0" t="0" r="0" b="0"/>
            <wp:docPr id="5705847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84791" name="Picture 1" descr="A screenshot of a computer&#10;&#10;Description automatically generated"/>
                    <pic:cNvPicPr/>
                  </pic:nvPicPr>
                  <pic:blipFill rotWithShape="1">
                    <a:blip r:embed="rId13"/>
                    <a:srcRect l="21494" t="18515" r="23222" b="42683"/>
                    <a:stretch/>
                  </pic:blipFill>
                  <pic:spPr bwMode="auto">
                    <a:xfrm>
                      <a:off x="0" y="0"/>
                      <a:ext cx="5730210" cy="2262228"/>
                    </a:xfrm>
                    <a:prstGeom prst="rect">
                      <a:avLst/>
                    </a:prstGeom>
                    <a:ln>
                      <a:noFill/>
                    </a:ln>
                    <a:extLst>
                      <a:ext uri="{53640926-AAD7-44D8-BBD7-CCE9431645EC}">
                        <a14:shadowObscured xmlns:a14="http://schemas.microsoft.com/office/drawing/2010/main"/>
                      </a:ext>
                    </a:extLst>
                  </pic:spPr>
                </pic:pic>
              </a:graphicData>
            </a:graphic>
          </wp:inline>
        </w:drawing>
      </w:r>
    </w:p>
    <w:p w14:paraId="07A078B2" w14:textId="77777777" w:rsidR="00616544" w:rsidRDefault="00616544" w:rsidP="00616544">
      <w:pPr>
        <w:pStyle w:val="ListParagraph"/>
        <w:numPr>
          <w:ilvl w:val="0"/>
          <w:numId w:val="2"/>
        </w:numPr>
        <w:rPr>
          <w:sz w:val="36"/>
          <w:szCs w:val="36"/>
        </w:rPr>
      </w:pPr>
      <w:r w:rsidRPr="00616544">
        <w:rPr>
          <w:sz w:val="36"/>
          <w:szCs w:val="36"/>
        </w:rPr>
        <w:t>Teams, Roles and Capacity</w:t>
      </w:r>
    </w:p>
    <w:p w14:paraId="08425EBD" w14:textId="39A9D111" w:rsidR="00616544" w:rsidRPr="00E96466" w:rsidRDefault="00927A48" w:rsidP="00616544">
      <w:pPr>
        <w:rPr>
          <w:b/>
          <w:bCs/>
          <w:sz w:val="24"/>
          <w:szCs w:val="24"/>
        </w:rPr>
      </w:pPr>
      <w:r w:rsidRPr="00E96466">
        <w:rPr>
          <w:b/>
          <w:bCs/>
          <w:sz w:val="24"/>
          <w:szCs w:val="24"/>
        </w:rPr>
        <w:t>Missing</w:t>
      </w:r>
    </w:p>
    <w:p w14:paraId="026C3807" w14:textId="1B9089DB" w:rsidR="00E96466" w:rsidRDefault="00E96466" w:rsidP="00E96466">
      <w:pPr>
        <w:rPr>
          <w:sz w:val="24"/>
          <w:szCs w:val="24"/>
        </w:rPr>
      </w:pPr>
      <w:r w:rsidRPr="00E96466">
        <w:rPr>
          <w:sz w:val="24"/>
          <w:szCs w:val="24"/>
        </w:rPr>
        <w:t xml:space="preserve">The missing and RHI function </w:t>
      </w:r>
      <w:r>
        <w:rPr>
          <w:sz w:val="24"/>
          <w:szCs w:val="24"/>
        </w:rPr>
        <w:t>will</w:t>
      </w:r>
      <w:r w:rsidRPr="00E96466">
        <w:rPr>
          <w:sz w:val="24"/>
          <w:szCs w:val="24"/>
        </w:rPr>
        <w:t xml:space="preserve"> support the direct delivery of RHIs along with colleagues in the regional hubs, </w:t>
      </w:r>
      <w:r>
        <w:rPr>
          <w:sz w:val="24"/>
          <w:szCs w:val="24"/>
        </w:rPr>
        <w:t xml:space="preserve">they will </w:t>
      </w:r>
      <w:r w:rsidRPr="00E96466">
        <w:rPr>
          <w:sz w:val="24"/>
          <w:szCs w:val="24"/>
        </w:rPr>
        <w:t xml:space="preserve">assist in compiling and maintaining detailed missing data, upskilling and development for adolescent practitioners on the expectations around missing episodes – including ensuring the relevant recording is completed </w:t>
      </w:r>
      <w:r>
        <w:rPr>
          <w:sz w:val="24"/>
          <w:szCs w:val="24"/>
        </w:rPr>
        <w:t>with</w:t>
      </w:r>
      <w:r w:rsidRPr="00E96466">
        <w:rPr>
          <w:sz w:val="24"/>
          <w:szCs w:val="24"/>
        </w:rPr>
        <w:t xml:space="preserve">in </w:t>
      </w:r>
      <w:r>
        <w:rPr>
          <w:sz w:val="24"/>
          <w:szCs w:val="24"/>
        </w:rPr>
        <w:t xml:space="preserve">agreed </w:t>
      </w:r>
      <w:r w:rsidRPr="00E96466">
        <w:rPr>
          <w:sz w:val="24"/>
          <w:szCs w:val="24"/>
        </w:rPr>
        <w:t xml:space="preserve">timescales – and should support the risk and intelligence function in compiling detailed locations and thematic missing </w:t>
      </w:r>
      <w:proofErr w:type="gramStart"/>
      <w:r w:rsidRPr="00E96466">
        <w:rPr>
          <w:sz w:val="24"/>
          <w:szCs w:val="24"/>
        </w:rPr>
        <w:t>children</w:t>
      </w:r>
      <w:proofErr w:type="gramEnd"/>
      <w:r w:rsidRPr="00E96466">
        <w:rPr>
          <w:sz w:val="24"/>
          <w:szCs w:val="24"/>
        </w:rPr>
        <w:t xml:space="preserve"> data.</w:t>
      </w:r>
    </w:p>
    <w:p w14:paraId="543BF836" w14:textId="7E8FECC1" w:rsidR="00E96466" w:rsidRDefault="00E96466" w:rsidP="00E96466">
      <w:pPr>
        <w:rPr>
          <w:sz w:val="24"/>
          <w:szCs w:val="24"/>
        </w:rPr>
      </w:pPr>
      <w:r>
        <w:rPr>
          <w:sz w:val="24"/>
          <w:szCs w:val="24"/>
        </w:rPr>
        <w:t>This team is comprised of 6 adolescent practitioner staff</w:t>
      </w:r>
      <w:r w:rsidR="00286231">
        <w:rPr>
          <w:sz w:val="24"/>
          <w:szCs w:val="24"/>
        </w:rPr>
        <w:t>, a senior adolescent practitioner</w:t>
      </w:r>
      <w:r>
        <w:rPr>
          <w:sz w:val="24"/>
          <w:szCs w:val="24"/>
        </w:rPr>
        <w:t xml:space="preserve"> </w:t>
      </w:r>
      <w:r w:rsidR="00F531E1">
        <w:rPr>
          <w:sz w:val="24"/>
          <w:szCs w:val="24"/>
        </w:rPr>
        <w:t>and a team manager</w:t>
      </w:r>
      <w:r w:rsidR="00581543">
        <w:rPr>
          <w:sz w:val="24"/>
          <w:szCs w:val="24"/>
        </w:rPr>
        <w:t>.</w:t>
      </w:r>
      <w:r w:rsidR="00F531E1">
        <w:rPr>
          <w:sz w:val="24"/>
          <w:szCs w:val="24"/>
        </w:rPr>
        <w:t xml:space="preserve"> </w:t>
      </w:r>
      <w:r w:rsidR="00581543">
        <w:rPr>
          <w:sz w:val="24"/>
          <w:szCs w:val="24"/>
        </w:rPr>
        <w:t>T</w:t>
      </w:r>
      <w:r w:rsidR="00F531E1">
        <w:rPr>
          <w:sz w:val="24"/>
          <w:szCs w:val="24"/>
        </w:rPr>
        <w:t xml:space="preserve">he nature of their work will mean </w:t>
      </w:r>
      <w:r w:rsidR="00581543">
        <w:rPr>
          <w:sz w:val="24"/>
          <w:szCs w:val="24"/>
        </w:rPr>
        <w:t xml:space="preserve">they will be required to develop and maintain effective relationships with their regional hub colleagues, acting as a point of contact, consultation and support in the execution of the tasks described above. </w:t>
      </w:r>
    </w:p>
    <w:p w14:paraId="74CB8C29" w14:textId="37A21549" w:rsidR="00581543" w:rsidRPr="00E96466" w:rsidRDefault="00581543" w:rsidP="00E96466">
      <w:pPr>
        <w:rPr>
          <w:sz w:val="24"/>
          <w:szCs w:val="24"/>
        </w:rPr>
      </w:pPr>
      <w:r>
        <w:rPr>
          <w:sz w:val="24"/>
          <w:szCs w:val="24"/>
        </w:rPr>
        <w:t>These roles will require a degree of responsive</w:t>
      </w:r>
      <w:r w:rsidR="00286231">
        <w:rPr>
          <w:sz w:val="24"/>
          <w:szCs w:val="24"/>
        </w:rPr>
        <w:t>ness</w:t>
      </w:r>
      <w:r>
        <w:rPr>
          <w:sz w:val="24"/>
          <w:szCs w:val="24"/>
        </w:rPr>
        <w:t xml:space="preserve"> to incidences of children going missing from home and the timescales around completion of return home interviews.</w:t>
      </w:r>
    </w:p>
    <w:p w14:paraId="51F63E38" w14:textId="77777777" w:rsidR="00E96466" w:rsidRDefault="00E96466" w:rsidP="00616544">
      <w:pPr>
        <w:rPr>
          <w:sz w:val="24"/>
          <w:szCs w:val="24"/>
        </w:rPr>
      </w:pPr>
    </w:p>
    <w:p w14:paraId="4D4BF38C" w14:textId="25E85090" w:rsidR="00927A48" w:rsidRPr="00E96466" w:rsidRDefault="00927A48" w:rsidP="00616544">
      <w:pPr>
        <w:rPr>
          <w:b/>
          <w:bCs/>
          <w:sz w:val="24"/>
          <w:szCs w:val="24"/>
        </w:rPr>
      </w:pPr>
      <w:r w:rsidRPr="00E96466">
        <w:rPr>
          <w:b/>
          <w:bCs/>
          <w:sz w:val="24"/>
          <w:szCs w:val="24"/>
        </w:rPr>
        <w:t>Risk and Intelligence</w:t>
      </w:r>
    </w:p>
    <w:p w14:paraId="0C136845" w14:textId="593FDC41" w:rsidR="00E96466" w:rsidRPr="00E96466" w:rsidRDefault="00E96466" w:rsidP="00E96466">
      <w:pPr>
        <w:rPr>
          <w:sz w:val="24"/>
          <w:szCs w:val="24"/>
        </w:rPr>
      </w:pPr>
      <w:r w:rsidRPr="00E96466">
        <w:rPr>
          <w:sz w:val="24"/>
          <w:szCs w:val="24"/>
        </w:rPr>
        <w:t xml:space="preserve">The Risk and </w:t>
      </w:r>
      <w:r>
        <w:rPr>
          <w:sz w:val="24"/>
          <w:szCs w:val="24"/>
        </w:rPr>
        <w:t>Intelligence</w:t>
      </w:r>
      <w:r w:rsidRPr="00E96466">
        <w:rPr>
          <w:sz w:val="24"/>
          <w:szCs w:val="24"/>
        </w:rPr>
        <w:t xml:space="preserve"> </w:t>
      </w:r>
      <w:r>
        <w:rPr>
          <w:sz w:val="24"/>
          <w:szCs w:val="24"/>
        </w:rPr>
        <w:t>team</w:t>
      </w:r>
      <w:r w:rsidRPr="00E96466">
        <w:rPr>
          <w:sz w:val="24"/>
          <w:szCs w:val="24"/>
        </w:rPr>
        <w:t xml:space="preserve"> </w:t>
      </w:r>
      <w:r>
        <w:rPr>
          <w:sz w:val="24"/>
          <w:szCs w:val="24"/>
        </w:rPr>
        <w:t>will</w:t>
      </w:r>
      <w:r w:rsidRPr="00E96466">
        <w:rPr>
          <w:sz w:val="24"/>
          <w:szCs w:val="24"/>
        </w:rPr>
        <w:t xml:space="preserve"> have the combined </w:t>
      </w:r>
      <w:r>
        <w:rPr>
          <w:sz w:val="24"/>
          <w:szCs w:val="24"/>
        </w:rPr>
        <w:t>purpose</w:t>
      </w:r>
      <w:r w:rsidRPr="00E96466">
        <w:rPr>
          <w:sz w:val="24"/>
          <w:szCs w:val="24"/>
        </w:rPr>
        <w:t xml:space="preserve"> of supporting the regional hubs with the management of their most high-concern children, </w:t>
      </w:r>
      <w:r>
        <w:rPr>
          <w:sz w:val="24"/>
          <w:szCs w:val="24"/>
        </w:rPr>
        <w:t xml:space="preserve">supporting the risk and vulnerability management (RVM) function </w:t>
      </w:r>
      <w:r w:rsidRPr="00E96466">
        <w:rPr>
          <w:sz w:val="24"/>
          <w:szCs w:val="24"/>
        </w:rPr>
        <w:t>and</w:t>
      </w:r>
      <w:r w:rsidR="00EE1FED">
        <w:rPr>
          <w:sz w:val="24"/>
          <w:szCs w:val="24"/>
        </w:rPr>
        <w:t xml:space="preserve"> </w:t>
      </w:r>
      <w:r w:rsidR="00D8586A">
        <w:rPr>
          <w:sz w:val="24"/>
          <w:szCs w:val="24"/>
        </w:rPr>
        <w:t xml:space="preserve">providing direct </w:t>
      </w:r>
      <w:proofErr w:type="gramStart"/>
      <w:r w:rsidR="00D8586A">
        <w:rPr>
          <w:sz w:val="24"/>
          <w:szCs w:val="24"/>
        </w:rPr>
        <w:t>short term</w:t>
      </w:r>
      <w:proofErr w:type="gramEnd"/>
      <w:r w:rsidR="00D8586A">
        <w:rPr>
          <w:sz w:val="24"/>
          <w:szCs w:val="24"/>
        </w:rPr>
        <w:t xml:space="preserve"> intervention </w:t>
      </w:r>
      <w:r w:rsidRPr="00E96466">
        <w:rPr>
          <w:sz w:val="24"/>
          <w:szCs w:val="24"/>
        </w:rPr>
        <w:t>leading on the service approach to mapping problematic locations, groups and other contexts where exploitation is present.</w:t>
      </w:r>
    </w:p>
    <w:p w14:paraId="2FCF518F" w14:textId="77777777" w:rsidR="00856FF2" w:rsidRDefault="00856FF2" w:rsidP="00856FF2">
      <w:pPr>
        <w:rPr>
          <w:sz w:val="24"/>
          <w:szCs w:val="24"/>
        </w:rPr>
      </w:pPr>
      <w:r>
        <w:rPr>
          <w:sz w:val="24"/>
          <w:szCs w:val="24"/>
        </w:rPr>
        <w:t xml:space="preserve">This team is comprised of 6 adolescent practitioner staff and a team manager. The nature of their work will mean they will be required to develop and maintain effective relationships with their regional hub colleagues, acting as a point of contact, consultation and support in the execution of the tasks described above. </w:t>
      </w:r>
    </w:p>
    <w:p w14:paraId="7EACE496" w14:textId="12F2BAF9" w:rsidR="00E96466" w:rsidRDefault="00856FF2" w:rsidP="00616544">
      <w:pPr>
        <w:rPr>
          <w:sz w:val="24"/>
          <w:szCs w:val="24"/>
        </w:rPr>
      </w:pPr>
      <w:r>
        <w:rPr>
          <w:sz w:val="24"/>
          <w:szCs w:val="24"/>
        </w:rPr>
        <w:lastRenderedPageBreak/>
        <w:t xml:space="preserve">The staff of the R&amp;I team </w:t>
      </w:r>
      <w:r w:rsidR="00C352DD">
        <w:rPr>
          <w:sz w:val="24"/>
          <w:szCs w:val="24"/>
        </w:rPr>
        <w:t>could support the district and borough risk management functions by attending J</w:t>
      </w:r>
      <w:r w:rsidR="00D01A83">
        <w:rPr>
          <w:sz w:val="24"/>
          <w:szCs w:val="24"/>
        </w:rPr>
        <w:t xml:space="preserve">AG and / or </w:t>
      </w:r>
      <w:proofErr w:type="spellStart"/>
      <w:r w:rsidR="00D01A83">
        <w:rPr>
          <w:sz w:val="24"/>
          <w:szCs w:val="24"/>
        </w:rPr>
        <w:t>CHaRMM</w:t>
      </w:r>
      <w:proofErr w:type="spellEnd"/>
      <w:r w:rsidR="00D01A83">
        <w:rPr>
          <w:sz w:val="24"/>
          <w:szCs w:val="24"/>
        </w:rPr>
        <w:t xml:space="preserve"> meetings and ensuring that actions carried through the RVM meetings are held locally by these functions</w:t>
      </w:r>
      <w:r w:rsidR="003F607D">
        <w:rPr>
          <w:sz w:val="24"/>
          <w:szCs w:val="24"/>
        </w:rPr>
        <w:t xml:space="preserve">. </w:t>
      </w:r>
    </w:p>
    <w:p w14:paraId="44BC0C17" w14:textId="17467059" w:rsidR="003F607D" w:rsidRDefault="003F607D" w:rsidP="00616544">
      <w:pPr>
        <w:rPr>
          <w:sz w:val="24"/>
          <w:szCs w:val="24"/>
        </w:rPr>
      </w:pPr>
      <w:r>
        <w:rPr>
          <w:sz w:val="24"/>
          <w:szCs w:val="24"/>
        </w:rPr>
        <w:t xml:space="preserve">This team will also need to be responsive to requests for support with Mapping groups of children and others on an ad hoc basis. </w:t>
      </w:r>
    </w:p>
    <w:p w14:paraId="08B5D779" w14:textId="140E7EE8" w:rsidR="00927A48" w:rsidRPr="00E96466" w:rsidRDefault="00CB6640" w:rsidP="00616544">
      <w:pPr>
        <w:rPr>
          <w:b/>
          <w:bCs/>
          <w:sz w:val="24"/>
          <w:szCs w:val="24"/>
        </w:rPr>
      </w:pPr>
      <w:r>
        <w:rPr>
          <w:b/>
          <w:bCs/>
          <w:sz w:val="24"/>
          <w:szCs w:val="24"/>
        </w:rPr>
        <w:t xml:space="preserve">Contextual </w:t>
      </w:r>
      <w:r w:rsidR="00927A48" w:rsidRPr="00E96466">
        <w:rPr>
          <w:b/>
          <w:bCs/>
          <w:sz w:val="24"/>
          <w:szCs w:val="24"/>
        </w:rPr>
        <w:t>Intervention</w:t>
      </w:r>
    </w:p>
    <w:p w14:paraId="19EC1E8C" w14:textId="1DEC4417" w:rsidR="00E96466" w:rsidRPr="00E96466" w:rsidRDefault="00E96466" w:rsidP="00E96466">
      <w:pPr>
        <w:rPr>
          <w:sz w:val="24"/>
          <w:szCs w:val="24"/>
        </w:rPr>
      </w:pPr>
      <w:r w:rsidRPr="00E96466">
        <w:rPr>
          <w:sz w:val="24"/>
          <w:szCs w:val="24"/>
        </w:rPr>
        <w:t xml:space="preserve">The </w:t>
      </w:r>
      <w:r w:rsidR="00CB6640">
        <w:rPr>
          <w:sz w:val="24"/>
          <w:szCs w:val="24"/>
        </w:rPr>
        <w:t xml:space="preserve">Contextual </w:t>
      </w:r>
      <w:r w:rsidRPr="00E96466">
        <w:rPr>
          <w:sz w:val="24"/>
          <w:szCs w:val="24"/>
        </w:rPr>
        <w:t xml:space="preserve">Intervention </w:t>
      </w:r>
      <w:r>
        <w:rPr>
          <w:sz w:val="24"/>
          <w:szCs w:val="24"/>
        </w:rPr>
        <w:t>team will</w:t>
      </w:r>
      <w:r w:rsidRPr="00E96466">
        <w:rPr>
          <w:sz w:val="24"/>
          <w:szCs w:val="24"/>
        </w:rPr>
        <w:t xml:space="preserve"> be contextual intervention specialists and undertake a combined purpose of practical intervention support to the regional hubs, special projects designed to impact on existing EFH issues and staff development in the use of contextual resources / tools</w:t>
      </w:r>
      <w:r>
        <w:rPr>
          <w:sz w:val="24"/>
          <w:szCs w:val="24"/>
        </w:rPr>
        <w:t>.</w:t>
      </w:r>
    </w:p>
    <w:p w14:paraId="125C996F" w14:textId="7AC3BD9C" w:rsidR="00E96466" w:rsidRPr="00E96466" w:rsidRDefault="00E96466" w:rsidP="00E96466">
      <w:pPr>
        <w:rPr>
          <w:sz w:val="24"/>
          <w:szCs w:val="24"/>
        </w:rPr>
      </w:pPr>
      <w:r w:rsidRPr="00E96466">
        <w:rPr>
          <w:sz w:val="24"/>
          <w:szCs w:val="24"/>
        </w:rPr>
        <w:t xml:space="preserve">The Intervention support function should also support the risk and intelligence </w:t>
      </w:r>
      <w:r>
        <w:rPr>
          <w:sz w:val="24"/>
          <w:szCs w:val="24"/>
        </w:rPr>
        <w:t>team</w:t>
      </w:r>
      <w:r w:rsidRPr="00E96466">
        <w:rPr>
          <w:sz w:val="24"/>
          <w:szCs w:val="24"/>
        </w:rPr>
        <w:t xml:space="preserve"> in devising effective actions from mapping exercises.</w:t>
      </w:r>
    </w:p>
    <w:p w14:paraId="3F78B71D" w14:textId="77777777" w:rsidR="00856FF2" w:rsidRDefault="00856FF2" w:rsidP="00856FF2">
      <w:pPr>
        <w:rPr>
          <w:sz w:val="24"/>
          <w:szCs w:val="24"/>
        </w:rPr>
      </w:pPr>
      <w:r>
        <w:rPr>
          <w:sz w:val="24"/>
          <w:szCs w:val="24"/>
        </w:rPr>
        <w:t xml:space="preserve">This team is comprised of 6 adolescent practitioner staff and a team manager. The nature of their work will mean they will be required to develop and maintain effective relationships with their regional hub colleagues, acting as a point of contact, consultation and support in the execution of the tasks described above. </w:t>
      </w:r>
    </w:p>
    <w:p w14:paraId="078BE160" w14:textId="4335D261" w:rsidR="00E96466" w:rsidRDefault="006E123A" w:rsidP="00616544">
      <w:pPr>
        <w:rPr>
          <w:sz w:val="24"/>
          <w:szCs w:val="24"/>
        </w:rPr>
      </w:pPr>
      <w:r w:rsidRPr="006E123A">
        <w:rPr>
          <w:sz w:val="24"/>
          <w:szCs w:val="24"/>
        </w:rPr>
        <w:t xml:space="preserve">The intervention support team will be responsible for maintaining a consistent approach in the use of tools and resources for addressing context-based </w:t>
      </w:r>
      <w:r w:rsidR="006B6CD0" w:rsidRPr="006E123A">
        <w:rPr>
          <w:sz w:val="24"/>
          <w:szCs w:val="24"/>
        </w:rPr>
        <w:t>problems and</w:t>
      </w:r>
      <w:r w:rsidRPr="006E123A">
        <w:rPr>
          <w:sz w:val="24"/>
          <w:szCs w:val="24"/>
        </w:rPr>
        <w:t xml:space="preserve"> sharing and compiling useful information to support the data picture across the county.</w:t>
      </w:r>
    </w:p>
    <w:p w14:paraId="7D5AB871" w14:textId="1C62C3F5" w:rsidR="00927A48" w:rsidRPr="00E96466" w:rsidRDefault="00927A48" w:rsidP="00616544">
      <w:pPr>
        <w:rPr>
          <w:b/>
          <w:bCs/>
          <w:sz w:val="24"/>
          <w:szCs w:val="24"/>
        </w:rPr>
      </w:pPr>
      <w:r w:rsidRPr="00E96466">
        <w:rPr>
          <w:b/>
          <w:bCs/>
          <w:sz w:val="24"/>
          <w:szCs w:val="24"/>
        </w:rPr>
        <w:t>Edge of Care</w:t>
      </w:r>
    </w:p>
    <w:p w14:paraId="4ECB8803" w14:textId="336850CB" w:rsidR="00E96466" w:rsidRPr="00E96466" w:rsidRDefault="00E96466" w:rsidP="00E96466">
      <w:pPr>
        <w:rPr>
          <w:sz w:val="24"/>
          <w:szCs w:val="24"/>
        </w:rPr>
      </w:pPr>
      <w:r w:rsidRPr="00E96466">
        <w:rPr>
          <w:sz w:val="24"/>
          <w:szCs w:val="24"/>
        </w:rPr>
        <w:t>The edge of care function should respond in real-time to crises in-family and support in those circumstances where there is a risk of a child coming into care and</w:t>
      </w:r>
      <w:r>
        <w:rPr>
          <w:sz w:val="24"/>
          <w:szCs w:val="24"/>
        </w:rPr>
        <w:t xml:space="preserve"> where</w:t>
      </w:r>
      <w:r w:rsidRPr="00E96466">
        <w:rPr>
          <w:sz w:val="24"/>
          <w:szCs w:val="24"/>
        </w:rPr>
        <w:t xml:space="preserve"> </w:t>
      </w:r>
      <w:r w:rsidR="006B6CD0" w:rsidRPr="00E96466">
        <w:rPr>
          <w:sz w:val="24"/>
          <w:szCs w:val="24"/>
        </w:rPr>
        <w:t>16/17-year-olds</w:t>
      </w:r>
      <w:r w:rsidRPr="00E96466">
        <w:rPr>
          <w:sz w:val="24"/>
          <w:szCs w:val="24"/>
        </w:rPr>
        <w:t xml:space="preserve"> </w:t>
      </w:r>
      <w:r>
        <w:rPr>
          <w:sz w:val="24"/>
          <w:szCs w:val="24"/>
        </w:rPr>
        <w:t xml:space="preserve">are at risk of </w:t>
      </w:r>
      <w:r w:rsidRPr="00E96466">
        <w:rPr>
          <w:sz w:val="24"/>
          <w:szCs w:val="24"/>
        </w:rPr>
        <w:t xml:space="preserve">becoming homeless. This team </w:t>
      </w:r>
      <w:r>
        <w:rPr>
          <w:sz w:val="24"/>
          <w:szCs w:val="24"/>
        </w:rPr>
        <w:t>will</w:t>
      </w:r>
      <w:r w:rsidRPr="00E96466">
        <w:rPr>
          <w:sz w:val="24"/>
          <w:szCs w:val="24"/>
        </w:rPr>
        <w:t xml:space="preserve"> be agile and mobilised quickly </w:t>
      </w:r>
      <w:proofErr w:type="gramStart"/>
      <w:r w:rsidRPr="00E96466">
        <w:rPr>
          <w:sz w:val="24"/>
          <w:szCs w:val="24"/>
        </w:rPr>
        <w:t>in order to</w:t>
      </w:r>
      <w:proofErr w:type="gramEnd"/>
      <w:r w:rsidRPr="00E96466">
        <w:rPr>
          <w:sz w:val="24"/>
          <w:szCs w:val="24"/>
        </w:rPr>
        <w:t xml:space="preserve"> mitigate </w:t>
      </w:r>
      <w:r>
        <w:rPr>
          <w:sz w:val="24"/>
          <w:szCs w:val="24"/>
        </w:rPr>
        <w:t xml:space="preserve">the </w:t>
      </w:r>
      <w:r w:rsidR="004F2F2A">
        <w:rPr>
          <w:sz w:val="24"/>
          <w:szCs w:val="24"/>
        </w:rPr>
        <w:t>likelihood</w:t>
      </w:r>
      <w:r w:rsidRPr="00E96466">
        <w:rPr>
          <w:sz w:val="24"/>
          <w:szCs w:val="24"/>
        </w:rPr>
        <w:t xml:space="preserve"> of adolescents</w:t>
      </w:r>
      <w:r>
        <w:rPr>
          <w:sz w:val="24"/>
          <w:szCs w:val="24"/>
        </w:rPr>
        <w:t xml:space="preserve"> becoming displaced through inter-familial conflict. This function will work closely with the lead for Youth Homelessness to ensure staff are skilled in providing effective and up to date advice and guidance.</w:t>
      </w:r>
    </w:p>
    <w:p w14:paraId="1E86CFC3" w14:textId="359046FB" w:rsidR="006E123A" w:rsidRDefault="006E123A" w:rsidP="006E123A">
      <w:pPr>
        <w:rPr>
          <w:sz w:val="24"/>
          <w:szCs w:val="24"/>
        </w:rPr>
      </w:pPr>
      <w:r>
        <w:rPr>
          <w:sz w:val="24"/>
          <w:szCs w:val="24"/>
        </w:rPr>
        <w:t xml:space="preserve">This team is comprised of 9 adolescent practitioner staff, a senior adolescent practitioner and a team manager. The nature of their work will mean they will be required to develop and maintain effective relationships with their regional hub colleagues, their </w:t>
      </w:r>
      <w:r w:rsidR="0053297D">
        <w:rPr>
          <w:sz w:val="24"/>
          <w:szCs w:val="24"/>
        </w:rPr>
        <w:t>Central Hub</w:t>
      </w:r>
      <w:r>
        <w:rPr>
          <w:sz w:val="24"/>
          <w:szCs w:val="24"/>
        </w:rPr>
        <w:t xml:space="preserve"> colleagues and the youth homelessness lead, as well as acting as a point of contact, consultation and support in the execution of the tasks described above. </w:t>
      </w:r>
    </w:p>
    <w:p w14:paraId="185F1CC8" w14:textId="743BB93F" w:rsidR="006E123A" w:rsidRPr="006C3691" w:rsidRDefault="006B6CD0" w:rsidP="00616544">
      <w:pPr>
        <w:rPr>
          <w:b/>
          <w:bCs/>
          <w:sz w:val="24"/>
          <w:szCs w:val="24"/>
        </w:rPr>
      </w:pPr>
      <w:r w:rsidRPr="006C3691">
        <w:rPr>
          <w:b/>
          <w:bCs/>
          <w:sz w:val="24"/>
          <w:szCs w:val="24"/>
        </w:rPr>
        <w:t>16/17-Year-Old</w:t>
      </w:r>
      <w:r w:rsidR="0022256B" w:rsidRPr="006C3691">
        <w:rPr>
          <w:b/>
          <w:bCs/>
          <w:sz w:val="24"/>
          <w:szCs w:val="24"/>
        </w:rPr>
        <w:t xml:space="preserve"> </w:t>
      </w:r>
      <w:r w:rsidR="004E20A3" w:rsidRPr="006C3691">
        <w:rPr>
          <w:b/>
          <w:bCs/>
          <w:sz w:val="24"/>
          <w:szCs w:val="24"/>
        </w:rPr>
        <w:t>Homeless</w:t>
      </w:r>
      <w:r w:rsidR="0022256B" w:rsidRPr="006C3691">
        <w:rPr>
          <w:b/>
          <w:bCs/>
          <w:sz w:val="24"/>
          <w:szCs w:val="24"/>
        </w:rPr>
        <w:t>ness</w:t>
      </w:r>
      <w:r w:rsidR="004E20A3" w:rsidRPr="006C3691">
        <w:rPr>
          <w:b/>
          <w:bCs/>
          <w:sz w:val="24"/>
          <w:szCs w:val="24"/>
        </w:rPr>
        <w:t xml:space="preserve"> </w:t>
      </w:r>
      <w:r w:rsidR="0022256B" w:rsidRPr="006C3691">
        <w:rPr>
          <w:b/>
          <w:bCs/>
          <w:sz w:val="24"/>
          <w:szCs w:val="24"/>
        </w:rPr>
        <w:t>Prevention</w:t>
      </w:r>
    </w:p>
    <w:p w14:paraId="34972851" w14:textId="71C465C8" w:rsidR="00256A24" w:rsidRDefault="008F1783" w:rsidP="00616544">
      <w:pPr>
        <w:rPr>
          <w:color w:val="FF0000"/>
          <w:sz w:val="24"/>
          <w:szCs w:val="24"/>
        </w:rPr>
      </w:pPr>
      <w:r w:rsidRPr="006C3691">
        <w:rPr>
          <w:sz w:val="24"/>
          <w:szCs w:val="24"/>
        </w:rPr>
        <w:t xml:space="preserve">This team is comprised of the Homelessness Lead and one adolescent practitioner with the remit of supporting the lead in their role providing practical support, advocacy and advice and guidance to other professionals. The Homelessness Lead will retain these responsibilities, with the additional remit of maintaining and updating policies and </w:t>
      </w:r>
      <w:r w:rsidRPr="006C3691">
        <w:rPr>
          <w:sz w:val="24"/>
          <w:szCs w:val="24"/>
        </w:rPr>
        <w:lastRenderedPageBreak/>
        <w:t>procedures, undertaking staff development work and driving standards across the county. This team will work closely with the Edge of Care team in trying to ensure as best as possible that children in crisis with their families do not end up presenting as homeless.</w:t>
      </w:r>
    </w:p>
    <w:p w14:paraId="0FFD04CD" w14:textId="20ABD533" w:rsidR="006E123A" w:rsidRPr="006E123A" w:rsidRDefault="006E123A" w:rsidP="00616544">
      <w:pPr>
        <w:rPr>
          <w:b/>
          <w:bCs/>
          <w:sz w:val="24"/>
          <w:szCs w:val="24"/>
        </w:rPr>
      </w:pPr>
      <w:r w:rsidRPr="006E123A">
        <w:rPr>
          <w:b/>
          <w:bCs/>
          <w:sz w:val="24"/>
          <w:szCs w:val="24"/>
        </w:rPr>
        <w:t>Additional Capacity</w:t>
      </w:r>
    </w:p>
    <w:p w14:paraId="69A2B3DF" w14:textId="022B8172" w:rsidR="006E123A" w:rsidRPr="006E123A" w:rsidRDefault="006E123A" w:rsidP="00616544">
      <w:pPr>
        <w:rPr>
          <w:sz w:val="24"/>
          <w:szCs w:val="24"/>
        </w:rPr>
      </w:pPr>
      <w:r w:rsidRPr="006E123A">
        <w:rPr>
          <w:sz w:val="24"/>
          <w:szCs w:val="24"/>
        </w:rPr>
        <w:t xml:space="preserve">Each team will at times have capacity to support with </w:t>
      </w:r>
      <w:r>
        <w:rPr>
          <w:sz w:val="24"/>
          <w:szCs w:val="24"/>
        </w:rPr>
        <w:t xml:space="preserve">additional </w:t>
      </w:r>
      <w:r w:rsidRPr="006E123A">
        <w:rPr>
          <w:sz w:val="24"/>
          <w:szCs w:val="24"/>
        </w:rPr>
        <w:t xml:space="preserve">short-term intervention work on an ad hoc basis, but it is important to note that each team within the </w:t>
      </w:r>
      <w:r w:rsidR="0053297D">
        <w:rPr>
          <w:sz w:val="24"/>
          <w:szCs w:val="24"/>
        </w:rPr>
        <w:t>Central Hub</w:t>
      </w:r>
      <w:r w:rsidRPr="006E123A">
        <w:rPr>
          <w:sz w:val="24"/>
          <w:szCs w:val="24"/>
        </w:rPr>
        <w:t xml:space="preserve"> functions are not case-holding teams, and therefore will not be formally allocated work in the same way as in the regional hub areas.</w:t>
      </w:r>
      <w:r>
        <w:rPr>
          <w:sz w:val="24"/>
          <w:szCs w:val="24"/>
        </w:rPr>
        <w:t xml:space="preserve"> This work would need to be agreed on a case-by case basis, dependent on need and capacity within the teams.</w:t>
      </w:r>
    </w:p>
    <w:p w14:paraId="68A64B6F" w14:textId="1ECBE18B" w:rsidR="006E123A" w:rsidRDefault="006E123A" w:rsidP="00616544">
      <w:pPr>
        <w:rPr>
          <w:sz w:val="24"/>
          <w:szCs w:val="24"/>
        </w:rPr>
      </w:pPr>
      <w:r w:rsidRPr="006E123A">
        <w:rPr>
          <w:sz w:val="24"/>
          <w:szCs w:val="24"/>
        </w:rPr>
        <w:t xml:space="preserve">It is expected that all teams in the </w:t>
      </w:r>
      <w:r w:rsidR="0053297D">
        <w:rPr>
          <w:sz w:val="24"/>
          <w:szCs w:val="24"/>
        </w:rPr>
        <w:t>Central Hub</w:t>
      </w:r>
      <w:r w:rsidRPr="006E123A">
        <w:rPr>
          <w:sz w:val="24"/>
          <w:szCs w:val="24"/>
        </w:rPr>
        <w:t xml:space="preserve"> will have access to peer-led reflective supervision and </w:t>
      </w:r>
      <w:proofErr w:type="spellStart"/>
      <w:r w:rsidRPr="006E123A">
        <w:rPr>
          <w:sz w:val="24"/>
          <w:szCs w:val="24"/>
        </w:rPr>
        <w:t>some time</w:t>
      </w:r>
      <w:proofErr w:type="spellEnd"/>
      <w:r w:rsidRPr="006E123A">
        <w:rPr>
          <w:sz w:val="24"/>
          <w:szCs w:val="24"/>
        </w:rPr>
        <w:t xml:space="preserve"> will be protected to ensure that this is prioritised across the function. The design of this reflective space is yet to </w:t>
      </w:r>
      <w:r w:rsidR="006B6CD0" w:rsidRPr="006E123A">
        <w:rPr>
          <w:sz w:val="24"/>
          <w:szCs w:val="24"/>
        </w:rPr>
        <w:t>be agreed;</w:t>
      </w:r>
      <w:r w:rsidRPr="006E123A">
        <w:rPr>
          <w:sz w:val="24"/>
          <w:szCs w:val="24"/>
        </w:rPr>
        <w:t xml:space="preserve"> </w:t>
      </w:r>
      <w:r w:rsidR="006B6CD0" w:rsidRPr="006E123A">
        <w:rPr>
          <w:sz w:val="24"/>
          <w:szCs w:val="24"/>
        </w:rPr>
        <w:t>however,</w:t>
      </w:r>
      <w:r w:rsidRPr="006E123A">
        <w:rPr>
          <w:sz w:val="24"/>
          <w:szCs w:val="24"/>
        </w:rPr>
        <w:t xml:space="preserve"> the expectation is that this will be a minimum monthly offer, which staff will be asked to prioritise ahead of other commitments unless entirely unavoidable.</w:t>
      </w:r>
    </w:p>
    <w:p w14:paraId="7A265FA7" w14:textId="38853C00" w:rsidR="004E2480" w:rsidRDefault="00B140DC" w:rsidP="004E2480">
      <w:pPr>
        <w:rPr>
          <w:color w:val="747474" w:themeColor="background2" w:themeShade="80"/>
          <w:sz w:val="20"/>
          <w:szCs w:val="20"/>
        </w:rPr>
      </w:pPr>
      <w:r w:rsidRPr="00B140DC">
        <w:rPr>
          <w:color w:val="747474" w:themeColor="background2" w:themeShade="80"/>
          <w:sz w:val="20"/>
          <w:szCs w:val="20"/>
        </w:rPr>
        <w:t>*See appendix A for Roles</w:t>
      </w:r>
      <w:r w:rsidR="004E2480">
        <w:rPr>
          <w:color w:val="747474" w:themeColor="background2" w:themeShade="80"/>
          <w:sz w:val="20"/>
          <w:szCs w:val="20"/>
        </w:rPr>
        <w:t xml:space="preserve"> &amp; </w:t>
      </w:r>
      <w:r w:rsidRPr="00B140DC">
        <w:rPr>
          <w:color w:val="747474" w:themeColor="background2" w:themeShade="80"/>
          <w:sz w:val="20"/>
          <w:szCs w:val="20"/>
        </w:rPr>
        <w:t xml:space="preserve">Responsibilities </w:t>
      </w:r>
      <w:r w:rsidR="004E2480">
        <w:rPr>
          <w:color w:val="747474" w:themeColor="background2" w:themeShade="80"/>
          <w:sz w:val="20"/>
          <w:szCs w:val="20"/>
        </w:rPr>
        <w:t>of the teams</w:t>
      </w:r>
    </w:p>
    <w:p w14:paraId="3242E795" w14:textId="50CA40D7" w:rsidR="00616544" w:rsidRDefault="00616544" w:rsidP="004E2480">
      <w:pPr>
        <w:rPr>
          <w:sz w:val="36"/>
          <w:szCs w:val="36"/>
        </w:rPr>
      </w:pPr>
      <w:r w:rsidRPr="00616544">
        <w:rPr>
          <w:sz w:val="36"/>
          <w:szCs w:val="36"/>
        </w:rPr>
        <w:t>P</w:t>
      </w:r>
      <w:r w:rsidR="002C16CF">
        <w:rPr>
          <w:sz w:val="36"/>
          <w:szCs w:val="36"/>
        </w:rPr>
        <w:t>ractice Development and Training</w:t>
      </w:r>
    </w:p>
    <w:p w14:paraId="2BADD2FA" w14:textId="025F4E7D" w:rsidR="002C16CF" w:rsidRDefault="002C16CF" w:rsidP="002C16CF">
      <w:pPr>
        <w:pStyle w:val="paragraph"/>
        <w:spacing w:before="0" w:beforeAutospacing="0" w:after="0" w:afterAutospacing="0"/>
        <w:textAlignment w:val="baseline"/>
        <w:rPr>
          <w:rStyle w:val="eop"/>
          <w:rFonts w:asciiTheme="minorHAnsi" w:eastAsiaTheme="majorEastAsia" w:hAnsiTheme="minorHAnsi" w:cs="Calibri"/>
        </w:rPr>
      </w:pPr>
      <w:r w:rsidRPr="002C16CF">
        <w:rPr>
          <w:rStyle w:val="normaltextrun"/>
          <w:rFonts w:asciiTheme="minorHAnsi" w:eastAsiaTheme="majorEastAsia" w:hAnsiTheme="minorHAnsi" w:cs="Calibri"/>
        </w:rPr>
        <w:t xml:space="preserve">The </w:t>
      </w:r>
      <w:r w:rsidR="0053297D">
        <w:rPr>
          <w:rStyle w:val="normaltextrun"/>
          <w:rFonts w:asciiTheme="minorHAnsi" w:eastAsiaTheme="majorEastAsia" w:hAnsiTheme="minorHAnsi" w:cs="Calibri"/>
        </w:rPr>
        <w:t>Central Hub</w:t>
      </w:r>
      <w:r w:rsidRPr="002C16CF">
        <w:rPr>
          <w:rStyle w:val="normaltextrun"/>
          <w:rFonts w:asciiTheme="minorHAnsi" w:eastAsiaTheme="majorEastAsia" w:hAnsiTheme="minorHAnsi" w:cs="Calibri"/>
        </w:rPr>
        <w:t xml:space="preserve"> will </w:t>
      </w:r>
      <w:r>
        <w:rPr>
          <w:rStyle w:val="normaltextrun"/>
          <w:rFonts w:asciiTheme="minorHAnsi" w:eastAsiaTheme="majorEastAsia" w:hAnsiTheme="minorHAnsi" w:cs="Calibri"/>
        </w:rPr>
        <w:t xml:space="preserve">drive consistency across the county and </w:t>
      </w:r>
      <w:r w:rsidRPr="002C16CF">
        <w:rPr>
          <w:rStyle w:val="normaltextrun"/>
          <w:rFonts w:asciiTheme="minorHAnsi" w:eastAsiaTheme="majorEastAsia" w:hAnsiTheme="minorHAnsi" w:cs="Calibri"/>
        </w:rPr>
        <w:t>provide the capacity to review practice and look at how we can improve our support for young people</w:t>
      </w:r>
      <w:r>
        <w:rPr>
          <w:rStyle w:val="normaltextrun"/>
          <w:rFonts w:asciiTheme="minorHAnsi" w:eastAsiaTheme="majorEastAsia" w:hAnsiTheme="minorHAnsi" w:cs="Calibri"/>
        </w:rPr>
        <w:t>,</w:t>
      </w:r>
      <w:r w:rsidRPr="002C16CF">
        <w:rPr>
          <w:rStyle w:val="normaltextrun"/>
          <w:rFonts w:asciiTheme="minorHAnsi" w:eastAsiaTheme="majorEastAsia" w:hAnsiTheme="minorHAnsi" w:cs="Calibri"/>
        </w:rPr>
        <w:t xml:space="preserve"> </w:t>
      </w:r>
      <w:r>
        <w:rPr>
          <w:rStyle w:val="normaltextrun"/>
          <w:rFonts w:asciiTheme="minorHAnsi" w:eastAsiaTheme="majorEastAsia" w:hAnsiTheme="minorHAnsi" w:cs="Calibri"/>
        </w:rPr>
        <w:t xml:space="preserve">with a view to </w:t>
      </w:r>
      <w:r w:rsidRPr="002C16CF">
        <w:rPr>
          <w:rStyle w:val="normaltextrun"/>
          <w:rFonts w:asciiTheme="minorHAnsi" w:eastAsiaTheme="majorEastAsia" w:hAnsiTheme="minorHAnsi" w:cs="Calibri"/>
        </w:rPr>
        <w:t>commission or deliver training to support the development of practice. </w:t>
      </w:r>
      <w:r w:rsidRPr="002C16CF">
        <w:rPr>
          <w:rStyle w:val="eop"/>
          <w:rFonts w:asciiTheme="minorHAnsi" w:eastAsiaTheme="majorEastAsia" w:hAnsiTheme="minorHAnsi" w:cs="Calibri"/>
        </w:rPr>
        <w:t> </w:t>
      </w:r>
    </w:p>
    <w:p w14:paraId="6E3D1D61" w14:textId="77777777" w:rsidR="00380DBF" w:rsidRDefault="00380DBF" w:rsidP="002C16CF">
      <w:pPr>
        <w:pStyle w:val="paragraph"/>
        <w:spacing w:before="0" w:beforeAutospacing="0" w:after="0" w:afterAutospacing="0"/>
        <w:textAlignment w:val="baseline"/>
        <w:rPr>
          <w:rStyle w:val="eop"/>
          <w:rFonts w:asciiTheme="minorHAnsi" w:eastAsiaTheme="majorEastAsia" w:hAnsiTheme="minorHAnsi" w:cs="Calibri"/>
        </w:rPr>
      </w:pPr>
    </w:p>
    <w:p w14:paraId="59ED69F7" w14:textId="2E359E1E" w:rsidR="00380DBF" w:rsidRDefault="00380DBF" w:rsidP="002C16CF">
      <w:pPr>
        <w:pStyle w:val="paragraph"/>
        <w:spacing w:before="0" w:beforeAutospacing="0" w:after="0" w:afterAutospacing="0"/>
        <w:textAlignment w:val="baseline"/>
        <w:rPr>
          <w:rStyle w:val="eop"/>
          <w:rFonts w:asciiTheme="minorHAnsi" w:eastAsiaTheme="majorEastAsia" w:hAnsiTheme="minorHAnsi" w:cs="Calibri"/>
        </w:rPr>
      </w:pPr>
      <w:r>
        <w:rPr>
          <w:rStyle w:val="eop"/>
          <w:rFonts w:asciiTheme="minorHAnsi" w:eastAsiaTheme="majorEastAsia" w:hAnsiTheme="minorHAnsi" w:cs="Calibri"/>
        </w:rPr>
        <w:t xml:space="preserve">Staff in the </w:t>
      </w:r>
      <w:r w:rsidR="0053297D">
        <w:rPr>
          <w:rStyle w:val="eop"/>
          <w:rFonts w:asciiTheme="minorHAnsi" w:eastAsiaTheme="majorEastAsia" w:hAnsiTheme="minorHAnsi" w:cs="Calibri"/>
        </w:rPr>
        <w:t>Central Hub</w:t>
      </w:r>
      <w:r>
        <w:rPr>
          <w:rStyle w:val="eop"/>
          <w:rFonts w:asciiTheme="minorHAnsi" w:eastAsiaTheme="majorEastAsia" w:hAnsiTheme="minorHAnsi" w:cs="Calibri"/>
        </w:rPr>
        <w:t xml:space="preserve"> functions will be responsible for ensuring consistent messages about practice, learning from training and priorities around recording on systems to support data collection are equitable across the regional teams and with external partners.</w:t>
      </w:r>
    </w:p>
    <w:p w14:paraId="04D40BDC" w14:textId="77777777" w:rsidR="002C16CF" w:rsidRDefault="002C16CF" w:rsidP="002C16CF">
      <w:pPr>
        <w:pStyle w:val="paragraph"/>
        <w:spacing w:before="0" w:beforeAutospacing="0" w:after="0" w:afterAutospacing="0"/>
        <w:textAlignment w:val="baseline"/>
        <w:rPr>
          <w:rFonts w:asciiTheme="minorHAnsi" w:hAnsiTheme="minorHAnsi" w:cs="Segoe UI"/>
        </w:rPr>
      </w:pPr>
    </w:p>
    <w:p w14:paraId="5DBC78AE" w14:textId="6B160445" w:rsidR="0058144F" w:rsidRPr="00541D80" w:rsidRDefault="006C3691" w:rsidP="002C16CF">
      <w:pPr>
        <w:pStyle w:val="paragraph"/>
        <w:spacing w:before="0" w:beforeAutospacing="0" w:after="0" w:afterAutospacing="0"/>
        <w:textAlignment w:val="baseline"/>
        <w:rPr>
          <w:rFonts w:asciiTheme="minorHAnsi" w:hAnsiTheme="minorHAnsi" w:cs="Segoe UI"/>
        </w:rPr>
      </w:pPr>
      <w:r w:rsidRPr="006C3691">
        <w:rPr>
          <w:rFonts w:asciiTheme="minorHAnsi" w:hAnsiTheme="minorHAnsi" w:cs="Segoe UI"/>
        </w:rPr>
        <w:t xml:space="preserve"> Relational Practice will be a distinct focus of both the Central Hub and the wider adolescent service in recognition that best outcomes are often underpinned by the quality of relationships between children/families and practitioners providing support to them. The Central Hub will play a key role in driving consistency in practice across the county and in so doing, emphasising the need to hold effective relational practice at the heart of what we do.</w:t>
      </w:r>
    </w:p>
    <w:p w14:paraId="4A41D317" w14:textId="77777777" w:rsidR="0058144F" w:rsidRPr="002C16CF" w:rsidRDefault="0058144F" w:rsidP="002C16CF">
      <w:pPr>
        <w:pStyle w:val="paragraph"/>
        <w:spacing w:before="0" w:beforeAutospacing="0" w:after="0" w:afterAutospacing="0"/>
        <w:textAlignment w:val="baseline"/>
        <w:rPr>
          <w:rFonts w:asciiTheme="minorHAnsi" w:hAnsiTheme="minorHAnsi" w:cs="Segoe UI"/>
        </w:rPr>
      </w:pPr>
    </w:p>
    <w:p w14:paraId="31926578" w14:textId="6F7CA7A0" w:rsidR="00182E01" w:rsidRDefault="002C16CF" w:rsidP="00182E01">
      <w:pPr>
        <w:pStyle w:val="paragraph"/>
        <w:spacing w:before="0" w:beforeAutospacing="0" w:after="0" w:afterAutospacing="0"/>
        <w:textAlignment w:val="baseline"/>
        <w:rPr>
          <w:rStyle w:val="eop"/>
          <w:rFonts w:asciiTheme="minorHAnsi" w:eastAsiaTheme="majorEastAsia" w:hAnsiTheme="minorHAnsi" w:cs="Calibri"/>
        </w:rPr>
      </w:pPr>
      <w:r w:rsidRPr="002C16CF">
        <w:rPr>
          <w:rStyle w:val="normaltextrun"/>
          <w:rFonts w:asciiTheme="minorHAnsi" w:eastAsiaTheme="majorEastAsia" w:hAnsiTheme="minorHAnsi" w:cs="Calibri"/>
        </w:rPr>
        <w:t xml:space="preserve">This </w:t>
      </w:r>
      <w:r>
        <w:rPr>
          <w:rStyle w:val="normaltextrun"/>
          <w:rFonts w:asciiTheme="minorHAnsi" w:eastAsiaTheme="majorEastAsia" w:hAnsiTheme="minorHAnsi" w:cs="Calibri"/>
        </w:rPr>
        <w:t>will be guided</w:t>
      </w:r>
      <w:r w:rsidRPr="002C16CF">
        <w:rPr>
          <w:rStyle w:val="normaltextrun"/>
          <w:rFonts w:asciiTheme="minorHAnsi" w:eastAsiaTheme="majorEastAsia" w:hAnsiTheme="minorHAnsi" w:cs="Calibri"/>
        </w:rPr>
        <w:t xml:space="preserve"> by the outcomes of the work streams as we design and build the </w:t>
      </w:r>
      <w:r w:rsidR="0053297D">
        <w:rPr>
          <w:rStyle w:val="normaltextrun"/>
          <w:rFonts w:asciiTheme="minorHAnsi" w:eastAsiaTheme="majorEastAsia" w:hAnsiTheme="minorHAnsi" w:cs="Calibri"/>
        </w:rPr>
        <w:t>Adolescent Service</w:t>
      </w:r>
      <w:r w:rsidRPr="002C16CF">
        <w:rPr>
          <w:rStyle w:val="normaltextrun"/>
          <w:rFonts w:asciiTheme="minorHAnsi" w:eastAsiaTheme="majorEastAsia" w:hAnsiTheme="minorHAnsi" w:cs="Calibri"/>
        </w:rPr>
        <w:t xml:space="preserve"> and </w:t>
      </w:r>
      <w:r>
        <w:rPr>
          <w:rStyle w:val="normaltextrun"/>
          <w:rFonts w:asciiTheme="minorHAnsi" w:eastAsiaTheme="majorEastAsia" w:hAnsiTheme="minorHAnsi" w:cs="Calibri"/>
        </w:rPr>
        <w:t xml:space="preserve">will evolve over time. This will </w:t>
      </w:r>
      <w:r w:rsidR="00380DBF">
        <w:rPr>
          <w:rStyle w:val="normaltextrun"/>
          <w:rFonts w:asciiTheme="minorHAnsi" w:eastAsiaTheme="majorEastAsia" w:hAnsiTheme="minorHAnsi" w:cs="Calibri"/>
        </w:rPr>
        <w:t xml:space="preserve">aim to </w:t>
      </w:r>
      <w:r w:rsidRPr="002C16CF">
        <w:rPr>
          <w:rStyle w:val="normaltextrun"/>
          <w:rFonts w:asciiTheme="minorHAnsi" w:eastAsiaTheme="majorEastAsia" w:hAnsiTheme="minorHAnsi" w:cs="Calibri"/>
        </w:rPr>
        <w:t xml:space="preserve">deliver system wide training </w:t>
      </w:r>
      <w:r w:rsidR="00380DBF">
        <w:rPr>
          <w:rStyle w:val="normaltextrun"/>
          <w:rFonts w:asciiTheme="minorHAnsi" w:eastAsiaTheme="majorEastAsia" w:hAnsiTheme="minorHAnsi" w:cs="Calibri"/>
        </w:rPr>
        <w:t>inclusive of</w:t>
      </w:r>
      <w:r w:rsidRPr="002C16CF">
        <w:rPr>
          <w:rStyle w:val="normaltextrun"/>
          <w:rFonts w:asciiTheme="minorHAnsi" w:eastAsiaTheme="majorEastAsia" w:hAnsiTheme="minorHAnsi" w:cs="Calibri"/>
        </w:rPr>
        <w:t xml:space="preserve"> our colleagues in other areas of children services and beyond </w:t>
      </w:r>
      <w:r w:rsidR="00380DBF">
        <w:rPr>
          <w:rStyle w:val="normaltextrun"/>
          <w:rFonts w:asciiTheme="minorHAnsi" w:eastAsiaTheme="majorEastAsia" w:hAnsiTheme="minorHAnsi" w:cs="Calibri"/>
        </w:rPr>
        <w:t>in order that</w:t>
      </w:r>
      <w:r w:rsidRPr="002C16CF">
        <w:rPr>
          <w:rStyle w:val="normaltextrun"/>
          <w:rFonts w:asciiTheme="minorHAnsi" w:eastAsiaTheme="majorEastAsia" w:hAnsiTheme="minorHAnsi" w:cs="Calibri"/>
        </w:rPr>
        <w:t xml:space="preserve"> they can understand </w:t>
      </w:r>
      <w:r>
        <w:rPr>
          <w:rStyle w:val="normaltextrun"/>
          <w:rFonts w:asciiTheme="minorHAnsi" w:eastAsiaTheme="majorEastAsia" w:hAnsiTheme="minorHAnsi" w:cs="Calibri"/>
        </w:rPr>
        <w:t>the</w:t>
      </w:r>
      <w:r w:rsidRPr="002C16CF">
        <w:rPr>
          <w:rStyle w:val="normaltextrun"/>
          <w:rFonts w:asciiTheme="minorHAnsi" w:eastAsiaTheme="majorEastAsia" w:hAnsiTheme="minorHAnsi" w:cs="Calibri"/>
        </w:rPr>
        <w:t xml:space="preserve"> new approach to supporting </w:t>
      </w:r>
      <w:r>
        <w:rPr>
          <w:rStyle w:val="normaltextrun"/>
          <w:rFonts w:asciiTheme="minorHAnsi" w:eastAsiaTheme="majorEastAsia" w:hAnsiTheme="minorHAnsi" w:cs="Calibri"/>
        </w:rPr>
        <w:t xml:space="preserve">children and </w:t>
      </w:r>
      <w:r w:rsidRPr="002C16CF">
        <w:rPr>
          <w:rStyle w:val="normaltextrun"/>
          <w:rFonts w:asciiTheme="minorHAnsi" w:eastAsiaTheme="majorEastAsia" w:hAnsiTheme="minorHAnsi" w:cs="Calibri"/>
        </w:rPr>
        <w:t>young people</w:t>
      </w:r>
      <w:r w:rsidR="00380DBF">
        <w:rPr>
          <w:rStyle w:val="normaltextrun"/>
          <w:rFonts w:asciiTheme="minorHAnsi" w:eastAsiaTheme="majorEastAsia" w:hAnsiTheme="minorHAnsi" w:cs="Calibri"/>
        </w:rPr>
        <w:t>,</w:t>
      </w:r>
      <w:r w:rsidRPr="002C16CF">
        <w:rPr>
          <w:rStyle w:val="normaltextrun"/>
          <w:rFonts w:asciiTheme="minorHAnsi" w:eastAsiaTheme="majorEastAsia" w:hAnsiTheme="minorHAnsi" w:cs="Calibri"/>
        </w:rPr>
        <w:t xml:space="preserve"> and that our focus on relationship</w:t>
      </w:r>
      <w:r w:rsidR="00D265C2">
        <w:rPr>
          <w:rStyle w:val="normaltextrun"/>
          <w:rFonts w:asciiTheme="minorHAnsi" w:eastAsiaTheme="majorEastAsia" w:hAnsiTheme="minorHAnsi" w:cs="Calibri"/>
        </w:rPr>
        <w:t>-</w:t>
      </w:r>
      <w:r w:rsidRPr="002C16CF">
        <w:rPr>
          <w:rStyle w:val="normaltextrun"/>
          <w:rFonts w:asciiTheme="minorHAnsi" w:eastAsiaTheme="majorEastAsia" w:hAnsiTheme="minorHAnsi" w:cs="Calibri"/>
        </w:rPr>
        <w:t xml:space="preserve">based practice will also have an impact on how they work with </w:t>
      </w:r>
      <w:r w:rsidR="0053297D">
        <w:rPr>
          <w:rStyle w:val="normaltextrun"/>
          <w:rFonts w:asciiTheme="minorHAnsi" w:eastAsiaTheme="majorEastAsia" w:hAnsiTheme="minorHAnsi" w:cs="Calibri"/>
        </w:rPr>
        <w:t>Adolescent Service</w:t>
      </w:r>
      <w:r w:rsidRPr="002C16CF">
        <w:rPr>
          <w:rStyle w:val="normaltextrun"/>
          <w:rFonts w:asciiTheme="minorHAnsi" w:eastAsiaTheme="majorEastAsia" w:hAnsiTheme="minorHAnsi" w:cs="Calibri"/>
        </w:rPr>
        <w:t>s.</w:t>
      </w:r>
      <w:r w:rsidRPr="002C16CF">
        <w:rPr>
          <w:rStyle w:val="eop"/>
          <w:rFonts w:asciiTheme="minorHAnsi" w:eastAsiaTheme="majorEastAsia" w:hAnsiTheme="minorHAnsi" w:cs="Calibri"/>
        </w:rPr>
        <w:t> </w:t>
      </w:r>
    </w:p>
    <w:p w14:paraId="3D4042EF" w14:textId="77777777" w:rsidR="00182E01" w:rsidRDefault="00182E01" w:rsidP="00182E01">
      <w:pPr>
        <w:pStyle w:val="paragraph"/>
        <w:spacing w:before="0" w:beforeAutospacing="0" w:after="0" w:afterAutospacing="0"/>
        <w:textAlignment w:val="baseline"/>
        <w:rPr>
          <w:rStyle w:val="eop"/>
          <w:rFonts w:asciiTheme="minorHAnsi" w:eastAsiaTheme="majorEastAsia" w:hAnsiTheme="minorHAnsi" w:cs="Calibri"/>
        </w:rPr>
      </w:pPr>
    </w:p>
    <w:p w14:paraId="7A5AC9A5" w14:textId="7B9C3B3F" w:rsidR="00182E01" w:rsidRPr="00D265C2" w:rsidRDefault="00D265C2" w:rsidP="00182E01">
      <w:pPr>
        <w:pStyle w:val="paragraph"/>
        <w:spacing w:before="0" w:beforeAutospacing="0" w:after="0" w:afterAutospacing="0"/>
        <w:textAlignment w:val="baseline"/>
        <w:rPr>
          <w:rStyle w:val="eop"/>
          <w:rFonts w:asciiTheme="minorHAnsi" w:eastAsiaTheme="majorEastAsia" w:hAnsiTheme="minorHAnsi" w:cs="Calibri"/>
        </w:rPr>
      </w:pPr>
      <w:r w:rsidRPr="00D265C2">
        <w:rPr>
          <w:rStyle w:val="eop"/>
          <w:rFonts w:asciiTheme="minorHAnsi" w:eastAsiaTheme="majorEastAsia" w:hAnsiTheme="minorHAnsi" w:cs="Calibri"/>
        </w:rPr>
        <w:t xml:space="preserve">Areas for development under the responsibility of the </w:t>
      </w:r>
      <w:r w:rsidR="0053297D">
        <w:rPr>
          <w:rStyle w:val="eop"/>
          <w:rFonts w:asciiTheme="minorHAnsi" w:eastAsiaTheme="majorEastAsia" w:hAnsiTheme="minorHAnsi" w:cs="Calibri"/>
        </w:rPr>
        <w:t>Central Hub</w:t>
      </w:r>
      <w:r w:rsidRPr="00D265C2">
        <w:rPr>
          <w:rStyle w:val="eop"/>
          <w:rFonts w:asciiTheme="minorHAnsi" w:eastAsiaTheme="majorEastAsia" w:hAnsiTheme="minorHAnsi" w:cs="Calibri"/>
        </w:rPr>
        <w:t xml:space="preserve"> are inclusive of, but not limited to:</w:t>
      </w:r>
    </w:p>
    <w:p w14:paraId="1F9F74A2" w14:textId="77777777" w:rsidR="00D265C2" w:rsidRPr="00D265C2" w:rsidRDefault="00D265C2" w:rsidP="00182E01">
      <w:pPr>
        <w:pStyle w:val="paragraph"/>
        <w:spacing w:before="0" w:beforeAutospacing="0" w:after="0" w:afterAutospacing="0"/>
        <w:textAlignment w:val="baseline"/>
        <w:rPr>
          <w:rStyle w:val="eop"/>
          <w:rFonts w:asciiTheme="minorHAnsi" w:eastAsiaTheme="majorEastAsia" w:hAnsiTheme="minorHAnsi" w:cs="Calibri"/>
        </w:rPr>
      </w:pPr>
    </w:p>
    <w:p w14:paraId="105D0CF4" w14:textId="2E240863"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Contextual Safeguarding</w:t>
      </w:r>
    </w:p>
    <w:p w14:paraId="5AB19F2A" w14:textId="20251156"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County Lines and Exploitation</w:t>
      </w:r>
    </w:p>
    <w:p w14:paraId="091A3EA0" w14:textId="712CD8C4"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Missing Children – RHIs</w:t>
      </w:r>
    </w:p>
    <w:p w14:paraId="409CA025" w14:textId="0A7B7733" w:rsidR="005F2D10"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Risk</w:t>
      </w:r>
      <w:r w:rsidR="005F2D10">
        <w:rPr>
          <w:rFonts w:asciiTheme="minorHAnsi" w:hAnsiTheme="minorHAnsi" w:cs="Segoe UI"/>
        </w:rPr>
        <w:t xml:space="preserve"> and </w:t>
      </w:r>
      <w:r w:rsidR="006B6CD0">
        <w:rPr>
          <w:rFonts w:asciiTheme="minorHAnsi" w:hAnsiTheme="minorHAnsi" w:cs="Segoe UI"/>
        </w:rPr>
        <w:t xml:space="preserve">Vulnerability </w:t>
      </w:r>
      <w:r w:rsidR="006B6CD0" w:rsidRPr="00D265C2">
        <w:rPr>
          <w:rFonts w:asciiTheme="minorHAnsi" w:hAnsiTheme="minorHAnsi" w:cs="Segoe UI"/>
        </w:rPr>
        <w:t>Management</w:t>
      </w:r>
      <w:r w:rsidRPr="00D265C2">
        <w:rPr>
          <w:rFonts w:asciiTheme="minorHAnsi" w:hAnsiTheme="minorHAnsi" w:cs="Segoe UI"/>
        </w:rPr>
        <w:t xml:space="preserve"> </w:t>
      </w:r>
    </w:p>
    <w:p w14:paraId="06236234" w14:textId="6D0D4BF4"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Mapping</w:t>
      </w:r>
      <w:r w:rsidR="005F2D10">
        <w:rPr>
          <w:rFonts w:asciiTheme="minorHAnsi" w:hAnsiTheme="minorHAnsi" w:cs="Segoe UI"/>
        </w:rPr>
        <w:t xml:space="preserve"> and Intelligence</w:t>
      </w:r>
    </w:p>
    <w:p w14:paraId="5E93530E" w14:textId="4335EAFF"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Youth Homelessness / Homelessness Prevention</w:t>
      </w:r>
    </w:p>
    <w:p w14:paraId="49AC70E8" w14:textId="171B3D82"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Safety Mapping</w:t>
      </w:r>
    </w:p>
    <w:p w14:paraId="021DCECA" w14:textId="494267F3"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Use of the Safer Plan</w:t>
      </w:r>
    </w:p>
    <w:p w14:paraId="42EB527A" w14:textId="070E1FC4" w:rsidR="00D265C2" w:rsidRPr="00D265C2" w:rsidRDefault="00D265C2" w:rsidP="00D265C2">
      <w:pPr>
        <w:pStyle w:val="paragraph"/>
        <w:numPr>
          <w:ilvl w:val="0"/>
          <w:numId w:val="4"/>
        </w:numPr>
        <w:spacing w:before="0" w:beforeAutospacing="0" w:after="0" w:afterAutospacing="0"/>
        <w:textAlignment w:val="baseline"/>
        <w:rPr>
          <w:rFonts w:asciiTheme="minorHAnsi" w:hAnsiTheme="minorHAnsi" w:cs="Segoe UI"/>
        </w:rPr>
      </w:pPr>
      <w:r w:rsidRPr="00D265C2">
        <w:rPr>
          <w:rFonts w:asciiTheme="minorHAnsi" w:hAnsiTheme="minorHAnsi" w:cs="Segoe UI"/>
        </w:rPr>
        <w:t>Use of the EFA Screening Tool</w:t>
      </w:r>
    </w:p>
    <w:p w14:paraId="20C8337B" w14:textId="77777777" w:rsidR="002C16CF" w:rsidRDefault="002C16CF" w:rsidP="002C16CF">
      <w:pPr>
        <w:pStyle w:val="ListParagraph"/>
        <w:rPr>
          <w:sz w:val="36"/>
          <w:szCs w:val="36"/>
        </w:rPr>
      </w:pPr>
    </w:p>
    <w:p w14:paraId="559E9D54" w14:textId="58F33022" w:rsidR="002C16CF" w:rsidRDefault="002C16CF" w:rsidP="00616544">
      <w:pPr>
        <w:pStyle w:val="ListParagraph"/>
        <w:numPr>
          <w:ilvl w:val="0"/>
          <w:numId w:val="2"/>
        </w:numPr>
        <w:rPr>
          <w:sz w:val="36"/>
          <w:szCs w:val="36"/>
        </w:rPr>
      </w:pPr>
      <w:r>
        <w:rPr>
          <w:sz w:val="36"/>
          <w:szCs w:val="36"/>
        </w:rPr>
        <w:t>Partnerships</w:t>
      </w:r>
    </w:p>
    <w:p w14:paraId="4BF3E85C" w14:textId="28B8EC8C" w:rsidR="00616544" w:rsidRDefault="00380DBF" w:rsidP="00616544">
      <w:pPr>
        <w:rPr>
          <w:sz w:val="24"/>
          <w:szCs w:val="24"/>
        </w:rPr>
      </w:pPr>
      <w:r w:rsidRPr="00380DBF">
        <w:rPr>
          <w:sz w:val="24"/>
          <w:szCs w:val="24"/>
        </w:rPr>
        <w:t xml:space="preserve">The </w:t>
      </w:r>
      <w:r w:rsidR="0053297D">
        <w:rPr>
          <w:sz w:val="24"/>
          <w:szCs w:val="24"/>
        </w:rPr>
        <w:t>Central Hub</w:t>
      </w:r>
      <w:r w:rsidRPr="00380DBF">
        <w:rPr>
          <w:sz w:val="24"/>
          <w:szCs w:val="24"/>
        </w:rPr>
        <w:t xml:space="preserve"> will need to develop a range of partnerships across the county to support its different activities and this will be a significant piece of work that will be needed to deliver our activity in local communities. This will build on what is already known by local teams but will also look to develop partnerships in new areas of work. This will build on our work in the Mapping and Intelligence stream, working with licensing and environmental health, but we will also need to consider how we improve our partnerships with housing providers, CAMHS, schools, BTP, licensing, environmental health, and the wider voluntary sector.  </w:t>
      </w:r>
    </w:p>
    <w:p w14:paraId="6019ADF1" w14:textId="4DE4D995" w:rsidR="00182E01" w:rsidRPr="00D265C2" w:rsidRDefault="00D265C2" w:rsidP="00616544">
      <w:pPr>
        <w:rPr>
          <w:sz w:val="24"/>
          <w:szCs w:val="24"/>
        </w:rPr>
      </w:pPr>
      <w:r w:rsidRPr="00D265C2">
        <w:rPr>
          <w:sz w:val="24"/>
          <w:szCs w:val="24"/>
        </w:rPr>
        <w:t>We will work with our regional hub colleagues to develop our existing partnerships with Districts and Boroughs in order that our approaches to working with adolescents are aligned and complimentary to each other, mitigating the possibility of delay, dilution of priorities and impact on service received by children and families.</w:t>
      </w:r>
    </w:p>
    <w:p w14:paraId="4BBB0B55" w14:textId="77777777" w:rsidR="00616544" w:rsidRDefault="00616544" w:rsidP="00616544">
      <w:pPr>
        <w:pStyle w:val="ListParagraph"/>
        <w:numPr>
          <w:ilvl w:val="0"/>
          <w:numId w:val="2"/>
        </w:numPr>
        <w:rPr>
          <w:sz w:val="36"/>
          <w:szCs w:val="36"/>
        </w:rPr>
      </w:pPr>
      <w:r w:rsidRPr="00616544">
        <w:rPr>
          <w:sz w:val="36"/>
          <w:szCs w:val="36"/>
        </w:rPr>
        <w:t>Resources, Tools, Approaches</w:t>
      </w:r>
    </w:p>
    <w:p w14:paraId="4DC96B76" w14:textId="035B6A0D" w:rsidR="003F607D" w:rsidRPr="008B78F7" w:rsidRDefault="00D265C2" w:rsidP="003F607D">
      <w:pPr>
        <w:rPr>
          <w:sz w:val="24"/>
          <w:szCs w:val="24"/>
        </w:rPr>
      </w:pPr>
      <w:proofErr w:type="gramStart"/>
      <w:r w:rsidRPr="008B78F7">
        <w:rPr>
          <w:sz w:val="24"/>
          <w:szCs w:val="24"/>
        </w:rPr>
        <w:t>In order to</w:t>
      </w:r>
      <w:proofErr w:type="gramEnd"/>
      <w:r w:rsidRPr="008B78F7">
        <w:rPr>
          <w:sz w:val="24"/>
          <w:szCs w:val="24"/>
        </w:rPr>
        <w:t xml:space="preserve"> ensure as best as possible a consistent </w:t>
      </w:r>
      <w:r w:rsidR="008B78F7" w:rsidRPr="008B78F7">
        <w:rPr>
          <w:sz w:val="24"/>
          <w:szCs w:val="24"/>
        </w:rPr>
        <w:t xml:space="preserve">county-wide </w:t>
      </w:r>
      <w:r w:rsidRPr="008B78F7">
        <w:rPr>
          <w:sz w:val="24"/>
          <w:szCs w:val="24"/>
        </w:rPr>
        <w:t xml:space="preserve">approach </w:t>
      </w:r>
      <w:r w:rsidR="008B78F7" w:rsidRPr="008B78F7">
        <w:rPr>
          <w:sz w:val="24"/>
          <w:szCs w:val="24"/>
        </w:rPr>
        <w:t>to our work with adolescents in Surrey, we will need to develop and maintain a resource library, easily accessible by all staff. This will enable us to know quickly and easily which can and should be employed for which tasks, where the templates for important documents reside and importantly enable us to identify where we have resource gaps over time.</w:t>
      </w:r>
    </w:p>
    <w:p w14:paraId="45FD7A83" w14:textId="1D67E7DC" w:rsidR="008B78F7" w:rsidRPr="008B78F7" w:rsidRDefault="008B78F7" w:rsidP="003F607D">
      <w:pPr>
        <w:rPr>
          <w:sz w:val="24"/>
          <w:szCs w:val="24"/>
        </w:rPr>
      </w:pPr>
      <w:r w:rsidRPr="008B78F7">
        <w:rPr>
          <w:sz w:val="24"/>
          <w:szCs w:val="24"/>
        </w:rPr>
        <w:t>An example of some of the types of Resources, Tools and Approaches available are listed, but not limited to:</w:t>
      </w:r>
    </w:p>
    <w:p w14:paraId="432C678E" w14:textId="4B58F560" w:rsidR="003F607D" w:rsidRPr="00D265C2" w:rsidRDefault="003F607D" w:rsidP="003F607D">
      <w:pPr>
        <w:rPr>
          <w:b/>
          <w:bCs/>
          <w:sz w:val="24"/>
          <w:szCs w:val="24"/>
        </w:rPr>
      </w:pPr>
      <w:r w:rsidRPr="00D265C2">
        <w:rPr>
          <w:b/>
          <w:bCs/>
          <w:sz w:val="24"/>
          <w:szCs w:val="24"/>
        </w:rPr>
        <w:t>Assessment tools</w:t>
      </w:r>
    </w:p>
    <w:p w14:paraId="198D9CB0" w14:textId="77777777" w:rsidR="003F607D" w:rsidRPr="00D265C2" w:rsidRDefault="003F607D" w:rsidP="003F607D">
      <w:pPr>
        <w:rPr>
          <w:sz w:val="24"/>
          <w:szCs w:val="24"/>
        </w:rPr>
      </w:pPr>
      <w:r w:rsidRPr="00D265C2">
        <w:rPr>
          <w:sz w:val="24"/>
          <w:szCs w:val="24"/>
        </w:rPr>
        <w:t>EHA</w:t>
      </w:r>
    </w:p>
    <w:p w14:paraId="50829A17" w14:textId="337036EF" w:rsidR="002C16CF" w:rsidRPr="00D265C2" w:rsidRDefault="002C16CF" w:rsidP="003F607D">
      <w:pPr>
        <w:rPr>
          <w:sz w:val="24"/>
          <w:szCs w:val="24"/>
        </w:rPr>
      </w:pPr>
      <w:r w:rsidRPr="00D265C2">
        <w:rPr>
          <w:sz w:val="24"/>
          <w:szCs w:val="24"/>
        </w:rPr>
        <w:t>EF</w:t>
      </w:r>
      <w:r w:rsidR="008B78F7">
        <w:rPr>
          <w:sz w:val="24"/>
          <w:szCs w:val="24"/>
        </w:rPr>
        <w:t>A</w:t>
      </w:r>
      <w:r w:rsidRPr="00D265C2">
        <w:rPr>
          <w:sz w:val="24"/>
          <w:szCs w:val="24"/>
        </w:rPr>
        <w:t xml:space="preserve"> Screening</w:t>
      </w:r>
    </w:p>
    <w:p w14:paraId="68C0C734" w14:textId="77777777" w:rsidR="003F607D" w:rsidRPr="00D265C2" w:rsidRDefault="003F607D" w:rsidP="003F607D">
      <w:pPr>
        <w:rPr>
          <w:sz w:val="24"/>
          <w:szCs w:val="24"/>
        </w:rPr>
      </w:pPr>
      <w:r w:rsidRPr="00D265C2">
        <w:rPr>
          <w:sz w:val="24"/>
          <w:szCs w:val="24"/>
        </w:rPr>
        <w:t>Asset+</w:t>
      </w:r>
    </w:p>
    <w:p w14:paraId="46A709BB" w14:textId="77777777" w:rsidR="003F607D" w:rsidRPr="00D265C2" w:rsidRDefault="003F607D" w:rsidP="003F607D">
      <w:pPr>
        <w:rPr>
          <w:sz w:val="24"/>
          <w:szCs w:val="24"/>
        </w:rPr>
      </w:pPr>
      <w:r w:rsidRPr="00D265C2">
        <w:rPr>
          <w:sz w:val="24"/>
          <w:szCs w:val="24"/>
        </w:rPr>
        <w:t xml:space="preserve">HPAT </w:t>
      </w:r>
    </w:p>
    <w:p w14:paraId="112D1DBC" w14:textId="77777777" w:rsidR="003F607D" w:rsidRPr="00D265C2" w:rsidRDefault="003F607D" w:rsidP="003F607D">
      <w:pPr>
        <w:rPr>
          <w:sz w:val="24"/>
          <w:szCs w:val="24"/>
        </w:rPr>
      </w:pPr>
      <w:r w:rsidRPr="00D265C2">
        <w:rPr>
          <w:sz w:val="24"/>
          <w:szCs w:val="24"/>
        </w:rPr>
        <w:lastRenderedPageBreak/>
        <w:t>PDAT</w:t>
      </w:r>
    </w:p>
    <w:p w14:paraId="0ADA5DC3" w14:textId="69BCE277" w:rsidR="003F607D" w:rsidRPr="00D265C2" w:rsidRDefault="003F607D" w:rsidP="003F607D">
      <w:pPr>
        <w:rPr>
          <w:sz w:val="24"/>
          <w:szCs w:val="24"/>
        </w:rPr>
      </w:pPr>
      <w:r w:rsidRPr="00D265C2">
        <w:rPr>
          <w:sz w:val="24"/>
          <w:szCs w:val="24"/>
        </w:rPr>
        <w:t>Other specialist assessments</w:t>
      </w:r>
    </w:p>
    <w:p w14:paraId="764BB89C" w14:textId="515F2387" w:rsidR="003F607D" w:rsidRPr="00D265C2" w:rsidRDefault="003F607D" w:rsidP="003F607D">
      <w:pPr>
        <w:rPr>
          <w:b/>
          <w:bCs/>
          <w:sz w:val="24"/>
          <w:szCs w:val="24"/>
        </w:rPr>
      </w:pPr>
      <w:r w:rsidRPr="00D265C2">
        <w:rPr>
          <w:b/>
          <w:bCs/>
          <w:sz w:val="24"/>
          <w:szCs w:val="24"/>
        </w:rPr>
        <w:t>Practice tools</w:t>
      </w:r>
    </w:p>
    <w:p w14:paraId="3A0B534D" w14:textId="20C643A7" w:rsidR="008B78F7" w:rsidRDefault="008B78F7" w:rsidP="003F607D">
      <w:pPr>
        <w:rPr>
          <w:sz w:val="24"/>
          <w:szCs w:val="24"/>
        </w:rPr>
      </w:pPr>
      <w:r>
        <w:rPr>
          <w:sz w:val="24"/>
          <w:szCs w:val="24"/>
        </w:rPr>
        <w:t>Safer Plan</w:t>
      </w:r>
    </w:p>
    <w:p w14:paraId="51F63068" w14:textId="72F848BC" w:rsidR="003F607D" w:rsidRPr="00D265C2" w:rsidRDefault="003F607D" w:rsidP="003F607D">
      <w:pPr>
        <w:rPr>
          <w:sz w:val="24"/>
          <w:szCs w:val="24"/>
        </w:rPr>
      </w:pPr>
      <w:r w:rsidRPr="00D265C2">
        <w:rPr>
          <w:sz w:val="24"/>
          <w:szCs w:val="24"/>
        </w:rPr>
        <w:t>MI</w:t>
      </w:r>
    </w:p>
    <w:p w14:paraId="6CABE9CF" w14:textId="0A896925" w:rsidR="003F607D" w:rsidRPr="00D265C2" w:rsidRDefault="003F607D" w:rsidP="003F607D">
      <w:pPr>
        <w:rPr>
          <w:sz w:val="24"/>
          <w:szCs w:val="24"/>
        </w:rPr>
      </w:pPr>
      <w:r w:rsidRPr="00D265C2">
        <w:rPr>
          <w:sz w:val="24"/>
          <w:szCs w:val="24"/>
        </w:rPr>
        <w:t xml:space="preserve">Contextual Safeguarding - peer/schools/locations support/safety </w:t>
      </w:r>
      <w:r w:rsidR="008B78F7">
        <w:rPr>
          <w:sz w:val="24"/>
          <w:szCs w:val="24"/>
        </w:rPr>
        <w:t>mapping</w:t>
      </w:r>
      <w:r w:rsidRPr="00D265C2">
        <w:rPr>
          <w:sz w:val="24"/>
          <w:szCs w:val="24"/>
        </w:rPr>
        <w:t>/ contextual strat</w:t>
      </w:r>
      <w:r w:rsidR="008B78F7">
        <w:rPr>
          <w:sz w:val="24"/>
          <w:szCs w:val="24"/>
        </w:rPr>
        <w:t>egy discussions</w:t>
      </w:r>
    </w:p>
    <w:p w14:paraId="1A3596D9" w14:textId="77777777" w:rsidR="003F607D" w:rsidRPr="00D265C2" w:rsidRDefault="003F607D" w:rsidP="003F607D">
      <w:pPr>
        <w:rPr>
          <w:sz w:val="24"/>
          <w:szCs w:val="24"/>
        </w:rPr>
      </w:pPr>
      <w:r w:rsidRPr="00D265C2">
        <w:rPr>
          <w:sz w:val="24"/>
          <w:szCs w:val="24"/>
        </w:rPr>
        <w:t>CBT</w:t>
      </w:r>
    </w:p>
    <w:p w14:paraId="40DA2D06" w14:textId="77777777" w:rsidR="003F607D" w:rsidRPr="00D265C2" w:rsidRDefault="003F607D" w:rsidP="003F607D">
      <w:pPr>
        <w:rPr>
          <w:sz w:val="24"/>
          <w:szCs w:val="24"/>
        </w:rPr>
      </w:pPr>
      <w:r w:rsidRPr="00D265C2">
        <w:rPr>
          <w:sz w:val="24"/>
          <w:szCs w:val="24"/>
        </w:rPr>
        <w:t>NVR</w:t>
      </w:r>
    </w:p>
    <w:p w14:paraId="0CFE1679" w14:textId="77777777" w:rsidR="003F607D" w:rsidRPr="00D265C2" w:rsidRDefault="003F607D" w:rsidP="003F607D">
      <w:pPr>
        <w:rPr>
          <w:sz w:val="24"/>
          <w:szCs w:val="24"/>
        </w:rPr>
      </w:pPr>
      <w:r w:rsidRPr="00D265C2">
        <w:rPr>
          <w:sz w:val="24"/>
          <w:szCs w:val="24"/>
        </w:rPr>
        <w:t>Mapping</w:t>
      </w:r>
    </w:p>
    <w:p w14:paraId="0AB0EAE4" w14:textId="0873317D" w:rsidR="003F607D" w:rsidRPr="00D265C2" w:rsidRDefault="003F607D" w:rsidP="003F607D">
      <w:pPr>
        <w:rPr>
          <w:b/>
          <w:bCs/>
          <w:sz w:val="24"/>
          <w:szCs w:val="24"/>
        </w:rPr>
      </w:pPr>
      <w:r w:rsidRPr="00D265C2">
        <w:rPr>
          <w:b/>
          <w:bCs/>
          <w:sz w:val="24"/>
          <w:szCs w:val="24"/>
        </w:rPr>
        <w:t>Off the shelf 1:1 Programmes</w:t>
      </w:r>
    </w:p>
    <w:p w14:paraId="402FD284" w14:textId="77777777" w:rsidR="003F607D" w:rsidRPr="00D265C2" w:rsidRDefault="003F607D" w:rsidP="003F607D">
      <w:pPr>
        <w:rPr>
          <w:sz w:val="24"/>
          <w:szCs w:val="24"/>
        </w:rPr>
      </w:pPr>
      <w:r w:rsidRPr="00D265C2">
        <w:rPr>
          <w:sz w:val="24"/>
          <w:szCs w:val="24"/>
        </w:rPr>
        <w:t>Talking Teens</w:t>
      </w:r>
    </w:p>
    <w:p w14:paraId="05ABF9CF" w14:textId="77777777" w:rsidR="003F607D" w:rsidRPr="00D265C2" w:rsidRDefault="003F607D" w:rsidP="003F607D">
      <w:pPr>
        <w:rPr>
          <w:sz w:val="24"/>
          <w:szCs w:val="24"/>
        </w:rPr>
      </w:pPr>
      <w:r w:rsidRPr="00D265C2">
        <w:rPr>
          <w:sz w:val="24"/>
          <w:szCs w:val="24"/>
        </w:rPr>
        <w:t>AIM3</w:t>
      </w:r>
    </w:p>
    <w:p w14:paraId="319B243C" w14:textId="77777777" w:rsidR="003F607D" w:rsidRPr="00D265C2" w:rsidRDefault="003F607D" w:rsidP="003F607D">
      <w:pPr>
        <w:rPr>
          <w:sz w:val="24"/>
          <w:szCs w:val="24"/>
        </w:rPr>
      </w:pPr>
      <w:r w:rsidRPr="00D265C2">
        <w:rPr>
          <w:sz w:val="24"/>
          <w:szCs w:val="24"/>
        </w:rPr>
        <w:t>Behind the Blade</w:t>
      </w:r>
    </w:p>
    <w:p w14:paraId="27C9E7D1" w14:textId="77777777" w:rsidR="003F607D" w:rsidRPr="00D265C2" w:rsidRDefault="003F607D" w:rsidP="003F607D">
      <w:pPr>
        <w:rPr>
          <w:sz w:val="24"/>
          <w:szCs w:val="24"/>
        </w:rPr>
      </w:pPr>
      <w:r w:rsidRPr="00D265C2">
        <w:rPr>
          <w:sz w:val="24"/>
          <w:szCs w:val="24"/>
        </w:rPr>
        <w:t>NVR</w:t>
      </w:r>
    </w:p>
    <w:p w14:paraId="07CF047C" w14:textId="1185463A" w:rsidR="003F607D" w:rsidRPr="00D265C2" w:rsidRDefault="003F607D" w:rsidP="003F607D">
      <w:pPr>
        <w:rPr>
          <w:b/>
          <w:bCs/>
          <w:sz w:val="24"/>
          <w:szCs w:val="24"/>
        </w:rPr>
      </w:pPr>
      <w:r w:rsidRPr="00D265C2">
        <w:rPr>
          <w:b/>
          <w:bCs/>
          <w:sz w:val="24"/>
          <w:szCs w:val="24"/>
        </w:rPr>
        <w:t xml:space="preserve">Group Programmes </w:t>
      </w:r>
    </w:p>
    <w:p w14:paraId="2BEBCE6F" w14:textId="77777777" w:rsidR="003F607D" w:rsidRPr="00D265C2" w:rsidRDefault="003F607D" w:rsidP="003F607D">
      <w:pPr>
        <w:rPr>
          <w:sz w:val="24"/>
          <w:szCs w:val="24"/>
        </w:rPr>
      </w:pPr>
      <w:r w:rsidRPr="00D265C2">
        <w:rPr>
          <w:sz w:val="24"/>
          <w:szCs w:val="24"/>
        </w:rPr>
        <w:t>Behind the blade</w:t>
      </w:r>
    </w:p>
    <w:p w14:paraId="105B3372" w14:textId="77777777" w:rsidR="003F607D" w:rsidRPr="00D265C2" w:rsidRDefault="003F607D" w:rsidP="003F607D">
      <w:pPr>
        <w:rPr>
          <w:sz w:val="24"/>
          <w:szCs w:val="24"/>
        </w:rPr>
      </w:pPr>
      <w:r w:rsidRPr="00D265C2">
        <w:rPr>
          <w:sz w:val="24"/>
          <w:szCs w:val="24"/>
        </w:rPr>
        <w:t>NVR</w:t>
      </w:r>
    </w:p>
    <w:p w14:paraId="15D15BF5" w14:textId="77777777" w:rsidR="003F607D" w:rsidRPr="00D265C2" w:rsidRDefault="003F607D" w:rsidP="003F607D">
      <w:pPr>
        <w:rPr>
          <w:sz w:val="24"/>
          <w:szCs w:val="24"/>
        </w:rPr>
      </w:pPr>
      <w:r w:rsidRPr="00D265C2">
        <w:rPr>
          <w:sz w:val="24"/>
          <w:szCs w:val="24"/>
        </w:rPr>
        <w:t>Talking Teens</w:t>
      </w:r>
    </w:p>
    <w:p w14:paraId="1BC17AAE" w14:textId="5C3BC8C2" w:rsidR="003F607D" w:rsidRPr="00D265C2" w:rsidRDefault="003F607D" w:rsidP="003F607D">
      <w:pPr>
        <w:rPr>
          <w:sz w:val="24"/>
          <w:szCs w:val="24"/>
        </w:rPr>
      </w:pPr>
      <w:r w:rsidRPr="00D265C2">
        <w:rPr>
          <w:b/>
          <w:bCs/>
          <w:sz w:val="24"/>
          <w:szCs w:val="24"/>
        </w:rPr>
        <w:t>Disruption Measures</w:t>
      </w:r>
      <w:r w:rsidRPr="00D265C2">
        <w:rPr>
          <w:sz w:val="24"/>
          <w:szCs w:val="24"/>
        </w:rPr>
        <w:t xml:space="preserve"> </w:t>
      </w:r>
    </w:p>
    <w:p w14:paraId="688C3349" w14:textId="77777777" w:rsidR="003F607D" w:rsidRPr="00D265C2" w:rsidRDefault="003F607D" w:rsidP="003F607D">
      <w:pPr>
        <w:rPr>
          <w:sz w:val="24"/>
          <w:szCs w:val="24"/>
        </w:rPr>
      </w:pPr>
      <w:r w:rsidRPr="00D265C2">
        <w:rPr>
          <w:sz w:val="24"/>
          <w:szCs w:val="24"/>
        </w:rPr>
        <w:t>CAWNs</w:t>
      </w:r>
    </w:p>
    <w:p w14:paraId="65985BB2" w14:textId="77777777" w:rsidR="003F607D" w:rsidRPr="00D265C2" w:rsidRDefault="003F607D" w:rsidP="003F607D">
      <w:pPr>
        <w:rPr>
          <w:sz w:val="24"/>
          <w:szCs w:val="24"/>
        </w:rPr>
      </w:pPr>
      <w:r w:rsidRPr="00D265C2">
        <w:rPr>
          <w:sz w:val="24"/>
          <w:szCs w:val="24"/>
        </w:rPr>
        <w:t>Police SPOCs</w:t>
      </w:r>
    </w:p>
    <w:p w14:paraId="2102B640" w14:textId="77777777" w:rsidR="003F607D" w:rsidRPr="00D265C2" w:rsidRDefault="003F607D" w:rsidP="003F607D">
      <w:pPr>
        <w:rPr>
          <w:sz w:val="24"/>
          <w:szCs w:val="24"/>
        </w:rPr>
      </w:pPr>
      <w:r w:rsidRPr="00D265C2">
        <w:rPr>
          <w:sz w:val="24"/>
          <w:szCs w:val="24"/>
        </w:rPr>
        <w:t>Media responses</w:t>
      </w:r>
    </w:p>
    <w:p w14:paraId="00166F06" w14:textId="77777777" w:rsidR="003F607D" w:rsidRPr="00D265C2" w:rsidRDefault="003F607D" w:rsidP="003F607D">
      <w:pPr>
        <w:rPr>
          <w:sz w:val="24"/>
          <w:szCs w:val="24"/>
        </w:rPr>
      </w:pPr>
      <w:r w:rsidRPr="00D265C2">
        <w:rPr>
          <w:sz w:val="24"/>
          <w:szCs w:val="24"/>
        </w:rPr>
        <w:t>Other civil measures (evidentially dependent)</w:t>
      </w:r>
    </w:p>
    <w:p w14:paraId="77ADEE60" w14:textId="77EDF95A" w:rsidR="003F607D" w:rsidRPr="00D265C2" w:rsidRDefault="003F607D" w:rsidP="003F607D">
      <w:pPr>
        <w:rPr>
          <w:sz w:val="24"/>
          <w:szCs w:val="24"/>
        </w:rPr>
      </w:pPr>
      <w:r w:rsidRPr="00D265C2">
        <w:rPr>
          <w:b/>
          <w:bCs/>
          <w:sz w:val="24"/>
          <w:szCs w:val="24"/>
        </w:rPr>
        <w:t>Specialist Support</w:t>
      </w:r>
      <w:r w:rsidRPr="00D265C2">
        <w:rPr>
          <w:sz w:val="24"/>
          <w:szCs w:val="24"/>
        </w:rPr>
        <w:t xml:space="preserve"> </w:t>
      </w:r>
    </w:p>
    <w:p w14:paraId="669ED7BA" w14:textId="77777777" w:rsidR="003F607D" w:rsidRPr="00D265C2" w:rsidRDefault="003F607D" w:rsidP="003F607D">
      <w:pPr>
        <w:rPr>
          <w:sz w:val="24"/>
          <w:szCs w:val="24"/>
        </w:rPr>
      </w:pPr>
      <w:r w:rsidRPr="00D265C2">
        <w:rPr>
          <w:sz w:val="24"/>
          <w:szCs w:val="24"/>
        </w:rPr>
        <w:t>ETE specialist provision</w:t>
      </w:r>
    </w:p>
    <w:p w14:paraId="76C6F5F9" w14:textId="122B3C90" w:rsidR="003F607D" w:rsidRPr="00D265C2" w:rsidRDefault="003F607D" w:rsidP="003F607D">
      <w:pPr>
        <w:rPr>
          <w:sz w:val="24"/>
          <w:szCs w:val="24"/>
        </w:rPr>
      </w:pPr>
      <w:r w:rsidRPr="00D265C2">
        <w:rPr>
          <w:sz w:val="24"/>
          <w:szCs w:val="24"/>
        </w:rPr>
        <w:t>Schools support</w:t>
      </w:r>
      <w:r w:rsidR="008B78F7">
        <w:rPr>
          <w:sz w:val="24"/>
          <w:szCs w:val="24"/>
        </w:rPr>
        <w:t xml:space="preserve"> – DSLs / Mentors / Pastoral Provision</w:t>
      </w:r>
    </w:p>
    <w:p w14:paraId="49D757E1" w14:textId="77777777" w:rsidR="003F607D" w:rsidRPr="00D265C2" w:rsidRDefault="003F607D" w:rsidP="003F607D">
      <w:pPr>
        <w:rPr>
          <w:sz w:val="24"/>
          <w:szCs w:val="24"/>
        </w:rPr>
      </w:pPr>
      <w:r w:rsidRPr="00D265C2">
        <w:rPr>
          <w:sz w:val="24"/>
          <w:szCs w:val="24"/>
        </w:rPr>
        <w:t>Mental Health support</w:t>
      </w:r>
    </w:p>
    <w:p w14:paraId="6553277B" w14:textId="77777777" w:rsidR="003F607D" w:rsidRPr="00D265C2" w:rsidRDefault="003F607D" w:rsidP="003F607D">
      <w:pPr>
        <w:rPr>
          <w:sz w:val="24"/>
          <w:szCs w:val="24"/>
        </w:rPr>
      </w:pPr>
      <w:r w:rsidRPr="00D265C2">
        <w:rPr>
          <w:sz w:val="24"/>
          <w:szCs w:val="24"/>
        </w:rPr>
        <w:t>Sexual Health support</w:t>
      </w:r>
    </w:p>
    <w:p w14:paraId="421E843B" w14:textId="77777777" w:rsidR="003F607D" w:rsidRPr="00D265C2" w:rsidRDefault="003F607D" w:rsidP="003F607D">
      <w:pPr>
        <w:rPr>
          <w:sz w:val="24"/>
          <w:szCs w:val="24"/>
        </w:rPr>
      </w:pPr>
      <w:r w:rsidRPr="00D265C2">
        <w:rPr>
          <w:sz w:val="24"/>
          <w:szCs w:val="24"/>
        </w:rPr>
        <w:t>Emotional Health support / counselling services</w:t>
      </w:r>
    </w:p>
    <w:p w14:paraId="27C3B083" w14:textId="31F670A7" w:rsidR="003F607D" w:rsidRPr="00D265C2" w:rsidRDefault="003F607D" w:rsidP="003F607D">
      <w:pPr>
        <w:rPr>
          <w:b/>
          <w:bCs/>
          <w:sz w:val="24"/>
          <w:szCs w:val="24"/>
        </w:rPr>
      </w:pPr>
      <w:r w:rsidRPr="00D265C2">
        <w:rPr>
          <w:b/>
          <w:bCs/>
          <w:sz w:val="24"/>
          <w:szCs w:val="24"/>
        </w:rPr>
        <w:lastRenderedPageBreak/>
        <w:t>Funding pots for creative / bespoke approaches</w:t>
      </w:r>
    </w:p>
    <w:p w14:paraId="19576CB5" w14:textId="0CE35182" w:rsidR="003F607D" w:rsidRPr="00D265C2" w:rsidRDefault="003F607D" w:rsidP="003F607D">
      <w:pPr>
        <w:rPr>
          <w:sz w:val="24"/>
          <w:szCs w:val="24"/>
        </w:rPr>
      </w:pPr>
      <w:r w:rsidRPr="00D265C2">
        <w:rPr>
          <w:sz w:val="24"/>
          <w:szCs w:val="24"/>
        </w:rPr>
        <w:t xml:space="preserve">Money for safety measures </w:t>
      </w:r>
      <w:r w:rsidR="006B6CD0" w:rsidRPr="00D265C2">
        <w:rPr>
          <w:sz w:val="24"/>
          <w:szCs w:val="24"/>
        </w:rPr>
        <w:t>e.g.</w:t>
      </w:r>
      <w:r w:rsidRPr="00D265C2">
        <w:rPr>
          <w:sz w:val="24"/>
          <w:szCs w:val="24"/>
        </w:rPr>
        <w:t xml:space="preserve"> tracking tabs, ring </w:t>
      </w:r>
      <w:r w:rsidR="006B6CD0" w:rsidRPr="00D265C2">
        <w:rPr>
          <w:sz w:val="24"/>
          <w:szCs w:val="24"/>
        </w:rPr>
        <w:t>doorbells.</w:t>
      </w:r>
    </w:p>
    <w:p w14:paraId="49F20A6F" w14:textId="77777777" w:rsidR="003F607D" w:rsidRPr="00D265C2" w:rsidRDefault="003F607D" w:rsidP="003F607D">
      <w:pPr>
        <w:rPr>
          <w:sz w:val="24"/>
          <w:szCs w:val="24"/>
        </w:rPr>
      </w:pPr>
      <w:r w:rsidRPr="00D265C2">
        <w:rPr>
          <w:sz w:val="24"/>
          <w:szCs w:val="24"/>
        </w:rPr>
        <w:t>Money for positive pursuits</w:t>
      </w:r>
    </w:p>
    <w:p w14:paraId="65872461" w14:textId="77777777" w:rsidR="003F607D" w:rsidRPr="00D265C2" w:rsidRDefault="003F607D" w:rsidP="003F607D">
      <w:pPr>
        <w:rPr>
          <w:sz w:val="24"/>
          <w:szCs w:val="24"/>
        </w:rPr>
      </w:pPr>
      <w:r w:rsidRPr="00D265C2">
        <w:rPr>
          <w:sz w:val="24"/>
          <w:szCs w:val="24"/>
        </w:rPr>
        <w:t>Community funding pots access</w:t>
      </w:r>
    </w:p>
    <w:p w14:paraId="5D29FFB2" w14:textId="6BA9669D" w:rsidR="00616544" w:rsidRDefault="003F607D" w:rsidP="00616544">
      <w:pPr>
        <w:rPr>
          <w:sz w:val="24"/>
          <w:szCs w:val="24"/>
        </w:rPr>
      </w:pPr>
      <w:r w:rsidRPr="00D265C2">
        <w:rPr>
          <w:b/>
          <w:bCs/>
          <w:sz w:val="24"/>
          <w:szCs w:val="24"/>
        </w:rPr>
        <w:t>Third Sector / Community Provision</w:t>
      </w:r>
      <w:r w:rsidRPr="00D265C2">
        <w:rPr>
          <w:sz w:val="24"/>
          <w:szCs w:val="24"/>
        </w:rPr>
        <w:t xml:space="preserve"> </w:t>
      </w:r>
    </w:p>
    <w:p w14:paraId="12B1B992" w14:textId="77777777" w:rsidR="006E6EE5" w:rsidRPr="006E6EE5" w:rsidRDefault="006E6EE5" w:rsidP="00616544">
      <w:pPr>
        <w:rPr>
          <w:sz w:val="24"/>
          <w:szCs w:val="24"/>
        </w:rPr>
      </w:pPr>
    </w:p>
    <w:p w14:paraId="13A9EB32" w14:textId="5F46D29D" w:rsidR="00616544" w:rsidRDefault="00616544" w:rsidP="00616544">
      <w:pPr>
        <w:pStyle w:val="ListParagraph"/>
        <w:numPr>
          <w:ilvl w:val="0"/>
          <w:numId w:val="2"/>
        </w:numPr>
        <w:rPr>
          <w:sz w:val="36"/>
          <w:szCs w:val="36"/>
        </w:rPr>
      </w:pPr>
      <w:r w:rsidRPr="00616544">
        <w:rPr>
          <w:sz w:val="36"/>
          <w:szCs w:val="36"/>
        </w:rPr>
        <w:t>Scaling / Sequencing</w:t>
      </w:r>
    </w:p>
    <w:p w14:paraId="08E542DE" w14:textId="496C1635" w:rsidR="00182E01" w:rsidRPr="00815BB7" w:rsidRDefault="00D462B5" w:rsidP="00182E01">
      <w:pPr>
        <w:rPr>
          <w:sz w:val="24"/>
          <w:szCs w:val="24"/>
        </w:rPr>
      </w:pPr>
      <w:r w:rsidRPr="00815BB7">
        <w:rPr>
          <w:sz w:val="24"/>
          <w:szCs w:val="24"/>
        </w:rPr>
        <w:t xml:space="preserve">In determining the rate of contact required by teams in the </w:t>
      </w:r>
      <w:r w:rsidR="0053297D">
        <w:rPr>
          <w:sz w:val="24"/>
          <w:szCs w:val="24"/>
        </w:rPr>
        <w:t>Central Hub</w:t>
      </w:r>
      <w:r w:rsidRPr="00815BB7">
        <w:rPr>
          <w:sz w:val="24"/>
          <w:szCs w:val="24"/>
        </w:rPr>
        <w:t xml:space="preserve">, it is important to align this with the level of concern and degree of potential harm the child(ren) we are seeking to support may experience. </w:t>
      </w:r>
    </w:p>
    <w:p w14:paraId="5AC13493" w14:textId="62610FFF" w:rsidR="00D462B5" w:rsidRPr="00815BB7" w:rsidRDefault="00D462B5" w:rsidP="00182E01">
      <w:pPr>
        <w:rPr>
          <w:sz w:val="24"/>
          <w:szCs w:val="24"/>
        </w:rPr>
      </w:pPr>
      <w:r w:rsidRPr="00815BB7">
        <w:rPr>
          <w:sz w:val="24"/>
          <w:szCs w:val="24"/>
        </w:rPr>
        <w:t xml:space="preserve">To this end, it is proposed that the </w:t>
      </w:r>
      <w:r w:rsidR="003E3842">
        <w:rPr>
          <w:sz w:val="24"/>
          <w:szCs w:val="24"/>
        </w:rPr>
        <w:t>teams</w:t>
      </w:r>
      <w:r w:rsidRPr="00815BB7">
        <w:rPr>
          <w:sz w:val="24"/>
          <w:szCs w:val="24"/>
        </w:rPr>
        <w:t xml:space="preserve"> will adopt a </w:t>
      </w:r>
      <w:r w:rsidR="006B6CD0" w:rsidRPr="00815BB7">
        <w:rPr>
          <w:sz w:val="24"/>
          <w:szCs w:val="24"/>
        </w:rPr>
        <w:t>scaled approach</w:t>
      </w:r>
      <w:r w:rsidRPr="00815BB7">
        <w:rPr>
          <w:sz w:val="24"/>
          <w:szCs w:val="24"/>
        </w:rPr>
        <w:t xml:space="preserve"> to contact with children, </w:t>
      </w:r>
      <w:proofErr w:type="gramStart"/>
      <w:r w:rsidRPr="00815BB7">
        <w:rPr>
          <w:sz w:val="24"/>
          <w:szCs w:val="24"/>
        </w:rPr>
        <w:t>similar to</w:t>
      </w:r>
      <w:proofErr w:type="gramEnd"/>
      <w:r w:rsidRPr="00815BB7">
        <w:rPr>
          <w:sz w:val="24"/>
          <w:szCs w:val="24"/>
        </w:rPr>
        <w:t xml:space="preserve"> that employed in the </w:t>
      </w:r>
      <w:r w:rsidR="00845640">
        <w:rPr>
          <w:sz w:val="24"/>
          <w:szCs w:val="24"/>
        </w:rPr>
        <w:t>Y</w:t>
      </w:r>
      <w:r w:rsidRPr="00815BB7">
        <w:rPr>
          <w:sz w:val="24"/>
          <w:szCs w:val="24"/>
        </w:rPr>
        <w:t xml:space="preserve">outh </w:t>
      </w:r>
      <w:r w:rsidR="00845640">
        <w:rPr>
          <w:sz w:val="24"/>
          <w:szCs w:val="24"/>
        </w:rPr>
        <w:t>J</w:t>
      </w:r>
      <w:r w:rsidRPr="00815BB7">
        <w:rPr>
          <w:sz w:val="24"/>
          <w:szCs w:val="24"/>
        </w:rPr>
        <w:t xml:space="preserve">ustice </w:t>
      </w:r>
      <w:r w:rsidR="00845640">
        <w:rPr>
          <w:sz w:val="24"/>
          <w:szCs w:val="24"/>
        </w:rPr>
        <w:t>S</w:t>
      </w:r>
      <w:r w:rsidRPr="00815BB7">
        <w:rPr>
          <w:sz w:val="24"/>
          <w:szCs w:val="24"/>
        </w:rPr>
        <w:t xml:space="preserve">ystem. </w:t>
      </w:r>
    </w:p>
    <w:p w14:paraId="49FFF816" w14:textId="4D8093EE" w:rsidR="00D462B5" w:rsidRDefault="00D462B5" w:rsidP="00182E01">
      <w:pPr>
        <w:rPr>
          <w:sz w:val="24"/>
          <w:szCs w:val="24"/>
        </w:rPr>
      </w:pPr>
      <w:r w:rsidRPr="00815BB7">
        <w:rPr>
          <w:sz w:val="24"/>
          <w:szCs w:val="24"/>
        </w:rPr>
        <w:t xml:space="preserve">Setting an arbitrary framework </w:t>
      </w:r>
      <w:r w:rsidR="00815BB7" w:rsidRPr="00815BB7">
        <w:rPr>
          <w:sz w:val="24"/>
          <w:szCs w:val="24"/>
        </w:rPr>
        <w:t xml:space="preserve">in this manner is designed to set out the </w:t>
      </w:r>
      <w:r w:rsidR="00815BB7" w:rsidRPr="00815BB7">
        <w:rPr>
          <w:sz w:val="24"/>
          <w:szCs w:val="24"/>
          <w:u w:val="single"/>
        </w:rPr>
        <w:t>minimum level</w:t>
      </w:r>
      <w:r w:rsidR="00815BB7" w:rsidRPr="00815BB7">
        <w:rPr>
          <w:sz w:val="24"/>
          <w:szCs w:val="24"/>
        </w:rPr>
        <w:t xml:space="preserve"> of contact deemed necessary to support the child, based on the presenting needs, however we retain the judgement to operate outside of this framework if it is defensible to do so and management oversight has been exercised in scrutiny of the decision making.</w:t>
      </w:r>
    </w:p>
    <w:p w14:paraId="73DFCFEF" w14:textId="2C83E0C1" w:rsidR="00231286" w:rsidRDefault="00231286" w:rsidP="00182E01">
      <w:pPr>
        <w:rPr>
          <w:sz w:val="24"/>
          <w:szCs w:val="24"/>
        </w:rPr>
      </w:pPr>
      <w:r>
        <w:rPr>
          <w:sz w:val="24"/>
          <w:szCs w:val="24"/>
        </w:rPr>
        <w:t xml:space="preserve">Where </w:t>
      </w:r>
      <w:r w:rsidRPr="00231286">
        <w:rPr>
          <w:sz w:val="24"/>
          <w:szCs w:val="24"/>
        </w:rPr>
        <w:t>we are worried about a child/ family, we want to be clear what an intensive response looks like. When we consider that person most 'in need</w:t>
      </w:r>
      <w:r>
        <w:rPr>
          <w:sz w:val="24"/>
          <w:szCs w:val="24"/>
        </w:rPr>
        <w:t>’,</w:t>
      </w:r>
      <w:r w:rsidRPr="00231286">
        <w:rPr>
          <w:sz w:val="24"/>
          <w:szCs w:val="24"/>
        </w:rPr>
        <w:t xml:space="preserve"> we want to wrap around and build </w:t>
      </w:r>
      <w:r>
        <w:rPr>
          <w:sz w:val="24"/>
          <w:szCs w:val="24"/>
        </w:rPr>
        <w:t>effective</w:t>
      </w:r>
      <w:r w:rsidRPr="00231286">
        <w:rPr>
          <w:sz w:val="24"/>
          <w:szCs w:val="24"/>
        </w:rPr>
        <w:t xml:space="preserve"> relationships that really help us to know</w:t>
      </w:r>
      <w:r>
        <w:rPr>
          <w:sz w:val="24"/>
          <w:szCs w:val="24"/>
        </w:rPr>
        <w:t xml:space="preserve"> </w:t>
      </w:r>
      <w:r w:rsidRPr="00231286">
        <w:rPr>
          <w:sz w:val="24"/>
          <w:szCs w:val="24"/>
        </w:rPr>
        <w:t xml:space="preserve">our </w:t>
      </w:r>
      <w:r w:rsidR="006B6CD0" w:rsidRPr="00231286">
        <w:rPr>
          <w:sz w:val="24"/>
          <w:szCs w:val="24"/>
        </w:rPr>
        <w:t>children and</w:t>
      </w:r>
      <w:r w:rsidRPr="00231286">
        <w:rPr>
          <w:sz w:val="24"/>
          <w:szCs w:val="24"/>
        </w:rPr>
        <w:t xml:space="preserve"> maximise the influence we have over contexts or relationships that may be harmful. </w:t>
      </w:r>
    </w:p>
    <w:p w14:paraId="0B258E83" w14:textId="78E5F1C6" w:rsidR="00231286" w:rsidRPr="00815BB7" w:rsidRDefault="00231286" w:rsidP="00182E01">
      <w:pPr>
        <w:rPr>
          <w:sz w:val="24"/>
          <w:szCs w:val="24"/>
        </w:rPr>
      </w:pPr>
      <w:r w:rsidRPr="00231286">
        <w:rPr>
          <w:sz w:val="24"/>
          <w:szCs w:val="24"/>
        </w:rPr>
        <w:t xml:space="preserve">We have therefore set out some </w:t>
      </w:r>
      <w:r>
        <w:rPr>
          <w:sz w:val="24"/>
          <w:szCs w:val="24"/>
        </w:rPr>
        <w:t xml:space="preserve">broad </w:t>
      </w:r>
      <w:r w:rsidRPr="00231286">
        <w:rPr>
          <w:sz w:val="24"/>
          <w:szCs w:val="24"/>
        </w:rPr>
        <w:t xml:space="preserve">expected standards to match this. Contacts could </w:t>
      </w:r>
      <w:r>
        <w:rPr>
          <w:sz w:val="24"/>
          <w:szCs w:val="24"/>
        </w:rPr>
        <w:t xml:space="preserve">be conducted in a range of ways </w:t>
      </w:r>
      <w:proofErr w:type="gramStart"/>
      <w:r>
        <w:rPr>
          <w:sz w:val="24"/>
          <w:szCs w:val="24"/>
        </w:rPr>
        <w:t>as long as</w:t>
      </w:r>
      <w:proofErr w:type="gramEnd"/>
      <w:r>
        <w:rPr>
          <w:sz w:val="24"/>
          <w:szCs w:val="24"/>
        </w:rPr>
        <w:t xml:space="preserve"> the</w:t>
      </w:r>
      <w:r w:rsidRPr="00231286">
        <w:rPr>
          <w:sz w:val="24"/>
          <w:szCs w:val="24"/>
        </w:rPr>
        <w:t xml:space="preserve"> intensity</w:t>
      </w:r>
      <w:r>
        <w:rPr>
          <w:sz w:val="24"/>
          <w:szCs w:val="24"/>
        </w:rPr>
        <w:t xml:space="preserve"> of our offer matches that which will</w:t>
      </w:r>
      <w:r w:rsidRPr="00231286">
        <w:rPr>
          <w:sz w:val="24"/>
          <w:szCs w:val="24"/>
        </w:rPr>
        <w:t xml:space="preserve"> maximise sup</w:t>
      </w:r>
      <w:r>
        <w:rPr>
          <w:sz w:val="24"/>
          <w:szCs w:val="24"/>
        </w:rPr>
        <w:t>p</w:t>
      </w:r>
      <w:r w:rsidRPr="00231286">
        <w:rPr>
          <w:sz w:val="24"/>
          <w:szCs w:val="24"/>
        </w:rPr>
        <w:t>ort and influence at the critical time it's needed. </w:t>
      </w:r>
    </w:p>
    <w:p w14:paraId="24C1C404" w14:textId="6DE0FF27" w:rsidR="00815BB7" w:rsidRPr="00815BB7" w:rsidRDefault="00815BB7" w:rsidP="00182E01">
      <w:pPr>
        <w:rPr>
          <w:sz w:val="24"/>
          <w:szCs w:val="24"/>
        </w:rPr>
      </w:pPr>
      <w:r w:rsidRPr="00815BB7">
        <w:rPr>
          <w:sz w:val="24"/>
          <w:szCs w:val="24"/>
        </w:rPr>
        <w:t>An example of a scaled approach to contact is shown below:</w:t>
      </w:r>
      <w:r w:rsidR="009D4303">
        <w:rPr>
          <w:sz w:val="24"/>
          <w:szCs w:val="24"/>
        </w:rPr>
        <w:t xml:space="preserve"> </w:t>
      </w:r>
    </w:p>
    <w:tbl>
      <w:tblPr>
        <w:tblStyle w:val="TableGrid"/>
        <w:tblW w:w="9024" w:type="dxa"/>
        <w:tblLook w:val="04A0" w:firstRow="1" w:lastRow="0" w:firstColumn="1" w:lastColumn="0" w:noHBand="0" w:noVBand="1"/>
      </w:tblPr>
      <w:tblGrid>
        <w:gridCol w:w="2302"/>
        <w:gridCol w:w="1979"/>
        <w:gridCol w:w="2397"/>
        <w:gridCol w:w="2346"/>
      </w:tblGrid>
      <w:tr w:rsidR="00302AA9" w:rsidRPr="00451C03" w14:paraId="59C30565" w14:textId="77777777" w:rsidTr="00302AA9">
        <w:trPr>
          <w:trHeight w:val="438"/>
        </w:trPr>
        <w:tc>
          <w:tcPr>
            <w:tcW w:w="2302" w:type="dxa"/>
            <w:shd w:val="clear" w:color="auto" w:fill="000000" w:themeFill="text1"/>
          </w:tcPr>
          <w:p w14:paraId="3F31A5ED" w14:textId="43C597EF" w:rsidR="00302AA9" w:rsidRPr="00451C03" w:rsidRDefault="00302AA9" w:rsidP="0087329C">
            <w:r>
              <w:t>Level</w:t>
            </w:r>
          </w:p>
        </w:tc>
        <w:tc>
          <w:tcPr>
            <w:tcW w:w="1979" w:type="dxa"/>
            <w:shd w:val="clear" w:color="auto" w:fill="000000" w:themeFill="text1"/>
          </w:tcPr>
          <w:p w14:paraId="71FC6630" w14:textId="32DE6F0E" w:rsidR="00302AA9" w:rsidRDefault="00302AA9" w:rsidP="0087329C">
            <w:r>
              <w:t>RVM Descriptor</w:t>
            </w:r>
          </w:p>
        </w:tc>
        <w:tc>
          <w:tcPr>
            <w:tcW w:w="2397" w:type="dxa"/>
            <w:shd w:val="clear" w:color="auto" w:fill="000000" w:themeFill="text1"/>
          </w:tcPr>
          <w:p w14:paraId="6EB74139" w14:textId="31324E8E" w:rsidR="00302AA9" w:rsidRPr="00451C03" w:rsidRDefault="00302AA9" w:rsidP="0087329C">
            <w:r>
              <w:t>Action Required</w:t>
            </w:r>
          </w:p>
        </w:tc>
        <w:tc>
          <w:tcPr>
            <w:tcW w:w="2346" w:type="dxa"/>
            <w:shd w:val="clear" w:color="auto" w:fill="000000" w:themeFill="text1"/>
          </w:tcPr>
          <w:p w14:paraId="074E1688" w14:textId="198B4E6C" w:rsidR="00302AA9" w:rsidRPr="00451C03" w:rsidRDefault="00302AA9" w:rsidP="0087329C">
            <w:r>
              <w:t>Frequency of Contact</w:t>
            </w:r>
          </w:p>
        </w:tc>
      </w:tr>
      <w:tr w:rsidR="00302AA9" w:rsidRPr="00451C03" w14:paraId="7C8F23FC" w14:textId="77777777" w:rsidTr="00302AA9">
        <w:trPr>
          <w:trHeight w:val="877"/>
        </w:trPr>
        <w:tc>
          <w:tcPr>
            <w:tcW w:w="2302" w:type="dxa"/>
            <w:shd w:val="clear" w:color="auto" w:fill="FF0000"/>
          </w:tcPr>
          <w:p w14:paraId="641C0DBA" w14:textId="30A98ECC" w:rsidR="00302AA9" w:rsidRPr="00451C03" w:rsidRDefault="00302AA9" w:rsidP="0087329C">
            <w:r>
              <w:t>High</w:t>
            </w:r>
            <w:r w:rsidRPr="00451C03">
              <w:t xml:space="preserve"> / Intensive</w:t>
            </w:r>
          </w:p>
        </w:tc>
        <w:tc>
          <w:tcPr>
            <w:tcW w:w="1979" w:type="dxa"/>
          </w:tcPr>
          <w:p w14:paraId="4A9468F5" w14:textId="77777777" w:rsidR="00302AA9" w:rsidRDefault="00302AA9" w:rsidP="00302AA9">
            <w:r>
              <w:t xml:space="preserve">The child is suffering abuse, causing or likely to cause serious harm; abuse is taking place in context. Further harm is very likely and imminent, the consequences of which will be serious/severe. </w:t>
            </w:r>
          </w:p>
          <w:p w14:paraId="6149A79A" w14:textId="3A8B4C55" w:rsidR="00302AA9" w:rsidRPr="00302AA9" w:rsidRDefault="00302AA9" w:rsidP="00302AA9">
            <w:pPr>
              <w:rPr>
                <w:b/>
                <w:bCs/>
              </w:rPr>
            </w:pPr>
            <w:r w:rsidRPr="00302AA9">
              <w:rPr>
                <w:b/>
                <w:bCs/>
              </w:rPr>
              <w:lastRenderedPageBreak/>
              <w:t>EFH Assessment and Plan should be reviewed fortnightly by the Lead Professional and a minimum of monthly by RVM</w:t>
            </w:r>
          </w:p>
        </w:tc>
        <w:tc>
          <w:tcPr>
            <w:tcW w:w="2397" w:type="dxa"/>
          </w:tcPr>
          <w:p w14:paraId="234772A3" w14:textId="57A03B09" w:rsidR="00302AA9" w:rsidRPr="00451C03" w:rsidRDefault="00302AA9" w:rsidP="0087329C">
            <w:r w:rsidRPr="00451C03">
              <w:lastRenderedPageBreak/>
              <w:t xml:space="preserve">Immediate </w:t>
            </w:r>
            <w:r>
              <w:t>h</w:t>
            </w:r>
            <w:r w:rsidRPr="00451C03">
              <w:t xml:space="preserve">arm </w:t>
            </w:r>
            <w:r>
              <w:t>r</w:t>
            </w:r>
            <w:r w:rsidRPr="00451C03">
              <w:t>eduction</w:t>
            </w:r>
            <w:r>
              <w:t xml:space="preserve"> intervention</w:t>
            </w:r>
          </w:p>
        </w:tc>
        <w:tc>
          <w:tcPr>
            <w:tcW w:w="2346" w:type="dxa"/>
          </w:tcPr>
          <w:p w14:paraId="0705976F" w14:textId="03D237BE" w:rsidR="00302AA9" w:rsidRPr="00451C03" w:rsidRDefault="00302AA9" w:rsidP="0087329C">
            <w:r>
              <w:t>Min. 3x per week</w:t>
            </w:r>
          </w:p>
        </w:tc>
      </w:tr>
      <w:tr w:rsidR="00302AA9" w:rsidRPr="00451C03" w14:paraId="395838CA" w14:textId="77777777" w:rsidTr="00302AA9">
        <w:trPr>
          <w:trHeight w:val="861"/>
        </w:trPr>
        <w:tc>
          <w:tcPr>
            <w:tcW w:w="2302" w:type="dxa"/>
            <w:shd w:val="clear" w:color="auto" w:fill="FFC000"/>
          </w:tcPr>
          <w:p w14:paraId="29B2D10E" w14:textId="73D80505" w:rsidR="00302AA9" w:rsidRPr="00451C03" w:rsidRDefault="00302AA9" w:rsidP="0087329C">
            <w:r>
              <w:t>Medium</w:t>
            </w:r>
            <w:r w:rsidRPr="00451C03">
              <w:t xml:space="preserve"> / Regular </w:t>
            </w:r>
          </w:p>
        </w:tc>
        <w:tc>
          <w:tcPr>
            <w:tcW w:w="1979" w:type="dxa"/>
          </w:tcPr>
          <w:p w14:paraId="4E45DBFA" w14:textId="56C87238" w:rsidR="00302AA9" w:rsidRDefault="00302AA9" w:rsidP="00302AA9">
            <w:r>
              <w:t>The child is suffering harm, causing or likely to cause harm; harm is taking place in context, or the threat is likely and will impact the child(ren) and/or the community.</w:t>
            </w:r>
          </w:p>
          <w:p w14:paraId="2B200AB0" w14:textId="6914DF35" w:rsidR="00302AA9" w:rsidRPr="00302AA9" w:rsidRDefault="00302AA9" w:rsidP="00302AA9">
            <w:pPr>
              <w:rPr>
                <w:b/>
                <w:bCs/>
              </w:rPr>
            </w:pPr>
            <w:r w:rsidRPr="00302AA9">
              <w:rPr>
                <w:b/>
                <w:bCs/>
              </w:rPr>
              <w:t>EFH Assessment and Plan should be reviewed monthly by the Lead Professional and Central Hub, and bi-monthly by RVM</w:t>
            </w:r>
          </w:p>
        </w:tc>
        <w:tc>
          <w:tcPr>
            <w:tcW w:w="2397" w:type="dxa"/>
          </w:tcPr>
          <w:p w14:paraId="4C0AC600" w14:textId="282BECB1" w:rsidR="00302AA9" w:rsidRPr="00451C03" w:rsidRDefault="00302AA9" w:rsidP="0087329C">
            <w:r w:rsidRPr="00451C03">
              <w:t>Longer term</w:t>
            </w:r>
            <w:r>
              <w:t xml:space="preserve">, safety building </w:t>
            </w:r>
          </w:p>
        </w:tc>
        <w:tc>
          <w:tcPr>
            <w:tcW w:w="2346" w:type="dxa"/>
          </w:tcPr>
          <w:p w14:paraId="545AC584" w14:textId="399EEBAB" w:rsidR="00302AA9" w:rsidRPr="00451C03" w:rsidRDefault="00302AA9" w:rsidP="0087329C">
            <w:r>
              <w:t>Min. 1x per week</w:t>
            </w:r>
          </w:p>
        </w:tc>
      </w:tr>
      <w:tr w:rsidR="00302AA9" w:rsidRPr="00451C03" w14:paraId="46E8C0F3" w14:textId="77777777" w:rsidTr="00302AA9">
        <w:trPr>
          <w:trHeight w:val="1316"/>
        </w:trPr>
        <w:tc>
          <w:tcPr>
            <w:tcW w:w="2302" w:type="dxa"/>
            <w:shd w:val="clear" w:color="auto" w:fill="00B050"/>
          </w:tcPr>
          <w:p w14:paraId="08875D13" w14:textId="414573A6" w:rsidR="00302AA9" w:rsidRPr="00451C03" w:rsidRDefault="00302AA9" w:rsidP="0087329C">
            <w:r>
              <w:t>Emerging</w:t>
            </w:r>
            <w:r w:rsidRPr="00451C03">
              <w:t xml:space="preserve"> / Minimal </w:t>
            </w:r>
          </w:p>
        </w:tc>
        <w:tc>
          <w:tcPr>
            <w:tcW w:w="1979" w:type="dxa"/>
          </w:tcPr>
          <w:p w14:paraId="567BCA5A" w14:textId="4FA7EDAB" w:rsidR="00302AA9" w:rsidRDefault="00302AA9" w:rsidP="00302AA9">
            <w:r>
              <w:t>The child is at risk of suffering extra-familial harm; there are indications or changes in context that could indicate a threat of harm.</w:t>
            </w:r>
          </w:p>
          <w:p w14:paraId="44CBEE91" w14:textId="660EB84F" w:rsidR="00302AA9" w:rsidRPr="00302AA9" w:rsidRDefault="00302AA9" w:rsidP="00302AA9">
            <w:pPr>
              <w:rPr>
                <w:b/>
                <w:bCs/>
              </w:rPr>
            </w:pPr>
            <w:r w:rsidRPr="00302AA9">
              <w:rPr>
                <w:b/>
                <w:bCs/>
              </w:rPr>
              <w:t>EFH Assessment and Plan should be reviewed with the child and network bi-monthly by the Lead Professional and Central Hub</w:t>
            </w:r>
          </w:p>
        </w:tc>
        <w:tc>
          <w:tcPr>
            <w:tcW w:w="2397" w:type="dxa"/>
          </w:tcPr>
          <w:p w14:paraId="4C0A6483" w14:textId="0746DE54" w:rsidR="00302AA9" w:rsidRPr="00451C03" w:rsidRDefault="00302AA9" w:rsidP="0087329C">
            <w:r>
              <w:t xml:space="preserve">One- </w:t>
            </w:r>
            <w:r w:rsidRPr="00451C03">
              <w:t>off or Short</w:t>
            </w:r>
            <w:r>
              <w:t>-</w:t>
            </w:r>
            <w:r w:rsidRPr="00451C03">
              <w:t xml:space="preserve">term </w:t>
            </w:r>
            <w:r>
              <w:t xml:space="preserve">low-level </w:t>
            </w:r>
            <w:r w:rsidRPr="00451C03">
              <w:t>intervention</w:t>
            </w:r>
          </w:p>
        </w:tc>
        <w:tc>
          <w:tcPr>
            <w:tcW w:w="2346" w:type="dxa"/>
          </w:tcPr>
          <w:p w14:paraId="3D86910F" w14:textId="77777777" w:rsidR="00302AA9" w:rsidRDefault="00302AA9" w:rsidP="0087329C">
            <w:r>
              <w:t>Min. 1x per fortnight</w:t>
            </w:r>
          </w:p>
          <w:p w14:paraId="45BEE1C9" w14:textId="39B4DBB8" w:rsidR="00302AA9" w:rsidRPr="00451C03" w:rsidRDefault="00302AA9" w:rsidP="0087329C">
            <w:r>
              <w:t>Max 2x per week for 2 weeks</w:t>
            </w:r>
          </w:p>
        </w:tc>
      </w:tr>
    </w:tbl>
    <w:p w14:paraId="2D8A31E9" w14:textId="77777777" w:rsidR="00182E01" w:rsidRDefault="00182E01" w:rsidP="00451C03">
      <w:pPr>
        <w:rPr>
          <w:i/>
          <w:iCs/>
          <w:u w:val="single"/>
        </w:rPr>
      </w:pPr>
    </w:p>
    <w:p w14:paraId="48B9D585" w14:textId="45693ADC" w:rsidR="00451C03" w:rsidRDefault="00815BB7" w:rsidP="00451C03">
      <w:pPr>
        <w:rPr>
          <w:sz w:val="24"/>
          <w:szCs w:val="24"/>
        </w:rPr>
      </w:pPr>
      <w:r w:rsidRPr="003E3842">
        <w:rPr>
          <w:sz w:val="24"/>
          <w:szCs w:val="24"/>
        </w:rPr>
        <w:t xml:space="preserve">It is also an aim of the </w:t>
      </w:r>
      <w:r w:rsidR="0053297D">
        <w:rPr>
          <w:sz w:val="24"/>
          <w:szCs w:val="24"/>
        </w:rPr>
        <w:t>Adolescent Service</w:t>
      </w:r>
      <w:r w:rsidRPr="003E3842">
        <w:rPr>
          <w:sz w:val="24"/>
          <w:szCs w:val="24"/>
        </w:rPr>
        <w:t xml:space="preserve"> that interventions will become </w:t>
      </w:r>
      <w:r w:rsidR="003E3842" w:rsidRPr="003E3842">
        <w:rPr>
          <w:sz w:val="24"/>
          <w:szCs w:val="24"/>
        </w:rPr>
        <w:t>better sequenced, by giving a prioritising weighting to the most pressing issues, where harm is most imminent and reducing the likelihood of inducing overwhelm in children and families by organising delivery in a more thoughtful and considerate way.</w:t>
      </w:r>
    </w:p>
    <w:p w14:paraId="528C284A" w14:textId="77777777" w:rsidR="003E3842" w:rsidRDefault="003E3842" w:rsidP="00451C03">
      <w:pPr>
        <w:rPr>
          <w:sz w:val="24"/>
          <w:szCs w:val="24"/>
        </w:rPr>
      </w:pPr>
      <w:r>
        <w:rPr>
          <w:sz w:val="24"/>
          <w:szCs w:val="24"/>
        </w:rPr>
        <w:lastRenderedPageBreak/>
        <w:t>This should also make mandatory the inclusion of exit and maintenance strategies into planning, planning for transition away from support from services and earlier preparation for the ending of relationships and closure of support.</w:t>
      </w:r>
    </w:p>
    <w:p w14:paraId="261E8475" w14:textId="29FB7CCA" w:rsidR="00616544" w:rsidRDefault="003E3842" w:rsidP="00616544">
      <w:pPr>
        <w:rPr>
          <w:sz w:val="24"/>
          <w:szCs w:val="24"/>
        </w:rPr>
      </w:pPr>
      <w:r>
        <w:rPr>
          <w:sz w:val="24"/>
          <w:szCs w:val="24"/>
        </w:rPr>
        <w:t xml:space="preserve">It is proposed therefore, that detailed planning meetings at the onset of interventions are convened by the lead worker </w:t>
      </w:r>
      <w:proofErr w:type="gramStart"/>
      <w:r>
        <w:rPr>
          <w:sz w:val="24"/>
          <w:szCs w:val="24"/>
        </w:rPr>
        <w:t>in order to</w:t>
      </w:r>
      <w:proofErr w:type="gramEnd"/>
      <w:r>
        <w:rPr>
          <w:sz w:val="24"/>
          <w:szCs w:val="24"/>
        </w:rPr>
        <w:t xml:space="preserve"> organise the sequenced delivery of support, agree the roles and responsibilities of those in the professional network and identify any support gaps at the earliest stage. The format of these planning meetings has not yet been </w:t>
      </w:r>
      <w:r w:rsidR="006B6CD0">
        <w:rPr>
          <w:sz w:val="24"/>
          <w:szCs w:val="24"/>
        </w:rPr>
        <w:t>determined;</w:t>
      </w:r>
      <w:r>
        <w:rPr>
          <w:sz w:val="24"/>
          <w:szCs w:val="24"/>
        </w:rPr>
        <w:t xml:space="preserve"> </w:t>
      </w:r>
      <w:r w:rsidR="006B6CD0">
        <w:rPr>
          <w:sz w:val="24"/>
          <w:szCs w:val="24"/>
        </w:rPr>
        <w:t>however,</w:t>
      </w:r>
      <w:r>
        <w:rPr>
          <w:sz w:val="24"/>
          <w:szCs w:val="24"/>
        </w:rPr>
        <w:t xml:space="preserve"> it is possible this could become integrated into the existing TAF process.  </w:t>
      </w:r>
    </w:p>
    <w:p w14:paraId="7F66D999" w14:textId="77777777" w:rsidR="003E3842" w:rsidRPr="003E3842" w:rsidRDefault="003E3842" w:rsidP="00616544">
      <w:pPr>
        <w:rPr>
          <w:sz w:val="24"/>
          <w:szCs w:val="24"/>
        </w:rPr>
      </w:pPr>
    </w:p>
    <w:p w14:paraId="0022F77F" w14:textId="77777777" w:rsidR="00616544" w:rsidRPr="00616544" w:rsidRDefault="00616544" w:rsidP="00616544">
      <w:pPr>
        <w:pStyle w:val="ListParagraph"/>
        <w:numPr>
          <w:ilvl w:val="0"/>
          <w:numId w:val="2"/>
        </w:numPr>
        <w:rPr>
          <w:sz w:val="36"/>
          <w:szCs w:val="36"/>
        </w:rPr>
      </w:pPr>
      <w:r w:rsidRPr="00616544">
        <w:rPr>
          <w:sz w:val="36"/>
          <w:szCs w:val="36"/>
        </w:rPr>
        <w:t>Universal Language</w:t>
      </w:r>
    </w:p>
    <w:p w14:paraId="3A59D9A1" w14:textId="7B91ED46" w:rsidR="00616544" w:rsidRDefault="003E3842">
      <w:r>
        <w:t xml:space="preserve">Crucial in embedding a consistent approach to the way in which we work with Adolescents across the county is ensuring across both internal and external partnerships, we are employing the same use of language, when talking about the various themes, contexts and experiences had by </w:t>
      </w:r>
      <w:r w:rsidR="00A72241">
        <w:t xml:space="preserve">children supported by the service area. </w:t>
      </w:r>
    </w:p>
    <w:p w14:paraId="4F7A6380" w14:textId="77777777" w:rsidR="0053297D" w:rsidRDefault="0053297D"/>
    <w:tbl>
      <w:tblPr>
        <w:tblStyle w:val="TableGrid"/>
        <w:tblW w:w="0" w:type="auto"/>
        <w:tblLook w:val="04A0" w:firstRow="1" w:lastRow="0" w:firstColumn="1" w:lastColumn="0" w:noHBand="0" w:noVBand="1"/>
      </w:tblPr>
      <w:tblGrid>
        <w:gridCol w:w="1577"/>
        <w:gridCol w:w="7439"/>
      </w:tblGrid>
      <w:tr w:rsidR="00B439C4" w:rsidRPr="00A02C23" w14:paraId="5424F80D" w14:textId="77777777" w:rsidTr="00BD4440">
        <w:trPr>
          <w:trHeight w:val="290"/>
        </w:trPr>
        <w:tc>
          <w:tcPr>
            <w:tcW w:w="9016" w:type="dxa"/>
            <w:gridSpan w:val="2"/>
            <w:shd w:val="clear" w:color="auto" w:fill="F6C5AC" w:themeFill="accent2" w:themeFillTint="66"/>
            <w:noWrap/>
            <w:hideMark/>
          </w:tcPr>
          <w:p w14:paraId="28C9789D" w14:textId="77777777" w:rsidR="00B439C4" w:rsidRPr="00A02C23" w:rsidRDefault="00B439C4" w:rsidP="00C634B0">
            <w:pPr>
              <w:jc w:val="center"/>
            </w:pPr>
            <w:r w:rsidRPr="00A02C23">
              <w:t>Glossary Of Terms</w:t>
            </w:r>
          </w:p>
        </w:tc>
      </w:tr>
      <w:tr w:rsidR="00B439C4" w:rsidRPr="00A02C23" w14:paraId="59ADA5BE" w14:textId="77777777" w:rsidTr="00BD4440">
        <w:trPr>
          <w:trHeight w:val="290"/>
        </w:trPr>
        <w:tc>
          <w:tcPr>
            <w:tcW w:w="1577" w:type="dxa"/>
            <w:noWrap/>
            <w:hideMark/>
          </w:tcPr>
          <w:p w14:paraId="294CDC79" w14:textId="77777777" w:rsidR="00B439C4" w:rsidRPr="00A02C23" w:rsidRDefault="00B439C4" w:rsidP="00C634B0">
            <w:r w:rsidRPr="00A02C23">
              <w:t>ACES</w:t>
            </w:r>
          </w:p>
        </w:tc>
        <w:tc>
          <w:tcPr>
            <w:tcW w:w="7439" w:type="dxa"/>
            <w:noWrap/>
            <w:hideMark/>
          </w:tcPr>
          <w:p w14:paraId="04B2C7F5" w14:textId="77777777" w:rsidR="00B439C4" w:rsidRPr="00A02C23" w:rsidRDefault="00B439C4" w:rsidP="00C634B0">
            <w:r w:rsidRPr="00A02C23">
              <w:t>Adverse Childhood Experiences</w:t>
            </w:r>
          </w:p>
        </w:tc>
      </w:tr>
      <w:tr w:rsidR="00B439C4" w:rsidRPr="00A02C23" w14:paraId="7021147E" w14:textId="77777777" w:rsidTr="00BD4440">
        <w:trPr>
          <w:trHeight w:val="290"/>
        </w:trPr>
        <w:tc>
          <w:tcPr>
            <w:tcW w:w="1577" w:type="dxa"/>
            <w:noWrap/>
            <w:hideMark/>
          </w:tcPr>
          <w:p w14:paraId="75BC5C83" w14:textId="77777777" w:rsidR="00B439C4" w:rsidRPr="00A02C23" w:rsidRDefault="00B439C4" w:rsidP="00C634B0">
            <w:r w:rsidRPr="00A02C23">
              <w:t>Adolescent Practitioner (AP)</w:t>
            </w:r>
          </w:p>
        </w:tc>
        <w:tc>
          <w:tcPr>
            <w:tcW w:w="7439" w:type="dxa"/>
            <w:noWrap/>
            <w:hideMark/>
          </w:tcPr>
          <w:p w14:paraId="5635FC68" w14:textId="77777777" w:rsidR="00B439C4" w:rsidRPr="00A02C23" w:rsidRDefault="00B439C4" w:rsidP="00C634B0">
            <w:r w:rsidRPr="00A02C23">
              <w:t>Former TYS and Youth Support Practitioners</w:t>
            </w:r>
          </w:p>
        </w:tc>
      </w:tr>
      <w:tr w:rsidR="00B439C4" w:rsidRPr="00A02C23" w14:paraId="6A7120C3" w14:textId="77777777" w:rsidTr="00BD4440">
        <w:trPr>
          <w:trHeight w:val="290"/>
        </w:trPr>
        <w:tc>
          <w:tcPr>
            <w:tcW w:w="1577" w:type="dxa"/>
            <w:noWrap/>
            <w:hideMark/>
          </w:tcPr>
          <w:p w14:paraId="401C297F" w14:textId="77777777" w:rsidR="00B439C4" w:rsidRPr="00A02C23" w:rsidRDefault="00B439C4" w:rsidP="00C634B0">
            <w:r w:rsidRPr="00A02C23">
              <w:t>Adolescent Service</w:t>
            </w:r>
          </w:p>
        </w:tc>
        <w:tc>
          <w:tcPr>
            <w:tcW w:w="7439" w:type="dxa"/>
            <w:noWrap/>
            <w:hideMark/>
          </w:tcPr>
          <w:p w14:paraId="1370D391" w14:textId="77777777" w:rsidR="00B439C4" w:rsidRPr="00A02C23" w:rsidRDefault="00B439C4" w:rsidP="00C634B0">
            <w:r w:rsidRPr="00A02C23">
              <w:t>Amalgamation of former SAT and TYS services</w:t>
            </w:r>
          </w:p>
        </w:tc>
      </w:tr>
      <w:tr w:rsidR="00B439C4" w:rsidRPr="00A02C23" w14:paraId="0542ACCB" w14:textId="77777777" w:rsidTr="00BD4440">
        <w:trPr>
          <w:trHeight w:val="290"/>
        </w:trPr>
        <w:tc>
          <w:tcPr>
            <w:tcW w:w="1577" w:type="dxa"/>
            <w:noWrap/>
            <w:hideMark/>
          </w:tcPr>
          <w:p w14:paraId="1102D6CC" w14:textId="77777777" w:rsidR="00B439C4" w:rsidRPr="00A02C23" w:rsidRDefault="00B439C4" w:rsidP="00C634B0">
            <w:r w:rsidRPr="00A02C23">
              <w:t>Adolescent Social Worker (ASW)</w:t>
            </w:r>
          </w:p>
        </w:tc>
        <w:tc>
          <w:tcPr>
            <w:tcW w:w="7439" w:type="dxa"/>
            <w:noWrap/>
            <w:hideMark/>
          </w:tcPr>
          <w:p w14:paraId="34F7108C" w14:textId="77777777" w:rsidR="00B439C4" w:rsidRPr="00A02C23" w:rsidRDefault="00B439C4" w:rsidP="00C634B0">
            <w:r w:rsidRPr="00A02C23">
              <w:t>Formerly SAT Social Workers</w:t>
            </w:r>
          </w:p>
        </w:tc>
      </w:tr>
      <w:tr w:rsidR="00302AA9" w:rsidRPr="00A02C23" w14:paraId="6E3B94A5" w14:textId="77777777" w:rsidTr="00BD4440">
        <w:trPr>
          <w:trHeight w:val="290"/>
        </w:trPr>
        <w:tc>
          <w:tcPr>
            <w:tcW w:w="1577" w:type="dxa"/>
            <w:noWrap/>
          </w:tcPr>
          <w:p w14:paraId="4A4E855B" w14:textId="0CDFE2E0" w:rsidR="00302AA9" w:rsidRPr="00A02C23" w:rsidRDefault="00302AA9" w:rsidP="00302AA9">
            <w:r w:rsidRPr="00597749">
              <w:t>Building Safety</w:t>
            </w:r>
          </w:p>
        </w:tc>
        <w:tc>
          <w:tcPr>
            <w:tcW w:w="7439" w:type="dxa"/>
            <w:noWrap/>
          </w:tcPr>
          <w:p w14:paraId="415ED5C4" w14:textId="040F68BF" w:rsidR="00302AA9" w:rsidRPr="00A02C23" w:rsidRDefault="00302AA9" w:rsidP="00302AA9">
            <w:r w:rsidRPr="00597749">
              <w:t>Term used to reframe the idea of 'reducing' or 'removing' the risk of harm</w:t>
            </w:r>
          </w:p>
        </w:tc>
      </w:tr>
      <w:tr w:rsidR="00B439C4" w:rsidRPr="00A02C23" w14:paraId="08E12100" w14:textId="77777777" w:rsidTr="00BD4440">
        <w:trPr>
          <w:trHeight w:val="290"/>
        </w:trPr>
        <w:tc>
          <w:tcPr>
            <w:tcW w:w="1577" w:type="dxa"/>
            <w:noWrap/>
            <w:hideMark/>
          </w:tcPr>
          <w:p w14:paraId="69EBAABB" w14:textId="77777777" w:rsidR="00B439C4" w:rsidRPr="00A02C23" w:rsidRDefault="00B439C4" w:rsidP="00C634B0">
            <w:r w:rsidRPr="00A02C23">
              <w:t>CCE</w:t>
            </w:r>
          </w:p>
        </w:tc>
        <w:tc>
          <w:tcPr>
            <w:tcW w:w="7439" w:type="dxa"/>
            <w:noWrap/>
            <w:hideMark/>
          </w:tcPr>
          <w:p w14:paraId="1101B09D" w14:textId="77777777" w:rsidR="00B439C4" w:rsidRPr="00A02C23" w:rsidRDefault="00B439C4" w:rsidP="00C634B0">
            <w:r w:rsidRPr="00A02C23">
              <w:t>Child Criminal Exploitation</w:t>
            </w:r>
          </w:p>
        </w:tc>
      </w:tr>
      <w:tr w:rsidR="00B439C4" w:rsidRPr="00A02C23" w14:paraId="76E69E68" w14:textId="77777777" w:rsidTr="00BD4440">
        <w:trPr>
          <w:trHeight w:val="290"/>
        </w:trPr>
        <w:tc>
          <w:tcPr>
            <w:tcW w:w="1577" w:type="dxa"/>
            <w:noWrap/>
            <w:hideMark/>
          </w:tcPr>
          <w:p w14:paraId="3FBBA5B0" w14:textId="77777777" w:rsidR="00B439C4" w:rsidRPr="00A02C23" w:rsidRDefault="00B439C4" w:rsidP="00C634B0">
            <w:r w:rsidRPr="00A02C23">
              <w:t>CEMU</w:t>
            </w:r>
          </w:p>
        </w:tc>
        <w:tc>
          <w:tcPr>
            <w:tcW w:w="7439" w:type="dxa"/>
            <w:noWrap/>
            <w:hideMark/>
          </w:tcPr>
          <w:p w14:paraId="1CD01C9E" w14:textId="77777777" w:rsidR="00B439C4" w:rsidRPr="00A02C23" w:rsidRDefault="00B439C4" w:rsidP="00C634B0">
            <w:r w:rsidRPr="00A02C23">
              <w:t>Child Exploitation Management Unit</w:t>
            </w:r>
          </w:p>
        </w:tc>
      </w:tr>
      <w:tr w:rsidR="00B439C4" w:rsidRPr="00A02C23" w14:paraId="671E4B6C" w14:textId="77777777" w:rsidTr="00BD4440">
        <w:trPr>
          <w:trHeight w:val="290"/>
        </w:trPr>
        <w:tc>
          <w:tcPr>
            <w:tcW w:w="1577" w:type="dxa"/>
            <w:noWrap/>
            <w:hideMark/>
          </w:tcPr>
          <w:p w14:paraId="0857E0CA" w14:textId="77777777" w:rsidR="00B439C4" w:rsidRPr="00A02C23" w:rsidRDefault="00B439C4" w:rsidP="00C634B0">
            <w:r w:rsidRPr="00A02C23">
              <w:t>Central Hub</w:t>
            </w:r>
          </w:p>
        </w:tc>
        <w:tc>
          <w:tcPr>
            <w:tcW w:w="7439" w:type="dxa"/>
            <w:noWrap/>
            <w:hideMark/>
          </w:tcPr>
          <w:p w14:paraId="2E57532A" w14:textId="77777777" w:rsidR="00B439C4" w:rsidRPr="00A02C23" w:rsidRDefault="00B439C4" w:rsidP="00C634B0">
            <w:r w:rsidRPr="00A02C23">
              <w:t>Adolescent Services with specialist practices, centrally based to support the regional hubs</w:t>
            </w:r>
          </w:p>
        </w:tc>
      </w:tr>
      <w:tr w:rsidR="00B439C4" w:rsidRPr="00A02C23" w14:paraId="4C246E43" w14:textId="77777777" w:rsidTr="00BD4440">
        <w:trPr>
          <w:trHeight w:val="290"/>
        </w:trPr>
        <w:tc>
          <w:tcPr>
            <w:tcW w:w="1577" w:type="dxa"/>
            <w:noWrap/>
            <w:hideMark/>
          </w:tcPr>
          <w:p w14:paraId="10404DEC" w14:textId="77777777" w:rsidR="00B439C4" w:rsidRPr="00A02C23" w:rsidRDefault="00B439C4" w:rsidP="00C634B0">
            <w:proofErr w:type="spellStart"/>
            <w:r w:rsidRPr="00A02C23">
              <w:t>CHaRMM</w:t>
            </w:r>
            <w:proofErr w:type="spellEnd"/>
          </w:p>
        </w:tc>
        <w:tc>
          <w:tcPr>
            <w:tcW w:w="7439" w:type="dxa"/>
            <w:noWrap/>
            <w:hideMark/>
          </w:tcPr>
          <w:p w14:paraId="0DFA087D" w14:textId="77777777" w:rsidR="00B439C4" w:rsidRPr="00A02C23" w:rsidRDefault="00B439C4" w:rsidP="00C634B0">
            <w:r w:rsidRPr="00A02C23">
              <w:t>Community Harm and Risk Management Meeting</w:t>
            </w:r>
          </w:p>
        </w:tc>
      </w:tr>
      <w:tr w:rsidR="00B439C4" w:rsidRPr="00A02C23" w14:paraId="7CDF054B" w14:textId="77777777" w:rsidTr="00BD4440">
        <w:trPr>
          <w:trHeight w:val="290"/>
        </w:trPr>
        <w:tc>
          <w:tcPr>
            <w:tcW w:w="1577" w:type="dxa"/>
            <w:noWrap/>
            <w:hideMark/>
          </w:tcPr>
          <w:p w14:paraId="2CA6EBCA" w14:textId="77777777" w:rsidR="00B439C4" w:rsidRPr="00A02C23" w:rsidRDefault="00B439C4" w:rsidP="00C634B0">
            <w:r w:rsidRPr="00A02C23">
              <w:t>Child First</w:t>
            </w:r>
          </w:p>
        </w:tc>
        <w:tc>
          <w:tcPr>
            <w:tcW w:w="7439" w:type="dxa"/>
            <w:noWrap/>
            <w:hideMark/>
          </w:tcPr>
          <w:p w14:paraId="1AB069FE" w14:textId="77777777" w:rsidR="00B439C4" w:rsidRPr="00A02C23" w:rsidRDefault="00B439C4" w:rsidP="00C634B0">
            <w:r w:rsidRPr="00A02C23">
              <w:t>Youth Justice approach to practice which responds to children who commit offences as children, not offenders</w:t>
            </w:r>
          </w:p>
        </w:tc>
      </w:tr>
      <w:tr w:rsidR="00B439C4" w:rsidRPr="00A02C23" w14:paraId="2B34047A" w14:textId="77777777" w:rsidTr="00BD4440">
        <w:trPr>
          <w:trHeight w:val="290"/>
        </w:trPr>
        <w:tc>
          <w:tcPr>
            <w:tcW w:w="1577" w:type="dxa"/>
            <w:noWrap/>
            <w:hideMark/>
          </w:tcPr>
          <w:p w14:paraId="12DB0E27" w14:textId="77777777" w:rsidR="00B439C4" w:rsidRPr="00A02C23" w:rsidRDefault="00B439C4" w:rsidP="00C634B0">
            <w:r w:rsidRPr="00A02C23">
              <w:t>Child(ren)</w:t>
            </w:r>
          </w:p>
        </w:tc>
        <w:tc>
          <w:tcPr>
            <w:tcW w:w="7439" w:type="dxa"/>
            <w:noWrap/>
            <w:hideMark/>
          </w:tcPr>
          <w:p w14:paraId="78BAA40A" w14:textId="77777777" w:rsidR="00B439C4" w:rsidRPr="00A02C23" w:rsidRDefault="00B439C4" w:rsidP="00C634B0">
            <w:r w:rsidRPr="00A02C23">
              <w:t xml:space="preserve">Term used to reframe the view of adolescents </w:t>
            </w:r>
            <w:proofErr w:type="gramStart"/>
            <w:r w:rsidRPr="00A02C23">
              <w:t>in order to</w:t>
            </w:r>
            <w:proofErr w:type="gramEnd"/>
            <w:r w:rsidRPr="00A02C23">
              <w:t xml:space="preserve"> ensure they are not adultified and over-</w:t>
            </w:r>
            <w:proofErr w:type="spellStart"/>
            <w:r w:rsidRPr="00A02C23">
              <w:t>responsibilised</w:t>
            </w:r>
            <w:proofErr w:type="spellEnd"/>
            <w:r w:rsidRPr="00A02C23">
              <w:t xml:space="preserve"> </w:t>
            </w:r>
          </w:p>
        </w:tc>
      </w:tr>
      <w:tr w:rsidR="00B439C4" w:rsidRPr="00A02C23" w14:paraId="778368FE" w14:textId="77777777" w:rsidTr="00BD4440">
        <w:trPr>
          <w:trHeight w:val="290"/>
        </w:trPr>
        <w:tc>
          <w:tcPr>
            <w:tcW w:w="1577" w:type="dxa"/>
            <w:noWrap/>
            <w:hideMark/>
          </w:tcPr>
          <w:p w14:paraId="059C8514" w14:textId="77777777" w:rsidR="00B439C4" w:rsidRPr="00A02C23" w:rsidRDefault="00B439C4" w:rsidP="00C634B0">
            <w:proofErr w:type="spellStart"/>
            <w:r w:rsidRPr="00A02C23">
              <w:t>CiN</w:t>
            </w:r>
            <w:proofErr w:type="spellEnd"/>
          </w:p>
        </w:tc>
        <w:tc>
          <w:tcPr>
            <w:tcW w:w="7439" w:type="dxa"/>
            <w:noWrap/>
            <w:hideMark/>
          </w:tcPr>
          <w:p w14:paraId="60AA120D" w14:textId="77777777" w:rsidR="00B439C4" w:rsidRPr="00A02C23" w:rsidRDefault="00B439C4" w:rsidP="00C634B0">
            <w:r w:rsidRPr="00A02C23">
              <w:t>Child in Need</w:t>
            </w:r>
          </w:p>
        </w:tc>
      </w:tr>
      <w:tr w:rsidR="00B439C4" w:rsidRPr="00A02C23" w14:paraId="0B637E4C" w14:textId="77777777" w:rsidTr="00BD4440">
        <w:trPr>
          <w:trHeight w:val="290"/>
        </w:trPr>
        <w:tc>
          <w:tcPr>
            <w:tcW w:w="1577" w:type="dxa"/>
            <w:noWrap/>
            <w:hideMark/>
          </w:tcPr>
          <w:p w14:paraId="075FC42D" w14:textId="77777777" w:rsidR="00B439C4" w:rsidRPr="00A02C23" w:rsidRDefault="00B439C4" w:rsidP="00C634B0">
            <w:r w:rsidRPr="00A02C23">
              <w:t xml:space="preserve">CLA </w:t>
            </w:r>
          </w:p>
        </w:tc>
        <w:tc>
          <w:tcPr>
            <w:tcW w:w="7439" w:type="dxa"/>
            <w:noWrap/>
            <w:hideMark/>
          </w:tcPr>
          <w:p w14:paraId="7FF59509" w14:textId="77777777" w:rsidR="00B439C4" w:rsidRPr="00A02C23" w:rsidRDefault="00B439C4" w:rsidP="00C634B0">
            <w:r w:rsidRPr="00A02C23">
              <w:t>Child Looked After</w:t>
            </w:r>
          </w:p>
        </w:tc>
      </w:tr>
      <w:tr w:rsidR="00B439C4" w:rsidRPr="00A02C23" w14:paraId="6948F616" w14:textId="77777777" w:rsidTr="00BD4440">
        <w:trPr>
          <w:trHeight w:val="290"/>
        </w:trPr>
        <w:tc>
          <w:tcPr>
            <w:tcW w:w="1577" w:type="dxa"/>
            <w:noWrap/>
            <w:hideMark/>
          </w:tcPr>
          <w:p w14:paraId="02F0DF30" w14:textId="77777777" w:rsidR="00B439C4" w:rsidRPr="00A02C23" w:rsidRDefault="00B439C4" w:rsidP="00C634B0">
            <w:r w:rsidRPr="00A02C23">
              <w:t>Context</w:t>
            </w:r>
          </w:p>
        </w:tc>
        <w:tc>
          <w:tcPr>
            <w:tcW w:w="7439" w:type="dxa"/>
            <w:noWrap/>
            <w:hideMark/>
          </w:tcPr>
          <w:p w14:paraId="6DAEE30A" w14:textId="77777777" w:rsidR="00B439C4" w:rsidRPr="00A02C23" w:rsidRDefault="00B439C4" w:rsidP="00C634B0">
            <w:r w:rsidRPr="00A02C23">
              <w:t>Circumstances / Location in which a child may experience harm</w:t>
            </w:r>
          </w:p>
        </w:tc>
      </w:tr>
      <w:tr w:rsidR="00B439C4" w:rsidRPr="00A02C23" w14:paraId="7D49182F" w14:textId="77777777" w:rsidTr="00BD4440">
        <w:trPr>
          <w:trHeight w:val="290"/>
        </w:trPr>
        <w:tc>
          <w:tcPr>
            <w:tcW w:w="1577" w:type="dxa"/>
            <w:noWrap/>
            <w:hideMark/>
          </w:tcPr>
          <w:p w14:paraId="2F1599B6" w14:textId="77777777" w:rsidR="00B439C4" w:rsidRPr="00A02C23" w:rsidRDefault="00B439C4" w:rsidP="00C634B0">
            <w:r w:rsidRPr="00A02C23">
              <w:t>Contextual Safeguarding</w:t>
            </w:r>
          </w:p>
        </w:tc>
        <w:tc>
          <w:tcPr>
            <w:tcW w:w="7439" w:type="dxa"/>
            <w:noWrap/>
            <w:hideMark/>
          </w:tcPr>
          <w:p w14:paraId="6AB6AE49" w14:textId="77777777" w:rsidR="00B439C4" w:rsidRPr="00A02C23" w:rsidRDefault="00B439C4" w:rsidP="00C634B0">
            <w:r w:rsidRPr="00A02C23">
              <w:t>An approach to responding to the harm children experience in contexts outside of the home environment, such as school, the community, their peer groups and online</w:t>
            </w:r>
          </w:p>
        </w:tc>
      </w:tr>
      <w:tr w:rsidR="00B439C4" w:rsidRPr="00A02C23" w14:paraId="0581BDF5" w14:textId="77777777" w:rsidTr="00BD4440">
        <w:trPr>
          <w:trHeight w:val="290"/>
        </w:trPr>
        <w:tc>
          <w:tcPr>
            <w:tcW w:w="1577" w:type="dxa"/>
            <w:noWrap/>
            <w:hideMark/>
          </w:tcPr>
          <w:p w14:paraId="7831B1F7" w14:textId="77777777" w:rsidR="00B439C4" w:rsidRPr="00A02C23" w:rsidRDefault="00B439C4" w:rsidP="00C634B0">
            <w:r w:rsidRPr="00A02C23">
              <w:t>County Lines</w:t>
            </w:r>
          </w:p>
        </w:tc>
        <w:tc>
          <w:tcPr>
            <w:tcW w:w="7439" w:type="dxa"/>
            <w:noWrap/>
            <w:hideMark/>
          </w:tcPr>
          <w:p w14:paraId="25854A57" w14:textId="77777777" w:rsidR="00B439C4" w:rsidRPr="00A02C23" w:rsidRDefault="00B439C4" w:rsidP="00C634B0">
            <w:r w:rsidRPr="00A02C23">
              <w:t>Distribution of drugs with the use of a 'deal line' phone</w:t>
            </w:r>
          </w:p>
        </w:tc>
      </w:tr>
      <w:tr w:rsidR="00B439C4" w:rsidRPr="00A02C23" w14:paraId="1F1DD28D" w14:textId="77777777" w:rsidTr="00BD4440">
        <w:trPr>
          <w:trHeight w:val="290"/>
        </w:trPr>
        <w:tc>
          <w:tcPr>
            <w:tcW w:w="1577" w:type="dxa"/>
            <w:noWrap/>
            <w:hideMark/>
          </w:tcPr>
          <w:p w14:paraId="5D610504" w14:textId="77777777" w:rsidR="00B439C4" w:rsidRPr="00A02C23" w:rsidRDefault="00B439C4" w:rsidP="00C634B0">
            <w:r w:rsidRPr="00A02C23">
              <w:lastRenderedPageBreak/>
              <w:t>CP</w:t>
            </w:r>
          </w:p>
        </w:tc>
        <w:tc>
          <w:tcPr>
            <w:tcW w:w="7439" w:type="dxa"/>
            <w:noWrap/>
            <w:hideMark/>
          </w:tcPr>
          <w:p w14:paraId="6E0A6050" w14:textId="77777777" w:rsidR="00B439C4" w:rsidRPr="00A02C23" w:rsidRDefault="00B439C4" w:rsidP="00C634B0">
            <w:r w:rsidRPr="00A02C23">
              <w:t>Child Protection</w:t>
            </w:r>
          </w:p>
        </w:tc>
      </w:tr>
      <w:tr w:rsidR="00B439C4" w:rsidRPr="00A02C23" w14:paraId="7E0AE0EE" w14:textId="77777777" w:rsidTr="00BD4440">
        <w:trPr>
          <w:trHeight w:val="290"/>
        </w:trPr>
        <w:tc>
          <w:tcPr>
            <w:tcW w:w="1577" w:type="dxa"/>
            <w:noWrap/>
            <w:hideMark/>
          </w:tcPr>
          <w:p w14:paraId="56233DDE" w14:textId="77777777" w:rsidR="00B439C4" w:rsidRPr="00A02C23" w:rsidRDefault="00B439C4" w:rsidP="00C634B0">
            <w:r w:rsidRPr="00A02C23">
              <w:t>CSE</w:t>
            </w:r>
          </w:p>
        </w:tc>
        <w:tc>
          <w:tcPr>
            <w:tcW w:w="7439" w:type="dxa"/>
            <w:noWrap/>
            <w:hideMark/>
          </w:tcPr>
          <w:p w14:paraId="210954E7" w14:textId="77777777" w:rsidR="00B439C4" w:rsidRPr="00A02C23" w:rsidRDefault="00B439C4" w:rsidP="00C634B0">
            <w:r w:rsidRPr="00A02C23">
              <w:t>Child Sexual Exploitation</w:t>
            </w:r>
          </w:p>
        </w:tc>
      </w:tr>
      <w:tr w:rsidR="00B439C4" w:rsidRPr="00A02C23" w14:paraId="5D418DCD" w14:textId="77777777" w:rsidTr="00BD4440">
        <w:trPr>
          <w:trHeight w:val="290"/>
        </w:trPr>
        <w:tc>
          <w:tcPr>
            <w:tcW w:w="1577" w:type="dxa"/>
            <w:noWrap/>
            <w:hideMark/>
          </w:tcPr>
          <w:p w14:paraId="02640173" w14:textId="77777777" w:rsidR="00B439C4" w:rsidRPr="00A02C23" w:rsidRDefault="00B439C4" w:rsidP="00C634B0">
            <w:r w:rsidRPr="00A02C23">
              <w:t>Culturally Aware</w:t>
            </w:r>
          </w:p>
        </w:tc>
        <w:tc>
          <w:tcPr>
            <w:tcW w:w="7439" w:type="dxa"/>
            <w:noWrap/>
            <w:hideMark/>
          </w:tcPr>
          <w:p w14:paraId="51985D56" w14:textId="77777777" w:rsidR="00B439C4" w:rsidRPr="00A02C23" w:rsidRDefault="00B439C4" w:rsidP="00C634B0">
            <w:r w:rsidRPr="00A02C23">
              <w:t>Having an awareness of the importance and impact of culture on children and families</w:t>
            </w:r>
          </w:p>
        </w:tc>
      </w:tr>
      <w:tr w:rsidR="00B439C4" w:rsidRPr="00A02C23" w14:paraId="6AA98354" w14:textId="77777777" w:rsidTr="00BD4440">
        <w:trPr>
          <w:trHeight w:val="290"/>
        </w:trPr>
        <w:tc>
          <w:tcPr>
            <w:tcW w:w="1577" w:type="dxa"/>
            <w:noWrap/>
            <w:hideMark/>
          </w:tcPr>
          <w:p w14:paraId="36E9CEFC" w14:textId="77777777" w:rsidR="00B439C4" w:rsidRPr="00A02C23" w:rsidRDefault="00B439C4" w:rsidP="00C634B0">
            <w:r w:rsidRPr="00A02C23">
              <w:t>Culturally Competent</w:t>
            </w:r>
          </w:p>
        </w:tc>
        <w:tc>
          <w:tcPr>
            <w:tcW w:w="7439" w:type="dxa"/>
            <w:noWrap/>
            <w:hideMark/>
          </w:tcPr>
          <w:p w14:paraId="42B66766" w14:textId="77777777" w:rsidR="00B439C4" w:rsidRPr="00A02C23" w:rsidRDefault="00B439C4" w:rsidP="00C634B0">
            <w:r w:rsidRPr="00A02C23">
              <w:t>Practice systems designed to take account of and respond to the unique cultural characteristics of children and families</w:t>
            </w:r>
          </w:p>
        </w:tc>
      </w:tr>
      <w:tr w:rsidR="00302AA9" w:rsidRPr="00A02C23" w14:paraId="600AA653" w14:textId="77777777" w:rsidTr="00BD4440">
        <w:trPr>
          <w:trHeight w:val="290"/>
        </w:trPr>
        <w:tc>
          <w:tcPr>
            <w:tcW w:w="1577" w:type="dxa"/>
            <w:noWrap/>
          </w:tcPr>
          <w:p w14:paraId="54DFBD62" w14:textId="5368D0CC" w:rsidR="00302AA9" w:rsidRPr="00A02C23" w:rsidRDefault="00302AA9" w:rsidP="00302AA9">
            <w:r w:rsidRPr="00E33927">
              <w:t>Disruption / Disrupting Harm</w:t>
            </w:r>
          </w:p>
        </w:tc>
        <w:tc>
          <w:tcPr>
            <w:tcW w:w="7439" w:type="dxa"/>
            <w:noWrap/>
          </w:tcPr>
          <w:p w14:paraId="267134FD" w14:textId="771EF846" w:rsidR="00302AA9" w:rsidRPr="00A02C23" w:rsidRDefault="00302AA9" w:rsidP="00302AA9">
            <w:r w:rsidRPr="00E33927">
              <w:t>Measures designed to interrupt, mitigate or remove factors which impact negatively on the safety or a child or which cause direct harm</w:t>
            </w:r>
          </w:p>
        </w:tc>
      </w:tr>
      <w:tr w:rsidR="00BD4440" w:rsidRPr="00BD4440" w14:paraId="72D877F5" w14:textId="77777777" w:rsidTr="00BD4440">
        <w:trPr>
          <w:trHeight w:val="290"/>
        </w:trPr>
        <w:tc>
          <w:tcPr>
            <w:tcW w:w="1577" w:type="dxa"/>
            <w:noWrap/>
            <w:hideMark/>
          </w:tcPr>
          <w:p w14:paraId="5506DCFB" w14:textId="77777777" w:rsidR="00BD4440" w:rsidRPr="00BD4440" w:rsidRDefault="00BD4440" w:rsidP="00BD4440">
            <w:pPr>
              <w:rPr>
                <w:rFonts w:ascii="Aptos Narrow" w:eastAsia="Times New Roman" w:hAnsi="Aptos Narrow" w:cs="Times New Roman"/>
                <w:color w:val="000000"/>
                <w:kern w:val="0"/>
                <w:lang w:eastAsia="en-GB"/>
                <w14:ligatures w14:val="none"/>
              </w:rPr>
            </w:pPr>
            <w:r w:rsidRPr="00BD4440">
              <w:rPr>
                <w:rFonts w:ascii="Aptos Narrow" w:eastAsia="Times New Roman" w:hAnsi="Aptos Narrow" w:cs="Times New Roman"/>
                <w:color w:val="000000"/>
                <w:kern w:val="0"/>
                <w:lang w:eastAsia="en-GB"/>
                <w14:ligatures w14:val="none"/>
              </w:rPr>
              <w:t>DRB</w:t>
            </w:r>
          </w:p>
        </w:tc>
        <w:tc>
          <w:tcPr>
            <w:tcW w:w="7439" w:type="dxa"/>
            <w:noWrap/>
            <w:hideMark/>
          </w:tcPr>
          <w:p w14:paraId="0358704A" w14:textId="77777777" w:rsidR="00BD4440" w:rsidRPr="00BD4440" w:rsidRDefault="00BD4440" w:rsidP="00BD4440">
            <w:pPr>
              <w:rPr>
                <w:rFonts w:ascii="Aptos Narrow" w:eastAsia="Times New Roman" w:hAnsi="Aptos Narrow" w:cs="Times New Roman"/>
                <w:color w:val="000000"/>
                <w:kern w:val="0"/>
                <w:lang w:eastAsia="en-GB"/>
                <w14:ligatures w14:val="none"/>
              </w:rPr>
            </w:pPr>
            <w:r w:rsidRPr="00BD4440">
              <w:rPr>
                <w:rFonts w:ascii="Aptos Narrow" w:eastAsia="Times New Roman" w:hAnsi="Aptos Narrow" w:cs="Times New Roman"/>
                <w:color w:val="000000"/>
                <w:kern w:val="0"/>
                <w:lang w:eastAsia="en-GB"/>
                <w14:ligatures w14:val="none"/>
              </w:rPr>
              <w:t>Daily Risk Briefing - meeting about all children arrested in the previous 24 hours</w:t>
            </w:r>
          </w:p>
        </w:tc>
      </w:tr>
      <w:tr w:rsidR="00B439C4" w:rsidRPr="00A02C23" w14:paraId="410EBC7C" w14:textId="77777777" w:rsidTr="00BD4440">
        <w:trPr>
          <w:trHeight w:val="290"/>
        </w:trPr>
        <w:tc>
          <w:tcPr>
            <w:tcW w:w="1577" w:type="dxa"/>
            <w:noWrap/>
            <w:hideMark/>
          </w:tcPr>
          <w:p w14:paraId="04200E1A" w14:textId="77777777" w:rsidR="00B439C4" w:rsidRPr="00A02C23" w:rsidRDefault="00B439C4" w:rsidP="00C634B0">
            <w:r w:rsidRPr="00A02C23">
              <w:t>Edge of Care</w:t>
            </w:r>
          </w:p>
        </w:tc>
        <w:tc>
          <w:tcPr>
            <w:tcW w:w="7439" w:type="dxa"/>
            <w:noWrap/>
            <w:hideMark/>
          </w:tcPr>
          <w:p w14:paraId="5CC9B417" w14:textId="77777777" w:rsidR="00B439C4" w:rsidRPr="00A02C23" w:rsidRDefault="00B439C4" w:rsidP="00C634B0">
            <w:r w:rsidRPr="00A02C23">
              <w:t>Formerly No Wrong Door, service responding to crises where children are at risk of entering the care system</w:t>
            </w:r>
          </w:p>
        </w:tc>
      </w:tr>
      <w:tr w:rsidR="00B439C4" w:rsidRPr="00A02C23" w14:paraId="43371DE8" w14:textId="77777777" w:rsidTr="00BD4440">
        <w:trPr>
          <w:trHeight w:val="290"/>
        </w:trPr>
        <w:tc>
          <w:tcPr>
            <w:tcW w:w="1577" w:type="dxa"/>
            <w:noWrap/>
            <w:hideMark/>
          </w:tcPr>
          <w:p w14:paraId="6D61AAA0" w14:textId="77777777" w:rsidR="00B439C4" w:rsidRPr="00A02C23" w:rsidRDefault="00B439C4" w:rsidP="00C634B0">
            <w:r w:rsidRPr="00A02C23">
              <w:t>EDT</w:t>
            </w:r>
          </w:p>
        </w:tc>
        <w:tc>
          <w:tcPr>
            <w:tcW w:w="7439" w:type="dxa"/>
            <w:noWrap/>
            <w:hideMark/>
          </w:tcPr>
          <w:p w14:paraId="56DBA433" w14:textId="77777777" w:rsidR="00B439C4" w:rsidRPr="00A02C23" w:rsidRDefault="00B439C4" w:rsidP="00C634B0">
            <w:r w:rsidRPr="00A02C23">
              <w:t>Emergency Duty Team</w:t>
            </w:r>
          </w:p>
        </w:tc>
      </w:tr>
      <w:tr w:rsidR="00B439C4" w:rsidRPr="00A02C23" w14:paraId="33FC46AA" w14:textId="77777777" w:rsidTr="00BD4440">
        <w:trPr>
          <w:trHeight w:val="290"/>
        </w:trPr>
        <w:tc>
          <w:tcPr>
            <w:tcW w:w="1577" w:type="dxa"/>
            <w:noWrap/>
            <w:hideMark/>
          </w:tcPr>
          <w:p w14:paraId="34831DE8" w14:textId="77777777" w:rsidR="00B439C4" w:rsidRPr="00A02C23" w:rsidRDefault="00B439C4" w:rsidP="00C634B0">
            <w:r w:rsidRPr="00A02C23">
              <w:t>EFA/H</w:t>
            </w:r>
          </w:p>
        </w:tc>
        <w:tc>
          <w:tcPr>
            <w:tcW w:w="7439" w:type="dxa"/>
            <w:noWrap/>
            <w:hideMark/>
          </w:tcPr>
          <w:p w14:paraId="251F11D8" w14:textId="77777777" w:rsidR="00B439C4" w:rsidRPr="00A02C23" w:rsidRDefault="00B439C4" w:rsidP="00C634B0">
            <w:r w:rsidRPr="00A02C23">
              <w:t>Extra-Familial Abuse/Harm</w:t>
            </w:r>
          </w:p>
        </w:tc>
      </w:tr>
      <w:tr w:rsidR="00B439C4" w:rsidRPr="00A02C23" w14:paraId="7871CB35" w14:textId="77777777" w:rsidTr="00BD4440">
        <w:trPr>
          <w:trHeight w:val="290"/>
        </w:trPr>
        <w:tc>
          <w:tcPr>
            <w:tcW w:w="1577" w:type="dxa"/>
            <w:noWrap/>
            <w:hideMark/>
          </w:tcPr>
          <w:p w14:paraId="702FAE43" w14:textId="77777777" w:rsidR="00B439C4" w:rsidRPr="00A02C23" w:rsidRDefault="00B439C4" w:rsidP="00C634B0">
            <w:r w:rsidRPr="00A02C23">
              <w:t>EFH Pathway</w:t>
            </w:r>
          </w:p>
        </w:tc>
        <w:tc>
          <w:tcPr>
            <w:tcW w:w="7439" w:type="dxa"/>
            <w:noWrap/>
            <w:hideMark/>
          </w:tcPr>
          <w:p w14:paraId="703D3D9E" w14:textId="77777777" w:rsidR="00B439C4" w:rsidRPr="00A02C23" w:rsidRDefault="00B439C4" w:rsidP="00C634B0">
            <w:r w:rsidRPr="00A02C23">
              <w:t>Extra-Familial Harm Pathway</w:t>
            </w:r>
          </w:p>
        </w:tc>
      </w:tr>
      <w:tr w:rsidR="00B439C4" w:rsidRPr="00A02C23" w14:paraId="31F6678D" w14:textId="77777777" w:rsidTr="00BD4440">
        <w:trPr>
          <w:trHeight w:val="290"/>
        </w:trPr>
        <w:tc>
          <w:tcPr>
            <w:tcW w:w="1577" w:type="dxa"/>
            <w:noWrap/>
            <w:hideMark/>
          </w:tcPr>
          <w:p w14:paraId="408DB75A" w14:textId="77777777" w:rsidR="00B439C4" w:rsidRPr="00A02C23" w:rsidRDefault="00B439C4" w:rsidP="00C634B0">
            <w:r w:rsidRPr="00A02C23">
              <w:t>EHA</w:t>
            </w:r>
          </w:p>
        </w:tc>
        <w:tc>
          <w:tcPr>
            <w:tcW w:w="7439" w:type="dxa"/>
            <w:noWrap/>
            <w:hideMark/>
          </w:tcPr>
          <w:p w14:paraId="17BFBE5B" w14:textId="77777777" w:rsidR="00B439C4" w:rsidRPr="00A02C23" w:rsidRDefault="00B439C4" w:rsidP="00C634B0">
            <w:r w:rsidRPr="00A02C23">
              <w:t>Early Help Assessment</w:t>
            </w:r>
          </w:p>
        </w:tc>
      </w:tr>
      <w:tr w:rsidR="00B439C4" w:rsidRPr="00A02C23" w14:paraId="5E052015" w14:textId="77777777" w:rsidTr="00BD4440">
        <w:trPr>
          <w:trHeight w:val="290"/>
        </w:trPr>
        <w:tc>
          <w:tcPr>
            <w:tcW w:w="1577" w:type="dxa"/>
            <w:noWrap/>
            <w:hideMark/>
          </w:tcPr>
          <w:p w14:paraId="54EF526E" w14:textId="77777777" w:rsidR="00B439C4" w:rsidRPr="00A02C23" w:rsidRDefault="00B439C4" w:rsidP="00C634B0">
            <w:r w:rsidRPr="00A02C23">
              <w:t>Exploitation</w:t>
            </w:r>
          </w:p>
        </w:tc>
        <w:tc>
          <w:tcPr>
            <w:tcW w:w="7439" w:type="dxa"/>
            <w:noWrap/>
            <w:hideMark/>
          </w:tcPr>
          <w:p w14:paraId="7C3A275D" w14:textId="77777777" w:rsidR="00B439C4" w:rsidRPr="00A02C23" w:rsidRDefault="00B439C4" w:rsidP="00C634B0">
            <w:r w:rsidRPr="00A02C23">
              <w:t>The coercion and control of others to commit criminal, sexual or other acts</w:t>
            </w:r>
          </w:p>
        </w:tc>
      </w:tr>
      <w:tr w:rsidR="00B439C4" w:rsidRPr="00A02C23" w14:paraId="126F2239" w14:textId="77777777" w:rsidTr="00BD4440">
        <w:trPr>
          <w:trHeight w:val="290"/>
        </w:trPr>
        <w:tc>
          <w:tcPr>
            <w:tcW w:w="1577" w:type="dxa"/>
            <w:noWrap/>
            <w:hideMark/>
          </w:tcPr>
          <w:p w14:paraId="05ACA4DE" w14:textId="77777777" w:rsidR="00B439C4" w:rsidRPr="00A02C23" w:rsidRDefault="00B439C4" w:rsidP="00C634B0">
            <w:r w:rsidRPr="00A02C23">
              <w:t>HSB</w:t>
            </w:r>
          </w:p>
        </w:tc>
        <w:tc>
          <w:tcPr>
            <w:tcW w:w="7439" w:type="dxa"/>
            <w:noWrap/>
            <w:hideMark/>
          </w:tcPr>
          <w:p w14:paraId="4B3D86F4" w14:textId="77777777" w:rsidR="00B439C4" w:rsidRPr="00A02C23" w:rsidRDefault="00B439C4" w:rsidP="00C634B0">
            <w:r w:rsidRPr="00A02C23">
              <w:t>Harmful Sexual Behaviour</w:t>
            </w:r>
          </w:p>
        </w:tc>
      </w:tr>
      <w:tr w:rsidR="00B439C4" w:rsidRPr="00A02C23" w14:paraId="1B9A885D" w14:textId="77777777" w:rsidTr="00BD4440">
        <w:trPr>
          <w:trHeight w:val="290"/>
        </w:trPr>
        <w:tc>
          <w:tcPr>
            <w:tcW w:w="1577" w:type="dxa"/>
            <w:noWrap/>
            <w:hideMark/>
          </w:tcPr>
          <w:p w14:paraId="4C80A78B" w14:textId="77777777" w:rsidR="00B439C4" w:rsidRPr="00A02C23" w:rsidRDefault="00B439C4" w:rsidP="00C634B0">
            <w:r w:rsidRPr="00A02C23">
              <w:t>JAG</w:t>
            </w:r>
          </w:p>
        </w:tc>
        <w:tc>
          <w:tcPr>
            <w:tcW w:w="7439" w:type="dxa"/>
            <w:noWrap/>
            <w:hideMark/>
          </w:tcPr>
          <w:p w14:paraId="7EA85A3B" w14:textId="77777777" w:rsidR="00B439C4" w:rsidRPr="00A02C23" w:rsidRDefault="00B439C4" w:rsidP="00C634B0">
            <w:r w:rsidRPr="00A02C23">
              <w:t>Joint Action Group</w:t>
            </w:r>
          </w:p>
        </w:tc>
      </w:tr>
      <w:tr w:rsidR="00B439C4" w:rsidRPr="00A02C23" w14:paraId="558DC41E" w14:textId="77777777" w:rsidTr="00BD4440">
        <w:trPr>
          <w:trHeight w:val="290"/>
        </w:trPr>
        <w:tc>
          <w:tcPr>
            <w:tcW w:w="1577" w:type="dxa"/>
            <w:noWrap/>
            <w:hideMark/>
          </w:tcPr>
          <w:p w14:paraId="126E263D" w14:textId="77777777" w:rsidR="00B439C4" w:rsidRPr="00A02C23" w:rsidRDefault="00B439C4" w:rsidP="00C634B0">
            <w:r w:rsidRPr="00A02C23">
              <w:t>Location</w:t>
            </w:r>
          </w:p>
        </w:tc>
        <w:tc>
          <w:tcPr>
            <w:tcW w:w="7439" w:type="dxa"/>
            <w:noWrap/>
            <w:hideMark/>
          </w:tcPr>
          <w:p w14:paraId="26BDAC75" w14:textId="77777777" w:rsidR="00B439C4" w:rsidRPr="00A02C23" w:rsidRDefault="00B439C4" w:rsidP="00C634B0">
            <w:r w:rsidRPr="00A02C23">
              <w:t>A place or space identified as a context in which harm may occur</w:t>
            </w:r>
          </w:p>
        </w:tc>
      </w:tr>
      <w:tr w:rsidR="00B439C4" w:rsidRPr="00A02C23" w14:paraId="37D9AC5A" w14:textId="77777777" w:rsidTr="00BD4440">
        <w:trPr>
          <w:trHeight w:val="290"/>
        </w:trPr>
        <w:tc>
          <w:tcPr>
            <w:tcW w:w="1577" w:type="dxa"/>
            <w:noWrap/>
            <w:hideMark/>
          </w:tcPr>
          <w:p w14:paraId="3AA994E8" w14:textId="77777777" w:rsidR="00B439C4" w:rsidRPr="00A02C23" w:rsidRDefault="00B439C4" w:rsidP="00C634B0">
            <w:r w:rsidRPr="00A02C23">
              <w:t>NRM</w:t>
            </w:r>
          </w:p>
        </w:tc>
        <w:tc>
          <w:tcPr>
            <w:tcW w:w="7439" w:type="dxa"/>
            <w:noWrap/>
            <w:hideMark/>
          </w:tcPr>
          <w:p w14:paraId="16C2523D" w14:textId="77777777" w:rsidR="00B439C4" w:rsidRPr="00A02C23" w:rsidRDefault="00B439C4" w:rsidP="00C634B0">
            <w:r w:rsidRPr="00A02C23">
              <w:t>National Referral Mechanism</w:t>
            </w:r>
          </w:p>
        </w:tc>
      </w:tr>
      <w:tr w:rsidR="00B439C4" w:rsidRPr="00A02C23" w14:paraId="28AE88C8" w14:textId="77777777" w:rsidTr="00BD4440">
        <w:trPr>
          <w:trHeight w:val="290"/>
        </w:trPr>
        <w:tc>
          <w:tcPr>
            <w:tcW w:w="1577" w:type="dxa"/>
            <w:noWrap/>
            <w:hideMark/>
          </w:tcPr>
          <w:p w14:paraId="34B5C965" w14:textId="77777777" w:rsidR="00B439C4" w:rsidRPr="00A02C23" w:rsidRDefault="00B439C4" w:rsidP="00C634B0">
            <w:r w:rsidRPr="00A02C23">
              <w:t>NVR</w:t>
            </w:r>
          </w:p>
        </w:tc>
        <w:tc>
          <w:tcPr>
            <w:tcW w:w="7439" w:type="dxa"/>
            <w:noWrap/>
            <w:hideMark/>
          </w:tcPr>
          <w:p w14:paraId="3CFBF338" w14:textId="77777777" w:rsidR="00B439C4" w:rsidRPr="00A02C23" w:rsidRDefault="00B439C4" w:rsidP="00C634B0">
            <w:r w:rsidRPr="00A02C23">
              <w:t>Non-Violent Resistance</w:t>
            </w:r>
          </w:p>
        </w:tc>
      </w:tr>
      <w:tr w:rsidR="00B439C4" w:rsidRPr="00A02C23" w14:paraId="11AE9741" w14:textId="77777777" w:rsidTr="00BD4440">
        <w:trPr>
          <w:trHeight w:val="290"/>
        </w:trPr>
        <w:tc>
          <w:tcPr>
            <w:tcW w:w="1577" w:type="dxa"/>
            <w:noWrap/>
            <w:hideMark/>
          </w:tcPr>
          <w:p w14:paraId="4AC2278A" w14:textId="77777777" w:rsidR="00B439C4" w:rsidRPr="00A02C23" w:rsidRDefault="00B439C4" w:rsidP="00C634B0">
            <w:r w:rsidRPr="00A02C23">
              <w:t>Peer Group</w:t>
            </w:r>
          </w:p>
        </w:tc>
        <w:tc>
          <w:tcPr>
            <w:tcW w:w="7439" w:type="dxa"/>
            <w:noWrap/>
            <w:hideMark/>
          </w:tcPr>
          <w:p w14:paraId="1573AC88" w14:textId="77777777" w:rsidR="00B439C4" w:rsidRPr="00A02C23" w:rsidRDefault="00B439C4" w:rsidP="00C634B0">
            <w:r w:rsidRPr="00A02C23">
              <w:t>A group of individuals with a common purpose or identity, a context in which harm may occur</w:t>
            </w:r>
          </w:p>
        </w:tc>
      </w:tr>
      <w:tr w:rsidR="00B439C4" w:rsidRPr="00A02C23" w14:paraId="2A634167" w14:textId="77777777" w:rsidTr="00BD4440">
        <w:trPr>
          <w:trHeight w:val="290"/>
        </w:trPr>
        <w:tc>
          <w:tcPr>
            <w:tcW w:w="1577" w:type="dxa"/>
            <w:noWrap/>
            <w:hideMark/>
          </w:tcPr>
          <w:p w14:paraId="71ED54C7" w14:textId="77777777" w:rsidR="00B439C4" w:rsidRPr="00A02C23" w:rsidRDefault="00B439C4" w:rsidP="00C634B0">
            <w:r w:rsidRPr="00A02C23">
              <w:t>Regional Hubs</w:t>
            </w:r>
          </w:p>
        </w:tc>
        <w:tc>
          <w:tcPr>
            <w:tcW w:w="7439" w:type="dxa"/>
            <w:noWrap/>
            <w:hideMark/>
          </w:tcPr>
          <w:p w14:paraId="38DA5107" w14:textId="77777777" w:rsidR="00B439C4" w:rsidRPr="00A02C23" w:rsidRDefault="00B439C4" w:rsidP="00C634B0">
            <w:r w:rsidRPr="00A02C23">
              <w:t>Adolescent Services practicing in the East, West and North of the county</w:t>
            </w:r>
          </w:p>
        </w:tc>
      </w:tr>
      <w:tr w:rsidR="00B439C4" w:rsidRPr="00A02C23" w14:paraId="7D7D3BD9" w14:textId="77777777" w:rsidTr="00BD4440">
        <w:trPr>
          <w:trHeight w:val="290"/>
        </w:trPr>
        <w:tc>
          <w:tcPr>
            <w:tcW w:w="1577" w:type="dxa"/>
            <w:noWrap/>
            <w:hideMark/>
          </w:tcPr>
          <w:p w14:paraId="3CD0C750" w14:textId="77777777" w:rsidR="00B439C4" w:rsidRPr="00A02C23" w:rsidRDefault="00B439C4" w:rsidP="00C634B0">
            <w:r w:rsidRPr="00A02C23">
              <w:t>Risk</w:t>
            </w:r>
          </w:p>
        </w:tc>
        <w:tc>
          <w:tcPr>
            <w:tcW w:w="7439" w:type="dxa"/>
            <w:noWrap/>
            <w:hideMark/>
          </w:tcPr>
          <w:p w14:paraId="307B1910" w14:textId="77777777" w:rsidR="00B439C4" w:rsidRPr="00A02C23" w:rsidRDefault="00B439C4" w:rsidP="00C634B0">
            <w:r w:rsidRPr="00A02C23">
              <w:t>level of concern about a child experiencing harm, inclusive of their potential for causing harm to others</w:t>
            </w:r>
          </w:p>
        </w:tc>
      </w:tr>
      <w:tr w:rsidR="00B439C4" w:rsidRPr="00A02C23" w14:paraId="09BE879F" w14:textId="77777777" w:rsidTr="00BD4440">
        <w:trPr>
          <w:trHeight w:val="290"/>
        </w:trPr>
        <w:tc>
          <w:tcPr>
            <w:tcW w:w="1577" w:type="dxa"/>
            <w:noWrap/>
            <w:hideMark/>
          </w:tcPr>
          <w:p w14:paraId="486DE726" w14:textId="77777777" w:rsidR="00B439C4" w:rsidRPr="00A02C23" w:rsidRDefault="00B439C4" w:rsidP="00C634B0">
            <w:r w:rsidRPr="00A02C23">
              <w:t>RVM</w:t>
            </w:r>
          </w:p>
        </w:tc>
        <w:tc>
          <w:tcPr>
            <w:tcW w:w="7439" w:type="dxa"/>
            <w:noWrap/>
            <w:hideMark/>
          </w:tcPr>
          <w:p w14:paraId="3B496543" w14:textId="77777777" w:rsidR="00B439C4" w:rsidRPr="00A02C23" w:rsidRDefault="00B439C4" w:rsidP="00C634B0">
            <w:r w:rsidRPr="00A02C23">
              <w:t>Risk and vulnerability management</w:t>
            </w:r>
          </w:p>
        </w:tc>
      </w:tr>
      <w:tr w:rsidR="00B439C4" w:rsidRPr="00A02C23" w14:paraId="336760CD" w14:textId="77777777" w:rsidTr="00BD4440">
        <w:trPr>
          <w:trHeight w:val="290"/>
        </w:trPr>
        <w:tc>
          <w:tcPr>
            <w:tcW w:w="1577" w:type="dxa"/>
            <w:noWrap/>
            <w:hideMark/>
          </w:tcPr>
          <w:p w14:paraId="6D658ECA" w14:textId="77777777" w:rsidR="00B439C4" w:rsidRPr="00A02C23" w:rsidRDefault="00B439C4" w:rsidP="00C634B0">
            <w:r w:rsidRPr="00A02C23">
              <w:t>S.47</w:t>
            </w:r>
          </w:p>
        </w:tc>
        <w:tc>
          <w:tcPr>
            <w:tcW w:w="7439" w:type="dxa"/>
            <w:noWrap/>
            <w:hideMark/>
          </w:tcPr>
          <w:p w14:paraId="6C23C5C7" w14:textId="77777777" w:rsidR="00B439C4" w:rsidRPr="00A02C23" w:rsidRDefault="00B439C4" w:rsidP="00C634B0">
            <w:r w:rsidRPr="00A02C23">
              <w:t>Investigation under Section 47 of the Children Act</w:t>
            </w:r>
          </w:p>
        </w:tc>
      </w:tr>
      <w:tr w:rsidR="00B439C4" w:rsidRPr="00A02C23" w14:paraId="0A2587AD" w14:textId="77777777" w:rsidTr="00BD4440">
        <w:trPr>
          <w:trHeight w:val="290"/>
        </w:trPr>
        <w:tc>
          <w:tcPr>
            <w:tcW w:w="1577" w:type="dxa"/>
            <w:noWrap/>
            <w:hideMark/>
          </w:tcPr>
          <w:p w14:paraId="1FF9558B" w14:textId="77777777" w:rsidR="00B439C4" w:rsidRPr="00A02C23" w:rsidRDefault="00B439C4" w:rsidP="00C634B0">
            <w:r w:rsidRPr="00A02C23">
              <w:t>Serious Youth Violence</w:t>
            </w:r>
          </w:p>
        </w:tc>
        <w:tc>
          <w:tcPr>
            <w:tcW w:w="7439" w:type="dxa"/>
            <w:noWrap/>
            <w:hideMark/>
          </w:tcPr>
          <w:p w14:paraId="3B536A65" w14:textId="77777777" w:rsidR="00B439C4" w:rsidRPr="00A02C23" w:rsidRDefault="00B439C4" w:rsidP="00C634B0">
            <w:r w:rsidRPr="00A02C23">
              <w:t>The commission of violent crime of a serious and specified nature between children</w:t>
            </w:r>
          </w:p>
        </w:tc>
      </w:tr>
      <w:tr w:rsidR="00B439C4" w:rsidRPr="00A02C23" w14:paraId="10392CFF" w14:textId="77777777" w:rsidTr="00BD4440">
        <w:trPr>
          <w:trHeight w:val="290"/>
        </w:trPr>
        <w:tc>
          <w:tcPr>
            <w:tcW w:w="1577" w:type="dxa"/>
            <w:noWrap/>
            <w:hideMark/>
          </w:tcPr>
          <w:p w14:paraId="5CD2A94D" w14:textId="77777777" w:rsidR="00B439C4" w:rsidRPr="00A02C23" w:rsidRDefault="00B439C4" w:rsidP="00C634B0">
            <w:r w:rsidRPr="00A02C23">
              <w:t xml:space="preserve">SM </w:t>
            </w:r>
          </w:p>
        </w:tc>
        <w:tc>
          <w:tcPr>
            <w:tcW w:w="7439" w:type="dxa"/>
            <w:noWrap/>
            <w:hideMark/>
          </w:tcPr>
          <w:p w14:paraId="18B5C452" w14:textId="77777777" w:rsidR="00B439C4" w:rsidRPr="00A02C23" w:rsidRDefault="00B439C4" w:rsidP="00C634B0">
            <w:r w:rsidRPr="00A02C23">
              <w:t>Service Manager</w:t>
            </w:r>
          </w:p>
        </w:tc>
      </w:tr>
      <w:tr w:rsidR="00B439C4" w:rsidRPr="00A02C23" w14:paraId="64D6765E" w14:textId="77777777" w:rsidTr="00BD4440">
        <w:trPr>
          <w:trHeight w:val="290"/>
        </w:trPr>
        <w:tc>
          <w:tcPr>
            <w:tcW w:w="1577" w:type="dxa"/>
            <w:noWrap/>
            <w:hideMark/>
          </w:tcPr>
          <w:p w14:paraId="7C7FF6BE" w14:textId="77777777" w:rsidR="00B439C4" w:rsidRPr="00A02C23" w:rsidRDefault="00B439C4" w:rsidP="00C634B0">
            <w:r w:rsidRPr="00A02C23">
              <w:t>Social GRACES</w:t>
            </w:r>
          </w:p>
        </w:tc>
        <w:tc>
          <w:tcPr>
            <w:tcW w:w="7439" w:type="dxa"/>
            <w:noWrap/>
            <w:hideMark/>
          </w:tcPr>
          <w:p w14:paraId="5429DB7F" w14:textId="77777777" w:rsidR="00B439C4" w:rsidRPr="00A02C23" w:rsidRDefault="00B439C4" w:rsidP="00C634B0">
            <w:r w:rsidRPr="00A02C23">
              <w:t xml:space="preserve">refers to aspects of social and personal identity such as race, gender, religion and age that </w:t>
            </w:r>
            <w:proofErr w:type="gramStart"/>
            <w:r w:rsidRPr="00A02C23">
              <w:t>have an effect on</w:t>
            </w:r>
            <w:proofErr w:type="gramEnd"/>
            <w:r w:rsidRPr="00A02C23">
              <w:t xml:space="preserve"> an individual’s privilege and power in society.</w:t>
            </w:r>
          </w:p>
        </w:tc>
      </w:tr>
      <w:tr w:rsidR="00B439C4" w:rsidRPr="00A02C23" w14:paraId="1A254F16" w14:textId="77777777" w:rsidTr="00BD4440">
        <w:trPr>
          <w:trHeight w:val="290"/>
        </w:trPr>
        <w:tc>
          <w:tcPr>
            <w:tcW w:w="1577" w:type="dxa"/>
            <w:noWrap/>
            <w:hideMark/>
          </w:tcPr>
          <w:p w14:paraId="1287EF2F" w14:textId="77777777" w:rsidR="00B439C4" w:rsidRPr="00A02C23" w:rsidRDefault="00B439C4" w:rsidP="00C634B0">
            <w:r w:rsidRPr="00A02C23">
              <w:t>TM</w:t>
            </w:r>
          </w:p>
        </w:tc>
        <w:tc>
          <w:tcPr>
            <w:tcW w:w="7439" w:type="dxa"/>
            <w:noWrap/>
            <w:hideMark/>
          </w:tcPr>
          <w:p w14:paraId="03EF9B4B" w14:textId="77777777" w:rsidR="00B439C4" w:rsidRPr="00A02C23" w:rsidRDefault="00B439C4" w:rsidP="00C634B0">
            <w:r w:rsidRPr="00A02C23">
              <w:t>Team Manager</w:t>
            </w:r>
          </w:p>
        </w:tc>
      </w:tr>
      <w:tr w:rsidR="00B439C4" w:rsidRPr="00A02C23" w14:paraId="48473BC8" w14:textId="77777777" w:rsidTr="00BD4440">
        <w:trPr>
          <w:trHeight w:val="290"/>
        </w:trPr>
        <w:tc>
          <w:tcPr>
            <w:tcW w:w="1577" w:type="dxa"/>
            <w:noWrap/>
            <w:hideMark/>
          </w:tcPr>
          <w:p w14:paraId="2457B35E" w14:textId="77777777" w:rsidR="00B439C4" w:rsidRPr="00A02C23" w:rsidRDefault="00B439C4" w:rsidP="00C634B0">
            <w:r w:rsidRPr="00A02C23">
              <w:t>Trauma Aware</w:t>
            </w:r>
          </w:p>
        </w:tc>
        <w:tc>
          <w:tcPr>
            <w:tcW w:w="7439" w:type="dxa"/>
            <w:noWrap/>
            <w:hideMark/>
          </w:tcPr>
          <w:p w14:paraId="5388F5B6" w14:textId="7367F8C5" w:rsidR="00B439C4" w:rsidRPr="00A02C23" w:rsidRDefault="00B439C4" w:rsidP="00C634B0">
            <w:r w:rsidRPr="00A02C23">
              <w:t xml:space="preserve">Having an awareness of the traumatic experiences of children and </w:t>
            </w:r>
            <w:r w:rsidR="006B6CD0" w:rsidRPr="00A02C23">
              <w:t>families</w:t>
            </w:r>
          </w:p>
        </w:tc>
      </w:tr>
      <w:tr w:rsidR="00B439C4" w:rsidRPr="00A02C23" w14:paraId="13F7710E" w14:textId="77777777" w:rsidTr="00BD4440">
        <w:trPr>
          <w:trHeight w:val="290"/>
        </w:trPr>
        <w:tc>
          <w:tcPr>
            <w:tcW w:w="1577" w:type="dxa"/>
            <w:noWrap/>
            <w:hideMark/>
          </w:tcPr>
          <w:p w14:paraId="6FCD3A60" w14:textId="77777777" w:rsidR="00B439C4" w:rsidRPr="00A02C23" w:rsidRDefault="00B439C4" w:rsidP="00C634B0">
            <w:r w:rsidRPr="00A02C23">
              <w:t>Trauma Informed</w:t>
            </w:r>
          </w:p>
        </w:tc>
        <w:tc>
          <w:tcPr>
            <w:tcW w:w="7439" w:type="dxa"/>
            <w:noWrap/>
            <w:hideMark/>
          </w:tcPr>
          <w:p w14:paraId="2F456319" w14:textId="77777777" w:rsidR="00B439C4" w:rsidRPr="00A02C23" w:rsidRDefault="00B439C4" w:rsidP="00C634B0">
            <w:r w:rsidRPr="00A02C23">
              <w:t>Practice systems designed in a way to acknowledge and respond to the traumatic experiences of children and families</w:t>
            </w:r>
          </w:p>
        </w:tc>
      </w:tr>
      <w:tr w:rsidR="00B439C4" w:rsidRPr="00A02C23" w14:paraId="032657AC" w14:textId="77777777" w:rsidTr="00BD4440">
        <w:trPr>
          <w:trHeight w:val="290"/>
        </w:trPr>
        <w:tc>
          <w:tcPr>
            <w:tcW w:w="1577" w:type="dxa"/>
            <w:noWrap/>
            <w:hideMark/>
          </w:tcPr>
          <w:p w14:paraId="16B8D7B1" w14:textId="77777777" w:rsidR="00B439C4" w:rsidRPr="00A02C23" w:rsidRDefault="00B439C4" w:rsidP="00C634B0">
            <w:r w:rsidRPr="00A02C23">
              <w:t>YJS</w:t>
            </w:r>
          </w:p>
        </w:tc>
        <w:tc>
          <w:tcPr>
            <w:tcW w:w="7439" w:type="dxa"/>
            <w:noWrap/>
            <w:hideMark/>
          </w:tcPr>
          <w:p w14:paraId="4C375E38" w14:textId="77777777" w:rsidR="00B439C4" w:rsidRPr="00A02C23" w:rsidRDefault="00B439C4" w:rsidP="00C634B0">
            <w:r w:rsidRPr="00A02C23">
              <w:t>Youth Justice System</w:t>
            </w:r>
          </w:p>
        </w:tc>
      </w:tr>
      <w:tr w:rsidR="00B439C4" w:rsidRPr="00A02C23" w14:paraId="0426ADBD" w14:textId="77777777" w:rsidTr="00BD4440">
        <w:trPr>
          <w:trHeight w:val="290"/>
        </w:trPr>
        <w:tc>
          <w:tcPr>
            <w:tcW w:w="1577" w:type="dxa"/>
            <w:noWrap/>
            <w:hideMark/>
          </w:tcPr>
          <w:p w14:paraId="70FE2657" w14:textId="77777777" w:rsidR="00B439C4" w:rsidRPr="00A02C23" w:rsidRDefault="00B439C4" w:rsidP="00C634B0">
            <w:r w:rsidRPr="00A02C23">
              <w:t>Youth Offer</w:t>
            </w:r>
          </w:p>
        </w:tc>
        <w:tc>
          <w:tcPr>
            <w:tcW w:w="7439" w:type="dxa"/>
            <w:noWrap/>
            <w:hideMark/>
          </w:tcPr>
          <w:p w14:paraId="6111D509" w14:textId="77777777" w:rsidR="00B439C4" w:rsidRPr="00A02C23" w:rsidRDefault="00B439C4" w:rsidP="00C634B0">
            <w:r w:rsidRPr="00A02C23">
              <w:t>Wide ranging Youth Services operational across the county utilising youth centres and supporting YJS reparation delivery</w:t>
            </w:r>
          </w:p>
        </w:tc>
      </w:tr>
    </w:tbl>
    <w:p w14:paraId="1CB4D499" w14:textId="77777777" w:rsidR="00B439C4" w:rsidRPr="006C3691" w:rsidRDefault="00B439C4" w:rsidP="00B439C4">
      <w:pPr>
        <w:pStyle w:val="Heading1"/>
        <w:rPr>
          <w:color w:val="auto"/>
        </w:rPr>
      </w:pPr>
      <w:r w:rsidRPr="006C3691">
        <w:rPr>
          <w:color w:val="auto"/>
        </w:rPr>
        <w:t>9.Allocation</w:t>
      </w:r>
    </w:p>
    <w:p w14:paraId="748BDDBD" w14:textId="2930BDC8" w:rsidR="00CB6640" w:rsidRPr="00144D5B" w:rsidRDefault="000D189B" w:rsidP="00CB6640">
      <w:pPr>
        <w:rPr>
          <w:b/>
          <w:bCs/>
        </w:rPr>
      </w:pPr>
      <w:r>
        <w:rPr>
          <w:b/>
          <w:bCs/>
        </w:rPr>
        <w:t>*</w:t>
      </w:r>
      <w:r w:rsidR="00CB6640" w:rsidRPr="00144D5B">
        <w:rPr>
          <w:b/>
          <w:bCs/>
        </w:rPr>
        <w:t>Referral routes into the Central</w:t>
      </w:r>
      <w:r w:rsidR="00CB6640">
        <w:rPr>
          <w:b/>
          <w:bCs/>
        </w:rPr>
        <w:t xml:space="preserve"> Hub</w:t>
      </w:r>
    </w:p>
    <w:tbl>
      <w:tblPr>
        <w:tblStyle w:val="TableGrid"/>
        <w:tblW w:w="0" w:type="auto"/>
        <w:tblLook w:val="04A0" w:firstRow="1" w:lastRow="0" w:firstColumn="1" w:lastColumn="0" w:noHBand="0" w:noVBand="1"/>
      </w:tblPr>
      <w:tblGrid>
        <w:gridCol w:w="2129"/>
        <w:gridCol w:w="4346"/>
        <w:gridCol w:w="2541"/>
      </w:tblGrid>
      <w:tr w:rsidR="00CB6640" w14:paraId="130FAD16" w14:textId="77777777" w:rsidTr="00FC7F50">
        <w:tc>
          <w:tcPr>
            <w:tcW w:w="3005" w:type="dxa"/>
          </w:tcPr>
          <w:p w14:paraId="34C6A35B" w14:textId="77777777" w:rsidR="00CB6640" w:rsidRPr="00144D5B" w:rsidRDefault="00CB6640" w:rsidP="00FC7F50">
            <w:pPr>
              <w:rPr>
                <w:b/>
                <w:bCs/>
              </w:rPr>
            </w:pPr>
            <w:r w:rsidRPr="00144D5B">
              <w:rPr>
                <w:b/>
                <w:bCs/>
              </w:rPr>
              <w:lastRenderedPageBreak/>
              <w:t xml:space="preserve">Point of contact </w:t>
            </w:r>
          </w:p>
        </w:tc>
        <w:tc>
          <w:tcPr>
            <w:tcW w:w="7196" w:type="dxa"/>
          </w:tcPr>
          <w:p w14:paraId="4375B219" w14:textId="77777777" w:rsidR="00CB6640" w:rsidRPr="00144D5B" w:rsidRDefault="00CB6640" w:rsidP="00FC7F50">
            <w:pPr>
              <w:rPr>
                <w:b/>
                <w:bCs/>
              </w:rPr>
            </w:pPr>
            <w:r w:rsidRPr="00144D5B">
              <w:rPr>
                <w:b/>
                <w:bCs/>
              </w:rPr>
              <w:t>Issue</w:t>
            </w:r>
          </w:p>
        </w:tc>
        <w:tc>
          <w:tcPr>
            <w:tcW w:w="3686" w:type="dxa"/>
          </w:tcPr>
          <w:p w14:paraId="153E5355" w14:textId="77777777" w:rsidR="00CB6640" w:rsidRPr="002845B4" w:rsidRDefault="00CB6640" w:rsidP="00FC7F50">
            <w:pPr>
              <w:rPr>
                <w:b/>
                <w:bCs/>
              </w:rPr>
            </w:pPr>
            <w:r w:rsidRPr="002845B4">
              <w:rPr>
                <w:b/>
                <w:bCs/>
              </w:rPr>
              <w:t>Access route</w:t>
            </w:r>
          </w:p>
        </w:tc>
      </w:tr>
      <w:tr w:rsidR="00CB6640" w14:paraId="74A972DB" w14:textId="77777777" w:rsidTr="00FC7F50">
        <w:tc>
          <w:tcPr>
            <w:tcW w:w="3005" w:type="dxa"/>
          </w:tcPr>
          <w:p w14:paraId="5B6FEA39" w14:textId="77777777" w:rsidR="00CB6640" w:rsidRDefault="00CB6640" w:rsidP="00FC7F50">
            <w:r>
              <w:t>CSPA</w:t>
            </w:r>
          </w:p>
        </w:tc>
        <w:tc>
          <w:tcPr>
            <w:tcW w:w="7196" w:type="dxa"/>
          </w:tcPr>
          <w:p w14:paraId="6F79869D" w14:textId="77777777" w:rsidR="00CB6640" w:rsidRDefault="00CB6640" w:rsidP="00FC7F50">
            <w:r>
              <w:t>RHI for Missing unallocated young people</w:t>
            </w:r>
          </w:p>
          <w:p w14:paraId="242E232F" w14:textId="77777777" w:rsidR="00CB6640" w:rsidRDefault="00CB6640" w:rsidP="00FC7F50"/>
        </w:tc>
        <w:tc>
          <w:tcPr>
            <w:tcW w:w="3686" w:type="dxa"/>
          </w:tcPr>
          <w:p w14:paraId="19087627" w14:textId="77777777" w:rsidR="00CB6640" w:rsidRDefault="00CB6640" w:rsidP="00FC7F50">
            <w:r>
              <w:t>Missing Tray</w:t>
            </w:r>
          </w:p>
        </w:tc>
      </w:tr>
      <w:tr w:rsidR="00CB6640" w14:paraId="475C6474" w14:textId="77777777" w:rsidTr="00FC7F50">
        <w:tc>
          <w:tcPr>
            <w:tcW w:w="3005" w:type="dxa"/>
          </w:tcPr>
          <w:p w14:paraId="23A840B5" w14:textId="77777777" w:rsidR="00CB6640" w:rsidRDefault="00CB6640" w:rsidP="00FC7F50">
            <w:r>
              <w:t>Adolescent Service</w:t>
            </w:r>
          </w:p>
        </w:tc>
        <w:tc>
          <w:tcPr>
            <w:tcW w:w="7196" w:type="dxa"/>
          </w:tcPr>
          <w:p w14:paraId="08C7310E" w14:textId="77777777" w:rsidR="00CB6640" w:rsidRDefault="00CB6640" w:rsidP="00FC7F50">
            <w:r>
              <w:t xml:space="preserve">Crisis Management – This will provide support for young people in crisis and need of additional support. This will range from support to prevent family breakdown to work alongside a social work on </w:t>
            </w:r>
            <w:proofErr w:type="spellStart"/>
            <w:r>
              <w:t>CiN</w:t>
            </w:r>
            <w:proofErr w:type="spellEnd"/>
            <w:r>
              <w:t>/CP plan where specific additional support is required.</w:t>
            </w:r>
          </w:p>
          <w:p w14:paraId="5CB19CA2" w14:textId="77777777" w:rsidR="00CB6640" w:rsidRDefault="00CB6640" w:rsidP="00FC7F50"/>
        </w:tc>
        <w:tc>
          <w:tcPr>
            <w:tcW w:w="3686" w:type="dxa"/>
          </w:tcPr>
          <w:p w14:paraId="24D2D5AF" w14:textId="77777777" w:rsidR="00CB6640" w:rsidRDefault="00CB6640" w:rsidP="00FC7F50">
            <w:r>
              <w:t>Consultation and then Central Hub tray</w:t>
            </w:r>
          </w:p>
        </w:tc>
      </w:tr>
      <w:tr w:rsidR="00CB6640" w14:paraId="4412CDA4" w14:textId="77777777" w:rsidTr="00FC7F50">
        <w:tc>
          <w:tcPr>
            <w:tcW w:w="3005" w:type="dxa"/>
          </w:tcPr>
          <w:p w14:paraId="3E8693BA" w14:textId="77777777" w:rsidR="00CB6640" w:rsidRDefault="00CB6640" w:rsidP="00FC7F50">
            <w:r>
              <w:t>Adolescent Service</w:t>
            </w:r>
          </w:p>
        </w:tc>
        <w:tc>
          <w:tcPr>
            <w:tcW w:w="7196" w:type="dxa"/>
          </w:tcPr>
          <w:p w14:paraId="4BDE1B64" w14:textId="77777777" w:rsidR="00CB6640" w:rsidRDefault="00CB6640" w:rsidP="00FC7F50">
            <w:r>
              <w:t xml:space="preserve">Short term intervention – Support </w:t>
            </w:r>
          </w:p>
        </w:tc>
        <w:tc>
          <w:tcPr>
            <w:tcW w:w="3686" w:type="dxa"/>
          </w:tcPr>
          <w:p w14:paraId="22CD967C" w14:textId="77777777" w:rsidR="00CB6640" w:rsidRDefault="00CB6640" w:rsidP="00FC7F50">
            <w:r>
              <w:t>Consultation and then Central Hub tray</w:t>
            </w:r>
          </w:p>
        </w:tc>
      </w:tr>
      <w:tr w:rsidR="00CB6640" w14:paraId="5AF83826" w14:textId="77777777" w:rsidTr="00FC7F50">
        <w:tc>
          <w:tcPr>
            <w:tcW w:w="3005" w:type="dxa"/>
          </w:tcPr>
          <w:p w14:paraId="2067E811" w14:textId="77777777" w:rsidR="00CB6640" w:rsidRDefault="00CB6640" w:rsidP="00FC7F50">
            <w:r>
              <w:t>Adolescent Service</w:t>
            </w:r>
          </w:p>
        </w:tc>
        <w:tc>
          <w:tcPr>
            <w:tcW w:w="7196" w:type="dxa"/>
          </w:tcPr>
          <w:p w14:paraId="4D3EA5B3" w14:textId="77777777" w:rsidR="00CB6640" w:rsidRDefault="00CB6640" w:rsidP="00FC7F50">
            <w:r>
              <w:t>Locality Intervention – where support is needed in a community because of contextual issues</w:t>
            </w:r>
          </w:p>
        </w:tc>
        <w:tc>
          <w:tcPr>
            <w:tcW w:w="3686" w:type="dxa"/>
          </w:tcPr>
          <w:p w14:paraId="77678F7A" w14:textId="77777777" w:rsidR="00CB6640" w:rsidRDefault="00CB6640" w:rsidP="00FC7F50">
            <w:r>
              <w:t>Email and discussion</w:t>
            </w:r>
          </w:p>
        </w:tc>
      </w:tr>
      <w:tr w:rsidR="00CB6640" w14:paraId="650855A3" w14:textId="77777777" w:rsidTr="00FC7F50">
        <w:tc>
          <w:tcPr>
            <w:tcW w:w="3005" w:type="dxa"/>
          </w:tcPr>
          <w:p w14:paraId="7F8EFB51" w14:textId="77777777" w:rsidR="00CB6640" w:rsidRDefault="00CB6640" w:rsidP="00FC7F50">
            <w:r w:rsidRPr="00257A56">
              <w:t>Adolescent Service</w:t>
            </w:r>
          </w:p>
        </w:tc>
        <w:tc>
          <w:tcPr>
            <w:tcW w:w="7196" w:type="dxa"/>
          </w:tcPr>
          <w:p w14:paraId="2B4C59BF" w14:textId="77777777" w:rsidR="00CB6640" w:rsidRDefault="00CB6640" w:rsidP="00FC7F50">
            <w:r>
              <w:t>Homelessness</w:t>
            </w:r>
          </w:p>
        </w:tc>
        <w:tc>
          <w:tcPr>
            <w:tcW w:w="3686" w:type="dxa"/>
          </w:tcPr>
          <w:p w14:paraId="2B1BD007" w14:textId="49D1BE79" w:rsidR="00CB6640" w:rsidRDefault="00CB6640" w:rsidP="00FC7F50">
            <w:r>
              <w:t>Email and discussion, following CSPA allocation to Regional Hubs</w:t>
            </w:r>
          </w:p>
        </w:tc>
      </w:tr>
      <w:tr w:rsidR="00CB6640" w14:paraId="608EBE74" w14:textId="77777777" w:rsidTr="00FC7F50">
        <w:tc>
          <w:tcPr>
            <w:tcW w:w="3005" w:type="dxa"/>
          </w:tcPr>
          <w:p w14:paraId="0BCA37CB" w14:textId="77777777" w:rsidR="00CB6640" w:rsidRDefault="00CB6640" w:rsidP="00FC7F50">
            <w:r w:rsidRPr="00257A56">
              <w:t>Adolescent Service</w:t>
            </w:r>
          </w:p>
        </w:tc>
        <w:tc>
          <w:tcPr>
            <w:tcW w:w="7196" w:type="dxa"/>
          </w:tcPr>
          <w:p w14:paraId="67CB1799" w14:textId="77777777" w:rsidR="00CB6640" w:rsidRDefault="00CB6640" w:rsidP="00FC7F50">
            <w:r>
              <w:t>Edge of Care – For young people requiring Edge of Care support</w:t>
            </w:r>
          </w:p>
        </w:tc>
        <w:tc>
          <w:tcPr>
            <w:tcW w:w="3686" w:type="dxa"/>
          </w:tcPr>
          <w:p w14:paraId="755532E7" w14:textId="77777777" w:rsidR="00CB6640" w:rsidRDefault="00CB6640" w:rsidP="00FC7F50">
            <w:proofErr w:type="spellStart"/>
            <w:r>
              <w:t>EoC</w:t>
            </w:r>
            <w:proofErr w:type="spellEnd"/>
            <w:r>
              <w:t xml:space="preserve"> tray and referral form</w:t>
            </w:r>
          </w:p>
        </w:tc>
      </w:tr>
    </w:tbl>
    <w:p w14:paraId="1FF61D08" w14:textId="77777777" w:rsidR="00CB6640" w:rsidRDefault="00CB6640" w:rsidP="00CB6640"/>
    <w:p w14:paraId="54B6DC6C" w14:textId="77777777" w:rsidR="000D189B" w:rsidRDefault="00CB6640" w:rsidP="00CB6640">
      <w:r>
        <w:t xml:space="preserve">The Central Hub will have a Duty Tray on EHM for Missing and Central Hub referrals and then alongside this we will have an email tray. These trays will be overseen by the Team Managers and Seniors on a duty basis so we can respond to issues at speed. </w:t>
      </w:r>
    </w:p>
    <w:p w14:paraId="6859F40F" w14:textId="376FBD1D" w:rsidR="00CB6640" w:rsidRDefault="000D189B" w:rsidP="00CB6640">
      <w:r w:rsidRPr="000D189B">
        <w:rPr>
          <w:b/>
          <w:bCs/>
        </w:rPr>
        <w:t>*Subject to change as the service develops – any/all changes will be communicated clearly in advance.</w:t>
      </w:r>
    </w:p>
    <w:p w14:paraId="7BA682DC" w14:textId="11E4FD82" w:rsidR="00B439C4" w:rsidRDefault="00B439C4" w:rsidP="00B439C4">
      <w:pPr>
        <w:rPr>
          <w:color w:val="FF0000"/>
        </w:rPr>
      </w:pPr>
    </w:p>
    <w:p w14:paraId="768C043E" w14:textId="77777777" w:rsidR="00B140DC" w:rsidRDefault="00B140DC" w:rsidP="00B439C4">
      <w:pPr>
        <w:rPr>
          <w:color w:val="FF0000"/>
        </w:rPr>
      </w:pPr>
    </w:p>
    <w:p w14:paraId="4C08BE39" w14:textId="77777777" w:rsidR="004F2F2A" w:rsidRDefault="004F2F2A" w:rsidP="00B439C4">
      <w:pPr>
        <w:rPr>
          <w:b/>
          <w:bCs/>
        </w:rPr>
      </w:pPr>
    </w:p>
    <w:p w14:paraId="05E8654C" w14:textId="77777777" w:rsidR="004F2F2A" w:rsidRDefault="004F2F2A" w:rsidP="00B439C4">
      <w:pPr>
        <w:rPr>
          <w:b/>
          <w:bCs/>
        </w:rPr>
      </w:pPr>
    </w:p>
    <w:p w14:paraId="16A78CA7" w14:textId="77777777" w:rsidR="004F2F2A" w:rsidRDefault="004F2F2A" w:rsidP="00B439C4">
      <w:pPr>
        <w:rPr>
          <w:b/>
          <w:bCs/>
        </w:rPr>
      </w:pPr>
    </w:p>
    <w:p w14:paraId="00156916" w14:textId="77777777" w:rsidR="004F2F2A" w:rsidRDefault="004F2F2A" w:rsidP="00B439C4">
      <w:pPr>
        <w:rPr>
          <w:b/>
          <w:bCs/>
        </w:rPr>
      </w:pPr>
    </w:p>
    <w:p w14:paraId="03C13C6E" w14:textId="77777777" w:rsidR="004F2F2A" w:rsidRDefault="004F2F2A" w:rsidP="00B439C4">
      <w:pPr>
        <w:rPr>
          <w:b/>
          <w:bCs/>
        </w:rPr>
      </w:pPr>
    </w:p>
    <w:p w14:paraId="29260FD4" w14:textId="77777777" w:rsidR="004F2F2A" w:rsidRDefault="004F2F2A" w:rsidP="00B439C4">
      <w:pPr>
        <w:rPr>
          <w:b/>
          <w:bCs/>
        </w:rPr>
      </w:pPr>
    </w:p>
    <w:p w14:paraId="2F1CFAA7" w14:textId="77777777" w:rsidR="004F2F2A" w:rsidRDefault="004F2F2A" w:rsidP="00B439C4">
      <w:pPr>
        <w:rPr>
          <w:b/>
          <w:bCs/>
        </w:rPr>
      </w:pPr>
    </w:p>
    <w:p w14:paraId="7AFCEA5E" w14:textId="77777777" w:rsidR="004F2F2A" w:rsidRDefault="004F2F2A" w:rsidP="00B439C4">
      <w:pPr>
        <w:rPr>
          <w:b/>
          <w:bCs/>
        </w:rPr>
      </w:pPr>
    </w:p>
    <w:p w14:paraId="570F9783" w14:textId="77777777" w:rsidR="004F2F2A" w:rsidRDefault="004F2F2A" w:rsidP="00B439C4">
      <w:pPr>
        <w:rPr>
          <w:b/>
          <w:bCs/>
        </w:rPr>
      </w:pPr>
    </w:p>
    <w:p w14:paraId="50E7147C" w14:textId="77777777" w:rsidR="004F2F2A" w:rsidRDefault="004F2F2A" w:rsidP="00B439C4">
      <w:pPr>
        <w:rPr>
          <w:b/>
          <w:bCs/>
        </w:rPr>
      </w:pPr>
    </w:p>
    <w:p w14:paraId="29BEF00C" w14:textId="77777777" w:rsidR="004F2F2A" w:rsidRDefault="004F2F2A" w:rsidP="00B439C4">
      <w:pPr>
        <w:rPr>
          <w:b/>
          <w:bCs/>
        </w:rPr>
      </w:pPr>
    </w:p>
    <w:tbl>
      <w:tblPr>
        <w:tblStyle w:val="TableGrid"/>
        <w:tblpPr w:leftFromText="180" w:rightFromText="180" w:vertAnchor="page" w:horzAnchor="margin" w:tblpXSpec="center" w:tblpY="1951"/>
        <w:tblW w:w="5839" w:type="pct"/>
        <w:tblLook w:val="04A0" w:firstRow="1" w:lastRow="0" w:firstColumn="1" w:lastColumn="0" w:noHBand="0" w:noVBand="1"/>
      </w:tblPr>
      <w:tblGrid>
        <w:gridCol w:w="702"/>
        <w:gridCol w:w="1353"/>
        <w:gridCol w:w="1498"/>
        <w:gridCol w:w="702"/>
        <w:gridCol w:w="1362"/>
        <w:gridCol w:w="1358"/>
        <w:gridCol w:w="702"/>
        <w:gridCol w:w="1498"/>
        <w:gridCol w:w="1354"/>
      </w:tblGrid>
      <w:tr w:rsidR="00B57C66" w:rsidRPr="00E374C2" w14:paraId="372BC7CD" w14:textId="77777777" w:rsidTr="00B57C66">
        <w:trPr>
          <w:trHeight w:val="257"/>
        </w:trPr>
        <w:tc>
          <w:tcPr>
            <w:tcW w:w="333" w:type="pct"/>
            <w:vMerge w:val="restart"/>
            <w:shd w:val="clear" w:color="auto" w:fill="C1F0C7" w:themeFill="accent3" w:themeFillTint="33"/>
          </w:tcPr>
          <w:p w14:paraId="2DB37AD3" w14:textId="77777777" w:rsidR="00B57C66" w:rsidRPr="00E374C2" w:rsidRDefault="00B57C66" w:rsidP="00B57C66">
            <w:pPr>
              <w:rPr>
                <w:sz w:val="20"/>
                <w:szCs w:val="20"/>
              </w:rPr>
            </w:pPr>
            <w:r w:rsidRPr="00E374C2">
              <w:rPr>
                <w:sz w:val="20"/>
                <w:szCs w:val="20"/>
              </w:rPr>
              <w:lastRenderedPageBreak/>
              <w:t>Roles</w:t>
            </w:r>
          </w:p>
        </w:tc>
        <w:tc>
          <w:tcPr>
            <w:tcW w:w="1354" w:type="pct"/>
            <w:gridSpan w:val="2"/>
            <w:shd w:val="clear" w:color="auto" w:fill="FAE2D5" w:themeFill="accent2" w:themeFillTint="33"/>
          </w:tcPr>
          <w:p w14:paraId="597BBC7B" w14:textId="77777777" w:rsidR="00B57C66" w:rsidRPr="00E374C2" w:rsidRDefault="00B57C66" w:rsidP="00B57C66">
            <w:pPr>
              <w:rPr>
                <w:sz w:val="20"/>
                <w:szCs w:val="20"/>
              </w:rPr>
            </w:pPr>
            <w:r w:rsidRPr="00E374C2">
              <w:rPr>
                <w:sz w:val="20"/>
                <w:szCs w:val="20"/>
              </w:rPr>
              <w:t>Central Hub Team</w:t>
            </w:r>
          </w:p>
        </w:tc>
        <w:tc>
          <w:tcPr>
            <w:tcW w:w="333" w:type="pct"/>
            <w:vMerge w:val="restart"/>
            <w:shd w:val="clear" w:color="auto" w:fill="F2CEED" w:themeFill="accent5" w:themeFillTint="33"/>
          </w:tcPr>
          <w:p w14:paraId="7AFA8DA0" w14:textId="77777777" w:rsidR="00B57C66" w:rsidRPr="00E374C2" w:rsidRDefault="00B57C66" w:rsidP="00B57C66">
            <w:pPr>
              <w:rPr>
                <w:sz w:val="20"/>
                <w:szCs w:val="20"/>
              </w:rPr>
            </w:pPr>
            <w:r w:rsidRPr="00E374C2">
              <w:rPr>
                <w:sz w:val="20"/>
                <w:szCs w:val="20"/>
              </w:rPr>
              <w:t>Roles</w:t>
            </w:r>
          </w:p>
        </w:tc>
        <w:tc>
          <w:tcPr>
            <w:tcW w:w="1292" w:type="pct"/>
            <w:gridSpan w:val="2"/>
            <w:shd w:val="clear" w:color="auto" w:fill="FAE2D5" w:themeFill="accent2" w:themeFillTint="33"/>
          </w:tcPr>
          <w:p w14:paraId="7918363F" w14:textId="77777777" w:rsidR="00B57C66" w:rsidRPr="00E374C2" w:rsidRDefault="00B57C66" w:rsidP="00B57C66">
            <w:pPr>
              <w:rPr>
                <w:sz w:val="20"/>
                <w:szCs w:val="20"/>
              </w:rPr>
            </w:pPr>
            <w:r w:rsidRPr="00E374C2">
              <w:rPr>
                <w:sz w:val="20"/>
                <w:szCs w:val="20"/>
              </w:rPr>
              <w:t>Central Hub Team</w:t>
            </w:r>
          </w:p>
        </w:tc>
        <w:tc>
          <w:tcPr>
            <w:tcW w:w="333" w:type="pct"/>
            <w:vMerge w:val="restart"/>
            <w:shd w:val="clear" w:color="auto" w:fill="DAE9F7" w:themeFill="text2" w:themeFillTint="1A"/>
          </w:tcPr>
          <w:p w14:paraId="30E60A4B" w14:textId="77777777" w:rsidR="00B57C66" w:rsidRPr="00E374C2" w:rsidRDefault="00B57C66" w:rsidP="00B57C66">
            <w:pPr>
              <w:rPr>
                <w:sz w:val="20"/>
                <w:szCs w:val="20"/>
              </w:rPr>
            </w:pPr>
            <w:r w:rsidRPr="00E374C2">
              <w:rPr>
                <w:sz w:val="20"/>
                <w:szCs w:val="20"/>
              </w:rPr>
              <w:t>Roles</w:t>
            </w:r>
          </w:p>
        </w:tc>
        <w:tc>
          <w:tcPr>
            <w:tcW w:w="1354" w:type="pct"/>
            <w:gridSpan w:val="2"/>
            <w:shd w:val="clear" w:color="auto" w:fill="FAE2D5" w:themeFill="accent2" w:themeFillTint="33"/>
          </w:tcPr>
          <w:p w14:paraId="0425BF62" w14:textId="77777777" w:rsidR="00B57C66" w:rsidRPr="00E374C2" w:rsidRDefault="00B57C66" w:rsidP="00B57C66">
            <w:pPr>
              <w:rPr>
                <w:sz w:val="20"/>
                <w:szCs w:val="20"/>
              </w:rPr>
            </w:pPr>
            <w:r w:rsidRPr="00E374C2">
              <w:rPr>
                <w:sz w:val="20"/>
                <w:szCs w:val="20"/>
              </w:rPr>
              <w:t>Central Hub Team</w:t>
            </w:r>
          </w:p>
        </w:tc>
      </w:tr>
      <w:tr w:rsidR="00B57C66" w:rsidRPr="00E374C2" w14:paraId="5F102247" w14:textId="77777777" w:rsidTr="00B57C66">
        <w:trPr>
          <w:trHeight w:val="257"/>
        </w:trPr>
        <w:tc>
          <w:tcPr>
            <w:tcW w:w="333" w:type="pct"/>
            <w:vMerge/>
            <w:shd w:val="clear" w:color="auto" w:fill="C1F0C7" w:themeFill="accent3" w:themeFillTint="33"/>
          </w:tcPr>
          <w:p w14:paraId="259CDBF7" w14:textId="77777777" w:rsidR="00B57C66" w:rsidRPr="00E374C2" w:rsidRDefault="00B57C66" w:rsidP="00B57C66">
            <w:pPr>
              <w:rPr>
                <w:sz w:val="20"/>
                <w:szCs w:val="20"/>
              </w:rPr>
            </w:pPr>
          </w:p>
        </w:tc>
        <w:tc>
          <w:tcPr>
            <w:tcW w:w="1354" w:type="pct"/>
            <w:gridSpan w:val="2"/>
            <w:shd w:val="clear" w:color="auto" w:fill="C1F0C7" w:themeFill="accent3" w:themeFillTint="33"/>
          </w:tcPr>
          <w:p w14:paraId="0DAF5A11" w14:textId="77777777" w:rsidR="00B57C66" w:rsidRPr="00E374C2" w:rsidRDefault="00B57C66" w:rsidP="00B57C66">
            <w:pPr>
              <w:rPr>
                <w:b/>
                <w:bCs/>
                <w:sz w:val="20"/>
                <w:szCs w:val="20"/>
              </w:rPr>
            </w:pPr>
            <w:r w:rsidRPr="00E374C2">
              <w:rPr>
                <w:b/>
                <w:bCs/>
                <w:sz w:val="20"/>
                <w:szCs w:val="20"/>
              </w:rPr>
              <w:t xml:space="preserve">Missing </w:t>
            </w:r>
          </w:p>
        </w:tc>
        <w:tc>
          <w:tcPr>
            <w:tcW w:w="333" w:type="pct"/>
            <w:vMerge/>
            <w:shd w:val="clear" w:color="auto" w:fill="F2CEED" w:themeFill="accent5" w:themeFillTint="33"/>
          </w:tcPr>
          <w:p w14:paraId="1B1EEEA8" w14:textId="77777777" w:rsidR="00B57C66" w:rsidRPr="00E374C2" w:rsidRDefault="00B57C66" w:rsidP="00B57C66">
            <w:pPr>
              <w:rPr>
                <w:sz w:val="20"/>
                <w:szCs w:val="20"/>
              </w:rPr>
            </w:pPr>
          </w:p>
        </w:tc>
        <w:tc>
          <w:tcPr>
            <w:tcW w:w="1292" w:type="pct"/>
            <w:gridSpan w:val="2"/>
            <w:shd w:val="clear" w:color="auto" w:fill="F2CEED" w:themeFill="accent5" w:themeFillTint="33"/>
          </w:tcPr>
          <w:p w14:paraId="0CB66A84" w14:textId="77777777" w:rsidR="00B57C66" w:rsidRPr="00E374C2" w:rsidRDefault="00B57C66" w:rsidP="00B57C66">
            <w:pPr>
              <w:rPr>
                <w:b/>
                <w:bCs/>
                <w:sz w:val="20"/>
                <w:szCs w:val="20"/>
              </w:rPr>
            </w:pPr>
            <w:r w:rsidRPr="00E374C2">
              <w:rPr>
                <w:b/>
                <w:bCs/>
                <w:sz w:val="20"/>
                <w:szCs w:val="20"/>
              </w:rPr>
              <w:t>Risk &amp; Intelligence</w:t>
            </w:r>
          </w:p>
        </w:tc>
        <w:tc>
          <w:tcPr>
            <w:tcW w:w="333" w:type="pct"/>
            <w:vMerge/>
            <w:shd w:val="clear" w:color="auto" w:fill="DAE9F7" w:themeFill="text2" w:themeFillTint="1A"/>
          </w:tcPr>
          <w:p w14:paraId="4D21085E" w14:textId="77777777" w:rsidR="00B57C66" w:rsidRPr="00E374C2" w:rsidRDefault="00B57C66" w:rsidP="00B57C66">
            <w:pPr>
              <w:rPr>
                <w:sz w:val="20"/>
                <w:szCs w:val="20"/>
              </w:rPr>
            </w:pPr>
          </w:p>
        </w:tc>
        <w:tc>
          <w:tcPr>
            <w:tcW w:w="1354" w:type="pct"/>
            <w:gridSpan w:val="2"/>
            <w:shd w:val="clear" w:color="auto" w:fill="DAE9F7" w:themeFill="text2" w:themeFillTint="1A"/>
          </w:tcPr>
          <w:p w14:paraId="074AE3C1" w14:textId="77777777" w:rsidR="00B57C66" w:rsidRPr="00E374C2" w:rsidRDefault="00B57C66" w:rsidP="00B57C66">
            <w:pPr>
              <w:rPr>
                <w:b/>
                <w:bCs/>
                <w:sz w:val="20"/>
                <w:szCs w:val="20"/>
              </w:rPr>
            </w:pPr>
            <w:r>
              <w:rPr>
                <w:b/>
                <w:bCs/>
                <w:sz w:val="20"/>
                <w:szCs w:val="20"/>
              </w:rPr>
              <w:t>Contextual Intervention</w:t>
            </w:r>
          </w:p>
        </w:tc>
      </w:tr>
      <w:tr w:rsidR="00B57C66" w:rsidRPr="00E374C2" w14:paraId="2C9F040B" w14:textId="77777777" w:rsidTr="00B57C66">
        <w:trPr>
          <w:trHeight w:val="257"/>
        </w:trPr>
        <w:tc>
          <w:tcPr>
            <w:tcW w:w="333" w:type="pct"/>
            <w:vMerge/>
            <w:shd w:val="clear" w:color="auto" w:fill="C1F0C7" w:themeFill="accent3" w:themeFillTint="33"/>
          </w:tcPr>
          <w:p w14:paraId="08FFDC5B" w14:textId="77777777" w:rsidR="00B57C66" w:rsidRPr="00E374C2" w:rsidRDefault="00B57C66" w:rsidP="00B57C66">
            <w:pPr>
              <w:rPr>
                <w:sz w:val="20"/>
                <w:szCs w:val="20"/>
              </w:rPr>
            </w:pPr>
          </w:p>
        </w:tc>
        <w:tc>
          <w:tcPr>
            <w:tcW w:w="643" w:type="pct"/>
          </w:tcPr>
          <w:p w14:paraId="5AB54B60" w14:textId="77777777" w:rsidR="00B57C66" w:rsidRPr="00E374C2" w:rsidRDefault="00B57C66" w:rsidP="00B57C66">
            <w:pPr>
              <w:rPr>
                <w:sz w:val="20"/>
                <w:szCs w:val="20"/>
              </w:rPr>
            </w:pPr>
            <w:r w:rsidRPr="00E374C2">
              <w:rPr>
                <w:sz w:val="20"/>
                <w:szCs w:val="20"/>
              </w:rPr>
              <w:t>RHIs</w:t>
            </w:r>
          </w:p>
        </w:tc>
        <w:tc>
          <w:tcPr>
            <w:tcW w:w="711" w:type="pct"/>
          </w:tcPr>
          <w:p w14:paraId="7819842E" w14:textId="0BA3B41A" w:rsidR="00B57C66" w:rsidRPr="00E374C2" w:rsidRDefault="00B57C66" w:rsidP="00B57C66">
            <w:pPr>
              <w:rPr>
                <w:sz w:val="20"/>
                <w:szCs w:val="20"/>
              </w:rPr>
            </w:pPr>
            <w:r w:rsidRPr="00E374C2">
              <w:rPr>
                <w:sz w:val="20"/>
                <w:szCs w:val="20"/>
              </w:rPr>
              <w:t xml:space="preserve">Supporting </w:t>
            </w:r>
            <w:r>
              <w:rPr>
                <w:sz w:val="20"/>
                <w:szCs w:val="20"/>
              </w:rPr>
              <w:t>Safer meetings</w:t>
            </w:r>
          </w:p>
        </w:tc>
        <w:tc>
          <w:tcPr>
            <w:tcW w:w="333" w:type="pct"/>
            <w:vMerge/>
            <w:shd w:val="clear" w:color="auto" w:fill="F2CEED" w:themeFill="accent5" w:themeFillTint="33"/>
          </w:tcPr>
          <w:p w14:paraId="05F0BE8B" w14:textId="77777777" w:rsidR="00B57C66" w:rsidRPr="00E374C2" w:rsidRDefault="00B57C66" w:rsidP="00B57C66">
            <w:pPr>
              <w:rPr>
                <w:sz w:val="20"/>
                <w:szCs w:val="20"/>
              </w:rPr>
            </w:pPr>
          </w:p>
        </w:tc>
        <w:tc>
          <w:tcPr>
            <w:tcW w:w="647" w:type="pct"/>
          </w:tcPr>
          <w:p w14:paraId="7FCA8846" w14:textId="4B0E4BB8" w:rsidR="00B57C66" w:rsidRPr="00E374C2" w:rsidRDefault="00B57C66" w:rsidP="00B57C66">
            <w:pPr>
              <w:rPr>
                <w:sz w:val="20"/>
                <w:szCs w:val="20"/>
              </w:rPr>
            </w:pPr>
            <w:r w:rsidRPr="00E374C2">
              <w:rPr>
                <w:sz w:val="20"/>
                <w:szCs w:val="20"/>
              </w:rPr>
              <w:t>Attendance at RVM</w:t>
            </w:r>
            <w:r>
              <w:rPr>
                <w:sz w:val="20"/>
                <w:szCs w:val="20"/>
              </w:rPr>
              <w:t xml:space="preserve"> Stage 1 and 2</w:t>
            </w:r>
          </w:p>
        </w:tc>
        <w:tc>
          <w:tcPr>
            <w:tcW w:w="645" w:type="pct"/>
          </w:tcPr>
          <w:p w14:paraId="17DAE4F6" w14:textId="77777777" w:rsidR="00B57C66" w:rsidRPr="00E374C2" w:rsidRDefault="00B57C66" w:rsidP="00B57C66">
            <w:pPr>
              <w:rPr>
                <w:sz w:val="20"/>
                <w:szCs w:val="20"/>
              </w:rPr>
            </w:pPr>
            <w:r w:rsidRPr="00E374C2">
              <w:rPr>
                <w:sz w:val="20"/>
                <w:szCs w:val="20"/>
              </w:rPr>
              <w:t>Support for High-concern children – time limited and intensive</w:t>
            </w:r>
          </w:p>
        </w:tc>
        <w:tc>
          <w:tcPr>
            <w:tcW w:w="333" w:type="pct"/>
            <w:vMerge/>
            <w:shd w:val="clear" w:color="auto" w:fill="DAE9F7" w:themeFill="text2" w:themeFillTint="1A"/>
          </w:tcPr>
          <w:p w14:paraId="438E6AD6" w14:textId="77777777" w:rsidR="00B57C66" w:rsidRPr="00E374C2" w:rsidRDefault="00B57C66" w:rsidP="00B57C66">
            <w:pPr>
              <w:rPr>
                <w:sz w:val="20"/>
                <w:szCs w:val="20"/>
              </w:rPr>
            </w:pPr>
          </w:p>
        </w:tc>
        <w:tc>
          <w:tcPr>
            <w:tcW w:w="711" w:type="pct"/>
          </w:tcPr>
          <w:p w14:paraId="49A579CB" w14:textId="77777777" w:rsidR="00B57C66" w:rsidRPr="00E374C2" w:rsidRDefault="00B57C66" w:rsidP="00B57C66">
            <w:pPr>
              <w:rPr>
                <w:sz w:val="20"/>
                <w:szCs w:val="20"/>
              </w:rPr>
            </w:pPr>
            <w:r w:rsidRPr="00E374C2">
              <w:rPr>
                <w:sz w:val="20"/>
                <w:szCs w:val="20"/>
              </w:rPr>
              <w:t>Group and thematic work</w:t>
            </w:r>
          </w:p>
        </w:tc>
        <w:tc>
          <w:tcPr>
            <w:tcW w:w="643" w:type="pct"/>
          </w:tcPr>
          <w:p w14:paraId="6C3E49B8" w14:textId="77777777" w:rsidR="00B57C66" w:rsidRPr="00E374C2" w:rsidRDefault="00B57C66" w:rsidP="00B57C66">
            <w:pPr>
              <w:rPr>
                <w:sz w:val="20"/>
                <w:szCs w:val="20"/>
              </w:rPr>
            </w:pPr>
            <w:r w:rsidRPr="00E374C2">
              <w:rPr>
                <w:sz w:val="20"/>
                <w:szCs w:val="20"/>
              </w:rPr>
              <w:t>Safety Mapping (different to safety planning!)</w:t>
            </w:r>
          </w:p>
        </w:tc>
      </w:tr>
      <w:tr w:rsidR="00B57C66" w:rsidRPr="00E374C2" w14:paraId="6E2A7DEA" w14:textId="77777777" w:rsidTr="00B57C66">
        <w:trPr>
          <w:trHeight w:val="248"/>
        </w:trPr>
        <w:tc>
          <w:tcPr>
            <w:tcW w:w="333" w:type="pct"/>
            <w:vMerge/>
            <w:shd w:val="clear" w:color="auto" w:fill="C1F0C7" w:themeFill="accent3" w:themeFillTint="33"/>
          </w:tcPr>
          <w:p w14:paraId="6B6AD88F" w14:textId="77777777" w:rsidR="00B57C66" w:rsidRPr="00E374C2" w:rsidRDefault="00B57C66" w:rsidP="00B57C66">
            <w:pPr>
              <w:rPr>
                <w:sz w:val="20"/>
                <w:szCs w:val="20"/>
              </w:rPr>
            </w:pPr>
          </w:p>
        </w:tc>
        <w:tc>
          <w:tcPr>
            <w:tcW w:w="643" w:type="pct"/>
          </w:tcPr>
          <w:p w14:paraId="7D02D97C" w14:textId="2A5F2E13" w:rsidR="00B57C66" w:rsidRPr="00E374C2" w:rsidRDefault="00B57C66" w:rsidP="00B57C66">
            <w:pPr>
              <w:rPr>
                <w:sz w:val="20"/>
                <w:szCs w:val="20"/>
              </w:rPr>
            </w:pPr>
            <w:r w:rsidRPr="00E374C2">
              <w:rPr>
                <w:sz w:val="20"/>
                <w:szCs w:val="20"/>
              </w:rPr>
              <w:t>Missing Data –</w:t>
            </w:r>
            <w:r>
              <w:rPr>
                <w:sz w:val="20"/>
                <w:szCs w:val="20"/>
              </w:rPr>
              <w:t xml:space="preserve"> evaluating trends and sharing info with local CEMU teams</w:t>
            </w:r>
          </w:p>
        </w:tc>
        <w:tc>
          <w:tcPr>
            <w:tcW w:w="711" w:type="pct"/>
          </w:tcPr>
          <w:p w14:paraId="715E6DD8" w14:textId="77777777" w:rsidR="00B57C66" w:rsidRPr="00E374C2" w:rsidRDefault="00B57C66" w:rsidP="00B57C66">
            <w:pPr>
              <w:rPr>
                <w:sz w:val="20"/>
                <w:szCs w:val="20"/>
              </w:rPr>
            </w:pPr>
            <w:r w:rsidRPr="00E374C2">
              <w:rPr>
                <w:sz w:val="20"/>
                <w:szCs w:val="20"/>
              </w:rPr>
              <w:t>Linking in with Housing Options</w:t>
            </w:r>
          </w:p>
        </w:tc>
        <w:tc>
          <w:tcPr>
            <w:tcW w:w="333" w:type="pct"/>
            <w:vMerge/>
            <w:shd w:val="clear" w:color="auto" w:fill="F2CEED" w:themeFill="accent5" w:themeFillTint="33"/>
          </w:tcPr>
          <w:p w14:paraId="4EA8E4CA" w14:textId="77777777" w:rsidR="00B57C66" w:rsidRPr="00E374C2" w:rsidRDefault="00B57C66" w:rsidP="00B57C66">
            <w:pPr>
              <w:rPr>
                <w:sz w:val="20"/>
                <w:szCs w:val="20"/>
              </w:rPr>
            </w:pPr>
          </w:p>
        </w:tc>
        <w:tc>
          <w:tcPr>
            <w:tcW w:w="647" w:type="pct"/>
          </w:tcPr>
          <w:p w14:paraId="405DF3D2" w14:textId="322A8D66" w:rsidR="00B57C66" w:rsidRPr="00E374C2" w:rsidRDefault="00B57C66" w:rsidP="00B57C66">
            <w:pPr>
              <w:rPr>
                <w:sz w:val="20"/>
                <w:szCs w:val="20"/>
              </w:rPr>
            </w:pPr>
            <w:r>
              <w:rPr>
                <w:sz w:val="20"/>
                <w:szCs w:val="20"/>
              </w:rPr>
              <w:t>Safer Planning</w:t>
            </w:r>
          </w:p>
        </w:tc>
        <w:tc>
          <w:tcPr>
            <w:tcW w:w="645" w:type="pct"/>
          </w:tcPr>
          <w:p w14:paraId="6F5FA257" w14:textId="3114C550" w:rsidR="00B57C66" w:rsidRPr="00E374C2" w:rsidRDefault="00B57C66" w:rsidP="00B57C66">
            <w:pPr>
              <w:rPr>
                <w:sz w:val="20"/>
                <w:szCs w:val="20"/>
              </w:rPr>
            </w:pPr>
            <w:r>
              <w:rPr>
                <w:sz w:val="20"/>
                <w:szCs w:val="20"/>
              </w:rPr>
              <w:t>Supporting practitioners in identifying EFH and developing effective Safer Plans</w:t>
            </w:r>
          </w:p>
        </w:tc>
        <w:tc>
          <w:tcPr>
            <w:tcW w:w="333" w:type="pct"/>
            <w:vMerge/>
            <w:shd w:val="clear" w:color="auto" w:fill="DAE9F7" w:themeFill="text2" w:themeFillTint="1A"/>
          </w:tcPr>
          <w:p w14:paraId="42E3E8C1" w14:textId="77777777" w:rsidR="00B57C66" w:rsidRPr="00E374C2" w:rsidRDefault="00B57C66" w:rsidP="00B57C66">
            <w:pPr>
              <w:rPr>
                <w:sz w:val="20"/>
                <w:szCs w:val="20"/>
              </w:rPr>
            </w:pPr>
          </w:p>
        </w:tc>
        <w:tc>
          <w:tcPr>
            <w:tcW w:w="711" w:type="pct"/>
          </w:tcPr>
          <w:p w14:paraId="3C650569" w14:textId="77777777" w:rsidR="00B57C66" w:rsidRPr="00E374C2" w:rsidRDefault="00B57C66" w:rsidP="00B57C66">
            <w:pPr>
              <w:rPr>
                <w:sz w:val="20"/>
                <w:szCs w:val="20"/>
              </w:rPr>
            </w:pPr>
            <w:r w:rsidRPr="00E374C2">
              <w:rPr>
                <w:sz w:val="20"/>
                <w:szCs w:val="20"/>
              </w:rPr>
              <w:t>Community safeguarding interventions</w:t>
            </w:r>
          </w:p>
        </w:tc>
        <w:tc>
          <w:tcPr>
            <w:tcW w:w="643" w:type="pct"/>
          </w:tcPr>
          <w:p w14:paraId="0A8D6A0F" w14:textId="77777777" w:rsidR="00B57C66" w:rsidRPr="00E374C2" w:rsidRDefault="00B57C66" w:rsidP="00B57C66">
            <w:pPr>
              <w:rPr>
                <w:sz w:val="20"/>
                <w:szCs w:val="20"/>
              </w:rPr>
            </w:pPr>
            <w:r w:rsidRPr="00E374C2">
              <w:rPr>
                <w:sz w:val="20"/>
                <w:szCs w:val="20"/>
              </w:rPr>
              <w:t>Upskilling practitioners – training / development</w:t>
            </w:r>
          </w:p>
        </w:tc>
      </w:tr>
      <w:tr w:rsidR="00B57C66" w:rsidRPr="00E374C2" w14:paraId="0C9D684E" w14:textId="77777777" w:rsidTr="00B57C66">
        <w:trPr>
          <w:trHeight w:val="257"/>
        </w:trPr>
        <w:tc>
          <w:tcPr>
            <w:tcW w:w="333" w:type="pct"/>
            <w:vMerge/>
            <w:shd w:val="clear" w:color="auto" w:fill="C1F0C7" w:themeFill="accent3" w:themeFillTint="33"/>
          </w:tcPr>
          <w:p w14:paraId="6F2D6A3F" w14:textId="77777777" w:rsidR="00B57C66" w:rsidRPr="00E374C2" w:rsidRDefault="00B57C66" w:rsidP="00B57C66">
            <w:pPr>
              <w:rPr>
                <w:sz w:val="20"/>
                <w:szCs w:val="20"/>
              </w:rPr>
            </w:pPr>
          </w:p>
        </w:tc>
        <w:tc>
          <w:tcPr>
            <w:tcW w:w="643" w:type="pct"/>
          </w:tcPr>
          <w:p w14:paraId="3C51F6FC" w14:textId="77777777" w:rsidR="00B57C66" w:rsidRPr="00E374C2" w:rsidRDefault="00B57C66" w:rsidP="00B57C66">
            <w:pPr>
              <w:rPr>
                <w:sz w:val="20"/>
                <w:szCs w:val="20"/>
              </w:rPr>
            </w:pPr>
            <w:r w:rsidRPr="00E374C2">
              <w:rPr>
                <w:sz w:val="20"/>
                <w:szCs w:val="20"/>
              </w:rPr>
              <w:t>Upskilling Practitioners – training / development</w:t>
            </w:r>
          </w:p>
        </w:tc>
        <w:tc>
          <w:tcPr>
            <w:tcW w:w="711" w:type="pct"/>
          </w:tcPr>
          <w:p w14:paraId="2F7D0461" w14:textId="77777777" w:rsidR="00B57C66" w:rsidRPr="00E374C2" w:rsidRDefault="00B57C66" w:rsidP="00B57C66">
            <w:pPr>
              <w:rPr>
                <w:sz w:val="20"/>
                <w:szCs w:val="20"/>
              </w:rPr>
            </w:pPr>
            <w:r w:rsidRPr="00E374C2">
              <w:rPr>
                <w:sz w:val="20"/>
                <w:szCs w:val="20"/>
              </w:rPr>
              <w:t>Working closely with Youth Homelessness Lead</w:t>
            </w:r>
          </w:p>
        </w:tc>
        <w:tc>
          <w:tcPr>
            <w:tcW w:w="333" w:type="pct"/>
            <w:vMerge/>
            <w:shd w:val="clear" w:color="auto" w:fill="F2CEED" w:themeFill="accent5" w:themeFillTint="33"/>
          </w:tcPr>
          <w:p w14:paraId="6A1DC71E" w14:textId="77777777" w:rsidR="00B57C66" w:rsidRPr="00E374C2" w:rsidRDefault="00B57C66" w:rsidP="00B57C66">
            <w:pPr>
              <w:rPr>
                <w:sz w:val="20"/>
                <w:szCs w:val="20"/>
              </w:rPr>
            </w:pPr>
          </w:p>
        </w:tc>
        <w:tc>
          <w:tcPr>
            <w:tcW w:w="647" w:type="pct"/>
          </w:tcPr>
          <w:p w14:paraId="136CA77D" w14:textId="0690D76D" w:rsidR="00B57C66" w:rsidRPr="00E374C2" w:rsidRDefault="00B57C66" w:rsidP="00B57C66">
            <w:pPr>
              <w:rPr>
                <w:sz w:val="20"/>
                <w:szCs w:val="20"/>
              </w:rPr>
            </w:pPr>
            <w:r>
              <w:rPr>
                <w:sz w:val="20"/>
                <w:szCs w:val="20"/>
              </w:rPr>
              <w:t>Supporting local hubs   in a</w:t>
            </w:r>
            <w:r w:rsidRPr="00E374C2">
              <w:rPr>
                <w:sz w:val="20"/>
                <w:szCs w:val="20"/>
              </w:rPr>
              <w:t xml:space="preserve">ttendance at JAG / </w:t>
            </w:r>
            <w:proofErr w:type="spellStart"/>
            <w:r w:rsidRPr="00E374C2">
              <w:rPr>
                <w:sz w:val="20"/>
                <w:szCs w:val="20"/>
              </w:rPr>
              <w:t>CHaRMM</w:t>
            </w:r>
            <w:proofErr w:type="spellEnd"/>
            <w:r w:rsidRPr="00E374C2">
              <w:rPr>
                <w:sz w:val="20"/>
                <w:szCs w:val="20"/>
              </w:rPr>
              <w:t xml:space="preserve"> Meetings</w:t>
            </w:r>
          </w:p>
        </w:tc>
        <w:tc>
          <w:tcPr>
            <w:tcW w:w="645" w:type="pct"/>
          </w:tcPr>
          <w:p w14:paraId="4A6214DE" w14:textId="482F2310" w:rsidR="00B57C66" w:rsidRPr="00E374C2" w:rsidRDefault="00B57C66" w:rsidP="00B57C66">
            <w:pPr>
              <w:rPr>
                <w:sz w:val="20"/>
                <w:szCs w:val="20"/>
              </w:rPr>
            </w:pPr>
            <w:r w:rsidRPr="00E374C2">
              <w:rPr>
                <w:sz w:val="20"/>
                <w:szCs w:val="20"/>
              </w:rPr>
              <w:t>Supporting contextual assessment of peer groups / locations / other harmful contexts</w:t>
            </w:r>
          </w:p>
        </w:tc>
        <w:tc>
          <w:tcPr>
            <w:tcW w:w="333" w:type="pct"/>
            <w:vMerge/>
            <w:shd w:val="clear" w:color="auto" w:fill="DAE9F7" w:themeFill="text2" w:themeFillTint="1A"/>
          </w:tcPr>
          <w:p w14:paraId="2FC753CE" w14:textId="77777777" w:rsidR="00B57C66" w:rsidRPr="00E374C2" w:rsidRDefault="00B57C66" w:rsidP="00B57C66">
            <w:pPr>
              <w:rPr>
                <w:sz w:val="20"/>
                <w:szCs w:val="20"/>
              </w:rPr>
            </w:pPr>
          </w:p>
        </w:tc>
        <w:tc>
          <w:tcPr>
            <w:tcW w:w="711" w:type="pct"/>
          </w:tcPr>
          <w:p w14:paraId="0CE6C06F" w14:textId="77777777" w:rsidR="00B57C66" w:rsidRPr="00E374C2" w:rsidRDefault="00B57C66" w:rsidP="00B57C66">
            <w:pPr>
              <w:rPr>
                <w:sz w:val="20"/>
                <w:szCs w:val="20"/>
              </w:rPr>
            </w:pPr>
            <w:r w:rsidRPr="00E374C2">
              <w:rPr>
                <w:sz w:val="20"/>
                <w:szCs w:val="20"/>
              </w:rPr>
              <w:t>Short / intensive intervention to prevent escalation</w:t>
            </w:r>
          </w:p>
        </w:tc>
        <w:tc>
          <w:tcPr>
            <w:tcW w:w="643" w:type="pct"/>
          </w:tcPr>
          <w:p w14:paraId="0B711774" w14:textId="77777777" w:rsidR="00B57C66" w:rsidRPr="00E374C2" w:rsidRDefault="00B57C66" w:rsidP="00B57C66">
            <w:pPr>
              <w:rPr>
                <w:sz w:val="20"/>
                <w:szCs w:val="20"/>
              </w:rPr>
            </w:pPr>
            <w:r w:rsidRPr="00E374C2">
              <w:rPr>
                <w:sz w:val="20"/>
                <w:szCs w:val="20"/>
              </w:rPr>
              <w:t>External Training for community members / partners / identified others</w:t>
            </w:r>
          </w:p>
        </w:tc>
      </w:tr>
      <w:tr w:rsidR="00B57C66" w:rsidRPr="00E374C2" w14:paraId="52417E70" w14:textId="77777777" w:rsidTr="00B57C66">
        <w:trPr>
          <w:trHeight w:val="257"/>
        </w:trPr>
        <w:tc>
          <w:tcPr>
            <w:tcW w:w="333" w:type="pct"/>
            <w:vMerge/>
            <w:shd w:val="clear" w:color="auto" w:fill="C1F0C7" w:themeFill="accent3" w:themeFillTint="33"/>
          </w:tcPr>
          <w:p w14:paraId="0DB71D6E" w14:textId="77777777" w:rsidR="00B57C66" w:rsidRPr="00E374C2" w:rsidRDefault="00B57C66" w:rsidP="00B57C66">
            <w:pPr>
              <w:rPr>
                <w:sz w:val="20"/>
                <w:szCs w:val="20"/>
              </w:rPr>
            </w:pPr>
          </w:p>
        </w:tc>
        <w:tc>
          <w:tcPr>
            <w:tcW w:w="643" w:type="pct"/>
          </w:tcPr>
          <w:p w14:paraId="44F0B511" w14:textId="77777777" w:rsidR="00B57C66" w:rsidRPr="00E374C2" w:rsidRDefault="00B57C66" w:rsidP="00B57C66">
            <w:pPr>
              <w:rPr>
                <w:sz w:val="20"/>
                <w:szCs w:val="20"/>
              </w:rPr>
            </w:pPr>
            <w:r w:rsidRPr="00E374C2">
              <w:rPr>
                <w:sz w:val="20"/>
                <w:szCs w:val="20"/>
              </w:rPr>
              <w:t>Working closely with Children’s Homes</w:t>
            </w:r>
          </w:p>
        </w:tc>
        <w:tc>
          <w:tcPr>
            <w:tcW w:w="711" w:type="pct"/>
          </w:tcPr>
          <w:p w14:paraId="615F182D" w14:textId="77777777" w:rsidR="00B57C66" w:rsidRPr="00E374C2" w:rsidRDefault="00B57C66" w:rsidP="00B57C66">
            <w:pPr>
              <w:rPr>
                <w:sz w:val="20"/>
                <w:szCs w:val="20"/>
              </w:rPr>
            </w:pPr>
            <w:r w:rsidRPr="00E374C2">
              <w:rPr>
                <w:sz w:val="20"/>
                <w:szCs w:val="20"/>
              </w:rPr>
              <w:t>QA for RHI and Safer Plans</w:t>
            </w:r>
          </w:p>
        </w:tc>
        <w:tc>
          <w:tcPr>
            <w:tcW w:w="333" w:type="pct"/>
            <w:vMerge/>
            <w:shd w:val="clear" w:color="auto" w:fill="F2CEED" w:themeFill="accent5" w:themeFillTint="33"/>
          </w:tcPr>
          <w:p w14:paraId="182F6FBC" w14:textId="77777777" w:rsidR="00B57C66" w:rsidRPr="00E374C2" w:rsidRDefault="00B57C66" w:rsidP="00B57C66">
            <w:pPr>
              <w:rPr>
                <w:sz w:val="20"/>
                <w:szCs w:val="20"/>
              </w:rPr>
            </w:pPr>
          </w:p>
        </w:tc>
        <w:tc>
          <w:tcPr>
            <w:tcW w:w="647" w:type="pct"/>
          </w:tcPr>
          <w:p w14:paraId="6EDE3CA9" w14:textId="7B7DAA10" w:rsidR="00B57C66" w:rsidRPr="00E374C2" w:rsidRDefault="00B57C66" w:rsidP="00B57C66">
            <w:pPr>
              <w:rPr>
                <w:sz w:val="20"/>
                <w:szCs w:val="20"/>
              </w:rPr>
            </w:pPr>
            <w:r>
              <w:rPr>
                <w:sz w:val="20"/>
                <w:szCs w:val="20"/>
              </w:rPr>
              <w:t xml:space="preserve">Supporting </w:t>
            </w:r>
            <w:proofErr w:type="gramStart"/>
            <w:r>
              <w:rPr>
                <w:sz w:val="20"/>
                <w:szCs w:val="20"/>
              </w:rPr>
              <w:t>localities  with</w:t>
            </w:r>
            <w:proofErr w:type="gramEnd"/>
            <w:r>
              <w:rPr>
                <w:sz w:val="20"/>
                <w:szCs w:val="20"/>
              </w:rPr>
              <w:t xml:space="preserve"> m</w:t>
            </w:r>
            <w:r w:rsidRPr="00E374C2">
              <w:rPr>
                <w:sz w:val="20"/>
                <w:szCs w:val="20"/>
              </w:rPr>
              <w:t xml:space="preserve">apping of </w:t>
            </w:r>
            <w:r>
              <w:rPr>
                <w:sz w:val="20"/>
                <w:szCs w:val="20"/>
              </w:rPr>
              <w:t>c</w:t>
            </w:r>
            <w:r w:rsidRPr="00E374C2">
              <w:rPr>
                <w:sz w:val="20"/>
                <w:szCs w:val="20"/>
              </w:rPr>
              <w:t>hildren and groups</w:t>
            </w:r>
          </w:p>
        </w:tc>
        <w:tc>
          <w:tcPr>
            <w:tcW w:w="645" w:type="pct"/>
          </w:tcPr>
          <w:p w14:paraId="5ECA1687" w14:textId="6F93B325" w:rsidR="00B57C66" w:rsidRPr="00E374C2" w:rsidRDefault="00B57C66" w:rsidP="00B57C66">
            <w:pPr>
              <w:rPr>
                <w:sz w:val="20"/>
                <w:szCs w:val="20"/>
              </w:rPr>
            </w:pPr>
            <w:r w:rsidRPr="00E374C2">
              <w:rPr>
                <w:sz w:val="20"/>
                <w:szCs w:val="20"/>
              </w:rPr>
              <w:t xml:space="preserve">Risk / Harm based Data – feeding into </w:t>
            </w:r>
            <w:r w:rsidR="00922F3E">
              <w:rPr>
                <w:sz w:val="20"/>
                <w:szCs w:val="20"/>
              </w:rPr>
              <w:t>the county wide mapping tools.</w:t>
            </w:r>
          </w:p>
        </w:tc>
        <w:tc>
          <w:tcPr>
            <w:tcW w:w="333" w:type="pct"/>
            <w:vMerge/>
            <w:shd w:val="clear" w:color="auto" w:fill="DAE9F7" w:themeFill="text2" w:themeFillTint="1A"/>
          </w:tcPr>
          <w:p w14:paraId="09CF320E" w14:textId="77777777" w:rsidR="00B57C66" w:rsidRPr="00E374C2" w:rsidRDefault="00B57C66" w:rsidP="00B57C66">
            <w:pPr>
              <w:rPr>
                <w:sz w:val="20"/>
                <w:szCs w:val="20"/>
              </w:rPr>
            </w:pPr>
          </w:p>
        </w:tc>
        <w:tc>
          <w:tcPr>
            <w:tcW w:w="711" w:type="pct"/>
          </w:tcPr>
          <w:p w14:paraId="6CC003F9" w14:textId="77777777" w:rsidR="00B57C66" w:rsidRPr="00E374C2" w:rsidRDefault="00B57C66" w:rsidP="00B57C66">
            <w:pPr>
              <w:rPr>
                <w:sz w:val="20"/>
                <w:szCs w:val="20"/>
              </w:rPr>
            </w:pPr>
            <w:r w:rsidRPr="00E374C2">
              <w:rPr>
                <w:sz w:val="20"/>
                <w:szCs w:val="20"/>
              </w:rPr>
              <w:t>Lead on Contextual Assessment of peer groups / locations / other harmful contexts</w:t>
            </w:r>
          </w:p>
        </w:tc>
        <w:tc>
          <w:tcPr>
            <w:tcW w:w="643" w:type="pct"/>
          </w:tcPr>
          <w:p w14:paraId="1D654CD6" w14:textId="77777777" w:rsidR="00B57C66" w:rsidRPr="00E374C2" w:rsidRDefault="00B57C66" w:rsidP="00B57C66">
            <w:pPr>
              <w:rPr>
                <w:sz w:val="20"/>
                <w:szCs w:val="20"/>
              </w:rPr>
            </w:pPr>
            <w:r w:rsidRPr="00E374C2">
              <w:rPr>
                <w:sz w:val="20"/>
                <w:szCs w:val="20"/>
              </w:rPr>
              <w:t>Schools Interventions</w:t>
            </w:r>
          </w:p>
        </w:tc>
      </w:tr>
      <w:tr w:rsidR="00B57C66" w:rsidRPr="00E374C2" w14:paraId="7EC2BEFA" w14:textId="77777777" w:rsidTr="00B57C66">
        <w:trPr>
          <w:trHeight w:val="257"/>
        </w:trPr>
        <w:tc>
          <w:tcPr>
            <w:tcW w:w="333" w:type="pct"/>
            <w:vMerge/>
            <w:shd w:val="clear" w:color="auto" w:fill="C1F0C7" w:themeFill="accent3" w:themeFillTint="33"/>
          </w:tcPr>
          <w:p w14:paraId="359C8094" w14:textId="77777777" w:rsidR="00B57C66" w:rsidRPr="00E374C2" w:rsidRDefault="00B57C66" w:rsidP="00B57C66">
            <w:pPr>
              <w:rPr>
                <w:sz w:val="20"/>
                <w:szCs w:val="20"/>
              </w:rPr>
            </w:pPr>
          </w:p>
        </w:tc>
        <w:tc>
          <w:tcPr>
            <w:tcW w:w="643" w:type="pct"/>
          </w:tcPr>
          <w:p w14:paraId="4FFD8B33" w14:textId="77777777" w:rsidR="00B57C66" w:rsidRPr="00E374C2" w:rsidRDefault="00B57C66" w:rsidP="00B57C66">
            <w:pPr>
              <w:rPr>
                <w:sz w:val="20"/>
                <w:szCs w:val="20"/>
              </w:rPr>
            </w:pPr>
            <w:r w:rsidRPr="00E374C2">
              <w:rPr>
                <w:sz w:val="20"/>
                <w:szCs w:val="20"/>
              </w:rPr>
              <w:t xml:space="preserve">Working closely with </w:t>
            </w:r>
            <w:proofErr w:type="spellStart"/>
            <w:r w:rsidRPr="00E374C2">
              <w:rPr>
                <w:sz w:val="20"/>
                <w:szCs w:val="20"/>
              </w:rPr>
              <w:t>EoC</w:t>
            </w:r>
            <w:proofErr w:type="spellEnd"/>
          </w:p>
        </w:tc>
        <w:tc>
          <w:tcPr>
            <w:tcW w:w="711" w:type="pct"/>
          </w:tcPr>
          <w:p w14:paraId="4CD210C6" w14:textId="77777777" w:rsidR="00B57C66" w:rsidRPr="00E374C2" w:rsidRDefault="00B57C66" w:rsidP="00B57C66">
            <w:pPr>
              <w:rPr>
                <w:sz w:val="20"/>
                <w:szCs w:val="20"/>
              </w:rPr>
            </w:pPr>
            <w:r w:rsidRPr="00E374C2">
              <w:rPr>
                <w:sz w:val="20"/>
                <w:szCs w:val="20"/>
              </w:rPr>
              <w:t>Supporting colleagues with allocated children (</w:t>
            </w:r>
            <w:r>
              <w:rPr>
                <w:sz w:val="20"/>
                <w:szCs w:val="20"/>
              </w:rPr>
              <w:t xml:space="preserve">reducing likelihood of </w:t>
            </w:r>
            <w:r w:rsidRPr="00E374C2">
              <w:rPr>
                <w:sz w:val="20"/>
                <w:szCs w:val="20"/>
              </w:rPr>
              <w:t>future missing</w:t>
            </w:r>
            <w:r>
              <w:rPr>
                <w:sz w:val="20"/>
                <w:szCs w:val="20"/>
              </w:rPr>
              <w:t xml:space="preserve"> episodes</w:t>
            </w:r>
            <w:r w:rsidRPr="00E374C2">
              <w:rPr>
                <w:sz w:val="20"/>
                <w:szCs w:val="20"/>
              </w:rPr>
              <w:t xml:space="preserve"> etc)</w:t>
            </w:r>
          </w:p>
        </w:tc>
        <w:tc>
          <w:tcPr>
            <w:tcW w:w="333" w:type="pct"/>
            <w:vMerge/>
            <w:shd w:val="clear" w:color="auto" w:fill="F2CEED" w:themeFill="accent5" w:themeFillTint="33"/>
          </w:tcPr>
          <w:p w14:paraId="31DA4F53" w14:textId="77777777" w:rsidR="00B57C66" w:rsidRPr="00E374C2" w:rsidRDefault="00B57C66" w:rsidP="00B57C66">
            <w:pPr>
              <w:rPr>
                <w:sz w:val="20"/>
                <w:szCs w:val="20"/>
              </w:rPr>
            </w:pPr>
          </w:p>
        </w:tc>
        <w:tc>
          <w:tcPr>
            <w:tcW w:w="647" w:type="pct"/>
          </w:tcPr>
          <w:p w14:paraId="1F22035D" w14:textId="14BB686A" w:rsidR="00B57C66" w:rsidRPr="00E374C2" w:rsidRDefault="00B57C66" w:rsidP="00B57C66">
            <w:pPr>
              <w:rPr>
                <w:sz w:val="20"/>
                <w:szCs w:val="20"/>
              </w:rPr>
            </w:pPr>
            <w:r w:rsidRPr="00E374C2">
              <w:rPr>
                <w:sz w:val="20"/>
                <w:szCs w:val="20"/>
              </w:rPr>
              <w:t xml:space="preserve">Supporting </w:t>
            </w:r>
            <w:r>
              <w:rPr>
                <w:sz w:val="20"/>
                <w:szCs w:val="20"/>
              </w:rPr>
              <w:t>building safety around individuals and increasing safety in families</w:t>
            </w:r>
          </w:p>
        </w:tc>
        <w:tc>
          <w:tcPr>
            <w:tcW w:w="645" w:type="pct"/>
          </w:tcPr>
          <w:p w14:paraId="76E7C2F3" w14:textId="74A15EE1" w:rsidR="00B57C66" w:rsidRPr="00B57C66" w:rsidRDefault="00B57C66" w:rsidP="00B57C66">
            <w:pPr>
              <w:rPr>
                <w:sz w:val="20"/>
                <w:szCs w:val="20"/>
              </w:rPr>
            </w:pPr>
            <w:r w:rsidRPr="00E374C2">
              <w:rPr>
                <w:sz w:val="20"/>
                <w:szCs w:val="20"/>
              </w:rPr>
              <w:t>Identification of locations where children may experience harm</w:t>
            </w:r>
          </w:p>
        </w:tc>
        <w:tc>
          <w:tcPr>
            <w:tcW w:w="333" w:type="pct"/>
            <w:vMerge/>
            <w:shd w:val="clear" w:color="auto" w:fill="DAE9F7" w:themeFill="text2" w:themeFillTint="1A"/>
          </w:tcPr>
          <w:p w14:paraId="342EDF03" w14:textId="77777777" w:rsidR="00B57C66" w:rsidRPr="00E374C2" w:rsidRDefault="00B57C66" w:rsidP="00B57C66">
            <w:pPr>
              <w:rPr>
                <w:sz w:val="20"/>
                <w:szCs w:val="20"/>
              </w:rPr>
            </w:pPr>
          </w:p>
        </w:tc>
        <w:tc>
          <w:tcPr>
            <w:tcW w:w="711" w:type="pct"/>
          </w:tcPr>
          <w:p w14:paraId="052E3DF3" w14:textId="77777777" w:rsidR="00B57C66" w:rsidRPr="00E374C2" w:rsidRDefault="00B57C66" w:rsidP="00B57C66">
            <w:pPr>
              <w:rPr>
                <w:sz w:val="20"/>
                <w:szCs w:val="20"/>
              </w:rPr>
            </w:pPr>
            <w:r w:rsidRPr="00E374C2">
              <w:rPr>
                <w:sz w:val="20"/>
                <w:szCs w:val="20"/>
              </w:rPr>
              <w:t>Contextual Interventions – building community guardianship, establishing safe spaces etc</w:t>
            </w:r>
          </w:p>
        </w:tc>
        <w:tc>
          <w:tcPr>
            <w:tcW w:w="643" w:type="pct"/>
          </w:tcPr>
          <w:p w14:paraId="5A0B4E2B" w14:textId="77777777" w:rsidR="00B57C66" w:rsidRPr="00E374C2" w:rsidRDefault="00B57C66" w:rsidP="00B57C66">
            <w:pPr>
              <w:rPr>
                <w:sz w:val="20"/>
                <w:szCs w:val="20"/>
              </w:rPr>
            </w:pPr>
            <w:r w:rsidRPr="00E374C2">
              <w:rPr>
                <w:sz w:val="20"/>
                <w:szCs w:val="20"/>
              </w:rPr>
              <w:t>Devising / designing and leading on special projects – e.g. Op Blaine</w:t>
            </w:r>
          </w:p>
        </w:tc>
      </w:tr>
      <w:tr w:rsidR="00B57C66" w:rsidRPr="00E374C2" w14:paraId="26D46287" w14:textId="77777777" w:rsidTr="00B57C66">
        <w:trPr>
          <w:trHeight w:val="257"/>
        </w:trPr>
        <w:tc>
          <w:tcPr>
            <w:tcW w:w="333" w:type="pct"/>
            <w:vMerge/>
            <w:shd w:val="clear" w:color="auto" w:fill="C1F0C7" w:themeFill="accent3" w:themeFillTint="33"/>
          </w:tcPr>
          <w:p w14:paraId="10258A96" w14:textId="77777777" w:rsidR="00B57C66" w:rsidRPr="00E374C2" w:rsidRDefault="00B57C66" w:rsidP="00B57C66">
            <w:pPr>
              <w:rPr>
                <w:sz w:val="20"/>
                <w:szCs w:val="20"/>
              </w:rPr>
            </w:pPr>
          </w:p>
        </w:tc>
        <w:tc>
          <w:tcPr>
            <w:tcW w:w="643" w:type="pct"/>
          </w:tcPr>
          <w:p w14:paraId="0B426972" w14:textId="77777777" w:rsidR="00B57C66" w:rsidRPr="00E374C2" w:rsidRDefault="00B57C66" w:rsidP="00B57C66">
            <w:pPr>
              <w:rPr>
                <w:sz w:val="20"/>
                <w:szCs w:val="20"/>
              </w:rPr>
            </w:pPr>
            <w:r w:rsidRPr="00E374C2">
              <w:rPr>
                <w:sz w:val="20"/>
                <w:szCs w:val="20"/>
              </w:rPr>
              <w:t>Link in with local CEMU</w:t>
            </w:r>
          </w:p>
        </w:tc>
        <w:tc>
          <w:tcPr>
            <w:tcW w:w="711" w:type="pct"/>
          </w:tcPr>
          <w:p w14:paraId="0DD402CC" w14:textId="77777777" w:rsidR="00B57C66" w:rsidRPr="00E374C2" w:rsidRDefault="00B57C66" w:rsidP="00B57C66">
            <w:pPr>
              <w:rPr>
                <w:sz w:val="20"/>
                <w:szCs w:val="20"/>
              </w:rPr>
            </w:pPr>
          </w:p>
        </w:tc>
        <w:tc>
          <w:tcPr>
            <w:tcW w:w="333" w:type="pct"/>
            <w:vMerge/>
            <w:shd w:val="clear" w:color="auto" w:fill="F2CEED" w:themeFill="accent5" w:themeFillTint="33"/>
          </w:tcPr>
          <w:p w14:paraId="197C116C" w14:textId="77777777" w:rsidR="00B57C66" w:rsidRPr="00E374C2" w:rsidRDefault="00B57C66" w:rsidP="00B57C66">
            <w:pPr>
              <w:rPr>
                <w:sz w:val="20"/>
                <w:szCs w:val="20"/>
              </w:rPr>
            </w:pPr>
          </w:p>
        </w:tc>
        <w:tc>
          <w:tcPr>
            <w:tcW w:w="647" w:type="pct"/>
          </w:tcPr>
          <w:p w14:paraId="47B51062" w14:textId="746D92A3" w:rsidR="00B57C66" w:rsidRPr="00E374C2" w:rsidRDefault="00B57C66" w:rsidP="00B57C66">
            <w:pPr>
              <w:rPr>
                <w:sz w:val="20"/>
                <w:szCs w:val="20"/>
              </w:rPr>
            </w:pPr>
            <w:r w:rsidRPr="00E374C2">
              <w:rPr>
                <w:sz w:val="20"/>
                <w:szCs w:val="20"/>
              </w:rPr>
              <w:t>Responsive crisis management</w:t>
            </w:r>
          </w:p>
        </w:tc>
        <w:tc>
          <w:tcPr>
            <w:tcW w:w="645" w:type="pct"/>
          </w:tcPr>
          <w:p w14:paraId="084269A1" w14:textId="7ACDF2C4" w:rsidR="00B57C66" w:rsidRPr="00E374C2" w:rsidRDefault="00B57C66" w:rsidP="00B57C66">
            <w:pPr>
              <w:rPr>
                <w:sz w:val="20"/>
                <w:szCs w:val="20"/>
              </w:rPr>
            </w:pPr>
            <w:r w:rsidRPr="00B57C66">
              <w:rPr>
                <w:sz w:val="20"/>
                <w:szCs w:val="20"/>
              </w:rPr>
              <w:t>More individual focused</w:t>
            </w:r>
          </w:p>
        </w:tc>
        <w:tc>
          <w:tcPr>
            <w:tcW w:w="333" w:type="pct"/>
            <w:vMerge/>
            <w:shd w:val="clear" w:color="auto" w:fill="DAE9F7" w:themeFill="text2" w:themeFillTint="1A"/>
          </w:tcPr>
          <w:p w14:paraId="76DAF9C9" w14:textId="77777777" w:rsidR="00B57C66" w:rsidRPr="00E374C2" w:rsidRDefault="00B57C66" w:rsidP="00B57C66">
            <w:pPr>
              <w:rPr>
                <w:sz w:val="20"/>
                <w:szCs w:val="20"/>
              </w:rPr>
            </w:pPr>
          </w:p>
        </w:tc>
        <w:tc>
          <w:tcPr>
            <w:tcW w:w="711" w:type="pct"/>
          </w:tcPr>
          <w:p w14:paraId="49AD8BFB" w14:textId="77777777" w:rsidR="00B57C66" w:rsidRPr="00317BF1" w:rsidRDefault="00B57C66" w:rsidP="00B57C66">
            <w:pPr>
              <w:rPr>
                <w:sz w:val="20"/>
                <w:szCs w:val="20"/>
              </w:rPr>
            </w:pPr>
            <w:r w:rsidRPr="00317BF1">
              <w:rPr>
                <w:sz w:val="20"/>
                <w:szCs w:val="20"/>
              </w:rPr>
              <w:t>Work closely with Youth Homelessness Lead</w:t>
            </w:r>
          </w:p>
        </w:tc>
        <w:tc>
          <w:tcPr>
            <w:tcW w:w="643" w:type="pct"/>
          </w:tcPr>
          <w:p w14:paraId="21DFEEAF" w14:textId="77777777" w:rsidR="00B57C66" w:rsidRPr="00E374C2" w:rsidRDefault="00B57C66" w:rsidP="00B57C66">
            <w:pPr>
              <w:rPr>
                <w:sz w:val="20"/>
                <w:szCs w:val="20"/>
              </w:rPr>
            </w:pPr>
          </w:p>
        </w:tc>
      </w:tr>
      <w:tr w:rsidR="00B57C66" w:rsidRPr="00E374C2" w14:paraId="60F4DD6C" w14:textId="77777777" w:rsidTr="00B57C66">
        <w:trPr>
          <w:trHeight w:val="257"/>
        </w:trPr>
        <w:tc>
          <w:tcPr>
            <w:tcW w:w="333" w:type="pct"/>
            <w:vMerge/>
            <w:shd w:val="clear" w:color="auto" w:fill="C1F0C7" w:themeFill="accent3" w:themeFillTint="33"/>
          </w:tcPr>
          <w:p w14:paraId="3CD49C4D" w14:textId="77777777" w:rsidR="00B57C66" w:rsidRPr="00E374C2" w:rsidRDefault="00B57C66" w:rsidP="00B57C66">
            <w:pPr>
              <w:rPr>
                <w:sz w:val="20"/>
                <w:szCs w:val="20"/>
              </w:rPr>
            </w:pPr>
          </w:p>
        </w:tc>
        <w:tc>
          <w:tcPr>
            <w:tcW w:w="643" w:type="pct"/>
          </w:tcPr>
          <w:p w14:paraId="437D05D9" w14:textId="77777777" w:rsidR="00B57C66" w:rsidRPr="00E374C2" w:rsidRDefault="00B57C66" w:rsidP="00B57C66">
            <w:pPr>
              <w:rPr>
                <w:sz w:val="20"/>
                <w:szCs w:val="20"/>
              </w:rPr>
            </w:pPr>
            <w:r w:rsidRPr="00E374C2">
              <w:rPr>
                <w:sz w:val="20"/>
                <w:szCs w:val="20"/>
              </w:rPr>
              <w:t>Short term intervention following RHI</w:t>
            </w:r>
          </w:p>
        </w:tc>
        <w:tc>
          <w:tcPr>
            <w:tcW w:w="711" w:type="pct"/>
          </w:tcPr>
          <w:p w14:paraId="2E562170" w14:textId="77777777" w:rsidR="00B57C66" w:rsidRPr="00E374C2" w:rsidRDefault="00B57C66" w:rsidP="00B57C66">
            <w:pPr>
              <w:rPr>
                <w:sz w:val="20"/>
                <w:szCs w:val="20"/>
              </w:rPr>
            </w:pPr>
          </w:p>
        </w:tc>
        <w:tc>
          <w:tcPr>
            <w:tcW w:w="333" w:type="pct"/>
            <w:vMerge/>
            <w:shd w:val="clear" w:color="auto" w:fill="F2CEED" w:themeFill="accent5" w:themeFillTint="33"/>
          </w:tcPr>
          <w:p w14:paraId="394D83BB" w14:textId="77777777" w:rsidR="00B57C66" w:rsidRPr="00E374C2" w:rsidRDefault="00B57C66" w:rsidP="00B57C66">
            <w:pPr>
              <w:rPr>
                <w:sz w:val="20"/>
                <w:szCs w:val="20"/>
              </w:rPr>
            </w:pPr>
          </w:p>
        </w:tc>
        <w:tc>
          <w:tcPr>
            <w:tcW w:w="647" w:type="pct"/>
          </w:tcPr>
          <w:p w14:paraId="6DC35FB1" w14:textId="41C6B387" w:rsidR="00B57C66" w:rsidRPr="00E374C2" w:rsidRDefault="00B57C66" w:rsidP="00B57C66">
            <w:pPr>
              <w:rPr>
                <w:sz w:val="20"/>
                <w:szCs w:val="20"/>
              </w:rPr>
            </w:pPr>
            <w:r w:rsidRPr="00E374C2">
              <w:rPr>
                <w:sz w:val="20"/>
                <w:szCs w:val="20"/>
              </w:rPr>
              <w:t>Support with children who require moving for their safety</w:t>
            </w:r>
          </w:p>
        </w:tc>
        <w:tc>
          <w:tcPr>
            <w:tcW w:w="645" w:type="pct"/>
          </w:tcPr>
          <w:p w14:paraId="7B3B036E" w14:textId="77777777" w:rsidR="00B57C66" w:rsidRPr="00E374C2" w:rsidRDefault="00B57C66" w:rsidP="00B57C66">
            <w:pPr>
              <w:rPr>
                <w:sz w:val="20"/>
                <w:szCs w:val="20"/>
              </w:rPr>
            </w:pPr>
          </w:p>
        </w:tc>
        <w:tc>
          <w:tcPr>
            <w:tcW w:w="333" w:type="pct"/>
            <w:vMerge/>
            <w:shd w:val="clear" w:color="auto" w:fill="DAE9F7" w:themeFill="text2" w:themeFillTint="1A"/>
          </w:tcPr>
          <w:p w14:paraId="21FF962A" w14:textId="77777777" w:rsidR="00B57C66" w:rsidRPr="00E374C2" w:rsidRDefault="00B57C66" w:rsidP="00B57C66">
            <w:pPr>
              <w:rPr>
                <w:sz w:val="20"/>
                <w:szCs w:val="20"/>
              </w:rPr>
            </w:pPr>
          </w:p>
        </w:tc>
        <w:tc>
          <w:tcPr>
            <w:tcW w:w="711" w:type="pct"/>
          </w:tcPr>
          <w:p w14:paraId="65307ED4" w14:textId="77777777" w:rsidR="00B57C66" w:rsidRPr="00317BF1" w:rsidRDefault="00B57C66" w:rsidP="00B57C66">
            <w:pPr>
              <w:rPr>
                <w:sz w:val="20"/>
                <w:szCs w:val="20"/>
              </w:rPr>
            </w:pPr>
            <w:r w:rsidRPr="00317BF1">
              <w:rPr>
                <w:sz w:val="20"/>
                <w:szCs w:val="20"/>
              </w:rPr>
              <w:t>More space and place based</w:t>
            </w:r>
          </w:p>
        </w:tc>
        <w:tc>
          <w:tcPr>
            <w:tcW w:w="643" w:type="pct"/>
          </w:tcPr>
          <w:p w14:paraId="107E865A" w14:textId="77777777" w:rsidR="00B57C66" w:rsidRPr="00E374C2" w:rsidRDefault="00B57C66" w:rsidP="00B57C66">
            <w:pPr>
              <w:rPr>
                <w:sz w:val="20"/>
                <w:szCs w:val="20"/>
              </w:rPr>
            </w:pPr>
          </w:p>
        </w:tc>
      </w:tr>
      <w:tr w:rsidR="00B57C66" w:rsidRPr="00E374C2" w14:paraId="0E315684" w14:textId="77777777" w:rsidTr="00B57C66">
        <w:trPr>
          <w:trHeight w:val="257"/>
        </w:trPr>
        <w:tc>
          <w:tcPr>
            <w:tcW w:w="5000" w:type="pct"/>
            <w:gridSpan w:val="9"/>
            <w:shd w:val="clear" w:color="auto" w:fill="FAE2D5" w:themeFill="accent2" w:themeFillTint="33"/>
          </w:tcPr>
          <w:p w14:paraId="2CDF50F3" w14:textId="77777777" w:rsidR="00B57C66" w:rsidRPr="00E374C2" w:rsidRDefault="00B57C66" w:rsidP="00B57C66">
            <w:pPr>
              <w:jc w:val="center"/>
              <w:rPr>
                <w:b/>
                <w:bCs/>
                <w:sz w:val="20"/>
                <w:szCs w:val="20"/>
              </w:rPr>
            </w:pPr>
            <w:r w:rsidRPr="00E374C2">
              <w:rPr>
                <w:b/>
                <w:bCs/>
                <w:sz w:val="20"/>
                <w:szCs w:val="20"/>
              </w:rPr>
              <w:t>Underpinning Principles</w:t>
            </w:r>
          </w:p>
        </w:tc>
      </w:tr>
      <w:tr w:rsidR="00B57C66" w:rsidRPr="00E374C2" w14:paraId="06D8FAEF" w14:textId="77777777" w:rsidTr="00B57C66">
        <w:trPr>
          <w:trHeight w:val="257"/>
        </w:trPr>
        <w:tc>
          <w:tcPr>
            <w:tcW w:w="5000" w:type="pct"/>
            <w:gridSpan w:val="9"/>
            <w:shd w:val="clear" w:color="auto" w:fill="FAE2D5" w:themeFill="accent2" w:themeFillTint="33"/>
          </w:tcPr>
          <w:p w14:paraId="15D0D06F" w14:textId="77777777" w:rsidR="00B57C66" w:rsidRPr="00E374C2" w:rsidRDefault="00B57C66" w:rsidP="00B57C66">
            <w:pPr>
              <w:rPr>
                <w:sz w:val="20"/>
                <w:szCs w:val="20"/>
              </w:rPr>
            </w:pPr>
            <w:r w:rsidRPr="00E374C2">
              <w:rPr>
                <w:sz w:val="20"/>
                <w:szCs w:val="20"/>
              </w:rPr>
              <w:t xml:space="preserve">Any work we do must be </w:t>
            </w:r>
            <w:r w:rsidRPr="00E374C2">
              <w:rPr>
                <w:b/>
                <w:bCs/>
                <w:sz w:val="20"/>
                <w:szCs w:val="20"/>
              </w:rPr>
              <w:t>Meaningful</w:t>
            </w:r>
            <w:r w:rsidRPr="00E374C2">
              <w:rPr>
                <w:sz w:val="20"/>
                <w:szCs w:val="20"/>
              </w:rPr>
              <w:t xml:space="preserve">, </w:t>
            </w:r>
            <w:r w:rsidRPr="00E374C2">
              <w:rPr>
                <w:b/>
                <w:bCs/>
                <w:sz w:val="20"/>
                <w:szCs w:val="20"/>
              </w:rPr>
              <w:t>Purposeful</w:t>
            </w:r>
            <w:r w:rsidRPr="00E374C2">
              <w:rPr>
                <w:sz w:val="20"/>
                <w:szCs w:val="20"/>
              </w:rPr>
              <w:t xml:space="preserve"> and contribute to </w:t>
            </w:r>
            <w:r w:rsidRPr="00E374C2">
              <w:rPr>
                <w:b/>
                <w:bCs/>
                <w:sz w:val="20"/>
                <w:szCs w:val="20"/>
              </w:rPr>
              <w:t>reducing the impact of Extra-Familial Harm</w:t>
            </w:r>
            <w:r w:rsidRPr="00E374C2">
              <w:rPr>
                <w:sz w:val="20"/>
                <w:szCs w:val="20"/>
              </w:rPr>
              <w:t xml:space="preserve"> experienced by Children</w:t>
            </w:r>
          </w:p>
        </w:tc>
      </w:tr>
    </w:tbl>
    <w:p w14:paraId="44894E91" w14:textId="2AECBB38" w:rsidR="00B140DC" w:rsidRPr="00CB6640" w:rsidRDefault="00B140DC" w:rsidP="00B439C4">
      <w:pPr>
        <w:rPr>
          <w:b/>
          <w:bCs/>
          <w:sz w:val="20"/>
          <w:szCs w:val="20"/>
        </w:rPr>
      </w:pPr>
      <w:r w:rsidRPr="00CB6640">
        <w:rPr>
          <w:b/>
          <w:bCs/>
          <w:sz w:val="20"/>
          <w:szCs w:val="20"/>
        </w:rPr>
        <w:t>Appendix A – Roles</w:t>
      </w:r>
      <w:r w:rsidR="00CB6640" w:rsidRPr="00CB6640">
        <w:rPr>
          <w:b/>
          <w:bCs/>
          <w:sz w:val="20"/>
          <w:szCs w:val="20"/>
        </w:rPr>
        <w:t xml:space="preserve"> &amp; </w:t>
      </w:r>
      <w:r w:rsidRPr="00CB6640">
        <w:rPr>
          <w:b/>
          <w:bCs/>
          <w:sz w:val="20"/>
          <w:szCs w:val="20"/>
        </w:rPr>
        <w:t>Responsibilities</w:t>
      </w:r>
      <w:r w:rsidR="00CB6640" w:rsidRPr="00CB6640">
        <w:rPr>
          <w:b/>
          <w:bCs/>
          <w:sz w:val="20"/>
          <w:szCs w:val="20"/>
        </w:rPr>
        <w:t xml:space="preserve"> across the Missing, R&amp;I and Contextual Intervention Teams</w:t>
      </w:r>
    </w:p>
    <w:p w14:paraId="3474B3CC" w14:textId="77777777" w:rsidR="00B140DC" w:rsidRDefault="00B140DC" w:rsidP="00B140DC"/>
    <w:p w14:paraId="703ADFCD" w14:textId="77777777" w:rsidR="00B140DC" w:rsidRDefault="00B140DC" w:rsidP="00B140DC"/>
    <w:p w14:paraId="470B354E" w14:textId="1F4E2C5B" w:rsidR="00B140DC" w:rsidRPr="00A72241" w:rsidRDefault="00B140DC" w:rsidP="00B439C4">
      <w:pPr>
        <w:rPr>
          <w:color w:val="FF0000"/>
        </w:rPr>
      </w:pPr>
    </w:p>
    <w:sectPr w:rsidR="00B140DC" w:rsidRPr="00A72241" w:rsidSect="00A72241">
      <w:headerReference w:type="default" r:id="rId14"/>
      <w:pgSz w:w="11906" w:h="16838"/>
      <w:pgMar w:top="1440" w:right="1440" w:bottom="1440" w:left="1440" w:header="708" w:footer="708" w:gutter="0"/>
      <w:pgBorders w:offsetFrom="page">
        <w:top w:val="single" w:sz="4" w:space="24" w:color="FFC000"/>
        <w:left w:val="single" w:sz="4" w:space="24" w:color="FFC000"/>
        <w:bottom w:val="single" w:sz="4" w:space="24" w:color="FFC000"/>
        <w:right w:val="single" w:sz="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0A1C" w14:textId="77777777" w:rsidR="00964B8A" w:rsidRDefault="00964B8A" w:rsidP="00286231">
      <w:pPr>
        <w:spacing w:after="0" w:line="240" w:lineRule="auto"/>
      </w:pPr>
      <w:r>
        <w:separator/>
      </w:r>
    </w:p>
  </w:endnote>
  <w:endnote w:type="continuationSeparator" w:id="0">
    <w:p w14:paraId="1C5541F0" w14:textId="77777777" w:rsidR="00964B8A" w:rsidRDefault="00964B8A" w:rsidP="0028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A164" w14:textId="77777777" w:rsidR="00964B8A" w:rsidRDefault="00964B8A" w:rsidP="00286231">
      <w:pPr>
        <w:spacing w:after="0" w:line="240" w:lineRule="auto"/>
      </w:pPr>
      <w:r>
        <w:separator/>
      </w:r>
    </w:p>
  </w:footnote>
  <w:footnote w:type="continuationSeparator" w:id="0">
    <w:p w14:paraId="1468303F" w14:textId="77777777" w:rsidR="00964B8A" w:rsidRDefault="00964B8A" w:rsidP="0028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3DAC" w14:textId="6B19A531" w:rsidR="00A72241" w:rsidRDefault="00A72241">
    <w:pPr>
      <w:pStyle w:val="Header"/>
    </w:pPr>
    <w:r>
      <w:t>Surrey Adolescent Service Central Hub Offer</w:t>
    </w:r>
  </w:p>
  <w:p w14:paraId="1E550DE8" w14:textId="77777777" w:rsidR="00A72241" w:rsidRDefault="00A7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9DD"/>
    <w:multiLevelType w:val="hybridMultilevel"/>
    <w:tmpl w:val="D5F0C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273C2"/>
    <w:multiLevelType w:val="hybridMultilevel"/>
    <w:tmpl w:val="D5F0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3F6065"/>
    <w:multiLevelType w:val="hybridMultilevel"/>
    <w:tmpl w:val="8494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143EF"/>
    <w:multiLevelType w:val="hybridMultilevel"/>
    <w:tmpl w:val="CCBE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865747">
    <w:abstractNumId w:val="0"/>
  </w:num>
  <w:num w:numId="2" w16cid:durableId="969751619">
    <w:abstractNumId w:val="1"/>
  </w:num>
  <w:num w:numId="3" w16cid:durableId="1559055213">
    <w:abstractNumId w:val="3"/>
  </w:num>
  <w:num w:numId="4" w16cid:durableId="197475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44"/>
    <w:rsid w:val="00033E84"/>
    <w:rsid w:val="00064FE4"/>
    <w:rsid w:val="000729F2"/>
    <w:rsid w:val="000D189B"/>
    <w:rsid w:val="000E5B6E"/>
    <w:rsid w:val="000F719A"/>
    <w:rsid w:val="00145CB1"/>
    <w:rsid w:val="00182E01"/>
    <w:rsid w:val="001B4CB2"/>
    <w:rsid w:val="001D0CD6"/>
    <w:rsid w:val="0022256B"/>
    <w:rsid w:val="00231286"/>
    <w:rsid w:val="0024393B"/>
    <w:rsid w:val="00256A24"/>
    <w:rsid w:val="002724B6"/>
    <w:rsid w:val="00286231"/>
    <w:rsid w:val="002978D9"/>
    <w:rsid w:val="002B2493"/>
    <w:rsid w:val="002C16CF"/>
    <w:rsid w:val="00302AA9"/>
    <w:rsid w:val="00317BF1"/>
    <w:rsid w:val="0033291A"/>
    <w:rsid w:val="00380DBF"/>
    <w:rsid w:val="003D346E"/>
    <w:rsid w:val="003E3842"/>
    <w:rsid w:val="003F607D"/>
    <w:rsid w:val="0044576D"/>
    <w:rsid w:val="00451C03"/>
    <w:rsid w:val="004B4604"/>
    <w:rsid w:val="004C1ECB"/>
    <w:rsid w:val="004E20A3"/>
    <w:rsid w:val="004E2480"/>
    <w:rsid w:val="004F2F2A"/>
    <w:rsid w:val="0053297D"/>
    <w:rsid w:val="00541D80"/>
    <w:rsid w:val="0058144F"/>
    <w:rsid w:val="00581543"/>
    <w:rsid w:val="005F2D10"/>
    <w:rsid w:val="00616544"/>
    <w:rsid w:val="00627867"/>
    <w:rsid w:val="006B6CD0"/>
    <w:rsid w:val="006C3691"/>
    <w:rsid w:val="006E123A"/>
    <w:rsid w:val="006E6EE5"/>
    <w:rsid w:val="006F02E2"/>
    <w:rsid w:val="006F5FF5"/>
    <w:rsid w:val="00713D1D"/>
    <w:rsid w:val="007C59AD"/>
    <w:rsid w:val="007F697E"/>
    <w:rsid w:val="00815BB7"/>
    <w:rsid w:val="00836135"/>
    <w:rsid w:val="00845640"/>
    <w:rsid w:val="00856FF2"/>
    <w:rsid w:val="00880FA8"/>
    <w:rsid w:val="00891142"/>
    <w:rsid w:val="008B78F7"/>
    <w:rsid w:val="008D5C74"/>
    <w:rsid w:val="008F1783"/>
    <w:rsid w:val="008F6C37"/>
    <w:rsid w:val="00907E17"/>
    <w:rsid w:val="00922F3E"/>
    <w:rsid w:val="00927A48"/>
    <w:rsid w:val="00964B8A"/>
    <w:rsid w:val="00992B57"/>
    <w:rsid w:val="0099788F"/>
    <w:rsid w:val="009D4303"/>
    <w:rsid w:val="00A72241"/>
    <w:rsid w:val="00B140DC"/>
    <w:rsid w:val="00B439C4"/>
    <w:rsid w:val="00B57C66"/>
    <w:rsid w:val="00B97C62"/>
    <w:rsid w:val="00BD4440"/>
    <w:rsid w:val="00BF41A3"/>
    <w:rsid w:val="00C352DD"/>
    <w:rsid w:val="00CB6640"/>
    <w:rsid w:val="00CE14F4"/>
    <w:rsid w:val="00CF2663"/>
    <w:rsid w:val="00D01A83"/>
    <w:rsid w:val="00D265C2"/>
    <w:rsid w:val="00D45E66"/>
    <w:rsid w:val="00D462B5"/>
    <w:rsid w:val="00D8586A"/>
    <w:rsid w:val="00DD2A57"/>
    <w:rsid w:val="00E96466"/>
    <w:rsid w:val="00EE1FED"/>
    <w:rsid w:val="00F0777E"/>
    <w:rsid w:val="00F5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E86E"/>
  <w15:chartTrackingRefBased/>
  <w15:docId w15:val="{256E7547-A8D8-4FC1-AF05-85EDF49A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544"/>
    <w:rPr>
      <w:rFonts w:eastAsiaTheme="majorEastAsia" w:cstheme="majorBidi"/>
      <w:color w:val="272727" w:themeColor="text1" w:themeTint="D8"/>
    </w:rPr>
  </w:style>
  <w:style w:type="paragraph" w:styleId="Title">
    <w:name w:val="Title"/>
    <w:basedOn w:val="Normal"/>
    <w:next w:val="Normal"/>
    <w:link w:val="TitleChar"/>
    <w:uiPriority w:val="10"/>
    <w:qFormat/>
    <w:rsid w:val="0061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544"/>
    <w:pPr>
      <w:spacing w:before="160"/>
      <w:jc w:val="center"/>
    </w:pPr>
    <w:rPr>
      <w:i/>
      <w:iCs/>
      <w:color w:val="404040" w:themeColor="text1" w:themeTint="BF"/>
    </w:rPr>
  </w:style>
  <w:style w:type="character" w:customStyle="1" w:styleId="QuoteChar">
    <w:name w:val="Quote Char"/>
    <w:basedOn w:val="DefaultParagraphFont"/>
    <w:link w:val="Quote"/>
    <w:uiPriority w:val="29"/>
    <w:rsid w:val="00616544"/>
    <w:rPr>
      <w:i/>
      <w:iCs/>
      <w:color w:val="404040" w:themeColor="text1" w:themeTint="BF"/>
    </w:rPr>
  </w:style>
  <w:style w:type="paragraph" w:styleId="ListParagraph">
    <w:name w:val="List Paragraph"/>
    <w:basedOn w:val="Normal"/>
    <w:uiPriority w:val="34"/>
    <w:qFormat/>
    <w:rsid w:val="00616544"/>
    <w:pPr>
      <w:ind w:left="720"/>
      <w:contextualSpacing/>
    </w:pPr>
  </w:style>
  <w:style w:type="character" w:styleId="IntenseEmphasis">
    <w:name w:val="Intense Emphasis"/>
    <w:basedOn w:val="DefaultParagraphFont"/>
    <w:uiPriority w:val="21"/>
    <w:qFormat/>
    <w:rsid w:val="00616544"/>
    <w:rPr>
      <w:i/>
      <w:iCs/>
      <w:color w:val="0F4761" w:themeColor="accent1" w:themeShade="BF"/>
    </w:rPr>
  </w:style>
  <w:style w:type="paragraph" w:styleId="IntenseQuote">
    <w:name w:val="Intense Quote"/>
    <w:basedOn w:val="Normal"/>
    <w:next w:val="Normal"/>
    <w:link w:val="IntenseQuoteChar"/>
    <w:uiPriority w:val="30"/>
    <w:qFormat/>
    <w:rsid w:val="00616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544"/>
    <w:rPr>
      <w:i/>
      <w:iCs/>
      <w:color w:val="0F4761" w:themeColor="accent1" w:themeShade="BF"/>
    </w:rPr>
  </w:style>
  <w:style w:type="character" w:styleId="IntenseReference">
    <w:name w:val="Intense Reference"/>
    <w:basedOn w:val="DefaultParagraphFont"/>
    <w:uiPriority w:val="32"/>
    <w:qFormat/>
    <w:rsid w:val="00616544"/>
    <w:rPr>
      <w:b/>
      <w:bCs/>
      <w:smallCaps/>
      <w:color w:val="0F4761" w:themeColor="accent1" w:themeShade="BF"/>
      <w:spacing w:val="5"/>
    </w:rPr>
  </w:style>
  <w:style w:type="table" w:styleId="TableGrid">
    <w:name w:val="Table Grid"/>
    <w:basedOn w:val="TableNormal"/>
    <w:uiPriority w:val="39"/>
    <w:rsid w:val="0045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724B6"/>
  </w:style>
  <w:style w:type="character" w:customStyle="1" w:styleId="eop">
    <w:name w:val="eop"/>
    <w:basedOn w:val="DefaultParagraphFont"/>
    <w:rsid w:val="002724B6"/>
  </w:style>
  <w:style w:type="paragraph" w:styleId="Header">
    <w:name w:val="header"/>
    <w:basedOn w:val="Normal"/>
    <w:link w:val="HeaderChar"/>
    <w:uiPriority w:val="99"/>
    <w:unhideWhenUsed/>
    <w:rsid w:val="00286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231"/>
  </w:style>
  <w:style w:type="paragraph" w:styleId="Footer">
    <w:name w:val="footer"/>
    <w:basedOn w:val="Normal"/>
    <w:link w:val="FooterChar"/>
    <w:uiPriority w:val="99"/>
    <w:unhideWhenUsed/>
    <w:rsid w:val="00286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231"/>
  </w:style>
  <w:style w:type="paragraph" w:customStyle="1" w:styleId="paragraph">
    <w:name w:val="paragraph"/>
    <w:basedOn w:val="Normal"/>
    <w:rsid w:val="002C16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2B2493"/>
    <w:pPr>
      <w:spacing w:after="0" w:line="240" w:lineRule="auto"/>
    </w:pPr>
  </w:style>
  <w:style w:type="paragraph" w:styleId="NoSpacing">
    <w:name w:val="No Spacing"/>
    <w:uiPriority w:val="1"/>
    <w:qFormat/>
    <w:rsid w:val="00532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01794">
      <w:bodyDiv w:val="1"/>
      <w:marLeft w:val="0"/>
      <w:marRight w:val="0"/>
      <w:marTop w:val="0"/>
      <w:marBottom w:val="0"/>
      <w:divBdr>
        <w:top w:val="none" w:sz="0" w:space="0" w:color="auto"/>
        <w:left w:val="none" w:sz="0" w:space="0" w:color="auto"/>
        <w:bottom w:val="none" w:sz="0" w:space="0" w:color="auto"/>
        <w:right w:val="none" w:sz="0" w:space="0" w:color="auto"/>
      </w:divBdr>
    </w:div>
    <w:div w:id="884215138">
      <w:bodyDiv w:val="1"/>
      <w:marLeft w:val="0"/>
      <w:marRight w:val="0"/>
      <w:marTop w:val="0"/>
      <w:marBottom w:val="0"/>
      <w:divBdr>
        <w:top w:val="none" w:sz="0" w:space="0" w:color="auto"/>
        <w:left w:val="none" w:sz="0" w:space="0" w:color="auto"/>
        <w:bottom w:val="none" w:sz="0" w:space="0" w:color="auto"/>
        <w:right w:val="none" w:sz="0" w:space="0" w:color="auto"/>
      </w:divBdr>
    </w:div>
    <w:div w:id="1247347099">
      <w:bodyDiv w:val="1"/>
      <w:marLeft w:val="0"/>
      <w:marRight w:val="0"/>
      <w:marTop w:val="0"/>
      <w:marBottom w:val="0"/>
      <w:divBdr>
        <w:top w:val="none" w:sz="0" w:space="0" w:color="auto"/>
        <w:left w:val="none" w:sz="0" w:space="0" w:color="auto"/>
        <w:bottom w:val="none" w:sz="0" w:space="0" w:color="auto"/>
        <w:right w:val="none" w:sz="0" w:space="0" w:color="auto"/>
      </w:divBdr>
    </w:div>
    <w:div w:id="1364791023">
      <w:bodyDiv w:val="1"/>
      <w:marLeft w:val="0"/>
      <w:marRight w:val="0"/>
      <w:marTop w:val="0"/>
      <w:marBottom w:val="0"/>
      <w:divBdr>
        <w:top w:val="none" w:sz="0" w:space="0" w:color="auto"/>
        <w:left w:val="none" w:sz="0" w:space="0" w:color="auto"/>
        <w:bottom w:val="none" w:sz="0" w:space="0" w:color="auto"/>
        <w:right w:val="none" w:sz="0" w:space="0" w:color="auto"/>
      </w:divBdr>
    </w:div>
    <w:div w:id="1395616490">
      <w:bodyDiv w:val="1"/>
      <w:marLeft w:val="0"/>
      <w:marRight w:val="0"/>
      <w:marTop w:val="0"/>
      <w:marBottom w:val="0"/>
      <w:divBdr>
        <w:top w:val="none" w:sz="0" w:space="0" w:color="auto"/>
        <w:left w:val="none" w:sz="0" w:space="0" w:color="auto"/>
        <w:bottom w:val="none" w:sz="0" w:space="0" w:color="auto"/>
        <w:right w:val="none" w:sz="0" w:space="0" w:color="auto"/>
      </w:divBdr>
    </w:div>
    <w:div w:id="1549683599">
      <w:bodyDiv w:val="1"/>
      <w:marLeft w:val="0"/>
      <w:marRight w:val="0"/>
      <w:marTop w:val="0"/>
      <w:marBottom w:val="0"/>
      <w:divBdr>
        <w:top w:val="none" w:sz="0" w:space="0" w:color="auto"/>
        <w:left w:val="none" w:sz="0" w:space="0" w:color="auto"/>
        <w:bottom w:val="none" w:sz="0" w:space="0" w:color="auto"/>
        <w:right w:val="none" w:sz="0" w:space="0" w:color="auto"/>
      </w:divBdr>
    </w:div>
    <w:div w:id="1597904373">
      <w:bodyDiv w:val="1"/>
      <w:marLeft w:val="0"/>
      <w:marRight w:val="0"/>
      <w:marTop w:val="0"/>
      <w:marBottom w:val="0"/>
      <w:divBdr>
        <w:top w:val="none" w:sz="0" w:space="0" w:color="auto"/>
        <w:left w:val="none" w:sz="0" w:space="0" w:color="auto"/>
        <w:bottom w:val="none" w:sz="0" w:space="0" w:color="auto"/>
        <w:right w:val="none" w:sz="0" w:space="0" w:color="auto"/>
      </w:divBdr>
      <w:divsChild>
        <w:div w:id="2146845840">
          <w:marLeft w:val="0"/>
          <w:marRight w:val="0"/>
          <w:marTop w:val="0"/>
          <w:marBottom w:val="0"/>
          <w:divBdr>
            <w:top w:val="none" w:sz="0" w:space="0" w:color="auto"/>
            <w:left w:val="none" w:sz="0" w:space="0" w:color="auto"/>
            <w:bottom w:val="none" w:sz="0" w:space="0" w:color="auto"/>
            <w:right w:val="none" w:sz="0" w:space="0" w:color="auto"/>
          </w:divBdr>
        </w:div>
        <w:div w:id="1551183080">
          <w:marLeft w:val="0"/>
          <w:marRight w:val="0"/>
          <w:marTop w:val="0"/>
          <w:marBottom w:val="0"/>
          <w:divBdr>
            <w:top w:val="none" w:sz="0" w:space="0" w:color="auto"/>
            <w:left w:val="none" w:sz="0" w:space="0" w:color="auto"/>
            <w:bottom w:val="none" w:sz="0" w:space="0" w:color="auto"/>
            <w:right w:val="none" w:sz="0" w:space="0" w:color="auto"/>
          </w:divBdr>
        </w:div>
      </w:divsChild>
    </w:div>
    <w:div w:id="1768500615">
      <w:bodyDiv w:val="1"/>
      <w:marLeft w:val="0"/>
      <w:marRight w:val="0"/>
      <w:marTop w:val="0"/>
      <w:marBottom w:val="0"/>
      <w:divBdr>
        <w:top w:val="none" w:sz="0" w:space="0" w:color="auto"/>
        <w:left w:val="none" w:sz="0" w:space="0" w:color="auto"/>
        <w:bottom w:val="none" w:sz="0" w:space="0" w:color="auto"/>
        <w:right w:val="none" w:sz="0" w:space="0" w:color="auto"/>
      </w:divBdr>
      <w:divsChild>
        <w:div w:id="1233394147">
          <w:marLeft w:val="0"/>
          <w:marRight w:val="0"/>
          <w:marTop w:val="0"/>
          <w:marBottom w:val="0"/>
          <w:divBdr>
            <w:top w:val="none" w:sz="0" w:space="0" w:color="auto"/>
            <w:left w:val="none" w:sz="0" w:space="0" w:color="auto"/>
            <w:bottom w:val="none" w:sz="0" w:space="0" w:color="auto"/>
            <w:right w:val="none" w:sz="0" w:space="0" w:color="auto"/>
          </w:divBdr>
        </w:div>
        <w:div w:id="97487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743caa-2ad3-465f-8f73-20ae670c4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FA6BCEC697847A8EFB55946B7925B" ma:contentTypeVersion="16" ma:contentTypeDescription="Create a new document." ma:contentTypeScope="" ma:versionID="03f78f55968d5d191b404a1357564305">
  <xsd:schema xmlns:xsd="http://www.w3.org/2001/XMLSchema" xmlns:xs="http://www.w3.org/2001/XMLSchema" xmlns:p="http://schemas.microsoft.com/office/2006/metadata/properties" xmlns:ns3="b8743caa-2ad3-465f-8f73-20ae670c4086" xmlns:ns4="73616c37-f4cf-4173-a968-ba5eb8d725a2" targetNamespace="http://schemas.microsoft.com/office/2006/metadata/properties" ma:root="true" ma:fieldsID="7dce1626137a754b3eb70f44d6f00d26" ns3:_="" ns4:_="">
    <xsd:import namespace="b8743caa-2ad3-465f-8f73-20ae670c4086"/>
    <xsd:import namespace="73616c37-f4cf-4173-a968-ba5eb8d725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43caa-2ad3-465f-8f73-20ae670c4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616c37-f4cf-4173-a968-ba5eb8d725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C5081-A970-48C3-B0BE-898CC795CDBC}">
  <ds:schemaRefs>
    <ds:schemaRef ds:uri="http://schemas.microsoft.com/office/2006/metadata/properties"/>
    <ds:schemaRef ds:uri="http://schemas.microsoft.com/office/infopath/2007/PartnerControls"/>
    <ds:schemaRef ds:uri="b8743caa-2ad3-465f-8f73-20ae670c4086"/>
  </ds:schemaRefs>
</ds:datastoreItem>
</file>

<file path=customXml/itemProps2.xml><?xml version="1.0" encoding="utf-8"?>
<ds:datastoreItem xmlns:ds="http://schemas.openxmlformats.org/officeDocument/2006/customXml" ds:itemID="{9728B3A3-3779-4625-86D1-B92E629C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43caa-2ad3-465f-8f73-20ae670c4086"/>
    <ds:schemaRef ds:uri="73616c37-f4cf-4173-a968-ba5eb8d72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C0193-1D45-40DB-BFD4-28413396A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Wyatt</dc:creator>
  <cp:keywords/>
  <dc:description/>
  <cp:lastModifiedBy>Taniya Rahman</cp:lastModifiedBy>
  <cp:revision>2</cp:revision>
  <dcterms:created xsi:type="dcterms:W3CDTF">2024-11-26T11:39:00Z</dcterms:created>
  <dcterms:modified xsi:type="dcterms:W3CDTF">2024-11-26T11:39:00Z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0x010100E43FA6BCEC697847A8EFB55946B7925B</vt:lpwstr>
  </property>
</Properties>
</file>