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58240" behindDoc="1" locked="0" layoutInCell="1" allowOverlap="1" wp14:anchorId="37057B5A" wp14:editId="1119E030">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6ADE9D" id="Group 2" o:spid="_x0000_s1026" style="position:absolute;margin-left:0;margin-top:0;width:595.45pt;height:93.45pt;z-index:-251658240;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2"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3">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1DDA6AC2" w14:textId="77777777" w:rsidR="00B24A79" w:rsidRDefault="00B24A79" w:rsidP="00291511">
      <w:pPr>
        <w:spacing w:after="0" w:line="240" w:lineRule="auto"/>
        <w:jc w:val="center"/>
        <w:rPr>
          <w:rFonts w:ascii="Arial" w:hAnsi="Arial" w:cs="Arial"/>
          <w:b/>
          <w:sz w:val="24"/>
          <w:szCs w:val="24"/>
        </w:rPr>
      </w:pPr>
    </w:p>
    <w:p w14:paraId="41F03A0A" w14:textId="77777777" w:rsidR="00B24A79" w:rsidRDefault="00B24A79" w:rsidP="00291511">
      <w:pPr>
        <w:spacing w:after="0" w:line="240" w:lineRule="auto"/>
        <w:jc w:val="center"/>
        <w:rPr>
          <w:rFonts w:ascii="Arial" w:hAnsi="Arial" w:cs="Arial"/>
          <w:b/>
          <w:sz w:val="24"/>
          <w:szCs w:val="24"/>
        </w:rPr>
      </w:pPr>
    </w:p>
    <w:p w14:paraId="782B84EB" w14:textId="77777777" w:rsidR="00B24A79" w:rsidRDefault="00B24A79" w:rsidP="00291511">
      <w:pPr>
        <w:spacing w:after="0" w:line="240" w:lineRule="auto"/>
        <w:jc w:val="center"/>
        <w:rPr>
          <w:rFonts w:ascii="Arial" w:hAnsi="Arial" w:cs="Arial"/>
          <w:b/>
          <w:sz w:val="24"/>
          <w:szCs w:val="24"/>
        </w:rPr>
      </w:pPr>
    </w:p>
    <w:p w14:paraId="18251289" w14:textId="77777777" w:rsidR="00B24A79" w:rsidRDefault="00B24A79" w:rsidP="00291511">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24A79" w14:paraId="3814F781" w14:textId="77777777" w:rsidTr="00B24A79">
        <w:tc>
          <w:tcPr>
            <w:tcW w:w="4508" w:type="dxa"/>
          </w:tcPr>
          <w:p w14:paraId="3A99466F" w14:textId="6ACFD6F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Title</w:t>
            </w:r>
          </w:p>
        </w:tc>
        <w:tc>
          <w:tcPr>
            <w:tcW w:w="4508" w:type="dxa"/>
          </w:tcPr>
          <w:p w14:paraId="252FDBEE" w14:textId="7829CE49" w:rsidR="00B24A79" w:rsidRDefault="00D778AF" w:rsidP="00291511">
            <w:pPr>
              <w:jc w:val="center"/>
              <w:rPr>
                <w:rFonts w:ascii="Arial" w:hAnsi="Arial" w:cs="Arial"/>
                <w:b/>
                <w:sz w:val="24"/>
                <w:szCs w:val="24"/>
              </w:rPr>
            </w:pPr>
            <w:r>
              <w:rPr>
                <w:rFonts w:ascii="Arial" w:hAnsi="Arial" w:cs="Arial"/>
                <w:b/>
                <w:sz w:val="24"/>
                <w:szCs w:val="24"/>
              </w:rPr>
              <w:t>Family Programme- Workbook Guidance</w:t>
            </w:r>
          </w:p>
        </w:tc>
      </w:tr>
      <w:tr w:rsidR="00B24A79" w14:paraId="228988E1" w14:textId="77777777" w:rsidTr="00B24A79">
        <w:tc>
          <w:tcPr>
            <w:tcW w:w="4508" w:type="dxa"/>
          </w:tcPr>
          <w:p w14:paraId="1767D2A1" w14:textId="5CFAE97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Purpose</w:t>
            </w:r>
          </w:p>
        </w:tc>
        <w:tc>
          <w:tcPr>
            <w:tcW w:w="4508" w:type="dxa"/>
          </w:tcPr>
          <w:p w14:paraId="050817E6" w14:textId="209239DD" w:rsidR="00B24A79" w:rsidRDefault="00B24A79" w:rsidP="00291511">
            <w:pPr>
              <w:jc w:val="center"/>
              <w:rPr>
                <w:rFonts w:ascii="Arial" w:hAnsi="Arial" w:cs="Arial"/>
                <w:b/>
                <w:sz w:val="24"/>
                <w:szCs w:val="24"/>
              </w:rPr>
            </w:pPr>
          </w:p>
        </w:tc>
      </w:tr>
      <w:tr w:rsidR="00B24A79" w14:paraId="497F0176" w14:textId="77777777" w:rsidTr="00B24A79">
        <w:tc>
          <w:tcPr>
            <w:tcW w:w="4508" w:type="dxa"/>
          </w:tcPr>
          <w:p w14:paraId="1154EDAB" w14:textId="708345CE"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Updated by</w:t>
            </w:r>
          </w:p>
        </w:tc>
        <w:tc>
          <w:tcPr>
            <w:tcW w:w="4508" w:type="dxa"/>
          </w:tcPr>
          <w:p w14:paraId="022E6901" w14:textId="266AA3E2" w:rsidR="00B24A79" w:rsidRDefault="00F54FA4" w:rsidP="00291511">
            <w:pPr>
              <w:jc w:val="center"/>
              <w:rPr>
                <w:rFonts w:ascii="Arial" w:hAnsi="Arial" w:cs="Arial"/>
                <w:b/>
                <w:sz w:val="24"/>
                <w:szCs w:val="24"/>
              </w:rPr>
            </w:pPr>
            <w:r>
              <w:rPr>
                <w:rFonts w:ascii="Arial" w:hAnsi="Arial" w:cs="Arial"/>
                <w:b/>
                <w:sz w:val="24"/>
                <w:szCs w:val="24"/>
              </w:rPr>
              <w:t>Janet Jones</w:t>
            </w:r>
          </w:p>
        </w:tc>
      </w:tr>
      <w:tr w:rsidR="00B24A79" w14:paraId="12D69D32" w14:textId="77777777" w:rsidTr="00B24A79">
        <w:tc>
          <w:tcPr>
            <w:tcW w:w="4508" w:type="dxa"/>
          </w:tcPr>
          <w:p w14:paraId="2867EB41" w14:textId="76C4AEF3"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Approved by</w:t>
            </w:r>
          </w:p>
        </w:tc>
        <w:tc>
          <w:tcPr>
            <w:tcW w:w="4508" w:type="dxa"/>
          </w:tcPr>
          <w:p w14:paraId="35B8EFDC" w14:textId="3D4292BA" w:rsidR="00B24A79" w:rsidRDefault="00777B15" w:rsidP="00291511">
            <w:pPr>
              <w:jc w:val="center"/>
              <w:rPr>
                <w:rFonts w:ascii="Arial" w:hAnsi="Arial" w:cs="Arial"/>
                <w:b/>
                <w:sz w:val="24"/>
                <w:szCs w:val="24"/>
              </w:rPr>
            </w:pPr>
            <w:r>
              <w:rPr>
                <w:rFonts w:ascii="Arial" w:hAnsi="Arial" w:cs="Arial"/>
                <w:b/>
                <w:sz w:val="24"/>
                <w:szCs w:val="24"/>
              </w:rPr>
              <w:t>Janet Jones</w:t>
            </w:r>
          </w:p>
        </w:tc>
      </w:tr>
      <w:tr w:rsidR="00B24A79" w14:paraId="08B426EF" w14:textId="77777777" w:rsidTr="00B24A79">
        <w:tc>
          <w:tcPr>
            <w:tcW w:w="4508" w:type="dxa"/>
          </w:tcPr>
          <w:p w14:paraId="4E594B93" w14:textId="551EDC9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Date</w:t>
            </w:r>
          </w:p>
        </w:tc>
        <w:tc>
          <w:tcPr>
            <w:tcW w:w="4508" w:type="dxa"/>
          </w:tcPr>
          <w:p w14:paraId="52B51A06" w14:textId="5E62EC49" w:rsidR="00B24A79" w:rsidRDefault="00777B15" w:rsidP="00291511">
            <w:pPr>
              <w:jc w:val="center"/>
              <w:rPr>
                <w:rFonts w:ascii="Arial" w:hAnsi="Arial" w:cs="Arial"/>
                <w:b/>
                <w:sz w:val="24"/>
                <w:szCs w:val="24"/>
              </w:rPr>
            </w:pPr>
            <w:r>
              <w:rPr>
                <w:rFonts w:ascii="Arial" w:hAnsi="Arial" w:cs="Arial"/>
                <w:b/>
                <w:sz w:val="24"/>
                <w:szCs w:val="24"/>
              </w:rPr>
              <w:t>15</w:t>
            </w:r>
            <w:r w:rsidRPr="00777B15">
              <w:rPr>
                <w:rFonts w:ascii="Arial" w:hAnsi="Arial" w:cs="Arial"/>
                <w:b/>
                <w:sz w:val="24"/>
                <w:szCs w:val="24"/>
                <w:vertAlign w:val="superscript"/>
              </w:rPr>
              <w:t>th</w:t>
            </w:r>
            <w:r>
              <w:rPr>
                <w:rFonts w:ascii="Arial" w:hAnsi="Arial" w:cs="Arial"/>
                <w:b/>
                <w:sz w:val="24"/>
                <w:szCs w:val="24"/>
              </w:rPr>
              <w:t xml:space="preserve"> November 2024</w:t>
            </w:r>
          </w:p>
        </w:tc>
      </w:tr>
      <w:tr w:rsidR="00B24A79" w14:paraId="56C6BFB1" w14:textId="77777777" w:rsidTr="00B24A79">
        <w:tc>
          <w:tcPr>
            <w:tcW w:w="4508" w:type="dxa"/>
          </w:tcPr>
          <w:p w14:paraId="02464EA2" w14:textId="4F2EB62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Version</w:t>
            </w:r>
          </w:p>
        </w:tc>
        <w:tc>
          <w:tcPr>
            <w:tcW w:w="4508" w:type="dxa"/>
          </w:tcPr>
          <w:p w14:paraId="5E434BFB" w14:textId="3ABC33EC" w:rsidR="00B24A79" w:rsidRDefault="00777B15" w:rsidP="00291511">
            <w:pPr>
              <w:jc w:val="center"/>
              <w:rPr>
                <w:rFonts w:ascii="Arial" w:hAnsi="Arial" w:cs="Arial"/>
                <w:b/>
                <w:sz w:val="24"/>
                <w:szCs w:val="24"/>
              </w:rPr>
            </w:pPr>
            <w:r>
              <w:rPr>
                <w:rFonts w:ascii="Arial" w:hAnsi="Arial" w:cs="Arial"/>
                <w:b/>
                <w:sz w:val="24"/>
                <w:szCs w:val="24"/>
              </w:rPr>
              <w:t>V1</w:t>
            </w:r>
          </w:p>
        </w:tc>
      </w:tr>
      <w:tr w:rsidR="00B24A79" w14:paraId="2A0FDA9D" w14:textId="77777777" w:rsidTr="00B24A79">
        <w:tc>
          <w:tcPr>
            <w:tcW w:w="4508" w:type="dxa"/>
          </w:tcPr>
          <w:p w14:paraId="315691C8" w14:textId="61DD9D99"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Status</w:t>
            </w:r>
          </w:p>
        </w:tc>
        <w:tc>
          <w:tcPr>
            <w:tcW w:w="4508" w:type="dxa"/>
          </w:tcPr>
          <w:p w14:paraId="612380C4" w14:textId="28821DE7" w:rsidR="00B24A79" w:rsidRDefault="00777B15" w:rsidP="00B42233">
            <w:pPr>
              <w:jc w:val="center"/>
              <w:rPr>
                <w:rFonts w:ascii="Arial" w:hAnsi="Arial" w:cs="Arial"/>
                <w:b/>
                <w:sz w:val="24"/>
                <w:szCs w:val="24"/>
              </w:rPr>
            </w:pPr>
            <w:r>
              <w:rPr>
                <w:rFonts w:ascii="Arial" w:hAnsi="Arial" w:cs="Arial"/>
                <w:b/>
                <w:sz w:val="24"/>
                <w:szCs w:val="24"/>
              </w:rPr>
              <w:t>Final</w:t>
            </w:r>
          </w:p>
        </w:tc>
      </w:tr>
      <w:tr w:rsidR="00B24A79" w14:paraId="3EA9CBA8" w14:textId="77777777" w:rsidTr="00B24A79">
        <w:tc>
          <w:tcPr>
            <w:tcW w:w="4508" w:type="dxa"/>
          </w:tcPr>
          <w:p w14:paraId="3D4272BB" w14:textId="232AC42A"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Review</w:t>
            </w:r>
            <w:r w:rsidR="00FC4BA1">
              <w:rPr>
                <w:rFonts w:ascii="Arial" w:hAnsi="Arial" w:cs="Arial"/>
                <w:b/>
                <w:color w:val="2D451B"/>
                <w:sz w:val="24"/>
                <w:szCs w:val="24"/>
              </w:rPr>
              <w:t xml:space="preserve"> frequency</w:t>
            </w:r>
          </w:p>
        </w:tc>
        <w:tc>
          <w:tcPr>
            <w:tcW w:w="4508" w:type="dxa"/>
          </w:tcPr>
          <w:p w14:paraId="39384487" w14:textId="43D70A6D" w:rsidR="00B24A79" w:rsidRDefault="00777B15" w:rsidP="00B42233">
            <w:pPr>
              <w:jc w:val="center"/>
              <w:rPr>
                <w:rFonts w:ascii="Arial" w:hAnsi="Arial" w:cs="Arial"/>
                <w:b/>
                <w:sz w:val="24"/>
                <w:szCs w:val="24"/>
              </w:rPr>
            </w:pPr>
            <w:r>
              <w:rPr>
                <w:rFonts w:ascii="Arial" w:hAnsi="Arial" w:cs="Arial"/>
                <w:b/>
                <w:sz w:val="24"/>
                <w:szCs w:val="24"/>
              </w:rPr>
              <w:t>12 months</w:t>
            </w:r>
          </w:p>
        </w:tc>
      </w:tr>
      <w:tr w:rsidR="00FC4BA1" w14:paraId="7D090C07" w14:textId="77777777" w:rsidTr="00B24A79">
        <w:tc>
          <w:tcPr>
            <w:tcW w:w="4508" w:type="dxa"/>
          </w:tcPr>
          <w:p w14:paraId="4B435DDC" w14:textId="511153FF" w:rsidR="00FC4BA1" w:rsidRPr="001A6E8C" w:rsidRDefault="00FC4BA1" w:rsidP="00B24A79">
            <w:pPr>
              <w:rPr>
                <w:rFonts w:ascii="Arial" w:hAnsi="Arial" w:cs="Arial"/>
                <w:b/>
                <w:color w:val="2D451B"/>
                <w:sz w:val="24"/>
                <w:szCs w:val="24"/>
              </w:rPr>
            </w:pPr>
            <w:r w:rsidRPr="001A6E8C">
              <w:rPr>
                <w:rFonts w:ascii="Arial" w:hAnsi="Arial" w:cs="Arial"/>
                <w:b/>
                <w:color w:val="2D451B"/>
                <w:sz w:val="24"/>
                <w:szCs w:val="24"/>
              </w:rPr>
              <w:t>Next review date</w:t>
            </w:r>
          </w:p>
        </w:tc>
        <w:tc>
          <w:tcPr>
            <w:tcW w:w="4508" w:type="dxa"/>
          </w:tcPr>
          <w:p w14:paraId="727491C4" w14:textId="6649AF20" w:rsidR="00FC4BA1" w:rsidRDefault="00777B15" w:rsidP="00B42233">
            <w:pPr>
              <w:jc w:val="center"/>
              <w:rPr>
                <w:rFonts w:ascii="Arial" w:hAnsi="Arial" w:cs="Arial"/>
                <w:b/>
                <w:sz w:val="24"/>
                <w:szCs w:val="24"/>
              </w:rPr>
            </w:pPr>
            <w:r>
              <w:rPr>
                <w:rFonts w:ascii="Arial" w:hAnsi="Arial" w:cs="Arial"/>
                <w:b/>
                <w:sz w:val="24"/>
                <w:szCs w:val="24"/>
              </w:rPr>
              <w:t>October 2025</w:t>
            </w:r>
          </w:p>
        </w:tc>
      </w:tr>
    </w:tbl>
    <w:p w14:paraId="363ADC87" w14:textId="77777777" w:rsidR="00B24A79" w:rsidRDefault="00B24A79" w:rsidP="00291511">
      <w:pPr>
        <w:spacing w:after="0" w:line="240" w:lineRule="auto"/>
        <w:jc w:val="center"/>
        <w:rPr>
          <w:rFonts w:ascii="Arial" w:hAnsi="Arial" w:cs="Arial"/>
          <w:b/>
          <w:sz w:val="24"/>
          <w:szCs w:val="24"/>
        </w:rPr>
      </w:pPr>
    </w:p>
    <w:p w14:paraId="167987F9" w14:textId="77777777" w:rsidR="004C51BF" w:rsidRDefault="004C51BF" w:rsidP="00291511">
      <w:pPr>
        <w:spacing w:after="0" w:line="240" w:lineRule="auto"/>
        <w:jc w:val="center"/>
        <w:rPr>
          <w:rFonts w:ascii="Arial" w:hAnsi="Arial" w:cs="Arial"/>
          <w:b/>
          <w:sz w:val="24"/>
          <w:szCs w:val="24"/>
        </w:rPr>
      </w:pPr>
    </w:p>
    <w:p w14:paraId="031133E7" w14:textId="77777777" w:rsidR="004C51BF" w:rsidRDefault="004C51BF" w:rsidP="00291511">
      <w:pPr>
        <w:spacing w:after="0" w:line="240" w:lineRule="auto"/>
        <w:jc w:val="center"/>
        <w:rPr>
          <w:rFonts w:ascii="Arial" w:hAnsi="Arial" w:cs="Arial"/>
          <w:b/>
          <w:sz w:val="24"/>
          <w:szCs w:val="24"/>
        </w:rPr>
      </w:pPr>
    </w:p>
    <w:tbl>
      <w:tblPr>
        <w:tblW w:w="8759"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9"/>
        <w:gridCol w:w="6480"/>
      </w:tblGrid>
      <w:tr w:rsidR="004C51BF" w:rsidRPr="004C51BF" w14:paraId="624EE8B7" w14:textId="77777777" w:rsidTr="002A6B46">
        <w:trPr>
          <w:trHeight w:val="300"/>
        </w:trPr>
        <w:tc>
          <w:tcPr>
            <w:tcW w:w="2279" w:type="dxa"/>
            <w:tcBorders>
              <w:top w:val="nil"/>
              <w:left w:val="nil"/>
              <w:bottom w:val="nil"/>
              <w:right w:val="nil"/>
            </w:tcBorders>
            <w:shd w:val="clear" w:color="auto" w:fill="auto"/>
            <w:hideMark/>
          </w:tcPr>
          <w:p w14:paraId="61546F84" w14:textId="77777777" w:rsidR="004C51BF" w:rsidRPr="004C51BF" w:rsidRDefault="004C51BF" w:rsidP="004C51BF">
            <w:pPr>
              <w:spacing w:after="0" w:line="240" w:lineRule="auto"/>
              <w:textAlignment w:val="baseline"/>
              <w:rPr>
                <w:rFonts w:ascii="Segoe UI" w:eastAsia="Times New Roman" w:hAnsi="Segoe UI" w:cs="Segoe UI"/>
                <w:sz w:val="28"/>
                <w:szCs w:val="28"/>
                <w:lang w:eastAsia="en-GB"/>
              </w:rPr>
            </w:pPr>
            <w:r w:rsidRPr="004C51BF">
              <w:rPr>
                <w:rFonts w:ascii="Times New Roman" w:eastAsia="Times New Roman" w:hAnsi="Times New Roman" w:cs="Times New Roman"/>
                <w:sz w:val="28"/>
                <w:szCs w:val="28"/>
                <w:lang w:eastAsia="en-GB"/>
              </w:rPr>
              <w:t> </w:t>
            </w:r>
          </w:p>
        </w:tc>
        <w:tc>
          <w:tcPr>
            <w:tcW w:w="6480" w:type="dxa"/>
            <w:tcBorders>
              <w:top w:val="nil"/>
              <w:left w:val="nil"/>
              <w:bottom w:val="nil"/>
              <w:right w:val="nil"/>
            </w:tcBorders>
            <w:shd w:val="clear" w:color="auto" w:fill="auto"/>
            <w:hideMark/>
          </w:tcPr>
          <w:p w14:paraId="7F47031A" w14:textId="77777777" w:rsidR="004C51BF" w:rsidRPr="004C51BF" w:rsidRDefault="004C51BF" w:rsidP="004C51BF">
            <w:pPr>
              <w:spacing w:after="0" w:line="240" w:lineRule="auto"/>
              <w:textAlignment w:val="baseline"/>
              <w:rPr>
                <w:rFonts w:ascii="Segoe UI" w:eastAsia="Times New Roman" w:hAnsi="Segoe UI" w:cs="Segoe UI"/>
                <w:sz w:val="28"/>
                <w:szCs w:val="28"/>
                <w:lang w:eastAsia="en-GB"/>
              </w:rPr>
            </w:pPr>
            <w:r w:rsidRPr="004C51BF">
              <w:rPr>
                <w:rFonts w:ascii="Times New Roman" w:eastAsia="Times New Roman" w:hAnsi="Times New Roman" w:cs="Times New Roman"/>
                <w:sz w:val="28"/>
                <w:szCs w:val="28"/>
                <w:lang w:eastAsia="en-GB"/>
              </w:rPr>
              <w:t> </w:t>
            </w:r>
          </w:p>
        </w:tc>
      </w:tr>
    </w:tbl>
    <w:p w14:paraId="271BE7A8" w14:textId="77777777" w:rsidR="004C51BF" w:rsidRDefault="004C51BF" w:rsidP="004C51BF">
      <w:pPr>
        <w:spacing w:after="0" w:line="240" w:lineRule="auto"/>
        <w:rPr>
          <w:rFonts w:ascii="Arial" w:hAnsi="Arial" w:cs="Arial"/>
          <w:b/>
          <w:sz w:val="24"/>
          <w:szCs w:val="24"/>
        </w:rPr>
      </w:pPr>
    </w:p>
    <w:p w14:paraId="264E66B2" w14:textId="77777777" w:rsidR="00233AB9" w:rsidRDefault="00233AB9" w:rsidP="004C51BF">
      <w:pPr>
        <w:spacing w:after="0" w:line="240" w:lineRule="auto"/>
        <w:rPr>
          <w:rFonts w:ascii="Arial" w:hAnsi="Arial" w:cs="Arial"/>
          <w:b/>
          <w:sz w:val="24"/>
          <w:szCs w:val="24"/>
        </w:rPr>
      </w:pPr>
    </w:p>
    <w:p w14:paraId="62142EE0" w14:textId="77777777" w:rsidR="00233AB9" w:rsidRDefault="00233AB9" w:rsidP="004C51BF">
      <w:pPr>
        <w:spacing w:after="0" w:line="240" w:lineRule="auto"/>
        <w:rPr>
          <w:rFonts w:ascii="Arial" w:hAnsi="Arial" w:cs="Arial"/>
          <w:b/>
          <w:sz w:val="24"/>
          <w:szCs w:val="24"/>
        </w:rPr>
      </w:pPr>
    </w:p>
    <w:p w14:paraId="19A1E125" w14:textId="77777777" w:rsidR="00233AB9" w:rsidRDefault="00233AB9" w:rsidP="004C51BF">
      <w:pPr>
        <w:spacing w:after="0" w:line="240" w:lineRule="auto"/>
        <w:rPr>
          <w:rFonts w:ascii="Arial" w:hAnsi="Arial" w:cs="Arial"/>
          <w:b/>
          <w:sz w:val="24"/>
          <w:szCs w:val="24"/>
        </w:rPr>
      </w:pPr>
    </w:p>
    <w:p w14:paraId="4CD379E4" w14:textId="77777777" w:rsidR="00D778AF" w:rsidRDefault="00D778AF" w:rsidP="004C51BF">
      <w:pPr>
        <w:spacing w:after="0" w:line="240" w:lineRule="auto"/>
        <w:rPr>
          <w:rFonts w:ascii="Arial" w:hAnsi="Arial" w:cs="Arial"/>
          <w:b/>
          <w:sz w:val="24"/>
          <w:szCs w:val="24"/>
        </w:rPr>
      </w:pPr>
    </w:p>
    <w:p w14:paraId="2E1103D4" w14:textId="77777777" w:rsidR="00D778AF" w:rsidRDefault="00D778AF" w:rsidP="004C51BF">
      <w:pPr>
        <w:spacing w:after="0" w:line="240" w:lineRule="auto"/>
        <w:rPr>
          <w:rFonts w:ascii="Arial" w:hAnsi="Arial" w:cs="Arial"/>
          <w:b/>
          <w:sz w:val="24"/>
          <w:szCs w:val="24"/>
        </w:rPr>
      </w:pPr>
    </w:p>
    <w:p w14:paraId="10B16C83" w14:textId="77777777" w:rsidR="00D778AF" w:rsidRDefault="00D778AF" w:rsidP="004C51BF">
      <w:pPr>
        <w:spacing w:after="0" w:line="240" w:lineRule="auto"/>
        <w:rPr>
          <w:rFonts w:ascii="Arial" w:hAnsi="Arial" w:cs="Arial"/>
          <w:b/>
          <w:sz w:val="24"/>
          <w:szCs w:val="24"/>
        </w:rPr>
      </w:pPr>
    </w:p>
    <w:p w14:paraId="6DACD3E6" w14:textId="77777777" w:rsidR="00D778AF" w:rsidRDefault="00D778AF" w:rsidP="004C51BF">
      <w:pPr>
        <w:spacing w:after="0" w:line="240" w:lineRule="auto"/>
        <w:rPr>
          <w:rFonts w:ascii="Arial" w:hAnsi="Arial" w:cs="Arial"/>
          <w:b/>
          <w:sz w:val="24"/>
          <w:szCs w:val="24"/>
        </w:rPr>
      </w:pPr>
    </w:p>
    <w:p w14:paraId="25B6765B" w14:textId="77777777" w:rsidR="00D778AF" w:rsidRDefault="00D778AF" w:rsidP="004C51BF">
      <w:pPr>
        <w:spacing w:after="0" w:line="240" w:lineRule="auto"/>
        <w:rPr>
          <w:rFonts w:ascii="Arial" w:hAnsi="Arial" w:cs="Arial"/>
          <w:b/>
          <w:sz w:val="24"/>
          <w:szCs w:val="24"/>
        </w:rPr>
      </w:pPr>
    </w:p>
    <w:p w14:paraId="39108F58" w14:textId="77777777" w:rsidR="00D778AF" w:rsidRDefault="00D778AF" w:rsidP="004C51BF">
      <w:pPr>
        <w:spacing w:after="0" w:line="240" w:lineRule="auto"/>
        <w:rPr>
          <w:rFonts w:ascii="Arial" w:hAnsi="Arial" w:cs="Arial"/>
          <w:b/>
          <w:sz w:val="24"/>
          <w:szCs w:val="24"/>
        </w:rPr>
      </w:pPr>
    </w:p>
    <w:p w14:paraId="0B257062" w14:textId="77777777" w:rsidR="00D778AF" w:rsidRDefault="00D778AF" w:rsidP="004C51BF">
      <w:pPr>
        <w:spacing w:after="0" w:line="240" w:lineRule="auto"/>
        <w:rPr>
          <w:rFonts w:ascii="Arial" w:hAnsi="Arial" w:cs="Arial"/>
          <w:b/>
          <w:sz w:val="24"/>
          <w:szCs w:val="24"/>
        </w:rPr>
      </w:pPr>
    </w:p>
    <w:p w14:paraId="76A4B0A3" w14:textId="77777777" w:rsidR="00D778AF" w:rsidRDefault="00D778AF" w:rsidP="004C51BF">
      <w:pPr>
        <w:spacing w:after="0" w:line="240" w:lineRule="auto"/>
        <w:rPr>
          <w:rFonts w:ascii="Arial" w:hAnsi="Arial" w:cs="Arial"/>
          <w:b/>
          <w:sz w:val="24"/>
          <w:szCs w:val="24"/>
        </w:rPr>
      </w:pPr>
    </w:p>
    <w:p w14:paraId="104A646A" w14:textId="77777777" w:rsidR="00D778AF" w:rsidRDefault="00D778AF" w:rsidP="004C51BF">
      <w:pPr>
        <w:spacing w:after="0" w:line="240" w:lineRule="auto"/>
        <w:rPr>
          <w:rFonts w:ascii="Arial" w:hAnsi="Arial" w:cs="Arial"/>
          <w:b/>
          <w:sz w:val="24"/>
          <w:szCs w:val="24"/>
        </w:rPr>
      </w:pPr>
    </w:p>
    <w:p w14:paraId="07FA372D" w14:textId="77777777" w:rsidR="00D778AF" w:rsidRDefault="00D778AF" w:rsidP="004C51BF">
      <w:pPr>
        <w:spacing w:after="0" w:line="240" w:lineRule="auto"/>
        <w:rPr>
          <w:rFonts w:ascii="Arial" w:hAnsi="Arial" w:cs="Arial"/>
          <w:b/>
          <w:sz w:val="24"/>
          <w:szCs w:val="24"/>
        </w:rPr>
      </w:pPr>
    </w:p>
    <w:p w14:paraId="5A5D9478" w14:textId="77777777" w:rsidR="00D778AF" w:rsidRDefault="00D778AF" w:rsidP="004C51BF">
      <w:pPr>
        <w:spacing w:after="0" w:line="240" w:lineRule="auto"/>
        <w:rPr>
          <w:rFonts w:ascii="Arial" w:hAnsi="Arial" w:cs="Arial"/>
          <w:b/>
          <w:sz w:val="24"/>
          <w:szCs w:val="24"/>
        </w:rPr>
      </w:pPr>
    </w:p>
    <w:p w14:paraId="030476F3" w14:textId="77777777" w:rsidR="00D778AF" w:rsidRDefault="00D778AF" w:rsidP="004C51BF">
      <w:pPr>
        <w:spacing w:after="0" w:line="240" w:lineRule="auto"/>
        <w:rPr>
          <w:rFonts w:ascii="Arial" w:hAnsi="Arial" w:cs="Arial"/>
          <w:b/>
          <w:sz w:val="24"/>
          <w:szCs w:val="24"/>
        </w:rPr>
      </w:pPr>
    </w:p>
    <w:p w14:paraId="7C52313D" w14:textId="77777777" w:rsidR="00D778AF" w:rsidRDefault="00D778AF" w:rsidP="004C51BF">
      <w:pPr>
        <w:spacing w:after="0" w:line="240" w:lineRule="auto"/>
        <w:rPr>
          <w:rFonts w:ascii="Arial" w:hAnsi="Arial" w:cs="Arial"/>
          <w:b/>
          <w:sz w:val="24"/>
          <w:szCs w:val="24"/>
        </w:rPr>
      </w:pPr>
    </w:p>
    <w:p w14:paraId="138421EF" w14:textId="77777777" w:rsidR="00D778AF" w:rsidRDefault="00D778AF" w:rsidP="004C51BF">
      <w:pPr>
        <w:spacing w:after="0" w:line="240" w:lineRule="auto"/>
        <w:rPr>
          <w:rFonts w:ascii="Arial" w:hAnsi="Arial" w:cs="Arial"/>
          <w:b/>
          <w:sz w:val="24"/>
          <w:szCs w:val="24"/>
        </w:rPr>
      </w:pPr>
    </w:p>
    <w:p w14:paraId="2F0EE5C4" w14:textId="77777777" w:rsidR="00D778AF" w:rsidRDefault="00D778AF" w:rsidP="004C51BF">
      <w:pPr>
        <w:spacing w:after="0" w:line="240" w:lineRule="auto"/>
        <w:rPr>
          <w:rFonts w:ascii="Arial" w:hAnsi="Arial" w:cs="Arial"/>
          <w:b/>
          <w:sz w:val="24"/>
          <w:szCs w:val="24"/>
        </w:rPr>
      </w:pPr>
    </w:p>
    <w:p w14:paraId="069EA7B6" w14:textId="77777777" w:rsidR="00D778AF" w:rsidRDefault="00D778AF" w:rsidP="004C51BF">
      <w:pPr>
        <w:spacing w:after="0" w:line="240" w:lineRule="auto"/>
        <w:rPr>
          <w:rFonts w:ascii="Arial" w:hAnsi="Arial" w:cs="Arial"/>
          <w:b/>
          <w:sz w:val="24"/>
          <w:szCs w:val="24"/>
        </w:rPr>
      </w:pPr>
    </w:p>
    <w:p w14:paraId="55CE5DA1" w14:textId="77777777" w:rsidR="00D778AF" w:rsidRDefault="00D778AF" w:rsidP="004C51BF">
      <w:pPr>
        <w:spacing w:after="0" w:line="240" w:lineRule="auto"/>
        <w:rPr>
          <w:rFonts w:ascii="Arial" w:hAnsi="Arial" w:cs="Arial"/>
          <w:b/>
          <w:sz w:val="24"/>
          <w:szCs w:val="24"/>
        </w:rPr>
      </w:pPr>
    </w:p>
    <w:p w14:paraId="13202A80" w14:textId="77777777" w:rsidR="00D778AF" w:rsidRDefault="00D778AF" w:rsidP="004C51BF">
      <w:pPr>
        <w:spacing w:after="0" w:line="240" w:lineRule="auto"/>
        <w:rPr>
          <w:rFonts w:ascii="Arial" w:hAnsi="Arial" w:cs="Arial"/>
          <w:b/>
          <w:sz w:val="24"/>
          <w:szCs w:val="24"/>
        </w:rPr>
      </w:pPr>
    </w:p>
    <w:p w14:paraId="494ACCAF" w14:textId="77777777" w:rsidR="00D778AF" w:rsidRDefault="00D778AF" w:rsidP="004C51BF">
      <w:pPr>
        <w:spacing w:after="0" w:line="240" w:lineRule="auto"/>
        <w:rPr>
          <w:rFonts w:ascii="Arial" w:hAnsi="Arial" w:cs="Arial"/>
          <w:b/>
          <w:sz w:val="24"/>
          <w:szCs w:val="24"/>
        </w:rPr>
      </w:pPr>
    </w:p>
    <w:p w14:paraId="3D264ACD" w14:textId="77777777" w:rsidR="00D778AF" w:rsidRDefault="00D778AF" w:rsidP="004C51BF">
      <w:pPr>
        <w:spacing w:after="0" w:line="240" w:lineRule="auto"/>
        <w:rPr>
          <w:rFonts w:ascii="Arial" w:hAnsi="Arial" w:cs="Arial"/>
          <w:b/>
          <w:sz w:val="24"/>
          <w:szCs w:val="24"/>
        </w:rPr>
      </w:pPr>
    </w:p>
    <w:p w14:paraId="16F881F8" w14:textId="77777777" w:rsidR="00D778AF" w:rsidRDefault="00D778AF" w:rsidP="004C51BF">
      <w:pPr>
        <w:spacing w:after="0" w:line="240" w:lineRule="auto"/>
        <w:rPr>
          <w:rFonts w:ascii="Arial" w:hAnsi="Arial" w:cs="Arial"/>
          <w:b/>
          <w:sz w:val="24"/>
          <w:szCs w:val="24"/>
        </w:rPr>
      </w:pPr>
    </w:p>
    <w:p w14:paraId="2325FC2D" w14:textId="77777777" w:rsidR="00D778AF" w:rsidRDefault="00D778AF" w:rsidP="004C51BF">
      <w:pPr>
        <w:spacing w:after="0" w:line="240" w:lineRule="auto"/>
        <w:rPr>
          <w:rFonts w:ascii="Arial" w:hAnsi="Arial" w:cs="Arial"/>
          <w:b/>
          <w:sz w:val="24"/>
          <w:szCs w:val="24"/>
        </w:rPr>
      </w:pPr>
    </w:p>
    <w:p w14:paraId="522B73EA" w14:textId="6C8FD458" w:rsidR="00D778AF" w:rsidRDefault="00D778AF" w:rsidP="00D778AF">
      <w:pPr>
        <w:jc w:val="center"/>
      </w:pPr>
      <w:r w:rsidRPr="00E92BDD">
        <w:rPr>
          <w:rFonts w:ascii="Calibri" w:eastAsia="Calibri" w:hAnsi="Calibri" w:cs="Arial"/>
          <w:noProof/>
        </w:rPr>
        <w:lastRenderedPageBreak/>
        <w:drawing>
          <wp:inline distT="0" distB="0" distL="0" distR="0" wp14:anchorId="255CE4D4" wp14:editId="77C36849">
            <wp:extent cx="2841171" cy="1104900"/>
            <wp:effectExtent l="0" t="0" r="0" b="0"/>
            <wp:docPr id="1802981438" name="Picture 1802981438" descr="A yellow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3476" cy="1105796"/>
                    </a:xfrm>
                    <a:prstGeom prst="rect">
                      <a:avLst/>
                    </a:prstGeom>
                  </pic:spPr>
                </pic:pic>
              </a:graphicData>
            </a:graphic>
          </wp:inline>
        </w:drawing>
      </w:r>
    </w:p>
    <w:p w14:paraId="6F30ED6A" w14:textId="77777777" w:rsidR="00D778AF" w:rsidRDefault="00D778AF" w:rsidP="00D778AF">
      <w:pPr>
        <w:jc w:val="center"/>
      </w:pPr>
    </w:p>
    <w:p w14:paraId="680AB298" w14:textId="77777777" w:rsidR="00D778AF" w:rsidRPr="00E92BDD" w:rsidRDefault="00D778AF" w:rsidP="00D778AF">
      <w:pPr>
        <w:jc w:val="center"/>
        <w:rPr>
          <w:rFonts w:ascii="Arial" w:eastAsia="Calibri" w:hAnsi="Arial" w:cs="Arial"/>
          <w:b/>
          <w:bCs/>
          <w:sz w:val="24"/>
          <w:szCs w:val="24"/>
        </w:rPr>
      </w:pPr>
      <w:r w:rsidRPr="00E92BDD">
        <w:rPr>
          <w:rFonts w:ascii="Arial" w:eastAsia="Calibri" w:hAnsi="Arial" w:cs="Arial"/>
          <w:b/>
          <w:bCs/>
          <w:sz w:val="24"/>
          <w:szCs w:val="24"/>
        </w:rPr>
        <w:t>Family Programme Guidance</w:t>
      </w:r>
      <w:r>
        <w:rPr>
          <w:rFonts w:ascii="Arial" w:eastAsia="Calibri" w:hAnsi="Arial" w:cs="Arial"/>
          <w:b/>
          <w:bCs/>
          <w:sz w:val="24"/>
          <w:szCs w:val="24"/>
        </w:rPr>
        <w:t xml:space="preserve"> – Adolescent Service </w:t>
      </w:r>
    </w:p>
    <w:p w14:paraId="7D726235" w14:textId="77777777" w:rsidR="00D778AF" w:rsidRPr="00E92BDD" w:rsidRDefault="00D778AF" w:rsidP="00D778AF">
      <w:pPr>
        <w:spacing w:after="0" w:line="240" w:lineRule="auto"/>
        <w:rPr>
          <w:rFonts w:ascii="Arial" w:eastAsia="Calibri" w:hAnsi="Arial" w:cs="Arial"/>
        </w:rPr>
      </w:pPr>
    </w:p>
    <w:p w14:paraId="282E8829" w14:textId="77777777" w:rsidR="00D778AF" w:rsidRDefault="00D778AF" w:rsidP="00D778AF">
      <w:pPr>
        <w:spacing w:after="0" w:line="240" w:lineRule="auto"/>
        <w:rPr>
          <w:rFonts w:ascii="Arial" w:eastAsia="Calibri" w:hAnsi="Arial" w:cs="Arial"/>
        </w:rPr>
      </w:pPr>
      <w:r w:rsidRPr="00E92BDD">
        <w:rPr>
          <w:rFonts w:ascii="Arial" w:eastAsia="Calibri" w:hAnsi="Arial" w:cs="Arial"/>
        </w:rPr>
        <w:t>All families being supported under Child in Need (</w:t>
      </w:r>
      <w:proofErr w:type="spellStart"/>
      <w:r w:rsidRPr="00E92BDD">
        <w:rPr>
          <w:rFonts w:ascii="Arial" w:eastAsia="Calibri" w:hAnsi="Arial" w:cs="Arial"/>
        </w:rPr>
        <w:t>CiN</w:t>
      </w:r>
      <w:proofErr w:type="spellEnd"/>
      <w:r w:rsidRPr="00E92BDD">
        <w:rPr>
          <w:rFonts w:ascii="Arial" w:eastAsia="Calibri" w:hAnsi="Arial" w:cs="Arial"/>
        </w:rPr>
        <w:t xml:space="preserve">), Child Protection (CP) or Child Looked After (CLA) in </w:t>
      </w:r>
      <w:r>
        <w:rPr>
          <w:rFonts w:ascii="Arial" w:eastAsia="Calibri" w:hAnsi="Arial" w:cs="Arial"/>
        </w:rPr>
        <w:t>the Adolescent Social Work Teams.</w:t>
      </w:r>
      <w:r w:rsidRPr="00E92BDD">
        <w:rPr>
          <w:rFonts w:ascii="Arial" w:eastAsia="Calibri" w:hAnsi="Arial" w:cs="Arial"/>
        </w:rPr>
        <w:t xml:space="preserve">  </w:t>
      </w:r>
    </w:p>
    <w:p w14:paraId="1C2A5EF2" w14:textId="77777777" w:rsidR="00D778AF" w:rsidRDefault="00D778AF" w:rsidP="00D778AF">
      <w:pPr>
        <w:spacing w:after="0" w:line="240" w:lineRule="auto"/>
        <w:rPr>
          <w:rFonts w:ascii="Arial" w:eastAsia="Calibri" w:hAnsi="Arial" w:cs="Arial"/>
        </w:rPr>
      </w:pPr>
    </w:p>
    <w:p w14:paraId="2089196C" w14:textId="77777777" w:rsidR="00D778AF" w:rsidRDefault="00D778AF" w:rsidP="00D778AF">
      <w:pPr>
        <w:spacing w:after="0" w:line="240" w:lineRule="auto"/>
        <w:rPr>
          <w:rFonts w:ascii="Arial" w:eastAsia="Calibri" w:hAnsi="Arial" w:cs="Arial"/>
        </w:rPr>
      </w:pPr>
      <w:r>
        <w:rPr>
          <w:rFonts w:ascii="Arial" w:eastAsia="Calibri" w:hAnsi="Arial" w:cs="Arial"/>
        </w:rPr>
        <w:t xml:space="preserve">Whilst it is recognised the current Family Programme modules are not necessarily focused enough on assessing the impact on the young person of harm outside of the home, it is the content you put into the modules in workbook that is key, headings can be added within the write ups to show the work you are completing/situation. </w:t>
      </w:r>
    </w:p>
    <w:p w14:paraId="46A0FDDB" w14:textId="77777777" w:rsidR="00D778AF" w:rsidRDefault="00D778AF" w:rsidP="00D778AF">
      <w:pPr>
        <w:spacing w:after="0" w:line="240" w:lineRule="auto"/>
        <w:rPr>
          <w:rFonts w:ascii="Arial" w:eastAsia="Calibri" w:hAnsi="Arial" w:cs="Arial"/>
        </w:rPr>
      </w:pPr>
    </w:p>
    <w:p w14:paraId="29378830" w14:textId="77777777" w:rsidR="00D778AF" w:rsidRDefault="00D778AF" w:rsidP="00D778AF">
      <w:pPr>
        <w:spacing w:after="0" w:line="240" w:lineRule="auto"/>
        <w:rPr>
          <w:rFonts w:ascii="Arial" w:eastAsia="Calibri" w:hAnsi="Arial" w:cs="Arial"/>
        </w:rPr>
      </w:pPr>
      <w:r>
        <w:rPr>
          <w:rFonts w:ascii="Arial" w:eastAsia="Calibri" w:hAnsi="Arial" w:cs="Arial"/>
        </w:rPr>
        <w:t xml:space="preserve">Any family being supported in the Adolescent Social Work part of the service whether on </w:t>
      </w:r>
      <w:proofErr w:type="spellStart"/>
      <w:r>
        <w:rPr>
          <w:rFonts w:ascii="Arial" w:eastAsia="Calibri" w:hAnsi="Arial" w:cs="Arial"/>
        </w:rPr>
        <w:t>CiN</w:t>
      </w:r>
      <w:proofErr w:type="spellEnd"/>
      <w:r>
        <w:rPr>
          <w:rFonts w:ascii="Arial" w:eastAsia="Calibri" w:hAnsi="Arial" w:cs="Arial"/>
        </w:rPr>
        <w:t xml:space="preserve">, CP or CLA plan must record all visits, interventions/communications and supervision within the workbook. </w:t>
      </w:r>
    </w:p>
    <w:p w14:paraId="527053CE" w14:textId="77777777" w:rsidR="00D778AF" w:rsidRDefault="00D778AF" w:rsidP="00D778AF">
      <w:pPr>
        <w:spacing w:after="0" w:line="240" w:lineRule="auto"/>
        <w:rPr>
          <w:rFonts w:ascii="Arial" w:eastAsia="Calibri" w:hAnsi="Arial" w:cs="Arial"/>
        </w:rPr>
      </w:pPr>
    </w:p>
    <w:p w14:paraId="3A4BF2C8" w14:textId="77777777" w:rsidR="00D778AF" w:rsidRDefault="00D778AF" w:rsidP="00D778AF">
      <w:pPr>
        <w:spacing w:after="0" w:line="240" w:lineRule="auto"/>
        <w:rPr>
          <w:rFonts w:ascii="Arial" w:eastAsia="Calibri" w:hAnsi="Arial" w:cs="Arial"/>
        </w:rPr>
      </w:pPr>
      <w:r>
        <w:rPr>
          <w:rFonts w:ascii="Arial" w:eastAsia="Calibri" w:hAnsi="Arial" w:cs="Arial"/>
        </w:rPr>
        <w:t xml:space="preserve">Any other practitioners working with the young person and family should record in workbook in the Child Practitioner summary. </w:t>
      </w:r>
    </w:p>
    <w:p w14:paraId="0EADC08B" w14:textId="77777777" w:rsidR="00D778AF" w:rsidRDefault="00D778AF" w:rsidP="00D778AF">
      <w:pPr>
        <w:spacing w:after="0" w:line="240" w:lineRule="auto"/>
        <w:rPr>
          <w:rFonts w:ascii="Arial" w:eastAsia="Calibri" w:hAnsi="Arial" w:cs="Arial"/>
        </w:rPr>
      </w:pPr>
    </w:p>
    <w:p w14:paraId="3AC05ED3" w14:textId="77777777" w:rsidR="00D778AF" w:rsidRPr="005C6FA2" w:rsidRDefault="00D778AF" w:rsidP="00D778AF">
      <w:pPr>
        <w:spacing w:after="0" w:line="240" w:lineRule="auto"/>
        <w:rPr>
          <w:rFonts w:ascii="Arial" w:eastAsia="Calibri" w:hAnsi="Arial" w:cs="Arial"/>
        </w:rPr>
      </w:pPr>
      <w:r w:rsidRPr="005C6FA2">
        <w:rPr>
          <w:rFonts w:ascii="Arial" w:eastAsia="Calibri" w:hAnsi="Arial" w:cs="Arial"/>
        </w:rPr>
        <w:t>The outcome of the programme is a record of the intervention, clearly identifying their strengths, needs, support given, and overall work completed, with on-going analysis throughout.</w:t>
      </w:r>
    </w:p>
    <w:p w14:paraId="0102A5B0" w14:textId="77777777" w:rsidR="00D778AF" w:rsidRDefault="00D778AF" w:rsidP="00D778AF">
      <w:pPr>
        <w:spacing w:after="0" w:line="240" w:lineRule="auto"/>
        <w:rPr>
          <w:rFonts w:ascii="Arial" w:eastAsia="Calibri" w:hAnsi="Arial" w:cs="Arial"/>
        </w:rPr>
      </w:pPr>
    </w:p>
    <w:p w14:paraId="5D9B0D07" w14:textId="77777777" w:rsidR="00D778AF" w:rsidRDefault="00D778AF" w:rsidP="00D778AF">
      <w:pPr>
        <w:spacing w:after="0" w:line="240" w:lineRule="auto"/>
        <w:rPr>
          <w:rFonts w:ascii="Arial" w:eastAsia="Calibri" w:hAnsi="Arial" w:cs="Arial"/>
          <w:b/>
          <w:bCs/>
        </w:rPr>
      </w:pPr>
      <w:r>
        <w:rPr>
          <w:rFonts w:ascii="Arial" w:eastAsia="Calibri" w:hAnsi="Arial" w:cs="Arial"/>
          <w:b/>
          <w:bCs/>
        </w:rPr>
        <w:t xml:space="preserve">Harm outside the home </w:t>
      </w:r>
    </w:p>
    <w:p w14:paraId="204FB950" w14:textId="77777777" w:rsidR="00D778AF" w:rsidRDefault="00D778AF" w:rsidP="00D778AF">
      <w:pPr>
        <w:spacing w:after="0" w:line="240" w:lineRule="auto"/>
        <w:rPr>
          <w:rFonts w:ascii="Arial" w:eastAsia="Calibri" w:hAnsi="Arial" w:cs="Arial"/>
          <w:b/>
          <w:bCs/>
        </w:rPr>
      </w:pPr>
    </w:p>
    <w:p w14:paraId="2D84E2FE" w14:textId="77777777" w:rsidR="00D778AF" w:rsidRDefault="00D778AF" w:rsidP="00D778AF">
      <w:pPr>
        <w:spacing w:after="0" w:line="240" w:lineRule="auto"/>
        <w:rPr>
          <w:rFonts w:ascii="Arial" w:eastAsia="Calibri" w:hAnsi="Arial" w:cs="Arial"/>
        </w:rPr>
      </w:pPr>
      <w:r>
        <w:rPr>
          <w:rFonts w:ascii="Arial" w:eastAsia="Calibri" w:hAnsi="Arial" w:cs="Arial"/>
        </w:rPr>
        <w:t xml:space="preserve">Although the focus of your work may feel to be just with the young person, they have parent/s, a family network, a family history and possibly siblings. It is important to work through the Family Programme to fully understand and assess the family history, relationships, background and how parents/carers are caring for their child/young person. </w:t>
      </w:r>
    </w:p>
    <w:p w14:paraId="5E04F533" w14:textId="77777777" w:rsidR="00D778AF" w:rsidRDefault="00D778AF" w:rsidP="00D778AF">
      <w:pPr>
        <w:spacing w:after="0" w:line="240" w:lineRule="auto"/>
        <w:rPr>
          <w:rFonts w:ascii="Arial" w:eastAsia="Calibri" w:hAnsi="Arial" w:cs="Arial"/>
        </w:rPr>
      </w:pPr>
    </w:p>
    <w:p w14:paraId="7F3F97F0" w14:textId="77777777" w:rsidR="00D778AF" w:rsidRDefault="00D778AF" w:rsidP="00D778AF">
      <w:pPr>
        <w:spacing w:after="0" w:line="240" w:lineRule="auto"/>
        <w:rPr>
          <w:rFonts w:ascii="Arial" w:eastAsia="Calibri" w:hAnsi="Arial" w:cs="Arial"/>
        </w:rPr>
      </w:pPr>
      <w:r>
        <w:rPr>
          <w:rFonts w:ascii="Arial" w:eastAsia="Calibri" w:hAnsi="Arial" w:cs="Arial"/>
        </w:rPr>
        <w:t xml:space="preserve">If in some areas of the assessment there are strengths, </w:t>
      </w:r>
      <w:proofErr w:type="spellStart"/>
      <w:r>
        <w:rPr>
          <w:rFonts w:ascii="Arial" w:eastAsia="Calibri" w:hAnsi="Arial" w:cs="Arial"/>
        </w:rPr>
        <w:t>ie</w:t>
      </w:r>
      <w:proofErr w:type="spellEnd"/>
      <w:r>
        <w:rPr>
          <w:rFonts w:ascii="Arial" w:eastAsia="Calibri" w:hAnsi="Arial" w:cs="Arial"/>
        </w:rPr>
        <w:t xml:space="preserve"> parents are seen to be doing all they can to safeguard but the pull for the young person is outside of the home, then document those strengths and how parents are working with you, what they are doing within the modules. If the situation changes, then you can revisit the relevant module, this is an ongoing assessment. </w:t>
      </w:r>
    </w:p>
    <w:p w14:paraId="45B4E067" w14:textId="77777777" w:rsidR="00D778AF" w:rsidRDefault="00D778AF" w:rsidP="00D778AF">
      <w:pPr>
        <w:spacing w:after="0" w:line="240" w:lineRule="auto"/>
        <w:rPr>
          <w:rFonts w:ascii="Arial" w:eastAsia="Calibri" w:hAnsi="Arial" w:cs="Arial"/>
        </w:rPr>
      </w:pPr>
    </w:p>
    <w:p w14:paraId="47119FF7" w14:textId="77777777" w:rsidR="00D778AF" w:rsidRDefault="00D778AF" w:rsidP="00D778AF">
      <w:pPr>
        <w:spacing w:after="0" w:line="240" w:lineRule="auto"/>
        <w:rPr>
          <w:rFonts w:ascii="Arial" w:eastAsia="Calibri" w:hAnsi="Arial" w:cs="Arial"/>
        </w:rPr>
      </w:pPr>
      <w:r>
        <w:rPr>
          <w:rFonts w:ascii="Arial" w:eastAsia="Calibri" w:hAnsi="Arial" w:cs="Arial"/>
        </w:rPr>
        <w:t>There will be families where they are doing everything they can, there will also be families who are not so committed, not raising concerns, not supporting their young person and there must be some assessment of this to fully understand how that young person is being impacted both from external factors and from home life.</w:t>
      </w:r>
    </w:p>
    <w:p w14:paraId="0A32AAB0" w14:textId="77777777" w:rsidR="00D778AF" w:rsidRDefault="00D778AF" w:rsidP="00D778AF">
      <w:pPr>
        <w:spacing w:after="0" w:line="240" w:lineRule="auto"/>
        <w:rPr>
          <w:rFonts w:ascii="Arial" w:eastAsia="Calibri" w:hAnsi="Arial" w:cs="Arial"/>
        </w:rPr>
      </w:pPr>
    </w:p>
    <w:p w14:paraId="54CAE140" w14:textId="77777777" w:rsidR="00D778AF" w:rsidRDefault="00D778AF" w:rsidP="00D778AF">
      <w:pPr>
        <w:spacing w:after="0" w:line="240" w:lineRule="auto"/>
        <w:rPr>
          <w:rFonts w:ascii="Arial" w:eastAsia="Calibri" w:hAnsi="Arial" w:cs="Arial"/>
        </w:rPr>
      </w:pPr>
      <w:r>
        <w:rPr>
          <w:rFonts w:ascii="Arial" w:eastAsia="Calibri" w:hAnsi="Arial" w:cs="Arial"/>
        </w:rPr>
        <w:t>There will be family relationship breakdowns, reunification etc, if we have not assessed the parents then how will we know it is safe and appropriate for that young person to return home and what intervention is needed to facilitate this. This can be cross referenced with the Reunification Assessment.</w:t>
      </w:r>
    </w:p>
    <w:p w14:paraId="063040C0" w14:textId="77777777" w:rsidR="00D778AF" w:rsidRDefault="00D778AF" w:rsidP="00D778AF">
      <w:pPr>
        <w:spacing w:after="0" w:line="240" w:lineRule="auto"/>
        <w:rPr>
          <w:rFonts w:ascii="Arial" w:eastAsia="Calibri" w:hAnsi="Arial" w:cs="Arial"/>
        </w:rPr>
      </w:pPr>
    </w:p>
    <w:p w14:paraId="0430B9D4" w14:textId="77777777" w:rsidR="00D778AF" w:rsidRPr="00071ADC" w:rsidRDefault="00D778AF" w:rsidP="00D778AF">
      <w:pPr>
        <w:spacing w:after="0" w:line="240" w:lineRule="auto"/>
        <w:rPr>
          <w:rFonts w:ascii="Arial" w:eastAsia="Calibri" w:hAnsi="Arial" w:cs="Arial"/>
        </w:rPr>
      </w:pPr>
      <w:r>
        <w:rPr>
          <w:rFonts w:ascii="Arial" w:eastAsia="Calibri" w:hAnsi="Arial" w:cs="Arial"/>
          <w:b/>
          <w:bCs/>
        </w:rPr>
        <w:lastRenderedPageBreak/>
        <w:t xml:space="preserve">Supervision – </w:t>
      </w:r>
      <w:r>
        <w:rPr>
          <w:rFonts w:ascii="Arial" w:eastAsia="Calibri" w:hAnsi="Arial" w:cs="Arial"/>
        </w:rPr>
        <w:t>Where there is more than one practitioner working with the young person and family, group supervision is essential, sharing the information, reflections and analysis of where the family/YP are at, what support is needed and the plan going forward with clear management oversight and direction. Supervision is held every 4 weeks.</w:t>
      </w:r>
    </w:p>
    <w:p w14:paraId="5C55B6B5" w14:textId="77777777" w:rsidR="00D778AF" w:rsidRDefault="00D778AF" w:rsidP="00D778AF">
      <w:pPr>
        <w:spacing w:after="0" w:line="240" w:lineRule="auto"/>
        <w:rPr>
          <w:rFonts w:ascii="Arial" w:eastAsia="Calibri" w:hAnsi="Arial" w:cs="Arial"/>
        </w:rPr>
      </w:pPr>
    </w:p>
    <w:p w14:paraId="5F4F1C89" w14:textId="77777777" w:rsidR="00D778AF" w:rsidRDefault="00D778AF" w:rsidP="00D778AF">
      <w:pPr>
        <w:spacing w:after="0" w:line="240" w:lineRule="auto"/>
        <w:rPr>
          <w:rFonts w:ascii="Arial" w:eastAsia="Calibri" w:hAnsi="Arial" w:cs="Arial"/>
        </w:rPr>
      </w:pPr>
      <w:r w:rsidRPr="00071ADC">
        <w:rPr>
          <w:rFonts w:ascii="Arial" w:eastAsia="Calibri" w:hAnsi="Arial" w:cs="Arial"/>
          <w:b/>
          <w:bCs/>
        </w:rPr>
        <w:t>Analysis is key</w:t>
      </w:r>
      <w:r>
        <w:rPr>
          <w:rFonts w:ascii="Arial" w:eastAsia="Calibri" w:hAnsi="Arial" w:cs="Arial"/>
        </w:rPr>
        <w:t xml:space="preserve">, looking at a family history, relationships, outcomes for older siblings or assessing a family in relation to breaking the cycle before younger siblings become adolescents is vital in our assessments. </w:t>
      </w:r>
    </w:p>
    <w:p w14:paraId="7906AB5A" w14:textId="77777777" w:rsidR="00D778AF" w:rsidRDefault="00D778AF" w:rsidP="00D778AF">
      <w:pPr>
        <w:spacing w:after="0" w:line="240" w:lineRule="auto"/>
        <w:rPr>
          <w:rFonts w:ascii="Arial" w:eastAsia="Calibri" w:hAnsi="Arial" w:cs="Arial"/>
        </w:rPr>
      </w:pPr>
    </w:p>
    <w:p w14:paraId="0FE89801" w14:textId="77777777" w:rsidR="00D778AF" w:rsidRPr="00022ABF" w:rsidRDefault="00D778AF" w:rsidP="00D778AF">
      <w:pPr>
        <w:spacing w:line="257" w:lineRule="auto"/>
        <w:rPr>
          <w:rFonts w:ascii="Arial" w:eastAsia="Arial" w:hAnsi="Arial" w:cs="Arial"/>
        </w:rPr>
      </w:pPr>
      <w:r w:rsidRPr="00022ABF">
        <w:rPr>
          <w:rFonts w:ascii="Arial" w:eastAsia="Arial" w:hAnsi="Arial" w:cs="Arial"/>
          <w:b/>
          <w:bCs/>
        </w:rPr>
        <w:t xml:space="preserve">On-going analysis – </w:t>
      </w:r>
      <w:r w:rsidRPr="00022ABF">
        <w:rPr>
          <w:rFonts w:ascii="Arial" w:eastAsia="Arial" w:hAnsi="Arial" w:cs="Arial"/>
        </w:rPr>
        <w:t>there should be a running analysis as you work through the programme. Anytime information is recorded within an individual module use the drop-down analysis box to explain what the piece of work currently means for the family</w:t>
      </w:r>
      <w:r>
        <w:rPr>
          <w:rFonts w:ascii="Arial" w:eastAsia="Arial" w:hAnsi="Arial" w:cs="Arial"/>
        </w:rPr>
        <w:t>, what is your hypothesis following your interactions and interventions</w:t>
      </w:r>
      <w:r w:rsidRPr="00022ABF">
        <w:rPr>
          <w:rFonts w:ascii="Arial" w:eastAsia="Arial" w:hAnsi="Arial" w:cs="Arial"/>
        </w:rPr>
        <w:t>. For example,</w:t>
      </w:r>
      <w:r w:rsidRPr="00022ABF">
        <w:rPr>
          <w:rFonts w:ascii="Arial" w:eastAsia="Arial" w:hAnsi="Arial" w:cs="Arial"/>
          <w:i/>
          <w:iCs/>
        </w:rPr>
        <w:t xml:space="preserve"> Module 1 – Why are we involved? - “I feel parent was not really understanding fully why we are involved; I will revisit this at a further visit.” </w:t>
      </w:r>
      <w:r w:rsidRPr="00022ABF">
        <w:rPr>
          <w:rFonts w:ascii="Arial" w:eastAsia="Arial" w:hAnsi="Arial" w:cs="Arial"/>
        </w:rPr>
        <w:t xml:space="preserve">In addition to </w:t>
      </w:r>
      <w:r>
        <w:rPr>
          <w:rFonts w:ascii="Arial" w:eastAsia="Arial" w:hAnsi="Arial" w:cs="Arial"/>
        </w:rPr>
        <w:t xml:space="preserve">using analysis in </w:t>
      </w:r>
      <w:r w:rsidRPr="00022ABF">
        <w:rPr>
          <w:rFonts w:ascii="Arial" w:eastAsia="Arial" w:hAnsi="Arial" w:cs="Arial"/>
        </w:rPr>
        <w:t xml:space="preserve">each module, analysis is required when updating </w:t>
      </w:r>
      <w:r>
        <w:rPr>
          <w:rFonts w:ascii="Arial" w:eastAsia="Arial" w:hAnsi="Arial" w:cs="Arial"/>
        </w:rPr>
        <w:t xml:space="preserve">4 weekly </w:t>
      </w:r>
      <w:r w:rsidRPr="00022ABF">
        <w:rPr>
          <w:rFonts w:ascii="Arial" w:eastAsia="Arial" w:hAnsi="Arial" w:cs="Arial"/>
        </w:rPr>
        <w:t xml:space="preserve">summaries and </w:t>
      </w:r>
      <w:r>
        <w:rPr>
          <w:rFonts w:ascii="Arial" w:eastAsia="Arial" w:hAnsi="Arial" w:cs="Arial"/>
        </w:rPr>
        <w:t xml:space="preserve">in </w:t>
      </w:r>
      <w:r w:rsidRPr="00022ABF">
        <w:rPr>
          <w:rFonts w:ascii="Arial" w:eastAsia="Arial" w:hAnsi="Arial" w:cs="Arial"/>
        </w:rPr>
        <w:t>supervision. This helps to build a picture of the impact of the current work and highlight the change and progress over time.</w:t>
      </w:r>
      <w:r>
        <w:rPr>
          <w:rFonts w:ascii="Arial" w:eastAsia="Arial" w:hAnsi="Arial" w:cs="Arial"/>
        </w:rPr>
        <w:t xml:space="preserve"> All practitioner summaries need to be finalised each </w:t>
      </w:r>
      <w:proofErr w:type="gramStart"/>
      <w:r>
        <w:rPr>
          <w:rFonts w:ascii="Arial" w:eastAsia="Arial" w:hAnsi="Arial" w:cs="Arial"/>
        </w:rPr>
        <w:t>month</w:t>
      </w:r>
      <w:proofErr w:type="gramEnd"/>
      <w:r>
        <w:rPr>
          <w:rFonts w:ascii="Arial" w:eastAsia="Arial" w:hAnsi="Arial" w:cs="Arial"/>
        </w:rPr>
        <w:t xml:space="preserve"> and a new one then started. </w:t>
      </w:r>
    </w:p>
    <w:p w14:paraId="691C1F06" w14:textId="77777777" w:rsidR="00D778AF" w:rsidRPr="00022ABF" w:rsidRDefault="00D778AF" w:rsidP="00D778AF">
      <w:pPr>
        <w:spacing w:line="257" w:lineRule="auto"/>
        <w:rPr>
          <w:rFonts w:ascii="Arial" w:eastAsia="Arial" w:hAnsi="Arial" w:cs="Arial"/>
        </w:rPr>
      </w:pPr>
      <w:r w:rsidRPr="00022ABF">
        <w:rPr>
          <w:rFonts w:ascii="Arial" w:eastAsia="Arial" w:hAnsi="Arial" w:cs="Arial"/>
        </w:rPr>
        <w:t xml:space="preserve">Before any change of plan </w:t>
      </w:r>
      <w:proofErr w:type="spellStart"/>
      <w:r w:rsidRPr="00022ABF">
        <w:rPr>
          <w:rFonts w:ascii="Arial" w:eastAsia="Arial" w:hAnsi="Arial" w:cs="Arial"/>
        </w:rPr>
        <w:t>ie</w:t>
      </w:r>
      <w:proofErr w:type="spellEnd"/>
      <w:r w:rsidRPr="00022ABF">
        <w:rPr>
          <w:rFonts w:ascii="Arial" w:eastAsia="Arial" w:hAnsi="Arial" w:cs="Arial"/>
        </w:rPr>
        <w:t xml:space="preserve">: </w:t>
      </w:r>
      <w:proofErr w:type="spellStart"/>
      <w:r w:rsidRPr="00022ABF">
        <w:rPr>
          <w:rFonts w:ascii="Arial" w:eastAsia="Arial" w:hAnsi="Arial" w:cs="Arial"/>
        </w:rPr>
        <w:t>CiN</w:t>
      </w:r>
      <w:proofErr w:type="spellEnd"/>
      <w:r w:rsidRPr="00022ABF">
        <w:rPr>
          <w:rFonts w:ascii="Arial" w:eastAsia="Arial" w:hAnsi="Arial" w:cs="Arial"/>
        </w:rPr>
        <w:t xml:space="preserve"> to CP, CP to PLO/Court, CP to </w:t>
      </w:r>
      <w:proofErr w:type="spellStart"/>
      <w:r w:rsidRPr="00022ABF">
        <w:rPr>
          <w:rFonts w:ascii="Arial" w:eastAsia="Arial" w:hAnsi="Arial" w:cs="Arial"/>
        </w:rPr>
        <w:t>CiN</w:t>
      </w:r>
      <w:proofErr w:type="spellEnd"/>
      <w:r w:rsidRPr="00022ABF">
        <w:rPr>
          <w:rFonts w:ascii="Arial" w:eastAsia="Arial" w:hAnsi="Arial" w:cs="Arial"/>
        </w:rPr>
        <w:t xml:space="preserve"> or </w:t>
      </w:r>
      <w:proofErr w:type="spellStart"/>
      <w:r w:rsidRPr="00022ABF">
        <w:rPr>
          <w:rFonts w:ascii="Arial" w:eastAsia="Arial" w:hAnsi="Arial" w:cs="Arial"/>
        </w:rPr>
        <w:t>CiN</w:t>
      </w:r>
      <w:proofErr w:type="spellEnd"/>
      <w:r w:rsidRPr="00022ABF">
        <w:rPr>
          <w:rFonts w:ascii="Arial" w:eastAsia="Arial" w:hAnsi="Arial" w:cs="Arial"/>
        </w:rPr>
        <w:t xml:space="preserve"> to </w:t>
      </w:r>
      <w:r>
        <w:rPr>
          <w:rFonts w:ascii="Arial" w:eastAsia="Arial" w:hAnsi="Arial" w:cs="Arial"/>
        </w:rPr>
        <w:t xml:space="preserve">EH or </w:t>
      </w:r>
      <w:r w:rsidRPr="00022ABF">
        <w:rPr>
          <w:rFonts w:ascii="Arial" w:eastAsia="Arial" w:hAnsi="Arial" w:cs="Arial"/>
        </w:rPr>
        <w:t xml:space="preserve">close, update Module 7 with your current analysis and recommendation for the change.  You are expected to draw from the on-going analysis that you will have recorded over time within the individual modules, </w:t>
      </w:r>
      <w:r>
        <w:rPr>
          <w:rFonts w:ascii="Arial" w:eastAsia="Arial" w:hAnsi="Arial" w:cs="Arial"/>
        </w:rPr>
        <w:t xml:space="preserve">your </w:t>
      </w:r>
      <w:r w:rsidRPr="00022ABF">
        <w:rPr>
          <w:rFonts w:ascii="Arial" w:eastAsia="Arial" w:hAnsi="Arial" w:cs="Arial"/>
        </w:rPr>
        <w:t>4 weekly summary and/or supervision analysis.</w:t>
      </w:r>
    </w:p>
    <w:p w14:paraId="76DF2003" w14:textId="77777777" w:rsidR="00D778AF" w:rsidRPr="00414376" w:rsidRDefault="00D778AF" w:rsidP="00D778AF">
      <w:pPr>
        <w:rPr>
          <w:rFonts w:ascii="Arial" w:hAnsi="Arial" w:cs="Arial"/>
          <w:b/>
          <w:bCs/>
        </w:rPr>
      </w:pPr>
      <w:r w:rsidRPr="00414376">
        <w:rPr>
          <w:rFonts w:ascii="Arial" w:hAnsi="Arial" w:cs="Arial"/>
          <w:b/>
          <w:bCs/>
        </w:rPr>
        <w:t xml:space="preserve">Workbook </w:t>
      </w:r>
    </w:p>
    <w:p w14:paraId="68DC1670" w14:textId="77777777" w:rsidR="00D778AF" w:rsidRDefault="00D778AF" w:rsidP="00D778AF">
      <w:pPr>
        <w:rPr>
          <w:rFonts w:ascii="Arial" w:hAnsi="Arial" w:cs="Arial"/>
        </w:rPr>
      </w:pPr>
      <w:r w:rsidRPr="00414376">
        <w:rPr>
          <w:rFonts w:ascii="Arial" w:hAnsi="Arial" w:cs="Arial"/>
        </w:rPr>
        <w:t xml:space="preserve">All social workers must complete the LCS Workbook training, booked via Olive. </w:t>
      </w:r>
    </w:p>
    <w:p w14:paraId="5E55B08F" w14:textId="77777777" w:rsidR="00D778AF" w:rsidRDefault="00D778AF" w:rsidP="00D778AF">
      <w:pPr>
        <w:rPr>
          <w:rFonts w:ascii="Arial" w:hAnsi="Arial" w:cs="Arial"/>
        </w:rPr>
      </w:pPr>
      <w:r>
        <w:rPr>
          <w:rFonts w:ascii="Arial" w:hAnsi="Arial" w:cs="Arial"/>
        </w:rPr>
        <w:t>All social workers and managers must attend the Family Programme Workshop, booked via Olive.</w:t>
      </w:r>
    </w:p>
    <w:p w14:paraId="1863510B" w14:textId="77777777" w:rsidR="00D778AF" w:rsidRDefault="00D778AF" w:rsidP="00D778AF">
      <w:pPr>
        <w:rPr>
          <w:rFonts w:ascii="Arial" w:hAnsi="Arial" w:cs="Arial"/>
        </w:rPr>
      </w:pPr>
      <w:r>
        <w:rPr>
          <w:rFonts w:ascii="Arial" w:hAnsi="Arial" w:cs="Arial"/>
        </w:rPr>
        <w:t xml:space="preserve">Social workers use the social worker summary, work undertaken section to record all involvements with the family, signposting to where relevant information has been written in full </w:t>
      </w:r>
      <w:proofErr w:type="spellStart"/>
      <w:r>
        <w:rPr>
          <w:rFonts w:ascii="Arial" w:hAnsi="Arial" w:cs="Arial"/>
        </w:rPr>
        <w:t>ie</w:t>
      </w:r>
      <w:proofErr w:type="spellEnd"/>
      <w:r>
        <w:rPr>
          <w:rFonts w:ascii="Arial" w:hAnsi="Arial" w:cs="Arial"/>
        </w:rPr>
        <w:t xml:space="preserve"> Module 4 for direct work. </w:t>
      </w:r>
    </w:p>
    <w:p w14:paraId="3528C679" w14:textId="77777777" w:rsidR="00D778AF" w:rsidRDefault="00D778AF" w:rsidP="00D778AF">
      <w:pPr>
        <w:rPr>
          <w:rFonts w:ascii="Arial" w:hAnsi="Arial" w:cs="Arial"/>
        </w:rPr>
      </w:pPr>
      <w:r>
        <w:rPr>
          <w:noProof/>
        </w:rPr>
        <w:drawing>
          <wp:inline distT="0" distB="0" distL="0" distR="0" wp14:anchorId="1E84BF78" wp14:editId="65B21750">
            <wp:extent cx="4466703" cy="1512570"/>
            <wp:effectExtent l="0" t="0" r="0" b="0"/>
            <wp:docPr id="289965764" name="Picture 289965764"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608" name="Picture 1608" descr="A screenshot of a computer&#10;&#10;Description automatically generated"/>
                    <pic:cNvPicPr/>
                  </pic:nvPicPr>
                  <pic:blipFill>
                    <a:blip r:embed="rId15"/>
                    <a:stretch>
                      <a:fillRect/>
                    </a:stretch>
                  </pic:blipFill>
                  <pic:spPr>
                    <a:xfrm>
                      <a:off x="0" y="0"/>
                      <a:ext cx="4481917" cy="1517722"/>
                    </a:xfrm>
                    <a:prstGeom prst="rect">
                      <a:avLst/>
                    </a:prstGeom>
                  </pic:spPr>
                </pic:pic>
              </a:graphicData>
            </a:graphic>
          </wp:inline>
        </w:drawing>
      </w:r>
    </w:p>
    <w:p w14:paraId="7852E1A0" w14:textId="77777777" w:rsidR="00D778AF" w:rsidRPr="0036144B" w:rsidRDefault="00D778AF" w:rsidP="00D778AF">
      <w:pPr>
        <w:rPr>
          <w:rFonts w:ascii="Arial" w:hAnsi="Arial" w:cs="Arial"/>
        </w:rPr>
      </w:pPr>
      <w:r>
        <w:rPr>
          <w:rFonts w:ascii="Arial" w:hAnsi="Arial" w:cs="Arial"/>
        </w:rPr>
        <w:t xml:space="preserve">Relevant emails should be summarised with date, name of sender and summary of the information, and any calls, texts, meetings etc. At the end of 4 weeks, the social worker completes the outcomes and analysis section of their summary, this should be done a few days prior to supervision and finalised. Then start a new summary and continue recording for the next 4 weeks. The outcomes and analysis will be pulled through into the supervision form by the manager, this needs to be concise, </w:t>
      </w:r>
      <w:r w:rsidRPr="0036144B">
        <w:rPr>
          <w:rFonts w:ascii="Arial" w:hAnsi="Arial" w:cs="Arial"/>
        </w:rPr>
        <w:t>focus on what you have done for the last 4 weeks with the family/</w:t>
      </w:r>
      <w:proofErr w:type="spellStart"/>
      <w:r w:rsidRPr="0036144B">
        <w:rPr>
          <w:rFonts w:ascii="Arial" w:hAnsi="Arial" w:cs="Arial"/>
        </w:rPr>
        <w:t>yp</w:t>
      </w:r>
      <w:proofErr w:type="spellEnd"/>
      <w:r w:rsidRPr="0036144B">
        <w:rPr>
          <w:rFonts w:ascii="Arial" w:hAnsi="Arial" w:cs="Arial"/>
        </w:rPr>
        <w:t xml:space="preserve">, how are they doing, strengths, needs, support and what is your plan of work for the next 4 weeks. </w:t>
      </w:r>
    </w:p>
    <w:p w14:paraId="1EA6B6E1" w14:textId="77777777" w:rsidR="00D778AF" w:rsidRDefault="00D778AF" w:rsidP="00D778AF">
      <w:pPr>
        <w:rPr>
          <w:rFonts w:ascii="Arial" w:hAnsi="Arial" w:cs="Arial"/>
        </w:rPr>
      </w:pPr>
      <w:r>
        <w:rPr>
          <w:rFonts w:ascii="Arial" w:hAnsi="Arial" w:cs="Arial"/>
        </w:rPr>
        <w:lastRenderedPageBreak/>
        <w:t xml:space="preserve"> </w:t>
      </w:r>
    </w:p>
    <w:p w14:paraId="7CC2A409" w14:textId="77777777" w:rsidR="00D778AF" w:rsidRPr="006E20A5" w:rsidRDefault="00D778AF" w:rsidP="00D778AF">
      <w:pPr>
        <w:rPr>
          <w:rFonts w:ascii="Arial" w:hAnsi="Arial" w:cs="Arial"/>
          <w:b/>
          <w:bCs/>
        </w:rPr>
      </w:pPr>
      <w:r>
        <w:rPr>
          <w:rFonts w:ascii="Arial" w:hAnsi="Arial" w:cs="Arial"/>
          <w:b/>
          <w:bCs/>
        </w:rPr>
        <w:t>Child Practitioner Summary</w:t>
      </w:r>
    </w:p>
    <w:p w14:paraId="521BE65A" w14:textId="77777777" w:rsidR="00D778AF" w:rsidRDefault="00D778AF" w:rsidP="00D778AF">
      <w:pPr>
        <w:rPr>
          <w:rFonts w:ascii="Arial" w:hAnsi="Arial" w:cs="Arial"/>
        </w:rPr>
      </w:pPr>
      <w:r w:rsidRPr="00414376">
        <w:rPr>
          <w:rFonts w:ascii="Arial" w:hAnsi="Arial" w:cs="Arial"/>
        </w:rPr>
        <w:t xml:space="preserve">Any practitioner working with the young person/family should record in workbook in the Child Practitioner summary. </w:t>
      </w:r>
    </w:p>
    <w:p w14:paraId="1360F8EB" w14:textId="77777777" w:rsidR="00D778AF" w:rsidRPr="00414376" w:rsidRDefault="00D778AF" w:rsidP="00D778AF">
      <w:pPr>
        <w:rPr>
          <w:rFonts w:ascii="Arial" w:hAnsi="Arial" w:cs="Arial"/>
        </w:rPr>
      </w:pPr>
      <w:r>
        <w:rPr>
          <w:noProof/>
        </w:rPr>
        <w:drawing>
          <wp:inline distT="0" distB="0" distL="0" distR="0" wp14:anchorId="7C354528" wp14:editId="22AAFB5B">
            <wp:extent cx="4466590" cy="1823085"/>
            <wp:effectExtent l="0" t="0" r="0" b="5715"/>
            <wp:docPr id="999646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6444" name="Picture 1" descr="A screenshot of a computer&#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99741" cy="1836616"/>
                    </a:xfrm>
                    <a:prstGeom prst="rect">
                      <a:avLst/>
                    </a:prstGeom>
                    <a:noFill/>
                    <a:ln>
                      <a:noFill/>
                    </a:ln>
                  </pic:spPr>
                </pic:pic>
              </a:graphicData>
            </a:graphic>
          </wp:inline>
        </w:drawing>
      </w:r>
    </w:p>
    <w:p w14:paraId="0A3A0A45" w14:textId="77777777" w:rsidR="00D778AF" w:rsidRDefault="00D778AF" w:rsidP="00D778AF">
      <w:pPr>
        <w:rPr>
          <w:rFonts w:ascii="Arial" w:hAnsi="Arial" w:cs="Arial"/>
        </w:rPr>
      </w:pPr>
      <w:r w:rsidRPr="00414376">
        <w:rPr>
          <w:rFonts w:ascii="Arial" w:hAnsi="Arial" w:cs="Arial"/>
        </w:rPr>
        <w:t>Whilst there is only one summary, there can be more than one person recording in it</w:t>
      </w:r>
      <w:r>
        <w:rPr>
          <w:rFonts w:ascii="Arial" w:hAnsi="Arial" w:cs="Arial"/>
        </w:rPr>
        <w:t>, clearly state within the summary who has recorded what and date. The practitioner can also be delegated a module to record in</w:t>
      </w:r>
      <w:r w:rsidRPr="00414376">
        <w:rPr>
          <w:rFonts w:ascii="Arial" w:hAnsi="Arial" w:cs="Arial"/>
        </w:rPr>
        <w:t xml:space="preserve">. </w:t>
      </w:r>
    </w:p>
    <w:p w14:paraId="6FA8A3B3" w14:textId="77777777" w:rsidR="00D778AF" w:rsidRPr="00414376" w:rsidRDefault="00D778AF" w:rsidP="00D778AF">
      <w:pPr>
        <w:rPr>
          <w:rFonts w:ascii="Arial" w:hAnsi="Arial" w:cs="Arial"/>
        </w:rPr>
      </w:pPr>
      <w:r w:rsidRPr="00414376">
        <w:rPr>
          <w:rFonts w:ascii="Arial" w:hAnsi="Arial" w:cs="Arial"/>
        </w:rPr>
        <w:t xml:space="preserve">At the end of 4 weeks, each practitioner can complete a short summary of their work within the outcomes and analysis box, just clearly stating who has written that part and that will be pulled through into the supervision. </w:t>
      </w:r>
    </w:p>
    <w:p w14:paraId="339CF16E" w14:textId="77777777" w:rsidR="00D778AF" w:rsidRPr="00414376" w:rsidRDefault="00D778AF" w:rsidP="00D778AF">
      <w:pPr>
        <w:rPr>
          <w:rFonts w:ascii="Arial" w:hAnsi="Arial" w:cs="Arial"/>
        </w:rPr>
      </w:pPr>
      <w:r w:rsidRPr="00414376">
        <w:rPr>
          <w:rFonts w:ascii="Arial" w:hAnsi="Arial" w:cs="Arial"/>
        </w:rPr>
        <w:t xml:space="preserve">Tip – be concise, </w:t>
      </w:r>
      <w:bookmarkStart w:id="0" w:name="_Hlk181700880"/>
      <w:r w:rsidRPr="00414376">
        <w:rPr>
          <w:rFonts w:ascii="Arial" w:hAnsi="Arial" w:cs="Arial"/>
        </w:rPr>
        <w:t>focus on what you have done for the last 4 weeks with the family/</w:t>
      </w:r>
      <w:proofErr w:type="spellStart"/>
      <w:r w:rsidRPr="00414376">
        <w:rPr>
          <w:rFonts w:ascii="Arial" w:hAnsi="Arial" w:cs="Arial"/>
        </w:rPr>
        <w:t>yp</w:t>
      </w:r>
      <w:proofErr w:type="spellEnd"/>
      <w:r w:rsidRPr="00414376">
        <w:rPr>
          <w:rFonts w:ascii="Arial" w:hAnsi="Arial" w:cs="Arial"/>
        </w:rPr>
        <w:t xml:space="preserve">, how are they </w:t>
      </w:r>
      <w:proofErr w:type="gramStart"/>
      <w:r w:rsidRPr="00414376">
        <w:rPr>
          <w:rFonts w:ascii="Arial" w:hAnsi="Arial" w:cs="Arial"/>
        </w:rPr>
        <w:t>doing?,</w:t>
      </w:r>
      <w:proofErr w:type="gramEnd"/>
      <w:r w:rsidRPr="00414376">
        <w:rPr>
          <w:rFonts w:ascii="Arial" w:hAnsi="Arial" w:cs="Arial"/>
        </w:rPr>
        <w:t xml:space="preserve"> strengths, needs, support and what is your plan of work for the next 4 weeks. </w:t>
      </w:r>
    </w:p>
    <w:bookmarkEnd w:id="0"/>
    <w:p w14:paraId="26E6D5EA" w14:textId="77777777" w:rsidR="00D778AF" w:rsidRPr="00414376" w:rsidRDefault="00D778AF" w:rsidP="00D778AF">
      <w:pPr>
        <w:rPr>
          <w:rFonts w:ascii="Arial" w:hAnsi="Arial" w:cs="Arial"/>
        </w:rPr>
      </w:pPr>
      <w:proofErr w:type="gramStart"/>
      <w:r w:rsidRPr="00414376">
        <w:rPr>
          <w:rFonts w:ascii="Arial" w:hAnsi="Arial" w:cs="Arial"/>
        </w:rPr>
        <w:t>In order to</w:t>
      </w:r>
      <w:proofErr w:type="gramEnd"/>
      <w:r w:rsidRPr="00414376">
        <w:rPr>
          <w:rFonts w:ascii="Arial" w:hAnsi="Arial" w:cs="Arial"/>
        </w:rPr>
        <w:t xml:space="preserve"> easily share this one child practitioner summary, all involved should give access to their LCS trays to each other, then whoever needs to write their information in can pick up the summary from someone else’s tray (this is rather than delegating back and forth and means the summary is available even when another person is on leave etc)</w:t>
      </w:r>
    </w:p>
    <w:p w14:paraId="00A93A65" w14:textId="77777777" w:rsidR="00D778AF" w:rsidRPr="00414376" w:rsidRDefault="00D778AF" w:rsidP="00D778AF">
      <w:pPr>
        <w:rPr>
          <w:rFonts w:ascii="Arial" w:hAnsi="Arial" w:cs="Arial"/>
        </w:rPr>
      </w:pPr>
    </w:p>
    <w:p w14:paraId="7731D3A2" w14:textId="77777777" w:rsidR="00D778AF" w:rsidRPr="005C6FA2" w:rsidRDefault="00D778AF" w:rsidP="00D778AF">
      <w:pPr>
        <w:spacing w:after="0" w:line="240" w:lineRule="auto"/>
        <w:jc w:val="center"/>
        <w:rPr>
          <w:rFonts w:ascii="Arial" w:eastAsia="Calibri" w:hAnsi="Arial" w:cs="Arial"/>
          <w:b/>
          <w:bCs/>
          <w:u w:val="single"/>
        </w:rPr>
      </w:pPr>
      <w:r w:rsidRPr="005C6FA2">
        <w:rPr>
          <w:rFonts w:ascii="Arial" w:eastAsia="Calibri" w:hAnsi="Arial" w:cs="Arial"/>
          <w:b/>
          <w:bCs/>
          <w:u w:val="single"/>
        </w:rPr>
        <w:t>Family Programme Glossary</w:t>
      </w:r>
    </w:p>
    <w:p w14:paraId="4D90EEBB" w14:textId="77777777" w:rsidR="00D778AF" w:rsidRPr="005C6FA2" w:rsidRDefault="00D778AF" w:rsidP="00D778AF">
      <w:pPr>
        <w:spacing w:after="0" w:line="240" w:lineRule="auto"/>
        <w:rPr>
          <w:rFonts w:ascii="Arial" w:eastAsia="Calibri" w:hAnsi="Arial" w:cs="Arial"/>
          <w:b/>
          <w:bCs/>
        </w:rPr>
      </w:pPr>
    </w:p>
    <w:p w14:paraId="4C234B22" w14:textId="77777777" w:rsidR="00D778AF" w:rsidRPr="005C6FA2" w:rsidRDefault="00D778AF" w:rsidP="00D778AF">
      <w:pPr>
        <w:spacing w:after="0" w:line="240" w:lineRule="auto"/>
        <w:rPr>
          <w:rFonts w:ascii="Arial" w:eastAsia="Times New Roman" w:hAnsi="Arial" w:cs="Arial"/>
        </w:rPr>
      </w:pPr>
      <w:r w:rsidRPr="005C6FA2">
        <w:rPr>
          <w:rFonts w:ascii="Arial" w:eastAsia="Calibri" w:hAnsi="Arial" w:cs="Arial"/>
          <w:b/>
          <w:bCs/>
        </w:rPr>
        <w:t>Family Programme</w:t>
      </w:r>
      <w:r w:rsidRPr="005C6FA2">
        <w:rPr>
          <w:rFonts w:ascii="Arial" w:eastAsia="Calibri" w:hAnsi="Arial" w:cs="Arial"/>
        </w:rPr>
        <w:t xml:space="preserve"> – is a guided multi-disciplinary assessment to be completed with the family. T</w:t>
      </w:r>
      <w:r w:rsidRPr="005C6FA2">
        <w:rPr>
          <w:rFonts w:ascii="Arial" w:eastAsia="Times New Roman" w:hAnsi="Arial" w:cs="Arial"/>
        </w:rPr>
        <w:t>he Family Programme ethos is that Social Workers/Family Support Workers/Youth Practitioners and specialist Adult Practitioners work in partnership with families, “doing with” not “doing to”.</w:t>
      </w:r>
      <w:r w:rsidRPr="005C6FA2">
        <w:rPr>
          <w:rFonts w:ascii="Calibri" w:eastAsia="Times New Roman" w:hAnsi="Calibri" w:cs="Calibri"/>
        </w:rPr>
        <w:t xml:space="preserve"> </w:t>
      </w:r>
      <w:r w:rsidRPr="005C6FA2">
        <w:rPr>
          <w:rFonts w:ascii="Arial" w:eastAsia="Times New Roman" w:hAnsi="Arial" w:cs="Arial"/>
        </w:rPr>
        <w:t xml:space="preserve">The Family Programme is an active intervention that allows you to capture and analyse the progress of the family. </w:t>
      </w:r>
    </w:p>
    <w:p w14:paraId="010630F8" w14:textId="77777777" w:rsidR="00D778AF" w:rsidRPr="005C6FA2" w:rsidRDefault="00D778AF" w:rsidP="00D778AF">
      <w:pPr>
        <w:spacing w:after="0" w:line="240" w:lineRule="auto"/>
        <w:rPr>
          <w:rFonts w:ascii="Arial" w:eastAsia="Times New Roman" w:hAnsi="Arial" w:cs="Arial"/>
        </w:rPr>
      </w:pPr>
    </w:p>
    <w:p w14:paraId="659156DC" w14:textId="77777777" w:rsidR="00D778AF" w:rsidRPr="005C6FA2" w:rsidRDefault="00D778AF" w:rsidP="00D778AF">
      <w:pPr>
        <w:spacing w:after="0" w:line="240" w:lineRule="auto"/>
        <w:rPr>
          <w:rFonts w:ascii="Arial" w:eastAsia="Times New Roman" w:hAnsi="Arial" w:cs="Arial"/>
        </w:rPr>
      </w:pPr>
      <w:proofErr w:type="gramStart"/>
      <w:r w:rsidRPr="005C6FA2">
        <w:rPr>
          <w:rFonts w:ascii="Arial" w:eastAsia="Times New Roman" w:hAnsi="Arial" w:cs="Arial"/>
          <w:b/>
          <w:bCs/>
        </w:rPr>
        <w:t>Multi- Disciplinary Team (MDT),</w:t>
      </w:r>
      <w:proofErr w:type="gramEnd"/>
      <w:r w:rsidRPr="005C6FA2">
        <w:rPr>
          <w:rFonts w:ascii="Arial" w:eastAsia="Times New Roman" w:hAnsi="Arial" w:cs="Arial"/>
          <w:b/>
          <w:bCs/>
        </w:rPr>
        <w:t xml:space="preserve"> </w:t>
      </w:r>
      <w:r w:rsidRPr="005C6FA2">
        <w:rPr>
          <w:rFonts w:ascii="Arial" w:eastAsia="Times New Roman" w:hAnsi="Arial" w:cs="Arial"/>
        </w:rPr>
        <w:t xml:space="preserve">consists of Social Worker, Team Manager, Family Support Worker/Youth practitioner and </w:t>
      </w:r>
      <w:r w:rsidRPr="005C6FA2">
        <w:rPr>
          <w:rFonts w:ascii="Arial" w:eastAsia="Times New Roman" w:hAnsi="Arial" w:cs="Arial"/>
          <w:b/>
          <w:bCs/>
        </w:rPr>
        <w:t xml:space="preserve">Adult Specialist Practitioners- </w:t>
      </w:r>
      <w:r w:rsidRPr="005C6FA2">
        <w:rPr>
          <w:rFonts w:ascii="Arial" w:eastAsia="Times New Roman" w:hAnsi="Arial" w:cs="Arial"/>
        </w:rPr>
        <w:t>in,</w:t>
      </w:r>
      <w:r w:rsidRPr="005C6FA2">
        <w:rPr>
          <w:rFonts w:ascii="Arial" w:eastAsia="Times New Roman" w:hAnsi="Arial" w:cs="Arial"/>
          <w:b/>
          <w:bCs/>
        </w:rPr>
        <w:t xml:space="preserve"> </w:t>
      </w:r>
      <w:r w:rsidRPr="005C6FA2">
        <w:rPr>
          <w:rFonts w:ascii="Arial" w:eastAsia="Times New Roman" w:hAnsi="Arial" w:cs="Arial"/>
        </w:rPr>
        <w:t>Mental Health, Substance Misuse, Domestic Abuse Practitioner (IDVA) Domestic Abuse Officer (Probation). Our adult specialists are an integral part of the Family Programme, there is a consultation process and when involved they must be invited to group supervision so there is sharing of information, expertise and joint decision making.</w:t>
      </w:r>
    </w:p>
    <w:p w14:paraId="13BE1BAE" w14:textId="77777777" w:rsidR="00D778AF" w:rsidRPr="005C6FA2" w:rsidRDefault="00D778AF" w:rsidP="00D778AF">
      <w:pPr>
        <w:spacing w:after="0" w:line="240" w:lineRule="auto"/>
        <w:rPr>
          <w:rFonts w:ascii="Calibri" w:eastAsia="Times New Roman" w:hAnsi="Calibri" w:cs="Calibri"/>
        </w:rPr>
      </w:pPr>
    </w:p>
    <w:p w14:paraId="7F389469" w14:textId="77777777" w:rsidR="00D778AF" w:rsidRPr="005C6FA2" w:rsidRDefault="00D778AF" w:rsidP="00D778AF">
      <w:pPr>
        <w:rPr>
          <w:rFonts w:ascii="Arial" w:eastAsia="Calibri" w:hAnsi="Arial" w:cs="Arial"/>
        </w:rPr>
      </w:pPr>
      <w:r w:rsidRPr="005C6FA2">
        <w:rPr>
          <w:rFonts w:ascii="Arial" w:eastAsia="Calibri" w:hAnsi="Arial" w:cs="Arial"/>
          <w:b/>
          <w:bCs/>
        </w:rPr>
        <w:lastRenderedPageBreak/>
        <w:t>Modules</w:t>
      </w:r>
      <w:r w:rsidRPr="005C6FA2">
        <w:rPr>
          <w:rFonts w:ascii="Arial" w:eastAsia="Calibri" w:hAnsi="Arial" w:cs="Arial"/>
        </w:rPr>
        <w:t xml:space="preserve"> – the Family Programme is broken down into 8 modules of focused work/intervention to be completed, </w:t>
      </w:r>
      <w:r>
        <w:rPr>
          <w:rFonts w:ascii="Arial" w:eastAsia="Calibri" w:hAnsi="Arial" w:cs="Arial"/>
        </w:rPr>
        <w:t xml:space="preserve">there are </w:t>
      </w:r>
      <w:proofErr w:type="gramStart"/>
      <w:r>
        <w:rPr>
          <w:rFonts w:ascii="Arial" w:eastAsia="Calibri" w:hAnsi="Arial" w:cs="Arial"/>
        </w:rPr>
        <w:t>a number of</w:t>
      </w:r>
      <w:proofErr w:type="gramEnd"/>
      <w:r>
        <w:rPr>
          <w:rFonts w:ascii="Arial" w:eastAsia="Calibri" w:hAnsi="Arial" w:cs="Arial"/>
        </w:rPr>
        <w:t xml:space="preserve"> tools already available in teams to support this. </w:t>
      </w:r>
    </w:p>
    <w:p w14:paraId="38A274CF" w14:textId="77777777" w:rsidR="00D778AF" w:rsidRPr="005C6FA2" w:rsidRDefault="00D778AF" w:rsidP="00D778AF">
      <w:pPr>
        <w:rPr>
          <w:rFonts w:ascii="Arial" w:eastAsia="Calibri" w:hAnsi="Arial" w:cs="Arial"/>
        </w:rPr>
      </w:pPr>
      <w:r w:rsidRPr="005C6FA2">
        <w:rPr>
          <w:rFonts w:ascii="Arial" w:eastAsia="Calibri" w:hAnsi="Arial" w:cs="Arial"/>
          <w:b/>
          <w:bCs/>
        </w:rPr>
        <w:t>Workbook</w:t>
      </w:r>
      <w:r w:rsidRPr="005C6FA2">
        <w:rPr>
          <w:rFonts w:ascii="Arial" w:eastAsia="Calibri" w:hAnsi="Arial" w:cs="Arial"/>
        </w:rPr>
        <w:t xml:space="preserve"> – workbook is the recording tool that sits in LCS, for all practitioners working with a family to record their interventions in one place. This is a Family </w:t>
      </w:r>
      <w:proofErr w:type="gramStart"/>
      <w:r w:rsidRPr="005C6FA2">
        <w:rPr>
          <w:rFonts w:ascii="Arial" w:eastAsia="Calibri" w:hAnsi="Arial" w:cs="Arial"/>
        </w:rPr>
        <w:t>Workbook,</w:t>
      </w:r>
      <w:proofErr w:type="gramEnd"/>
      <w:r w:rsidRPr="005C6FA2">
        <w:rPr>
          <w:rFonts w:ascii="Arial" w:eastAsia="Calibri" w:hAnsi="Arial" w:cs="Arial"/>
        </w:rPr>
        <w:t xml:space="preserve"> all children and adults must be included in one workbook.</w:t>
      </w:r>
    </w:p>
    <w:p w14:paraId="4B67FBFF" w14:textId="77777777" w:rsidR="00D778AF" w:rsidRPr="005C6FA2" w:rsidRDefault="00D778AF" w:rsidP="00D778AF">
      <w:pPr>
        <w:rPr>
          <w:rFonts w:ascii="Arial" w:eastAsia="Calibri" w:hAnsi="Arial" w:cs="Arial"/>
        </w:rPr>
      </w:pPr>
      <w:r w:rsidRPr="005C6FA2">
        <w:rPr>
          <w:rFonts w:ascii="Arial" w:eastAsia="Calibri" w:hAnsi="Arial" w:cs="Arial"/>
          <w:b/>
          <w:bCs/>
        </w:rPr>
        <w:t xml:space="preserve">Supervision </w:t>
      </w:r>
      <w:r w:rsidRPr="005C6FA2">
        <w:rPr>
          <w:rFonts w:ascii="Arial" w:eastAsia="Calibri" w:hAnsi="Arial" w:cs="Arial"/>
        </w:rPr>
        <w:t xml:space="preserve">– supervision is held every 4 weeks on all families whether as a group supervision (with adult/FSW/YP practitioners) or a family supervision (no adult/FSW/YP practitioners). The supervision form in Workbook must be used. </w:t>
      </w:r>
    </w:p>
    <w:p w14:paraId="6F3B3475" w14:textId="77777777" w:rsidR="00D778AF" w:rsidRPr="005C6FA2" w:rsidRDefault="00D778AF" w:rsidP="00D778AF">
      <w:pPr>
        <w:rPr>
          <w:rFonts w:ascii="Arial" w:eastAsia="Calibri" w:hAnsi="Arial" w:cs="Arial"/>
          <w:b/>
          <w:bCs/>
          <w:u w:val="single"/>
        </w:rPr>
      </w:pPr>
      <w:r w:rsidRPr="005C6FA2">
        <w:rPr>
          <w:rFonts w:ascii="Arial" w:eastAsia="Calibri" w:hAnsi="Arial" w:cs="Arial"/>
          <w:b/>
          <w:bCs/>
          <w:u w:val="single"/>
        </w:rPr>
        <w:t xml:space="preserve">Case notes </w:t>
      </w:r>
    </w:p>
    <w:p w14:paraId="4D587001" w14:textId="77777777" w:rsidR="00D778AF" w:rsidRPr="005C6FA2" w:rsidRDefault="00D778AF" w:rsidP="00D778AF">
      <w:pPr>
        <w:rPr>
          <w:rFonts w:ascii="Arial" w:eastAsia="Calibri" w:hAnsi="Arial" w:cs="Arial"/>
        </w:rPr>
      </w:pPr>
      <w:r w:rsidRPr="005C6FA2">
        <w:rPr>
          <w:rFonts w:ascii="Arial" w:eastAsia="Calibri" w:hAnsi="Arial" w:cs="Arial"/>
          <w:b/>
          <w:bCs/>
        </w:rPr>
        <w:t xml:space="preserve">Language – </w:t>
      </w:r>
      <w:r w:rsidRPr="005C6FA2">
        <w:rPr>
          <w:rFonts w:ascii="Arial" w:eastAsia="Calibri" w:hAnsi="Arial" w:cs="Arial"/>
        </w:rPr>
        <w:t>although we use the word case notes on LCS as where information is put, when we refer to Children and Families, please don’t refer to them as “cases”, they are children or families. Cases are something we pack to take on holiday, we don’t pack our children and families we work with and take them on holiday! So instead of caseload, replace with - the number of children or families we are working with.</w:t>
      </w:r>
    </w:p>
    <w:p w14:paraId="54CDA7CF" w14:textId="77777777" w:rsidR="00D778AF" w:rsidRPr="005C6FA2" w:rsidRDefault="00D778AF" w:rsidP="00D778AF">
      <w:pPr>
        <w:rPr>
          <w:rFonts w:ascii="Arial" w:eastAsia="Calibri" w:hAnsi="Arial" w:cs="Arial"/>
        </w:rPr>
      </w:pPr>
      <w:r w:rsidRPr="005C6FA2">
        <w:rPr>
          <w:rFonts w:ascii="Arial" w:eastAsia="Calibri" w:hAnsi="Arial" w:cs="Arial"/>
          <w:b/>
          <w:bCs/>
        </w:rPr>
        <w:t xml:space="preserve">Statutory visit - </w:t>
      </w:r>
      <w:r w:rsidRPr="005C6FA2">
        <w:rPr>
          <w:rFonts w:ascii="Arial" w:eastAsia="Calibri" w:hAnsi="Arial" w:cs="Arial"/>
        </w:rPr>
        <w:t xml:space="preserve">case notes should only be used to show a statutory visit has been undertaken, (KPI). Then in the “work undertaken” section of the </w:t>
      </w:r>
      <w:r>
        <w:rPr>
          <w:rFonts w:ascii="Arial" w:eastAsia="Calibri" w:hAnsi="Arial" w:cs="Arial"/>
        </w:rPr>
        <w:t>Practitioner</w:t>
      </w:r>
      <w:r w:rsidRPr="005C6FA2">
        <w:rPr>
          <w:rFonts w:ascii="Arial" w:eastAsia="Calibri" w:hAnsi="Arial" w:cs="Arial"/>
        </w:rPr>
        <w:t xml:space="preserve"> summary, put the date of the visit and which module the detail of the visit has been written up in. </w:t>
      </w:r>
      <w:r>
        <w:rPr>
          <w:rFonts w:ascii="Arial" w:eastAsia="Calibri" w:hAnsi="Arial" w:cs="Arial"/>
        </w:rPr>
        <w:t xml:space="preserve">No visits should be written in detail in </w:t>
      </w:r>
      <w:proofErr w:type="spellStart"/>
      <w:r>
        <w:rPr>
          <w:rFonts w:ascii="Arial" w:eastAsia="Calibri" w:hAnsi="Arial" w:cs="Arial"/>
        </w:rPr>
        <w:t>casenotes</w:t>
      </w:r>
      <w:proofErr w:type="spellEnd"/>
      <w:r>
        <w:rPr>
          <w:rFonts w:ascii="Arial" w:eastAsia="Calibri" w:hAnsi="Arial" w:cs="Arial"/>
        </w:rPr>
        <w:t xml:space="preserve">, these should be in the Practitioner Summary and/or relevant module. Information from the visit needs to be recorded in the workbook before the referencing </w:t>
      </w:r>
      <w:proofErr w:type="spellStart"/>
      <w:r>
        <w:rPr>
          <w:rFonts w:ascii="Arial" w:eastAsia="Calibri" w:hAnsi="Arial" w:cs="Arial"/>
        </w:rPr>
        <w:t>casenote</w:t>
      </w:r>
      <w:proofErr w:type="spellEnd"/>
      <w:r>
        <w:rPr>
          <w:rFonts w:ascii="Arial" w:eastAsia="Calibri" w:hAnsi="Arial" w:cs="Arial"/>
        </w:rPr>
        <w:t xml:space="preserve"> is added. </w:t>
      </w:r>
    </w:p>
    <w:p w14:paraId="70AB9B0B" w14:textId="77777777" w:rsidR="00D778AF" w:rsidRPr="005C6FA2" w:rsidRDefault="00D778AF" w:rsidP="00D778AF">
      <w:pPr>
        <w:rPr>
          <w:rFonts w:ascii="Arial" w:eastAsia="Calibri" w:hAnsi="Arial" w:cs="Arial"/>
        </w:rPr>
      </w:pPr>
      <w:r w:rsidRPr="005C6FA2">
        <w:rPr>
          <w:rFonts w:ascii="Arial" w:eastAsia="Calibri" w:hAnsi="Arial" w:cs="Arial"/>
          <w:b/>
          <w:bCs/>
        </w:rPr>
        <w:t>Management oversight</w:t>
      </w:r>
      <w:r w:rsidRPr="005C6FA2">
        <w:rPr>
          <w:rFonts w:ascii="Arial" w:eastAsia="Calibri" w:hAnsi="Arial" w:cs="Arial"/>
        </w:rPr>
        <w:t xml:space="preserve"> – Managers will continue to add management oversight through case notes.</w:t>
      </w:r>
    </w:p>
    <w:p w14:paraId="0267F5F4" w14:textId="77777777" w:rsidR="00D778AF" w:rsidRPr="005C6FA2" w:rsidRDefault="00D778AF" w:rsidP="00D778AF">
      <w:pPr>
        <w:rPr>
          <w:rFonts w:ascii="Arial" w:eastAsia="Calibri" w:hAnsi="Arial" w:cs="Arial"/>
        </w:rPr>
      </w:pPr>
      <w:r w:rsidRPr="005C6FA2">
        <w:rPr>
          <w:rFonts w:ascii="Arial" w:eastAsia="Calibri" w:hAnsi="Arial" w:cs="Arial"/>
        </w:rPr>
        <w:t>Case notes are used by all other teams such as Business Support, EDT, Assessment, CLA, etc.</w:t>
      </w:r>
    </w:p>
    <w:p w14:paraId="695335FB" w14:textId="77777777" w:rsidR="00D778AF" w:rsidRPr="005C6FA2" w:rsidRDefault="00D778AF" w:rsidP="00D778AF">
      <w:pPr>
        <w:rPr>
          <w:rFonts w:ascii="Arial" w:eastAsia="Calibri" w:hAnsi="Arial" w:cs="Arial"/>
          <w:b/>
          <w:bCs/>
          <w:u w:val="single"/>
        </w:rPr>
      </w:pPr>
      <w:r w:rsidRPr="005C6FA2">
        <w:rPr>
          <w:rFonts w:ascii="Arial" w:eastAsia="Calibri" w:hAnsi="Arial" w:cs="Arial"/>
          <w:b/>
          <w:bCs/>
          <w:u w:val="single"/>
        </w:rPr>
        <w:t xml:space="preserve">Emails </w:t>
      </w:r>
    </w:p>
    <w:p w14:paraId="384ABBB2" w14:textId="77777777" w:rsidR="00D778AF" w:rsidRPr="005C6FA2" w:rsidRDefault="00D778AF" w:rsidP="00D778AF">
      <w:pPr>
        <w:rPr>
          <w:rFonts w:ascii="Arial" w:eastAsia="Calibri" w:hAnsi="Arial" w:cs="Arial"/>
        </w:rPr>
      </w:pPr>
      <w:r w:rsidRPr="005C6FA2">
        <w:rPr>
          <w:rFonts w:ascii="Arial" w:eastAsia="Calibri" w:hAnsi="Arial" w:cs="Arial"/>
        </w:rPr>
        <w:t>Only relevant emails should be summarised in the work undertaken section, with the date, who from and a summary of relevant information.</w:t>
      </w:r>
    </w:p>
    <w:p w14:paraId="260F8085" w14:textId="77777777" w:rsidR="00D778AF" w:rsidRPr="005C6FA2" w:rsidRDefault="00D778AF" w:rsidP="00D778AF">
      <w:pPr>
        <w:rPr>
          <w:rFonts w:ascii="Arial" w:eastAsia="Calibri" w:hAnsi="Arial" w:cs="Arial"/>
        </w:rPr>
      </w:pPr>
      <w:r w:rsidRPr="005C6FA2">
        <w:rPr>
          <w:rFonts w:ascii="Arial" w:eastAsia="Calibri" w:hAnsi="Arial" w:cs="Arial"/>
        </w:rPr>
        <w:t xml:space="preserve">Do not copy and paste whole email trails including the email addresses/footers into workbook. </w:t>
      </w:r>
    </w:p>
    <w:p w14:paraId="3BC23486" w14:textId="77777777" w:rsidR="00D778AF" w:rsidRPr="005C6FA2" w:rsidRDefault="00D778AF" w:rsidP="00D778AF">
      <w:pPr>
        <w:rPr>
          <w:rFonts w:ascii="Arial" w:eastAsia="Calibri" w:hAnsi="Arial" w:cs="Arial"/>
        </w:rPr>
      </w:pPr>
      <w:r w:rsidRPr="005C6FA2">
        <w:rPr>
          <w:rFonts w:ascii="Arial" w:eastAsia="Calibri" w:hAnsi="Arial" w:cs="Arial"/>
        </w:rPr>
        <w:t xml:space="preserve">If relevant emails are to be saved, then save to the Family Safeguarding section in Wisdom An Email folder in Wisdom with the Family Safeguarding Section is now available. </w:t>
      </w:r>
    </w:p>
    <w:p w14:paraId="2465DA17" w14:textId="77777777" w:rsidR="00D778AF" w:rsidRDefault="00D778AF" w:rsidP="00D778AF">
      <w:pPr>
        <w:spacing w:after="0" w:line="240" w:lineRule="auto"/>
        <w:rPr>
          <w:rFonts w:ascii="Arial" w:eastAsia="Calibri" w:hAnsi="Arial" w:cs="Arial"/>
        </w:rPr>
      </w:pPr>
    </w:p>
    <w:p w14:paraId="726C5CEC" w14:textId="77777777" w:rsidR="00D778AF" w:rsidRPr="00E92BDD" w:rsidRDefault="00D778AF" w:rsidP="00D778AF">
      <w:pPr>
        <w:spacing w:after="0" w:line="240" w:lineRule="auto"/>
        <w:rPr>
          <w:rFonts w:ascii="Arial" w:eastAsia="Calibri" w:hAnsi="Arial" w:cs="Arial"/>
        </w:rPr>
      </w:pPr>
    </w:p>
    <w:p w14:paraId="4235CF42" w14:textId="77777777" w:rsidR="00D778AF" w:rsidRPr="00414376" w:rsidRDefault="00D778AF" w:rsidP="00D778AF">
      <w:pPr>
        <w:rPr>
          <w:rFonts w:ascii="Arial" w:hAnsi="Arial" w:cs="Arial"/>
        </w:rPr>
      </w:pPr>
    </w:p>
    <w:p w14:paraId="010B9DD7" w14:textId="77777777" w:rsidR="00D778AF" w:rsidRDefault="00D778AF" w:rsidP="004C51BF">
      <w:pPr>
        <w:spacing w:after="0" w:line="240" w:lineRule="auto"/>
        <w:rPr>
          <w:rFonts w:ascii="Arial" w:hAnsi="Arial" w:cs="Arial"/>
          <w:b/>
          <w:sz w:val="24"/>
          <w:szCs w:val="24"/>
        </w:rPr>
      </w:pPr>
    </w:p>
    <w:sectPr w:rsidR="00D778AF" w:rsidSect="00852F3E">
      <w:headerReference w:type="default" r:id="rId18"/>
      <w:footerReference w:type="default" r:id="rId1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5924" w14:textId="77777777" w:rsidR="00DD6C4E" w:rsidRDefault="00DD6C4E" w:rsidP="0062554B">
      <w:pPr>
        <w:spacing w:after="0" w:line="240" w:lineRule="auto"/>
      </w:pPr>
      <w:r>
        <w:separator/>
      </w:r>
    </w:p>
  </w:endnote>
  <w:endnote w:type="continuationSeparator" w:id="0">
    <w:p w14:paraId="0274FCFB" w14:textId="77777777" w:rsidR="00DD6C4E" w:rsidRDefault="00DD6C4E" w:rsidP="0062554B">
      <w:pPr>
        <w:spacing w:after="0" w:line="240" w:lineRule="auto"/>
      </w:pPr>
      <w:r>
        <w:continuationSeparator/>
      </w:r>
    </w:p>
  </w:endnote>
  <w:endnote w:type="continuationNotice" w:id="1">
    <w:p w14:paraId="2B0C33B2" w14:textId="77777777" w:rsidR="00F32AC4" w:rsidRDefault="00F3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6CD9C" w14:textId="77777777" w:rsidR="00DD6C4E" w:rsidRDefault="00DD6C4E" w:rsidP="0062554B">
      <w:pPr>
        <w:spacing w:after="0" w:line="240" w:lineRule="auto"/>
      </w:pPr>
      <w:r>
        <w:separator/>
      </w:r>
    </w:p>
  </w:footnote>
  <w:footnote w:type="continuationSeparator" w:id="0">
    <w:p w14:paraId="5CD2A08A" w14:textId="77777777" w:rsidR="00DD6C4E" w:rsidRDefault="00DD6C4E" w:rsidP="0062554B">
      <w:pPr>
        <w:spacing w:after="0" w:line="240" w:lineRule="auto"/>
      </w:pPr>
      <w:r>
        <w:continuationSeparator/>
      </w:r>
    </w:p>
  </w:footnote>
  <w:footnote w:type="continuationNotice" w:id="1">
    <w:p w14:paraId="48253829" w14:textId="77777777" w:rsidR="00F32AC4" w:rsidRDefault="00F32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727"/>
    <w:multiLevelType w:val="multilevel"/>
    <w:tmpl w:val="7FCE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4E0A"/>
    <w:multiLevelType w:val="multilevel"/>
    <w:tmpl w:val="115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23654"/>
    <w:multiLevelType w:val="multilevel"/>
    <w:tmpl w:val="CA4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D2B74"/>
    <w:multiLevelType w:val="multilevel"/>
    <w:tmpl w:val="56B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00494"/>
    <w:multiLevelType w:val="multilevel"/>
    <w:tmpl w:val="909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A4F58"/>
    <w:multiLevelType w:val="multilevel"/>
    <w:tmpl w:val="2ED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733133">
    <w:abstractNumId w:val="7"/>
  </w:num>
  <w:num w:numId="2" w16cid:durableId="1080516709">
    <w:abstractNumId w:val="10"/>
  </w:num>
  <w:num w:numId="3" w16cid:durableId="283197693">
    <w:abstractNumId w:val="3"/>
  </w:num>
  <w:num w:numId="4" w16cid:durableId="412318963">
    <w:abstractNumId w:val="1"/>
  </w:num>
  <w:num w:numId="5" w16cid:durableId="1456291987">
    <w:abstractNumId w:val="12"/>
  </w:num>
  <w:num w:numId="6" w16cid:durableId="1111630075">
    <w:abstractNumId w:val="9"/>
  </w:num>
  <w:num w:numId="7" w16cid:durableId="1196774958">
    <w:abstractNumId w:val="5"/>
  </w:num>
  <w:num w:numId="8" w16cid:durableId="1820995963">
    <w:abstractNumId w:val="6"/>
  </w:num>
  <w:num w:numId="9" w16cid:durableId="1746103722">
    <w:abstractNumId w:val="11"/>
  </w:num>
  <w:num w:numId="10" w16cid:durableId="1690719349">
    <w:abstractNumId w:val="2"/>
  </w:num>
  <w:num w:numId="11" w16cid:durableId="1337422971">
    <w:abstractNumId w:val="8"/>
  </w:num>
  <w:num w:numId="12" w16cid:durableId="1843738745">
    <w:abstractNumId w:val="4"/>
  </w:num>
  <w:num w:numId="13" w16cid:durableId="113104779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BC5"/>
    <w:rsid w:val="00126E63"/>
    <w:rsid w:val="001A1574"/>
    <w:rsid w:val="001A513B"/>
    <w:rsid w:val="001A6E8C"/>
    <w:rsid w:val="001C3BF6"/>
    <w:rsid w:val="001D67F6"/>
    <w:rsid w:val="001E4F1A"/>
    <w:rsid w:val="001F5530"/>
    <w:rsid w:val="00233AB9"/>
    <w:rsid w:val="00244826"/>
    <w:rsid w:val="0027621A"/>
    <w:rsid w:val="00291511"/>
    <w:rsid w:val="0029793C"/>
    <w:rsid w:val="002A6B46"/>
    <w:rsid w:val="003063C3"/>
    <w:rsid w:val="0031298A"/>
    <w:rsid w:val="003617D6"/>
    <w:rsid w:val="00393571"/>
    <w:rsid w:val="00396587"/>
    <w:rsid w:val="003C33EB"/>
    <w:rsid w:val="003C5F2E"/>
    <w:rsid w:val="003D3ED3"/>
    <w:rsid w:val="003E6C84"/>
    <w:rsid w:val="004135E6"/>
    <w:rsid w:val="00456F31"/>
    <w:rsid w:val="004728B4"/>
    <w:rsid w:val="004802F6"/>
    <w:rsid w:val="004C51BF"/>
    <w:rsid w:val="004E35D1"/>
    <w:rsid w:val="00514C53"/>
    <w:rsid w:val="00544CA7"/>
    <w:rsid w:val="005B2FDE"/>
    <w:rsid w:val="005C0447"/>
    <w:rsid w:val="005F4FBE"/>
    <w:rsid w:val="006221B8"/>
    <w:rsid w:val="006226C8"/>
    <w:rsid w:val="0062554B"/>
    <w:rsid w:val="00641D86"/>
    <w:rsid w:val="00660961"/>
    <w:rsid w:val="00674E6C"/>
    <w:rsid w:val="006907C4"/>
    <w:rsid w:val="006A6EDA"/>
    <w:rsid w:val="006B78EF"/>
    <w:rsid w:val="0071330A"/>
    <w:rsid w:val="0076352A"/>
    <w:rsid w:val="00777B15"/>
    <w:rsid w:val="007901EB"/>
    <w:rsid w:val="00793A3F"/>
    <w:rsid w:val="007A3761"/>
    <w:rsid w:val="007A7C65"/>
    <w:rsid w:val="007D241F"/>
    <w:rsid w:val="007D7ECE"/>
    <w:rsid w:val="00835B1E"/>
    <w:rsid w:val="00835BB4"/>
    <w:rsid w:val="00850612"/>
    <w:rsid w:val="00852F3E"/>
    <w:rsid w:val="00870135"/>
    <w:rsid w:val="008817FF"/>
    <w:rsid w:val="00893DCB"/>
    <w:rsid w:val="008F7BDB"/>
    <w:rsid w:val="00920F39"/>
    <w:rsid w:val="00921307"/>
    <w:rsid w:val="0093160E"/>
    <w:rsid w:val="009555E6"/>
    <w:rsid w:val="00996D72"/>
    <w:rsid w:val="009B7127"/>
    <w:rsid w:val="009B7C32"/>
    <w:rsid w:val="00A31397"/>
    <w:rsid w:val="00A31664"/>
    <w:rsid w:val="00B00369"/>
    <w:rsid w:val="00B24A79"/>
    <w:rsid w:val="00B74AE5"/>
    <w:rsid w:val="00BF4928"/>
    <w:rsid w:val="00C069F0"/>
    <w:rsid w:val="00C1559A"/>
    <w:rsid w:val="00C15A20"/>
    <w:rsid w:val="00C40C6B"/>
    <w:rsid w:val="00C82ACB"/>
    <w:rsid w:val="00CE5803"/>
    <w:rsid w:val="00CF2663"/>
    <w:rsid w:val="00D17182"/>
    <w:rsid w:val="00D74B49"/>
    <w:rsid w:val="00D778AF"/>
    <w:rsid w:val="00D81A3A"/>
    <w:rsid w:val="00DB4320"/>
    <w:rsid w:val="00DD6C4E"/>
    <w:rsid w:val="00DE677E"/>
    <w:rsid w:val="00DE77E9"/>
    <w:rsid w:val="00E218D2"/>
    <w:rsid w:val="00E22303"/>
    <w:rsid w:val="00E95DA2"/>
    <w:rsid w:val="00EB68CA"/>
    <w:rsid w:val="00EC3917"/>
    <w:rsid w:val="00F007CE"/>
    <w:rsid w:val="00F02839"/>
    <w:rsid w:val="00F0635B"/>
    <w:rsid w:val="00F32AC4"/>
    <w:rsid w:val="00F54FA4"/>
    <w:rsid w:val="00F90AAA"/>
    <w:rsid w:val="00FC4BA1"/>
    <w:rsid w:val="00FC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0840">
      <w:bodyDiv w:val="1"/>
      <w:marLeft w:val="0"/>
      <w:marRight w:val="0"/>
      <w:marTop w:val="0"/>
      <w:marBottom w:val="0"/>
      <w:divBdr>
        <w:top w:val="none" w:sz="0" w:space="0" w:color="auto"/>
        <w:left w:val="none" w:sz="0" w:space="0" w:color="auto"/>
        <w:bottom w:val="none" w:sz="0" w:space="0" w:color="auto"/>
        <w:right w:val="none" w:sz="0" w:space="0" w:color="auto"/>
      </w:divBdr>
      <w:divsChild>
        <w:div w:id="1190407973">
          <w:marLeft w:val="0"/>
          <w:marRight w:val="0"/>
          <w:marTop w:val="0"/>
          <w:marBottom w:val="0"/>
          <w:divBdr>
            <w:top w:val="none" w:sz="0" w:space="0" w:color="auto"/>
            <w:left w:val="none" w:sz="0" w:space="0" w:color="auto"/>
            <w:bottom w:val="none" w:sz="0" w:space="0" w:color="auto"/>
            <w:right w:val="none" w:sz="0" w:space="0" w:color="auto"/>
          </w:divBdr>
          <w:divsChild>
            <w:div w:id="270087484">
              <w:marLeft w:val="0"/>
              <w:marRight w:val="0"/>
              <w:marTop w:val="0"/>
              <w:marBottom w:val="0"/>
              <w:divBdr>
                <w:top w:val="none" w:sz="0" w:space="0" w:color="auto"/>
                <w:left w:val="none" w:sz="0" w:space="0" w:color="auto"/>
                <w:bottom w:val="none" w:sz="0" w:space="0" w:color="auto"/>
                <w:right w:val="none" w:sz="0" w:space="0" w:color="auto"/>
              </w:divBdr>
            </w:div>
          </w:divsChild>
        </w:div>
        <w:div w:id="1101023452">
          <w:marLeft w:val="0"/>
          <w:marRight w:val="0"/>
          <w:marTop w:val="0"/>
          <w:marBottom w:val="0"/>
          <w:divBdr>
            <w:top w:val="none" w:sz="0" w:space="0" w:color="auto"/>
            <w:left w:val="none" w:sz="0" w:space="0" w:color="auto"/>
            <w:bottom w:val="none" w:sz="0" w:space="0" w:color="auto"/>
            <w:right w:val="none" w:sz="0" w:space="0" w:color="auto"/>
          </w:divBdr>
          <w:divsChild>
            <w:div w:id="827479518">
              <w:marLeft w:val="0"/>
              <w:marRight w:val="0"/>
              <w:marTop w:val="0"/>
              <w:marBottom w:val="0"/>
              <w:divBdr>
                <w:top w:val="none" w:sz="0" w:space="0" w:color="auto"/>
                <w:left w:val="none" w:sz="0" w:space="0" w:color="auto"/>
                <w:bottom w:val="none" w:sz="0" w:space="0" w:color="auto"/>
                <w:right w:val="none" w:sz="0" w:space="0" w:color="auto"/>
              </w:divBdr>
            </w:div>
          </w:divsChild>
        </w:div>
        <w:div w:id="615478203">
          <w:marLeft w:val="0"/>
          <w:marRight w:val="0"/>
          <w:marTop w:val="0"/>
          <w:marBottom w:val="0"/>
          <w:divBdr>
            <w:top w:val="none" w:sz="0" w:space="0" w:color="auto"/>
            <w:left w:val="none" w:sz="0" w:space="0" w:color="auto"/>
            <w:bottom w:val="none" w:sz="0" w:space="0" w:color="auto"/>
            <w:right w:val="none" w:sz="0" w:space="0" w:color="auto"/>
          </w:divBdr>
          <w:divsChild>
            <w:div w:id="1331299069">
              <w:marLeft w:val="0"/>
              <w:marRight w:val="0"/>
              <w:marTop w:val="0"/>
              <w:marBottom w:val="0"/>
              <w:divBdr>
                <w:top w:val="none" w:sz="0" w:space="0" w:color="auto"/>
                <w:left w:val="none" w:sz="0" w:space="0" w:color="auto"/>
                <w:bottom w:val="none" w:sz="0" w:space="0" w:color="auto"/>
                <w:right w:val="none" w:sz="0" w:space="0" w:color="auto"/>
              </w:divBdr>
            </w:div>
          </w:divsChild>
        </w:div>
        <w:div w:id="755595411">
          <w:marLeft w:val="0"/>
          <w:marRight w:val="0"/>
          <w:marTop w:val="0"/>
          <w:marBottom w:val="0"/>
          <w:divBdr>
            <w:top w:val="none" w:sz="0" w:space="0" w:color="auto"/>
            <w:left w:val="none" w:sz="0" w:space="0" w:color="auto"/>
            <w:bottom w:val="none" w:sz="0" w:space="0" w:color="auto"/>
            <w:right w:val="none" w:sz="0" w:space="0" w:color="auto"/>
          </w:divBdr>
          <w:divsChild>
            <w:div w:id="1991473308">
              <w:marLeft w:val="0"/>
              <w:marRight w:val="0"/>
              <w:marTop w:val="0"/>
              <w:marBottom w:val="0"/>
              <w:divBdr>
                <w:top w:val="none" w:sz="0" w:space="0" w:color="auto"/>
                <w:left w:val="none" w:sz="0" w:space="0" w:color="auto"/>
                <w:bottom w:val="none" w:sz="0" w:space="0" w:color="auto"/>
                <w:right w:val="none" w:sz="0" w:space="0" w:color="auto"/>
              </w:divBdr>
            </w:div>
          </w:divsChild>
        </w:div>
        <w:div w:id="1812288940">
          <w:marLeft w:val="0"/>
          <w:marRight w:val="0"/>
          <w:marTop w:val="0"/>
          <w:marBottom w:val="0"/>
          <w:divBdr>
            <w:top w:val="none" w:sz="0" w:space="0" w:color="auto"/>
            <w:left w:val="none" w:sz="0" w:space="0" w:color="auto"/>
            <w:bottom w:val="none" w:sz="0" w:space="0" w:color="auto"/>
            <w:right w:val="none" w:sz="0" w:space="0" w:color="auto"/>
          </w:divBdr>
          <w:divsChild>
            <w:div w:id="1442340083">
              <w:marLeft w:val="0"/>
              <w:marRight w:val="0"/>
              <w:marTop w:val="0"/>
              <w:marBottom w:val="0"/>
              <w:divBdr>
                <w:top w:val="none" w:sz="0" w:space="0" w:color="auto"/>
                <w:left w:val="none" w:sz="0" w:space="0" w:color="auto"/>
                <w:bottom w:val="none" w:sz="0" w:space="0" w:color="auto"/>
                <w:right w:val="none" w:sz="0" w:space="0" w:color="auto"/>
              </w:divBdr>
            </w:div>
          </w:divsChild>
        </w:div>
        <w:div w:id="567617273">
          <w:marLeft w:val="0"/>
          <w:marRight w:val="0"/>
          <w:marTop w:val="0"/>
          <w:marBottom w:val="0"/>
          <w:divBdr>
            <w:top w:val="none" w:sz="0" w:space="0" w:color="auto"/>
            <w:left w:val="none" w:sz="0" w:space="0" w:color="auto"/>
            <w:bottom w:val="none" w:sz="0" w:space="0" w:color="auto"/>
            <w:right w:val="none" w:sz="0" w:space="0" w:color="auto"/>
          </w:divBdr>
          <w:divsChild>
            <w:div w:id="1463619356">
              <w:marLeft w:val="0"/>
              <w:marRight w:val="0"/>
              <w:marTop w:val="0"/>
              <w:marBottom w:val="0"/>
              <w:divBdr>
                <w:top w:val="none" w:sz="0" w:space="0" w:color="auto"/>
                <w:left w:val="none" w:sz="0" w:space="0" w:color="auto"/>
                <w:bottom w:val="none" w:sz="0" w:space="0" w:color="auto"/>
                <w:right w:val="none" w:sz="0" w:space="0" w:color="auto"/>
              </w:divBdr>
            </w:div>
          </w:divsChild>
        </w:div>
        <w:div w:id="226428099">
          <w:marLeft w:val="0"/>
          <w:marRight w:val="0"/>
          <w:marTop w:val="0"/>
          <w:marBottom w:val="0"/>
          <w:divBdr>
            <w:top w:val="none" w:sz="0" w:space="0" w:color="auto"/>
            <w:left w:val="none" w:sz="0" w:space="0" w:color="auto"/>
            <w:bottom w:val="none" w:sz="0" w:space="0" w:color="auto"/>
            <w:right w:val="none" w:sz="0" w:space="0" w:color="auto"/>
          </w:divBdr>
          <w:divsChild>
            <w:div w:id="808598542">
              <w:marLeft w:val="0"/>
              <w:marRight w:val="0"/>
              <w:marTop w:val="0"/>
              <w:marBottom w:val="0"/>
              <w:divBdr>
                <w:top w:val="none" w:sz="0" w:space="0" w:color="auto"/>
                <w:left w:val="none" w:sz="0" w:space="0" w:color="auto"/>
                <w:bottom w:val="none" w:sz="0" w:space="0" w:color="auto"/>
                <w:right w:val="none" w:sz="0" w:space="0" w:color="auto"/>
              </w:divBdr>
            </w:div>
          </w:divsChild>
        </w:div>
        <w:div w:id="1974167695">
          <w:marLeft w:val="0"/>
          <w:marRight w:val="0"/>
          <w:marTop w:val="0"/>
          <w:marBottom w:val="0"/>
          <w:divBdr>
            <w:top w:val="none" w:sz="0" w:space="0" w:color="auto"/>
            <w:left w:val="none" w:sz="0" w:space="0" w:color="auto"/>
            <w:bottom w:val="none" w:sz="0" w:space="0" w:color="auto"/>
            <w:right w:val="none" w:sz="0" w:space="0" w:color="auto"/>
          </w:divBdr>
          <w:divsChild>
            <w:div w:id="1131024151">
              <w:marLeft w:val="0"/>
              <w:marRight w:val="0"/>
              <w:marTop w:val="0"/>
              <w:marBottom w:val="0"/>
              <w:divBdr>
                <w:top w:val="none" w:sz="0" w:space="0" w:color="auto"/>
                <w:left w:val="none" w:sz="0" w:space="0" w:color="auto"/>
                <w:bottom w:val="none" w:sz="0" w:space="0" w:color="auto"/>
                <w:right w:val="none" w:sz="0" w:space="0" w:color="auto"/>
              </w:divBdr>
            </w:div>
          </w:divsChild>
        </w:div>
        <w:div w:id="544097976">
          <w:marLeft w:val="0"/>
          <w:marRight w:val="0"/>
          <w:marTop w:val="0"/>
          <w:marBottom w:val="0"/>
          <w:divBdr>
            <w:top w:val="none" w:sz="0" w:space="0" w:color="auto"/>
            <w:left w:val="none" w:sz="0" w:space="0" w:color="auto"/>
            <w:bottom w:val="none" w:sz="0" w:space="0" w:color="auto"/>
            <w:right w:val="none" w:sz="0" w:space="0" w:color="auto"/>
          </w:divBdr>
          <w:divsChild>
            <w:div w:id="1279726357">
              <w:marLeft w:val="0"/>
              <w:marRight w:val="0"/>
              <w:marTop w:val="0"/>
              <w:marBottom w:val="0"/>
              <w:divBdr>
                <w:top w:val="none" w:sz="0" w:space="0" w:color="auto"/>
                <w:left w:val="none" w:sz="0" w:space="0" w:color="auto"/>
                <w:bottom w:val="none" w:sz="0" w:space="0" w:color="auto"/>
                <w:right w:val="none" w:sz="0" w:space="0" w:color="auto"/>
              </w:divBdr>
            </w:div>
          </w:divsChild>
        </w:div>
        <w:div w:id="836730089">
          <w:marLeft w:val="0"/>
          <w:marRight w:val="0"/>
          <w:marTop w:val="0"/>
          <w:marBottom w:val="0"/>
          <w:divBdr>
            <w:top w:val="none" w:sz="0" w:space="0" w:color="auto"/>
            <w:left w:val="none" w:sz="0" w:space="0" w:color="auto"/>
            <w:bottom w:val="none" w:sz="0" w:space="0" w:color="auto"/>
            <w:right w:val="none" w:sz="0" w:space="0" w:color="auto"/>
          </w:divBdr>
          <w:divsChild>
            <w:div w:id="534581931">
              <w:marLeft w:val="0"/>
              <w:marRight w:val="0"/>
              <w:marTop w:val="0"/>
              <w:marBottom w:val="0"/>
              <w:divBdr>
                <w:top w:val="none" w:sz="0" w:space="0" w:color="auto"/>
                <w:left w:val="none" w:sz="0" w:space="0" w:color="auto"/>
                <w:bottom w:val="none" w:sz="0" w:space="0" w:color="auto"/>
                <w:right w:val="none" w:sz="0" w:space="0" w:color="auto"/>
              </w:divBdr>
            </w:div>
          </w:divsChild>
        </w:div>
        <w:div w:id="1206598255">
          <w:marLeft w:val="0"/>
          <w:marRight w:val="0"/>
          <w:marTop w:val="0"/>
          <w:marBottom w:val="0"/>
          <w:divBdr>
            <w:top w:val="none" w:sz="0" w:space="0" w:color="auto"/>
            <w:left w:val="none" w:sz="0" w:space="0" w:color="auto"/>
            <w:bottom w:val="none" w:sz="0" w:space="0" w:color="auto"/>
            <w:right w:val="none" w:sz="0" w:space="0" w:color="auto"/>
          </w:divBdr>
          <w:divsChild>
            <w:div w:id="376008597">
              <w:marLeft w:val="0"/>
              <w:marRight w:val="0"/>
              <w:marTop w:val="0"/>
              <w:marBottom w:val="0"/>
              <w:divBdr>
                <w:top w:val="none" w:sz="0" w:space="0" w:color="auto"/>
                <w:left w:val="none" w:sz="0" w:space="0" w:color="auto"/>
                <w:bottom w:val="none" w:sz="0" w:space="0" w:color="auto"/>
                <w:right w:val="none" w:sz="0" w:space="0" w:color="auto"/>
              </w:divBdr>
            </w:div>
          </w:divsChild>
        </w:div>
        <w:div w:id="1353259487">
          <w:marLeft w:val="0"/>
          <w:marRight w:val="0"/>
          <w:marTop w:val="0"/>
          <w:marBottom w:val="0"/>
          <w:divBdr>
            <w:top w:val="none" w:sz="0" w:space="0" w:color="auto"/>
            <w:left w:val="none" w:sz="0" w:space="0" w:color="auto"/>
            <w:bottom w:val="none" w:sz="0" w:space="0" w:color="auto"/>
            <w:right w:val="none" w:sz="0" w:space="0" w:color="auto"/>
          </w:divBdr>
          <w:divsChild>
            <w:div w:id="1296982201">
              <w:marLeft w:val="0"/>
              <w:marRight w:val="0"/>
              <w:marTop w:val="0"/>
              <w:marBottom w:val="0"/>
              <w:divBdr>
                <w:top w:val="none" w:sz="0" w:space="0" w:color="auto"/>
                <w:left w:val="none" w:sz="0" w:space="0" w:color="auto"/>
                <w:bottom w:val="none" w:sz="0" w:space="0" w:color="auto"/>
                <w:right w:val="none" w:sz="0" w:space="0" w:color="auto"/>
              </w:divBdr>
            </w:div>
          </w:divsChild>
        </w:div>
        <w:div w:id="1388920533">
          <w:marLeft w:val="0"/>
          <w:marRight w:val="0"/>
          <w:marTop w:val="0"/>
          <w:marBottom w:val="0"/>
          <w:divBdr>
            <w:top w:val="none" w:sz="0" w:space="0" w:color="auto"/>
            <w:left w:val="none" w:sz="0" w:space="0" w:color="auto"/>
            <w:bottom w:val="none" w:sz="0" w:space="0" w:color="auto"/>
            <w:right w:val="none" w:sz="0" w:space="0" w:color="auto"/>
          </w:divBdr>
          <w:divsChild>
            <w:div w:id="481045829">
              <w:marLeft w:val="0"/>
              <w:marRight w:val="0"/>
              <w:marTop w:val="0"/>
              <w:marBottom w:val="0"/>
              <w:divBdr>
                <w:top w:val="none" w:sz="0" w:space="0" w:color="auto"/>
                <w:left w:val="none" w:sz="0" w:space="0" w:color="auto"/>
                <w:bottom w:val="none" w:sz="0" w:space="0" w:color="auto"/>
                <w:right w:val="none" w:sz="0" w:space="0" w:color="auto"/>
              </w:divBdr>
            </w:div>
          </w:divsChild>
        </w:div>
        <w:div w:id="1485202246">
          <w:marLeft w:val="0"/>
          <w:marRight w:val="0"/>
          <w:marTop w:val="0"/>
          <w:marBottom w:val="0"/>
          <w:divBdr>
            <w:top w:val="none" w:sz="0" w:space="0" w:color="auto"/>
            <w:left w:val="none" w:sz="0" w:space="0" w:color="auto"/>
            <w:bottom w:val="none" w:sz="0" w:space="0" w:color="auto"/>
            <w:right w:val="none" w:sz="0" w:space="0" w:color="auto"/>
          </w:divBdr>
          <w:divsChild>
            <w:div w:id="25303034">
              <w:marLeft w:val="0"/>
              <w:marRight w:val="0"/>
              <w:marTop w:val="0"/>
              <w:marBottom w:val="0"/>
              <w:divBdr>
                <w:top w:val="none" w:sz="0" w:space="0" w:color="auto"/>
                <w:left w:val="none" w:sz="0" w:space="0" w:color="auto"/>
                <w:bottom w:val="none" w:sz="0" w:space="0" w:color="auto"/>
                <w:right w:val="none" w:sz="0" w:space="0" w:color="auto"/>
              </w:divBdr>
            </w:div>
          </w:divsChild>
        </w:div>
        <w:div w:id="904685009">
          <w:marLeft w:val="0"/>
          <w:marRight w:val="0"/>
          <w:marTop w:val="0"/>
          <w:marBottom w:val="0"/>
          <w:divBdr>
            <w:top w:val="none" w:sz="0" w:space="0" w:color="auto"/>
            <w:left w:val="none" w:sz="0" w:space="0" w:color="auto"/>
            <w:bottom w:val="none" w:sz="0" w:space="0" w:color="auto"/>
            <w:right w:val="none" w:sz="0" w:space="0" w:color="auto"/>
          </w:divBdr>
          <w:divsChild>
            <w:div w:id="300580414">
              <w:marLeft w:val="0"/>
              <w:marRight w:val="0"/>
              <w:marTop w:val="0"/>
              <w:marBottom w:val="0"/>
              <w:divBdr>
                <w:top w:val="none" w:sz="0" w:space="0" w:color="auto"/>
                <w:left w:val="none" w:sz="0" w:space="0" w:color="auto"/>
                <w:bottom w:val="none" w:sz="0" w:space="0" w:color="auto"/>
                <w:right w:val="none" w:sz="0" w:space="0" w:color="auto"/>
              </w:divBdr>
            </w:div>
          </w:divsChild>
        </w:div>
        <w:div w:id="1955407189">
          <w:marLeft w:val="0"/>
          <w:marRight w:val="0"/>
          <w:marTop w:val="0"/>
          <w:marBottom w:val="0"/>
          <w:divBdr>
            <w:top w:val="none" w:sz="0" w:space="0" w:color="auto"/>
            <w:left w:val="none" w:sz="0" w:space="0" w:color="auto"/>
            <w:bottom w:val="none" w:sz="0" w:space="0" w:color="auto"/>
            <w:right w:val="none" w:sz="0" w:space="0" w:color="auto"/>
          </w:divBdr>
          <w:divsChild>
            <w:div w:id="403339145">
              <w:marLeft w:val="0"/>
              <w:marRight w:val="0"/>
              <w:marTop w:val="0"/>
              <w:marBottom w:val="0"/>
              <w:divBdr>
                <w:top w:val="none" w:sz="0" w:space="0" w:color="auto"/>
                <w:left w:val="none" w:sz="0" w:space="0" w:color="auto"/>
                <w:bottom w:val="none" w:sz="0" w:space="0" w:color="auto"/>
                <w:right w:val="none" w:sz="0" w:space="0" w:color="auto"/>
              </w:divBdr>
            </w:div>
          </w:divsChild>
        </w:div>
        <w:div w:id="762411725">
          <w:marLeft w:val="0"/>
          <w:marRight w:val="0"/>
          <w:marTop w:val="0"/>
          <w:marBottom w:val="0"/>
          <w:divBdr>
            <w:top w:val="none" w:sz="0" w:space="0" w:color="auto"/>
            <w:left w:val="none" w:sz="0" w:space="0" w:color="auto"/>
            <w:bottom w:val="none" w:sz="0" w:space="0" w:color="auto"/>
            <w:right w:val="none" w:sz="0" w:space="0" w:color="auto"/>
          </w:divBdr>
          <w:divsChild>
            <w:div w:id="1103917806">
              <w:marLeft w:val="0"/>
              <w:marRight w:val="0"/>
              <w:marTop w:val="0"/>
              <w:marBottom w:val="0"/>
              <w:divBdr>
                <w:top w:val="none" w:sz="0" w:space="0" w:color="auto"/>
                <w:left w:val="none" w:sz="0" w:space="0" w:color="auto"/>
                <w:bottom w:val="none" w:sz="0" w:space="0" w:color="auto"/>
                <w:right w:val="none" w:sz="0" w:space="0" w:color="auto"/>
              </w:divBdr>
            </w:div>
          </w:divsChild>
        </w:div>
        <w:div w:id="1055571">
          <w:marLeft w:val="0"/>
          <w:marRight w:val="0"/>
          <w:marTop w:val="0"/>
          <w:marBottom w:val="0"/>
          <w:divBdr>
            <w:top w:val="none" w:sz="0" w:space="0" w:color="auto"/>
            <w:left w:val="none" w:sz="0" w:space="0" w:color="auto"/>
            <w:bottom w:val="none" w:sz="0" w:space="0" w:color="auto"/>
            <w:right w:val="none" w:sz="0" w:space="0" w:color="auto"/>
          </w:divBdr>
          <w:divsChild>
            <w:div w:id="999190199">
              <w:marLeft w:val="0"/>
              <w:marRight w:val="0"/>
              <w:marTop w:val="0"/>
              <w:marBottom w:val="0"/>
              <w:divBdr>
                <w:top w:val="none" w:sz="0" w:space="0" w:color="auto"/>
                <w:left w:val="none" w:sz="0" w:space="0" w:color="auto"/>
                <w:bottom w:val="none" w:sz="0" w:space="0" w:color="auto"/>
                <w:right w:val="none" w:sz="0" w:space="0" w:color="auto"/>
              </w:divBdr>
            </w:div>
          </w:divsChild>
        </w:div>
        <w:div w:id="89785126">
          <w:marLeft w:val="0"/>
          <w:marRight w:val="0"/>
          <w:marTop w:val="0"/>
          <w:marBottom w:val="0"/>
          <w:divBdr>
            <w:top w:val="none" w:sz="0" w:space="0" w:color="auto"/>
            <w:left w:val="none" w:sz="0" w:space="0" w:color="auto"/>
            <w:bottom w:val="none" w:sz="0" w:space="0" w:color="auto"/>
            <w:right w:val="none" w:sz="0" w:space="0" w:color="auto"/>
          </w:divBdr>
          <w:divsChild>
            <w:div w:id="1579560460">
              <w:marLeft w:val="0"/>
              <w:marRight w:val="0"/>
              <w:marTop w:val="0"/>
              <w:marBottom w:val="0"/>
              <w:divBdr>
                <w:top w:val="none" w:sz="0" w:space="0" w:color="auto"/>
                <w:left w:val="none" w:sz="0" w:space="0" w:color="auto"/>
                <w:bottom w:val="none" w:sz="0" w:space="0" w:color="auto"/>
                <w:right w:val="none" w:sz="0" w:space="0" w:color="auto"/>
              </w:divBdr>
            </w:div>
          </w:divsChild>
        </w:div>
        <w:div w:id="1472406682">
          <w:marLeft w:val="0"/>
          <w:marRight w:val="0"/>
          <w:marTop w:val="0"/>
          <w:marBottom w:val="0"/>
          <w:divBdr>
            <w:top w:val="none" w:sz="0" w:space="0" w:color="auto"/>
            <w:left w:val="none" w:sz="0" w:space="0" w:color="auto"/>
            <w:bottom w:val="none" w:sz="0" w:space="0" w:color="auto"/>
            <w:right w:val="none" w:sz="0" w:space="0" w:color="auto"/>
          </w:divBdr>
          <w:divsChild>
            <w:div w:id="13246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0939">
      <w:bodyDiv w:val="1"/>
      <w:marLeft w:val="0"/>
      <w:marRight w:val="0"/>
      <w:marTop w:val="0"/>
      <w:marBottom w:val="0"/>
      <w:divBdr>
        <w:top w:val="none" w:sz="0" w:space="0" w:color="auto"/>
        <w:left w:val="none" w:sz="0" w:space="0" w:color="auto"/>
        <w:bottom w:val="none" w:sz="0" w:space="0" w:color="auto"/>
        <w:right w:val="none" w:sz="0" w:space="0" w:color="auto"/>
      </w:divBdr>
      <w:divsChild>
        <w:div w:id="274866582">
          <w:marLeft w:val="0"/>
          <w:marRight w:val="0"/>
          <w:marTop w:val="0"/>
          <w:marBottom w:val="0"/>
          <w:divBdr>
            <w:top w:val="none" w:sz="0" w:space="0" w:color="auto"/>
            <w:left w:val="none" w:sz="0" w:space="0" w:color="auto"/>
            <w:bottom w:val="none" w:sz="0" w:space="0" w:color="auto"/>
            <w:right w:val="none" w:sz="0" w:space="0" w:color="auto"/>
          </w:divBdr>
          <w:divsChild>
            <w:div w:id="1495105372">
              <w:marLeft w:val="0"/>
              <w:marRight w:val="0"/>
              <w:marTop w:val="0"/>
              <w:marBottom w:val="0"/>
              <w:divBdr>
                <w:top w:val="none" w:sz="0" w:space="0" w:color="auto"/>
                <w:left w:val="none" w:sz="0" w:space="0" w:color="auto"/>
                <w:bottom w:val="none" w:sz="0" w:space="0" w:color="auto"/>
                <w:right w:val="none" w:sz="0" w:space="0" w:color="auto"/>
              </w:divBdr>
            </w:div>
          </w:divsChild>
        </w:div>
        <w:div w:id="281621871">
          <w:marLeft w:val="0"/>
          <w:marRight w:val="0"/>
          <w:marTop w:val="0"/>
          <w:marBottom w:val="0"/>
          <w:divBdr>
            <w:top w:val="none" w:sz="0" w:space="0" w:color="auto"/>
            <w:left w:val="none" w:sz="0" w:space="0" w:color="auto"/>
            <w:bottom w:val="none" w:sz="0" w:space="0" w:color="auto"/>
            <w:right w:val="none" w:sz="0" w:space="0" w:color="auto"/>
          </w:divBdr>
          <w:divsChild>
            <w:div w:id="2011834134">
              <w:marLeft w:val="0"/>
              <w:marRight w:val="0"/>
              <w:marTop w:val="0"/>
              <w:marBottom w:val="0"/>
              <w:divBdr>
                <w:top w:val="none" w:sz="0" w:space="0" w:color="auto"/>
                <w:left w:val="none" w:sz="0" w:space="0" w:color="auto"/>
                <w:bottom w:val="none" w:sz="0" w:space="0" w:color="auto"/>
                <w:right w:val="none" w:sz="0" w:space="0" w:color="auto"/>
              </w:divBdr>
            </w:div>
          </w:divsChild>
        </w:div>
        <w:div w:id="125004895">
          <w:marLeft w:val="0"/>
          <w:marRight w:val="0"/>
          <w:marTop w:val="0"/>
          <w:marBottom w:val="0"/>
          <w:divBdr>
            <w:top w:val="none" w:sz="0" w:space="0" w:color="auto"/>
            <w:left w:val="none" w:sz="0" w:space="0" w:color="auto"/>
            <w:bottom w:val="none" w:sz="0" w:space="0" w:color="auto"/>
            <w:right w:val="none" w:sz="0" w:space="0" w:color="auto"/>
          </w:divBdr>
          <w:divsChild>
            <w:div w:id="90126303">
              <w:marLeft w:val="0"/>
              <w:marRight w:val="0"/>
              <w:marTop w:val="0"/>
              <w:marBottom w:val="0"/>
              <w:divBdr>
                <w:top w:val="none" w:sz="0" w:space="0" w:color="auto"/>
                <w:left w:val="none" w:sz="0" w:space="0" w:color="auto"/>
                <w:bottom w:val="none" w:sz="0" w:space="0" w:color="auto"/>
                <w:right w:val="none" w:sz="0" w:space="0" w:color="auto"/>
              </w:divBdr>
            </w:div>
          </w:divsChild>
        </w:div>
        <w:div w:id="526453822">
          <w:marLeft w:val="0"/>
          <w:marRight w:val="0"/>
          <w:marTop w:val="0"/>
          <w:marBottom w:val="0"/>
          <w:divBdr>
            <w:top w:val="none" w:sz="0" w:space="0" w:color="auto"/>
            <w:left w:val="none" w:sz="0" w:space="0" w:color="auto"/>
            <w:bottom w:val="none" w:sz="0" w:space="0" w:color="auto"/>
            <w:right w:val="none" w:sz="0" w:space="0" w:color="auto"/>
          </w:divBdr>
          <w:divsChild>
            <w:div w:id="576742845">
              <w:marLeft w:val="0"/>
              <w:marRight w:val="0"/>
              <w:marTop w:val="0"/>
              <w:marBottom w:val="0"/>
              <w:divBdr>
                <w:top w:val="none" w:sz="0" w:space="0" w:color="auto"/>
                <w:left w:val="none" w:sz="0" w:space="0" w:color="auto"/>
                <w:bottom w:val="none" w:sz="0" w:space="0" w:color="auto"/>
                <w:right w:val="none" w:sz="0" w:space="0" w:color="auto"/>
              </w:divBdr>
            </w:div>
          </w:divsChild>
        </w:div>
        <w:div w:id="111478771">
          <w:marLeft w:val="0"/>
          <w:marRight w:val="0"/>
          <w:marTop w:val="0"/>
          <w:marBottom w:val="0"/>
          <w:divBdr>
            <w:top w:val="none" w:sz="0" w:space="0" w:color="auto"/>
            <w:left w:val="none" w:sz="0" w:space="0" w:color="auto"/>
            <w:bottom w:val="none" w:sz="0" w:space="0" w:color="auto"/>
            <w:right w:val="none" w:sz="0" w:space="0" w:color="auto"/>
          </w:divBdr>
          <w:divsChild>
            <w:div w:id="1055159511">
              <w:marLeft w:val="0"/>
              <w:marRight w:val="0"/>
              <w:marTop w:val="0"/>
              <w:marBottom w:val="0"/>
              <w:divBdr>
                <w:top w:val="none" w:sz="0" w:space="0" w:color="auto"/>
                <w:left w:val="none" w:sz="0" w:space="0" w:color="auto"/>
                <w:bottom w:val="none" w:sz="0" w:space="0" w:color="auto"/>
                <w:right w:val="none" w:sz="0" w:space="0" w:color="auto"/>
              </w:divBdr>
            </w:div>
          </w:divsChild>
        </w:div>
        <w:div w:id="771586229">
          <w:marLeft w:val="0"/>
          <w:marRight w:val="0"/>
          <w:marTop w:val="0"/>
          <w:marBottom w:val="0"/>
          <w:divBdr>
            <w:top w:val="none" w:sz="0" w:space="0" w:color="auto"/>
            <w:left w:val="none" w:sz="0" w:space="0" w:color="auto"/>
            <w:bottom w:val="none" w:sz="0" w:space="0" w:color="auto"/>
            <w:right w:val="none" w:sz="0" w:space="0" w:color="auto"/>
          </w:divBdr>
          <w:divsChild>
            <w:div w:id="2063558691">
              <w:marLeft w:val="0"/>
              <w:marRight w:val="0"/>
              <w:marTop w:val="0"/>
              <w:marBottom w:val="0"/>
              <w:divBdr>
                <w:top w:val="none" w:sz="0" w:space="0" w:color="auto"/>
                <w:left w:val="none" w:sz="0" w:space="0" w:color="auto"/>
                <w:bottom w:val="none" w:sz="0" w:space="0" w:color="auto"/>
                <w:right w:val="none" w:sz="0" w:space="0" w:color="auto"/>
              </w:divBdr>
            </w:div>
          </w:divsChild>
        </w:div>
        <w:div w:id="1912813367">
          <w:marLeft w:val="0"/>
          <w:marRight w:val="0"/>
          <w:marTop w:val="0"/>
          <w:marBottom w:val="0"/>
          <w:divBdr>
            <w:top w:val="none" w:sz="0" w:space="0" w:color="auto"/>
            <w:left w:val="none" w:sz="0" w:space="0" w:color="auto"/>
            <w:bottom w:val="none" w:sz="0" w:space="0" w:color="auto"/>
            <w:right w:val="none" w:sz="0" w:space="0" w:color="auto"/>
          </w:divBdr>
          <w:divsChild>
            <w:div w:id="1723941685">
              <w:marLeft w:val="0"/>
              <w:marRight w:val="0"/>
              <w:marTop w:val="0"/>
              <w:marBottom w:val="0"/>
              <w:divBdr>
                <w:top w:val="none" w:sz="0" w:space="0" w:color="auto"/>
                <w:left w:val="none" w:sz="0" w:space="0" w:color="auto"/>
                <w:bottom w:val="none" w:sz="0" w:space="0" w:color="auto"/>
                <w:right w:val="none" w:sz="0" w:space="0" w:color="auto"/>
              </w:divBdr>
            </w:div>
          </w:divsChild>
        </w:div>
        <w:div w:id="1444957080">
          <w:marLeft w:val="0"/>
          <w:marRight w:val="0"/>
          <w:marTop w:val="0"/>
          <w:marBottom w:val="0"/>
          <w:divBdr>
            <w:top w:val="none" w:sz="0" w:space="0" w:color="auto"/>
            <w:left w:val="none" w:sz="0" w:space="0" w:color="auto"/>
            <w:bottom w:val="none" w:sz="0" w:space="0" w:color="auto"/>
            <w:right w:val="none" w:sz="0" w:space="0" w:color="auto"/>
          </w:divBdr>
          <w:divsChild>
            <w:div w:id="1427648110">
              <w:marLeft w:val="0"/>
              <w:marRight w:val="0"/>
              <w:marTop w:val="0"/>
              <w:marBottom w:val="0"/>
              <w:divBdr>
                <w:top w:val="none" w:sz="0" w:space="0" w:color="auto"/>
                <w:left w:val="none" w:sz="0" w:space="0" w:color="auto"/>
                <w:bottom w:val="none" w:sz="0" w:space="0" w:color="auto"/>
                <w:right w:val="none" w:sz="0" w:space="0" w:color="auto"/>
              </w:divBdr>
            </w:div>
          </w:divsChild>
        </w:div>
        <w:div w:id="509416087">
          <w:marLeft w:val="0"/>
          <w:marRight w:val="0"/>
          <w:marTop w:val="0"/>
          <w:marBottom w:val="0"/>
          <w:divBdr>
            <w:top w:val="none" w:sz="0" w:space="0" w:color="auto"/>
            <w:left w:val="none" w:sz="0" w:space="0" w:color="auto"/>
            <w:bottom w:val="none" w:sz="0" w:space="0" w:color="auto"/>
            <w:right w:val="none" w:sz="0" w:space="0" w:color="auto"/>
          </w:divBdr>
          <w:divsChild>
            <w:div w:id="632059626">
              <w:marLeft w:val="0"/>
              <w:marRight w:val="0"/>
              <w:marTop w:val="0"/>
              <w:marBottom w:val="0"/>
              <w:divBdr>
                <w:top w:val="none" w:sz="0" w:space="0" w:color="auto"/>
                <w:left w:val="none" w:sz="0" w:space="0" w:color="auto"/>
                <w:bottom w:val="none" w:sz="0" w:space="0" w:color="auto"/>
                <w:right w:val="none" w:sz="0" w:space="0" w:color="auto"/>
              </w:divBdr>
            </w:div>
          </w:divsChild>
        </w:div>
        <w:div w:id="1162625076">
          <w:marLeft w:val="0"/>
          <w:marRight w:val="0"/>
          <w:marTop w:val="0"/>
          <w:marBottom w:val="0"/>
          <w:divBdr>
            <w:top w:val="none" w:sz="0" w:space="0" w:color="auto"/>
            <w:left w:val="none" w:sz="0" w:space="0" w:color="auto"/>
            <w:bottom w:val="none" w:sz="0" w:space="0" w:color="auto"/>
            <w:right w:val="none" w:sz="0" w:space="0" w:color="auto"/>
          </w:divBdr>
          <w:divsChild>
            <w:div w:id="1089765186">
              <w:marLeft w:val="0"/>
              <w:marRight w:val="0"/>
              <w:marTop w:val="0"/>
              <w:marBottom w:val="0"/>
              <w:divBdr>
                <w:top w:val="none" w:sz="0" w:space="0" w:color="auto"/>
                <w:left w:val="none" w:sz="0" w:space="0" w:color="auto"/>
                <w:bottom w:val="none" w:sz="0" w:space="0" w:color="auto"/>
                <w:right w:val="none" w:sz="0" w:space="0" w:color="auto"/>
              </w:divBdr>
            </w:div>
          </w:divsChild>
        </w:div>
        <w:div w:id="560365005">
          <w:marLeft w:val="0"/>
          <w:marRight w:val="0"/>
          <w:marTop w:val="0"/>
          <w:marBottom w:val="0"/>
          <w:divBdr>
            <w:top w:val="none" w:sz="0" w:space="0" w:color="auto"/>
            <w:left w:val="none" w:sz="0" w:space="0" w:color="auto"/>
            <w:bottom w:val="none" w:sz="0" w:space="0" w:color="auto"/>
            <w:right w:val="none" w:sz="0" w:space="0" w:color="auto"/>
          </w:divBdr>
          <w:divsChild>
            <w:div w:id="502817379">
              <w:marLeft w:val="0"/>
              <w:marRight w:val="0"/>
              <w:marTop w:val="0"/>
              <w:marBottom w:val="0"/>
              <w:divBdr>
                <w:top w:val="none" w:sz="0" w:space="0" w:color="auto"/>
                <w:left w:val="none" w:sz="0" w:space="0" w:color="auto"/>
                <w:bottom w:val="none" w:sz="0" w:space="0" w:color="auto"/>
                <w:right w:val="none" w:sz="0" w:space="0" w:color="auto"/>
              </w:divBdr>
            </w:div>
          </w:divsChild>
        </w:div>
        <w:div w:id="417991981">
          <w:marLeft w:val="0"/>
          <w:marRight w:val="0"/>
          <w:marTop w:val="0"/>
          <w:marBottom w:val="0"/>
          <w:divBdr>
            <w:top w:val="none" w:sz="0" w:space="0" w:color="auto"/>
            <w:left w:val="none" w:sz="0" w:space="0" w:color="auto"/>
            <w:bottom w:val="none" w:sz="0" w:space="0" w:color="auto"/>
            <w:right w:val="none" w:sz="0" w:space="0" w:color="auto"/>
          </w:divBdr>
          <w:divsChild>
            <w:div w:id="1172183102">
              <w:marLeft w:val="0"/>
              <w:marRight w:val="0"/>
              <w:marTop w:val="0"/>
              <w:marBottom w:val="0"/>
              <w:divBdr>
                <w:top w:val="none" w:sz="0" w:space="0" w:color="auto"/>
                <w:left w:val="none" w:sz="0" w:space="0" w:color="auto"/>
                <w:bottom w:val="none" w:sz="0" w:space="0" w:color="auto"/>
                <w:right w:val="none" w:sz="0" w:space="0" w:color="auto"/>
              </w:divBdr>
            </w:div>
          </w:divsChild>
        </w:div>
        <w:div w:id="1316492667">
          <w:marLeft w:val="0"/>
          <w:marRight w:val="0"/>
          <w:marTop w:val="0"/>
          <w:marBottom w:val="0"/>
          <w:divBdr>
            <w:top w:val="none" w:sz="0" w:space="0" w:color="auto"/>
            <w:left w:val="none" w:sz="0" w:space="0" w:color="auto"/>
            <w:bottom w:val="none" w:sz="0" w:space="0" w:color="auto"/>
            <w:right w:val="none" w:sz="0" w:space="0" w:color="auto"/>
          </w:divBdr>
          <w:divsChild>
            <w:div w:id="308873452">
              <w:marLeft w:val="0"/>
              <w:marRight w:val="0"/>
              <w:marTop w:val="0"/>
              <w:marBottom w:val="0"/>
              <w:divBdr>
                <w:top w:val="none" w:sz="0" w:space="0" w:color="auto"/>
                <w:left w:val="none" w:sz="0" w:space="0" w:color="auto"/>
                <w:bottom w:val="none" w:sz="0" w:space="0" w:color="auto"/>
                <w:right w:val="none" w:sz="0" w:space="0" w:color="auto"/>
              </w:divBdr>
            </w:div>
          </w:divsChild>
        </w:div>
        <w:div w:id="55976821">
          <w:marLeft w:val="0"/>
          <w:marRight w:val="0"/>
          <w:marTop w:val="0"/>
          <w:marBottom w:val="0"/>
          <w:divBdr>
            <w:top w:val="none" w:sz="0" w:space="0" w:color="auto"/>
            <w:left w:val="none" w:sz="0" w:space="0" w:color="auto"/>
            <w:bottom w:val="none" w:sz="0" w:space="0" w:color="auto"/>
            <w:right w:val="none" w:sz="0" w:space="0" w:color="auto"/>
          </w:divBdr>
          <w:divsChild>
            <w:div w:id="454832081">
              <w:marLeft w:val="0"/>
              <w:marRight w:val="0"/>
              <w:marTop w:val="0"/>
              <w:marBottom w:val="0"/>
              <w:divBdr>
                <w:top w:val="none" w:sz="0" w:space="0" w:color="auto"/>
                <w:left w:val="none" w:sz="0" w:space="0" w:color="auto"/>
                <w:bottom w:val="none" w:sz="0" w:space="0" w:color="auto"/>
                <w:right w:val="none" w:sz="0" w:space="0" w:color="auto"/>
              </w:divBdr>
            </w:div>
          </w:divsChild>
        </w:div>
        <w:div w:id="1635601735">
          <w:marLeft w:val="0"/>
          <w:marRight w:val="0"/>
          <w:marTop w:val="0"/>
          <w:marBottom w:val="0"/>
          <w:divBdr>
            <w:top w:val="none" w:sz="0" w:space="0" w:color="auto"/>
            <w:left w:val="none" w:sz="0" w:space="0" w:color="auto"/>
            <w:bottom w:val="none" w:sz="0" w:space="0" w:color="auto"/>
            <w:right w:val="none" w:sz="0" w:space="0" w:color="auto"/>
          </w:divBdr>
          <w:divsChild>
            <w:div w:id="1354915309">
              <w:marLeft w:val="0"/>
              <w:marRight w:val="0"/>
              <w:marTop w:val="0"/>
              <w:marBottom w:val="0"/>
              <w:divBdr>
                <w:top w:val="none" w:sz="0" w:space="0" w:color="auto"/>
                <w:left w:val="none" w:sz="0" w:space="0" w:color="auto"/>
                <w:bottom w:val="none" w:sz="0" w:space="0" w:color="auto"/>
                <w:right w:val="none" w:sz="0" w:space="0" w:color="auto"/>
              </w:divBdr>
            </w:div>
          </w:divsChild>
        </w:div>
        <w:div w:id="1865560413">
          <w:marLeft w:val="0"/>
          <w:marRight w:val="0"/>
          <w:marTop w:val="0"/>
          <w:marBottom w:val="0"/>
          <w:divBdr>
            <w:top w:val="none" w:sz="0" w:space="0" w:color="auto"/>
            <w:left w:val="none" w:sz="0" w:space="0" w:color="auto"/>
            <w:bottom w:val="none" w:sz="0" w:space="0" w:color="auto"/>
            <w:right w:val="none" w:sz="0" w:space="0" w:color="auto"/>
          </w:divBdr>
          <w:divsChild>
            <w:div w:id="1232039203">
              <w:marLeft w:val="0"/>
              <w:marRight w:val="0"/>
              <w:marTop w:val="0"/>
              <w:marBottom w:val="0"/>
              <w:divBdr>
                <w:top w:val="none" w:sz="0" w:space="0" w:color="auto"/>
                <w:left w:val="none" w:sz="0" w:space="0" w:color="auto"/>
                <w:bottom w:val="none" w:sz="0" w:space="0" w:color="auto"/>
                <w:right w:val="none" w:sz="0" w:space="0" w:color="auto"/>
              </w:divBdr>
            </w:div>
          </w:divsChild>
        </w:div>
        <w:div w:id="2115980796">
          <w:marLeft w:val="0"/>
          <w:marRight w:val="0"/>
          <w:marTop w:val="0"/>
          <w:marBottom w:val="0"/>
          <w:divBdr>
            <w:top w:val="none" w:sz="0" w:space="0" w:color="auto"/>
            <w:left w:val="none" w:sz="0" w:space="0" w:color="auto"/>
            <w:bottom w:val="none" w:sz="0" w:space="0" w:color="auto"/>
            <w:right w:val="none" w:sz="0" w:space="0" w:color="auto"/>
          </w:divBdr>
          <w:divsChild>
            <w:div w:id="1593978062">
              <w:marLeft w:val="0"/>
              <w:marRight w:val="0"/>
              <w:marTop w:val="0"/>
              <w:marBottom w:val="0"/>
              <w:divBdr>
                <w:top w:val="none" w:sz="0" w:space="0" w:color="auto"/>
                <w:left w:val="none" w:sz="0" w:space="0" w:color="auto"/>
                <w:bottom w:val="none" w:sz="0" w:space="0" w:color="auto"/>
                <w:right w:val="none" w:sz="0" w:space="0" w:color="auto"/>
              </w:divBdr>
            </w:div>
          </w:divsChild>
        </w:div>
        <w:div w:id="1078862214">
          <w:marLeft w:val="0"/>
          <w:marRight w:val="0"/>
          <w:marTop w:val="0"/>
          <w:marBottom w:val="0"/>
          <w:divBdr>
            <w:top w:val="none" w:sz="0" w:space="0" w:color="auto"/>
            <w:left w:val="none" w:sz="0" w:space="0" w:color="auto"/>
            <w:bottom w:val="none" w:sz="0" w:space="0" w:color="auto"/>
            <w:right w:val="none" w:sz="0" w:space="0" w:color="auto"/>
          </w:divBdr>
          <w:divsChild>
            <w:div w:id="1624118238">
              <w:marLeft w:val="0"/>
              <w:marRight w:val="0"/>
              <w:marTop w:val="0"/>
              <w:marBottom w:val="0"/>
              <w:divBdr>
                <w:top w:val="none" w:sz="0" w:space="0" w:color="auto"/>
                <w:left w:val="none" w:sz="0" w:space="0" w:color="auto"/>
                <w:bottom w:val="none" w:sz="0" w:space="0" w:color="auto"/>
                <w:right w:val="none" w:sz="0" w:space="0" w:color="auto"/>
              </w:divBdr>
            </w:div>
          </w:divsChild>
        </w:div>
        <w:div w:id="2042433074">
          <w:marLeft w:val="0"/>
          <w:marRight w:val="0"/>
          <w:marTop w:val="0"/>
          <w:marBottom w:val="0"/>
          <w:divBdr>
            <w:top w:val="none" w:sz="0" w:space="0" w:color="auto"/>
            <w:left w:val="none" w:sz="0" w:space="0" w:color="auto"/>
            <w:bottom w:val="none" w:sz="0" w:space="0" w:color="auto"/>
            <w:right w:val="none" w:sz="0" w:space="0" w:color="auto"/>
          </w:divBdr>
          <w:divsChild>
            <w:div w:id="635379847">
              <w:marLeft w:val="0"/>
              <w:marRight w:val="0"/>
              <w:marTop w:val="0"/>
              <w:marBottom w:val="0"/>
              <w:divBdr>
                <w:top w:val="none" w:sz="0" w:space="0" w:color="auto"/>
                <w:left w:val="none" w:sz="0" w:space="0" w:color="auto"/>
                <w:bottom w:val="none" w:sz="0" w:space="0" w:color="auto"/>
                <w:right w:val="none" w:sz="0" w:space="0" w:color="auto"/>
              </w:divBdr>
            </w:div>
          </w:divsChild>
        </w:div>
        <w:div w:id="848521154">
          <w:marLeft w:val="0"/>
          <w:marRight w:val="0"/>
          <w:marTop w:val="0"/>
          <w:marBottom w:val="0"/>
          <w:divBdr>
            <w:top w:val="none" w:sz="0" w:space="0" w:color="auto"/>
            <w:left w:val="none" w:sz="0" w:space="0" w:color="auto"/>
            <w:bottom w:val="none" w:sz="0" w:space="0" w:color="auto"/>
            <w:right w:val="none" w:sz="0" w:space="0" w:color="auto"/>
          </w:divBdr>
          <w:divsChild>
            <w:div w:id="5043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143">
      <w:bodyDiv w:val="1"/>
      <w:marLeft w:val="0"/>
      <w:marRight w:val="0"/>
      <w:marTop w:val="0"/>
      <w:marBottom w:val="0"/>
      <w:divBdr>
        <w:top w:val="none" w:sz="0" w:space="0" w:color="auto"/>
        <w:left w:val="none" w:sz="0" w:space="0" w:color="auto"/>
        <w:bottom w:val="none" w:sz="0" w:space="0" w:color="auto"/>
        <w:right w:val="none" w:sz="0" w:space="0" w:color="auto"/>
      </w:divBdr>
      <w:divsChild>
        <w:div w:id="616524517">
          <w:marLeft w:val="0"/>
          <w:marRight w:val="0"/>
          <w:marTop w:val="0"/>
          <w:marBottom w:val="0"/>
          <w:divBdr>
            <w:top w:val="none" w:sz="0" w:space="0" w:color="auto"/>
            <w:left w:val="none" w:sz="0" w:space="0" w:color="auto"/>
            <w:bottom w:val="none" w:sz="0" w:space="0" w:color="auto"/>
            <w:right w:val="none" w:sz="0" w:space="0" w:color="auto"/>
          </w:divBdr>
          <w:divsChild>
            <w:div w:id="1397582189">
              <w:marLeft w:val="0"/>
              <w:marRight w:val="0"/>
              <w:marTop w:val="0"/>
              <w:marBottom w:val="0"/>
              <w:divBdr>
                <w:top w:val="none" w:sz="0" w:space="0" w:color="auto"/>
                <w:left w:val="none" w:sz="0" w:space="0" w:color="auto"/>
                <w:bottom w:val="none" w:sz="0" w:space="0" w:color="auto"/>
                <w:right w:val="none" w:sz="0" w:space="0" w:color="auto"/>
              </w:divBdr>
            </w:div>
          </w:divsChild>
        </w:div>
        <w:div w:id="1123813753">
          <w:marLeft w:val="0"/>
          <w:marRight w:val="0"/>
          <w:marTop w:val="0"/>
          <w:marBottom w:val="0"/>
          <w:divBdr>
            <w:top w:val="none" w:sz="0" w:space="0" w:color="auto"/>
            <w:left w:val="none" w:sz="0" w:space="0" w:color="auto"/>
            <w:bottom w:val="none" w:sz="0" w:space="0" w:color="auto"/>
            <w:right w:val="none" w:sz="0" w:space="0" w:color="auto"/>
          </w:divBdr>
          <w:divsChild>
            <w:div w:id="1759862409">
              <w:marLeft w:val="0"/>
              <w:marRight w:val="0"/>
              <w:marTop w:val="0"/>
              <w:marBottom w:val="0"/>
              <w:divBdr>
                <w:top w:val="none" w:sz="0" w:space="0" w:color="auto"/>
                <w:left w:val="none" w:sz="0" w:space="0" w:color="auto"/>
                <w:bottom w:val="none" w:sz="0" w:space="0" w:color="auto"/>
                <w:right w:val="none" w:sz="0" w:space="0" w:color="auto"/>
              </w:divBdr>
            </w:div>
          </w:divsChild>
        </w:div>
        <w:div w:id="1549104386">
          <w:marLeft w:val="0"/>
          <w:marRight w:val="0"/>
          <w:marTop w:val="0"/>
          <w:marBottom w:val="0"/>
          <w:divBdr>
            <w:top w:val="none" w:sz="0" w:space="0" w:color="auto"/>
            <w:left w:val="none" w:sz="0" w:space="0" w:color="auto"/>
            <w:bottom w:val="none" w:sz="0" w:space="0" w:color="auto"/>
            <w:right w:val="none" w:sz="0" w:space="0" w:color="auto"/>
          </w:divBdr>
          <w:divsChild>
            <w:div w:id="1811707194">
              <w:marLeft w:val="0"/>
              <w:marRight w:val="0"/>
              <w:marTop w:val="0"/>
              <w:marBottom w:val="0"/>
              <w:divBdr>
                <w:top w:val="none" w:sz="0" w:space="0" w:color="auto"/>
                <w:left w:val="none" w:sz="0" w:space="0" w:color="auto"/>
                <w:bottom w:val="none" w:sz="0" w:space="0" w:color="auto"/>
                <w:right w:val="none" w:sz="0" w:space="0" w:color="auto"/>
              </w:divBdr>
            </w:div>
          </w:divsChild>
        </w:div>
        <w:div w:id="812908902">
          <w:marLeft w:val="0"/>
          <w:marRight w:val="0"/>
          <w:marTop w:val="0"/>
          <w:marBottom w:val="0"/>
          <w:divBdr>
            <w:top w:val="none" w:sz="0" w:space="0" w:color="auto"/>
            <w:left w:val="none" w:sz="0" w:space="0" w:color="auto"/>
            <w:bottom w:val="none" w:sz="0" w:space="0" w:color="auto"/>
            <w:right w:val="none" w:sz="0" w:space="0" w:color="auto"/>
          </w:divBdr>
          <w:divsChild>
            <w:div w:id="1841041333">
              <w:marLeft w:val="0"/>
              <w:marRight w:val="0"/>
              <w:marTop w:val="0"/>
              <w:marBottom w:val="0"/>
              <w:divBdr>
                <w:top w:val="none" w:sz="0" w:space="0" w:color="auto"/>
                <w:left w:val="none" w:sz="0" w:space="0" w:color="auto"/>
                <w:bottom w:val="none" w:sz="0" w:space="0" w:color="auto"/>
                <w:right w:val="none" w:sz="0" w:space="0" w:color="auto"/>
              </w:divBdr>
            </w:div>
          </w:divsChild>
        </w:div>
        <w:div w:id="2113741707">
          <w:marLeft w:val="0"/>
          <w:marRight w:val="0"/>
          <w:marTop w:val="0"/>
          <w:marBottom w:val="0"/>
          <w:divBdr>
            <w:top w:val="none" w:sz="0" w:space="0" w:color="auto"/>
            <w:left w:val="none" w:sz="0" w:space="0" w:color="auto"/>
            <w:bottom w:val="none" w:sz="0" w:space="0" w:color="auto"/>
            <w:right w:val="none" w:sz="0" w:space="0" w:color="auto"/>
          </w:divBdr>
          <w:divsChild>
            <w:div w:id="1078675034">
              <w:marLeft w:val="0"/>
              <w:marRight w:val="0"/>
              <w:marTop w:val="0"/>
              <w:marBottom w:val="0"/>
              <w:divBdr>
                <w:top w:val="none" w:sz="0" w:space="0" w:color="auto"/>
                <w:left w:val="none" w:sz="0" w:space="0" w:color="auto"/>
                <w:bottom w:val="none" w:sz="0" w:space="0" w:color="auto"/>
                <w:right w:val="none" w:sz="0" w:space="0" w:color="auto"/>
              </w:divBdr>
            </w:div>
          </w:divsChild>
        </w:div>
        <w:div w:id="299728555">
          <w:marLeft w:val="0"/>
          <w:marRight w:val="0"/>
          <w:marTop w:val="0"/>
          <w:marBottom w:val="0"/>
          <w:divBdr>
            <w:top w:val="none" w:sz="0" w:space="0" w:color="auto"/>
            <w:left w:val="none" w:sz="0" w:space="0" w:color="auto"/>
            <w:bottom w:val="none" w:sz="0" w:space="0" w:color="auto"/>
            <w:right w:val="none" w:sz="0" w:space="0" w:color="auto"/>
          </w:divBdr>
          <w:divsChild>
            <w:div w:id="584874119">
              <w:marLeft w:val="0"/>
              <w:marRight w:val="0"/>
              <w:marTop w:val="0"/>
              <w:marBottom w:val="0"/>
              <w:divBdr>
                <w:top w:val="none" w:sz="0" w:space="0" w:color="auto"/>
                <w:left w:val="none" w:sz="0" w:space="0" w:color="auto"/>
                <w:bottom w:val="none" w:sz="0" w:space="0" w:color="auto"/>
                <w:right w:val="none" w:sz="0" w:space="0" w:color="auto"/>
              </w:divBdr>
            </w:div>
          </w:divsChild>
        </w:div>
        <w:div w:id="1581792278">
          <w:marLeft w:val="0"/>
          <w:marRight w:val="0"/>
          <w:marTop w:val="0"/>
          <w:marBottom w:val="0"/>
          <w:divBdr>
            <w:top w:val="none" w:sz="0" w:space="0" w:color="auto"/>
            <w:left w:val="none" w:sz="0" w:space="0" w:color="auto"/>
            <w:bottom w:val="none" w:sz="0" w:space="0" w:color="auto"/>
            <w:right w:val="none" w:sz="0" w:space="0" w:color="auto"/>
          </w:divBdr>
          <w:divsChild>
            <w:div w:id="553349978">
              <w:marLeft w:val="0"/>
              <w:marRight w:val="0"/>
              <w:marTop w:val="0"/>
              <w:marBottom w:val="0"/>
              <w:divBdr>
                <w:top w:val="none" w:sz="0" w:space="0" w:color="auto"/>
                <w:left w:val="none" w:sz="0" w:space="0" w:color="auto"/>
                <w:bottom w:val="none" w:sz="0" w:space="0" w:color="auto"/>
                <w:right w:val="none" w:sz="0" w:space="0" w:color="auto"/>
              </w:divBdr>
            </w:div>
          </w:divsChild>
        </w:div>
        <w:div w:id="201282758">
          <w:marLeft w:val="0"/>
          <w:marRight w:val="0"/>
          <w:marTop w:val="0"/>
          <w:marBottom w:val="0"/>
          <w:divBdr>
            <w:top w:val="none" w:sz="0" w:space="0" w:color="auto"/>
            <w:left w:val="none" w:sz="0" w:space="0" w:color="auto"/>
            <w:bottom w:val="none" w:sz="0" w:space="0" w:color="auto"/>
            <w:right w:val="none" w:sz="0" w:space="0" w:color="auto"/>
          </w:divBdr>
          <w:divsChild>
            <w:div w:id="813067695">
              <w:marLeft w:val="0"/>
              <w:marRight w:val="0"/>
              <w:marTop w:val="0"/>
              <w:marBottom w:val="0"/>
              <w:divBdr>
                <w:top w:val="none" w:sz="0" w:space="0" w:color="auto"/>
                <w:left w:val="none" w:sz="0" w:space="0" w:color="auto"/>
                <w:bottom w:val="none" w:sz="0" w:space="0" w:color="auto"/>
                <w:right w:val="none" w:sz="0" w:space="0" w:color="auto"/>
              </w:divBdr>
            </w:div>
          </w:divsChild>
        </w:div>
        <w:div w:id="1619726997">
          <w:marLeft w:val="0"/>
          <w:marRight w:val="0"/>
          <w:marTop w:val="0"/>
          <w:marBottom w:val="0"/>
          <w:divBdr>
            <w:top w:val="none" w:sz="0" w:space="0" w:color="auto"/>
            <w:left w:val="none" w:sz="0" w:space="0" w:color="auto"/>
            <w:bottom w:val="none" w:sz="0" w:space="0" w:color="auto"/>
            <w:right w:val="none" w:sz="0" w:space="0" w:color="auto"/>
          </w:divBdr>
          <w:divsChild>
            <w:div w:id="1380476070">
              <w:marLeft w:val="0"/>
              <w:marRight w:val="0"/>
              <w:marTop w:val="0"/>
              <w:marBottom w:val="0"/>
              <w:divBdr>
                <w:top w:val="none" w:sz="0" w:space="0" w:color="auto"/>
                <w:left w:val="none" w:sz="0" w:space="0" w:color="auto"/>
                <w:bottom w:val="none" w:sz="0" w:space="0" w:color="auto"/>
                <w:right w:val="none" w:sz="0" w:space="0" w:color="auto"/>
              </w:divBdr>
            </w:div>
          </w:divsChild>
        </w:div>
        <w:div w:id="806513344">
          <w:marLeft w:val="0"/>
          <w:marRight w:val="0"/>
          <w:marTop w:val="0"/>
          <w:marBottom w:val="0"/>
          <w:divBdr>
            <w:top w:val="none" w:sz="0" w:space="0" w:color="auto"/>
            <w:left w:val="none" w:sz="0" w:space="0" w:color="auto"/>
            <w:bottom w:val="none" w:sz="0" w:space="0" w:color="auto"/>
            <w:right w:val="none" w:sz="0" w:space="0" w:color="auto"/>
          </w:divBdr>
          <w:divsChild>
            <w:div w:id="2092506999">
              <w:marLeft w:val="0"/>
              <w:marRight w:val="0"/>
              <w:marTop w:val="0"/>
              <w:marBottom w:val="0"/>
              <w:divBdr>
                <w:top w:val="none" w:sz="0" w:space="0" w:color="auto"/>
                <w:left w:val="none" w:sz="0" w:space="0" w:color="auto"/>
                <w:bottom w:val="none" w:sz="0" w:space="0" w:color="auto"/>
                <w:right w:val="none" w:sz="0" w:space="0" w:color="auto"/>
              </w:divBdr>
            </w:div>
          </w:divsChild>
        </w:div>
        <w:div w:id="2086028026">
          <w:marLeft w:val="0"/>
          <w:marRight w:val="0"/>
          <w:marTop w:val="0"/>
          <w:marBottom w:val="0"/>
          <w:divBdr>
            <w:top w:val="none" w:sz="0" w:space="0" w:color="auto"/>
            <w:left w:val="none" w:sz="0" w:space="0" w:color="auto"/>
            <w:bottom w:val="none" w:sz="0" w:space="0" w:color="auto"/>
            <w:right w:val="none" w:sz="0" w:space="0" w:color="auto"/>
          </w:divBdr>
          <w:divsChild>
            <w:div w:id="2043164566">
              <w:marLeft w:val="0"/>
              <w:marRight w:val="0"/>
              <w:marTop w:val="0"/>
              <w:marBottom w:val="0"/>
              <w:divBdr>
                <w:top w:val="none" w:sz="0" w:space="0" w:color="auto"/>
                <w:left w:val="none" w:sz="0" w:space="0" w:color="auto"/>
                <w:bottom w:val="none" w:sz="0" w:space="0" w:color="auto"/>
                <w:right w:val="none" w:sz="0" w:space="0" w:color="auto"/>
              </w:divBdr>
            </w:div>
          </w:divsChild>
        </w:div>
        <w:div w:id="2084374088">
          <w:marLeft w:val="0"/>
          <w:marRight w:val="0"/>
          <w:marTop w:val="0"/>
          <w:marBottom w:val="0"/>
          <w:divBdr>
            <w:top w:val="none" w:sz="0" w:space="0" w:color="auto"/>
            <w:left w:val="none" w:sz="0" w:space="0" w:color="auto"/>
            <w:bottom w:val="none" w:sz="0" w:space="0" w:color="auto"/>
            <w:right w:val="none" w:sz="0" w:space="0" w:color="auto"/>
          </w:divBdr>
          <w:divsChild>
            <w:div w:id="286934000">
              <w:marLeft w:val="0"/>
              <w:marRight w:val="0"/>
              <w:marTop w:val="0"/>
              <w:marBottom w:val="0"/>
              <w:divBdr>
                <w:top w:val="none" w:sz="0" w:space="0" w:color="auto"/>
                <w:left w:val="none" w:sz="0" w:space="0" w:color="auto"/>
                <w:bottom w:val="none" w:sz="0" w:space="0" w:color="auto"/>
                <w:right w:val="none" w:sz="0" w:space="0" w:color="auto"/>
              </w:divBdr>
            </w:div>
          </w:divsChild>
        </w:div>
        <w:div w:id="530265086">
          <w:marLeft w:val="0"/>
          <w:marRight w:val="0"/>
          <w:marTop w:val="0"/>
          <w:marBottom w:val="0"/>
          <w:divBdr>
            <w:top w:val="none" w:sz="0" w:space="0" w:color="auto"/>
            <w:left w:val="none" w:sz="0" w:space="0" w:color="auto"/>
            <w:bottom w:val="none" w:sz="0" w:space="0" w:color="auto"/>
            <w:right w:val="none" w:sz="0" w:space="0" w:color="auto"/>
          </w:divBdr>
          <w:divsChild>
            <w:div w:id="2124763429">
              <w:marLeft w:val="0"/>
              <w:marRight w:val="0"/>
              <w:marTop w:val="0"/>
              <w:marBottom w:val="0"/>
              <w:divBdr>
                <w:top w:val="none" w:sz="0" w:space="0" w:color="auto"/>
                <w:left w:val="none" w:sz="0" w:space="0" w:color="auto"/>
                <w:bottom w:val="none" w:sz="0" w:space="0" w:color="auto"/>
                <w:right w:val="none" w:sz="0" w:space="0" w:color="auto"/>
              </w:divBdr>
            </w:div>
          </w:divsChild>
        </w:div>
        <w:div w:id="1031566208">
          <w:marLeft w:val="0"/>
          <w:marRight w:val="0"/>
          <w:marTop w:val="0"/>
          <w:marBottom w:val="0"/>
          <w:divBdr>
            <w:top w:val="none" w:sz="0" w:space="0" w:color="auto"/>
            <w:left w:val="none" w:sz="0" w:space="0" w:color="auto"/>
            <w:bottom w:val="none" w:sz="0" w:space="0" w:color="auto"/>
            <w:right w:val="none" w:sz="0" w:space="0" w:color="auto"/>
          </w:divBdr>
          <w:divsChild>
            <w:div w:id="881743813">
              <w:marLeft w:val="0"/>
              <w:marRight w:val="0"/>
              <w:marTop w:val="0"/>
              <w:marBottom w:val="0"/>
              <w:divBdr>
                <w:top w:val="none" w:sz="0" w:space="0" w:color="auto"/>
                <w:left w:val="none" w:sz="0" w:space="0" w:color="auto"/>
                <w:bottom w:val="none" w:sz="0" w:space="0" w:color="auto"/>
                <w:right w:val="none" w:sz="0" w:space="0" w:color="auto"/>
              </w:divBdr>
            </w:div>
          </w:divsChild>
        </w:div>
        <w:div w:id="1728919614">
          <w:marLeft w:val="0"/>
          <w:marRight w:val="0"/>
          <w:marTop w:val="0"/>
          <w:marBottom w:val="0"/>
          <w:divBdr>
            <w:top w:val="none" w:sz="0" w:space="0" w:color="auto"/>
            <w:left w:val="none" w:sz="0" w:space="0" w:color="auto"/>
            <w:bottom w:val="none" w:sz="0" w:space="0" w:color="auto"/>
            <w:right w:val="none" w:sz="0" w:space="0" w:color="auto"/>
          </w:divBdr>
          <w:divsChild>
            <w:div w:id="856313624">
              <w:marLeft w:val="0"/>
              <w:marRight w:val="0"/>
              <w:marTop w:val="0"/>
              <w:marBottom w:val="0"/>
              <w:divBdr>
                <w:top w:val="none" w:sz="0" w:space="0" w:color="auto"/>
                <w:left w:val="none" w:sz="0" w:space="0" w:color="auto"/>
                <w:bottom w:val="none" w:sz="0" w:space="0" w:color="auto"/>
                <w:right w:val="none" w:sz="0" w:space="0" w:color="auto"/>
              </w:divBdr>
            </w:div>
          </w:divsChild>
        </w:div>
        <w:div w:id="1373001457">
          <w:marLeft w:val="0"/>
          <w:marRight w:val="0"/>
          <w:marTop w:val="0"/>
          <w:marBottom w:val="0"/>
          <w:divBdr>
            <w:top w:val="none" w:sz="0" w:space="0" w:color="auto"/>
            <w:left w:val="none" w:sz="0" w:space="0" w:color="auto"/>
            <w:bottom w:val="none" w:sz="0" w:space="0" w:color="auto"/>
            <w:right w:val="none" w:sz="0" w:space="0" w:color="auto"/>
          </w:divBdr>
          <w:divsChild>
            <w:div w:id="943347997">
              <w:marLeft w:val="0"/>
              <w:marRight w:val="0"/>
              <w:marTop w:val="0"/>
              <w:marBottom w:val="0"/>
              <w:divBdr>
                <w:top w:val="none" w:sz="0" w:space="0" w:color="auto"/>
                <w:left w:val="none" w:sz="0" w:space="0" w:color="auto"/>
                <w:bottom w:val="none" w:sz="0" w:space="0" w:color="auto"/>
                <w:right w:val="none" w:sz="0" w:space="0" w:color="auto"/>
              </w:divBdr>
            </w:div>
          </w:divsChild>
        </w:div>
        <w:div w:id="326902846">
          <w:marLeft w:val="0"/>
          <w:marRight w:val="0"/>
          <w:marTop w:val="0"/>
          <w:marBottom w:val="0"/>
          <w:divBdr>
            <w:top w:val="none" w:sz="0" w:space="0" w:color="auto"/>
            <w:left w:val="none" w:sz="0" w:space="0" w:color="auto"/>
            <w:bottom w:val="none" w:sz="0" w:space="0" w:color="auto"/>
            <w:right w:val="none" w:sz="0" w:space="0" w:color="auto"/>
          </w:divBdr>
          <w:divsChild>
            <w:div w:id="215437561">
              <w:marLeft w:val="0"/>
              <w:marRight w:val="0"/>
              <w:marTop w:val="0"/>
              <w:marBottom w:val="0"/>
              <w:divBdr>
                <w:top w:val="none" w:sz="0" w:space="0" w:color="auto"/>
                <w:left w:val="none" w:sz="0" w:space="0" w:color="auto"/>
                <w:bottom w:val="none" w:sz="0" w:space="0" w:color="auto"/>
                <w:right w:val="none" w:sz="0" w:space="0" w:color="auto"/>
              </w:divBdr>
            </w:div>
          </w:divsChild>
        </w:div>
        <w:div w:id="699283012">
          <w:marLeft w:val="0"/>
          <w:marRight w:val="0"/>
          <w:marTop w:val="0"/>
          <w:marBottom w:val="0"/>
          <w:divBdr>
            <w:top w:val="none" w:sz="0" w:space="0" w:color="auto"/>
            <w:left w:val="none" w:sz="0" w:space="0" w:color="auto"/>
            <w:bottom w:val="none" w:sz="0" w:space="0" w:color="auto"/>
            <w:right w:val="none" w:sz="0" w:space="0" w:color="auto"/>
          </w:divBdr>
          <w:divsChild>
            <w:div w:id="44840835">
              <w:marLeft w:val="0"/>
              <w:marRight w:val="0"/>
              <w:marTop w:val="0"/>
              <w:marBottom w:val="0"/>
              <w:divBdr>
                <w:top w:val="none" w:sz="0" w:space="0" w:color="auto"/>
                <w:left w:val="none" w:sz="0" w:space="0" w:color="auto"/>
                <w:bottom w:val="none" w:sz="0" w:space="0" w:color="auto"/>
                <w:right w:val="none" w:sz="0" w:space="0" w:color="auto"/>
              </w:divBdr>
            </w:div>
          </w:divsChild>
        </w:div>
        <w:div w:id="1640185902">
          <w:marLeft w:val="0"/>
          <w:marRight w:val="0"/>
          <w:marTop w:val="0"/>
          <w:marBottom w:val="0"/>
          <w:divBdr>
            <w:top w:val="none" w:sz="0" w:space="0" w:color="auto"/>
            <w:left w:val="none" w:sz="0" w:space="0" w:color="auto"/>
            <w:bottom w:val="none" w:sz="0" w:space="0" w:color="auto"/>
            <w:right w:val="none" w:sz="0" w:space="0" w:color="auto"/>
          </w:divBdr>
          <w:divsChild>
            <w:div w:id="1587687903">
              <w:marLeft w:val="0"/>
              <w:marRight w:val="0"/>
              <w:marTop w:val="0"/>
              <w:marBottom w:val="0"/>
              <w:divBdr>
                <w:top w:val="none" w:sz="0" w:space="0" w:color="auto"/>
                <w:left w:val="none" w:sz="0" w:space="0" w:color="auto"/>
                <w:bottom w:val="none" w:sz="0" w:space="0" w:color="auto"/>
                <w:right w:val="none" w:sz="0" w:space="0" w:color="auto"/>
              </w:divBdr>
            </w:div>
          </w:divsChild>
        </w:div>
        <w:div w:id="1623729091">
          <w:marLeft w:val="0"/>
          <w:marRight w:val="0"/>
          <w:marTop w:val="0"/>
          <w:marBottom w:val="0"/>
          <w:divBdr>
            <w:top w:val="none" w:sz="0" w:space="0" w:color="auto"/>
            <w:left w:val="none" w:sz="0" w:space="0" w:color="auto"/>
            <w:bottom w:val="none" w:sz="0" w:space="0" w:color="auto"/>
            <w:right w:val="none" w:sz="0" w:space="0" w:color="auto"/>
          </w:divBdr>
          <w:divsChild>
            <w:div w:id="1111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1300">
      <w:bodyDiv w:val="1"/>
      <w:marLeft w:val="0"/>
      <w:marRight w:val="0"/>
      <w:marTop w:val="0"/>
      <w:marBottom w:val="0"/>
      <w:divBdr>
        <w:top w:val="none" w:sz="0" w:space="0" w:color="auto"/>
        <w:left w:val="none" w:sz="0" w:space="0" w:color="auto"/>
        <w:bottom w:val="none" w:sz="0" w:space="0" w:color="auto"/>
        <w:right w:val="none" w:sz="0" w:space="0" w:color="auto"/>
      </w:divBdr>
      <w:divsChild>
        <w:div w:id="40248172">
          <w:marLeft w:val="0"/>
          <w:marRight w:val="0"/>
          <w:marTop w:val="0"/>
          <w:marBottom w:val="0"/>
          <w:divBdr>
            <w:top w:val="none" w:sz="0" w:space="0" w:color="auto"/>
            <w:left w:val="none" w:sz="0" w:space="0" w:color="auto"/>
            <w:bottom w:val="none" w:sz="0" w:space="0" w:color="auto"/>
            <w:right w:val="none" w:sz="0" w:space="0" w:color="auto"/>
          </w:divBdr>
          <w:divsChild>
            <w:div w:id="786857035">
              <w:marLeft w:val="0"/>
              <w:marRight w:val="0"/>
              <w:marTop w:val="0"/>
              <w:marBottom w:val="0"/>
              <w:divBdr>
                <w:top w:val="none" w:sz="0" w:space="0" w:color="auto"/>
                <w:left w:val="none" w:sz="0" w:space="0" w:color="auto"/>
                <w:bottom w:val="none" w:sz="0" w:space="0" w:color="auto"/>
                <w:right w:val="none" w:sz="0" w:space="0" w:color="auto"/>
              </w:divBdr>
            </w:div>
          </w:divsChild>
        </w:div>
        <w:div w:id="1938632570">
          <w:marLeft w:val="0"/>
          <w:marRight w:val="0"/>
          <w:marTop w:val="0"/>
          <w:marBottom w:val="0"/>
          <w:divBdr>
            <w:top w:val="none" w:sz="0" w:space="0" w:color="auto"/>
            <w:left w:val="none" w:sz="0" w:space="0" w:color="auto"/>
            <w:bottom w:val="none" w:sz="0" w:space="0" w:color="auto"/>
            <w:right w:val="none" w:sz="0" w:space="0" w:color="auto"/>
          </w:divBdr>
          <w:divsChild>
            <w:div w:id="1994479411">
              <w:marLeft w:val="0"/>
              <w:marRight w:val="0"/>
              <w:marTop w:val="0"/>
              <w:marBottom w:val="0"/>
              <w:divBdr>
                <w:top w:val="none" w:sz="0" w:space="0" w:color="auto"/>
                <w:left w:val="none" w:sz="0" w:space="0" w:color="auto"/>
                <w:bottom w:val="none" w:sz="0" w:space="0" w:color="auto"/>
                <w:right w:val="none" w:sz="0" w:space="0" w:color="auto"/>
              </w:divBdr>
            </w:div>
          </w:divsChild>
        </w:div>
        <w:div w:id="1031763660">
          <w:marLeft w:val="0"/>
          <w:marRight w:val="0"/>
          <w:marTop w:val="0"/>
          <w:marBottom w:val="0"/>
          <w:divBdr>
            <w:top w:val="none" w:sz="0" w:space="0" w:color="auto"/>
            <w:left w:val="none" w:sz="0" w:space="0" w:color="auto"/>
            <w:bottom w:val="none" w:sz="0" w:space="0" w:color="auto"/>
            <w:right w:val="none" w:sz="0" w:space="0" w:color="auto"/>
          </w:divBdr>
          <w:divsChild>
            <w:div w:id="1880361456">
              <w:marLeft w:val="0"/>
              <w:marRight w:val="0"/>
              <w:marTop w:val="0"/>
              <w:marBottom w:val="0"/>
              <w:divBdr>
                <w:top w:val="none" w:sz="0" w:space="0" w:color="auto"/>
                <w:left w:val="none" w:sz="0" w:space="0" w:color="auto"/>
                <w:bottom w:val="none" w:sz="0" w:space="0" w:color="auto"/>
                <w:right w:val="none" w:sz="0" w:space="0" w:color="auto"/>
              </w:divBdr>
            </w:div>
          </w:divsChild>
        </w:div>
        <w:div w:id="956453128">
          <w:marLeft w:val="0"/>
          <w:marRight w:val="0"/>
          <w:marTop w:val="0"/>
          <w:marBottom w:val="0"/>
          <w:divBdr>
            <w:top w:val="none" w:sz="0" w:space="0" w:color="auto"/>
            <w:left w:val="none" w:sz="0" w:space="0" w:color="auto"/>
            <w:bottom w:val="none" w:sz="0" w:space="0" w:color="auto"/>
            <w:right w:val="none" w:sz="0" w:space="0" w:color="auto"/>
          </w:divBdr>
          <w:divsChild>
            <w:div w:id="512186192">
              <w:marLeft w:val="0"/>
              <w:marRight w:val="0"/>
              <w:marTop w:val="0"/>
              <w:marBottom w:val="0"/>
              <w:divBdr>
                <w:top w:val="none" w:sz="0" w:space="0" w:color="auto"/>
                <w:left w:val="none" w:sz="0" w:space="0" w:color="auto"/>
                <w:bottom w:val="none" w:sz="0" w:space="0" w:color="auto"/>
                <w:right w:val="none" w:sz="0" w:space="0" w:color="auto"/>
              </w:divBdr>
            </w:div>
          </w:divsChild>
        </w:div>
        <w:div w:id="920258647">
          <w:marLeft w:val="0"/>
          <w:marRight w:val="0"/>
          <w:marTop w:val="0"/>
          <w:marBottom w:val="0"/>
          <w:divBdr>
            <w:top w:val="none" w:sz="0" w:space="0" w:color="auto"/>
            <w:left w:val="none" w:sz="0" w:space="0" w:color="auto"/>
            <w:bottom w:val="none" w:sz="0" w:space="0" w:color="auto"/>
            <w:right w:val="none" w:sz="0" w:space="0" w:color="auto"/>
          </w:divBdr>
          <w:divsChild>
            <w:div w:id="1059866440">
              <w:marLeft w:val="0"/>
              <w:marRight w:val="0"/>
              <w:marTop w:val="0"/>
              <w:marBottom w:val="0"/>
              <w:divBdr>
                <w:top w:val="none" w:sz="0" w:space="0" w:color="auto"/>
                <w:left w:val="none" w:sz="0" w:space="0" w:color="auto"/>
                <w:bottom w:val="none" w:sz="0" w:space="0" w:color="auto"/>
                <w:right w:val="none" w:sz="0" w:space="0" w:color="auto"/>
              </w:divBdr>
            </w:div>
          </w:divsChild>
        </w:div>
        <w:div w:id="1660383299">
          <w:marLeft w:val="0"/>
          <w:marRight w:val="0"/>
          <w:marTop w:val="0"/>
          <w:marBottom w:val="0"/>
          <w:divBdr>
            <w:top w:val="none" w:sz="0" w:space="0" w:color="auto"/>
            <w:left w:val="none" w:sz="0" w:space="0" w:color="auto"/>
            <w:bottom w:val="none" w:sz="0" w:space="0" w:color="auto"/>
            <w:right w:val="none" w:sz="0" w:space="0" w:color="auto"/>
          </w:divBdr>
          <w:divsChild>
            <w:div w:id="177546425">
              <w:marLeft w:val="0"/>
              <w:marRight w:val="0"/>
              <w:marTop w:val="0"/>
              <w:marBottom w:val="0"/>
              <w:divBdr>
                <w:top w:val="none" w:sz="0" w:space="0" w:color="auto"/>
                <w:left w:val="none" w:sz="0" w:space="0" w:color="auto"/>
                <w:bottom w:val="none" w:sz="0" w:space="0" w:color="auto"/>
                <w:right w:val="none" w:sz="0" w:space="0" w:color="auto"/>
              </w:divBdr>
            </w:div>
          </w:divsChild>
        </w:div>
        <w:div w:id="40329500">
          <w:marLeft w:val="0"/>
          <w:marRight w:val="0"/>
          <w:marTop w:val="0"/>
          <w:marBottom w:val="0"/>
          <w:divBdr>
            <w:top w:val="none" w:sz="0" w:space="0" w:color="auto"/>
            <w:left w:val="none" w:sz="0" w:space="0" w:color="auto"/>
            <w:bottom w:val="none" w:sz="0" w:space="0" w:color="auto"/>
            <w:right w:val="none" w:sz="0" w:space="0" w:color="auto"/>
          </w:divBdr>
          <w:divsChild>
            <w:div w:id="1571191603">
              <w:marLeft w:val="0"/>
              <w:marRight w:val="0"/>
              <w:marTop w:val="0"/>
              <w:marBottom w:val="0"/>
              <w:divBdr>
                <w:top w:val="none" w:sz="0" w:space="0" w:color="auto"/>
                <w:left w:val="none" w:sz="0" w:space="0" w:color="auto"/>
                <w:bottom w:val="none" w:sz="0" w:space="0" w:color="auto"/>
                <w:right w:val="none" w:sz="0" w:space="0" w:color="auto"/>
              </w:divBdr>
            </w:div>
          </w:divsChild>
        </w:div>
        <w:div w:id="1266304370">
          <w:marLeft w:val="0"/>
          <w:marRight w:val="0"/>
          <w:marTop w:val="0"/>
          <w:marBottom w:val="0"/>
          <w:divBdr>
            <w:top w:val="none" w:sz="0" w:space="0" w:color="auto"/>
            <w:left w:val="none" w:sz="0" w:space="0" w:color="auto"/>
            <w:bottom w:val="none" w:sz="0" w:space="0" w:color="auto"/>
            <w:right w:val="none" w:sz="0" w:space="0" w:color="auto"/>
          </w:divBdr>
          <w:divsChild>
            <w:div w:id="508452829">
              <w:marLeft w:val="0"/>
              <w:marRight w:val="0"/>
              <w:marTop w:val="0"/>
              <w:marBottom w:val="0"/>
              <w:divBdr>
                <w:top w:val="none" w:sz="0" w:space="0" w:color="auto"/>
                <w:left w:val="none" w:sz="0" w:space="0" w:color="auto"/>
                <w:bottom w:val="none" w:sz="0" w:space="0" w:color="auto"/>
                <w:right w:val="none" w:sz="0" w:space="0" w:color="auto"/>
              </w:divBdr>
            </w:div>
          </w:divsChild>
        </w:div>
        <w:div w:id="2140806211">
          <w:marLeft w:val="0"/>
          <w:marRight w:val="0"/>
          <w:marTop w:val="0"/>
          <w:marBottom w:val="0"/>
          <w:divBdr>
            <w:top w:val="none" w:sz="0" w:space="0" w:color="auto"/>
            <w:left w:val="none" w:sz="0" w:space="0" w:color="auto"/>
            <w:bottom w:val="none" w:sz="0" w:space="0" w:color="auto"/>
            <w:right w:val="none" w:sz="0" w:space="0" w:color="auto"/>
          </w:divBdr>
          <w:divsChild>
            <w:div w:id="1147823872">
              <w:marLeft w:val="0"/>
              <w:marRight w:val="0"/>
              <w:marTop w:val="0"/>
              <w:marBottom w:val="0"/>
              <w:divBdr>
                <w:top w:val="none" w:sz="0" w:space="0" w:color="auto"/>
                <w:left w:val="none" w:sz="0" w:space="0" w:color="auto"/>
                <w:bottom w:val="none" w:sz="0" w:space="0" w:color="auto"/>
                <w:right w:val="none" w:sz="0" w:space="0" w:color="auto"/>
              </w:divBdr>
            </w:div>
          </w:divsChild>
        </w:div>
        <w:div w:id="18169472">
          <w:marLeft w:val="0"/>
          <w:marRight w:val="0"/>
          <w:marTop w:val="0"/>
          <w:marBottom w:val="0"/>
          <w:divBdr>
            <w:top w:val="none" w:sz="0" w:space="0" w:color="auto"/>
            <w:left w:val="none" w:sz="0" w:space="0" w:color="auto"/>
            <w:bottom w:val="none" w:sz="0" w:space="0" w:color="auto"/>
            <w:right w:val="none" w:sz="0" w:space="0" w:color="auto"/>
          </w:divBdr>
          <w:divsChild>
            <w:div w:id="972832876">
              <w:marLeft w:val="0"/>
              <w:marRight w:val="0"/>
              <w:marTop w:val="0"/>
              <w:marBottom w:val="0"/>
              <w:divBdr>
                <w:top w:val="none" w:sz="0" w:space="0" w:color="auto"/>
                <w:left w:val="none" w:sz="0" w:space="0" w:color="auto"/>
                <w:bottom w:val="none" w:sz="0" w:space="0" w:color="auto"/>
                <w:right w:val="none" w:sz="0" w:space="0" w:color="auto"/>
              </w:divBdr>
            </w:div>
          </w:divsChild>
        </w:div>
        <w:div w:id="691341430">
          <w:marLeft w:val="0"/>
          <w:marRight w:val="0"/>
          <w:marTop w:val="0"/>
          <w:marBottom w:val="0"/>
          <w:divBdr>
            <w:top w:val="none" w:sz="0" w:space="0" w:color="auto"/>
            <w:left w:val="none" w:sz="0" w:space="0" w:color="auto"/>
            <w:bottom w:val="none" w:sz="0" w:space="0" w:color="auto"/>
            <w:right w:val="none" w:sz="0" w:space="0" w:color="auto"/>
          </w:divBdr>
          <w:divsChild>
            <w:div w:id="1547721682">
              <w:marLeft w:val="0"/>
              <w:marRight w:val="0"/>
              <w:marTop w:val="0"/>
              <w:marBottom w:val="0"/>
              <w:divBdr>
                <w:top w:val="none" w:sz="0" w:space="0" w:color="auto"/>
                <w:left w:val="none" w:sz="0" w:space="0" w:color="auto"/>
                <w:bottom w:val="none" w:sz="0" w:space="0" w:color="auto"/>
                <w:right w:val="none" w:sz="0" w:space="0" w:color="auto"/>
              </w:divBdr>
            </w:div>
          </w:divsChild>
        </w:div>
        <w:div w:id="992835197">
          <w:marLeft w:val="0"/>
          <w:marRight w:val="0"/>
          <w:marTop w:val="0"/>
          <w:marBottom w:val="0"/>
          <w:divBdr>
            <w:top w:val="none" w:sz="0" w:space="0" w:color="auto"/>
            <w:left w:val="none" w:sz="0" w:space="0" w:color="auto"/>
            <w:bottom w:val="none" w:sz="0" w:space="0" w:color="auto"/>
            <w:right w:val="none" w:sz="0" w:space="0" w:color="auto"/>
          </w:divBdr>
          <w:divsChild>
            <w:div w:id="770706311">
              <w:marLeft w:val="0"/>
              <w:marRight w:val="0"/>
              <w:marTop w:val="0"/>
              <w:marBottom w:val="0"/>
              <w:divBdr>
                <w:top w:val="none" w:sz="0" w:space="0" w:color="auto"/>
                <w:left w:val="none" w:sz="0" w:space="0" w:color="auto"/>
                <w:bottom w:val="none" w:sz="0" w:space="0" w:color="auto"/>
                <w:right w:val="none" w:sz="0" w:space="0" w:color="auto"/>
              </w:divBdr>
            </w:div>
          </w:divsChild>
        </w:div>
        <w:div w:id="1433282254">
          <w:marLeft w:val="0"/>
          <w:marRight w:val="0"/>
          <w:marTop w:val="0"/>
          <w:marBottom w:val="0"/>
          <w:divBdr>
            <w:top w:val="none" w:sz="0" w:space="0" w:color="auto"/>
            <w:left w:val="none" w:sz="0" w:space="0" w:color="auto"/>
            <w:bottom w:val="none" w:sz="0" w:space="0" w:color="auto"/>
            <w:right w:val="none" w:sz="0" w:space="0" w:color="auto"/>
          </w:divBdr>
          <w:divsChild>
            <w:div w:id="1294017077">
              <w:marLeft w:val="0"/>
              <w:marRight w:val="0"/>
              <w:marTop w:val="0"/>
              <w:marBottom w:val="0"/>
              <w:divBdr>
                <w:top w:val="none" w:sz="0" w:space="0" w:color="auto"/>
                <w:left w:val="none" w:sz="0" w:space="0" w:color="auto"/>
                <w:bottom w:val="none" w:sz="0" w:space="0" w:color="auto"/>
                <w:right w:val="none" w:sz="0" w:space="0" w:color="auto"/>
              </w:divBdr>
            </w:div>
          </w:divsChild>
        </w:div>
        <w:div w:id="633288423">
          <w:marLeft w:val="0"/>
          <w:marRight w:val="0"/>
          <w:marTop w:val="0"/>
          <w:marBottom w:val="0"/>
          <w:divBdr>
            <w:top w:val="none" w:sz="0" w:space="0" w:color="auto"/>
            <w:left w:val="none" w:sz="0" w:space="0" w:color="auto"/>
            <w:bottom w:val="none" w:sz="0" w:space="0" w:color="auto"/>
            <w:right w:val="none" w:sz="0" w:space="0" w:color="auto"/>
          </w:divBdr>
          <w:divsChild>
            <w:div w:id="840775248">
              <w:marLeft w:val="0"/>
              <w:marRight w:val="0"/>
              <w:marTop w:val="0"/>
              <w:marBottom w:val="0"/>
              <w:divBdr>
                <w:top w:val="none" w:sz="0" w:space="0" w:color="auto"/>
                <w:left w:val="none" w:sz="0" w:space="0" w:color="auto"/>
                <w:bottom w:val="none" w:sz="0" w:space="0" w:color="auto"/>
                <w:right w:val="none" w:sz="0" w:space="0" w:color="auto"/>
              </w:divBdr>
            </w:div>
          </w:divsChild>
        </w:div>
        <w:div w:id="679895934">
          <w:marLeft w:val="0"/>
          <w:marRight w:val="0"/>
          <w:marTop w:val="0"/>
          <w:marBottom w:val="0"/>
          <w:divBdr>
            <w:top w:val="none" w:sz="0" w:space="0" w:color="auto"/>
            <w:left w:val="none" w:sz="0" w:space="0" w:color="auto"/>
            <w:bottom w:val="none" w:sz="0" w:space="0" w:color="auto"/>
            <w:right w:val="none" w:sz="0" w:space="0" w:color="auto"/>
          </w:divBdr>
          <w:divsChild>
            <w:div w:id="1550721664">
              <w:marLeft w:val="0"/>
              <w:marRight w:val="0"/>
              <w:marTop w:val="0"/>
              <w:marBottom w:val="0"/>
              <w:divBdr>
                <w:top w:val="none" w:sz="0" w:space="0" w:color="auto"/>
                <w:left w:val="none" w:sz="0" w:space="0" w:color="auto"/>
                <w:bottom w:val="none" w:sz="0" w:space="0" w:color="auto"/>
                <w:right w:val="none" w:sz="0" w:space="0" w:color="auto"/>
              </w:divBdr>
            </w:div>
          </w:divsChild>
        </w:div>
        <w:div w:id="80181130">
          <w:marLeft w:val="0"/>
          <w:marRight w:val="0"/>
          <w:marTop w:val="0"/>
          <w:marBottom w:val="0"/>
          <w:divBdr>
            <w:top w:val="none" w:sz="0" w:space="0" w:color="auto"/>
            <w:left w:val="none" w:sz="0" w:space="0" w:color="auto"/>
            <w:bottom w:val="none" w:sz="0" w:space="0" w:color="auto"/>
            <w:right w:val="none" w:sz="0" w:space="0" w:color="auto"/>
          </w:divBdr>
          <w:divsChild>
            <w:div w:id="1992640430">
              <w:marLeft w:val="0"/>
              <w:marRight w:val="0"/>
              <w:marTop w:val="0"/>
              <w:marBottom w:val="0"/>
              <w:divBdr>
                <w:top w:val="none" w:sz="0" w:space="0" w:color="auto"/>
                <w:left w:val="none" w:sz="0" w:space="0" w:color="auto"/>
                <w:bottom w:val="none" w:sz="0" w:space="0" w:color="auto"/>
                <w:right w:val="none" w:sz="0" w:space="0" w:color="auto"/>
              </w:divBdr>
            </w:div>
          </w:divsChild>
        </w:div>
        <w:div w:id="1742673646">
          <w:marLeft w:val="0"/>
          <w:marRight w:val="0"/>
          <w:marTop w:val="0"/>
          <w:marBottom w:val="0"/>
          <w:divBdr>
            <w:top w:val="none" w:sz="0" w:space="0" w:color="auto"/>
            <w:left w:val="none" w:sz="0" w:space="0" w:color="auto"/>
            <w:bottom w:val="none" w:sz="0" w:space="0" w:color="auto"/>
            <w:right w:val="none" w:sz="0" w:space="0" w:color="auto"/>
          </w:divBdr>
          <w:divsChild>
            <w:div w:id="314798124">
              <w:marLeft w:val="0"/>
              <w:marRight w:val="0"/>
              <w:marTop w:val="0"/>
              <w:marBottom w:val="0"/>
              <w:divBdr>
                <w:top w:val="none" w:sz="0" w:space="0" w:color="auto"/>
                <w:left w:val="none" w:sz="0" w:space="0" w:color="auto"/>
                <w:bottom w:val="none" w:sz="0" w:space="0" w:color="auto"/>
                <w:right w:val="none" w:sz="0" w:space="0" w:color="auto"/>
              </w:divBdr>
            </w:div>
          </w:divsChild>
        </w:div>
        <w:div w:id="2081362938">
          <w:marLeft w:val="0"/>
          <w:marRight w:val="0"/>
          <w:marTop w:val="0"/>
          <w:marBottom w:val="0"/>
          <w:divBdr>
            <w:top w:val="none" w:sz="0" w:space="0" w:color="auto"/>
            <w:left w:val="none" w:sz="0" w:space="0" w:color="auto"/>
            <w:bottom w:val="none" w:sz="0" w:space="0" w:color="auto"/>
            <w:right w:val="none" w:sz="0" w:space="0" w:color="auto"/>
          </w:divBdr>
          <w:divsChild>
            <w:div w:id="1133906854">
              <w:marLeft w:val="0"/>
              <w:marRight w:val="0"/>
              <w:marTop w:val="0"/>
              <w:marBottom w:val="0"/>
              <w:divBdr>
                <w:top w:val="none" w:sz="0" w:space="0" w:color="auto"/>
                <w:left w:val="none" w:sz="0" w:space="0" w:color="auto"/>
                <w:bottom w:val="none" w:sz="0" w:space="0" w:color="auto"/>
                <w:right w:val="none" w:sz="0" w:space="0" w:color="auto"/>
              </w:divBdr>
            </w:div>
          </w:divsChild>
        </w:div>
        <w:div w:id="742486895">
          <w:marLeft w:val="0"/>
          <w:marRight w:val="0"/>
          <w:marTop w:val="0"/>
          <w:marBottom w:val="0"/>
          <w:divBdr>
            <w:top w:val="none" w:sz="0" w:space="0" w:color="auto"/>
            <w:left w:val="none" w:sz="0" w:space="0" w:color="auto"/>
            <w:bottom w:val="none" w:sz="0" w:space="0" w:color="auto"/>
            <w:right w:val="none" w:sz="0" w:space="0" w:color="auto"/>
          </w:divBdr>
          <w:divsChild>
            <w:div w:id="1646812591">
              <w:marLeft w:val="0"/>
              <w:marRight w:val="0"/>
              <w:marTop w:val="0"/>
              <w:marBottom w:val="0"/>
              <w:divBdr>
                <w:top w:val="none" w:sz="0" w:space="0" w:color="auto"/>
                <w:left w:val="none" w:sz="0" w:space="0" w:color="auto"/>
                <w:bottom w:val="none" w:sz="0" w:space="0" w:color="auto"/>
                <w:right w:val="none" w:sz="0" w:space="0" w:color="auto"/>
              </w:divBdr>
            </w:div>
          </w:divsChild>
        </w:div>
        <w:div w:id="1227573107">
          <w:marLeft w:val="0"/>
          <w:marRight w:val="0"/>
          <w:marTop w:val="0"/>
          <w:marBottom w:val="0"/>
          <w:divBdr>
            <w:top w:val="none" w:sz="0" w:space="0" w:color="auto"/>
            <w:left w:val="none" w:sz="0" w:space="0" w:color="auto"/>
            <w:bottom w:val="none" w:sz="0" w:space="0" w:color="auto"/>
            <w:right w:val="none" w:sz="0" w:space="0" w:color="auto"/>
          </w:divBdr>
          <w:divsChild>
            <w:div w:id="1545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67577">
      <w:bodyDiv w:val="1"/>
      <w:marLeft w:val="0"/>
      <w:marRight w:val="0"/>
      <w:marTop w:val="0"/>
      <w:marBottom w:val="0"/>
      <w:divBdr>
        <w:top w:val="none" w:sz="0" w:space="0" w:color="auto"/>
        <w:left w:val="none" w:sz="0" w:space="0" w:color="auto"/>
        <w:bottom w:val="none" w:sz="0" w:space="0" w:color="auto"/>
        <w:right w:val="none" w:sz="0" w:space="0" w:color="auto"/>
      </w:divBdr>
      <w:divsChild>
        <w:div w:id="627905329">
          <w:marLeft w:val="0"/>
          <w:marRight w:val="0"/>
          <w:marTop w:val="0"/>
          <w:marBottom w:val="0"/>
          <w:divBdr>
            <w:top w:val="none" w:sz="0" w:space="0" w:color="auto"/>
            <w:left w:val="none" w:sz="0" w:space="0" w:color="auto"/>
            <w:bottom w:val="none" w:sz="0" w:space="0" w:color="auto"/>
            <w:right w:val="none" w:sz="0" w:space="0" w:color="auto"/>
          </w:divBdr>
          <w:divsChild>
            <w:div w:id="887451854">
              <w:marLeft w:val="0"/>
              <w:marRight w:val="0"/>
              <w:marTop w:val="0"/>
              <w:marBottom w:val="0"/>
              <w:divBdr>
                <w:top w:val="none" w:sz="0" w:space="0" w:color="auto"/>
                <w:left w:val="none" w:sz="0" w:space="0" w:color="auto"/>
                <w:bottom w:val="none" w:sz="0" w:space="0" w:color="auto"/>
                <w:right w:val="none" w:sz="0" w:space="0" w:color="auto"/>
              </w:divBdr>
            </w:div>
          </w:divsChild>
        </w:div>
        <w:div w:id="155925042">
          <w:marLeft w:val="0"/>
          <w:marRight w:val="0"/>
          <w:marTop w:val="0"/>
          <w:marBottom w:val="0"/>
          <w:divBdr>
            <w:top w:val="none" w:sz="0" w:space="0" w:color="auto"/>
            <w:left w:val="none" w:sz="0" w:space="0" w:color="auto"/>
            <w:bottom w:val="none" w:sz="0" w:space="0" w:color="auto"/>
            <w:right w:val="none" w:sz="0" w:space="0" w:color="auto"/>
          </w:divBdr>
          <w:divsChild>
            <w:div w:id="1488665127">
              <w:marLeft w:val="0"/>
              <w:marRight w:val="0"/>
              <w:marTop w:val="0"/>
              <w:marBottom w:val="0"/>
              <w:divBdr>
                <w:top w:val="none" w:sz="0" w:space="0" w:color="auto"/>
                <w:left w:val="none" w:sz="0" w:space="0" w:color="auto"/>
                <w:bottom w:val="none" w:sz="0" w:space="0" w:color="auto"/>
                <w:right w:val="none" w:sz="0" w:space="0" w:color="auto"/>
              </w:divBdr>
            </w:div>
          </w:divsChild>
        </w:div>
        <w:div w:id="333383769">
          <w:marLeft w:val="0"/>
          <w:marRight w:val="0"/>
          <w:marTop w:val="0"/>
          <w:marBottom w:val="0"/>
          <w:divBdr>
            <w:top w:val="none" w:sz="0" w:space="0" w:color="auto"/>
            <w:left w:val="none" w:sz="0" w:space="0" w:color="auto"/>
            <w:bottom w:val="none" w:sz="0" w:space="0" w:color="auto"/>
            <w:right w:val="none" w:sz="0" w:space="0" w:color="auto"/>
          </w:divBdr>
          <w:divsChild>
            <w:div w:id="386883568">
              <w:marLeft w:val="0"/>
              <w:marRight w:val="0"/>
              <w:marTop w:val="0"/>
              <w:marBottom w:val="0"/>
              <w:divBdr>
                <w:top w:val="none" w:sz="0" w:space="0" w:color="auto"/>
                <w:left w:val="none" w:sz="0" w:space="0" w:color="auto"/>
                <w:bottom w:val="none" w:sz="0" w:space="0" w:color="auto"/>
                <w:right w:val="none" w:sz="0" w:space="0" w:color="auto"/>
              </w:divBdr>
            </w:div>
          </w:divsChild>
        </w:div>
        <w:div w:id="1049497459">
          <w:marLeft w:val="0"/>
          <w:marRight w:val="0"/>
          <w:marTop w:val="0"/>
          <w:marBottom w:val="0"/>
          <w:divBdr>
            <w:top w:val="none" w:sz="0" w:space="0" w:color="auto"/>
            <w:left w:val="none" w:sz="0" w:space="0" w:color="auto"/>
            <w:bottom w:val="none" w:sz="0" w:space="0" w:color="auto"/>
            <w:right w:val="none" w:sz="0" w:space="0" w:color="auto"/>
          </w:divBdr>
          <w:divsChild>
            <w:div w:id="1086876761">
              <w:marLeft w:val="0"/>
              <w:marRight w:val="0"/>
              <w:marTop w:val="0"/>
              <w:marBottom w:val="0"/>
              <w:divBdr>
                <w:top w:val="none" w:sz="0" w:space="0" w:color="auto"/>
                <w:left w:val="none" w:sz="0" w:space="0" w:color="auto"/>
                <w:bottom w:val="none" w:sz="0" w:space="0" w:color="auto"/>
                <w:right w:val="none" w:sz="0" w:space="0" w:color="auto"/>
              </w:divBdr>
            </w:div>
          </w:divsChild>
        </w:div>
        <w:div w:id="1461533692">
          <w:marLeft w:val="0"/>
          <w:marRight w:val="0"/>
          <w:marTop w:val="0"/>
          <w:marBottom w:val="0"/>
          <w:divBdr>
            <w:top w:val="none" w:sz="0" w:space="0" w:color="auto"/>
            <w:left w:val="none" w:sz="0" w:space="0" w:color="auto"/>
            <w:bottom w:val="none" w:sz="0" w:space="0" w:color="auto"/>
            <w:right w:val="none" w:sz="0" w:space="0" w:color="auto"/>
          </w:divBdr>
          <w:divsChild>
            <w:div w:id="1088191068">
              <w:marLeft w:val="0"/>
              <w:marRight w:val="0"/>
              <w:marTop w:val="0"/>
              <w:marBottom w:val="0"/>
              <w:divBdr>
                <w:top w:val="none" w:sz="0" w:space="0" w:color="auto"/>
                <w:left w:val="none" w:sz="0" w:space="0" w:color="auto"/>
                <w:bottom w:val="none" w:sz="0" w:space="0" w:color="auto"/>
                <w:right w:val="none" w:sz="0" w:space="0" w:color="auto"/>
              </w:divBdr>
            </w:div>
          </w:divsChild>
        </w:div>
        <w:div w:id="816917506">
          <w:marLeft w:val="0"/>
          <w:marRight w:val="0"/>
          <w:marTop w:val="0"/>
          <w:marBottom w:val="0"/>
          <w:divBdr>
            <w:top w:val="none" w:sz="0" w:space="0" w:color="auto"/>
            <w:left w:val="none" w:sz="0" w:space="0" w:color="auto"/>
            <w:bottom w:val="none" w:sz="0" w:space="0" w:color="auto"/>
            <w:right w:val="none" w:sz="0" w:space="0" w:color="auto"/>
          </w:divBdr>
          <w:divsChild>
            <w:div w:id="1320188190">
              <w:marLeft w:val="0"/>
              <w:marRight w:val="0"/>
              <w:marTop w:val="0"/>
              <w:marBottom w:val="0"/>
              <w:divBdr>
                <w:top w:val="none" w:sz="0" w:space="0" w:color="auto"/>
                <w:left w:val="none" w:sz="0" w:space="0" w:color="auto"/>
                <w:bottom w:val="none" w:sz="0" w:space="0" w:color="auto"/>
                <w:right w:val="none" w:sz="0" w:space="0" w:color="auto"/>
              </w:divBdr>
            </w:div>
          </w:divsChild>
        </w:div>
        <w:div w:id="2140149977">
          <w:marLeft w:val="0"/>
          <w:marRight w:val="0"/>
          <w:marTop w:val="0"/>
          <w:marBottom w:val="0"/>
          <w:divBdr>
            <w:top w:val="none" w:sz="0" w:space="0" w:color="auto"/>
            <w:left w:val="none" w:sz="0" w:space="0" w:color="auto"/>
            <w:bottom w:val="none" w:sz="0" w:space="0" w:color="auto"/>
            <w:right w:val="none" w:sz="0" w:space="0" w:color="auto"/>
          </w:divBdr>
          <w:divsChild>
            <w:div w:id="1442921089">
              <w:marLeft w:val="0"/>
              <w:marRight w:val="0"/>
              <w:marTop w:val="0"/>
              <w:marBottom w:val="0"/>
              <w:divBdr>
                <w:top w:val="none" w:sz="0" w:space="0" w:color="auto"/>
                <w:left w:val="none" w:sz="0" w:space="0" w:color="auto"/>
                <w:bottom w:val="none" w:sz="0" w:space="0" w:color="auto"/>
                <w:right w:val="none" w:sz="0" w:space="0" w:color="auto"/>
              </w:divBdr>
            </w:div>
          </w:divsChild>
        </w:div>
        <w:div w:id="1112163513">
          <w:marLeft w:val="0"/>
          <w:marRight w:val="0"/>
          <w:marTop w:val="0"/>
          <w:marBottom w:val="0"/>
          <w:divBdr>
            <w:top w:val="none" w:sz="0" w:space="0" w:color="auto"/>
            <w:left w:val="none" w:sz="0" w:space="0" w:color="auto"/>
            <w:bottom w:val="none" w:sz="0" w:space="0" w:color="auto"/>
            <w:right w:val="none" w:sz="0" w:space="0" w:color="auto"/>
          </w:divBdr>
          <w:divsChild>
            <w:div w:id="1066339464">
              <w:marLeft w:val="0"/>
              <w:marRight w:val="0"/>
              <w:marTop w:val="0"/>
              <w:marBottom w:val="0"/>
              <w:divBdr>
                <w:top w:val="none" w:sz="0" w:space="0" w:color="auto"/>
                <w:left w:val="none" w:sz="0" w:space="0" w:color="auto"/>
                <w:bottom w:val="none" w:sz="0" w:space="0" w:color="auto"/>
                <w:right w:val="none" w:sz="0" w:space="0" w:color="auto"/>
              </w:divBdr>
            </w:div>
          </w:divsChild>
        </w:div>
        <w:div w:id="608241709">
          <w:marLeft w:val="0"/>
          <w:marRight w:val="0"/>
          <w:marTop w:val="0"/>
          <w:marBottom w:val="0"/>
          <w:divBdr>
            <w:top w:val="none" w:sz="0" w:space="0" w:color="auto"/>
            <w:left w:val="none" w:sz="0" w:space="0" w:color="auto"/>
            <w:bottom w:val="none" w:sz="0" w:space="0" w:color="auto"/>
            <w:right w:val="none" w:sz="0" w:space="0" w:color="auto"/>
          </w:divBdr>
          <w:divsChild>
            <w:div w:id="2138602369">
              <w:marLeft w:val="0"/>
              <w:marRight w:val="0"/>
              <w:marTop w:val="0"/>
              <w:marBottom w:val="0"/>
              <w:divBdr>
                <w:top w:val="none" w:sz="0" w:space="0" w:color="auto"/>
                <w:left w:val="none" w:sz="0" w:space="0" w:color="auto"/>
                <w:bottom w:val="none" w:sz="0" w:space="0" w:color="auto"/>
                <w:right w:val="none" w:sz="0" w:space="0" w:color="auto"/>
              </w:divBdr>
            </w:div>
          </w:divsChild>
        </w:div>
        <w:div w:id="390735694">
          <w:marLeft w:val="0"/>
          <w:marRight w:val="0"/>
          <w:marTop w:val="0"/>
          <w:marBottom w:val="0"/>
          <w:divBdr>
            <w:top w:val="none" w:sz="0" w:space="0" w:color="auto"/>
            <w:left w:val="none" w:sz="0" w:space="0" w:color="auto"/>
            <w:bottom w:val="none" w:sz="0" w:space="0" w:color="auto"/>
            <w:right w:val="none" w:sz="0" w:space="0" w:color="auto"/>
          </w:divBdr>
          <w:divsChild>
            <w:div w:id="736703445">
              <w:marLeft w:val="0"/>
              <w:marRight w:val="0"/>
              <w:marTop w:val="0"/>
              <w:marBottom w:val="0"/>
              <w:divBdr>
                <w:top w:val="none" w:sz="0" w:space="0" w:color="auto"/>
                <w:left w:val="none" w:sz="0" w:space="0" w:color="auto"/>
                <w:bottom w:val="none" w:sz="0" w:space="0" w:color="auto"/>
                <w:right w:val="none" w:sz="0" w:space="0" w:color="auto"/>
              </w:divBdr>
            </w:div>
          </w:divsChild>
        </w:div>
        <w:div w:id="62027271">
          <w:marLeft w:val="0"/>
          <w:marRight w:val="0"/>
          <w:marTop w:val="0"/>
          <w:marBottom w:val="0"/>
          <w:divBdr>
            <w:top w:val="none" w:sz="0" w:space="0" w:color="auto"/>
            <w:left w:val="none" w:sz="0" w:space="0" w:color="auto"/>
            <w:bottom w:val="none" w:sz="0" w:space="0" w:color="auto"/>
            <w:right w:val="none" w:sz="0" w:space="0" w:color="auto"/>
          </w:divBdr>
          <w:divsChild>
            <w:div w:id="1593122141">
              <w:marLeft w:val="0"/>
              <w:marRight w:val="0"/>
              <w:marTop w:val="0"/>
              <w:marBottom w:val="0"/>
              <w:divBdr>
                <w:top w:val="none" w:sz="0" w:space="0" w:color="auto"/>
                <w:left w:val="none" w:sz="0" w:space="0" w:color="auto"/>
                <w:bottom w:val="none" w:sz="0" w:space="0" w:color="auto"/>
                <w:right w:val="none" w:sz="0" w:space="0" w:color="auto"/>
              </w:divBdr>
            </w:div>
          </w:divsChild>
        </w:div>
        <w:div w:id="897862558">
          <w:marLeft w:val="0"/>
          <w:marRight w:val="0"/>
          <w:marTop w:val="0"/>
          <w:marBottom w:val="0"/>
          <w:divBdr>
            <w:top w:val="none" w:sz="0" w:space="0" w:color="auto"/>
            <w:left w:val="none" w:sz="0" w:space="0" w:color="auto"/>
            <w:bottom w:val="none" w:sz="0" w:space="0" w:color="auto"/>
            <w:right w:val="none" w:sz="0" w:space="0" w:color="auto"/>
          </w:divBdr>
          <w:divsChild>
            <w:div w:id="255791043">
              <w:marLeft w:val="0"/>
              <w:marRight w:val="0"/>
              <w:marTop w:val="0"/>
              <w:marBottom w:val="0"/>
              <w:divBdr>
                <w:top w:val="none" w:sz="0" w:space="0" w:color="auto"/>
                <w:left w:val="none" w:sz="0" w:space="0" w:color="auto"/>
                <w:bottom w:val="none" w:sz="0" w:space="0" w:color="auto"/>
                <w:right w:val="none" w:sz="0" w:space="0" w:color="auto"/>
              </w:divBdr>
            </w:div>
          </w:divsChild>
        </w:div>
        <w:div w:id="862979422">
          <w:marLeft w:val="0"/>
          <w:marRight w:val="0"/>
          <w:marTop w:val="0"/>
          <w:marBottom w:val="0"/>
          <w:divBdr>
            <w:top w:val="none" w:sz="0" w:space="0" w:color="auto"/>
            <w:left w:val="none" w:sz="0" w:space="0" w:color="auto"/>
            <w:bottom w:val="none" w:sz="0" w:space="0" w:color="auto"/>
            <w:right w:val="none" w:sz="0" w:space="0" w:color="auto"/>
          </w:divBdr>
          <w:divsChild>
            <w:div w:id="242641075">
              <w:marLeft w:val="0"/>
              <w:marRight w:val="0"/>
              <w:marTop w:val="0"/>
              <w:marBottom w:val="0"/>
              <w:divBdr>
                <w:top w:val="none" w:sz="0" w:space="0" w:color="auto"/>
                <w:left w:val="none" w:sz="0" w:space="0" w:color="auto"/>
                <w:bottom w:val="none" w:sz="0" w:space="0" w:color="auto"/>
                <w:right w:val="none" w:sz="0" w:space="0" w:color="auto"/>
              </w:divBdr>
            </w:div>
          </w:divsChild>
        </w:div>
        <w:div w:id="98261443">
          <w:marLeft w:val="0"/>
          <w:marRight w:val="0"/>
          <w:marTop w:val="0"/>
          <w:marBottom w:val="0"/>
          <w:divBdr>
            <w:top w:val="none" w:sz="0" w:space="0" w:color="auto"/>
            <w:left w:val="none" w:sz="0" w:space="0" w:color="auto"/>
            <w:bottom w:val="none" w:sz="0" w:space="0" w:color="auto"/>
            <w:right w:val="none" w:sz="0" w:space="0" w:color="auto"/>
          </w:divBdr>
          <w:divsChild>
            <w:div w:id="2063749950">
              <w:marLeft w:val="0"/>
              <w:marRight w:val="0"/>
              <w:marTop w:val="0"/>
              <w:marBottom w:val="0"/>
              <w:divBdr>
                <w:top w:val="none" w:sz="0" w:space="0" w:color="auto"/>
                <w:left w:val="none" w:sz="0" w:space="0" w:color="auto"/>
                <w:bottom w:val="none" w:sz="0" w:space="0" w:color="auto"/>
                <w:right w:val="none" w:sz="0" w:space="0" w:color="auto"/>
              </w:divBdr>
            </w:div>
          </w:divsChild>
        </w:div>
        <w:div w:id="842401552">
          <w:marLeft w:val="0"/>
          <w:marRight w:val="0"/>
          <w:marTop w:val="0"/>
          <w:marBottom w:val="0"/>
          <w:divBdr>
            <w:top w:val="none" w:sz="0" w:space="0" w:color="auto"/>
            <w:left w:val="none" w:sz="0" w:space="0" w:color="auto"/>
            <w:bottom w:val="none" w:sz="0" w:space="0" w:color="auto"/>
            <w:right w:val="none" w:sz="0" w:space="0" w:color="auto"/>
          </w:divBdr>
          <w:divsChild>
            <w:div w:id="723452269">
              <w:marLeft w:val="0"/>
              <w:marRight w:val="0"/>
              <w:marTop w:val="0"/>
              <w:marBottom w:val="0"/>
              <w:divBdr>
                <w:top w:val="none" w:sz="0" w:space="0" w:color="auto"/>
                <w:left w:val="none" w:sz="0" w:space="0" w:color="auto"/>
                <w:bottom w:val="none" w:sz="0" w:space="0" w:color="auto"/>
                <w:right w:val="none" w:sz="0" w:space="0" w:color="auto"/>
              </w:divBdr>
            </w:div>
          </w:divsChild>
        </w:div>
        <w:div w:id="1559974325">
          <w:marLeft w:val="0"/>
          <w:marRight w:val="0"/>
          <w:marTop w:val="0"/>
          <w:marBottom w:val="0"/>
          <w:divBdr>
            <w:top w:val="none" w:sz="0" w:space="0" w:color="auto"/>
            <w:left w:val="none" w:sz="0" w:space="0" w:color="auto"/>
            <w:bottom w:val="none" w:sz="0" w:space="0" w:color="auto"/>
            <w:right w:val="none" w:sz="0" w:space="0" w:color="auto"/>
          </w:divBdr>
          <w:divsChild>
            <w:div w:id="2086874378">
              <w:marLeft w:val="0"/>
              <w:marRight w:val="0"/>
              <w:marTop w:val="0"/>
              <w:marBottom w:val="0"/>
              <w:divBdr>
                <w:top w:val="none" w:sz="0" w:space="0" w:color="auto"/>
                <w:left w:val="none" w:sz="0" w:space="0" w:color="auto"/>
                <w:bottom w:val="none" w:sz="0" w:space="0" w:color="auto"/>
                <w:right w:val="none" w:sz="0" w:space="0" w:color="auto"/>
              </w:divBdr>
            </w:div>
          </w:divsChild>
        </w:div>
        <w:div w:id="628167822">
          <w:marLeft w:val="0"/>
          <w:marRight w:val="0"/>
          <w:marTop w:val="0"/>
          <w:marBottom w:val="0"/>
          <w:divBdr>
            <w:top w:val="none" w:sz="0" w:space="0" w:color="auto"/>
            <w:left w:val="none" w:sz="0" w:space="0" w:color="auto"/>
            <w:bottom w:val="none" w:sz="0" w:space="0" w:color="auto"/>
            <w:right w:val="none" w:sz="0" w:space="0" w:color="auto"/>
          </w:divBdr>
          <w:divsChild>
            <w:div w:id="862012528">
              <w:marLeft w:val="0"/>
              <w:marRight w:val="0"/>
              <w:marTop w:val="0"/>
              <w:marBottom w:val="0"/>
              <w:divBdr>
                <w:top w:val="none" w:sz="0" w:space="0" w:color="auto"/>
                <w:left w:val="none" w:sz="0" w:space="0" w:color="auto"/>
                <w:bottom w:val="none" w:sz="0" w:space="0" w:color="auto"/>
                <w:right w:val="none" w:sz="0" w:space="0" w:color="auto"/>
              </w:divBdr>
            </w:div>
          </w:divsChild>
        </w:div>
        <w:div w:id="1933931935">
          <w:marLeft w:val="0"/>
          <w:marRight w:val="0"/>
          <w:marTop w:val="0"/>
          <w:marBottom w:val="0"/>
          <w:divBdr>
            <w:top w:val="none" w:sz="0" w:space="0" w:color="auto"/>
            <w:left w:val="none" w:sz="0" w:space="0" w:color="auto"/>
            <w:bottom w:val="none" w:sz="0" w:space="0" w:color="auto"/>
            <w:right w:val="none" w:sz="0" w:space="0" w:color="auto"/>
          </w:divBdr>
          <w:divsChild>
            <w:div w:id="278950973">
              <w:marLeft w:val="0"/>
              <w:marRight w:val="0"/>
              <w:marTop w:val="0"/>
              <w:marBottom w:val="0"/>
              <w:divBdr>
                <w:top w:val="none" w:sz="0" w:space="0" w:color="auto"/>
                <w:left w:val="none" w:sz="0" w:space="0" w:color="auto"/>
                <w:bottom w:val="none" w:sz="0" w:space="0" w:color="auto"/>
                <w:right w:val="none" w:sz="0" w:space="0" w:color="auto"/>
              </w:divBdr>
            </w:div>
          </w:divsChild>
        </w:div>
        <w:div w:id="1959682090">
          <w:marLeft w:val="0"/>
          <w:marRight w:val="0"/>
          <w:marTop w:val="0"/>
          <w:marBottom w:val="0"/>
          <w:divBdr>
            <w:top w:val="none" w:sz="0" w:space="0" w:color="auto"/>
            <w:left w:val="none" w:sz="0" w:space="0" w:color="auto"/>
            <w:bottom w:val="none" w:sz="0" w:space="0" w:color="auto"/>
            <w:right w:val="none" w:sz="0" w:space="0" w:color="auto"/>
          </w:divBdr>
          <w:divsChild>
            <w:div w:id="97989805">
              <w:marLeft w:val="0"/>
              <w:marRight w:val="0"/>
              <w:marTop w:val="0"/>
              <w:marBottom w:val="0"/>
              <w:divBdr>
                <w:top w:val="none" w:sz="0" w:space="0" w:color="auto"/>
                <w:left w:val="none" w:sz="0" w:space="0" w:color="auto"/>
                <w:bottom w:val="none" w:sz="0" w:space="0" w:color="auto"/>
                <w:right w:val="none" w:sz="0" w:space="0" w:color="auto"/>
              </w:divBdr>
            </w:div>
          </w:divsChild>
        </w:div>
        <w:div w:id="939870615">
          <w:marLeft w:val="0"/>
          <w:marRight w:val="0"/>
          <w:marTop w:val="0"/>
          <w:marBottom w:val="0"/>
          <w:divBdr>
            <w:top w:val="none" w:sz="0" w:space="0" w:color="auto"/>
            <w:left w:val="none" w:sz="0" w:space="0" w:color="auto"/>
            <w:bottom w:val="none" w:sz="0" w:space="0" w:color="auto"/>
            <w:right w:val="none" w:sz="0" w:space="0" w:color="auto"/>
          </w:divBdr>
          <w:divsChild>
            <w:div w:id="1653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image004.png@01DB2F97.7B607DD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D0F4C91C6F942BE7789FEAFCB329F" ma:contentTypeVersion="14" ma:contentTypeDescription="Create a new document." ma:contentTypeScope="" ma:versionID="6c849f77be055e4481e2cc595fdcdc89">
  <xsd:schema xmlns:xsd="http://www.w3.org/2001/XMLSchema" xmlns:xs="http://www.w3.org/2001/XMLSchema" xmlns:p="http://schemas.microsoft.com/office/2006/metadata/properties" xmlns:ns2="e959e9cf-63f5-480c-94ef-d414d0f50a4c" xmlns:ns3="2393eeb5-c796-4208-a719-47077bc81e80" targetNamespace="http://schemas.microsoft.com/office/2006/metadata/properties" ma:root="true" ma:fieldsID="bcbb0268ddc0b4749a3818eab4aa89f5" ns2:_="" ns3:_="">
    <xsd:import namespace="e959e9cf-63f5-480c-94ef-d414d0f50a4c"/>
    <xsd:import namespace="2393eeb5-c796-4208-a719-47077bc81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e9cf-63f5-480c-94ef-d414d0f50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3eeb5-c796-4208-a719-47077bc81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6811610-3a96-455c-8b81-773603ffacaa}" ma:internalName="TaxCatchAll" ma:showField="CatchAllData" ma:web="2393eeb5-c796-4208-a719-47077bc81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59e9cf-63f5-480c-94ef-d414d0f50a4c">
      <Terms xmlns="http://schemas.microsoft.com/office/infopath/2007/PartnerControls"/>
    </lcf76f155ced4ddcb4097134ff3c332f>
    <TaxCatchAll xmlns="2393eeb5-c796-4208-a719-47077bc81e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customXml/itemProps2.xml><?xml version="1.0" encoding="utf-8"?>
<ds:datastoreItem xmlns:ds="http://schemas.openxmlformats.org/officeDocument/2006/customXml" ds:itemID="{174229E3-7491-4DF0-8847-BD7CB6696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e9cf-63f5-480c-94ef-d414d0f50a4c"/>
    <ds:schemaRef ds:uri="2393eeb5-c796-4208-a719-47077bc81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3422-4244-4533-8EDF-7673A02B7991}">
  <ds:schemaRefs>
    <ds:schemaRef ds:uri="http://schemas.microsoft.com/office/2006/documentManagement/types"/>
    <ds:schemaRef ds:uri="http://purl.org/dc/dcmitype/"/>
    <ds:schemaRef ds:uri="http://www.w3.org/XML/1998/namespace"/>
    <ds:schemaRef ds:uri="http://purl.org/dc/elements/1.1/"/>
    <ds:schemaRef ds:uri="e959e9cf-63f5-480c-94ef-d414d0f50a4c"/>
    <ds:schemaRef ds:uri="http://purl.org/dc/terms/"/>
    <ds:schemaRef ds:uri="2393eeb5-c796-4208-a719-47077bc81e8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DF1B9A5-1E48-4068-A5ED-C99A322DD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sscmlh</dc:creator>
  <cp:lastModifiedBy>Taniya Rahman</cp:lastModifiedBy>
  <cp:revision>5</cp:revision>
  <dcterms:created xsi:type="dcterms:W3CDTF">2024-11-25T13:53:00Z</dcterms:created>
  <dcterms:modified xsi:type="dcterms:W3CDTF">2024-11-26T19:43:00Z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0x010100363D0F4C91C6F942BE7789FEAFCB329F</vt:lpwstr>
  </property>
  <property fmtid="{D5CDD505-2E9C-101B-9397-08002B2CF9AE}" pid="3" name="MediaServiceImageTags">
    <vt:lpwstr/>
  </property>
</Properties>
</file>