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D52A7F" w14:textId="3CF2B30D" w:rsidR="006B269E" w:rsidRPr="001157A9" w:rsidRDefault="00137C3D" w:rsidP="07E5E7AA">
      <w:pPr>
        <w:spacing w:line="240" w:lineRule="auto"/>
        <w:contextualSpacing/>
        <w:jc w:val="center"/>
        <w:rPr>
          <w:rFonts w:ascii="Calibri" w:hAnsi="Calibri" w:cs="Calibri"/>
          <w:b/>
          <w:bCs/>
          <w:sz w:val="32"/>
          <w:szCs w:val="32"/>
        </w:rPr>
      </w:pPr>
      <w:r w:rsidRPr="001157A9">
        <w:rPr>
          <w:rFonts w:ascii="Calibri" w:hAnsi="Calibri" w:cs="Calibri"/>
          <w:noProof/>
        </w:rPr>
        <w:drawing>
          <wp:anchor distT="0" distB="0" distL="114300" distR="114300" simplePos="0" relativeHeight="251688960" behindDoc="1" locked="0" layoutInCell="1" allowOverlap="1" wp14:anchorId="65F3950B" wp14:editId="45CBCD58">
            <wp:simplePos x="0" y="0"/>
            <wp:positionH relativeFrom="page">
              <wp:align>left</wp:align>
            </wp:positionH>
            <wp:positionV relativeFrom="paragraph">
              <wp:posOffset>-1293495</wp:posOffset>
            </wp:positionV>
            <wp:extent cx="8467725" cy="12745720"/>
            <wp:effectExtent l="0" t="0" r="9525" b="0"/>
            <wp:wrapNone/>
            <wp:docPr id="1100551255" name="Picture 7" descr="A yellow square with a black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551255" name="Picture 7" descr="A yellow square with a black line&#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67725" cy="12745720"/>
                    </a:xfrm>
                    <a:prstGeom prst="rect">
                      <a:avLst/>
                    </a:prstGeom>
                    <a:noFill/>
                  </pic:spPr>
                </pic:pic>
              </a:graphicData>
            </a:graphic>
            <wp14:sizeRelH relativeFrom="page">
              <wp14:pctWidth>0</wp14:pctWidth>
            </wp14:sizeRelH>
            <wp14:sizeRelV relativeFrom="page">
              <wp14:pctHeight>0</wp14:pctHeight>
            </wp14:sizeRelV>
          </wp:anchor>
        </w:drawing>
      </w:r>
      <w:r w:rsidR="00E80A11" w:rsidRPr="001157A9">
        <w:rPr>
          <w:rFonts w:ascii="Calibri" w:hAnsi="Calibri" w:cs="Calibri"/>
          <w:noProof/>
        </w:rPr>
        <w:drawing>
          <wp:anchor distT="0" distB="0" distL="114300" distR="114300" simplePos="0" relativeHeight="251693056" behindDoc="0" locked="0" layoutInCell="1" allowOverlap="1" wp14:anchorId="2437F0E2" wp14:editId="73F07721">
            <wp:simplePos x="0" y="0"/>
            <wp:positionH relativeFrom="margin">
              <wp:posOffset>-466725</wp:posOffset>
            </wp:positionH>
            <wp:positionV relativeFrom="paragraph">
              <wp:posOffset>-565785</wp:posOffset>
            </wp:positionV>
            <wp:extent cx="1581785" cy="1425363"/>
            <wp:effectExtent l="0" t="0" r="0" b="381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2"/>
                    <a:stretch>
                      <a:fillRect/>
                    </a:stretch>
                  </pic:blipFill>
                  <pic:spPr>
                    <a:xfrm>
                      <a:off x="0" y="0"/>
                      <a:ext cx="1581785" cy="1425363"/>
                    </a:xfrm>
                    <a:prstGeom prst="rect">
                      <a:avLst/>
                    </a:prstGeom>
                  </pic:spPr>
                </pic:pic>
              </a:graphicData>
            </a:graphic>
            <wp14:sizeRelH relativeFrom="page">
              <wp14:pctWidth>0</wp14:pctWidth>
            </wp14:sizeRelH>
            <wp14:sizeRelV relativeFrom="page">
              <wp14:pctHeight>0</wp14:pctHeight>
            </wp14:sizeRelV>
          </wp:anchor>
        </w:drawing>
      </w:r>
      <w:r w:rsidR="00E80A11" w:rsidRPr="001157A9">
        <w:rPr>
          <w:rFonts w:ascii="Calibri" w:hAnsi="Calibri" w:cs="Calibri"/>
          <w:b/>
          <w:bCs/>
          <w:noProof/>
          <w:sz w:val="36"/>
          <w:szCs w:val="36"/>
        </w:rPr>
        <w:drawing>
          <wp:anchor distT="0" distB="0" distL="114300" distR="114300" simplePos="0" relativeHeight="251681792" behindDoc="0" locked="0" layoutInCell="1" allowOverlap="1" wp14:anchorId="32933681" wp14:editId="7CA8D33C">
            <wp:simplePos x="0" y="0"/>
            <wp:positionH relativeFrom="margin">
              <wp:posOffset>4750435</wp:posOffset>
            </wp:positionH>
            <wp:positionV relativeFrom="paragraph">
              <wp:posOffset>-495300</wp:posOffset>
            </wp:positionV>
            <wp:extent cx="1403985" cy="868680"/>
            <wp:effectExtent l="0" t="0" r="5715" b="7620"/>
            <wp:wrapNone/>
            <wp:docPr id="1317949224" name="Picture 2" descr="A black and pin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949224" name="Picture 2" descr="A black and pink tex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3985" cy="868680"/>
                    </a:xfrm>
                    <a:prstGeom prst="rect">
                      <a:avLst/>
                    </a:prstGeom>
                    <a:noFill/>
                  </pic:spPr>
                </pic:pic>
              </a:graphicData>
            </a:graphic>
            <wp14:sizeRelH relativeFrom="margin">
              <wp14:pctWidth>0</wp14:pctWidth>
            </wp14:sizeRelH>
            <wp14:sizeRelV relativeFrom="margin">
              <wp14:pctHeight>0</wp14:pctHeight>
            </wp14:sizeRelV>
          </wp:anchor>
        </w:drawing>
      </w:r>
    </w:p>
    <w:p w14:paraId="4A982561" w14:textId="3FFDF781" w:rsidR="020700CA" w:rsidRPr="001157A9" w:rsidRDefault="020700CA" w:rsidP="020700CA">
      <w:pPr>
        <w:spacing w:line="240" w:lineRule="auto"/>
        <w:contextualSpacing/>
        <w:jc w:val="center"/>
        <w:rPr>
          <w:rFonts w:ascii="Calibri" w:hAnsi="Calibri" w:cs="Calibri"/>
          <w:b/>
          <w:bCs/>
          <w:sz w:val="32"/>
          <w:szCs w:val="32"/>
        </w:rPr>
      </w:pPr>
    </w:p>
    <w:p w14:paraId="612A302B" w14:textId="5F5B1969" w:rsidR="020700CA" w:rsidRPr="001157A9" w:rsidRDefault="020700CA" w:rsidP="020700CA">
      <w:pPr>
        <w:spacing w:line="240" w:lineRule="auto"/>
        <w:contextualSpacing/>
        <w:jc w:val="center"/>
        <w:rPr>
          <w:rFonts w:ascii="Calibri" w:hAnsi="Calibri" w:cs="Calibri"/>
          <w:b/>
          <w:bCs/>
          <w:sz w:val="32"/>
          <w:szCs w:val="32"/>
        </w:rPr>
      </w:pPr>
    </w:p>
    <w:p w14:paraId="4EDE29E9" w14:textId="79BE8010" w:rsidR="006B269E" w:rsidRPr="001157A9" w:rsidRDefault="006B269E" w:rsidP="00500931">
      <w:pPr>
        <w:spacing w:line="240" w:lineRule="auto"/>
        <w:contextualSpacing/>
        <w:jc w:val="center"/>
        <w:rPr>
          <w:rFonts w:ascii="Calibri" w:hAnsi="Calibri" w:cs="Calibri"/>
          <w:b/>
          <w:bCs/>
          <w:sz w:val="32"/>
          <w:szCs w:val="32"/>
        </w:rPr>
      </w:pPr>
    </w:p>
    <w:p w14:paraId="1B8C7CFA" w14:textId="200DEB48" w:rsidR="006B269E" w:rsidRPr="001157A9" w:rsidRDefault="006B269E" w:rsidP="00500931">
      <w:pPr>
        <w:spacing w:line="240" w:lineRule="auto"/>
        <w:contextualSpacing/>
        <w:jc w:val="center"/>
        <w:rPr>
          <w:rFonts w:ascii="Calibri" w:hAnsi="Calibri" w:cs="Calibri"/>
          <w:b/>
          <w:bCs/>
          <w:sz w:val="32"/>
          <w:szCs w:val="32"/>
        </w:rPr>
      </w:pPr>
    </w:p>
    <w:p w14:paraId="4FAB2223" w14:textId="2896055D" w:rsidR="006B269E" w:rsidRPr="001157A9" w:rsidRDefault="00C31BAA" w:rsidP="00500931">
      <w:pPr>
        <w:spacing w:line="240" w:lineRule="auto"/>
        <w:contextualSpacing/>
        <w:jc w:val="center"/>
        <w:rPr>
          <w:rFonts w:ascii="Calibri" w:hAnsi="Calibri" w:cs="Calibri"/>
          <w:b/>
          <w:bCs/>
          <w:sz w:val="32"/>
          <w:szCs w:val="32"/>
        </w:rPr>
      </w:pPr>
      <w:bookmarkStart w:id="0" w:name="_Toc177035351"/>
      <w:bookmarkStart w:id="1" w:name="_Toc177035371"/>
      <w:bookmarkEnd w:id="0"/>
      <w:bookmarkEnd w:id="1"/>
      <w:r>
        <w:rPr>
          <w:noProof/>
        </w:rPr>
        <w:drawing>
          <wp:anchor distT="0" distB="0" distL="114300" distR="114300" simplePos="0" relativeHeight="251694080" behindDoc="0" locked="0" layoutInCell="1" allowOverlap="1" wp14:anchorId="4BC5E287" wp14:editId="1064486D">
            <wp:simplePos x="0" y="0"/>
            <wp:positionH relativeFrom="margin">
              <wp:align>left</wp:align>
            </wp:positionH>
            <wp:positionV relativeFrom="paragraph">
              <wp:posOffset>249555</wp:posOffset>
            </wp:positionV>
            <wp:extent cx="5724525" cy="3220085"/>
            <wp:effectExtent l="0" t="0" r="9525" b="0"/>
            <wp:wrapSquare wrapText="bothSides"/>
            <wp:docPr id="948156944" name="Picture 1" descr="A person sitting on a sidewa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
                      <a:extLst>
                        <a:ext uri="{28A0092B-C50C-407E-A947-70E740481C1C}">
                          <a14:useLocalDpi xmlns:a14="http://schemas.microsoft.com/office/drawing/2010/main" val="0"/>
                        </a:ext>
                        <a:ext uri="{FF2B5EF4-FFF2-40B4-BE49-F238E27FC236}">
                          <a16:creationId xmlns:a16="http://schemas.microsoft.com/office/drawing/2014/main" xmlns:dgm="http://schemas.openxmlformats.org/drawingml/2006/diagram" xmlns:adec="http://schemas.microsoft.com/office/drawing/2017/decorative" xmlns:a14="http://schemas.microsoft.com/office/drawing/2010/main" xmlns:w="http://schemas.openxmlformats.org/wordprocessingml/2006/main" xmlns:w10="urn:schemas-microsoft-com:office:word" xmlns:v="urn:schemas-microsoft-com:vml" xmlns:o="urn:schemas-microsoft-com:office:office" xmlns="" id="{96B0733A-B55C-84FA-6486-8F89E0FC4D3C}"/>
                        </a:ext>
                      </a:extLst>
                    </a:blip>
                    <a:stretch>
                      <a:fillRect/>
                    </a:stretch>
                  </pic:blipFill>
                  <pic:spPr>
                    <a:xfrm>
                      <a:off x="0" y="0"/>
                      <a:ext cx="5724525" cy="3220085"/>
                    </a:xfrm>
                    <a:prstGeom prst="rect">
                      <a:avLst/>
                    </a:prstGeom>
                  </pic:spPr>
                </pic:pic>
              </a:graphicData>
            </a:graphic>
          </wp:anchor>
        </w:drawing>
      </w:r>
    </w:p>
    <w:p w14:paraId="64B977E0" w14:textId="0DE2EAE9" w:rsidR="006B269E" w:rsidRPr="001157A9" w:rsidRDefault="006B269E" w:rsidP="00500931">
      <w:pPr>
        <w:spacing w:line="240" w:lineRule="auto"/>
        <w:contextualSpacing/>
        <w:jc w:val="center"/>
        <w:rPr>
          <w:rFonts w:ascii="Calibri" w:hAnsi="Calibri" w:cs="Calibri"/>
          <w:b/>
          <w:bCs/>
          <w:sz w:val="32"/>
          <w:szCs w:val="32"/>
        </w:rPr>
      </w:pPr>
    </w:p>
    <w:p w14:paraId="57AD437E" w14:textId="1F9FBF48" w:rsidR="006B269E" w:rsidRPr="001157A9" w:rsidRDefault="006B269E" w:rsidP="00500931">
      <w:pPr>
        <w:spacing w:line="240" w:lineRule="auto"/>
        <w:contextualSpacing/>
        <w:jc w:val="center"/>
        <w:rPr>
          <w:rFonts w:ascii="Calibri" w:hAnsi="Calibri" w:cs="Calibri"/>
          <w:b/>
          <w:bCs/>
          <w:sz w:val="32"/>
          <w:szCs w:val="32"/>
        </w:rPr>
      </w:pPr>
    </w:p>
    <w:p w14:paraId="65759309" w14:textId="7AE70A18" w:rsidR="003709EE" w:rsidRPr="001157A9" w:rsidRDefault="0038701A" w:rsidP="003709EE">
      <w:pPr>
        <w:spacing w:line="240" w:lineRule="auto"/>
        <w:contextualSpacing/>
        <w:jc w:val="center"/>
        <w:rPr>
          <w:rFonts w:ascii="Calibri" w:hAnsi="Calibri" w:cs="Calibri"/>
          <w:b/>
          <w:bCs/>
          <w:color w:val="FFFFFF" w:themeColor="background1"/>
          <w:sz w:val="72"/>
          <w:szCs w:val="72"/>
        </w:rPr>
      </w:pPr>
      <w:r w:rsidRPr="001157A9">
        <w:rPr>
          <w:rFonts w:ascii="Calibri" w:hAnsi="Calibri" w:cs="Calibri"/>
          <w:b/>
          <w:bCs/>
          <w:noProof/>
          <w:sz w:val="36"/>
          <w:szCs w:val="36"/>
        </w:rPr>
        <w:drawing>
          <wp:anchor distT="0" distB="0" distL="114300" distR="114300" simplePos="0" relativeHeight="251659264" behindDoc="1" locked="0" layoutInCell="1" allowOverlap="1" wp14:anchorId="6679D950" wp14:editId="276FC166">
            <wp:simplePos x="0" y="0"/>
            <wp:positionH relativeFrom="margin">
              <wp:posOffset>1266825</wp:posOffset>
            </wp:positionH>
            <wp:positionV relativeFrom="paragraph">
              <wp:posOffset>52624</wp:posOffset>
            </wp:positionV>
            <wp:extent cx="3523448" cy="1981916"/>
            <wp:effectExtent l="0" t="0" r="1270" b="0"/>
            <wp:wrapNone/>
            <wp:docPr id="6175462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24721" cy="1982632"/>
                    </a:xfrm>
                    <a:prstGeom prst="rect">
                      <a:avLst/>
                    </a:prstGeom>
                    <a:noFill/>
                  </pic:spPr>
                </pic:pic>
              </a:graphicData>
            </a:graphic>
            <wp14:sizeRelH relativeFrom="margin">
              <wp14:pctWidth>0</wp14:pctWidth>
            </wp14:sizeRelH>
            <wp14:sizeRelV relativeFrom="margin">
              <wp14:pctHeight>0</wp14:pctHeight>
            </wp14:sizeRelV>
          </wp:anchor>
        </w:drawing>
      </w:r>
      <w:r w:rsidR="003709EE" w:rsidRPr="001157A9">
        <w:rPr>
          <w:rFonts w:ascii="Calibri" w:hAnsi="Calibri" w:cs="Calibri"/>
          <w:b/>
          <w:bCs/>
          <w:color w:val="FFFFFF" w:themeColor="background1"/>
          <w:sz w:val="72"/>
          <w:szCs w:val="72"/>
        </w:rPr>
        <w:t>Surrey County Council</w:t>
      </w:r>
    </w:p>
    <w:p w14:paraId="040B75A4" w14:textId="139C2A7F" w:rsidR="00064641" w:rsidRPr="001157A9" w:rsidRDefault="00B34472" w:rsidP="003709EE">
      <w:pPr>
        <w:spacing w:line="240" w:lineRule="auto"/>
        <w:contextualSpacing/>
        <w:jc w:val="center"/>
        <w:rPr>
          <w:rFonts w:ascii="Calibri" w:hAnsi="Calibri" w:cs="Calibri"/>
          <w:b/>
          <w:bCs/>
          <w:color w:val="FFFFFF" w:themeColor="background1"/>
          <w:sz w:val="72"/>
          <w:szCs w:val="72"/>
        </w:rPr>
      </w:pPr>
      <w:r w:rsidRPr="001157A9">
        <w:rPr>
          <w:rFonts w:ascii="Calibri" w:hAnsi="Calibri" w:cs="Calibri"/>
          <w:b/>
          <w:bCs/>
          <w:color w:val="FFFFFF" w:themeColor="background1"/>
          <w:sz w:val="72"/>
          <w:szCs w:val="72"/>
        </w:rPr>
        <w:t xml:space="preserve">Missing </w:t>
      </w:r>
      <w:r w:rsidR="00262AEE" w:rsidRPr="001157A9">
        <w:rPr>
          <w:rFonts w:ascii="Calibri" w:hAnsi="Calibri" w:cs="Calibri"/>
          <w:b/>
          <w:bCs/>
          <w:color w:val="FFFFFF" w:themeColor="background1"/>
          <w:sz w:val="72"/>
          <w:szCs w:val="72"/>
        </w:rPr>
        <w:t>Protocol:</w:t>
      </w:r>
    </w:p>
    <w:p w14:paraId="3DF1A617" w14:textId="4EE360F5" w:rsidR="0041360E" w:rsidRDefault="00B34472" w:rsidP="003709EE">
      <w:pPr>
        <w:spacing w:line="240" w:lineRule="auto"/>
        <w:contextualSpacing/>
        <w:jc w:val="center"/>
        <w:rPr>
          <w:rFonts w:ascii="Calibri" w:hAnsi="Calibri" w:cs="Calibri"/>
          <w:b/>
          <w:bCs/>
          <w:color w:val="FFFFFF" w:themeColor="background1"/>
          <w:sz w:val="72"/>
          <w:szCs w:val="72"/>
        </w:rPr>
      </w:pPr>
      <w:r w:rsidRPr="001157A9">
        <w:rPr>
          <w:rFonts w:ascii="Calibri" w:hAnsi="Calibri" w:cs="Calibri"/>
          <w:b/>
          <w:bCs/>
          <w:color w:val="FFFFFF" w:themeColor="background1"/>
          <w:sz w:val="72"/>
          <w:szCs w:val="72"/>
        </w:rPr>
        <w:t>Children and Young People</w:t>
      </w:r>
    </w:p>
    <w:p w14:paraId="2861DC2B" w14:textId="77777777" w:rsidR="00DB3932" w:rsidRDefault="00DB3932" w:rsidP="003709EE">
      <w:pPr>
        <w:spacing w:line="240" w:lineRule="auto"/>
        <w:contextualSpacing/>
        <w:jc w:val="center"/>
        <w:rPr>
          <w:rFonts w:ascii="Calibri" w:hAnsi="Calibri" w:cs="Calibri"/>
          <w:b/>
          <w:bCs/>
          <w:color w:val="FFFFFF" w:themeColor="background1"/>
          <w:sz w:val="72"/>
          <w:szCs w:val="72"/>
        </w:rPr>
      </w:pPr>
    </w:p>
    <w:p w14:paraId="656DA815" w14:textId="62B19125" w:rsidR="00DB3932" w:rsidRPr="007167AA" w:rsidRDefault="007167AA" w:rsidP="003709EE">
      <w:pPr>
        <w:spacing w:line="240" w:lineRule="auto"/>
        <w:contextualSpacing/>
        <w:jc w:val="center"/>
        <w:rPr>
          <w:rFonts w:ascii="Calibri" w:hAnsi="Calibri" w:cs="Calibri"/>
          <w:b/>
          <w:bCs/>
          <w:color w:val="FFFFFF" w:themeColor="background1"/>
          <w:sz w:val="40"/>
          <w:szCs w:val="40"/>
        </w:rPr>
      </w:pPr>
      <w:r w:rsidRPr="007167AA">
        <w:rPr>
          <w:rFonts w:ascii="Calibri" w:hAnsi="Calibri" w:cs="Calibri"/>
          <w:b/>
          <w:bCs/>
          <w:color w:val="FFFFFF" w:themeColor="background1"/>
          <w:sz w:val="40"/>
          <w:szCs w:val="40"/>
        </w:rPr>
        <w:t>December 2024</w:t>
      </w:r>
    </w:p>
    <w:p w14:paraId="2B9B705B" w14:textId="77777777" w:rsidR="00B34472" w:rsidRDefault="00B34472" w:rsidP="00500931">
      <w:pPr>
        <w:jc w:val="both"/>
        <w:rPr>
          <w:rFonts w:ascii="Calibri" w:hAnsi="Calibri" w:cs="Calibri"/>
          <w:b/>
          <w:bCs/>
          <w:color w:val="FFFFFF" w:themeColor="background1"/>
          <w:sz w:val="72"/>
          <w:szCs w:val="72"/>
        </w:rPr>
      </w:pPr>
    </w:p>
    <w:p w14:paraId="73F39B05" w14:textId="77777777" w:rsidR="007167AA" w:rsidRPr="001157A9" w:rsidRDefault="007167AA" w:rsidP="00500931">
      <w:pPr>
        <w:jc w:val="both"/>
        <w:rPr>
          <w:rFonts w:ascii="Calibri" w:hAnsi="Calibri" w:cs="Calibri"/>
          <w:b/>
          <w:bCs/>
        </w:rPr>
      </w:pPr>
    </w:p>
    <w:sdt>
      <w:sdtPr>
        <w:rPr>
          <w:rFonts w:asciiTheme="minorHAnsi" w:eastAsia="Calibri" w:hAnsiTheme="minorHAnsi" w:cs="Calibri"/>
          <w:kern w:val="2"/>
          <w:sz w:val="22"/>
          <w:szCs w:val="22"/>
          <w:lang w:eastAsia="en-US"/>
          <w14:ligatures w14:val="standardContextual"/>
        </w:rPr>
        <w:id w:val="512031111"/>
        <w:docPartObj>
          <w:docPartGallery w:val="Table of Contents"/>
          <w:docPartUnique/>
        </w:docPartObj>
      </w:sdtPr>
      <w:sdtEndPr/>
      <w:sdtContent>
        <w:p w14:paraId="184D43B8" w14:textId="12A748EF" w:rsidR="00650AA8" w:rsidRPr="007167AA" w:rsidRDefault="00650AA8" w:rsidP="7AD22B2C">
          <w:pPr>
            <w:pStyle w:val="TOCHeading"/>
            <w:rPr>
              <w:rFonts w:eastAsia="Calibri" w:cs="Calibri"/>
              <w:b/>
              <w:bCs/>
              <w:sz w:val="36"/>
              <w:szCs w:val="36"/>
            </w:rPr>
          </w:pPr>
          <w:r w:rsidRPr="007167AA">
            <w:rPr>
              <w:rFonts w:cs="Calibri"/>
              <w:b/>
              <w:bCs/>
              <w:sz w:val="36"/>
              <w:szCs w:val="36"/>
            </w:rPr>
            <w:t>Contents</w:t>
          </w:r>
        </w:p>
        <w:p w14:paraId="47412EB3" w14:textId="206AFB09" w:rsidR="007167AA" w:rsidRPr="007167AA" w:rsidRDefault="6AE5ABDD">
          <w:pPr>
            <w:pStyle w:val="TOC1"/>
            <w:tabs>
              <w:tab w:val="right" w:leader="dot" w:pos="9016"/>
            </w:tabs>
            <w:rPr>
              <w:rFonts w:ascii="Calibri" w:eastAsiaTheme="minorEastAsia" w:hAnsi="Calibri" w:cs="Calibri"/>
              <w:noProof/>
              <w:sz w:val="24"/>
              <w:szCs w:val="24"/>
              <w:lang w:eastAsia="en-GB"/>
            </w:rPr>
          </w:pPr>
          <w:r w:rsidRPr="007167AA">
            <w:rPr>
              <w:rFonts w:ascii="Calibri" w:hAnsi="Calibri" w:cs="Calibri"/>
            </w:rPr>
            <w:fldChar w:fldCharType="begin"/>
          </w:r>
          <w:r w:rsidRPr="007167AA">
            <w:rPr>
              <w:rFonts w:ascii="Calibri" w:hAnsi="Calibri" w:cs="Calibri"/>
            </w:rPr>
            <w:instrText>TOC \o "1-3" \z \u \h</w:instrText>
          </w:r>
          <w:r w:rsidRPr="007167AA">
            <w:rPr>
              <w:rFonts w:ascii="Calibri" w:hAnsi="Calibri" w:cs="Calibri"/>
            </w:rPr>
            <w:fldChar w:fldCharType="separate"/>
          </w:r>
          <w:hyperlink w:anchor="_Toc183433186" w:history="1">
            <w:r w:rsidR="007167AA" w:rsidRPr="007167AA">
              <w:rPr>
                <w:rStyle w:val="Hyperlink"/>
                <w:rFonts w:ascii="Calibri" w:hAnsi="Calibri" w:cs="Calibri"/>
                <w:b/>
                <w:noProof/>
              </w:rPr>
              <w:t>Introduction</w:t>
            </w:r>
            <w:r w:rsidR="007167AA" w:rsidRPr="007167AA">
              <w:rPr>
                <w:rFonts w:ascii="Calibri" w:hAnsi="Calibri" w:cs="Calibri"/>
                <w:noProof/>
                <w:webHidden/>
              </w:rPr>
              <w:tab/>
            </w:r>
            <w:r w:rsidR="007167AA" w:rsidRPr="007167AA">
              <w:rPr>
                <w:rFonts w:ascii="Calibri" w:hAnsi="Calibri" w:cs="Calibri"/>
                <w:noProof/>
                <w:webHidden/>
              </w:rPr>
              <w:fldChar w:fldCharType="begin"/>
            </w:r>
            <w:r w:rsidR="007167AA" w:rsidRPr="007167AA">
              <w:rPr>
                <w:rFonts w:ascii="Calibri" w:hAnsi="Calibri" w:cs="Calibri"/>
                <w:noProof/>
                <w:webHidden/>
              </w:rPr>
              <w:instrText xml:space="preserve"> PAGEREF _Toc183433186 \h </w:instrText>
            </w:r>
            <w:r w:rsidR="007167AA" w:rsidRPr="007167AA">
              <w:rPr>
                <w:rFonts w:ascii="Calibri" w:hAnsi="Calibri" w:cs="Calibri"/>
                <w:noProof/>
                <w:webHidden/>
              </w:rPr>
            </w:r>
            <w:r w:rsidR="007167AA" w:rsidRPr="007167AA">
              <w:rPr>
                <w:rFonts w:ascii="Calibri" w:hAnsi="Calibri" w:cs="Calibri"/>
                <w:noProof/>
                <w:webHidden/>
              </w:rPr>
              <w:fldChar w:fldCharType="separate"/>
            </w:r>
            <w:r w:rsidR="007167AA" w:rsidRPr="007167AA">
              <w:rPr>
                <w:rFonts w:ascii="Calibri" w:hAnsi="Calibri" w:cs="Calibri"/>
                <w:noProof/>
                <w:webHidden/>
              </w:rPr>
              <w:t>4</w:t>
            </w:r>
            <w:r w:rsidR="007167AA" w:rsidRPr="007167AA">
              <w:rPr>
                <w:rFonts w:ascii="Calibri" w:hAnsi="Calibri" w:cs="Calibri"/>
                <w:noProof/>
                <w:webHidden/>
              </w:rPr>
              <w:fldChar w:fldCharType="end"/>
            </w:r>
          </w:hyperlink>
        </w:p>
        <w:p w14:paraId="2AA95EF9" w14:textId="3914E32A" w:rsidR="007167AA" w:rsidRPr="007167AA" w:rsidRDefault="007167AA">
          <w:pPr>
            <w:pStyle w:val="TOC2"/>
            <w:tabs>
              <w:tab w:val="right" w:leader="dot" w:pos="9016"/>
            </w:tabs>
            <w:rPr>
              <w:rFonts w:ascii="Calibri" w:hAnsi="Calibri" w:cs="Calibri"/>
              <w:noProof/>
              <w:kern w:val="2"/>
              <w:sz w:val="24"/>
              <w:szCs w:val="24"/>
              <w14:ligatures w14:val="standardContextual"/>
            </w:rPr>
          </w:pPr>
          <w:hyperlink w:anchor="_Toc183433187" w:history="1">
            <w:r w:rsidRPr="007167AA">
              <w:rPr>
                <w:rStyle w:val="Hyperlink"/>
                <w:rFonts w:ascii="Calibri" w:hAnsi="Calibri" w:cs="Calibri"/>
                <w:noProof/>
              </w:rPr>
              <w:t>Missing Children and Young People in Surrey</w:t>
            </w:r>
            <w:r w:rsidRPr="007167AA">
              <w:rPr>
                <w:rFonts w:ascii="Calibri" w:hAnsi="Calibri" w:cs="Calibri"/>
                <w:noProof/>
                <w:webHidden/>
              </w:rPr>
              <w:tab/>
            </w:r>
            <w:r w:rsidRPr="007167AA">
              <w:rPr>
                <w:rFonts w:ascii="Calibri" w:hAnsi="Calibri" w:cs="Calibri"/>
                <w:noProof/>
                <w:webHidden/>
              </w:rPr>
              <w:fldChar w:fldCharType="begin"/>
            </w:r>
            <w:r w:rsidRPr="007167AA">
              <w:rPr>
                <w:rFonts w:ascii="Calibri" w:hAnsi="Calibri" w:cs="Calibri"/>
                <w:noProof/>
                <w:webHidden/>
              </w:rPr>
              <w:instrText xml:space="preserve"> PAGEREF _Toc183433187 \h </w:instrText>
            </w:r>
            <w:r w:rsidRPr="007167AA">
              <w:rPr>
                <w:rFonts w:ascii="Calibri" w:hAnsi="Calibri" w:cs="Calibri"/>
                <w:noProof/>
                <w:webHidden/>
              </w:rPr>
            </w:r>
            <w:r w:rsidRPr="007167AA">
              <w:rPr>
                <w:rFonts w:ascii="Calibri" w:hAnsi="Calibri" w:cs="Calibri"/>
                <w:noProof/>
                <w:webHidden/>
              </w:rPr>
              <w:fldChar w:fldCharType="separate"/>
            </w:r>
            <w:r w:rsidRPr="007167AA">
              <w:rPr>
                <w:rFonts w:ascii="Calibri" w:hAnsi="Calibri" w:cs="Calibri"/>
                <w:noProof/>
                <w:webHidden/>
              </w:rPr>
              <w:t>4</w:t>
            </w:r>
            <w:r w:rsidRPr="007167AA">
              <w:rPr>
                <w:rFonts w:ascii="Calibri" w:hAnsi="Calibri" w:cs="Calibri"/>
                <w:noProof/>
                <w:webHidden/>
              </w:rPr>
              <w:fldChar w:fldCharType="end"/>
            </w:r>
          </w:hyperlink>
        </w:p>
        <w:p w14:paraId="3EAD370C" w14:textId="60021976" w:rsidR="007167AA" w:rsidRPr="007167AA" w:rsidRDefault="007167AA">
          <w:pPr>
            <w:pStyle w:val="TOC2"/>
            <w:tabs>
              <w:tab w:val="right" w:leader="dot" w:pos="9016"/>
            </w:tabs>
            <w:rPr>
              <w:rFonts w:ascii="Calibri" w:hAnsi="Calibri" w:cs="Calibri"/>
              <w:noProof/>
              <w:kern w:val="2"/>
              <w:sz w:val="24"/>
              <w:szCs w:val="24"/>
              <w14:ligatures w14:val="standardContextual"/>
            </w:rPr>
          </w:pPr>
          <w:hyperlink w:anchor="_Toc183433188" w:history="1">
            <w:r w:rsidRPr="007167AA">
              <w:rPr>
                <w:rStyle w:val="Hyperlink"/>
                <w:rFonts w:ascii="Calibri" w:hAnsi="Calibri" w:cs="Calibri"/>
                <w:noProof/>
              </w:rPr>
              <w:t>Missing and Harm</w:t>
            </w:r>
            <w:r w:rsidRPr="007167AA">
              <w:rPr>
                <w:rFonts w:ascii="Calibri" w:hAnsi="Calibri" w:cs="Calibri"/>
                <w:noProof/>
                <w:webHidden/>
              </w:rPr>
              <w:tab/>
            </w:r>
            <w:r w:rsidRPr="007167AA">
              <w:rPr>
                <w:rFonts w:ascii="Calibri" w:hAnsi="Calibri" w:cs="Calibri"/>
                <w:noProof/>
                <w:webHidden/>
              </w:rPr>
              <w:fldChar w:fldCharType="begin"/>
            </w:r>
            <w:r w:rsidRPr="007167AA">
              <w:rPr>
                <w:rFonts w:ascii="Calibri" w:hAnsi="Calibri" w:cs="Calibri"/>
                <w:noProof/>
                <w:webHidden/>
              </w:rPr>
              <w:instrText xml:space="preserve"> PAGEREF _Toc183433188 \h </w:instrText>
            </w:r>
            <w:r w:rsidRPr="007167AA">
              <w:rPr>
                <w:rFonts w:ascii="Calibri" w:hAnsi="Calibri" w:cs="Calibri"/>
                <w:noProof/>
                <w:webHidden/>
              </w:rPr>
            </w:r>
            <w:r w:rsidRPr="007167AA">
              <w:rPr>
                <w:rFonts w:ascii="Calibri" w:hAnsi="Calibri" w:cs="Calibri"/>
                <w:noProof/>
                <w:webHidden/>
              </w:rPr>
              <w:fldChar w:fldCharType="separate"/>
            </w:r>
            <w:r w:rsidRPr="007167AA">
              <w:rPr>
                <w:rFonts w:ascii="Calibri" w:hAnsi="Calibri" w:cs="Calibri"/>
                <w:noProof/>
                <w:webHidden/>
              </w:rPr>
              <w:t>5</w:t>
            </w:r>
            <w:r w:rsidRPr="007167AA">
              <w:rPr>
                <w:rFonts w:ascii="Calibri" w:hAnsi="Calibri" w:cs="Calibri"/>
                <w:noProof/>
                <w:webHidden/>
              </w:rPr>
              <w:fldChar w:fldCharType="end"/>
            </w:r>
          </w:hyperlink>
        </w:p>
        <w:p w14:paraId="162590DE" w14:textId="17584314" w:rsidR="007167AA" w:rsidRPr="007167AA" w:rsidRDefault="007167AA">
          <w:pPr>
            <w:pStyle w:val="TOC1"/>
            <w:tabs>
              <w:tab w:val="right" w:leader="dot" w:pos="9016"/>
            </w:tabs>
            <w:rPr>
              <w:rFonts w:ascii="Calibri" w:eastAsiaTheme="minorEastAsia" w:hAnsi="Calibri" w:cs="Calibri"/>
              <w:noProof/>
              <w:sz w:val="24"/>
              <w:szCs w:val="24"/>
              <w:lang w:eastAsia="en-GB"/>
            </w:rPr>
          </w:pPr>
          <w:hyperlink w:anchor="_Toc183433189" w:history="1">
            <w:r w:rsidRPr="007167AA">
              <w:rPr>
                <w:rStyle w:val="Hyperlink"/>
                <w:rFonts w:ascii="Calibri" w:hAnsi="Calibri" w:cs="Calibri"/>
                <w:b/>
                <w:noProof/>
              </w:rPr>
              <w:t>Background</w:t>
            </w:r>
            <w:r w:rsidRPr="007167AA">
              <w:rPr>
                <w:rFonts w:ascii="Calibri" w:hAnsi="Calibri" w:cs="Calibri"/>
                <w:noProof/>
                <w:webHidden/>
              </w:rPr>
              <w:tab/>
            </w:r>
            <w:r w:rsidRPr="007167AA">
              <w:rPr>
                <w:rFonts w:ascii="Calibri" w:hAnsi="Calibri" w:cs="Calibri"/>
                <w:noProof/>
                <w:webHidden/>
              </w:rPr>
              <w:fldChar w:fldCharType="begin"/>
            </w:r>
            <w:r w:rsidRPr="007167AA">
              <w:rPr>
                <w:rFonts w:ascii="Calibri" w:hAnsi="Calibri" w:cs="Calibri"/>
                <w:noProof/>
                <w:webHidden/>
              </w:rPr>
              <w:instrText xml:space="preserve"> PAGEREF _Toc183433189 \h </w:instrText>
            </w:r>
            <w:r w:rsidRPr="007167AA">
              <w:rPr>
                <w:rFonts w:ascii="Calibri" w:hAnsi="Calibri" w:cs="Calibri"/>
                <w:noProof/>
                <w:webHidden/>
              </w:rPr>
            </w:r>
            <w:r w:rsidRPr="007167AA">
              <w:rPr>
                <w:rFonts w:ascii="Calibri" w:hAnsi="Calibri" w:cs="Calibri"/>
                <w:noProof/>
                <w:webHidden/>
              </w:rPr>
              <w:fldChar w:fldCharType="separate"/>
            </w:r>
            <w:r w:rsidRPr="007167AA">
              <w:rPr>
                <w:rFonts w:ascii="Calibri" w:hAnsi="Calibri" w:cs="Calibri"/>
                <w:noProof/>
                <w:webHidden/>
              </w:rPr>
              <w:t>6</w:t>
            </w:r>
            <w:r w:rsidRPr="007167AA">
              <w:rPr>
                <w:rFonts w:ascii="Calibri" w:hAnsi="Calibri" w:cs="Calibri"/>
                <w:noProof/>
                <w:webHidden/>
              </w:rPr>
              <w:fldChar w:fldCharType="end"/>
            </w:r>
          </w:hyperlink>
        </w:p>
        <w:p w14:paraId="3A334F65" w14:textId="3F1DCEEB" w:rsidR="007167AA" w:rsidRPr="007167AA" w:rsidRDefault="007167AA">
          <w:pPr>
            <w:pStyle w:val="TOC1"/>
            <w:tabs>
              <w:tab w:val="right" w:leader="dot" w:pos="9016"/>
            </w:tabs>
            <w:rPr>
              <w:rFonts w:ascii="Calibri" w:eastAsiaTheme="minorEastAsia" w:hAnsi="Calibri" w:cs="Calibri"/>
              <w:noProof/>
              <w:sz w:val="24"/>
              <w:szCs w:val="24"/>
              <w:lang w:eastAsia="en-GB"/>
            </w:rPr>
          </w:pPr>
          <w:hyperlink w:anchor="_Toc183433190" w:history="1">
            <w:r w:rsidRPr="007167AA">
              <w:rPr>
                <w:rStyle w:val="Hyperlink"/>
                <w:rFonts w:ascii="Calibri" w:hAnsi="Calibri" w:cs="Calibri"/>
                <w:b/>
                <w:noProof/>
              </w:rPr>
              <w:t>Protocol Purpose and Aims</w:t>
            </w:r>
            <w:r w:rsidRPr="007167AA">
              <w:rPr>
                <w:rFonts w:ascii="Calibri" w:hAnsi="Calibri" w:cs="Calibri"/>
                <w:noProof/>
                <w:webHidden/>
              </w:rPr>
              <w:tab/>
            </w:r>
            <w:r w:rsidRPr="007167AA">
              <w:rPr>
                <w:rFonts w:ascii="Calibri" w:hAnsi="Calibri" w:cs="Calibri"/>
                <w:noProof/>
                <w:webHidden/>
              </w:rPr>
              <w:fldChar w:fldCharType="begin"/>
            </w:r>
            <w:r w:rsidRPr="007167AA">
              <w:rPr>
                <w:rFonts w:ascii="Calibri" w:hAnsi="Calibri" w:cs="Calibri"/>
                <w:noProof/>
                <w:webHidden/>
              </w:rPr>
              <w:instrText xml:space="preserve"> PAGEREF _Toc183433190 \h </w:instrText>
            </w:r>
            <w:r w:rsidRPr="007167AA">
              <w:rPr>
                <w:rFonts w:ascii="Calibri" w:hAnsi="Calibri" w:cs="Calibri"/>
                <w:noProof/>
                <w:webHidden/>
              </w:rPr>
            </w:r>
            <w:r w:rsidRPr="007167AA">
              <w:rPr>
                <w:rFonts w:ascii="Calibri" w:hAnsi="Calibri" w:cs="Calibri"/>
                <w:noProof/>
                <w:webHidden/>
              </w:rPr>
              <w:fldChar w:fldCharType="separate"/>
            </w:r>
            <w:r w:rsidRPr="007167AA">
              <w:rPr>
                <w:rFonts w:ascii="Calibri" w:hAnsi="Calibri" w:cs="Calibri"/>
                <w:noProof/>
                <w:webHidden/>
              </w:rPr>
              <w:t>6</w:t>
            </w:r>
            <w:r w:rsidRPr="007167AA">
              <w:rPr>
                <w:rFonts w:ascii="Calibri" w:hAnsi="Calibri" w:cs="Calibri"/>
                <w:noProof/>
                <w:webHidden/>
              </w:rPr>
              <w:fldChar w:fldCharType="end"/>
            </w:r>
          </w:hyperlink>
        </w:p>
        <w:p w14:paraId="5D7998C0" w14:textId="6187BD87" w:rsidR="007167AA" w:rsidRPr="007167AA" w:rsidRDefault="007167AA">
          <w:pPr>
            <w:pStyle w:val="TOC1"/>
            <w:tabs>
              <w:tab w:val="right" w:leader="dot" w:pos="9016"/>
            </w:tabs>
            <w:rPr>
              <w:rFonts w:ascii="Calibri" w:eastAsiaTheme="minorEastAsia" w:hAnsi="Calibri" w:cs="Calibri"/>
              <w:noProof/>
              <w:sz w:val="24"/>
              <w:szCs w:val="24"/>
              <w:lang w:eastAsia="en-GB"/>
            </w:rPr>
          </w:pPr>
          <w:hyperlink w:anchor="_Toc183433191" w:history="1">
            <w:r w:rsidRPr="007167AA">
              <w:rPr>
                <w:rStyle w:val="Hyperlink"/>
                <w:rFonts w:ascii="Calibri" w:hAnsi="Calibri" w:cs="Calibri"/>
                <w:b/>
                <w:bCs/>
                <w:noProof/>
              </w:rPr>
              <w:t>Relevant Policy and Legislation</w:t>
            </w:r>
            <w:r w:rsidRPr="007167AA">
              <w:rPr>
                <w:rFonts w:ascii="Calibri" w:hAnsi="Calibri" w:cs="Calibri"/>
                <w:noProof/>
                <w:webHidden/>
              </w:rPr>
              <w:tab/>
            </w:r>
            <w:r w:rsidRPr="007167AA">
              <w:rPr>
                <w:rFonts w:ascii="Calibri" w:hAnsi="Calibri" w:cs="Calibri"/>
                <w:noProof/>
                <w:webHidden/>
              </w:rPr>
              <w:fldChar w:fldCharType="begin"/>
            </w:r>
            <w:r w:rsidRPr="007167AA">
              <w:rPr>
                <w:rFonts w:ascii="Calibri" w:hAnsi="Calibri" w:cs="Calibri"/>
                <w:noProof/>
                <w:webHidden/>
              </w:rPr>
              <w:instrText xml:space="preserve"> PAGEREF _Toc183433191 \h </w:instrText>
            </w:r>
            <w:r w:rsidRPr="007167AA">
              <w:rPr>
                <w:rFonts w:ascii="Calibri" w:hAnsi="Calibri" w:cs="Calibri"/>
                <w:noProof/>
                <w:webHidden/>
              </w:rPr>
            </w:r>
            <w:r w:rsidRPr="007167AA">
              <w:rPr>
                <w:rFonts w:ascii="Calibri" w:hAnsi="Calibri" w:cs="Calibri"/>
                <w:noProof/>
                <w:webHidden/>
              </w:rPr>
              <w:fldChar w:fldCharType="separate"/>
            </w:r>
            <w:r w:rsidRPr="007167AA">
              <w:rPr>
                <w:rFonts w:ascii="Calibri" w:hAnsi="Calibri" w:cs="Calibri"/>
                <w:noProof/>
                <w:webHidden/>
              </w:rPr>
              <w:t>6</w:t>
            </w:r>
            <w:r w:rsidRPr="007167AA">
              <w:rPr>
                <w:rFonts w:ascii="Calibri" w:hAnsi="Calibri" w:cs="Calibri"/>
                <w:noProof/>
                <w:webHidden/>
              </w:rPr>
              <w:fldChar w:fldCharType="end"/>
            </w:r>
          </w:hyperlink>
        </w:p>
        <w:p w14:paraId="1CE5ED65" w14:textId="2CC5D316" w:rsidR="007167AA" w:rsidRPr="007167AA" w:rsidRDefault="007167AA">
          <w:pPr>
            <w:pStyle w:val="TOC1"/>
            <w:tabs>
              <w:tab w:val="right" w:leader="dot" w:pos="9016"/>
            </w:tabs>
            <w:rPr>
              <w:rFonts w:ascii="Calibri" w:eastAsiaTheme="minorEastAsia" w:hAnsi="Calibri" w:cs="Calibri"/>
              <w:noProof/>
              <w:sz w:val="24"/>
              <w:szCs w:val="24"/>
              <w:lang w:eastAsia="en-GB"/>
            </w:rPr>
          </w:pPr>
          <w:hyperlink w:anchor="_Toc183433192" w:history="1">
            <w:r w:rsidRPr="007167AA">
              <w:rPr>
                <w:rStyle w:val="Hyperlink"/>
                <w:rFonts w:ascii="Calibri" w:hAnsi="Calibri" w:cs="Calibri"/>
                <w:b/>
                <w:noProof/>
              </w:rPr>
              <w:t>Definition of Missing</w:t>
            </w:r>
            <w:r w:rsidRPr="007167AA">
              <w:rPr>
                <w:rFonts w:ascii="Calibri" w:hAnsi="Calibri" w:cs="Calibri"/>
                <w:noProof/>
                <w:webHidden/>
              </w:rPr>
              <w:tab/>
            </w:r>
            <w:r w:rsidRPr="007167AA">
              <w:rPr>
                <w:rFonts w:ascii="Calibri" w:hAnsi="Calibri" w:cs="Calibri"/>
                <w:noProof/>
                <w:webHidden/>
              </w:rPr>
              <w:fldChar w:fldCharType="begin"/>
            </w:r>
            <w:r w:rsidRPr="007167AA">
              <w:rPr>
                <w:rFonts w:ascii="Calibri" w:hAnsi="Calibri" w:cs="Calibri"/>
                <w:noProof/>
                <w:webHidden/>
              </w:rPr>
              <w:instrText xml:space="preserve"> PAGEREF _Toc183433192 \h </w:instrText>
            </w:r>
            <w:r w:rsidRPr="007167AA">
              <w:rPr>
                <w:rFonts w:ascii="Calibri" w:hAnsi="Calibri" w:cs="Calibri"/>
                <w:noProof/>
                <w:webHidden/>
              </w:rPr>
            </w:r>
            <w:r w:rsidRPr="007167AA">
              <w:rPr>
                <w:rFonts w:ascii="Calibri" w:hAnsi="Calibri" w:cs="Calibri"/>
                <w:noProof/>
                <w:webHidden/>
              </w:rPr>
              <w:fldChar w:fldCharType="separate"/>
            </w:r>
            <w:r w:rsidRPr="007167AA">
              <w:rPr>
                <w:rFonts w:ascii="Calibri" w:hAnsi="Calibri" w:cs="Calibri"/>
                <w:noProof/>
                <w:webHidden/>
              </w:rPr>
              <w:t>7</w:t>
            </w:r>
            <w:r w:rsidRPr="007167AA">
              <w:rPr>
                <w:rFonts w:ascii="Calibri" w:hAnsi="Calibri" w:cs="Calibri"/>
                <w:noProof/>
                <w:webHidden/>
              </w:rPr>
              <w:fldChar w:fldCharType="end"/>
            </w:r>
          </w:hyperlink>
        </w:p>
        <w:p w14:paraId="3BD107E5" w14:textId="726349EF" w:rsidR="007167AA" w:rsidRPr="007167AA" w:rsidRDefault="007167AA">
          <w:pPr>
            <w:pStyle w:val="TOC1"/>
            <w:tabs>
              <w:tab w:val="right" w:leader="dot" w:pos="9016"/>
            </w:tabs>
            <w:rPr>
              <w:rFonts w:ascii="Calibri" w:eastAsiaTheme="minorEastAsia" w:hAnsi="Calibri" w:cs="Calibri"/>
              <w:noProof/>
              <w:sz w:val="24"/>
              <w:szCs w:val="24"/>
              <w:lang w:eastAsia="en-GB"/>
            </w:rPr>
          </w:pPr>
          <w:hyperlink w:anchor="_Toc183433193" w:history="1">
            <w:r w:rsidRPr="007167AA">
              <w:rPr>
                <w:rStyle w:val="Hyperlink"/>
                <w:rFonts w:ascii="Calibri" w:hAnsi="Calibri" w:cs="Calibri"/>
                <w:b/>
                <w:noProof/>
              </w:rPr>
              <w:t>Reporting a Child or Young Person Missing in Surrey</w:t>
            </w:r>
            <w:r w:rsidRPr="007167AA">
              <w:rPr>
                <w:rFonts w:ascii="Calibri" w:hAnsi="Calibri" w:cs="Calibri"/>
                <w:noProof/>
                <w:webHidden/>
              </w:rPr>
              <w:tab/>
            </w:r>
            <w:r w:rsidRPr="007167AA">
              <w:rPr>
                <w:rFonts w:ascii="Calibri" w:hAnsi="Calibri" w:cs="Calibri"/>
                <w:noProof/>
                <w:webHidden/>
              </w:rPr>
              <w:fldChar w:fldCharType="begin"/>
            </w:r>
            <w:r w:rsidRPr="007167AA">
              <w:rPr>
                <w:rFonts w:ascii="Calibri" w:hAnsi="Calibri" w:cs="Calibri"/>
                <w:noProof/>
                <w:webHidden/>
              </w:rPr>
              <w:instrText xml:space="preserve"> PAGEREF _Toc183433193 \h </w:instrText>
            </w:r>
            <w:r w:rsidRPr="007167AA">
              <w:rPr>
                <w:rFonts w:ascii="Calibri" w:hAnsi="Calibri" w:cs="Calibri"/>
                <w:noProof/>
                <w:webHidden/>
              </w:rPr>
            </w:r>
            <w:r w:rsidRPr="007167AA">
              <w:rPr>
                <w:rFonts w:ascii="Calibri" w:hAnsi="Calibri" w:cs="Calibri"/>
                <w:noProof/>
                <w:webHidden/>
              </w:rPr>
              <w:fldChar w:fldCharType="separate"/>
            </w:r>
            <w:r w:rsidRPr="007167AA">
              <w:rPr>
                <w:rFonts w:ascii="Calibri" w:hAnsi="Calibri" w:cs="Calibri"/>
                <w:noProof/>
                <w:webHidden/>
              </w:rPr>
              <w:t>7</w:t>
            </w:r>
            <w:r w:rsidRPr="007167AA">
              <w:rPr>
                <w:rFonts w:ascii="Calibri" w:hAnsi="Calibri" w:cs="Calibri"/>
                <w:noProof/>
                <w:webHidden/>
              </w:rPr>
              <w:fldChar w:fldCharType="end"/>
            </w:r>
          </w:hyperlink>
        </w:p>
        <w:p w14:paraId="5D28AB9D" w14:textId="4C533730" w:rsidR="007167AA" w:rsidRPr="007167AA" w:rsidRDefault="007167AA">
          <w:pPr>
            <w:pStyle w:val="TOC2"/>
            <w:tabs>
              <w:tab w:val="right" w:leader="dot" w:pos="9016"/>
            </w:tabs>
            <w:rPr>
              <w:rFonts w:ascii="Calibri" w:hAnsi="Calibri" w:cs="Calibri"/>
              <w:noProof/>
              <w:kern w:val="2"/>
              <w:sz w:val="24"/>
              <w:szCs w:val="24"/>
              <w14:ligatures w14:val="standardContextual"/>
            </w:rPr>
          </w:pPr>
          <w:hyperlink w:anchor="_Toc183433194" w:history="1">
            <w:r w:rsidRPr="007167AA">
              <w:rPr>
                <w:rStyle w:val="Hyperlink"/>
                <w:rFonts w:ascii="Calibri" w:hAnsi="Calibri" w:cs="Calibri"/>
                <w:noProof/>
              </w:rPr>
              <w:t>The Balance of Reporting</w:t>
            </w:r>
            <w:r w:rsidRPr="007167AA">
              <w:rPr>
                <w:rFonts w:ascii="Calibri" w:hAnsi="Calibri" w:cs="Calibri"/>
                <w:noProof/>
                <w:webHidden/>
              </w:rPr>
              <w:tab/>
            </w:r>
            <w:r w:rsidRPr="007167AA">
              <w:rPr>
                <w:rFonts w:ascii="Calibri" w:hAnsi="Calibri" w:cs="Calibri"/>
                <w:noProof/>
                <w:webHidden/>
              </w:rPr>
              <w:fldChar w:fldCharType="begin"/>
            </w:r>
            <w:r w:rsidRPr="007167AA">
              <w:rPr>
                <w:rFonts w:ascii="Calibri" w:hAnsi="Calibri" w:cs="Calibri"/>
                <w:noProof/>
                <w:webHidden/>
              </w:rPr>
              <w:instrText xml:space="preserve"> PAGEREF _Toc183433194 \h </w:instrText>
            </w:r>
            <w:r w:rsidRPr="007167AA">
              <w:rPr>
                <w:rFonts w:ascii="Calibri" w:hAnsi="Calibri" w:cs="Calibri"/>
                <w:noProof/>
                <w:webHidden/>
              </w:rPr>
            </w:r>
            <w:r w:rsidRPr="007167AA">
              <w:rPr>
                <w:rFonts w:ascii="Calibri" w:hAnsi="Calibri" w:cs="Calibri"/>
                <w:noProof/>
                <w:webHidden/>
              </w:rPr>
              <w:fldChar w:fldCharType="separate"/>
            </w:r>
            <w:r w:rsidRPr="007167AA">
              <w:rPr>
                <w:rFonts w:ascii="Calibri" w:hAnsi="Calibri" w:cs="Calibri"/>
                <w:noProof/>
                <w:webHidden/>
              </w:rPr>
              <w:t>7</w:t>
            </w:r>
            <w:r w:rsidRPr="007167AA">
              <w:rPr>
                <w:rFonts w:ascii="Calibri" w:hAnsi="Calibri" w:cs="Calibri"/>
                <w:noProof/>
                <w:webHidden/>
              </w:rPr>
              <w:fldChar w:fldCharType="end"/>
            </w:r>
          </w:hyperlink>
        </w:p>
        <w:p w14:paraId="7C4C948D" w14:textId="53E6A174" w:rsidR="007167AA" w:rsidRPr="007167AA" w:rsidRDefault="007167AA">
          <w:pPr>
            <w:pStyle w:val="TOC2"/>
            <w:tabs>
              <w:tab w:val="right" w:leader="dot" w:pos="9016"/>
            </w:tabs>
            <w:rPr>
              <w:rFonts w:ascii="Calibri" w:hAnsi="Calibri" w:cs="Calibri"/>
              <w:noProof/>
              <w:kern w:val="2"/>
              <w:sz w:val="24"/>
              <w:szCs w:val="24"/>
              <w14:ligatures w14:val="standardContextual"/>
            </w:rPr>
          </w:pPr>
          <w:hyperlink w:anchor="_Toc183433195" w:history="1">
            <w:r w:rsidRPr="007167AA">
              <w:rPr>
                <w:rStyle w:val="Hyperlink"/>
                <w:rFonts w:ascii="Calibri" w:hAnsi="Calibri" w:cs="Calibri"/>
                <w:noProof/>
              </w:rPr>
              <w:t>Concern for Welfare</w:t>
            </w:r>
            <w:r w:rsidRPr="007167AA">
              <w:rPr>
                <w:rFonts w:ascii="Calibri" w:hAnsi="Calibri" w:cs="Calibri"/>
                <w:noProof/>
                <w:webHidden/>
              </w:rPr>
              <w:tab/>
            </w:r>
            <w:r w:rsidRPr="007167AA">
              <w:rPr>
                <w:rFonts w:ascii="Calibri" w:hAnsi="Calibri" w:cs="Calibri"/>
                <w:noProof/>
                <w:webHidden/>
              </w:rPr>
              <w:fldChar w:fldCharType="begin"/>
            </w:r>
            <w:r w:rsidRPr="007167AA">
              <w:rPr>
                <w:rFonts w:ascii="Calibri" w:hAnsi="Calibri" w:cs="Calibri"/>
                <w:noProof/>
                <w:webHidden/>
              </w:rPr>
              <w:instrText xml:space="preserve"> PAGEREF _Toc183433195 \h </w:instrText>
            </w:r>
            <w:r w:rsidRPr="007167AA">
              <w:rPr>
                <w:rFonts w:ascii="Calibri" w:hAnsi="Calibri" w:cs="Calibri"/>
                <w:noProof/>
                <w:webHidden/>
              </w:rPr>
            </w:r>
            <w:r w:rsidRPr="007167AA">
              <w:rPr>
                <w:rFonts w:ascii="Calibri" w:hAnsi="Calibri" w:cs="Calibri"/>
                <w:noProof/>
                <w:webHidden/>
              </w:rPr>
              <w:fldChar w:fldCharType="separate"/>
            </w:r>
            <w:r w:rsidRPr="007167AA">
              <w:rPr>
                <w:rFonts w:ascii="Calibri" w:hAnsi="Calibri" w:cs="Calibri"/>
                <w:noProof/>
                <w:webHidden/>
              </w:rPr>
              <w:t>8</w:t>
            </w:r>
            <w:r w:rsidRPr="007167AA">
              <w:rPr>
                <w:rFonts w:ascii="Calibri" w:hAnsi="Calibri" w:cs="Calibri"/>
                <w:noProof/>
                <w:webHidden/>
              </w:rPr>
              <w:fldChar w:fldCharType="end"/>
            </w:r>
          </w:hyperlink>
        </w:p>
        <w:p w14:paraId="20EBE25B" w14:textId="345D3851" w:rsidR="007167AA" w:rsidRPr="007167AA" w:rsidRDefault="007167AA">
          <w:pPr>
            <w:pStyle w:val="TOC2"/>
            <w:tabs>
              <w:tab w:val="right" w:leader="dot" w:pos="9016"/>
            </w:tabs>
            <w:rPr>
              <w:rFonts w:ascii="Calibri" w:hAnsi="Calibri" w:cs="Calibri"/>
              <w:noProof/>
              <w:kern w:val="2"/>
              <w:sz w:val="24"/>
              <w:szCs w:val="24"/>
              <w14:ligatures w14:val="standardContextual"/>
            </w:rPr>
          </w:pPr>
          <w:hyperlink w:anchor="_Toc183433196" w:history="1">
            <w:r w:rsidRPr="007167AA">
              <w:rPr>
                <w:rStyle w:val="Hyperlink"/>
                <w:rFonts w:ascii="Calibri" w:hAnsi="Calibri" w:cs="Calibri"/>
                <w:noProof/>
              </w:rPr>
              <w:t>Children and Young People Who Go Missing from an Education Setting</w:t>
            </w:r>
            <w:r w:rsidRPr="007167AA">
              <w:rPr>
                <w:rFonts w:ascii="Calibri" w:hAnsi="Calibri" w:cs="Calibri"/>
                <w:noProof/>
                <w:webHidden/>
              </w:rPr>
              <w:tab/>
            </w:r>
            <w:r w:rsidRPr="007167AA">
              <w:rPr>
                <w:rFonts w:ascii="Calibri" w:hAnsi="Calibri" w:cs="Calibri"/>
                <w:noProof/>
                <w:webHidden/>
              </w:rPr>
              <w:fldChar w:fldCharType="begin"/>
            </w:r>
            <w:r w:rsidRPr="007167AA">
              <w:rPr>
                <w:rFonts w:ascii="Calibri" w:hAnsi="Calibri" w:cs="Calibri"/>
                <w:noProof/>
                <w:webHidden/>
              </w:rPr>
              <w:instrText xml:space="preserve"> PAGEREF _Toc183433196 \h </w:instrText>
            </w:r>
            <w:r w:rsidRPr="007167AA">
              <w:rPr>
                <w:rFonts w:ascii="Calibri" w:hAnsi="Calibri" w:cs="Calibri"/>
                <w:noProof/>
                <w:webHidden/>
              </w:rPr>
            </w:r>
            <w:r w:rsidRPr="007167AA">
              <w:rPr>
                <w:rFonts w:ascii="Calibri" w:hAnsi="Calibri" w:cs="Calibri"/>
                <w:noProof/>
                <w:webHidden/>
              </w:rPr>
              <w:fldChar w:fldCharType="separate"/>
            </w:r>
            <w:r w:rsidRPr="007167AA">
              <w:rPr>
                <w:rFonts w:ascii="Calibri" w:hAnsi="Calibri" w:cs="Calibri"/>
                <w:noProof/>
                <w:webHidden/>
              </w:rPr>
              <w:t>8</w:t>
            </w:r>
            <w:r w:rsidRPr="007167AA">
              <w:rPr>
                <w:rFonts w:ascii="Calibri" w:hAnsi="Calibri" w:cs="Calibri"/>
                <w:noProof/>
                <w:webHidden/>
              </w:rPr>
              <w:fldChar w:fldCharType="end"/>
            </w:r>
          </w:hyperlink>
        </w:p>
        <w:p w14:paraId="14577DBA" w14:textId="5D53A521" w:rsidR="007167AA" w:rsidRPr="007167AA" w:rsidRDefault="007167AA">
          <w:pPr>
            <w:pStyle w:val="TOC2"/>
            <w:tabs>
              <w:tab w:val="right" w:leader="dot" w:pos="9016"/>
            </w:tabs>
            <w:rPr>
              <w:rFonts w:ascii="Calibri" w:hAnsi="Calibri" w:cs="Calibri"/>
              <w:noProof/>
              <w:kern w:val="2"/>
              <w:sz w:val="24"/>
              <w:szCs w:val="24"/>
              <w14:ligatures w14:val="standardContextual"/>
            </w:rPr>
          </w:pPr>
          <w:hyperlink w:anchor="_Toc183433197" w:history="1">
            <w:r w:rsidRPr="007167AA">
              <w:rPr>
                <w:rStyle w:val="Hyperlink"/>
                <w:rFonts w:ascii="Calibri" w:hAnsi="Calibri" w:cs="Calibri"/>
                <w:noProof/>
              </w:rPr>
              <w:t>Unaccompanied Asylum-Seeking Children (UASC)</w:t>
            </w:r>
            <w:r w:rsidRPr="007167AA">
              <w:rPr>
                <w:rFonts w:ascii="Calibri" w:hAnsi="Calibri" w:cs="Calibri"/>
                <w:noProof/>
                <w:webHidden/>
              </w:rPr>
              <w:tab/>
            </w:r>
            <w:r w:rsidRPr="007167AA">
              <w:rPr>
                <w:rFonts w:ascii="Calibri" w:hAnsi="Calibri" w:cs="Calibri"/>
                <w:noProof/>
                <w:webHidden/>
              </w:rPr>
              <w:fldChar w:fldCharType="begin"/>
            </w:r>
            <w:r w:rsidRPr="007167AA">
              <w:rPr>
                <w:rFonts w:ascii="Calibri" w:hAnsi="Calibri" w:cs="Calibri"/>
                <w:noProof/>
                <w:webHidden/>
              </w:rPr>
              <w:instrText xml:space="preserve"> PAGEREF _Toc183433197 \h </w:instrText>
            </w:r>
            <w:r w:rsidRPr="007167AA">
              <w:rPr>
                <w:rFonts w:ascii="Calibri" w:hAnsi="Calibri" w:cs="Calibri"/>
                <w:noProof/>
                <w:webHidden/>
              </w:rPr>
            </w:r>
            <w:r w:rsidRPr="007167AA">
              <w:rPr>
                <w:rFonts w:ascii="Calibri" w:hAnsi="Calibri" w:cs="Calibri"/>
                <w:noProof/>
                <w:webHidden/>
              </w:rPr>
              <w:fldChar w:fldCharType="separate"/>
            </w:r>
            <w:r w:rsidRPr="007167AA">
              <w:rPr>
                <w:rFonts w:ascii="Calibri" w:hAnsi="Calibri" w:cs="Calibri"/>
                <w:noProof/>
                <w:webHidden/>
              </w:rPr>
              <w:t>9</w:t>
            </w:r>
            <w:r w:rsidRPr="007167AA">
              <w:rPr>
                <w:rFonts w:ascii="Calibri" w:hAnsi="Calibri" w:cs="Calibri"/>
                <w:noProof/>
                <w:webHidden/>
              </w:rPr>
              <w:fldChar w:fldCharType="end"/>
            </w:r>
          </w:hyperlink>
        </w:p>
        <w:p w14:paraId="7B7EF2AD" w14:textId="376B20E1" w:rsidR="007167AA" w:rsidRPr="007167AA" w:rsidRDefault="007167AA">
          <w:pPr>
            <w:pStyle w:val="TOC2"/>
            <w:tabs>
              <w:tab w:val="right" w:leader="dot" w:pos="9016"/>
            </w:tabs>
            <w:rPr>
              <w:rFonts w:ascii="Calibri" w:hAnsi="Calibri" w:cs="Calibri"/>
              <w:noProof/>
              <w:kern w:val="2"/>
              <w:sz w:val="24"/>
              <w:szCs w:val="24"/>
              <w14:ligatures w14:val="standardContextual"/>
            </w:rPr>
          </w:pPr>
          <w:hyperlink w:anchor="_Toc183433198" w:history="1">
            <w:r w:rsidRPr="007167AA">
              <w:rPr>
                <w:rStyle w:val="Hyperlink"/>
                <w:rFonts w:ascii="Calibri" w:hAnsi="Calibri" w:cs="Calibri"/>
                <w:noProof/>
              </w:rPr>
              <w:t>Children and Young People Missing from Healthcare Settings</w:t>
            </w:r>
            <w:r w:rsidRPr="007167AA">
              <w:rPr>
                <w:rFonts w:ascii="Calibri" w:hAnsi="Calibri" w:cs="Calibri"/>
                <w:noProof/>
                <w:webHidden/>
              </w:rPr>
              <w:tab/>
            </w:r>
            <w:r w:rsidRPr="007167AA">
              <w:rPr>
                <w:rFonts w:ascii="Calibri" w:hAnsi="Calibri" w:cs="Calibri"/>
                <w:noProof/>
                <w:webHidden/>
              </w:rPr>
              <w:fldChar w:fldCharType="begin"/>
            </w:r>
            <w:r w:rsidRPr="007167AA">
              <w:rPr>
                <w:rFonts w:ascii="Calibri" w:hAnsi="Calibri" w:cs="Calibri"/>
                <w:noProof/>
                <w:webHidden/>
              </w:rPr>
              <w:instrText xml:space="preserve"> PAGEREF _Toc183433198 \h </w:instrText>
            </w:r>
            <w:r w:rsidRPr="007167AA">
              <w:rPr>
                <w:rFonts w:ascii="Calibri" w:hAnsi="Calibri" w:cs="Calibri"/>
                <w:noProof/>
                <w:webHidden/>
              </w:rPr>
            </w:r>
            <w:r w:rsidRPr="007167AA">
              <w:rPr>
                <w:rFonts w:ascii="Calibri" w:hAnsi="Calibri" w:cs="Calibri"/>
                <w:noProof/>
                <w:webHidden/>
              </w:rPr>
              <w:fldChar w:fldCharType="separate"/>
            </w:r>
            <w:r w:rsidRPr="007167AA">
              <w:rPr>
                <w:rFonts w:ascii="Calibri" w:hAnsi="Calibri" w:cs="Calibri"/>
                <w:noProof/>
                <w:webHidden/>
              </w:rPr>
              <w:t>9</w:t>
            </w:r>
            <w:r w:rsidRPr="007167AA">
              <w:rPr>
                <w:rFonts w:ascii="Calibri" w:hAnsi="Calibri" w:cs="Calibri"/>
                <w:noProof/>
                <w:webHidden/>
              </w:rPr>
              <w:fldChar w:fldCharType="end"/>
            </w:r>
          </w:hyperlink>
        </w:p>
        <w:p w14:paraId="5030DA32" w14:textId="5B58EE94" w:rsidR="007167AA" w:rsidRPr="007167AA" w:rsidRDefault="007167AA">
          <w:pPr>
            <w:pStyle w:val="TOC1"/>
            <w:tabs>
              <w:tab w:val="right" w:leader="dot" w:pos="9016"/>
            </w:tabs>
            <w:rPr>
              <w:rFonts w:ascii="Calibri" w:eastAsiaTheme="minorEastAsia" w:hAnsi="Calibri" w:cs="Calibri"/>
              <w:noProof/>
              <w:sz w:val="24"/>
              <w:szCs w:val="24"/>
              <w:lang w:eastAsia="en-GB"/>
            </w:rPr>
          </w:pPr>
          <w:hyperlink w:anchor="_Toc183433199" w:history="1">
            <w:r w:rsidRPr="007167AA">
              <w:rPr>
                <w:rStyle w:val="Hyperlink"/>
                <w:rFonts w:ascii="Calibri" w:hAnsi="Calibri" w:cs="Calibri"/>
                <w:b/>
                <w:bCs/>
                <w:noProof/>
              </w:rPr>
              <w:t>Practice Flowchart: Reporting</w:t>
            </w:r>
            <w:r w:rsidRPr="007167AA">
              <w:rPr>
                <w:rFonts w:ascii="Calibri" w:hAnsi="Calibri" w:cs="Calibri"/>
                <w:noProof/>
                <w:webHidden/>
              </w:rPr>
              <w:tab/>
            </w:r>
            <w:r w:rsidRPr="007167AA">
              <w:rPr>
                <w:rFonts w:ascii="Calibri" w:hAnsi="Calibri" w:cs="Calibri"/>
                <w:noProof/>
                <w:webHidden/>
              </w:rPr>
              <w:fldChar w:fldCharType="begin"/>
            </w:r>
            <w:r w:rsidRPr="007167AA">
              <w:rPr>
                <w:rFonts w:ascii="Calibri" w:hAnsi="Calibri" w:cs="Calibri"/>
                <w:noProof/>
                <w:webHidden/>
              </w:rPr>
              <w:instrText xml:space="preserve"> PAGEREF _Toc183433199 \h </w:instrText>
            </w:r>
            <w:r w:rsidRPr="007167AA">
              <w:rPr>
                <w:rFonts w:ascii="Calibri" w:hAnsi="Calibri" w:cs="Calibri"/>
                <w:noProof/>
                <w:webHidden/>
              </w:rPr>
            </w:r>
            <w:r w:rsidRPr="007167AA">
              <w:rPr>
                <w:rFonts w:ascii="Calibri" w:hAnsi="Calibri" w:cs="Calibri"/>
                <w:noProof/>
                <w:webHidden/>
              </w:rPr>
              <w:fldChar w:fldCharType="separate"/>
            </w:r>
            <w:r w:rsidRPr="007167AA">
              <w:rPr>
                <w:rFonts w:ascii="Calibri" w:hAnsi="Calibri" w:cs="Calibri"/>
                <w:noProof/>
                <w:webHidden/>
              </w:rPr>
              <w:t>10</w:t>
            </w:r>
            <w:r w:rsidRPr="007167AA">
              <w:rPr>
                <w:rFonts w:ascii="Calibri" w:hAnsi="Calibri" w:cs="Calibri"/>
                <w:noProof/>
                <w:webHidden/>
              </w:rPr>
              <w:fldChar w:fldCharType="end"/>
            </w:r>
          </w:hyperlink>
        </w:p>
        <w:p w14:paraId="7D2F9A09" w14:textId="1E701DF6" w:rsidR="007167AA" w:rsidRPr="007167AA" w:rsidRDefault="007167AA">
          <w:pPr>
            <w:pStyle w:val="TOC1"/>
            <w:tabs>
              <w:tab w:val="right" w:leader="dot" w:pos="9016"/>
            </w:tabs>
            <w:rPr>
              <w:rFonts w:ascii="Calibri" w:eastAsiaTheme="minorEastAsia" w:hAnsi="Calibri" w:cs="Calibri"/>
              <w:noProof/>
              <w:sz w:val="24"/>
              <w:szCs w:val="24"/>
              <w:lang w:eastAsia="en-GB"/>
            </w:rPr>
          </w:pPr>
          <w:hyperlink w:anchor="_Toc183433200" w:history="1">
            <w:r w:rsidRPr="007167AA">
              <w:rPr>
                <w:rStyle w:val="Hyperlink"/>
                <w:rFonts w:ascii="Calibri" w:hAnsi="Calibri" w:cs="Calibri"/>
                <w:b/>
                <w:bCs/>
                <w:noProof/>
              </w:rPr>
              <w:t>During a Missing Episode</w:t>
            </w:r>
            <w:r w:rsidRPr="007167AA">
              <w:rPr>
                <w:rFonts w:ascii="Calibri" w:hAnsi="Calibri" w:cs="Calibri"/>
                <w:noProof/>
                <w:webHidden/>
              </w:rPr>
              <w:tab/>
            </w:r>
            <w:r w:rsidRPr="007167AA">
              <w:rPr>
                <w:rFonts w:ascii="Calibri" w:hAnsi="Calibri" w:cs="Calibri"/>
                <w:noProof/>
                <w:webHidden/>
              </w:rPr>
              <w:fldChar w:fldCharType="begin"/>
            </w:r>
            <w:r w:rsidRPr="007167AA">
              <w:rPr>
                <w:rFonts w:ascii="Calibri" w:hAnsi="Calibri" w:cs="Calibri"/>
                <w:noProof/>
                <w:webHidden/>
              </w:rPr>
              <w:instrText xml:space="preserve"> PAGEREF _Toc183433200 \h </w:instrText>
            </w:r>
            <w:r w:rsidRPr="007167AA">
              <w:rPr>
                <w:rFonts w:ascii="Calibri" w:hAnsi="Calibri" w:cs="Calibri"/>
                <w:noProof/>
                <w:webHidden/>
              </w:rPr>
            </w:r>
            <w:r w:rsidRPr="007167AA">
              <w:rPr>
                <w:rFonts w:ascii="Calibri" w:hAnsi="Calibri" w:cs="Calibri"/>
                <w:noProof/>
                <w:webHidden/>
              </w:rPr>
              <w:fldChar w:fldCharType="separate"/>
            </w:r>
            <w:r w:rsidRPr="007167AA">
              <w:rPr>
                <w:rFonts w:ascii="Calibri" w:hAnsi="Calibri" w:cs="Calibri"/>
                <w:noProof/>
                <w:webHidden/>
              </w:rPr>
              <w:t>10</w:t>
            </w:r>
            <w:r w:rsidRPr="007167AA">
              <w:rPr>
                <w:rFonts w:ascii="Calibri" w:hAnsi="Calibri" w:cs="Calibri"/>
                <w:noProof/>
                <w:webHidden/>
              </w:rPr>
              <w:fldChar w:fldCharType="end"/>
            </w:r>
          </w:hyperlink>
        </w:p>
        <w:p w14:paraId="26353E5C" w14:textId="2AFA8BB9" w:rsidR="007167AA" w:rsidRPr="007167AA" w:rsidRDefault="007167AA">
          <w:pPr>
            <w:pStyle w:val="TOC2"/>
            <w:tabs>
              <w:tab w:val="right" w:leader="dot" w:pos="9016"/>
            </w:tabs>
            <w:rPr>
              <w:rFonts w:ascii="Calibri" w:hAnsi="Calibri" w:cs="Calibri"/>
              <w:noProof/>
              <w:kern w:val="2"/>
              <w:sz w:val="24"/>
              <w:szCs w:val="24"/>
              <w14:ligatures w14:val="standardContextual"/>
            </w:rPr>
          </w:pPr>
          <w:hyperlink w:anchor="_Toc183433201" w:history="1">
            <w:r w:rsidRPr="007167AA">
              <w:rPr>
                <w:rStyle w:val="Hyperlink"/>
                <w:rFonts w:ascii="Calibri" w:hAnsi="Calibri" w:cs="Calibri"/>
                <w:noProof/>
              </w:rPr>
              <w:t>Risk Grading</w:t>
            </w:r>
            <w:r w:rsidRPr="007167AA">
              <w:rPr>
                <w:rFonts w:ascii="Calibri" w:hAnsi="Calibri" w:cs="Calibri"/>
                <w:noProof/>
                <w:webHidden/>
              </w:rPr>
              <w:tab/>
            </w:r>
            <w:r w:rsidRPr="007167AA">
              <w:rPr>
                <w:rFonts w:ascii="Calibri" w:hAnsi="Calibri" w:cs="Calibri"/>
                <w:noProof/>
                <w:webHidden/>
              </w:rPr>
              <w:fldChar w:fldCharType="begin"/>
            </w:r>
            <w:r w:rsidRPr="007167AA">
              <w:rPr>
                <w:rFonts w:ascii="Calibri" w:hAnsi="Calibri" w:cs="Calibri"/>
                <w:noProof/>
                <w:webHidden/>
              </w:rPr>
              <w:instrText xml:space="preserve"> PAGEREF _Toc183433201 \h </w:instrText>
            </w:r>
            <w:r w:rsidRPr="007167AA">
              <w:rPr>
                <w:rFonts w:ascii="Calibri" w:hAnsi="Calibri" w:cs="Calibri"/>
                <w:noProof/>
                <w:webHidden/>
              </w:rPr>
            </w:r>
            <w:r w:rsidRPr="007167AA">
              <w:rPr>
                <w:rFonts w:ascii="Calibri" w:hAnsi="Calibri" w:cs="Calibri"/>
                <w:noProof/>
                <w:webHidden/>
              </w:rPr>
              <w:fldChar w:fldCharType="separate"/>
            </w:r>
            <w:r w:rsidRPr="007167AA">
              <w:rPr>
                <w:rFonts w:ascii="Calibri" w:hAnsi="Calibri" w:cs="Calibri"/>
                <w:noProof/>
                <w:webHidden/>
              </w:rPr>
              <w:t>10</w:t>
            </w:r>
            <w:r w:rsidRPr="007167AA">
              <w:rPr>
                <w:rFonts w:ascii="Calibri" w:hAnsi="Calibri" w:cs="Calibri"/>
                <w:noProof/>
                <w:webHidden/>
              </w:rPr>
              <w:fldChar w:fldCharType="end"/>
            </w:r>
          </w:hyperlink>
        </w:p>
        <w:p w14:paraId="63A62942" w14:textId="66E396D8" w:rsidR="007167AA" w:rsidRPr="007167AA" w:rsidRDefault="007167AA">
          <w:pPr>
            <w:pStyle w:val="TOC2"/>
            <w:tabs>
              <w:tab w:val="right" w:leader="dot" w:pos="9016"/>
            </w:tabs>
            <w:rPr>
              <w:rFonts w:ascii="Calibri" w:hAnsi="Calibri" w:cs="Calibri"/>
              <w:noProof/>
              <w:kern w:val="2"/>
              <w:sz w:val="24"/>
              <w:szCs w:val="24"/>
              <w14:ligatures w14:val="standardContextual"/>
            </w:rPr>
          </w:pPr>
          <w:hyperlink w:anchor="_Toc183433202" w:history="1">
            <w:r w:rsidRPr="007167AA">
              <w:rPr>
                <w:rStyle w:val="Hyperlink"/>
                <w:rFonts w:ascii="Calibri" w:hAnsi="Calibri" w:cs="Calibri"/>
                <w:noProof/>
              </w:rPr>
              <w:t>Push/Pull Factors and Risk of Harms Associated with Missing</w:t>
            </w:r>
            <w:r w:rsidRPr="007167AA">
              <w:rPr>
                <w:rFonts w:ascii="Calibri" w:hAnsi="Calibri" w:cs="Calibri"/>
                <w:noProof/>
                <w:webHidden/>
              </w:rPr>
              <w:tab/>
            </w:r>
            <w:r w:rsidRPr="007167AA">
              <w:rPr>
                <w:rFonts w:ascii="Calibri" w:hAnsi="Calibri" w:cs="Calibri"/>
                <w:noProof/>
                <w:webHidden/>
              </w:rPr>
              <w:fldChar w:fldCharType="begin"/>
            </w:r>
            <w:r w:rsidRPr="007167AA">
              <w:rPr>
                <w:rFonts w:ascii="Calibri" w:hAnsi="Calibri" w:cs="Calibri"/>
                <w:noProof/>
                <w:webHidden/>
              </w:rPr>
              <w:instrText xml:space="preserve"> PAGEREF _Toc183433202 \h </w:instrText>
            </w:r>
            <w:r w:rsidRPr="007167AA">
              <w:rPr>
                <w:rFonts w:ascii="Calibri" w:hAnsi="Calibri" w:cs="Calibri"/>
                <w:noProof/>
                <w:webHidden/>
              </w:rPr>
            </w:r>
            <w:r w:rsidRPr="007167AA">
              <w:rPr>
                <w:rFonts w:ascii="Calibri" w:hAnsi="Calibri" w:cs="Calibri"/>
                <w:noProof/>
                <w:webHidden/>
              </w:rPr>
              <w:fldChar w:fldCharType="separate"/>
            </w:r>
            <w:r w:rsidRPr="007167AA">
              <w:rPr>
                <w:rFonts w:ascii="Calibri" w:hAnsi="Calibri" w:cs="Calibri"/>
                <w:noProof/>
                <w:webHidden/>
              </w:rPr>
              <w:t>11</w:t>
            </w:r>
            <w:r w:rsidRPr="007167AA">
              <w:rPr>
                <w:rFonts w:ascii="Calibri" w:hAnsi="Calibri" w:cs="Calibri"/>
                <w:noProof/>
                <w:webHidden/>
              </w:rPr>
              <w:fldChar w:fldCharType="end"/>
            </w:r>
          </w:hyperlink>
        </w:p>
        <w:p w14:paraId="7889C102" w14:textId="6E4C8C6E" w:rsidR="007167AA" w:rsidRPr="007167AA" w:rsidRDefault="007167AA">
          <w:pPr>
            <w:pStyle w:val="TOC2"/>
            <w:tabs>
              <w:tab w:val="right" w:leader="dot" w:pos="9016"/>
            </w:tabs>
            <w:rPr>
              <w:rFonts w:ascii="Calibri" w:hAnsi="Calibri" w:cs="Calibri"/>
              <w:noProof/>
              <w:kern w:val="2"/>
              <w:sz w:val="24"/>
              <w:szCs w:val="24"/>
              <w14:ligatures w14:val="standardContextual"/>
            </w:rPr>
          </w:pPr>
          <w:hyperlink w:anchor="_Toc183433203" w:history="1">
            <w:r w:rsidRPr="007167AA">
              <w:rPr>
                <w:rStyle w:val="Hyperlink"/>
                <w:rFonts w:ascii="Calibri" w:hAnsi="Calibri" w:cs="Calibri"/>
                <w:noProof/>
              </w:rPr>
              <w:t>High-Risk Abducted or Trafficked Children and Young People: Child Rescue Alert</w:t>
            </w:r>
            <w:r w:rsidRPr="007167AA">
              <w:rPr>
                <w:rFonts w:ascii="Calibri" w:hAnsi="Calibri" w:cs="Calibri"/>
                <w:noProof/>
                <w:webHidden/>
              </w:rPr>
              <w:tab/>
            </w:r>
            <w:r w:rsidRPr="007167AA">
              <w:rPr>
                <w:rFonts w:ascii="Calibri" w:hAnsi="Calibri" w:cs="Calibri"/>
                <w:noProof/>
                <w:webHidden/>
              </w:rPr>
              <w:fldChar w:fldCharType="begin"/>
            </w:r>
            <w:r w:rsidRPr="007167AA">
              <w:rPr>
                <w:rFonts w:ascii="Calibri" w:hAnsi="Calibri" w:cs="Calibri"/>
                <w:noProof/>
                <w:webHidden/>
              </w:rPr>
              <w:instrText xml:space="preserve"> PAGEREF _Toc183433203 \h </w:instrText>
            </w:r>
            <w:r w:rsidRPr="007167AA">
              <w:rPr>
                <w:rFonts w:ascii="Calibri" w:hAnsi="Calibri" w:cs="Calibri"/>
                <w:noProof/>
                <w:webHidden/>
              </w:rPr>
            </w:r>
            <w:r w:rsidRPr="007167AA">
              <w:rPr>
                <w:rFonts w:ascii="Calibri" w:hAnsi="Calibri" w:cs="Calibri"/>
                <w:noProof/>
                <w:webHidden/>
              </w:rPr>
              <w:fldChar w:fldCharType="separate"/>
            </w:r>
            <w:r w:rsidRPr="007167AA">
              <w:rPr>
                <w:rFonts w:ascii="Calibri" w:hAnsi="Calibri" w:cs="Calibri"/>
                <w:noProof/>
                <w:webHidden/>
              </w:rPr>
              <w:t>11</w:t>
            </w:r>
            <w:r w:rsidRPr="007167AA">
              <w:rPr>
                <w:rFonts w:ascii="Calibri" w:hAnsi="Calibri" w:cs="Calibri"/>
                <w:noProof/>
                <w:webHidden/>
              </w:rPr>
              <w:fldChar w:fldCharType="end"/>
            </w:r>
          </w:hyperlink>
        </w:p>
        <w:p w14:paraId="57BE697A" w14:textId="65DDDE0E" w:rsidR="007167AA" w:rsidRPr="007167AA" w:rsidRDefault="007167AA">
          <w:pPr>
            <w:pStyle w:val="TOC2"/>
            <w:tabs>
              <w:tab w:val="right" w:leader="dot" w:pos="9016"/>
            </w:tabs>
            <w:rPr>
              <w:rFonts w:ascii="Calibri" w:hAnsi="Calibri" w:cs="Calibri"/>
              <w:noProof/>
              <w:kern w:val="2"/>
              <w:sz w:val="24"/>
              <w:szCs w:val="24"/>
              <w14:ligatures w14:val="standardContextual"/>
            </w:rPr>
          </w:pPr>
          <w:hyperlink w:anchor="_Toc183433204" w:history="1">
            <w:r w:rsidRPr="007167AA">
              <w:rPr>
                <w:rStyle w:val="Hyperlink"/>
                <w:rFonts w:ascii="Calibri" w:hAnsi="Calibri" w:cs="Calibri"/>
                <w:noProof/>
              </w:rPr>
              <w:t>Repeat Missing and Long-term Missing Episodes: Strategic Meetings and Safer Meetings</w:t>
            </w:r>
            <w:r w:rsidRPr="007167AA">
              <w:rPr>
                <w:rFonts w:ascii="Calibri" w:hAnsi="Calibri" w:cs="Calibri"/>
                <w:noProof/>
                <w:webHidden/>
              </w:rPr>
              <w:tab/>
            </w:r>
            <w:r w:rsidRPr="007167AA">
              <w:rPr>
                <w:rFonts w:ascii="Calibri" w:hAnsi="Calibri" w:cs="Calibri"/>
                <w:noProof/>
                <w:webHidden/>
              </w:rPr>
              <w:fldChar w:fldCharType="begin"/>
            </w:r>
            <w:r w:rsidRPr="007167AA">
              <w:rPr>
                <w:rFonts w:ascii="Calibri" w:hAnsi="Calibri" w:cs="Calibri"/>
                <w:noProof/>
                <w:webHidden/>
              </w:rPr>
              <w:instrText xml:space="preserve"> PAGEREF _Toc183433204 \h </w:instrText>
            </w:r>
            <w:r w:rsidRPr="007167AA">
              <w:rPr>
                <w:rFonts w:ascii="Calibri" w:hAnsi="Calibri" w:cs="Calibri"/>
                <w:noProof/>
                <w:webHidden/>
              </w:rPr>
            </w:r>
            <w:r w:rsidRPr="007167AA">
              <w:rPr>
                <w:rFonts w:ascii="Calibri" w:hAnsi="Calibri" w:cs="Calibri"/>
                <w:noProof/>
                <w:webHidden/>
              </w:rPr>
              <w:fldChar w:fldCharType="separate"/>
            </w:r>
            <w:r w:rsidRPr="007167AA">
              <w:rPr>
                <w:rFonts w:ascii="Calibri" w:hAnsi="Calibri" w:cs="Calibri"/>
                <w:noProof/>
                <w:webHidden/>
              </w:rPr>
              <w:t>12</w:t>
            </w:r>
            <w:r w:rsidRPr="007167AA">
              <w:rPr>
                <w:rFonts w:ascii="Calibri" w:hAnsi="Calibri" w:cs="Calibri"/>
                <w:noProof/>
                <w:webHidden/>
              </w:rPr>
              <w:fldChar w:fldCharType="end"/>
            </w:r>
          </w:hyperlink>
        </w:p>
        <w:p w14:paraId="3EE161FC" w14:textId="159A401F" w:rsidR="007167AA" w:rsidRPr="007167AA" w:rsidRDefault="007167AA">
          <w:pPr>
            <w:pStyle w:val="TOC2"/>
            <w:tabs>
              <w:tab w:val="right" w:leader="dot" w:pos="9016"/>
            </w:tabs>
            <w:rPr>
              <w:rFonts w:ascii="Calibri" w:hAnsi="Calibri" w:cs="Calibri"/>
              <w:noProof/>
              <w:kern w:val="2"/>
              <w:sz w:val="24"/>
              <w:szCs w:val="24"/>
              <w14:ligatures w14:val="standardContextual"/>
            </w:rPr>
          </w:pPr>
          <w:hyperlink w:anchor="_Toc183433205" w:history="1">
            <w:r w:rsidRPr="007167AA">
              <w:rPr>
                <w:rStyle w:val="Hyperlink"/>
                <w:rFonts w:ascii="Calibri" w:hAnsi="Calibri" w:cs="Calibri"/>
                <w:noProof/>
              </w:rPr>
              <w:t>Children and Young People in Care Missing for Over 24 Hours</w:t>
            </w:r>
            <w:r w:rsidRPr="007167AA">
              <w:rPr>
                <w:rFonts w:ascii="Calibri" w:hAnsi="Calibri" w:cs="Calibri"/>
                <w:noProof/>
                <w:webHidden/>
              </w:rPr>
              <w:tab/>
            </w:r>
            <w:r w:rsidRPr="007167AA">
              <w:rPr>
                <w:rFonts w:ascii="Calibri" w:hAnsi="Calibri" w:cs="Calibri"/>
                <w:noProof/>
                <w:webHidden/>
              </w:rPr>
              <w:fldChar w:fldCharType="begin"/>
            </w:r>
            <w:r w:rsidRPr="007167AA">
              <w:rPr>
                <w:rFonts w:ascii="Calibri" w:hAnsi="Calibri" w:cs="Calibri"/>
                <w:noProof/>
                <w:webHidden/>
              </w:rPr>
              <w:instrText xml:space="preserve"> PAGEREF _Toc183433205 \h </w:instrText>
            </w:r>
            <w:r w:rsidRPr="007167AA">
              <w:rPr>
                <w:rFonts w:ascii="Calibri" w:hAnsi="Calibri" w:cs="Calibri"/>
                <w:noProof/>
                <w:webHidden/>
              </w:rPr>
            </w:r>
            <w:r w:rsidRPr="007167AA">
              <w:rPr>
                <w:rFonts w:ascii="Calibri" w:hAnsi="Calibri" w:cs="Calibri"/>
                <w:noProof/>
                <w:webHidden/>
              </w:rPr>
              <w:fldChar w:fldCharType="separate"/>
            </w:r>
            <w:r w:rsidRPr="007167AA">
              <w:rPr>
                <w:rFonts w:ascii="Calibri" w:hAnsi="Calibri" w:cs="Calibri"/>
                <w:noProof/>
                <w:webHidden/>
              </w:rPr>
              <w:t>13</w:t>
            </w:r>
            <w:r w:rsidRPr="007167AA">
              <w:rPr>
                <w:rFonts w:ascii="Calibri" w:hAnsi="Calibri" w:cs="Calibri"/>
                <w:noProof/>
                <w:webHidden/>
              </w:rPr>
              <w:fldChar w:fldCharType="end"/>
            </w:r>
          </w:hyperlink>
        </w:p>
        <w:p w14:paraId="6778D344" w14:textId="1B46F7CF" w:rsidR="007167AA" w:rsidRPr="007167AA" w:rsidRDefault="007167AA">
          <w:pPr>
            <w:pStyle w:val="TOC2"/>
            <w:tabs>
              <w:tab w:val="right" w:leader="dot" w:pos="9016"/>
            </w:tabs>
            <w:rPr>
              <w:rFonts w:ascii="Calibri" w:hAnsi="Calibri" w:cs="Calibri"/>
              <w:noProof/>
              <w:kern w:val="2"/>
              <w:sz w:val="24"/>
              <w:szCs w:val="24"/>
              <w14:ligatures w14:val="standardContextual"/>
            </w:rPr>
          </w:pPr>
          <w:hyperlink w:anchor="_Toc183433206" w:history="1">
            <w:r w:rsidRPr="007167AA">
              <w:rPr>
                <w:rStyle w:val="Hyperlink"/>
                <w:rFonts w:ascii="Calibri" w:hAnsi="Calibri" w:cs="Calibri"/>
                <w:noProof/>
              </w:rPr>
              <w:t>Publicity Appeals</w:t>
            </w:r>
            <w:r w:rsidRPr="007167AA">
              <w:rPr>
                <w:rFonts w:ascii="Calibri" w:hAnsi="Calibri" w:cs="Calibri"/>
                <w:noProof/>
                <w:webHidden/>
              </w:rPr>
              <w:tab/>
            </w:r>
            <w:r w:rsidRPr="007167AA">
              <w:rPr>
                <w:rFonts w:ascii="Calibri" w:hAnsi="Calibri" w:cs="Calibri"/>
                <w:noProof/>
                <w:webHidden/>
              </w:rPr>
              <w:fldChar w:fldCharType="begin"/>
            </w:r>
            <w:r w:rsidRPr="007167AA">
              <w:rPr>
                <w:rFonts w:ascii="Calibri" w:hAnsi="Calibri" w:cs="Calibri"/>
                <w:noProof/>
                <w:webHidden/>
              </w:rPr>
              <w:instrText xml:space="preserve"> PAGEREF _Toc183433206 \h </w:instrText>
            </w:r>
            <w:r w:rsidRPr="007167AA">
              <w:rPr>
                <w:rFonts w:ascii="Calibri" w:hAnsi="Calibri" w:cs="Calibri"/>
                <w:noProof/>
                <w:webHidden/>
              </w:rPr>
            </w:r>
            <w:r w:rsidRPr="007167AA">
              <w:rPr>
                <w:rFonts w:ascii="Calibri" w:hAnsi="Calibri" w:cs="Calibri"/>
                <w:noProof/>
                <w:webHidden/>
              </w:rPr>
              <w:fldChar w:fldCharType="separate"/>
            </w:r>
            <w:r w:rsidRPr="007167AA">
              <w:rPr>
                <w:rFonts w:ascii="Calibri" w:hAnsi="Calibri" w:cs="Calibri"/>
                <w:noProof/>
                <w:webHidden/>
              </w:rPr>
              <w:t>13</w:t>
            </w:r>
            <w:r w:rsidRPr="007167AA">
              <w:rPr>
                <w:rFonts w:ascii="Calibri" w:hAnsi="Calibri" w:cs="Calibri"/>
                <w:noProof/>
                <w:webHidden/>
              </w:rPr>
              <w:fldChar w:fldCharType="end"/>
            </w:r>
          </w:hyperlink>
        </w:p>
        <w:p w14:paraId="214DC5ED" w14:textId="10BBD664" w:rsidR="007167AA" w:rsidRPr="007167AA" w:rsidRDefault="007167AA">
          <w:pPr>
            <w:pStyle w:val="TOC2"/>
            <w:tabs>
              <w:tab w:val="right" w:leader="dot" w:pos="9016"/>
            </w:tabs>
            <w:rPr>
              <w:rFonts w:ascii="Calibri" w:hAnsi="Calibri" w:cs="Calibri"/>
              <w:noProof/>
              <w:kern w:val="2"/>
              <w:sz w:val="24"/>
              <w:szCs w:val="24"/>
              <w14:ligatures w14:val="standardContextual"/>
            </w:rPr>
          </w:pPr>
          <w:hyperlink w:anchor="_Toc183433207" w:history="1">
            <w:r w:rsidRPr="007167AA">
              <w:rPr>
                <w:rStyle w:val="Hyperlink"/>
                <w:rFonts w:ascii="Calibri" w:hAnsi="Calibri" w:cs="Calibri"/>
                <w:noProof/>
              </w:rPr>
              <w:t>Support Services</w:t>
            </w:r>
            <w:r w:rsidRPr="007167AA">
              <w:rPr>
                <w:rFonts w:ascii="Calibri" w:hAnsi="Calibri" w:cs="Calibri"/>
                <w:noProof/>
                <w:webHidden/>
              </w:rPr>
              <w:tab/>
            </w:r>
            <w:r w:rsidRPr="007167AA">
              <w:rPr>
                <w:rFonts w:ascii="Calibri" w:hAnsi="Calibri" w:cs="Calibri"/>
                <w:noProof/>
                <w:webHidden/>
              </w:rPr>
              <w:fldChar w:fldCharType="begin"/>
            </w:r>
            <w:r w:rsidRPr="007167AA">
              <w:rPr>
                <w:rFonts w:ascii="Calibri" w:hAnsi="Calibri" w:cs="Calibri"/>
                <w:noProof/>
                <w:webHidden/>
              </w:rPr>
              <w:instrText xml:space="preserve"> PAGEREF _Toc183433207 \h </w:instrText>
            </w:r>
            <w:r w:rsidRPr="007167AA">
              <w:rPr>
                <w:rFonts w:ascii="Calibri" w:hAnsi="Calibri" w:cs="Calibri"/>
                <w:noProof/>
                <w:webHidden/>
              </w:rPr>
            </w:r>
            <w:r w:rsidRPr="007167AA">
              <w:rPr>
                <w:rFonts w:ascii="Calibri" w:hAnsi="Calibri" w:cs="Calibri"/>
                <w:noProof/>
                <w:webHidden/>
              </w:rPr>
              <w:fldChar w:fldCharType="separate"/>
            </w:r>
            <w:r w:rsidRPr="007167AA">
              <w:rPr>
                <w:rFonts w:ascii="Calibri" w:hAnsi="Calibri" w:cs="Calibri"/>
                <w:noProof/>
                <w:webHidden/>
              </w:rPr>
              <w:t>14</w:t>
            </w:r>
            <w:r w:rsidRPr="007167AA">
              <w:rPr>
                <w:rFonts w:ascii="Calibri" w:hAnsi="Calibri" w:cs="Calibri"/>
                <w:noProof/>
                <w:webHidden/>
              </w:rPr>
              <w:fldChar w:fldCharType="end"/>
            </w:r>
          </w:hyperlink>
        </w:p>
        <w:p w14:paraId="306E1446" w14:textId="4B2EA6DE" w:rsidR="007167AA" w:rsidRPr="007167AA" w:rsidRDefault="007167AA">
          <w:pPr>
            <w:pStyle w:val="TOC1"/>
            <w:tabs>
              <w:tab w:val="right" w:leader="dot" w:pos="9016"/>
            </w:tabs>
            <w:rPr>
              <w:rFonts w:ascii="Calibri" w:eastAsiaTheme="minorEastAsia" w:hAnsi="Calibri" w:cs="Calibri"/>
              <w:noProof/>
              <w:sz w:val="24"/>
              <w:szCs w:val="24"/>
              <w:lang w:eastAsia="en-GB"/>
            </w:rPr>
          </w:pPr>
          <w:hyperlink w:anchor="_Toc183433208" w:history="1">
            <w:r w:rsidRPr="007167AA">
              <w:rPr>
                <w:rStyle w:val="Hyperlink"/>
                <w:rFonts w:ascii="Calibri" w:hAnsi="Calibri" w:cs="Calibri"/>
                <w:b/>
                <w:bCs/>
                <w:noProof/>
              </w:rPr>
              <w:t>Practice Flowchart: During a Missing Episode</w:t>
            </w:r>
            <w:r w:rsidRPr="007167AA">
              <w:rPr>
                <w:rFonts w:ascii="Calibri" w:hAnsi="Calibri" w:cs="Calibri"/>
                <w:noProof/>
                <w:webHidden/>
              </w:rPr>
              <w:tab/>
            </w:r>
            <w:r w:rsidRPr="007167AA">
              <w:rPr>
                <w:rFonts w:ascii="Calibri" w:hAnsi="Calibri" w:cs="Calibri"/>
                <w:noProof/>
                <w:webHidden/>
              </w:rPr>
              <w:fldChar w:fldCharType="begin"/>
            </w:r>
            <w:r w:rsidRPr="007167AA">
              <w:rPr>
                <w:rFonts w:ascii="Calibri" w:hAnsi="Calibri" w:cs="Calibri"/>
                <w:noProof/>
                <w:webHidden/>
              </w:rPr>
              <w:instrText xml:space="preserve"> PAGEREF _Toc183433208 \h </w:instrText>
            </w:r>
            <w:r w:rsidRPr="007167AA">
              <w:rPr>
                <w:rFonts w:ascii="Calibri" w:hAnsi="Calibri" w:cs="Calibri"/>
                <w:noProof/>
                <w:webHidden/>
              </w:rPr>
            </w:r>
            <w:r w:rsidRPr="007167AA">
              <w:rPr>
                <w:rFonts w:ascii="Calibri" w:hAnsi="Calibri" w:cs="Calibri"/>
                <w:noProof/>
                <w:webHidden/>
              </w:rPr>
              <w:fldChar w:fldCharType="separate"/>
            </w:r>
            <w:r w:rsidRPr="007167AA">
              <w:rPr>
                <w:rFonts w:ascii="Calibri" w:hAnsi="Calibri" w:cs="Calibri"/>
                <w:noProof/>
                <w:webHidden/>
              </w:rPr>
              <w:t>15</w:t>
            </w:r>
            <w:r w:rsidRPr="007167AA">
              <w:rPr>
                <w:rFonts w:ascii="Calibri" w:hAnsi="Calibri" w:cs="Calibri"/>
                <w:noProof/>
                <w:webHidden/>
              </w:rPr>
              <w:fldChar w:fldCharType="end"/>
            </w:r>
          </w:hyperlink>
        </w:p>
        <w:p w14:paraId="0A0C8279" w14:textId="53371599" w:rsidR="007167AA" w:rsidRPr="007167AA" w:rsidRDefault="007167AA">
          <w:pPr>
            <w:pStyle w:val="TOC1"/>
            <w:tabs>
              <w:tab w:val="right" w:leader="dot" w:pos="9016"/>
            </w:tabs>
            <w:rPr>
              <w:rFonts w:ascii="Calibri" w:eastAsiaTheme="minorEastAsia" w:hAnsi="Calibri" w:cs="Calibri"/>
              <w:noProof/>
              <w:sz w:val="24"/>
              <w:szCs w:val="24"/>
              <w:lang w:eastAsia="en-GB"/>
            </w:rPr>
          </w:pPr>
          <w:hyperlink w:anchor="_Toc183433210" w:history="1">
            <w:r w:rsidRPr="007167AA">
              <w:rPr>
                <w:rStyle w:val="Hyperlink"/>
                <w:rFonts w:ascii="Calibri" w:hAnsi="Calibri" w:cs="Calibri"/>
                <w:b/>
                <w:noProof/>
              </w:rPr>
              <w:t>After a Missing Episode</w:t>
            </w:r>
            <w:r w:rsidRPr="007167AA">
              <w:rPr>
                <w:rFonts w:ascii="Calibri" w:hAnsi="Calibri" w:cs="Calibri"/>
                <w:noProof/>
                <w:webHidden/>
              </w:rPr>
              <w:tab/>
            </w:r>
            <w:r w:rsidRPr="007167AA">
              <w:rPr>
                <w:rFonts w:ascii="Calibri" w:hAnsi="Calibri" w:cs="Calibri"/>
                <w:noProof/>
                <w:webHidden/>
              </w:rPr>
              <w:fldChar w:fldCharType="begin"/>
            </w:r>
            <w:r w:rsidRPr="007167AA">
              <w:rPr>
                <w:rFonts w:ascii="Calibri" w:hAnsi="Calibri" w:cs="Calibri"/>
                <w:noProof/>
                <w:webHidden/>
              </w:rPr>
              <w:instrText xml:space="preserve"> PAGEREF _Toc183433210 \h </w:instrText>
            </w:r>
            <w:r w:rsidRPr="007167AA">
              <w:rPr>
                <w:rFonts w:ascii="Calibri" w:hAnsi="Calibri" w:cs="Calibri"/>
                <w:noProof/>
                <w:webHidden/>
              </w:rPr>
            </w:r>
            <w:r w:rsidRPr="007167AA">
              <w:rPr>
                <w:rFonts w:ascii="Calibri" w:hAnsi="Calibri" w:cs="Calibri"/>
                <w:noProof/>
                <w:webHidden/>
              </w:rPr>
              <w:fldChar w:fldCharType="separate"/>
            </w:r>
            <w:r w:rsidRPr="007167AA">
              <w:rPr>
                <w:rFonts w:ascii="Calibri" w:hAnsi="Calibri" w:cs="Calibri"/>
                <w:noProof/>
                <w:webHidden/>
              </w:rPr>
              <w:t>15</w:t>
            </w:r>
            <w:r w:rsidRPr="007167AA">
              <w:rPr>
                <w:rFonts w:ascii="Calibri" w:hAnsi="Calibri" w:cs="Calibri"/>
                <w:noProof/>
                <w:webHidden/>
              </w:rPr>
              <w:fldChar w:fldCharType="end"/>
            </w:r>
          </w:hyperlink>
        </w:p>
        <w:p w14:paraId="1CF6028C" w14:textId="7651FBC5" w:rsidR="007167AA" w:rsidRPr="007167AA" w:rsidRDefault="007167AA">
          <w:pPr>
            <w:pStyle w:val="TOC2"/>
            <w:tabs>
              <w:tab w:val="right" w:leader="dot" w:pos="9016"/>
            </w:tabs>
            <w:rPr>
              <w:rFonts w:ascii="Calibri" w:hAnsi="Calibri" w:cs="Calibri"/>
              <w:noProof/>
              <w:kern w:val="2"/>
              <w:sz w:val="24"/>
              <w:szCs w:val="24"/>
              <w14:ligatures w14:val="standardContextual"/>
            </w:rPr>
          </w:pPr>
          <w:hyperlink w:anchor="_Toc183433211" w:history="1">
            <w:r w:rsidRPr="007167AA">
              <w:rPr>
                <w:rStyle w:val="Hyperlink"/>
                <w:rFonts w:ascii="Calibri" w:hAnsi="Calibri" w:cs="Calibri"/>
                <w:noProof/>
              </w:rPr>
              <w:t>Transport</w:t>
            </w:r>
            <w:r w:rsidRPr="007167AA">
              <w:rPr>
                <w:rFonts w:ascii="Calibri" w:hAnsi="Calibri" w:cs="Calibri"/>
                <w:noProof/>
                <w:webHidden/>
              </w:rPr>
              <w:tab/>
            </w:r>
            <w:r w:rsidRPr="007167AA">
              <w:rPr>
                <w:rFonts w:ascii="Calibri" w:hAnsi="Calibri" w:cs="Calibri"/>
                <w:noProof/>
                <w:webHidden/>
              </w:rPr>
              <w:fldChar w:fldCharType="begin"/>
            </w:r>
            <w:r w:rsidRPr="007167AA">
              <w:rPr>
                <w:rFonts w:ascii="Calibri" w:hAnsi="Calibri" w:cs="Calibri"/>
                <w:noProof/>
                <w:webHidden/>
              </w:rPr>
              <w:instrText xml:space="preserve"> PAGEREF _Toc183433211 \h </w:instrText>
            </w:r>
            <w:r w:rsidRPr="007167AA">
              <w:rPr>
                <w:rFonts w:ascii="Calibri" w:hAnsi="Calibri" w:cs="Calibri"/>
                <w:noProof/>
                <w:webHidden/>
              </w:rPr>
            </w:r>
            <w:r w:rsidRPr="007167AA">
              <w:rPr>
                <w:rFonts w:ascii="Calibri" w:hAnsi="Calibri" w:cs="Calibri"/>
                <w:noProof/>
                <w:webHidden/>
              </w:rPr>
              <w:fldChar w:fldCharType="separate"/>
            </w:r>
            <w:r w:rsidRPr="007167AA">
              <w:rPr>
                <w:rFonts w:ascii="Calibri" w:hAnsi="Calibri" w:cs="Calibri"/>
                <w:noProof/>
                <w:webHidden/>
              </w:rPr>
              <w:t>15</w:t>
            </w:r>
            <w:r w:rsidRPr="007167AA">
              <w:rPr>
                <w:rFonts w:ascii="Calibri" w:hAnsi="Calibri" w:cs="Calibri"/>
                <w:noProof/>
                <w:webHidden/>
              </w:rPr>
              <w:fldChar w:fldCharType="end"/>
            </w:r>
          </w:hyperlink>
        </w:p>
        <w:p w14:paraId="24CC7D3E" w14:textId="7825138D" w:rsidR="007167AA" w:rsidRPr="007167AA" w:rsidRDefault="007167AA">
          <w:pPr>
            <w:pStyle w:val="TOC2"/>
            <w:tabs>
              <w:tab w:val="right" w:leader="dot" w:pos="9016"/>
            </w:tabs>
            <w:rPr>
              <w:rFonts w:ascii="Calibri" w:hAnsi="Calibri" w:cs="Calibri"/>
              <w:noProof/>
              <w:kern w:val="2"/>
              <w:sz w:val="24"/>
              <w:szCs w:val="24"/>
              <w14:ligatures w14:val="standardContextual"/>
            </w:rPr>
          </w:pPr>
          <w:hyperlink w:anchor="_Toc183433212" w:history="1">
            <w:r w:rsidRPr="007167AA">
              <w:rPr>
                <w:rStyle w:val="Hyperlink"/>
                <w:rFonts w:ascii="Calibri" w:hAnsi="Calibri" w:cs="Calibri"/>
                <w:noProof/>
              </w:rPr>
              <w:t>Surrey Police Prevention Interview (Safe and Well Check)</w:t>
            </w:r>
            <w:r w:rsidRPr="007167AA">
              <w:rPr>
                <w:rFonts w:ascii="Calibri" w:hAnsi="Calibri" w:cs="Calibri"/>
                <w:noProof/>
                <w:webHidden/>
              </w:rPr>
              <w:tab/>
            </w:r>
            <w:r w:rsidRPr="007167AA">
              <w:rPr>
                <w:rFonts w:ascii="Calibri" w:hAnsi="Calibri" w:cs="Calibri"/>
                <w:noProof/>
                <w:webHidden/>
              </w:rPr>
              <w:fldChar w:fldCharType="begin"/>
            </w:r>
            <w:r w:rsidRPr="007167AA">
              <w:rPr>
                <w:rFonts w:ascii="Calibri" w:hAnsi="Calibri" w:cs="Calibri"/>
                <w:noProof/>
                <w:webHidden/>
              </w:rPr>
              <w:instrText xml:space="preserve"> PAGEREF _Toc183433212 \h </w:instrText>
            </w:r>
            <w:r w:rsidRPr="007167AA">
              <w:rPr>
                <w:rFonts w:ascii="Calibri" w:hAnsi="Calibri" w:cs="Calibri"/>
                <w:noProof/>
                <w:webHidden/>
              </w:rPr>
            </w:r>
            <w:r w:rsidRPr="007167AA">
              <w:rPr>
                <w:rFonts w:ascii="Calibri" w:hAnsi="Calibri" w:cs="Calibri"/>
                <w:noProof/>
                <w:webHidden/>
              </w:rPr>
              <w:fldChar w:fldCharType="separate"/>
            </w:r>
            <w:r w:rsidRPr="007167AA">
              <w:rPr>
                <w:rFonts w:ascii="Calibri" w:hAnsi="Calibri" w:cs="Calibri"/>
                <w:noProof/>
                <w:webHidden/>
              </w:rPr>
              <w:t>15</w:t>
            </w:r>
            <w:r w:rsidRPr="007167AA">
              <w:rPr>
                <w:rFonts w:ascii="Calibri" w:hAnsi="Calibri" w:cs="Calibri"/>
                <w:noProof/>
                <w:webHidden/>
              </w:rPr>
              <w:fldChar w:fldCharType="end"/>
            </w:r>
          </w:hyperlink>
        </w:p>
        <w:p w14:paraId="53ED78D5" w14:textId="65E88DA9" w:rsidR="007167AA" w:rsidRPr="007167AA" w:rsidRDefault="007167AA">
          <w:pPr>
            <w:pStyle w:val="TOC2"/>
            <w:tabs>
              <w:tab w:val="right" w:leader="dot" w:pos="9016"/>
            </w:tabs>
            <w:rPr>
              <w:rFonts w:ascii="Calibri" w:hAnsi="Calibri" w:cs="Calibri"/>
              <w:noProof/>
              <w:kern w:val="2"/>
              <w:sz w:val="24"/>
              <w:szCs w:val="24"/>
              <w14:ligatures w14:val="standardContextual"/>
            </w:rPr>
          </w:pPr>
          <w:hyperlink w:anchor="_Toc183433213" w:history="1">
            <w:r w:rsidRPr="007167AA">
              <w:rPr>
                <w:rStyle w:val="Hyperlink"/>
                <w:rFonts w:ascii="Calibri" w:hAnsi="Calibri" w:cs="Calibri"/>
                <w:noProof/>
              </w:rPr>
              <w:t>How Children’s Services Are Notified of a Child or Young Person’s Return: The Central Hub Missing Team &amp; C-SPA</w:t>
            </w:r>
            <w:r w:rsidRPr="007167AA">
              <w:rPr>
                <w:rFonts w:ascii="Calibri" w:hAnsi="Calibri" w:cs="Calibri"/>
                <w:noProof/>
                <w:webHidden/>
              </w:rPr>
              <w:tab/>
            </w:r>
            <w:r w:rsidRPr="007167AA">
              <w:rPr>
                <w:rFonts w:ascii="Calibri" w:hAnsi="Calibri" w:cs="Calibri"/>
                <w:noProof/>
                <w:webHidden/>
              </w:rPr>
              <w:fldChar w:fldCharType="begin"/>
            </w:r>
            <w:r w:rsidRPr="007167AA">
              <w:rPr>
                <w:rFonts w:ascii="Calibri" w:hAnsi="Calibri" w:cs="Calibri"/>
                <w:noProof/>
                <w:webHidden/>
              </w:rPr>
              <w:instrText xml:space="preserve"> PAGEREF _Toc183433213 \h </w:instrText>
            </w:r>
            <w:r w:rsidRPr="007167AA">
              <w:rPr>
                <w:rFonts w:ascii="Calibri" w:hAnsi="Calibri" w:cs="Calibri"/>
                <w:noProof/>
                <w:webHidden/>
              </w:rPr>
            </w:r>
            <w:r w:rsidRPr="007167AA">
              <w:rPr>
                <w:rFonts w:ascii="Calibri" w:hAnsi="Calibri" w:cs="Calibri"/>
                <w:noProof/>
                <w:webHidden/>
              </w:rPr>
              <w:fldChar w:fldCharType="separate"/>
            </w:r>
            <w:r w:rsidRPr="007167AA">
              <w:rPr>
                <w:rFonts w:ascii="Calibri" w:hAnsi="Calibri" w:cs="Calibri"/>
                <w:noProof/>
                <w:webHidden/>
              </w:rPr>
              <w:t>16</w:t>
            </w:r>
            <w:r w:rsidRPr="007167AA">
              <w:rPr>
                <w:rFonts w:ascii="Calibri" w:hAnsi="Calibri" w:cs="Calibri"/>
                <w:noProof/>
                <w:webHidden/>
              </w:rPr>
              <w:fldChar w:fldCharType="end"/>
            </w:r>
          </w:hyperlink>
        </w:p>
        <w:p w14:paraId="58415DE4" w14:textId="0AA7EE15" w:rsidR="007167AA" w:rsidRPr="007167AA" w:rsidRDefault="007167AA">
          <w:pPr>
            <w:pStyle w:val="TOC2"/>
            <w:tabs>
              <w:tab w:val="right" w:leader="dot" w:pos="9016"/>
            </w:tabs>
            <w:rPr>
              <w:rFonts w:ascii="Calibri" w:hAnsi="Calibri" w:cs="Calibri"/>
              <w:noProof/>
              <w:kern w:val="2"/>
              <w:sz w:val="24"/>
              <w:szCs w:val="24"/>
              <w14:ligatures w14:val="standardContextual"/>
            </w:rPr>
          </w:pPr>
          <w:hyperlink w:anchor="_Toc183433214" w:history="1">
            <w:r w:rsidRPr="007167AA">
              <w:rPr>
                <w:rStyle w:val="Hyperlink"/>
                <w:rFonts w:ascii="Calibri" w:hAnsi="Calibri" w:cs="Calibri"/>
                <w:noProof/>
              </w:rPr>
              <w:t>Things to Consider when a Child or Young Person Returns</w:t>
            </w:r>
            <w:r w:rsidRPr="007167AA">
              <w:rPr>
                <w:rFonts w:ascii="Calibri" w:hAnsi="Calibri" w:cs="Calibri"/>
                <w:noProof/>
                <w:webHidden/>
              </w:rPr>
              <w:tab/>
            </w:r>
            <w:r w:rsidRPr="007167AA">
              <w:rPr>
                <w:rFonts w:ascii="Calibri" w:hAnsi="Calibri" w:cs="Calibri"/>
                <w:noProof/>
                <w:webHidden/>
              </w:rPr>
              <w:fldChar w:fldCharType="begin"/>
            </w:r>
            <w:r w:rsidRPr="007167AA">
              <w:rPr>
                <w:rFonts w:ascii="Calibri" w:hAnsi="Calibri" w:cs="Calibri"/>
                <w:noProof/>
                <w:webHidden/>
              </w:rPr>
              <w:instrText xml:space="preserve"> PAGEREF _Toc183433214 \h </w:instrText>
            </w:r>
            <w:r w:rsidRPr="007167AA">
              <w:rPr>
                <w:rFonts w:ascii="Calibri" w:hAnsi="Calibri" w:cs="Calibri"/>
                <w:noProof/>
                <w:webHidden/>
              </w:rPr>
            </w:r>
            <w:r w:rsidRPr="007167AA">
              <w:rPr>
                <w:rFonts w:ascii="Calibri" w:hAnsi="Calibri" w:cs="Calibri"/>
                <w:noProof/>
                <w:webHidden/>
              </w:rPr>
              <w:fldChar w:fldCharType="separate"/>
            </w:r>
            <w:r w:rsidRPr="007167AA">
              <w:rPr>
                <w:rFonts w:ascii="Calibri" w:hAnsi="Calibri" w:cs="Calibri"/>
                <w:noProof/>
                <w:webHidden/>
              </w:rPr>
              <w:t>17</w:t>
            </w:r>
            <w:r w:rsidRPr="007167AA">
              <w:rPr>
                <w:rFonts w:ascii="Calibri" w:hAnsi="Calibri" w:cs="Calibri"/>
                <w:noProof/>
                <w:webHidden/>
              </w:rPr>
              <w:fldChar w:fldCharType="end"/>
            </w:r>
          </w:hyperlink>
        </w:p>
        <w:p w14:paraId="5EBBDDDA" w14:textId="35C662E7" w:rsidR="007167AA" w:rsidRPr="007167AA" w:rsidRDefault="007167AA">
          <w:pPr>
            <w:pStyle w:val="TOC1"/>
            <w:tabs>
              <w:tab w:val="right" w:leader="dot" w:pos="9016"/>
            </w:tabs>
            <w:rPr>
              <w:rFonts w:ascii="Calibri" w:eastAsiaTheme="minorEastAsia" w:hAnsi="Calibri" w:cs="Calibri"/>
              <w:noProof/>
              <w:sz w:val="24"/>
              <w:szCs w:val="24"/>
              <w:lang w:eastAsia="en-GB"/>
            </w:rPr>
          </w:pPr>
          <w:hyperlink w:anchor="_Toc183433215" w:history="1">
            <w:r w:rsidRPr="007167AA">
              <w:rPr>
                <w:rStyle w:val="Hyperlink"/>
                <w:rFonts w:ascii="Calibri" w:hAnsi="Calibri" w:cs="Calibri"/>
                <w:b/>
                <w:noProof/>
              </w:rPr>
              <w:t>Return Home Interviews</w:t>
            </w:r>
            <w:r w:rsidRPr="007167AA">
              <w:rPr>
                <w:rFonts w:ascii="Calibri" w:hAnsi="Calibri" w:cs="Calibri"/>
                <w:noProof/>
                <w:webHidden/>
              </w:rPr>
              <w:tab/>
            </w:r>
            <w:r w:rsidRPr="007167AA">
              <w:rPr>
                <w:rFonts w:ascii="Calibri" w:hAnsi="Calibri" w:cs="Calibri"/>
                <w:noProof/>
                <w:webHidden/>
              </w:rPr>
              <w:fldChar w:fldCharType="begin"/>
            </w:r>
            <w:r w:rsidRPr="007167AA">
              <w:rPr>
                <w:rFonts w:ascii="Calibri" w:hAnsi="Calibri" w:cs="Calibri"/>
                <w:noProof/>
                <w:webHidden/>
              </w:rPr>
              <w:instrText xml:space="preserve"> PAGEREF _Toc183433215 \h </w:instrText>
            </w:r>
            <w:r w:rsidRPr="007167AA">
              <w:rPr>
                <w:rFonts w:ascii="Calibri" w:hAnsi="Calibri" w:cs="Calibri"/>
                <w:noProof/>
                <w:webHidden/>
              </w:rPr>
            </w:r>
            <w:r w:rsidRPr="007167AA">
              <w:rPr>
                <w:rFonts w:ascii="Calibri" w:hAnsi="Calibri" w:cs="Calibri"/>
                <w:noProof/>
                <w:webHidden/>
              </w:rPr>
              <w:fldChar w:fldCharType="separate"/>
            </w:r>
            <w:r w:rsidRPr="007167AA">
              <w:rPr>
                <w:rFonts w:ascii="Calibri" w:hAnsi="Calibri" w:cs="Calibri"/>
                <w:noProof/>
                <w:webHidden/>
              </w:rPr>
              <w:t>17</w:t>
            </w:r>
            <w:r w:rsidRPr="007167AA">
              <w:rPr>
                <w:rFonts w:ascii="Calibri" w:hAnsi="Calibri" w:cs="Calibri"/>
                <w:noProof/>
                <w:webHidden/>
              </w:rPr>
              <w:fldChar w:fldCharType="end"/>
            </w:r>
          </w:hyperlink>
        </w:p>
        <w:p w14:paraId="683ACEDB" w14:textId="5282C46B" w:rsidR="007167AA" w:rsidRPr="007167AA" w:rsidRDefault="007167AA">
          <w:pPr>
            <w:pStyle w:val="TOC2"/>
            <w:tabs>
              <w:tab w:val="right" w:leader="dot" w:pos="9016"/>
            </w:tabs>
            <w:rPr>
              <w:rFonts w:ascii="Calibri" w:hAnsi="Calibri" w:cs="Calibri"/>
              <w:noProof/>
              <w:kern w:val="2"/>
              <w:sz w:val="24"/>
              <w:szCs w:val="24"/>
              <w14:ligatures w14:val="standardContextual"/>
            </w:rPr>
          </w:pPr>
          <w:hyperlink w:anchor="_Toc183433216" w:history="1">
            <w:r w:rsidRPr="007167AA">
              <w:rPr>
                <w:rStyle w:val="Hyperlink"/>
                <w:rFonts w:ascii="Calibri" w:hAnsi="Calibri" w:cs="Calibri"/>
                <w:noProof/>
              </w:rPr>
              <w:t>Children and Young People living in Surrey</w:t>
            </w:r>
            <w:r w:rsidRPr="007167AA">
              <w:rPr>
                <w:rFonts w:ascii="Calibri" w:hAnsi="Calibri" w:cs="Calibri"/>
                <w:noProof/>
                <w:webHidden/>
              </w:rPr>
              <w:tab/>
            </w:r>
            <w:r w:rsidRPr="007167AA">
              <w:rPr>
                <w:rFonts w:ascii="Calibri" w:hAnsi="Calibri" w:cs="Calibri"/>
                <w:noProof/>
                <w:webHidden/>
              </w:rPr>
              <w:fldChar w:fldCharType="begin"/>
            </w:r>
            <w:r w:rsidRPr="007167AA">
              <w:rPr>
                <w:rFonts w:ascii="Calibri" w:hAnsi="Calibri" w:cs="Calibri"/>
                <w:noProof/>
                <w:webHidden/>
              </w:rPr>
              <w:instrText xml:space="preserve"> PAGEREF _Toc183433216 \h </w:instrText>
            </w:r>
            <w:r w:rsidRPr="007167AA">
              <w:rPr>
                <w:rFonts w:ascii="Calibri" w:hAnsi="Calibri" w:cs="Calibri"/>
                <w:noProof/>
                <w:webHidden/>
              </w:rPr>
            </w:r>
            <w:r w:rsidRPr="007167AA">
              <w:rPr>
                <w:rFonts w:ascii="Calibri" w:hAnsi="Calibri" w:cs="Calibri"/>
                <w:noProof/>
                <w:webHidden/>
              </w:rPr>
              <w:fldChar w:fldCharType="separate"/>
            </w:r>
            <w:r w:rsidRPr="007167AA">
              <w:rPr>
                <w:rFonts w:ascii="Calibri" w:hAnsi="Calibri" w:cs="Calibri"/>
                <w:noProof/>
                <w:webHidden/>
              </w:rPr>
              <w:t>18</w:t>
            </w:r>
            <w:r w:rsidRPr="007167AA">
              <w:rPr>
                <w:rFonts w:ascii="Calibri" w:hAnsi="Calibri" w:cs="Calibri"/>
                <w:noProof/>
                <w:webHidden/>
              </w:rPr>
              <w:fldChar w:fldCharType="end"/>
            </w:r>
          </w:hyperlink>
        </w:p>
        <w:p w14:paraId="331E9F85" w14:textId="4D89762D" w:rsidR="007167AA" w:rsidRPr="007167AA" w:rsidRDefault="007167AA">
          <w:pPr>
            <w:pStyle w:val="TOC2"/>
            <w:tabs>
              <w:tab w:val="right" w:leader="dot" w:pos="9016"/>
            </w:tabs>
            <w:rPr>
              <w:rFonts w:ascii="Calibri" w:hAnsi="Calibri" w:cs="Calibri"/>
              <w:noProof/>
              <w:kern w:val="2"/>
              <w:sz w:val="24"/>
              <w:szCs w:val="24"/>
              <w14:ligatures w14:val="standardContextual"/>
            </w:rPr>
          </w:pPr>
          <w:hyperlink w:anchor="_Toc183433217" w:history="1">
            <w:r w:rsidRPr="007167AA">
              <w:rPr>
                <w:rStyle w:val="Hyperlink"/>
                <w:rFonts w:ascii="Calibri" w:hAnsi="Calibri" w:cs="Calibri"/>
                <w:noProof/>
              </w:rPr>
              <w:t>Where to Complete an RHI</w:t>
            </w:r>
            <w:r w:rsidRPr="007167AA">
              <w:rPr>
                <w:rFonts w:ascii="Calibri" w:hAnsi="Calibri" w:cs="Calibri"/>
                <w:noProof/>
                <w:webHidden/>
              </w:rPr>
              <w:tab/>
            </w:r>
            <w:r w:rsidRPr="007167AA">
              <w:rPr>
                <w:rFonts w:ascii="Calibri" w:hAnsi="Calibri" w:cs="Calibri"/>
                <w:noProof/>
                <w:webHidden/>
              </w:rPr>
              <w:fldChar w:fldCharType="begin"/>
            </w:r>
            <w:r w:rsidRPr="007167AA">
              <w:rPr>
                <w:rFonts w:ascii="Calibri" w:hAnsi="Calibri" w:cs="Calibri"/>
                <w:noProof/>
                <w:webHidden/>
              </w:rPr>
              <w:instrText xml:space="preserve"> PAGEREF _Toc183433217 \h </w:instrText>
            </w:r>
            <w:r w:rsidRPr="007167AA">
              <w:rPr>
                <w:rFonts w:ascii="Calibri" w:hAnsi="Calibri" w:cs="Calibri"/>
                <w:noProof/>
                <w:webHidden/>
              </w:rPr>
            </w:r>
            <w:r w:rsidRPr="007167AA">
              <w:rPr>
                <w:rFonts w:ascii="Calibri" w:hAnsi="Calibri" w:cs="Calibri"/>
                <w:noProof/>
                <w:webHidden/>
              </w:rPr>
              <w:fldChar w:fldCharType="separate"/>
            </w:r>
            <w:r w:rsidRPr="007167AA">
              <w:rPr>
                <w:rFonts w:ascii="Calibri" w:hAnsi="Calibri" w:cs="Calibri"/>
                <w:noProof/>
                <w:webHidden/>
              </w:rPr>
              <w:t>18</w:t>
            </w:r>
            <w:r w:rsidRPr="007167AA">
              <w:rPr>
                <w:rFonts w:ascii="Calibri" w:hAnsi="Calibri" w:cs="Calibri"/>
                <w:noProof/>
                <w:webHidden/>
              </w:rPr>
              <w:fldChar w:fldCharType="end"/>
            </w:r>
          </w:hyperlink>
        </w:p>
        <w:p w14:paraId="38DA83BD" w14:textId="4299CC6B" w:rsidR="007167AA" w:rsidRPr="007167AA" w:rsidRDefault="007167AA">
          <w:pPr>
            <w:pStyle w:val="TOC2"/>
            <w:tabs>
              <w:tab w:val="right" w:leader="dot" w:pos="9016"/>
            </w:tabs>
            <w:rPr>
              <w:rFonts w:ascii="Calibri" w:hAnsi="Calibri" w:cs="Calibri"/>
              <w:noProof/>
              <w:kern w:val="2"/>
              <w:sz w:val="24"/>
              <w:szCs w:val="24"/>
              <w14:ligatures w14:val="standardContextual"/>
            </w:rPr>
          </w:pPr>
          <w:hyperlink w:anchor="_Toc183433218" w:history="1">
            <w:r w:rsidRPr="007167AA">
              <w:rPr>
                <w:rStyle w:val="Hyperlink"/>
                <w:rFonts w:ascii="Calibri" w:hAnsi="Calibri" w:cs="Calibri"/>
                <w:noProof/>
              </w:rPr>
              <w:t>If an RHI is Declined</w:t>
            </w:r>
            <w:r w:rsidRPr="007167AA">
              <w:rPr>
                <w:rFonts w:ascii="Calibri" w:hAnsi="Calibri" w:cs="Calibri"/>
                <w:noProof/>
                <w:webHidden/>
              </w:rPr>
              <w:tab/>
            </w:r>
            <w:r w:rsidRPr="007167AA">
              <w:rPr>
                <w:rFonts w:ascii="Calibri" w:hAnsi="Calibri" w:cs="Calibri"/>
                <w:noProof/>
                <w:webHidden/>
              </w:rPr>
              <w:fldChar w:fldCharType="begin"/>
            </w:r>
            <w:r w:rsidRPr="007167AA">
              <w:rPr>
                <w:rFonts w:ascii="Calibri" w:hAnsi="Calibri" w:cs="Calibri"/>
                <w:noProof/>
                <w:webHidden/>
              </w:rPr>
              <w:instrText xml:space="preserve"> PAGEREF _Toc183433218 \h </w:instrText>
            </w:r>
            <w:r w:rsidRPr="007167AA">
              <w:rPr>
                <w:rFonts w:ascii="Calibri" w:hAnsi="Calibri" w:cs="Calibri"/>
                <w:noProof/>
                <w:webHidden/>
              </w:rPr>
            </w:r>
            <w:r w:rsidRPr="007167AA">
              <w:rPr>
                <w:rFonts w:ascii="Calibri" w:hAnsi="Calibri" w:cs="Calibri"/>
                <w:noProof/>
                <w:webHidden/>
              </w:rPr>
              <w:fldChar w:fldCharType="separate"/>
            </w:r>
            <w:r w:rsidRPr="007167AA">
              <w:rPr>
                <w:rFonts w:ascii="Calibri" w:hAnsi="Calibri" w:cs="Calibri"/>
                <w:noProof/>
                <w:webHidden/>
              </w:rPr>
              <w:t>18</w:t>
            </w:r>
            <w:r w:rsidRPr="007167AA">
              <w:rPr>
                <w:rFonts w:ascii="Calibri" w:hAnsi="Calibri" w:cs="Calibri"/>
                <w:noProof/>
                <w:webHidden/>
              </w:rPr>
              <w:fldChar w:fldCharType="end"/>
            </w:r>
          </w:hyperlink>
        </w:p>
        <w:p w14:paraId="31FCBC02" w14:textId="476A2AFB" w:rsidR="007167AA" w:rsidRPr="007167AA" w:rsidRDefault="007167AA">
          <w:pPr>
            <w:pStyle w:val="TOC2"/>
            <w:tabs>
              <w:tab w:val="right" w:leader="dot" w:pos="9016"/>
            </w:tabs>
            <w:rPr>
              <w:rFonts w:ascii="Calibri" w:hAnsi="Calibri" w:cs="Calibri"/>
              <w:noProof/>
              <w:kern w:val="2"/>
              <w:sz w:val="24"/>
              <w:szCs w:val="24"/>
              <w14:ligatures w14:val="standardContextual"/>
            </w:rPr>
          </w:pPr>
          <w:hyperlink w:anchor="_Toc183433219" w:history="1">
            <w:r w:rsidRPr="007167AA">
              <w:rPr>
                <w:rStyle w:val="Hyperlink"/>
                <w:rFonts w:ascii="Calibri" w:hAnsi="Calibri" w:cs="Calibri"/>
                <w:noProof/>
              </w:rPr>
              <w:t>Children and Young People Placed in Surrey from Another Area</w:t>
            </w:r>
            <w:r w:rsidRPr="007167AA">
              <w:rPr>
                <w:rFonts w:ascii="Calibri" w:hAnsi="Calibri" w:cs="Calibri"/>
                <w:noProof/>
                <w:webHidden/>
              </w:rPr>
              <w:tab/>
            </w:r>
            <w:r w:rsidRPr="007167AA">
              <w:rPr>
                <w:rFonts w:ascii="Calibri" w:hAnsi="Calibri" w:cs="Calibri"/>
                <w:noProof/>
                <w:webHidden/>
              </w:rPr>
              <w:fldChar w:fldCharType="begin"/>
            </w:r>
            <w:r w:rsidRPr="007167AA">
              <w:rPr>
                <w:rFonts w:ascii="Calibri" w:hAnsi="Calibri" w:cs="Calibri"/>
                <w:noProof/>
                <w:webHidden/>
              </w:rPr>
              <w:instrText xml:space="preserve"> PAGEREF _Toc183433219 \h </w:instrText>
            </w:r>
            <w:r w:rsidRPr="007167AA">
              <w:rPr>
                <w:rFonts w:ascii="Calibri" w:hAnsi="Calibri" w:cs="Calibri"/>
                <w:noProof/>
                <w:webHidden/>
              </w:rPr>
            </w:r>
            <w:r w:rsidRPr="007167AA">
              <w:rPr>
                <w:rFonts w:ascii="Calibri" w:hAnsi="Calibri" w:cs="Calibri"/>
                <w:noProof/>
                <w:webHidden/>
              </w:rPr>
              <w:fldChar w:fldCharType="separate"/>
            </w:r>
            <w:r w:rsidRPr="007167AA">
              <w:rPr>
                <w:rFonts w:ascii="Calibri" w:hAnsi="Calibri" w:cs="Calibri"/>
                <w:noProof/>
                <w:webHidden/>
              </w:rPr>
              <w:t>19</w:t>
            </w:r>
            <w:r w:rsidRPr="007167AA">
              <w:rPr>
                <w:rFonts w:ascii="Calibri" w:hAnsi="Calibri" w:cs="Calibri"/>
                <w:noProof/>
                <w:webHidden/>
              </w:rPr>
              <w:fldChar w:fldCharType="end"/>
            </w:r>
          </w:hyperlink>
        </w:p>
        <w:p w14:paraId="47C5641B" w14:textId="43197079" w:rsidR="007167AA" w:rsidRPr="007167AA" w:rsidRDefault="007167AA">
          <w:pPr>
            <w:pStyle w:val="TOC2"/>
            <w:tabs>
              <w:tab w:val="right" w:leader="dot" w:pos="9016"/>
            </w:tabs>
            <w:rPr>
              <w:rFonts w:ascii="Calibri" w:hAnsi="Calibri" w:cs="Calibri"/>
              <w:noProof/>
              <w:kern w:val="2"/>
              <w:sz w:val="24"/>
              <w:szCs w:val="24"/>
              <w14:ligatures w14:val="standardContextual"/>
            </w:rPr>
          </w:pPr>
          <w:hyperlink w:anchor="_Toc183433220" w:history="1">
            <w:r w:rsidRPr="007167AA">
              <w:rPr>
                <w:rStyle w:val="Hyperlink"/>
                <w:rFonts w:ascii="Calibri" w:hAnsi="Calibri" w:cs="Calibri"/>
                <w:noProof/>
              </w:rPr>
              <w:t>Surrey Children and Young People Placed Outside of Area</w:t>
            </w:r>
            <w:r w:rsidRPr="007167AA">
              <w:rPr>
                <w:rFonts w:ascii="Calibri" w:hAnsi="Calibri" w:cs="Calibri"/>
                <w:noProof/>
                <w:webHidden/>
              </w:rPr>
              <w:tab/>
            </w:r>
            <w:r w:rsidRPr="007167AA">
              <w:rPr>
                <w:rFonts w:ascii="Calibri" w:hAnsi="Calibri" w:cs="Calibri"/>
                <w:noProof/>
                <w:webHidden/>
              </w:rPr>
              <w:fldChar w:fldCharType="begin"/>
            </w:r>
            <w:r w:rsidRPr="007167AA">
              <w:rPr>
                <w:rFonts w:ascii="Calibri" w:hAnsi="Calibri" w:cs="Calibri"/>
                <w:noProof/>
                <w:webHidden/>
              </w:rPr>
              <w:instrText xml:space="preserve"> PAGEREF _Toc183433220 \h </w:instrText>
            </w:r>
            <w:r w:rsidRPr="007167AA">
              <w:rPr>
                <w:rFonts w:ascii="Calibri" w:hAnsi="Calibri" w:cs="Calibri"/>
                <w:noProof/>
                <w:webHidden/>
              </w:rPr>
            </w:r>
            <w:r w:rsidRPr="007167AA">
              <w:rPr>
                <w:rFonts w:ascii="Calibri" w:hAnsi="Calibri" w:cs="Calibri"/>
                <w:noProof/>
                <w:webHidden/>
              </w:rPr>
              <w:fldChar w:fldCharType="separate"/>
            </w:r>
            <w:r w:rsidRPr="007167AA">
              <w:rPr>
                <w:rFonts w:ascii="Calibri" w:hAnsi="Calibri" w:cs="Calibri"/>
                <w:noProof/>
                <w:webHidden/>
              </w:rPr>
              <w:t>19</w:t>
            </w:r>
            <w:r w:rsidRPr="007167AA">
              <w:rPr>
                <w:rFonts w:ascii="Calibri" w:hAnsi="Calibri" w:cs="Calibri"/>
                <w:noProof/>
                <w:webHidden/>
              </w:rPr>
              <w:fldChar w:fldCharType="end"/>
            </w:r>
          </w:hyperlink>
        </w:p>
        <w:p w14:paraId="7A9E2F4E" w14:textId="1551C30B" w:rsidR="007167AA" w:rsidRPr="007167AA" w:rsidRDefault="007167AA">
          <w:pPr>
            <w:pStyle w:val="TOC2"/>
            <w:tabs>
              <w:tab w:val="right" w:leader="dot" w:pos="9016"/>
            </w:tabs>
            <w:rPr>
              <w:rFonts w:ascii="Calibri" w:hAnsi="Calibri" w:cs="Calibri"/>
              <w:noProof/>
              <w:kern w:val="2"/>
              <w:sz w:val="24"/>
              <w:szCs w:val="24"/>
              <w14:ligatures w14:val="standardContextual"/>
            </w:rPr>
          </w:pPr>
          <w:hyperlink w:anchor="_Toc183433221" w:history="1">
            <w:r w:rsidRPr="007167AA">
              <w:rPr>
                <w:rStyle w:val="Hyperlink"/>
                <w:rFonts w:ascii="Calibri" w:hAnsi="Calibri" w:cs="Calibri"/>
                <w:noProof/>
              </w:rPr>
              <w:t>Confidentiality</w:t>
            </w:r>
            <w:r w:rsidRPr="007167AA">
              <w:rPr>
                <w:rFonts w:ascii="Calibri" w:hAnsi="Calibri" w:cs="Calibri"/>
                <w:noProof/>
                <w:webHidden/>
              </w:rPr>
              <w:tab/>
            </w:r>
            <w:r w:rsidRPr="007167AA">
              <w:rPr>
                <w:rFonts w:ascii="Calibri" w:hAnsi="Calibri" w:cs="Calibri"/>
                <w:noProof/>
                <w:webHidden/>
              </w:rPr>
              <w:fldChar w:fldCharType="begin"/>
            </w:r>
            <w:r w:rsidRPr="007167AA">
              <w:rPr>
                <w:rFonts w:ascii="Calibri" w:hAnsi="Calibri" w:cs="Calibri"/>
                <w:noProof/>
                <w:webHidden/>
              </w:rPr>
              <w:instrText xml:space="preserve"> PAGEREF _Toc183433221 \h </w:instrText>
            </w:r>
            <w:r w:rsidRPr="007167AA">
              <w:rPr>
                <w:rFonts w:ascii="Calibri" w:hAnsi="Calibri" w:cs="Calibri"/>
                <w:noProof/>
                <w:webHidden/>
              </w:rPr>
            </w:r>
            <w:r w:rsidRPr="007167AA">
              <w:rPr>
                <w:rFonts w:ascii="Calibri" w:hAnsi="Calibri" w:cs="Calibri"/>
                <w:noProof/>
                <w:webHidden/>
              </w:rPr>
              <w:fldChar w:fldCharType="separate"/>
            </w:r>
            <w:r w:rsidRPr="007167AA">
              <w:rPr>
                <w:rFonts w:ascii="Calibri" w:hAnsi="Calibri" w:cs="Calibri"/>
                <w:noProof/>
                <w:webHidden/>
              </w:rPr>
              <w:t>19</w:t>
            </w:r>
            <w:r w:rsidRPr="007167AA">
              <w:rPr>
                <w:rFonts w:ascii="Calibri" w:hAnsi="Calibri" w:cs="Calibri"/>
                <w:noProof/>
                <w:webHidden/>
              </w:rPr>
              <w:fldChar w:fldCharType="end"/>
            </w:r>
          </w:hyperlink>
        </w:p>
        <w:p w14:paraId="2189B8D3" w14:textId="28DF562E" w:rsidR="007167AA" w:rsidRPr="007167AA" w:rsidRDefault="007167AA">
          <w:pPr>
            <w:pStyle w:val="TOC2"/>
            <w:tabs>
              <w:tab w:val="right" w:leader="dot" w:pos="9016"/>
            </w:tabs>
            <w:rPr>
              <w:rFonts w:ascii="Calibri" w:hAnsi="Calibri" w:cs="Calibri"/>
              <w:noProof/>
              <w:kern w:val="2"/>
              <w:sz w:val="24"/>
              <w:szCs w:val="24"/>
              <w14:ligatures w14:val="standardContextual"/>
            </w:rPr>
          </w:pPr>
          <w:hyperlink w:anchor="_Toc183433222" w:history="1">
            <w:r w:rsidRPr="007167AA">
              <w:rPr>
                <w:rStyle w:val="Hyperlink"/>
                <w:rFonts w:ascii="Calibri" w:hAnsi="Calibri" w:cs="Calibri"/>
                <w:noProof/>
              </w:rPr>
              <w:t>Multiple missing episodes and RHIs</w:t>
            </w:r>
            <w:r w:rsidRPr="007167AA">
              <w:rPr>
                <w:rFonts w:ascii="Calibri" w:hAnsi="Calibri" w:cs="Calibri"/>
                <w:noProof/>
                <w:webHidden/>
              </w:rPr>
              <w:tab/>
            </w:r>
            <w:r w:rsidRPr="007167AA">
              <w:rPr>
                <w:rFonts w:ascii="Calibri" w:hAnsi="Calibri" w:cs="Calibri"/>
                <w:noProof/>
                <w:webHidden/>
              </w:rPr>
              <w:fldChar w:fldCharType="begin"/>
            </w:r>
            <w:r w:rsidRPr="007167AA">
              <w:rPr>
                <w:rFonts w:ascii="Calibri" w:hAnsi="Calibri" w:cs="Calibri"/>
                <w:noProof/>
                <w:webHidden/>
              </w:rPr>
              <w:instrText xml:space="preserve"> PAGEREF _Toc183433222 \h </w:instrText>
            </w:r>
            <w:r w:rsidRPr="007167AA">
              <w:rPr>
                <w:rFonts w:ascii="Calibri" w:hAnsi="Calibri" w:cs="Calibri"/>
                <w:noProof/>
                <w:webHidden/>
              </w:rPr>
            </w:r>
            <w:r w:rsidRPr="007167AA">
              <w:rPr>
                <w:rFonts w:ascii="Calibri" w:hAnsi="Calibri" w:cs="Calibri"/>
                <w:noProof/>
                <w:webHidden/>
              </w:rPr>
              <w:fldChar w:fldCharType="separate"/>
            </w:r>
            <w:r w:rsidRPr="007167AA">
              <w:rPr>
                <w:rFonts w:ascii="Calibri" w:hAnsi="Calibri" w:cs="Calibri"/>
                <w:noProof/>
                <w:webHidden/>
              </w:rPr>
              <w:t>19</w:t>
            </w:r>
            <w:r w:rsidRPr="007167AA">
              <w:rPr>
                <w:rFonts w:ascii="Calibri" w:hAnsi="Calibri" w:cs="Calibri"/>
                <w:noProof/>
                <w:webHidden/>
              </w:rPr>
              <w:fldChar w:fldCharType="end"/>
            </w:r>
          </w:hyperlink>
        </w:p>
        <w:p w14:paraId="3B84494D" w14:textId="02520ACC" w:rsidR="007167AA" w:rsidRPr="007167AA" w:rsidRDefault="007167AA">
          <w:pPr>
            <w:pStyle w:val="TOC2"/>
            <w:tabs>
              <w:tab w:val="right" w:leader="dot" w:pos="9016"/>
            </w:tabs>
            <w:rPr>
              <w:rFonts w:ascii="Calibri" w:hAnsi="Calibri" w:cs="Calibri"/>
              <w:noProof/>
              <w:kern w:val="2"/>
              <w:sz w:val="24"/>
              <w:szCs w:val="24"/>
              <w14:ligatures w14:val="standardContextual"/>
            </w:rPr>
          </w:pPr>
          <w:hyperlink w:anchor="_Toc183433223" w:history="1">
            <w:r w:rsidRPr="007167AA">
              <w:rPr>
                <w:rStyle w:val="Hyperlink"/>
                <w:rFonts w:ascii="Calibri" w:hAnsi="Calibri" w:cs="Calibri"/>
                <w:noProof/>
              </w:rPr>
              <w:t>Recording</w:t>
            </w:r>
            <w:r w:rsidRPr="007167AA">
              <w:rPr>
                <w:rFonts w:ascii="Calibri" w:hAnsi="Calibri" w:cs="Calibri"/>
                <w:noProof/>
                <w:webHidden/>
              </w:rPr>
              <w:tab/>
            </w:r>
            <w:r w:rsidRPr="007167AA">
              <w:rPr>
                <w:rFonts w:ascii="Calibri" w:hAnsi="Calibri" w:cs="Calibri"/>
                <w:noProof/>
                <w:webHidden/>
              </w:rPr>
              <w:fldChar w:fldCharType="begin"/>
            </w:r>
            <w:r w:rsidRPr="007167AA">
              <w:rPr>
                <w:rFonts w:ascii="Calibri" w:hAnsi="Calibri" w:cs="Calibri"/>
                <w:noProof/>
                <w:webHidden/>
              </w:rPr>
              <w:instrText xml:space="preserve"> PAGEREF _Toc183433223 \h </w:instrText>
            </w:r>
            <w:r w:rsidRPr="007167AA">
              <w:rPr>
                <w:rFonts w:ascii="Calibri" w:hAnsi="Calibri" w:cs="Calibri"/>
                <w:noProof/>
                <w:webHidden/>
              </w:rPr>
            </w:r>
            <w:r w:rsidRPr="007167AA">
              <w:rPr>
                <w:rFonts w:ascii="Calibri" w:hAnsi="Calibri" w:cs="Calibri"/>
                <w:noProof/>
                <w:webHidden/>
              </w:rPr>
              <w:fldChar w:fldCharType="separate"/>
            </w:r>
            <w:r w:rsidRPr="007167AA">
              <w:rPr>
                <w:rFonts w:ascii="Calibri" w:hAnsi="Calibri" w:cs="Calibri"/>
                <w:noProof/>
                <w:webHidden/>
              </w:rPr>
              <w:t>20</w:t>
            </w:r>
            <w:r w:rsidRPr="007167AA">
              <w:rPr>
                <w:rFonts w:ascii="Calibri" w:hAnsi="Calibri" w:cs="Calibri"/>
                <w:noProof/>
                <w:webHidden/>
              </w:rPr>
              <w:fldChar w:fldCharType="end"/>
            </w:r>
          </w:hyperlink>
        </w:p>
        <w:p w14:paraId="5CFCCFDC" w14:textId="3F277FB4" w:rsidR="007167AA" w:rsidRPr="007167AA" w:rsidRDefault="007167AA">
          <w:pPr>
            <w:pStyle w:val="TOC2"/>
            <w:tabs>
              <w:tab w:val="right" w:leader="dot" w:pos="9016"/>
            </w:tabs>
            <w:rPr>
              <w:rFonts w:ascii="Calibri" w:hAnsi="Calibri" w:cs="Calibri"/>
              <w:noProof/>
              <w:kern w:val="2"/>
              <w:sz w:val="24"/>
              <w:szCs w:val="24"/>
              <w14:ligatures w14:val="standardContextual"/>
            </w:rPr>
          </w:pPr>
          <w:hyperlink w:anchor="_Toc183433224" w:history="1">
            <w:r w:rsidRPr="007167AA">
              <w:rPr>
                <w:rStyle w:val="Hyperlink"/>
                <w:rFonts w:ascii="Calibri" w:hAnsi="Calibri" w:cs="Calibri"/>
                <w:noProof/>
              </w:rPr>
              <w:t>Information Sharing and Action</w:t>
            </w:r>
            <w:r w:rsidRPr="007167AA">
              <w:rPr>
                <w:rFonts w:ascii="Calibri" w:hAnsi="Calibri" w:cs="Calibri"/>
                <w:noProof/>
                <w:webHidden/>
              </w:rPr>
              <w:tab/>
            </w:r>
            <w:r w:rsidRPr="007167AA">
              <w:rPr>
                <w:rFonts w:ascii="Calibri" w:hAnsi="Calibri" w:cs="Calibri"/>
                <w:noProof/>
                <w:webHidden/>
              </w:rPr>
              <w:fldChar w:fldCharType="begin"/>
            </w:r>
            <w:r w:rsidRPr="007167AA">
              <w:rPr>
                <w:rFonts w:ascii="Calibri" w:hAnsi="Calibri" w:cs="Calibri"/>
                <w:noProof/>
                <w:webHidden/>
              </w:rPr>
              <w:instrText xml:space="preserve"> PAGEREF _Toc183433224 \h </w:instrText>
            </w:r>
            <w:r w:rsidRPr="007167AA">
              <w:rPr>
                <w:rFonts w:ascii="Calibri" w:hAnsi="Calibri" w:cs="Calibri"/>
                <w:noProof/>
                <w:webHidden/>
              </w:rPr>
            </w:r>
            <w:r w:rsidRPr="007167AA">
              <w:rPr>
                <w:rFonts w:ascii="Calibri" w:hAnsi="Calibri" w:cs="Calibri"/>
                <w:noProof/>
                <w:webHidden/>
              </w:rPr>
              <w:fldChar w:fldCharType="separate"/>
            </w:r>
            <w:r w:rsidRPr="007167AA">
              <w:rPr>
                <w:rFonts w:ascii="Calibri" w:hAnsi="Calibri" w:cs="Calibri"/>
                <w:noProof/>
                <w:webHidden/>
              </w:rPr>
              <w:t>20</w:t>
            </w:r>
            <w:r w:rsidRPr="007167AA">
              <w:rPr>
                <w:rFonts w:ascii="Calibri" w:hAnsi="Calibri" w:cs="Calibri"/>
                <w:noProof/>
                <w:webHidden/>
              </w:rPr>
              <w:fldChar w:fldCharType="end"/>
            </w:r>
          </w:hyperlink>
        </w:p>
        <w:p w14:paraId="69BF104C" w14:textId="5FCABC71" w:rsidR="007167AA" w:rsidRPr="007167AA" w:rsidRDefault="007167AA">
          <w:pPr>
            <w:pStyle w:val="TOC2"/>
            <w:tabs>
              <w:tab w:val="right" w:leader="dot" w:pos="9016"/>
            </w:tabs>
            <w:rPr>
              <w:rFonts w:ascii="Calibri" w:hAnsi="Calibri" w:cs="Calibri"/>
              <w:noProof/>
              <w:kern w:val="2"/>
              <w:sz w:val="24"/>
              <w:szCs w:val="24"/>
              <w14:ligatures w14:val="standardContextual"/>
            </w:rPr>
          </w:pPr>
          <w:hyperlink w:anchor="_Toc183433225" w:history="1">
            <w:r w:rsidRPr="007167AA">
              <w:rPr>
                <w:rStyle w:val="Hyperlink"/>
                <w:rFonts w:ascii="Calibri" w:hAnsi="Calibri" w:cs="Calibri"/>
                <w:noProof/>
              </w:rPr>
              <w:t>Management Oversight of RHIs</w:t>
            </w:r>
            <w:r w:rsidRPr="007167AA">
              <w:rPr>
                <w:rFonts w:ascii="Calibri" w:hAnsi="Calibri" w:cs="Calibri"/>
                <w:noProof/>
                <w:webHidden/>
              </w:rPr>
              <w:tab/>
            </w:r>
            <w:r w:rsidRPr="007167AA">
              <w:rPr>
                <w:rFonts w:ascii="Calibri" w:hAnsi="Calibri" w:cs="Calibri"/>
                <w:noProof/>
                <w:webHidden/>
              </w:rPr>
              <w:fldChar w:fldCharType="begin"/>
            </w:r>
            <w:r w:rsidRPr="007167AA">
              <w:rPr>
                <w:rFonts w:ascii="Calibri" w:hAnsi="Calibri" w:cs="Calibri"/>
                <w:noProof/>
                <w:webHidden/>
              </w:rPr>
              <w:instrText xml:space="preserve"> PAGEREF _Toc183433225 \h </w:instrText>
            </w:r>
            <w:r w:rsidRPr="007167AA">
              <w:rPr>
                <w:rFonts w:ascii="Calibri" w:hAnsi="Calibri" w:cs="Calibri"/>
                <w:noProof/>
                <w:webHidden/>
              </w:rPr>
            </w:r>
            <w:r w:rsidRPr="007167AA">
              <w:rPr>
                <w:rFonts w:ascii="Calibri" w:hAnsi="Calibri" w:cs="Calibri"/>
                <w:noProof/>
                <w:webHidden/>
              </w:rPr>
              <w:fldChar w:fldCharType="separate"/>
            </w:r>
            <w:r w:rsidRPr="007167AA">
              <w:rPr>
                <w:rFonts w:ascii="Calibri" w:hAnsi="Calibri" w:cs="Calibri"/>
                <w:noProof/>
                <w:webHidden/>
              </w:rPr>
              <w:t>20</w:t>
            </w:r>
            <w:r w:rsidRPr="007167AA">
              <w:rPr>
                <w:rFonts w:ascii="Calibri" w:hAnsi="Calibri" w:cs="Calibri"/>
                <w:noProof/>
                <w:webHidden/>
              </w:rPr>
              <w:fldChar w:fldCharType="end"/>
            </w:r>
          </w:hyperlink>
        </w:p>
        <w:p w14:paraId="61E12A98" w14:textId="0BC3714D" w:rsidR="007167AA" w:rsidRPr="007167AA" w:rsidRDefault="007167AA">
          <w:pPr>
            <w:pStyle w:val="TOC1"/>
            <w:tabs>
              <w:tab w:val="right" w:leader="dot" w:pos="9016"/>
            </w:tabs>
            <w:rPr>
              <w:rFonts w:ascii="Calibri" w:eastAsiaTheme="minorEastAsia" w:hAnsi="Calibri" w:cs="Calibri"/>
              <w:noProof/>
              <w:sz w:val="24"/>
              <w:szCs w:val="24"/>
              <w:lang w:eastAsia="en-GB"/>
            </w:rPr>
          </w:pPr>
          <w:hyperlink w:anchor="_Toc183433226" w:history="1">
            <w:r w:rsidRPr="007167AA">
              <w:rPr>
                <w:rStyle w:val="Hyperlink"/>
                <w:rFonts w:ascii="Calibri" w:hAnsi="Calibri" w:cs="Calibri"/>
                <w:b/>
                <w:noProof/>
              </w:rPr>
              <w:t>Practice Flowchart: When a Child or Young Person Returns</w:t>
            </w:r>
            <w:r w:rsidRPr="007167AA">
              <w:rPr>
                <w:rFonts w:ascii="Calibri" w:hAnsi="Calibri" w:cs="Calibri"/>
                <w:noProof/>
                <w:webHidden/>
              </w:rPr>
              <w:tab/>
            </w:r>
            <w:r w:rsidRPr="007167AA">
              <w:rPr>
                <w:rFonts w:ascii="Calibri" w:hAnsi="Calibri" w:cs="Calibri"/>
                <w:noProof/>
                <w:webHidden/>
              </w:rPr>
              <w:fldChar w:fldCharType="begin"/>
            </w:r>
            <w:r w:rsidRPr="007167AA">
              <w:rPr>
                <w:rFonts w:ascii="Calibri" w:hAnsi="Calibri" w:cs="Calibri"/>
                <w:noProof/>
                <w:webHidden/>
              </w:rPr>
              <w:instrText xml:space="preserve"> PAGEREF _Toc183433226 \h </w:instrText>
            </w:r>
            <w:r w:rsidRPr="007167AA">
              <w:rPr>
                <w:rFonts w:ascii="Calibri" w:hAnsi="Calibri" w:cs="Calibri"/>
                <w:noProof/>
                <w:webHidden/>
              </w:rPr>
            </w:r>
            <w:r w:rsidRPr="007167AA">
              <w:rPr>
                <w:rFonts w:ascii="Calibri" w:hAnsi="Calibri" w:cs="Calibri"/>
                <w:noProof/>
                <w:webHidden/>
              </w:rPr>
              <w:fldChar w:fldCharType="separate"/>
            </w:r>
            <w:r w:rsidRPr="007167AA">
              <w:rPr>
                <w:rFonts w:ascii="Calibri" w:hAnsi="Calibri" w:cs="Calibri"/>
                <w:noProof/>
                <w:webHidden/>
              </w:rPr>
              <w:t>21</w:t>
            </w:r>
            <w:r w:rsidRPr="007167AA">
              <w:rPr>
                <w:rFonts w:ascii="Calibri" w:hAnsi="Calibri" w:cs="Calibri"/>
                <w:noProof/>
                <w:webHidden/>
              </w:rPr>
              <w:fldChar w:fldCharType="end"/>
            </w:r>
          </w:hyperlink>
        </w:p>
        <w:p w14:paraId="162BF425" w14:textId="6098FDEF" w:rsidR="007167AA" w:rsidRPr="007167AA" w:rsidRDefault="007167AA">
          <w:pPr>
            <w:pStyle w:val="TOC1"/>
            <w:tabs>
              <w:tab w:val="right" w:leader="dot" w:pos="9016"/>
            </w:tabs>
            <w:rPr>
              <w:rFonts w:ascii="Calibri" w:eastAsiaTheme="minorEastAsia" w:hAnsi="Calibri" w:cs="Calibri"/>
              <w:noProof/>
              <w:sz w:val="24"/>
              <w:szCs w:val="24"/>
              <w:lang w:eastAsia="en-GB"/>
            </w:rPr>
          </w:pPr>
          <w:hyperlink w:anchor="_Toc183433227" w:history="1">
            <w:r w:rsidRPr="007167AA">
              <w:rPr>
                <w:rStyle w:val="Hyperlink"/>
                <w:rFonts w:ascii="Calibri" w:hAnsi="Calibri" w:cs="Calibri"/>
                <w:b/>
                <w:bCs/>
                <w:noProof/>
              </w:rPr>
              <w:t>Safeguarding</w:t>
            </w:r>
            <w:r w:rsidRPr="007167AA">
              <w:rPr>
                <w:rFonts w:ascii="Calibri" w:hAnsi="Calibri" w:cs="Calibri"/>
                <w:noProof/>
                <w:webHidden/>
              </w:rPr>
              <w:tab/>
            </w:r>
            <w:r w:rsidRPr="007167AA">
              <w:rPr>
                <w:rFonts w:ascii="Calibri" w:hAnsi="Calibri" w:cs="Calibri"/>
                <w:noProof/>
                <w:webHidden/>
              </w:rPr>
              <w:fldChar w:fldCharType="begin"/>
            </w:r>
            <w:r w:rsidRPr="007167AA">
              <w:rPr>
                <w:rFonts w:ascii="Calibri" w:hAnsi="Calibri" w:cs="Calibri"/>
                <w:noProof/>
                <w:webHidden/>
              </w:rPr>
              <w:instrText xml:space="preserve"> PAGEREF _Toc183433227 \h </w:instrText>
            </w:r>
            <w:r w:rsidRPr="007167AA">
              <w:rPr>
                <w:rFonts w:ascii="Calibri" w:hAnsi="Calibri" w:cs="Calibri"/>
                <w:noProof/>
                <w:webHidden/>
              </w:rPr>
            </w:r>
            <w:r w:rsidRPr="007167AA">
              <w:rPr>
                <w:rFonts w:ascii="Calibri" w:hAnsi="Calibri" w:cs="Calibri"/>
                <w:noProof/>
                <w:webHidden/>
              </w:rPr>
              <w:fldChar w:fldCharType="separate"/>
            </w:r>
            <w:r w:rsidRPr="007167AA">
              <w:rPr>
                <w:rFonts w:ascii="Calibri" w:hAnsi="Calibri" w:cs="Calibri"/>
                <w:noProof/>
                <w:webHidden/>
              </w:rPr>
              <w:t>21</w:t>
            </w:r>
            <w:r w:rsidRPr="007167AA">
              <w:rPr>
                <w:rFonts w:ascii="Calibri" w:hAnsi="Calibri" w:cs="Calibri"/>
                <w:noProof/>
                <w:webHidden/>
              </w:rPr>
              <w:fldChar w:fldCharType="end"/>
            </w:r>
          </w:hyperlink>
        </w:p>
        <w:p w14:paraId="2F41EAA3" w14:textId="43147123" w:rsidR="007167AA" w:rsidRPr="007167AA" w:rsidRDefault="007167AA">
          <w:pPr>
            <w:pStyle w:val="TOC2"/>
            <w:tabs>
              <w:tab w:val="right" w:leader="dot" w:pos="9016"/>
            </w:tabs>
            <w:rPr>
              <w:rFonts w:ascii="Calibri" w:hAnsi="Calibri" w:cs="Calibri"/>
              <w:noProof/>
              <w:kern w:val="2"/>
              <w:sz w:val="24"/>
              <w:szCs w:val="24"/>
              <w14:ligatures w14:val="standardContextual"/>
            </w:rPr>
          </w:pPr>
          <w:hyperlink w:anchor="_Toc183433228" w:history="1">
            <w:r w:rsidRPr="007167AA">
              <w:rPr>
                <w:rStyle w:val="Hyperlink"/>
                <w:rFonts w:ascii="Calibri" w:hAnsi="Calibri" w:cs="Calibri"/>
                <w:noProof/>
              </w:rPr>
              <w:t>Forensic Considerations</w:t>
            </w:r>
            <w:r w:rsidRPr="007167AA">
              <w:rPr>
                <w:rFonts w:ascii="Calibri" w:hAnsi="Calibri" w:cs="Calibri"/>
                <w:noProof/>
                <w:webHidden/>
              </w:rPr>
              <w:tab/>
            </w:r>
            <w:r w:rsidRPr="007167AA">
              <w:rPr>
                <w:rFonts w:ascii="Calibri" w:hAnsi="Calibri" w:cs="Calibri"/>
                <w:noProof/>
                <w:webHidden/>
              </w:rPr>
              <w:fldChar w:fldCharType="begin"/>
            </w:r>
            <w:r w:rsidRPr="007167AA">
              <w:rPr>
                <w:rFonts w:ascii="Calibri" w:hAnsi="Calibri" w:cs="Calibri"/>
                <w:noProof/>
                <w:webHidden/>
              </w:rPr>
              <w:instrText xml:space="preserve"> PAGEREF _Toc183433228 \h </w:instrText>
            </w:r>
            <w:r w:rsidRPr="007167AA">
              <w:rPr>
                <w:rFonts w:ascii="Calibri" w:hAnsi="Calibri" w:cs="Calibri"/>
                <w:noProof/>
                <w:webHidden/>
              </w:rPr>
            </w:r>
            <w:r w:rsidRPr="007167AA">
              <w:rPr>
                <w:rFonts w:ascii="Calibri" w:hAnsi="Calibri" w:cs="Calibri"/>
                <w:noProof/>
                <w:webHidden/>
              </w:rPr>
              <w:fldChar w:fldCharType="separate"/>
            </w:r>
            <w:r w:rsidRPr="007167AA">
              <w:rPr>
                <w:rFonts w:ascii="Calibri" w:hAnsi="Calibri" w:cs="Calibri"/>
                <w:noProof/>
                <w:webHidden/>
              </w:rPr>
              <w:t>21</w:t>
            </w:r>
            <w:r w:rsidRPr="007167AA">
              <w:rPr>
                <w:rFonts w:ascii="Calibri" w:hAnsi="Calibri" w:cs="Calibri"/>
                <w:noProof/>
                <w:webHidden/>
              </w:rPr>
              <w:fldChar w:fldCharType="end"/>
            </w:r>
          </w:hyperlink>
        </w:p>
        <w:p w14:paraId="0ED335BA" w14:textId="31400FF3" w:rsidR="007167AA" w:rsidRPr="007167AA" w:rsidRDefault="007167AA">
          <w:pPr>
            <w:pStyle w:val="TOC2"/>
            <w:tabs>
              <w:tab w:val="right" w:leader="dot" w:pos="9016"/>
            </w:tabs>
            <w:rPr>
              <w:rFonts w:ascii="Calibri" w:hAnsi="Calibri" w:cs="Calibri"/>
              <w:noProof/>
              <w:kern w:val="2"/>
              <w:sz w:val="24"/>
              <w:szCs w:val="24"/>
              <w14:ligatures w14:val="standardContextual"/>
            </w:rPr>
          </w:pPr>
          <w:hyperlink w:anchor="_Toc183433229" w:history="1">
            <w:r w:rsidRPr="007167AA">
              <w:rPr>
                <w:rStyle w:val="Hyperlink"/>
                <w:rFonts w:ascii="Calibri" w:hAnsi="Calibri" w:cs="Calibri"/>
                <w:noProof/>
              </w:rPr>
              <w:t>Intelligence</w:t>
            </w:r>
            <w:r w:rsidRPr="007167AA">
              <w:rPr>
                <w:rFonts w:ascii="Calibri" w:hAnsi="Calibri" w:cs="Calibri"/>
                <w:noProof/>
                <w:webHidden/>
              </w:rPr>
              <w:tab/>
            </w:r>
            <w:r w:rsidRPr="007167AA">
              <w:rPr>
                <w:rFonts w:ascii="Calibri" w:hAnsi="Calibri" w:cs="Calibri"/>
                <w:noProof/>
                <w:webHidden/>
              </w:rPr>
              <w:fldChar w:fldCharType="begin"/>
            </w:r>
            <w:r w:rsidRPr="007167AA">
              <w:rPr>
                <w:rFonts w:ascii="Calibri" w:hAnsi="Calibri" w:cs="Calibri"/>
                <w:noProof/>
                <w:webHidden/>
              </w:rPr>
              <w:instrText xml:space="preserve"> PAGEREF _Toc183433229 \h </w:instrText>
            </w:r>
            <w:r w:rsidRPr="007167AA">
              <w:rPr>
                <w:rFonts w:ascii="Calibri" w:hAnsi="Calibri" w:cs="Calibri"/>
                <w:noProof/>
                <w:webHidden/>
              </w:rPr>
            </w:r>
            <w:r w:rsidRPr="007167AA">
              <w:rPr>
                <w:rFonts w:ascii="Calibri" w:hAnsi="Calibri" w:cs="Calibri"/>
                <w:noProof/>
                <w:webHidden/>
              </w:rPr>
              <w:fldChar w:fldCharType="separate"/>
            </w:r>
            <w:r w:rsidRPr="007167AA">
              <w:rPr>
                <w:rFonts w:ascii="Calibri" w:hAnsi="Calibri" w:cs="Calibri"/>
                <w:noProof/>
                <w:webHidden/>
              </w:rPr>
              <w:t>22</w:t>
            </w:r>
            <w:r w:rsidRPr="007167AA">
              <w:rPr>
                <w:rFonts w:ascii="Calibri" w:hAnsi="Calibri" w:cs="Calibri"/>
                <w:noProof/>
                <w:webHidden/>
              </w:rPr>
              <w:fldChar w:fldCharType="end"/>
            </w:r>
          </w:hyperlink>
        </w:p>
        <w:p w14:paraId="57C0D11F" w14:textId="71CA3574" w:rsidR="007167AA" w:rsidRPr="007167AA" w:rsidRDefault="007167AA">
          <w:pPr>
            <w:pStyle w:val="TOC1"/>
            <w:tabs>
              <w:tab w:val="right" w:leader="dot" w:pos="9016"/>
            </w:tabs>
            <w:rPr>
              <w:rFonts w:ascii="Calibri" w:eastAsiaTheme="minorEastAsia" w:hAnsi="Calibri" w:cs="Calibri"/>
              <w:noProof/>
              <w:sz w:val="24"/>
              <w:szCs w:val="24"/>
              <w:lang w:eastAsia="en-GB"/>
            </w:rPr>
          </w:pPr>
          <w:hyperlink w:anchor="_Toc183433230" w:history="1">
            <w:r w:rsidRPr="007167AA">
              <w:rPr>
                <w:rStyle w:val="Hyperlink"/>
                <w:rFonts w:ascii="Calibri" w:hAnsi="Calibri" w:cs="Calibri"/>
                <w:b/>
                <w:noProof/>
              </w:rPr>
              <w:t>Extra-Familial Harm</w:t>
            </w:r>
            <w:r w:rsidRPr="007167AA">
              <w:rPr>
                <w:rFonts w:ascii="Calibri" w:hAnsi="Calibri" w:cs="Calibri"/>
                <w:noProof/>
                <w:webHidden/>
              </w:rPr>
              <w:tab/>
            </w:r>
            <w:r w:rsidRPr="007167AA">
              <w:rPr>
                <w:rFonts w:ascii="Calibri" w:hAnsi="Calibri" w:cs="Calibri"/>
                <w:noProof/>
                <w:webHidden/>
              </w:rPr>
              <w:fldChar w:fldCharType="begin"/>
            </w:r>
            <w:r w:rsidRPr="007167AA">
              <w:rPr>
                <w:rFonts w:ascii="Calibri" w:hAnsi="Calibri" w:cs="Calibri"/>
                <w:noProof/>
                <w:webHidden/>
              </w:rPr>
              <w:instrText xml:space="preserve"> PAGEREF _Toc183433230 \h </w:instrText>
            </w:r>
            <w:r w:rsidRPr="007167AA">
              <w:rPr>
                <w:rFonts w:ascii="Calibri" w:hAnsi="Calibri" w:cs="Calibri"/>
                <w:noProof/>
                <w:webHidden/>
              </w:rPr>
            </w:r>
            <w:r w:rsidRPr="007167AA">
              <w:rPr>
                <w:rFonts w:ascii="Calibri" w:hAnsi="Calibri" w:cs="Calibri"/>
                <w:noProof/>
                <w:webHidden/>
              </w:rPr>
              <w:fldChar w:fldCharType="separate"/>
            </w:r>
            <w:r w:rsidRPr="007167AA">
              <w:rPr>
                <w:rFonts w:ascii="Calibri" w:hAnsi="Calibri" w:cs="Calibri"/>
                <w:noProof/>
                <w:webHidden/>
              </w:rPr>
              <w:t>22</w:t>
            </w:r>
            <w:r w:rsidRPr="007167AA">
              <w:rPr>
                <w:rFonts w:ascii="Calibri" w:hAnsi="Calibri" w:cs="Calibri"/>
                <w:noProof/>
                <w:webHidden/>
              </w:rPr>
              <w:fldChar w:fldCharType="end"/>
            </w:r>
          </w:hyperlink>
        </w:p>
        <w:p w14:paraId="1B238714" w14:textId="20559519" w:rsidR="007167AA" w:rsidRPr="007167AA" w:rsidRDefault="007167AA">
          <w:pPr>
            <w:pStyle w:val="TOC2"/>
            <w:tabs>
              <w:tab w:val="right" w:leader="dot" w:pos="9016"/>
            </w:tabs>
            <w:rPr>
              <w:rFonts w:ascii="Calibri" w:hAnsi="Calibri" w:cs="Calibri"/>
              <w:noProof/>
              <w:kern w:val="2"/>
              <w:sz w:val="24"/>
              <w:szCs w:val="24"/>
              <w14:ligatures w14:val="standardContextual"/>
            </w:rPr>
          </w:pPr>
          <w:hyperlink w:anchor="_Toc183433231" w:history="1">
            <w:r w:rsidRPr="007167AA">
              <w:rPr>
                <w:rStyle w:val="Hyperlink"/>
                <w:rFonts w:ascii="Calibri" w:hAnsi="Calibri" w:cs="Calibri"/>
                <w:noProof/>
              </w:rPr>
              <w:t>Child Sexual Exploitation</w:t>
            </w:r>
            <w:r w:rsidRPr="007167AA">
              <w:rPr>
                <w:rFonts w:ascii="Calibri" w:hAnsi="Calibri" w:cs="Calibri"/>
                <w:noProof/>
                <w:webHidden/>
              </w:rPr>
              <w:tab/>
            </w:r>
            <w:r w:rsidRPr="007167AA">
              <w:rPr>
                <w:rFonts w:ascii="Calibri" w:hAnsi="Calibri" w:cs="Calibri"/>
                <w:noProof/>
                <w:webHidden/>
              </w:rPr>
              <w:fldChar w:fldCharType="begin"/>
            </w:r>
            <w:r w:rsidRPr="007167AA">
              <w:rPr>
                <w:rFonts w:ascii="Calibri" w:hAnsi="Calibri" w:cs="Calibri"/>
                <w:noProof/>
                <w:webHidden/>
              </w:rPr>
              <w:instrText xml:space="preserve"> PAGEREF _Toc183433231 \h </w:instrText>
            </w:r>
            <w:r w:rsidRPr="007167AA">
              <w:rPr>
                <w:rFonts w:ascii="Calibri" w:hAnsi="Calibri" w:cs="Calibri"/>
                <w:noProof/>
                <w:webHidden/>
              </w:rPr>
            </w:r>
            <w:r w:rsidRPr="007167AA">
              <w:rPr>
                <w:rFonts w:ascii="Calibri" w:hAnsi="Calibri" w:cs="Calibri"/>
                <w:noProof/>
                <w:webHidden/>
              </w:rPr>
              <w:fldChar w:fldCharType="separate"/>
            </w:r>
            <w:r w:rsidRPr="007167AA">
              <w:rPr>
                <w:rFonts w:ascii="Calibri" w:hAnsi="Calibri" w:cs="Calibri"/>
                <w:noProof/>
                <w:webHidden/>
              </w:rPr>
              <w:t>22</w:t>
            </w:r>
            <w:r w:rsidRPr="007167AA">
              <w:rPr>
                <w:rFonts w:ascii="Calibri" w:hAnsi="Calibri" w:cs="Calibri"/>
                <w:noProof/>
                <w:webHidden/>
              </w:rPr>
              <w:fldChar w:fldCharType="end"/>
            </w:r>
          </w:hyperlink>
        </w:p>
        <w:p w14:paraId="3D01C48F" w14:textId="1E1DE7EB" w:rsidR="007167AA" w:rsidRPr="007167AA" w:rsidRDefault="007167AA">
          <w:pPr>
            <w:pStyle w:val="TOC2"/>
            <w:tabs>
              <w:tab w:val="right" w:leader="dot" w:pos="9016"/>
            </w:tabs>
            <w:rPr>
              <w:rFonts w:ascii="Calibri" w:hAnsi="Calibri" w:cs="Calibri"/>
              <w:noProof/>
              <w:kern w:val="2"/>
              <w:sz w:val="24"/>
              <w:szCs w:val="24"/>
              <w14:ligatures w14:val="standardContextual"/>
            </w:rPr>
          </w:pPr>
          <w:hyperlink w:anchor="_Toc183433232" w:history="1">
            <w:r w:rsidRPr="007167AA">
              <w:rPr>
                <w:rStyle w:val="Hyperlink"/>
                <w:rFonts w:ascii="Calibri" w:hAnsi="Calibri" w:cs="Calibri"/>
                <w:noProof/>
              </w:rPr>
              <w:t>Child Criminal Exploitation and County Lines</w:t>
            </w:r>
            <w:r w:rsidRPr="007167AA">
              <w:rPr>
                <w:rFonts w:ascii="Calibri" w:hAnsi="Calibri" w:cs="Calibri"/>
                <w:noProof/>
                <w:webHidden/>
              </w:rPr>
              <w:tab/>
            </w:r>
            <w:r w:rsidRPr="007167AA">
              <w:rPr>
                <w:rFonts w:ascii="Calibri" w:hAnsi="Calibri" w:cs="Calibri"/>
                <w:noProof/>
                <w:webHidden/>
              </w:rPr>
              <w:fldChar w:fldCharType="begin"/>
            </w:r>
            <w:r w:rsidRPr="007167AA">
              <w:rPr>
                <w:rFonts w:ascii="Calibri" w:hAnsi="Calibri" w:cs="Calibri"/>
                <w:noProof/>
                <w:webHidden/>
              </w:rPr>
              <w:instrText xml:space="preserve"> PAGEREF _Toc183433232 \h </w:instrText>
            </w:r>
            <w:r w:rsidRPr="007167AA">
              <w:rPr>
                <w:rFonts w:ascii="Calibri" w:hAnsi="Calibri" w:cs="Calibri"/>
                <w:noProof/>
                <w:webHidden/>
              </w:rPr>
            </w:r>
            <w:r w:rsidRPr="007167AA">
              <w:rPr>
                <w:rFonts w:ascii="Calibri" w:hAnsi="Calibri" w:cs="Calibri"/>
                <w:noProof/>
                <w:webHidden/>
              </w:rPr>
              <w:fldChar w:fldCharType="separate"/>
            </w:r>
            <w:r w:rsidRPr="007167AA">
              <w:rPr>
                <w:rFonts w:ascii="Calibri" w:hAnsi="Calibri" w:cs="Calibri"/>
                <w:noProof/>
                <w:webHidden/>
              </w:rPr>
              <w:t>23</w:t>
            </w:r>
            <w:r w:rsidRPr="007167AA">
              <w:rPr>
                <w:rFonts w:ascii="Calibri" w:hAnsi="Calibri" w:cs="Calibri"/>
                <w:noProof/>
                <w:webHidden/>
              </w:rPr>
              <w:fldChar w:fldCharType="end"/>
            </w:r>
          </w:hyperlink>
        </w:p>
        <w:p w14:paraId="07DE87EE" w14:textId="2AB2B35E" w:rsidR="007167AA" w:rsidRPr="007167AA" w:rsidRDefault="007167AA">
          <w:pPr>
            <w:pStyle w:val="TOC2"/>
            <w:tabs>
              <w:tab w:val="right" w:leader="dot" w:pos="9016"/>
            </w:tabs>
            <w:rPr>
              <w:rFonts w:ascii="Calibri" w:hAnsi="Calibri" w:cs="Calibri"/>
              <w:noProof/>
              <w:kern w:val="2"/>
              <w:sz w:val="24"/>
              <w:szCs w:val="24"/>
              <w14:ligatures w14:val="standardContextual"/>
            </w:rPr>
          </w:pPr>
          <w:hyperlink w:anchor="_Toc183433233" w:history="1">
            <w:r w:rsidRPr="007167AA">
              <w:rPr>
                <w:rStyle w:val="Hyperlink"/>
                <w:rFonts w:ascii="Calibri" w:hAnsi="Calibri" w:cs="Calibri"/>
                <w:noProof/>
              </w:rPr>
              <w:t>If a Surrey Child or Young Person is at Risk of or Experiencing Extra-Familial Harm</w:t>
            </w:r>
            <w:r w:rsidRPr="007167AA">
              <w:rPr>
                <w:rFonts w:ascii="Calibri" w:hAnsi="Calibri" w:cs="Calibri"/>
                <w:noProof/>
                <w:webHidden/>
              </w:rPr>
              <w:tab/>
            </w:r>
            <w:r w:rsidRPr="007167AA">
              <w:rPr>
                <w:rFonts w:ascii="Calibri" w:hAnsi="Calibri" w:cs="Calibri"/>
                <w:noProof/>
                <w:webHidden/>
              </w:rPr>
              <w:fldChar w:fldCharType="begin"/>
            </w:r>
            <w:r w:rsidRPr="007167AA">
              <w:rPr>
                <w:rFonts w:ascii="Calibri" w:hAnsi="Calibri" w:cs="Calibri"/>
                <w:noProof/>
                <w:webHidden/>
              </w:rPr>
              <w:instrText xml:space="preserve"> PAGEREF _Toc183433233 \h </w:instrText>
            </w:r>
            <w:r w:rsidRPr="007167AA">
              <w:rPr>
                <w:rFonts w:ascii="Calibri" w:hAnsi="Calibri" w:cs="Calibri"/>
                <w:noProof/>
                <w:webHidden/>
              </w:rPr>
            </w:r>
            <w:r w:rsidRPr="007167AA">
              <w:rPr>
                <w:rFonts w:ascii="Calibri" w:hAnsi="Calibri" w:cs="Calibri"/>
                <w:noProof/>
                <w:webHidden/>
              </w:rPr>
              <w:fldChar w:fldCharType="separate"/>
            </w:r>
            <w:r w:rsidRPr="007167AA">
              <w:rPr>
                <w:rFonts w:ascii="Calibri" w:hAnsi="Calibri" w:cs="Calibri"/>
                <w:noProof/>
                <w:webHidden/>
              </w:rPr>
              <w:t>24</w:t>
            </w:r>
            <w:r w:rsidRPr="007167AA">
              <w:rPr>
                <w:rFonts w:ascii="Calibri" w:hAnsi="Calibri" w:cs="Calibri"/>
                <w:noProof/>
                <w:webHidden/>
              </w:rPr>
              <w:fldChar w:fldCharType="end"/>
            </w:r>
          </w:hyperlink>
        </w:p>
        <w:p w14:paraId="7F11711A" w14:textId="725BB711" w:rsidR="007167AA" w:rsidRPr="007167AA" w:rsidRDefault="007167AA">
          <w:pPr>
            <w:pStyle w:val="TOC2"/>
            <w:tabs>
              <w:tab w:val="right" w:leader="dot" w:pos="9016"/>
            </w:tabs>
            <w:rPr>
              <w:rFonts w:ascii="Calibri" w:hAnsi="Calibri" w:cs="Calibri"/>
              <w:noProof/>
              <w:kern w:val="2"/>
              <w:sz w:val="24"/>
              <w:szCs w:val="24"/>
              <w14:ligatures w14:val="standardContextual"/>
            </w:rPr>
          </w:pPr>
          <w:hyperlink w:anchor="_Toc183433234" w:history="1">
            <w:r w:rsidRPr="007167AA">
              <w:rPr>
                <w:rStyle w:val="Hyperlink"/>
                <w:rFonts w:ascii="Calibri" w:hAnsi="Calibri" w:cs="Calibri"/>
                <w:noProof/>
              </w:rPr>
              <w:t>SafeCall</w:t>
            </w:r>
            <w:r w:rsidRPr="007167AA">
              <w:rPr>
                <w:rFonts w:ascii="Calibri" w:hAnsi="Calibri" w:cs="Calibri"/>
                <w:noProof/>
                <w:webHidden/>
              </w:rPr>
              <w:tab/>
            </w:r>
            <w:r w:rsidRPr="007167AA">
              <w:rPr>
                <w:rFonts w:ascii="Calibri" w:hAnsi="Calibri" w:cs="Calibri"/>
                <w:noProof/>
                <w:webHidden/>
              </w:rPr>
              <w:fldChar w:fldCharType="begin"/>
            </w:r>
            <w:r w:rsidRPr="007167AA">
              <w:rPr>
                <w:rFonts w:ascii="Calibri" w:hAnsi="Calibri" w:cs="Calibri"/>
                <w:noProof/>
                <w:webHidden/>
              </w:rPr>
              <w:instrText xml:space="preserve"> PAGEREF _Toc183433234 \h </w:instrText>
            </w:r>
            <w:r w:rsidRPr="007167AA">
              <w:rPr>
                <w:rFonts w:ascii="Calibri" w:hAnsi="Calibri" w:cs="Calibri"/>
                <w:noProof/>
                <w:webHidden/>
              </w:rPr>
            </w:r>
            <w:r w:rsidRPr="007167AA">
              <w:rPr>
                <w:rFonts w:ascii="Calibri" w:hAnsi="Calibri" w:cs="Calibri"/>
                <w:noProof/>
                <w:webHidden/>
              </w:rPr>
              <w:fldChar w:fldCharType="separate"/>
            </w:r>
            <w:r w:rsidRPr="007167AA">
              <w:rPr>
                <w:rFonts w:ascii="Calibri" w:hAnsi="Calibri" w:cs="Calibri"/>
                <w:noProof/>
                <w:webHidden/>
              </w:rPr>
              <w:t>25</w:t>
            </w:r>
            <w:r w:rsidRPr="007167AA">
              <w:rPr>
                <w:rFonts w:ascii="Calibri" w:hAnsi="Calibri" w:cs="Calibri"/>
                <w:noProof/>
                <w:webHidden/>
              </w:rPr>
              <w:fldChar w:fldCharType="end"/>
            </w:r>
          </w:hyperlink>
        </w:p>
        <w:p w14:paraId="5B2CE2C3" w14:textId="44AA4863" w:rsidR="007167AA" w:rsidRPr="007167AA" w:rsidRDefault="007167AA">
          <w:pPr>
            <w:pStyle w:val="TOC2"/>
            <w:tabs>
              <w:tab w:val="right" w:leader="dot" w:pos="9016"/>
            </w:tabs>
            <w:rPr>
              <w:rFonts w:ascii="Calibri" w:hAnsi="Calibri" w:cs="Calibri"/>
              <w:noProof/>
              <w:kern w:val="2"/>
              <w:sz w:val="24"/>
              <w:szCs w:val="24"/>
              <w14:ligatures w14:val="standardContextual"/>
            </w:rPr>
          </w:pPr>
          <w:hyperlink w:anchor="_Toc183433235" w:history="1">
            <w:r w:rsidRPr="007167AA">
              <w:rPr>
                <w:rStyle w:val="Hyperlink"/>
                <w:rFonts w:ascii="Calibri" w:eastAsia="Calibri" w:hAnsi="Calibri" w:cs="Calibri"/>
                <w:noProof/>
              </w:rPr>
              <w:t>Risk Vulnerability Meetings (RVMs)</w:t>
            </w:r>
            <w:r w:rsidRPr="007167AA">
              <w:rPr>
                <w:rFonts w:ascii="Calibri" w:hAnsi="Calibri" w:cs="Calibri"/>
                <w:noProof/>
                <w:webHidden/>
              </w:rPr>
              <w:tab/>
            </w:r>
            <w:r w:rsidRPr="007167AA">
              <w:rPr>
                <w:rFonts w:ascii="Calibri" w:hAnsi="Calibri" w:cs="Calibri"/>
                <w:noProof/>
                <w:webHidden/>
              </w:rPr>
              <w:fldChar w:fldCharType="begin"/>
            </w:r>
            <w:r w:rsidRPr="007167AA">
              <w:rPr>
                <w:rFonts w:ascii="Calibri" w:hAnsi="Calibri" w:cs="Calibri"/>
                <w:noProof/>
                <w:webHidden/>
              </w:rPr>
              <w:instrText xml:space="preserve"> PAGEREF _Toc183433235 \h </w:instrText>
            </w:r>
            <w:r w:rsidRPr="007167AA">
              <w:rPr>
                <w:rFonts w:ascii="Calibri" w:hAnsi="Calibri" w:cs="Calibri"/>
                <w:noProof/>
                <w:webHidden/>
              </w:rPr>
            </w:r>
            <w:r w:rsidRPr="007167AA">
              <w:rPr>
                <w:rFonts w:ascii="Calibri" w:hAnsi="Calibri" w:cs="Calibri"/>
                <w:noProof/>
                <w:webHidden/>
              </w:rPr>
              <w:fldChar w:fldCharType="separate"/>
            </w:r>
            <w:r w:rsidRPr="007167AA">
              <w:rPr>
                <w:rFonts w:ascii="Calibri" w:hAnsi="Calibri" w:cs="Calibri"/>
                <w:noProof/>
                <w:webHidden/>
              </w:rPr>
              <w:t>25</w:t>
            </w:r>
            <w:r w:rsidRPr="007167AA">
              <w:rPr>
                <w:rFonts w:ascii="Calibri" w:hAnsi="Calibri" w:cs="Calibri"/>
                <w:noProof/>
                <w:webHidden/>
              </w:rPr>
              <w:fldChar w:fldCharType="end"/>
            </w:r>
          </w:hyperlink>
        </w:p>
        <w:p w14:paraId="64043777" w14:textId="67963C73" w:rsidR="007167AA" w:rsidRPr="007167AA" w:rsidRDefault="007167AA">
          <w:pPr>
            <w:pStyle w:val="TOC2"/>
            <w:tabs>
              <w:tab w:val="right" w:leader="dot" w:pos="9016"/>
            </w:tabs>
            <w:rPr>
              <w:rFonts w:ascii="Calibri" w:hAnsi="Calibri" w:cs="Calibri"/>
              <w:noProof/>
              <w:kern w:val="2"/>
              <w:sz w:val="24"/>
              <w:szCs w:val="24"/>
              <w14:ligatures w14:val="standardContextual"/>
            </w:rPr>
          </w:pPr>
          <w:hyperlink w:anchor="_Toc183433236" w:history="1">
            <w:r w:rsidRPr="007167AA">
              <w:rPr>
                <w:rStyle w:val="Hyperlink"/>
                <w:rFonts w:ascii="Calibri" w:hAnsi="Calibri" w:cs="Calibri"/>
                <w:noProof/>
              </w:rPr>
              <w:t>Safer Plans</w:t>
            </w:r>
            <w:r w:rsidRPr="007167AA">
              <w:rPr>
                <w:rFonts w:ascii="Calibri" w:hAnsi="Calibri" w:cs="Calibri"/>
                <w:noProof/>
                <w:webHidden/>
              </w:rPr>
              <w:tab/>
            </w:r>
            <w:r w:rsidRPr="007167AA">
              <w:rPr>
                <w:rFonts w:ascii="Calibri" w:hAnsi="Calibri" w:cs="Calibri"/>
                <w:noProof/>
                <w:webHidden/>
              </w:rPr>
              <w:fldChar w:fldCharType="begin"/>
            </w:r>
            <w:r w:rsidRPr="007167AA">
              <w:rPr>
                <w:rFonts w:ascii="Calibri" w:hAnsi="Calibri" w:cs="Calibri"/>
                <w:noProof/>
                <w:webHidden/>
              </w:rPr>
              <w:instrText xml:space="preserve"> PAGEREF _Toc183433236 \h </w:instrText>
            </w:r>
            <w:r w:rsidRPr="007167AA">
              <w:rPr>
                <w:rFonts w:ascii="Calibri" w:hAnsi="Calibri" w:cs="Calibri"/>
                <w:noProof/>
                <w:webHidden/>
              </w:rPr>
            </w:r>
            <w:r w:rsidRPr="007167AA">
              <w:rPr>
                <w:rFonts w:ascii="Calibri" w:hAnsi="Calibri" w:cs="Calibri"/>
                <w:noProof/>
                <w:webHidden/>
              </w:rPr>
              <w:fldChar w:fldCharType="separate"/>
            </w:r>
            <w:r w:rsidRPr="007167AA">
              <w:rPr>
                <w:rFonts w:ascii="Calibri" w:hAnsi="Calibri" w:cs="Calibri"/>
                <w:noProof/>
                <w:webHidden/>
              </w:rPr>
              <w:t>26</w:t>
            </w:r>
            <w:r w:rsidRPr="007167AA">
              <w:rPr>
                <w:rFonts w:ascii="Calibri" w:hAnsi="Calibri" w:cs="Calibri"/>
                <w:noProof/>
                <w:webHidden/>
              </w:rPr>
              <w:fldChar w:fldCharType="end"/>
            </w:r>
          </w:hyperlink>
        </w:p>
        <w:p w14:paraId="10D0CE43" w14:textId="6FCA580F" w:rsidR="007167AA" w:rsidRPr="007167AA" w:rsidRDefault="007167AA">
          <w:pPr>
            <w:pStyle w:val="TOC2"/>
            <w:tabs>
              <w:tab w:val="right" w:leader="dot" w:pos="9016"/>
            </w:tabs>
            <w:rPr>
              <w:rFonts w:ascii="Calibri" w:hAnsi="Calibri" w:cs="Calibri"/>
              <w:noProof/>
              <w:kern w:val="2"/>
              <w:sz w:val="24"/>
              <w:szCs w:val="24"/>
              <w14:ligatures w14:val="standardContextual"/>
            </w:rPr>
          </w:pPr>
          <w:hyperlink w:anchor="_Toc183433237" w:history="1">
            <w:r w:rsidRPr="007167AA">
              <w:rPr>
                <w:rStyle w:val="Hyperlink"/>
                <w:rFonts w:ascii="Calibri" w:hAnsi="Calibri" w:cs="Calibri"/>
                <w:noProof/>
              </w:rPr>
              <w:t>If a Child or Young Person is Arrested</w:t>
            </w:r>
            <w:r w:rsidRPr="007167AA">
              <w:rPr>
                <w:rFonts w:ascii="Calibri" w:hAnsi="Calibri" w:cs="Calibri"/>
                <w:noProof/>
                <w:webHidden/>
              </w:rPr>
              <w:tab/>
            </w:r>
            <w:r w:rsidRPr="007167AA">
              <w:rPr>
                <w:rFonts w:ascii="Calibri" w:hAnsi="Calibri" w:cs="Calibri"/>
                <w:noProof/>
                <w:webHidden/>
              </w:rPr>
              <w:fldChar w:fldCharType="begin"/>
            </w:r>
            <w:r w:rsidRPr="007167AA">
              <w:rPr>
                <w:rFonts w:ascii="Calibri" w:hAnsi="Calibri" w:cs="Calibri"/>
                <w:noProof/>
                <w:webHidden/>
              </w:rPr>
              <w:instrText xml:space="preserve"> PAGEREF _Toc183433237 \h </w:instrText>
            </w:r>
            <w:r w:rsidRPr="007167AA">
              <w:rPr>
                <w:rFonts w:ascii="Calibri" w:hAnsi="Calibri" w:cs="Calibri"/>
                <w:noProof/>
                <w:webHidden/>
              </w:rPr>
            </w:r>
            <w:r w:rsidRPr="007167AA">
              <w:rPr>
                <w:rFonts w:ascii="Calibri" w:hAnsi="Calibri" w:cs="Calibri"/>
                <w:noProof/>
                <w:webHidden/>
              </w:rPr>
              <w:fldChar w:fldCharType="separate"/>
            </w:r>
            <w:r w:rsidRPr="007167AA">
              <w:rPr>
                <w:rFonts w:ascii="Calibri" w:hAnsi="Calibri" w:cs="Calibri"/>
                <w:noProof/>
                <w:webHidden/>
              </w:rPr>
              <w:t>26</w:t>
            </w:r>
            <w:r w:rsidRPr="007167AA">
              <w:rPr>
                <w:rFonts w:ascii="Calibri" w:hAnsi="Calibri" w:cs="Calibri"/>
                <w:noProof/>
                <w:webHidden/>
              </w:rPr>
              <w:fldChar w:fldCharType="end"/>
            </w:r>
          </w:hyperlink>
        </w:p>
        <w:p w14:paraId="3585A7BF" w14:textId="01E9C9FA" w:rsidR="007167AA" w:rsidRPr="007167AA" w:rsidRDefault="007167AA">
          <w:pPr>
            <w:pStyle w:val="TOC2"/>
            <w:tabs>
              <w:tab w:val="right" w:leader="dot" w:pos="9016"/>
            </w:tabs>
            <w:rPr>
              <w:rFonts w:ascii="Calibri" w:hAnsi="Calibri" w:cs="Calibri"/>
              <w:noProof/>
              <w:kern w:val="2"/>
              <w:sz w:val="24"/>
              <w:szCs w:val="24"/>
              <w14:ligatures w14:val="standardContextual"/>
            </w:rPr>
          </w:pPr>
          <w:hyperlink w:anchor="_Toc183433238" w:history="1">
            <w:r w:rsidRPr="007167AA">
              <w:rPr>
                <w:rStyle w:val="Hyperlink"/>
                <w:rFonts w:ascii="Calibri" w:hAnsi="Calibri" w:cs="Calibri"/>
                <w:noProof/>
              </w:rPr>
              <w:t>The National Referral Mechanism (NRM)</w:t>
            </w:r>
            <w:r w:rsidRPr="007167AA">
              <w:rPr>
                <w:rFonts w:ascii="Calibri" w:hAnsi="Calibri" w:cs="Calibri"/>
                <w:noProof/>
                <w:webHidden/>
              </w:rPr>
              <w:tab/>
            </w:r>
            <w:r w:rsidRPr="007167AA">
              <w:rPr>
                <w:rFonts w:ascii="Calibri" w:hAnsi="Calibri" w:cs="Calibri"/>
                <w:noProof/>
                <w:webHidden/>
              </w:rPr>
              <w:fldChar w:fldCharType="begin"/>
            </w:r>
            <w:r w:rsidRPr="007167AA">
              <w:rPr>
                <w:rFonts w:ascii="Calibri" w:hAnsi="Calibri" w:cs="Calibri"/>
                <w:noProof/>
                <w:webHidden/>
              </w:rPr>
              <w:instrText xml:space="preserve"> PAGEREF _Toc183433238 \h </w:instrText>
            </w:r>
            <w:r w:rsidRPr="007167AA">
              <w:rPr>
                <w:rFonts w:ascii="Calibri" w:hAnsi="Calibri" w:cs="Calibri"/>
                <w:noProof/>
                <w:webHidden/>
              </w:rPr>
            </w:r>
            <w:r w:rsidRPr="007167AA">
              <w:rPr>
                <w:rFonts w:ascii="Calibri" w:hAnsi="Calibri" w:cs="Calibri"/>
                <w:noProof/>
                <w:webHidden/>
              </w:rPr>
              <w:fldChar w:fldCharType="separate"/>
            </w:r>
            <w:r w:rsidRPr="007167AA">
              <w:rPr>
                <w:rFonts w:ascii="Calibri" w:hAnsi="Calibri" w:cs="Calibri"/>
                <w:noProof/>
                <w:webHidden/>
              </w:rPr>
              <w:t>26</w:t>
            </w:r>
            <w:r w:rsidRPr="007167AA">
              <w:rPr>
                <w:rFonts w:ascii="Calibri" w:hAnsi="Calibri" w:cs="Calibri"/>
                <w:noProof/>
                <w:webHidden/>
              </w:rPr>
              <w:fldChar w:fldCharType="end"/>
            </w:r>
          </w:hyperlink>
        </w:p>
        <w:p w14:paraId="63812832" w14:textId="7E47F660" w:rsidR="007167AA" w:rsidRPr="007167AA" w:rsidRDefault="007167AA">
          <w:pPr>
            <w:pStyle w:val="TOC2"/>
            <w:tabs>
              <w:tab w:val="right" w:leader="dot" w:pos="9016"/>
            </w:tabs>
            <w:rPr>
              <w:rFonts w:ascii="Calibri" w:hAnsi="Calibri" w:cs="Calibri"/>
              <w:noProof/>
              <w:kern w:val="2"/>
              <w:sz w:val="24"/>
              <w:szCs w:val="24"/>
              <w14:ligatures w14:val="standardContextual"/>
            </w:rPr>
          </w:pPr>
          <w:hyperlink w:anchor="_Toc183433239" w:history="1">
            <w:r w:rsidRPr="007167AA">
              <w:rPr>
                <w:rStyle w:val="Hyperlink"/>
                <w:rFonts w:ascii="Calibri" w:hAnsi="Calibri" w:cs="Calibri"/>
                <w:noProof/>
              </w:rPr>
              <w:t>Independent Child Trafficking Guardians (ICTGs)</w:t>
            </w:r>
            <w:r w:rsidRPr="007167AA">
              <w:rPr>
                <w:rFonts w:ascii="Calibri" w:hAnsi="Calibri" w:cs="Calibri"/>
                <w:noProof/>
                <w:webHidden/>
              </w:rPr>
              <w:tab/>
            </w:r>
            <w:r w:rsidRPr="007167AA">
              <w:rPr>
                <w:rFonts w:ascii="Calibri" w:hAnsi="Calibri" w:cs="Calibri"/>
                <w:noProof/>
                <w:webHidden/>
              </w:rPr>
              <w:fldChar w:fldCharType="begin"/>
            </w:r>
            <w:r w:rsidRPr="007167AA">
              <w:rPr>
                <w:rFonts w:ascii="Calibri" w:hAnsi="Calibri" w:cs="Calibri"/>
                <w:noProof/>
                <w:webHidden/>
              </w:rPr>
              <w:instrText xml:space="preserve"> PAGEREF _Toc183433239 \h </w:instrText>
            </w:r>
            <w:r w:rsidRPr="007167AA">
              <w:rPr>
                <w:rFonts w:ascii="Calibri" w:hAnsi="Calibri" w:cs="Calibri"/>
                <w:noProof/>
                <w:webHidden/>
              </w:rPr>
            </w:r>
            <w:r w:rsidRPr="007167AA">
              <w:rPr>
                <w:rFonts w:ascii="Calibri" w:hAnsi="Calibri" w:cs="Calibri"/>
                <w:noProof/>
                <w:webHidden/>
              </w:rPr>
              <w:fldChar w:fldCharType="separate"/>
            </w:r>
            <w:r w:rsidRPr="007167AA">
              <w:rPr>
                <w:rFonts w:ascii="Calibri" w:hAnsi="Calibri" w:cs="Calibri"/>
                <w:noProof/>
                <w:webHidden/>
              </w:rPr>
              <w:t>27</w:t>
            </w:r>
            <w:r w:rsidRPr="007167AA">
              <w:rPr>
                <w:rFonts w:ascii="Calibri" w:hAnsi="Calibri" w:cs="Calibri"/>
                <w:noProof/>
                <w:webHidden/>
              </w:rPr>
              <w:fldChar w:fldCharType="end"/>
            </w:r>
          </w:hyperlink>
        </w:p>
        <w:p w14:paraId="6CEFEFE3" w14:textId="5787A0CF" w:rsidR="007167AA" w:rsidRPr="007167AA" w:rsidRDefault="007167AA">
          <w:pPr>
            <w:pStyle w:val="TOC2"/>
            <w:tabs>
              <w:tab w:val="right" w:leader="dot" w:pos="9016"/>
            </w:tabs>
            <w:rPr>
              <w:rFonts w:ascii="Calibri" w:hAnsi="Calibri" w:cs="Calibri"/>
              <w:noProof/>
              <w:kern w:val="2"/>
              <w:sz w:val="24"/>
              <w:szCs w:val="24"/>
              <w14:ligatures w14:val="standardContextual"/>
            </w:rPr>
          </w:pPr>
          <w:hyperlink w:anchor="_Toc183433240" w:history="1">
            <w:r w:rsidRPr="007167AA">
              <w:rPr>
                <w:rStyle w:val="Hyperlink"/>
                <w:rFonts w:ascii="Calibri" w:hAnsi="Calibri" w:cs="Calibri"/>
                <w:noProof/>
              </w:rPr>
              <w:t>Unaccompanied Asylum-Seeking Children (UASC)</w:t>
            </w:r>
            <w:r w:rsidRPr="007167AA">
              <w:rPr>
                <w:rFonts w:ascii="Calibri" w:hAnsi="Calibri" w:cs="Calibri"/>
                <w:noProof/>
                <w:webHidden/>
              </w:rPr>
              <w:tab/>
            </w:r>
            <w:r w:rsidRPr="007167AA">
              <w:rPr>
                <w:rFonts w:ascii="Calibri" w:hAnsi="Calibri" w:cs="Calibri"/>
                <w:noProof/>
                <w:webHidden/>
              </w:rPr>
              <w:fldChar w:fldCharType="begin"/>
            </w:r>
            <w:r w:rsidRPr="007167AA">
              <w:rPr>
                <w:rFonts w:ascii="Calibri" w:hAnsi="Calibri" w:cs="Calibri"/>
                <w:noProof/>
                <w:webHidden/>
              </w:rPr>
              <w:instrText xml:space="preserve"> PAGEREF _Toc183433240 \h </w:instrText>
            </w:r>
            <w:r w:rsidRPr="007167AA">
              <w:rPr>
                <w:rFonts w:ascii="Calibri" w:hAnsi="Calibri" w:cs="Calibri"/>
                <w:noProof/>
                <w:webHidden/>
              </w:rPr>
            </w:r>
            <w:r w:rsidRPr="007167AA">
              <w:rPr>
                <w:rFonts w:ascii="Calibri" w:hAnsi="Calibri" w:cs="Calibri"/>
                <w:noProof/>
                <w:webHidden/>
              </w:rPr>
              <w:fldChar w:fldCharType="separate"/>
            </w:r>
            <w:r w:rsidRPr="007167AA">
              <w:rPr>
                <w:rFonts w:ascii="Calibri" w:hAnsi="Calibri" w:cs="Calibri"/>
                <w:noProof/>
                <w:webHidden/>
              </w:rPr>
              <w:t>27</w:t>
            </w:r>
            <w:r w:rsidRPr="007167AA">
              <w:rPr>
                <w:rFonts w:ascii="Calibri" w:hAnsi="Calibri" w:cs="Calibri"/>
                <w:noProof/>
                <w:webHidden/>
              </w:rPr>
              <w:fldChar w:fldCharType="end"/>
            </w:r>
          </w:hyperlink>
        </w:p>
        <w:p w14:paraId="4BD2BC9E" w14:textId="39ABFDAC" w:rsidR="007167AA" w:rsidRPr="007167AA" w:rsidRDefault="007167AA">
          <w:pPr>
            <w:pStyle w:val="TOC2"/>
            <w:tabs>
              <w:tab w:val="right" w:leader="dot" w:pos="9016"/>
            </w:tabs>
            <w:rPr>
              <w:rFonts w:ascii="Calibri" w:hAnsi="Calibri" w:cs="Calibri"/>
              <w:noProof/>
              <w:kern w:val="2"/>
              <w:sz w:val="24"/>
              <w:szCs w:val="24"/>
              <w14:ligatures w14:val="standardContextual"/>
            </w:rPr>
          </w:pPr>
          <w:hyperlink w:anchor="_Toc183433241" w:history="1">
            <w:r w:rsidRPr="007167AA">
              <w:rPr>
                <w:rStyle w:val="Hyperlink"/>
                <w:rFonts w:ascii="Calibri" w:eastAsia="Calibri" w:hAnsi="Calibri" w:cs="Calibri"/>
                <w:noProof/>
              </w:rPr>
              <w:t>Mental Health Pathways</w:t>
            </w:r>
            <w:r w:rsidRPr="007167AA">
              <w:rPr>
                <w:rFonts w:ascii="Calibri" w:hAnsi="Calibri" w:cs="Calibri"/>
                <w:noProof/>
                <w:webHidden/>
              </w:rPr>
              <w:tab/>
            </w:r>
            <w:r w:rsidRPr="007167AA">
              <w:rPr>
                <w:rFonts w:ascii="Calibri" w:hAnsi="Calibri" w:cs="Calibri"/>
                <w:noProof/>
                <w:webHidden/>
              </w:rPr>
              <w:fldChar w:fldCharType="begin"/>
            </w:r>
            <w:r w:rsidRPr="007167AA">
              <w:rPr>
                <w:rFonts w:ascii="Calibri" w:hAnsi="Calibri" w:cs="Calibri"/>
                <w:noProof/>
                <w:webHidden/>
              </w:rPr>
              <w:instrText xml:space="preserve"> PAGEREF _Toc183433241 \h </w:instrText>
            </w:r>
            <w:r w:rsidRPr="007167AA">
              <w:rPr>
                <w:rFonts w:ascii="Calibri" w:hAnsi="Calibri" w:cs="Calibri"/>
                <w:noProof/>
                <w:webHidden/>
              </w:rPr>
            </w:r>
            <w:r w:rsidRPr="007167AA">
              <w:rPr>
                <w:rFonts w:ascii="Calibri" w:hAnsi="Calibri" w:cs="Calibri"/>
                <w:noProof/>
                <w:webHidden/>
              </w:rPr>
              <w:fldChar w:fldCharType="separate"/>
            </w:r>
            <w:r w:rsidRPr="007167AA">
              <w:rPr>
                <w:rFonts w:ascii="Calibri" w:hAnsi="Calibri" w:cs="Calibri"/>
                <w:noProof/>
                <w:webHidden/>
              </w:rPr>
              <w:t>28</w:t>
            </w:r>
            <w:r w:rsidRPr="007167AA">
              <w:rPr>
                <w:rFonts w:ascii="Calibri" w:hAnsi="Calibri" w:cs="Calibri"/>
                <w:noProof/>
                <w:webHidden/>
              </w:rPr>
              <w:fldChar w:fldCharType="end"/>
            </w:r>
          </w:hyperlink>
        </w:p>
        <w:p w14:paraId="6E9ADBA0" w14:textId="39CADA48" w:rsidR="007167AA" w:rsidRPr="007167AA" w:rsidRDefault="007167AA">
          <w:pPr>
            <w:pStyle w:val="TOC2"/>
            <w:tabs>
              <w:tab w:val="right" w:leader="dot" w:pos="9016"/>
            </w:tabs>
            <w:rPr>
              <w:rFonts w:ascii="Calibri" w:hAnsi="Calibri" w:cs="Calibri"/>
              <w:noProof/>
              <w:kern w:val="2"/>
              <w:sz w:val="24"/>
              <w:szCs w:val="24"/>
              <w14:ligatures w14:val="standardContextual"/>
            </w:rPr>
          </w:pPr>
          <w:hyperlink w:anchor="_Toc183433242" w:history="1">
            <w:r w:rsidRPr="007167AA">
              <w:rPr>
                <w:rStyle w:val="Hyperlink"/>
                <w:rFonts w:ascii="Calibri" w:eastAsia="Calibri" w:hAnsi="Calibri" w:cs="Calibri"/>
                <w:noProof/>
              </w:rPr>
              <w:t>Prevent and Radicalisation</w:t>
            </w:r>
            <w:r w:rsidRPr="007167AA">
              <w:rPr>
                <w:rFonts w:ascii="Calibri" w:hAnsi="Calibri" w:cs="Calibri"/>
                <w:noProof/>
                <w:webHidden/>
              </w:rPr>
              <w:tab/>
            </w:r>
            <w:r w:rsidRPr="007167AA">
              <w:rPr>
                <w:rFonts w:ascii="Calibri" w:hAnsi="Calibri" w:cs="Calibri"/>
                <w:noProof/>
                <w:webHidden/>
              </w:rPr>
              <w:fldChar w:fldCharType="begin"/>
            </w:r>
            <w:r w:rsidRPr="007167AA">
              <w:rPr>
                <w:rFonts w:ascii="Calibri" w:hAnsi="Calibri" w:cs="Calibri"/>
                <w:noProof/>
                <w:webHidden/>
              </w:rPr>
              <w:instrText xml:space="preserve"> PAGEREF _Toc183433242 \h </w:instrText>
            </w:r>
            <w:r w:rsidRPr="007167AA">
              <w:rPr>
                <w:rFonts w:ascii="Calibri" w:hAnsi="Calibri" w:cs="Calibri"/>
                <w:noProof/>
                <w:webHidden/>
              </w:rPr>
            </w:r>
            <w:r w:rsidRPr="007167AA">
              <w:rPr>
                <w:rFonts w:ascii="Calibri" w:hAnsi="Calibri" w:cs="Calibri"/>
                <w:noProof/>
                <w:webHidden/>
              </w:rPr>
              <w:fldChar w:fldCharType="separate"/>
            </w:r>
            <w:r w:rsidRPr="007167AA">
              <w:rPr>
                <w:rFonts w:ascii="Calibri" w:hAnsi="Calibri" w:cs="Calibri"/>
                <w:noProof/>
                <w:webHidden/>
              </w:rPr>
              <w:t>28</w:t>
            </w:r>
            <w:r w:rsidRPr="007167AA">
              <w:rPr>
                <w:rFonts w:ascii="Calibri" w:hAnsi="Calibri" w:cs="Calibri"/>
                <w:noProof/>
                <w:webHidden/>
              </w:rPr>
              <w:fldChar w:fldCharType="end"/>
            </w:r>
          </w:hyperlink>
        </w:p>
        <w:p w14:paraId="45E88E59" w14:textId="3BB725E4" w:rsidR="007167AA" w:rsidRPr="007167AA" w:rsidRDefault="007167AA">
          <w:pPr>
            <w:pStyle w:val="TOC1"/>
            <w:tabs>
              <w:tab w:val="right" w:leader="dot" w:pos="9016"/>
            </w:tabs>
            <w:rPr>
              <w:rFonts w:ascii="Calibri" w:eastAsiaTheme="minorEastAsia" w:hAnsi="Calibri" w:cs="Calibri"/>
              <w:noProof/>
              <w:sz w:val="24"/>
              <w:szCs w:val="24"/>
              <w:lang w:eastAsia="en-GB"/>
            </w:rPr>
          </w:pPr>
          <w:hyperlink w:anchor="_Toc183433243" w:history="1">
            <w:r w:rsidRPr="007167AA">
              <w:rPr>
                <w:rStyle w:val="Hyperlink"/>
                <w:rFonts w:ascii="Calibri" w:hAnsi="Calibri" w:cs="Calibri"/>
                <w:b/>
                <w:bCs/>
                <w:noProof/>
              </w:rPr>
              <w:t>Practice Flowchart: Safeguarding After a Missing Episode</w:t>
            </w:r>
            <w:r w:rsidRPr="007167AA">
              <w:rPr>
                <w:rFonts w:ascii="Calibri" w:hAnsi="Calibri" w:cs="Calibri"/>
                <w:noProof/>
                <w:webHidden/>
              </w:rPr>
              <w:tab/>
            </w:r>
            <w:r w:rsidRPr="007167AA">
              <w:rPr>
                <w:rFonts w:ascii="Calibri" w:hAnsi="Calibri" w:cs="Calibri"/>
                <w:noProof/>
                <w:webHidden/>
              </w:rPr>
              <w:fldChar w:fldCharType="begin"/>
            </w:r>
            <w:r w:rsidRPr="007167AA">
              <w:rPr>
                <w:rFonts w:ascii="Calibri" w:hAnsi="Calibri" w:cs="Calibri"/>
                <w:noProof/>
                <w:webHidden/>
              </w:rPr>
              <w:instrText xml:space="preserve"> PAGEREF _Toc183433243 \h </w:instrText>
            </w:r>
            <w:r w:rsidRPr="007167AA">
              <w:rPr>
                <w:rFonts w:ascii="Calibri" w:hAnsi="Calibri" w:cs="Calibri"/>
                <w:noProof/>
                <w:webHidden/>
              </w:rPr>
            </w:r>
            <w:r w:rsidRPr="007167AA">
              <w:rPr>
                <w:rFonts w:ascii="Calibri" w:hAnsi="Calibri" w:cs="Calibri"/>
                <w:noProof/>
                <w:webHidden/>
              </w:rPr>
              <w:fldChar w:fldCharType="separate"/>
            </w:r>
            <w:r w:rsidRPr="007167AA">
              <w:rPr>
                <w:rFonts w:ascii="Calibri" w:hAnsi="Calibri" w:cs="Calibri"/>
                <w:noProof/>
                <w:webHidden/>
              </w:rPr>
              <w:t>29</w:t>
            </w:r>
            <w:r w:rsidRPr="007167AA">
              <w:rPr>
                <w:rFonts w:ascii="Calibri" w:hAnsi="Calibri" w:cs="Calibri"/>
                <w:noProof/>
                <w:webHidden/>
              </w:rPr>
              <w:fldChar w:fldCharType="end"/>
            </w:r>
          </w:hyperlink>
        </w:p>
        <w:p w14:paraId="05A9C4AD" w14:textId="286064C5" w:rsidR="007167AA" w:rsidRPr="007167AA" w:rsidRDefault="007167AA">
          <w:pPr>
            <w:pStyle w:val="TOC1"/>
            <w:tabs>
              <w:tab w:val="right" w:leader="dot" w:pos="9016"/>
            </w:tabs>
            <w:rPr>
              <w:rFonts w:ascii="Calibri" w:eastAsiaTheme="minorEastAsia" w:hAnsi="Calibri" w:cs="Calibri"/>
              <w:noProof/>
              <w:sz w:val="24"/>
              <w:szCs w:val="24"/>
              <w:lang w:eastAsia="en-GB"/>
            </w:rPr>
          </w:pPr>
          <w:hyperlink w:anchor="_Toc183433244" w:history="1">
            <w:r w:rsidRPr="007167AA">
              <w:rPr>
                <w:rStyle w:val="Hyperlink"/>
                <w:rFonts w:ascii="Calibri" w:hAnsi="Calibri" w:cs="Calibri"/>
                <w:b/>
                <w:bCs/>
                <w:noProof/>
              </w:rPr>
              <w:t>Care-experienced Children and Young People</w:t>
            </w:r>
            <w:r w:rsidRPr="007167AA">
              <w:rPr>
                <w:rFonts w:ascii="Calibri" w:hAnsi="Calibri" w:cs="Calibri"/>
                <w:noProof/>
                <w:webHidden/>
              </w:rPr>
              <w:tab/>
            </w:r>
            <w:r w:rsidRPr="007167AA">
              <w:rPr>
                <w:rFonts w:ascii="Calibri" w:hAnsi="Calibri" w:cs="Calibri"/>
                <w:noProof/>
                <w:webHidden/>
              </w:rPr>
              <w:fldChar w:fldCharType="begin"/>
            </w:r>
            <w:r w:rsidRPr="007167AA">
              <w:rPr>
                <w:rFonts w:ascii="Calibri" w:hAnsi="Calibri" w:cs="Calibri"/>
                <w:noProof/>
                <w:webHidden/>
              </w:rPr>
              <w:instrText xml:space="preserve"> PAGEREF _Toc183433244 \h </w:instrText>
            </w:r>
            <w:r w:rsidRPr="007167AA">
              <w:rPr>
                <w:rFonts w:ascii="Calibri" w:hAnsi="Calibri" w:cs="Calibri"/>
                <w:noProof/>
                <w:webHidden/>
              </w:rPr>
            </w:r>
            <w:r w:rsidRPr="007167AA">
              <w:rPr>
                <w:rFonts w:ascii="Calibri" w:hAnsi="Calibri" w:cs="Calibri"/>
                <w:noProof/>
                <w:webHidden/>
              </w:rPr>
              <w:fldChar w:fldCharType="separate"/>
            </w:r>
            <w:r w:rsidRPr="007167AA">
              <w:rPr>
                <w:rFonts w:ascii="Calibri" w:hAnsi="Calibri" w:cs="Calibri"/>
                <w:noProof/>
                <w:webHidden/>
              </w:rPr>
              <w:t>30</w:t>
            </w:r>
            <w:r w:rsidRPr="007167AA">
              <w:rPr>
                <w:rFonts w:ascii="Calibri" w:hAnsi="Calibri" w:cs="Calibri"/>
                <w:noProof/>
                <w:webHidden/>
              </w:rPr>
              <w:fldChar w:fldCharType="end"/>
            </w:r>
          </w:hyperlink>
        </w:p>
        <w:p w14:paraId="5CEADA3E" w14:textId="3CAA73A0" w:rsidR="007167AA" w:rsidRPr="007167AA" w:rsidRDefault="007167AA">
          <w:pPr>
            <w:pStyle w:val="TOC2"/>
            <w:tabs>
              <w:tab w:val="right" w:leader="dot" w:pos="9016"/>
            </w:tabs>
            <w:rPr>
              <w:rFonts w:ascii="Calibri" w:hAnsi="Calibri" w:cs="Calibri"/>
              <w:noProof/>
              <w:kern w:val="2"/>
              <w:sz w:val="24"/>
              <w:szCs w:val="24"/>
              <w14:ligatures w14:val="standardContextual"/>
            </w:rPr>
          </w:pPr>
          <w:hyperlink w:anchor="_Toc183433245" w:history="1">
            <w:r w:rsidRPr="007167AA">
              <w:rPr>
                <w:rStyle w:val="Hyperlink"/>
                <w:rFonts w:ascii="Calibri" w:hAnsi="Calibri" w:cs="Calibri"/>
                <w:noProof/>
              </w:rPr>
              <w:t>Surrey Police Memorandum of Understanding</w:t>
            </w:r>
            <w:r w:rsidRPr="007167AA">
              <w:rPr>
                <w:rFonts w:ascii="Calibri" w:hAnsi="Calibri" w:cs="Calibri"/>
                <w:noProof/>
                <w:webHidden/>
              </w:rPr>
              <w:tab/>
            </w:r>
            <w:r w:rsidRPr="007167AA">
              <w:rPr>
                <w:rFonts w:ascii="Calibri" w:hAnsi="Calibri" w:cs="Calibri"/>
                <w:noProof/>
                <w:webHidden/>
              </w:rPr>
              <w:fldChar w:fldCharType="begin"/>
            </w:r>
            <w:r w:rsidRPr="007167AA">
              <w:rPr>
                <w:rFonts w:ascii="Calibri" w:hAnsi="Calibri" w:cs="Calibri"/>
                <w:noProof/>
                <w:webHidden/>
              </w:rPr>
              <w:instrText xml:space="preserve"> PAGEREF _Toc183433245 \h </w:instrText>
            </w:r>
            <w:r w:rsidRPr="007167AA">
              <w:rPr>
                <w:rFonts w:ascii="Calibri" w:hAnsi="Calibri" w:cs="Calibri"/>
                <w:noProof/>
                <w:webHidden/>
              </w:rPr>
            </w:r>
            <w:r w:rsidRPr="007167AA">
              <w:rPr>
                <w:rFonts w:ascii="Calibri" w:hAnsi="Calibri" w:cs="Calibri"/>
                <w:noProof/>
                <w:webHidden/>
              </w:rPr>
              <w:fldChar w:fldCharType="separate"/>
            </w:r>
            <w:r w:rsidRPr="007167AA">
              <w:rPr>
                <w:rFonts w:ascii="Calibri" w:hAnsi="Calibri" w:cs="Calibri"/>
                <w:noProof/>
                <w:webHidden/>
              </w:rPr>
              <w:t>30</w:t>
            </w:r>
            <w:r w:rsidRPr="007167AA">
              <w:rPr>
                <w:rFonts w:ascii="Calibri" w:hAnsi="Calibri" w:cs="Calibri"/>
                <w:noProof/>
                <w:webHidden/>
              </w:rPr>
              <w:fldChar w:fldCharType="end"/>
            </w:r>
          </w:hyperlink>
        </w:p>
        <w:p w14:paraId="38C35B9C" w14:textId="36437486" w:rsidR="007167AA" w:rsidRPr="007167AA" w:rsidRDefault="007167AA">
          <w:pPr>
            <w:pStyle w:val="TOC2"/>
            <w:tabs>
              <w:tab w:val="right" w:leader="dot" w:pos="9016"/>
            </w:tabs>
            <w:rPr>
              <w:rFonts w:ascii="Calibri" w:hAnsi="Calibri" w:cs="Calibri"/>
              <w:noProof/>
              <w:kern w:val="2"/>
              <w:sz w:val="24"/>
              <w:szCs w:val="24"/>
              <w14:ligatures w14:val="standardContextual"/>
            </w:rPr>
          </w:pPr>
          <w:hyperlink w:anchor="_Toc183433246" w:history="1">
            <w:r w:rsidRPr="007167AA">
              <w:rPr>
                <w:rStyle w:val="Hyperlink"/>
                <w:rFonts w:ascii="Calibri" w:hAnsi="Calibri" w:cs="Calibri"/>
                <w:noProof/>
              </w:rPr>
              <w:t>The Philomena Protocol</w:t>
            </w:r>
            <w:r w:rsidRPr="007167AA">
              <w:rPr>
                <w:rFonts w:ascii="Calibri" w:hAnsi="Calibri" w:cs="Calibri"/>
                <w:noProof/>
                <w:webHidden/>
              </w:rPr>
              <w:tab/>
            </w:r>
            <w:r w:rsidRPr="007167AA">
              <w:rPr>
                <w:rFonts w:ascii="Calibri" w:hAnsi="Calibri" w:cs="Calibri"/>
                <w:noProof/>
                <w:webHidden/>
              </w:rPr>
              <w:fldChar w:fldCharType="begin"/>
            </w:r>
            <w:r w:rsidRPr="007167AA">
              <w:rPr>
                <w:rFonts w:ascii="Calibri" w:hAnsi="Calibri" w:cs="Calibri"/>
                <w:noProof/>
                <w:webHidden/>
              </w:rPr>
              <w:instrText xml:space="preserve"> PAGEREF _Toc183433246 \h </w:instrText>
            </w:r>
            <w:r w:rsidRPr="007167AA">
              <w:rPr>
                <w:rFonts w:ascii="Calibri" w:hAnsi="Calibri" w:cs="Calibri"/>
                <w:noProof/>
                <w:webHidden/>
              </w:rPr>
            </w:r>
            <w:r w:rsidRPr="007167AA">
              <w:rPr>
                <w:rFonts w:ascii="Calibri" w:hAnsi="Calibri" w:cs="Calibri"/>
                <w:noProof/>
                <w:webHidden/>
              </w:rPr>
              <w:fldChar w:fldCharType="separate"/>
            </w:r>
            <w:r w:rsidRPr="007167AA">
              <w:rPr>
                <w:rFonts w:ascii="Calibri" w:hAnsi="Calibri" w:cs="Calibri"/>
                <w:noProof/>
                <w:webHidden/>
              </w:rPr>
              <w:t>30</w:t>
            </w:r>
            <w:r w:rsidRPr="007167AA">
              <w:rPr>
                <w:rFonts w:ascii="Calibri" w:hAnsi="Calibri" w:cs="Calibri"/>
                <w:noProof/>
                <w:webHidden/>
              </w:rPr>
              <w:fldChar w:fldCharType="end"/>
            </w:r>
          </w:hyperlink>
        </w:p>
        <w:p w14:paraId="399E3668" w14:textId="4905F807" w:rsidR="007167AA" w:rsidRPr="007167AA" w:rsidRDefault="007167AA">
          <w:pPr>
            <w:pStyle w:val="TOC2"/>
            <w:tabs>
              <w:tab w:val="right" w:leader="dot" w:pos="9016"/>
            </w:tabs>
            <w:rPr>
              <w:rFonts w:ascii="Calibri" w:hAnsi="Calibri" w:cs="Calibri"/>
              <w:noProof/>
              <w:kern w:val="2"/>
              <w:sz w:val="24"/>
              <w:szCs w:val="24"/>
              <w14:ligatures w14:val="standardContextual"/>
            </w:rPr>
          </w:pPr>
          <w:hyperlink w:anchor="_Toc183433247" w:history="1">
            <w:r w:rsidRPr="007167AA">
              <w:rPr>
                <w:rStyle w:val="Hyperlink"/>
                <w:rFonts w:ascii="Calibri" w:hAnsi="Calibri" w:cs="Calibri"/>
                <w:noProof/>
              </w:rPr>
              <w:t>Transitional Safeguarding: Care Leavers and Young People</w:t>
            </w:r>
            <w:r w:rsidRPr="007167AA">
              <w:rPr>
                <w:rFonts w:ascii="Calibri" w:hAnsi="Calibri" w:cs="Calibri"/>
                <w:noProof/>
                <w:webHidden/>
              </w:rPr>
              <w:tab/>
            </w:r>
            <w:r w:rsidRPr="007167AA">
              <w:rPr>
                <w:rFonts w:ascii="Calibri" w:hAnsi="Calibri" w:cs="Calibri"/>
                <w:noProof/>
                <w:webHidden/>
              </w:rPr>
              <w:fldChar w:fldCharType="begin"/>
            </w:r>
            <w:r w:rsidRPr="007167AA">
              <w:rPr>
                <w:rFonts w:ascii="Calibri" w:hAnsi="Calibri" w:cs="Calibri"/>
                <w:noProof/>
                <w:webHidden/>
              </w:rPr>
              <w:instrText xml:space="preserve"> PAGEREF _Toc183433247 \h </w:instrText>
            </w:r>
            <w:r w:rsidRPr="007167AA">
              <w:rPr>
                <w:rFonts w:ascii="Calibri" w:hAnsi="Calibri" w:cs="Calibri"/>
                <w:noProof/>
                <w:webHidden/>
              </w:rPr>
            </w:r>
            <w:r w:rsidRPr="007167AA">
              <w:rPr>
                <w:rFonts w:ascii="Calibri" w:hAnsi="Calibri" w:cs="Calibri"/>
                <w:noProof/>
                <w:webHidden/>
              </w:rPr>
              <w:fldChar w:fldCharType="separate"/>
            </w:r>
            <w:r w:rsidRPr="007167AA">
              <w:rPr>
                <w:rFonts w:ascii="Calibri" w:hAnsi="Calibri" w:cs="Calibri"/>
                <w:noProof/>
                <w:webHidden/>
              </w:rPr>
              <w:t>31</w:t>
            </w:r>
            <w:r w:rsidRPr="007167AA">
              <w:rPr>
                <w:rFonts w:ascii="Calibri" w:hAnsi="Calibri" w:cs="Calibri"/>
                <w:noProof/>
                <w:webHidden/>
              </w:rPr>
              <w:fldChar w:fldCharType="end"/>
            </w:r>
          </w:hyperlink>
        </w:p>
        <w:p w14:paraId="0599F93E" w14:textId="4666F803" w:rsidR="007167AA" w:rsidRPr="007167AA" w:rsidRDefault="007167AA">
          <w:pPr>
            <w:pStyle w:val="TOC2"/>
            <w:tabs>
              <w:tab w:val="right" w:leader="dot" w:pos="9016"/>
            </w:tabs>
            <w:rPr>
              <w:rFonts w:ascii="Calibri" w:hAnsi="Calibri" w:cs="Calibri"/>
              <w:noProof/>
              <w:kern w:val="2"/>
              <w:sz w:val="24"/>
              <w:szCs w:val="24"/>
              <w14:ligatures w14:val="standardContextual"/>
            </w:rPr>
          </w:pPr>
          <w:hyperlink w:anchor="_Toc183433248" w:history="1">
            <w:r w:rsidRPr="007167AA">
              <w:rPr>
                <w:rStyle w:val="Hyperlink"/>
                <w:rFonts w:ascii="Calibri" w:hAnsi="Calibri" w:cs="Calibri"/>
                <w:noProof/>
              </w:rPr>
              <w:t>Diversity and Missing</w:t>
            </w:r>
            <w:r w:rsidRPr="007167AA">
              <w:rPr>
                <w:rFonts w:ascii="Calibri" w:hAnsi="Calibri" w:cs="Calibri"/>
                <w:noProof/>
                <w:webHidden/>
              </w:rPr>
              <w:tab/>
            </w:r>
            <w:r w:rsidRPr="007167AA">
              <w:rPr>
                <w:rFonts w:ascii="Calibri" w:hAnsi="Calibri" w:cs="Calibri"/>
                <w:noProof/>
                <w:webHidden/>
              </w:rPr>
              <w:fldChar w:fldCharType="begin"/>
            </w:r>
            <w:r w:rsidRPr="007167AA">
              <w:rPr>
                <w:rFonts w:ascii="Calibri" w:hAnsi="Calibri" w:cs="Calibri"/>
                <w:noProof/>
                <w:webHidden/>
              </w:rPr>
              <w:instrText xml:space="preserve"> PAGEREF _Toc183433248 \h </w:instrText>
            </w:r>
            <w:r w:rsidRPr="007167AA">
              <w:rPr>
                <w:rFonts w:ascii="Calibri" w:hAnsi="Calibri" w:cs="Calibri"/>
                <w:noProof/>
                <w:webHidden/>
              </w:rPr>
            </w:r>
            <w:r w:rsidRPr="007167AA">
              <w:rPr>
                <w:rFonts w:ascii="Calibri" w:hAnsi="Calibri" w:cs="Calibri"/>
                <w:noProof/>
                <w:webHidden/>
              </w:rPr>
              <w:fldChar w:fldCharType="separate"/>
            </w:r>
            <w:r w:rsidRPr="007167AA">
              <w:rPr>
                <w:rFonts w:ascii="Calibri" w:hAnsi="Calibri" w:cs="Calibri"/>
                <w:noProof/>
                <w:webHidden/>
              </w:rPr>
              <w:t>32</w:t>
            </w:r>
            <w:r w:rsidRPr="007167AA">
              <w:rPr>
                <w:rFonts w:ascii="Calibri" w:hAnsi="Calibri" w:cs="Calibri"/>
                <w:noProof/>
                <w:webHidden/>
              </w:rPr>
              <w:fldChar w:fldCharType="end"/>
            </w:r>
          </w:hyperlink>
        </w:p>
        <w:p w14:paraId="7EFB819B" w14:textId="3E09BB71" w:rsidR="007167AA" w:rsidRPr="007167AA" w:rsidRDefault="007167AA">
          <w:pPr>
            <w:pStyle w:val="TOC1"/>
            <w:tabs>
              <w:tab w:val="right" w:leader="dot" w:pos="9016"/>
            </w:tabs>
            <w:rPr>
              <w:rFonts w:ascii="Calibri" w:eastAsiaTheme="minorEastAsia" w:hAnsi="Calibri" w:cs="Calibri"/>
              <w:noProof/>
              <w:sz w:val="24"/>
              <w:szCs w:val="24"/>
              <w:lang w:eastAsia="en-GB"/>
            </w:rPr>
          </w:pPr>
          <w:hyperlink w:anchor="_Toc183433249" w:history="1">
            <w:r w:rsidRPr="007167AA">
              <w:rPr>
                <w:rStyle w:val="Hyperlink"/>
                <w:rFonts w:ascii="Calibri" w:hAnsi="Calibri" w:cs="Calibri"/>
                <w:b/>
                <w:noProof/>
              </w:rPr>
              <w:t>National Support Services</w:t>
            </w:r>
            <w:r w:rsidRPr="007167AA">
              <w:rPr>
                <w:rFonts w:ascii="Calibri" w:hAnsi="Calibri" w:cs="Calibri"/>
                <w:noProof/>
                <w:webHidden/>
              </w:rPr>
              <w:tab/>
            </w:r>
            <w:r w:rsidRPr="007167AA">
              <w:rPr>
                <w:rFonts w:ascii="Calibri" w:hAnsi="Calibri" w:cs="Calibri"/>
                <w:noProof/>
                <w:webHidden/>
              </w:rPr>
              <w:fldChar w:fldCharType="begin"/>
            </w:r>
            <w:r w:rsidRPr="007167AA">
              <w:rPr>
                <w:rFonts w:ascii="Calibri" w:hAnsi="Calibri" w:cs="Calibri"/>
                <w:noProof/>
                <w:webHidden/>
              </w:rPr>
              <w:instrText xml:space="preserve"> PAGEREF _Toc183433249 \h </w:instrText>
            </w:r>
            <w:r w:rsidRPr="007167AA">
              <w:rPr>
                <w:rFonts w:ascii="Calibri" w:hAnsi="Calibri" w:cs="Calibri"/>
                <w:noProof/>
                <w:webHidden/>
              </w:rPr>
            </w:r>
            <w:r w:rsidRPr="007167AA">
              <w:rPr>
                <w:rFonts w:ascii="Calibri" w:hAnsi="Calibri" w:cs="Calibri"/>
                <w:noProof/>
                <w:webHidden/>
              </w:rPr>
              <w:fldChar w:fldCharType="separate"/>
            </w:r>
            <w:r w:rsidRPr="007167AA">
              <w:rPr>
                <w:rFonts w:ascii="Calibri" w:hAnsi="Calibri" w:cs="Calibri"/>
                <w:noProof/>
                <w:webHidden/>
              </w:rPr>
              <w:t>33</w:t>
            </w:r>
            <w:r w:rsidRPr="007167AA">
              <w:rPr>
                <w:rFonts w:ascii="Calibri" w:hAnsi="Calibri" w:cs="Calibri"/>
                <w:noProof/>
                <w:webHidden/>
              </w:rPr>
              <w:fldChar w:fldCharType="end"/>
            </w:r>
          </w:hyperlink>
        </w:p>
        <w:p w14:paraId="11A81F75" w14:textId="4944046F" w:rsidR="007167AA" w:rsidRPr="007167AA" w:rsidRDefault="007167AA">
          <w:pPr>
            <w:pStyle w:val="TOC1"/>
            <w:tabs>
              <w:tab w:val="right" w:leader="dot" w:pos="9016"/>
            </w:tabs>
            <w:rPr>
              <w:rFonts w:ascii="Calibri" w:eastAsiaTheme="minorEastAsia" w:hAnsi="Calibri" w:cs="Calibri"/>
              <w:noProof/>
              <w:sz w:val="24"/>
              <w:szCs w:val="24"/>
              <w:lang w:eastAsia="en-GB"/>
            </w:rPr>
          </w:pPr>
          <w:hyperlink w:anchor="_Toc183433250" w:history="1">
            <w:r w:rsidRPr="007167AA">
              <w:rPr>
                <w:rStyle w:val="Hyperlink"/>
                <w:rFonts w:ascii="Calibri" w:hAnsi="Calibri" w:cs="Calibri"/>
                <w:b/>
                <w:noProof/>
              </w:rPr>
              <w:t>Surrey Local Support Services</w:t>
            </w:r>
            <w:r w:rsidRPr="007167AA">
              <w:rPr>
                <w:rFonts w:ascii="Calibri" w:hAnsi="Calibri" w:cs="Calibri"/>
                <w:noProof/>
                <w:webHidden/>
              </w:rPr>
              <w:tab/>
            </w:r>
            <w:r w:rsidRPr="007167AA">
              <w:rPr>
                <w:rFonts w:ascii="Calibri" w:hAnsi="Calibri" w:cs="Calibri"/>
                <w:noProof/>
                <w:webHidden/>
              </w:rPr>
              <w:fldChar w:fldCharType="begin"/>
            </w:r>
            <w:r w:rsidRPr="007167AA">
              <w:rPr>
                <w:rFonts w:ascii="Calibri" w:hAnsi="Calibri" w:cs="Calibri"/>
                <w:noProof/>
                <w:webHidden/>
              </w:rPr>
              <w:instrText xml:space="preserve"> PAGEREF _Toc183433250 \h </w:instrText>
            </w:r>
            <w:r w:rsidRPr="007167AA">
              <w:rPr>
                <w:rFonts w:ascii="Calibri" w:hAnsi="Calibri" w:cs="Calibri"/>
                <w:noProof/>
                <w:webHidden/>
              </w:rPr>
            </w:r>
            <w:r w:rsidRPr="007167AA">
              <w:rPr>
                <w:rFonts w:ascii="Calibri" w:hAnsi="Calibri" w:cs="Calibri"/>
                <w:noProof/>
                <w:webHidden/>
              </w:rPr>
              <w:fldChar w:fldCharType="separate"/>
            </w:r>
            <w:r w:rsidRPr="007167AA">
              <w:rPr>
                <w:rFonts w:ascii="Calibri" w:hAnsi="Calibri" w:cs="Calibri"/>
                <w:noProof/>
                <w:webHidden/>
              </w:rPr>
              <w:t>35</w:t>
            </w:r>
            <w:r w:rsidRPr="007167AA">
              <w:rPr>
                <w:rFonts w:ascii="Calibri" w:hAnsi="Calibri" w:cs="Calibri"/>
                <w:noProof/>
                <w:webHidden/>
              </w:rPr>
              <w:fldChar w:fldCharType="end"/>
            </w:r>
          </w:hyperlink>
        </w:p>
        <w:p w14:paraId="79CB80A0" w14:textId="0CFF9EC8" w:rsidR="007167AA" w:rsidRPr="007167AA" w:rsidRDefault="007167AA">
          <w:pPr>
            <w:pStyle w:val="TOC1"/>
            <w:tabs>
              <w:tab w:val="right" w:leader="dot" w:pos="9016"/>
            </w:tabs>
            <w:rPr>
              <w:rFonts w:ascii="Calibri" w:eastAsiaTheme="minorEastAsia" w:hAnsi="Calibri" w:cs="Calibri"/>
              <w:noProof/>
              <w:sz w:val="24"/>
              <w:szCs w:val="24"/>
              <w:lang w:eastAsia="en-GB"/>
            </w:rPr>
          </w:pPr>
          <w:hyperlink w:anchor="_Toc183433251" w:history="1">
            <w:r w:rsidRPr="007167AA">
              <w:rPr>
                <w:rStyle w:val="Hyperlink"/>
                <w:rFonts w:ascii="Calibri" w:hAnsi="Calibri" w:cs="Calibri"/>
                <w:b/>
                <w:bCs/>
                <w:noProof/>
              </w:rPr>
              <w:t>Useful Links</w:t>
            </w:r>
            <w:r w:rsidRPr="007167AA">
              <w:rPr>
                <w:rFonts w:ascii="Calibri" w:hAnsi="Calibri" w:cs="Calibri"/>
                <w:noProof/>
                <w:webHidden/>
              </w:rPr>
              <w:tab/>
            </w:r>
            <w:r w:rsidRPr="007167AA">
              <w:rPr>
                <w:rFonts w:ascii="Calibri" w:hAnsi="Calibri" w:cs="Calibri"/>
                <w:noProof/>
                <w:webHidden/>
              </w:rPr>
              <w:fldChar w:fldCharType="begin"/>
            </w:r>
            <w:r w:rsidRPr="007167AA">
              <w:rPr>
                <w:rFonts w:ascii="Calibri" w:hAnsi="Calibri" w:cs="Calibri"/>
                <w:noProof/>
                <w:webHidden/>
              </w:rPr>
              <w:instrText xml:space="preserve"> PAGEREF _Toc183433251 \h </w:instrText>
            </w:r>
            <w:r w:rsidRPr="007167AA">
              <w:rPr>
                <w:rFonts w:ascii="Calibri" w:hAnsi="Calibri" w:cs="Calibri"/>
                <w:noProof/>
                <w:webHidden/>
              </w:rPr>
            </w:r>
            <w:r w:rsidRPr="007167AA">
              <w:rPr>
                <w:rFonts w:ascii="Calibri" w:hAnsi="Calibri" w:cs="Calibri"/>
                <w:noProof/>
                <w:webHidden/>
              </w:rPr>
              <w:fldChar w:fldCharType="separate"/>
            </w:r>
            <w:r w:rsidRPr="007167AA">
              <w:rPr>
                <w:rFonts w:ascii="Calibri" w:hAnsi="Calibri" w:cs="Calibri"/>
                <w:noProof/>
                <w:webHidden/>
              </w:rPr>
              <w:t>35</w:t>
            </w:r>
            <w:r w:rsidRPr="007167AA">
              <w:rPr>
                <w:rFonts w:ascii="Calibri" w:hAnsi="Calibri" w:cs="Calibri"/>
                <w:noProof/>
                <w:webHidden/>
              </w:rPr>
              <w:fldChar w:fldCharType="end"/>
            </w:r>
          </w:hyperlink>
        </w:p>
        <w:p w14:paraId="5C2F070F" w14:textId="6B619D09" w:rsidR="00C301FC" w:rsidRPr="007167AA" w:rsidRDefault="6AE5ABDD" w:rsidP="007167AA">
          <w:pPr>
            <w:pStyle w:val="TOC1"/>
            <w:tabs>
              <w:tab w:val="right" w:leader="dot" w:pos="9015"/>
            </w:tabs>
            <w:rPr>
              <w:rFonts w:ascii="Calibri" w:eastAsia="Calibri" w:hAnsi="Calibri" w:cs="Calibri"/>
              <w:noProof/>
              <w:color w:val="467886" w:themeColor="hyperlink"/>
              <w:u w:val="single"/>
              <w:lang w:eastAsia="en-GB"/>
            </w:rPr>
          </w:pPr>
          <w:r w:rsidRPr="007167AA">
            <w:rPr>
              <w:rFonts w:ascii="Calibri" w:hAnsi="Calibri" w:cs="Calibri"/>
            </w:rPr>
            <w:fldChar w:fldCharType="end"/>
          </w:r>
        </w:p>
      </w:sdtContent>
    </w:sdt>
    <w:p w14:paraId="2817EB57" w14:textId="77777777" w:rsidR="007167AA" w:rsidRDefault="007167AA" w:rsidP="006B269E">
      <w:pPr>
        <w:spacing w:line="240" w:lineRule="auto"/>
        <w:contextualSpacing/>
        <w:jc w:val="center"/>
        <w:rPr>
          <w:rFonts w:ascii="Calibri" w:hAnsi="Calibri" w:cs="Calibri"/>
          <w:b/>
          <w:bCs/>
          <w:sz w:val="32"/>
          <w:szCs w:val="32"/>
        </w:rPr>
      </w:pPr>
    </w:p>
    <w:p w14:paraId="65C68592" w14:textId="33DB5A47" w:rsidR="006D24A7" w:rsidRPr="001157A9" w:rsidRDefault="00B34472" w:rsidP="00921091">
      <w:pPr>
        <w:pStyle w:val="Heading1"/>
        <w:rPr>
          <w:rFonts w:cs="Calibri"/>
          <w:b/>
        </w:rPr>
      </w:pPr>
      <w:bookmarkStart w:id="2" w:name="_Toc183433186"/>
      <w:r w:rsidRPr="001157A9">
        <w:rPr>
          <w:rFonts w:cs="Calibri"/>
          <w:b/>
        </w:rPr>
        <w:lastRenderedPageBreak/>
        <w:t>Introduction</w:t>
      </w:r>
      <w:bookmarkEnd w:id="2"/>
      <w:r w:rsidRPr="001157A9">
        <w:rPr>
          <w:rFonts w:cs="Calibri"/>
          <w:b/>
        </w:rPr>
        <w:t xml:space="preserve"> </w:t>
      </w:r>
    </w:p>
    <w:p w14:paraId="60B33F72" w14:textId="5AF91E8E" w:rsidR="00921091" w:rsidRPr="001157A9" w:rsidRDefault="00921091" w:rsidP="00FF42E6">
      <w:pPr>
        <w:pStyle w:val="Heading2"/>
        <w:rPr>
          <w:rFonts w:cs="Calibri"/>
        </w:rPr>
      </w:pPr>
      <w:bookmarkStart w:id="3" w:name="_Toc183433187"/>
      <w:r w:rsidRPr="001157A9">
        <w:rPr>
          <w:rFonts w:cs="Calibri"/>
        </w:rPr>
        <w:t xml:space="preserve">Missing </w:t>
      </w:r>
      <w:r w:rsidR="001A552C" w:rsidRPr="001157A9">
        <w:rPr>
          <w:rFonts w:cs="Calibri"/>
        </w:rPr>
        <w:t>C</w:t>
      </w:r>
      <w:r w:rsidRPr="001157A9">
        <w:rPr>
          <w:rFonts w:cs="Calibri"/>
        </w:rPr>
        <w:t>hildren</w:t>
      </w:r>
      <w:r w:rsidR="001A552C" w:rsidRPr="001157A9">
        <w:rPr>
          <w:rFonts w:cs="Calibri"/>
        </w:rPr>
        <w:t xml:space="preserve"> and Young People</w:t>
      </w:r>
      <w:r w:rsidRPr="001157A9">
        <w:rPr>
          <w:rFonts w:cs="Calibri"/>
        </w:rPr>
        <w:t xml:space="preserve"> in Surrey</w:t>
      </w:r>
      <w:bookmarkEnd w:id="3"/>
      <w:r w:rsidRPr="001157A9">
        <w:rPr>
          <w:rFonts w:cs="Calibri"/>
        </w:rPr>
        <w:t> </w:t>
      </w:r>
    </w:p>
    <w:p w14:paraId="2E8C814A" w14:textId="3EC9AC3C" w:rsidR="00921091" w:rsidRPr="001157A9" w:rsidRDefault="00921091" w:rsidP="00921091">
      <w:pPr>
        <w:jc w:val="both"/>
        <w:rPr>
          <w:rFonts w:ascii="Calibri" w:hAnsi="Calibri" w:cs="Calibri"/>
        </w:rPr>
      </w:pPr>
      <w:r w:rsidRPr="001157A9">
        <w:rPr>
          <w:rFonts w:ascii="Calibri" w:hAnsi="Calibri" w:cs="Calibri"/>
        </w:rPr>
        <w:t>The number of individual missing children</w:t>
      </w:r>
      <w:r w:rsidR="001A552C" w:rsidRPr="001157A9">
        <w:rPr>
          <w:rFonts w:ascii="Calibri" w:hAnsi="Calibri" w:cs="Calibri"/>
        </w:rPr>
        <w:t xml:space="preserve"> and young people</w:t>
      </w:r>
      <w:r w:rsidRPr="001157A9">
        <w:rPr>
          <w:rFonts w:ascii="Calibri" w:hAnsi="Calibri" w:cs="Calibri"/>
        </w:rPr>
        <w:t>, and the number of missing child incidents recorded by Surrey Police have both increased in recent years, as shown in the table and chart below.  Surrey Police, like many forces, recorded lower numbers of missing incidents and individuals in 2020 and 2021 as COVID restrictions led to fewer people being reported missing. In Surrey, as in most other forces, numbers have steadily increased since COVID restrictions ended, and the number of incidents is now at similar levels as they were pre-pandemic. However, the ratio of incidents to individuals is now 2.5:1in Surrey compared to 2019/20 when it was 1.5:1</w:t>
      </w:r>
      <w:r w:rsidR="00FF42E6" w:rsidRPr="001157A9">
        <w:rPr>
          <w:rFonts w:ascii="Calibri" w:hAnsi="Calibri" w:cs="Calibri"/>
        </w:rPr>
        <w:t>,</w:t>
      </w:r>
      <w:r w:rsidRPr="001157A9">
        <w:rPr>
          <w:rFonts w:ascii="Calibri" w:hAnsi="Calibri" w:cs="Calibri"/>
        </w:rPr>
        <w:t xml:space="preserve"> which means the number of repeat incidents for missing children is now higher than it was four years ago.</w:t>
      </w:r>
    </w:p>
    <w:p w14:paraId="5F48B991" w14:textId="77777777" w:rsidR="00921091" w:rsidRPr="001157A9" w:rsidRDefault="00921091" w:rsidP="00921091">
      <w:pPr>
        <w:jc w:val="both"/>
        <w:rPr>
          <w:rFonts w:ascii="Calibri" w:hAnsi="Calibri" w:cs="Calibri"/>
        </w:rPr>
      </w:pPr>
      <w:r w:rsidRPr="001157A9">
        <w:rPr>
          <w:rFonts w:ascii="Calibri" w:hAnsi="Calibri" w:cs="Calibri"/>
          <w:b/>
          <w:bCs/>
          <w:i/>
          <w:iCs/>
        </w:rPr>
        <w:t xml:space="preserve">Surrey missing children </w:t>
      </w:r>
      <w:r w:rsidRPr="001157A9">
        <w:rPr>
          <w:rFonts w:ascii="Calibri" w:hAnsi="Calibri" w:cs="Calibri"/>
          <w:i/>
          <w:iCs/>
        </w:rPr>
        <w:t>(data from NCA statistics, 2023-24 data from Surrey Police)</w:t>
      </w:r>
      <w:r w:rsidRPr="001157A9">
        <w:rPr>
          <w:rFonts w:ascii="Calibri" w:hAnsi="Calibri" w:cs="Calibri"/>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00"/>
        <w:gridCol w:w="3000"/>
        <w:gridCol w:w="3000"/>
      </w:tblGrid>
      <w:tr w:rsidR="00921091" w:rsidRPr="001157A9" w14:paraId="2A27637A" w14:textId="77777777" w:rsidTr="00921091">
        <w:trPr>
          <w:trHeight w:val="435"/>
        </w:trPr>
        <w:tc>
          <w:tcPr>
            <w:tcW w:w="3000" w:type="dxa"/>
            <w:tcBorders>
              <w:top w:val="single" w:sz="6" w:space="0" w:color="auto"/>
              <w:left w:val="single" w:sz="6" w:space="0" w:color="auto"/>
              <w:bottom w:val="single" w:sz="6" w:space="0" w:color="auto"/>
              <w:right w:val="single" w:sz="6" w:space="0" w:color="auto"/>
            </w:tcBorders>
            <w:shd w:val="clear" w:color="auto" w:fill="auto"/>
            <w:hideMark/>
          </w:tcPr>
          <w:p w14:paraId="0403C6AC" w14:textId="77777777" w:rsidR="00921091" w:rsidRPr="001157A9" w:rsidRDefault="00921091" w:rsidP="00921091">
            <w:pPr>
              <w:jc w:val="both"/>
              <w:rPr>
                <w:rFonts w:ascii="Calibri" w:hAnsi="Calibri" w:cs="Calibri"/>
              </w:rPr>
            </w:pPr>
            <w:r w:rsidRPr="001157A9">
              <w:rPr>
                <w:rFonts w:ascii="Calibri" w:hAnsi="Calibri" w:cs="Calibri"/>
                <w:b/>
                <w:bCs/>
              </w:rPr>
              <w:t>Year</w:t>
            </w:r>
            <w:r w:rsidRPr="001157A9">
              <w:rPr>
                <w:rFonts w:ascii="Calibri" w:hAnsi="Calibri" w:cs="Calibri"/>
              </w:rPr>
              <w:t> </w:t>
            </w:r>
          </w:p>
        </w:tc>
        <w:tc>
          <w:tcPr>
            <w:tcW w:w="3000" w:type="dxa"/>
            <w:tcBorders>
              <w:top w:val="single" w:sz="6" w:space="0" w:color="auto"/>
              <w:left w:val="single" w:sz="6" w:space="0" w:color="auto"/>
              <w:bottom w:val="single" w:sz="6" w:space="0" w:color="auto"/>
              <w:right w:val="single" w:sz="6" w:space="0" w:color="auto"/>
            </w:tcBorders>
            <w:shd w:val="clear" w:color="auto" w:fill="auto"/>
            <w:hideMark/>
          </w:tcPr>
          <w:p w14:paraId="1FE9638B" w14:textId="77777777" w:rsidR="00921091" w:rsidRPr="001157A9" w:rsidRDefault="00921091" w:rsidP="00921091">
            <w:pPr>
              <w:jc w:val="both"/>
              <w:rPr>
                <w:rFonts w:ascii="Calibri" w:hAnsi="Calibri" w:cs="Calibri"/>
              </w:rPr>
            </w:pPr>
            <w:r w:rsidRPr="001157A9">
              <w:rPr>
                <w:rFonts w:ascii="Calibri" w:hAnsi="Calibri" w:cs="Calibri"/>
                <w:b/>
                <w:bCs/>
              </w:rPr>
              <w:t>Missing child incidents</w:t>
            </w:r>
            <w:r w:rsidRPr="001157A9">
              <w:rPr>
                <w:rFonts w:ascii="Calibri" w:hAnsi="Calibri" w:cs="Calibri"/>
              </w:rPr>
              <w:t> </w:t>
            </w:r>
          </w:p>
        </w:tc>
        <w:tc>
          <w:tcPr>
            <w:tcW w:w="3000" w:type="dxa"/>
            <w:tcBorders>
              <w:top w:val="single" w:sz="6" w:space="0" w:color="auto"/>
              <w:left w:val="single" w:sz="6" w:space="0" w:color="auto"/>
              <w:bottom w:val="single" w:sz="6" w:space="0" w:color="auto"/>
              <w:right w:val="single" w:sz="6" w:space="0" w:color="auto"/>
            </w:tcBorders>
            <w:shd w:val="clear" w:color="auto" w:fill="auto"/>
            <w:hideMark/>
          </w:tcPr>
          <w:p w14:paraId="579C81AB" w14:textId="77777777" w:rsidR="00921091" w:rsidRPr="001157A9" w:rsidRDefault="00921091" w:rsidP="00921091">
            <w:pPr>
              <w:jc w:val="both"/>
              <w:rPr>
                <w:rFonts w:ascii="Calibri" w:hAnsi="Calibri" w:cs="Calibri"/>
              </w:rPr>
            </w:pPr>
            <w:r w:rsidRPr="001157A9">
              <w:rPr>
                <w:rFonts w:ascii="Calibri" w:hAnsi="Calibri" w:cs="Calibri"/>
                <w:b/>
                <w:bCs/>
              </w:rPr>
              <w:t>Missing individuals (children)</w:t>
            </w:r>
            <w:r w:rsidRPr="001157A9">
              <w:rPr>
                <w:rFonts w:ascii="Calibri" w:hAnsi="Calibri" w:cs="Calibri"/>
              </w:rPr>
              <w:t> </w:t>
            </w:r>
          </w:p>
        </w:tc>
      </w:tr>
      <w:tr w:rsidR="00921091" w:rsidRPr="001157A9" w14:paraId="1B1BC629" w14:textId="77777777" w:rsidTr="00921091">
        <w:trPr>
          <w:trHeight w:val="300"/>
        </w:trPr>
        <w:tc>
          <w:tcPr>
            <w:tcW w:w="3000" w:type="dxa"/>
            <w:tcBorders>
              <w:top w:val="single" w:sz="6" w:space="0" w:color="auto"/>
              <w:left w:val="single" w:sz="6" w:space="0" w:color="auto"/>
              <w:bottom w:val="single" w:sz="6" w:space="0" w:color="auto"/>
              <w:right w:val="single" w:sz="6" w:space="0" w:color="auto"/>
            </w:tcBorders>
            <w:shd w:val="clear" w:color="auto" w:fill="auto"/>
            <w:hideMark/>
          </w:tcPr>
          <w:p w14:paraId="441FF771" w14:textId="77777777" w:rsidR="00921091" w:rsidRPr="001157A9" w:rsidRDefault="00921091" w:rsidP="00921091">
            <w:pPr>
              <w:jc w:val="both"/>
              <w:rPr>
                <w:rFonts w:ascii="Calibri" w:hAnsi="Calibri" w:cs="Calibri"/>
              </w:rPr>
            </w:pPr>
            <w:r w:rsidRPr="001157A9">
              <w:rPr>
                <w:rFonts w:ascii="Calibri" w:hAnsi="Calibri" w:cs="Calibri"/>
              </w:rPr>
              <w:t>April 2019 to March 2020 </w:t>
            </w:r>
          </w:p>
        </w:tc>
        <w:tc>
          <w:tcPr>
            <w:tcW w:w="3000" w:type="dxa"/>
            <w:tcBorders>
              <w:top w:val="single" w:sz="6" w:space="0" w:color="auto"/>
              <w:left w:val="single" w:sz="6" w:space="0" w:color="auto"/>
              <w:bottom w:val="single" w:sz="6" w:space="0" w:color="auto"/>
              <w:right w:val="single" w:sz="6" w:space="0" w:color="auto"/>
            </w:tcBorders>
            <w:shd w:val="clear" w:color="auto" w:fill="auto"/>
            <w:hideMark/>
          </w:tcPr>
          <w:p w14:paraId="196485C4" w14:textId="77777777" w:rsidR="00921091" w:rsidRPr="001157A9" w:rsidRDefault="00921091" w:rsidP="00921091">
            <w:pPr>
              <w:jc w:val="both"/>
              <w:rPr>
                <w:rFonts w:ascii="Calibri" w:hAnsi="Calibri" w:cs="Calibri"/>
              </w:rPr>
            </w:pPr>
            <w:r w:rsidRPr="001157A9">
              <w:rPr>
                <w:rFonts w:ascii="Calibri" w:hAnsi="Calibri" w:cs="Calibri"/>
              </w:rPr>
              <w:t>1,848 </w:t>
            </w:r>
          </w:p>
        </w:tc>
        <w:tc>
          <w:tcPr>
            <w:tcW w:w="3000" w:type="dxa"/>
            <w:tcBorders>
              <w:top w:val="single" w:sz="6" w:space="0" w:color="auto"/>
              <w:left w:val="single" w:sz="6" w:space="0" w:color="auto"/>
              <w:bottom w:val="single" w:sz="6" w:space="0" w:color="auto"/>
              <w:right w:val="single" w:sz="6" w:space="0" w:color="auto"/>
            </w:tcBorders>
            <w:shd w:val="clear" w:color="auto" w:fill="auto"/>
            <w:hideMark/>
          </w:tcPr>
          <w:p w14:paraId="406C7044" w14:textId="77777777" w:rsidR="00921091" w:rsidRPr="001157A9" w:rsidRDefault="00921091" w:rsidP="00921091">
            <w:pPr>
              <w:jc w:val="both"/>
              <w:rPr>
                <w:rFonts w:ascii="Calibri" w:hAnsi="Calibri" w:cs="Calibri"/>
              </w:rPr>
            </w:pPr>
            <w:r w:rsidRPr="001157A9">
              <w:rPr>
                <w:rFonts w:ascii="Calibri" w:hAnsi="Calibri" w:cs="Calibri"/>
              </w:rPr>
              <w:t>1,230 </w:t>
            </w:r>
          </w:p>
        </w:tc>
      </w:tr>
      <w:tr w:rsidR="00921091" w:rsidRPr="001157A9" w14:paraId="0C47ED60" w14:textId="77777777" w:rsidTr="00921091">
        <w:trPr>
          <w:trHeight w:val="300"/>
        </w:trPr>
        <w:tc>
          <w:tcPr>
            <w:tcW w:w="3000" w:type="dxa"/>
            <w:tcBorders>
              <w:top w:val="single" w:sz="6" w:space="0" w:color="auto"/>
              <w:left w:val="single" w:sz="6" w:space="0" w:color="auto"/>
              <w:bottom w:val="single" w:sz="6" w:space="0" w:color="auto"/>
              <w:right w:val="single" w:sz="6" w:space="0" w:color="auto"/>
            </w:tcBorders>
            <w:shd w:val="clear" w:color="auto" w:fill="auto"/>
            <w:hideMark/>
          </w:tcPr>
          <w:p w14:paraId="138DC420" w14:textId="77777777" w:rsidR="00921091" w:rsidRPr="001157A9" w:rsidRDefault="00921091" w:rsidP="00921091">
            <w:pPr>
              <w:jc w:val="both"/>
              <w:rPr>
                <w:rFonts w:ascii="Calibri" w:hAnsi="Calibri" w:cs="Calibri"/>
              </w:rPr>
            </w:pPr>
            <w:r w:rsidRPr="001157A9">
              <w:rPr>
                <w:rFonts w:ascii="Calibri" w:hAnsi="Calibri" w:cs="Calibri"/>
              </w:rPr>
              <w:t>April 2020 to March 2021 </w:t>
            </w:r>
          </w:p>
        </w:tc>
        <w:tc>
          <w:tcPr>
            <w:tcW w:w="3000" w:type="dxa"/>
            <w:tcBorders>
              <w:top w:val="single" w:sz="6" w:space="0" w:color="auto"/>
              <w:left w:val="single" w:sz="6" w:space="0" w:color="auto"/>
              <w:bottom w:val="single" w:sz="6" w:space="0" w:color="auto"/>
              <w:right w:val="single" w:sz="6" w:space="0" w:color="auto"/>
            </w:tcBorders>
            <w:shd w:val="clear" w:color="auto" w:fill="auto"/>
            <w:hideMark/>
          </w:tcPr>
          <w:p w14:paraId="40A9C010" w14:textId="77777777" w:rsidR="00921091" w:rsidRPr="001157A9" w:rsidRDefault="00921091" w:rsidP="00921091">
            <w:pPr>
              <w:jc w:val="both"/>
              <w:rPr>
                <w:rFonts w:ascii="Calibri" w:hAnsi="Calibri" w:cs="Calibri"/>
              </w:rPr>
            </w:pPr>
            <w:r w:rsidRPr="001157A9">
              <w:rPr>
                <w:rFonts w:ascii="Calibri" w:hAnsi="Calibri" w:cs="Calibri"/>
              </w:rPr>
              <w:t>1,096 </w:t>
            </w:r>
          </w:p>
        </w:tc>
        <w:tc>
          <w:tcPr>
            <w:tcW w:w="3000" w:type="dxa"/>
            <w:tcBorders>
              <w:top w:val="single" w:sz="6" w:space="0" w:color="auto"/>
              <w:left w:val="single" w:sz="6" w:space="0" w:color="auto"/>
              <w:bottom w:val="single" w:sz="6" w:space="0" w:color="auto"/>
              <w:right w:val="single" w:sz="6" w:space="0" w:color="auto"/>
            </w:tcBorders>
            <w:shd w:val="clear" w:color="auto" w:fill="auto"/>
            <w:hideMark/>
          </w:tcPr>
          <w:p w14:paraId="4B3A07BE" w14:textId="77777777" w:rsidR="00921091" w:rsidRPr="001157A9" w:rsidRDefault="00921091" w:rsidP="00921091">
            <w:pPr>
              <w:jc w:val="both"/>
              <w:rPr>
                <w:rFonts w:ascii="Calibri" w:hAnsi="Calibri" w:cs="Calibri"/>
              </w:rPr>
            </w:pPr>
            <w:r w:rsidRPr="001157A9">
              <w:rPr>
                <w:rFonts w:ascii="Calibri" w:hAnsi="Calibri" w:cs="Calibri"/>
              </w:rPr>
              <w:t>465 </w:t>
            </w:r>
          </w:p>
        </w:tc>
      </w:tr>
      <w:tr w:rsidR="00921091" w:rsidRPr="001157A9" w14:paraId="4F728081" w14:textId="77777777" w:rsidTr="00921091">
        <w:trPr>
          <w:trHeight w:val="300"/>
        </w:trPr>
        <w:tc>
          <w:tcPr>
            <w:tcW w:w="3000" w:type="dxa"/>
            <w:tcBorders>
              <w:top w:val="single" w:sz="6" w:space="0" w:color="auto"/>
              <w:left w:val="single" w:sz="6" w:space="0" w:color="auto"/>
              <w:bottom w:val="single" w:sz="6" w:space="0" w:color="auto"/>
              <w:right w:val="single" w:sz="6" w:space="0" w:color="auto"/>
            </w:tcBorders>
            <w:shd w:val="clear" w:color="auto" w:fill="auto"/>
            <w:hideMark/>
          </w:tcPr>
          <w:p w14:paraId="3E6A3E30" w14:textId="77777777" w:rsidR="00921091" w:rsidRPr="001157A9" w:rsidRDefault="00921091" w:rsidP="00921091">
            <w:pPr>
              <w:jc w:val="both"/>
              <w:rPr>
                <w:rFonts w:ascii="Calibri" w:hAnsi="Calibri" w:cs="Calibri"/>
              </w:rPr>
            </w:pPr>
            <w:r w:rsidRPr="001157A9">
              <w:rPr>
                <w:rFonts w:ascii="Calibri" w:hAnsi="Calibri" w:cs="Calibri"/>
              </w:rPr>
              <w:t>April 2021 to March 2022 </w:t>
            </w:r>
          </w:p>
        </w:tc>
        <w:tc>
          <w:tcPr>
            <w:tcW w:w="3000" w:type="dxa"/>
            <w:tcBorders>
              <w:top w:val="single" w:sz="6" w:space="0" w:color="auto"/>
              <w:left w:val="single" w:sz="6" w:space="0" w:color="auto"/>
              <w:bottom w:val="single" w:sz="6" w:space="0" w:color="auto"/>
              <w:right w:val="single" w:sz="6" w:space="0" w:color="auto"/>
            </w:tcBorders>
            <w:shd w:val="clear" w:color="auto" w:fill="auto"/>
            <w:hideMark/>
          </w:tcPr>
          <w:p w14:paraId="0CE087C4" w14:textId="77777777" w:rsidR="00921091" w:rsidRPr="001157A9" w:rsidRDefault="00921091" w:rsidP="00921091">
            <w:pPr>
              <w:jc w:val="both"/>
              <w:rPr>
                <w:rFonts w:ascii="Calibri" w:hAnsi="Calibri" w:cs="Calibri"/>
              </w:rPr>
            </w:pPr>
            <w:r w:rsidRPr="001157A9">
              <w:rPr>
                <w:rFonts w:ascii="Calibri" w:hAnsi="Calibri" w:cs="Calibri"/>
              </w:rPr>
              <w:t>1,265 </w:t>
            </w:r>
          </w:p>
        </w:tc>
        <w:tc>
          <w:tcPr>
            <w:tcW w:w="3000" w:type="dxa"/>
            <w:tcBorders>
              <w:top w:val="single" w:sz="6" w:space="0" w:color="auto"/>
              <w:left w:val="single" w:sz="6" w:space="0" w:color="auto"/>
              <w:bottom w:val="single" w:sz="6" w:space="0" w:color="auto"/>
              <w:right w:val="single" w:sz="6" w:space="0" w:color="auto"/>
            </w:tcBorders>
            <w:shd w:val="clear" w:color="auto" w:fill="auto"/>
            <w:hideMark/>
          </w:tcPr>
          <w:p w14:paraId="1CC512E4" w14:textId="77777777" w:rsidR="00921091" w:rsidRPr="001157A9" w:rsidRDefault="00921091" w:rsidP="00921091">
            <w:pPr>
              <w:jc w:val="both"/>
              <w:rPr>
                <w:rFonts w:ascii="Calibri" w:hAnsi="Calibri" w:cs="Calibri"/>
              </w:rPr>
            </w:pPr>
            <w:r w:rsidRPr="001157A9">
              <w:rPr>
                <w:rFonts w:ascii="Calibri" w:hAnsi="Calibri" w:cs="Calibri"/>
              </w:rPr>
              <w:t>488 </w:t>
            </w:r>
          </w:p>
        </w:tc>
      </w:tr>
      <w:tr w:rsidR="00921091" w:rsidRPr="001157A9" w14:paraId="62629490" w14:textId="77777777" w:rsidTr="00921091">
        <w:trPr>
          <w:trHeight w:val="300"/>
        </w:trPr>
        <w:tc>
          <w:tcPr>
            <w:tcW w:w="3000" w:type="dxa"/>
            <w:tcBorders>
              <w:top w:val="single" w:sz="6" w:space="0" w:color="auto"/>
              <w:left w:val="single" w:sz="6" w:space="0" w:color="auto"/>
              <w:bottom w:val="single" w:sz="6" w:space="0" w:color="auto"/>
              <w:right w:val="single" w:sz="6" w:space="0" w:color="auto"/>
            </w:tcBorders>
            <w:shd w:val="clear" w:color="auto" w:fill="auto"/>
            <w:hideMark/>
          </w:tcPr>
          <w:p w14:paraId="76B8C03C" w14:textId="77777777" w:rsidR="00921091" w:rsidRPr="001157A9" w:rsidRDefault="00921091" w:rsidP="00921091">
            <w:pPr>
              <w:jc w:val="both"/>
              <w:rPr>
                <w:rFonts w:ascii="Calibri" w:hAnsi="Calibri" w:cs="Calibri"/>
              </w:rPr>
            </w:pPr>
            <w:r w:rsidRPr="001157A9">
              <w:rPr>
                <w:rFonts w:ascii="Calibri" w:hAnsi="Calibri" w:cs="Calibri"/>
              </w:rPr>
              <w:t>Sept 2023 to August 2024 </w:t>
            </w:r>
          </w:p>
        </w:tc>
        <w:tc>
          <w:tcPr>
            <w:tcW w:w="3000" w:type="dxa"/>
            <w:tcBorders>
              <w:top w:val="single" w:sz="6" w:space="0" w:color="auto"/>
              <w:left w:val="single" w:sz="6" w:space="0" w:color="auto"/>
              <w:bottom w:val="single" w:sz="6" w:space="0" w:color="auto"/>
              <w:right w:val="single" w:sz="6" w:space="0" w:color="auto"/>
            </w:tcBorders>
            <w:shd w:val="clear" w:color="auto" w:fill="auto"/>
            <w:hideMark/>
          </w:tcPr>
          <w:p w14:paraId="28B3A2CD" w14:textId="77777777" w:rsidR="00921091" w:rsidRPr="001157A9" w:rsidRDefault="00921091" w:rsidP="00921091">
            <w:pPr>
              <w:jc w:val="both"/>
              <w:rPr>
                <w:rFonts w:ascii="Calibri" w:hAnsi="Calibri" w:cs="Calibri"/>
              </w:rPr>
            </w:pPr>
            <w:r w:rsidRPr="001157A9">
              <w:rPr>
                <w:rFonts w:ascii="Calibri" w:hAnsi="Calibri" w:cs="Calibri"/>
              </w:rPr>
              <w:t>1,735 </w:t>
            </w:r>
          </w:p>
        </w:tc>
        <w:tc>
          <w:tcPr>
            <w:tcW w:w="3000" w:type="dxa"/>
            <w:tcBorders>
              <w:top w:val="single" w:sz="6" w:space="0" w:color="auto"/>
              <w:left w:val="single" w:sz="6" w:space="0" w:color="auto"/>
              <w:bottom w:val="single" w:sz="6" w:space="0" w:color="auto"/>
              <w:right w:val="single" w:sz="6" w:space="0" w:color="auto"/>
            </w:tcBorders>
            <w:shd w:val="clear" w:color="auto" w:fill="auto"/>
            <w:hideMark/>
          </w:tcPr>
          <w:p w14:paraId="0E79669F" w14:textId="77777777" w:rsidR="00921091" w:rsidRPr="001157A9" w:rsidRDefault="00921091" w:rsidP="00921091">
            <w:pPr>
              <w:jc w:val="both"/>
              <w:rPr>
                <w:rFonts w:ascii="Calibri" w:hAnsi="Calibri" w:cs="Calibri"/>
              </w:rPr>
            </w:pPr>
            <w:r w:rsidRPr="001157A9">
              <w:rPr>
                <w:rFonts w:ascii="Calibri" w:hAnsi="Calibri" w:cs="Calibri"/>
              </w:rPr>
              <w:t>681 </w:t>
            </w:r>
          </w:p>
        </w:tc>
      </w:tr>
    </w:tbl>
    <w:p w14:paraId="7AEA37FE" w14:textId="77777777" w:rsidR="00921091" w:rsidRPr="001157A9" w:rsidRDefault="00921091" w:rsidP="00921091">
      <w:pPr>
        <w:jc w:val="both"/>
        <w:rPr>
          <w:rFonts w:ascii="Calibri" w:hAnsi="Calibri" w:cs="Calibri"/>
        </w:rPr>
      </w:pPr>
      <w:r w:rsidRPr="001157A9">
        <w:rPr>
          <w:rFonts w:ascii="Calibri" w:hAnsi="Calibri" w:cs="Calibri"/>
        </w:rPr>
        <w:t> </w:t>
      </w:r>
      <w:r w:rsidRPr="001157A9">
        <w:rPr>
          <w:rFonts w:ascii="Calibri" w:hAnsi="Calibri" w:cs="Calibri"/>
          <w:i/>
          <w:iCs/>
        </w:rPr>
        <w:t>Please note, we are missing data for 2022-23. </w:t>
      </w:r>
      <w:r w:rsidRPr="001157A9">
        <w:rPr>
          <w:rFonts w:ascii="Calibri" w:hAnsi="Calibri" w:cs="Calibri"/>
        </w:rPr>
        <w:t> </w:t>
      </w:r>
    </w:p>
    <w:p w14:paraId="067309C2" w14:textId="7C1353A1" w:rsidR="00921091" w:rsidRPr="001157A9" w:rsidRDefault="00921091" w:rsidP="00921091">
      <w:pPr>
        <w:jc w:val="both"/>
        <w:rPr>
          <w:rFonts w:ascii="Calibri" w:hAnsi="Calibri" w:cs="Calibri"/>
        </w:rPr>
      </w:pPr>
      <w:r w:rsidRPr="001157A9">
        <w:rPr>
          <w:rFonts w:ascii="Calibri" w:hAnsi="Calibri" w:cs="Calibri"/>
        </w:rPr>
        <w:t> </w:t>
      </w:r>
    </w:p>
    <w:p w14:paraId="0649FBF8" w14:textId="028EBCFE" w:rsidR="00921091" w:rsidRPr="001157A9" w:rsidRDefault="00A42418" w:rsidP="00921091">
      <w:pPr>
        <w:rPr>
          <w:rFonts w:ascii="Calibri" w:hAnsi="Calibri" w:cs="Calibri"/>
        </w:rPr>
      </w:pPr>
      <w:r w:rsidRPr="001157A9">
        <w:rPr>
          <w:rFonts w:ascii="Calibri" w:hAnsi="Calibri" w:cs="Calibri"/>
          <w:noProof/>
        </w:rPr>
        <w:drawing>
          <wp:anchor distT="0" distB="0" distL="114300" distR="114300" simplePos="0" relativeHeight="251635712" behindDoc="1" locked="0" layoutInCell="1" allowOverlap="1" wp14:anchorId="4EFD264D" wp14:editId="24005907">
            <wp:simplePos x="0" y="0"/>
            <wp:positionH relativeFrom="column">
              <wp:posOffset>228056</wp:posOffset>
            </wp:positionH>
            <wp:positionV relativeFrom="paragraph">
              <wp:posOffset>227421</wp:posOffset>
            </wp:positionV>
            <wp:extent cx="4975860" cy="2743200"/>
            <wp:effectExtent l="0" t="0" r="0" b="0"/>
            <wp:wrapTight wrapText="bothSides">
              <wp:wrapPolygon edited="0">
                <wp:start x="0" y="0"/>
                <wp:lineTo x="0" y="21450"/>
                <wp:lineTo x="21501" y="21450"/>
                <wp:lineTo x="21501" y="0"/>
                <wp:lineTo x="0" y="0"/>
              </wp:wrapPolygon>
            </wp:wrapTight>
            <wp:docPr id="959482461" name="Picture 21" descr="A graph of missing childr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482461" name="Picture 21" descr="A graph of missing children&#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7586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921091" w:rsidRPr="001157A9">
        <w:rPr>
          <w:rFonts w:ascii="Calibri" w:hAnsi="Calibri" w:cs="Calibri"/>
        </w:rPr>
        <w:t> </w:t>
      </w:r>
    </w:p>
    <w:p w14:paraId="5F541E2D" w14:textId="54FCD546" w:rsidR="00921091" w:rsidRPr="001157A9" w:rsidRDefault="00921091" w:rsidP="00921091">
      <w:pPr>
        <w:rPr>
          <w:rFonts w:ascii="Calibri" w:hAnsi="Calibri" w:cs="Calibri"/>
        </w:rPr>
      </w:pPr>
      <w:r w:rsidRPr="001157A9">
        <w:rPr>
          <w:rFonts w:ascii="Calibri" w:hAnsi="Calibri" w:cs="Calibri"/>
        </w:rPr>
        <w:t> </w:t>
      </w:r>
    </w:p>
    <w:p w14:paraId="403D9A1E" w14:textId="4DE03EBE" w:rsidR="001A552C" w:rsidRPr="001157A9" w:rsidRDefault="001A552C" w:rsidP="4FEEDCFC">
      <w:pPr>
        <w:rPr>
          <w:rFonts w:ascii="Calibri" w:hAnsi="Calibri" w:cs="Calibri"/>
          <w:b/>
          <w:bCs/>
        </w:rPr>
      </w:pPr>
    </w:p>
    <w:p w14:paraId="39169052" w14:textId="4AF5B363" w:rsidR="00921091" w:rsidRPr="001157A9" w:rsidRDefault="00921091" w:rsidP="00FF42E6">
      <w:pPr>
        <w:pStyle w:val="Heading2"/>
        <w:rPr>
          <w:rFonts w:cs="Calibri"/>
        </w:rPr>
      </w:pPr>
      <w:bookmarkStart w:id="4" w:name="_Toc183433188"/>
      <w:r w:rsidRPr="001157A9">
        <w:rPr>
          <w:rFonts w:cs="Calibri"/>
        </w:rPr>
        <w:t xml:space="preserve">Missing and </w:t>
      </w:r>
      <w:r w:rsidR="001A552C" w:rsidRPr="001157A9">
        <w:rPr>
          <w:rFonts w:cs="Calibri"/>
        </w:rPr>
        <w:t>H</w:t>
      </w:r>
      <w:r w:rsidRPr="001157A9">
        <w:rPr>
          <w:rFonts w:cs="Calibri"/>
        </w:rPr>
        <w:t>arm</w:t>
      </w:r>
      <w:bookmarkEnd w:id="4"/>
      <w:r w:rsidRPr="001157A9">
        <w:rPr>
          <w:rFonts w:cs="Calibri"/>
        </w:rPr>
        <w:t>  </w:t>
      </w:r>
    </w:p>
    <w:p w14:paraId="31AB69D0" w14:textId="70E9107B" w:rsidR="00921091" w:rsidRPr="001157A9" w:rsidRDefault="00921091" w:rsidP="00170DA3">
      <w:pPr>
        <w:jc w:val="both"/>
        <w:rPr>
          <w:rFonts w:ascii="Calibri" w:hAnsi="Calibri" w:cs="Calibri"/>
        </w:rPr>
      </w:pPr>
      <w:r w:rsidRPr="001157A9">
        <w:rPr>
          <w:rFonts w:ascii="Calibri" w:hAnsi="Calibri" w:cs="Calibri"/>
        </w:rPr>
        <w:t>Most children</w:t>
      </w:r>
      <w:r w:rsidR="001A552C" w:rsidRPr="001157A9">
        <w:rPr>
          <w:rFonts w:ascii="Calibri" w:hAnsi="Calibri" w:cs="Calibri"/>
        </w:rPr>
        <w:t xml:space="preserve"> and young people</w:t>
      </w:r>
      <w:r w:rsidRPr="001157A9">
        <w:rPr>
          <w:rFonts w:ascii="Calibri" w:hAnsi="Calibri" w:cs="Calibri"/>
        </w:rPr>
        <w:t xml:space="preserve"> who are reported missing are already at risk of harm due to exploitation, mental health issues, abuse or conflict at home.  </w:t>
      </w:r>
    </w:p>
    <w:p w14:paraId="18072A1B" w14:textId="77777777" w:rsidR="00921091" w:rsidRPr="001157A9" w:rsidRDefault="00921091" w:rsidP="00306FFD">
      <w:pPr>
        <w:numPr>
          <w:ilvl w:val="0"/>
          <w:numId w:val="23"/>
        </w:numPr>
        <w:spacing w:line="240" w:lineRule="auto"/>
        <w:ind w:left="714" w:hanging="357"/>
        <w:contextualSpacing/>
        <w:jc w:val="both"/>
        <w:rPr>
          <w:rFonts w:ascii="Calibri" w:hAnsi="Calibri" w:cs="Calibri"/>
        </w:rPr>
      </w:pPr>
      <w:r w:rsidRPr="001157A9">
        <w:rPr>
          <w:rFonts w:ascii="Calibri" w:hAnsi="Calibri" w:cs="Calibri"/>
        </w:rPr>
        <w:t>70% of sexually exploited children have also gone missing </w:t>
      </w:r>
    </w:p>
    <w:p w14:paraId="65E7039B" w14:textId="4F71235E" w:rsidR="00921091" w:rsidRPr="001157A9" w:rsidRDefault="00921091" w:rsidP="00306FFD">
      <w:pPr>
        <w:numPr>
          <w:ilvl w:val="0"/>
          <w:numId w:val="24"/>
        </w:numPr>
        <w:spacing w:line="240" w:lineRule="auto"/>
        <w:ind w:left="714" w:hanging="357"/>
        <w:contextualSpacing/>
        <w:jc w:val="both"/>
        <w:rPr>
          <w:rFonts w:ascii="Calibri" w:hAnsi="Calibri" w:cs="Calibri"/>
        </w:rPr>
      </w:pPr>
      <w:r w:rsidRPr="001157A9">
        <w:rPr>
          <w:rFonts w:ascii="Calibri" w:hAnsi="Calibri" w:cs="Calibri"/>
        </w:rPr>
        <w:t>48% of criminally exploited children have gone missing from care settings</w:t>
      </w:r>
    </w:p>
    <w:p w14:paraId="6A823B2E" w14:textId="5F5E2813" w:rsidR="00921091" w:rsidRPr="001157A9" w:rsidRDefault="00921091" w:rsidP="00306FFD">
      <w:pPr>
        <w:numPr>
          <w:ilvl w:val="0"/>
          <w:numId w:val="25"/>
        </w:numPr>
        <w:spacing w:line="240" w:lineRule="auto"/>
        <w:ind w:left="714" w:hanging="357"/>
        <w:contextualSpacing/>
        <w:jc w:val="both"/>
        <w:rPr>
          <w:rFonts w:ascii="Calibri" w:hAnsi="Calibri" w:cs="Calibri"/>
        </w:rPr>
      </w:pPr>
      <w:r w:rsidRPr="001157A9">
        <w:rPr>
          <w:rFonts w:ascii="Calibri" w:hAnsi="Calibri" w:cs="Calibri"/>
        </w:rPr>
        <w:lastRenderedPageBreak/>
        <w:t>31% of trafficked children go missing from local authority care, with many going on to be exploited</w:t>
      </w:r>
    </w:p>
    <w:p w14:paraId="212546CE" w14:textId="77777777" w:rsidR="00921091" w:rsidRPr="001157A9" w:rsidRDefault="00921091" w:rsidP="00306FFD">
      <w:pPr>
        <w:numPr>
          <w:ilvl w:val="0"/>
          <w:numId w:val="26"/>
        </w:numPr>
        <w:spacing w:line="240" w:lineRule="auto"/>
        <w:ind w:left="714" w:hanging="357"/>
        <w:contextualSpacing/>
        <w:jc w:val="both"/>
        <w:rPr>
          <w:rFonts w:ascii="Calibri" w:hAnsi="Calibri" w:cs="Calibri"/>
        </w:rPr>
      </w:pPr>
      <w:r w:rsidRPr="001157A9">
        <w:rPr>
          <w:rFonts w:ascii="Calibri" w:hAnsi="Calibri" w:cs="Calibri"/>
        </w:rPr>
        <w:t>23% of young people who described their home lives as lacking in positive relationships and high conflict went missing in one year, compared to 2% who described home life as being based on positive relationships and low conflict </w:t>
      </w:r>
    </w:p>
    <w:p w14:paraId="2E1A0050" w14:textId="038CFC5E" w:rsidR="00921091" w:rsidRPr="001157A9" w:rsidRDefault="00921091" w:rsidP="00306FFD">
      <w:pPr>
        <w:numPr>
          <w:ilvl w:val="0"/>
          <w:numId w:val="27"/>
        </w:numPr>
        <w:spacing w:line="240" w:lineRule="auto"/>
        <w:ind w:left="714" w:hanging="357"/>
        <w:contextualSpacing/>
        <w:jc w:val="both"/>
        <w:rPr>
          <w:rFonts w:ascii="Calibri" w:hAnsi="Calibri" w:cs="Calibri"/>
        </w:rPr>
      </w:pPr>
      <w:r w:rsidRPr="001157A9">
        <w:rPr>
          <w:rFonts w:ascii="Calibri" w:hAnsi="Calibri" w:cs="Calibri"/>
        </w:rPr>
        <w:t>21% of young people graded as medium or low risk when missing shared information that they had mental health issues including risk of self-harm and suicide</w:t>
      </w:r>
      <w:r w:rsidR="00170DA3" w:rsidRPr="001157A9">
        <w:rPr>
          <w:rFonts w:ascii="Calibri" w:hAnsi="Calibri" w:cs="Calibri"/>
        </w:rPr>
        <w:t>.</w:t>
      </w:r>
    </w:p>
    <w:p w14:paraId="77235814" w14:textId="77777777" w:rsidR="00170DA3" w:rsidRPr="001157A9" w:rsidRDefault="00170DA3" w:rsidP="00170DA3">
      <w:pPr>
        <w:spacing w:line="240" w:lineRule="auto"/>
        <w:ind w:left="714"/>
        <w:contextualSpacing/>
        <w:jc w:val="both"/>
        <w:rPr>
          <w:rFonts w:ascii="Calibri" w:hAnsi="Calibri" w:cs="Calibri"/>
        </w:rPr>
      </w:pPr>
    </w:p>
    <w:p w14:paraId="368ACEBC" w14:textId="3D2406F4" w:rsidR="00921091" w:rsidRPr="001157A9" w:rsidRDefault="00921091" w:rsidP="00170DA3">
      <w:pPr>
        <w:jc w:val="both"/>
        <w:rPr>
          <w:rFonts w:ascii="Calibri" w:hAnsi="Calibri" w:cs="Calibri"/>
        </w:rPr>
      </w:pPr>
      <w:r w:rsidRPr="001157A9">
        <w:rPr>
          <w:rFonts w:ascii="Calibri" w:hAnsi="Calibri" w:cs="Calibri"/>
        </w:rPr>
        <w:t>Furthermore, our research into Black missing children’s experiences shows that Black children are particularly likely to be adultified by professionals – seen as more adult than their peers of other ethnicities, and less likely to be seen as vulnerable, at risk of harm or in need of safeguarding as a result.  </w:t>
      </w:r>
    </w:p>
    <w:p w14:paraId="0629DBB1" w14:textId="77777777" w:rsidR="00921091" w:rsidRPr="001157A9" w:rsidRDefault="00921091" w:rsidP="00170DA3">
      <w:pPr>
        <w:jc w:val="both"/>
        <w:rPr>
          <w:rFonts w:ascii="Calibri" w:hAnsi="Calibri" w:cs="Calibri"/>
        </w:rPr>
      </w:pPr>
      <w:r w:rsidRPr="001157A9">
        <w:rPr>
          <w:rFonts w:ascii="Calibri" w:hAnsi="Calibri" w:cs="Calibri"/>
        </w:rPr>
        <w:t>When missing, children are at even higher risk as they are hidden from help and away from their support networks.  </w:t>
      </w:r>
    </w:p>
    <w:p w14:paraId="0EDDBD2A" w14:textId="5D1EE08D" w:rsidR="00921091" w:rsidRPr="001157A9" w:rsidRDefault="00921091" w:rsidP="00306FFD">
      <w:pPr>
        <w:numPr>
          <w:ilvl w:val="0"/>
          <w:numId w:val="28"/>
        </w:numPr>
        <w:spacing w:line="240" w:lineRule="auto"/>
        <w:ind w:left="714" w:hanging="357"/>
        <w:contextualSpacing/>
        <w:jc w:val="both"/>
        <w:rPr>
          <w:rFonts w:ascii="Calibri" w:hAnsi="Calibri" w:cs="Calibri"/>
        </w:rPr>
      </w:pPr>
      <w:r w:rsidRPr="001157A9">
        <w:rPr>
          <w:rFonts w:ascii="Calibri" w:hAnsi="Calibri" w:cs="Calibri"/>
        </w:rPr>
        <w:t>1 in 6 young people who go missing end up sleeping rough or staying with someone they have just met</w:t>
      </w:r>
    </w:p>
    <w:p w14:paraId="6BAEC002" w14:textId="77777777" w:rsidR="00921091" w:rsidRPr="001157A9" w:rsidRDefault="00921091" w:rsidP="00306FFD">
      <w:pPr>
        <w:numPr>
          <w:ilvl w:val="0"/>
          <w:numId w:val="29"/>
        </w:numPr>
        <w:spacing w:line="240" w:lineRule="auto"/>
        <w:ind w:left="714" w:hanging="357"/>
        <w:contextualSpacing/>
        <w:jc w:val="both"/>
        <w:rPr>
          <w:rFonts w:ascii="Calibri" w:hAnsi="Calibri" w:cs="Calibri"/>
        </w:rPr>
      </w:pPr>
      <w:r w:rsidRPr="001157A9">
        <w:rPr>
          <w:rFonts w:ascii="Calibri" w:hAnsi="Calibri" w:cs="Calibri"/>
        </w:rPr>
        <w:t>1 in 9 children reported being hurt or harmed while missing, rising to 1 in 3 for children who have been missing more than once.  </w:t>
      </w:r>
    </w:p>
    <w:p w14:paraId="04BCFE72" w14:textId="77777777" w:rsidR="00170DA3" w:rsidRPr="001157A9" w:rsidRDefault="00170DA3" w:rsidP="00170DA3">
      <w:pPr>
        <w:spacing w:line="240" w:lineRule="auto"/>
        <w:ind w:left="714"/>
        <w:contextualSpacing/>
        <w:jc w:val="both"/>
        <w:rPr>
          <w:rFonts w:ascii="Calibri" w:hAnsi="Calibri" w:cs="Calibri"/>
        </w:rPr>
      </w:pPr>
    </w:p>
    <w:p w14:paraId="3EE10431" w14:textId="35758820" w:rsidR="00740AB7" w:rsidRPr="001157A9" w:rsidRDefault="00921091" w:rsidP="00170DA3">
      <w:pPr>
        <w:jc w:val="both"/>
        <w:rPr>
          <w:rFonts w:ascii="Calibri" w:hAnsi="Calibri" w:cs="Calibri"/>
        </w:rPr>
      </w:pPr>
      <w:r w:rsidRPr="001157A9">
        <w:rPr>
          <w:rFonts w:ascii="Calibri" w:hAnsi="Calibri" w:cs="Calibri"/>
        </w:rPr>
        <w:t>If a child</w:t>
      </w:r>
      <w:r w:rsidR="001A552C" w:rsidRPr="001157A9">
        <w:rPr>
          <w:rFonts w:ascii="Calibri" w:hAnsi="Calibri" w:cs="Calibri"/>
        </w:rPr>
        <w:t xml:space="preserve"> or young person</w:t>
      </w:r>
      <w:r w:rsidRPr="001157A9">
        <w:rPr>
          <w:rFonts w:ascii="Calibri" w:hAnsi="Calibri" w:cs="Calibri"/>
        </w:rPr>
        <w:t xml:space="preserve"> is repeatedly missing, this is a red flag that they are being criminally or sexually exploited – or both. In a local Missing People service</w:t>
      </w:r>
      <w:r w:rsidR="001A552C" w:rsidRPr="001157A9">
        <w:rPr>
          <w:rFonts w:ascii="Calibri" w:hAnsi="Calibri" w:cs="Calibri"/>
        </w:rPr>
        <w:t>,</w:t>
      </w:r>
      <w:r w:rsidRPr="001157A9">
        <w:rPr>
          <w:rFonts w:ascii="Calibri" w:hAnsi="Calibri" w:cs="Calibri"/>
        </w:rPr>
        <w:t xml:space="preserve"> over 90% of the children support</w:t>
      </w:r>
      <w:r w:rsidR="00170DA3" w:rsidRPr="001157A9">
        <w:rPr>
          <w:rFonts w:ascii="Calibri" w:hAnsi="Calibri" w:cs="Calibri"/>
        </w:rPr>
        <w:t>ed</w:t>
      </w:r>
      <w:r w:rsidRPr="001157A9">
        <w:rPr>
          <w:rFonts w:ascii="Calibri" w:hAnsi="Calibri" w:cs="Calibri"/>
        </w:rPr>
        <w:t xml:space="preserve"> who have been repeatedly missing are victims of exploitation or known to be at risk of it</w:t>
      </w:r>
      <w:r w:rsidR="00170DA3" w:rsidRPr="001157A9">
        <w:rPr>
          <w:rFonts w:ascii="Calibri" w:hAnsi="Calibri" w:cs="Calibri"/>
        </w:rPr>
        <w:t xml:space="preserve">. </w:t>
      </w:r>
      <w:r w:rsidR="00FB459F" w:rsidRPr="001157A9">
        <w:rPr>
          <w:rFonts w:ascii="Calibri" w:hAnsi="Calibri" w:cs="Calibri"/>
        </w:rPr>
        <w:t>Importantly, the Missing People’s research shows that many of the risks facing young people when they are reported missing are not known by the reporting person or shared with the police. Therefore, the risks faced by missing children are likely to be under-estimate</w:t>
      </w:r>
      <w:r w:rsidR="00170DA3" w:rsidRPr="001157A9">
        <w:rPr>
          <w:rFonts w:ascii="Calibri" w:hAnsi="Calibri" w:cs="Calibri"/>
        </w:rPr>
        <w:t>d</w:t>
      </w:r>
      <w:r w:rsidR="00FB459F" w:rsidRPr="001157A9">
        <w:rPr>
          <w:rFonts w:ascii="Calibri" w:hAnsi="Calibri" w:cs="Calibri"/>
        </w:rPr>
        <w:t xml:space="preserve">. </w:t>
      </w:r>
    </w:p>
    <w:p w14:paraId="34C1198C" w14:textId="7BCC1BB9" w:rsidR="00740AB7" w:rsidRPr="001157A9" w:rsidRDefault="00740AB7" w:rsidP="00650AA8">
      <w:pPr>
        <w:pStyle w:val="Heading1"/>
        <w:rPr>
          <w:rFonts w:cs="Calibri"/>
          <w:b/>
        </w:rPr>
      </w:pPr>
      <w:bookmarkStart w:id="5" w:name="_Toc183433189"/>
      <w:r w:rsidRPr="001157A9">
        <w:rPr>
          <w:rFonts w:cs="Calibri"/>
          <w:b/>
        </w:rPr>
        <w:t>Background</w:t>
      </w:r>
      <w:bookmarkEnd w:id="5"/>
    </w:p>
    <w:p w14:paraId="2C2F2FA3" w14:textId="789914AC" w:rsidR="00370CFC" w:rsidRPr="001157A9" w:rsidRDefault="0000074A" w:rsidP="0252FB8F">
      <w:pPr>
        <w:jc w:val="both"/>
        <w:rPr>
          <w:rFonts w:ascii="Calibri" w:eastAsia="Calibri" w:hAnsi="Calibri" w:cs="Calibri"/>
        </w:rPr>
      </w:pPr>
      <w:r w:rsidRPr="001157A9">
        <w:rPr>
          <w:rFonts w:ascii="Calibri" w:eastAsia="Calibri" w:hAnsi="Calibri" w:cs="Calibri"/>
        </w:rPr>
        <w:t>Over the last 12 months Surrey</w:t>
      </w:r>
      <w:r w:rsidR="00A44B59" w:rsidRPr="001157A9">
        <w:rPr>
          <w:rFonts w:ascii="Calibri" w:eastAsia="Calibri" w:hAnsi="Calibri" w:cs="Calibri"/>
        </w:rPr>
        <w:t>’s Children Service has undergone a review of its support for young people who are at risk of or are experiencing extra familial harm</w:t>
      </w:r>
      <w:r w:rsidR="007D7819" w:rsidRPr="001157A9">
        <w:rPr>
          <w:rFonts w:ascii="Calibri" w:eastAsia="Calibri" w:hAnsi="Calibri" w:cs="Calibri"/>
        </w:rPr>
        <w:t>. As a result of this review</w:t>
      </w:r>
      <w:r w:rsidR="269980AB" w:rsidRPr="001157A9">
        <w:rPr>
          <w:rFonts w:ascii="Calibri" w:eastAsia="Calibri" w:hAnsi="Calibri" w:cs="Calibri"/>
        </w:rPr>
        <w:t>,</w:t>
      </w:r>
      <w:r w:rsidR="007D7819" w:rsidRPr="001157A9">
        <w:rPr>
          <w:rFonts w:ascii="Calibri" w:eastAsia="Calibri" w:hAnsi="Calibri" w:cs="Calibri"/>
        </w:rPr>
        <w:t xml:space="preserve"> we have created a new Adolescent Service and within that a specific Missing Team to support young people </w:t>
      </w:r>
      <w:r w:rsidR="009933B7" w:rsidRPr="001157A9">
        <w:rPr>
          <w:rFonts w:ascii="Calibri" w:eastAsia="Calibri" w:hAnsi="Calibri" w:cs="Calibri"/>
        </w:rPr>
        <w:t xml:space="preserve">that go missing. </w:t>
      </w:r>
      <w:r w:rsidR="00806F42" w:rsidRPr="001157A9">
        <w:rPr>
          <w:rFonts w:ascii="Calibri" w:eastAsia="Calibri" w:hAnsi="Calibri" w:cs="Calibri"/>
        </w:rPr>
        <w:t xml:space="preserve">We have also aligned ourselves with the police divisions across </w:t>
      </w:r>
      <w:r w:rsidR="00AD0FC9" w:rsidRPr="001157A9">
        <w:rPr>
          <w:rFonts w:ascii="Calibri" w:eastAsia="Calibri" w:hAnsi="Calibri" w:cs="Calibri"/>
        </w:rPr>
        <w:t>S</w:t>
      </w:r>
      <w:r w:rsidR="00806F42" w:rsidRPr="001157A9">
        <w:rPr>
          <w:rFonts w:ascii="Calibri" w:eastAsia="Calibri" w:hAnsi="Calibri" w:cs="Calibri"/>
        </w:rPr>
        <w:t xml:space="preserve">urrey </w:t>
      </w:r>
      <w:r w:rsidR="008F1C75" w:rsidRPr="001157A9">
        <w:rPr>
          <w:rFonts w:ascii="Calibri" w:eastAsia="Calibri" w:hAnsi="Calibri" w:cs="Calibri"/>
        </w:rPr>
        <w:t>to improve the partnership working across both services.</w:t>
      </w:r>
    </w:p>
    <w:p w14:paraId="09B0F6CC" w14:textId="3E33669D" w:rsidR="00740AB7" w:rsidRPr="001157A9" w:rsidRDefault="006E7450" w:rsidP="00650AA8">
      <w:pPr>
        <w:pStyle w:val="Heading1"/>
        <w:rPr>
          <w:rFonts w:cs="Calibri"/>
          <w:b/>
        </w:rPr>
      </w:pPr>
      <w:bookmarkStart w:id="6" w:name="_Toc183433190"/>
      <w:r w:rsidRPr="001157A9">
        <w:rPr>
          <w:rFonts w:cs="Calibri"/>
          <w:b/>
        </w:rPr>
        <w:t xml:space="preserve">Protocol </w:t>
      </w:r>
      <w:r w:rsidR="00740AB7" w:rsidRPr="001157A9">
        <w:rPr>
          <w:rFonts w:cs="Calibri"/>
          <w:b/>
        </w:rPr>
        <w:t xml:space="preserve">Purpose </w:t>
      </w:r>
      <w:r w:rsidR="00334F1B" w:rsidRPr="001157A9">
        <w:rPr>
          <w:rFonts w:cs="Calibri"/>
          <w:b/>
        </w:rPr>
        <w:t>and Aims</w:t>
      </w:r>
      <w:bookmarkEnd w:id="6"/>
    </w:p>
    <w:p w14:paraId="345DAE6E" w14:textId="711A8667" w:rsidR="0027173A" w:rsidRPr="001157A9" w:rsidRDefault="0093579D" w:rsidP="0027173A">
      <w:pPr>
        <w:jc w:val="both"/>
        <w:rPr>
          <w:rFonts w:ascii="Calibri" w:hAnsi="Calibri" w:cs="Calibri"/>
        </w:rPr>
      </w:pPr>
      <w:r w:rsidRPr="001157A9">
        <w:rPr>
          <w:rFonts w:ascii="Calibri" w:hAnsi="Calibri" w:cs="Calibri"/>
        </w:rPr>
        <w:t>This protocol is for any local authority professionals in Surrey working with missing and/or exploited children and young people</w:t>
      </w:r>
      <w:r w:rsidR="00294073" w:rsidRPr="001157A9">
        <w:rPr>
          <w:rFonts w:ascii="Calibri" w:hAnsi="Calibri" w:cs="Calibri"/>
        </w:rPr>
        <w:t xml:space="preserve">. It </w:t>
      </w:r>
      <w:r w:rsidRPr="001157A9">
        <w:rPr>
          <w:rFonts w:ascii="Calibri" w:hAnsi="Calibri" w:cs="Calibri"/>
        </w:rPr>
        <w:t xml:space="preserve">aims </w:t>
      </w:r>
      <w:r w:rsidR="0027173A" w:rsidRPr="001157A9">
        <w:rPr>
          <w:rFonts w:ascii="Calibri" w:hAnsi="Calibri" w:cs="Calibri"/>
        </w:rPr>
        <w:t>to ensure that Surrey provides better outcomes for children and young people</w:t>
      </w:r>
      <w:r w:rsidR="00BC0792" w:rsidRPr="001157A9">
        <w:rPr>
          <w:rFonts w:ascii="Calibri" w:hAnsi="Calibri" w:cs="Calibri"/>
        </w:rPr>
        <w:t xml:space="preserve"> </w:t>
      </w:r>
      <w:r w:rsidR="0027173A" w:rsidRPr="001157A9">
        <w:rPr>
          <w:rFonts w:ascii="Calibri" w:hAnsi="Calibri" w:cs="Calibri"/>
        </w:rPr>
        <w:t>by:</w:t>
      </w:r>
      <w:r w:rsidR="001B0A6B" w:rsidRPr="001157A9">
        <w:rPr>
          <w:rFonts w:ascii="Calibri" w:hAnsi="Calibri" w:cs="Calibri"/>
        </w:rPr>
        <w:t xml:space="preserve"> </w:t>
      </w:r>
    </w:p>
    <w:p w14:paraId="0F6A0710" w14:textId="3872A176" w:rsidR="0093579D" w:rsidRPr="001157A9" w:rsidRDefault="005B301D" w:rsidP="00306FFD">
      <w:pPr>
        <w:pStyle w:val="ListParagraph"/>
        <w:numPr>
          <w:ilvl w:val="0"/>
          <w:numId w:val="18"/>
        </w:numPr>
        <w:jc w:val="both"/>
        <w:rPr>
          <w:rFonts w:ascii="Calibri" w:hAnsi="Calibri" w:cs="Calibri"/>
        </w:rPr>
      </w:pPr>
      <w:r w:rsidRPr="001157A9">
        <w:rPr>
          <w:rFonts w:ascii="Calibri" w:hAnsi="Calibri" w:cs="Calibri"/>
        </w:rPr>
        <w:t>C</w:t>
      </w:r>
      <w:r w:rsidR="0093579D" w:rsidRPr="001157A9">
        <w:rPr>
          <w:rFonts w:ascii="Calibri" w:hAnsi="Calibri" w:cs="Calibri"/>
        </w:rPr>
        <w:t>larify</w:t>
      </w:r>
      <w:r w:rsidR="0027173A" w:rsidRPr="001157A9">
        <w:rPr>
          <w:rFonts w:ascii="Calibri" w:hAnsi="Calibri" w:cs="Calibri"/>
        </w:rPr>
        <w:t>ing</w:t>
      </w:r>
      <w:r w:rsidR="006F67DD" w:rsidRPr="001157A9">
        <w:rPr>
          <w:rFonts w:ascii="Calibri" w:hAnsi="Calibri" w:cs="Calibri"/>
        </w:rPr>
        <w:t xml:space="preserve"> the roles</w:t>
      </w:r>
      <w:r w:rsidR="0093579D" w:rsidRPr="001157A9">
        <w:rPr>
          <w:rFonts w:ascii="Calibri" w:hAnsi="Calibri" w:cs="Calibri"/>
        </w:rPr>
        <w:t xml:space="preserve"> </w:t>
      </w:r>
      <w:r w:rsidRPr="001157A9">
        <w:rPr>
          <w:rFonts w:ascii="Calibri" w:hAnsi="Calibri" w:cs="Calibri"/>
        </w:rPr>
        <w:t>and r</w:t>
      </w:r>
      <w:r w:rsidR="006F67DD" w:rsidRPr="001157A9">
        <w:rPr>
          <w:rFonts w:ascii="Calibri" w:hAnsi="Calibri" w:cs="Calibri"/>
        </w:rPr>
        <w:t>esponsibilities of professionals responding to, preventing</w:t>
      </w:r>
      <w:r w:rsidRPr="001157A9">
        <w:rPr>
          <w:rFonts w:ascii="Calibri" w:hAnsi="Calibri" w:cs="Calibri"/>
        </w:rPr>
        <w:t xml:space="preserve">, </w:t>
      </w:r>
      <w:r w:rsidR="006F67DD" w:rsidRPr="001157A9">
        <w:rPr>
          <w:rFonts w:ascii="Calibri" w:hAnsi="Calibri" w:cs="Calibri"/>
        </w:rPr>
        <w:t xml:space="preserve">and </w:t>
      </w:r>
      <w:r w:rsidR="00294073" w:rsidRPr="001157A9">
        <w:rPr>
          <w:rFonts w:ascii="Calibri" w:hAnsi="Calibri" w:cs="Calibri"/>
        </w:rPr>
        <w:t>safeguarding missing and exploited</w:t>
      </w:r>
      <w:r w:rsidRPr="001157A9">
        <w:rPr>
          <w:rFonts w:ascii="Calibri" w:hAnsi="Calibri" w:cs="Calibri"/>
        </w:rPr>
        <w:t xml:space="preserve"> </w:t>
      </w:r>
      <w:r w:rsidR="00294073" w:rsidRPr="001157A9">
        <w:rPr>
          <w:rFonts w:ascii="Calibri" w:hAnsi="Calibri" w:cs="Calibri"/>
        </w:rPr>
        <w:t>children and young people</w:t>
      </w:r>
    </w:p>
    <w:p w14:paraId="674CF8D2" w14:textId="136E2F0D" w:rsidR="00A41B39" w:rsidRPr="001157A9" w:rsidRDefault="00A41B39" w:rsidP="00306FFD">
      <w:pPr>
        <w:pStyle w:val="ListParagraph"/>
        <w:numPr>
          <w:ilvl w:val="0"/>
          <w:numId w:val="18"/>
        </w:numPr>
        <w:jc w:val="both"/>
        <w:rPr>
          <w:rFonts w:ascii="Calibri" w:hAnsi="Calibri" w:cs="Calibri"/>
        </w:rPr>
      </w:pPr>
      <w:r w:rsidRPr="001157A9">
        <w:rPr>
          <w:rFonts w:ascii="Calibri" w:hAnsi="Calibri" w:cs="Calibri"/>
        </w:rPr>
        <w:t>Facilitat</w:t>
      </w:r>
      <w:r w:rsidR="0027173A" w:rsidRPr="001157A9">
        <w:rPr>
          <w:rFonts w:ascii="Calibri" w:hAnsi="Calibri" w:cs="Calibri"/>
        </w:rPr>
        <w:t>ing</w:t>
      </w:r>
      <w:r w:rsidRPr="001157A9">
        <w:rPr>
          <w:rFonts w:ascii="Calibri" w:hAnsi="Calibri" w:cs="Calibri"/>
        </w:rPr>
        <w:t xml:space="preserve"> greater local awareness of multi-agency working and processes</w:t>
      </w:r>
    </w:p>
    <w:p w14:paraId="44FB4B30" w14:textId="6968ABEF" w:rsidR="00E17916" w:rsidRPr="001157A9" w:rsidRDefault="00E17916" w:rsidP="00306FFD">
      <w:pPr>
        <w:pStyle w:val="ListParagraph"/>
        <w:numPr>
          <w:ilvl w:val="0"/>
          <w:numId w:val="18"/>
        </w:numPr>
        <w:jc w:val="both"/>
        <w:rPr>
          <w:rFonts w:ascii="Calibri" w:hAnsi="Calibri" w:cs="Calibri"/>
        </w:rPr>
      </w:pPr>
      <w:r w:rsidRPr="001157A9">
        <w:rPr>
          <w:rFonts w:ascii="Calibri" w:hAnsi="Calibri" w:cs="Calibri"/>
        </w:rPr>
        <w:t>Provid</w:t>
      </w:r>
      <w:r w:rsidR="0027173A" w:rsidRPr="001157A9">
        <w:rPr>
          <w:rFonts w:ascii="Calibri" w:hAnsi="Calibri" w:cs="Calibri"/>
        </w:rPr>
        <w:t>ing</w:t>
      </w:r>
      <w:r w:rsidRPr="001157A9">
        <w:rPr>
          <w:rFonts w:ascii="Calibri" w:hAnsi="Calibri" w:cs="Calibri"/>
        </w:rPr>
        <w:t xml:space="preserve"> </w:t>
      </w:r>
      <w:r w:rsidR="004B7776" w:rsidRPr="001157A9">
        <w:rPr>
          <w:rFonts w:ascii="Calibri" w:hAnsi="Calibri" w:cs="Calibri"/>
        </w:rPr>
        <w:t xml:space="preserve">a </w:t>
      </w:r>
      <w:r w:rsidRPr="001157A9">
        <w:rPr>
          <w:rFonts w:ascii="Calibri" w:hAnsi="Calibri" w:cs="Calibri"/>
        </w:rPr>
        <w:t xml:space="preserve">consistent response </w:t>
      </w:r>
      <w:r w:rsidR="004B7776" w:rsidRPr="001157A9">
        <w:rPr>
          <w:rFonts w:ascii="Calibri" w:hAnsi="Calibri" w:cs="Calibri"/>
        </w:rPr>
        <w:t xml:space="preserve">and support </w:t>
      </w:r>
      <w:r w:rsidRPr="001157A9">
        <w:rPr>
          <w:rFonts w:ascii="Calibri" w:hAnsi="Calibri" w:cs="Calibri"/>
        </w:rPr>
        <w:t>to missing and exploited children and young people</w:t>
      </w:r>
      <w:r w:rsidR="004B7776" w:rsidRPr="001157A9">
        <w:rPr>
          <w:rFonts w:ascii="Calibri" w:hAnsi="Calibri" w:cs="Calibri"/>
        </w:rPr>
        <w:t>, and their families</w:t>
      </w:r>
    </w:p>
    <w:p w14:paraId="65670AAE" w14:textId="5176D62D" w:rsidR="00E17916" w:rsidRPr="001157A9" w:rsidRDefault="00E17916" w:rsidP="00306FFD">
      <w:pPr>
        <w:pStyle w:val="ListParagraph"/>
        <w:numPr>
          <w:ilvl w:val="0"/>
          <w:numId w:val="18"/>
        </w:numPr>
        <w:jc w:val="both"/>
        <w:rPr>
          <w:rFonts w:ascii="Calibri" w:hAnsi="Calibri" w:cs="Calibri"/>
        </w:rPr>
      </w:pPr>
      <w:r w:rsidRPr="001157A9">
        <w:rPr>
          <w:rFonts w:ascii="Calibri" w:hAnsi="Calibri" w:cs="Calibri"/>
        </w:rPr>
        <w:t>Limit</w:t>
      </w:r>
      <w:r w:rsidR="0027173A" w:rsidRPr="001157A9">
        <w:rPr>
          <w:rFonts w:ascii="Calibri" w:hAnsi="Calibri" w:cs="Calibri"/>
        </w:rPr>
        <w:t>ing</w:t>
      </w:r>
      <w:r w:rsidRPr="001157A9">
        <w:rPr>
          <w:rFonts w:ascii="Calibri" w:hAnsi="Calibri" w:cs="Calibri"/>
        </w:rPr>
        <w:t xml:space="preserve"> the harm around children and young people who go missing and are affected by exploitation</w:t>
      </w:r>
    </w:p>
    <w:p w14:paraId="6495FBE7" w14:textId="1E053C70" w:rsidR="003858E0" w:rsidRPr="001157A9" w:rsidRDefault="003858E0" w:rsidP="00306FFD">
      <w:pPr>
        <w:pStyle w:val="ListParagraph"/>
        <w:numPr>
          <w:ilvl w:val="0"/>
          <w:numId w:val="18"/>
        </w:numPr>
        <w:jc w:val="both"/>
        <w:rPr>
          <w:rFonts w:ascii="Calibri" w:hAnsi="Calibri" w:cs="Calibri"/>
        </w:rPr>
      </w:pPr>
      <w:r w:rsidRPr="001157A9">
        <w:rPr>
          <w:rFonts w:ascii="Calibri" w:hAnsi="Calibri" w:cs="Calibri"/>
        </w:rPr>
        <w:lastRenderedPageBreak/>
        <w:t>Facilitat</w:t>
      </w:r>
      <w:r w:rsidR="0027173A" w:rsidRPr="001157A9">
        <w:rPr>
          <w:rFonts w:ascii="Calibri" w:hAnsi="Calibri" w:cs="Calibri"/>
        </w:rPr>
        <w:t>ing</w:t>
      </w:r>
      <w:r w:rsidRPr="001157A9">
        <w:rPr>
          <w:rFonts w:ascii="Calibri" w:hAnsi="Calibri" w:cs="Calibri"/>
        </w:rPr>
        <w:t xml:space="preserve"> the c</w:t>
      </w:r>
      <w:r w:rsidR="00740AB7" w:rsidRPr="001157A9">
        <w:rPr>
          <w:rFonts w:ascii="Calibri" w:hAnsi="Calibri" w:cs="Calibri"/>
        </w:rPr>
        <w:t>oordination and quality control of Return Home Interviews</w:t>
      </w:r>
    </w:p>
    <w:p w14:paraId="4D55DBDC" w14:textId="17B5975B" w:rsidR="00A40808" w:rsidRPr="001157A9" w:rsidRDefault="00A65534" w:rsidP="00306FFD">
      <w:pPr>
        <w:pStyle w:val="ListParagraph"/>
        <w:numPr>
          <w:ilvl w:val="0"/>
          <w:numId w:val="18"/>
        </w:numPr>
        <w:jc w:val="both"/>
        <w:rPr>
          <w:rFonts w:ascii="Calibri" w:hAnsi="Calibri" w:cs="Calibri"/>
        </w:rPr>
      </w:pPr>
      <w:r w:rsidRPr="001157A9">
        <w:rPr>
          <w:rFonts w:ascii="Calibri" w:hAnsi="Calibri" w:cs="Calibri"/>
        </w:rPr>
        <w:t>Facilitat</w:t>
      </w:r>
      <w:r w:rsidR="0027173A" w:rsidRPr="001157A9">
        <w:rPr>
          <w:rFonts w:ascii="Calibri" w:hAnsi="Calibri" w:cs="Calibri"/>
        </w:rPr>
        <w:t>ing</w:t>
      </w:r>
      <w:r w:rsidRPr="001157A9">
        <w:rPr>
          <w:rFonts w:ascii="Calibri" w:hAnsi="Calibri" w:cs="Calibri"/>
        </w:rPr>
        <w:t xml:space="preserve"> efficient, relevant and proportionate information sharing </w:t>
      </w:r>
    </w:p>
    <w:p w14:paraId="2649E84C" w14:textId="0FA25467" w:rsidR="004B7776" w:rsidRPr="001157A9" w:rsidRDefault="00740AB7" w:rsidP="00306FFD">
      <w:pPr>
        <w:pStyle w:val="ListParagraph"/>
        <w:numPr>
          <w:ilvl w:val="0"/>
          <w:numId w:val="18"/>
        </w:numPr>
        <w:jc w:val="both"/>
        <w:rPr>
          <w:rFonts w:ascii="Calibri" w:hAnsi="Calibri" w:cs="Calibri"/>
        </w:rPr>
      </w:pPr>
      <w:r w:rsidRPr="001157A9">
        <w:rPr>
          <w:rFonts w:ascii="Calibri" w:hAnsi="Calibri" w:cs="Calibri"/>
        </w:rPr>
        <w:t>Promot</w:t>
      </w:r>
      <w:r w:rsidR="0027173A" w:rsidRPr="001157A9">
        <w:rPr>
          <w:rFonts w:ascii="Calibri" w:hAnsi="Calibri" w:cs="Calibri"/>
        </w:rPr>
        <w:t>ing</w:t>
      </w:r>
      <w:r w:rsidRPr="001157A9">
        <w:rPr>
          <w:rFonts w:ascii="Calibri" w:hAnsi="Calibri" w:cs="Calibri"/>
        </w:rPr>
        <w:t xml:space="preserve"> available nationa</w:t>
      </w:r>
      <w:r w:rsidR="003858E0" w:rsidRPr="001157A9">
        <w:rPr>
          <w:rFonts w:ascii="Calibri" w:hAnsi="Calibri" w:cs="Calibri"/>
        </w:rPr>
        <w:t>l and local</w:t>
      </w:r>
      <w:r w:rsidRPr="001157A9">
        <w:rPr>
          <w:rFonts w:ascii="Calibri" w:hAnsi="Calibri" w:cs="Calibri"/>
        </w:rPr>
        <w:t xml:space="preserve"> support for missing children, young people and their families, and </w:t>
      </w:r>
      <w:r w:rsidR="003858E0" w:rsidRPr="001157A9">
        <w:rPr>
          <w:rFonts w:ascii="Calibri" w:hAnsi="Calibri" w:cs="Calibri"/>
        </w:rPr>
        <w:t xml:space="preserve">any </w:t>
      </w:r>
      <w:r w:rsidRPr="001157A9">
        <w:rPr>
          <w:rFonts w:ascii="Calibri" w:hAnsi="Calibri" w:cs="Calibri"/>
        </w:rPr>
        <w:t xml:space="preserve">associated </w:t>
      </w:r>
      <w:r w:rsidR="003858E0" w:rsidRPr="001157A9">
        <w:rPr>
          <w:rFonts w:ascii="Calibri" w:hAnsi="Calibri" w:cs="Calibri"/>
        </w:rPr>
        <w:t>issues.</w:t>
      </w:r>
    </w:p>
    <w:p w14:paraId="4DE88A29" w14:textId="1FCE7478" w:rsidR="002E5FC6" w:rsidRPr="001157A9" w:rsidRDefault="00070FFA" w:rsidP="00500931">
      <w:pPr>
        <w:spacing w:line="240" w:lineRule="auto"/>
        <w:contextualSpacing/>
        <w:jc w:val="both"/>
        <w:rPr>
          <w:rFonts w:ascii="Calibri" w:hAnsi="Calibri" w:cs="Calibri"/>
        </w:rPr>
      </w:pPr>
      <w:r w:rsidRPr="001157A9">
        <w:rPr>
          <w:rFonts w:ascii="Calibri" w:eastAsiaTheme="majorEastAsia" w:hAnsi="Calibri" w:cs="Calibri"/>
          <w:bCs/>
        </w:rPr>
        <w:t xml:space="preserve">In facilitating </w:t>
      </w:r>
      <w:r w:rsidR="00D1764C" w:rsidRPr="001157A9">
        <w:rPr>
          <w:rFonts w:ascii="Calibri" w:hAnsi="Calibri" w:cs="Calibri"/>
          <w:bCs/>
          <w:color w:val="000000"/>
        </w:rPr>
        <w:t>greater local awareness of multi-agency process and procedure around</w:t>
      </w:r>
      <w:r w:rsidR="00D1764C" w:rsidRPr="001157A9">
        <w:rPr>
          <w:rFonts w:ascii="Calibri" w:hAnsi="Calibri" w:cs="Calibri"/>
          <w:color w:val="000000"/>
        </w:rPr>
        <w:t xml:space="preserve"> missing </w:t>
      </w:r>
      <w:r w:rsidRPr="001157A9">
        <w:rPr>
          <w:rFonts w:ascii="Calibri" w:hAnsi="Calibri" w:cs="Calibri"/>
          <w:color w:val="000000"/>
        </w:rPr>
        <w:t xml:space="preserve">and exploited </w:t>
      </w:r>
      <w:r w:rsidR="00D1764C" w:rsidRPr="001157A9">
        <w:rPr>
          <w:rFonts w:ascii="Calibri" w:hAnsi="Calibri" w:cs="Calibri"/>
          <w:color w:val="000000"/>
        </w:rPr>
        <w:t>children</w:t>
      </w:r>
      <w:r w:rsidRPr="001157A9">
        <w:rPr>
          <w:rFonts w:ascii="Calibri" w:hAnsi="Calibri" w:cs="Calibri"/>
          <w:color w:val="000000"/>
        </w:rPr>
        <w:t xml:space="preserve"> and young people, this </w:t>
      </w:r>
      <w:r w:rsidRPr="001157A9">
        <w:rPr>
          <w:rFonts w:ascii="Calibri" w:hAnsi="Calibri" w:cs="Calibri"/>
        </w:rPr>
        <w:t xml:space="preserve">protocol </w:t>
      </w:r>
      <w:r w:rsidR="00D1764C" w:rsidRPr="001157A9">
        <w:rPr>
          <w:rFonts w:ascii="Calibri" w:hAnsi="Calibri" w:cs="Calibri"/>
        </w:rPr>
        <w:t>contains useful information for agencies around prevention</w:t>
      </w:r>
      <w:r w:rsidRPr="001157A9">
        <w:rPr>
          <w:rFonts w:ascii="Calibri" w:hAnsi="Calibri" w:cs="Calibri"/>
        </w:rPr>
        <w:t xml:space="preserve"> and </w:t>
      </w:r>
      <w:r w:rsidR="00D1764C" w:rsidRPr="001157A9">
        <w:rPr>
          <w:rFonts w:ascii="Calibri" w:hAnsi="Calibri" w:cs="Calibri"/>
        </w:rPr>
        <w:t>respective actions required at each stage of a person’s missing journey</w:t>
      </w:r>
      <w:r w:rsidRPr="001157A9">
        <w:rPr>
          <w:rFonts w:ascii="Calibri" w:hAnsi="Calibri" w:cs="Calibri"/>
        </w:rPr>
        <w:t xml:space="preserve">. Clarity around the </w:t>
      </w:r>
      <w:r w:rsidR="00D1764C" w:rsidRPr="001157A9">
        <w:rPr>
          <w:rFonts w:ascii="Calibri" w:hAnsi="Calibri" w:cs="Calibri"/>
        </w:rPr>
        <w:t xml:space="preserve">roles and responsibilities of </w:t>
      </w:r>
      <w:r w:rsidRPr="001157A9">
        <w:rPr>
          <w:rFonts w:ascii="Calibri" w:hAnsi="Calibri" w:cs="Calibri"/>
        </w:rPr>
        <w:t xml:space="preserve">Surrey Police and Surrey County Council </w:t>
      </w:r>
      <w:r w:rsidR="00D1764C" w:rsidRPr="001157A9">
        <w:rPr>
          <w:rFonts w:ascii="Calibri" w:hAnsi="Calibri" w:cs="Calibri"/>
        </w:rPr>
        <w:t xml:space="preserve">will help to ensure that each agency is consistently responding and supporting </w:t>
      </w:r>
      <w:r w:rsidRPr="001157A9">
        <w:rPr>
          <w:rFonts w:ascii="Calibri" w:hAnsi="Calibri" w:cs="Calibri"/>
        </w:rPr>
        <w:t xml:space="preserve">local </w:t>
      </w:r>
      <w:r w:rsidR="00D1764C" w:rsidRPr="001157A9">
        <w:rPr>
          <w:rFonts w:ascii="Calibri" w:hAnsi="Calibri" w:cs="Calibri"/>
        </w:rPr>
        <w:t xml:space="preserve">missing </w:t>
      </w:r>
      <w:r w:rsidRPr="001157A9">
        <w:rPr>
          <w:rFonts w:ascii="Calibri" w:hAnsi="Calibri" w:cs="Calibri"/>
        </w:rPr>
        <w:t xml:space="preserve">children, young people </w:t>
      </w:r>
      <w:r w:rsidR="00D1764C" w:rsidRPr="001157A9">
        <w:rPr>
          <w:rFonts w:ascii="Calibri" w:hAnsi="Calibri" w:cs="Calibri"/>
        </w:rPr>
        <w:t>and their families</w:t>
      </w:r>
      <w:r w:rsidRPr="001157A9">
        <w:rPr>
          <w:rFonts w:ascii="Calibri" w:hAnsi="Calibri" w:cs="Calibri"/>
        </w:rPr>
        <w:t xml:space="preserve">. </w:t>
      </w:r>
    </w:p>
    <w:p w14:paraId="440325A7" w14:textId="2233A430" w:rsidR="00DE0252" w:rsidRPr="001157A9" w:rsidRDefault="00740AB7" w:rsidP="71F32D24">
      <w:pPr>
        <w:pStyle w:val="Heading1"/>
        <w:rPr>
          <w:rFonts w:cs="Calibri"/>
          <w:b/>
          <w:bCs/>
        </w:rPr>
      </w:pPr>
      <w:bookmarkStart w:id="7" w:name="_Toc183433191"/>
      <w:r w:rsidRPr="001157A9">
        <w:rPr>
          <w:rFonts w:cs="Calibri"/>
          <w:b/>
          <w:bCs/>
        </w:rPr>
        <w:t>Relevant Policy and Legislation</w:t>
      </w:r>
      <w:bookmarkEnd w:id="7"/>
    </w:p>
    <w:p w14:paraId="354AAC1A" w14:textId="77777777" w:rsidR="00DE0252" w:rsidRPr="001157A9" w:rsidRDefault="00DE0252" w:rsidP="00306FFD">
      <w:pPr>
        <w:pStyle w:val="ListParagraph"/>
        <w:numPr>
          <w:ilvl w:val="0"/>
          <w:numId w:val="14"/>
        </w:numPr>
        <w:jc w:val="both"/>
        <w:rPr>
          <w:rFonts w:ascii="Calibri" w:hAnsi="Calibri" w:cs="Calibri"/>
        </w:rPr>
      </w:pPr>
      <w:hyperlink r:id="rId17" w:history="1">
        <w:r w:rsidRPr="001157A9">
          <w:rPr>
            <w:rStyle w:val="Hyperlink"/>
            <w:rFonts w:ascii="Calibri" w:hAnsi="Calibri" w:cs="Calibri"/>
          </w:rPr>
          <w:t>Statutory guidance on children who run away or go missing from home or care (publishing.service.gov.uk)</w:t>
        </w:r>
      </w:hyperlink>
    </w:p>
    <w:p w14:paraId="0CB9203D" w14:textId="77777777" w:rsidR="00DE0252" w:rsidRPr="001157A9" w:rsidRDefault="00DE0252" w:rsidP="00306FFD">
      <w:pPr>
        <w:pStyle w:val="ListParagraph"/>
        <w:numPr>
          <w:ilvl w:val="0"/>
          <w:numId w:val="14"/>
        </w:numPr>
        <w:jc w:val="both"/>
        <w:rPr>
          <w:rFonts w:ascii="Calibri" w:hAnsi="Calibri" w:cs="Calibri"/>
        </w:rPr>
      </w:pPr>
      <w:hyperlink r:id="rId18" w:history="1">
        <w:r w:rsidRPr="001157A9">
          <w:rPr>
            <w:rStyle w:val="Hyperlink"/>
            <w:rFonts w:ascii="Calibri" w:hAnsi="Calibri" w:cs="Calibri"/>
          </w:rPr>
          <w:t>Working together to safeguard children 2023: statutory guidance (publishing.service.gov.uk)</w:t>
        </w:r>
      </w:hyperlink>
    </w:p>
    <w:p w14:paraId="35167FE1" w14:textId="77777777" w:rsidR="00DE0252" w:rsidRPr="001157A9" w:rsidRDefault="00DE0252" w:rsidP="00306FFD">
      <w:pPr>
        <w:pStyle w:val="ListParagraph"/>
        <w:numPr>
          <w:ilvl w:val="0"/>
          <w:numId w:val="14"/>
        </w:numPr>
        <w:jc w:val="both"/>
        <w:rPr>
          <w:rFonts w:ascii="Calibri" w:hAnsi="Calibri" w:cs="Calibri"/>
        </w:rPr>
      </w:pPr>
      <w:hyperlink r:id="rId19" w:history="1">
        <w:r w:rsidRPr="001157A9">
          <w:rPr>
            <w:rStyle w:val="Hyperlink"/>
            <w:rFonts w:ascii="Calibri" w:hAnsi="Calibri" w:cs="Calibri"/>
          </w:rPr>
          <w:t>Children Missing from Care Framework (npcc.police.uk)</w:t>
        </w:r>
      </w:hyperlink>
    </w:p>
    <w:p w14:paraId="3B34ABA9" w14:textId="77777777" w:rsidR="00DE0252" w:rsidRPr="001157A9" w:rsidRDefault="00DE0252" w:rsidP="00306FFD">
      <w:pPr>
        <w:pStyle w:val="ListParagraph"/>
        <w:numPr>
          <w:ilvl w:val="0"/>
          <w:numId w:val="14"/>
        </w:numPr>
        <w:jc w:val="both"/>
        <w:rPr>
          <w:rFonts w:ascii="Calibri" w:hAnsi="Calibri" w:cs="Calibri"/>
        </w:rPr>
      </w:pPr>
      <w:hyperlink r:id="rId20" w:history="1">
        <w:r w:rsidRPr="001157A9">
          <w:rPr>
            <w:rStyle w:val="Hyperlink"/>
            <w:rFonts w:ascii="Calibri" w:hAnsi="Calibri" w:cs="Calibri"/>
          </w:rPr>
          <w:t>Missing persons | College of Policing</w:t>
        </w:r>
      </w:hyperlink>
      <w:r w:rsidRPr="001157A9">
        <w:rPr>
          <w:rFonts w:ascii="Calibri" w:hAnsi="Calibri" w:cs="Calibri"/>
        </w:rPr>
        <w:t xml:space="preserve"> (Authorised Professional Practice)</w:t>
      </w:r>
    </w:p>
    <w:p w14:paraId="6EAA52D3" w14:textId="77777777" w:rsidR="00DE0252" w:rsidRPr="001157A9" w:rsidRDefault="00DE0252" w:rsidP="00306FFD">
      <w:pPr>
        <w:pStyle w:val="ListParagraph"/>
        <w:numPr>
          <w:ilvl w:val="0"/>
          <w:numId w:val="14"/>
        </w:numPr>
        <w:jc w:val="both"/>
        <w:rPr>
          <w:rFonts w:ascii="Calibri" w:hAnsi="Calibri" w:cs="Calibri"/>
        </w:rPr>
      </w:pPr>
      <w:hyperlink r:id="rId21" w:history="1">
        <w:r w:rsidRPr="001157A9">
          <w:rPr>
            <w:rStyle w:val="Hyperlink"/>
            <w:rFonts w:ascii="Calibri" w:hAnsi="Calibri" w:cs="Calibri"/>
          </w:rPr>
          <w:t>Children Missing Education - Guidance for Local authorities (publishing.service.gov.uk)</w:t>
        </w:r>
      </w:hyperlink>
    </w:p>
    <w:p w14:paraId="17386017" w14:textId="77777777" w:rsidR="00DE0252" w:rsidRPr="001157A9" w:rsidRDefault="00DE0252" w:rsidP="00306FFD">
      <w:pPr>
        <w:pStyle w:val="ListParagraph"/>
        <w:numPr>
          <w:ilvl w:val="0"/>
          <w:numId w:val="14"/>
        </w:numPr>
        <w:jc w:val="both"/>
        <w:rPr>
          <w:rFonts w:ascii="Calibri" w:hAnsi="Calibri" w:cs="Calibri"/>
        </w:rPr>
      </w:pPr>
      <w:hyperlink r:id="rId22" w:history="1">
        <w:r w:rsidRPr="001157A9">
          <w:rPr>
            <w:rStyle w:val="Hyperlink"/>
            <w:rFonts w:ascii="Calibri" w:hAnsi="Calibri" w:cs="Calibri"/>
          </w:rPr>
          <w:t>Children Act 1989 (legislation.gov.uk)</w:t>
        </w:r>
      </w:hyperlink>
    </w:p>
    <w:p w14:paraId="68CB1A82" w14:textId="77777777" w:rsidR="00DE0252" w:rsidRPr="001157A9" w:rsidRDefault="00DE0252" w:rsidP="00306FFD">
      <w:pPr>
        <w:pStyle w:val="ListParagraph"/>
        <w:numPr>
          <w:ilvl w:val="0"/>
          <w:numId w:val="14"/>
        </w:numPr>
        <w:jc w:val="both"/>
        <w:rPr>
          <w:rFonts w:ascii="Calibri" w:hAnsi="Calibri" w:cs="Calibri"/>
        </w:rPr>
      </w:pPr>
      <w:hyperlink r:id="rId23" w:history="1">
        <w:r w:rsidRPr="001157A9">
          <w:rPr>
            <w:rStyle w:val="Hyperlink"/>
            <w:rFonts w:ascii="Calibri" w:hAnsi="Calibri" w:cs="Calibri"/>
          </w:rPr>
          <w:t>Children Act 2004 (legislation.gov.uk)</w:t>
        </w:r>
      </w:hyperlink>
    </w:p>
    <w:p w14:paraId="52C4EA5B" w14:textId="2C1F9326" w:rsidR="00DE0252" w:rsidRPr="001157A9" w:rsidRDefault="00DE0252" w:rsidP="00306FFD">
      <w:pPr>
        <w:pStyle w:val="ListParagraph"/>
        <w:numPr>
          <w:ilvl w:val="0"/>
          <w:numId w:val="14"/>
        </w:numPr>
        <w:jc w:val="both"/>
        <w:rPr>
          <w:rFonts w:ascii="Calibri" w:hAnsi="Calibri" w:cs="Calibri"/>
        </w:rPr>
      </w:pPr>
      <w:hyperlink r:id="rId24" w:history="1">
        <w:r w:rsidRPr="001157A9">
          <w:rPr>
            <w:rStyle w:val="Hyperlink"/>
            <w:rFonts w:ascii="Calibri" w:hAnsi="Calibri" w:cs="Calibri"/>
          </w:rPr>
          <w:t>Child sexual exploitation Definition and a guide for practitioner</w:t>
        </w:r>
        <w:r w:rsidR="00D847BD" w:rsidRPr="001157A9">
          <w:rPr>
            <w:rStyle w:val="Hyperlink"/>
            <w:rFonts w:ascii="Calibri" w:hAnsi="Calibri" w:cs="Calibri"/>
          </w:rPr>
          <w:t>s</w:t>
        </w:r>
        <w:r w:rsidR="00E62019" w:rsidRPr="001157A9">
          <w:rPr>
            <w:rStyle w:val="Hyperlink"/>
            <w:rFonts w:ascii="Calibri" w:hAnsi="Calibri" w:cs="Calibri"/>
          </w:rPr>
          <w:t xml:space="preserve"> – </w:t>
        </w:r>
        <w:r w:rsidRPr="001157A9">
          <w:rPr>
            <w:rStyle w:val="Hyperlink"/>
            <w:rFonts w:ascii="Calibri" w:hAnsi="Calibri" w:cs="Calibri"/>
          </w:rPr>
          <w:t>Department for Education (publishing.service.gov.uk)</w:t>
        </w:r>
      </w:hyperlink>
    </w:p>
    <w:p w14:paraId="675F8BEF" w14:textId="77777777" w:rsidR="00DE0252" w:rsidRPr="001157A9" w:rsidRDefault="00DE0252" w:rsidP="00306FFD">
      <w:pPr>
        <w:pStyle w:val="ListParagraph"/>
        <w:numPr>
          <w:ilvl w:val="0"/>
          <w:numId w:val="14"/>
        </w:numPr>
        <w:jc w:val="both"/>
        <w:rPr>
          <w:rFonts w:ascii="Calibri" w:hAnsi="Calibri" w:cs="Calibri"/>
        </w:rPr>
      </w:pPr>
      <w:hyperlink r:id="rId25" w:history="1">
        <w:r w:rsidRPr="001157A9">
          <w:rPr>
            <w:rStyle w:val="Hyperlink"/>
            <w:rFonts w:ascii="Calibri" w:hAnsi="Calibri" w:cs="Calibri"/>
          </w:rPr>
          <w:t>Children and Social Work Act 2017 (legislation.gov.uk)</w:t>
        </w:r>
      </w:hyperlink>
    </w:p>
    <w:p w14:paraId="314B90A9" w14:textId="5C1CC329" w:rsidR="00D1764C" w:rsidRPr="001157A9" w:rsidRDefault="00DE0252" w:rsidP="00306FFD">
      <w:pPr>
        <w:pStyle w:val="ListParagraph"/>
        <w:numPr>
          <w:ilvl w:val="0"/>
          <w:numId w:val="14"/>
        </w:numPr>
        <w:jc w:val="both"/>
        <w:rPr>
          <w:rStyle w:val="Hyperlink"/>
          <w:rFonts w:ascii="Calibri" w:hAnsi="Calibri" w:cs="Calibri"/>
          <w:color w:val="auto"/>
          <w:u w:val="none"/>
        </w:rPr>
      </w:pPr>
      <w:hyperlink r:id="rId26" w:history="1">
        <w:r w:rsidRPr="001157A9">
          <w:rPr>
            <w:rStyle w:val="Hyperlink"/>
            <w:rFonts w:ascii="Calibri" w:hAnsi="Calibri" w:cs="Calibri"/>
          </w:rPr>
          <w:t>Care of unaccompanied migrant children and child victims of modern slavery: Statutory guidance for local authorities (publishing.service.gov.uk)</w:t>
        </w:r>
      </w:hyperlink>
    </w:p>
    <w:p w14:paraId="6CF82EE3" w14:textId="25DB2C73" w:rsidR="00FC608A" w:rsidRPr="001157A9" w:rsidRDefault="00F65BB5" w:rsidP="00306FFD">
      <w:pPr>
        <w:pStyle w:val="ListParagraph"/>
        <w:numPr>
          <w:ilvl w:val="0"/>
          <w:numId w:val="14"/>
        </w:numPr>
        <w:jc w:val="both"/>
        <w:rPr>
          <w:rFonts w:ascii="Calibri" w:hAnsi="Calibri" w:cs="Calibri"/>
        </w:rPr>
      </w:pPr>
      <w:hyperlink r:id="rId27">
        <w:r w:rsidRPr="001157A9">
          <w:rPr>
            <w:rStyle w:val="Hyperlink"/>
            <w:rFonts w:ascii="Calibri" w:hAnsi="Calibri" w:cs="Calibri"/>
          </w:rPr>
          <w:t>Keeping children safe in education 2024</w:t>
        </w:r>
      </w:hyperlink>
      <w:r w:rsidRPr="001157A9">
        <w:rPr>
          <w:rFonts w:ascii="Calibri" w:hAnsi="Calibri" w:cs="Calibri"/>
        </w:rPr>
        <w:t xml:space="preserve"> </w:t>
      </w:r>
    </w:p>
    <w:p w14:paraId="55628FD4" w14:textId="5B33A6FA" w:rsidR="00740AB7" w:rsidRPr="001157A9" w:rsidRDefault="00740AB7" w:rsidP="6FF17FA2">
      <w:pPr>
        <w:pStyle w:val="Heading1"/>
        <w:jc w:val="both"/>
        <w:rPr>
          <w:rFonts w:cs="Calibri"/>
          <w:b/>
        </w:rPr>
      </w:pPr>
      <w:bookmarkStart w:id="8" w:name="_Toc183433192"/>
      <w:r w:rsidRPr="001157A9">
        <w:rPr>
          <w:rFonts w:cs="Calibri"/>
          <w:b/>
        </w:rPr>
        <w:t>Definition</w:t>
      </w:r>
      <w:r w:rsidR="00B34966" w:rsidRPr="001157A9">
        <w:rPr>
          <w:rFonts w:cs="Calibri"/>
          <w:b/>
        </w:rPr>
        <w:t xml:space="preserve"> of Missing</w:t>
      </w:r>
      <w:bookmarkEnd w:id="8"/>
    </w:p>
    <w:p w14:paraId="19F1830B" w14:textId="58CF263C" w:rsidR="00740AB7" w:rsidRPr="001157A9" w:rsidRDefault="00D46A2B" w:rsidP="00500931">
      <w:pPr>
        <w:jc w:val="both"/>
        <w:rPr>
          <w:rFonts w:ascii="Calibri" w:hAnsi="Calibri" w:cs="Calibri"/>
        </w:rPr>
      </w:pPr>
      <w:r w:rsidRPr="07E5E7AA">
        <w:rPr>
          <w:rFonts w:ascii="Calibri" w:hAnsi="Calibri" w:cs="Calibri"/>
        </w:rPr>
        <w:t xml:space="preserve">Surrey </w:t>
      </w:r>
      <w:r w:rsidR="005D18CA" w:rsidRPr="07E5E7AA">
        <w:rPr>
          <w:rFonts w:ascii="Calibri" w:hAnsi="Calibri" w:cs="Calibri"/>
        </w:rPr>
        <w:t xml:space="preserve">County Council </w:t>
      </w:r>
      <w:r w:rsidRPr="07E5E7AA">
        <w:rPr>
          <w:rFonts w:ascii="Calibri" w:hAnsi="Calibri" w:cs="Calibri"/>
        </w:rPr>
        <w:t>work</w:t>
      </w:r>
      <w:r w:rsidR="008D6D27" w:rsidRPr="07E5E7AA">
        <w:rPr>
          <w:rFonts w:ascii="Calibri" w:hAnsi="Calibri" w:cs="Calibri"/>
        </w:rPr>
        <w:t xml:space="preserve"> with the </w:t>
      </w:r>
      <w:r w:rsidR="005D18CA" w:rsidRPr="07E5E7AA">
        <w:rPr>
          <w:rFonts w:ascii="Calibri" w:hAnsi="Calibri" w:cs="Calibri"/>
        </w:rPr>
        <w:t xml:space="preserve">same </w:t>
      </w:r>
      <w:r w:rsidR="008D6D27" w:rsidRPr="07E5E7AA">
        <w:rPr>
          <w:rFonts w:ascii="Calibri" w:hAnsi="Calibri" w:cs="Calibri"/>
        </w:rPr>
        <w:t>definition of missing</w:t>
      </w:r>
      <w:r w:rsidR="005D18CA" w:rsidRPr="07E5E7AA">
        <w:rPr>
          <w:rFonts w:ascii="Calibri" w:hAnsi="Calibri" w:cs="Calibri"/>
        </w:rPr>
        <w:t xml:space="preserve"> as Surrey Police,</w:t>
      </w:r>
      <w:r w:rsidR="008D6D27" w:rsidRPr="07E5E7AA">
        <w:rPr>
          <w:rFonts w:ascii="Calibri" w:hAnsi="Calibri" w:cs="Calibri"/>
        </w:rPr>
        <w:t xml:space="preserve"> </w:t>
      </w:r>
      <w:r w:rsidR="0087091C" w:rsidRPr="07E5E7AA">
        <w:rPr>
          <w:rFonts w:ascii="Calibri" w:hAnsi="Calibri" w:cs="Calibri"/>
        </w:rPr>
        <w:t>according to Authorised Professional Practice (APP) fr</w:t>
      </w:r>
      <w:r w:rsidR="68FF677C" w:rsidRPr="07E5E7AA">
        <w:rPr>
          <w:rFonts w:ascii="Calibri" w:hAnsi="Calibri" w:cs="Calibri"/>
        </w:rPr>
        <w:t>o</w:t>
      </w:r>
      <w:r w:rsidR="0087091C" w:rsidRPr="07E5E7AA">
        <w:rPr>
          <w:rFonts w:ascii="Calibri" w:hAnsi="Calibri" w:cs="Calibri"/>
        </w:rPr>
        <w:t xml:space="preserve">m The College of Policing. This definition is: </w:t>
      </w:r>
    </w:p>
    <w:p w14:paraId="0B8C440E" w14:textId="4465B6FA" w:rsidR="0025375D" w:rsidRPr="001157A9" w:rsidRDefault="0087091C" w:rsidP="00D509B5">
      <w:pPr>
        <w:jc w:val="center"/>
        <w:rPr>
          <w:rFonts w:ascii="Calibri" w:hAnsi="Calibri" w:cs="Calibri"/>
          <w:b/>
          <w:bCs/>
        </w:rPr>
      </w:pPr>
      <w:r w:rsidRPr="001157A9">
        <w:rPr>
          <w:rFonts w:ascii="Calibri" w:hAnsi="Calibri" w:cs="Calibri"/>
          <w:b/>
          <w:bCs/>
          <w:i/>
          <w:iCs/>
        </w:rPr>
        <w:t>‘</w:t>
      </w:r>
      <w:r w:rsidR="00A05587" w:rsidRPr="001157A9">
        <w:rPr>
          <w:rFonts w:ascii="Calibri" w:hAnsi="Calibri" w:cs="Calibri"/>
          <w:b/>
          <w:bCs/>
          <w:i/>
          <w:iCs/>
        </w:rPr>
        <w:t>Anyone whose whereabouts cannot be established will be considered as missing until located, and their well-being or otherwise confirmed</w:t>
      </w:r>
      <w:r w:rsidR="0025375D" w:rsidRPr="001157A9">
        <w:rPr>
          <w:rFonts w:ascii="Calibri" w:hAnsi="Calibri" w:cs="Calibri"/>
          <w:b/>
          <w:bCs/>
          <w:i/>
          <w:iCs/>
        </w:rPr>
        <w:t>’</w:t>
      </w:r>
      <w:r w:rsidRPr="001157A9">
        <w:rPr>
          <w:rFonts w:ascii="Calibri" w:hAnsi="Calibri" w:cs="Calibri"/>
          <w:b/>
          <w:bCs/>
        </w:rPr>
        <w:t xml:space="preserve"> </w:t>
      </w:r>
      <w:r w:rsidR="0025375D" w:rsidRPr="001157A9">
        <w:rPr>
          <w:rFonts w:ascii="Calibri" w:hAnsi="Calibri" w:cs="Calibri"/>
          <w:b/>
          <w:bCs/>
        </w:rPr>
        <w:t>(APP 2024).</w:t>
      </w:r>
    </w:p>
    <w:p w14:paraId="409B3FBA" w14:textId="77777777" w:rsidR="0063724A" w:rsidRPr="001157A9" w:rsidRDefault="0025375D" w:rsidP="00500931">
      <w:pPr>
        <w:jc w:val="both"/>
        <w:rPr>
          <w:rFonts w:ascii="Calibri" w:hAnsi="Calibri" w:cs="Calibri"/>
        </w:rPr>
      </w:pPr>
      <w:r w:rsidRPr="001157A9">
        <w:rPr>
          <w:rFonts w:ascii="Calibri" w:hAnsi="Calibri" w:cs="Calibri"/>
        </w:rPr>
        <w:t xml:space="preserve">You can find more information about this definition and more information from The College of Policing, </w:t>
      </w:r>
      <w:hyperlink r:id="rId28" w:history="1">
        <w:r w:rsidRPr="001157A9">
          <w:rPr>
            <w:rStyle w:val="Hyperlink"/>
            <w:rFonts w:ascii="Calibri" w:hAnsi="Calibri" w:cs="Calibri"/>
          </w:rPr>
          <w:t>here.</w:t>
        </w:r>
      </w:hyperlink>
    </w:p>
    <w:p w14:paraId="7597D530" w14:textId="1632A8C6" w:rsidR="00D1764C" w:rsidRPr="001157A9" w:rsidRDefault="00D1764C" w:rsidP="00650AA8">
      <w:pPr>
        <w:pStyle w:val="Heading1"/>
        <w:rPr>
          <w:rFonts w:cs="Calibri"/>
          <w:b/>
        </w:rPr>
      </w:pPr>
      <w:bookmarkStart w:id="9" w:name="_Toc183433193"/>
      <w:r w:rsidRPr="001157A9">
        <w:rPr>
          <w:rFonts w:cs="Calibri"/>
          <w:b/>
        </w:rPr>
        <w:t xml:space="preserve">Reporting a </w:t>
      </w:r>
      <w:r w:rsidR="00C912B9" w:rsidRPr="001157A9">
        <w:rPr>
          <w:rFonts w:cs="Calibri"/>
          <w:b/>
        </w:rPr>
        <w:t>C</w:t>
      </w:r>
      <w:r w:rsidRPr="001157A9">
        <w:rPr>
          <w:rFonts w:cs="Calibri"/>
          <w:b/>
        </w:rPr>
        <w:t xml:space="preserve">hild or </w:t>
      </w:r>
      <w:r w:rsidR="00C912B9" w:rsidRPr="001157A9">
        <w:rPr>
          <w:rFonts w:cs="Calibri"/>
          <w:b/>
        </w:rPr>
        <w:t>Y</w:t>
      </w:r>
      <w:r w:rsidRPr="001157A9">
        <w:rPr>
          <w:rFonts w:cs="Calibri"/>
          <w:b/>
        </w:rPr>
        <w:t xml:space="preserve">oung </w:t>
      </w:r>
      <w:r w:rsidR="00C912B9" w:rsidRPr="001157A9">
        <w:rPr>
          <w:rFonts w:cs="Calibri"/>
          <w:b/>
        </w:rPr>
        <w:t>P</w:t>
      </w:r>
      <w:r w:rsidRPr="001157A9">
        <w:rPr>
          <w:rFonts w:cs="Calibri"/>
          <w:b/>
        </w:rPr>
        <w:t xml:space="preserve">erson </w:t>
      </w:r>
      <w:r w:rsidR="00C912B9" w:rsidRPr="001157A9">
        <w:rPr>
          <w:rFonts w:cs="Calibri"/>
          <w:b/>
        </w:rPr>
        <w:t>M</w:t>
      </w:r>
      <w:r w:rsidRPr="001157A9">
        <w:rPr>
          <w:rFonts w:cs="Calibri"/>
          <w:b/>
        </w:rPr>
        <w:t xml:space="preserve">issing </w:t>
      </w:r>
      <w:r w:rsidR="00A56AD0" w:rsidRPr="001157A9">
        <w:rPr>
          <w:rFonts w:cs="Calibri"/>
          <w:b/>
        </w:rPr>
        <w:t>in Surrey</w:t>
      </w:r>
      <w:bookmarkEnd w:id="9"/>
    </w:p>
    <w:p w14:paraId="5C2A0F25" w14:textId="5E552DE6" w:rsidR="00A05F61" w:rsidRPr="001157A9" w:rsidRDefault="00CD3CF6" w:rsidP="00500931">
      <w:pPr>
        <w:jc w:val="both"/>
        <w:rPr>
          <w:rFonts w:ascii="Calibri" w:hAnsi="Calibri" w:cs="Calibri"/>
        </w:rPr>
      </w:pPr>
      <w:r w:rsidRPr="001157A9">
        <w:rPr>
          <w:rFonts w:ascii="Calibri" w:hAnsi="Calibri" w:cs="Calibri"/>
          <w:b/>
          <w:bCs/>
        </w:rPr>
        <w:t xml:space="preserve">A child or young person </w:t>
      </w:r>
      <w:r w:rsidR="00D82CAD" w:rsidRPr="001157A9">
        <w:rPr>
          <w:rFonts w:ascii="Calibri" w:hAnsi="Calibri" w:cs="Calibri"/>
          <w:b/>
          <w:bCs/>
        </w:rPr>
        <w:t>should</w:t>
      </w:r>
      <w:r w:rsidRPr="001157A9">
        <w:rPr>
          <w:rFonts w:ascii="Calibri" w:hAnsi="Calibri" w:cs="Calibri"/>
          <w:b/>
          <w:bCs/>
        </w:rPr>
        <w:t xml:space="preserve"> be reported missing </w:t>
      </w:r>
      <w:r w:rsidR="007C3D2A" w:rsidRPr="001157A9">
        <w:rPr>
          <w:rFonts w:ascii="Calibri" w:hAnsi="Calibri" w:cs="Calibri"/>
          <w:b/>
          <w:bCs/>
        </w:rPr>
        <w:t xml:space="preserve">immediately </w:t>
      </w:r>
      <w:r w:rsidRPr="001157A9">
        <w:rPr>
          <w:rFonts w:ascii="Calibri" w:hAnsi="Calibri" w:cs="Calibri"/>
          <w:b/>
          <w:bCs/>
        </w:rPr>
        <w:t xml:space="preserve">to Surrey Police via 999 if they are thought to be at </w:t>
      </w:r>
      <w:r w:rsidR="004A6B32" w:rsidRPr="001157A9">
        <w:rPr>
          <w:rFonts w:ascii="Calibri" w:hAnsi="Calibri" w:cs="Calibri"/>
          <w:b/>
          <w:bCs/>
        </w:rPr>
        <w:t xml:space="preserve">imminent </w:t>
      </w:r>
      <w:r w:rsidRPr="001157A9">
        <w:rPr>
          <w:rFonts w:ascii="Calibri" w:hAnsi="Calibri" w:cs="Calibri"/>
          <w:b/>
          <w:bCs/>
        </w:rPr>
        <w:t>risk of harm.</w:t>
      </w:r>
      <w:r w:rsidRPr="001157A9">
        <w:rPr>
          <w:rFonts w:ascii="Calibri" w:hAnsi="Calibri" w:cs="Calibri"/>
        </w:rPr>
        <w:t xml:space="preserve"> </w:t>
      </w:r>
      <w:r w:rsidR="00A05F61" w:rsidRPr="001157A9">
        <w:rPr>
          <w:rFonts w:ascii="Calibri" w:hAnsi="Calibri" w:cs="Calibri"/>
        </w:rPr>
        <w:t>If a child or young person</w:t>
      </w:r>
      <w:r w:rsidR="001C2CB9" w:rsidRPr="001157A9">
        <w:rPr>
          <w:rFonts w:ascii="Calibri" w:hAnsi="Calibri" w:cs="Calibri"/>
        </w:rPr>
        <w:t xml:space="preserve"> </w:t>
      </w:r>
      <w:r w:rsidRPr="001157A9">
        <w:rPr>
          <w:rFonts w:ascii="Calibri" w:hAnsi="Calibri" w:cs="Calibri"/>
        </w:rPr>
        <w:t>i</w:t>
      </w:r>
      <w:r w:rsidR="001C2CB9" w:rsidRPr="001157A9">
        <w:rPr>
          <w:rFonts w:ascii="Calibri" w:hAnsi="Calibri" w:cs="Calibri"/>
        </w:rPr>
        <w:t>s thought to be missing</w:t>
      </w:r>
      <w:r w:rsidRPr="001157A9">
        <w:rPr>
          <w:rFonts w:ascii="Calibri" w:hAnsi="Calibri" w:cs="Calibri"/>
        </w:rPr>
        <w:t xml:space="preserve"> and is not </w:t>
      </w:r>
      <w:r w:rsidR="00166A33" w:rsidRPr="001157A9">
        <w:rPr>
          <w:rFonts w:ascii="Calibri" w:hAnsi="Calibri" w:cs="Calibri"/>
        </w:rPr>
        <w:t xml:space="preserve">thought to be, or is not </w:t>
      </w:r>
      <w:r w:rsidRPr="001157A9">
        <w:rPr>
          <w:rFonts w:ascii="Calibri" w:hAnsi="Calibri" w:cs="Calibri"/>
        </w:rPr>
        <w:t>at risk of</w:t>
      </w:r>
      <w:r w:rsidR="004A6B32" w:rsidRPr="001157A9">
        <w:rPr>
          <w:rFonts w:ascii="Calibri" w:hAnsi="Calibri" w:cs="Calibri"/>
        </w:rPr>
        <w:t xml:space="preserve"> imminent</w:t>
      </w:r>
      <w:r w:rsidRPr="001157A9" w:rsidDel="00EB2D48">
        <w:rPr>
          <w:rFonts w:ascii="Calibri" w:hAnsi="Calibri" w:cs="Calibri"/>
        </w:rPr>
        <w:t xml:space="preserve"> </w:t>
      </w:r>
      <w:r w:rsidRPr="001157A9">
        <w:rPr>
          <w:rFonts w:ascii="Calibri" w:hAnsi="Calibri" w:cs="Calibri"/>
        </w:rPr>
        <w:t>harm</w:t>
      </w:r>
      <w:r w:rsidR="001C2CB9" w:rsidRPr="001157A9">
        <w:rPr>
          <w:rFonts w:ascii="Calibri" w:hAnsi="Calibri" w:cs="Calibri"/>
        </w:rPr>
        <w:t>,</w:t>
      </w:r>
      <w:r w:rsidR="007C1CEC" w:rsidRPr="001157A9">
        <w:rPr>
          <w:rFonts w:ascii="Calibri" w:hAnsi="Calibri" w:cs="Calibri"/>
        </w:rPr>
        <w:t xml:space="preserve"> the following</w:t>
      </w:r>
      <w:r w:rsidR="001C2CB9" w:rsidRPr="001157A9">
        <w:rPr>
          <w:rFonts w:ascii="Calibri" w:hAnsi="Calibri" w:cs="Calibri"/>
        </w:rPr>
        <w:t xml:space="preserve"> immediate steps should be taken by parents</w:t>
      </w:r>
      <w:r w:rsidR="000B3BC8" w:rsidRPr="001157A9">
        <w:rPr>
          <w:rFonts w:ascii="Calibri" w:hAnsi="Calibri" w:cs="Calibri"/>
        </w:rPr>
        <w:t xml:space="preserve">, </w:t>
      </w:r>
      <w:r w:rsidR="001C2CB9" w:rsidRPr="001157A9">
        <w:rPr>
          <w:rFonts w:ascii="Calibri" w:hAnsi="Calibri" w:cs="Calibri"/>
        </w:rPr>
        <w:t>carers</w:t>
      </w:r>
      <w:r w:rsidR="00367427" w:rsidRPr="001157A9">
        <w:rPr>
          <w:rFonts w:ascii="Calibri" w:hAnsi="Calibri" w:cs="Calibri"/>
        </w:rPr>
        <w:t>,</w:t>
      </w:r>
      <w:r w:rsidR="001C2CB9" w:rsidRPr="001157A9">
        <w:rPr>
          <w:rFonts w:ascii="Calibri" w:hAnsi="Calibri" w:cs="Calibri"/>
        </w:rPr>
        <w:t xml:space="preserve"> or staff to locate them</w:t>
      </w:r>
      <w:r w:rsidRPr="001157A9">
        <w:rPr>
          <w:rFonts w:ascii="Calibri" w:hAnsi="Calibri" w:cs="Calibri"/>
        </w:rPr>
        <w:t xml:space="preserve"> before reporting them missing to police,</w:t>
      </w:r>
      <w:r w:rsidR="007C1CEC" w:rsidRPr="001157A9">
        <w:rPr>
          <w:rFonts w:ascii="Calibri" w:hAnsi="Calibri" w:cs="Calibri"/>
        </w:rPr>
        <w:t xml:space="preserve"> if </w:t>
      </w:r>
      <w:r w:rsidR="00B71DA2" w:rsidRPr="001157A9">
        <w:rPr>
          <w:rFonts w:ascii="Calibri" w:hAnsi="Calibri" w:cs="Calibri"/>
        </w:rPr>
        <w:t xml:space="preserve">appropriate and </w:t>
      </w:r>
      <w:r w:rsidR="007C1CEC" w:rsidRPr="001157A9">
        <w:rPr>
          <w:rFonts w:ascii="Calibri" w:hAnsi="Calibri" w:cs="Calibri"/>
        </w:rPr>
        <w:t>safe to do so:</w:t>
      </w:r>
    </w:p>
    <w:p w14:paraId="4F8052BA" w14:textId="6F112E52" w:rsidR="007C1CEC" w:rsidRPr="001157A9" w:rsidRDefault="00B71DA2" w:rsidP="00306FFD">
      <w:pPr>
        <w:pStyle w:val="ListParagraph"/>
        <w:numPr>
          <w:ilvl w:val="0"/>
          <w:numId w:val="7"/>
        </w:numPr>
        <w:jc w:val="both"/>
        <w:rPr>
          <w:rFonts w:ascii="Calibri" w:hAnsi="Calibri" w:cs="Calibri"/>
        </w:rPr>
      </w:pPr>
      <w:r w:rsidRPr="001157A9">
        <w:rPr>
          <w:rFonts w:ascii="Calibri" w:hAnsi="Calibri" w:cs="Calibri"/>
        </w:rPr>
        <w:t>Search their bedroom, house, outbuildings or vehicles</w:t>
      </w:r>
    </w:p>
    <w:p w14:paraId="6A40FE4B" w14:textId="217C75DF" w:rsidR="00B71DA2" w:rsidRPr="001157A9" w:rsidRDefault="00B71DA2" w:rsidP="00306FFD">
      <w:pPr>
        <w:pStyle w:val="ListParagraph"/>
        <w:numPr>
          <w:ilvl w:val="0"/>
          <w:numId w:val="7"/>
        </w:numPr>
        <w:jc w:val="both"/>
        <w:rPr>
          <w:rFonts w:ascii="Calibri" w:hAnsi="Calibri" w:cs="Calibri"/>
        </w:rPr>
      </w:pPr>
      <w:r w:rsidRPr="001157A9">
        <w:rPr>
          <w:rFonts w:ascii="Calibri" w:hAnsi="Calibri" w:cs="Calibri"/>
        </w:rPr>
        <w:lastRenderedPageBreak/>
        <w:t>Attempt to contact them via mobile phone</w:t>
      </w:r>
    </w:p>
    <w:p w14:paraId="5829487E" w14:textId="2B0ECC22" w:rsidR="00B71DA2" w:rsidRPr="001157A9" w:rsidRDefault="00B71DA2" w:rsidP="00306FFD">
      <w:pPr>
        <w:pStyle w:val="ListParagraph"/>
        <w:numPr>
          <w:ilvl w:val="0"/>
          <w:numId w:val="7"/>
        </w:numPr>
        <w:jc w:val="both"/>
        <w:rPr>
          <w:rFonts w:ascii="Calibri" w:hAnsi="Calibri" w:cs="Calibri"/>
        </w:rPr>
      </w:pPr>
      <w:r w:rsidRPr="001157A9">
        <w:rPr>
          <w:rFonts w:ascii="Calibri" w:hAnsi="Calibri" w:cs="Calibri"/>
        </w:rPr>
        <w:t>Contact any known friends</w:t>
      </w:r>
      <w:r w:rsidR="003422F2" w:rsidRPr="001157A9">
        <w:rPr>
          <w:rFonts w:ascii="Calibri" w:hAnsi="Calibri" w:cs="Calibri"/>
        </w:rPr>
        <w:t>, relatives or associates who may know their whereabouts</w:t>
      </w:r>
    </w:p>
    <w:p w14:paraId="082CE896" w14:textId="677C46D6" w:rsidR="003422F2" w:rsidRPr="001157A9" w:rsidRDefault="003422F2" w:rsidP="00306FFD">
      <w:pPr>
        <w:pStyle w:val="ListParagraph"/>
        <w:numPr>
          <w:ilvl w:val="0"/>
          <w:numId w:val="7"/>
        </w:numPr>
        <w:jc w:val="both"/>
        <w:rPr>
          <w:rFonts w:ascii="Calibri" w:hAnsi="Calibri" w:cs="Calibri"/>
        </w:rPr>
      </w:pPr>
      <w:r w:rsidRPr="001157A9">
        <w:rPr>
          <w:rFonts w:ascii="Calibri" w:hAnsi="Calibri" w:cs="Calibri"/>
        </w:rPr>
        <w:t>Check their mobile phone email and social media site</w:t>
      </w:r>
      <w:r w:rsidR="00CD3CF6" w:rsidRPr="001157A9">
        <w:rPr>
          <w:rFonts w:ascii="Calibri" w:hAnsi="Calibri" w:cs="Calibri"/>
        </w:rPr>
        <w:t>s</w:t>
      </w:r>
    </w:p>
    <w:p w14:paraId="483DC6FC" w14:textId="6F6DB53E" w:rsidR="00CD3CF6" w:rsidRPr="001157A9" w:rsidRDefault="00CD3CF6" w:rsidP="00306FFD">
      <w:pPr>
        <w:pStyle w:val="ListParagraph"/>
        <w:numPr>
          <w:ilvl w:val="0"/>
          <w:numId w:val="7"/>
        </w:numPr>
        <w:jc w:val="both"/>
        <w:rPr>
          <w:rFonts w:ascii="Calibri" w:hAnsi="Calibri" w:cs="Calibri"/>
        </w:rPr>
      </w:pPr>
      <w:r w:rsidRPr="001157A9">
        <w:rPr>
          <w:rFonts w:ascii="Calibri" w:hAnsi="Calibri" w:cs="Calibri"/>
        </w:rPr>
        <w:t>Visit locations that they are known to frequent.</w:t>
      </w:r>
    </w:p>
    <w:p w14:paraId="4A3B6D08" w14:textId="43C3E273" w:rsidR="00A05F61" w:rsidRPr="001157A9" w:rsidRDefault="00CD3CF6" w:rsidP="00500931">
      <w:pPr>
        <w:jc w:val="both"/>
        <w:rPr>
          <w:rFonts w:ascii="Calibri" w:hAnsi="Calibri" w:cs="Calibri"/>
        </w:rPr>
      </w:pPr>
      <w:r w:rsidRPr="001157A9">
        <w:rPr>
          <w:rFonts w:ascii="Calibri" w:hAnsi="Calibri" w:cs="Calibri"/>
        </w:rPr>
        <w:t xml:space="preserve">Children and young people </w:t>
      </w:r>
      <w:r w:rsidR="00831DB8" w:rsidRPr="001157A9">
        <w:rPr>
          <w:rFonts w:ascii="Calibri" w:hAnsi="Calibri" w:cs="Calibri"/>
        </w:rPr>
        <w:t>should then</w:t>
      </w:r>
      <w:r w:rsidRPr="001157A9">
        <w:rPr>
          <w:rFonts w:ascii="Calibri" w:hAnsi="Calibri" w:cs="Calibri"/>
        </w:rPr>
        <w:t xml:space="preserve"> be reported missing via 999</w:t>
      </w:r>
      <w:r w:rsidR="002926F5" w:rsidRPr="001157A9">
        <w:rPr>
          <w:rFonts w:ascii="Calibri" w:hAnsi="Calibri" w:cs="Calibri"/>
        </w:rPr>
        <w:t xml:space="preserve"> or 10</w:t>
      </w:r>
      <w:r w:rsidR="00831DB8" w:rsidRPr="001157A9">
        <w:rPr>
          <w:rFonts w:ascii="Calibri" w:hAnsi="Calibri" w:cs="Calibri"/>
        </w:rPr>
        <w:t>1</w:t>
      </w:r>
      <w:r w:rsidR="002926F5" w:rsidRPr="001157A9">
        <w:rPr>
          <w:rFonts w:ascii="Calibri" w:hAnsi="Calibri" w:cs="Calibri"/>
        </w:rPr>
        <w:t>.</w:t>
      </w:r>
    </w:p>
    <w:p w14:paraId="2CC3B05B" w14:textId="0CF5DCD6" w:rsidR="00CD3CF6" w:rsidRPr="001157A9" w:rsidRDefault="00075C03" w:rsidP="00500931">
      <w:pPr>
        <w:jc w:val="both"/>
        <w:rPr>
          <w:rFonts w:ascii="Calibri" w:hAnsi="Calibri" w:cs="Calibri"/>
        </w:rPr>
      </w:pPr>
      <w:r w:rsidRPr="001157A9">
        <w:rPr>
          <w:rFonts w:ascii="Calibri" w:hAnsi="Calibri" w:cs="Calibri"/>
        </w:rPr>
        <w:t xml:space="preserve">If the child is </w:t>
      </w:r>
      <w:r w:rsidR="009754AC" w:rsidRPr="001157A9">
        <w:rPr>
          <w:rFonts w:ascii="Calibri" w:hAnsi="Calibri" w:cs="Calibri"/>
        </w:rPr>
        <w:t xml:space="preserve">in a care setting </w:t>
      </w:r>
      <w:r w:rsidRPr="001157A9">
        <w:rPr>
          <w:rFonts w:ascii="Calibri" w:hAnsi="Calibri" w:cs="Calibri"/>
        </w:rPr>
        <w:t>and has not been found</w:t>
      </w:r>
      <w:r w:rsidR="00063E1B" w:rsidRPr="001157A9">
        <w:rPr>
          <w:rFonts w:ascii="Calibri" w:hAnsi="Calibri" w:cs="Calibri"/>
        </w:rPr>
        <w:t xml:space="preserve"> after the above steps have been taken, residential staff or foster carers must immediately</w:t>
      </w:r>
      <w:r w:rsidR="00F230DA" w:rsidRPr="001157A9">
        <w:rPr>
          <w:rFonts w:ascii="Calibri" w:hAnsi="Calibri" w:cs="Calibri"/>
        </w:rPr>
        <w:t xml:space="preserve"> notify</w:t>
      </w:r>
      <w:r w:rsidR="00893A2F" w:rsidRPr="001157A9">
        <w:rPr>
          <w:rFonts w:ascii="Calibri" w:hAnsi="Calibri" w:cs="Calibri"/>
        </w:rPr>
        <w:t>:</w:t>
      </w:r>
    </w:p>
    <w:p w14:paraId="436976AB" w14:textId="19828AE4" w:rsidR="00F230DA" w:rsidRPr="001157A9" w:rsidRDefault="00F230DA" w:rsidP="00306FFD">
      <w:pPr>
        <w:pStyle w:val="ListParagraph"/>
        <w:numPr>
          <w:ilvl w:val="0"/>
          <w:numId w:val="8"/>
        </w:numPr>
        <w:jc w:val="both"/>
        <w:rPr>
          <w:rFonts w:ascii="Calibri" w:hAnsi="Calibri" w:cs="Calibri"/>
        </w:rPr>
      </w:pPr>
      <w:r w:rsidRPr="001157A9">
        <w:rPr>
          <w:rFonts w:ascii="Calibri" w:hAnsi="Calibri" w:cs="Calibri"/>
        </w:rPr>
        <w:t xml:space="preserve">Surrey </w:t>
      </w:r>
      <w:r w:rsidR="00893A2F" w:rsidRPr="001157A9">
        <w:rPr>
          <w:rFonts w:ascii="Calibri" w:hAnsi="Calibri" w:cs="Calibri"/>
        </w:rPr>
        <w:t>police via 999 or 101 and provide information fro</w:t>
      </w:r>
      <w:r w:rsidR="0045528D" w:rsidRPr="001157A9">
        <w:rPr>
          <w:rFonts w:ascii="Calibri" w:hAnsi="Calibri" w:cs="Calibri"/>
        </w:rPr>
        <w:t xml:space="preserve">m The Philomena Protocol (discussed </w:t>
      </w:r>
      <w:r w:rsidR="00430A7D" w:rsidRPr="001157A9">
        <w:rPr>
          <w:rFonts w:ascii="Calibri" w:hAnsi="Calibri" w:cs="Calibri"/>
        </w:rPr>
        <w:t xml:space="preserve">in the </w:t>
      </w:r>
      <w:r w:rsidR="00AA4F35" w:rsidRPr="001157A9">
        <w:rPr>
          <w:rFonts w:ascii="Calibri" w:hAnsi="Calibri" w:cs="Calibri"/>
        </w:rPr>
        <w:t xml:space="preserve">below section on </w:t>
      </w:r>
      <w:r w:rsidR="00AA4F35" w:rsidRPr="001157A9">
        <w:rPr>
          <w:rFonts w:ascii="Calibri" w:hAnsi="Calibri" w:cs="Calibri"/>
          <w:i/>
          <w:iCs/>
        </w:rPr>
        <w:t xml:space="preserve">Care-experienced </w:t>
      </w:r>
      <w:r w:rsidR="00430A7D" w:rsidRPr="001157A9">
        <w:rPr>
          <w:rFonts w:ascii="Calibri" w:hAnsi="Calibri" w:cs="Calibri"/>
          <w:i/>
          <w:iCs/>
        </w:rPr>
        <w:t>C</w:t>
      </w:r>
      <w:r w:rsidR="00AA4F35" w:rsidRPr="001157A9">
        <w:rPr>
          <w:rFonts w:ascii="Calibri" w:hAnsi="Calibri" w:cs="Calibri"/>
          <w:i/>
          <w:iCs/>
        </w:rPr>
        <w:t xml:space="preserve">hildren and </w:t>
      </w:r>
      <w:r w:rsidR="00430A7D" w:rsidRPr="001157A9">
        <w:rPr>
          <w:rFonts w:ascii="Calibri" w:hAnsi="Calibri" w:cs="Calibri"/>
          <w:i/>
          <w:iCs/>
        </w:rPr>
        <w:t>Y</w:t>
      </w:r>
      <w:r w:rsidR="00AA4F35" w:rsidRPr="001157A9">
        <w:rPr>
          <w:rFonts w:ascii="Calibri" w:hAnsi="Calibri" w:cs="Calibri"/>
          <w:i/>
          <w:iCs/>
        </w:rPr>
        <w:t xml:space="preserve">oung </w:t>
      </w:r>
      <w:r w:rsidR="00430A7D" w:rsidRPr="001157A9">
        <w:rPr>
          <w:rFonts w:ascii="Calibri" w:hAnsi="Calibri" w:cs="Calibri"/>
          <w:i/>
          <w:iCs/>
        </w:rPr>
        <w:t>P</w:t>
      </w:r>
      <w:r w:rsidR="00AA4F35" w:rsidRPr="001157A9">
        <w:rPr>
          <w:rFonts w:ascii="Calibri" w:hAnsi="Calibri" w:cs="Calibri"/>
          <w:i/>
          <w:iCs/>
        </w:rPr>
        <w:t>eople</w:t>
      </w:r>
      <w:r w:rsidR="00430A7D" w:rsidRPr="001157A9">
        <w:rPr>
          <w:rFonts w:ascii="Calibri" w:hAnsi="Calibri" w:cs="Calibri"/>
        </w:rPr>
        <w:t>)</w:t>
      </w:r>
    </w:p>
    <w:p w14:paraId="3BCE8228" w14:textId="3FFA6659" w:rsidR="00893A2F" w:rsidRPr="001157A9" w:rsidRDefault="00F230DA" w:rsidP="00306FFD">
      <w:pPr>
        <w:pStyle w:val="ListParagraph"/>
        <w:numPr>
          <w:ilvl w:val="0"/>
          <w:numId w:val="8"/>
        </w:numPr>
        <w:jc w:val="both"/>
        <w:rPr>
          <w:rFonts w:ascii="Calibri" w:hAnsi="Calibri" w:cs="Calibri"/>
        </w:rPr>
      </w:pPr>
      <w:r w:rsidRPr="001157A9">
        <w:rPr>
          <w:rFonts w:ascii="Calibri" w:hAnsi="Calibri" w:cs="Calibri"/>
        </w:rPr>
        <w:t>T</w:t>
      </w:r>
      <w:r w:rsidR="0045528D" w:rsidRPr="001157A9">
        <w:rPr>
          <w:rFonts w:ascii="Calibri" w:hAnsi="Calibri" w:cs="Calibri"/>
        </w:rPr>
        <w:t>hose who have parental responsibility where appropriate</w:t>
      </w:r>
    </w:p>
    <w:p w14:paraId="075FFFE6" w14:textId="2FACEA38" w:rsidR="00F230DA" w:rsidRPr="001157A9" w:rsidRDefault="00F230DA" w:rsidP="00306FFD">
      <w:pPr>
        <w:pStyle w:val="ListParagraph"/>
        <w:numPr>
          <w:ilvl w:val="0"/>
          <w:numId w:val="8"/>
        </w:numPr>
        <w:jc w:val="both"/>
        <w:rPr>
          <w:rFonts w:ascii="Calibri" w:hAnsi="Calibri" w:cs="Calibri"/>
        </w:rPr>
      </w:pPr>
      <w:r w:rsidRPr="001157A9">
        <w:rPr>
          <w:rFonts w:ascii="Calibri" w:hAnsi="Calibri" w:cs="Calibri"/>
        </w:rPr>
        <w:t xml:space="preserve">Social worker/supervising social worker and the accountable team </w:t>
      </w:r>
      <w:r w:rsidR="007F4F68" w:rsidRPr="001157A9">
        <w:rPr>
          <w:rFonts w:ascii="Calibri" w:hAnsi="Calibri" w:cs="Calibri"/>
        </w:rPr>
        <w:t>manager</w:t>
      </w:r>
    </w:p>
    <w:p w14:paraId="377A87DF" w14:textId="76D99BC8" w:rsidR="007F4F68" w:rsidRPr="001157A9" w:rsidRDefault="007F4F68" w:rsidP="00306FFD">
      <w:pPr>
        <w:pStyle w:val="ListParagraph"/>
        <w:numPr>
          <w:ilvl w:val="0"/>
          <w:numId w:val="8"/>
        </w:numPr>
        <w:jc w:val="both"/>
        <w:rPr>
          <w:rFonts w:ascii="Calibri" w:hAnsi="Calibri" w:cs="Calibri"/>
        </w:rPr>
      </w:pPr>
      <w:r w:rsidRPr="001157A9">
        <w:rPr>
          <w:rFonts w:ascii="Calibri" w:hAnsi="Calibri" w:cs="Calibri"/>
        </w:rPr>
        <w:t>Emergency Duty Team (if out of hours)</w:t>
      </w:r>
    </w:p>
    <w:p w14:paraId="44CD5088" w14:textId="4E987D25" w:rsidR="007F4F68" w:rsidRPr="001157A9" w:rsidRDefault="007F4F68" w:rsidP="00306FFD">
      <w:pPr>
        <w:pStyle w:val="ListParagraph"/>
        <w:numPr>
          <w:ilvl w:val="0"/>
          <w:numId w:val="8"/>
        </w:numPr>
        <w:jc w:val="both"/>
        <w:rPr>
          <w:rFonts w:ascii="Calibri" w:hAnsi="Calibri" w:cs="Calibri"/>
        </w:rPr>
      </w:pPr>
      <w:r w:rsidRPr="001157A9">
        <w:rPr>
          <w:rFonts w:ascii="Calibri" w:hAnsi="Calibri" w:cs="Calibri"/>
        </w:rPr>
        <w:t>The Placements Team</w:t>
      </w:r>
    </w:p>
    <w:p w14:paraId="3B2316AC" w14:textId="0088BC16" w:rsidR="007F4F68" w:rsidRPr="001157A9" w:rsidRDefault="007F4F68" w:rsidP="00306FFD">
      <w:pPr>
        <w:pStyle w:val="ListParagraph"/>
        <w:numPr>
          <w:ilvl w:val="0"/>
          <w:numId w:val="8"/>
        </w:numPr>
        <w:jc w:val="both"/>
        <w:rPr>
          <w:rFonts w:ascii="Calibri" w:hAnsi="Calibri" w:cs="Calibri"/>
        </w:rPr>
      </w:pPr>
      <w:r w:rsidRPr="001157A9">
        <w:rPr>
          <w:rFonts w:ascii="Calibri" w:hAnsi="Calibri" w:cs="Calibri"/>
        </w:rPr>
        <w:t>Independent reviewing Officer, Safeguarding Children Unit</w:t>
      </w:r>
    </w:p>
    <w:p w14:paraId="1E35BA3F" w14:textId="359EFF91" w:rsidR="007F4F68" w:rsidRPr="001157A9" w:rsidRDefault="007F4F68" w:rsidP="00306FFD">
      <w:pPr>
        <w:pStyle w:val="ListParagraph"/>
        <w:numPr>
          <w:ilvl w:val="0"/>
          <w:numId w:val="8"/>
        </w:numPr>
        <w:jc w:val="both"/>
        <w:rPr>
          <w:rFonts w:ascii="Calibri" w:hAnsi="Calibri" w:cs="Calibri"/>
        </w:rPr>
      </w:pPr>
      <w:r w:rsidRPr="001157A9">
        <w:rPr>
          <w:rFonts w:ascii="Calibri" w:hAnsi="Calibri" w:cs="Calibri"/>
        </w:rPr>
        <w:t>The</w:t>
      </w:r>
      <w:r w:rsidR="003A728B" w:rsidRPr="001157A9">
        <w:rPr>
          <w:rFonts w:ascii="Calibri" w:hAnsi="Calibri" w:cs="Calibri"/>
        </w:rPr>
        <w:t xml:space="preserve"> responsible authority if a child is placed in Surrey by another local authority</w:t>
      </w:r>
    </w:p>
    <w:p w14:paraId="584DF011" w14:textId="0328DD68" w:rsidR="00367427" w:rsidRPr="001157A9" w:rsidRDefault="003A728B" w:rsidP="00306FFD">
      <w:pPr>
        <w:pStyle w:val="ListParagraph"/>
        <w:numPr>
          <w:ilvl w:val="0"/>
          <w:numId w:val="8"/>
        </w:numPr>
        <w:jc w:val="both"/>
        <w:rPr>
          <w:rFonts w:ascii="Calibri" w:hAnsi="Calibri" w:cs="Calibri"/>
        </w:rPr>
      </w:pPr>
      <w:r w:rsidRPr="001157A9">
        <w:rPr>
          <w:rFonts w:ascii="Calibri" w:hAnsi="Calibri" w:cs="Calibri"/>
        </w:rPr>
        <w:t>Surrey’s virtual head teacher for looked after children</w:t>
      </w:r>
      <w:r w:rsidR="004041AB" w:rsidRPr="001157A9">
        <w:rPr>
          <w:rFonts w:ascii="Calibri" w:hAnsi="Calibri" w:cs="Calibri"/>
        </w:rPr>
        <w:t>.</w:t>
      </w:r>
    </w:p>
    <w:p w14:paraId="2D9174AE" w14:textId="727B90F2" w:rsidR="00A05F61" w:rsidRPr="001157A9" w:rsidRDefault="00A05F61" w:rsidP="006B269E">
      <w:pPr>
        <w:pStyle w:val="Heading2"/>
        <w:rPr>
          <w:rFonts w:cs="Calibri"/>
        </w:rPr>
      </w:pPr>
      <w:bookmarkStart w:id="10" w:name="_Toc183433194"/>
      <w:r w:rsidRPr="001157A9">
        <w:rPr>
          <w:rFonts w:cs="Calibri"/>
        </w:rPr>
        <w:t>The Balance of Reporting</w:t>
      </w:r>
      <w:bookmarkEnd w:id="10"/>
    </w:p>
    <w:p w14:paraId="181DADF9" w14:textId="6F07DE62" w:rsidR="71F32D24" w:rsidRPr="001157A9" w:rsidRDefault="00DC45F2" w:rsidP="07E5E7AA">
      <w:pPr>
        <w:shd w:val="clear" w:color="auto" w:fill="FFFFFF" w:themeFill="background1"/>
        <w:spacing w:before="100" w:beforeAutospacing="1" w:after="100" w:afterAutospacing="1" w:line="240" w:lineRule="auto"/>
        <w:jc w:val="both"/>
        <w:rPr>
          <w:rFonts w:ascii="Calibri" w:eastAsia="Times New Roman" w:hAnsi="Calibri" w:cs="Calibri"/>
          <w:color w:val="000000"/>
          <w:kern w:val="0"/>
          <w:lang w:eastAsia="en-GB"/>
          <w14:ligatures w14:val="none"/>
        </w:rPr>
      </w:pPr>
      <w:r w:rsidRPr="001157A9">
        <w:rPr>
          <w:rFonts w:ascii="Calibri" w:eastAsia="Times New Roman" w:hAnsi="Calibri" w:cs="Calibri"/>
          <w:color w:val="000000"/>
          <w:kern w:val="0"/>
          <w:lang w:eastAsia="en-GB"/>
          <w14:ligatures w14:val="none"/>
        </w:rPr>
        <w:t>It is important to note that s</w:t>
      </w:r>
      <w:r w:rsidR="00655874" w:rsidRPr="001157A9">
        <w:rPr>
          <w:rFonts w:ascii="Calibri" w:eastAsia="Times New Roman" w:hAnsi="Calibri" w:cs="Calibri"/>
          <w:color w:val="000000"/>
          <w:kern w:val="0"/>
          <w:lang w:eastAsia="en-GB"/>
          <w14:ligatures w14:val="none"/>
        </w:rPr>
        <w:t xml:space="preserve">ome groups of children and young people, including those in the care system, are disproportionately likely to be reported missing. Children in care are twenty times more likely to be reported missing than the national average. In some </w:t>
      </w:r>
      <w:r w:rsidR="5A57F7D8" w:rsidRPr="001157A9">
        <w:rPr>
          <w:rFonts w:ascii="Calibri" w:eastAsia="Times New Roman" w:hAnsi="Calibri" w:cs="Calibri"/>
          <w:color w:val="000000"/>
          <w:kern w:val="0"/>
          <w:lang w:eastAsia="en-GB"/>
          <w14:ligatures w14:val="none"/>
        </w:rPr>
        <w:t>scenarios</w:t>
      </w:r>
      <w:r w:rsidR="00655874" w:rsidRPr="001157A9">
        <w:rPr>
          <w:rFonts w:ascii="Calibri" w:eastAsia="Times New Roman" w:hAnsi="Calibri" w:cs="Calibri"/>
          <w:color w:val="000000"/>
          <w:kern w:val="0"/>
          <w:lang w:eastAsia="en-GB"/>
          <w14:ligatures w14:val="none"/>
        </w:rPr>
        <w:t>, this is because looked after children may be at increased risk of harm. However, there are also concerns that sometimes they are being reported as missing inappropriately.</w:t>
      </w:r>
    </w:p>
    <w:p w14:paraId="3D7307DA" w14:textId="77777777" w:rsidR="005D5288" w:rsidRPr="001157A9" w:rsidRDefault="00E56BCA" w:rsidP="005D5288">
      <w:pPr>
        <w:shd w:val="clear" w:color="auto" w:fill="FFFFFF"/>
        <w:spacing w:before="100" w:beforeAutospacing="1" w:after="100" w:afterAutospacing="1" w:line="240" w:lineRule="auto"/>
        <w:jc w:val="both"/>
        <w:rPr>
          <w:rFonts w:ascii="Calibri" w:eastAsia="Times New Roman" w:hAnsi="Calibri" w:cs="Calibri"/>
          <w:color w:val="000000"/>
          <w:kern w:val="0"/>
          <w:lang w:eastAsia="en-GB"/>
          <w14:ligatures w14:val="none"/>
        </w:rPr>
      </w:pPr>
      <w:r w:rsidRPr="001157A9">
        <w:rPr>
          <w:rFonts w:ascii="Calibri" w:hAnsi="Calibri" w:cs="Calibri"/>
          <w:noProof/>
        </w:rPr>
        <mc:AlternateContent>
          <mc:Choice Requires="wps">
            <w:drawing>
              <wp:anchor distT="45720" distB="45720" distL="114300" distR="114300" simplePos="0" relativeHeight="251619328" behindDoc="0" locked="0" layoutInCell="1" allowOverlap="1" wp14:anchorId="3E4121F1" wp14:editId="05D7BC23">
                <wp:simplePos x="0" y="0"/>
                <wp:positionH relativeFrom="margin">
                  <wp:align>right</wp:align>
                </wp:positionH>
                <wp:positionV relativeFrom="paragraph">
                  <wp:posOffset>1505948</wp:posOffset>
                </wp:positionV>
                <wp:extent cx="5705475" cy="736600"/>
                <wp:effectExtent l="0" t="0" r="28575"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736600"/>
                        </a:xfrm>
                        <a:prstGeom prst="rect">
                          <a:avLst/>
                        </a:prstGeom>
                        <a:solidFill>
                          <a:srgbClr val="FFFFFF"/>
                        </a:solidFill>
                        <a:ln w="9525">
                          <a:solidFill>
                            <a:srgbClr val="000000"/>
                          </a:solidFill>
                          <a:miter lim="800000"/>
                          <a:headEnd/>
                          <a:tailEnd/>
                        </a:ln>
                      </wps:spPr>
                      <wps:txbx>
                        <w:txbxContent>
                          <w:p w14:paraId="0B235547" w14:textId="5053D128" w:rsidR="00660A9B" w:rsidRPr="00632338" w:rsidRDefault="00660A9B" w:rsidP="00EE213C">
                            <w:pPr>
                              <w:jc w:val="center"/>
                              <w:rPr>
                                <w:rFonts w:ascii="Calibri" w:hAnsi="Calibri" w:cs="Calibri"/>
                                <w:b/>
                                <w:bCs/>
                              </w:rPr>
                            </w:pPr>
                            <w:r w:rsidRPr="00632338">
                              <w:rPr>
                                <w:rFonts w:ascii="Calibri" w:hAnsi="Calibri" w:cs="Calibri"/>
                                <w:b/>
                                <w:bCs/>
                              </w:rPr>
                              <w:t>In circumstances where the immediate safety of a child or young person is at risk or where there is a perceived risk of harm to them, a child or young person should be reported missing to police immediately.</w:t>
                            </w:r>
                          </w:p>
                          <w:p w14:paraId="658B2CE1" w14:textId="77777777" w:rsidR="00660A9B" w:rsidRDefault="00660A9B" w:rsidP="00660A9B">
                            <w:pPr>
                              <w:jc w:val="both"/>
                              <w:rPr>
                                <w:rFonts w:ascii="Calibri" w:hAnsi="Calibri" w:cs="Calibri"/>
                              </w:rPr>
                            </w:pPr>
                          </w:p>
                          <w:p w14:paraId="27459466" w14:textId="77777777" w:rsidR="00660A9B" w:rsidRDefault="00660A9B" w:rsidP="00660A9B">
                            <w:pPr>
                              <w:jc w:val="both"/>
                              <w:rPr>
                                <w:rFonts w:ascii="Calibri" w:hAnsi="Calibri" w:cs="Calibri"/>
                              </w:rPr>
                            </w:pPr>
                          </w:p>
                          <w:p w14:paraId="335ACCAB" w14:textId="77777777" w:rsidR="00660A9B" w:rsidRDefault="00660A9B" w:rsidP="00660A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4121F1" id="_x0000_t202" coordsize="21600,21600" o:spt="202" path="m,l,21600r21600,l21600,xe">
                <v:stroke joinstyle="miter"/>
                <v:path gradientshapeok="t" o:connecttype="rect"/>
              </v:shapetype>
              <v:shape id="_x0000_s1026" type="#_x0000_t202" style="position:absolute;left:0;text-align:left;margin-left:398.05pt;margin-top:118.6pt;width:449.25pt;height:58pt;z-index:2516193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">
                <v:textbox>
                  <w:txbxContent>
                    <w:p w14:paraId="0B235547" w14:textId="5053D128" w:rsidR="00660A9B" w:rsidRPr="00632338" w:rsidRDefault="00660A9B" w:rsidP="00EE213C">
                      <w:pPr>
                        <w:jc w:val="center"/>
                        <w:rPr>
                          <w:rFonts w:ascii="Calibri" w:hAnsi="Calibri" w:cs="Calibri"/>
                          <w:b/>
                          <w:bCs/>
                        </w:rPr>
                      </w:pPr>
                      <w:r w:rsidRPr="00632338">
                        <w:rPr>
                          <w:rFonts w:ascii="Calibri" w:hAnsi="Calibri" w:cs="Calibri"/>
                          <w:b/>
                          <w:bCs/>
                        </w:rPr>
                        <w:t>In circumstances where the immediate safety of a child or young person is at risk or where there is a perceived risk of harm to them, a child or young person should be reported missing to police immediately.</w:t>
                      </w:r>
                    </w:p>
                    <w:p w14:paraId="658B2CE1" w14:textId="77777777" w:rsidR="00660A9B" w:rsidRDefault="00660A9B" w:rsidP="00660A9B">
                      <w:pPr>
                        <w:jc w:val="both"/>
                        <w:rPr>
                          <w:rFonts w:ascii="Calibri" w:hAnsi="Calibri" w:cs="Calibri"/>
                        </w:rPr>
                      </w:pPr>
                    </w:p>
                    <w:p w14:paraId="27459466" w14:textId="77777777" w:rsidR="00660A9B" w:rsidRDefault="00660A9B" w:rsidP="00660A9B">
                      <w:pPr>
                        <w:jc w:val="both"/>
                        <w:rPr>
                          <w:rFonts w:ascii="Calibri" w:hAnsi="Calibri" w:cs="Calibri"/>
                        </w:rPr>
                      </w:pPr>
                    </w:p>
                    <w:p w14:paraId="335ACCAB" w14:textId="77777777" w:rsidR="00660A9B" w:rsidRDefault="00660A9B" w:rsidP="00660A9B"/>
                  </w:txbxContent>
                </v:textbox>
                <w10:wrap type="square" anchorx="margin"/>
              </v:shape>
            </w:pict>
          </mc:Fallback>
        </mc:AlternateContent>
      </w:r>
      <w:r w:rsidR="003D5CCE" w:rsidRPr="001157A9">
        <w:rPr>
          <w:rFonts w:ascii="Calibri" w:eastAsia="Times New Roman" w:hAnsi="Calibri" w:cs="Calibri"/>
          <w:color w:val="000000"/>
          <w:kern w:val="0"/>
          <w:lang w:eastAsia="en-GB"/>
          <w14:ligatures w14:val="none"/>
        </w:rPr>
        <w:t>Reporting people missing when there are no genuine concerns about their safety can have a negative impact on their wellbeing and relationships. </w:t>
      </w:r>
      <w:hyperlink r:id="rId29" w:history="1">
        <w:r w:rsidR="003D5CCE" w:rsidRPr="001157A9">
          <w:rPr>
            <w:rStyle w:val="Hyperlink"/>
            <w:rFonts w:ascii="Calibri" w:eastAsia="Times New Roman" w:hAnsi="Calibri" w:cs="Calibri"/>
            <w:kern w:val="0"/>
            <w:lang w:eastAsia="en-GB"/>
            <w14:ligatures w14:val="none"/>
          </w:rPr>
          <w:t>The Howard League </w:t>
        </w:r>
      </w:hyperlink>
      <w:r w:rsidR="003D5CCE" w:rsidRPr="001157A9">
        <w:rPr>
          <w:rFonts w:ascii="Calibri" w:eastAsia="Times New Roman" w:hAnsi="Calibri" w:cs="Calibri"/>
          <w:color w:val="000000"/>
          <w:kern w:val="0"/>
          <w:lang w:eastAsia="en-GB"/>
          <w14:ligatures w14:val="none"/>
        </w:rPr>
        <w:t xml:space="preserve">found that over-reporting children as missing can lead to criminalisation, can damage children’s perceptions of the police, and can harm children’s relationships with their </w:t>
      </w:r>
      <w:proofErr w:type="spellStart"/>
      <w:r w:rsidR="003D5CCE" w:rsidRPr="001157A9">
        <w:rPr>
          <w:rFonts w:ascii="Calibri" w:eastAsia="Times New Roman" w:hAnsi="Calibri" w:cs="Calibri"/>
          <w:color w:val="000000"/>
          <w:kern w:val="0"/>
          <w:lang w:eastAsia="en-GB"/>
          <w14:ligatures w14:val="none"/>
        </w:rPr>
        <w:t>carers</w:t>
      </w:r>
      <w:proofErr w:type="spellEnd"/>
      <w:r w:rsidR="003D5CCE" w:rsidRPr="001157A9">
        <w:rPr>
          <w:rFonts w:ascii="Calibri" w:eastAsia="Times New Roman" w:hAnsi="Calibri" w:cs="Calibri"/>
          <w:color w:val="000000"/>
          <w:kern w:val="0"/>
          <w:lang w:eastAsia="en-GB"/>
          <w14:ligatures w14:val="none"/>
        </w:rPr>
        <w:t xml:space="preserve">. These findings were supported by </w:t>
      </w:r>
      <w:hyperlink r:id="rId30" w:history="1">
        <w:r w:rsidR="003D5CCE" w:rsidRPr="001157A9">
          <w:rPr>
            <w:rStyle w:val="Hyperlink"/>
            <w:rFonts w:ascii="Calibri" w:eastAsia="Times New Roman" w:hAnsi="Calibri" w:cs="Calibri"/>
            <w:kern w:val="0"/>
            <w:lang w:eastAsia="en-GB"/>
            <w14:ligatures w14:val="none"/>
          </w:rPr>
          <w:t>Missing People’s consultation with looked after children and young people</w:t>
        </w:r>
      </w:hyperlink>
      <w:r w:rsidR="003D5CCE" w:rsidRPr="001157A9">
        <w:rPr>
          <w:rFonts w:ascii="Calibri" w:eastAsia="Times New Roman" w:hAnsi="Calibri" w:cs="Calibri"/>
          <w:color w:val="000000"/>
          <w:kern w:val="0"/>
          <w:lang w:eastAsia="en-GB"/>
          <w14:ligatures w14:val="none"/>
        </w:rPr>
        <w:t xml:space="preserve"> in which children spoke about their frustration with being reported missing in circumstances where peers outside of the care system would not have been.</w:t>
      </w:r>
      <w:r w:rsidR="007A7BA4" w:rsidRPr="001157A9">
        <w:rPr>
          <w:rFonts w:ascii="Calibri" w:eastAsia="Times New Roman" w:hAnsi="Calibri" w:cs="Calibri"/>
          <w:color w:val="000000"/>
          <w:kern w:val="0"/>
          <w:lang w:eastAsia="en-GB"/>
          <w14:ligatures w14:val="none"/>
        </w:rPr>
        <w:t xml:space="preserve"> For more information about proportionate reporting, see </w:t>
      </w:r>
      <w:hyperlink r:id="rId31" w:history="1">
        <w:r w:rsidR="007A7BA4" w:rsidRPr="001157A9">
          <w:rPr>
            <w:rStyle w:val="Hyperlink"/>
            <w:rFonts w:ascii="Calibri" w:eastAsia="Times New Roman" w:hAnsi="Calibri" w:cs="Calibri"/>
            <w:i/>
            <w:iCs/>
            <w:kern w:val="0"/>
            <w:lang w:eastAsia="en-GB"/>
            <w14:ligatures w14:val="none"/>
          </w:rPr>
          <w:t>Responding to Missing Occurrences</w:t>
        </w:r>
        <w:r w:rsidR="00656BA1" w:rsidRPr="001157A9">
          <w:rPr>
            <w:rStyle w:val="Hyperlink"/>
            <w:rFonts w:ascii="Calibri" w:eastAsia="Times New Roman" w:hAnsi="Calibri" w:cs="Calibri"/>
            <w:kern w:val="0"/>
            <w:lang w:eastAsia="en-GB"/>
            <w14:ligatures w14:val="none"/>
          </w:rPr>
          <w:t xml:space="preserve"> in the </w:t>
        </w:r>
        <w:r w:rsidR="00656BA1" w:rsidRPr="001157A9">
          <w:rPr>
            <w:rStyle w:val="Hyperlink"/>
            <w:rFonts w:ascii="Calibri" w:eastAsia="Times New Roman" w:hAnsi="Calibri" w:cs="Calibri"/>
            <w:i/>
            <w:iCs/>
            <w:kern w:val="0"/>
            <w:lang w:eastAsia="en-GB"/>
            <w14:ligatures w14:val="none"/>
          </w:rPr>
          <w:t xml:space="preserve">Children Missing </w:t>
        </w:r>
        <w:r w:rsidR="00B30507" w:rsidRPr="001157A9">
          <w:rPr>
            <w:rStyle w:val="Hyperlink"/>
            <w:rFonts w:ascii="Calibri" w:eastAsia="Times New Roman" w:hAnsi="Calibri" w:cs="Calibri"/>
            <w:i/>
            <w:iCs/>
            <w:kern w:val="0"/>
            <w:lang w:eastAsia="en-GB"/>
            <w14:ligatures w14:val="none"/>
          </w:rPr>
          <w:t>from</w:t>
        </w:r>
        <w:r w:rsidR="00656BA1" w:rsidRPr="001157A9">
          <w:rPr>
            <w:rStyle w:val="Hyperlink"/>
            <w:rFonts w:ascii="Calibri" w:eastAsia="Times New Roman" w:hAnsi="Calibri" w:cs="Calibri"/>
            <w:i/>
            <w:iCs/>
            <w:kern w:val="0"/>
            <w:lang w:eastAsia="en-GB"/>
            <w14:ligatures w14:val="none"/>
          </w:rPr>
          <w:t xml:space="preserve"> Care Framework.</w:t>
        </w:r>
      </w:hyperlink>
    </w:p>
    <w:p w14:paraId="4A580D9D" w14:textId="4BC00570" w:rsidR="003473C7" w:rsidRPr="001157A9" w:rsidRDefault="000D6FA2" w:rsidP="07E5E7AA">
      <w:pPr>
        <w:pStyle w:val="ListParagraph"/>
        <w:numPr>
          <w:ilvl w:val="0"/>
          <w:numId w:val="1"/>
        </w:numPr>
        <w:shd w:val="clear" w:color="auto" w:fill="FFFFFF" w:themeFill="background1"/>
        <w:spacing w:before="100" w:beforeAutospacing="1" w:after="100" w:afterAutospacing="1" w:line="240" w:lineRule="auto"/>
        <w:jc w:val="both"/>
        <w:rPr>
          <w:rFonts w:ascii="Calibri" w:eastAsia="Times New Roman" w:hAnsi="Calibri" w:cs="Calibri"/>
          <w:color w:val="000000"/>
          <w:kern w:val="0"/>
          <w:lang w:eastAsia="en-GB"/>
          <w14:ligatures w14:val="none"/>
        </w:rPr>
      </w:pPr>
      <w:r w:rsidRPr="07E5E7AA">
        <w:rPr>
          <w:rFonts w:ascii="Calibri" w:hAnsi="Calibri" w:cs="Calibri"/>
        </w:rPr>
        <w:t>To mitigate the risks around</w:t>
      </w:r>
      <w:r w:rsidR="00A537ED" w:rsidRPr="07E5E7AA">
        <w:rPr>
          <w:rFonts w:ascii="Calibri" w:hAnsi="Calibri" w:cs="Calibri"/>
        </w:rPr>
        <w:t xml:space="preserve"> over-reporting</w:t>
      </w:r>
      <w:r w:rsidRPr="07E5E7AA">
        <w:rPr>
          <w:rFonts w:ascii="Calibri" w:hAnsi="Calibri" w:cs="Calibri"/>
        </w:rPr>
        <w:t xml:space="preserve"> and </w:t>
      </w:r>
      <w:r w:rsidR="00A537ED" w:rsidRPr="07E5E7AA">
        <w:rPr>
          <w:rFonts w:ascii="Calibri" w:hAnsi="Calibri" w:cs="Calibri"/>
        </w:rPr>
        <w:t>the risk of a child or young person falling through the safety net when they may be at risk of harm from missing, i</w:t>
      </w:r>
      <w:r w:rsidR="00655874" w:rsidRPr="07E5E7AA">
        <w:rPr>
          <w:rFonts w:ascii="Calibri" w:hAnsi="Calibri" w:cs="Calibri"/>
        </w:rPr>
        <w:t>t is vital that a balance is found</w:t>
      </w:r>
      <w:r w:rsidR="00A537ED" w:rsidRPr="07E5E7AA">
        <w:rPr>
          <w:rFonts w:ascii="Calibri" w:hAnsi="Calibri" w:cs="Calibri"/>
        </w:rPr>
        <w:t xml:space="preserve"> within Surrey, </w:t>
      </w:r>
      <w:r w:rsidR="00655874" w:rsidRPr="07E5E7AA">
        <w:rPr>
          <w:rFonts w:ascii="Calibri" w:hAnsi="Calibri" w:cs="Calibri"/>
        </w:rPr>
        <w:t>to ensure the right app</w:t>
      </w:r>
      <w:r w:rsidR="00A537ED" w:rsidRPr="07E5E7AA">
        <w:rPr>
          <w:rFonts w:ascii="Calibri" w:hAnsi="Calibri" w:cs="Calibri"/>
        </w:rPr>
        <w:t xml:space="preserve">roach to </w:t>
      </w:r>
      <w:r w:rsidR="00655874" w:rsidRPr="07E5E7AA">
        <w:rPr>
          <w:rFonts w:ascii="Calibri" w:hAnsi="Calibri" w:cs="Calibri"/>
        </w:rPr>
        <w:t>reporting</w:t>
      </w:r>
      <w:r w:rsidR="00A93A4C" w:rsidRPr="07E5E7AA">
        <w:rPr>
          <w:rFonts w:ascii="Calibri" w:hAnsi="Calibri" w:cs="Calibri"/>
        </w:rPr>
        <w:t>,</w:t>
      </w:r>
      <w:r w:rsidR="00655874" w:rsidRPr="07E5E7AA">
        <w:rPr>
          <w:rFonts w:ascii="Calibri" w:hAnsi="Calibri" w:cs="Calibri"/>
        </w:rPr>
        <w:t xml:space="preserve"> and responding to</w:t>
      </w:r>
      <w:r w:rsidR="00A93A4C" w:rsidRPr="07E5E7AA">
        <w:rPr>
          <w:rFonts w:ascii="Calibri" w:hAnsi="Calibri" w:cs="Calibri"/>
        </w:rPr>
        <w:t>,</w:t>
      </w:r>
      <w:r w:rsidR="00655874" w:rsidRPr="07E5E7AA">
        <w:rPr>
          <w:rFonts w:ascii="Calibri" w:hAnsi="Calibri" w:cs="Calibri"/>
        </w:rPr>
        <w:t xml:space="preserve"> missing person reports is put in place.</w:t>
      </w:r>
      <w:r w:rsidR="00A537ED" w:rsidRPr="07E5E7AA">
        <w:rPr>
          <w:rFonts w:ascii="Calibri" w:hAnsi="Calibri" w:cs="Calibri"/>
        </w:rPr>
        <w:t xml:space="preserve"> </w:t>
      </w:r>
      <w:r w:rsidR="003473C7" w:rsidRPr="07E5E7AA">
        <w:rPr>
          <w:rFonts w:ascii="Calibri" w:hAnsi="Calibri" w:cs="Calibri"/>
        </w:rPr>
        <w:t>Locally, Surrey Police have written a</w:t>
      </w:r>
      <w:r w:rsidR="3BD93766" w:rsidRPr="07E5E7AA">
        <w:rPr>
          <w:rFonts w:ascii="Calibri" w:hAnsi="Calibri" w:cs="Calibri"/>
        </w:rPr>
        <w:t xml:space="preserve"> </w:t>
      </w:r>
      <w:hyperlink r:id="rId32">
        <w:r w:rsidR="3BD93766" w:rsidRPr="07E5E7AA">
          <w:rPr>
            <w:rStyle w:val="Hyperlink"/>
            <w:rFonts w:ascii="Calibri" w:eastAsia="Calibri" w:hAnsi="Calibri" w:cs="Calibri"/>
            <w:color w:val="0563C1"/>
          </w:rPr>
          <w:t>Missing Persons and Child Exploitation Memorandum of Understanding</w:t>
        </w:r>
      </w:hyperlink>
      <w:r w:rsidR="3BD93766" w:rsidRPr="07E5E7AA">
        <w:rPr>
          <w:rFonts w:ascii="Calibri" w:hAnsi="Calibri" w:cs="Calibri"/>
        </w:rPr>
        <w:t xml:space="preserve"> </w:t>
      </w:r>
      <w:r w:rsidR="003473C7" w:rsidRPr="07E5E7AA">
        <w:rPr>
          <w:rFonts w:ascii="Calibri" w:hAnsi="Calibri" w:cs="Calibri"/>
        </w:rPr>
        <w:t xml:space="preserve">(MOU) </w:t>
      </w:r>
      <w:r w:rsidR="0041345F" w:rsidRPr="07E5E7AA">
        <w:rPr>
          <w:rFonts w:ascii="Calibri" w:hAnsi="Calibri" w:cs="Calibri"/>
        </w:rPr>
        <w:t xml:space="preserve">with Surrey care providers, to facilitate working together. </w:t>
      </w:r>
    </w:p>
    <w:p w14:paraId="1BA86A7F" w14:textId="5B8A8424" w:rsidR="008A1379" w:rsidRPr="001157A9" w:rsidRDefault="0041345F" w:rsidP="00500931">
      <w:pPr>
        <w:shd w:val="clear" w:color="auto" w:fill="FFFFFF"/>
        <w:spacing w:before="100" w:beforeAutospacing="1" w:after="100" w:afterAutospacing="1" w:line="240" w:lineRule="auto"/>
        <w:contextualSpacing/>
        <w:jc w:val="both"/>
        <w:rPr>
          <w:rFonts w:ascii="Calibri" w:hAnsi="Calibri" w:cs="Calibri"/>
        </w:rPr>
      </w:pPr>
      <w:r w:rsidRPr="001157A9">
        <w:rPr>
          <w:rFonts w:ascii="Calibri" w:hAnsi="Calibri" w:cs="Calibri"/>
        </w:rPr>
        <w:t>Importantly, i</w:t>
      </w:r>
      <w:r w:rsidR="0077615A" w:rsidRPr="001157A9">
        <w:rPr>
          <w:rFonts w:ascii="Calibri" w:hAnsi="Calibri" w:cs="Calibri"/>
        </w:rPr>
        <w:t xml:space="preserve">n line with APP guidance, not every report of a missing person to police will be considered for a policing response. Whether an investigation is opened, and resource allocation will be considered </w:t>
      </w:r>
      <w:r w:rsidR="0077615A" w:rsidRPr="001157A9">
        <w:rPr>
          <w:rFonts w:ascii="Calibri" w:hAnsi="Calibri" w:cs="Calibri"/>
        </w:rPr>
        <w:lastRenderedPageBreak/>
        <w:t xml:space="preserve">by Surrey Police on a case-by-case basis by operational decision makers. </w:t>
      </w:r>
      <w:r w:rsidR="00A537ED" w:rsidRPr="001157A9">
        <w:rPr>
          <w:rFonts w:ascii="Calibri" w:hAnsi="Calibri" w:cs="Calibri"/>
        </w:rPr>
        <w:t>I</w:t>
      </w:r>
      <w:r w:rsidR="008A1379" w:rsidRPr="001157A9">
        <w:rPr>
          <w:rFonts w:ascii="Calibri" w:hAnsi="Calibri" w:cs="Calibri"/>
        </w:rPr>
        <w:t>n line with national good practice,</w:t>
      </w:r>
      <w:r w:rsidR="00A75586" w:rsidRPr="001157A9">
        <w:rPr>
          <w:rFonts w:ascii="Calibri" w:hAnsi="Calibri" w:cs="Calibri"/>
        </w:rPr>
        <w:t xml:space="preserve"> the following should be considered:</w:t>
      </w:r>
    </w:p>
    <w:p w14:paraId="52163E82" w14:textId="77777777" w:rsidR="00660A9B" w:rsidRPr="001157A9" w:rsidRDefault="00660A9B" w:rsidP="00500931">
      <w:pPr>
        <w:shd w:val="clear" w:color="auto" w:fill="FFFFFF"/>
        <w:spacing w:before="100" w:beforeAutospacing="1" w:after="100" w:afterAutospacing="1" w:line="240" w:lineRule="auto"/>
        <w:contextualSpacing/>
        <w:jc w:val="both"/>
        <w:rPr>
          <w:rFonts w:ascii="Calibri" w:hAnsi="Calibri" w:cs="Calibri"/>
        </w:rPr>
      </w:pPr>
    </w:p>
    <w:p w14:paraId="23A2830A" w14:textId="77777777" w:rsidR="008A1379" w:rsidRPr="001157A9" w:rsidRDefault="008A1379" w:rsidP="00306FFD">
      <w:pPr>
        <w:numPr>
          <w:ilvl w:val="0"/>
          <w:numId w:val="6"/>
        </w:numPr>
        <w:shd w:val="clear" w:color="auto" w:fill="FFFFFF"/>
        <w:spacing w:after="0" w:line="240" w:lineRule="auto"/>
        <w:jc w:val="both"/>
        <w:rPr>
          <w:rFonts w:ascii="Calibri" w:eastAsia="Times New Roman" w:hAnsi="Calibri" w:cs="Calibri"/>
          <w:color w:val="000000"/>
          <w:kern w:val="0"/>
          <w:lang w:eastAsia="en-GB"/>
          <w14:ligatures w14:val="none"/>
        </w:rPr>
      </w:pPr>
      <w:r w:rsidRPr="001157A9">
        <w:rPr>
          <w:rFonts w:ascii="Calibri" w:eastAsia="Times New Roman" w:hAnsi="Calibri" w:cs="Calibri"/>
          <w:color w:val="000000"/>
          <w:kern w:val="0"/>
          <w:lang w:eastAsia="en-GB"/>
          <w14:ligatures w14:val="none"/>
        </w:rPr>
        <w:t>When taking a missing report, the police should listen to the concerns of the reporting person. They should acknowledge that the reporting person knows the child. If they are worried, there is probably good reason to be.</w:t>
      </w:r>
    </w:p>
    <w:p w14:paraId="58006483" w14:textId="77777777" w:rsidR="004F2583" w:rsidRPr="001157A9" w:rsidRDefault="00613936" w:rsidP="00306FFD">
      <w:pPr>
        <w:numPr>
          <w:ilvl w:val="0"/>
          <w:numId w:val="6"/>
        </w:numPr>
        <w:shd w:val="clear" w:color="auto" w:fill="FFFFFF"/>
        <w:spacing w:after="0" w:line="240" w:lineRule="auto"/>
        <w:jc w:val="both"/>
        <w:rPr>
          <w:rFonts w:ascii="Calibri" w:eastAsia="Times New Roman" w:hAnsi="Calibri" w:cs="Calibri"/>
          <w:color w:val="000000"/>
          <w:kern w:val="0"/>
          <w:lang w:eastAsia="en-GB"/>
          <w14:ligatures w14:val="none"/>
        </w:rPr>
      </w:pPr>
      <w:r w:rsidRPr="001157A9">
        <w:rPr>
          <w:rFonts w:ascii="Calibri" w:eastAsia="Times New Roman" w:hAnsi="Calibri" w:cs="Calibri"/>
          <w:color w:val="000000"/>
          <w:kern w:val="0"/>
          <w:lang w:eastAsia="en-GB"/>
          <w14:ligatures w14:val="none"/>
        </w:rPr>
        <w:t xml:space="preserve">Surrey local partnership </w:t>
      </w:r>
      <w:r w:rsidR="008A1379" w:rsidRPr="001157A9">
        <w:rPr>
          <w:rFonts w:ascii="Calibri" w:eastAsia="Times New Roman" w:hAnsi="Calibri" w:cs="Calibri"/>
          <w:color w:val="000000"/>
          <w:kern w:val="0"/>
          <w:lang w:eastAsia="en-GB"/>
          <w14:ligatures w14:val="none"/>
        </w:rPr>
        <w:t xml:space="preserve">should </w:t>
      </w:r>
      <w:r w:rsidRPr="001157A9">
        <w:rPr>
          <w:rFonts w:ascii="Calibri" w:eastAsia="Times New Roman" w:hAnsi="Calibri" w:cs="Calibri"/>
          <w:color w:val="000000"/>
          <w:kern w:val="0"/>
          <w:lang w:eastAsia="en-GB"/>
          <w14:ligatures w14:val="none"/>
        </w:rPr>
        <w:t xml:space="preserve">work together </w:t>
      </w:r>
      <w:r w:rsidR="008A1379" w:rsidRPr="001157A9">
        <w:rPr>
          <w:rFonts w:ascii="Calibri" w:eastAsia="Times New Roman" w:hAnsi="Calibri" w:cs="Calibri"/>
          <w:color w:val="000000"/>
          <w:kern w:val="0"/>
          <w:lang w:eastAsia="en-GB"/>
          <w14:ligatures w14:val="none"/>
        </w:rPr>
        <w:t xml:space="preserve">to address </w:t>
      </w:r>
      <w:r w:rsidRPr="001157A9">
        <w:rPr>
          <w:rFonts w:ascii="Calibri" w:eastAsia="Times New Roman" w:hAnsi="Calibri" w:cs="Calibri"/>
          <w:color w:val="000000"/>
          <w:kern w:val="0"/>
          <w:lang w:eastAsia="en-GB"/>
          <w14:ligatures w14:val="none"/>
        </w:rPr>
        <w:t xml:space="preserve">any </w:t>
      </w:r>
      <w:r w:rsidR="008A1379" w:rsidRPr="001157A9">
        <w:rPr>
          <w:rFonts w:ascii="Calibri" w:eastAsia="Times New Roman" w:hAnsi="Calibri" w:cs="Calibri"/>
          <w:color w:val="000000"/>
          <w:kern w:val="0"/>
          <w:lang w:eastAsia="en-GB"/>
          <w14:ligatures w14:val="none"/>
        </w:rPr>
        <w:t xml:space="preserve">issues of inappropriate reporting or refusals of reports. Conversations about what is and </w:t>
      </w:r>
      <w:r w:rsidR="004F2583" w:rsidRPr="001157A9">
        <w:rPr>
          <w:rFonts w:ascii="Calibri" w:eastAsia="Times New Roman" w:hAnsi="Calibri" w:cs="Calibri"/>
          <w:color w:val="000000"/>
          <w:kern w:val="0"/>
          <w:lang w:eastAsia="en-GB"/>
          <w14:ligatures w14:val="none"/>
        </w:rPr>
        <w:t>i</w:t>
      </w:r>
      <w:r w:rsidRPr="001157A9">
        <w:rPr>
          <w:rFonts w:ascii="Calibri" w:eastAsia="Times New Roman" w:hAnsi="Calibri" w:cs="Calibri"/>
          <w:color w:val="000000"/>
          <w:kern w:val="0"/>
          <w:lang w:eastAsia="en-GB"/>
          <w14:ligatures w14:val="none"/>
        </w:rPr>
        <w:t>s not</w:t>
      </w:r>
      <w:r w:rsidR="008A1379" w:rsidRPr="001157A9">
        <w:rPr>
          <w:rFonts w:ascii="Calibri" w:eastAsia="Times New Roman" w:hAnsi="Calibri" w:cs="Calibri"/>
          <w:color w:val="000000"/>
          <w:kern w:val="0"/>
          <w:lang w:eastAsia="en-GB"/>
          <w14:ligatures w14:val="none"/>
        </w:rPr>
        <w:t xml:space="preserve"> appropriate reporting should happen in multi-agency meetings, </w:t>
      </w:r>
      <w:r w:rsidR="008A1379" w:rsidRPr="001157A9">
        <w:rPr>
          <w:rFonts w:ascii="Calibri" w:eastAsia="Times New Roman" w:hAnsi="Calibri" w:cs="Calibri"/>
          <w:b/>
          <w:bCs/>
          <w:color w:val="000000"/>
          <w:kern w:val="0"/>
          <w:lang w:eastAsia="en-GB"/>
          <w14:ligatures w14:val="none"/>
        </w:rPr>
        <w:t>not </w:t>
      </w:r>
      <w:r w:rsidR="008A1379" w:rsidRPr="001157A9">
        <w:rPr>
          <w:rFonts w:ascii="Calibri" w:eastAsia="Times New Roman" w:hAnsi="Calibri" w:cs="Calibri"/>
          <w:color w:val="000000"/>
          <w:kern w:val="0"/>
          <w:lang w:eastAsia="en-GB"/>
          <w14:ligatures w14:val="none"/>
        </w:rPr>
        <w:t xml:space="preserve">at the point of reporting when a </w:t>
      </w:r>
      <w:r w:rsidR="004F2583" w:rsidRPr="001157A9">
        <w:rPr>
          <w:rFonts w:ascii="Calibri" w:eastAsia="Times New Roman" w:hAnsi="Calibri" w:cs="Calibri"/>
          <w:color w:val="000000"/>
          <w:kern w:val="0"/>
          <w:lang w:eastAsia="en-GB"/>
          <w14:ligatures w14:val="none"/>
        </w:rPr>
        <w:t>child’s</w:t>
      </w:r>
      <w:r w:rsidR="008A1379" w:rsidRPr="001157A9">
        <w:rPr>
          <w:rFonts w:ascii="Calibri" w:eastAsia="Times New Roman" w:hAnsi="Calibri" w:cs="Calibri"/>
          <w:color w:val="000000"/>
          <w:kern w:val="0"/>
          <w:lang w:eastAsia="en-GB"/>
          <w14:ligatures w14:val="none"/>
        </w:rPr>
        <w:t xml:space="preserve"> safety could be at risk.</w:t>
      </w:r>
    </w:p>
    <w:p w14:paraId="2F9077DA" w14:textId="20D3E257" w:rsidR="00660A9B" w:rsidRPr="001157A9" w:rsidRDefault="00613936" w:rsidP="00306FFD">
      <w:pPr>
        <w:numPr>
          <w:ilvl w:val="0"/>
          <w:numId w:val="6"/>
        </w:numPr>
        <w:shd w:val="clear" w:color="auto" w:fill="FFFFFF"/>
        <w:spacing w:after="0" w:line="240" w:lineRule="auto"/>
        <w:jc w:val="both"/>
        <w:rPr>
          <w:rFonts w:ascii="Calibri" w:eastAsia="Times New Roman" w:hAnsi="Calibri" w:cs="Calibri"/>
          <w:color w:val="000000"/>
          <w:kern w:val="0"/>
          <w:lang w:eastAsia="en-GB"/>
          <w14:ligatures w14:val="none"/>
        </w:rPr>
      </w:pPr>
      <w:r w:rsidRPr="001157A9">
        <w:rPr>
          <w:rFonts w:ascii="Calibri" w:eastAsia="Times New Roman" w:hAnsi="Calibri" w:cs="Calibri"/>
          <w:color w:val="000000"/>
          <w:kern w:val="0"/>
          <w:lang w:eastAsia="en-GB"/>
          <w14:ligatures w14:val="none"/>
        </w:rPr>
        <w:t>Surrey l</w:t>
      </w:r>
      <w:r w:rsidR="008A1379" w:rsidRPr="001157A9">
        <w:rPr>
          <w:rFonts w:ascii="Calibri" w:eastAsia="Times New Roman" w:hAnsi="Calibri" w:cs="Calibri"/>
          <w:color w:val="000000"/>
          <w:kern w:val="0"/>
          <w:lang w:eastAsia="en-GB"/>
          <w14:ligatures w14:val="none"/>
        </w:rPr>
        <w:t xml:space="preserve">ocal partnerships should monitor </w:t>
      </w:r>
      <w:r w:rsidR="004F2583" w:rsidRPr="001157A9">
        <w:rPr>
          <w:rFonts w:ascii="Calibri" w:eastAsia="Times New Roman" w:hAnsi="Calibri" w:cs="Calibri"/>
          <w:color w:val="000000"/>
          <w:kern w:val="0"/>
          <w:lang w:eastAsia="en-GB"/>
          <w14:ligatures w14:val="none"/>
        </w:rPr>
        <w:t>any</w:t>
      </w:r>
      <w:r w:rsidR="00F370DE" w:rsidRPr="001157A9">
        <w:rPr>
          <w:rFonts w:ascii="Calibri" w:eastAsia="Times New Roman" w:hAnsi="Calibri" w:cs="Calibri"/>
          <w:color w:val="000000"/>
          <w:kern w:val="0"/>
          <w:lang w:eastAsia="en-GB"/>
          <w14:ligatures w14:val="none"/>
        </w:rPr>
        <w:t xml:space="preserve"> </w:t>
      </w:r>
      <w:r w:rsidR="008A1379" w:rsidRPr="001157A9">
        <w:rPr>
          <w:rFonts w:ascii="Calibri" w:eastAsia="Times New Roman" w:hAnsi="Calibri" w:cs="Calibri"/>
          <w:color w:val="000000"/>
          <w:kern w:val="0"/>
          <w:lang w:eastAsia="en-GB"/>
          <w14:ligatures w14:val="none"/>
        </w:rPr>
        <w:t>perceived inappropriate reporting</w:t>
      </w:r>
      <w:r w:rsidR="00F370DE" w:rsidRPr="001157A9">
        <w:rPr>
          <w:rFonts w:ascii="Calibri" w:eastAsia="Times New Roman" w:hAnsi="Calibri" w:cs="Calibri"/>
          <w:color w:val="000000"/>
          <w:kern w:val="0"/>
          <w:lang w:eastAsia="en-GB"/>
          <w14:ligatures w14:val="none"/>
        </w:rPr>
        <w:t xml:space="preserve"> </w:t>
      </w:r>
      <w:r w:rsidR="008A1379" w:rsidRPr="001157A9">
        <w:rPr>
          <w:rFonts w:ascii="Calibri" w:eastAsia="Times New Roman" w:hAnsi="Calibri" w:cs="Calibri"/>
          <w:color w:val="000000"/>
          <w:kern w:val="0"/>
          <w:lang w:eastAsia="en-GB"/>
          <w14:ligatures w14:val="none"/>
        </w:rPr>
        <w:t>and refusals of reports, to help both the police and the people making the reports to address the issue constructively.</w:t>
      </w:r>
    </w:p>
    <w:p w14:paraId="548887E9" w14:textId="2D6BFEA2" w:rsidR="003C5A6D" w:rsidRPr="001157A9" w:rsidRDefault="00660A9B" w:rsidP="00306FFD">
      <w:pPr>
        <w:numPr>
          <w:ilvl w:val="0"/>
          <w:numId w:val="6"/>
        </w:numPr>
        <w:shd w:val="clear" w:color="auto" w:fill="FFFFFF"/>
        <w:spacing w:after="0" w:line="240" w:lineRule="auto"/>
        <w:jc w:val="both"/>
        <w:rPr>
          <w:rFonts w:ascii="Calibri" w:eastAsia="Times New Roman" w:hAnsi="Calibri" w:cs="Calibri"/>
          <w:color w:val="000000"/>
          <w:kern w:val="0"/>
          <w:lang w:eastAsia="en-GB"/>
          <w14:ligatures w14:val="none"/>
        </w:rPr>
      </w:pPr>
      <w:r w:rsidRPr="001157A9">
        <w:rPr>
          <w:rFonts w:ascii="Calibri" w:eastAsia="Times New Roman" w:hAnsi="Calibri" w:cs="Calibri"/>
          <w:color w:val="000000"/>
          <w:kern w:val="0"/>
          <w:lang w:eastAsia="en-GB"/>
          <w14:ligatures w14:val="none"/>
        </w:rPr>
        <w:t xml:space="preserve">Care home staff and foster carers should receive </w:t>
      </w:r>
      <w:r w:rsidR="00926814" w:rsidRPr="001157A9">
        <w:rPr>
          <w:rFonts w:ascii="Calibri" w:eastAsia="Times New Roman" w:hAnsi="Calibri" w:cs="Calibri"/>
          <w:color w:val="000000"/>
          <w:kern w:val="0"/>
          <w:lang w:eastAsia="en-GB"/>
          <w14:ligatures w14:val="none"/>
        </w:rPr>
        <w:t xml:space="preserve">regular </w:t>
      </w:r>
      <w:r w:rsidRPr="001157A9">
        <w:rPr>
          <w:rFonts w:ascii="Calibri" w:eastAsia="Times New Roman" w:hAnsi="Calibri" w:cs="Calibri"/>
          <w:color w:val="000000"/>
          <w:kern w:val="0"/>
          <w:lang w:eastAsia="en-GB"/>
          <w14:ligatures w14:val="none"/>
        </w:rPr>
        <w:t xml:space="preserve">training on </w:t>
      </w:r>
      <w:r w:rsidR="00A82A6F" w:rsidRPr="001157A9">
        <w:rPr>
          <w:rFonts w:ascii="Calibri" w:eastAsia="Times New Roman" w:hAnsi="Calibri" w:cs="Calibri"/>
          <w:color w:val="000000"/>
          <w:kern w:val="0"/>
          <w:lang w:eastAsia="en-GB"/>
          <w14:ligatures w14:val="none"/>
        </w:rPr>
        <w:t>missing and</w:t>
      </w:r>
      <w:r w:rsidR="00682FDA" w:rsidRPr="001157A9">
        <w:rPr>
          <w:rFonts w:ascii="Calibri" w:eastAsia="Times New Roman" w:hAnsi="Calibri" w:cs="Calibri"/>
          <w:color w:val="000000"/>
          <w:kern w:val="0"/>
          <w:lang w:eastAsia="en-GB"/>
          <w14:ligatures w14:val="none"/>
        </w:rPr>
        <w:t xml:space="preserve"> parents and carers should</w:t>
      </w:r>
      <w:r w:rsidRPr="001157A9">
        <w:rPr>
          <w:rFonts w:ascii="Calibri" w:eastAsia="Times New Roman" w:hAnsi="Calibri" w:cs="Calibri"/>
          <w:color w:val="000000"/>
          <w:kern w:val="0"/>
          <w:lang w:eastAsia="en-GB"/>
          <w14:ligatures w14:val="none"/>
        </w:rPr>
        <w:t xml:space="preserve"> </w:t>
      </w:r>
      <w:r w:rsidR="00A82A6F" w:rsidRPr="001157A9">
        <w:rPr>
          <w:rFonts w:ascii="Calibri" w:eastAsia="Times New Roman" w:hAnsi="Calibri" w:cs="Calibri"/>
          <w:color w:val="000000"/>
          <w:kern w:val="0"/>
          <w:lang w:eastAsia="en-GB"/>
          <w14:ligatures w14:val="none"/>
        </w:rPr>
        <w:t>take reasonable</w:t>
      </w:r>
      <w:r w:rsidR="00AD2A2E" w:rsidRPr="001157A9">
        <w:rPr>
          <w:rFonts w:ascii="Calibri" w:eastAsia="Times New Roman" w:hAnsi="Calibri" w:cs="Calibri"/>
          <w:color w:val="000000"/>
          <w:kern w:val="0"/>
          <w:lang w:eastAsia="en-GB"/>
          <w14:ligatures w14:val="none"/>
        </w:rPr>
        <w:t xml:space="preserve"> steps to locate the </w:t>
      </w:r>
      <w:r w:rsidR="00A82A6F" w:rsidRPr="001157A9">
        <w:rPr>
          <w:rFonts w:ascii="Calibri" w:eastAsia="Times New Roman" w:hAnsi="Calibri" w:cs="Calibri"/>
          <w:color w:val="000000"/>
          <w:kern w:val="0"/>
          <w:lang w:eastAsia="en-GB"/>
          <w14:ligatures w14:val="none"/>
        </w:rPr>
        <w:t>child or young person</w:t>
      </w:r>
      <w:r w:rsidR="00682FDA" w:rsidRPr="001157A9">
        <w:rPr>
          <w:rFonts w:ascii="Calibri" w:eastAsia="Times New Roman" w:hAnsi="Calibri" w:cs="Calibri"/>
          <w:color w:val="000000"/>
          <w:kern w:val="0"/>
          <w:lang w:eastAsia="en-GB"/>
          <w14:ligatures w14:val="none"/>
        </w:rPr>
        <w:t xml:space="preserve"> as discussed above</w:t>
      </w:r>
      <w:r w:rsidR="00A82A6F" w:rsidRPr="001157A9">
        <w:rPr>
          <w:rFonts w:ascii="Calibri" w:eastAsia="Times New Roman" w:hAnsi="Calibri" w:cs="Calibri"/>
          <w:color w:val="000000"/>
          <w:kern w:val="0"/>
          <w:lang w:eastAsia="en-GB"/>
          <w14:ligatures w14:val="none"/>
        </w:rPr>
        <w:t>, before reporting to the police, unless there is an immediate risk to the child or young person’s safety.</w:t>
      </w:r>
    </w:p>
    <w:p w14:paraId="625B52EB" w14:textId="77777777" w:rsidR="00BB318D" w:rsidRPr="001157A9" w:rsidRDefault="00BB318D" w:rsidP="00BB318D">
      <w:pPr>
        <w:shd w:val="clear" w:color="auto" w:fill="FFFFFF"/>
        <w:spacing w:after="0" w:line="240" w:lineRule="auto"/>
        <w:jc w:val="both"/>
        <w:rPr>
          <w:rFonts w:ascii="Calibri" w:eastAsia="Times New Roman" w:hAnsi="Calibri" w:cs="Calibri"/>
          <w:color w:val="000000"/>
          <w:kern w:val="0"/>
          <w:lang w:eastAsia="en-GB"/>
          <w14:ligatures w14:val="none"/>
        </w:rPr>
      </w:pPr>
    </w:p>
    <w:p w14:paraId="35DA2C98" w14:textId="2E0D6841" w:rsidR="00BB318D" w:rsidRPr="001157A9" w:rsidRDefault="00BB318D" w:rsidP="00BB318D">
      <w:pPr>
        <w:pStyle w:val="Heading2"/>
        <w:rPr>
          <w:rFonts w:cs="Calibri"/>
          <w:lang w:eastAsia="en-GB"/>
        </w:rPr>
      </w:pPr>
      <w:bookmarkStart w:id="11" w:name="_Toc183433195"/>
      <w:bookmarkStart w:id="12" w:name="_Hlk178685418"/>
      <w:r w:rsidRPr="001157A9">
        <w:rPr>
          <w:rFonts w:cs="Calibri"/>
          <w:lang w:eastAsia="en-GB"/>
        </w:rPr>
        <w:t>Concern for Welfare</w:t>
      </w:r>
      <w:bookmarkEnd w:id="11"/>
    </w:p>
    <w:p w14:paraId="5EC16B52" w14:textId="234A60EE" w:rsidR="00BB318D" w:rsidRPr="001157A9" w:rsidRDefault="00BB318D" w:rsidP="00730AFB">
      <w:pPr>
        <w:jc w:val="both"/>
        <w:rPr>
          <w:rFonts w:ascii="Calibri" w:hAnsi="Calibri" w:cs="Calibri"/>
        </w:rPr>
      </w:pPr>
      <w:r w:rsidRPr="001157A9">
        <w:rPr>
          <w:rFonts w:ascii="Calibri" w:hAnsi="Calibri" w:cs="Calibri"/>
        </w:rPr>
        <w:t xml:space="preserve">If a child or young person is not where they should be or where parents/carers or professionals want them to be, but it is known where they are, they should not be considered as missing. However, if there is a belief that they are at risk, </w:t>
      </w:r>
      <w:r w:rsidR="00730AFB" w:rsidRPr="001157A9">
        <w:rPr>
          <w:rFonts w:ascii="Calibri" w:hAnsi="Calibri" w:cs="Calibri"/>
        </w:rPr>
        <w:t xml:space="preserve">a concern for welfare report should be made to the police via 101. </w:t>
      </w:r>
    </w:p>
    <w:p w14:paraId="53389774" w14:textId="5C8006CB" w:rsidR="00BA5B6F" w:rsidRPr="001157A9" w:rsidRDefault="003C5A6D" w:rsidP="00DF7CCB">
      <w:pPr>
        <w:pStyle w:val="Heading2"/>
        <w:rPr>
          <w:rFonts w:cs="Calibri"/>
        </w:rPr>
      </w:pPr>
      <w:bookmarkStart w:id="13" w:name="_Toc183433196"/>
      <w:bookmarkEnd w:id="12"/>
      <w:r w:rsidRPr="001157A9">
        <w:rPr>
          <w:rFonts w:cs="Calibri"/>
        </w:rPr>
        <w:t xml:space="preserve">Children and Young People </w:t>
      </w:r>
      <w:r w:rsidR="00A93A4C" w:rsidRPr="001157A9">
        <w:rPr>
          <w:rFonts w:cs="Calibri"/>
        </w:rPr>
        <w:t xml:space="preserve">Who Go </w:t>
      </w:r>
      <w:r w:rsidRPr="001157A9">
        <w:rPr>
          <w:rFonts w:cs="Calibri"/>
        </w:rPr>
        <w:t xml:space="preserve">Missing </w:t>
      </w:r>
      <w:r w:rsidR="00A93A4C" w:rsidRPr="001157A9">
        <w:rPr>
          <w:rFonts w:cs="Calibri"/>
        </w:rPr>
        <w:t xml:space="preserve">from an </w:t>
      </w:r>
      <w:r w:rsidRPr="001157A9">
        <w:rPr>
          <w:rFonts w:cs="Calibri"/>
        </w:rPr>
        <w:t>Education</w:t>
      </w:r>
      <w:r w:rsidR="00A93A4C" w:rsidRPr="001157A9">
        <w:rPr>
          <w:rFonts w:cs="Calibri"/>
        </w:rPr>
        <w:t xml:space="preserve"> Setting</w:t>
      </w:r>
      <w:bookmarkEnd w:id="13"/>
    </w:p>
    <w:p w14:paraId="6AA1789B" w14:textId="1A9D1DED" w:rsidR="00B22DEF" w:rsidRPr="001157A9" w:rsidRDefault="00E92F9A" w:rsidP="00A42418">
      <w:pPr>
        <w:jc w:val="both"/>
        <w:rPr>
          <w:rFonts w:ascii="Calibri" w:hAnsi="Calibri" w:cs="Calibri"/>
        </w:rPr>
      </w:pPr>
      <w:r w:rsidRPr="001157A9">
        <w:rPr>
          <w:rFonts w:ascii="Calibri" w:hAnsi="Calibri" w:cs="Calibri"/>
        </w:rPr>
        <w:t xml:space="preserve">Local schools should follow individual safeguarding procedures when reporting a child or young person missing from school or an education setting. </w:t>
      </w:r>
      <w:r w:rsidR="00B22DEF" w:rsidRPr="001157A9">
        <w:rPr>
          <w:rFonts w:ascii="Calibri" w:hAnsi="Calibri" w:cs="Calibri"/>
        </w:rPr>
        <w:t xml:space="preserve">The </w:t>
      </w:r>
      <w:r w:rsidR="00E9245D" w:rsidRPr="001157A9">
        <w:rPr>
          <w:rFonts w:ascii="Calibri" w:hAnsi="Calibri" w:cs="Calibri"/>
        </w:rPr>
        <w:t xml:space="preserve">UK government’s publication </w:t>
      </w:r>
      <w:hyperlink r:id="rId33" w:history="1">
        <w:r w:rsidR="00E9245D" w:rsidRPr="001157A9">
          <w:rPr>
            <w:rStyle w:val="Hyperlink"/>
            <w:rFonts w:ascii="Calibri" w:hAnsi="Calibri" w:cs="Calibri"/>
            <w:bCs/>
            <w:i/>
            <w:iCs/>
          </w:rPr>
          <w:t xml:space="preserve">Keeping </w:t>
        </w:r>
        <w:r w:rsidR="00242078" w:rsidRPr="001157A9">
          <w:rPr>
            <w:rStyle w:val="Hyperlink"/>
            <w:rFonts w:ascii="Calibri" w:hAnsi="Calibri" w:cs="Calibri"/>
            <w:b/>
            <w:bCs/>
            <w:i/>
            <w:iCs/>
          </w:rPr>
          <w:t>C</w:t>
        </w:r>
        <w:r w:rsidR="00E9245D" w:rsidRPr="001157A9">
          <w:rPr>
            <w:rStyle w:val="Hyperlink"/>
            <w:rFonts w:ascii="Calibri" w:hAnsi="Calibri" w:cs="Calibri"/>
            <w:bCs/>
            <w:i/>
            <w:iCs/>
          </w:rPr>
          <w:t xml:space="preserve">hildren </w:t>
        </w:r>
        <w:r w:rsidR="00242078" w:rsidRPr="001157A9">
          <w:rPr>
            <w:rStyle w:val="Hyperlink"/>
            <w:rFonts w:ascii="Calibri" w:hAnsi="Calibri" w:cs="Calibri"/>
            <w:b/>
            <w:bCs/>
            <w:i/>
            <w:iCs/>
          </w:rPr>
          <w:t>S</w:t>
        </w:r>
        <w:r w:rsidR="00E9245D" w:rsidRPr="001157A9">
          <w:rPr>
            <w:rStyle w:val="Hyperlink"/>
            <w:rFonts w:ascii="Calibri" w:hAnsi="Calibri" w:cs="Calibri"/>
            <w:bCs/>
            <w:i/>
            <w:iCs/>
          </w:rPr>
          <w:t xml:space="preserve">afe in </w:t>
        </w:r>
        <w:r w:rsidR="00242078" w:rsidRPr="001157A9">
          <w:rPr>
            <w:rStyle w:val="Hyperlink"/>
            <w:rFonts w:ascii="Calibri" w:hAnsi="Calibri" w:cs="Calibri"/>
            <w:b/>
            <w:bCs/>
            <w:i/>
            <w:iCs/>
          </w:rPr>
          <w:t>E</w:t>
        </w:r>
        <w:r w:rsidR="007978B0" w:rsidRPr="001157A9">
          <w:rPr>
            <w:rStyle w:val="Hyperlink"/>
            <w:rFonts w:ascii="Calibri" w:hAnsi="Calibri" w:cs="Calibri"/>
            <w:bCs/>
            <w:i/>
            <w:iCs/>
          </w:rPr>
          <w:t xml:space="preserve">ducation 2024: Statutory </w:t>
        </w:r>
        <w:r w:rsidR="00242078" w:rsidRPr="001157A9">
          <w:rPr>
            <w:rStyle w:val="Hyperlink"/>
            <w:rFonts w:ascii="Calibri" w:hAnsi="Calibri" w:cs="Calibri"/>
            <w:b/>
            <w:bCs/>
            <w:i/>
            <w:iCs/>
          </w:rPr>
          <w:t>G</w:t>
        </w:r>
        <w:r w:rsidR="007978B0" w:rsidRPr="001157A9">
          <w:rPr>
            <w:rStyle w:val="Hyperlink"/>
            <w:rFonts w:ascii="Calibri" w:hAnsi="Calibri" w:cs="Calibri"/>
            <w:bCs/>
            <w:i/>
            <w:iCs/>
          </w:rPr>
          <w:t xml:space="preserve">uidance for </w:t>
        </w:r>
        <w:r w:rsidR="00242078" w:rsidRPr="001157A9">
          <w:rPr>
            <w:rStyle w:val="Hyperlink"/>
            <w:rFonts w:ascii="Calibri" w:hAnsi="Calibri" w:cs="Calibri"/>
            <w:b/>
            <w:bCs/>
            <w:i/>
            <w:iCs/>
          </w:rPr>
          <w:t>S</w:t>
        </w:r>
        <w:r w:rsidR="007978B0" w:rsidRPr="001157A9">
          <w:rPr>
            <w:rStyle w:val="Hyperlink"/>
            <w:rFonts w:ascii="Calibri" w:hAnsi="Calibri" w:cs="Calibri"/>
            <w:bCs/>
            <w:i/>
            <w:iCs/>
          </w:rPr>
          <w:t xml:space="preserve">chools and </w:t>
        </w:r>
        <w:r w:rsidR="00242078" w:rsidRPr="001157A9">
          <w:rPr>
            <w:rStyle w:val="Hyperlink"/>
            <w:rFonts w:ascii="Calibri" w:hAnsi="Calibri" w:cs="Calibri"/>
            <w:b/>
            <w:bCs/>
            <w:i/>
            <w:iCs/>
          </w:rPr>
          <w:t>C</w:t>
        </w:r>
        <w:r w:rsidR="007978B0" w:rsidRPr="001157A9">
          <w:rPr>
            <w:rStyle w:val="Hyperlink"/>
            <w:rFonts w:ascii="Calibri" w:hAnsi="Calibri" w:cs="Calibri"/>
            <w:bCs/>
            <w:i/>
            <w:iCs/>
          </w:rPr>
          <w:t>oll</w:t>
        </w:r>
        <w:r w:rsidR="00FC608A" w:rsidRPr="001157A9">
          <w:rPr>
            <w:rStyle w:val="Hyperlink"/>
            <w:rFonts w:ascii="Calibri" w:hAnsi="Calibri" w:cs="Calibri"/>
            <w:bCs/>
            <w:i/>
            <w:iCs/>
          </w:rPr>
          <w:t>eges</w:t>
        </w:r>
      </w:hyperlink>
      <w:r w:rsidR="00FC608A" w:rsidRPr="001157A9">
        <w:rPr>
          <w:rFonts w:ascii="Calibri" w:hAnsi="Calibri" w:cs="Calibri"/>
          <w:i/>
          <w:iCs/>
        </w:rPr>
        <w:t xml:space="preserve"> </w:t>
      </w:r>
      <w:r w:rsidR="00FC608A" w:rsidRPr="001157A9">
        <w:rPr>
          <w:rFonts w:ascii="Calibri" w:hAnsi="Calibri" w:cs="Calibri"/>
        </w:rPr>
        <w:t xml:space="preserve">may be a useful document. </w:t>
      </w:r>
      <w:r w:rsidR="00E9245D" w:rsidRPr="001157A9">
        <w:rPr>
          <w:rFonts w:ascii="Calibri" w:hAnsi="Calibri" w:cs="Calibri"/>
        </w:rPr>
        <w:t xml:space="preserve"> </w:t>
      </w:r>
    </w:p>
    <w:p w14:paraId="134CC0A5" w14:textId="05D67C11" w:rsidR="0043168E" w:rsidRPr="001157A9" w:rsidRDefault="00E92F9A" w:rsidP="00A42418">
      <w:pPr>
        <w:jc w:val="both"/>
        <w:rPr>
          <w:rFonts w:ascii="Calibri" w:hAnsi="Calibri" w:cs="Calibri"/>
        </w:rPr>
      </w:pPr>
      <w:r w:rsidRPr="001157A9">
        <w:rPr>
          <w:rFonts w:ascii="Calibri" w:hAnsi="Calibri" w:cs="Calibri"/>
        </w:rPr>
        <w:t>As with a child missing from home, reasonable steps should be taken to locate the child or young person before reporting them missing to police.</w:t>
      </w:r>
      <w:r w:rsidR="00035217" w:rsidRPr="001157A9">
        <w:rPr>
          <w:rFonts w:ascii="Calibri" w:hAnsi="Calibri" w:cs="Calibri"/>
        </w:rPr>
        <w:t xml:space="preserve"> School staff should report a child or young person missing themselves if that person has gone missing from their education setting. </w:t>
      </w:r>
    </w:p>
    <w:p w14:paraId="373C80D8" w14:textId="6783E49F" w:rsidR="00863F3E" w:rsidRPr="001157A9" w:rsidRDefault="002D0B71" w:rsidP="00A42418">
      <w:pPr>
        <w:jc w:val="both"/>
        <w:rPr>
          <w:rFonts w:ascii="Calibri" w:hAnsi="Calibri" w:cs="Calibri"/>
        </w:rPr>
      </w:pPr>
      <w:r w:rsidRPr="001157A9">
        <w:rPr>
          <w:rFonts w:ascii="Calibri" w:hAnsi="Calibri" w:cs="Calibri"/>
        </w:rPr>
        <w:t xml:space="preserve">For children and young people who are absent from education long term, see </w:t>
      </w:r>
      <w:hyperlink r:id="rId34" w:history="1">
        <w:r w:rsidR="00863F3E" w:rsidRPr="001157A9">
          <w:rPr>
            <w:rStyle w:val="Hyperlink"/>
            <w:rFonts w:ascii="Calibri" w:hAnsi="Calibri" w:cs="Calibri"/>
            <w:bCs/>
            <w:i/>
            <w:iCs/>
          </w:rPr>
          <w:t xml:space="preserve">Children missing education: Statutory guidance for local authorities </w:t>
        </w:r>
        <w:r w:rsidR="00863F3E" w:rsidRPr="001157A9">
          <w:rPr>
            <w:rStyle w:val="Hyperlink"/>
            <w:rFonts w:ascii="Calibri" w:hAnsi="Calibri" w:cs="Calibri"/>
            <w:bCs/>
          </w:rPr>
          <w:t>(2024)</w:t>
        </w:r>
      </w:hyperlink>
      <w:r w:rsidR="00863F3E" w:rsidRPr="001157A9">
        <w:rPr>
          <w:rFonts w:ascii="Calibri" w:hAnsi="Calibri" w:cs="Calibri"/>
        </w:rPr>
        <w:t xml:space="preserve">. </w:t>
      </w:r>
    </w:p>
    <w:p w14:paraId="08BB8E9C" w14:textId="4CFB5E0A" w:rsidR="003C5A6D" w:rsidRPr="001157A9" w:rsidRDefault="00BA5B6F" w:rsidP="006B269E">
      <w:pPr>
        <w:pStyle w:val="Heading2"/>
        <w:rPr>
          <w:rFonts w:cs="Calibri"/>
        </w:rPr>
      </w:pPr>
      <w:bookmarkStart w:id="14" w:name="_Toc183433197"/>
      <w:r w:rsidRPr="001157A9">
        <w:rPr>
          <w:rFonts w:cs="Calibri"/>
        </w:rPr>
        <w:t xml:space="preserve">Unaccompanied Asylum-Seeking Children </w:t>
      </w:r>
      <w:r w:rsidR="005B471D" w:rsidRPr="001157A9">
        <w:rPr>
          <w:rFonts w:cs="Calibri"/>
        </w:rPr>
        <w:t>(UASC)</w:t>
      </w:r>
      <w:bookmarkEnd w:id="14"/>
    </w:p>
    <w:p w14:paraId="461B954B" w14:textId="6DF6E251" w:rsidR="00143EAF" w:rsidRPr="001157A9" w:rsidRDefault="00143EAF" w:rsidP="00143EAF">
      <w:pPr>
        <w:jc w:val="both"/>
        <w:rPr>
          <w:rFonts w:ascii="Calibri" w:hAnsi="Calibri" w:cs="Calibri"/>
        </w:rPr>
      </w:pPr>
      <w:r w:rsidRPr="001157A9">
        <w:rPr>
          <w:rFonts w:ascii="Calibri" w:hAnsi="Calibri" w:cs="Calibri"/>
        </w:rPr>
        <w:t>Thousands of children arrive in the UK each year who are seeking asylum or have been trafficked into the UK. Many are forced into exploitation. Once missing, many of these young people remain missing after months or even years. Missing People and ECPAT UK have undertaken research studies into the issue. The</w:t>
      </w:r>
      <w:r w:rsidR="000141AF" w:rsidRPr="001157A9">
        <w:rPr>
          <w:rFonts w:ascii="Calibri" w:hAnsi="Calibri" w:cs="Calibri"/>
        </w:rPr>
        <w:t>ir</w:t>
      </w:r>
      <w:r w:rsidRPr="001157A9">
        <w:rPr>
          <w:rFonts w:ascii="Calibri" w:hAnsi="Calibri" w:cs="Calibri"/>
        </w:rPr>
        <w:t xml:space="preserve"> most recent report, </w:t>
      </w:r>
      <w:hyperlink r:id="rId35" w:history="1">
        <w:r w:rsidRPr="001157A9">
          <w:rPr>
            <w:rStyle w:val="Hyperlink"/>
            <w:rFonts w:ascii="Calibri" w:hAnsi="Calibri" w:cs="Calibri"/>
            <w:i/>
          </w:rPr>
          <w:t>When Harm Remains</w:t>
        </w:r>
      </w:hyperlink>
      <w:r w:rsidRPr="001157A9">
        <w:rPr>
          <w:rFonts w:ascii="Calibri" w:hAnsi="Calibri" w:cs="Calibri"/>
        </w:rPr>
        <w:t> (2022) found that:</w:t>
      </w:r>
    </w:p>
    <w:p w14:paraId="2B3B322B" w14:textId="77777777" w:rsidR="00143EAF" w:rsidRPr="001157A9" w:rsidRDefault="00143EAF" w:rsidP="00306FFD">
      <w:pPr>
        <w:numPr>
          <w:ilvl w:val="0"/>
          <w:numId w:val="22"/>
        </w:numPr>
        <w:spacing w:line="240" w:lineRule="auto"/>
        <w:ind w:left="714" w:hanging="357"/>
        <w:contextualSpacing/>
        <w:jc w:val="both"/>
        <w:rPr>
          <w:rFonts w:ascii="Calibri" w:hAnsi="Calibri" w:cs="Calibri"/>
        </w:rPr>
      </w:pPr>
      <w:r w:rsidRPr="001157A9">
        <w:rPr>
          <w:rFonts w:ascii="Calibri" w:hAnsi="Calibri" w:cs="Calibri"/>
        </w:rPr>
        <w:t>The number of identified or suspected trafficked children, who have gone missing from local authority care, increased 25% from 284 in 2018 to 378 in 2020</w:t>
      </w:r>
    </w:p>
    <w:p w14:paraId="19005FE2" w14:textId="05E3CE8C" w:rsidR="00143EAF" w:rsidRPr="001157A9" w:rsidRDefault="00143EAF" w:rsidP="00306FFD">
      <w:pPr>
        <w:numPr>
          <w:ilvl w:val="0"/>
          <w:numId w:val="22"/>
        </w:numPr>
        <w:spacing w:line="240" w:lineRule="auto"/>
        <w:ind w:left="714" w:hanging="357"/>
        <w:contextualSpacing/>
        <w:jc w:val="both"/>
        <w:rPr>
          <w:rFonts w:ascii="Calibri" w:hAnsi="Calibri" w:cs="Calibri"/>
        </w:rPr>
      </w:pPr>
      <w:r w:rsidRPr="001157A9">
        <w:rPr>
          <w:rFonts w:ascii="Calibri" w:hAnsi="Calibri" w:cs="Calibri"/>
        </w:rPr>
        <w:t>That means almost 1 in 3 (31%) of those children went missing in 2020.</w:t>
      </w:r>
    </w:p>
    <w:p w14:paraId="79950C76" w14:textId="77777777" w:rsidR="00143EAF" w:rsidRPr="001157A9" w:rsidRDefault="00143EAF" w:rsidP="00143EAF">
      <w:pPr>
        <w:spacing w:line="240" w:lineRule="auto"/>
        <w:ind w:left="714"/>
        <w:contextualSpacing/>
        <w:jc w:val="both"/>
        <w:rPr>
          <w:rFonts w:ascii="Calibri" w:hAnsi="Calibri" w:cs="Calibri"/>
        </w:rPr>
      </w:pPr>
    </w:p>
    <w:p w14:paraId="368FB94F" w14:textId="51B90127" w:rsidR="00F85718" w:rsidRPr="001157A9" w:rsidRDefault="00143EAF" w:rsidP="005B471D">
      <w:pPr>
        <w:jc w:val="both"/>
        <w:rPr>
          <w:rFonts w:ascii="Calibri" w:hAnsi="Calibri" w:cs="Calibri"/>
        </w:rPr>
      </w:pPr>
      <w:r w:rsidRPr="001157A9">
        <w:rPr>
          <w:rFonts w:ascii="Calibri" w:hAnsi="Calibri" w:cs="Calibri"/>
        </w:rPr>
        <w:t xml:space="preserve">This makes trafficked children the most at-risk group of going missing in the UK. These children and young people </w:t>
      </w:r>
      <w:r w:rsidR="004A2CE9" w:rsidRPr="001157A9">
        <w:rPr>
          <w:rFonts w:ascii="Calibri" w:hAnsi="Calibri" w:cs="Calibri"/>
        </w:rPr>
        <w:t xml:space="preserve">are particularly vulnerable and </w:t>
      </w:r>
      <w:r w:rsidRPr="001157A9">
        <w:rPr>
          <w:rFonts w:ascii="Calibri" w:hAnsi="Calibri" w:cs="Calibri"/>
        </w:rPr>
        <w:t xml:space="preserve">should be reported missing </w:t>
      </w:r>
      <w:r w:rsidR="007A4D5E" w:rsidRPr="001157A9">
        <w:rPr>
          <w:rFonts w:ascii="Calibri" w:hAnsi="Calibri" w:cs="Calibri"/>
        </w:rPr>
        <w:t>as any other child or young person would</w:t>
      </w:r>
      <w:r w:rsidR="00A53BF9" w:rsidRPr="001157A9">
        <w:rPr>
          <w:rFonts w:ascii="Calibri" w:hAnsi="Calibri" w:cs="Calibri"/>
        </w:rPr>
        <w:t xml:space="preserve"> be</w:t>
      </w:r>
      <w:r w:rsidR="005B471D" w:rsidRPr="001157A9">
        <w:rPr>
          <w:rFonts w:ascii="Calibri" w:hAnsi="Calibri" w:cs="Calibri"/>
        </w:rPr>
        <w:t>.</w:t>
      </w:r>
      <w:r w:rsidR="23DD06C8" w:rsidRPr="001157A9">
        <w:rPr>
          <w:rFonts w:ascii="Calibri" w:hAnsi="Calibri" w:cs="Calibri"/>
        </w:rPr>
        <w:t xml:space="preserve"> </w:t>
      </w:r>
      <w:r w:rsidR="00A57D9F" w:rsidRPr="001157A9">
        <w:rPr>
          <w:rFonts w:ascii="Calibri" w:hAnsi="Calibri" w:cs="Calibri"/>
        </w:rPr>
        <w:t xml:space="preserve">Surrey procedures for </w:t>
      </w:r>
      <w:r w:rsidR="00C359DB" w:rsidRPr="001157A9">
        <w:rPr>
          <w:rFonts w:ascii="Calibri" w:hAnsi="Calibri" w:cs="Calibri"/>
        </w:rPr>
        <w:t>supp</w:t>
      </w:r>
      <w:r w:rsidR="00C85826" w:rsidRPr="001157A9">
        <w:rPr>
          <w:rFonts w:ascii="Calibri" w:hAnsi="Calibri" w:cs="Calibri"/>
        </w:rPr>
        <w:t>orting</w:t>
      </w:r>
      <w:r w:rsidR="00A57D9F" w:rsidRPr="001157A9">
        <w:rPr>
          <w:rFonts w:ascii="Calibri" w:hAnsi="Calibri" w:cs="Calibri"/>
        </w:rPr>
        <w:t xml:space="preserve"> </w:t>
      </w:r>
      <w:r w:rsidR="6042BD27" w:rsidRPr="001157A9">
        <w:rPr>
          <w:rFonts w:ascii="Calibri" w:hAnsi="Calibri" w:cs="Calibri"/>
        </w:rPr>
        <w:t>unaccompanied migrant children and child victims of trafficking and modern slavery</w:t>
      </w:r>
      <w:r w:rsidR="5F829529" w:rsidRPr="001157A9">
        <w:rPr>
          <w:rFonts w:ascii="Calibri" w:hAnsi="Calibri" w:cs="Calibri"/>
        </w:rPr>
        <w:t xml:space="preserve"> are available </w:t>
      </w:r>
      <w:hyperlink r:id="rId36">
        <w:r w:rsidR="5F829529" w:rsidRPr="001157A9">
          <w:rPr>
            <w:rStyle w:val="Hyperlink"/>
            <w:rFonts w:ascii="Calibri" w:hAnsi="Calibri" w:cs="Calibri"/>
          </w:rPr>
          <w:t>here</w:t>
        </w:r>
      </w:hyperlink>
      <w:r w:rsidR="5F829529" w:rsidRPr="001157A9">
        <w:rPr>
          <w:rFonts w:ascii="Calibri" w:hAnsi="Calibri" w:cs="Calibri"/>
        </w:rPr>
        <w:t xml:space="preserve">. </w:t>
      </w:r>
      <w:r w:rsidR="00985CB6" w:rsidRPr="001157A9">
        <w:rPr>
          <w:rFonts w:ascii="Calibri" w:hAnsi="Calibri" w:cs="Calibri"/>
        </w:rPr>
        <w:t xml:space="preserve">There is also more information about UASC in the </w:t>
      </w:r>
      <w:r w:rsidR="00985CB6" w:rsidRPr="001157A9">
        <w:rPr>
          <w:rFonts w:ascii="Calibri" w:hAnsi="Calibri" w:cs="Calibri"/>
          <w:i/>
        </w:rPr>
        <w:t xml:space="preserve">Safeguarding </w:t>
      </w:r>
      <w:r w:rsidR="00985CB6" w:rsidRPr="001157A9">
        <w:rPr>
          <w:rFonts w:ascii="Calibri" w:hAnsi="Calibri" w:cs="Calibri"/>
        </w:rPr>
        <w:t>section of this protocol, below</w:t>
      </w:r>
      <w:r w:rsidR="00850881" w:rsidRPr="001157A9">
        <w:rPr>
          <w:rFonts w:ascii="Calibri" w:hAnsi="Calibri" w:cs="Calibri"/>
        </w:rPr>
        <w:t>.</w:t>
      </w:r>
    </w:p>
    <w:p w14:paraId="552B87A8" w14:textId="7C199197" w:rsidR="00BA5B6F" w:rsidRPr="001157A9" w:rsidRDefault="00BA5B6F" w:rsidP="00A57B20">
      <w:pPr>
        <w:pStyle w:val="Heading2"/>
        <w:rPr>
          <w:rFonts w:cs="Calibri"/>
        </w:rPr>
      </w:pPr>
      <w:bookmarkStart w:id="15" w:name="_Toc183433198"/>
      <w:r w:rsidRPr="001157A9">
        <w:rPr>
          <w:rFonts w:cs="Calibri"/>
        </w:rPr>
        <w:lastRenderedPageBreak/>
        <w:t>Children and Young People Missing from Healthcare Settings</w:t>
      </w:r>
      <w:bookmarkEnd w:id="15"/>
    </w:p>
    <w:p w14:paraId="09867B21" w14:textId="6178F849" w:rsidR="00A42418" w:rsidRPr="001157A9" w:rsidRDefault="00FC3D20" w:rsidP="001E2E01">
      <w:pPr>
        <w:pStyle w:val="NormalWeb"/>
        <w:shd w:val="clear" w:color="auto" w:fill="FFFFFF"/>
        <w:spacing w:before="0" w:beforeAutospacing="0" w:after="0" w:afterAutospacing="0"/>
        <w:jc w:val="both"/>
        <w:rPr>
          <w:rFonts w:ascii="Calibri" w:hAnsi="Calibri" w:cs="Calibri"/>
          <w:color w:val="424242"/>
          <w:sz w:val="22"/>
          <w:szCs w:val="22"/>
          <w:bdr w:val="none" w:sz="0" w:space="0" w:color="auto" w:frame="1"/>
        </w:rPr>
      </w:pPr>
      <w:r w:rsidRPr="001157A9">
        <w:rPr>
          <w:rFonts w:ascii="Calibri" w:eastAsiaTheme="minorHAnsi" w:hAnsi="Calibri" w:cs="Calibri"/>
          <w:kern w:val="2"/>
          <w:sz w:val="22"/>
          <w:szCs w:val="22"/>
          <w:lang w:eastAsia="en-US"/>
          <w14:ligatures w14:val="standardContextual"/>
        </w:rPr>
        <w:t>Sussex and Surrey Healthcare Trust have a standalone Missing Persons Policy and a Baby/Child Abduction Policy. In circumstances where a child or young perso</w:t>
      </w:r>
      <w:r w:rsidR="00556ED6" w:rsidRPr="001157A9">
        <w:rPr>
          <w:rFonts w:ascii="Calibri" w:eastAsiaTheme="minorHAnsi" w:hAnsi="Calibri" w:cs="Calibri"/>
          <w:kern w:val="2"/>
          <w:sz w:val="22"/>
          <w:szCs w:val="22"/>
          <w:lang w:eastAsia="en-US"/>
          <w14:ligatures w14:val="standardContextual"/>
        </w:rPr>
        <w:t xml:space="preserve">n is missing from a healthcare setting in Surrey, the relevant policy will be followed by healthcare staff. </w:t>
      </w:r>
      <w:r w:rsidR="006A1C86" w:rsidRPr="001157A9">
        <w:rPr>
          <w:rFonts w:ascii="Calibri" w:eastAsiaTheme="minorHAnsi" w:hAnsi="Calibri" w:cs="Calibri"/>
          <w:kern w:val="2"/>
          <w:sz w:val="22"/>
          <w:szCs w:val="22"/>
          <w:lang w:eastAsia="en-US"/>
          <w14:ligatures w14:val="standardContextual"/>
        </w:rPr>
        <w:t>You can find more information,</w:t>
      </w:r>
      <w:r w:rsidR="006A1C86" w:rsidRPr="001157A9">
        <w:rPr>
          <w:rFonts w:ascii="Calibri" w:hAnsi="Calibri" w:cs="Calibri"/>
          <w:color w:val="424242"/>
          <w:sz w:val="22"/>
          <w:szCs w:val="22"/>
          <w:bdr w:val="none" w:sz="0" w:space="0" w:color="auto" w:frame="1"/>
        </w:rPr>
        <w:t xml:space="preserve"> </w:t>
      </w:r>
      <w:hyperlink r:id="rId37" w:history="1">
        <w:r w:rsidR="006A1C86" w:rsidRPr="001157A9">
          <w:rPr>
            <w:rStyle w:val="Hyperlink"/>
            <w:rFonts w:ascii="Calibri" w:hAnsi="Calibri" w:cs="Calibri"/>
            <w:sz w:val="22"/>
            <w:szCs w:val="22"/>
            <w:bdr w:val="none" w:sz="0" w:space="0" w:color="auto" w:frame="1"/>
          </w:rPr>
          <w:t>here.</w:t>
        </w:r>
      </w:hyperlink>
      <w:r w:rsidR="006A1C86" w:rsidRPr="001157A9">
        <w:rPr>
          <w:rFonts w:ascii="Calibri" w:hAnsi="Calibri" w:cs="Calibri"/>
          <w:color w:val="424242"/>
          <w:sz w:val="22"/>
          <w:szCs w:val="22"/>
          <w:bdr w:val="none" w:sz="0" w:space="0" w:color="auto" w:frame="1"/>
        </w:rPr>
        <w:t xml:space="preserve"> </w:t>
      </w:r>
    </w:p>
    <w:p w14:paraId="38FECA1B" w14:textId="77777777" w:rsidR="00AC7CF1" w:rsidRPr="001157A9" w:rsidRDefault="00AC7CF1" w:rsidP="00E437C8">
      <w:pPr>
        <w:pStyle w:val="NormalWeb"/>
        <w:shd w:val="clear" w:color="auto" w:fill="FFFFFF"/>
        <w:spacing w:before="0" w:beforeAutospacing="0" w:after="0" w:afterAutospacing="0"/>
        <w:rPr>
          <w:rFonts w:ascii="Calibri" w:hAnsi="Calibri" w:cs="Calibri"/>
          <w:color w:val="424242"/>
          <w:sz w:val="22"/>
          <w:szCs w:val="22"/>
          <w:bdr w:val="none" w:sz="0" w:space="0" w:color="auto" w:frame="1"/>
        </w:rPr>
      </w:pPr>
    </w:p>
    <w:p w14:paraId="177B27F8" w14:textId="1737E2ED" w:rsidR="00B56ED9" w:rsidRPr="001157A9" w:rsidRDefault="00AC7CF1" w:rsidP="00AC7CF1">
      <w:pPr>
        <w:jc w:val="both"/>
        <w:rPr>
          <w:rFonts w:ascii="Calibri" w:eastAsiaTheme="majorEastAsia" w:hAnsi="Calibri" w:cs="Calibri"/>
          <w:b/>
          <w:bCs/>
        </w:rPr>
      </w:pPr>
      <w:r w:rsidRPr="001157A9">
        <w:rPr>
          <w:rFonts w:ascii="Calibri" w:eastAsiaTheme="majorEastAsia" w:hAnsi="Calibri" w:cs="Calibri"/>
          <w:b/>
          <w:bCs/>
        </w:rPr>
        <w:t>Surrey Emergency Duty Team (EDT)</w:t>
      </w:r>
    </w:p>
    <w:p w14:paraId="295637F2" w14:textId="77777777" w:rsidR="00AE350B" w:rsidRPr="001157A9" w:rsidRDefault="006D6E0C" w:rsidP="00045003">
      <w:pPr>
        <w:jc w:val="both"/>
        <w:rPr>
          <w:rFonts w:ascii="Calibri" w:hAnsi="Calibri" w:cs="Calibri"/>
        </w:rPr>
      </w:pPr>
      <w:r w:rsidRPr="001157A9">
        <w:rPr>
          <w:rFonts w:ascii="Calibri" w:hAnsi="Calibri" w:cs="Calibri"/>
        </w:rPr>
        <w:t>During evenings, weekends and Bank Holidays, t</w:t>
      </w:r>
      <w:r w:rsidR="00AC7CF1" w:rsidRPr="001157A9">
        <w:rPr>
          <w:rFonts w:ascii="Calibri" w:hAnsi="Calibri" w:cs="Calibri"/>
        </w:rPr>
        <w:t xml:space="preserve">he EDT </w:t>
      </w:r>
      <w:r w:rsidR="002B3B36" w:rsidRPr="001157A9">
        <w:rPr>
          <w:rFonts w:ascii="Calibri" w:hAnsi="Calibri" w:cs="Calibri"/>
        </w:rPr>
        <w:t>should</w:t>
      </w:r>
      <w:r w:rsidR="00AC7CF1" w:rsidRPr="001157A9">
        <w:rPr>
          <w:rFonts w:ascii="Calibri" w:hAnsi="Calibri" w:cs="Calibri"/>
        </w:rPr>
        <w:t xml:space="preserve"> be contacted </w:t>
      </w:r>
      <w:r w:rsidR="00D619DB" w:rsidRPr="001157A9">
        <w:rPr>
          <w:rFonts w:ascii="Calibri" w:hAnsi="Calibri" w:cs="Calibri"/>
        </w:rPr>
        <w:t>by care placements if a care experienced child or young person goes missing. They may also be contacted by A&amp;E and other healthcare settings, and Education</w:t>
      </w:r>
      <w:r w:rsidR="00975D72" w:rsidRPr="001157A9">
        <w:rPr>
          <w:rFonts w:ascii="Calibri" w:hAnsi="Calibri" w:cs="Calibri"/>
        </w:rPr>
        <w:t xml:space="preserve">. </w:t>
      </w:r>
    </w:p>
    <w:p w14:paraId="419B98DA" w14:textId="52D9D491" w:rsidR="00AC7CF1" w:rsidRPr="001157A9" w:rsidRDefault="00975D72" w:rsidP="00045003">
      <w:pPr>
        <w:jc w:val="both"/>
        <w:rPr>
          <w:rFonts w:ascii="Calibri" w:hAnsi="Calibri" w:cs="Calibri"/>
        </w:rPr>
      </w:pPr>
      <w:r w:rsidRPr="001157A9">
        <w:rPr>
          <w:rFonts w:ascii="Calibri" w:hAnsi="Calibri" w:cs="Calibri"/>
        </w:rPr>
        <w:t xml:space="preserve">EDT will have access to any key concerns </w:t>
      </w:r>
      <w:r w:rsidR="000901BE" w:rsidRPr="001157A9">
        <w:rPr>
          <w:rFonts w:ascii="Calibri" w:hAnsi="Calibri" w:cs="Calibri"/>
        </w:rPr>
        <w:t xml:space="preserve">around a child or young </w:t>
      </w:r>
      <w:r w:rsidR="00D54D20" w:rsidRPr="001157A9">
        <w:rPr>
          <w:rFonts w:ascii="Calibri" w:hAnsi="Calibri" w:cs="Calibri"/>
        </w:rPr>
        <w:t>person, case summaries, and</w:t>
      </w:r>
      <w:r w:rsidR="000901BE" w:rsidRPr="001157A9">
        <w:rPr>
          <w:rFonts w:ascii="Calibri" w:hAnsi="Calibri" w:cs="Calibri"/>
        </w:rPr>
        <w:t xml:space="preserve"> information recorded in that person’s Safer Plan</w:t>
      </w:r>
      <w:r w:rsidR="00360BE8" w:rsidRPr="001157A9">
        <w:rPr>
          <w:rFonts w:ascii="Calibri" w:hAnsi="Calibri" w:cs="Calibri"/>
        </w:rPr>
        <w:t xml:space="preserve"> and </w:t>
      </w:r>
      <w:r w:rsidR="000901BE" w:rsidRPr="001157A9">
        <w:rPr>
          <w:rFonts w:ascii="Calibri" w:hAnsi="Calibri" w:cs="Calibri"/>
        </w:rPr>
        <w:t xml:space="preserve">should be consulted for any information that may help locate or safeguard a missing child or young person who is known to Children’s Services. </w:t>
      </w:r>
    </w:p>
    <w:p w14:paraId="48E96D48" w14:textId="511BE74F" w:rsidR="000901BE" w:rsidRPr="001157A9" w:rsidRDefault="000901BE" w:rsidP="00045003">
      <w:pPr>
        <w:jc w:val="both"/>
        <w:rPr>
          <w:rFonts w:ascii="Calibri" w:hAnsi="Calibri" w:cs="Calibri"/>
        </w:rPr>
      </w:pPr>
      <w:r w:rsidRPr="001157A9">
        <w:rPr>
          <w:rFonts w:ascii="Calibri" w:hAnsi="Calibri" w:cs="Calibri"/>
        </w:rPr>
        <w:t xml:space="preserve">When EDT is notified of a missing child or young person, they will update the day service </w:t>
      </w:r>
      <w:r w:rsidR="00045003" w:rsidRPr="001157A9">
        <w:rPr>
          <w:rFonts w:ascii="Calibri" w:hAnsi="Calibri" w:cs="Calibri"/>
        </w:rPr>
        <w:t>via a daily handover who will then pass any missing notification over to the C-SPA the next business day.</w:t>
      </w:r>
    </w:p>
    <w:p w14:paraId="4EAF523A" w14:textId="180E09CD" w:rsidR="00AC7CF1" w:rsidRPr="001157A9" w:rsidRDefault="00B56ED9" w:rsidP="005D5288">
      <w:pPr>
        <w:jc w:val="both"/>
        <w:rPr>
          <w:rFonts w:ascii="Calibri" w:hAnsi="Calibri" w:cs="Calibri"/>
        </w:rPr>
      </w:pPr>
      <w:r w:rsidRPr="001157A9">
        <w:rPr>
          <w:rFonts w:ascii="Calibri" w:hAnsi="Calibri" w:cs="Calibri"/>
        </w:rPr>
        <w:t xml:space="preserve">Contact details for the Surrey EDT are available </w:t>
      </w:r>
      <w:hyperlink r:id="rId38" w:anchor=":~:text=During%20evenings%2C%20weekends%20and%20bank,ssd%40surreycc.gov.uk" w:history="1">
        <w:r w:rsidRPr="001157A9">
          <w:rPr>
            <w:rStyle w:val="Hyperlink"/>
            <w:rFonts w:ascii="Calibri" w:hAnsi="Calibri" w:cs="Calibri"/>
          </w:rPr>
          <w:t>here.</w:t>
        </w:r>
      </w:hyperlink>
      <w:r w:rsidRPr="001157A9">
        <w:rPr>
          <w:rFonts w:ascii="Calibri" w:hAnsi="Calibri" w:cs="Calibri"/>
        </w:rPr>
        <w:t xml:space="preserve"> </w:t>
      </w:r>
    </w:p>
    <w:p w14:paraId="115271E6" w14:textId="4EEF99BA" w:rsidR="00380EC6" w:rsidRPr="001157A9" w:rsidRDefault="00A42418" w:rsidP="008D1F40">
      <w:pPr>
        <w:pStyle w:val="Heading1"/>
        <w:rPr>
          <w:rFonts w:cs="Calibri"/>
          <w:b/>
          <w:bCs/>
        </w:rPr>
      </w:pPr>
      <w:bookmarkStart w:id="16" w:name="_Toc183433199"/>
      <w:r w:rsidRPr="001157A9">
        <w:rPr>
          <w:rFonts w:cs="Calibri"/>
          <w:b/>
          <w:bCs/>
        </w:rPr>
        <w:lastRenderedPageBreak/>
        <w:t xml:space="preserve">Practice </w:t>
      </w:r>
      <w:r w:rsidR="00380EC6" w:rsidRPr="001157A9">
        <w:rPr>
          <w:rFonts w:cs="Calibri"/>
          <w:b/>
          <w:bCs/>
        </w:rPr>
        <w:t>Flowchart: Reporting</w:t>
      </w:r>
      <w:bookmarkEnd w:id="16"/>
    </w:p>
    <w:p w14:paraId="5053A09B" w14:textId="328436BD" w:rsidR="00FB63E7" w:rsidRPr="001157A9" w:rsidRDefault="003E0090" w:rsidP="00E437C8">
      <w:pPr>
        <w:jc w:val="both"/>
        <w:rPr>
          <w:rFonts w:ascii="Calibri" w:hAnsi="Calibri" w:cs="Calibri"/>
        </w:rPr>
      </w:pPr>
      <w:r w:rsidRPr="001157A9">
        <w:rPr>
          <w:rFonts w:ascii="Calibri" w:hAnsi="Calibri" w:cs="Calibri"/>
          <w:b/>
          <w:bCs/>
          <w:noProof/>
        </w:rPr>
        <w:drawing>
          <wp:anchor distT="0" distB="0" distL="114300" distR="114300" simplePos="0" relativeHeight="251630592" behindDoc="1" locked="0" layoutInCell="1" allowOverlap="1" wp14:anchorId="32F7B7E9" wp14:editId="22A4F034">
            <wp:simplePos x="0" y="0"/>
            <wp:positionH relativeFrom="page">
              <wp:posOffset>351790</wp:posOffset>
            </wp:positionH>
            <wp:positionV relativeFrom="paragraph">
              <wp:posOffset>302260</wp:posOffset>
            </wp:positionV>
            <wp:extent cx="7018655" cy="4775200"/>
            <wp:effectExtent l="0" t="0" r="0" b="25400"/>
            <wp:wrapTight wrapText="bothSides">
              <wp:wrapPolygon edited="0">
                <wp:start x="13425" y="0"/>
                <wp:lineTo x="13425" y="4136"/>
                <wp:lineTo x="2462" y="5256"/>
                <wp:lineTo x="1466" y="5601"/>
                <wp:lineTo x="1348" y="5773"/>
                <wp:lineTo x="1348" y="14218"/>
                <wp:lineTo x="2111" y="15166"/>
                <wp:lineTo x="2462" y="15166"/>
                <wp:lineTo x="2462" y="16286"/>
                <wp:lineTo x="7387" y="16545"/>
                <wp:lineTo x="7387" y="21629"/>
                <wp:lineTo x="16826" y="21629"/>
                <wp:lineTo x="16826" y="17923"/>
                <wp:lineTo x="17178" y="16545"/>
                <wp:lineTo x="21047" y="10944"/>
                <wp:lineTo x="20812" y="10513"/>
                <wp:lineTo x="13719" y="0"/>
                <wp:lineTo x="13425" y="0"/>
              </wp:wrapPolygon>
            </wp:wrapTight>
            <wp:docPr id="2020167784"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14:sizeRelH relativeFrom="page">
              <wp14:pctWidth>0</wp14:pctWidth>
            </wp14:sizeRelH>
            <wp14:sizeRelV relativeFrom="page">
              <wp14:pctHeight>0</wp14:pctHeight>
            </wp14:sizeRelV>
          </wp:anchor>
        </w:drawing>
      </w:r>
    </w:p>
    <w:p w14:paraId="7CFE7C96" w14:textId="0512C4BA" w:rsidR="00D25998" w:rsidRPr="001157A9" w:rsidRDefault="00D25998" w:rsidP="00D43604">
      <w:pPr>
        <w:rPr>
          <w:rFonts w:ascii="Calibri" w:hAnsi="Calibri" w:cs="Calibri"/>
        </w:rPr>
      </w:pPr>
    </w:p>
    <w:p w14:paraId="38A5DB3C" w14:textId="6B94D3CC" w:rsidR="00D84EC1" w:rsidRPr="001157A9" w:rsidRDefault="00D84EC1" w:rsidP="00D43604">
      <w:pPr>
        <w:rPr>
          <w:rFonts w:ascii="Calibri" w:hAnsi="Calibri" w:cs="Calibri"/>
        </w:rPr>
      </w:pPr>
    </w:p>
    <w:p w14:paraId="526FF70F" w14:textId="0B907FC3" w:rsidR="00D84EC1" w:rsidRPr="001157A9" w:rsidRDefault="00D84EC1" w:rsidP="00D43604">
      <w:pPr>
        <w:rPr>
          <w:rFonts w:ascii="Calibri" w:hAnsi="Calibri" w:cs="Calibri"/>
        </w:rPr>
      </w:pPr>
    </w:p>
    <w:p w14:paraId="5A710256" w14:textId="1FDB5496" w:rsidR="00D84EC1" w:rsidRPr="001157A9" w:rsidRDefault="00D84EC1" w:rsidP="00D43604">
      <w:pPr>
        <w:rPr>
          <w:rFonts w:ascii="Calibri" w:hAnsi="Calibri" w:cs="Calibri"/>
        </w:rPr>
      </w:pPr>
    </w:p>
    <w:p w14:paraId="378EF111" w14:textId="624C99E8" w:rsidR="00D84EC1" w:rsidRPr="001157A9" w:rsidRDefault="00D84EC1" w:rsidP="00D43604">
      <w:pPr>
        <w:rPr>
          <w:rFonts w:ascii="Calibri" w:hAnsi="Calibri" w:cs="Calibri"/>
        </w:rPr>
      </w:pPr>
    </w:p>
    <w:p w14:paraId="2B627B1F" w14:textId="452FDD48" w:rsidR="00D84EC1" w:rsidRPr="001157A9" w:rsidRDefault="00D84EC1" w:rsidP="00D43604">
      <w:pPr>
        <w:rPr>
          <w:rFonts w:ascii="Calibri" w:hAnsi="Calibri" w:cs="Calibri"/>
        </w:rPr>
      </w:pPr>
    </w:p>
    <w:p w14:paraId="13A3E168" w14:textId="478E31BF" w:rsidR="00D84EC1" w:rsidRPr="001157A9" w:rsidRDefault="0004679A" w:rsidP="00D43604">
      <w:pPr>
        <w:rPr>
          <w:rFonts w:ascii="Calibri" w:hAnsi="Calibri" w:cs="Calibri"/>
        </w:rPr>
      </w:pPr>
      <w:r w:rsidRPr="001157A9">
        <w:rPr>
          <w:rFonts w:ascii="Calibri" w:hAnsi="Calibri" w:cs="Calibri"/>
          <w:noProof/>
        </w:rPr>
        <mc:AlternateContent>
          <mc:Choice Requires="wps">
            <w:drawing>
              <wp:anchor distT="0" distB="0" distL="114300" distR="114300" simplePos="0" relativeHeight="251636736" behindDoc="1" locked="0" layoutInCell="1" allowOverlap="1" wp14:anchorId="05CD6986" wp14:editId="4FB305A4">
                <wp:simplePos x="0" y="0"/>
                <wp:positionH relativeFrom="column">
                  <wp:posOffset>-312420</wp:posOffset>
                </wp:positionH>
                <wp:positionV relativeFrom="page">
                  <wp:posOffset>8812530</wp:posOffset>
                </wp:positionV>
                <wp:extent cx="2032000" cy="676910"/>
                <wp:effectExtent l="0" t="0" r="25400" b="27940"/>
                <wp:wrapTight wrapText="bothSides">
                  <wp:wrapPolygon edited="0">
                    <wp:start x="0" y="0"/>
                    <wp:lineTo x="0" y="21884"/>
                    <wp:lineTo x="21668" y="21884"/>
                    <wp:lineTo x="21668" y="0"/>
                    <wp:lineTo x="0" y="0"/>
                  </wp:wrapPolygon>
                </wp:wrapTight>
                <wp:docPr id="1223939262" name="Flowchart: Process 19"/>
                <wp:cNvGraphicFramePr/>
                <a:graphic xmlns:a="http://schemas.openxmlformats.org/drawingml/2006/main">
                  <a:graphicData uri="http://schemas.microsoft.com/office/word/2010/wordprocessingShape">
                    <wps:wsp>
                      <wps:cNvSpPr/>
                      <wps:spPr>
                        <a:xfrm>
                          <a:off x="0" y="0"/>
                          <a:ext cx="2032000" cy="676910"/>
                        </a:xfrm>
                        <a:prstGeom prst="flowChartProcess">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DF9533E" w14:textId="77777777" w:rsidR="004F1C00" w:rsidRPr="0085325B" w:rsidRDefault="004F1C00" w:rsidP="004F1C00">
                            <w:pPr>
                              <w:jc w:val="center"/>
                              <w:rPr>
                                <w:rFonts w:ascii="Calibri" w:hAnsi="Calibri" w:cs="Calibri"/>
                                <w:sz w:val="20"/>
                                <w:szCs w:val="20"/>
                              </w:rPr>
                            </w:pPr>
                            <w:r w:rsidRPr="0085325B">
                              <w:rPr>
                                <w:rFonts w:ascii="Calibri" w:hAnsi="Calibri" w:cs="Calibri"/>
                                <w:sz w:val="20"/>
                                <w:szCs w:val="20"/>
                              </w:rPr>
                              <w:t>If the child or young person is care-experienced, Philomena Protocol form</w:t>
                            </w:r>
                            <w:r>
                              <w:rPr>
                                <w:rFonts w:ascii="Calibri" w:hAnsi="Calibri" w:cs="Calibri"/>
                                <w:sz w:val="20"/>
                                <w:szCs w:val="20"/>
                              </w:rPr>
                              <w:t xml:space="preserve"> </w:t>
                            </w:r>
                            <w:r w:rsidRPr="0085325B">
                              <w:rPr>
                                <w:rFonts w:ascii="Calibri" w:hAnsi="Calibri" w:cs="Calibri"/>
                                <w:sz w:val="20"/>
                                <w:szCs w:val="20"/>
                              </w:rPr>
                              <w:t>shared with police</w:t>
                            </w:r>
                          </w:p>
                          <w:p w14:paraId="50FB2CC1" w14:textId="77777777" w:rsidR="004F1C00" w:rsidRDefault="004F1C00" w:rsidP="004F1C0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5CD6986" id="_x0000_t109" coordsize="21600,21600" o:spt="109" path="m,l,21600r21600,l21600,xe">
                <v:stroke joinstyle="miter"/>
                <v:path gradientshapeok="t" o:connecttype="rect"/>
              </v:shapetype>
              <v:shape id="Flowchart: Process 19" o:spid="_x0000_s1027" type="#_x0000_t109" style="position:absolute;margin-left:-24.6pt;margin-top:693.9pt;width:160pt;height:53.3pt;z-index:-251679744;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" fillcolor="#156082 [3204]" strokecolor="#030e13 [484]" strokeweight="1pt">
                <v:textbox>
                  <w:txbxContent>
                    <w:p w14:paraId="2DF9533E" w14:textId="77777777" w:rsidR="004F1C00" w:rsidRPr="0085325B" w:rsidRDefault="004F1C00" w:rsidP="004F1C00">
                      <w:pPr>
                        <w:jc w:val="center"/>
                        <w:rPr>
                          <w:rFonts w:ascii="Calibri" w:hAnsi="Calibri" w:cs="Calibri"/>
                          <w:sz w:val="20"/>
                          <w:szCs w:val="20"/>
                        </w:rPr>
                      </w:pPr>
                      <w:r w:rsidRPr="0085325B">
                        <w:rPr>
                          <w:rFonts w:ascii="Calibri" w:hAnsi="Calibri" w:cs="Calibri"/>
                          <w:sz w:val="20"/>
                          <w:szCs w:val="20"/>
                        </w:rPr>
                        <w:t>If the child or young person is care-experienced, Philomena Protocol form</w:t>
                      </w:r>
                      <w:r>
                        <w:rPr>
                          <w:rFonts w:ascii="Calibri" w:hAnsi="Calibri" w:cs="Calibri"/>
                          <w:sz w:val="20"/>
                          <w:szCs w:val="20"/>
                        </w:rPr>
                        <w:t xml:space="preserve"> </w:t>
                      </w:r>
                      <w:r w:rsidRPr="0085325B">
                        <w:rPr>
                          <w:rFonts w:ascii="Calibri" w:hAnsi="Calibri" w:cs="Calibri"/>
                          <w:sz w:val="20"/>
                          <w:szCs w:val="20"/>
                        </w:rPr>
                        <w:t>shared with police</w:t>
                      </w:r>
                    </w:p>
                    <w:p w14:paraId="50FB2CC1" w14:textId="77777777" w:rsidR="004F1C00" w:rsidRDefault="004F1C00" w:rsidP="004F1C00"/>
                  </w:txbxContent>
                </v:textbox>
                <w10:wrap type="tight" anchory="page"/>
              </v:shape>
            </w:pict>
          </mc:Fallback>
        </mc:AlternateContent>
      </w:r>
    </w:p>
    <w:p w14:paraId="704DA0AA" w14:textId="1EB83308" w:rsidR="00D25998" w:rsidRPr="001157A9" w:rsidRDefault="00D25998" w:rsidP="00D43604">
      <w:pPr>
        <w:rPr>
          <w:rFonts w:ascii="Calibri" w:hAnsi="Calibri" w:cs="Calibri"/>
        </w:rPr>
      </w:pPr>
    </w:p>
    <w:p w14:paraId="08469F74" w14:textId="5A62046A" w:rsidR="00D25998" w:rsidRPr="001157A9" w:rsidRDefault="00D25998" w:rsidP="00D43604">
      <w:pPr>
        <w:rPr>
          <w:rFonts w:ascii="Calibri" w:hAnsi="Calibri" w:cs="Calibri"/>
        </w:rPr>
      </w:pPr>
    </w:p>
    <w:p w14:paraId="08D5DFF8" w14:textId="257193BA" w:rsidR="005411A8" w:rsidRPr="001157A9" w:rsidRDefault="005411A8" w:rsidP="27F7BEA2">
      <w:pPr>
        <w:pStyle w:val="Heading1"/>
        <w:rPr>
          <w:rFonts w:cs="Calibri"/>
          <w:b/>
          <w:bCs/>
        </w:rPr>
      </w:pPr>
      <w:bookmarkStart w:id="17" w:name="_Toc183433200"/>
      <w:r w:rsidRPr="07E5E7AA">
        <w:rPr>
          <w:rFonts w:cs="Calibri"/>
          <w:b/>
          <w:bCs/>
        </w:rPr>
        <w:t>During a Missing Episode</w:t>
      </w:r>
      <w:bookmarkEnd w:id="17"/>
    </w:p>
    <w:p w14:paraId="36A0DF62" w14:textId="77777777" w:rsidR="005411A8" w:rsidRPr="001157A9" w:rsidRDefault="005411A8" w:rsidP="00500931">
      <w:pPr>
        <w:shd w:val="clear" w:color="auto" w:fill="FFFFFF"/>
        <w:spacing w:after="0" w:line="240" w:lineRule="auto"/>
        <w:jc w:val="both"/>
        <w:rPr>
          <w:rFonts w:ascii="Calibri" w:hAnsi="Calibri" w:cs="Calibri"/>
          <w:b/>
          <w:bCs/>
        </w:rPr>
      </w:pPr>
    </w:p>
    <w:p w14:paraId="3254C66F" w14:textId="06441510" w:rsidR="00226374" w:rsidRPr="001157A9" w:rsidRDefault="005411A8" w:rsidP="76588401">
      <w:pPr>
        <w:shd w:val="clear" w:color="auto" w:fill="FFFFFF" w:themeFill="background1"/>
        <w:spacing w:after="0" w:line="240" w:lineRule="auto"/>
        <w:jc w:val="both"/>
        <w:rPr>
          <w:rFonts w:ascii="Calibri" w:eastAsia="Times New Roman" w:hAnsi="Calibri" w:cs="Calibri"/>
          <w:color w:val="000000"/>
          <w:kern w:val="0"/>
          <w:lang w:eastAsia="en-GB"/>
          <w14:ligatures w14:val="none"/>
        </w:rPr>
      </w:pPr>
      <w:r w:rsidRPr="001157A9">
        <w:rPr>
          <w:rFonts w:ascii="Calibri" w:hAnsi="Calibri" w:cs="Calibri"/>
        </w:rPr>
        <w:t xml:space="preserve">When a missing report is accepted, Surrey Police will open a missing investigation </w:t>
      </w:r>
      <w:r w:rsidR="00B93BE2" w:rsidRPr="001157A9">
        <w:rPr>
          <w:rFonts w:ascii="Calibri" w:hAnsi="Calibri" w:cs="Calibri"/>
        </w:rPr>
        <w:t>to locate the child or young person</w:t>
      </w:r>
      <w:r w:rsidR="00DD63EE" w:rsidRPr="001157A9">
        <w:rPr>
          <w:rFonts w:ascii="Calibri" w:hAnsi="Calibri" w:cs="Calibri"/>
        </w:rPr>
        <w:t xml:space="preserve"> and</w:t>
      </w:r>
      <w:r w:rsidR="00226374" w:rsidRPr="001157A9">
        <w:rPr>
          <w:rFonts w:ascii="Calibri" w:hAnsi="Calibri" w:cs="Calibri"/>
        </w:rPr>
        <w:t xml:space="preserve"> contact </w:t>
      </w:r>
      <w:r w:rsidR="00D5574F" w:rsidRPr="001157A9">
        <w:rPr>
          <w:rFonts w:ascii="Calibri" w:hAnsi="Calibri" w:cs="Calibri"/>
        </w:rPr>
        <w:t>t</w:t>
      </w:r>
      <w:r w:rsidR="00226374" w:rsidRPr="001157A9">
        <w:rPr>
          <w:rFonts w:ascii="Calibri" w:hAnsi="Calibri" w:cs="Calibri"/>
        </w:rPr>
        <w:t>he</w:t>
      </w:r>
      <w:r w:rsidR="00DD63EE" w:rsidRPr="001157A9">
        <w:rPr>
          <w:rFonts w:ascii="Calibri" w:hAnsi="Calibri" w:cs="Calibri"/>
        </w:rPr>
        <w:t xml:space="preserve"> </w:t>
      </w:r>
      <w:r w:rsidR="00E838BF" w:rsidRPr="001157A9">
        <w:rPr>
          <w:rFonts w:ascii="Calibri" w:hAnsi="Calibri" w:cs="Calibri"/>
        </w:rPr>
        <w:t xml:space="preserve">Missing </w:t>
      </w:r>
      <w:r w:rsidR="00DD63EE" w:rsidRPr="001157A9">
        <w:rPr>
          <w:rFonts w:ascii="Calibri" w:hAnsi="Calibri" w:cs="Calibri"/>
        </w:rPr>
        <w:t>Central Hub</w:t>
      </w:r>
      <w:r w:rsidR="00226374" w:rsidRPr="001157A9">
        <w:rPr>
          <w:rFonts w:ascii="Calibri" w:hAnsi="Calibri" w:cs="Calibri"/>
        </w:rPr>
        <w:t xml:space="preserve">. When a child living outside of Surrey goes missing, </w:t>
      </w:r>
      <w:r w:rsidR="60716613" w:rsidRPr="001157A9">
        <w:rPr>
          <w:rFonts w:ascii="Calibri" w:hAnsi="Calibri" w:cs="Calibri"/>
        </w:rPr>
        <w:t>T</w:t>
      </w:r>
      <w:r w:rsidR="00226374" w:rsidRPr="001157A9">
        <w:rPr>
          <w:rFonts w:ascii="Calibri" w:hAnsi="Calibri" w:cs="Calibri"/>
        </w:rPr>
        <w:t xml:space="preserve">he </w:t>
      </w:r>
      <w:r w:rsidR="00A043DA" w:rsidRPr="001157A9">
        <w:rPr>
          <w:rFonts w:ascii="Calibri" w:hAnsi="Calibri" w:cs="Calibri"/>
        </w:rPr>
        <w:t xml:space="preserve">Missing Central Hub </w:t>
      </w:r>
      <w:r w:rsidR="00226374" w:rsidRPr="001157A9">
        <w:rPr>
          <w:rFonts w:ascii="Calibri" w:hAnsi="Calibri" w:cs="Calibri"/>
        </w:rPr>
        <w:t xml:space="preserve">should be advised by </w:t>
      </w:r>
      <w:r w:rsidR="002926F5" w:rsidRPr="001157A9">
        <w:rPr>
          <w:rFonts w:ascii="Calibri" w:hAnsi="Calibri" w:cs="Calibri"/>
        </w:rPr>
        <w:t>those local police</w:t>
      </w:r>
      <w:r w:rsidR="00226374" w:rsidRPr="001157A9">
        <w:rPr>
          <w:rFonts w:ascii="Calibri" w:hAnsi="Calibri" w:cs="Calibri"/>
        </w:rPr>
        <w:t xml:space="preserve"> or the child’s placement</w:t>
      </w:r>
      <w:r w:rsidR="003C1BC7" w:rsidRPr="001157A9">
        <w:rPr>
          <w:rFonts w:ascii="Calibri" w:hAnsi="Calibri" w:cs="Calibri"/>
        </w:rPr>
        <w:t xml:space="preserve"> or home. </w:t>
      </w:r>
      <w:r w:rsidR="00226374" w:rsidRPr="001157A9">
        <w:rPr>
          <w:rFonts w:ascii="Calibri" w:hAnsi="Calibri" w:cs="Calibri"/>
        </w:rPr>
        <w:t>Police resource</w:t>
      </w:r>
      <w:r w:rsidR="003C1BC7" w:rsidRPr="001157A9">
        <w:rPr>
          <w:rFonts w:ascii="Calibri" w:hAnsi="Calibri" w:cs="Calibri"/>
        </w:rPr>
        <w:t xml:space="preserve"> </w:t>
      </w:r>
      <w:r w:rsidR="00226374" w:rsidRPr="001157A9">
        <w:rPr>
          <w:rFonts w:ascii="Calibri" w:hAnsi="Calibri" w:cs="Calibri"/>
        </w:rPr>
        <w:t>will be allocated based on the level of risk to the child or young person.</w:t>
      </w:r>
    </w:p>
    <w:p w14:paraId="4EB379C3" w14:textId="455A89BC" w:rsidR="00740AB7" w:rsidRPr="001157A9" w:rsidRDefault="00740AB7" w:rsidP="000601C3">
      <w:pPr>
        <w:pStyle w:val="Heading2"/>
        <w:tabs>
          <w:tab w:val="left" w:pos="5850"/>
        </w:tabs>
        <w:rPr>
          <w:rFonts w:cs="Calibri"/>
        </w:rPr>
      </w:pPr>
      <w:bookmarkStart w:id="18" w:name="_Toc183433201"/>
      <w:r w:rsidRPr="001157A9">
        <w:rPr>
          <w:rFonts w:cs="Calibri"/>
        </w:rPr>
        <w:t>Risk Grading</w:t>
      </w:r>
      <w:bookmarkEnd w:id="18"/>
      <w:r w:rsidR="000601C3" w:rsidRPr="001157A9">
        <w:rPr>
          <w:rFonts w:cs="Calibri"/>
        </w:rPr>
        <w:tab/>
      </w:r>
    </w:p>
    <w:p w14:paraId="517E0812" w14:textId="008A2244" w:rsidR="00277687" w:rsidRPr="001157A9" w:rsidRDefault="00982410" w:rsidP="00500931">
      <w:pPr>
        <w:jc w:val="both"/>
        <w:rPr>
          <w:rFonts w:ascii="Calibri" w:hAnsi="Calibri" w:cs="Calibri"/>
        </w:rPr>
      </w:pPr>
      <w:r w:rsidRPr="07E5E7AA">
        <w:rPr>
          <w:rFonts w:ascii="Calibri" w:hAnsi="Calibri" w:cs="Calibri"/>
        </w:rPr>
        <w:t xml:space="preserve">Surrey </w:t>
      </w:r>
      <w:r w:rsidR="005D18CA" w:rsidRPr="07E5E7AA">
        <w:rPr>
          <w:rFonts w:ascii="Calibri" w:hAnsi="Calibri" w:cs="Calibri"/>
        </w:rPr>
        <w:t>County Council work with the same risk grading as Surrey Police</w:t>
      </w:r>
      <w:r w:rsidR="008E1A02" w:rsidRPr="07E5E7AA">
        <w:rPr>
          <w:rFonts w:ascii="Calibri" w:hAnsi="Calibri" w:cs="Calibri"/>
        </w:rPr>
        <w:t>, who</w:t>
      </w:r>
      <w:r w:rsidRPr="07E5E7AA">
        <w:rPr>
          <w:rFonts w:ascii="Calibri" w:hAnsi="Calibri" w:cs="Calibri"/>
        </w:rPr>
        <w:t xml:space="preserve"> grade a missing </w:t>
      </w:r>
      <w:r w:rsidR="3F2DC350" w:rsidRPr="07E5E7AA">
        <w:rPr>
          <w:rFonts w:ascii="Calibri" w:hAnsi="Calibri" w:cs="Calibri"/>
        </w:rPr>
        <w:t xml:space="preserve">episode </w:t>
      </w:r>
      <w:r w:rsidRPr="07E5E7AA">
        <w:rPr>
          <w:rFonts w:ascii="Calibri" w:hAnsi="Calibri" w:cs="Calibri"/>
        </w:rPr>
        <w:t xml:space="preserve">as low, medium, and high risk </w:t>
      </w:r>
      <w:r w:rsidR="00031F3F" w:rsidRPr="07E5E7AA">
        <w:rPr>
          <w:rFonts w:ascii="Calibri" w:hAnsi="Calibri" w:cs="Calibri"/>
        </w:rPr>
        <w:t xml:space="preserve">based on the initial information that is received </w:t>
      </w:r>
      <w:r w:rsidRPr="07E5E7AA">
        <w:rPr>
          <w:rFonts w:ascii="Calibri" w:hAnsi="Calibri" w:cs="Calibri"/>
        </w:rPr>
        <w:t xml:space="preserve">during a missing </w:t>
      </w:r>
      <w:r w:rsidR="00031F3F" w:rsidRPr="07E5E7AA">
        <w:rPr>
          <w:rFonts w:ascii="Calibri" w:hAnsi="Calibri" w:cs="Calibri"/>
        </w:rPr>
        <w:t>episode</w:t>
      </w:r>
      <w:r w:rsidRPr="07E5E7AA">
        <w:rPr>
          <w:rFonts w:ascii="Calibri" w:hAnsi="Calibri" w:cs="Calibri"/>
        </w:rPr>
        <w:t xml:space="preserve">. </w:t>
      </w:r>
      <w:r w:rsidR="00277687" w:rsidRPr="07E5E7AA">
        <w:rPr>
          <w:rFonts w:ascii="Calibri" w:hAnsi="Calibri" w:cs="Calibri"/>
        </w:rPr>
        <w:t xml:space="preserve">This risk grading is continuously reviewed and can change based on any additional information received. </w:t>
      </w:r>
    </w:p>
    <w:tbl>
      <w:tblPr>
        <w:tblStyle w:val="GridTable1Light"/>
        <w:tblW w:w="0" w:type="auto"/>
        <w:tblLook w:val="04A0" w:firstRow="1" w:lastRow="0" w:firstColumn="1" w:lastColumn="0" w:noHBand="0" w:noVBand="1"/>
      </w:tblPr>
      <w:tblGrid>
        <w:gridCol w:w="1696"/>
        <w:gridCol w:w="7320"/>
      </w:tblGrid>
      <w:tr w:rsidR="00230577" w:rsidRPr="001157A9" w14:paraId="7A21E8A4" w14:textId="77777777" w:rsidTr="07E5E7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A1CFFCF" w14:textId="44FE4A73" w:rsidR="00230577" w:rsidRPr="001157A9" w:rsidRDefault="00230577" w:rsidP="00500931">
            <w:pPr>
              <w:jc w:val="both"/>
              <w:rPr>
                <w:rFonts w:ascii="Calibri" w:hAnsi="Calibri" w:cs="Calibri"/>
              </w:rPr>
            </w:pPr>
            <w:r w:rsidRPr="001157A9">
              <w:rPr>
                <w:rFonts w:ascii="Calibri" w:hAnsi="Calibri" w:cs="Calibri"/>
              </w:rPr>
              <w:t>Risk Grading</w:t>
            </w:r>
          </w:p>
        </w:tc>
        <w:tc>
          <w:tcPr>
            <w:tcW w:w="7320" w:type="dxa"/>
          </w:tcPr>
          <w:p w14:paraId="758E961E" w14:textId="5C0309F0" w:rsidR="00230577" w:rsidRPr="001157A9" w:rsidRDefault="00230577" w:rsidP="00500931">
            <w:pPr>
              <w:jc w:val="both"/>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1157A9">
              <w:rPr>
                <w:rFonts w:ascii="Calibri" w:hAnsi="Calibri" w:cs="Calibri"/>
              </w:rPr>
              <w:t>Risk of Harm</w:t>
            </w:r>
          </w:p>
        </w:tc>
      </w:tr>
      <w:tr w:rsidR="00230577" w:rsidRPr="001157A9" w14:paraId="732FA967" w14:textId="77777777" w:rsidTr="07E5E7AA">
        <w:tc>
          <w:tcPr>
            <w:cnfStyle w:val="001000000000" w:firstRow="0" w:lastRow="0" w:firstColumn="1" w:lastColumn="0" w:oddVBand="0" w:evenVBand="0" w:oddHBand="0" w:evenHBand="0" w:firstRowFirstColumn="0" w:firstRowLastColumn="0" w:lastRowFirstColumn="0" w:lastRowLastColumn="0"/>
            <w:tcW w:w="1696" w:type="dxa"/>
          </w:tcPr>
          <w:p w14:paraId="01E6E394" w14:textId="6303E174" w:rsidR="00230577" w:rsidRPr="001157A9" w:rsidRDefault="00230577" w:rsidP="00500931">
            <w:pPr>
              <w:jc w:val="both"/>
              <w:rPr>
                <w:rFonts w:ascii="Calibri" w:hAnsi="Calibri" w:cs="Calibri"/>
                <w:b w:val="0"/>
                <w:bCs w:val="0"/>
              </w:rPr>
            </w:pPr>
            <w:r w:rsidRPr="001157A9">
              <w:rPr>
                <w:rFonts w:ascii="Calibri" w:hAnsi="Calibri" w:cs="Calibri"/>
                <w:b w:val="0"/>
                <w:bCs w:val="0"/>
              </w:rPr>
              <w:lastRenderedPageBreak/>
              <w:t>Low</w:t>
            </w:r>
          </w:p>
        </w:tc>
        <w:tc>
          <w:tcPr>
            <w:tcW w:w="7320" w:type="dxa"/>
          </w:tcPr>
          <w:p w14:paraId="11B54BF5" w14:textId="020C3E7C" w:rsidR="00230577" w:rsidRPr="001157A9" w:rsidRDefault="1FF94FD3" w:rsidP="00500931">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7E5E7AA">
              <w:rPr>
                <w:rFonts w:ascii="Calibri" w:hAnsi="Calibri" w:cs="Calibri"/>
              </w:rPr>
              <w:t xml:space="preserve">The risk of harm to the subject or the public </w:t>
            </w:r>
            <w:r w:rsidR="0A21C560" w:rsidRPr="07E5E7AA">
              <w:rPr>
                <w:rFonts w:ascii="Calibri" w:hAnsi="Calibri" w:cs="Calibri"/>
              </w:rPr>
              <w:t>i</w:t>
            </w:r>
            <w:r w:rsidRPr="07E5E7AA">
              <w:rPr>
                <w:rFonts w:ascii="Calibri" w:hAnsi="Calibri" w:cs="Calibri"/>
              </w:rPr>
              <w:t>s assessed as possible but not minimal.</w:t>
            </w:r>
          </w:p>
        </w:tc>
      </w:tr>
      <w:tr w:rsidR="00230577" w:rsidRPr="001157A9" w14:paraId="02094F3D" w14:textId="77777777" w:rsidTr="07E5E7AA">
        <w:trPr>
          <w:trHeight w:val="471"/>
        </w:trPr>
        <w:tc>
          <w:tcPr>
            <w:cnfStyle w:val="001000000000" w:firstRow="0" w:lastRow="0" w:firstColumn="1" w:lastColumn="0" w:oddVBand="0" w:evenVBand="0" w:oddHBand="0" w:evenHBand="0" w:firstRowFirstColumn="0" w:firstRowLastColumn="0" w:lastRowFirstColumn="0" w:lastRowLastColumn="0"/>
            <w:tcW w:w="1696" w:type="dxa"/>
          </w:tcPr>
          <w:p w14:paraId="0682DC7E" w14:textId="263E5D4A" w:rsidR="00230577" w:rsidRPr="001157A9" w:rsidRDefault="00230577" w:rsidP="00500931">
            <w:pPr>
              <w:jc w:val="both"/>
              <w:rPr>
                <w:rFonts w:ascii="Calibri" w:hAnsi="Calibri" w:cs="Calibri"/>
              </w:rPr>
            </w:pPr>
            <w:r w:rsidRPr="001157A9">
              <w:rPr>
                <w:rFonts w:ascii="Calibri" w:hAnsi="Calibri" w:cs="Calibri"/>
                <w:b w:val="0"/>
                <w:bCs w:val="0"/>
              </w:rPr>
              <w:t>Medium</w:t>
            </w:r>
          </w:p>
        </w:tc>
        <w:tc>
          <w:tcPr>
            <w:tcW w:w="7320" w:type="dxa"/>
          </w:tcPr>
          <w:p w14:paraId="65517BDA" w14:textId="600E1D91" w:rsidR="00230577" w:rsidRPr="001157A9" w:rsidRDefault="00230577" w:rsidP="00500931">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157A9">
              <w:rPr>
                <w:rFonts w:ascii="Calibri" w:hAnsi="Calibri" w:cs="Calibri"/>
              </w:rPr>
              <w:t>The risk of harm to the subject or the public is assessed as likely but not serious.</w:t>
            </w:r>
          </w:p>
        </w:tc>
      </w:tr>
      <w:tr w:rsidR="00230577" w:rsidRPr="001157A9" w14:paraId="6A0F5E15" w14:textId="77777777" w:rsidTr="07E5E7AA">
        <w:trPr>
          <w:trHeight w:val="550"/>
        </w:trPr>
        <w:tc>
          <w:tcPr>
            <w:cnfStyle w:val="001000000000" w:firstRow="0" w:lastRow="0" w:firstColumn="1" w:lastColumn="0" w:oddVBand="0" w:evenVBand="0" w:oddHBand="0" w:evenHBand="0" w:firstRowFirstColumn="0" w:firstRowLastColumn="0" w:lastRowFirstColumn="0" w:lastRowLastColumn="0"/>
            <w:tcW w:w="1696" w:type="dxa"/>
          </w:tcPr>
          <w:p w14:paraId="6B1932F8" w14:textId="3937E1B2" w:rsidR="00230577" w:rsidRPr="001157A9" w:rsidRDefault="00230577" w:rsidP="00500931">
            <w:pPr>
              <w:jc w:val="both"/>
              <w:rPr>
                <w:rFonts w:ascii="Calibri" w:hAnsi="Calibri" w:cs="Calibri"/>
                <w:b w:val="0"/>
                <w:bCs w:val="0"/>
              </w:rPr>
            </w:pPr>
            <w:r w:rsidRPr="001157A9">
              <w:rPr>
                <w:rFonts w:ascii="Calibri" w:hAnsi="Calibri" w:cs="Calibri"/>
                <w:b w:val="0"/>
                <w:bCs w:val="0"/>
              </w:rPr>
              <w:t>High</w:t>
            </w:r>
          </w:p>
        </w:tc>
        <w:tc>
          <w:tcPr>
            <w:tcW w:w="7320" w:type="dxa"/>
          </w:tcPr>
          <w:p w14:paraId="521C149D" w14:textId="77777777" w:rsidR="00230577" w:rsidRPr="001157A9" w:rsidRDefault="00230577" w:rsidP="00500931">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157A9">
              <w:rPr>
                <w:rFonts w:ascii="Calibri" w:hAnsi="Calibri" w:cs="Calibri"/>
              </w:rPr>
              <w:t xml:space="preserve">The risk of serious harm to the subject or the public is assessed as very likely. </w:t>
            </w:r>
          </w:p>
          <w:p w14:paraId="40C53F04" w14:textId="77777777" w:rsidR="00230577" w:rsidRPr="001157A9" w:rsidRDefault="00230577" w:rsidP="00500931">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bl>
    <w:p w14:paraId="00DE6187" w14:textId="241A6052" w:rsidR="00672CED" w:rsidRPr="001157A9" w:rsidRDefault="00672CED" w:rsidP="00500931">
      <w:pPr>
        <w:jc w:val="both"/>
        <w:rPr>
          <w:rFonts w:ascii="Calibri" w:hAnsi="Calibri" w:cs="Calibri"/>
          <w:b/>
          <w:bCs/>
        </w:rPr>
      </w:pPr>
    </w:p>
    <w:p w14:paraId="109C183B" w14:textId="77777777" w:rsidR="0042622D" w:rsidRPr="001157A9" w:rsidRDefault="0042622D" w:rsidP="00500931">
      <w:pPr>
        <w:jc w:val="both"/>
        <w:rPr>
          <w:rFonts w:ascii="Calibri" w:hAnsi="Calibri" w:cs="Calibri"/>
        </w:rPr>
      </w:pPr>
      <w:r w:rsidRPr="001157A9">
        <w:rPr>
          <w:rFonts w:ascii="Calibri" w:hAnsi="Calibri" w:cs="Calibri"/>
        </w:rPr>
        <w:t>The r</w:t>
      </w:r>
      <w:r w:rsidR="000C7C4F" w:rsidRPr="001157A9">
        <w:rPr>
          <w:rFonts w:ascii="Calibri" w:hAnsi="Calibri" w:cs="Calibri"/>
        </w:rPr>
        <w:t xml:space="preserve">isk of </w:t>
      </w:r>
      <w:r w:rsidR="000C7C4F" w:rsidRPr="001157A9">
        <w:rPr>
          <w:rFonts w:ascii="Calibri" w:hAnsi="Calibri" w:cs="Calibri"/>
          <w:b/>
          <w:bCs/>
        </w:rPr>
        <w:t xml:space="preserve">serious harm </w:t>
      </w:r>
      <w:r w:rsidRPr="001157A9">
        <w:rPr>
          <w:rFonts w:ascii="Calibri" w:hAnsi="Calibri" w:cs="Calibri"/>
          <w:b/>
          <w:bCs/>
        </w:rPr>
        <w:t xml:space="preserve">is </w:t>
      </w:r>
      <w:r w:rsidR="000C7C4F" w:rsidRPr="001157A9">
        <w:rPr>
          <w:rFonts w:ascii="Calibri" w:hAnsi="Calibri" w:cs="Calibri"/>
          <w:b/>
          <w:bCs/>
        </w:rPr>
        <w:t>defined as</w:t>
      </w:r>
      <w:r w:rsidRPr="001157A9">
        <w:rPr>
          <w:rFonts w:ascii="Calibri" w:hAnsi="Calibri" w:cs="Calibri"/>
        </w:rPr>
        <w:t>:</w:t>
      </w:r>
    </w:p>
    <w:p w14:paraId="0AFCD702" w14:textId="77777777" w:rsidR="00166A33" w:rsidRPr="001157A9" w:rsidRDefault="000C7C4F" w:rsidP="00500931">
      <w:pPr>
        <w:jc w:val="both"/>
        <w:rPr>
          <w:rFonts w:ascii="Calibri" w:hAnsi="Calibri" w:cs="Calibri"/>
        </w:rPr>
      </w:pPr>
      <w:r w:rsidRPr="001157A9">
        <w:rPr>
          <w:rFonts w:ascii="Calibri" w:hAnsi="Calibri" w:cs="Calibri"/>
          <w:i/>
          <w:iCs/>
        </w:rPr>
        <w:t xml:space="preserve"> ‘A risk which is life threatening and/or traumatic, and from which recovery, whether physical or psychological, can be expected to be difficult or impossible’</w:t>
      </w:r>
      <w:r w:rsidR="0042622D" w:rsidRPr="001157A9">
        <w:rPr>
          <w:rFonts w:ascii="Calibri" w:hAnsi="Calibri" w:cs="Calibri"/>
          <w:i/>
          <w:iCs/>
        </w:rPr>
        <w:t xml:space="preserve"> </w:t>
      </w:r>
      <w:r w:rsidR="0042622D" w:rsidRPr="001157A9">
        <w:rPr>
          <w:rFonts w:ascii="Calibri" w:hAnsi="Calibri" w:cs="Calibri"/>
        </w:rPr>
        <w:t>(Home Office 2002 and OASys 2006)</w:t>
      </w:r>
    </w:p>
    <w:p w14:paraId="058D2DE5" w14:textId="39A70C1D" w:rsidR="00031F3F" w:rsidRPr="001157A9" w:rsidRDefault="00031F3F" w:rsidP="00500931">
      <w:pPr>
        <w:jc w:val="both"/>
        <w:rPr>
          <w:rFonts w:ascii="Calibri" w:hAnsi="Calibri" w:cs="Calibri"/>
        </w:rPr>
      </w:pPr>
      <w:r w:rsidRPr="001157A9">
        <w:rPr>
          <w:rFonts w:ascii="Calibri" w:hAnsi="Calibri" w:cs="Calibri"/>
        </w:rPr>
        <w:t>Parents, carers</w:t>
      </w:r>
      <w:r w:rsidR="007C3213" w:rsidRPr="001157A9">
        <w:rPr>
          <w:rFonts w:ascii="Calibri" w:hAnsi="Calibri" w:cs="Calibri"/>
        </w:rPr>
        <w:t>,</w:t>
      </w:r>
      <w:r w:rsidRPr="001157A9">
        <w:rPr>
          <w:rFonts w:ascii="Calibri" w:hAnsi="Calibri" w:cs="Calibri"/>
        </w:rPr>
        <w:t xml:space="preserve"> and staff are expected to </w:t>
      </w:r>
      <w:r w:rsidRPr="001157A9">
        <w:rPr>
          <w:rFonts w:ascii="Calibri" w:hAnsi="Calibri" w:cs="Calibri"/>
          <w:b/>
          <w:bCs/>
        </w:rPr>
        <w:t>update police with any additional information</w:t>
      </w:r>
      <w:r w:rsidRPr="001157A9">
        <w:rPr>
          <w:rFonts w:ascii="Calibri" w:hAnsi="Calibri" w:cs="Calibri"/>
        </w:rPr>
        <w:t xml:space="preserve"> </w:t>
      </w:r>
      <w:r w:rsidR="006B1ED6" w:rsidRPr="001157A9">
        <w:rPr>
          <w:rFonts w:ascii="Calibri" w:hAnsi="Calibri" w:cs="Calibri"/>
        </w:rPr>
        <w:t xml:space="preserve">they receive whilst a missing investigation is ongoing that may affect the level of risk. </w:t>
      </w:r>
      <w:r w:rsidR="0050474A" w:rsidRPr="001157A9">
        <w:rPr>
          <w:rFonts w:ascii="Calibri" w:hAnsi="Calibri" w:cs="Calibri"/>
        </w:rPr>
        <w:t xml:space="preserve">They are also expected to </w:t>
      </w:r>
      <w:r w:rsidR="0050474A" w:rsidRPr="001157A9">
        <w:rPr>
          <w:rFonts w:ascii="Calibri" w:hAnsi="Calibri" w:cs="Calibri"/>
          <w:b/>
          <w:bCs/>
        </w:rPr>
        <w:t>notify the police and any relevant allocated workers as soon as possible</w:t>
      </w:r>
      <w:r w:rsidR="0050474A" w:rsidRPr="001157A9">
        <w:rPr>
          <w:rFonts w:ascii="Calibri" w:hAnsi="Calibri" w:cs="Calibri"/>
        </w:rPr>
        <w:t xml:space="preserve"> </w:t>
      </w:r>
      <w:r w:rsidR="0050474A" w:rsidRPr="001157A9">
        <w:rPr>
          <w:rFonts w:ascii="Calibri" w:hAnsi="Calibri" w:cs="Calibri"/>
          <w:b/>
          <w:bCs/>
        </w:rPr>
        <w:t xml:space="preserve">if a child or young person returns </w:t>
      </w:r>
      <w:r w:rsidR="0050474A" w:rsidRPr="001157A9">
        <w:rPr>
          <w:rFonts w:ascii="Calibri" w:hAnsi="Calibri" w:cs="Calibri"/>
        </w:rPr>
        <w:t>of their own accord</w:t>
      </w:r>
      <w:r w:rsidR="0046114D" w:rsidRPr="001157A9">
        <w:rPr>
          <w:rFonts w:ascii="Calibri" w:hAnsi="Calibri" w:cs="Calibri"/>
        </w:rPr>
        <w:t>.</w:t>
      </w:r>
    </w:p>
    <w:p w14:paraId="019DE5D9" w14:textId="0E41EAC9" w:rsidR="002926F5" w:rsidRPr="001157A9" w:rsidRDefault="003177CE" w:rsidP="006B269E">
      <w:pPr>
        <w:pStyle w:val="Heading2"/>
        <w:rPr>
          <w:rFonts w:cs="Calibri"/>
        </w:rPr>
      </w:pPr>
      <w:bookmarkStart w:id="19" w:name="_Toc183433202"/>
      <w:r w:rsidRPr="001157A9">
        <w:rPr>
          <w:rFonts w:cs="Calibri"/>
        </w:rPr>
        <w:t>Push/Pull Factor</w:t>
      </w:r>
      <w:r w:rsidR="009D0E67" w:rsidRPr="001157A9">
        <w:rPr>
          <w:rFonts w:cs="Calibri"/>
        </w:rPr>
        <w:t>s</w:t>
      </w:r>
      <w:r w:rsidR="00DA723C" w:rsidRPr="001157A9">
        <w:rPr>
          <w:rFonts w:cs="Calibri"/>
        </w:rPr>
        <w:t xml:space="preserve"> and</w:t>
      </w:r>
      <w:r w:rsidRPr="001157A9">
        <w:rPr>
          <w:rFonts w:cs="Calibri"/>
        </w:rPr>
        <w:t xml:space="preserve"> </w:t>
      </w:r>
      <w:r w:rsidR="002926F5" w:rsidRPr="001157A9">
        <w:rPr>
          <w:rFonts w:cs="Calibri"/>
        </w:rPr>
        <w:t>Risk</w:t>
      </w:r>
      <w:r w:rsidRPr="001157A9">
        <w:rPr>
          <w:rFonts w:cs="Calibri"/>
        </w:rPr>
        <w:t xml:space="preserve"> of Harm</w:t>
      </w:r>
      <w:r w:rsidR="00C547EC" w:rsidRPr="001157A9">
        <w:rPr>
          <w:rFonts w:cs="Calibri"/>
        </w:rPr>
        <w:t>s</w:t>
      </w:r>
      <w:r w:rsidR="002436FF" w:rsidRPr="001157A9">
        <w:rPr>
          <w:rFonts w:cs="Calibri"/>
        </w:rPr>
        <w:t xml:space="preserve"> Associated with Missing</w:t>
      </w:r>
      <w:bookmarkEnd w:id="19"/>
    </w:p>
    <w:p w14:paraId="63B6F952" w14:textId="70DE7CE6" w:rsidR="00DA723C" w:rsidRPr="001157A9" w:rsidRDefault="00DA723C" w:rsidP="00DA723C">
      <w:pPr>
        <w:jc w:val="both"/>
        <w:rPr>
          <w:rFonts w:ascii="Calibri" w:hAnsi="Calibri" w:cs="Calibri"/>
        </w:rPr>
      </w:pPr>
      <w:r w:rsidRPr="001157A9">
        <w:rPr>
          <w:rFonts w:ascii="Calibri" w:hAnsi="Calibri" w:cs="Calibri"/>
        </w:rPr>
        <w:t>Children and young people go missing for a range of reasons, and there is often more than one cause. Going missing is a communication that some</w:t>
      </w:r>
      <w:r w:rsidR="00424B43" w:rsidRPr="001157A9">
        <w:rPr>
          <w:rFonts w:ascii="Calibri" w:hAnsi="Calibri" w:cs="Calibri"/>
        </w:rPr>
        <w:t xml:space="preserve">one is struggling. There will often be both push (things that cause someone to leave) and pull </w:t>
      </w:r>
      <w:r w:rsidR="00C547EC" w:rsidRPr="001157A9">
        <w:rPr>
          <w:rFonts w:ascii="Calibri" w:hAnsi="Calibri" w:cs="Calibri"/>
        </w:rPr>
        <w:t>(things drawing someone away) factors involved. For children and young people, some of the most common reasons for going missing are:</w:t>
      </w:r>
    </w:p>
    <w:p w14:paraId="77CB506D" w14:textId="28EF67EC" w:rsidR="00C547EC" w:rsidRPr="001157A9" w:rsidRDefault="00C547EC" w:rsidP="00306FFD">
      <w:pPr>
        <w:pStyle w:val="ListParagraph"/>
        <w:numPr>
          <w:ilvl w:val="0"/>
          <w:numId w:val="19"/>
        </w:numPr>
        <w:jc w:val="both"/>
        <w:rPr>
          <w:rFonts w:ascii="Calibri" w:hAnsi="Calibri" w:cs="Calibri"/>
        </w:rPr>
      </w:pPr>
      <w:r w:rsidRPr="001157A9">
        <w:rPr>
          <w:rFonts w:ascii="Calibri" w:hAnsi="Calibri" w:cs="Calibri"/>
        </w:rPr>
        <w:t>Mental health concerns</w:t>
      </w:r>
    </w:p>
    <w:p w14:paraId="6EE2D0C7" w14:textId="175EE7E6" w:rsidR="005A5921" w:rsidRPr="001157A9" w:rsidRDefault="00C547EC" w:rsidP="00306FFD">
      <w:pPr>
        <w:pStyle w:val="ListParagraph"/>
        <w:numPr>
          <w:ilvl w:val="0"/>
          <w:numId w:val="19"/>
        </w:numPr>
        <w:jc w:val="both"/>
        <w:rPr>
          <w:rFonts w:ascii="Calibri" w:hAnsi="Calibri" w:cs="Calibri"/>
        </w:rPr>
      </w:pPr>
      <w:r w:rsidRPr="001157A9">
        <w:rPr>
          <w:rFonts w:ascii="Calibri" w:hAnsi="Calibri" w:cs="Calibri"/>
        </w:rPr>
        <w:t>Being unhappy at home or in care, including conflict, abuse and neglect</w:t>
      </w:r>
    </w:p>
    <w:p w14:paraId="56DA3FF1" w14:textId="6D0E4D61" w:rsidR="00DA723C" w:rsidRPr="001157A9" w:rsidRDefault="00C547EC" w:rsidP="00306FFD">
      <w:pPr>
        <w:pStyle w:val="ListParagraph"/>
        <w:numPr>
          <w:ilvl w:val="0"/>
          <w:numId w:val="19"/>
        </w:numPr>
        <w:jc w:val="both"/>
        <w:rPr>
          <w:rFonts w:ascii="Calibri" w:hAnsi="Calibri" w:cs="Calibri"/>
        </w:rPr>
      </w:pPr>
      <w:r w:rsidRPr="001157A9">
        <w:rPr>
          <w:rFonts w:ascii="Calibri" w:hAnsi="Calibri" w:cs="Calibri"/>
        </w:rPr>
        <w:t>Exploitation, including criminal and sexual exploitation</w:t>
      </w:r>
      <w:r w:rsidR="005A5921" w:rsidRPr="001157A9">
        <w:rPr>
          <w:rFonts w:ascii="Calibri" w:hAnsi="Calibri" w:cs="Calibri"/>
        </w:rPr>
        <w:t>, and grooming.</w:t>
      </w:r>
    </w:p>
    <w:p w14:paraId="7BE0BEB7" w14:textId="084F8303" w:rsidR="00F9636B" w:rsidRPr="001157A9" w:rsidRDefault="00F9636B" w:rsidP="00F9636B">
      <w:pPr>
        <w:jc w:val="both"/>
        <w:rPr>
          <w:rFonts w:ascii="Calibri" w:hAnsi="Calibri" w:cs="Calibri"/>
        </w:rPr>
      </w:pPr>
      <w:r w:rsidRPr="001157A9">
        <w:rPr>
          <w:rFonts w:ascii="Calibri" w:hAnsi="Calibri" w:cs="Calibri"/>
        </w:rPr>
        <w:t xml:space="preserve">Exploitation is both a common cause and a </w:t>
      </w:r>
      <w:r w:rsidR="00F9284F" w:rsidRPr="001157A9">
        <w:rPr>
          <w:rFonts w:ascii="Calibri" w:hAnsi="Calibri" w:cs="Calibri"/>
        </w:rPr>
        <w:t>consequence of going missing. Additional harms that children and young people could be at risk of include</w:t>
      </w:r>
      <w:r w:rsidR="00D43604" w:rsidRPr="001157A9">
        <w:rPr>
          <w:rFonts w:ascii="Calibri" w:hAnsi="Calibri" w:cs="Calibri"/>
        </w:rPr>
        <w:t>,</w:t>
      </w:r>
      <w:r w:rsidR="00F9284F" w:rsidRPr="001157A9">
        <w:rPr>
          <w:rFonts w:ascii="Calibri" w:hAnsi="Calibri" w:cs="Calibri"/>
        </w:rPr>
        <w:t xml:space="preserve"> but are not limited to:</w:t>
      </w:r>
    </w:p>
    <w:p w14:paraId="17D0D2DE" w14:textId="3096D057" w:rsidR="00F9284F" w:rsidRPr="001157A9" w:rsidRDefault="009533D8" w:rsidP="00306FFD">
      <w:pPr>
        <w:pStyle w:val="ListParagraph"/>
        <w:numPr>
          <w:ilvl w:val="0"/>
          <w:numId w:val="20"/>
        </w:numPr>
        <w:jc w:val="both"/>
        <w:rPr>
          <w:rFonts w:ascii="Calibri" w:hAnsi="Calibri" w:cs="Calibri"/>
        </w:rPr>
      </w:pPr>
      <w:r w:rsidRPr="001157A9">
        <w:rPr>
          <w:rFonts w:ascii="Calibri" w:hAnsi="Calibri" w:cs="Calibri"/>
        </w:rPr>
        <w:t>Self-harm</w:t>
      </w:r>
      <w:r w:rsidR="00F9284F" w:rsidRPr="001157A9">
        <w:rPr>
          <w:rFonts w:ascii="Calibri" w:hAnsi="Calibri" w:cs="Calibri"/>
        </w:rPr>
        <w:t xml:space="preserve"> and suicide</w:t>
      </w:r>
    </w:p>
    <w:p w14:paraId="1EB01BD8" w14:textId="3EA2A279" w:rsidR="00F9284F" w:rsidRPr="001157A9" w:rsidRDefault="009533D8" w:rsidP="00306FFD">
      <w:pPr>
        <w:pStyle w:val="ListParagraph"/>
        <w:numPr>
          <w:ilvl w:val="0"/>
          <w:numId w:val="20"/>
        </w:numPr>
        <w:jc w:val="both"/>
        <w:rPr>
          <w:rFonts w:ascii="Calibri" w:hAnsi="Calibri" w:cs="Calibri"/>
        </w:rPr>
      </w:pPr>
      <w:r w:rsidRPr="001157A9">
        <w:rPr>
          <w:rFonts w:ascii="Calibri" w:hAnsi="Calibri" w:cs="Calibri"/>
        </w:rPr>
        <w:t>Gang involvement</w:t>
      </w:r>
    </w:p>
    <w:p w14:paraId="20E5E7D3" w14:textId="598C3800" w:rsidR="00171EBD" w:rsidRPr="001157A9" w:rsidRDefault="00171EBD" w:rsidP="00306FFD">
      <w:pPr>
        <w:pStyle w:val="ListParagraph"/>
        <w:numPr>
          <w:ilvl w:val="0"/>
          <w:numId w:val="20"/>
        </w:numPr>
        <w:jc w:val="both"/>
        <w:rPr>
          <w:rFonts w:ascii="Calibri" w:hAnsi="Calibri" w:cs="Calibri"/>
        </w:rPr>
      </w:pPr>
      <w:r w:rsidRPr="001157A9">
        <w:rPr>
          <w:rFonts w:ascii="Calibri" w:hAnsi="Calibri" w:cs="Calibri"/>
        </w:rPr>
        <w:t>Substance misuse</w:t>
      </w:r>
    </w:p>
    <w:p w14:paraId="21B9906D" w14:textId="77777777" w:rsidR="009533D8" w:rsidRPr="001157A9" w:rsidRDefault="009533D8" w:rsidP="00306FFD">
      <w:pPr>
        <w:pStyle w:val="ListParagraph"/>
        <w:numPr>
          <w:ilvl w:val="0"/>
          <w:numId w:val="20"/>
        </w:numPr>
        <w:jc w:val="both"/>
        <w:rPr>
          <w:rFonts w:ascii="Calibri" w:hAnsi="Calibri" w:cs="Calibri"/>
        </w:rPr>
      </w:pPr>
      <w:r w:rsidRPr="001157A9">
        <w:rPr>
          <w:rFonts w:ascii="Calibri" w:hAnsi="Calibri" w:cs="Calibri"/>
        </w:rPr>
        <w:t>Trafficking</w:t>
      </w:r>
    </w:p>
    <w:p w14:paraId="31AEB056" w14:textId="06DB2F7D" w:rsidR="009533D8" w:rsidRPr="001157A9" w:rsidRDefault="009533D8" w:rsidP="00306FFD">
      <w:pPr>
        <w:pStyle w:val="ListParagraph"/>
        <w:numPr>
          <w:ilvl w:val="0"/>
          <w:numId w:val="20"/>
        </w:numPr>
        <w:jc w:val="both"/>
        <w:rPr>
          <w:rFonts w:ascii="Calibri" w:hAnsi="Calibri" w:cs="Calibri"/>
        </w:rPr>
      </w:pPr>
      <w:r w:rsidRPr="001157A9">
        <w:rPr>
          <w:rFonts w:ascii="Calibri" w:hAnsi="Calibri" w:cs="Calibri"/>
        </w:rPr>
        <w:t>Death</w:t>
      </w:r>
    </w:p>
    <w:p w14:paraId="43AF1D4D" w14:textId="17F6CB50" w:rsidR="00171EBD" w:rsidRPr="001157A9" w:rsidRDefault="00171EBD" w:rsidP="00306FFD">
      <w:pPr>
        <w:pStyle w:val="ListParagraph"/>
        <w:numPr>
          <w:ilvl w:val="0"/>
          <w:numId w:val="20"/>
        </w:numPr>
        <w:jc w:val="both"/>
        <w:rPr>
          <w:rFonts w:ascii="Calibri" w:hAnsi="Calibri" w:cs="Calibri"/>
        </w:rPr>
      </w:pPr>
      <w:r w:rsidRPr="001157A9">
        <w:rPr>
          <w:rFonts w:ascii="Calibri" w:hAnsi="Calibri" w:cs="Calibri"/>
        </w:rPr>
        <w:t>Accidental injury</w:t>
      </w:r>
    </w:p>
    <w:p w14:paraId="36B21C61" w14:textId="3B2BCB02" w:rsidR="00171EBD" w:rsidRPr="001157A9" w:rsidRDefault="009533D8" w:rsidP="00306FFD">
      <w:pPr>
        <w:pStyle w:val="ListParagraph"/>
        <w:numPr>
          <w:ilvl w:val="0"/>
          <w:numId w:val="20"/>
        </w:numPr>
        <w:jc w:val="both"/>
        <w:rPr>
          <w:rFonts w:ascii="Calibri" w:hAnsi="Calibri" w:cs="Calibri"/>
        </w:rPr>
      </w:pPr>
      <w:r w:rsidRPr="001157A9">
        <w:rPr>
          <w:rFonts w:ascii="Calibri" w:hAnsi="Calibri" w:cs="Calibri"/>
        </w:rPr>
        <w:t xml:space="preserve">Forced marriage </w:t>
      </w:r>
    </w:p>
    <w:p w14:paraId="16539EA3" w14:textId="71E2681E" w:rsidR="00DA723C" w:rsidRPr="001157A9" w:rsidRDefault="005A5921" w:rsidP="00306FFD">
      <w:pPr>
        <w:pStyle w:val="ListParagraph"/>
        <w:numPr>
          <w:ilvl w:val="0"/>
          <w:numId w:val="20"/>
        </w:numPr>
        <w:jc w:val="both"/>
        <w:rPr>
          <w:rFonts w:ascii="Calibri" w:hAnsi="Calibri" w:cs="Calibri"/>
        </w:rPr>
      </w:pPr>
      <w:r w:rsidRPr="001157A9">
        <w:rPr>
          <w:rFonts w:ascii="Calibri" w:hAnsi="Calibri" w:cs="Calibri"/>
        </w:rPr>
        <w:t>Sexual and physical abuse</w:t>
      </w:r>
    </w:p>
    <w:p w14:paraId="75185448" w14:textId="474B28BF" w:rsidR="000A2B7B" w:rsidRPr="001157A9" w:rsidRDefault="00171EBD" w:rsidP="00306FFD">
      <w:pPr>
        <w:pStyle w:val="ListParagraph"/>
        <w:numPr>
          <w:ilvl w:val="0"/>
          <w:numId w:val="20"/>
        </w:numPr>
        <w:jc w:val="both"/>
        <w:rPr>
          <w:rFonts w:ascii="Calibri" w:hAnsi="Calibri" w:cs="Calibri"/>
        </w:rPr>
      </w:pPr>
      <w:r w:rsidRPr="001157A9">
        <w:rPr>
          <w:rFonts w:ascii="Calibri" w:hAnsi="Calibri" w:cs="Calibri"/>
        </w:rPr>
        <w:t>Emotional and psychological abuse.</w:t>
      </w:r>
    </w:p>
    <w:p w14:paraId="010D73C5" w14:textId="4BCF2FF8" w:rsidR="00481E8C" w:rsidRPr="001157A9" w:rsidRDefault="00481E8C" w:rsidP="006B269E">
      <w:pPr>
        <w:pStyle w:val="Heading2"/>
        <w:rPr>
          <w:rFonts w:cs="Calibri"/>
        </w:rPr>
      </w:pPr>
      <w:bookmarkStart w:id="20" w:name="_Toc183433203"/>
      <w:r w:rsidRPr="001157A9">
        <w:rPr>
          <w:rFonts w:cs="Calibri"/>
        </w:rPr>
        <w:t>High-Risk Abducted or Trafficked Children and Young People: Child Rescue Alert</w:t>
      </w:r>
      <w:bookmarkEnd w:id="20"/>
    </w:p>
    <w:p w14:paraId="7C1F03EF" w14:textId="07CE52E7" w:rsidR="00481E8C" w:rsidRPr="001157A9" w:rsidRDefault="00481E8C" w:rsidP="00500931">
      <w:pPr>
        <w:jc w:val="both"/>
        <w:rPr>
          <w:rFonts w:ascii="Calibri" w:hAnsi="Calibri" w:cs="Calibri"/>
        </w:rPr>
      </w:pPr>
      <w:r w:rsidRPr="001157A9">
        <w:rPr>
          <w:rFonts w:ascii="Calibri" w:hAnsi="Calibri" w:cs="Calibri"/>
        </w:rPr>
        <w:t xml:space="preserve">A </w:t>
      </w:r>
      <w:r w:rsidR="004865A2" w:rsidRPr="001157A9">
        <w:rPr>
          <w:rFonts w:ascii="Calibri" w:hAnsi="Calibri" w:cs="Calibri"/>
        </w:rPr>
        <w:t>S</w:t>
      </w:r>
      <w:r w:rsidRPr="001157A9">
        <w:rPr>
          <w:rFonts w:ascii="Calibri" w:hAnsi="Calibri" w:cs="Calibri"/>
        </w:rPr>
        <w:t xml:space="preserve">trategy </w:t>
      </w:r>
      <w:r w:rsidR="004865A2" w:rsidRPr="001157A9">
        <w:rPr>
          <w:rFonts w:ascii="Calibri" w:hAnsi="Calibri" w:cs="Calibri"/>
        </w:rPr>
        <w:t>M</w:t>
      </w:r>
      <w:r w:rsidRPr="001157A9">
        <w:rPr>
          <w:rFonts w:ascii="Calibri" w:hAnsi="Calibri" w:cs="Calibri"/>
        </w:rPr>
        <w:t xml:space="preserve">eeting will consider whether </w:t>
      </w:r>
      <w:r w:rsidR="005D1FE1" w:rsidRPr="001157A9">
        <w:rPr>
          <w:rFonts w:ascii="Calibri" w:hAnsi="Calibri" w:cs="Calibri"/>
        </w:rPr>
        <w:t xml:space="preserve">a </w:t>
      </w:r>
      <w:hyperlink r:id="rId44" w:history="1">
        <w:r w:rsidR="005D1FE1" w:rsidRPr="001157A9">
          <w:rPr>
            <w:rStyle w:val="Hyperlink"/>
            <w:rFonts w:ascii="Calibri" w:hAnsi="Calibri" w:cs="Calibri"/>
          </w:rPr>
          <w:t>Child Rescue Alert</w:t>
        </w:r>
      </w:hyperlink>
      <w:r w:rsidR="005D1FE1" w:rsidRPr="001157A9">
        <w:rPr>
          <w:rFonts w:ascii="Calibri" w:hAnsi="Calibri" w:cs="Calibri"/>
        </w:rPr>
        <w:t xml:space="preserve"> i</w:t>
      </w:r>
      <w:r w:rsidRPr="001157A9">
        <w:rPr>
          <w:rFonts w:ascii="Calibri" w:hAnsi="Calibri" w:cs="Calibri"/>
        </w:rPr>
        <w:t>s required for any high-risk children and young people who may have been abducted or trafficked. A missing episode must meet the following criteria:</w:t>
      </w:r>
    </w:p>
    <w:p w14:paraId="4CE6F0F2" w14:textId="77777777" w:rsidR="00481E8C" w:rsidRPr="001157A9" w:rsidRDefault="00481E8C" w:rsidP="00306FFD">
      <w:pPr>
        <w:pStyle w:val="ListParagraph"/>
        <w:numPr>
          <w:ilvl w:val="0"/>
          <w:numId w:val="10"/>
        </w:numPr>
        <w:jc w:val="both"/>
        <w:rPr>
          <w:rFonts w:ascii="Calibri" w:hAnsi="Calibri" w:cs="Calibri"/>
        </w:rPr>
      </w:pPr>
      <w:r w:rsidRPr="001157A9">
        <w:rPr>
          <w:rFonts w:ascii="Calibri" w:hAnsi="Calibri" w:cs="Calibri"/>
        </w:rPr>
        <w:t>The child is apparently under 18 years old</w:t>
      </w:r>
    </w:p>
    <w:p w14:paraId="1F04C422" w14:textId="3BA40667" w:rsidR="00F32945" w:rsidRPr="001157A9" w:rsidRDefault="00F32945" w:rsidP="00306FFD">
      <w:pPr>
        <w:pStyle w:val="ListParagraph"/>
        <w:numPr>
          <w:ilvl w:val="0"/>
          <w:numId w:val="10"/>
        </w:numPr>
        <w:jc w:val="both"/>
        <w:rPr>
          <w:rFonts w:ascii="Calibri" w:hAnsi="Calibri" w:cs="Calibri"/>
        </w:rPr>
      </w:pPr>
      <w:r w:rsidRPr="001157A9">
        <w:rPr>
          <w:rFonts w:ascii="Calibri" w:hAnsi="Calibri" w:cs="Calibri"/>
        </w:rPr>
        <w:t>There is a real and immediate risk to life</w:t>
      </w:r>
    </w:p>
    <w:p w14:paraId="26D8F204" w14:textId="77777777" w:rsidR="00D1733D" w:rsidRPr="001157A9" w:rsidRDefault="00481E8C" w:rsidP="00500931">
      <w:pPr>
        <w:pStyle w:val="ListParagraph"/>
        <w:numPr>
          <w:ilvl w:val="0"/>
          <w:numId w:val="10"/>
        </w:numPr>
        <w:jc w:val="both"/>
        <w:rPr>
          <w:rFonts w:ascii="Calibri" w:hAnsi="Calibri" w:cs="Calibri"/>
        </w:rPr>
      </w:pPr>
      <w:r w:rsidRPr="001157A9">
        <w:rPr>
          <w:rFonts w:ascii="Calibri" w:hAnsi="Calibri" w:cs="Calibri"/>
        </w:rPr>
        <w:t>There is sufficient information available to enable the public to assist police in locating the child or young person</w:t>
      </w:r>
      <w:r w:rsidR="00862B4D" w:rsidRPr="001157A9">
        <w:rPr>
          <w:rFonts w:ascii="Calibri" w:hAnsi="Calibri" w:cs="Calibri"/>
        </w:rPr>
        <w:t>.</w:t>
      </w:r>
    </w:p>
    <w:p w14:paraId="4192902D" w14:textId="41C2C1DE" w:rsidR="00481E8C" w:rsidRPr="001157A9" w:rsidRDefault="00481E8C" w:rsidP="00D1733D">
      <w:pPr>
        <w:jc w:val="both"/>
        <w:rPr>
          <w:rFonts w:ascii="Calibri" w:hAnsi="Calibri" w:cs="Calibri"/>
        </w:rPr>
      </w:pPr>
      <w:r w:rsidRPr="07E5E7AA">
        <w:rPr>
          <w:rFonts w:ascii="Calibri" w:hAnsi="Calibri" w:cs="Calibri"/>
        </w:rPr>
        <w:lastRenderedPageBreak/>
        <w:t xml:space="preserve">The above strict criteria also ensures that professionals, the public, and the media do not become de-sensitised to Child Rescue Alerts. The decision to issue a Child Rescue Alert will be made by the </w:t>
      </w:r>
      <w:r w:rsidR="11B98BA9" w:rsidRPr="07E5E7AA">
        <w:rPr>
          <w:rFonts w:ascii="Calibri" w:hAnsi="Calibri" w:cs="Calibri"/>
        </w:rPr>
        <w:t xml:space="preserve">appropriate Assistant Director in </w:t>
      </w:r>
      <w:r w:rsidRPr="07E5E7AA">
        <w:rPr>
          <w:rFonts w:ascii="Calibri" w:hAnsi="Calibri" w:cs="Calibri"/>
        </w:rPr>
        <w:t xml:space="preserve">Children’s Services, in discussion with police. </w:t>
      </w:r>
    </w:p>
    <w:p w14:paraId="3B4B3973" w14:textId="6BC211DF" w:rsidR="006611DB" w:rsidRPr="001157A9" w:rsidRDefault="00F0669C" w:rsidP="3B6416A8">
      <w:pPr>
        <w:pStyle w:val="Heading2"/>
        <w:jc w:val="both"/>
        <w:rPr>
          <w:rFonts w:cs="Calibri"/>
        </w:rPr>
      </w:pPr>
      <w:bookmarkStart w:id="21" w:name="_Toc183433204"/>
      <w:r w:rsidRPr="001157A9">
        <w:rPr>
          <w:rFonts w:cs="Calibri"/>
        </w:rPr>
        <w:t>Repeat</w:t>
      </w:r>
      <w:r w:rsidR="006611DB" w:rsidRPr="001157A9">
        <w:rPr>
          <w:rFonts w:cs="Calibri"/>
        </w:rPr>
        <w:t xml:space="preserve"> Missing and Long</w:t>
      </w:r>
      <w:r w:rsidRPr="001157A9">
        <w:rPr>
          <w:rFonts w:cs="Calibri"/>
        </w:rPr>
        <w:t>-term</w:t>
      </w:r>
      <w:r w:rsidR="006611DB" w:rsidRPr="001157A9">
        <w:rPr>
          <w:rFonts w:cs="Calibri"/>
        </w:rPr>
        <w:t xml:space="preserve"> Missing Episodes:</w:t>
      </w:r>
      <w:r w:rsidRPr="001157A9">
        <w:rPr>
          <w:rFonts w:cs="Calibri"/>
        </w:rPr>
        <w:t xml:space="preserve"> </w:t>
      </w:r>
      <w:r w:rsidR="006611DB" w:rsidRPr="001157A9">
        <w:rPr>
          <w:rFonts w:cs="Calibri"/>
        </w:rPr>
        <w:t>Strategic Meetings</w:t>
      </w:r>
      <w:r w:rsidR="009856CC" w:rsidRPr="001157A9">
        <w:rPr>
          <w:rFonts w:cs="Calibri"/>
        </w:rPr>
        <w:t xml:space="preserve"> and Safer Meetings</w:t>
      </w:r>
      <w:bookmarkEnd w:id="21"/>
    </w:p>
    <w:p w14:paraId="636557B1" w14:textId="77777777" w:rsidR="006C7624" w:rsidRPr="001157A9" w:rsidRDefault="00E8705F" w:rsidP="002D4DD9">
      <w:pPr>
        <w:jc w:val="both"/>
        <w:rPr>
          <w:rFonts w:ascii="Calibri" w:hAnsi="Calibri" w:cs="Calibri"/>
          <w:sz w:val="20"/>
          <w:szCs w:val="20"/>
        </w:rPr>
      </w:pPr>
      <w:r w:rsidRPr="001157A9">
        <w:rPr>
          <w:rFonts w:ascii="Calibri" w:hAnsi="Calibri" w:cs="Calibri"/>
          <w:i/>
          <w:iCs/>
          <w:sz w:val="20"/>
          <w:szCs w:val="20"/>
        </w:rPr>
        <w:t xml:space="preserve">Please note that Surrey is no longer </w:t>
      </w:r>
      <w:r w:rsidR="003F3AD1" w:rsidRPr="001157A9">
        <w:rPr>
          <w:rFonts w:ascii="Calibri" w:hAnsi="Calibri" w:cs="Calibri"/>
          <w:i/>
          <w:iCs/>
          <w:sz w:val="20"/>
          <w:szCs w:val="20"/>
        </w:rPr>
        <w:t>holding</w:t>
      </w:r>
      <w:r w:rsidRPr="001157A9">
        <w:rPr>
          <w:rFonts w:ascii="Calibri" w:hAnsi="Calibri" w:cs="Calibri"/>
          <w:i/>
          <w:iCs/>
          <w:sz w:val="20"/>
          <w:szCs w:val="20"/>
        </w:rPr>
        <w:t xml:space="preserve"> ‘Intervention Meeting</w:t>
      </w:r>
      <w:r w:rsidR="003F3AD1" w:rsidRPr="001157A9">
        <w:rPr>
          <w:rFonts w:ascii="Calibri" w:hAnsi="Calibri" w:cs="Calibri"/>
          <w:i/>
          <w:iCs/>
          <w:sz w:val="20"/>
          <w:szCs w:val="20"/>
        </w:rPr>
        <w:t xml:space="preserve">s,’ these are to be replaced with </w:t>
      </w:r>
      <w:r w:rsidR="006C7624" w:rsidRPr="001157A9">
        <w:rPr>
          <w:rFonts w:ascii="Calibri" w:hAnsi="Calibri" w:cs="Calibri"/>
          <w:i/>
          <w:iCs/>
          <w:sz w:val="20"/>
          <w:szCs w:val="20"/>
        </w:rPr>
        <w:t>‘Safer Meetings,’ explained below.</w:t>
      </w:r>
    </w:p>
    <w:p w14:paraId="01F8A3F8" w14:textId="297E0A7E" w:rsidR="002D4DD9" w:rsidRPr="001157A9" w:rsidRDefault="002D4DD9" w:rsidP="002D4DD9">
      <w:pPr>
        <w:jc w:val="both"/>
        <w:rPr>
          <w:rFonts w:ascii="Calibri" w:hAnsi="Calibri" w:cs="Calibri"/>
          <w:sz w:val="24"/>
          <w:szCs w:val="24"/>
        </w:rPr>
      </w:pPr>
      <w:r w:rsidRPr="001157A9">
        <w:rPr>
          <w:rFonts w:ascii="Calibri" w:hAnsi="Calibri" w:cs="Calibri"/>
        </w:rPr>
        <w:t>As detailed above, if a child or young person is not where they should be or where parents/carers or professionals want them to be, but it is known where they are, they should not be considered as missing. However, if there is a belief that they are at risk, a concern for welfare report should be made to the police via 101. However, a</w:t>
      </w:r>
      <w:r w:rsidR="0017746D" w:rsidRPr="001157A9">
        <w:rPr>
          <w:rFonts w:ascii="Calibri" w:hAnsi="Calibri" w:cs="Calibri"/>
        </w:rPr>
        <w:t xml:space="preserve"> </w:t>
      </w:r>
      <w:r w:rsidR="00F0669C" w:rsidRPr="001157A9">
        <w:rPr>
          <w:rFonts w:ascii="Calibri" w:hAnsi="Calibri" w:cs="Calibri"/>
        </w:rPr>
        <w:t>m</w:t>
      </w:r>
      <w:r w:rsidR="0017746D" w:rsidRPr="001157A9">
        <w:rPr>
          <w:rFonts w:ascii="Calibri" w:hAnsi="Calibri" w:cs="Calibri"/>
        </w:rPr>
        <w:t>ult</w:t>
      </w:r>
      <w:r w:rsidR="00F0669C" w:rsidRPr="001157A9">
        <w:rPr>
          <w:rFonts w:ascii="Calibri" w:hAnsi="Calibri" w:cs="Calibri"/>
        </w:rPr>
        <w:t>i</w:t>
      </w:r>
      <w:r w:rsidR="0017746D" w:rsidRPr="001157A9">
        <w:rPr>
          <w:rFonts w:ascii="Calibri" w:hAnsi="Calibri" w:cs="Calibri"/>
        </w:rPr>
        <w:t>-</w:t>
      </w:r>
      <w:r w:rsidR="002B0E1A" w:rsidRPr="001157A9">
        <w:rPr>
          <w:rFonts w:ascii="Calibri" w:hAnsi="Calibri" w:cs="Calibri"/>
        </w:rPr>
        <w:t xml:space="preserve">agency </w:t>
      </w:r>
      <w:r w:rsidR="00E8705F" w:rsidRPr="001157A9">
        <w:rPr>
          <w:rFonts w:ascii="Calibri" w:hAnsi="Calibri" w:cs="Calibri"/>
        </w:rPr>
        <w:t>Strategy</w:t>
      </w:r>
      <w:r w:rsidR="002B0E1A" w:rsidRPr="001157A9">
        <w:rPr>
          <w:rFonts w:ascii="Calibri" w:hAnsi="Calibri" w:cs="Calibri"/>
        </w:rPr>
        <w:t xml:space="preserve"> M</w:t>
      </w:r>
      <w:r w:rsidR="0017746D" w:rsidRPr="001157A9">
        <w:rPr>
          <w:rFonts w:ascii="Calibri" w:hAnsi="Calibri" w:cs="Calibri"/>
        </w:rPr>
        <w:t xml:space="preserve">eeting </w:t>
      </w:r>
      <w:r w:rsidR="00E8705F" w:rsidRPr="001157A9">
        <w:rPr>
          <w:rFonts w:ascii="Calibri" w:hAnsi="Calibri" w:cs="Calibri"/>
        </w:rPr>
        <w:t xml:space="preserve">should </w:t>
      </w:r>
      <w:r w:rsidR="0017746D" w:rsidRPr="001157A9">
        <w:rPr>
          <w:rFonts w:ascii="Calibri" w:hAnsi="Calibri" w:cs="Calibri"/>
        </w:rPr>
        <w:t xml:space="preserve">be arranged in the following circumstances: </w:t>
      </w:r>
    </w:p>
    <w:p w14:paraId="50ED54B0" w14:textId="77777777" w:rsidR="00730AFB" w:rsidRPr="001157A9" w:rsidRDefault="00E8705F" w:rsidP="00306FFD">
      <w:pPr>
        <w:pStyle w:val="ListParagraph"/>
        <w:numPr>
          <w:ilvl w:val="0"/>
          <w:numId w:val="33"/>
        </w:numPr>
        <w:jc w:val="both"/>
        <w:rPr>
          <w:rFonts w:ascii="Calibri" w:hAnsi="Calibri" w:cs="Calibri"/>
        </w:rPr>
      </w:pPr>
      <w:r w:rsidRPr="001157A9">
        <w:rPr>
          <w:rFonts w:ascii="Calibri" w:hAnsi="Calibri" w:cs="Calibri"/>
        </w:rPr>
        <w:t>If the child is missing, and you suspect that they are at risk of, or suffering significant harm</w:t>
      </w:r>
    </w:p>
    <w:p w14:paraId="7DA2A87E" w14:textId="3F3D8581" w:rsidR="009856CC" w:rsidRPr="001157A9" w:rsidRDefault="00E8705F" w:rsidP="00306FFD">
      <w:pPr>
        <w:pStyle w:val="ListParagraph"/>
        <w:numPr>
          <w:ilvl w:val="0"/>
          <w:numId w:val="33"/>
        </w:numPr>
        <w:jc w:val="both"/>
        <w:rPr>
          <w:rFonts w:ascii="Calibri" w:hAnsi="Calibri" w:cs="Calibri"/>
        </w:rPr>
      </w:pPr>
      <w:r w:rsidRPr="001157A9">
        <w:rPr>
          <w:rFonts w:ascii="Calibri" w:hAnsi="Calibri" w:cs="Calibri"/>
        </w:rPr>
        <w:t xml:space="preserve">If the child has been missing, no one has seen or heard from them, and there is no evidence to </w:t>
      </w:r>
      <w:r w:rsidR="00DB5F75" w:rsidRPr="001157A9">
        <w:rPr>
          <w:rFonts w:ascii="Calibri" w:hAnsi="Calibri" w:cs="Calibri"/>
        </w:rPr>
        <w:t xml:space="preserve">establish </w:t>
      </w:r>
      <w:r w:rsidRPr="001157A9">
        <w:rPr>
          <w:rFonts w:ascii="Calibri" w:hAnsi="Calibri" w:cs="Calibri"/>
        </w:rPr>
        <w:t>their whereabouts for a period of 24 hours or more, and this missing episode is out of character</w:t>
      </w:r>
      <w:r w:rsidR="009856CC" w:rsidRPr="001157A9">
        <w:rPr>
          <w:rFonts w:ascii="Calibri" w:hAnsi="Calibri" w:cs="Calibri"/>
        </w:rPr>
        <w:t>.</w:t>
      </w:r>
    </w:p>
    <w:p w14:paraId="62398D2C" w14:textId="402E89DD" w:rsidR="00420F1A" w:rsidRPr="001157A9" w:rsidRDefault="0927032A" w:rsidP="00306FFD">
      <w:pPr>
        <w:pStyle w:val="ListParagraph"/>
        <w:numPr>
          <w:ilvl w:val="0"/>
          <w:numId w:val="33"/>
        </w:numPr>
        <w:jc w:val="both"/>
        <w:rPr>
          <w:rFonts w:ascii="Calibri" w:hAnsi="Calibri" w:cs="Calibri"/>
        </w:rPr>
      </w:pPr>
      <w:r w:rsidRPr="07E5E7AA">
        <w:rPr>
          <w:rFonts w:ascii="Calibri" w:hAnsi="Calibri" w:cs="Calibri"/>
        </w:rPr>
        <w:t>If the child has frequent</w:t>
      </w:r>
      <w:r w:rsidR="30B0E98D" w:rsidRPr="07E5E7AA">
        <w:rPr>
          <w:rFonts w:ascii="Calibri" w:hAnsi="Calibri" w:cs="Calibri"/>
        </w:rPr>
        <w:t xml:space="preserve"> concerning </w:t>
      </w:r>
      <w:r w:rsidR="5532BECE" w:rsidRPr="07E5E7AA">
        <w:rPr>
          <w:rFonts w:ascii="Calibri" w:hAnsi="Calibri" w:cs="Calibri"/>
        </w:rPr>
        <w:t>missing episodes</w:t>
      </w:r>
      <w:r w:rsidRPr="07E5E7AA">
        <w:rPr>
          <w:rFonts w:ascii="Calibri" w:hAnsi="Calibri" w:cs="Calibri"/>
        </w:rPr>
        <w:t>,</w:t>
      </w:r>
      <w:r w:rsidR="1094174F" w:rsidRPr="07E5E7AA">
        <w:rPr>
          <w:rFonts w:ascii="Calibri" w:hAnsi="Calibri" w:cs="Calibri"/>
        </w:rPr>
        <w:t xml:space="preserve"> either by nature of</w:t>
      </w:r>
      <w:r w:rsidR="081A4071" w:rsidRPr="07E5E7AA">
        <w:rPr>
          <w:rFonts w:ascii="Calibri" w:hAnsi="Calibri" w:cs="Calibri"/>
        </w:rPr>
        <w:t xml:space="preserve"> </w:t>
      </w:r>
      <w:r w:rsidR="1094174F" w:rsidRPr="07E5E7AA">
        <w:rPr>
          <w:rFonts w:ascii="Calibri" w:hAnsi="Calibri" w:cs="Calibri"/>
        </w:rPr>
        <w:t>where they are going and</w:t>
      </w:r>
      <w:r w:rsidR="7B3FBCBE" w:rsidRPr="07E5E7AA">
        <w:rPr>
          <w:rFonts w:ascii="Calibri" w:hAnsi="Calibri" w:cs="Calibri"/>
        </w:rPr>
        <w:t>/</w:t>
      </w:r>
      <w:r w:rsidR="1094174F" w:rsidRPr="07E5E7AA">
        <w:rPr>
          <w:rFonts w:ascii="Calibri" w:hAnsi="Calibri" w:cs="Calibri"/>
        </w:rPr>
        <w:t>or who they are going missing with</w:t>
      </w:r>
      <w:r w:rsidR="7B3FBCBE" w:rsidRPr="07E5E7AA">
        <w:rPr>
          <w:rFonts w:ascii="Calibri" w:hAnsi="Calibri" w:cs="Calibri"/>
        </w:rPr>
        <w:t>.</w:t>
      </w:r>
      <w:r w:rsidR="1094174F" w:rsidRPr="07E5E7AA">
        <w:rPr>
          <w:rFonts w:ascii="Calibri" w:hAnsi="Calibri" w:cs="Calibri"/>
        </w:rPr>
        <w:t xml:space="preserve"> </w:t>
      </w:r>
    </w:p>
    <w:p w14:paraId="227BC64E" w14:textId="58E91044" w:rsidR="227EEE74" w:rsidRPr="001157A9" w:rsidRDefault="227EEE74" w:rsidP="02CFC0AF">
      <w:pPr>
        <w:jc w:val="both"/>
        <w:rPr>
          <w:rFonts w:ascii="Calibri" w:eastAsiaTheme="minorEastAsia" w:hAnsi="Calibri" w:cs="Calibri"/>
          <w:b/>
          <w:bCs/>
        </w:rPr>
      </w:pPr>
      <w:r w:rsidRPr="001157A9">
        <w:rPr>
          <w:rFonts w:ascii="Calibri" w:eastAsiaTheme="minorEastAsia" w:hAnsi="Calibri" w:cs="Calibri"/>
          <w:b/>
          <w:bCs/>
        </w:rPr>
        <w:t xml:space="preserve">Where there are multiple missing episodes that do not meet threshold for a strategy discussion, then </w:t>
      </w:r>
      <w:r w:rsidR="210C2A0C" w:rsidRPr="001157A9">
        <w:rPr>
          <w:rFonts w:ascii="Calibri" w:eastAsiaTheme="minorEastAsia" w:hAnsi="Calibri" w:cs="Calibri"/>
          <w:b/>
          <w:bCs/>
        </w:rPr>
        <w:t>professionals</w:t>
      </w:r>
      <w:r w:rsidRPr="001157A9">
        <w:rPr>
          <w:rFonts w:ascii="Calibri" w:eastAsiaTheme="minorEastAsia" w:hAnsi="Calibri" w:cs="Calibri"/>
          <w:b/>
          <w:bCs/>
        </w:rPr>
        <w:t xml:space="preserve"> should consider completing an extra familial harm risk assessment and safer plan.</w:t>
      </w:r>
    </w:p>
    <w:p w14:paraId="05B8058A" w14:textId="6B54A6D9" w:rsidR="0017746D" w:rsidRPr="001157A9" w:rsidRDefault="00245723" w:rsidP="0044105A">
      <w:pPr>
        <w:jc w:val="both"/>
        <w:rPr>
          <w:rFonts w:ascii="Calibri" w:hAnsi="Calibri" w:cs="Calibri"/>
        </w:rPr>
      </w:pPr>
      <w:r w:rsidRPr="07E5E7AA">
        <w:rPr>
          <w:rFonts w:ascii="Calibri" w:hAnsi="Calibri" w:cs="Calibri"/>
        </w:rPr>
        <w:t>T</w:t>
      </w:r>
      <w:r w:rsidR="00695E79" w:rsidRPr="07E5E7AA">
        <w:rPr>
          <w:rFonts w:ascii="Calibri" w:hAnsi="Calibri" w:cs="Calibri"/>
        </w:rPr>
        <w:t xml:space="preserve">he Strategy Meeting </w:t>
      </w:r>
      <w:r w:rsidR="0044105A" w:rsidRPr="07E5E7AA">
        <w:rPr>
          <w:rFonts w:ascii="Calibri" w:hAnsi="Calibri" w:cs="Calibri"/>
        </w:rPr>
        <w:t xml:space="preserve">should </w:t>
      </w:r>
      <w:r w:rsidR="0017746D" w:rsidRPr="07E5E7AA">
        <w:rPr>
          <w:rFonts w:ascii="Calibri" w:hAnsi="Calibri" w:cs="Calibri"/>
        </w:rPr>
        <w:t>take place within a maximum of 5 working days of the</w:t>
      </w:r>
      <w:r w:rsidR="0044105A" w:rsidRPr="07E5E7AA">
        <w:rPr>
          <w:rFonts w:ascii="Calibri" w:hAnsi="Calibri" w:cs="Calibri"/>
        </w:rPr>
        <w:t xml:space="preserve"> missing</w:t>
      </w:r>
      <w:r w:rsidR="0017746D" w:rsidRPr="07E5E7AA">
        <w:rPr>
          <w:rFonts w:ascii="Calibri" w:hAnsi="Calibri" w:cs="Calibri"/>
        </w:rPr>
        <w:t xml:space="preserve"> episode</w:t>
      </w:r>
      <w:r w:rsidR="0044105A" w:rsidRPr="07E5E7AA">
        <w:rPr>
          <w:rFonts w:ascii="Calibri" w:hAnsi="Calibri" w:cs="Calibri"/>
        </w:rPr>
        <w:t xml:space="preserve"> </w:t>
      </w:r>
      <w:r w:rsidR="00AF2F50" w:rsidRPr="07E5E7AA">
        <w:rPr>
          <w:rFonts w:ascii="Calibri" w:hAnsi="Calibri" w:cs="Calibri"/>
        </w:rPr>
        <w:t>starting and</w:t>
      </w:r>
      <w:r w:rsidR="00695E79" w:rsidRPr="07E5E7AA">
        <w:rPr>
          <w:rFonts w:ascii="Calibri" w:hAnsi="Calibri" w:cs="Calibri"/>
        </w:rPr>
        <w:t xml:space="preserve"> </w:t>
      </w:r>
      <w:r w:rsidR="0017746D" w:rsidRPr="07E5E7AA">
        <w:rPr>
          <w:rFonts w:ascii="Calibri" w:hAnsi="Calibri" w:cs="Calibri"/>
        </w:rPr>
        <w:t xml:space="preserve">be </w:t>
      </w:r>
      <w:r w:rsidR="0017746D" w:rsidRPr="07E5E7AA">
        <w:rPr>
          <w:rFonts w:ascii="Calibri" w:hAnsi="Calibri" w:cs="Calibri"/>
          <w:b/>
          <w:bCs/>
        </w:rPr>
        <w:t>convened by the child</w:t>
      </w:r>
      <w:r w:rsidR="0044105A" w:rsidRPr="07E5E7AA">
        <w:rPr>
          <w:rFonts w:ascii="Calibri" w:hAnsi="Calibri" w:cs="Calibri"/>
          <w:b/>
          <w:bCs/>
        </w:rPr>
        <w:t xml:space="preserve"> or young person’s </w:t>
      </w:r>
      <w:r w:rsidR="0017746D" w:rsidRPr="07E5E7AA">
        <w:rPr>
          <w:rFonts w:ascii="Calibri" w:hAnsi="Calibri" w:cs="Calibri"/>
          <w:b/>
          <w:bCs/>
        </w:rPr>
        <w:t>social worker, lead professiona</w:t>
      </w:r>
      <w:r w:rsidR="0044105A" w:rsidRPr="07E5E7AA">
        <w:rPr>
          <w:rFonts w:ascii="Calibri" w:hAnsi="Calibri" w:cs="Calibri"/>
          <w:b/>
          <w:bCs/>
        </w:rPr>
        <w:t>l</w:t>
      </w:r>
      <w:r w:rsidR="54ECD768" w:rsidRPr="07E5E7AA">
        <w:rPr>
          <w:rFonts w:ascii="Calibri" w:hAnsi="Calibri" w:cs="Calibri"/>
          <w:b/>
          <w:bCs/>
        </w:rPr>
        <w:t xml:space="preserve">. Where   the young person does not have an allocated social worker then the </w:t>
      </w:r>
      <w:r w:rsidR="00B13A8F" w:rsidRPr="07E5E7AA">
        <w:rPr>
          <w:rFonts w:ascii="Calibri" w:hAnsi="Calibri" w:cs="Calibri"/>
          <w:b/>
          <w:bCs/>
        </w:rPr>
        <w:t xml:space="preserve">Assessment Team </w:t>
      </w:r>
      <w:r w:rsidR="311AC555" w:rsidRPr="07E5E7AA">
        <w:rPr>
          <w:rFonts w:ascii="Calibri" w:hAnsi="Calibri" w:cs="Calibri"/>
          <w:b/>
          <w:bCs/>
        </w:rPr>
        <w:t xml:space="preserve">will undertake the strategy discussion </w:t>
      </w:r>
      <w:r w:rsidR="00B13A8F" w:rsidRPr="07E5E7AA">
        <w:rPr>
          <w:rFonts w:ascii="Calibri" w:hAnsi="Calibri" w:cs="Calibri"/>
          <w:b/>
          <w:bCs/>
        </w:rPr>
        <w:t xml:space="preserve">where the </w:t>
      </w:r>
      <w:r w:rsidR="00E51A46" w:rsidRPr="07E5E7AA">
        <w:rPr>
          <w:rFonts w:ascii="Calibri" w:hAnsi="Calibri" w:cs="Calibri"/>
          <w:b/>
          <w:bCs/>
        </w:rPr>
        <w:t xml:space="preserve">concerns are intra familial or by the </w:t>
      </w:r>
      <w:r w:rsidR="00797521" w:rsidRPr="07E5E7AA">
        <w:rPr>
          <w:rFonts w:ascii="Calibri" w:hAnsi="Calibri" w:cs="Calibri"/>
          <w:b/>
          <w:bCs/>
        </w:rPr>
        <w:t xml:space="preserve">Adolescent Service where the concerns are </w:t>
      </w:r>
      <w:r w:rsidR="4B581233" w:rsidRPr="07E5E7AA">
        <w:rPr>
          <w:rFonts w:ascii="Calibri" w:hAnsi="Calibri" w:cs="Calibri"/>
          <w:b/>
          <w:bCs/>
        </w:rPr>
        <w:t>e</w:t>
      </w:r>
      <w:r w:rsidR="00797521" w:rsidRPr="07E5E7AA">
        <w:rPr>
          <w:rFonts w:ascii="Calibri" w:hAnsi="Calibri" w:cs="Calibri"/>
          <w:b/>
          <w:bCs/>
        </w:rPr>
        <w:t xml:space="preserve">xtra </w:t>
      </w:r>
      <w:r w:rsidR="32BB3A9A" w:rsidRPr="07E5E7AA">
        <w:rPr>
          <w:rFonts w:ascii="Calibri" w:hAnsi="Calibri" w:cs="Calibri"/>
          <w:b/>
          <w:bCs/>
        </w:rPr>
        <w:t>f</w:t>
      </w:r>
      <w:r w:rsidR="00797521" w:rsidRPr="07E5E7AA">
        <w:rPr>
          <w:rFonts w:ascii="Calibri" w:hAnsi="Calibri" w:cs="Calibri"/>
          <w:b/>
          <w:bCs/>
        </w:rPr>
        <w:t>amilial</w:t>
      </w:r>
      <w:r w:rsidR="0017746D" w:rsidRPr="07E5E7AA">
        <w:rPr>
          <w:rFonts w:ascii="Calibri" w:hAnsi="Calibri" w:cs="Calibri"/>
        </w:rPr>
        <w:t>.</w:t>
      </w:r>
    </w:p>
    <w:p w14:paraId="7FB93DB2" w14:textId="2FD90776" w:rsidR="0017746D" w:rsidRPr="001157A9" w:rsidRDefault="0017746D" w:rsidP="0044105A">
      <w:pPr>
        <w:jc w:val="both"/>
        <w:rPr>
          <w:rFonts w:ascii="Calibri" w:hAnsi="Calibri" w:cs="Calibri"/>
        </w:rPr>
      </w:pPr>
      <w:r w:rsidRPr="001157A9">
        <w:rPr>
          <w:rFonts w:ascii="Calibri" w:hAnsi="Calibri" w:cs="Calibri"/>
        </w:rPr>
        <w:t xml:space="preserve">For these meetings to achieve positive outcomes the appropriate attendance and clarity of purpose are essential. </w:t>
      </w:r>
      <w:r w:rsidRPr="001157A9">
        <w:rPr>
          <w:rFonts w:ascii="Calibri" w:hAnsi="Calibri" w:cs="Calibri"/>
          <w:b/>
          <w:bCs/>
        </w:rPr>
        <w:t xml:space="preserve">The meetings should be chaired and </w:t>
      </w:r>
      <w:r w:rsidR="002F5059" w:rsidRPr="001157A9">
        <w:rPr>
          <w:rFonts w:ascii="Calibri" w:hAnsi="Calibri" w:cs="Calibri"/>
          <w:b/>
          <w:bCs/>
        </w:rPr>
        <w:t>recorded,</w:t>
      </w:r>
      <w:r w:rsidRPr="001157A9">
        <w:rPr>
          <w:rFonts w:ascii="Calibri" w:hAnsi="Calibri" w:cs="Calibri"/>
          <w:b/>
          <w:bCs/>
        </w:rPr>
        <w:t xml:space="preserve"> and the increased levels of concern reflected in the seniority of those attending.</w:t>
      </w:r>
      <w:r w:rsidRPr="001157A9">
        <w:rPr>
          <w:rFonts w:ascii="Calibri" w:hAnsi="Calibri" w:cs="Calibri"/>
        </w:rPr>
        <w:t xml:space="preserve"> Th</w:t>
      </w:r>
      <w:r w:rsidR="00FC51AE" w:rsidRPr="001157A9">
        <w:rPr>
          <w:rFonts w:ascii="Calibri" w:hAnsi="Calibri" w:cs="Calibri"/>
        </w:rPr>
        <w:t>e</w:t>
      </w:r>
      <w:r w:rsidRPr="001157A9">
        <w:rPr>
          <w:rFonts w:ascii="Calibri" w:hAnsi="Calibri" w:cs="Calibri"/>
        </w:rPr>
        <w:t xml:space="preserve"> meeting should in</w:t>
      </w:r>
      <w:r w:rsidR="0044105A" w:rsidRPr="001157A9">
        <w:rPr>
          <w:rFonts w:ascii="Calibri" w:hAnsi="Calibri" w:cs="Calibri"/>
        </w:rPr>
        <w:t>clude</w:t>
      </w:r>
      <w:r w:rsidRPr="001157A9">
        <w:rPr>
          <w:rFonts w:ascii="Calibri" w:hAnsi="Calibri" w:cs="Calibri"/>
        </w:rPr>
        <w:t>:</w:t>
      </w:r>
    </w:p>
    <w:p w14:paraId="0080C935" w14:textId="42052700" w:rsidR="0017746D" w:rsidRPr="001157A9" w:rsidRDefault="0017746D" w:rsidP="3B6416A8">
      <w:pPr>
        <w:pStyle w:val="ListParagraph"/>
        <w:numPr>
          <w:ilvl w:val="0"/>
          <w:numId w:val="31"/>
        </w:numPr>
        <w:jc w:val="both"/>
        <w:rPr>
          <w:rFonts w:ascii="Calibri" w:hAnsi="Calibri" w:cs="Calibri"/>
        </w:rPr>
      </w:pPr>
      <w:r w:rsidRPr="001157A9">
        <w:rPr>
          <w:rFonts w:ascii="Calibri" w:hAnsi="Calibri" w:cs="Calibri"/>
        </w:rPr>
        <w:t xml:space="preserve">The accountable </w:t>
      </w:r>
      <w:r w:rsidR="00FC51AE" w:rsidRPr="001157A9">
        <w:rPr>
          <w:rFonts w:ascii="Calibri" w:hAnsi="Calibri" w:cs="Calibri"/>
        </w:rPr>
        <w:t>s</w:t>
      </w:r>
      <w:r w:rsidRPr="001157A9">
        <w:rPr>
          <w:rFonts w:ascii="Calibri" w:hAnsi="Calibri" w:cs="Calibri"/>
        </w:rPr>
        <w:t xml:space="preserve">ervice </w:t>
      </w:r>
      <w:r w:rsidR="00FC51AE" w:rsidRPr="001157A9">
        <w:rPr>
          <w:rFonts w:ascii="Calibri" w:hAnsi="Calibri" w:cs="Calibri"/>
        </w:rPr>
        <w:t>m</w:t>
      </w:r>
      <w:r w:rsidRPr="001157A9">
        <w:rPr>
          <w:rFonts w:ascii="Calibri" w:hAnsi="Calibri" w:cs="Calibri"/>
        </w:rPr>
        <w:t xml:space="preserve">anager (Chair) from the team responsible for the child’s care </w:t>
      </w:r>
    </w:p>
    <w:p w14:paraId="15AB1E94" w14:textId="2DAD8031" w:rsidR="0044105A" w:rsidRPr="001157A9" w:rsidRDefault="0044105A" w:rsidP="3B6416A8">
      <w:pPr>
        <w:pStyle w:val="ListParagraph"/>
        <w:numPr>
          <w:ilvl w:val="0"/>
          <w:numId w:val="31"/>
        </w:numPr>
        <w:jc w:val="both"/>
        <w:rPr>
          <w:rFonts w:ascii="Calibri" w:hAnsi="Calibri" w:cs="Calibri"/>
        </w:rPr>
      </w:pPr>
      <w:r w:rsidRPr="001157A9">
        <w:rPr>
          <w:rFonts w:ascii="Calibri" w:hAnsi="Calibri" w:cs="Calibri"/>
        </w:rPr>
        <w:t>Police representative for the missing investigation</w:t>
      </w:r>
    </w:p>
    <w:p w14:paraId="730D3665" w14:textId="7F64746A" w:rsidR="0017746D" w:rsidRPr="001157A9" w:rsidRDefault="0017746D" w:rsidP="3B6416A8">
      <w:pPr>
        <w:pStyle w:val="ListParagraph"/>
        <w:numPr>
          <w:ilvl w:val="0"/>
          <w:numId w:val="31"/>
        </w:numPr>
        <w:jc w:val="both"/>
        <w:rPr>
          <w:rFonts w:ascii="Calibri" w:hAnsi="Calibri" w:cs="Calibri"/>
        </w:rPr>
      </w:pPr>
      <w:r w:rsidRPr="001157A9">
        <w:rPr>
          <w:rFonts w:ascii="Calibri" w:hAnsi="Calibri" w:cs="Calibri"/>
        </w:rPr>
        <w:t xml:space="preserve">The registered manager of the children’s home or fostering service (in the case of a </w:t>
      </w:r>
      <w:r w:rsidR="0044105A" w:rsidRPr="001157A9">
        <w:rPr>
          <w:rFonts w:ascii="Calibri" w:hAnsi="Calibri" w:cs="Calibri"/>
        </w:rPr>
        <w:t>care experienced child)</w:t>
      </w:r>
    </w:p>
    <w:p w14:paraId="5CECC5EA" w14:textId="73C66595" w:rsidR="0017746D" w:rsidRPr="001157A9" w:rsidRDefault="0044105A" w:rsidP="3B6416A8">
      <w:pPr>
        <w:pStyle w:val="ListParagraph"/>
        <w:numPr>
          <w:ilvl w:val="0"/>
          <w:numId w:val="31"/>
        </w:numPr>
        <w:jc w:val="both"/>
        <w:rPr>
          <w:rFonts w:ascii="Calibri" w:hAnsi="Calibri" w:cs="Calibri"/>
        </w:rPr>
      </w:pPr>
      <w:r w:rsidRPr="001157A9">
        <w:rPr>
          <w:rFonts w:ascii="Calibri" w:hAnsi="Calibri" w:cs="Calibri"/>
        </w:rPr>
        <w:t>The professional</w:t>
      </w:r>
      <w:r w:rsidR="0017746D" w:rsidRPr="001157A9">
        <w:rPr>
          <w:rFonts w:ascii="Calibri" w:hAnsi="Calibri" w:cs="Calibri"/>
        </w:rPr>
        <w:t xml:space="preserve"> who conducted the most recent </w:t>
      </w:r>
      <w:r w:rsidRPr="001157A9">
        <w:rPr>
          <w:rFonts w:ascii="Calibri" w:hAnsi="Calibri" w:cs="Calibri"/>
        </w:rPr>
        <w:t xml:space="preserve">RHI </w:t>
      </w:r>
      <w:r w:rsidR="0017746D" w:rsidRPr="001157A9">
        <w:rPr>
          <w:rFonts w:ascii="Calibri" w:hAnsi="Calibri" w:cs="Calibri"/>
        </w:rPr>
        <w:t xml:space="preserve">(where appropriate)  </w:t>
      </w:r>
      <w:r w:rsidR="04D42B67" w:rsidRPr="001157A9">
        <w:rPr>
          <w:rFonts w:ascii="Calibri" w:hAnsi="Calibri" w:cs="Calibri"/>
        </w:rPr>
        <w:t xml:space="preserve"> </w:t>
      </w:r>
    </w:p>
    <w:p w14:paraId="02717A5A" w14:textId="29B96574" w:rsidR="0017746D" w:rsidRPr="001157A9" w:rsidRDefault="0017746D" w:rsidP="3B6416A8">
      <w:pPr>
        <w:pStyle w:val="ListParagraph"/>
        <w:numPr>
          <w:ilvl w:val="0"/>
          <w:numId w:val="31"/>
        </w:numPr>
        <w:jc w:val="both"/>
        <w:rPr>
          <w:rFonts w:ascii="Calibri" w:hAnsi="Calibri" w:cs="Calibri"/>
        </w:rPr>
      </w:pPr>
      <w:r w:rsidRPr="001157A9">
        <w:rPr>
          <w:rFonts w:ascii="Calibri" w:hAnsi="Calibri" w:cs="Calibri"/>
        </w:rPr>
        <w:t>Representatives from CAMHS/Health/GP/Education/CAMHS/TYS/SAT (as appropriate)</w:t>
      </w:r>
    </w:p>
    <w:p w14:paraId="4DB4C782" w14:textId="11FB7FB6" w:rsidR="00446747" w:rsidRPr="001157A9" w:rsidRDefault="0017746D" w:rsidP="3B6416A8">
      <w:pPr>
        <w:pStyle w:val="ListParagraph"/>
        <w:numPr>
          <w:ilvl w:val="0"/>
          <w:numId w:val="31"/>
        </w:numPr>
        <w:jc w:val="both"/>
        <w:rPr>
          <w:rFonts w:ascii="Calibri" w:hAnsi="Calibri" w:cs="Calibri"/>
        </w:rPr>
      </w:pPr>
      <w:r w:rsidRPr="001157A9">
        <w:rPr>
          <w:rFonts w:ascii="Calibri" w:hAnsi="Calibri" w:cs="Calibri"/>
        </w:rPr>
        <w:t xml:space="preserve">Any other voluntary or statutory agency that has an interest, or may take an interest, in the </w:t>
      </w:r>
      <w:r w:rsidR="00744C49" w:rsidRPr="001157A9">
        <w:rPr>
          <w:rFonts w:ascii="Calibri" w:hAnsi="Calibri" w:cs="Calibri"/>
        </w:rPr>
        <w:t xml:space="preserve">safeguarding of the </w:t>
      </w:r>
      <w:r w:rsidRPr="001157A9">
        <w:rPr>
          <w:rFonts w:ascii="Calibri" w:hAnsi="Calibri" w:cs="Calibri"/>
        </w:rPr>
        <w:t>child</w:t>
      </w:r>
      <w:r w:rsidR="00744C49" w:rsidRPr="001157A9">
        <w:rPr>
          <w:rFonts w:ascii="Calibri" w:hAnsi="Calibri" w:cs="Calibri"/>
        </w:rPr>
        <w:t xml:space="preserve"> or young person’s </w:t>
      </w:r>
      <w:r w:rsidRPr="001157A9">
        <w:rPr>
          <w:rFonts w:ascii="Calibri" w:hAnsi="Calibri" w:cs="Calibri"/>
        </w:rPr>
        <w:t>welfare and circumstances</w:t>
      </w:r>
      <w:r w:rsidR="00744C49" w:rsidRPr="001157A9">
        <w:rPr>
          <w:rFonts w:ascii="Calibri" w:hAnsi="Calibri" w:cs="Calibri"/>
        </w:rPr>
        <w:t>.</w:t>
      </w:r>
    </w:p>
    <w:p w14:paraId="4F5090B9" w14:textId="3CE0D0CB" w:rsidR="00744C49" w:rsidRPr="001157A9" w:rsidRDefault="0017746D" w:rsidP="3B6416A8">
      <w:pPr>
        <w:jc w:val="both"/>
        <w:rPr>
          <w:rFonts w:ascii="Calibri" w:hAnsi="Calibri" w:cs="Calibri"/>
        </w:rPr>
      </w:pPr>
      <w:r w:rsidRPr="001157A9">
        <w:rPr>
          <w:rFonts w:ascii="Calibri" w:hAnsi="Calibri" w:cs="Calibri"/>
        </w:rPr>
        <w:t xml:space="preserve">The purpose of the </w:t>
      </w:r>
      <w:r w:rsidR="00A208A6" w:rsidRPr="001157A9">
        <w:rPr>
          <w:rFonts w:ascii="Calibri" w:hAnsi="Calibri" w:cs="Calibri"/>
        </w:rPr>
        <w:t>Strategy M</w:t>
      </w:r>
      <w:r w:rsidRPr="001157A9">
        <w:rPr>
          <w:rFonts w:ascii="Calibri" w:hAnsi="Calibri" w:cs="Calibri"/>
        </w:rPr>
        <w:t>eeting is to</w:t>
      </w:r>
      <w:r w:rsidR="00744C49" w:rsidRPr="001157A9">
        <w:rPr>
          <w:rFonts w:ascii="Calibri" w:hAnsi="Calibri" w:cs="Calibri"/>
        </w:rPr>
        <w:t>:</w:t>
      </w:r>
    </w:p>
    <w:p w14:paraId="6CB31526" w14:textId="77777777" w:rsidR="00A208A6" w:rsidRPr="001157A9" w:rsidRDefault="00744C49" w:rsidP="3B6416A8">
      <w:pPr>
        <w:pStyle w:val="ListParagraph"/>
        <w:numPr>
          <w:ilvl w:val="0"/>
          <w:numId w:val="32"/>
        </w:numPr>
        <w:jc w:val="both"/>
        <w:rPr>
          <w:rFonts w:ascii="Calibri" w:hAnsi="Calibri" w:cs="Calibri"/>
        </w:rPr>
      </w:pPr>
      <w:r w:rsidRPr="001157A9">
        <w:rPr>
          <w:rFonts w:ascii="Calibri" w:hAnsi="Calibri" w:cs="Calibri"/>
        </w:rPr>
        <w:t>R</w:t>
      </w:r>
      <w:r w:rsidR="0017746D" w:rsidRPr="001157A9">
        <w:rPr>
          <w:rFonts w:ascii="Calibri" w:hAnsi="Calibri" w:cs="Calibri"/>
        </w:rPr>
        <w:t xml:space="preserve">eview actions taken </w:t>
      </w:r>
      <w:r w:rsidR="00A208A6" w:rsidRPr="001157A9">
        <w:rPr>
          <w:rFonts w:ascii="Calibri" w:hAnsi="Calibri" w:cs="Calibri"/>
        </w:rPr>
        <w:t xml:space="preserve">so far </w:t>
      </w:r>
      <w:r w:rsidR="0017746D" w:rsidRPr="001157A9">
        <w:rPr>
          <w:rFonts w:ascii="Calibri" w:hAnsi="Calibri" w:cs="Calibri"/>
        </w:rPr>
        <w:t xml:space="preserve">and </w:t>
      </w:r>
      <w:r w:rsidR="00A208A6" w:rsidRPr="001157A9">
        <w:rPr>
          <w:rFonts w:ascii="Calibri" w:hAnsi="Calibri" w:cs="Calibri"/>
        </w:rPr>
        <w:t xml:space="preserve">be satisfied that </w:t>
      </w:r>
      <w:r w:rsidR="0017746D" w:rsidRPr="001157A9">
        <w:rPr>
          <w:rFonts w:ascii="Calibri" w:hAnsi="Calibri" w:cs="Calibri"/>
        </w:rPr>
        <w:t>all possible steps are being taken to locate and return the child</w:t>
      </w:r>
      <w:r w:rsidR="00A208A6" w:rsidRPr="001157A9">
        <w:rPr>
          <w:rFonts w:ascii="Calibri" w:hAnsi="Calibri" w:cs="Calibri"/>
        </w:rPr>
        <w:t xml:space="preserve"> or young person</w:t>
      </w:r>
    </w:p>
    <w:p w14:paraId="51B08BD3" w14:textId="77777777" w:rsidR="00A208A6" w:rsidRPr="001157A9" w:rsidRDefault="00A208A6" w:rsidP="3B6416A8">
      <w:pPr>
        <w:pStyle w:val="ListParagraph"/>
        <w:numPr>
          <w:ilvl w:val="0"/>
          <w:numId w:val="32"/>
        </w:numPr>
        <w:jc w:val="both"/>
        <w:rPr>
          <w:rFonts w:ascii="Calibri" w:hAnsi="Calibri" w:cs="Calibri"/>
        </w:rPr>
      </w:pPr>
      <w:r w:rsidRPr="001157A9">
        <w:rPr>
          <w:rFonts w:ascii="Calibri" w:hAnsi="Calibri" w:cs="Calibri"/>
        </w:rPr>
        <w:t>C</w:t>
      </w:r>
      <w:r w:rsidR="0017746D" w:rsidRPr="001157A9">
        <w:rPr>
          <w:rFonts w:ascii="Calibri" w:hAnsi="Calibri" w:cs="Calibri"/>
        </w:rPr>
        <w:t>onsider what actions are required to reduce the risk of significant harm</w:t>
      </w:r>
    </w:p>
    <w:p w14:paraId="716E4A55" w14:textId="77777777" w:rsidR="00A208A6" w:rsidRPr="001157A9" w:rsidRDefault="00A208A6" w:rsidP="3B6416A8">
      <w:pPr>
        <w:pStyle w:val="ListParagraph"/>
        <w:numPr>
          <w:ilvl w:val="0"/>
          <w:numId w:val="32"/>
        </w:numPr>
        <w:jc w:val="both"/>
        <w:rPr>
          <w:rFonts w:ascii="Calibri" w:hAnsi="Calibri" w:cs="Calibri"/>
        </w:rPr>
      </w:pPr>
      <w:r w:rsidRPr="001157A9">
        <w:rPr>
          <w:rFonts w:ascii="Calibri" w:hAnsi="Calibri" w:cs="Calibri"/>
        </w:rPr>
        <w:t>I</w:t>
      </w:r>
      <w:r w:rsidR="0017746D" w:rsidRPr="001157A9">
        <w:rPr>
          <w:rFonts w:ascii="Calibri" w:hAnsi="Calibri" w:cs="Calibri"/>
        </w:rPr>
        <w:t>dentify any ‘push’ or ‘pull’ factors</w:t>
      </w:r>
      <w:r w:rsidRPr="001157A9">
        <w:rPr>
          <w:rFonts w:ascii="Calibri" w:hAnsi="Calibri" w:cs="Calibri"/>
        </w:rPr>
        <w:t xml:space="preserve"> for the missing episode, and</w:t>
      </w:r>
      <w:r w:rsidR="0017746D" w:rsidRPr="001157A9">
        <w:rPr>
          <w:rFonts w:ascii="Calibri" w:hAnsi="Calibri" w:cs="Calibri"/>
        </w:rPr>
        <w:t xml:space="preserve"> in the case of ‘pull’ factors</w:t>
      </w:r>
      <w:r w:rsidRPr="001157A9">
        <w:rPr>
          <w:rFonts w:ascii="Calibri" w:hAnsi="Calibri" w:cs="Calibri"/>
        </w:rPr>
        <w:t>,</w:t>
      </w:r>
      <w:r w:rsidR="0017746D" w:rsidRPr="001157A9">
        <w:rPr>
          <w:rFonts w:ascii="Calibri" w:hAnsi="Calibri" w:cs="Calibri"/>
        </w:rPr>
        <w:t xml:space="preserve"> it may be necessary to target those in the community who harbour </w:t>
      </w:r>
      <w:r w:rsidRPr="001157A9">
        <w:rPr>
          <w:rFonts w:ascii="Calibri" w:hAnsi="Calibri" w:cs="Calibri"/>
        </w:rPr>
        <w:t xml:space="preserve">or exploit </w:t>
      </w:r>
      <w:r w:rsidR="0017746D" w:rsidRPr="001157A9">
        <w:rPr>
          <w:rFonts w:ascii="Calibri" w:hAnsi="Calibri" w:cs="Calibri"/>
        </w:rPr>
        <w:t xml:space="preserve">the </w:t>
      </w:r>
      <w:r w:rsidRPr="001157A9">
        <w:rPr>
          <w:rFonts w:ascii="Calibri" w:hAnsi="Calibri" w:cs="Calibri"/>
        </w:rPr>
        <w:t xml:space="preserve">missing child or young person. </w:t>
      </w:r>
    </w:p>
    <w:p w14:paraId="2EEA9EC5" w14:textId="77777777" w:rsidR="00446747" w:rsidRPr="001157A9" w:rsidRDefault="00446747" w:rsidP="00446747">
      <w:pPr>
        <w:jc w:val="both"/>
        <w:rPr>
          <w:rFonts w:ascii="Calibri" w:hAnsi="Calibri" w:cs="Calibri"/>
        </w:rPr>
      </w:pPr>
      <w:r w:rsidRPr="001157A9">
        <w:rPr>
          <w:rFonts w:ascii="Calibri" w:hAnsi="Calibri" w:cs="Calibri"/>
        </w:rPr>
        <w:lastRenderedPageBreak/>
        <w:t xml:space="preserve">The Strategy Meeting </w:t>
      </w:r>
      <w:r w:rsidRPr="001157A9">
        <w:rPr>
          <w:rFonts w:ascii="Calibri" w:hAnsi="Calibri" w:cs="Calibri"/>
          <w:b/>
          <w:bCs/>
        </w:rPr>
        <w:t>must</w:t>
      </w:r>
      <w:r w:rsidRPr="001157A9">
        <w:rPr>
          <w:rFonts w:ascii="Calibri" w:hAnsi="Calibri" w:cs="Calibri"/>
        </w:rPr>
        <w:t xml:space="preserve"> determine:</w:t>
      </w:r>
    </w:p>
    <w:p w14:paraId="79D9C973" w14:textId="77777777" w:rsidR="00446747" w:rsidRPr="001157A9" w:rsidRDefault="00446747" w:rsidP="00306FFD">
      <w:pPr>
        <w:pStyle w:val="ListParagraph"/>
        <w:numPr>
          <w:ilvl w:val="0"/>
          <w:numId w:val="34"/>
        </w:numPr>
        <w:jc w:val="both"/>
        <w:rPr>
          <w:rFonts w:ascii="Calibri" w:hAnsi="Calibri" w:cs="Calibri"/>
        </w:rPr>
      </w:pPr>
      <w:r w:rsidRPr="001157A9">
        <w:rPr>
          <w:rFonts w:ascii="Calibri" w:hAnsi="Calibri" w:cs="Calibri"/>
        </w:rPr>
        <w:t xml:space="preserve"> The multi-agency plan to locate the child</w:t>
      </w:r>
    </w:p>
    <w:p w14:paraId="2FB9FEE3" w14:textId="5B18083E" w:rsidR="00446747" w:rsidRPr="001157A9" w:rsidRDefault="00446747" w:rsidP="00306FFD">
      <w:pPr>
        <w:pStyle w:val="ListParagraph"/>
        <w:numPr>
          <w:ilvl w:val="0"/>
          <w:numId w:val="34"/>
        </w:numPr>
        <w:jc w:val="both"/>
        <w:rPr>
          <w:rFonts w:ascii="Calibri" w:hAnsi="Calibri" w:cs="Calibri"/>
        </w:rPr>
      </w:pPr>
      <w:r w:rsidRPr="001157A9">
        <w:rPr>
          <w:rFonts w:ascii="Calibri" w:hAnsi="Calibri" w:cs="Calibri"/>
        </w:rPr>
        <w:t xml:space="preserve"> The multi-agency plan to safeguard them upon return. </w:t>
      </w:r>
    </w:p>
    <w:p w14:paraId="6D3E7344" w14:textId="366593FD" w:rsidR="00AF2F50" w:rsidRPr="001157A9" w:rsidRDefault="0017746D" w:rsidP="3B6416A8">
      <w:pPr>
        <w:jc w:val="both"/>
        <w:rPr>
          <w:rFonts w:ascii="Calibri" w:hAnsi="Calibri" w:cs="Calibri"/>
        </w:rPr>
      </w:pPr>
      <w:r w:rsidRPr="001157A9">
        <w:rPr>
          <w:rFonts w:ascii="Calibri" w:hAnsi="Calibri" w:cs="Calibri"/>
        </w:rPr>
        <w:t>If the child</w:t>
      </w:r>
      <w:r w:rsidR="00A208A6" w:rsidRPr="001157A9">
        <w:rPr>
          <w:rFonts w:ascii="Calibri" w:hAnsi="Calibri" w:cs="Calibri"/>
        </w:rPr>
        <w:t xml:space="preserve"> or young person</w:t>
      </w:r>
      <w:r w:rsidRPr="001157A9">
        <w:rPr>
          <w:rFonts w:ascii="Calibri" w:hAnsi="Calibri" w:cs="Calibri"/>
        </w:rPr>
        <w:t xml:space="preserve"> is looked after by another </w:t>
      </w:r>
      <w:r w:rsidR="00A208A6" w:rsidRPr="001157A9">
        <w:rPr>
          <w:rFonts w:ascii="Calibri" w:hAnsi="Calibri" w:cs="Calibri"/>
        </w:rPr>
        <w:t>l</w:t>
      </w:r>
      <w:r w:rsidRPr="001157A9">
        <w:rPr>
          <w:rFonts w:ascii="Calibri" w:hAnsi="Calibri" w:cs="Calibri"/>
        </w:rPr>
        <w:t xml:space="preserve">ocal </w:t>
      </w:r>
      <w:r w:rsidR="00A208A6" w:rsidRPr="001157A9">
        <w:rPr>
          <w:rFonts w:ascii="Calibri" w:hAnsi="Calibri" w:cs="Calibri"/>
        </w:rPr>
        <w:t>a</w:t>
      </w:r>
      <w:r w:rsidRPr="001157A9">
        <w:rPr>
          <w:rFonts w:ascii="Calibri" w:hAnsi="Calibri" w:cs="Calibri"/>
        </w:rPr>
        <w:t xml:space="preserve">uthority and placed in Surrey, the Surrey </w:t>
      </w:r>
      <w:r w:rsidR="00AF2F50" w:rsidRPr="001157A9">
        <w:rPr>
          <w:rFonts w:ascii="Calibri" w:hAnsi="Calibri" w:cs="Calibri"/>
        </w:rPr>
        <w:t>C-</w:t>
      </w:r>
      <w:r w:rsidRPr="001157A9">
        <w:rPr>
          <w:rFonts w:ascii="Calibri" w:hAnsi="Calibri" w:cs="Calibri"/>
        </w:rPr>
        <w:t xml:space="preserve">SPA will notify the other </w:t>
      </w:r>
      <w:r w:rsidR="00A208A6" w:rsidRPr="001157A9">
        <w:rPr>
          <w:rFonts w:ascii="Calibri" w:hAnsi="Calibri" w:cs="Calibri"/>
        </w:rPr>
        <w:t>l</w:t>
      </w:r>
      <w:r w:rsidRPr="001157A9">
        <w:rPr>
          <w:rFonts w:ascii="Calibri" w:hAnsi="Calibri" w:cs="Calibri"/>
        </w:rPr>
        <w:t xml:space="preserve">ocal </w:t>
      </w:r>
      <w:r w:rsidR="00A208A6" w:rsidRPr="001157A9">
        <w:rPr>
          <w:rFonts w:ascii="Calibri" w:hAnsi="Calibri" w:cs="Calibri"/>
        </w:rPr>
        <w:t>a</w:t>
      </w:r>
      <w:r w:rsidRPr="001157A9">
        <w:rPr>
          <w:rFonts w:ascii="Calibri" w:hAnsi="Calibri" w:cs="Calibri"/>
        </w:rPr>
        <w:t xml:space="preserve">uthority who will be responsible for the </w:t>
      </w:r>
      <w:r w:rsidR="00A208A6" w:rsidRPr="001157A9">
        <w:rPr>
          <w:rFonts w:ascii="Calibri" w:hAnsi="Calibri" w:cs="Calibri"/>
        </w:rPr>
        <w:t xml:space="preserve">RHI </w:t>
      </w:r>
      <w:r w:rsidRPr="001157A9">
        <w:rPr>
          <w:rFonts w:ascii="Calibri" w:hAnsi="Calibri" w:cs="Calibri"/>
        </w:rPr>
        <w:t xml:space="preserve">and Strategy </w:t>
      </w:r>
      <w:r w:rsidR="00A208A6" w:rsidRPr="001157A9">
        <w:rPr>
          <w:rFonts w:ascii="Calibri" w:hAnsi="Calibri" w:cs="Calibri"/>
        </w:rPr>
        <w:t>Meeting.</w:t>
      </w:r>
    </w:p>
    <w:p w14:paraId="6F8ABB04" w14:textId="10BB76EA" w:rsidR="00453049" w:rsidRPr="001157A9" w:rsidRDefault="00AF2F50" w:rsidP="00446747">
      <w:pPr>
        <w:jc w:val="both"/>
        <w:rPr>
          <w:rFonts w:ascii="Calibri" w:hAnsi="Calibri" w:cs="Calibri"/>
        </w:rPr>
      </w:pPr>
      <w:r w:rsidRPr="001157A9">
        <w:rPr>
          <w:rFonts w:ascii="Calibri" w:hAnsi="Calibri" w:cs="Calibri"/>
        </w:rPr>
        <w:t>If the child or young person returns in advance of a meeting, and there is no evidence that they have suffered significant harm, a Strategy Meeting is no longer required. </w:t>
      </w:r>
    </w:p>
    <w:p w14:paraId="19FA18ED" w14:textId="0254CCCD" w:rsidR="00AF2F50" w:rsidRPr="001157A9" w:rsidRDefault="00AF2F50" w:rsidP="00446747">
      <w:pPr>
        <w:jc w:val="both"/>
        <w:rPr>
          <w:rFonts w:ascii="Calibri" w:hAnsi="Calibri" w:cs="Calibri"/>
        </w:rPr>
      </w:pPr>
      <w:r w:rsidRPr="07E5E7AA">
        <w:rPr>
          <w:rFonts w:ascii="Calibri" w:hAnsi="Calibri" w:cs="Calibri"/>
          <w:b/>
          <w:bCs/>
        </w:rPr>
        <w:t>In all circumstances</w:t>
      </w:r>
      <w:r w:rsidR="00840BF6" w:rsidRPr="07E5E7AA">
        <w:rPr>
          <w:rFonts w:ascii="Calibri" w:hAnsi="Calibri" w:cs="Calibri"/>
          <w:b/>
          <w:bCs/>
        </w:rPr>
        <w:t>,</w:t>
      </w:r>
      <w:r w:rsidRPr="07E5E7AA">
        <w:rPr>
          <w:rFonts w:ascii="Calibri" w:hAnsi="Calibri" w:cs="Calibri"/>
          <w:b/>
          <w:bCs/>
        </w:rPr>
        <w:t xml:space="preserve"> a Safer Meeting should be convened to create, or review the effectiveness, of</w:t>
      </w:r>
      <w:r w:rsidR="00840BF6" w:rsidRPr="07E5E7AA">
        <w:rPr>
          <w:rFonts w:ascii="Calibri" w:hAnsi="Calibri" w:cs="Calibri"/>
          <w:b/>
          <w:bCs/>
        </w:rPr>
        <w:t xml:space="preserve"> a child’s Safer P</w:t>
      </w:r>
      <w:r w:rsidRPr="07E5E7AA">
        <w:rPr>
          <w:rFonts w:ascii="Calibri" w:hAnsi="Calibri" w:cs="Calibri"/>
          <w:b/>
          <w:bCs/>
        </w:rPr>
        <w:t>lan</w:t>
      </w:r>
      <w:r w:rsidR="00840BF6" w:rsidRPr="07E5E7AA">
        <w:rPr>
          <w:rFonts w:ascii="Calibri" w:hAnsi="Calibri" w:cs="Calibri"/>
          <w:b/>
          <w:bCs/>
        </w:rPr>
        <w:t>.</w:t>
      </w:r>
      <w:r w:rsidR="00536A89" w:rsidRPr="07E5E7AA">
        <w:rPr>
          <w:rFonts w:ascii="Calibri" w:hAnsi="Calibri" w:cs="Calibri"/>
          <w:b/>
          <w:bCs/>
        </w:rPr>
        <w:t xml:space="preserve"> </w:t>
      </w:r>
      <w:r w:rsidR="00536A89" w:rsidRPr="07E5E7AA">
        <w:rPr>
          <w:rFonts w:ascii="Calibri" w:hAnsi="Calibri" w:cs="Calibri"/>
        </w:rPr>
        <w:t xml:space="preserve">The Safer Meeting </w:t>
      </w:r>
      <w:r w:rsidR="00645BB3" w:rsidRPr="07E5E7AA">
        <w:rPr>
          <w:rFonts w:ascii="Calibri" w:hAnsi="Calibri" w:cs="Calibri"/>
        </w:rPr>
        <w:t>is</w:t>
      </w:r>
      <w:r w:rsidR="00536A89" w:rsidRPr="07E5E7AA">
        <w:rPr>
          <w:rFonts w:ascii="Calibri" w:hAnsi="Calibri" w:cs="Calibri"/>
        </w:rPr>
        <w:t xml:space="preserve"> the universal meeting framework to support the assessment and planning around missing and children who suffer </w:t>
      </w:r>
      <w:r w:rsidR="004A568F" w:rsidRPr="07E5E7AA">
        <w:rPr>
          <w:rFonts w:ascii="Calibri" w:hAnsi="Calibri" w:cs="Calibri"/>
        </w:rPr>
        <w:t>e</w:t>
      </w:r>
      <w:r w:rsidR="00536A89" w:rsidRPr="07E5E7AA">
        <w:rPr>
          <w:rFonts w:ascii="Calibri" w:hAnsi="Calibri" w:cs="Calibri"/>
        </w:rPr>
        <w:t>xtra familial harm</w:t>
      </w:r>
      <w:r w:rsidR="00840BF6" w:rsidRPr="07E5E7AA">
        <w:rPr>
          <w:rFonts w:ascii="Calibri" w:hAnsi="Calibri" w:cs="Calibri"/>
          <w:highlight w:val="yellow"/>
        </w:rPr>
        <w:t>.</w:t>
      </w:r>
      <w:r w:rsidR="00A531FB" w:rsidRPr="07E5E7AA">
        <w:rPr>
          <w:rFonts w:ascii="Calibri" w:hAnsi="Calibri" w:cs="Calibri"/>
        </w:rPr>
        <w:t xml:space="preserve"> </w:t>
      </w:r>
      <w:r w:rsidRPr="07E5E7AA">
        <w:rPr>
          <w:rFonts w:ascii="Calibri" w:hAnsi="Calibri" w:cs="Calibri"/>
        </w:rPr>
        <w:t>Every child should have an up-to-date E</w:t>
      </w:r>
      <w:r w:rsidR="00835F4E" w:rsidRPr="07E5E7AA">
        <w:rPr>
          <w:rFonts w:ascii="Calibri" w:hAnsi="Calibri" w:cs="Calibri"/>
        </w:rPr>
        <w:t>xtra-Familial Harm</w:t>
      </w:r>
      <w:r w:rsidRPr="07E5E7AA">
        <w:rPr>
          <w:rFonts w:ascii="Calibri" w:hAnsi="Calibri" w:cs="Calibri"/>
        </w:rPr>
        <w:t xml:space="preserve"> Screening Assessment and Safer Plan that identifies and responds to the dynamic factors contributing to that person’s missing episode(s) and any extra familial harm</w:t>
      </w:r>
      <w:r w:rsidR="00835F4E" w:rsidRPr="07E5E7AA">
        <w:rPr>
          <w:rFonts w:ascii="Calibri" w:hAnsi="Calibri" w:cs="Calibri"/>
        </w:rPr>
        <w:t>.</w:t>
      </w:r>
    </w:p>
    <w:p w14:paraId="71BADE78" w14:textId="77777777" w:rsidR="000E3518" w:rsidRPr="001157A9" w:rsidRDefault="000E3518" w:rsidP="000E3518">
      <w:pPr>
        <w:pStyle w:val="Heading2"/>
        <w:rPr>
          <w:rFonts w:cs="Calibri"/>
        </w:rPr>
      </w:pPr>
      <w:bookmarkStart w:id="22" w:name="_Toc183433205"/>
      <w:r w:rsidRPr="001157A9">
        <w:rPr>
          <w:rFonts w:cs="Calibri"/>
        </w:rPr>
        <w:t>Children and Young People in Care Missing for Over 24 Hours</w:t>
      </w:r>
      <w:bookmarkEnd w:id="22"/>
    </w:p>
    <w:p w14:paraId="28F5924A" w14:textId="77777777" w:rsidR="000E3518" w:rsidRPr="001157A9" w:rsidRDefault="000E3518" w:rsidP="000E3518">
      <w:pPr>
        <w:rPr>
          <w:rFonts w:ascii="Calibri" w:hAnsi="Calibri" w:cs="Calibri"/>
        </w:rPr>
      </w:pPr>
      <w:r w:rsidRPr="07E5E7AA">
        <w:rPr>
          <w:rFonts w:ascii="Calibri" w:hAnsi="Calibri" w:cs="Calibri"/>
        </w:rPr>
        <w:t xml:space="preserve">If a child or young person has been missing for over 24 hours, in-house residential workers should inform their service manager for in house provision. </w:t>
      </w:r>
    </w:p>
    <w:p w14:paraId="6FF9DB8D" w14:textId="478859AF" w:rsidR="000E3518" w:rsidRPr="001157A9" w:rsidRDefault="7A414E7D" w:rsidP="000E3518">
      <w:pPr>
        <w:rPr>
          <w:rFonts w:ascii="Calibri" w:hAnsi="Calibri" w:cs="Calibri"/>
        </w:rPr>
      </w:pPr>
      <w:r w:rsidRPr="07E5E7AA">
        <w:rPr>
          <w:rFonts w:ascii="Calibri" w:hAnsi="Calibri" w:cs="Calibri"/>
        </w:rPr>
        <w:t>T</w:t>
      </w:r>
      <w:r w:rsidR="000E3518" w:rsidRPr="07E5E7AA">
        <w:rPr>
          <w:rFonts w:ascii="Calibri" w:hAnsi="Calibri" w:cs="Calibri"/>
        </w:rPr>
        <w:t xml:space="preserve">he child or young </w:t>
      </w:r>
      <w:r w:rsidR="05A66122" w:rsidRPr="07E5E7AA">
        <w:rPr>
          <w:rFonts w:ascii="Calibri" w:hAnsi="Calibri" w:cs="Calibri"/>
        </w:rPr>
        <w:t>person’s allocated</w:t>
      </w:r>
      <w:r w:rsidR="000E3518" w:rsidRPr="07E5E7AA">
        <w:rPr>
          <w:rFonts w:ascii="Calibri" w:hAnsi="Calibri" w:cs="Calibri"/>
        </w:rPr>
        <w:t xml:space="preserve"> worker, should:</w:t>
      </w:r>
    </w:p>
    <w:p w14:paraId="5F6892AD" w14:textId="77777777" w:rsidR="000E3518" w:rsidRPr="001157A9" w:rsidRDefault="000E3518" w:rsidP="07E5E7AA">
      <w:pPr>
        <w:pStyle w:val="ListParagraph"/>
        <w:numPr>
          <w:ilvl w:val="0"/>
          <w:numId w:val="9"/>
        </w:numPr>
        <w:jc w:val="both"/>
        <w:rPr>
          <w:rFonts w:ascii="Calibri" w:eastAsia="Calibri" w:hAnsi="Calibri" w:cs="Calibri"/>
        </w:rPr>
      </w:pPr>
      <w:r w:rsidRPr="07E5E7AA">
        <w:rPr>
          <w:rFonts w:ascii="Calibri" w:hAnsi="Calibri" w:cs="Calibri"/>
        </w:rPr>
        <w:t>Inform their</w:t>
      </w:r>
      <w:r w:rsidRPr="07E5E7AA">
        <w:rPr>
          <w:rFonts w:ascii="Calibri" w:eastAsia="Calibri" w:hAnsi="Calibri" w:cs="Calibri"/>
        </w:rPr>
        <w:t xml:space="preserve"> service manager</w:t>
      </w:r>
    </w:p>
    <w:p w14:paraId="49CFEAC3" w14:textId="09D2A7A4" w:rsidR="000E3518" w:rsidRPr="001157A9" w:rsidRDefault="000E3518" w:rsidP="000E3518">
      <w:pPr>
        <w:pStyle w:val="ListParagraph"/>
        <w:numPr>
          <w:ilvl w:val="0"/>
          <w:numId w:val="9"/>
        </w:numPr>
        <w:jc w:val="both"/>
        <w:rPr>
          <w:rFonts w:ascii="Calibri" w:hAnsi="Calibri" w:cs="Calibri"/>
        </w:rPr>
      </w:pPr>
      <w:r w:rsidRPr="07E5E7AA">
        <w:rPr>
          <w:rFonts w:ascii="Calibri" w:eastAsia="Calibri" w:hAnsi="Calibri" w:cs="Calibri"/>
        </w:rPr>
        <w:t xml:space="preserve">Complete a </w:t>
      </w:r>
      <w:hyperlink r:id="rId45">
        <w:r w:rsidR="1FE595FF" w:rsidRPr="07E5E7AA">
          <w:rPr>
            <w:rStyle w:val="Hyperlink"/>
            <w:rFonts w:ascii="Calibri" w:eastAsia="Calibri" w:hAnsi="Calibri" w:cs="Calibri"/>
          </w:rPr>
          <w:t>Cause for Concern</w:t>
        </w:r>
      </w:hyperlink>
      <w:r w:rsidRPr="07E5E7AA">
        <w:rPr>
          <w:rFonts w:ascii="Calibri" w:eastAsia="Calibri" w:hAnsi="Calibri" w:cs="Calibri"/>
        </w:rPr>
        <w:t xml:space="preserve"> whe</w:t>
      </w:r>
      <w:r w:rsidRPr="07E5E7AA">
        <w:rPr>
          <w:rFonts w:ascii="Calibri" w:hAnsi="Calibri" w:cs="Calibri"/>
        </w:rPr>
        <w:t>n the child or young person is:</w:t>
      </w:r>
    </w:p>
    <w:p w14:paraId="486E149B" w14:textId="77777777" w:rsidR="000E3518" w:rsidRPr="001157A9" w:rsidRDefault="000E3518" w:rsidP="000E3518">
      <w:pPr>
        <w:pStyle w:val="ListParagraph"/>
        <w:numPr>
          <w:ilvl w:val="1"/>
          <w:numId w:val="28"/>
        </w:numPr>
        <w:jc w:val="both"/>
        <w:rPr>
          <w:rFonts w:ascii="Calibri" w:hAnsi="Calibri" w:cs="Calibri"/>
        </w:rPr>
      </w:pPr>
      <w:r w:rsidRPr="07E5E7AA">
        <w:rPr>
          <w:rFonts w:ascii="Calibri" w:hAnsi="Calibri" w:cs="Calibri"/>
        </w:rPr>
        <w:t>Looked after</w:t>
      </w:r>
    </w:p>
    <w:p w14:paraId="5F12D599" w14:textId="77777777" w:rsidR="000E3518" w:rsidRPr="001157A9" w:rsidRDefault="000E3518" w:rsidP="000E3518">
      <w:pPr>
        <w:pStyle w:val="ListParagraph"/>
        <w:numPr>
          <w:ilvl w:val="1"/>
          <w:numId w:val="28"/>
        </w:numPr>
        <w:jc w:val="both"/>
        <w:rPr>
          <w:rFonts w:ascii="Calibri" w:hAnsi="Calibri" w:cs="Calibri"/>
        </w:rPr>
      </w:pPr>
      <w:r w:rsidRPr="001157A9">
        <w:rPr>
          <w:rFonts w:ascii="Calibri" w:hAnsi="Calibri" w:cs="Calibri"/>
        </w:rPr>
        <w:t>an Unaccompanied Asylum-Seeking Child (UASC)</w:t>
      </w:r>
    </w:p>
    <w:p w14:paraId="709942CB" w14:textId="77777777" w:rsidR="000E3518" w:rsidRPr="001157A9" w:rsidRDefault="000E3518" w:rsidP="000E3518">
      <w:pPr>
        <w:pStyle w:val="ListParagraph"/>
        <w:ind w:left="1440"/>
        <w:jc w:val="both"/>
        <w:rPr>
          <w:rFonts w:ascii="Calibri" w:hAnsi="Calibri" w:cs="Calibri"/>
        </w:rPr>
      </w:pPr>
      <w:r w:rsidRPr="001157A9">
        <w:rPr>
          <w:rFonts w:ascii="Calibri" w:hAnsi="Calibri" w:cs="Calibri"/>
        </w:rPr>
        <w:t xml:space="preserve">subject to a Child Protection Plan, </w:t>
      </w:r>
    </w:p>
    <w:p w14:paraId="42A45B62" w14:textId="77777777" w:rsidR="000E3518" w:rsidRPr="001157A9" w:rsidRDefault="000E3518" w:rsidP="000E3518">
      <w:pPr>
        <w:pStyle w:val="ListParagraph"/>
        <w:ind w:left="1440"/>
        <w:jc w:val="both"/>
        <w:rPr>
          <w:rFonts w:ascii="Calibri" w:hAnsi="Calibri" w:cs="Calibri"/>
        </w:rPr>
      </w:pPr>
      <w:r w:rsidRPr="001157A9">
        <w:rPr>
          <w:rFonts w:ascii="Calibri" w:hAnsi="Calibri" w:cs="Calibri"/>
        </w:rPr>
        <w:t>or otherwise, vulnerable.</w:t>
      </w:r>
    </w:p>
    <w:p w14:paraId="36529F56" w14:textId="77777777" w:rsidR="000E3518" w:rsidRPr="001157A9" w:rsidRDefault="000E3518" w:rsidP="000E3518">
      <w:pPr>
        <w:jc w:val="both"/>
        <w:rPr>
          <w:rFonts w:ascii="Calibri" w:hAnsi="Calibri" w:cs="Calibri"/>
        </w:rPr>
      </w:pPr>
      <w:r w:rsidRPr="001157A9">
        <w:rPr>
          <w:rFonts w:ascii="Calibri" w:hAnsi="Calibri" w:cs="Calibri"/>
        </w:rPr>
        <w:t xml:space="preserve">This should be sent this to their service manager who will consider if more senior management need to be informed. </w:t>
      </w:r>
    </w:p>
    <w:p w14:paraId="1AB76CD4" w14:textId="77777777" w:rsidR="000E3518" w:rsidRPr="001157A9" w:rsidRDefault="000E3518" w:rsidP="000E3518">
      <w:pPr>
        <w:jc w:val="both"/>
        <w:rPr>
          <w:rFonts w:ascii="Calibri" w:hAnsi="Calibri" w:cs="Calibri"/>
        </w:rPr>
      </w:pPr>
      <w:r w:rsidRPr="001157A9">
        <w:rPr>
          <w:rFonts w:ascii="Calibri" w:hAnsi="Calibri" w:cs="Calibri"/>
        </w:rPr>
        <w:t xml:space="preserve">If the child or young person has been missing for over 24 hours and is subject to a Child Protection Plan or S47 enquiry, the allocated worker should take the above steps, </w:t>
      </w:r>
      <w:r w:rsidRPr="001157A9">
        <w:rPr>
          <w:rFonts w:ascii="Calibri" w:hAnsi="Calibri" w:cs="Calibri"/>
          <w:b/>
          <w:bCs/>
        </w:rPr>
        <w:t>and</w:t>
      </w:r>
      <w:r w:rsidRPr="001157A9">
        <w:rPr>
          <w:rFonts w:ascii="Calibri" w:hAnsi="Calibri" w:cs="Calibri"/>
        </w:rPr>
        <w:t xml:space="preserve"> inform:</w:t>
      </w:r>
    </w:p>
    <w:p w14:paraId="09D6B88B" w14:textId="77777777" w:rsidR="000E3518" w:rsidRPr="001157A9" w:rsidRDefault="000E3518" w:rsidP="000E3518">
      <w:pPr>
        <w:pStyle w:val="ListParagraph"/>
        <w:numPr>
          <w:ilvl w:val="0"/>
          <w:numId w:val="36"/>
        </w:numPr>
        <w:jc w:val="both"/>
        <w:rPr>
          <w:rFonts w:ascii="Calibri" w:hAnsi="Calibri" w:cs="Calibri"/>
        </w:rPr>
      </w:pPr>
      <w:r w:rsidRPr="001157A9">
        <w:rPr>
          <w:rFonts w:ascii="Calibri" w:hAnsi="Calibri" w:cs="Calibri"/>
        </w:rPr>
        <w:t>The allocated social worker</w:t>
      </w:r>
    </w:p>
    <w:p w14:paraId="0D725077" w14:textId="77777777" w:rsidR="000E3518" w:rsidRPr="001157A9" w:rsidRDefault="000E3518" w:rsidP="000E3518">
      <w:pPr>
        <w:pStyle w:val="ListParagraph"/>
        <w:numPr>
          <w:ilvl w:val="0"/>
          <w:numId w:val="36"/>
        </w:numPr>
        <w:jc w:val="both"/>
        <w:rPr>
          <w:rFonts w:ascii="Calibri" w:hAnsi="Calibri" w:cs="Calibri"/>
        </w:rPr>
      </w:pPr>
      <w:r w:rsidRPr="001157A9">
        <w:rPr>
          <w:rFonts w:ascii="Calibri" w:hAnsi="Calibri" w:cs="Calibri"/>
        </w:rPr>
        <w:t>Team Manager</w:t>
      </w:r>
    </w:p>
    <w:p w14:paraId="75859FE5" w14:textId="77777777" w:rsidR="000E3518" w:rsidRPr="001157A9" w:rsidRDefault="000E3518" w:rsidP="000E3518">
      <w:pPr>
        <w:pStyle w:val="ListParagraph"/>
        <w:numPr>
          <w:ilvl w:val="0"/>
          <w:numId w:val="36"/>
        </w:numPr>
        <w:jc w:val="both"/>
        <w:rPr>
          <w:rFonts w:ascii="Calibri" w:hAnsi="Calibri" w:cs="Calibri"/>
        </w:rPr>
      </w:pPr>
      <w:r w:rsidRPr="001157A9">
        <w:rPr>
          <w:rFonts w:ascii="Calibri" w:hAnsi="Calibri" w:cs="Calibri"/>
        </w:rPr>
        <w:t>Duty admin</w:t>
      </w:r>
    </w:p>
    <w:p w14:paraId="22541D03" w14:textId="77777777" w:rsidR="000E3518" w:rsidRPr="001157A9" w:rsidRDefault="000E3518" w:rsidP="000E3518">
      <w:pPr>
        <w:pStyle w:val="ListParagraph"/>
        <w:numPr>
          <w:ilvl w:val="0"/>
          <w:numId w:val="36"/>
        </w:numPr>
        <w:jc w:val="both"/>
        <w:rPr>
          <w:rFonts w:ascii="Calibri" w:hAnsi="Calibri" w:cs="Calibri"/>
        </w:rPr>
      </w:pPr>
      <w:r w:rsidRPr="001157A9">
        <w:rPr>
          <w:rFonts w:ascii="Calibri" w:hAnsi="Calibri" w:cs="Calibri"/>
        </w:rPr>
        <w:t>Child Protection Chair.</w:t>
      </w:r>
    </w:p>
    <w:p w14:paraId="0FE9C9A5" w14:textId="77777777" w:rsidR="000E3518" w:rsidRPr="001157A9" w:rsidRDefault="000E3518" w:rsidP="000E3518">
      <w:pPr>
        <w:jc w:val="both"/>
        <w:rPr>
          <w:rFonts w:ascii="Calibri" w:hAnsi="Calibri" w:cs="Calibri"/>
        </w:rPr>
      </w:pPr>
      <w:r w:rsidRPr="001157A9">
        <w:rPr>
          <w:rFonts w:ascii="Calibri" w:hAnsi="Calibri" w:cs="Calibri"/>
        </w:rPr>
        <w:t xml:space="preserve">If a child or young person has been missing for over 24 hours and is subject to court proceedings, the allocated social worker should take the above steps </w:t>
      </w:r>
      <w:r w:rsidRPr="001157A9">
        <w:rPr>
          <w:rFonts w:ascii="Calibri" w:hAnsi="Calibri" w:cs="Calibri"/>
          <w:b/>
          <w:bCs/>
        </w:rPr>
        <w:t>and</w:t>
      </w:r>
      <w:r w:rsidRPr="001157A9">
        <w:rPr>
          <w:rFonts w:ascii="Calibri" w:hAnsi="Calibri" w:cs="Calibri"/>
        </w:rPr>
        <w:t xml:space="preserve"> inform Legal Services.</w:t>
      </w:r>
    </w:p>
    <w:p w14:paraId="2A660669" w14:textId="77777777" w:rsidR="000E3518" w:rsidRPr="001157A9" w:rsidRDefault="000E3518" w:rsidP="00446747">
      <w:pPr>
        <w:jc w:val="both"/>
        <w:rPr>
          <w:rFonts w:ascii="Calibri" w:hAnsi="Calibri" w:cs="Calibri"/>
        </w:rPr>
      </w:pPr>
    </w:p>
    <w:p w14:paraId="3D66E1BE" w14:textId="21E00DB5" w:rsidR="009754AC" w:rsidRPr="001157A9" w:rsidRDefault="003871EF" w:rsidP="006B269E">
      <w:pPr>
        <w:pStyle w:val="Heading2"/>
        <w:rPr>
          <w:rFonts w:cs="Calibri"/>
        </w:rPr>
      </w:pPr>
      <w:bookmarkStart w:id="23" w:name="_Toc183433206"/>
      <w:r w:rsidRPr="001157A9">
        <w:rPr>
          <w:rFonts w:cs="Calibri"/>
        </w:rPr>
        <w:t>Publicity</w:t>
      </w:r>
      <w:r w:rsidR="00233918" w:rsidRPr="001157A9">
        <w:rPr>
          <w:rFonts w:cs="Calibri"/>
        </w:rPr>
        <w:t xml:space="preserve"> </w:t>
      </w:r>
      <w:r w:rsidR="006611DB" w:rsidRPr="001157A9">
        <w:rPr>
          <w:rFonts w:cs="Calibri"/>
        </w:rPr>
        <w:t>A</w:t>
      </w:r>
      <w:r w:rsidR="00B64468" w:rsidRPr="001157A9">
        <w:rPr>
          <w:rFonts w:cs="Calibri"/>
        </w:rPr>
        <w:t>ppeals</w:t>
      </w:r>
      <w:bookmarkEnd w:id="23"/>
    </w:p>
    <w:p w14:paraId="74B4E7FE" w14:textId="3885DC99" w:rsidR="00087280" w:rsidRPr="001157A9" w:rsidRDefault="00C11E0A" w:rsidP="07E5E7AA">
      <w:pPr>
        <w:jc w:val="both"/>
        <w:rPr>
          <w:rFonts w:ascii="Segoe UI" w:eastAsia="Segoe UI" w:hAnsi="Segoe UI" w:cs="Segoe UI"/>
          <w:color w:val="333333"/>
          <w:sz w:val="18"/>
          <w:szCs w:val="18"/>
        </w:rPr>
      </w:pPr>
      <w:r w:rsidRPr="07E5E7AA">
        <w:rPr>
          <w:rFonts w:ascii="Calibri" w:hAnsi="Calibri" w:cs="Calibri"/>
        </w:rPr>
        <w:t>During a missing investigation, police may request publicity to find a missing child or young person</w:t>
      </w:r>
      <w:r w:rsidR="607E8295" w:rsidRPr="07E5E7AA">
        <w:rPr>
          <w:rFonts w:ascii="Calibri" w:hAnsi="Calibri" w:cs="Calibri"/>
        </w:rPr>
        <w:t xml:space="preserve"> through the charity Missing People or their own distribution channels</w:t>
      </w:r>
      <w:r w:rsidRPr="07E5E7AA">
        <w:rPr>
          <w:rFonts w:ascii="Calibri" w:hAnsi="Calibri" w:cs="Calibri"/>
        </w:rPr>
        <w:t>.</w:t>
      </w:r>
      <w:r w:rsidR="00603991" w:rsidRPr="07E5E7AA">
        <w:rPr>
          <w:rFonts w:ascii="Calibri" w:hAnsi="Calibri" w:cs="Calibri"/>
        </w:rPr>
        <w:t xml:space="preserve"> Publicity will include the use of a child or young person’s photograph</w:t>
      </w:r>
      <w:r w:rsidR="7B60E7E6" w:rsidRPr="07E5E7AA">
        <w:rPr>
          <w:rFonts w:ascii="Calibri" w:hAnsi="Calibri" w:cs="Calibri"/>
        </w:rPr>
        <w:t>.</w:t>
      </w:r>
      <w:r w:rsidR="00B64468" w:rsidRPr="07E5E7AA">
        <w:rPr>
          <w:rFonts w:ascii="Calibri" w:hAnsi="Calibri" w:cs="Calibri"/>
        </w:rPr>
        <w:t xml:space="preserve"> </w:t>
      </w:r>
      <w:r w:rsidR="00087280" w:rsidRPr="07E5E7AA">
        <w:rPr>
          <w:rFonts w:ascii="Calibri" w:hAnsi="Calibri" w:cs="Calibri"/>
        </w:rPr>
        <w:t xml:space="preserve">Any publicity appeals by Surrey Police will be </w:t>
      </w:r>
      <w:r w:rsidR="00A0711A" w:rsidRPr="07E5E7AA">
        <w:rPr>
          <w:rFonts w:ascii="Calibri" w:hAnsi="Calibri" w:cs="Calibri"/>
        </w:rPr>
        <w:t>with consent from a child or young person’s next of kin, or</w:t>
      </w:r>
      <w:r w:rsidR="1C0C9428" w:rsidRPr="07E5E7AA">
        <w:rPr>
          <w:rFonts w:ascii="Calibri" w:hAnsi="Calibri" w:cs="Calibri"/>
        </w:rPr>
        <w:t xml:space="preserve"> the person holding parental responsibility. If a child</w:t>
      </w:r>
      <w:r w:rsidR="673532A1" w:rsidRPr="07E5E7AA">
        <w:rPr>
          <w:rFonts w:ascii="Calibri" w:hAnsi="Calibri" w:cs="Calibri"/>
        </w:rPr>
        <w:t xml:space="preserve"> is in </w:t>
      </w:r>
      <w:r w:rsidR="266411A1" w:rsidRPr="07E5E7AA">
        <w:rPr>
          <w:rFonts w:ascii="Calibri" w:hAnsi="Calibri" w:cs="Calibri"/>
        </w:rPr>
        <w:t>the car</w:t>
      </w:r>
      <w:r w:rsidR="47708F6A" w:rsidRPr="07E5E7AA">
        <w:rPr>
          <w:rFonts w:ascii="Calibri" w:hAnsi="Calibri" w:cs="Calibri"/>
        </w:rPr>
        <w:t>e</w:t>
      </w:r>
      <w:r w:rsidR="266411A1" w:rsidRPr="07E5E7AA">
        <w:rPr>
          <w:rFonts w:ascii="Calibri" w:hAnsi="Calibri" w:cs="Calibri"/>
        </w:rPr>
        <w:t xml:space="preserve"> of the loc</w:t>
      </w:r>
      <w:r w:rsidR="27855C5D" w:rsidRPr="07E5E7AA">
        <w:rPr>
          <w:rFonts w:ascii="Calibri" w:hAnsi="Calibri" w:cs="Calibri"/>
        </w:rPr>
        <w:t>a</w:t>
      </w:r>
      <w:r w:rsidR="266411A1" w:rsidRPr="07E5E7AA">
        <w:rPr>
          <w:rFonts w:ascii="Calibri" w:hAnsi="Calibri" w:cs="Calibri"/>
        </w:rPr>
        <w:t>l authority then best</w:t>
      </w:r>
      <w:r w:rsidR="19368CC2" w:rsidRPr="07E5E7AA">
        <w:rPr>
          <w:rFonts w:ascii="Segoe UI" w:eastAsia="Segoe UI" w:hAnsi="Segoe UI" w:cs="Segoe UI"/>
          <w:color w:val="333333"/>
          <w:sz w:val="18"/>
          <w:szCs w:val="18"/>
        </w:rPr>
        <w:t xml:space="preserve"> practice is to discuss</w:t>
      </w:r>
      <w:r w:rsidR="79A08AD1" w:rsidRPr="07E5E7AA">
        <w:rPr>
          <w:rFonts w:ascii="Segoe UI" w:eastAsia="Segoe UI" w:hAnsi="Segoe UI" w:cs="Segoe UI"/>
          <w:color w:val="333333"/>
          <w:sz w:val="18"/>
          <w:szCs w:val="18"/>
        </w:rPr>
        <w:t xml:space="preserve"> consent </w:t>
      </w:r>
      <w:r w:rsidR="19368CC2" w:rsidRPr="07E5E7AA">
        <w:rPr>
          <w:rFonts w:ascii="Segoe UI" w:eastAsia="Segoe UI" w:hAnsi="Segoe UI" w:cs="Segoe UI"/>
          <w:color w:val="333333"/>
          <w:sz w:val="18"/>
          <w:szCs w:val="18"/>
        </w:rPr>
        <w:t xml:space="preserve">with the person holding PR unless to do so </w:t>
      </w:r>
      <w:r w:rsidR="19368CC2" w:rsidRPr="07E5E7AA">
        <w:rPr>
          <w:rFonts w:ascii="Segoe UI" w:eastAsia="Segoe UI" w:hAnsi="Segoe UI" w:cs="Segoe UI"/>
          <w:color w:val="333333"/>
          <w:sz w:val="18"/>
          <w:szCs w:val="18"/>
        </w:rPr>
        <w:lastRenderedPageBreak/>
        <w:t>would be considered to place a child at further risk of harm</w:t>
      </w:r>
      <w:r w:rsidR="54E3A7C4" w:rsidRPr="07E5E7AA">
        <w:rPr>
          <w:rFonts w:ascii="Segoe UI" w:eastAsia="Segoe UI" w:hAnsi="Segoe UI" w:cs="Segoe UI"/>
          <w:color w:val="333333"/>
          <w:sz w:val="18"/>
          <w:szCs w:val="18"/>
        </w:rPr>
        <w:t xml:space="preserve"> i</w:t>
      </w:r>
      <w:r w:rsidR="68BE25D2" w:rsidRPr="07E5E7AA">
        <w:rPr>
          <w:rFonts w:ascii="Segoe UI" w:eastAsia="Segoe UI" w:hAnsi="Segoe UI" w:cs="Segoe UI"/>
          <w:color w:val="333333"/>
          <w:sz w:val="18"/>
          <w:szCs w:val="18"/>
        </w:rPr>
        <w:t>rrespective of whether they are S20 or S31</w:t>
      </w:r>
      <w:r w:rsidR="5C9482B1" w:rsidRPr="07E5E7AA">
        <w:rPr>
          <w:rFonts w:ascii="Segoe UI" w:eastAsia="Segoe UI" w:hAnsi="Segoe UI" w:cs="Segoe UI"/>
          <w:color w:val="333333"/>
          <w:sz w:val="18"/>
          <w:szCs w:val="18"/>
        </w:rPr>
        <w:t>.</w:t>
      </w:r>
      <w:r w:rsidR="7C460803" w:rsidRPr="07E5E7AA">
        <w:rPr>
          <w:rFonts w:ascii="Segoe UI" w:eastAsia="Segoe UI" w:hAnsi="Segoe UI" w:cs="Segoe UI"/>
          <w:color w:val="333333"/>
          <w:sz w:val="18"/>
          <w:szCs w:val="18"/>
        </w:rPr>
        <w:t xml:space="preserve"> The local authority is not able to </w:t>
      </w:r>
      <w:r w:rsidR="19368CC2" w:rsidRPr="07E5E7AA">
        <w:rPr>
          <w:rFonts w:ascii="Segoe UI" w:eastAsia="Segoe UI" w:hAnsi="Segoe UI" w:cs="Segoe UI"/>
          <w:color w:val="333333"/>
          <w:sz w:val="18"/>
          <w:szCs w:val="18"/>
        </w:rPr>
        <w:t>give consent for publicity for a child who is S20.</w:t>
      </w:r>
    </w:p>
    <w:p w14:paraId="6AA511BA" w14:textId="5042539F" w:rsidR="00087280" w:rsidRPr="001157A9" w:rsidRDefault="00087280" w:rsidP="07E5E7AA">
      <w:pPr>
        <w:jc w:val="both"/>
        <w:rPr>
          <w:rFonts w:ascii="Calibri" w:hAnsi="Calibri" w:cs="Calibri"/>
        </w:rPr>
      </w:pPr>
    </w:p>
    <w:p w14:paraId="0BA57CC7" w14:textId="07DF1E38" w:rsidR="00087280" w:rsidRPr="001157A9" w:rsidRDefault="005858B7" w:rsidP="00500931">
      <w:pPr>
        <w:jc w:val="both"/>
        <w:rPr>
          <w:rFonts w:ascii="Calibri" w:hAnsi="Calibri" w:cs="Calibri"/>
        </w:rPr>
      </w:pPr>
      <w:r w:rsidRPr="07E5E7AA">
        <w:rPr>
          <w:rFonts w:ascii="Calibri" w:hAnsi="Calibri" w:cs="Calibri"/>
        </w:rPr>
        <w:t xml:space="preserve">In extreme </w:t>
      </w:r>
      <w:r w:rsidR="5A57F7D8" w:rsidRPr="07E5E7AA">
        <w:rPr>
          <w:rFonts w:ascii="Calibri" w:hAnsi="Calibri" w:cs="Calibri"/>
        </w:rPr>
        <w:t>scenarios</w:t>
      </w:r>
      <w:r w:rsidRPr="07E5E7AA">
        <w:rPr>
          <w:rFonts w:ascii="Calibri" w:hAnsi="Calibri" w:cs="Calibri"/>
        </w:rPr>
        <w:t xml:space="preserve">, if </w:t>
      </w:r>
      <w:r w:rsidR="00087280" w:rsidRPr="07E5E7AA">
        <w:rPr>
          <w:rFonts w:ascii="Calibri" w:hAnsi="Calibri" w:cs="Calibri"/>
        </w:rPr>
        <w:t>consent is not given, this can be overridden but</w:t>
      </w:r>
      <w:r w:rsidR="005E7E16" w:rsidRPr="07E5E7AA">
        <w:rPr>
          <w:rFonts w:ascii="Calibri" w:hAnsi="Calibri" w:cs="Calibri"/>
        </w:rPr>
        <w:t xml:space="preserve"> will be done so according to strict criteria. Police will only </w:t>
      </w:r>
      <w:r w:rsidR="00087280" w:rsidRPr="07E5E7AA">
        <w:rPr>
          <w:rFonts w:ascii="Calibri" w:hAnsi="Calibri" w:cs="Calibri"/>
        </w:rPr>
        <w:t>use first names when issu</w:t>
      </w:r>
      <w:r w:rsidR="005E7E16" w:rsidRPr="07E5E7AA">
        <w:rPr>
          <w:rFonts w:ascii="Calibri" w:hAnsi="Calibri" w:cs="Calibri"/>
        </w:rPr>
        <w:t xml:space="preserve">ing </w:t>
      </w:r>
      <w:r w:rsidR="00087280" w:rsidRPr="07E5E7AA">
        <w:rPr>
          <w:rFonts w:ascii="Calibri" w:hAnsi="Calibri" w:cs="Calibri"/>
        </w:rPr>
        <w:t>a missing person</w:t>
      </w:r>
      <w:r w:rsidR="00EC413C" w:rsidRPr="07E5E7AA">
        <w:rPr>
          <w:rFonts w:ascii="Calibri" w:hAnsi="Calibri" w:cs="Calibri"/>
        </w:rPr>
        <w:t xml:space="preserve"> </w:t>
      </w:r>
      <w:r w:rsidR="3A4C4A08" w:rsidRPr="07E5E7AA">
        <w:rPr>
          <w:rFonts w:ascii="Calibri" w:hAnsi="Calibri" w:cs="Calibri"/>
        </w:rPr>
        <w:t xml:space="preserve">appeal </w:t>
      </w:r>
      <w:r w:rsidR="005E7E16" w:rsidRPr="07E5E7AA">
        <w:rPr>
          <w:rFonts w:ascii="Calibri" w:hAnsi="Calibri" w:cs="Calibri"/>
        </w:rPr>
        <w:t xml:space="preserve">to </w:t>
      </w:r>
      <w:r w:rsidR="00087280" w:rsidRPr="07E5E7AA">
        <w:rPr>
          <w:rFonts w:ascii="Calibri" w:hAnsi="Calibri" w:cs="Calibri"/>
        </w:rPr>
        <w:t xml:space="preserve">minimise the </w:t>
      </w:r>
      <w:r w:rsidR="005E7E16" w:rsidRPr="07E5E7AA">
        <w:rPr>
          <w:rFonts w:ascii="Calibri" w:hAnsi="Calibri" w:cs="Calibri"/>
        </w:rPr>
        <w:t>legacy</w:t>
      </w:r>
      <w:r w:rsidR="00087280" w:rsidRPr="07E5E7AA">
        <w:rPr>
          <w:rFonts w:ascii="Calibri" w:hAnsi="Calibri" w:cs="Calibri"/>
        </w:rPr>
        <w:t xml:space="preserve"> of a digital footprint</w:t>
      </w:r>
      <w:r w:rsidR="005E7E16" w:rsidRPr="07E5E7AA">
        <w:rPr>
          <w:rFonts w:ascii="Calibri" w:hAnsi="Calibri" w:cs="Calibri"/>
        </w:rPr>
        <w:t>.</w:t>
      </w:r>
      <w:r w:rsidR="39312135" w:rsidRPr="07E5E7AA">
        <w:rPr>
          <w:rFonts w:ascii="Calibri" w:hAnsi="Calibri" w:cs="Calibri"/>
        </w:rPr>
        <w:t xml:space="preserve"> </w:t>
      </w:r>
      <w:r w:rsidR="033F64F5" w:rsidRPr="07E5E7AA">
        <w:rPr>
          <w:rFonts w:ascii="Calibri" w:hAnsi="Calibri" w:cs="Calibri"/>
        </w:rPr>
        <w:t xml:space="preserve">Missing People can only receive a publicity request from police. </w:t>
      </w:r>
    </w:p>
    <w:p w14:paraId="1CD1CAFB" w14:textId="253B8F86" w:rsidR="007E29A7" w:rsidRPr="001157A9" w:rsidRDefault="5C932169" w:rsidP="007E29A7">
      <w:pPr>
        <w:jc w:val="both"/>
        <w:rPr>
          <w:rFonts w:ascii="Calibri" w:hAnsi="Calibri" w:cs="Calibri"/>
          <w:highlight w:val="yellow"/>
        </w:rPr>
      </w:pPr>
      <w:r w:rsidRPr="07E5E7AA">
        <w:rPr>
          <w:rFonts w:ascii="Calibri" w:hAnsi="Calibri" w:cs="Calibri"/>
        </w:rPr>
        <w:t xml:space="preserve">Surrey Children’s Services will support the police using Missing People’s </w:t>
      </w:r>
      <w:hyperlink r:id="rId46">
        <w:r w:rsidRPr="07E5E7AA">
          <w:rPr>
            <w:rStyle w:val="Hyperlink"/>
            <w:rFonts w:ascii="Calibri" w:hAnsi="Calibri" w:cs="Calibri"/>
          </w:rPr>
          <w:t>Safeguarding Briefing Network (SBN)</w:t>
        </w:r>
      </w:hyperlink>
      <w:r w:rsidRPr="07E5E7AA">
        <w:rPr>
          <w:rFonts w:ascii="Calibri" w:hAnsi="Calibri" w:cs="Calibri"/>
        </w:rPr>
        <w:t xml:space="preserve"> if a child or young</w:t>
      </w:r>
      <w:r w:rsidR="57FB114F" w:rsidRPr="07E5E7AA">
        <w:rPr>
          <w:rFonts w:ascii="Calibri" w:hAnsi="Calibri" w:cs="Calibri"/>
        </w:rPr>
        <w:t xml:space="preserve"> person has been missing for more than 48 hours. </w:t>
      </w:r>
      <w:r w:rsidR="6B64BD39" w:rsidRPr="07E5E7AA">
        <w:rPr>
          <w:rFonts w:ascii="Calibri" w:hAnsi="Calibri" w:cs="Calibri"/>
        </w:rPr>
        <w:t>T</w:t>
      </w:r>
      <w:r w:rsidR="686877F3" w:rsidRPr="07E5E7AA">
        <w:rPr>
          <w:rFonts w:ascii="Calibri" w:hAnsi="Calibri" w:cs="Calibri"/>
        </w:rPr>
        <w:t xml:space="preserve">he SBN is a network of organisations across the UK that Missing People send missing person briefings to when there is reason to believe that staff there may </w:t>
      </w:r>
      <w:bookmarkStart w:id="24" w:name="_Int_tISzjfpm"/>
      <w:r w:rsidR="13B551CB" w:rsidRPr="07E5E7AA">
        <w:rPr>
          <w:rFonts w:ascii="Calibri" w:hAnsi="Calibri" w:cs="Calibri"/>
        </w:rPr>
        <w:t>encounter</w:t>
      </w:r>
      <w:bookmarkEnd w:id="24"/>
      <w:r w:rsidR="686877F3" w:rsidRPr="07E5E7AA">
        <w:rPr>
          <w:rFonts w:ascii="Calibri" w:hAnsi="Calibri" w:cs="Calibri"/>
        </w:rPr>
        <w:t xml:space="preserve"> the person. The SBN aims to only share information with professionals privately so that they can keep an eye out for the missing person and either report a sighting to the charity or speak to the missing person directly if they are providing support to them.</w:t>
      </w:r>
      <w:r w:rsidR="686877F3" w:rsidRPr="001157A9">
        <w:rPr>
          <w:rFonts w:ascii="Calibri" w:hAnsi="Calibri" w:cs="Calibri"/>
        </w:rPr>
        <w:t xml:space="preserve"> the person. The SBN aims to only share information with professionals privately so that they can keep an eye out for the missing person and either report a sighting to the charity or speak to the missing person directly if they are providing support to them.</w:t>
      </w:r>
    </w:p>
    <w:p w14:paraId="60FDA5ED" w14:textId="486D506C" w:rsidR="00507B12" w:rsidRPr="001157A9" w:rsidRDefault="00164127" w:rsidP="006B269E">
      <w:pPr>
        <w:pStyle w:val="Heading2"/>
        <w:rPr>
          <w:rFonts w:cs="Calibri"/>
        </w:rPr>
      </w:pPr>
      <w:bookmarkStart w:id="25" w:name="_Hlk177056024"/>
      <w:bookmarkStart w:id="26" w:name="_Toc183433207"/>
      <w:bookmarkEnd w:id="25"/>
      <w:r w:rsidRPr="07E5E7AA">
        <w:rPr>
          <w:rFonts w:cs="Calibri"/>
        </w:rPr>
        <w:t>Support Services</w:t>
      </w:r>
      <w:bookmarkEnd w:id="26"/>
    </w:p>
    <w:p w14:paraId="25BB8D69" w14:textId="3AE331D2" w:rsidR="00530605" w:rsidRPr="001157A9" w:rsidRDefault="00164127" w:rsidP="00A531FB">
      <w:pPr>
        <w:jc w:val="both"/>
        <w:rPr>
          <w:rFonts w:ascii="Calibri" w:hAnsi="Calibri" w:cs="Calibri"/>
        </w:rPr>
      </w:pPr>
      <w:hyperlink r:id="rId47">
        <w:r w:rsidRPr="001157A9">
          <w:rPr>
            <w:rStyle w:val="Hyperlink"/>
            <w:rFonts w:ascii="Calibri" w:hAnsi="Calibri" w:cs="Calibri"/>
          </w:rPr>
          <w:t>Missing People</w:t>
        </w:r>
        <w:r w:rsidR="6681BD05" w:rsidRPr="001157A9">
          <w:rPr>
            <w:rStyle w:val="Hyperlink"/>
            <w:rFonts w:ascii="Calibri" w:hAnsi="Calibri" w:cs="Calibri"/>
          </w:rPr>
          <w:t>’s</w:t>
        </w:r>
        <w:r w:rsidR="00C83CD8" w:rsidRPr="001157A9">
          <w:rPr>
            <w:rStyle w:val="Hyperlink"/>
            <w:rFonts w:ascii="Calibri" w:hAnsi="Calibri" w:cs="Calibri"/>
          </w:rPr>
          <w:t xml:space="preserve"> </w:t>
        </w:r>
        <w:r w:rsidRPr="001157A9">
          <w:rPr>
            <w:rStyle w:val="Hyperlink"/>
            <w:rFonts w:ascii="Calibri" w:hAnsi="Calibri" w:cs="Calibri"/>
          </w:rPr>
          <w:t>Helpline</w:t>
        </w:r>
      </w:hyperlink>
      <w:r w:rsidRPr="001157A9">
        <w:rPr>
          <w:rFonts w:ascii="Calibri" w:hAnsi="Calibri" w:cs="Calibri"/>
        </w:rPr>
        <w:t xml:space="preserve"> </w:t>
      </w:r>
      <w:r w:rsidR="00DD0C18" w:rsidRPr="001157A9">
        <w:rPr>
          <w:rFonts w:ascii="Calibri" w:hAnsi="Calibri" w:cs="Calibri"/>
        </w:rPr>
        <w:t xml:space="preserve">offers free, </w:t>
      </w:r>
      <w:r w:rsidRPr="001157A9">
        <w:rPr>
          <w:rFonts w:ascii="Calibri" w:hAnsi="Calibri" w:cs="Calibri"/>
        </w:rPr>
        <w:t>confidential, emotional and practical support to friends, families</w:t>
      </w:r>
      <w:r w:rsidR="00F16CA2" w:rsidRPr="001157A9">
        <w:rPr>
          <w:rFonts w:ascii="Calibri" w:hAnsi="Calibri" w:cs="Calibri"/>
        </w:rPr>
        <w:t xml:space="preserve">, parents, carers </w:t>
      </w:r>
      <w:r w:rsidR="005D066C" w:rsidRPr="001157A9">
        <w:rPr>
          <w:rFonts w:ascii="Calibri" w:hAnsi="Calibri" w:cs="Calibri"/>
        </w:rPr>
        <w:t>and loved</w:t>
      </w:r>
      <w:r w:rsidRPr="001157A9">
        <w:rPr>
          <w:rFonts w:ascii="Calibri" w:hAnsi="Calibri" w:cs="Calibri"/>
        </w:rPr>
        <w:t xml:space="preserve"> ones of missing children and </w:t>
      </w:r>
      <w:r w:rsidR="00F16CA2" w:rsidRPr="001157A9">
        <w:rPr>
          <w:rFonts w:ascii="Calibri" w:hAnsi="Calibri" w:cs="Calibri"/>
        </w:rPr>
        <w:t>young people</w:t>
      </w:r>
      <w:r w:rsidR="60A148A7" w:rsidRPr="001157A9">
        <w:rPr>
          <w:rFonts w:ascii="Calibri" w:hAnsi="Calibri" w:cs="Calibri"/>
        </w:rPr>
        <w:t>.</w:t>
      </w:r>
      <w:r w:rsidR="00F16CA2" w:rsidRPr="001157A9">
        <w:rPr>
          <w:rFonts w:ascii="Calibri" w:hAnsi="Calibri" w:cs="Calibri"/>
        </w:rPr>
        <w:t xml:space="preserve"> Consider signposting </w:t>
      </w:r>
      <w:r w:rsidR="382A497F" w:rsidRPr="001157A9">
        <w:rPr>
          <w:rFonts w:ascii="Calibri" w:hAnsi="Calibri" w:cs="Calibri"/>
        </w:rPr>
        <w:t xml:space="preserve">a child or young person, or their parents, carers or families </w:t>
      </w:r>
      <w:r w:rsidR="00DD0C18" w:rsidRPr="001157A9">
        <w:rPr>
          <w:rFonts w:ascii="Calibri" w:hAnsi="Calibri" w:cs="Calibri"/>
        </w:rPr>
        <w:t xml:space="preserve">to </w:t>
      </w:r>
      <w:r w:rsidR="00C83CD8" w:rsidRPr="001157A9">
        <w:rPr>
          <w:rFonts w:ascii="Calibri" w:hAnsi="Calibri" w:cs="Calibri"/>
        </w:rPr>
        <w:t xml:space="preserve">Missing People </w:t>
      </w:r>
      <w:r w:rsidR="005D066C" w:rsidRPr="001157A9">
        <w:rPr>
          <w:rFonts w:ascii="Calibri" w:hAnsi="Calibri" w:cs="Calibri"/>
        </w:rPr>
        <w:t>during a missing episode</w:t>
      </w:r>
      <w:r w:rsidR="136A44A2" w:rsidRPr="001157A9">
        <w:rPr>
          <w:rFonts w:ascii="Calibri" w:hAnsi="Calibri" w:cs="Calibri"/>
        </w:rPr>
        <w:t xml:space="preserve"> for safeguarding information and emotional support.</w:t>
      </w:r>
      <w:r w:rsidR="00DD0C18" w:rsidRPr="001157A9">
        <w:rPr>
          <w:rFonts w:ascii="Calibri" w:hAnsi="Calibri" w:cs="Calibri"/>
        </w:rPr>
        <w:t xml:space="preserve"> More information is available </w:t>
      </w:r>
      <w:hyperlink r:id="rId48">
        <w:r w:rsidR="00314569" w:rsidRPr="001157A9">
          <w:rPr>
            <w:rStyle w:val="Hyperlink"/>
            <w:rFonts w:ascii="Calibri" w:hAnsi="Calibri" w:cs="Calibri"/>
          </w:rPr>
          <w:t>here</w:t>
        </w:r>
      </w:hyperlink>
      <w:r w:rsidR="00314569" w:rsidRPr="001157A9">
        <w:rPr>
          <w:rFonts w:ascii="Calibri" w:hAnsi="Calibri" w:cs="Calibri"/>
        </w:rPr>
        <w:t>, and</w:t>
      </w:r>
      <w:r w:rsidR="005D0690" w:rsidRPr="001157A9">
        <w:rPr>
          <w:rFonts w:ascii="Calibri" w:hAnsi="Calibri" w:cs="Calibri"/>
        </w:rPr>
        <w:t xml:space="preserve"> in the </w:t>
      </w:r>
      <w:r w:rsidR="005D0690" w:rsidRPr="001157A9">
        <w:rPr>
          <w:rFonts w:ascii="Calibri" w:hAnsi="Calibri" w:cs="Calibri"/>
          <w:i/>
        </w:rPr>
        <w:t>National Support</w:t>
      </w:r>
      <w:r w:rsidR="005D0690" w:rsidRPr="001157A9">
        <w:rPr>
          <w:rFonts w:ascii="Calibri" w:hAnsi="Calibri" w:cs="Calibri"/>
        </w:rPr>
        <w:t xml:space="preserve"> section, below.</w:t>
      </w:r>
    </w:p>
    <w:p w14:paraId="164796C2" w14:textId="77777777" w:rsidR="00A531FB" w:rsidRPr="001157A9" w:rsidRDefault="00A531FB" w:rsidP="00A531FB">
      <w:pPr>
        <w:jc w:val="both"/>
        <w:rPr>
          <w:rFonts w:ascii="Calibri" w:hAnsi="Calibri" w:cs="Calibri"/>
        </w:rPr>
      </w:pPr>
    </w:p>
    <w:p w14:paraId="7F31F958" w14:textId="64E96CB5" w:rsidR="00DA5BBD" w:rsidRPr="001157A9" w:rsidRDefault="00534C69" w:rsidP="003E0090">
      <w:pPr>
        <w:pStyle w:val="Heading1"/>
        <w:rPr>
          <w:rFonts w:cs="Calibri"/>
          <w:b/>
          <w:bCs/>
        </w:rPr>
      </w:pPr>
      <w:bookmarkStart w:id="27" w:name="_Toc183433208"/>
      <w:r w:rsidRPr="001157A9">
        <w:rPr>
          <w:rFonts w:cs="Calibri"/>
          <w:b/>
          <w:bCs/>
        </w:rPr>
        <w:lastRenderedPageBreak/>
        <w:t>Practice Flowchart: During a Missing Episode</w:t>
      </w:r>
      <w:bookmarkEnd w:id="27"/>
    </w:p>
    <w:p w14:paraId="4F093547" w14:textId="378E805D" w:rsidR="00DA5BBD" w:rsidRPr="001157A9" w:rsidRDefault="00127A53" w:rsidP="00FB5B23">
      <w:pPr>
        <w:rPr>
          <w:rFonts w:ascii="Calibri" w:hAnsi="Calibri" w:cs="Calibri"/>
          <w:highlight w:val="yellow"/>
        </w:rPr>
      </w:pPr>
      <w:r w:rsidRPr="001157A9">
        <w:rPr>
          <w:rFonts w:ascii="Calibri" w:hAnsi="Calibri" w:cs="Calibri"/>
          <w:noProof/>
        </w:rPr>
        <w:drawing>
          <wp:anchor distT="0" distB="0" distL="114300" distR="114300" simplePos="0" relativeHeight="251631616" behindDoc="1" locked="0" layoutInCell="1" allowOverlap="1" wp14:anchorId="1F97A736" wp14:editId="74C8A7D9">
            <wp:simplePos x="0" y="0"/>
            <wp:positionH relativeFrom="margin">
              <wp:align>center</wp:align>
            </wp:positionH>
            <wp:positionV relativeFrom="paragraph">
              <wp:posOffset>282152</wp:posOffset>
            </wp:positionV>
            <wp:extent cx="6977380" cy="4241800"/>
            <wp:effectExtent l="0" t="0" r="0" b="6350"/>
            <wp:wrapTight wrapText="bothSides">
              <wp:wrapPolygon edited="0">
                <wp:start x="13269" y="0"/>
                <wp:lineTo x="13269" y="4656"/>
                <wp:lineTo x="1474" y="5238"/>
                <wp:lineTo x="1474" y="16297"/>
                <wp:lineTo x="7726" y="17073"/>
                <wp:lineTo x="13269" y="17073"/>
                <wp:lineTo x="1887" y="17849"/>
                <wp:lineTo x="944" y="18043"/>
                <wp:lineTo x="944" y="20759"/>
                <wp:lineTo x="8374" y="21535"/>
                <wp:lineTo x="13269" y="21535"/>
                <wp:lineTo x="13564" y="21535"/>
                <wp:lineTo x="14213" y="21535"/>
                <wp:lineTo x="16807" y="20468"/>
                <wp:lineTo x="16866" y="18140"/>
                <wp:lineTo x="16689" y="17558"/>
                <wp:lineTo x="16336" y="17073"/>
                <wp:lineTo x="17220" y="15521"/>
                <wp:lineTo x="17633" y="15521"/>
                <wp:lineTo x="18223" y="14551"/>
                <wp:lineTo x="18223" y="13969"/>
                <wp:lineTo x="20110" y="10865"/>
                <wp:lineTo x="18282" y="7760"/>
                <wp:lineTo x="18223" y="5044"/>
                <wp:lineTo x="17810" y="4656"/>
                <wp:lineTo x="16395" y="4656"/>
                <wp:lineTo x="13564" y="0"/>
                <wp:lineTo x="13269" y="0"/>
              </wp:wrapPolygon>
            </wp:wrapTight>
            <wp:docPr id="1151256335"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14:sizeRelH relativeFrom="page">
              <wp14:pctWidth>0</wp14:pctWidth>
            </wp14:sizeRelH>
            <wp14:sizeRelV relativeFrom="page">
              <wp14:pctHeight>0</wp14:pctHeight>
            </wp14:sizeRelV>
          </wp:anchor>
        </w:drawing>
      </w:r>
    </w:p>
    <w:p w14:paraId="1FA7C13C" w14:textId="67F1852A" w:rsidR="00DA5BBD" w:rsidRPr="001157A9" w:rsidRDefault="00DA5BBD" w:rsidP="00FB5B23">
      <w:pPr>
        <w:rPr>
          <w:rFonts w:ascii="Calibri" w:hAnsi="Calibri" w:cs="Calibri"/>
          <w:highlight w:val="yellow"/>
        </w:rPr>
      </w:pPr>
    </w:p>
    <w:p w14:paraId="4DA68E39" w14:textId="7B5B5F7B" w:rsidR="00DA5BBD" w:rsidRPr="001157A9" w:rsidRDefault="007D74E5" w:rsidP="00FB5B23">
      <w:pPr>
        <w:rPr>
          <w:rFonts w:ascii="Calibri" w:hAnsi="Calibri" w:cs="Calibri"/>
          <w:highlight w:val="yellow"/>
        </w:rPr>
      </w:pPr>
      <w:r w:rsidRPr="001157A9">
        <w:rPr>
          <w:rFonts w:ascii="Calibri" w:hAnsi="Calibri" w:cs="Calibri"/>
          <w:noProof/>
        </w:rPr>
        <mc:AlternateContent>
          <mc:Choice Requires="wps">
            <w:drawing>
              <wp:anchor distT="0" distB="0" distL="114300" distR="114300" simplePos="0" relativeHeight="251632640" behindDoc="0" locked="0" layoutInCell="1" allowOverlap="1" wp14:anchorId="5F5989AF" wp14:editId="629200EB">
                <wp:simplePos x="0" y="0"/>
                <wp:positionH relativeFrom="margin">
                  <wp:posOffset>127000</wp:posOffset>
                </wp:positionH>
                <wp:positionV relativeFrom="paragraph">
                  <wp:posOffset>218017</wp:posOffset>
                </wp:positionV>
                <wp:extent cx="2117725" cy="668866"/>
                <wp:effectExtent l="0" t="0" r="15875" b="17145"/>
                <wp:wrapNone/>
                <wp:docPr id="1139530568" name="Flowchart: Process 19"/>
                <wp:cNvGraphicFramePr/>
                <a:graphic xmlns:a="http://schemas.openxmlformats.org/drawingml/2006/main">
                  <a:graphicData uri="http://schemas.microsoft.com/office/word/2010/wordprocessingShape">
                    <wps:wsp>
                      <wps:cNvSpPr/>
                      <wps:spPr>
                        <a:xfrm>
                          <a:off x="0" y="0"/>
                          <a:ext cx="2117725" cy="668866"/>
                        </a:xfrm>
                        <a:prstGeom prst="flowChartProcess">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377636B" w14:textId="6249620E" w:rsidR="007F0AA4" w:rsidRPr="007D74E5" w:rsidRDefault="007F0AA4" w:rsidP="007F0AA4">
                            <w:pPr>
                              <w:jc w:val="center"/>
                              <w:rPr>
                                <w:rFonts w:ascii="Calibri" w:hAnsi="Calibri" w:cs="Calibri"/>
                                <w:sz w:val="16"/>
                                <w:szCs w:val="16"/>
                              </w:rPr>
                            </w:pPr>
                            <w:r w:rsidRPr="007D74E5">
                              <w:rPr>
                                <w:rFonts w:ascii="Calibri" w:hAnsi="Calibri" w:cs="Calibri"/>
                                <w:sz w:val="16"/>
                                <w:szCs w:val="16"/>
                              </w:rPr>
                              <w:t xml:space="preserve">If the child or young person </w:t>
                            </w:r>
                            <w:r w:rsidR="00D957C8" w:rsidRPr="007D74E5">
                              <w:rPr>
                                <w:rFonts w:ascii="Calibri" w:hAnsi="Calibri" w:cs="Calibri"/>
                                <w:sz w:val="16"/>
                                <w:szCs w:val="16"/>
                              </w:rPr>
                              <w:t>lives outside of Surrey,</w:t>
                            </w:r>
                            <w:r w:rsidR="00467209" w:rsidRPr="007D74E5">
                              <w:rPr>
                                <w:rFonts w:ascii="Calibri" w:hAnsi="Calibri" w:cs="Calibri"/>
                                <w:sz w:val="16"/>
                                <w:szCs w:val="16"/>
                              </w:rPr>
                              <w:t xml:space="preserve"> the</w:t>
                            </w:r>
                            <w:r w:rsidR="00D957C8" w:rsidRPr="007D74E5">
                              <w:rPr>
                                <w:rFonts w:ascii="Calibri" w:hAnsi="Calibri" w:cs="Calibri"/>
                                <w:sz w:val="16"/>
                                <w:szCs w:val="16"/>
                              </w:rPr>
                              <w:t xml:space="preserve"> </w:t>
                            </w:r>
                            <w:r w:rsidR="00C939A4">
                              <w:rPr>
                                <w:rFonts w:ascii="Calibri" w:hAnsi="Calibri" w:cs="Calibri"/>
                                <w:sz w:val="16"/>
                                <w:szCs w:val="16"/>
                              </w:rPr>
                              <w:t>Central Missing Team</w:t>
                            </w:r>
                            <w:r w:rsidR="00D957C8" w:rsidRPr="007D74E5">
                              <w:rPr>
                                <w:rFonts w:ascii="Calibri" w:hAnsi="Calibri" w:cs="Calibri"/>
                                <w:sz w:val="16"/>
                                <w:szCs w:val="16"/>
                              </w:rPr>
                              <w:t xml:space="preserve"> will be </w:t>
                            </w:r>
                            <w:r w:rsidR="004E5BEC" w:rsidRPr="007D74E5">
                              <w:rPr>
                                <w:rFonts w:ascii="Calibri" w:hAnsi="Calibri" w:cs="Calibri"/>
                                <w:sz w:val="16"/>
                                <w:szCs w:val="16"/>
                              </w:rPr>
                              <w:t>notified of a missing child or young person</w:t>
                            </w:r>
                            <w:r w:rsidR="00D957C8" w:rsidRPr="007D74E5">
                              <w:rPr>
                                <w:rFonts w:ascii="Calibri" w:hAnsi="Calibri" w:cs="Calibri"/>
                                <w:sz w:val="16"/>
                                <w:szCs w:val="16"/>
                              </w:rPr>
                              <w:t xml:space="preserve"> by local police, the child’s placement</w:t>
                            </w:r>
                            <w:r w:rsidR="00467209" w:rsidRPr="007D74E5">
                              <w:rPr>
                                <w:rFonts w:ascii="Calibri" w:hAnsi="Calibri" w:cs="Calibri"/>
                                <w:sz w:val="16"/>
                                <w:szCs w:val="16"/>
                              </w:rPr>
                              <w:t>,</w:t>
                            </w:r>
                            <w:r w:rsidR="00D957C8" w:rsidRPr="007D74E5">
                              <w:rPr>
                                <w:rFonts w:ascii="Calibri" w:hAnsi="Calibri" w:cs="Calibri"/>
                                <w:sz w:val="16"/>
                                <w:szCs w:val="16"/>
                              </w:rPr>
                              <w:t xml:space="preserve"> or home. </w:t>
                            </w:r>
                          </w:p>
                          <w:p w14:paraId="762DF668" w14:textId="77777777" w:rsidR="007F0AA4" w:rsidRDefault="007F0AA4" w:rsidP="007F0AA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989AF" id="_x0000_s1028" type="#_x0000_t109" style="position:absolute;margin-left:10pt;margin-top:17.15pt;width:166.75pt;height:52.65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" fillcolor="#156082 [3204]" strokecolor="#030e13 [484]" strokeweight="1pt">
                <v:textbox>
                  <w:txbxContent>
                    <w:p w14:paraId="6377636B" w14:textId="6249620E" w:rsidR="007F0AA4" w:rsidRPr="007D74E5" w:rsidRDefault="007F0AA4" w:rsidP="007F0AA4">
                      <w:pPr>
                        <w:jc w:val="center"/>
                        <w:rPr>
                          <w:rFonts w:ascii="Calibri" w:hAnsi="Calibri" w:cs="Calibri"/>
                          <w:sz w:val="16"/>
                          <w:szCs w:val="16"/>
                        </w:rPr>
                      </w:pPr>
                      <w:r w:rsidRPr="007D74E5">
                        <w:rPr>
                          <w:rFonts w:ascii="Calibri" w:hAnsi="Calibri" w:cs="Calibri"/>
                          <w:sz w:val="16"/>
                          <w:szCs w:val="16"/>
                        </w:rPr>
                        <w:t xml:space="preserve">If the child or young person </w:t>
                      </w:r>
                      <w:r w:rsidR="00D957C8" w:rsidRPr="007D74E5">
                        <w:rPr>
                          <w:rFonts w:ascii="Calibri" w:hAnsi="Calibri" w:cs="Calibri"/>
                          <w:sz w:val="16"/>
                          <w:szCs w:val="16"/>
                        </w:rPr>
                        <w:t>lives outside of Surrey,</w:t>
                      </w:r>
                      <w:r w:rsidR="00467209" w:rsidRPr="007D74E5">
                        <w:rPr>
                          <w:rFonts w:ascii="Calibri" w:hAnsi="Calibri" w:cs="Calibri"/>
                          <w:sz w:val="16"/>
                          <w:szCs w:val="16"/>
                        </w:rPr>
                        <w:t xml:space="preserve"> the</w:t>
                      </w:r>
                      <w:r w:rsidR="00D957C8" w:rsidRPr="007D74E5">
                        <w:rPr>
                          <w:rFonts w:ascii="Calibri" w:hAnsi="Calibri" w:cs="Calibri"/>
                          <w:sz w:val="16"/>
                          <w:szCs w:val="16"/>
                        </w:rPr>
                        <w:t xml:space="preserve"> </w:t>
                      </w:r>
                      <w:r w:rsidR="00C939A4">
                        <w:rPr>
                          <w:rFonts w:ascii="Calibri" w:hAnsi="Calibri" w:cs="Calibri"/>
                          <w:sz w:val="16"/>
                          <w:szCs w:val="16"/>
                        </w:rPr>
                        <w:t>Central Missing Team</w:t>
                      </w:r>
                      <w:r w:rsidR="00D957C8" w:rsidRPr="007D74E5">
                        <w:rPr>
                          <w:rFonts w:ascii="Calibri" w:hAnsi="Calibri" w:cs="Calibri"/>
                          <w:sz w:val="16"/>
                          <w:szCs w:val="16"/>
                        </w:rPr>
                        <w:t xml:space="preserve"> will be </w:t>
                      </w:r>
                      <w:r w:rsidR="004E5BEC" w:rsidRPr="007D74E5">
                        <w:rPr>
                          <w:rFonts w:ascii="Calibri" w:hAnsi="Calibri" w:cs="Calibri"/>
                          <w:sz w:val="16"/>
                          <w:szCs w:val="16"/>
                        </w:rPr>
                        <w:t>notified of a missing child or young person</w:t>
                      </w:r>
                      <w:r w:rsidR="00D957C8" w:rsidRPr="007D74E5">
                        <w:rPr>
                          <w:rFonts w:ascii="Calibri" w:hAnsi="Calibri" w:cs="Calibri"/>
                          <w:sz w:val="16"/>
                          <w:szCs w:val="16"/>
                        </w:rPr>
                        <w:t xml:space="preserve"> by local police, the child’s placement</w:t>
                      </w:r>
                      <w:r w:rsidR="00467209" w:rsidRPr="007D74E5">
                        <w:rPr>
                          <w:rFonts w:ascii="Calibri" w:hAnsi="Calibri" w:cs="Calibri"/>
                          <w:sz w:val="16"/>
                          <w:szCs w:val="16"/>
                        </w:rPr>
                        <w:t>,</w:t>
                      </w:r>
                      <w:r w:rsidR="00D957C8" w:rsidRPr="007D74E5">
                        <w:rPr>
                          <w:rFonts w:ascii="Calibri" w:hAnsi="Calibri" w:cs="Calibri"/>
                          <w:sz w:val="16"/>
                          <w:szCs w:val="16"/>
                        </w:rPr>
                        <w:t xml:space="preserve"> or home. </w:t>
                      </w:r>
                    </w:p>
                    <w:p w14:paraId="762DF668" w14:textId="77777777" w:rsidR="007F0AA4" w:rsidRDefault="007F0AA4" w:rsidP="007F0AA4"/>
                  </w:txbxContent>
                </v:textbox>
                <w10:wrap anchorx="margin"/>
              </v:shape>
            </w:pict>
          </mc:Fallback>
        </mc:AlternateContent>
      </w:r>
    </w:p>
    <w:p w14:paraId="2E1F845A" w14:textId="1E46BD92" w:rsidR="00DA5BBD" w:rsidRPr="001157A9" w:rsidRDefault="00DA5BBD" w:rsidP="00FB5B23">
      <w:pPr>
        <w:rPr>
          <w:rFonts w:ascii="Calibri" w:hAnsi="Calibri" w:cs="Calibri"/>
          <w:highlight w:val="yellow"/>
        </w:rPr>
      </w:pPr>
    </w:p>
    <w:p w14:paraId="1F6AF1CE" w14:textId="73CCA736" w:rsidR="00DA5BBD" w:rsidRPr="001157A9" w:rsidRDefault="00DA5BBD" w:rsidP="00FB5B23">
      <w:pPr>
        <w:rPr>
          <w:rFonts w:ascii="Calibri" w:hAnsi="Calibri" w:cs="Calibri"/>
          <w:highlight w:val="yellow"/>
        </w:rPr>
      </w:pPr>
    </w:p>
    <w:p w14:paraId="2D1133A7" w14:textId="7F0EAE39" w:rsidR="00DA5BBD" w:rsidRPr="001157A9" w:rsidRDefault="00DA5BBD" w:rsidP="00FB5B23">
      <w:pPr>
        <w:rPr>
          <w:rFonts w:ascii="Calibri" w:hAnsi="Calibri" w:cs="Calibri"/>
          <w:highlight w:val="yellow"/>
        </w:rPr>
      </w:pPr>
    </w:p>
    <w:p w14:paraId="29C87F4C" w14:textId="24F3AED5" w:rsidR="00DA5BBD" w:rsidRPr="001157A9" w:rsidRDefault="00DA5BBD" w:rsidP="00FB5B23">
      <w:pPr>
        <w:rPr>
          <w:rFonts w:ascii="Calibri" w:hAnsi="Calibri" w:cs="Calibri"/>
          <w:highlight w:val="yellow"/>
        </w:rPr>
      </w:pPr>
    </w:p>
    <w:p w14:paraId="1473E3CA" w14:textId="3F4052B8" w:rsidR="007F0AA4" w:rsidRPr="001157A9" w:rsidRDefault="00864B59" w:rsidP="00FB5B23">
      <w:pPr>
        <w:rPr>
          <w:rFonts w:ascii="Calibri" w:hAnsi="Calibri" w:cs="Calibri"/>
          <w:highlight w:val="yellow"/>
        </w:rPr>
      </w:pPr>
      <w:r w:rsidRPr="001157A9">
        <w:rPr>
          <w:rFonts w:ascii="Calibri" w:hAnsi="Calibri" w:cs="Calibri"/>
          <w:b/>
          <w:bCs/>
          <w:noProof/>
          <w:szCs w:val="36"/>
        </w:rPr>
        <mc:AlternateContent>
          <mc:Choice Requires="wps">
            <w:drawing>
              <wp:anchor distT="0" distB="0" distL="114300" distR="114300" simplePos="0" relativeHeight="251643904" behindDoc="0" locked="0" layoutInCell="1" allowOverlap="1" wp14:anchorId="4BED8EE3" wp14:editId="7303351B">
                <wp:simplePos x="0" y="0"/>
                <wp:positionH relativeFrom="column">
                  <wp:posOffset>4624281</wp:posOffset>
                </wp:positionH>
                <wp:positionV relativeFrom="paragraph">
                  <wp:posOffset>1276137</wp:posOffset>
                </wp:positionV>
                <wp:extent cx="254000" cy="423333"/>
                <wp:effectExtent l="38100" t="19050" r="69850" b="0"/>
                <wp:wrapNone/>
                <wp:docPr id="1614408097" name="Arrow: Down 16"/>
                <wp:cNvGraphicFramePr/>
                <a:graphic xmlns:a="http://schemas.openxmlformats.org/drawingml/2006/main">
                  <a:graphicData uri="http://schemas.microsoft.com/office/word/2010/wordprocessingShape">
                    <wps:wsp>
                      <wps:cNvSpPr/>
                      <wps:spPr>
                        <a:xfrm rot="2439621">
                          <a:off x="0" y="0"/>
                          <a:ext cx="254000" cy="423333"/>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CB79ED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6" o:spid="_x0000_s1026" type="#_x0000_t67" style="position:absolute;margin-left:364.1pt;margin-top:100.5pt;width:20pt;height:33.35pt;rotation:2664717fd;z-index:25164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" adj="15120" fillcolor="#156082 [3204]" strokecolor="#030e13 [484]" strokeweight="1pt"/>
            </w:pict>
          </mc:Fallback>
        </mc:AlternateContent>
      </w:r>
      <w:r w:rsidRPr="001157A9">
        <w:rPr>
          <w:rFonts w:ascii="Calibri" w:hAnsi="Calibri" w:cs="Calibri"/>
          <w:b/>
          <w:bCs/>
          <w:noProof/>
          <w:szCs w:val="36"/>
        </w:rPr>
        <mc:AlternateContent>
          <mc:Choice Requires="wps">
            <w:drawing>
              <wp:anchor distT="0" distB="0" distL="114300" distR="114300" simplePos="0" relativeHeight="251642880" behindDoc="0" locked="0" layoutInCell="1" allowOverlap="1" wp14:anchorId="5887D19D" wp14:editId="0190D910">
                <wp:simplePos x="0" y="0"/>
                <wp:positionH relativeFrom="column">
                  <wp:posOffset>3913716</wp:posOffset>
                </wp:positionH>
                <wp:positionV relativeFrom="paragraph">
                  <wp:posOffset>1287357</wp:posOffset>
                </wp:positionV>
                <wp:extent cx="254000" cy="423333"/>
                <wp:effectExtent l="76200" t="19050" r="50800" b="0"/>
                <wp:wrapNone/>
                <wp:docPr id="1593897080" name="Arrow: Down 16"/>
                <wp:cNvGraphicFramePr/>
                <a:graphic xmlns:a="http://schemas.openxmlformats.org/drawingml/2006/main">
                  <a:graphicData uri="http://schemas.microsoft.com/office/word/2010/wordprocessingShape">
                    <wps:wsp>
                      <wps:cNvSpPr/>
                      <wps:spPr>
                        <a:xfrm rot="19401544">
                          <a:off x="0" y="0"/>
                          <a:ext cx="254000" cy="423333"/>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710BB0" id="Arrow: Down 16" o:spid="_x0000_s1026" type="#_x0000_t67" style="position:absolute;margin-left:308.15pt;margin-top:101.35pt;width:20pt;height:33.35pt;rotation:-2401300fd;z-index:25164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" adj="15120" fillcolor="#156082 [3204]" strokecolor="#030e13 [484]" strokeweight="1pt"/>
            </w:pict>
          </mc:Fallback>
        </mc:AlternateContent>
      </w:r>
      <w:r w:rsidRPr="001157A9">
        <w:rPr>
          <w:rFonts w:ascii="Calibri" w:hAnsi="Calibri" w:cs="Calibri"/>
          <w:b/>
          <w:bCs/>
          <w:noProof/>
          <w:szCs w:val="36"/>
        </w:rPr>
        <mc:AlternateContent>
          <mc:Choice Requires="wps">
            <w:drawing>
              <wp:anchor distT="0" distB="0" distL="114300" distR="114300" simplePos="0" relativeHeight="251641856" behindDoc="0" locked="0" layoutInCell="1" allowOverlap="1" wp14:anchorId="6D376372" wp14:editId="72C774E8">
                <wp:simplePos x="0" y="0"/>
                <wp:positionH relativeFrom="column">
                  <wp:posOffset>2965450</wp:posOffset>
                </wp:positionH>
                <wp:positionV relativeFrom="paragraph">
                  <wp:posOffset>1279102</wp:posOffset>
                </wp:positionV>
                <wp:extent cx="254000" cy="423333"/>
                <wp:effectExtent l="19050" t="0" r="31750" b="34290"/>
                <wp:wrapNone/>
                <wp:docPr id="297768636" name="Arrow: Down 16"/>
                <wp:cNvGraphicFramePr/>
                <a:graphic xmlns:a="http://schemas.openxmlformats.org/drawingml/2006/main">
                  <a:graphicData uri="http://schemas.microsoft.com/office/word/2010/wordprocessingShape">
                    <wps:wsp>
                      <wps:cNvSpPr/>
                      <wps:spPr>
                        <a:xfrm>
                          <a:off x="0" y="0"/>
                          <a:ext cx="254000" cy="423333"/>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261C97" id="Arrow: Down 16" o:spid="_x0000_s1026" type="#_x0000_t67" style="position:absolute;margin-left:233.5pt;margin-top:100.7pt;width:20pt;height:33.35pt;z-index:251641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" adj="15120" fillcolor="#156082 [3204]" strokecolor="#030e13 [484]" strokeweight="1pt"/>
            </w:pict>
          </mc:Fallback>
        </mc:AlternateContent>
      </w:r>
      <w:r w:rsidRPr="001157A9">
        <w:rPr>
          <w:rFonts w:ascii="Calibri" w:hAnsi="Calibri" w:cs="Calibri"/>
          <w:b/>
          <w:bCs/>
          <w:noProof/>
          <w:szCs w:val="36"/>
        </w:rPr>
        <mc:AlternateContent>
          <mc:Choice Requires="wps">
            <w:drawing>
              <wp:anchor distT="0" distB="0" distL="114300" distR="114300" simplePos="0" relativeHeight="251640832" behindDoc="0" locked="0" layoutInCell="1" allowOverlap="1" wp14:anchorId="74FE2131" wp14:editId="20761C0F">
                <wp:simplePos x="0" y="0"/>
                <wp:positionH relativeFrom="column">
                  <wp:posOffset>2025438</wp:posOffset>
                </wp:positionH>
                <wp:positionV relativeFrom="paragraph">
                  <wp:posOffset>1270846</wp:posOffset>
                </wp:positionV>
                <wp:extent cx="254000" cy="423333"/>
                <wp:effectExtent l="19050" t="0" r="31750" b="34290"/>
                <wp:wrapNone/>
                <wp:docPr id="944636679" name="Arrow: Down 16"/>
                <wp:cNvGraphicFramePr/>
                <a:graphic xmlns:a="http://schemas.openxmlformats.org/drawingml/2006/main">
                  <a:graphicData uri="http://schemas.microsoft.com/office/word/2010/wordprocessingShape">
                    <wps:wsp>
                      <wps:cNvSpPr/>
                      <wps:spPr>
                        <a:xfrm>
                          <a:off x="0" y="0"/>
                          <a:ext cx="254000" cy="423333"/>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955A01" id="Arrow: Down 16" o:spid="_x0000_s1026" type="#_x0000_t67" style="position:absolute;margin-left:159.5pt;margin-top:100.05pt;width:20pt;height:33.35pt;z-index:25164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" adj="15120" fillcolor="#156082 [3204]" strokecolor="#030e13 [484]" strokeweight="1pt"/>
            </w:pict>
          </mc:Fallback>
        </mc:AlternateContent>
      </w:r>
    </w:p>
    <w:bookmarkStart w:id="28" w:name="_Toc183433209"/>
    <w:p w14:paraId="5AA5DF25" w14:textId="2EC91B0A" w:rsidR="007643F5" w:rsidRPr="001157A9" w:rsidRDefault="00864B59" w:rsidP="00650AA8">
      <w:pPr>
        <w:pStyle w:val="Heading1"/>
        <w:rPr>
          <w:rFonts w:cs="Calibri"/>
          <w:b/>
        </w:rPr>
      </w:pPr>
      <w:r w:rsidRPr="001157A9">
        <w:rPr>
          <w:rFonts w:cs="Calibri"/>
          <w:b/>
          <w:bCs/>
          <w:noProof/>
          <w:szCs w:val="36"/>
        </w:rPr>
        <mc:AlternateContent>
          <mc:Choice Requires="wps">
            <w:drawing>
              <wp:anchor distT="0" distB="0" distL="114300" distR="114300" simplePos="0" relativeHeight="251639808" behindDoc="0" locked="0" layoutInCell="1" allowOverlap="1" wp14:anchorId="68101C77" wp14:editId="3D8F8293">
                <wp:simplePos x="0" y="0"/>
                <wp:positionH relativeFrom="column">
                  <wp:posOffset>177800</wp:posOffset>
                </wp:positionH>
                <wp:positionV relativeFrom="paragraph">
                  <wp:posOffset>29845</wp:posOffset>
                </wp:positionV>
                <wp:extent cx="254000" cy="423333"/>
                <wp:effectExtent l="19050" t="0" r="31750" b="34290"/>
                <wp:wrapNone/>
                <wp:docPr id="1175234328" name="Arrow: Down 16"/>
                <wp:cNvGraphicFramePr/>
                <a:graphic xmlns:a="http://schemas.openxmlformats.org/drawingml/2006/main">
                  <a:graphicData uri="http://schemas.microsoft.com/office/word/2010/wordprocessingShape">
                    <wps:wsp>
                      <wps:cNvSpPr/>
                      <wps:spPr>
                        <a:xfrm>
                          <a:off x="0" y="0"/>
                          <a:ext cx="254000" cy="423333"/>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69F05F" id="Arrow: Down 16" o:spid="_x0000_s1026" type="#_x0000_t67" style="position:absolute;margin-left:14pt;margin-top:2.35pt;width:20pt;height:33.35pt;z-index:251639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" adj="15120" fillcolor="#156082 [3204]" strokecolor="#030e13 [484]" strokeweight="1pt"/>
            </w:pict>
          </mc:Fallback>
        </mc:AlternateContent>
      </w:r>
      <w:bookmarkEnd w:id="28"/>
    </w:p>
    <w:p w14:paraId="43BCAFB9" w14:textId="2BDFAEC4" w:rsidR="007643F5" w:rsidRPr="001157A9" w:rsidRDefault="007643F5" w:rsidP="007643F5">
      <w:pPr>
        <w:rPr>
          <w:rFonts w:ascii="Calibri" w:hAnsi="Calibri" w:cs="Calibri"/>
        </w:rPr>
      </w:pPr>
    </w:p>
    <w:p w14:paraId="0BBFCE7E" w14:textId="3A1C56B7" w:rsidR="007643F5" w:rsidRPr="001157A9" w:rsidRDefault="007643F5" w:rsidP="007643F5">
      <w:pPr>
        <w:rPr>
          <w:rFonts w:ascii="Calibri" w:hAnsi="Calibri" w:cs="Calibri"/>
        </w:rPr>
      </w:pPr>
    </w:p>
    <w:p w14:paraId="380D45B9" w14:textId="77777777" w:rsidR="00A531FB" w:rsidRPr="001157A9" w:rsidRDefault="00A531FB" w:rsidP="00650AA8">
      <w:pPr>
        <w:pStyle w:val="Heading1"/>
        <w:rPr>
          <w:rFonts w:cs="Calibri"/>
          <w:b/>
        </w:rPr>
      </w:pPr>
    </w:p>
    <w:p w14:paraId="52A48699" w14:textId="786E3C53" w:rsidR="000E3623" w:rsidRPr="001157A9" w:rsidRDefault="00964904" w:rsidP="00650AA8">
      <w:pPr>
        <w:pStyle w:val="Heading1"/>
        <w:rPr>
          <w:rFonts w:cs="Calibri"/>
          <w:b/>
        </w:rPr>
      </w:pPr>
      <w:bookmarkStart w:id="29" w:name="_Toc183433210"/>
      <w:r w:rsidRPr="001157A9">
        <w:rPr>
          <w:rFonts w:cs="Calibri"/>
          <w:b/>
        </w:rPr>
        <w:t>After a Missing Episode</w:t>
      </w:r>
      <w:bookmarkEnd w:id="29"/>
    </w:p>
    <w:p w14:paraId="1D21436C" w14:textId="53679D7B" w:rsidR="008A60A6" w:rsidRPr="001157A9" w:rsidRDefault="008A60A6" w:rsidP="006B269E">
      <w:pPr>
        <w:pStyle w:val="Heading2"/>
        <w:rPr>
          <w:rFonts w:cs="Calibri"/>
        </w:rPr>
      </w:pPr>
      <w:bookmarkStart w:id="30" w:name="_Toc183433211"/>
      <w:r w:rsidRPr="001157A9">
        <w:rPr>
          <w:rFonts w:cs="Calibri"/>
        </w:rPr>
        <w:t>Transport</w:t>
      </w:r>
      <w:bookmarkEnd w:id="30"/>
    </w:p>
    <w:p w14:paraId="276D5C34" w14:textId="40A19CE2" w:rsidR="009E68D4" w:rsidRPr="001157A9" w:rsidRDefault="002F2AB8" w:rsidP="00500931">
      <w:pPr>
        <w:jc w:val="both"/>
        <w:rPr>
          <w:rFonts w:ascii="Calibri" w:hAnsi="Calibri" w:cs="Calibri"/>
        </w:rPr>
      </w:pPr>
      <w:r w:rsidRPr="001157A9">
        <w:rPr>
          <w:rFonts w:ascii="Calibri" w:hAnsi="Calibri" w:cs="Calibri"/>
        </w:rPr>
        <w:t>When a child or young person is located, or returns of their own accord, police should be notified immediately. If police find the child or young person</w:t>
      </w:r>
      <w:r w:rsidR="00DC34DF" w:rsidRPr="001157A9">
        <w:rPr>
          <w:rFonts w:ascii="Calibri" w:hAnsi="Calibri" w:cs="Calibri"/>
        </w:rPr>
        <w:t xml:space="preserve">, </w:t>
      </w:r>
      <w:r w:rsidR="00ED4EA1" w:rsidRPr="001157A9">
        <w:rPr>
          <w:rFonts w:ascii="Calibri" w:hAnsi="Calibri" w:cs="Calibri"/>
        </w:rPr>
        <w:t>their parent, carer or professional with parental responsibility will be expected to collect them</w:t>
      </w:r>
      <w:r w:rsidR="00AA793D" w:rsidRPr="001157A9">
        <w:rPr>
          <w:rFonts w:ascii="Calibri" w:hAnsi="Calibri" w:cs="Calibri"/>
        </w:rPr>
        <w:t>, and/or arrange and pay for transport. However, police will assist with transportation if there is evidence of risk</w:t>
      </w:r>
      <w:r w:rsidR="002C2308" w:rsidRPr="001157A9">
        <w:rPr>
          <w:rFonts w:ascii="Calibri" w:hAnsi="Calibri" w:cs="Calibri"/>
        </w:rPr>
        <w:t xml:space="preserve">, violence, or to the child or young person’s safety. </w:t>
      </w:r>
    </w:p>
    <w:p w14:paraId="1BFFC042" w14:textId="5655931C" w:rsidR="005E5AD6" w:rsidRPr="001157A9" w:rsidRDefault="00EF0BB3" w:rsidP="006B269E">
      <w:pPr>
        <w:pStyle w:val="Heading2"/>
        <w:rPr>
          <w:rFonts w:cs="Calibri"/>
        </w:rPr>
      </w:pPr>
      <w:bookmarkStart w:id="31" w:name="_Toc183433212"/>
      <w:r w:rsidRPr="001157A9">
        <w:rPr>
          <w:rFonts w:cs="Calibri"/>
        </w:rPr>
        <w:t xml:space="preserve">Surrey Police </w:t>
      </w:r>
      <w:r w:rsidR="005E5AD6" w:rsidRPr="001157A9">
        <w:rPr>
          <w:rFonts w:cs="Calibri"/>
        </w:rPr>
        <w:t>Prevention Interview (Safe and Well Check)</w:t>
      </w:r>
      <w:bookmarkEnd w:id="31"/>
    </w:p>
    <w:p w14:paraId="16B60F93" w14:textId="2EFB0DA1" w:rsidR="00840BF6" w:rsidRPr="001157A9" w:rsidRDefault="00EF0BB3" w:rsidP="00500931">
      <w:pPr>
        <w:jc w:val="both"/>
        <w:rPr>
          <w:rFonts w:ascii="Calibri" w:hAnsi="Calibri" w:cs="Calibri"/>
        </w:rPr>
      </w:pPr>
      <w:r w:rsidRPr="07E5E7AA">
        <w:rPr>
          <w:rFonts w:ascii="Calibri" w:hAnsi="Calibri" w:cs="Calibri"/>
        </w:rPr>
        <w:t>Surrey P</w:t>
      </w:r>
      <w:r w:rsidR="005E5AD6" w:rsidRPr="07E5E7AA">
        <w:rPr>
          <w:rFonts w:ascii="Calibri" w:hAnsi="Calibri" w:cs="Calibri"/>
        </w:rPr>
        <w:t xml:space="preserve">olice will conduct a </w:t>
      </w:r>
      <w:hyperlink r:id="rId54" w:anchor="timing-of-the-prevention-interview">
        <w:r w:rsidR="005E5AD6" w:rsidRPr="07E5E7AA">
          <w:rPr>
            <w:rStyle w:val="Hyperlink"/>
            <w:rFonts w:ascii="Calibri" w:hAnsi="Calibri" w:cs="Calibri"/>
          </w:rPr>
          <w:t>Prevention Interview</w:t>
        </w:r>
      </w:hyperlink>
      <w:r w:rsidR="005E5AD6" w:rsidRPr="07E5E7AA">
        <w:rPr>
          <w:rFonts w:ascii="Calibri" w:hAnsi="Calibri" w:cs="Calibri"/>
        </w:rPr>
        <w:t xml:space="preserve"> </w:t>
      </w:r>
      <w:r w:rsidR="00BF259F" w:rsidRPr="07E5E7AA">
        <w:rPr>
          <w:rFonts w:ascii="Calibri" w:hAnsi="Calibri" w:cs="Calibri"/>
        </w:rPr>
        <w:t>with a child or young person for each missing episode</w:t>
      </w:r>
      <w:r w:rsidR="00745037" w:rsidRPr="07E5E7AA">
        <w:rPr>
          <w:rFonts w:ascii="Calibri" w:hAnsi="Calibri" w:cs="Calibri"/>
        </w:rPr>
        <w:t>, as soon as is practi</w:t>
      </w:r>
      <w:r w:rsidR="00B51DD3" w:rsidRPr="07E5E7AA">
        <w:rPr>
          <w:rFonts w:ascii="Calibri" w:hAnsi="Calibri" w:cs="Calibri"/>
        </w:rPr>
        <w:t>cable</w:t>
      </w:r>
      <w:r w:rsidR="0053509B" w:rsidRPr="07E5E7AA">
        <w:rPr>
          <w:rFonts w:ascii="Calibri" w:hAnsi="Calibri" w:cs="Calibri"/>
        </w:rPr>
        <w:t>, and within 24 hour</w:t>
      </w:r>
      <w:r w:rsidR="004B1E51" w:rsidRPr="07E5E7AA">
        <w:rPr>
          <w:rFonts w:ascii="Calibri" w:hAnsi="Calibri" w:cs="Calibri"/>
        </w:rPr>
        <w:t>s to ensure that they are safe and well. T</w:t>
      </w:r>
      <w:r w:rsidR="00BF259F" w:rsidRPr="07E5E7AA">
        <w:rPr>
          <w:rFonts w:ascii="Calibri" w:hAnsi="Calibri" w:cs="Calibri"/>
        </w:rPr>
        <w:t>his usually takes place immediately if they are found by police</w:t>
      </w:r>
      <w:r w:rsidR="00B51DD3" w:rsidRPr="07E5E7AA">
        <w:rPr>
          <w:rFonts w:ascii="Calibri" w:hAnsi="Calibri" w:cs="Calibri"/>
        </w:rPr>
        <w:t>, and p</w:t>
      </w:r>
      <w:r w:rsidR="00BF259F" w:rsidRPr="07E5E7AA">
        <w:rPr>
          <w:rFonts w:ascii="Calibri" w:hAnsi="Calibri" w:cs="Calibri"/>
        </w:rPr>
        <w:t>olice will attend</w:t>
      </w:r>
      <w:r w:rsidR="004B1E51" w:rsidRPr="07E5E7AA">
        <w:rPr>
          <w:rFonts w:ascii="Calibri" w:hAnsi="Calibri" w:cs="Calibri"/>
        </w:rPr>
        <w:t xml:space="preserve"> </w:t>
      </w:r>
      <w:r w:rsidR="00E24C79" w:rsidRPr="07E5E7AA">
        <w:rPr>
          <w:rFonts w:ascii="Calibri" w:hAnsi="Calibri" w:cs="Calibri"/>
        </w:rPr>
        <w:t xml:space="preserve">the </w:t>
      </w:r>
      <w:r w:rsidR="004B1E51" w:rsidRPr="07E5E7AA">
        <w:rPr>
          <w:rFonts w:ascii="Calibri" w:hAnsi="Calibri" w:cs="Calibri"/>
        </w:rPr>
        <w:t xml:space="preserve">home or </w:t>
      </w:r>
      <w:r w:rsidR="00E24C79" w:rsidRPr="07E5E7AA">
        <w:rPr>
          <w:rFonts w:ascii="Calibri" w:hAnsi="Calibri" w:cs="Calibri"/>
        </w:rPr>
        <w:t>placement</w:t>
      </w:r>
      <w:r w:rsidR="00BF259F" w:rsidRPr="07E5E7AA">
        <w:rPr>
          <w:rFonts w:ascii="Calibri" w:hAnsi="Calibri" w:cs="Calibri"/>
        </w:rPr>
        <w:t xml:space="preserve"> as soon as is </w:t>
      </w:r>
      <w:r w:rsidR="001C59DF" w:rsidRPr="07E5E7AA">
        <w:rPr>
          <w:rFonts w:ascii="Calibri" w:hAnsi="Calibri" w:cs="Calibri"/>
        </w:rPr>
        <w:t xml:space="preserve">practicable </w:t>
      </w:r>
      <w:r w:rsidR="00BF259F" w:rsidRPr="07E5E7AA">
        <w:rPr>
          <w:rFonts w:ascii="Calibri" w:hAnsi="Calibri" w:cs="Calibri"/>
        </w:rPr>
        <w:t>for children and young people who return of their own accord.</w:t>
      </w:r>
      <w:r w:rsidR="00234498" w:rsidRPr="07E5E7AA">
        <w:rPr>
          <w:rFonts w:ascii="Calibri" w:hAnsi="Calibri" w:cs="Calibri"/>
        </w:rPr>
        <w:t xml:space="preserve"> </w:t>
      </w:r>
      <w:r w:rsidR="00840BF6" w:rsidRPr="07E5E7AA">
        <w:rPr>
          <w:rFonts w:ascii="Calibri" w:hAnsi="Calibri" w:cs="Calibri"/>
        </w:rPr>
        <w:t>Ther</w:t>
      </w:r>
      <w:r w:rsidR="00234498" w:rsidRPr="07E5E7AA">
        <w:rPr>
          <w:rFonts w:ascii="Calibri" w:hAnsi="Calibri" w:cs="Calibri"/>
        </w:rPr>
        <w:t>e can be negotiation around when a Prevention Interview can take place where the child is placed in a regulated Surrey Children’s Home and accepted as immediately ‘safe/ by police where staff are present.</w:t>
      </w:r>
    </w:p>
    <w:p w14:paraId="61F0E5AF" w14:textId="63F70635" w:rsidR="00507B12" w:rsidRPr="001157A9" w:rsidRDefault="000F4A57" w:rsidP="00500931">
      <w:pPr>
        <w:jc w:val="both"/>
        <w:rPr>
          <w:rFonts w:ascii="Calibri" w:hAnsi="Calibri" w:cs="Calibri"/>
          <w:b/>
          <w:bCs/>
        </w:rPr>
      </w:pPr>
      <w:r w:rsidRPr="001157A9">
        <w:rPr>
          <w:rFonts w:ascii="Calibri" w:hAnsi="Calibri" w:cs="Calibri"/>
        </w:rPr>
        <w:lastRenderedPageBreak/>
        <w:t xml:space="preserve">Where a child or young person goes missing frequently, it may not be practical for </w:t>
      </w:r>
      <w:r w:rsidR="00387287" w:rsidRPr="001157A9">
        <w:rPr>
          <w:rFonts w:ascii="Calibri" w:hAnsi="Calibri" w:cs="Calibri"/>
        </w:rPr>
        <w:t xml:space="preserve">police to see them each time, in which case a reasonable decision should be taken by the police, parents and carers </w:t>
      </w:r>
      <w:r w:rsidR="00203CF5" w:rsidRPr="001157A9">
        <w:rPr>
          <w:rFonts w:ascii="Calibri" w:hAnsi="Calibri" w:cs="Calibri"/>
        </w:rPr>
        <w:t xml:space="preserve">or social worker </w:t>
      </w:r>
      <w:r w:rsidR="00B36B99" w:rsidRPr="001157A9">
        <w:rPr>
          <w:rFonts w:ascii="Calibri" w:hAnsi="Calibri" w:cs="Calibri"/>
        </w:rPr>
        <w:t>regarding</w:t>
      </w:r>
      <w:r w:rsidR="00203CF5" w:rsidRPr="001157A9">
        <w:rPr>
          <w:rFonts w:ascii="Calibri" w:hAnsi="Calibri" w:cs="Calibri"/>
        </w:rPr>
        <w:t xml:space="preserve"> the frequency of such checks, considering the level of risk and potential harm to the child or young person.</w:t>
      </w:r>
      <w:r w:rsidR="0029046A" w:rsidRPr="001157A9">
        <w:rPr>
          <w:rFonts w:ascii="Calibri" w:hAnsi="Calibri" w:cs="Calibri"/>
        </w:rPr>
        <w:t xml:space="preserve"> </w:t>
      </w:r>
      <w:r w:rsidR="0029046A" w:rsidRPr="001157A9">
        <w:rPr>
          <w:rFonts w:ascii="Calibri" w:hAnsi="Calibri" w:cs="Calibri"/>
          <w:b/>
          <w:bCs/>
        </w:rPr>
        <w:t xml:space="preserve">The reason to not conduct a Prevention Interview should be recorded on the child or young person’s case file. </w:t>
      </w:r>
    </w:p>
    <w:p w14:paraId="4BCF4918" w14:textId="31616322" w:rsidR="005342D1" w:rsidRPr="001157A9" w:rsidRDefault="001F0FFB" w:rsidP="00500931">
      <w:pPr>
        <w:jc w:val="both"/>
        <w:rPr>
          <w:rFonts w:ascii="Calibri" w:hAnsi="Calibri" w:cs="Calibri"/>
        </w:rPr>
      </w:pPr>
      <w:r w:rsidRPr="001157A9">
        <w:rPr>
          <w:rFonts w:ascii="Calibri" w:hAnsi="Calibri" w:cs="Calibri"/>
        </w:rPr>
        <w:t xml:space="preserve">A </w:t>
      </w:r>
      <w:r w:rsidR="00EB7B26" w:rsidRPr="001157A9">
        <w:rPr>
          <w:rFonts w:ascii="Calibri" w:hAnsi="Calibri" w:cs="Calibri"/>
        </w:rPr>
        <w:t xml:space="preserve">Prevention Interview </w:t>
      </w:r>
      <w:r w:rsidRPr="001157A9">
        <w:rPr>
          <w:rFonts w:ascii="Calibri" w:hAnsi="Calibri" w:cs="Calibri"/>
        </w:rPr>
        <w:t xml:space="preserve">is an opportunity for police to ensure that a child or young person is safe, that they have not been a victim of crime or harm, and that they will not come to further harm. </w:t>
      </w:r>
      <w:r w:rsidR="00536532" w:rsidRPr="001157A9">
        <w:rPr>
          <w:rFonts w:ascii="Calibri" w:hAnsi="Calibri" w:cs="Calibri"/>
        </w:rPr>
        <w:t xml:space="preserve">In most </w:t>
      </w:r>
      <w:r w:rsidR="5A57F7D8" w:rsidRPr="001157A9">
        <w:rPr>
          <w:rFonts w:ascii="Calibri" w:hAnsi="Calibri" w:cs="Calibri"/>
        </w:rPr>
        <w:t>scenarios</w:t>
      </w:r>
      <w:r w:rsidR="00536532" w:rsidRPr="001157A9">
        <w:rPr>
          <w:rFonts w:ascii="Calibri" w:hAnsi="Calibri" w:cs="Calibri"/>
        </w:rPr>
        <w:t xml:space="preserve">, this means that the child or young person must be seen face-to-face to establish that they are safe and well. </w:t>
      </w:r>
      <w:r w:rsidR="00187890" w:rsidRPr="001157A9">
        <w:rPr>
          <w:rStyle w:val="FootnoteReference"/>
          <w:rFonts w:ascii="Calibri" w:hAnsi="Calibri" w:cs="Calibri"/>
        </w:rPr>
        <w:footnoteReference w:id="2"/>
      </w:r>
      <w:r w:rsidR="00B36B99" w:rsidRPr="001157A9">
        <w:rPr>
          <w:rFonts w:ascii="Calibri" w:hAnsi="Calibri" w:cs="Calibri"/>
        </w:rPr>
        <w:t xml:space="preserve"> Police will ensure as far as possible that it is safe for a child or young person to return home or to a care placement that they have been missing from. They</w:t>
      </w:r>
      <w:r w:rsidR="00536532" w:rsidRPr="001157A9">
        <w:rPr>
          <w:rFonts w:ascii="Calibri" w:hAnsi="Calibri" w:cs="Calibri"/>
        </w:rPr>
        <w:t xml:space="preserve"> will </w:t>
      </w:r>
      <w:r w:rsidRPr="001157A9">
        <w:rPr>
          <w:rFonts w:ascii="Calibri" w:hAnsi="Calibri" w:cs="Calibri"/>
        </w:rPr>
        <w:t xml:space="preserve">ask questions to try to understand what led the person to go missing, what happened while they were away, and </w:t>
      </w:r>
      <w:r w:rsidR="00E90772" w:rsidRPr="001157A9">
        <w:rPr>
          <w:rFonts w:ascii="Calibri" w:hAnsi="Calibri" w:cs="Calibri"/>
        </w:rPr>
        <w:t xml:space="preserve">find out </w:t>
      </w:r>
      <w:r w:rsidRPr="001157A9">
        <w:rPr>
          <w:rFonts w:ascii="Calibri" w:hAnsi="Calibri" w:cs="Calibri"/>
        </w:rPr>
        <w:t>any other relevant information.</w:t>
      </w:r>
    </w:p>
    <w:p w14:paraId="32E6BEE2" w14:textId="35C01C30" w:rsidR="0017746D" w:rsidRPr="001157A9" w:rsidRDefault="00380C49" w:rsidP="00500931">
      <w:pPr>
        <w:jc w:val="both"/>
        <w:rPr>
          <w:rFonts w:ascii="Calibri" w:hAnsi="Calibri" w:cs="Calibri"/>
        </w:rPr>
      </w:pPr>
      <w:r w:rsidRPr="001157A9">
        <w:rPr>
          <w:rFonts w:ascii="Calibri" w:hAnsi="Calibri" w:cs="Calibri"/>
        </w:rPr>
        <w:t>Any concerns about a child when they return must be shared with police by parents, carers or professionals. Information</w:t>
      </w:r>
      <w:r w:rsidR="00E90772" w:rsidRPr="001157A9">
        <w:rPr>
          <w:rFonts w:ascii="Calibri" w:hAnsi="Calibri" w:cs="Calibri"/>
        </w:rPr>
        <w:t xml:space="preserve"> gathered will be used to </w:t>
      </w:r>
      <w:r w:rsidR="00A0713A" w:rsidRPr="001157A9">
        <w:rPr>
          <w:rFonts w:ascii="Calibri" w:hAnsi="Calibri" w:cs="Calibri"/>
        </w:rPr>
        <w:t>close the missing</w:t>
      </w:r>
      <w:r w:rsidRPr="001157A9">
        <w:rPr>
          <w:rFonts w:ascii="Calibri" w:hAnsi="Calibri" w:cs="Calibri"/>
        </w:rPr>
        <w:t xml:space="preserve"> incident</w:t>
      </w:r>
      <w:r w:rsidR="00A0713A" w:rsidRPr="001157A9">
        <w:rPr>
          <w:rFonts w:ascii="Calibri" w:hAnsi="Calibri" w:cs="Calibri"/>
        </w:rPr>
        <w:t xml:space="preserve"> on police systems.</w:t>
      </w:r>
      <w:r w:rsidR="00A0713A" w:rsidRPr="001157A9">
        <w:rPr>
          <w:rFonts w:ascii="Calibri" w:eastAsia="Times New Roman" w:hAnsi="Calibri" w:cs="Calibri"/>
          <w:color w:val="000000"/>
          <w:kern w:val="0"/>
          <w:sz w:val="27"/>
          <w:szCs w:val="27"/>
          <w:lang w:eastAsia="en-GB"/>
          <w14:ligatures w14:val="none"/>
        </w:rPr>
        <w:t xml:space="preserve"> </w:t>
      </w:r>
      <w:r w:rsidR="001F0FFB" w:rsidRPr="001157A9">
        <w:rPr>
          <w:rFonts w:ascii="Calibri" w:hAnsi="Calibri" w:cs="Calibri"/>
        </w:rPr>
        <w:t xml:space="preserve">When completing </w:t>
      </w:r>
      <w:r w:rsidR="00B13F48" w:rsidRPr="001157A9">
        <w:rPr>
          <w:rFonts w:ascii="Calibri" w:hAnsi="Calibri" w:cs="Calibri"/>
        </w:rPr>
        <w:t xml:space="preserve">a Prevention Interview, </w:t>
      </w:r>
      <w:r w:rsidR="001F0FFB" w:rsidRPr="001157A9">
        <w:rPr>
          <w:rFonts w:ascii="Calibri" w:hAnsi="Calibri" w:cs="Calibri"/>
        </w:rPr>
        <w:t>officers will consider safeguarding measures that might need to be put in place immediately, or considered by other agencies e.g. health, education,</w:t>
      </w:r>
      <w:r w:rsidR="00B71EB7" w:rsidRPr="001157A9">
        <w:rPr>
          <w:rFonts w:ascii="Calibri" w:hAnsi="Calibri" w:cs="Calibri"/>
        </w:rPr>
        <w:t xml:space="preserve"> o</w:t>
      </w:r>
      <w:r w:rsidR="001F0FFB" w:rsidRPr="001157A9">
        <w:rPr>
          <w:rFonts w:ascii="Calibri" w:hAnsi="Calibri" w:cs="Calibri"/>
        </w:rPr>
        <w:t xml:space="preserve">r social care. </w:t>
      </w:r>
      <w:r w:rsidR="00F0454A" w:rsidRPr="001157A9">
        <w:rPr>
          <w:rFonts w:ascii="Calibri" w:hAnsi="Calibri" w:cs="Calibri"/>
        </w:rPr>
        <w:t xml:space="preserve">Officers should also notify the child or young person and their parent/carer that they will be receiving contact from Surrey County Council </w:t>
      </w:r>
      <w:r w:rsidR="00802EF9" w:rsidRPr="001157A9">
        <w:rPr>
          <w:rFonts w:ascii="Calibri" w:hAnsi="Calibri" w:cs="Calibri"/>
        </w:rPr>
        <w:t>for further help and support within the next 72 hours</w:t>
      </w:r>
      <w:r w:rsidR="0001477F" w:rsidRPr="001157A9">
        <w:rPr>
          <w:rFonts w:ascii="Calibri" w:hAnsi="Calibri" w:cs="Calibri"/>
        </w:rPr>
        <w:t>, in reference to the Return Home Interview (RHI) process.</w:t>
      </w:r>
      <w:r w:rsidR="00802EF9" w:rsidRPr="001157A9">
        <w:rPr>
          <w:rFonts w:ascii="Calibri" w:hAnsi="Calibri" w:cs="Calibri"/>
        </w:rPr>
        <w:t xml:space="preserve"> </w:t>
      </w:r>
    </w:p>
    <w:p w14:paraId="11ACF8EA" w14:textId="160C5C90" w:rsidR="00321303" w:rsidRPr="001157A9" w:rsidRDefault="008A60A6" w:rsidP="00321303">
      <w:pPr>
        <w:pStyle w:val="Heading2"/>
        <w:rPr>
          <w:rFonts w:cs="Calibri"/>
        </w:rPr>
      </w:pPr>
      <w:bookmarkStart w:id="32" w:name="_Toc183433213"/>
      <w:r w:rsidRPr="001157A9">
        <w:rPr>
          <w:rFonts w:cs="Calibri"/>
        </w:rPr>
        <w:t xml:space="preserve">How Children’s Services </w:t>
      </w:r>
      <w:r w:rsidR="16F332C9" w:rsidRPr="001157A9">
        <w:rPr>
          <w:rFonts w:cs="Calibri"/>
        </w:rPr>
        <w:t>A</w:t>
      </w:r>
      <w:r w:rsidR="00BA7872" w:rsidRPr="001157A9">
        <w:rPr>
          <w:rFonts w:cs="Calibri"/>
        </w:rPr>
        <w:t>re</w:t>
      </w:r>
      <w:r w:rsidRPr="001157A9">
        <w:rPr>
          <w:rFonts w:cs="Calibri"/>
        </w:rPr>
        <w:t xml:space="preserve"> Notified of a Child</w:t>
      </w:r>
      <w:r w:rsidR="00CD0ABA" w:rsidRPr="001157A9">
        <w:rPr>
          <w:rFonts w:cs="Calibri"/>
        </w:rPr>
        <w:t xml:space="preserve"> or Young Person’</w:t>
      </w:r>
      <w:r w:rsidRPr="001157A9">
        <w:rPr>
          <w:rFonts w:cs="Calibri"/>
        </w:rPr>
        <w:t>s Return</w:t>
      </w:r>
      <w:r w:rsidR="00DB099A" w:rsidRPr="001157A9">
        <w:rPr>
          <w:rFonts w:cs="Calibri"/>
        </w:rPr>
        <w:t>: The Central Hub Missing Team</w:t>
      </w:r>
      <w:r w:rsidR="00775EF0" w:rsidRPr="001157A9">
        <w:rPr>
          <w:rFonts w:cs="Calibri"/>
        </w:rPr>
        <w:t xml:space="preserve"> &amp; C-SPA</w:t>
      </w:r>
      <w:bookmarkEnd w:id="32"/>
    </w:p>
    <w:p w14:paraId="2D47F041" w14:textId="77777777" w:rsidR="008169EC" w:rsidRPr="001157A9" w:rsidRDefault="00CA2DED" w:rsidP="00CA2DED">
      <w:pPr>
        <w:jc w:val="both"/>
        <w:rPr>
          <w:rFonts w:ascii="Calibri" w:hAnsi="Calibri" w:cs="Calibri"/>
        </w:rPr>
      </w:pPr>
      <w:r w:rsidRPr="001157A9">
        <w:rPr>
          <w:rFonts w:ascii="Calibri" w:hAnsi="Calibri" w:cs="Calibri"/>
        </w:rPr>
        <w:t xml:space="preserve">The Central Hub Missing Team has oversight for all children and young people missing in Surrey. As part of the local response to missing and completing RHIs, the Missing Team will review missing children daily with Surrey Police. They will identify patterns and trends at critical points and task practitioners to respond accordingly, for example, collating information from RHIs for the disruption of extra-familial harm and exploitation. </w:t>
      </w:r>
    </w:p>
    <w:p w14:paraId="7829EBEE" w14:textId="77777777" w:rsidR="0087024E" w:rsidRPr="001157A9" w:rsidRDefault="008169EC" w:rsidP="00CA2DED">
      <w:pPr>
        <w:jc w:val="both"/>
        <w:rPr>
          <w:rFonts w:ascii="Calibri" w:hAnsi="Calibri" w:cs="Calibri"/>
        </w:rPr>
      </w:pPr>
      <w:r w:rsidRPr="001157A9">
        <w:rPr>
          <w:rFonts w:ascii="Calibri" w:hAnsi="Calibri" w:cs="Calibri"/>
        </w:rPr>
        <w:t xml:space="preserve">The </w:t>
      </w:r>
      <w:r w:rsidRPr="001157A9">
        <w:rPr>
          <w:rFonts w:ascii="Calibri" w:hAnsi="Calibri" w:cs="Calibri"/>
          <w:b/>
        </w:rPr>
        <w:t xml:space="preserve">Central Hub Missing Team hours </w:t>
      </w:r>
      <w:r w:rsidR="0087024E" w:rsidRPr="001157A9">
        <w:rPr>
          <w:rFonts w:ascii="Calibri" w:hAnsi="Calibri" w:cs="Calibri"/>
          <w:b/>
        </w:rPr>
        <w:t>and contact details</w:t>
      </w:r>
      <w:r w:rsidR="0087024E" w:rsidRPr="001157A9">
        <w:rPr>
          <w:rFonts w:ascii="Calibri" w:hAnsi="Calibri" w:cs="Calibri"/>
        </w:rPr>
        <w:t xml:space="preserve"> are:</w:t>
      </w:r>
    </w:p>
    <w:p w14:paraId="7502675F" w14:textId="77777777" w:rsidR="0087024E" w:rsidRPr="001157A9" w:rsidRDefault="00A57B21" w:rsidP="0087024E">
      <w:pPr>
        <w:spacing w:line="240" w:lineRule="auto"/>
        <w:contextualSpacing/>
        <w:jc w:val="both"/>
        <w:rPr>
          <w:rFonts w:ascii="Calibri" w:hAnsi="Calibri" w:cs="Calibri"/>
        </w:rPr>
      </w:pPr>
      <w:r w:rsidRPr="001157A9">
        <w:rPr>
          <w:rFonts w:ascii="Calibri" w:hAnsi="Calibri" w:cs="Calibri"/>
        </w:rPr>
        <w:t>Monday-Friday 9am-5p</w:t>
      </w:r>
      <w:r w:rsidR="0087024E" w:rsidRPr="001157A9">
        <w:rPr>
          <w:rFonts w:ascii="Calibri" w:hAnsi="Calibri" w:cs="Calibri"/>
        </w:rPr>
        <w:t>m</w:t>
      </w:r>
    </w:p>
    <w:p w14:paraId="5C61C480" w14:textId="3C005D27" w:rsidR="00B931A9" w:rsidRPr="001157A9" w:rsidRDefault="0087024E" w:rsidP="0087024E">
      <w:pPr>
        <w:spacing w:line="240" w:lineRule="auto"/>
        <w:contextualSpacing/>
        <w:jc w:val="both"/>
        <w:rPr>
          <w:rFonts w:ascii="Calibri" w:hAnsi="Calibri" w:cs="Calibri"/>
          <w:color w:val="0000FF"/>
          <w:u w:val="single"/>
          <w:bdr w:val="none" w:sz="0" w:space="0" w:color="auto" w:frame="1"/>
          <w:shd w:val="clear" w:color="auto" w:fill="FFFFFF"/>
        </w:rPr>
      </w:pPr>
      <w:r w:rsidRPr="001157A9">
        <w:rPr>
          <w:rFonts w:ascii="Calibri" w:hAnsi="Calibri" w:cs="Calibri"/>
        </w:rPr>
        <w:t xml:space="preserve">Email: </w:t>
      </w:r>
      <w:hyperlink r:id="rId55" w:history="1">
        <w:r w:rsidRPr="001157A9">
          <w:rPr>
            <w:rStyle w:val="Hyperlink"/>
            <w:rFonts w:ascii="Calibri" w:hAnsi="Calibri" w:cs="Calibri"/>
            <w:bdr w:val="none" w:sz="0" w:space="0" w:color="auto" w:frame="1"/>
            <w:shd w:val="clear" w:color="auto" w:fill="FFFFFF"/>
          </w:rPr>
          <w:t>surreymissingcentralhub@surreycc.gov.uk</w:t>
        </w:r>
      </w:hyperlink>
      <w:r w:rsidRPr="001157A9">
        <w:rPr>
          <w:rFonts w:ascii="Calibri" w:hAnsi="Calibri" w:cs="Calibri"/>
          <w:color w:val="0000FF"/>
          <w:u w:val="single"/>
          <w:bdr w:val="none" w:sz="0" w:space="0" w:color="auto" w:frame="1"/>
          <w:shd w:val="clear" w:color="auto" w:fill="FFFFFF"/>
        </w:rPr>
        <w:t>.</w:t>
      </w:r>
    </w:p>
    <w:p w14:paraId="648E4EA5" w14:textId="77777777" w:rsidR="0087024E" w:rsidRPr="001157A9" w:rsidRDefault="0087024E" w:rsidP="0087024E">
      <w:pPr>
        <w:spacing w:line="240" w:lineRule="auto"/>
        <w:contextualSpacing/>
        <w:jc w:val="both"/>
        <w:rPr>
          <w:rFonts w:ascii="Calibri" w:hAnsi="Calibri" w:cs="Calibri"/>
        </w:rPr>
      </w:pPr>
    </w:p>
    <w:p w14:paraId="2E267734" w14:textId="46E5B147" w:rsidR="00463D8E" w:rsidRPr="001157A9" w:rsidRDefault="00CA2DED" w:rsidP="002D6232">
      <w:pPr>
        <w:jc w:val="both"/>
        <w:rPr>
          <w:rFonts w:ascii="Calibri" w:hAnsi="Calibri" w:cs="Calibri"/>
        </w:rPr>
      </w:pPr>
      <w:r w:rsidRPr="001157A9">
        <w:rPr>
          <w:rFonts w:ascii="Calibri" w:hAnsi="Calibri" w:cs="Calibri"/>
        </w:rPr>
        <w:t xml:space="preserve">The </w:t>
      </w:r>
      <w:hyperlink r:id="rId56" w:history="1">
        <w:r w:rsidRPr="001157A9">
          <w:rPr>
            <w:rStyle w:val="Hyperlink"/>
            <w:rFonts w:ascii="Calibri" w:hAnsi="Calibri" w:cs="Calibri"/>
          </w:rPr>
          <w:t>Surrey Children’s Single Point of Access (C-SPA)</w:t>
        </w:r>
      </w:hyperlink>
      <w:r w:rsidRPr="001157A9">
        <w:rPr>
          <w:rFonts w:ascii="Calibri" w:hAnsi="Calibri" w:cs="Calibri"/>
        </w:rPr>
        <w:t xml:space="preserve"> </w:t>
      </w:r>
      <w:r w:rsidR="00B6649B" w:rsidRPr="001157A9">
        <w:rPr>
          <w:rFonts w:ascii="Calibri" w:hAnsi="Calibri" w:cs="Calibri"/>
        </w:rPr>
        <w:t xml:space="preserve">is responsible for local children and young people’s safety and well-being. </w:t>
      </w:r>
      <w:r w:rsidR="002D6232" w:rsidRPr="001157A9">
        <w:rPr>
          <w:rFonts w:ascii="Calibri" w:hAnsi="Calibri" w:cs="Calibri"/>
        </w:rPr>
        <w:t xml:space="preserve">If there are safeguarding concerns </w:t>
      </w:r>
      <w:r w:rsidR="00A24F24" w:rsidRPr="001157A9">
        <w:rPr>
          <w:rFonts w:ascii="Calibri" w:hAnsi="Calibri" w:cs="Calibri"/>
        </w:rPr>
        <w:t xml:space="preserve">raised </w:t>
      </w:r>
      <w:r w:rsidR="002D6232" w:rsidRPr="001157A9">
        <w:rPr>
          <w:rFonts w:ascii="Calibri" w:hAnsi="Calibri" w:cs="Calibri"/>
        </w:rPr>
        <w:t>during the</w:t>
      </w:r>
      <w:r w:rsidR="00A24F24" w:rsidRPr="001157A9">
        <w:rPr>
          <w:rFonts w:ascii="Calibri" w:hAnsi="Calibri" w:cs="Calibri"/>
        </w:rPr>
        <w:t xml:space="preserve"> police</w:t>
      </w:r>
      <w:r w:rsidR="002D6232" w:rsidRPr="001157A9">
        <w:rPr>
          <w:rFonts w:ascii="Calibri" w:hAnsi="Calibri" w:cs="Calibri"/>
        </w:rPr>
        <w:t xml:space="preserve"> Prevention Interview, police will submit a Single Combined Assessment of Risk Form (SCARF) to the </w:t>
      </w:r>
      <w:r w:rsidR="00463D8E" w:rsidRPr="001157A9">
        <w:rPr>
          <w:rFonts w:ascii="Calibri" w:hAnsi="Calibri" w:cs="Calibri"/>
        </w:rPr>
        <w:t xml:space="preserve">C-SPA </w:t>
      </w:r>
      <w:r w:rsidR="002D6232" w:rsidRPr="001157A9">
        <w:rPr>
          <w:rFonts w:ascii="Calibri" w:hAnsi="Calibri" w:cs="Calibri"/>
        </w:rPr>
        <w:t>who will then know that a child or young person has been missing</w:t>
      </w:r>
      <w:r w:rsidR="004D6FDB" w:rsidRPr="001157A9">
        <w:rPr>
          <w:rFonts w:ascii="Calibri" w:hAnsi="Calibri" w:cs="Calibri"/>
        </w:rPr>
        <w:t xml:space="preserve">. </w:t>
      </w:r>
    </w:p>
    <w:p w14:paraId="777BE75A" w14:textId="77777777" w:rsidR="00175947" w:rsidRPr="001157A9" w:rsidRDefault="00175947" w:rsidP="002D6232">
      <w:pPr>
        <w:jc w:val="both"/>
        <w:rPr>
          <w:rFonts w:ascii="Calibri" w:hAnsi="Calibri" w:cs="Calibri"/>
        </w:rPr>
      </w:pPr>
      <w:r w:rsidRPr="001157A9">
        <w:rPr>
          <w:rFonts w:ascii="Calibri" w:hAnsi="Calibri" w:cs="Calibri"/>
        </w:rPr>
        <w:t xml:space="preserve">The </w:t>
      </w:r>
      <w:r w:rsidRPr="001157A9">
        <w:rPr>
          <w:rFonts w:ascii="Calibri" w:hAnsi="Calibri" w:cs="Calibri"/>
          <w:b/>
        </w:rPr>
        <w:t>C-SPA hours and contact details</w:t>
      </w:r>
      <w:r w:rsidRPr="001157A9">
        <w:rPr>
          <w:rFonts w:ascii="Calibri" w:hAnsi="Calibri" w:cs="Calibri"/>
        </w:rPr>
        <w:t xml:space="preserve"> are: </w:t>
      </w:r>
    </w:p>
    <w:p w14:paraId="64E871B3" w14:textId="5509E3FB" w:rsidR="00175947" w:rsidRPr="001157A9" w:rsidRDefault="00175947" w:rsidP="00B931A9">
      <w:pPr>
        <w:spacing w:line="240" w:lineRule="auto"/>
        <w:contextualSpacing/>
        <w:jc w:val="both"/>
        <w:rPr>
          <w:rFonts w:ascii="Calibri" w:hAnsi="Calibri" w:cs="Calibri"/>
        </w:rPr>
      </w:pPr>
      <w:r w:rsidRPr="001157A9">
        <w:rPr>
          <w:rFonts w:ascii="Calibri" w:hAnsi="Calibri" w:cs="Calibri"/>
        </w:rPr>
        <w:t>Monday-Friday 9am – 5pm</w:t>
      </w:r>
    </w:p>
    <w:p w14:paraId="547816EB" w14:textId="77777777" w:rsidR="00B931A9" w:rsidRPr="001157A9" w:rsidRDefault="00B931A9" w:rsidP="00B931A9">
      <w:pPr>
        <w:shd w:val="clear" w:color="auto" w:fill="FFFFFF"/>
        <w:spacing w:after="0" w:afterAutospacing="1" w:line="240" w:lineRule="auto"/>
        <w:contextualSpacing/>
        <w:rPr>
          <w:rFonts w:ascii="Calibri" w:hAnsi="Calibri" w:cs="Calibri"/>
        </w:rPr>
      </w:pPr>
      <w:r w:rsidRPr="001157A9">
        <w:rPr>
          <w:rFonts w:ascii="Calibri" w:hAnsi="Calibri" w:cs="Calibri"/>
        </w:rPr>
        <w:t>Phone: 0300 470 9100</w:t>
      </w:r>
    </w:p>
    <w:p w14:paraId="5E8BD658" w14:textId="1919AF17" w:rsidR="00175947" w:rsidRPr="001157A9" w:rsidRDefault="00B931A9" w:rsidP="00B931A9">
      <w:pPr>
        <w:shd w:val="clear" w:color="auto" w:fill="FFFFFF"/>
        <w:spacing w:after="0" w:afterAutospacing="1" w:line="240" w:lineRule="auto"/>
        <w:contextualSpacing/>
        <w:rPr>
          <w:rFonts w:ascii="Calibri" w:hAnsi="Calibri" w:cs="Calibri"/>
        </w:rPr>
      </w:pPr>
      <w:r w:rsidRPr="001157A9">
        <w:rPr>
          <w:rFonts w:ascii="Calibri" w:hAnsi="Calibri" w:cs="Calibri"/>
        </w:rPr>
        <w:t>Email: </w:t>
      </w:r>
      <w:hyperlink r:id="rId57" w:history="1">
        <w:r w:rsidRPr="001157A9">
          <w:rPr>
            <w:rFonts w:ascii="Calibri" w:hAnsi="Calibri" w:cs="Calibri"/>
          </w:rPr>
          <w:t>cspa@surreycc.gov.uk</w:t>
        </w:r>
      </w:hyperlink>
    </w:p>
    <w:p w14:paraId="06ECF3E0" w14:textId="77777777" w:rsidR="00B931A9" w:rsidRPr="001157A9" w:rsidRDefault="00B931A9" w:rsidP="00B931A9">
      <w:pPr>
        <w:shd w:val="clear" w:color="auto" w:fill="FFFFFF"/>
        <w:spacing w:after="0" w:afterAutospacing="1" w:line="240" w:lineRule="auto"/>
        <w:contextualSpacing/>
        <w:rPr>
          <w:rFonts w:ascii="Calibri" w:hAnsi="Calibri" w:cs="Calibri"/>
        </w:rPr>
      </w:pPr>
    </w:p>
    <w:p w14:paraId="42CB42B7" w14:textId="0142F496" w:rsidR="00321303" w:rsidRPr="001157A9" w:rsidRDefault="00EB3AF4" w:rsidP="002D6232">
      <w:pPr>
        <w:jc w:val="both"/>
        <w:rPr>
          <w:rFonts w:ascii="Calibri" w:hAnsi="Calibri" w:cs="Calibri"/>
        </w:rPr>
      </w:pPr>
      <w:r w:rsidRPr="001157A9">
        <w:rPr>
          <w:rFonts w:ascii="Calibri" w:hAnsi="Calibri" w:cs="Calibri"/>
        </w:rPr>
        <w:t xml:space="preserve">A </w:t>
      </w:r>
      <w:r w:rsidR="00300DDB" w:rsidRPr="001157A9">
        <w:rPr>
          <w:rFonts w:ascii="Calibri" w:hAnsi="Calibri" w:cs="Calibri"/>
        </w:rPr>
        <w:t xml:space="preserve">Closed Missing Incident Notification </w:t>
      </w:r>
      <w:r w:rsidR="00321303" w:rsidRPr="001157A9">
        <w:rPr>
          <w:rFonts w:ascii="Calibri" w:hAnsi="Calibri" w:cs="Calibri"/>
        </w:rPr>
        <w:t xml:space="preserve">will also </w:t>
      </w:r>
      <w:r w:rsidRPr="001157A9">
        <w:rPr>
          <w:rFonts w:ascii="Calibri" w:hAnsi="Calibri" w:cs="Calibri"/>
        </w:rPr>
        <w:t xml:space="preserve">be </w:t>
      </w:r>
      <w:r w:rsidR="00321303" w:rsidRPr="001157A9">
        <w:rPr>
          <w:rFonts w:ascii="Calibri" w:hAnsi="Calibri" w:cs="Calibri"/>
        </w:rPr>
        <w:t>sent to</w:t>
      </w:r>
      <w:r w:rsidRPr="001157A9">
        <w:rPr>
          <w:rFonts w:ascii="Calibri" w:hAnsi="Calibri" w:cs="Calibri"/>
        </w:rPr>
        <w:t xml:space="preserve"> the C-SPA</w:t>
      </w:r>
      <w:r w:rsidR="00300DDB" w:rsidRPr="001157A9">
        <w:rPr>
          <w:rFonts w:ascii="Calibri" w:hAnsi="Calibri" w:cs="Calibri"/>
        </w:rPr>
        <w:t xml:space="preserve"> by police,</w:t>
      </w:r>
      <w:r w:rsidRPr="001157A9">
        <w:rPr>
          <w:rFonts w:ascii="Calibri" w:hAnsi="Calibri" w:cs="Calibri"/>
        </w:rPr>
        <w:t xml:space="preserve"> </w:t>
      </w:r>
      <w:r w:rsidR="00321303" w:rsidRPr="001157A9">
        <w:rPr>
          <w:rFonts w:ascii="Calibri" w:hAnsi="Calibri" w:cs="Calibri"/>
        </w:rPr>
        <w:t xml:space="preserve">containing the relevant information related to </w:t>
      </w:r>
      <w:r w:rsidRPr="001157A9">
        <w:rPr>
          <w:rFonts w:ascii="Calibri" w:hAnsi="Calibri" w:cs="Calibri"/>
        </w:rPr>
        <w:t xml:space="preserve">the </w:t>
      </w:r>
      <w:r w:rsidR="00300DDB" w:rsidRPr="001157A9">
        <w:rPr>
          <w:rFonts w:ascii="Calibri" w:hAnsi="Calibri" w:cs="Calibri"/>
        </w:rPr>
        <w:t>missing episode.</w:t>
      </w:r>
      <w:r w:rsidR="00463D8E" w:rsidRPr="001157A9">
        <w:rPr>
          <w:rFonts w:ascii="Calibri" w:hAnsi="Calibri" w:cs="Calibri"/>
        </w:rPr>
        <w:t xml:space="preserve"> </w:t>
      </w:r>
      <w:r w:rsidR="00321303" w:rsidRPr="001157A9">
        <w:rPr>
          <w:rFonts w:ascii="Calibri" w:hAnsi="Calibri" w:cs="Calibri"/>
        </w:rPr>
        <w:t>Thi</w:t>
      </w:r>
      <w:r w:rsidR="00874FE7" w:rsidRPr="001157A9">
        <w:rPr>
          <w:rFonts w:ascii="Calibri" w:hAnsi="Calibri" w:cs="Calibri"/>
        </w:rPr>
        <w:t>s notification and the SCARF</w:t>
      </w:r>
      <w:r w:rsidR="00321303" w:rsidRPr="001157A9">
        <w:rPr>
          <w:rFonts w:ascii="Calibri" w:hAnsi="Calibri" w:cs="Calibri"/>
        </w:rPr>
        <w:t xml:space="preserve"> will then be </w:t>
      </w:r>
      <w:r w:rsidR="00C63785" w:rsidRPr="001157A9">
        <w:rPr>
          <w:rFonts w:ascii="Calibri" w:hAnsi="Calibri" w:cs="Calibri"/>
        </w:rPr>
        <w:t>screened and triaged by C-SPA for</w:t>
      </w:r>
      <w:r w:rsidR="00321303" w:rsidRPr="001157A9">
        <w:rPr>
          <w:rFonts w:ascii="Calibri" w:hAnsi="Calibri" w:cs="Calibri"/>
        </w:rPr>
        <w:t xml:space="preserve"> any additional safeguarding or support that the child or young person may need.</w:t>
      </w:r>
      <w:r w:rsidR="002D6232" w:rsidRPr="001157A9">
        <w:rPr>
          <w:rFonts w:ascii="Calibri" w:hAnsi="Calibri" w:cs="Calibri"/>
        </w:rPr>
        <w:t xml:space="preserve"> </w:t>
      </w:r>
      <w:r w:rsidR="00C63785" w:rsidRPr="001157A9">
        <w:rPr>
          <w:rFonts w:ascii="Calibri" w:hAnsi="Calibri" w:cs="Calibri"/>
        </w:rPr>
        <w:t xml:space="preserve">This screening includes checks with multiple agencies for any information about a child or young person, particularly those who are not open to services. The </w:t>
      </w:r>
      <w:r w:rsidR="00874FE7" w:rsidRPr="001157A9">
        <w:rPr>
          <w:rFonts w:ascii="Calibri" w:hAnsi="Calibri" w:cs="Calibri"/>
        </w:rPr>
        <w:t>notification</w:t>
      </w:r>
      <w:r w:rsidR="00C63785" w:rsidRPr="001157A9">
        <w:rPr>
          <w:rFonts w:ascii="Calibri" w:hAnsi="Calibri" w:cs="Calibri"/>
        </w:rPr>
        <w:t xml:space="preserve"> will then be sent to the child or young person’s allocated worker if they are open to Children’s Services, for them to contact the child or young person, complete the RHI, and update their Safer Plan.</w:t>
      </w:r>
    </w:p>
    <w:p w14:paraId="1F3FEB9F" w14:textId="77777777" w:rsidR="004D6FDB" w:rsidRPr="001157A9" w:rsidRDefault="00D04BEF" w:rsidP="00500931">
      <w:pPr>
        <w:jc w:val="both"/>
        <w:rPr>
          <w:rFonts w:ascii="Calibri" w:hAnsi="Calibri" w:cs="Calibri"/>
        </w:rPr>
      </w:pPr>
      <w:r w:rsidRPr="001157A9">
        <w:rPr>
          <w:rFonts w:ascii="Calibri" w:hAnsi="Calibri" w:cs="Calibri"/>
        </w:rPr>
        <w:t xml:space="preserve">If a SCARF is not submitted, </w:t>
      </w:r>
      <w:r w:rsidR="00763DA4" w:rsidRPr="001157A9">
        <w:rPr>
          <w:rFonts w:ascii="Calibri" w:hAnsi="Calibri" w:cs="Calibri"/>
        </w:rPr>
        <w:t xml:space="preserve">the Central Hub Missing Team </w:t>
      </w:r>
      <w:r w:rsidR="00733FBF" w:rsidRPr="001157A9">
        <w:rPr>
          <w:rFonts w:ascii="Calibri" w:hAnsi="Calibri" w:cs="Calibri"/>
        </w:rPr>
        <w:t>will receive notification</w:t>
      </w:r>
      <w:r w:rsidR="00EF1EC9" w:rsidRPr="001157A9">
        <w:rPr>
          <w:rFonts w:ascii="Calibri" w:hAnsi="Calibri" w:cs="Calibri"/>
        </w:rPr>
        <w:t xml:space="preserve"> of missing children and young people</w:t>
      </w:r>
      <w:r w:rsidR="00733FBF" w:rsidRPr="001157A9">
        <w:rPr>
          <w:rFonts w:ascii="Calibri" w:hAnsi="Calibri" w:cs="Calibri"/>
        </w:rPr>
        <w:t xml:space="preserve"> through the Closed Missing Incidents List, which is sent to them by police each day</w:t>
      </w:r>
      <w:r w:rsidR="00065633" w:rsidRPr="001157A9">
        <w:rPr>
          <w:rFonts w:ascii="Calibri" w:hAnsi="Calibri" w:cs="Calibri"/>
        </w:rPr>
        <w:t xml:space="preserve">, which is </w:t>
      </w:r>
      <w:r w:rsidR="007449A9" w:rsidRPr="001157A9">
        <w:rPr>
          <w:rFonts w:ascii="Calibri" w:hAnsi="Calibri" w:cs="Calibri"/>
        </w:rPr>
        <w:t>also open to Senior Management to review.</w:t>
      </w:r>
    </w:p>
    <w:p w14:paraId="6B490928" w14:textId="1FDF630F" w:rsidR="007E7C05" w:rsidRPr="001157A9" w:rsidRDefault="00A53F62" w:rsidP="00500931">
      <w:pPr>
        <w:jc w:val="both"/>
        <w:rPr>
          <w:rFonts w:ascii="Calibri" w:hAnsi="Calibri" w:cs="Calibri"/>
        </w:rPr>
      </w:pPr>
      <w:r w:rsidRPr="001157A9">
        <w:rPr>
          <w:rFonts w:ascii="Calibri" w:hAnsi="Calibri" w:cs="Calibri"/>
        </w:rPr>
        <w:t xml:space="preserve">If a child does not have an allocated worker and is not open to Children’s Services, the </w:t>
      </w:r>
      <w:r w:rsidR="002828D0" w:rsidRPr="001157A9">
        <w:rPr>
          <w:rFonts w:ascii="Calibri" w:hAnsi="Calibri" w:cs="Calibri"/>
        </w:rPr>
        <w:t>Missing Incident Notification</w:t>
      </w:r>
      <w:r w:rsidRPr="001157A9">
        <w:rPr>
          <w:rFonts w:ascii="Calibri" w:hAnsi="Calibri" w:cs="Calibri"/>
        </w:rPr>
        <w:t xml:space="preserve"> will remain with both the C-SPA for screening</w:t>
      </w:r>
      <w:r w:rsidR="00A67793" w:rsidRPr="001157A9">
        <w:rPr>
          <w:rFonts w:ascii="Calibri" w:hAnsi="Calibri" w:cs="Calibri"/>
        </w:rPr>
        <w:t>,</w:t>
      </w:r>
      <w:r w:rsidRPr="001157A9" w:rsidDel="00005BD7">
        <w:rPr>
          <w:rFonts w:ascii="Calibri" w:hAnsi="Calibri" w:cs="Calibri"/>
        </w:rPr>
        <w:t xml:space="preserve"> </w:t>
      </w:r>
      <w:r w:rsidR="00A67793" w:rsidRPr="001157A9">
        <w:rPr>
          <w:rFonts w:ascii="Calibri" w:hAnsi="Calibri" w:cs="Calibri"/>
        </w:rPr>
        <w:t>agency checks</w:t>
      </w:r>
      <w:r w:rsidR="248E407E" w:rsidRPr="001157A9">
        <w:rPr>
          <w:rFonts w:ascii="Calibri" w:hAnsi="Calibri" w:cs="Calibri"/>
        </w:rPr>
        <w:t>,</w:t>
      </w:r>
      <w:r w:rsidR="00005BD7" w:rsidRPr="001157A9">
        <w:rPr>
          <w:rFonts w:ascii="Calibri" w:hAnsi="Calibri" w:cs="Calibri"/>
        </w:rPr>
        <w:t xml:space="preserve"> and contact with the family</w:t>
      </w:r>
      <w:r w:rsidR="00EB21DC" w:rsidRPr="001157A9">
        <w:rPr>
          <w:rFonts w:ascii="Calibri" w:hAnsi="Calibri" w:cs="Calibri"/>
        </w:rPr>
        <w:t xml:space="preserve"> to assess any immediate safeguarding concerns</w:t>
      </w:r>
      <w:r w:rsidRPr="001157A9">
        <w:rPr>
          <w:rFonts w:ascii="Calibri" w:hAnsi="Calibri" w:cs="Calibri"/>
        </w:rPr>
        <w:t>, and the Central Hub Missing Team to complete</w:t>
      </w:r>
      <w:r w:rsidRPr="001157A9" w:rsidDel="00127A87">
        <w:rPr>
          <w:rFonts w:ascii="Calibri" w:hAnsi="Calibri" w:cs="Calibri"/>
        </w:rPr>
        <w:t xml:space="preserve"> the </w:t>
      </w:r>
      <w:r w:rsidRPr="001157A9">
        <w:rPr>
          <w:rFonts w:ascii="Calibri" w:hAnsi="Calibri" w:cs="Calibri"/>
        </w:rPr>
        <w:t xml:space="preserve">RHI. </w:t>
      </w:r>
    </w:p>
    <w:p w14:paraId="4FCC992F" w14:textId="2FADCF27" w:rsidR="00A85F53" w:rsidRPr="001157A9" w:rsidRDefault="00A85F53" w:rsidP="00C508AF">
      <w:pPr>
        <w:pStyle w:val="Heading2"/>
        <w:rPr>
          <w:rFonts w:cs="Calibri"/>
        </w:rPr>
      </w:pPr>
      <w:bookmarkStart w:id="33" w:name="_Toc183433214"/>
      <w:r w:rsidRPr="001157A9">
        <w:rPr>
          <w:rFonts w:cs="Calibri"/>
        </w:rPr>
        <w:t>Things to Consider when a Child or Young Person Returns</w:t>
      </w:r>
      <w:bookmarkEnd w:id="33"/>
    </w:p>
    <w:p w14:paraId="3226D1F8" w14:textId="4E9DDABE" w:rsidR="004F4538" w:rsidRPr="001157A9" w:rsidRDefault="004424B6" w:rsidP="00500931">
      <w:pPr>
        <w:jc w:val="both"/>
        <w:rPr>
          <w:rFonts w:ascii="Calibri" w:hAnsi="Calibri" w:cs="Calibri"/>
        </w:rPr>
      </w:pPr>
      <w:r w:rsidRPr="001157A9">
        <w:rPr>
          <w:rFonts w:ascii="Calibri" w:hAnsi="Calibri" w:cs="Calibri"/>
        </w:rPr>
        <w:t>Professionals should carefully consider the circumstances of a child or young person’s return</w:t>
      </w:r>
      <w:r w:rsidR="00E027BA" w:rsidRPr="001157A9">
        <w:rPr>
          <w:rFonts w:ascii="Calibri" w:hAnsi="Calibri" w:cs="Calibri"/>
        </w:rPr>
        <w:t xml:space="preserve"> to ensure that they are not being placed in a position of any further or potential risk of harm.</w:t>
      </w:r>
      <w:r w:rsidR="00FF257B" w:rsidRPr="001157A9">
        <w:rPr>
          <w:rFonts w:ascii="Calibri" w:hAnsi="Calibri" w:cs="Calibri"/>
        </w:rPr>
        <w:t xml:space="preserve"> If a child is ‘found’ rather than returning of their own accord, </w:t>
      </w:r>
      <w:r w:rsidR="00C50D0D" w:rsidRPr="001157A9">
        <w:rPr>
          <w:rFonts w:ascii="Calibri" w:hAnsi="Calibri" w:cs="Calibri"/>
        </w:rPr>
        <w:t xml:space="preserve">any signs of reluctance to return to their home or placement should be explored with </w:t>
      </w:r>
      <w:r w:rsidR="004F4538" w:rsidRPr="001157A9">
        <w:rPr>
          <w:rFonts w:ascii="Calibri" w:hAnsi="Calibri" w:cs="Calibri"/>
        </w:rPr>
        <w:t>them and</w:t>
      </w:r>
      <w:r w:rsidR="0082111C" w:rsidRPr="001157A9">
        <w:rPr>
          <w:rFonts w:ascii="Calibri" w:hAnsi="Calibri" w:cs="Calibri"/>
        </w:rPr>
        <w:t xml:space="preserve"> inform a risk assessment before a child is ‘returned’ or accommodated elsewhere. </w:t>
      </w:r>
    </w:p>
    <w:p w14:paraId="09054F2A" w14:textId="563FDA0F" w:rsidR="00763558" w:rsidRPr="001157A9" w:rsidRDefault="003177CE" w:rsidP="00650AA8">
      <w:pPr>
        <w:pStyle w:val="Heading1"/>
        <w:rPr>
          <w:rFonts w:cs="Calibri"/>
          <w:b/>
        </w:rPr>
      </w:pPr>
      <w:bookmarkStart w:id="34" w:name="_Toc183433215"/>
      <w:r w:rsidRPr="001157A9">
        <w:rPr>
          <w:rFonts w:cs="Calibri"/>
          <w:b/>
        </w:rPr>
        <w:t>Return Home Interview</w:t>
      </w:r>
      <w:r w:rsidR="0075408C" w:rsidRPr="001157A9">
        <w:rPr>
          <w:rFonts w:cs="Calibri"/>
          <w:b/>
        </w:rPr>
        <w:t>s</w:t>
      </w:r>
      <w:bookmarkEnd w:id="34"/>
    </w:p>
    <w:p w14:paraId="1DAB3F89" w14:textId="77777777" w:rsidR="003779D2" w:rsidRPr="001157A9" w:rsidRDefault="0047722A" w:rsidP="002B57D4">
      <w:pPr>
        <w:jc w:val="both"/>
        <w:rPr>
          <w:rStyle w:val="Hyperlink"/>
          <w:rFonts w:ascii="Calibri" w:hAnsi="Calibri" w:cs="Calibri"/>
          <w:i/>
          <w:iCs/>
        </w:rPr>
      </w:pPr>
      <w:r w:rsidRPr="001157A9">
        <w:rPr>
          <w:rFonts w:ascii="Calibri" w:hAnsi="Calibri" w:cs="Calibri"/>
        </w:rPr>
        <w:t>Statutory guidance published by the Department for Education states that upon their return</w:t>
      </w:r>
      <w:r w:rsidR="00962B77" w:rsidRPr="001157A9">
        <w:rPr>
          <w:rFonts w:ascii="Calibri" w:hAnsi="Calibri" w:cs="Calibri"/>
        </w:rPr>
        <w:t>,</w:t>
      </w:r>
      <w:r w:rsidRPr="001157A9">
        <w:rPr>
          <w:rFonts w:ascii="Calibri" w:hAnsi="Calibri" w:cs="Calibri"/>
        </w:rPr>
        <w:t xml:space="preserve"> </w:t>
      </w:r>
      <w:r w:rsidRPr="001157A9">
        <w:rPr>
          <w:rFonts w:ascii="Calibri" w:hAnsi="Calibri" w:cs="Calibri"/>
          <w:b/>
          <w:bCs/>
        </w:rPr>
        <w:t>all</w:t>
      </w:r>
      <w:r w:rsidRPr="001157A9">
        <w:rPr>
          <w:rFonts w:ascii="Calibri" w:hAnsi="Calibri" w:cs="Calibri"/>
        </w:rPr>
        <w:t xml:space="preserve"> missing children should</w:t>
      </w:r>
      <w:r w:rsidR="0075408C" w:rsidRPr="001157A9">
        <w:rPr>
          <w:rFonts w:ascii="Calibri" w:hAnsi="Calibri" w:cs="Calibri"/>
        </w:rPr>
        <w:t xml:space="preserve"> be offered an independent return interview – </w:t>
      </w:r>
      <w:r w:rsidR="00792964" w:rsidRPr="001157A9">
        <w:rPr>
          <w:rFonts w:ascii="Calibri" w:hAnsi="Calibri" w:cs="Calibri"/>
        </w:rPr>
        <w:t>a Return Home Interview (RHI)</w:t>
      </w:r>
      <w:r w:rsidR="00696A0F" w:rsidRPr="001157A9">
        <w:rPr>
          <w:rFonts w:ascii="Calibri" w:hAnsi="Calibri" w:cs="Calibri"/>
        </w:rPr>
        <w:t xml:space="preserve"> </w:t>
      </w:r>
      <w:r w:rsidR="00792964" w:rsidRPr="001157A9">
        <w:rPr>
          <w:rFonts w:ascii="Calibri" w:hAnsi="Calibri" w:cs="Calibri"/>
        </w:rPr>
        <w:t>following a missing episode.</w:t>
      </w:r>
      <w:r w:rsidR="002B4793" w:rsidRPr="001157A9">
        <w:rPr>
          <w:rFonts w:ascii="Calibri" w:hAnsi="Calibri" w:cs="Calibri"/>
        </w:rPr>
        <w:t xml:space="preserve"> </w:t>
      </w:r>
      <w:r w:rsidR="00763558" w:rsidRPr="001157A9">
        <w:rPr>
          <w:rFonts w:ascii="Calibri" w:hAnsi="Calibri" w:cs="Calibri"/>
        </w:rPr>
        <w:t>Going missing may be the first indication that there are problems or vulnerabilities for a person. An RHI is an opportunity to support the individual who has gone missing and identify any underlying causes, including any ongoing risk of harm</w:t>
      </w:r>
      <w:r w:rsidR="00696A0F" w:rsidRPr="001157A9">
        <w:rPr>
          <w:rFonts w:ascii="Calibri" w:hAnsi="Calibri" w:cs="Calibri"/>
        </w:rPr>
        <w:t>,</w:t>
      </w:r>
      <w:r w:rsidR="00763558" w:rsidRPr="001157A9">
        <w:rPr>
          <w:rFonts w:ascii="Calibri" w:hAnsi="Calibri" w:cs="Calibri"/>
        </w:rPr>
        <w:t xml:space="preserve"> and</w:t>
      </w:r>
      <w:r w:rsidR="00696A0F" w:rsidRPr="001157A9">
        <w:rPr>
          <w:rFonts w:ascii="Calibri" w:hAnsi="Calibri" w:cs="Calibri"/>
        </w:rPr>
        <w:t xml:space="preserve"> is</w:t>
      </w:r>
      <w:r w:rsidR="00763558" w:rsidRPr="001157A9">
        <w:rPr>
          <w:rFonts w:ascii="Calibri" w:hAnsi="Calibri" w:cs="Calibri"/>
        </w:rPr>
        <w:t xml:space="preserve"> an opportunity to refer the individual to appropriate support services</w:t>
      </w:r>
      <w:r w:rsidR="006D0516" w:rsidRPr="001157A9">
        <w:rPr>
          <w:rFonts w:ascii="Calibri" w:hAnsi="Calibri" w:cs="Calibri"/>
        </w:rPr>
        <w:t xml:space="preserve">. For more information about the value of RHIs, please see Missing People’s report, </w:t>
      </w:r>
      <w:hyperlink r:id="rId58" w:history="1">
        <w:r w:rsidR="006D0516" w:rsidRPr="001157A9">
          <w:rPr>
            <w:rStyle w:val="Hyperlink"/>
            <w:rFonts w:ascii="Calibri" w:hAnsi="Calibri" w:cs="Calibri"/>
            <w:i/>
            <w:iCs/>
          </w:rPr>
          <w:t>A Safer Return</w:t>
        </w:r>
      </w:hyperlink>
      <w:r w:rsidR="00ED1DF6" w:rsidRPr="001157A9">
        <w:rPr>
          <w:rFonts w:ascii="Calibri" w:hAnsi="Calibri" w:cs="Calibri"/>
        </w:rPr>
        <w:t>, or</w:t>
      </w:r>
      <w:r w:rsidR="00536A85" w:rsidRPr="001157A9">
        <w:rPr>
          <w:rFonts w:ascii="Calibri" w:hAnsi="Calibri" w:cs="Calibri"/>
        </w:rPr>
        <w:t xml:space="preserve"> </w:t>
      </w:r>
      <w:r w:rsidR="00ED1DF6" w:rsidRPr="001157A9">
        <w:rPr>
          <w:rFonts w:ascii="Calibri" w:hAnsi="Calibri" w:cs="Calibri"/>
        </w:rPr>
        <w:t xml:space="preserve">The Children’s </w:t>
      </w:r>
      <w:r w:rsidR="00536A85" w:rsidRPr="001157A9">
        <w:rPr>
          <w:rFonts w:ascii="Calibri" w:hAnsi="Calibri" w:cs="Calibri"/>
        </w:rPr>
        <w:t>Society and</w:t>
      </w:r>
      <w:r w:rsidR="002145DF" w:rsidRPr="001157A9">
        <w:rPr>
          <w:rFonts w:ascii="Calibri" w:hAnsi="Calibri" w:cs="Calibri"/>
        </w:rPr>
        <w:t xml:space="preserve"> The National Police Chief’s Council (NPCC)’s report, </w:t>
      </w:r>
      <w:hyperlink r:id="rId59" w:history="1">
        <w:r w:rsidR="00EB34B0" w:rsidRPr="001157A9">
          <w:rPr>
            <w:rStyle w:val="Hyperlink"/>
            <w:rFonts w:ascii="Calibri" w:hAnsi="Calibri" w:cs="Calibri"/>
            <w:i/>
            <w:iCs/>
          </w:rPr>
          <w:t>The First Step: How Return Home Interviews can improve support and safeguarding for missing young people.</w:t>
        </w:r>
      </w:hyperlink>
    </w:p>
    <w:p w14:paraId="5316D766" w14:textId="7B3D3655" w:rsidR="00962906" w:rsidRPr="001157A9" w:rsidRDefault="00962906" w:rsidP="002B57D4">
      <w:pPr>
        <w:jc w:val="both"/>
        <w:rPr>
          <w:rFonts w:ascii="Calibri" w:hAnsi="Calibri" w:cs="Calibri"/>
        </w:rPr>
      </w:pPr>
      <w:r w:rsidRPr="001157A9">
        <w:rPr>
          <w:rFonts w:ascii="Calibri" w:hAnsi="Calibri" w:cs="Calibri"/>
        </w:rPr>
        <w:t>The benefits of RHIs include the opportunity to:</w:t>
      </w:r>
    </w:p>
    <w:p w14:paraId="6150E710" w14:textId="051D0C6D" w:rsidR="00962906" w:rsidRPr="001157A9" w:rsidRDefault="00962906" w:rsidP="00306FFD">
      <w:pPr>
        <w:numPr>
          <w:ilvl w:val="0"/>
          <w:numId w:val="21"/>
        </w:numPr>
        <w:spacing w:line="240" w:lineRule="auto"/>
        <w:ind w:left="714" w:hanging="357"/>
        <w:contextualSpacing/>
        <w:jc w:val="both"/>
        <w:rPr>
          <w:rFonts w:ascii="Calibri" w:hAnsi="Calibri" w:cs="Calibri"/>
        </w:rPr>
      </w:pPr>
      <w:r w:rsidRPr="001157A9">
        <w:rPr>
          <w:rFonts w:ascii="Calibri" w:hAnsi="Calibri" w:cs="Calibri"/>
        </w:rPr>
        <w:t>Identify harm​ and safeguard a child or young person</w:t>
      </w:r>
    </w:p>
    <w:p w14:paraId="77BD28ED" w14:textId="12D9D314" w:rsidR="00962906" w:rsidRPr="001157A9" w:rsidRDefault="00962906" w:rsidP="00306FFD">
      <w:pPr>
        <w:numPr>
          <w:ilvl w:val="0"/>
          <w:numId w:val="21"/>
        </w:numPr>
        <w:spacing w:line="240" w:lineRule="auto"/>
        <w:ind w:left="714" w:hanging="357"/>
        <w:contextualSpacing/>
        <w:jc w:val="both"/>
        <w:rPr>
          <w:rFonts w:ascii="Calibri" w:hAnsi="Calibri" w:cs="Calibri"/>
        </w:rPr>
      </w:pPr>
      <w:r w:rsidRPr="001157A9">
        <w:rPr>
          <w:rFonts w:ascii="Calibri" w:hAnsi="Calibri" w:cs="Calibri"/>
        </w:rPr>
        <w:t>Gather information for Children’s Social Care​</w:t>
      </w:r>
    </w:p>
    <w:p w14:paraId="7251918E" w14:textId="4E549C2F" w:rsidR="00962906" w:rsidRPr="001157A9" w:rsidRDefault="00962906" w:rsidP="00306FFD">
      <w:pPr>
        <w:numPr>
          <w:ilvl w:val="0"/>
          <w:numId w:val="21"/>
        </w:numPr>
        <w:spacing w:line="240" w:lineRule="auto"/>
        <w:ind w:left="714" w:hanging="357"/>
        <w:contextualSpacing/>
        <w:jc w:val="both"/>
        <w:rPr>
          <w:rFonts w:ascii="Calibri" w:hAnsi="Calibri" w:cs="Calibri"/>
        </w:rPr>
      </w:pPr>
      <w:r w:rsidRPr="001157A9">
        <w:rPr>
          <w:rFonts w:ascii="Calibri" w:hAnsi="Calibri" w:cs="Calibri"/>
        </w:rPr>
        <w:t>Capture the child or young person’s voice</w:t>
      </w:r>
    </w:p>
    <w:p w14:paraId="0C6BEA41" w14:textId="4C4D584F" w:rsidR="009E70CF" w:rsidRPr="001157A9" w:rsidRDefault="009E70CF" w:rsidP="00306FFD">
      <w:pPr>
        <w:numPr>
          <w:ilvl w:val="0"/>
          <w:numId w:val="21"/>
        </w:numPr>
        <w:spacing w:line="240" w:lineRule="auto"/>
        <w:ind w:left="714" w:hanging="357"/>
        <w:contextualSpacing/>
        <w:jc w:val="both"/>
        <w:rPr>
          <w:rFonts w:ascii="Calibri" w:hAnsi="Calibri" w:cs="Calibri"/>
        </w:rPr>
      </w:pPr>
      <w:r w:rsidRPr="001157A9">
        <w:rPr>
          <w:rFonts w:ascii="Calibri" w:hAnsi="Calibri" w:cs="Calibri"/>
        </w:rPr>
        <w:t>Provide emotional and practical support to a child or young person</w:t>
      </w:r>
    </w:p>
    <w:p w14:paraId="0BF8B2A7" w14:textId="2FE087D6" w:rsidR="00962906" w:rsidRPr="001157A9" w:rsidRDefault="00962906" w:rsidP="00306FFD">
      <w:pPr>
        <w:numPr>
          <w:ilvl w:val="0"/>
          <w:numId w:val="21"/>
        </w:numPr>
        <w:spacing w:line="240" w:lineRule="auto"/>
        <w:ind w:left="714" w:hanging="357"/>
        <w:contextualSpacing/>
        <w:jc w:val="both"/>
        <w:rPr>
          <w:rFonts w:ascii="Calibri" w:hAnsi="Calibri" w:cs="Calibri"/>
        </w:rPr>
      </w:pPr>
      <w:r w:rsidRPr="001157A9">
        <w:rPr>
          <w:rFonts w:ascii="Calibri" w:hAnsi="Calibri" w:cs="Calibri"/>
        </w:rPr>
        <w:t>Identify risks early on</w:t>
      </w:r>
      <w:r w:rsidR="0095225D" w:rsidRPr="001157A9">
        <w:rPr>
          <w:rFonts w:ascii="Calibri" w:hAnsi="Calibri" w:cs="Calibri"/>
        </w:rPr>
        <w:t xml:space="preserve"> and reduce these risks</w:t>
      </w:r>
    </w:p>
    <w:p w14:paraId="2EBF3C63" w14:textId="7A69162D" w:rsidR="00962906" w:rsidRPr="001157A9" w:rsidRDefault="00962906" w:rsidP="00306FFD">
      <w:pPr>
        <w:numPr>
          <w:ilvl w:val="0"/>
          <w:numId w:val="21"/>
        </w:numPr>
        <w:spacing w:line="240" w:lineRule="auto"/>
        <w:ind w:left="714" w:hanging="357"/>
        <w:contextualSpacing/>
        <w:jc w:val="both"/>
        <w:rPr>
          <w:rFonts w:ascii="Calibri" w:hAnsi="Calibri" w:cs="Calibri"/>
        </w:rPr>
      </w:pPr>
      <w:r w:rsidRPr="001157A9">
        <w:rPr>
          <w:rFonts w:ascii="Calibri" w:hAnsi="Calibri" w:cs="Calibri"/>
        </w:rPr>
        <w:t>Detect crime</w:t>
      </w:r>
    </w:p>
    <w:p w14:paraId="7C75D134" w14:textId="1367F8A9" w:rsidR="00962906" w:rsidRPr="001157A9" w:rsidRDefault="0095225D" w:rsidP="00306FFD">
      <w:pPr>
        <w:numPr>
          <w:ilvl w:val="0"/>
          <w:numId w:val="21"/>
        </w:numPr>
        <w:spacing w:line="240" w:lineRule="auto"/>
        <w:ind w:left="714" w:hanging="357"/>
        <w:contextualSpacing/>
        <w:jc w:val="both"/>
        <w:rPr>
          <w:rFonts w:ascii="Calibri" w:hAnsi="Calibri" w:cs="Calibri"/>
        </w:rPr>
      </w:pPr>
      <w:r w:rsidRPr="001157A9">
        <w:rPr>
          <w:rFonts w:ascii="Calibri" w:hAnsi="Calibri" w:cs="Calibri"/>
        </w:rPr>
        <w:t>Gather police intelligence</w:t>
      </w:r>
    </w:p>
    <w:p w14:paraId="2ED7FD51" w14:textId="0A3C754A" w:rsidR="00962906" w:rsidRPr="001157A9" w:rsidRDefault="00962906" w:rsidP="00306FFD">
      <w:pPr>
        <w:numPr>
          <w:ilvl w:val="0"/>
          <w:numId w:val="21"/>
        </w:numPr>
        <w:spacing w:line="240" w:lineRule="auto"/>
        <w:ind w:left="714" w:hanging="357"/>
        <w:contextualSpacing/>
        <w:jc w:val="both"/>
        <w:rPr>
          <w:rFonts w:ascii="Calibri" w:hAnsi="Calibri" w:cs="Calibri"/>
        </w:rPr>
      </w:pPr>
      <w:r w:rsidRPr="001157A9">
        <w:rPr>
          <w:rFonts w:ascii="Calibri" w:hAnsi="Calibri" w:cs="Calibri"/>
        </w:rPr>
        <w:t>Signpost and refer a child or young person to other agencies​</w:t>
      </w:r>
    </w:p>
    <w:p w14:paraId="4EFE96BB" w14:textId="58529307" w:rsidR="00962906" w:rsidRPr="001157A9" w:rsidRDefault="00962906" w:rsidP="00306FFD">
      <w:pPr>
        <w:numPr>
          <w:ilvl w:val="0"/>
          <w:numId w:val="21"/>
        </w:numPr>
        <w:spacing w:line="240" w:lineRule="auto"/>
        <w:ind w:left="714" w:hanging="357"/>
        <w:contextualSpacing/>
        <w:jc w:val="both"/>
        <w:rPr>
          <w:rFonts w:ascii="Calibri" w:hAnsi="Calibri" w:cs="Calibri"/>
        </w:rPr>
      </w:pPr>
      <w:r w:rsidRPr="001157A9">
        <w:rPr>
          <w:rFonts w:ascii="Calibri" w:hAnsi="Calibri" w:cs="Calibri"/>
        </w:rPr>
        <w:t xml:space="preserve">Safety Plan </w:t>
      </w:r>
    </w:p>
    <w:p w14:paraId="447A765F" w14:textId="2541F5D1" w:rsidR="00962906" w:rsidRPr="001157A9" w:rsidRDefault="0095225D" w:rsidP="00306FFD">
      <w:pPr>
        <w:numPr>
          <w:ilvl w:val="0"/>
          <w:numId w:val="21"/>
        </w:numPr>
        <w:spacing w:line="240" w:lineRule="auto"/>
        <w:ind w:left="714" w:hanging="357"/>
        <w:contextualSpacing/>
        <w:jc w:val="both"/>
        <w:rPr>
          <w:rFonts w:ascii="Calibri" w:hAnsi="Calibri" w:cs="Calibri"/>
        </w:rPr>
      </w:pPr>
      <w:r w:rsidRPr="001157A9">
        <w:rPr>
          <w:rFonts w:ascii="Calibri" w:hAnsi="Calibri" w:cs="Calibri"/>
        </w:rPr>
        <w:t>Provide support to a child or young person’s f</w:t>
      </w:r>
      <w:r w:rsidR="00962906" w:rsidRPr="001157A9">
        <w:rPr>
          <w:rFonts w:ascii="Calibri" w:hAnsi="Calibri" w:cs="Calibri"/>
        </w:rPr>
        <w:t>amily</w:t>
      </w:r>
    </w:p>
    <w:p w14:paraId="291BEFC8" w14:textId="23BDD1C5" w:rsidR="00962906" w:rsidRPr="001157A9" w:rsidRDefault="00962906" w:rsidP="00306FFD">
      <w:pPr>
        <w:numPr>
          <w:ilvl w:val="0"/>
          <w:numId w:val="21"/>
        </w:numPr>
        <w:spacing w:line="240" w:lineRule="auto"/>
        <w:ind w:left="714" w:hanging="357"/>
        <w:contextualSpacing/>
        <w:jc w:val="both"/>
        <w:rPr>
          <w:rFonts w:ascii="Calibri" w:hAnsi="Calibri" w:cs="Calibri"/>
        </w:rPr>
      </w:pPr>
      <w:r w:rsidRPr="001157A9">
        <w:rPr>
          <w:rFonts w:ascii="Calibri" w:hAnsi="Calibri" w:cs="Calibri"/>
        </w:rPr>
        <w:t>Preven</w:t>
      </w:r>
      <w:r w:rsidR="0095225D" w:rsidRPr="001157A9">
        <w:rPr>
          <w:rFonts w:ascii="Calibri" w:hAnsi="Calibri" w:cs="Calibri"/>
        </w:rPr>
        <w:t>t</w:t>
      </w:r>
      <w:r w:rsidRPr="001157A9">
        <w:rPr>
          <w:rFonts w:ascii="Calibri" w:hAnsi="Calibri" w:cs="Calibri"/>
        </w:rPr>
        <w:t xml:space="preserve"> </w:t>
      </w:r>
      <w:r w:rsidR="0095225D" w:rsidRPr="001157A9">
        <w:rPr>
          <w:rFonts w:ascii="Calibri" w:hAnsi="Calibri" w:cs="Calibri"/>
        </w:rPr>
        <w:t>further</w:t>
      </w:r>
      <w:r w:rsidRPr="001157A9">
        <w:rPr>
          <w:rFonts w:ascii="Calibri" w:hAnsi="Calibri" w:cs="Calibri"/>
        </w:rPr>
        <w:t xml:space="preserve"> </w:t>
      </w:r>
      <w:r w:rsidR="0095225D" w:rsidRPr="001157A9">
        <w:rPr>
          <w:rFonts w:ascii="Calibri" w:hAnsi="Calibri" w:cs="Calibri"/>
        </w:rPr>
        <w:t>m</w:t>
      </w:r>
      <w:r w:rsidRPr="001157A9">
        <w:rPr>
          <w:rFonts w:ascii="Calibri" w:hAnsi="Calibri" w:cs="Calibri"/>
        </w:rPr>
        <w:t xml:space="preserve">issing </w:t>
      </w:r>
      <w:r w:rsidR="0095225D" w:rsidRPr="001157A9">
        <w:rPr>
          <w:rFonts w:ascii="Calibri" w:hAnsi="Calibri" w:cs="Calibri"/>
        </w:rPr>
        <w:t>e</w:t>
      </w:r>
      <w:r w:rsidRPr="001157A9">
        <w:rPr>
          <w:rFonts w:ascii="Calibri" w:hAnsi="Calibri" w:cs="Calibri"/>
        </w:rPr>
        <w:t>pisodes​</w:t>
      </w:r>
    </w:p>
    <w:p w14:paraId="4038000B" w14:textId="1A0E53A2" w:rsidR="00962906" w:rsidRPr="001157A9" w:rsidRDefault="005F3FCE" w:rsidP="141C3F6F">
      <w:pPr>
        <w:numPr>
          <w:ilvl w:val="0"/>
          <w:numId w:val="21"/>
        </w:numPr>
        <w:spacing w:line="240" w:lineRule="auto"/>
        <w:ind w:left="714" w:hanging="357"/>
        <w:contextualSpacing/>
        <w:jc w:val="both"/>
        <w:rPr>
          <w:rFonts w:ascii="Calibri" w:hAnsi="Calibri" w:cs="Calibri"/>
        </w:rPr>
      </w:pPr>
      <w:r w:rsidRPr="001157A9">
        <w:rPr>
          <w:rFonts w:ascii="Calibri" w:hAnsi="Calibri" w:cs="Calibri"/>
        </w:rPr>
        <w:lastRenderedPageBreak/>
        <w:t xml:space="preserve">Be compliant for </w:t>
      </w:r>
      <w:r w:rsidR="00962906" w:rsidRPr="001157A9">
        <w:rPr>
          <w:rFonts w:ascii="Calibri" w:hAnsi="Calibri" w:cs="Calibri"/>
        </w:rPr>
        <w:t xml:space="preserve">OFSTED </w:t>
      </w:r>
      <w:r w:rsidR="009E70CF" w:rsidRPr="001157A9">
        <w:rPr>
          <w:rFonts w:ascii="Calibri" w:hAnsi="Calibri" w:cs="Calibri"/>
        </w:rPr>
        <w:t>i</w:t>
      </w:r>
      <w:r w:rsidR="00962906" w:rsidRPr="001157A9">
        <w:rPr>
          <w:rFonts w:ascii="Calibri" w:hAnsi="Calibri" w:cs="Calibri"/>
        </w:rPr>
        <w:t>nspections</w:t>
      </w:r>
      <w:r w:rsidRPr="001157A9">
        <w:rPr>
          <w:rFonts w:ascii="Calibri" w:hAnsi="Calibri" w:cs="Calibri"/>
        </w:rPr>
        <w:t xml:space="preserve"> and in line with</w:t>
      </w:r>
      <w:r w:rsidR="005F5C76" w:rsidRPr="001157A9">
        <w:rPr>
          <w:rFonts w:ascii="Calibri" w:hAnsi="Calibri" w:cs="Calibri"/>
        </w:rPr>
        <w:t xml:space="preserve"> </w:t>
      </w:r>
      <w:r w:rsidR="00962906" w:rsidRPr="001157A9">
        <w:rPr>
          <w:rFonts w:ascii="Calibri" w:hAnsi="Calibri" w:cs="Calibri"/>
        </w:rPr>
        <w:t xml:space="preserve">DfE </w:t>
      </w:r>
      <w:r w:rsidR="0095225D" w:rsidRPr="001157A9">
        <w:rPr>
          <w:rFonts w:ascii="Calibri" w:hAnsi="Calibri" w:cs="Calibri"/>
        </w:rPr>
        <w:t>c</w:t>
      </w:r>
      <w:r w:rsidR="00962906" w:rsidRPr="001157A9">
        <w:rPr>
          <w:rFonts w:ascii="Calibri" w:hAnsi="Calibri" w:cs="Calibri"/>
        </w:rPr>
        <w:t>ompliance</w:t>
      </w:r>
    </w:p>
    <w:p w14:paraId="10478685" w14:textId="62ABE7B6" w:rsidR="392548E3" w:rsidRPr="001157A9" w:rsidRDefault="392548E3" w:rsidP="392548E3">
      <w:pPr>
        <w:spacing w:line="240" w:lineRule="auto"/>
        <w:ind w:left="714" w:hanging="357"/>
        <w:contextualSpacing/>
        <w:jc w:val="both"/>
        <w:rPr>
          <w:rFonts w:ascii="Calibri" w:hAnsi="Calibri" w:cs="Calibri"/>
        </w:rPr>
      </w:pPr>
    </w:p>
    <w:p w14:paraId="19EFF04D" w14:textId="191E6A38" w:rsidR="375EE908" w:rsidRDefault="375EE908" w:rsidP="07E5E7AA">
      <w:pPr>
        <w:jc w:val="both"/>
        <w:rPr>
          <w:rFonts w:ascii="Calibri" w:hAnsi="Calibri" w:cs="Calibri"/>
        </w:rPr>
      </w:pPr>
      <w:r>
        <w:rPr>
          <w:noProof/>
        </w:rPr>
        <mc:AlternateContent>
          <mc:Choice Requires="wps">
            <w:drawing>
              <wp:inline distT="45720" distB="45720" distL="114300" distR="114300" wp14:anchorId="65932EA7" wp14:editId="3A6A36DA">
                <wp:extent cx="5648325" cy="447675"/>
                <wp:effectExtent l="0" t="0" r="28575" b="28575"/>
                <wp:docPr id="408148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447675"/>
                        </a:xfrm>
                        <a:prstGeom prst="rect">
                          <a:avLst/>
                        </a:prstGeom>
                        <a:solidFill>
                          <a:srgbClr val="FFFFFF"/>
                        </a:solidFill>
                        <a:ln w="9525">
                          <a:solidFill>
                            <a:srgbClr val="000000"/>
                          </a:solidFill>
                          <a:miter lim="800000"/>
                          <a:headEnd/>
                          <a:tailEnd/>
                        </a:ln>
                      </wps:spPr>
                      <wps:txbx>
                        <w:txbxContent>
                          <w:p w14:paraId="37DE506A" w14:textId="69A8EE2C" w:rsidR="00792964" w:rsidRPr="00792964" w:rsidRDefault="00792964" w:rsidP="00792964">
                            <w:pPr>
                              <w:jc w:val="center"/>
                              <w:rPr>
                                <w:rFonts w:ascii="Calibri" w:hAnsi="Calibri" w:cs="Calibri"/>
                                <w:b/>
                                <w:bCs/>
                              </w:rPr>
                            </w:pPr>
                            <w:r w:rsidRPr="00792964">
                              <w:rPr>
                                <w:rFonts w:ascii="Calibri" w:hAnsi="Calibri" w:cs="Calibri"/>
                                <w:b/>
                                <w:bCs/>
                              </w:rPr>
                              <w:t>It is Surrey’s statutory responsibility to ensure that every child receives a Return Home Interview following a missing episode</w:t>
                            </w:r>
                            <w:r>
                              <w:rPr>
                                <w:rFonts w:ascii="Calibri" w:hAnsi="Calibri" w:cs="Calibri"/>
                                <w:b/>
                                <w:bCs/>
                              </w:rPr>
                              <w:t xml:space="preserve"> within 72 hours of their return.</w:t>
                            </w:r>
                          </w:p>
                          <w:p w14:paraId="374DBCA5" w14:textId="21F7BB6F" w:rsidR="00792964" w:rsidRDefault="00792964"/>
                        </w:txbxContent>
                      </wps:txbx>
                      <wps:bodyPr rot="0" vert="horz" wrap="square" lIns="91440" tIns="45720" rIns="91440" bIns="45720" anchor="t" anchorCtr="0">
                        <a:noAutofit/>
                      </wps:bodyPr>
                    </wps:wsp>
                  </a:graphicData>
                </a:graphic>
              </wp:inline>
            </w:drawing>
          </mc:Choice>
          <mc:Fallback>
            <w:pict>
              <v:shape w14:anchorId="65932EA7" id="Text Box 2" o:spid="_x0000_s1029" type="#_x0000_t202" style="width:444.75pt;height:3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">
                <v:textbox>
                  <w:txbxContent>
                    <w:p w14:paraId="37DE506A" w14:textId="69A8EE2C" w:rsidR="00792964" w:rsidRPr="00792964" w:rsidRDefault="00792964" w:rsidP="00792964">
                      <w:pPr>
                        <w:jc w:val="center"/>
                        <w:rPr>
                          <w:rFonts w:ascii="Calibri" w:hAnsi="Calibri" w:cs="Calibri"/>
                          <w:b/>
                          <w:bCs/>
                        </w:rPr>
                      </w:pPr>
                      <w:r w:rsidRPr="00792964">
                        <w:rPr>
                          <w:rFonts w:ascii="Calibri" w:hAnsi="Calibri" w:cs="Calibri"/>
                          <w:b/>
                          <w:bCs/>
                        </w:rPr>
                        <w:t>It is Surrey’s statutory responsibility to ensure that every child receives a Return Home Interview following a missing episode</w:t>
                      </w:r>
                      <w:r>
                        <w:rPr>
                          <w:rFonts w:ascii="Calibri" w:hAnsi="Calibri" w:cs="Calibri"/>
                          <w:b/>
                          <w:bCs/>
                        </w:rPr>
                        <w:t xml:space="preserve"> within 72 hours of their return.</w:t>
                      </w:r>
                    </w:p>
                    <w:p w14:paraId="374DBCA5" w14:textId="21F7BB6F" w:rsidR="00792964" w:rsidRDefault="00792964"/>
                  </w:txbxContent>
                </v:textbox>
                <w10:anchorlock/>
              </v:shape>
            </w:pict>
          </mc:Fallback>
        </mc:AlternateContent>
      </w:r>
    </w:p>
    <w:p w14:paraId="24A9CE22" w14:textId="2AD878F1" w:rsidR="375EE908" w:rsidRDefault="375EE908" w:rsidP="07E5E7AA">
      <w:pPr>
        <w:pStyle w:val="Heading2"/>
        <w:rPr>
          <w:rFonts w:cs="Calibri"/>
        </w:rPr>
      </w:pPr>
      <w:bookmarkStart w:id="35" w:name="_Toc183433216"/>
      <w:r w:rsidRPr="07E5E7AA">
        <w:rPr>
          <w:rFonts w:cs="Calibri"/>
        </w:rPr>
        <w:t>Children and Young People living in Surrey</w:t>
      </w:r>
      <w:bookmarkEnd w:id="35"/>
    </w:p>
    <w:p w14:paraId="6AC36254" w14:textId="202105D7" w:rsidR="00FB22E0" w:rsidRPr="001157A9" w:rsidRDefault="00792964" w:rsidP="07E5E7AA">
      <w:pPr>
        <w:jc w:val="both"/>
        <w:rPr>
          <w:rFonts w:ascii="Calibri" w:hAnsi="Calibri" w:cs="Calibri"/>
          <w:i/>
          <w:iCs/>
        </w:rPr>
      </w:pPr>
      <w:r w:rsidRPr="001157A9">
        <w:rPr>
          <w:rFonts w:ascii="Calibri" w:hAnsi="Calibri" w:cs="Calibri"/>
        </w:rPr>
        <w:t xml:space="preserve">An RHI should take place with </w:t>
      </w:r>
      <w:r w:rsidR="0075408C" w:rsidRPr="001157A9">
        <w:rPr>
          <w:rFonts w:ascii="Calibri" w:hAnsi="Calibri" w:cs="Calibri"/>
        </w:rPr>
        <w:t>a</w:t>
      </w:r>
      <w:r w:rsidR="0075408C" w:rsidRPr="001157A9">
        <w:rPr>
          <w:rFonts w:ascii="Calibri" w:hAnsi="Calibri" w:cs="Calibri"/>
          <w:b/>
          <w:bCs/>
        </w:rPr>
        <w:t xml:space="preserve"> trained</w:t>
      </w:r>
      <w:r w:rsidRPr="001157A9">
        <w:rPr>
          <w:rFonts w:ascii="Calibri" w:hAnsi="Calibri" w:cs="Calibri"/>
          <w:b/>
          <w:bCs/>
        </w:rPr>
        <w:t xml:space="preserve"> professional </w:t>
      </w:r>
      <w:r w:rsidRPr="001157A9">
        <w:rPr>
          <w:rFonts w:ascii="Calibri" w:hAnsi="Calibri" w:cs="Calibri"/>
        </w:rPr>
        <w:t>who the child or young person is most likely to talk to.</w:t>
      </w:r>
      <w:r w:rsidR="00AB58F8" w:rsidRPr="001157A9">
        <w:rPr>
          <w:rFonts w:ascii="Calibri" w:hAnsi="Calibri" w:cs="Calibri"/>
        </w:rPr>
        <w:t xml:space="preserve"> This can be </w:t>
      </w:r>
      <w:r w:rsidR="002B4793" w:rsidRPr="001157A9">
        <w:rPr>
          <w:rFonts w:ascii="Calibri" w:hAnsi="Calibri" w:cs="Calibri"/>
        </w:rPr>
        <w:t>their allocated worker or other professional as identified by the team around the child.</w:t>
      </w:r>
      <w:r w:rsidR="00AB58F8" w:rsidRPr="001157A9">
        <w:rPr>
          <w:rFonts w:ascii="Calibri" w:hAnsi="Calibri" w:cs="Calibri"/>
        </w:rPr>
        <w:t xml:space="preserve"> </w:t>
      </w:r>
      <w:r w:rsidRPr="001157A9">
        <w:rPr>
          <w:rFonts w:ascii="Calibri" w:hAnsi="Calibri" w:cs="Calibri"/>
          <w:b/>
          <w:bCs/>
        </w:rPr>
        <w:t xml:space="preserve"> Where possible, the child </w:t>
      </w:r>
      <w:r w:rsidR="00AB58F8" w:rsidRPr="001157A9">
        <w:rPr>
          <w:rFonts w:ascii="Calibri" w:hAnsi="Calibri" w:cs="Calibri"/>
          <w:b/>
          <w:bCs/>
        </w:rPr>
        <w:t xml:space="preserve">or young person should be given a choice as to who completes their RHI. </w:t>
      </w:r>
      <w:r w:rsidR="002B4793" w:rsidRPr="001157A9">
        <w:rPr>
          <w:rFonts w:ascii="Calibri" w:hAnsi="Calibri" w:cs="Calibri"/>
        </w:rPr>
        <w:t>Every attempt should be made to complete the RHI</w:t>
      </w:r>
      <w:r w:rsidR="002B4793" w:rsidRPr="001157A9">
        <w:rPr>
          <w:rFonts w:ascii="Calibri" w:hAnsi="Calibri" w:cs="Calibri"/>
          <w:b/>
          <w:bCs/>
        </w:rPr>
        <w:t xml:space="preserve"> </w:t>
      </w:r>
      <w:r w:rsidR="002B4793" w:rsidRPr="001157A9">
        <w:rPr>
          <w:rFonts w:ascii="Calibri" w:hAnsi="Calibri" w:cs="Calibri"/>
        </w:rPr>
        <w:t>within</w:t>
      </w:r>
      <w:r w:rsidR="002B4793" w:rsidRPr="001157A9">
        <w:rPr>
          <w:rFonts w:ascii="Calibri" w:hAnsi="Calibri" w:cs="Calibri"/>
          <w:b/>
          <w:bCs/>
        </w:rPr>
        <w:t xml:space="preserve"> 72 hours </w:t>
      </w:r>
      <w:r w:rsidR="002B4793" w:rsidRPr="001157A9">
        <w:rPr>
          <w:rFonts w:ascii="Calibri" w:hAnsi="Calibri" w:cs="Calibri"/>
        </w:rPr>
        <w:t xml:space="preserve">of a child’s return. </w:t>
      </w:r>
    </w:p>
    <w:p w14:paraId="7558CD50" w14:textId="55898C00" w:rsidR="008E4ED7" w:rsidRPr="001157A9" w:rsidRDefault="00F1616B" w:rsidP="008E4ED7">
      <w:pPr>
        <w:jc w:val="both"/>
        <w:rPr>
          <w:rFonts w:ascii="Calibri" w:hAnsi="Calibri" w:cs="Calibri"/>
        </w:rPr>
      </w:pPr>
      <w:r w:rsidRPr="07E5E7AA">
        <w:rPr>
          <w:rFonts w:ascii="Calibri" w:hAnsi="Calibri" w:cs="Calibri"/>
        </w:rPr>
        <w:t xml:space="preserve">Children and young people allocated to </w:t>
      </w:r>
      <w:r w:rsidR="0081025D" w:rsidRPr="07E5E7AA">
        <w:rPr>
          <w:rFonts w:ascii="Calibri" w:hAnsi="Calibri" w:cs="Calibri"/>
        </w:rPr>
        <w:t xml:space="preserve">a </w:t>
      </w:r>
      <w:r w:rsidRPr="07E5E7AA">
        <w:rPr>
          <w:rFonts w:ascii="Calibri" w:hAnsi="Calibri" w:cs="Calibri"/>
        </w:rPr>
        <w:t>social work</w:t>
      </w:r>
      <w:r w:rsidR="0081025D" w:rsidRPr="07E5E7AA">
        <w:rPr>
          <w:rFonts w:ascii="Calibri" w:hAnsi="Calibri" w:cs="Calibri"/>
        </w:rPr>
        <w:t xml:space="preserve">er or practitioner will be contacted by </w:t>
      </w:r>
      <w:r w:rsidR="00487858" w:rsidRPr="07E5E7AA">
        <w:rPr>
          <w:rFonts w:ascii="Calibri" w:hAnsi="Calibri" w:cs="Calibri"/>
        </w:rPr>
        <w:t>the Missing Team to a</w:t>
      </w:r>
      <w:r w:rsidR="004A1312" w:rsidRPr="07E5E7AA">
        <w:rPr>
          <w:rFonts w:ascii="Calibri" w:hAnsi="Calibri" w:cs="Calibri"/>
        </w:rPr>
        <w:t>gree who is best</w:t>
      </w:r>
      <w:r w:rsidR="005F618C" w:rsidRPr="07E5E7AA">
        <w:rPr>
          <w:rFonts w:ascii="Calibri" w:hAnsi="Calibri" w:cs="Calibri"/>
        </w:rPr>
        <w:t xml:space="preserve"> placed</w:t>
      </w:r>
      <w:r w:rsidR="004A1312" w:rsidRPr="07E5E7AA">
        <w:rPr>
          <w:rFonts w:ascii="Calibri" w:hAnsi="Calibri" w:cs="Calibri"/>
        </w:rPr>
        <w:t xml:space="preserve"> to offer the RHi</w:t>
      </w:r>
      <w:r w:rsidR="00D11EEE" w:rsidRPr="07E5E7AA">
        <w:rPr>
          <w:rFonts w:ascii="Calibri" w:hAnsi="Calibri" w:cs="Calibri"/>
        </w:rPr>
        <w:t xml:space="preserve"> depend</w:t>
      </w:r>
      <w:r w:rsidR="005E3CF6" w:rsidRPr="07E5E7AA">
        <w:rPr>
          <w:rFonts w:ascii="Calibri" w:hAnsi="Calibri" w:cs="Calibri"/>
        </w:rPr>
        <w:t xml:space="preserve">ant </w:t>
      </w:r>
      <w:r w:rsidR="00D11EEE" w:rsidRPr="07E5E7AA">
        <w:rPr>
          <w:rFonts w:ascii="Calibri" w:hAnsi="Calibri" w:cs="Calibri"/>
        </w:rPr>
        <w:t>on capacity within the</w:t>
      </w:r>
      <w:r w:rsidR="005E3CF6" w:rsidRPr="07E5E7AA">
        <w:rPr>
          <w:rFonts w:ascii="Calibri" w:hAnsi="Calibri" w:cs="Calibri"/>
        </w:rPr>
        <w:t xml:space="preserve"> Missing T</w:t>
      </w:r>
      <w:r w:rsidR="00D11EEE" w:rsidRPr="07E5E7AA">
        <w:rPr>
          <w:rFonts w:ascii="Calibri" w:hAnsi="Calibri" w:cs="Calibri"/>
        </w:rPr>
        <w:t>eam</w:t>
      </w:r>
      <w:r w:rsidR="004B69B6" w:rsidRPr="07E5E7AA">
        <w:rPr>
          <w:rFonts w:ascii="Calibri" w:hAnsi="Calibri" w:cs="Calibri"/>
        </w:rPr>
        <w:t>.</w:t>
      </w:r>
      <w:r w:rsidR="00980171" w:rsidRPr="07E5E7AA">
        <w:rPr>
          <w:rFonts w:ascii="Calibri" w:hAnsi="Calibri" w:cs="Calibri"/>
        </w:rPr>
        <w:t xml:space="preserve"> </w:t>
      </w:r>
      <w:r w:rsidRPr="07E5E7AA">
        <w:rPr>
          <w:rFonts w:ascii="Calibri" w:hAnsi="Calibri" w:cs="Calibri"/>
        </w:rPr>
        <w:t>Child</w:t>
      </w:r>
      <w:r w:rsidR="00ED1B68" w:rsidRPr="07E5E7AA">
        <w:rPr>
          <w:rFonts w:ascii="Calibri" w:hAnsi="Calibri" w:cs="Calibri"/>
        </w:rPr>
        <w:t xml:space="preserve">ren and </w:t>
      </w:r>
      <w:r w:rsidR="00980171" w:rsidRPr="07E5E7AA">
        <w:rPr>
          <w:rFonts w:ascii="Calibri" w:hAnsi="Calibri" w:cs="Calibri"/>
        </w:rPr>
        <w:t>y</w:t>
      </w:r>
      <w:r w:rsidR="00ED1B68" w:rsidRPr="07E5E7AA">
        <w:rPr>
          <w:rFonts w:ascii="Calibri" w:hAnsi="Calibri" w:cs="Calibri"/>
        </w:rPr>
        <w:t xml:space="preserve">oung </w:t>
      </w:r>
      <w:r w:rsidR="00980171" w:rsidRPr="07E5E7AA">
        <w:rPr>
          <w:rFonts w:ascii="Calibri" w:hAnsi="Calibri" w:cs="Calibri"/>
        </w:rPr>
        <w:t>people who are not open to Children’s Ser</w:t>
      </w:r>
      <w:r w:rsidR="00717958" w:rsidRPr="07E5E7AA">
        <w:rPr>
          <w:rFonts w:ascii="Calibri" w:hAnsi="Calibri" w:cs="Calibri"/>
        </w:rPr>
        <w:t xml:space="preserve">vices and/or do not have an allocated worker </w:t>
      </w:r>
      <w:r w:rsidR="00ED1B68" w:rsidRPr="07E5E7AA">
        <w:rPr>
          <w:rFonts w:ascii="Calibri" w:hAnsi="Calibri" w:cs="Calibri"/>
        </w:rPr>
        <w:t>will have their RHIs completed by</w:t>
      </w:r>
      <w:r w:rsidR="005E46EB" w:rsidRPr="07E5E7AA">
        <w:rPr>
          <w:rFonts w:ascii="Calibri" w:hAnsi="Calibri" w:cs="Calibri"/>
        </w:rPr>
        <w:t xml:space="preserve"> </w:t>
      </w:r>
      <w:r w:rsidR="00717958" w:rsidRPr="07E5E7AA">
        <w:rPr>
          <w:rFonts w:ascii="Calibri" w:hAnsi="Calibri" w:cs="Calibri"/>
        </w:rPr>
        <w:t>a member of the Central Hub Missing Team.</w:t>
      </w:r>
      <w:r w:rsidR="00FB22E0" w:rsidRPr="07E5E7AA">
        <w:rPr>
          <w:rFonts w:ascii="Calibri" w:hAnsi="Calibri" w:cs="Calibri"/>
        </w:rPr>
        <w:t xml:space="preserve"> Care leavers up to the age of 25 will have their RHI completed by their Personal Advisor (PA).</w:t>
      </w:r>
    </w:p>
    <w:p w14:paraId="2F0423D7" w14:textId="0C15CD5D" w:rsidR="009F2206" w:rsidRPr="001157A9" w:rsidRDefault="00BD5965" w:rsidP="3ED9DFDE">
      <w:pPr>
        <w:jc w:val="both"/>
        <w:rPr>
          <w:rFonts w:ascii="Calibri" w:hAnsi="Calibri" w:cs="Calibri"/>
        </w:rPr>
      </w:pPr>
      <w:r w:rsidRPr="001157A9">
        <w:rPr>
          <w:rFonts w:ascii="Calibri" w:eastAsiaTheme="majorEastAsia" w:hAnsi="Calibri" w:cs="Calibri"/>
          <w:b/>
        </w:rPr>
        <w:t xml:space="preserve">How to offer an </w:t>
      </w:r>
      <w:r w:rsidR="000F718A" w:rsidRPr="001157A9">
        <w:rPr>
          <w:rFonts w:ascii="Calibri" w:eastAsiaTheme="majorEastAsia" w:hAnsi="Calibri" w:cs="Calibri"/>
          <w:b/>
        </w:rPr>
        <w:t>RHI</w:t>
      </w:r>
      <w:r w:rsidR="000F718A" w:rsidRPr="001157A9">
        <w:rPr>
          <w:rFonts w:ascii="Calibri" w:hAnsi="Calibri" w:cs="Calibri"/>
        </w:rPr>
        <w:t xml:space="preserve"> </w:t>
      </w:r>
    </w:p>
    <w:p w14:paraId="07DC2116" w14:textId="1C84C8B7" w:rsidR="003A0D49" w:rsidRPr="001157A9" w:rsidRDefault="009F2206" w:rsidP="36FA2394">
      <w:pPr>
        <w:jc w:val="both"/>
        <w:rPr>
          <w:rFonts w:ascii="Calibri" w:hAnsi="Calibri" w:cs="Calibri"/>
          <w:b/>
          <w:bCs/>
        </w:rPr>
      </w:pPr>
      <w:r w:rsidRPr="001157A9">
        <w:rPr>
          <w:rFonts w:ascii="Calibri" w:hAnsi="Calibri" w:cs="Calibri"/>
        </w:rPr>
        <w:t>An RHI</w:t>
      </w:r>
      <w:r w:rsidR="00B9195F" w:rsidRPr="001157A9">
        <w:rPr>
          <w:rFonts w:ascii="Calibri" w:hAnsi="Calibri" w:cs="Calibri"/>
        </w:rPr>
        <w:t xml:space="preserve"> is a debrief conversation for a child or young person </w:t>
      </w:r>
      <w:r w:rsidR="00BD324A" w:rsidRPr="001157A9">
        <w:rPr>
          <w:rFonts w:ascii="Calibri" w:hAnsi="Calibri" w:cs="Calibri"/>
        </w:rPr>
        <w:t xml:space="preserve">following their missing </w:t>
      </w:r>
      <w:r w:rsidR="006A45E0" w:rsidRPr="001157A9">
        <w:rPr>
          <w:rFonts w:ascii="Calibri" w:hAnsi="Calibri" w:cs="Calibri"/>
        </w:rPr>
        <w:t xml:space="preserve">episode </w:t>
      </w:r>
      <w:r w:rsidR="003A0D49" w:rsidRPr="001157A9">
        <w:rPr>
          <w:rFonts w:ascii="Calibri" w:hAnsi="Calibri" w:cs="Calibri"/>
        </w:rPr>
        <w:t xml:space="preserve">– there is no threshold to receive an RHI other than a missing episode taking place, </w:t>
      </w:r>
      <w:r w:rsidR="006A45E0" w:rsidRPr="001157A9">
        <w:rPr>
          <w:rFonts w:ascii="Calibri" w:hAnsi="Calibri" w:cs="Calibri"/>
        </w:rPr>
        <w:t xml:space="preserve">so it is a crucial opportunity to identify any risk or harm. </w:t>
      </w:r>
      <w:r w:rsidRPr="001157A9">
        <w:rPr>
          <w:rFonts w:ascii="Calibri" w:hAnsi="Calibri" w:cs="Calibri"/>
        </w:rPr>
        <w:t>An RHI can be explained</w:t>
      </w:r>
      <w:r w:rsidR="005E5DC9" w:rsidRPr="001157A9">
        <w:rPr>
          <w:rFonts w:ascii="Calibri" w:hAnsi="Calibri" w:cs="Calibri"/>
        </w:rPr>
        <w:t xml:space="preserve"> in terms of its benefits</w:t>
      </w:r>
      <w:r w:rsidRPr="001157A9">
        <w:rPr>
          <w:rFonts w:ascii="Calibri" w:hAnsi="Calibri" w:cs="Calibri"/>
        </w:rPr>
        <w:t xml:space="preserve"> as:</w:t>
      </w:r>
    </w:p>
    <w:p w14:paraId="20292BB0" w14:textId="38935D73" w:rsidR="003A0D49" w:rsidRPr="001157A9" w:rsidRDefault="009F2206" w:rsidP="00A531FB">
      <w:pPr>
        <w:pStyle w:val="ListParagraph"/>
        <w:numPr>
          <w:ilvl w:val="0"/>
          <w:numId w:val="39"/>
        </w:numPr>
        <w:jc w:val="both"/>
        <w:rPr>
          <w:rFonts w:ascii="Calibri" w:hAnsi="Calibri" w:cs="Calibri"/>
        </w:rPr>
      </w:pPr>
      <w:r w:rsidRPr="001157A9">
        <w:rPr>
          <w:rFonts w:ascii="Calibri" w:hAnsi="Calibri" w:cs="Calibri"/>
        </w:rPr>
        <w:t>A</w:t>
      </w:r>
      <w:r w:rsidR="0042494A" w:rsidRPr="001157A9">
        <w:rPr>
          <w:rFonts w:ascii="Calibri" w:hAnsi="Calibri" w:cs="Calibri"/>
        </w:rPr>
        <w:t xml:space="preserve"> debrief conversation</w:t>
      </w:r>
    </w:p>
    <w:p w14:paraId="6CEABB5E" w14:textId="587DAEF2" w:rsidR="0042494A" w:rsidRPr="001157A9" w:rsidRDefault="0042494A" w:rsidP="00A531FB">
      <w:pPr>
        <w:pStyle w:val="ListParagraph"/>
        <w:numPr>
          <w:ilvl w:val="0"/>
          <w:numId w:val="39"/>
        </w:numPr>
        <w:jc w:val="both"/>
        <w:rPr>
          <w:rFonts w:ascii="Calibri" w:hAnsi="Calibri" w:cs="Calibri"/>
        </w:rPr>
      </w:pPr>
      <w:r w:rsidRPr="001157A9">
        <w:rPr>
          <w:rFonts w:ascii="Calibri" w:hAnsi="Calibri" w:cs="Calibri"/>
        </w:rPr>
        <w:t>An opportunity for support</w:t>
      </w:r>
    </w:p>
    <w:p w14:paraId="6C86C440" w14:textId="289AF0DE" w:rsidR="0042494A" w:rsidRPr="001157A9" w:rsidRDefault="0042494A" w:rsidP="00A531FB">
      <w:pPr>
        <w:pStyle w:val="ListParagraph"/>
        <w:numPr>
          <w:ilvl w:val="0"/>
          <w:numId w:val="39"/>
        </w:numPr>
        <w:jc w:val="both"/>
        <w:rPr>
          <w:rFonts w:ascii="Calibri" w:hAnsi="Calibri" w:cs="Calibri"/>
        </w:rPr>
      </w:pPr>
      <w:r w:rsidRPr="001157A9">
        <w:rPr>
          <w:rFonts w:ascii="Calibri" w:hAnsi="Calibri" w:cs="Calibri"/>
        </w:rPr>
        <w:t>An opportunity to identify any risks or harm that a child or young person may be facing</w:t>
      </w:r>
    </w:p>
    <w:p w14:paraId="79A5EB2D" w14:textId="2432BD34" w:rsidR="007C4498" w:rsidRPr="001157A9" w:rsidRDefault="007C4498" w:rsidP="00A531FB">
      <w:pPr>
        <w:pStyle w:val="ListParagraph"/>
        <w:numPr>
          <w:ilvl w:val="0"/>
          <w:numId w:val="39"/>
        </w:numPr>
        <w:jc w:val="both"/>
        <w:rPr>
          <w:rFonts w:ascii="Calibri" w:hAnsi="Calibri" w:cs="Calibri"/>
        </w:rPr>
      </w:pPr>
      <w:r w:rsidRPr="001157A9">
        <w:rPr>
          <w:rFonts w:ascii="Calibri" w:hAnsi="Calibri" w:cs="Calibri"/>
        </w:rPr>
        <w:t xml:space="preserve">A space in which the child or young person can explore ways to keep </w:t>
      </w:r>
      <w:r w:rsidR="00A96020" w:rsidRPr="001157A9">
        <w:rPr>
          <w:rFonts w:ascii="Calibri" w:hAnsi="Calibri" w:cs="Calibri"/>
        </w:rPr>
        <w:t>themselves safe</w:t>
      </w:r>
    </w:p>
    <w:p w14:paraId="26E8F191" w14:textId="18FD59EE" w:rsidR="0042494A" w:rsidRPr="001157A9" w:rsidRDefault="005E5DC9" w:rsidP="00A531FB">
      <w:pPr>
        <w:pStyle w:val="ListParagraph"/>
        <w:numPr>
          <w:ilvl w:val="0"/>
          <w:numId w:val="39"/>
        </w:numPr>
        <w:jc w:val="both"/>
        <w:rPr>
          <w:rFonts w:ascii="Calibri" w:hAnsi="Calibri" w:cs="Calibri"/>
        </w:rPr>
      </w:pPr>
      <w:r w:rsidRPr="001157A9">
        <w:rPr>
          <w:rFonts w:ascii="Calibri" w:hAnsi="Calibri" w:cs="Calibri"/>
        </w:rPr>
        <w:t xml:space="preserve">A space in which </w:t>
      </w:r>
      <w:r w:rsidR="00A96020" w:rsidRPr="001157A9">
        <w:rPr>
          <w:rFonts w:ascii="Calibri" w:hAnsi="Calibri" w:cs="Calibri"/>
        </w:rPr>
        <w:t xml:space="preserve">the </w:t>
      </w:r>
      <w:r w:rsidRPr="001157A9">
        <w:rPr>
          <w:rFonts w:ascii="Calibri" w:hAnsi="Calibri" w:cs="Calibri"/>
        </w:rPr>
        <w:t>child or young person can be signposted to additional support</w:t>
      </w:r>
    </w:p>
    <w:p w14:paraId="3458E26D" w14:textId="7655523F" w:rsidR="00ED1B68" w:rsidRPr="001157A9" w:rsidRDefault="00857876" w:rsidP="00A531FB">
      <w:pPr>
        <w:pStyle w:val="ListParagraph"/>
        <w:numPr>
          <w:ilvl w:val="0"/>
          <w:numId w:val="39"/>
        </w:numPr>
        <w:jc w:val="both"/>
        <w:rPr>
          <w:rFonts w:ascii="Calibri" w:hAnsi="Calibri" w:cs="Calibri"/>
        </w:rPr>
      </w:pPr>
      <w:r w:rsidRPr="001157A9">
        <w:rPr>
          <w:rFonts w:ascii="Calibri" w:hAnsi="Calibri" w:cs="Calibri"/>
        </w:rPr>
        <w:t xml:space="preserve">A way to help prevent </w:t>
      </w:r>
      <w:r w:rsidR="00A96020" w:rsidRPr="001157A9">
        <w:rPr>
          <w:rFonts w:ascii="Calibri" w:hAnsi="Calibri" w:cs="Calibri"/>
        </w:rPr>
        <w:t xml:space="preserve">the </w:t>
      </w:r>
      <w:r w:rsidRPr="001157A9">
        <w:rPr>
          <w:rFonts w:ascii="Calibri" w:hAnsi="Calibri" w:cs="Calibri"/>
        </w:rPr>
        <w:t xml:space="preserve">child or young person from going missing in future. </w:t>
      </w:r>
    </w:p>
    <w:p w14:paraId="0AC64E87" w14:textId="3652C060" w:rsidR="6B9A6AA6" w:rsidRPr="001157A9" w:rsidRDefault="1685A024" w:rsidP="66E744AE">
      <w:pPr>
        <w:shd w:val="clear" w:color="auto" w:fill="FFFFFF" w:themeFill="background1"/>
        <w:spacing w:after="0"/>
        <w:jc w:val="both"/>
        <w:rPr>
          <w:rFonts w:ascii="Calibri" w:eastAsia="Calibri" w:hAnsi="Calibri" w:cs="Calibri"/>
          <w:color w:val="242424"/>
        </w:rPr>
      </w:pPr>
      <w:r w:rsidRPr="07E5E7AA">
        <w:rPr>
          <w:rFonts w:ascii="Calibri" w:eastAsia="Calibri" w:hAnsi="Calibri" w:cs="Calibri"/>
          <w:color w:val="242424"/>
        </w:rPr>
        <w:t>Surrey</w:t>
      </w:r>
      <w:r w:rsidR="29784AAC" w:rsidRPr="07E5E7AA">
        <w:rPr>
          <w:rFonts w:ascii="Calibri" w:eastAsia="Calibri" w:hAnsi="Calibri" w:cs="Calibri"/>
          <w:color w:val="242424"/>
        </w:rPr>
        <w:t xml:space="preserve"> </w:t>
      </w:r>
      <w:r w:rsidRPr="07E5E7AA">
        <w:rPr>
          <w:rFonts w:ascii="Calibri" w:eastAsia="Calibri" w:hAnsi="Calibri" w:cs="Calibri"/>
          <w:color w:val="242424"/>
        </w:rPr>
        <w:t>will</w:t>
      </w:r>
      <w:r w:rsidR="29784AAC" w:rsidRPr="07E5E7AA">
        <w:rPr>
          <w:rFonts w:ascii="Calibri" w:eastAsia="Calibri" w:hAnsi="Calibri" w:cs="Calibri"/>
          <w:color w:val="242424"/>
        </w:rPr>
        <w:t xml:space="preserve"> engage with the child</w:t>
      </w:r>
      <w:r w:rsidR="7AE5226B" w:rsidRPr="07E5E7AA">
        <w:rPr>
          <w:rFonts w:ascii="Calibri" w:eastAsia="Calibri" w:hAnsi="Calibri" w:cs="Calibri"/>
          <w:color w:val="242424"/>
        </w:rPr>
        <w:t xml:space="preserve"> or young person’</w:t>
      </w:r>
      <w:r w:rsidR="29784AAC" w:rsidRPr="07E5E7AA">
        <w:rPr>
          <w:rFonts w:ascii="Calibri" w:eastAsia="Calibri" w:hAnsi="Calibri" w:cs="Calibri"/>
          <w:color w:val="242424"/>
        </w:rPr>
        <w:t xml:space="preserve">s parents or guardians to discuss potential support measures. This process typically involves direct communication with the child </w:t>
      </w:r>
      <w:r w:rsidR="5B0C8761" w:rsidRPr="07E5E7AA">
        <w:rPr>
          <w:rFonts w:ascii="Calibri" w:eastAsia="Calibri" w:hAnsi="Calibri" w:cs="Calibri"/>
          <w:color w:val="242424"/>
        </w:rPr>
        <w:t>or young person</w:t>
      </w:r>
      <w:r w:rsidR="29784AAC" w:rsidRPr="07E5E7AA">
        <w:rPr>
          <w:rFonts w:ascii="Calibri" w:eastAsia="Calibri" w:hAnsi="Calibri" w:cs="Calibri"/>
          <w:color w:val="242424"/>
        </w:rPr>
        <w:t xml:space="preserve"> to ascertain the circumstances surrounding their absence.</w:t>
      </w:r>
      <w:r w:rsidR="1F9E53BA" w:rsidRPr="07E5E7AA">
        <w:rPr>
          <w:rFonts w:ascii="Calibri" w:eastAsia="Calibri" w:hAnsi="Calibri" w:cs="Calibri"/>
          <w:color w:val="242424"/>
        </w:rPr>
        <w:t xml:space="preserve"> </w:t>
      </w:r>
      <w:r w:rsidR="29784AAC" w:rsidRPr="07E5E7AA">
        <w:rPr>
          <w:rFonts w:ascii="Calibri" w:eastAsia="Calibri" w:hAnsi="Calibri" w:cs="Calibri"/>
          <w:color w:val="242424"/>
        </w:rPr>
        <w:t xml:space="preserve">For children under the age of 14, </w:t>
      </w:r>
      <w:r w:rsidR="43B9D097" w:rsidRPr="07E5E7AA">
        <w:rPr>
          <w:rFonts w:ascii="Calibri" w:eastAsia="Calibri" w:hAnsi="Calibri" w:cs="Calibri"/>
          <w:color w:val="242424"/>
        </w:rPr>
        <w:t>an RHI</w:t>
      </w:r>
      <w:r w:rsidR="29784AAC" w:rsidRPr="07E5E7AA">
        <w:rPr>
          <w:rFonts w:ascii="Calibri" w:eastAsia="Calibri" w:hAnsi="Calibri" w:cs="Calibri"/>
          <w:color w:val="242424"/>
        </w:rPr>
        <w:t xml:space="preserve"> will only occur with prior consent from their parents or guardians. In </w:t>
      </w:r>
      <w:r w:rsidR="5A57F7D8" w:rsidRPr="07E5E7AA">
        <w:rPr>
          <w:rFonts w:ascii="Calibri" w:eastAsia="Calibri" w:hAnsi="Calibri" w:cs="Calibri"/>
          <w:color w:val="242424"/>
        </w:rPr>
        <w:t>scenarios</w:t>
      </w:r>
      <w:r w:rsidR="29784AAC" w:rsidRPr="07E5E7AA">
        <w:rPr>
          <w:rFonts w:ascii="Calibri" w:eastAsia="Calibri" w:hAnsi="Calibri" w:cs="Calibri"/>
          <w:color w:val="242424"/>
        </w:rPr>
        <w:t xml:space="preserve"> where the child is 14 years of age or older, or if they are assessed as capable of making informed decisions (referred to as </w:t>
      </w:r>
      <w:r w:rsidR="2E844D66" w:rsidRPr="07E5E7AA">
        <w:rPr>
          <w:rFonts w:ascii="Calibri" w:eastAsia="Calibri" w:hAnsi="Calibri" w:cs="Calibri"/>
          <w:color w:val="242424"/>
        </w:rPr>
        <w:t>‘</w:t>
      </w:r>
      <w:r w:rsidR="29784AAC" w:rsidRPr="07E5E7AA">
        <w:rPr>
          <w:rFonts w:ascii="Calibri" w:eastAsia="Calibri" w:hAnsi="Calibri" w:cs="Calibri"/>
          <w:color w:val="242424"/>
        </w:rPr>
        <w:t xml:space="preserve">Frazer competent), every effort </w:t>
      </w:r>
      <w:r w:rsidR="333569B7" w:rsidRPr="07E5E7AA">
        <w:rPr>
          <w:rFonts w:ascii="Calibri" w:eastAsia="Calibri" w:hAnsi="Calibri" w:cs="Calibri"/>
          <w:color w:val="242424"/>
        </w:rPr>
        <w:t xml:space="preserve">will be made to </w:t>
      </w:r>
      <w:r w:rsidR="29784AAC" w:rsidRPr="07E5E7AA">
        <w:rPr>
          <w:rFonts w:ascii="Calibri" w:eastAsia="Calibri" w:hAnsi="Calibri" w:cs="Calibri"/>
          <w:color w:val="242424"/>
        </w:rPr>
        <w:t>conduct a private conversation with the child, either at their home or at school.</w:t>
      </w:r>
      <w:r w:rsidR="186296F8" w:rsidRPr="07E5E7AA">
        <w:rPr>
          <w:rFonts w:ascii="Calibri" w:eastAsia="Calibri" w:hAnsi="Calibri" w:cs="Calibri"/>
          <w:color w:val="242424"/>
        </w:rPr>
        <w:t xml:space="preserve"> </w:t>
      </w:r>
      <w:r w:rsidR="29784AAC" w:rsidRPr="07E5E7AA">
        <w:rPr>
          <w:rFonts w:ascii="Calibri" w:eastAsia="Calibri" w:hAnsi="Calibri" w:cs="Calibri"/>
          <w:color w:val="242424"/>
        </w:rPr>
        <w:t>All decisions made during this process, along with the rationale behind them, will be documented to ensure clarity and accountability in our approach to supporting the child.</w:t>
      </w:r>
    </w:p>
    <w:p w14:paraId="4EDCFF51" w14:textId="2F663543" w:rsidR="00BE5883" w:rsidRPr="001157A9" w:rsidRDefault="00BE5883" w:rsidP="00C508AF">
      <w:pPr>
        <w:pStyle w:val="Heading2"/>
        <w:rPr>
          <w:rFonts w:cs="Calibri"/>
        </w:rPr>
      </w:pPr>
      <w:bookmarkStart w:id="36" w:name="_Toc183433217"/>
      <w:r w:rsidRPr="001157A9">
        <w:rPr>
          <w:rFonts w:cs="Calibri"/>
        </w:rPr>
        <w:t xml:space="preserve">Where to </w:t>
      </w:r>
      <w:r w:rsidR="00632338" w:rsidRPr="001157A9">
        <w:rPr>
          <w:rFonts w:cs="Calibri"/>
        </w:rPr>
        <w:t>C</w:t>
      </w:r>
      <w:r w:rsidR="00ED1B68" w:rsidRPr="001157A9">
        <w:rPr>
          <w:rFonts w:cs="Calibri"/>
        </w:rPr>
        <w:t>omplete</w:t>
      </w:r>
      <w:r w:rsidRPr="001157A9">
        <w:rPr>
          <w:rFonts w:cs="Calibri"/>
        </w:rPr>
        <w:t xml:space="preserve"> </w:t>
      </w:r>
      <w:r w:rsidR="005342D1" w:rsidRPr="001157A9">
        <w:rPr>
          <w:rFonts w:cs="Calibri"/>
        </w:rPr>
        <w:t>an</w:t>
      </w:r>
      <w:r w:rsidRPr="001157A9">
        <w:rPr>
          <w:rFonts w:cs="Calibri"/>
        </w:rPr>
        <w:t xml:space="preserve"> RHI</w:t>
      </w:r>
      <w:bookmarkEnd w:id="36"/>
    </w:p>
    <w:p w14:paraId="553D6A8E" w14:textId="145157F5" w:rsidR="00A96020" w:rsidRPr="001157A9" w:rsidRDefault="00884125" w:rsidP="00A96020">
      <w:pPr>
        <w:jc w:val="both"/>
        <w:rPr>
          <w:rFonts w:ascii="Calibri" w:hAnsi="Calibri" w:cs="Calibri"/>
        </w:rPr>
      </w:pPr>
      <w:r w:rsidRPr="07E5E7AA">
        <w:rPr>
          <w:rFonts w:ascii="Calibri" w:hAnsi="Calibri" w:cs="Calibri"/>
        </w:rPr>
        <w:t>When an RHI is to be completed face-to-face</w:t>
      </w:r>
      <w:r w:rsidR="00EF5B5C" w:rsidRPr="07E5E7AA">
        <w:rPr>
          <w:rFonts w:ascii="Calibri" w:hAnsi="Calibri" w:cs="Calibri"/>
        </w:rPr>
        <w:t>,</w:t>
      </w:r>
      <w:r w:rsidR="00746A4A" w:rsidRPr="07E5E7AA">
        <w:rPr>
          <w:rFonts w:ascii="Calibri" w:hAnsi="Calibri" w:cs="Calibri"/>
        </w:rPr>
        <w:t xml:space="preserve"> </w:t>
      </w:r>
      <w:r w:rsidR="00EF5B5C" w:rsidRPr="07E5E7AA">
        <w:rPr>
          <w:rFonts w:ascii="Calibri" w:hAnsi="Calibri" w:cs="Calibri"/>
        </w:rPr>
        <w:t>a</w:t>
      </w:r>
      <w:r w:rsidR="00746A4A" w:rsidRPr="07E5E7AA">
        <w:rPr>
          <w:rFonts w:ascii="Calibri" w:hAnsi="Calibri" w:cs="Calibri"/>
        </w:rPr>
        <w:t xml:space="preserve">sk the </w:t>
      </w:r>
      <w:r w:rsidR="00EF5B5C" w:rsidRPr="07E5E7AA">
        <w:rPr>
          <w:rFonts w:ascii="Calibri" w:hAnsi="Calibri" w:cs="Calibri"/>
        </w:rPr>
        <w:t xml:space="preserve">child or young </w:t>
      </w:r>
      <w:r w:rsidR="00746A4A" w:rsidRPr="07E5E7AA">
        <w:rPr>
          <w:rFonts w:ascii="Calibri" w:hAnsi="Calibri" w:cs="Calibri"/>
        </w:rPr>
        <w:t xml:space="preserve">person if they’re happy holding the </w:t>
      </w:r>
      <w:r w:rsidR="00EF5B5C" w:rsidRPr="07E5E7AA">
        <w:rPr>
          <w:rFonts w:ascii="Calibri" w:hAnsi="Calibri" w:cs="Calibri"/>
        </w:rPr>
        <w:t xml:space="preserve">RHI </w:t>
      </w:r>
      <w:r w:rsidR="00746A4A" w:rsidRPr="07E5E7AA">
        <w:rPr>
          <w:rFonts w:ascii="Calibri" w:hAnsi="Calibri" w:cs="Calibri"/>
        </w:rPr>
        <w:t>where you have suggested. Where else would they feel comfortable? Is the place a safe, calm and quiet environment? Can the person talk freely without being overheard by others? Consider how much time you may also need to complete an in-depth discussion.</w:t>
      </w:r>
      <w:r w:rsidR="00EF5B5C" w:rsidRPr="07E5E7AA">
        <w:rPr>
          <w:rFonts w:ascii="Calibri" w:hAnsi="Calibri" w:cs="Calibri"/>
        </w:rPr>
        <w:t xml:space="preserve"> </w:t>
      </w:r>
      <w:r w:rsidR="00DF0EAC" w:rsidRPr="07E5E7AA">
        <w:rPr>
          <w:rFonts w:ascii="Calibri" w:hAnsi="Calibri" w:cs="Calibri"/>
        </w:rPr>
        <w:t xml:space="preserve">In some </w:t>
      </w:r>
      <w:r w:rsidR="5A57F7D8" w:rsidRPr="07E5E7AA">
        <w:rPr>
          <w:rFonts w:ascii="Calibri" w:hAnsi="Calibri" w:cs="Calibri"/>
        </w:rPr>
        <w:t>scenarios</w:t>
      </w:r>
      <w:r w:rsidR="00DF0EAC" w:rsidRPr="07E5E7AA">
        <w:rPr>
          <w:rFonts w:ascii="Calibri" w:hAnsi="Calibri" w:cs="Calibri"/>
        </w:rPr>
        <w:t xml:space="preserve">, it may be appropriate to complete an RHI over the phone or via videocall. </w:t>
      </w:r>
    </w:p>
    <w:p w14:paraId="59404037" w14:textId="6517E6E7" w:rsidR="000F718A" w:rsidRPr="001157A9" w:rsidRDefault="000F718A" w:rsidP="00C508AF">
      <w:pPr>
        <w:pStyle w:val="Heading2"/>
        <w:rPr>
          <w:rFonts w:cs="Calibri"/>
        </w:rPr>
      </w:pPr>
      <w:bookmarkStart w:id="37" w:name="_Toc183433218"/>
      <w:r w:rsidRPr="001157A9">
        <w:rPr>
          <w:rFonts w:cs="Calibri"/>
        </w:rPr>
        <w:t xml:space="preserve">If an </w:t>
      </w:r>
      <w:r w:rsidR="00A96020" w:rsidRPr="001157A9">
        <w:rPr>
          <w:rFonts w:cs="Calibri"/>
        </w:rPr>
        <w:t>RHI</w:t>
      </w:r>
      <w:r w:rsidRPr="001157A9">
        <w:rPr>
          <w:rFonts w:cs="Calibri"/>
        </w:rPr>
        <w:t xml:space="preserve"> is </w:t>
      </w:r>
      <w:r w:rsidR="00632338" w:rsidRPr="001157A9">
        <w:rPr>
          <w:rFonts w:cs="Calibri"/>
        </w:rPr>
        <w:t>D</w:t>
      </w:r>
      <w:r w:rsidRPr="001157A9">
        <w:rPr>
          <w:rFonts w:cs="Calibri"/>
        </w:rPr>
        <w:t>eclined</w:t>
      </w:r>
      <w:bookmarkEnd w:id="37"/>
    </w:p>
    <w:p w14:paraId="36C72270" w14:textId="426F89F0" w:rsidR="009E68E3" w:rsidRPr="001157A9" w:rsidRDefault="00477AD9" w:rsidP="004A2EE6">
      <w:pPr>
        <w:jc w:val="both"/>
        <w:rPr>
          <w:rFonts w:ascii="Calibri" w:hAnsi="Calibri" w:cs="Calibri"/>
        </w:rPr>
      </w:pPr>
      <w:r w:rsidRPr="07E5E7AA">
        <w:rPr>
          <w:rFonts w:ascii="Calibri" w:hAnsi="Calibri" w:cs="Calibri"/>
        </w:rPr>
        <w:t>In circumstances where a child is prevented from receiving an RHI at home, their school should be contacted to arrange the RHI.</w:t>
      </w:r>
      <w:r w:rsidR="00AD766A" w:rsidRPr="07E5E7AA">
        <w:rPr>
          <w:rFonts w:ascii="Calibri" w:hAnsi="Calibri" w:cs="Calibri"/>
        </w:rPr>
        <w:t xml:space="preserve"> The circumstances and reasons why a parent</w:t>
      </w:r>
      <w:r w:rsidR="00EC2691" w:rsidRPr="07E5E7AA">
        <w:rPr>
          <w:rFonts w:ascii="Calibri" w:hAnsi="Calibri" w:cs="Calibri"/>
        </w:rPr>
        <w:t>,</w:t>
      </w:r>
      <w:r w:rsidR="00AD766A" w:rsidRPr="07E5E7AA">
        <w:rPr>
          <w:rFonts w:ascii="Calibri" w:hAnsi="Calibri" w:cs="Calibri"/>
        </w:rPr>
        <w:t xml:space="preserve"> carer</w:t>
      </w:r>
      <w:r w:rsidR="00EC2691" w:rsidRPr="07E5E7AA">
        <w:rPr>
          <w:rFonts w:ascii="Calibri" w:hAnsi="Calibri" w:cs="Calibri"/>
        </w:rPr>
        <w:t xml:space="preserve"> or child</w:t>
      </w:r>
      <w:r w:rsidR="00AD766A" w:rsidRPr="07E5E7AA">
        <w:rPr>
          <w:rFonts w:ascii="Calibri" w:hAnsi="Calibri" w:cs="Calibri"/>
        </w:rPr>
        <w:t xml:space="preserve"> declines an </w:t>
      </w:r>
      <w:r w:rsidR="00AD766A" w:rsidRPr="07E5E7AA">
        <w:rPr>
          <w:rFonts w:ascii="Calibri" w:hAnsi="Calibri" w:cs="Calibri"/>
        </w:rPr>
        <w:lastRenderedPageBreak/>
        <w:t>RHI</w:t>
      </w:r>
      <w:r w:rsidR="00EC2691" w:rsidRPr="07E5E7AA">
        <w:rPr>
          <w:rFonts w:ascii="Calibri" w:hAnsi="Calibri" w:cs="Calibri"/>
        </w:rPr>
        <w:t xml:space="preserve">, </w:t>
      </w:r>
      <w:r w:rsidR="00AD766A" w:rsidRPr="07E5E7AA">
        <w:rPr>
          <w:rFonts w:ascii="Calibri" w:hAnsi="Calibri" w:cs="Calibri"/>
        </w:rPr>
        <w:t>should be recorde</w:t>
      </w:r>
      <w:r w:rsidR="00EC2691" w:rsidRPr="07E5E7AA">
        <w:rPr>
          <w:rFonts w:ascii="Calibri" w:hAnsi="Calibri" w:cs="Calibri"/>
        </w:rPr>
        <w:t xml:space="preserve">d. </w:t>
      </w:r>
      <w:r w:rsidR="00FA2DF8" w:rsidRPr="07E5E7AA">
        <w:rPr>
          <w:rFonts w:ascii="Calibri" w:hAnsi="Calibri" w:cs="Calibri"/>
        </w:rPr>
        <w:t>When an RHI is declined</w:t>
      </w:r>
      <w:r w:rsidR="00D528E4" w:rsidRPr="07E5E7AA">
        <w:rPr>
          <w:rFonts w:ascii="Calibri" w:hAnsi="Calibri" w:cs="Calibri"/>
        </w:rPr>
        <w:t xml:space="preserve"> and the child cannot be seen or spoken to</w:t>
      </w:r>
      <w:r w:rsidR="00FA2DF8" w:rsidRPr="07E5E7AA">
        <w:rPr>
          <w:rFonts w:ascii="Calibri" w:hAnsi="Calibri" w:cs="Calibri"/>
        </w:rPr>
        <w:t>, an RHI form should still be completed</w:t>
      </w:r>
      <w:r w:rsidR="00D528E4" w:rsidRPr="07E5E7AA">
        <w:rPr>
          <w:rFonts w:ascii="Calibri" w:hAnsi="Calibri" w:cs="Calibri"/>
        </w:rPr>
        <w:t xml:space="preserve">. Any </w:t>
      </w:r>
      <w:r w:rsidR="00FA2DF8" w:rsidRPr="07E5E7AA">
        <w:rPr>
          <w:rFonts w:ascii="Calibri" w:hAnsi="Calibri" w:cs="Calibri"/>
        </w:rPr>
        <w:t>information that is shared or discussed about the missing episode</w:t>
      </w:r>
      <w:r w:rsidR="00845738" w:rsidRPr="07E5E7AA">
        <w:rPr>
          <w:rFonts w:ascii="Calibri" w:hAnsi="Calibri" w:cs="Calibri"/>
        </w:rPr>
        <w:t xml:space="preserve"> </w:t>
      </w:r>
      <w:r w:rsidR="00D528E4" w:rsidRPr="07E5E7AA">
        <w:rPr>
          <w:rFonts w:ascii="Calibri" w:hAnsi="Calibri" w:cs="Calibri"/>
        </w:rPr>
        <w:t xml:space="preserve">should be </w:t>
      </w:r>
      <w:r w:rsidR="00845738" w:rsidRPr="07E5E7AA">
        <w:rPr>
          <w:rFonts w:ascii="Calibri" w:hAnsi="Calibri" w:cs="Calibri"/>
        </w:rPr>
        <w:t xml:space="preserve">recorded on the form, making sure that it is clear who the information has been shared by. </w:t>
      </w:r>
    </w:p>
    <w:p w14:paraId="6C1C0F4A" w14:textId="160A8F87" w:rsidR="009E68E3" w:rsidRPr="001157A9" w:rsidRDefault="009E68E3" w:rsidP="00C508AF">
      <w:pPr>
        <w:pStyle w:val="Heading2"/>
        <w:rPr>
          <w:rFonts w:cs="Calibri"/>
        </w:rPr>
      </w:pPr>
      <w:bookmarkStart w:id="38" w:name="_Toc183433219"/>
      <w:r w:rsidRPr="001157A9">
        <w:rPr>
          <w:rFonts w:cs="Calibri"/>
        </w:rPr>
        <w:t xml:space="preserve">Children and </w:t>
      </w:r>
      <w:r w:rsidR="003A07D3" w:rsidRPr="001157A9">
        <w:rPr>
          <w:rFonts w:cs="Calibri"/>
        </w:rPr>
        <w:t>Y</w:t>
      </w:r>
      <w:r w:rsidRPr="001157A9">
        <w:rPr>
          <w:rFonts w:cs="Calibri"/>
        </w:rPr>
        <w:t xml:space="preserve">oung People </w:t>
      </w:r>
      <w:r w:rsidR="006C24CC" w:rsidRPr="001157A9">
        <w:rPr>
          <w:rFonts w:cs="Calibri"/>
        </w:rPr>
        <w:t xml:space="preserve">Placed in </w:t>
      </w:r>
      <w:r w:rsidRPr="001157A9">
        <w:rPr>
          <w:rFonts w:cs="Calibri"/>
        </w:rPr>
        <w:t>Surrey</w:t>
      </w:r>
      <w:r w:rsidR="006C24CC" w:rsidRPr="001157A9">
        <w:rPr>
          <w:rFonts w:cs="Calibri"/>
        </w:rPr>
        <w:t xml:space="preserve"> from Another Area</w:t>
      </w:r>
      <w:bookmarkEnd w:id="38"/>
    </w:p>
    <w:p w14:paraId="37777CDB" w14:textId="59E050D5" w:rsidR="006E76B7" w:rsidRPr="001157A9" w:rsidRDefault="00994383" w:rsidP="00567A36">
      <w:pPr>
        <w:jc w:val="both"/>
        <w:rPr>
          <w:rFonts w:ascii="Calibri" w:hAnsi="Calibri" w:cs="Calibri"/>
        </w:rPr>
      </w:pPr>
      <w:r w:rsidRPr="001157A9">
        <w:rPr>
          <w:rFonts w:ascii="Calibri" w:hAnsi="Calibri" w:cs="Calibri"/>
        </w:rPr>
        <w:t>For children and young people who are placed in Surrey from out of area</w:t>
      </w:r>
      <w:r w:rsidR="00B24B48" w:rsidRPr="001157A9">
        <w:rPr>
          <w:rFonts w:ascii="Calibri" w:hAnsi="Calibri" w:cs="Calibri"/>
        </w:rPr>
        <w:t xml:space="preserve">, </w:t>
      </w:r>
      <w:r w:rsidR="00B24B48" w:rsidRPr="001157A9">
        <w:rPr>
          <w:rFonts w:ascii="Calibri" w:hAnsi="Calibri" w:cs="Calibri"/>
          <w:b/>
          <w:bCs/>
        </w:rPr>
        <w:t>t</w:t>
      </w:r>
      <w:r w:rsidR="00713B11" w:rsidRPr="001157A9">
        <w:rPr>
          <w:rFonts w:ascii="Calibri" w:hAnsi="Calibri" w:cs="Calibri"/>
          <w:b/>
          <w:bCs/>
        </w:rPr>
        <w:t xml:space="preserve">he other local authority </w:t>
      </w:r>
      <w:r w:rsidR="00567A36" w:rsidRPr="001157A9">
        <w:rPr>
          <w:rFonts w:ascii="Calibri" w:hAnsi="Calibri" w:cs="Calibri"/>
          <w:b/>
          <w:bCs/>
        </w:rPr>
        <w:t>is</w:t>
      </w:r>
      <w:r w:rsidR="00713B11" w:rsidRPr="001157A9">
        <w:rPr>
          <w:rFonts w:ascii="Calibri" w:hAnsi="Calibri" w:cs="Calibri"/>
          <w:b/>
          <w:bCs/>
        </w:rPr>
        <w:t xml:space="preserve"> responsible for completing an RHI for the</w:t>
      </w:r>
      <w:r w:rsidR="00567A36" w:rsidRPr="001157A9">
        <w:rPr>
          <w:rFonts w:ascii="Calibri" w:hAnsi="Calibri" w:cs="Calibri"/>
          <w:b/>
          <w:bCs/>
        </w:rPr>
        <w:t>m</w:t>
      </w:r>
      <w:r w:rsidR="00713B11" w:rsidRPr="001157A9">
        <w:rPr>
          <w:rFonts w:ascii="Calibri" w:hAnsi="Calibri" w:cs="Calibri"/>
          <w:b/>
          <w:bCs/>
        </w:rPr>
        <w:t xml:space="preserve"> after a</w:t>
      </w:r>
      <w:r w:rsidR="00130369" w:rsidRPr="001157A9">
        <w:rPr>
          <w:rFonts w:ascii="Calibri" w:hAnsi="Calibri" w:cs="Calibri"/>
          <w:b/>
          <w:bCs/>
        </w:rPr>
        <w:t xml:space="preserve"> </w:t>
      </w:r>
      <w:r w:rsidR="00713B11" w:rsidRPr="001157A9">
        <w:rPr>
          <w:rFonts w:ascii="Calibri" w:hAnsi="Calibri" w:cs="Calibri"/>
          <w:b/>
          <w:bCs/>
        </w:rPr>
        <w:t>missing episode</w:t>
      </w:r>
      <w:r w:rsidR="00B24B48" w:rsidRPr="001157A9">
        <w:rPr>
          <w:rFonts w:ascii="Calibri" w:hAnsi="Calibri" w:cs="Calibri"/>
        </w:rPr>
        <w:t xml:space="preserve">. The </w:t>
      </w:r>
      <w:r w:rsidR="004134BD" w:rsidRPr="001157A9">
        <w:rPr>
          <w:rFonts w:ascii="Calibri" w:hAnsi="Calibri" w:cs="Calibri"/>
        </w:rPr>
        <w:t xml:space="preserve">Central Hub Missing Team </w:t>
      </w:r>
      <w:r w:rsidR="00130369" w:rsidRPr="001157A9">
        <w:rPr>
          <w:rFonts w:ascii="Calibri" w:hAnsi="Calibri" w:cs="Calibri"/>
        </w:rPr>
        <w:t xml:space="preserve">Coordinator </w:t>
      </w:r>
      <w:r w:rsidR="00E7237F" w:rsidRPr="001157A9">
        <w:rPr>
          <w:rFonts w:ascii="Calibri" w:hAnsi="Calibri" w:cs="Calibri"/>
        </w:rPr>
        <w:t>is to</w:t>
      </w:r>
      <w:r w:rsidR="00701E5D" w:rsidRPr="001157A9">
        <w:rPr>
          <w:rFonts w:ascii="Calibri" w:hAnsi="Calibri" w:cs="Calibri"/>
        </w:rPr>
        <w:t xml:space="preserve"> send a covering </w:t>
      </w:r>
      <w:r w:rsidR="00130369" w:rsidRPr="001157A9">
        <w:rPr>
          <w:rFonts w:ascii="Calibri" w:hAnsi="Calibri" w:cs="Calibri"/>
        </w:rPr>
        <w:t>letter, the</w:t>
      </w:r>
      <w:r w:rsidR="00B24B48" w:rsidRPr="001157A9">
        <w:rPr>
          <w:rFonts w:ascii="Calibri" w:hAnsi="Calibri" w:cs="Calibri"/>
        </w:rPr>
        <w:t xml:space="preserve"> Closed Missing Incident Notification</w:t>
      </w:r>
      <w:r w:rsidR="00130369" w:rsidRPr="001157A9">
        <w:rPr>
          <w:rFonts w:ascii="Calibri" w:hAnsi="Calibri" w:cs="Calibri"/>
        </w:rPr>
        <w:t>, and</w:t>
      </w:r>
      <w:r w:rsidR="004134BD" w:rsidRPr="001157A9">
        <w:rPr>
          <w:rFonts w:ascii="Calibri" w:hAnsi="Calibri" w:cs="Calibri"/>
        </w:rPr>
        <w:t xml:space="preserve"> request a completed copy of the RHI or similar summary from the</w:t>
      </w:r>
      <w:r w:rsidR="00130369" w:rsidRPr="001157A9">
        <w:rPr>
          <w:rFonts w:ascii="Calibri" w:hAnsi="Calibri" w:cs="Calibri"/>
        </w:rPr>
        <w:t xml:space="preserve"> other local authority. Copies of this are to be uploaded to LCS.</w:t>
      </w:r>
    </w:p>
    <w:p w14:paraId="104CF661" w14:textId="226A01B6" w:rsidR="0075035B" w:rsidRPr="001157A9" w:rsidRDefault="004134BD" w:rsidP="00567A36">
      <w:pPr>
        <w:jc w:val="both"/>
        <w:rPr>
          <w:rFonts w:ascii="Calibri" w:hAnsi="Calibri" w:cs="Calibri"/>
          <w:b/>
          <w:bCs/>
        </w:rPr>
      </w:pPr>
      <w:r w:rsidRPr="001157A9">
        <w:rPr>
          <w:rFonts w:ascii="Calibri" w:hAnsi="Calibri" w:cs="Calibri"/>
        </w:rPr>
        <w:t xml:space="preserve">Once the RHI form has been received, </w:t>
      </w:r>
      <w:r w:rsidR="00701E5D" w:rsidRPr="001157A9">
        <w:rPr>
          <w:rFonts w:ascii="Calibri" w:hAnsi="Calibri" w:cs="Calibri"/>
        </w:rPr>
        <w:t xml:space="preserve">it </w:t>
      </w:r>
      <w:r w:rsidR="00C86904" w:rsidRPr="001157A9">
        <w:rPr>
          <w:rFonts w:ascii="Calibri" w:hAnsi="Calibri" w:cs="Calibri"/>
        </w:rPr>
        <w:t>should</w:t>
      </w:r>
      <w:r w:rsidR="00701E5D" w:rsidRPr="001157A9">
        <w:rPr>
          <w:rFonts w:ascii="Calibri" w:hAnsi="Calibri" w:cs="Calibri"/>
        </w:rPr>
        <w:t xml:space="preserve"> be </w:t>
      </w:r>
      <w:r w:rsidR="00701E5D" w:rsidRPr="001157A9">
        <w:rPr>
          <w:rFonts w:ascii="Calibri" w:hAnsi="Calibri" w:cs="Calibri"/>
          <w:b/>
          <w:bCs/>
        </w:rPr>
        <w:t xml:space="preserve">reviewed </w:t>
      </w:r>
      <w:r w:rsidR="00701E5D" w:rsidRPr="001157A9">
        <w:rPr>
          <w:rFonts w:ascii="Calibri" w:hAnsi="Calibri" w:cs="Calibri"/>
        </w:rPr>
        <w:t>by the Central Hub Missing Team to gather any information or intelligence relating to safeguarding Surrey children and young people</w:t>
      </w:r>
      <w:r w:rsidR="0034082B" w:rsidRPr="001157A9">
        <w:rPr>
          <w:rFonts w:ascii="Calibri" w:hAnsi="Calibri" w:cs="Calibri"/>
        </w:rPr>
        <w:t xml:space="preserve"> and </w:t>
      </w:r>
      <w:r w:rsidR="0034082B" w:rsidRPr="001157A9">
        <w:rPr>
          <w:rFonts w:ascii="Calibri" w:hAnsi="Calibri" w:cs="Calibri"/>
          <w:b/>
          <w:bCs/>
        </w:rPr>
        <w:t>uploaded to LCS.</w:t>
      </w:r>
      <w:r w:rsidR="00E7237F" w:rsidRPr="001157A9">
        <w:rPr>
          <w:rFonts w:ascii="Calibri" w:hAnsi="Calibri" w:cs="Calibri"/>
        </w:rPr>
        <w:t xml:space="preserve"> </w:t>
      </w:r>
      <w:r w:rsidR="00567A36" w:rsidRPr="001157A9">
        <w:rPr>
          <w:rFonts w:ascii="Calibri" w:hAnsi="Calibri" w:cs="Calibri"/>
          <w:b/>
          <w:bCs/>
        </w:rPr>
        <w:t xml:space="preserve">Any relevant safeguarding information </w:t>
      </w:r>
      <w:r w:rsidR="008818D1" w:rsidRPr="001157A9">
        <w:rPr>
          <w:rFonts w:ascii="Calibri" w:hAnsi="Calibri" w:cs="Calibri"/>
          <w:b/>
          <w:bCs/>
        </w:rPr>
        <w:t>should</w:t>
      </w:r>
      <w:r w:rsidR="00567A36" w:rsidRPr="001157A9">
        <w:rPr>
          <w:rFonts w:ascii="Calibri" w:hAnsi="Calibri" w:cs="Calibri"/>
          <w:b/>
          <w:bCs/>
        </w:rPr>
        <w:t xml:space="preserve"> be shared with </w:t>
      </w:r>
      <w:r w:rsidR="008818D1" w:rsidRPr="001157A9">
        <w:rPr>
          <w:rFonts w:ascii="Calibri" w:hAnsi="Calibri" w:cs="Calibri"/>
          <w:b/>
          <w:bCs/>
        </w:rPr>
        <w:t xml:space="preserve">Surrey </w:t>
      </w:r>
      <w:r w:rsidR="00567A36" w:rsidRPr="001157A9">
        <w:rPr>
          <w:rFonts w:ascii="Calibri" w:hAnsi="Calibri" w:cs="Calibri"/>
          <w:b/>
          <w:bCs/>
        </w:rPr>
        <w:t>police and actioned by the other local authority</w:t>
      </w:r>
      <w:r w:rsidR="008818D1" w:rsidRPr="001157A9">
        <w:rPr>
          <w:rFonts w:ascii="Calibri" w:hAnsi="Calibri" w:cs="Calibri"/>
          <w:b/>
          <w:bCs/>
        </w:rPr>
        <w:t>.</w:t>
      </w:r>
    </w:p>
    <w:p w14:paraId="72E0A3B7" w14:textId="6B45F6BD" w:rsidR="004A2EE6" w:rsidRPr="001157A9" w:rsidRDefault="00567A36" w:rsidP="002C7FAF">
      <w:pPr>
        <w:jc w:val="both"/>
        <w:rPr>
          <w:rFonts w:ascii="Calibri" w:hAnsi="Calibri" w:cs="Calibri"/>
        </w:rPr>
      </w:pPr>
      <w:r w:rsidRPr="001157A9">
        <w:rPr>
          <w:rFonts w:ascii="Calibri" w:hAnsi="Calibri" w:cs="Calibri"/>
        </w:rPr>
        <w:t xml:space="preserve">If no RHI information is received from the other local authority. </w:t>
      </w:r>
      <w:r w:rsidR="006209C7" w:rsidRPr="001157A9">
        <w:rPr>
          <w:rFonts w:ascii="Calibri" w:hAnsi="Calibri" w:cs="Calibri"/>
        </w:rPr>
        <w:t>A reminder request for the completed RHI form of other relevant summary is</w:t>
      </w:r>
      <w:r w:rsidR="00E7237F" w:rsidRPr="001157A9">
        <w:rPr>
          <w:rFonts w:ascii="Calibri" w:hAnsi="Calibri" w:cs="Calibri"/>
        </w:rPr>
        <w:t xml:space="preserve"> to be</w:t>
      </w:r>
      <w:r w:rsidR="006209C7" w:rsidRPr="001157A9">
        <w:rPr>
          <w:rFonts w:ascii="Calibri" w:hAnsi="Calibri" w:cs="Calibri"/>
        </w:rPr>
        <w:t xml:space="preserve"> sent to the local authority 2 weeks after the due date for the RHI (72 hours following the child or young person’s return). If nothing is received, this is repeated 2 weeks later. Requests for RHIs are followed up 3 times, and after 2 months, the </w:t>
      </w:r>
      <w:r w:rsidR="00D351D8" w:rsidRPr="001157A9">
        <w:rPr>
          <w:rFonts w:ascii="Calibri" w:hAnsi="Calibri" w:cs="Calibri"/>
        </w:rPr>
        <w:t xml:space="preserve">missing episode will be finalised and closed on Surrey systems. Surrey’s Adolescent Safeguarding Board will follow up with any local authorities </w:t>
      </w:r>
      <w:r w:rsidR="0075035B" w:rsidRPr="001157A9">
        <w:rPr>
          <w:rFonts w:ascii="Calibri" w:hAnsi="Calibri" w:cs="Calibri"/>
        </w:rPr>
        <w:t xml:space="preserve">where RHIs are not received. </w:t>
      </w:r>
    </w:p>
    <w:p w14:paraId="49F7D3DA" w14:textId="7F041914" w:rsidR="009E68E3" w:rsidRPr="001157A9" w:rsidRDefault="006C24CC" w:rsidP="00C508AF">
      <w:pPr>
        <w:pStyle w:val="Heading2"/>
        <w:rPr>
          <w:rFonts w:cs="Calibri"/>
        </w:rPr>
      </w:pPr>
      <w:bookmarkStart w:id="39" w:name="_Toc183433220"/>
      <w:r w:rsidRPr="001157A9">
        <w:rPr>
          <w:rFonts w:cs="Calibri"/>
        </w:rPr>
        <w:t>Surrey Children and Young People Placed Outside of Area</w:t>
      </w:r>
      <w:bookmarkEnd w:id="39"/>
    </w:p>
    <w:p w14:paraId="4DBEB69A" w14:textId="4354A568" w:rsidR="0061252F" w:rsidRPr="001157A9" w:rsidRDefault="002C7FAF" w:rsidP="00EC2691">
      <w:pPr>
        <w:jc w:val="both"/>
        <w:rPr>
          <w:rFonts w:ascii="Calibri" w:hAnsi="Calibri" w:cs="Calibri"/>
        </w:rPr>
      </w:pPr>
      <w:r w:rsidRPr="07E5E7AA">
        <w:rPr>
          <w:rFonts w:ascii="Calibri" w:hAnsi="Calibri" w:cs="Calibri"/>
        </w:rPr>
        <w:t xml:space="preserve">For Surrey children and young people placed outside of Surrey, </w:t>
      </w:r>
      <w:r w:rsidR="002C2910" w:rsidRPr="07E5E7AA">
        <w:rPr>
          <w:rFonts w:ascii="Calibri" w:hAnsi="Calibri" w:cs="Calibri"/>
        </w:rPr>
        <w:t xml:space="preserve">their </w:t>
      </w:r>
      <w:r w:rsidR="002C2910" w:rsidRPr="07E5E7AA">
        <w:rPr>
          <w:rFonts w:ascii="Calibri" w:hAnsi="Calibri" w:cs="Calibri"/>
          <w:b/>
          <w:bCs/>
        </w:rPr>
        <w:t>allocated worker will be responsible for completing their RHI</w:t>
      </w:r>
      <w:r w:rsidR="002C2910" w:rsidRPr="07E5E7AA">
        <w:rPr>
          <w:rFonts w:ascii="Calibri" w:hAnsi="Calibri" w:cs="Calibri"/>
        </w:rPr>
        <w:t xml:space="preserve">. </w:t>
      </w:r>
      <w:r w:rsidR="00932705" w:rsidRPr="07E5E7AA">
        <w:rPr>
          <w:rFonts w:ascii="Calibri" w:hAnsi="Calibri" w:cs="Calibri"/>
        </w:rPr>
        <w:t>Surrey will be notified by the other local authority that a missing incident has taken place, and Surrey professionals should work closely with that local authority</w:t>
      </w:r>
      <w:r w:rsidR="000879FC" w:rsidRPr="07E5E7AA">
        <w:rPr>
          <w:rFonts w:ascii="Calibri" w:hAnsi="Calibri" w:cs="Calibri"/>
        </w:rPr>
        <w:t xml:space="preserve">’s requirements for information sharing following RHI completion. Any RHI completed for a child or young person should be </w:t>
      </w:r>
      <w:r w:rsidR="000879FC" w:rsidRPr="07E5E7AA">
        <w:rPr>
          <w:rFonts w:ascii="Calibri" w:hAnsi="Calibri" w:cs="Calibri"/>
          <w:b/>
          <w:bCs/>
        </w:rPr>
        <w:t xml:space="preserve">uploaded to LCS. </w:t>
      </w:r>
      <w:r w:rsidR="00291A7F" w:rsidRPr="07E5E7AA">
        <w:rPr>
          <w:rFonts w:ascii="Calibri" w:hAnsi="Calibri" w:cs="Calibri"/>
          <w:b/>
          <w:bCs/>
        </w:rPr>
        <w:t>Any safeguarding information should be shared with police from the other local authority</w:t>
      </w:r>
      <w:r w:rsidR="00FD0F80" w:rsidRPr="07E5E7AA">
        <w:rPr>
          <w:rFonts w:ascii="Calibri" w:hAnsi="Calibri" w:cs="Calibri"/>
          <w:b/>
          <w:bCs/>
        </w:rPr>
        <w:t xml:space="preserve"> and any relevant allocated workers by Surrey professionals</w:t>
      </w:r>
      <w:r w:rsidR="00FD0F80" w:rsidRPr="07E5E7AA">
        <w:rPr>
          <w:rFonts w:ascii="Calibri" w:hAnsi="Calibri" w:cs="Calibri"/>
        </w:rPr>
        <w:t xml:space="preserve">. </w:t>
      </w:r>
    </w:p>
    <w:p w14:paraId="193BA327" w14:textId="26AAA026" w:rsidR="00F2698D" w:rsidRPr="001157A9" w:rsidRDefault="00F2698D" w:rsidP="00C508AF">
      <w:pPr>
        <w:pStyle w:val="Heading2"/>
        <w:rPr>
          <w:rFonts w:cs="Calibri"/>
        </w:rPr>
      </w:pPr>
      <w:bookmarkStart w:id="40" w:name="_Toc183433221"/>
      <w:r w:rsidRPr="001157A9">
        <w:rPr>
          <w:rFonts w:cs="Calibri"/>
        </w:rPr>
        <w:t>Confidentiality</w:t>
      </w:r>
      <w:bookmarkEnd w:id="40"/>
      <w:r w:rsidRPr="001157A9">
        <w:rPr>
          <w:rFonts w:cs="Calibri"/>
        </w:rPr>
        <w:t xml:space="preserve"> </w:t>
      </w:r>
    </w:p>
    <w:p w14:paraId="2998ABD1" w14:textId="77698C79" w:rsidR="00AC6B27" w:rsidRPr="001157A9" w:rsidRDefault="001D1ADE" w:rsidP="002B2F47">
      <w:pPr>
        <w:jc w:val="both"/>
        <w:rPr>
          <w:rFonts w:ascii="Calibri" w:hAnsi="Calibri" w:cs="Calibri"/>
        </w:rPr>
      </w:pPr>
      <w:r w:rsidRPr="001157A9">
        <w:rPr>
          <w:rFonts w:ascii="Calibri" w:hAnsi="Calibri" w:cs="Calibri"/>
        </w:rPr>
        <w:t>From the start</w:t>
      </w:r>
      <w:r w:rsidR="00636DD0" w:rsidRPr="001157A9">
        <w:rPr>
          <w:rFonts w:ascii="Calibri" w:hAnsi="Calibri" w:cs="Calibri"/>
        </w:rPr>
        <w:t xml:space="preserve"> of an RHI</w:t>
      </w:r>
      <w:r w:rsidRPr="001157A9">
        <w:rPr>
          <w:rFonts w:ascii="Calibri" w:hAnsi="Calibri" w:cs="Calibri"/>
        </w:rPr>
        <w:t xml:space="preserve">, ensure the </w:t>
      </w:r>
      <w:r w:rsidR="001C4362" w:rsidRPr="001157A9">
        <w:rPr>
          <w:rFonts w:ascii="Calibri" w:hAnsi="Calibri" w:cs="Calibri"/>
        </w:rPr>
        <w:t>child or young person</w:t>
      </w:r>
      <w:r w:rsidRPr="001157A9">
        <w:rPr>
          <w:rFonts w:ascii="Calibri" w:hAnsi="Calibri" w:cs="Calibri"/>
        </w:rPr>
        <w:t xml:space="preserve"> understands your role, and an awareness that what they share with you may be shared with other professionals if there is a safeguarding concern. Do not promise confidentiality unless you are able to uphold this.</w:t>
      </w:r>
    </w:p>
    <w:p w14:paraId="06580A9F" w14:textId="6F172190" w:rsidR="001C4362" w:rsidRPr="001157A9" w:rsidRDefault="001C4362" w:rsidP="002B2F47">
      <w:pPr>
        <w:jc w:val="both"/>
        <w:rPr>
          <w:rFonts w:ascii="Calibri" w:hAnsi="Calibri" w:cs="Calibri"/>
        </w:rPr>
      </w:pPr>
      <w:r w:rsidRPr="001157A9">
        <w:rPr>
          <w:rFonts w:ascii="Calibri" w:hAnsi="Calibri" w:cs="Calibri"/>
        </w:rPr>
        <w:t xml:space="preserve">A good RHI is only effective if </w:t>
      </w:r>
      <w:r w:rsidRPr="001157A9">
        <w:rPr>
          <w:rFonts w:ascii="Calibri" w:hAnsi="Calibri" w:cs="Calibri"/>
          <w:b/>
          <w:bCs/>
        </w:rPr>
        <w:t>relevant, proportionate</w:t>
      </w:r>
      <w:r w:rsidRPr="001157A9">
        <w:rPr>
          <w:rFonts w:ascii="Calibri" w:hAnsi="Calibri" w:cs="Calibri"/>
        </w:rPr>
        <w:t xml:space="preserve"> information is shared with other local professionals and agencies, and actions are taken based on this information to safeguard, support, and prevent the person from going missing again. Consider </w:t>
      </w:r>
      <w:r w:rsidR="006A7AA1" w:rsidRPr="001157A9">
        <w:rPr>
          <w:rFonts w:ascii="Calibri" w:hAnsi="Calibri" w:cs="Calibri"/>
        </w:rPr>
        <w:t>information that that the child or young person might not want to be shared to protect their privacy</w:t>
      </w:r>
      <w:r w:rsidR="00DC2D4E" w:rsidRPr="001157A9">
        <w:rPr>
          <w:rFonts w:ascii="Calibri" w:hAnsi="Calibri" w:cs="Calibri"/>
        </w:rPr>
        <w:t xml:space="preserve"> where it is safe to do so</w:t>
      </w:r>
      <w:r w:rsidR="006A7AA1" w:rsidRPr="001157A9">
        <w:rPr>
          <w:rFonts w:ascii="Calibri" w:hAnsi="Calibri" w:cs="Calibri"/>
        </w:rPr>
        <w:t xml:space="preserve">, e.g. information relating to their sexuality. </w:t>
      </w:r>
    </w:p>
    <w:p w14:paraId="294E8F53" w14:textId="204EB3E5" w:rsidR="001C4362" w:rsidRPr="001157A9" w:rsidRDefault="001C4362" w:rsidP="002B2F47">
      <w:pPr>
        <w:jc w:val="both"/>
        <w:rPr>
          <w:rFonts w:ascii="Calibri" w:hAnsi="Calibri" w:cs="Calibri"/>
        </w:rPr>
      </w:pPr>
      <w:r w:rsidRPr="001157A9">
        <w:rPr>
          <w:rFonts w:ascii="Calibri" w:hAnsi="Calibri" w:cs="Calibri"/>
        </w:rPr>
        <w:t>Make sure that you manage the person’s expectations around what information you will be sharing with other professionals after the RHI, and what might happen next if you need to report any incidents of crime or harm to the police.</w:t>
      </w:r>
    </w:p>
    <w:p w14:paraId="6006FC3E" w14:textId="698B8C77" w:rsidR="00FA2DF8" w:rsidRPr="001157A9" w:rsidRDefault="00FA2DF8" w:rsidP="00C508AF">
      <w:pPr>
        <w:pStyle w:val="Heading2"/>
        <w:rPr>
          <w:rFonts w:cs="Calibri"/>
        </w:rPr>
      </w:pPr>
      <w:bookmarkStart w:id="41" w:name="_Toc183433222"/>
      <w:r w:rsidRPr="001157A9">
        <w:rPr>
          <w:rFonts w:cs="Calibri"/>
        </w:rPr>
        <w:t>Multiple missing episodes and RHIs</w:t>
      </w:r>
      <w:bookmarkEnd w:id="41"/>
    </w:p>
    <w:p w14:paraId="0F37483A" w14:textId="3D99766D" w:rsidR="00613446" w:rsidRPr="001157A9" w:rsidRDefault="00845738" w:rsidP="00D81C73">
      <w:pPr>
        <w:jc w:val="both"/>
        <w:rPr>
          <w:rFonts w:ascii="Calibri" w:hAnsi="Calibri" w:cs="Calibri"/>
        </w:rPr>
      </w:pPr>
      <w:r w:rsidRPr="001157A9">
        <w:rPr>
          <w:rFonts w:ascii="Calibri" w:hAnsi="Calibri" w:cs="Calibri"/>
        </w:rPr>
        <w:t xml:space="preserve">In circumstances where a child or young person has had multiple missing episodes </w:t>
      </w:r>
      <w:r w:rsidR="00D97FE1" w:rsidRPr="001157A9">
        <w:rPr>
          <w:rFonts w:ascii="Calibri" w:hAnsi="Calibri" w:cs="Calibri"/>
        </w:rPr>
        <w:t>before an RHI has been able to be completed for each episode, an RHI can be used to discussed multiple missing episodes</w:t>
      </w:r>
      <w:r w:rsidR="00B367F9" w:rsidRPr="001157A9">
        <w:rPr>
          <w:rFonts w:ascii="Calibri" w:hAnsi="Calibri" w:cs="Calibri"/>
        </w:rPr>
        <w:t xml:space="preserve">, and the dates of the information relating to each episode made clear on the </w:t>
      </w:r>
      <w:r w:rsidR="00C75DE1" w:rsidRPr="001157A9">
        <w:rPr>
          <w:rFonts w:ascii="Calibri" w:hAnsi="Calibri" w:cs="Calibri"/>
        </w:rPr>
        <w:t xml:space="preserve">RHI </w:t>
      </w:r>
      <w:r w:rsidR="00B367F9" w:rsidRPr="001157A9">
        <w:rPr>
          <w:rFonts w:ascii="Calibri" w:hAnsi="Calibri" w:cs="Calibri"/>
        </w:rPr>
        <w:t xml:space="preserve">form. </w:t>
      </w:r>
    </w:p>
    <w:p w14:paraId="67406309" w14:textId="22D5C32C" w:rsidR="002B4793" w:rsidRPr="001157A9" w:rsidRDefault="002B4793" w:rsidP="00C508AF">
      <w:pPr>
        <w:pStyle w:val="Heading2"/>
        <w:rPr>
          <w:rFonts w:cs="Calibri"/>
        </w:rPr>
      </w:pPr>
      <w:bookmarkStart w:id="42" w:name="_Toc183433223"/>
      <w:r w:rsidRPr="001157A9">
        <w:rPr>
          <w:rFonts w:cs="Calibri"/>
        </w:rPr>
        <w:lastRenderedPageBreak/>
        <w:t>Recording</w:t>
      </w:r>
      <w:bookmarkEnd w:id="42"/>
    </w:p>
    <w:p w14:paraId="43E91C06" w14:textId="7F5D1E41" w:rsidR="00DC7B29" w:rsidRPr="001157A9" w:rsidRDefault="002B4793" w:rsidP="00D81C73">
      <w:pPr>
        <w:jc w:val="both"/>
        <w:rPr>
          <w:rFonts w:ascii="Calibri" w:hAnsi="Calibri" w:cs="Calibri"/>
        </w:rPr>
      </w:pPr>
      <w:r w:rsidRPr="07E5E7AA">
        <w:rPr>
          <w:rFonts w:ascii="Calibri" w:hAnsi="Calibri" w:cs="Calibri"/>
        </w:rPr>
        <w:t>All RHIs should be</w:t>
      </w:r>
      <w:r w:rsidR="0092730D" w:rsidRPr="07E5E7AA">
        <w:rPr>
          <w:rFonts w:ascii="Calibri" w:hAnsi="Calibri" w:cs="Calibri"/>
        </w:rPr>
        <w:t xml:space="preserve"> recorded using Surrey’s RHI Form </w:t>
      </w:r>
      <w:r w:rsidR="000F718A" w:rsidRPr="07E5E7AA">
        <w:rPr>
          <w:rFonts w:ascii="Calibri" w:hAnsi="Calibri" w:cs="Calibri"/>
        </w:rPr>
        <w:t xml:space="preserve">on LCS. </w:t>
      </w:r>
    </w:p>
    <w:p w14:paraId="4756BAE3" w14:textId="5B077F8A" w:rsidR="002B2F47" w:rsidRPr="001157A9" w:rsidRDefault="00DC7B29" w:rsidP="00991918">
      <w:pPr>
        <w:jc w:val="both"/>
        <w:rPr>
          <w:rFonts w:ascii="Calibri" w:hAnsi="Calibri" w:cs="Calibri"/>
        </w:rPr>
      </w:pPr>
      <w:r w:rsidRPr="001157A9">
        <w:rPr>
          <w:rFonts w:ascii="Calibri" w:hAnsi="Calibri" w:cs="Calibri"/>
        </w:rPr>
        <w:t xml:space="preserve">Any </w:t>
      </w:r>
      <w:r w:rsidR="000863CF" w:rsidRPr="001157A9">
        <w:rPr>
          <w:rFonts w:ascii="Calibri" w:hAnsi="Calibri" w:cs="Calibri"/>
        </w:rPr>
        <w:t xml:space="preserve">record of the </w:t>
      </w:r>
      <w:r w:rsidR="00991918" w:rsidRPr="001157A9">
        <w:rPr>
          <w:rFonts w:ascii="Calibri" w:hAnsi="Calibri" w:cs="Calibri"/>
        </w:rPr>
        <w:t xml:space="preserve">RHI </w:t>
      </w:r>
      <w:r w:rsidR="000863CF" w:rsidRPr="001157A9">
        <w:rPr>
          <w:rFonts w:ascii="Calibri" w:hAnsi="Calibri" w:cs="Calibri"/>
        </w:rPr>
        <w:t>should contain an account of what happened before, during and after the missing episode</w:t>
      </w:r>
      <w:r w:rsidR="00991918" w:rsidRPr="001157A9">
        <w:rPr>
          <w:rFonts w:ascii="Calibri" w:hAnsi="Calibri" w:cs="Calibri"/>
        </w:rPr>
        <w:t>,</w:t>
      </w:r>
      <w:r w:rsidR="000863CF" w:rsidRPr="001157A9">
        <w:rPr>
          <w:rFonts w:ascii="Calibri" w:hAnsi="Calibri" w:cs="Calibri"/>
        </w:rPr>
        <w:t xml:space="preserve"> a consideration of any risk or harm experienced by the</w:t>
      </w:r>
      <w:r w:rsidR="00991918" w:rsidRPr="001157A9">
        <w:rPr>
          <w:rFonts w:ascii="Calibri" w:hAnsi="Calibri" w:cs="Calibri"/>
        </w:rPr>
        <w:t xml:space="preserve"> child or young person</w:t>
      </w:r>
      <w:r w:rsidR="000863CF" w:rsidRPr="001157A9">
        <w:rPr>
          <w:rFonts w:ascii="Calibri" w:hAnsi="Calibri" w:cs="Calibri"/>
        </w:rPr>
        <w:t xml:space="preserve">, as well as any safeguarding concerns and further support offered. This information should be </w:t>
      </w:r>
      <w:r w:rsidRPr="001157A9">
        <w:rPr>
          <w:rFonts w:ascii="Calibri" w:hAnsi="Calibri" w:cs="Calibri"/>
        </w:rPr>
        <w:t>recorded</w:t>
      </w:r>
      <w:r w:rsidR="000863CF" w:rsidRPr="001157A9">
        <w:rPr>
          <w:rFonts w:ascii="Calibri" w:hAnsi="Calibri" w:cs="Calibri"/>
        </w:rPr>
        <w:t xml:space="preserve"> in a way that</w:t>
      </w:r>
      <w:r w:rsidR="000863CF" w:rsidRPr="001157A9">
        <w:rPr>
          <w:rFonts w:ascii="Calibri" w:hAnsi="Calibri" w:cs="Calibri"/>
          <w:b/>
          <w:bCs/>
        </w:rPr>
        <w:t xml:space="preserve"> most accurately reflects the experience of the missing person</w:t>
      </w:r>
      <w:r w:rsidR="000863CF" w:rsidRPr="001157A9">
        <w:rPr>
          <w:rFonts w:ascii="Calibri" w:hAnsi="Calibri" w:cs="Calibri"/>
        </w:rPr>
        <w:t>, using quotations where possible to annotate their voice.</w:t>
      </w:r>
      <w:r w:rsidR="00991918" w:rsidRPr="001157A9">
        <w:rPr>
          <w:rFonts w:ascii="Calibri" w:hAnsi="Calibri" w:cs="Calibri"/>
        </w:rPr>
        <w:t xml:space="preserve"> It is also useful to think about and record how likely you feel that they are to go missing again</w:t>
      </w:r>
      <w:r w:rsidR="00216AD2" w:rsidRPr="001157A9">
        <w:rPr>
          <w:rFonts w:ascii="Calibri" w:hAnsi="Calibri" w:cs="Calibri"/>
        </w:rPr>
        <w:t>.</w:t>
      </w:r>
    </w:p>
    <w:p w14:paraId="6521F457" w14:textId="43074F63" w:rsidR="0047798B" w:rsidRPr="001157A9" w:rsidRDefault="000F718A" w:rsidP="00C508AF">
      <w:pPr>
        <w:pStyle w:val="Heading2"/>
        <w:rPr>
          <w:rFonts w:cs="Calibri"/>
        </w:rPr>
      </w:pPr>
      <w:bookmarkStart w:id="43" w:name="_Toc183433224"/>
      <w:r w:rsidRPr="001157A9">
        <w:rPr>
          <w:rFonts w:cs="Calibri"/>
        </w:rPr>
        <w:t>Information Sharing</w:t>
      </w:r>
      <w:r w:rsidR="00504573" w:rsidRPr="001157A9">
        <w:rPr>
          <w:rFonts w:cs="Calibri"/>
        </w:rPr>
        <w:t xml:space="preserve"> </w:t>
      </w:r>
      <w:r w:rsidR="00A82429" w:rsidRPr="001157A9">
        <w:rPr>
          <w:rFonts w:cs="Calibri"/>
        </w:rPr>
        <w:t>and Action</w:t>
      </w:r>
      <w:bookmarkEnd w:id="43"/>
    </w:p>
    <w:p w14:paraId="3CF935A3" w14:textId="37B9FA5D" w:rsidR="00763558" w:rsidRPr="001157A9" w:rsidRDefault="00F1616B" w:rsidP="00101A9E">
      <w:pPr>
        <w:jc w:val="both"/>
        <w:rPr>
          <w:rFonts w:ascii="Calibri" w:hAnsi="Calibri" w:cs="Calibri"/>
        </w:rPr>
      </w:pPr>
      <w:r w:rsidRPr="001157A9">
        <w:rPr>
          <w:rFonts w:ascii="Calibri" w:hAnsi="Calibri" w:cs="Calibri"/>
        </w:rPr>
        <w:t xml:space="preserve">Any </w:t>
      </w:r>
      <w:r w:rsidR="00D81C73" w:rsidRPr="001157A9">
        <w:rPr>
          <w:rFonts w:ascii="Calibri" w:hAnsi="Calibri" w:cs="Calibri"/>
        </w:rPr>
        <w:t>r</w:t>
      </w:r>
      <w:r w:rsidR="00BB2FF1" w:rsidRPr="001157A9">
        <w:rPr>
          <w:rFonts w:ascii="Calibri" w:hAnsi="Calibri" w:cs="Calibri"/>
        </w:rPr>
        <w:t xml:space="preserve">elevant and proportionate information </w:t>
      </w:r>
      <w:r w:rsidRPr="001157A9">
        <w:rPr>
          <w:rFonts w:ascii="Calibri" w:hAnsi="Calibri" w:cs="Calibri"/>
        </w:rPr>
        <w:t xml:space="preserve">from an RHI </w:t>
      </w:r>
      <w:r w:rsidR="00BB2FF1" w:rsidRPr="001157A9">
        <w:rPr>
          <w:rFonts w:ascii="Calibri" w:hAnsi="Calibri" w:cs="Calibri"/>
        </w:rPr>
        <w:t xml:space="preserve">should be shared with </w:t>
      </w:r>
      <w:r w:rsidR="002327A4" w:rsidRPr="001157A9">
        <w:rPr>
          <w:rFonts w:ascii="Calibri" w:hAnsi="Calibri" w:cs="Calibri"/>
        </w:rPr>
        <w:t>other local partner agencies</w:t>
      </w:r>
      <w:r w:rsidR="00A82429" w:rsidRPr="001157A9">
        <w:rPr>
          <w:rFonts w:ascii="Calibri" w:hAnsi="Calibri" w:cs="Calibri"/>
        </w:rPr>
        <w:t>,</w:t>
      </w:r>
      <w:r w:rsidR="002327A4" w:rsidRPr="001157A9">
        <w:rPr>
          <w:rFonts w:ascii="Calibri" w:hAnsi="Calibri" w:cs="Calibri"/>
        </w:rPr>
        <w:t xml:space="preserve"> where appropriate</w:t>
      </w:r>
      <w:r w:rsidR="00AF5A20" w:rsidRPr="001157A9">
        <w:rPr>
          <w:rFonts w:ascii="Calibri" w:hAnsi="Calibri" w:cs="Calibri"/>
        </w:rPr>
        <w:t xml:space="preserve"> by the person completing the RHI. </w:t>
      </w:r>
      <w:r w:rsidR="00101A9E" w:rsidRPr="001157A9">
        <w:rPr>
          <w:rFonts w:ascii="Calibri" w:hAnsi="Calibri" w:cs="Calibri"/>
          <w:b/>
          <w:bCs/>
        </w:rPr>
        <w:t>There is no need to share the completed RHI in its entirety</w:t>
      </w:r>
      <w:r w:rsidR="008E63F5" w:rsidRPr="001157A9">
        <w:rPr>
          <w:rFonts w:ascii="Calibri" w:hAnsi="Calibri" w:cs="Calibri"/>
          <w:b/>
          <w:bCs/>
        </w:rPr>
        <w:t xml:space="preserve"> </w:t>
      </w:r>
      <w:r w:rsidR="009E776A" w:rsidRPr="001157A9">
        <w:rPr>
          <w:rFonts w:ascii="Calibri" w:hAnsi="Calibri" w:cs="Calibri"/>
        </w:rPr>
        <w:t>to</w:t>
      </w:r>
      <w:r w:rsidR="008E63F5" w:rsidRPr="001157A9">
        <w:rPr>
          <w:rFonts w:ascii="Calibri" w:hAnsi="Calibri" w:cs="Calibri"/>
        </w:rPr>
        <w:t xml:space="preserve"> protect the privacy of the child or young person when it is safe to do so.</w:t>
      </w:r>
      <w:r w:rsidR="00D34F8C" w:rsidRPr="001157A9">
        <w:rPr>
          <w:rFonts w:ascii="Calibri" w:hAnsi="Calibri" w:cs="Calibri"/>
        </w:rPr>
        <w:t xml:space="preserve"> For example,</w:t>
      </w:r>
      <w:r w:rsidR="008E63F5" w:rsidRPr="001157A9">
        <w:rPr>
          <w:rFonts w:ascii="Calibri" w:hAnsi="Calibri" w:cs="Calibri"/>
        </w:rPr>
        <w:t xml:space="preserve"> </w:t>
      </w:r>
      <w:r w:rsidR="00D34F8C" w:rsidRPr="001157A9">
        <w:rPr>
          <w:rFonts w:ascii="Calibri" w:hAnsi="Calibri" w:cs="Calibri"/>
        </w:rPr>
        <w:t>i</w:t>
      </w:r>
      <w:r w:rsidR="009E776A" w:rsidRPr="001157A9">
        <w:rPr>
          <w:rFonts w:ascii="Calibri" w:hAnsi="Calibri" w:cs="Calibri"/>
        </w:rPr>
        <w:t>nformation relating to a child or young person’s sexuality does not need to be shared</w:t>
      </w:r>
      <w:r w:rsidR="00D34F8C" w:rsidRPr="001157A9">
        <w:rPr>
          <w:rFonts w:ascii="Calibri" w:hAnsi="Calibri" w:cs="Calibri"/>
        </w:rPr>
        <w:t xml:space="preserve"> with police.</w:t>
      </w:r>
      <w:r w:rsidR="009E776A" w:rsidRPr="001157A9">
        <w:rPr>
          <w:rFonts w:ascii="Calibri" w:hAnsi="Calibri" w:cs="Calibri"/>
        </w:rPr>
        <w:t xml:space="preserve"> </w:t>
      </w:r>
      <w:r w:rsidR="008A7984" w:rsidRPr="001157A9">
        <w:rPr>
          <w:rFonts w:ascii="Calibri" w:hAnsi="Calibri" w:cs="Calibri"/>
        </w:rPr>
        <w:t xml:space="preserve">However, any information relating to the child or young person’s associates </w:t>
      </w:r>
      <w:r w:rsidR="00D34F8C" w:rsidRPr="001157A9">
        <w:rPr>
          <w:rFonts w:ascii="Calibri" w:hAnsi="Calibri" w:cs="Calibri"/>
        </w:rPr>
        <w:t xml:space="preserve">and who </w:t>
      </w:r>
      <w:r w:rsidR="00EF195A" w:rsidRPr="001157A9">
        <w:rPr>
          <w:rFonts w:ascii="Calibri" w:hAnsi="Calibri" w:cs="Calibri"/>
        </w:rPr>
        <w:t xml:space="preserve">may be a risk to them, </w:t>
      </w:r>
      <w:r w:rsidR="00D34F8C" w:rsidRPr="001157A9">
        <w:rPr>
          <w:rFonts w:ascii="Calibri" w:hAnsi="Calibri" w:cs="Calibri"/>
        </w:rPr>
        <w:t xml:space="preserve">should be shared. </w:t>
      </w:r>
    </w:p>
    <w:p w14:paraId="1B6DA644" w14:textId="46C0B176" w:rsidR="00F50735" w:rsidRPr="001157A9" w:rsidRDefault="00612856" w:rsidP="00F1616B">
      <w:pPr>
        <w:jc w:val="both"/>
        <w:rPr>
          <w:rFonts w:ascii="Calibri" w:hAnsi="Calibri" w:cs="Calibri"/>
        </w:rPr>
      </w:pPr>
      <w:r w:rsidRPr="001157A9">
        <w:rPr>
          <w:rFonts w:ascii="Calibri" w:hAnsi="Calibri" w:cs="Calibri"/>
        </w:rPr>
        <w:t xml:space="preserve">Some information such as </w:t>
      </w:r>
      <w:r w:rsidRPr="001157A9">
        <w:rPr>
          <w:rFonts w:ascii="Calibri" w:hAnsi="Calibri" w:cs="Calibri"/>
          <w:b/>
          <w:bCs/>
        </w:rPr>
        <w:t xml:space="preserve">the disclosure of crime and any immediate safeguarding information will need to be shared and actioned straight away </w:t>
      </w:r>
      <w:r w:rsidRPr="001157A9">
        <w:rPr>
          <w:rFonts w:ascii="Calibri" w:hAnsi="Calibri" w:cs="Calibri"/>
        </w:rPr>
        <w:t>(see t</w:t>
      </w:r>
      <w:r w:rsidR="005B42F6" w:rsidRPr="001157A9">
        <w:rPr>
          <w:rFonts w:ascii="Calibri" w:hAnsi="Calibri" w:cs="Calibri"/>
        </w:rPr>
        <w:t xml:space="preserve">he section on </w:t>
      </w:r>
      <w:r w:rsidR="005B42F6" w:rsidRPr="001157A9">
        <w:rPr>
          <w:rFonts w:ascii="Calibri" w:hAnsi="Calibri" w:cs="Calibri"/>
          <w:i/>
          <w:iCs/>
        </w:rPr>
        <w:t>Safeguarding</w:t>
      </w:r>
      <w:r w:rsidR="005B42F6" w:rsidRPr="001157A9">
        <w:rPr>
          <w:rFonts w:ascii="Calibri" w:hAnsi="Calibri" w:cs="Calibri"/>
        </w:rPr>
        <w:t xml:space="preserve"> </w:t>
      </w:r>
      <w:r w:rsidRPr="001157A9">
        <w:rPr>
          <w:rFonts w:ascii="Calibri" w:hAnsi="Calibri" w:cs="Calibri"/>
        </w:rPr>
        <w:t>below</w:t>
      </w:r>
      <w:r w:rsidR="005B42F6" w:rsidRPr="001157A9">
        <w:rPr>
          <w:rFonts w:ascii="Calibri" w:hAnsi="Calibri" w:cs="Calibri"/>
        </w:rPr>
        <w:t xml:space="preserve">). </w:t>
      </w:r>
      <w:r w:rsidR="00452221" w:rsidRPr="001157A9">
        <w:rPr>
          <w:rFonts w:ascii="Calibri" w:hAnsi="Calibri" w:cs="Calibri"/>
        </w:rPr>
        <w:t>There will be o</w:t>
      </w:r>
      <w:r w:rsidR="00865775" w:rsidRPr="001157A9">
        <w:rPr>
          <w:rFonts w:ascii="Calibri" w:hAnsi="Calibri" w:cs="Calibri"/>
        </w:rPr>
        <w:t xml:space="preserve">pportunities to share </w:t>
      </w:r>
      <w:r w:rsidR="00452221" w:rsidRPr="001157A9">
        <w:rPr>
          <w:rFonts w:ascii="Calibri" w:hAnsi="Calibri" w:cs="Calibri"/>
        </w:rPr>
        <w:t xml:space="preserve">relevant </w:t>
      </w:r>
      <w:r w:rsidR="00865775" w:rsidRPr="001157A9">
        <w:rPr>
          <w:rFonts w:ascii="Calibri" w:hAnsi="Calibri" w:cs="Calibri"/>
        </w:rPr>
        <w:t>information</w:t>
      </w:r>
      <w:r w:rsidR="00452221" w:rsidRPr="001157A9">
        <w:rPr>
          <w:rFonts w:ascii="Calibri" w:hAnsi="Calibri" w:cs="Calibri"/>
        </w:rPr>
        <w:t xml:space="preserve"> from the RHI with/through</w:t>
      </w:r>
      <w:r w:rsidR="00865775" w:rsidRPr="001157A9">
        <w:rPr>
          <w:rFonts w:ascii="Calibri" w:hAnsi="Calibri" w:cs="Calibri"/>
        </w:rPr>
        <w:t>:</w:t>
      </w:r>
    </w:p>
    <w:p w14:paraId="26443E16" w14:textId="692C9B6B" w:rsidR="00865775" w:rsidRPr="001157A9" w:rsidRDefault="00101A9E" w:rsidP="00DF715E">
      <w:pPr>
        <w:pStyle w:val="ListParagraph"/>
        <w:numPr>
          <w:ilvl w:val="0"/>
          <w:numId w:val="44"/>
        </w:numPr>
        <w:jc w:val="both"/>
        <w:rPr>
          <w:rFonts w:ascii="Calibri" w:hAnsi="Calibri" w:cs="Calibri"/>
        </w:rPr>
      </w:pPr>
      <w:r w:rsidRPr="001157A9">
        <w:rPr>
          <w:rFonts w:ascii="Calibri" w:hAnsi="Calibri" w:cs="Calibri"/>
        </w:rPr>
        <w:t>The m</w:t>
      </w:r>
      <w:r w:rsidR="00865775" w:rsidRPr="001157A9">
        <w:rPr>
          <w:rFonts w:ascii="Calibri" w:hAnsi="Calibri" w:cs="Calibri"/>
        </w:rPr>
        <w:t>issing episode investigating officer/police missing teams</w:t>
      </w:r>
      <w:r w:rsidR="00D419E4" w:rsidRPr="001157A9">
        <w:rPr>
          <w:rFonts w:ascii="Calibri" w:hAnsi="Calibri" w:cs="Calibri"/>
        </w:rPr>
        <w:t xml:space="preserve"> by email</w:t>
      </w:r>
    </w:p>
    <w:p w14:paraId="459684A6" w14:textId="77777777" w:rsidR="008E4ED7" w:rsidRPr="001157A9" w:rsidRDefault="00A57EEE" w:rsidP="00DF715E">
      <w:pPr>
        <w:pStyle w:val="ListParagraph"/>
        <w:numPr>
          <w:ilvl w:val="0"/>
          <w:numId w:val="44"/>
        </w:numPr>
        <w:jc w:val="both"/>
        <w:rPr>
          <w:rFonts w:ascii="Calibri" w:hAnsi="Calibri" w:cs="Calibri"/>
        </w:rPr>
      </w:pPr>
      <w:r w:rsidRPr="001157A9">
        <w:rPr>
          <w:rFonts w:ascii="Calibri" w:hAnsi="Calibri" w:cs="Calibri"/>
        </w:rPr>
        <w:t>The child or young person’s allocated social worker</w:t>
      </w:r>
    </w:p>
    <w:p w14:paraId="45C9C0D1" w14:textId="03E8C985" w:rsidR="00AE388A" w:rsidRPr="001157A9" w:rsidRDefault="00B931A9" w:rsidP="00DF715E">
      <w:pPr>
        <w:pStyle w:val="ListParagraph"/>
        <w:numPr>
          <w:ilvl w:val="0"/>
          <w:numId w:val="44"/>
        </w:numPr>
        <w:jc w:val="both"/>
        <w:rPr>
          <w:rFonts w:ascii="Calibri" w:hAnsi="Calibri" w:cs="Calibri"/>
        </w:rPr>
      </w:pPr>
      <w:r w:rsidRPr="001157A9">
        <w:rPr>
          <w:rFonts w:ascii="Calibri" w:hAnsi="Calibri" w:cs="Calibri"/>
        </w:rPr>
        <w:t xml:space="preserve">The </w:t>
      </w:r>
      <w:r w:rsidR="00AE388A" w:rsidRPr="001157A9">
        <w:rPr>
          <w:rFonts w:ascii="Calibri" w:hAnsi="Calibri" w:cs="Calibri"/>
        </w:rPr>
        <w:t>C-SPA</w:t>
      </w:r>
      <w:r w:rsidR="008E4ED7" w:rsidRPr="001157A9">
        <w:rPr>
          <w:rFonts w:ascii="Calibri" w:hAnsi="Calibri" w:cs="Calibri"/>
        </w:rPr>
        <w:t xml:space="preserve"> for </w:t>
      </w:r>
      <w:r w:rsidR="008169EC" w:rsidRPr="001157A9">
        <w:rPr>
          <w:rFonts w:ascii="Calibri" w:hAnsi="Calibri" w:cs="Calibri"/>
        </w:rPr>
        <w:t>immediate response and further assessment</w:t>
      </w:r>
    </w:p>
    <w:p w14:paraId="4E68BAEE" w14:textId="77777777" w:rsidR="00865775" w:rsidRPr="001157A9" w:rsidRDefault="00865775" w:rsidP="00DF715E">
      <w:pPr>
        <w:pStyle w:val="ListParagraph"/>
        <w:numPr>
          <w:ilvl w:val="0"/>
          <w:numId w:val="44"/>
        </w:numPr>
        <w:jc w:val="both"/>
        <w:rPr>
          <w:rFonts w:ascii="Calibri" w:hAnsi="Calibri" w:cs="Calibri"/>
        </w:rPr>
      </w:pPr>
      <w:r w:rsidRPr="001157A9">
        <w:rPr>
          <w:rFonts w:ascii="Calibri" w:hAnsi="Calibri" w:cs="Calibri"/>
        </w:rPr>
        <w:t>Multi-agency STRAT meetings</w:t>
      </w:r>
    </w:p>
    <w:p w14:paraId="01266FC1" w14:textId="5074C747" w:rsidR="00452221" w:rsidRPr="001157A9" w:rsidRDefault="00452221" w:rsidP="00DF715E">
      <w:pPr>
        <w:pStyle w:val="ListParagraph"/>
        <w:numPr>
          <w:ilvl w:val="0"/>
          <w:numId w:val="44"/>
        </w:numPr>
        <w:jc w:val="both"/>
        <w:rPr>
          <w:rFonts w:ascii="Calibri" w:hAnsi="Calibri" w:cs="Calibri"/>
        </w:rPr>
      </w:pPr>
      <w:r w:rsidRPr="001157A9">
        <w:rPr>
          <w:rFonts w:ascii="Calibri" w:hAnsi="Calibri" w:cs="Calibri"/>
        </w:rPr>
        <w:t>Risk</w:t>
      </w:r>
      <w:r w:rsidR="00401685" w:rsidRPr="001157A9">
        <w:rPr>
          <w:rFonts w:ascii="Calibri" w:hAnsi="Calibri" w:cs="Calibri"/>
        </w:rPr>
        <w:t xml:space="preserve"> Vulnerability </w:t>
      </w:r>
      <w:r w:rsidRPr="001157A9">
        <w:rPr>
          <w:rFonts w:ascii="Calibri" w:hAnsi="Calibri" w:cs="Calibri"/>
        </w:rPr>
        <w:t>Meetings (R</w:t>
      </w:r>
      <w:r w:rsidR="00431F3E" w:rsidRPr="001157A9">
        <w:rPr>
          <w:rFonts w:ascii="Calibri" w:hAnsi="Calibri" w:cs="Calibri"/>
        </w:rPr>
        <w:t>VMs</w:t>
      </w:r>
      <w:r w:rsidRPr="001157A9">
        <w:rPr>
          <w:rFonts w:ascii="Calibri" w:hAnsi="Calibri" w:cs="Calibri"/>
        </w:rPr>
        <w:t>)</w:t>
      </w:r>
    </w:p>
    <w:p w14:paraId="30D5A684" w14:textId="51FB1D13" w:rsidR="00452221" w:rsidRPr="001157A9" w:rsidRDefault="00452221" w:rsidP="00DF715E">
      <w:pPr>
        <w:pStyle w:val="ListParagraph"/>
        <w:numPr>
          <w:ilvl w:val="0"/>
          <w:numId w:val="44"/>
        </w:numPr>
        <w:jc w:val="both"/>
        <w:rPr>
          <w:rFonts w:ascii="Calibri" w:hAnsi="Calibri" w:cs="Calibri"/>
        </w:rPr>
      </w:pPr>
      <w:r w:rsidRPr="001157A9">
        <w:rPr>
          <w:rFonts w:ascii="Calibri" w:hAnsi="Calibri" w:cs="Calibri"/>
        </w:rPr>
        <w:t>Intel</w:t>
      </w:r>
      <w:r w:rsidR="00CC67B2" w:rsidRPr="001157A9">
        <w:rPr>
          <w:rFonts w:ascii="Calibri" w:hAnsi="Calibri" w:cs="Calibri"/>
        </w:rPr>
        <w:t>ligence forms</w:t>
      </w:r>
    </w:p>
    <w:p w14:paraId="26D7E473" w14:textId="4A52C2F7" w:rsidR="000B375A" w:rsidRPr="001157A9" w:rsidRDefault="00AE388A" w:rsidP="00DF715E">
      <w:pPr>
        <w:pStyle w:val="ListParagraph"/>
        <w:numPr>
          <w:ilvl w:val="0"/>
          <w:numId w:val="44"/>
        </w:numPr>
        <w:jc w:val="both"/>
        <w:rPr>
          <w:rFonts w:ascii="Calibri" w:hAnsi="Calibri" w:cs="Calibri"/>
        </w:rPr>
      </w:pPr>
      <w:r w:rsidRPr="001157A9">
        <w:rPr>
          <w:rFonts w:ascii="Calibri" w:hAnsi="Calibri" w:cs="Calibri"/>
        </w:rPr>
        <w:t xml:space="preserve">Safety Plans and </w:t>
      </w:r>
      <w:r w:rsidR="00CC67B2" w:rsidRPr="001157A9">
        <w:rPr>
          <w:rFonts w:ascii="Calibri" w:hAnsi="Calibri" w:cs="Calibri"/>
        </w:rPr>
        <w:t>Care pla</w:t>
      </w:r>
      <w:r w:rsidRPr="001157A9">
        <w:rPr>
          <w:rFonts w:ascii="Calibri" w:hAnsi="Calibri" w:cs="Calibri"/>
        </w:rPr>
        <w:t>ns.</w:t>
      </w:r>
    </w:p>
    <w:p w14:paraId="1DF93387" w14:textId="34E1252A" w:rsidR="007B3DCD" w:rsidRPr="001157A9" w:rsidRDefault="007237DB" w:rsidP="00C876BE">
      <w:pPr>
        <w:jc w:val="both"/>
        <w:rPr>
          <w:rFonts w:ascii="Calibri" w:hAnsi="Calibri" w:cs="Calibri"/>
        </w:rPr>
      </w:pPr>
      <w:r w:rsidRPr="001157A9">
        <w:rPr>
          <w:rFonts w:ascii="Calibri" w:hAnsi="Calibri" w:cs="Calibri"/>
        </w:rPr>
        <w:t>Actions taken based on RHI information to safeguard, support, and prevent the child or young person from going missing again</w:t>
      </w:r>
      <w:r w:rsidR="006228CC" w:rsidRPr="001157A9">
        <w:rPr>
          <w:rFonts w:ascii="Calibri" w:hAnsi="Calibri" w:cs="Calibri"/>
        </w:rPr>
        <w:t>,</w:t>
      </w:r>
      <w:r w:rsidRPr="001157A9">
        <w:rPr>
          <w:rFonts w:ascii="Calibri" w:hAnsi="Calibri" w:cs="Calibri"/>
        </w:rPr>
        <w:t xml:space="preserve"> are crucial. Consider</w:t>
      </w:r>
      <w:r w:rsidR="00D741F5" w:rsidRPr="001157A9">
        <w:rPr>
          <w:rFonts w:ascii="Calibri" w:hAnsi="Calibri" w:cs="Calibri"/>
        </w:rPr>
        <w:t xml:space="preserve"> </w:t>
      </w:r>
      <w:r w:rsidR="007B3DCD" w:rsidRPr="001157A9">
        <w:rPr>
          <w:rFonts w:ascii="Calibri" w:hAnsi="Calibri" w:cs="Calibri"/>
        </w:rPr>
        <w:t xml:space="preserve">any </w:t>
      </w:r>
      <w:r w:rsidR="00D741F5" w:rsidRPr="001157A9">
        <w:rPr>
          <w:rFonts w:ascii="Calibri" w:hAnsi="Calibri" w:cs="Calibri"/>
        </w:rPr>
        <w:t>additional risk assessments</w:t>
      </w:r>
      <w:r w:rsidR="006228CC" w:rsidRPr="001157A9">
        <w:rPr>
          <w:rFonts w:ascii="Calibri" w:hAnsi="Calibri" w:cs="Calibri"/>
        </w:rPr>
        <w:t xml:space="preserve"> that may need to be completed</w:t>
      </w:r>
      <w:r w:rsidR="00A405F7" w:rsidRPr="001157A9">
        <w:rPr>
          <w:rFonts w:ascii="Calibri" w:hAnsi="Calibri" w:cs="Calibri"/>
        </w:rPr>
        <w:t xml:space="preserve">, and signposting to additional </w:t>
      </w:r>
      <w:r w:rsidR="00F57D79" w:rsidRPr="001157A9">
        <w:rPr>
          <w:rFonts w:ascii="Calibri" w:hAnsi="Calibri" w:cs="Calibri"/>
        </w:rPr>
        <w:t xml:space="preserve">local and national </w:t>
      </w:r>
      <w:r w:rsidR="00A405F7" w:rsidRPr="001157A9">
        <w:rPr>
          <w:rFonts w:ascii="Calibri" w:hAnsi="Calibri" w:cs="Calibri"/>
        </w:rPr>
        <w:t>support services</w:t>
      </w:r>
      <w:r w:rsidR="006228CC" w:rsidRPr="001157A9">
        <w:rPr>
          <w:rFonts w:ascii="Calibri" w:hAnsi="Calibri" w:cs="Calibri"/>
        </w:rPr>
        <w:t xml:space="preserve"> based on the information that </w:t>
      </w:r>
      <w:r w:rsidR="007B3DCD" w:rsidRPr="001157A9">
        <w:rPr>
          <w:rFonts w:ascii="Calibri" w:hAnsi="Calibri" w:cs="Calibri"/>
        </w:rPr>
        <w:t xml:space="preserve">is </w:t>
      </w:r>
      <w:r w:rsidR="006228CC" w:rsidRPr="001157A9">
        <w:rPr>
          <w:rFonts w:ascii="Calibri" w:hAnsi="Calibri" w:cs="Calibri"/>
        </w:rPr>
        <w:t>share</w:t>
      </w:r>
      <w:r w:rsidR="007B3DCD" w:rsidRPr="001157A9">
        <w:rPr>
          <w:rFonts w:ascii="Calibri" w:hAnsi="Calibri" w:cs="Calibri"/>
        </w:rPr>
        <w:t>d from an RHI</w:t>
      </w:r>
      <w:r w:rsidR="00F57D79" w:rsidRPr="001157A9">
        <w:rPr>
          <w:rFonts w:ascii="Calibri" w:hAnsi="Calibri" w:cs="Calibri"/>
        </w:rPr>
        <w:t xml:space="preserve">. </w:t>
      </w:r>
      <w:r w:rsidR="00101A9E" w:rsidRPr="001157A9">
        <w:rPr>
          <w:rFonts w:ascii="Calibri" w:hAnsi="Calibri" w:cs="Calibri"/>
        </w:rPr>
        <w:t xml:space="preserve">This is discussed in more detail </w:t>
      </w:r>
      <w:r w:rsidR="006228CC" w:rsidRPr="001157A9">
        <w:rPr>
          <w:rFonts w:ascii="Calibri" w:hAnsi="Calibri" w:cs="Calibri"/>
        </w:rPr>
        <w:t>in the next section.</w:t>
      </w:r>
      <w:r w:rsidR="004971DD" w:rsidRPr="001157A9">
        <w:rPr>
          <w:rFonts w:ascii="Calibri" w:hAnsi="Calibri" w:cs="Calibri"/>
        </w:rPr>
        <w:t xml:space="preserve"> </w:t>
      </w:r>
    </w:p>
    <w:p w14:paraId="46D5F006" w14:textId="353FB357" w:rsidR="008F5DB1" w:rsidRPr="001157A9" w:rsidRDefault="004971DD" w:rsidP="004A2EE6">
      <w:pPr>
        <w:jc w:val="both"/>
        <w:rPr>
          <w:rFonts w:ascii="Calibri" w:hAnsi="Calibri" w:cs="Calibri"/>
        </w:rPr>
      </w:pPr>
      <w:r w:rsidRPr="001157A9">
        <w:rPr>
          <w:rFonts w:ascii="Calibri" w:hAnsi="Calibri" w:cs="Calibri"/>
        </w:rPr>
        <w:t>Most important</w:t>
      </w:r>
      <w:r w:rsidR="007B3DCD" w:rsidRPr="001157A9">
        <w:rPr>
          <w:rFonts w:ascii="Calibri" w:hAnsi="Calibri" w:cs="Calibri"/>
        </w:rPr>
        <w:t>ly</w:t>
      </w:r>
      <w:r w:rsidRPr="001157A9">
        <w:rPr>
          <w:rFonts w:ascii="Calibri" w:hAnsi="Calibri" w:cs="Calibri"/>
        </w:rPr>
        <w:t>, m</w:t>
      </w:r>
      <w:r w:rsidR="00C876BE" w:rsidRPr="001157A9">
        <w:rPr>
          <w:rFonts w:ascii="Calibri" w:hAnsi="Calibri" w:cs="Calibri"/>
        </w:rPr>
        <w:t xml:space="preserve">ake sure that </w:t>
      </w:r>
      <w:r w:rsidR="00033303" w:rsidRPr="001157A9">
        <w:rPr>
          <w:rFonts w:ascii="Calibri" w:hAnsi="Calibri" w:cs="Calibri"/>
        </w:rPr>
        <w:t xml:space="preserve">the child or young </w:t>
      </w:r>
      <w:r w:rsidR="00C876BE" w:rsidRPr="001157A9">
        <w:rPr>
          <w:rFonts w:ascii="Calibri" w:hAnsi="Calibri" w:cs="Calibri"/>
        </w:rPr>
        <w:t>person’s expectations around what information you will be sharing with other professionals after</w:t>
      </w:r>
      <w:r w:rsidR="00033303" w:rsidRPr="001157A9">
        <w:rPr>
          <w:rFonts w:ascii="Calibri" w:hAnsi="Calibri" w:cs="Calibri"/>
        </w:rPr>
        <w:t xml:space="preserve"> the RHI are managed</w:t>
      </w:r>
      <w:r w:rsidRPr="001157A9">
        <w:rPr>
          <w:rFonts w:ascii="Calibri" w:hAnsi="Calibri" w:cs="Calibri"/>
        </w:rPr>
        <w:t>,</w:t>
      </w:r>
      <w:r w:rsidR="00033303" w:rsidRPr="001157A9">
        <w:rPr>
          <w:rFonts w:ascii="Calibri" w:hAnsi="Calibri" w:cs="Calibri"/>
        </w:rPr>
        <w:t xml:space="preserve"> and be clear about</w:t>
      </w:r>
      <w:r w:rsidR="00C876BE" w:rsidRPr="001157A9">
        <w:rPr>
          <w:rFonts w:ascii="Calibri" w:hAnsi="Calibri" w:cs="Calibri"/>
        </w:rPr>
        <w:t xml:space="preserve"> what might happen next if you need to report any incidents of crime or harm to the police.</w:t>
      </w:r>
    </w:p>
    <w:p w14:paraId="065122C9" w14:textId="0085ABB1" w:rsidR="00BD5965" w:rsidRPr="001157A9" w:rsidRDefault="00BD5965" w:rsidP="00C508AF">
      <w:pPr>
        <w:pStyle w:val="Heading2"/>
        <w:rPr>
          <w:rFonts w:cs="Calibri"/>
        </w:rPr>
      </w:pPr>
      <w:bookmarkStart w:id="44" w:name="_Toc183433225"/>
      <w:r w:rsidRPr="001157A9">
        <w:rPr>
          <w:rFonts w:cs="Calibri"/>
        </w:rPr>
        <w:t xml:space="preserve">Management </w:t>
      </w:r>
      <w:r w:rsidR="001358D6" w:rsidRPr="001157A9">
        <w:rPr>
          <w:rFonts w:cs="Calibri"/>
        </w:rPr>
        <w:t>O</w:t>
      </w:r>
      <w:r w:rsidRPr="001157A9">
        <w:rPr>
          <w:rFonts w:cs="Calibri"/>
        </w:rPr>
        <w:t>versight of RHI</w:t>
      </w:r>
      <w:r w:rsidR="004A2EE6" w:rsidRPr="001157A9">
        <w:rPr>
          <w:rFonts w:cs="Calibri"/>
        </w:rPr>
        <w:t>s</w:t>
      </w:r>
      <w:bookmarkEnd w:id="44"/>
    </w:p>
    <w:p w14:paraId="3375E2C6" w14:textId="4A1140E4" w:rsidR="00B931A9" w:rsidRPr="001157A9" w:rsidRDefault="00033303" w:rsidP="005461F6">
      <w:pPr>
        <w:rPr>
          <w:rFonts w:ascii="Calibri" w:hAnsi="Calibri" w:cs="Calibri"/>
        </w:rPr>
      </w:pPr>
      <w:r w:rsidRPr="07E5E7AA">
        <w:rPr>
          <w:rFonts w:ascii="Calibri" w:hAnsi="Calibri" w:cs="Calibri"/>
        </w:rPr>
        <w:t>To ensure th</w:t>
      </w:r>
      <w:r w:rsidR="00F57D79" w:rsidRPr="07E5E7AA">
        <w:rPr>
          <w:rFonts w:ascii="Calibri" w:hAnsi="Calibri" w:cs="Calibri"/>
        </w:rPr>
        <w:t xml:space="preserve">at RHIs are being completed and recorded to a good standard, each completed RHI form </w:t>
      </w:r>
      <w:r w:rsidR="00A30300" w:rsidRPr="07E5E7AA">
        <w:rPr>
          <w:rFonts w:ascii="Calibri" w:hAnsi="Calibri" w:cs="Calibri"/>
        </w:rPr>
        <w:t>should be</w:t>
      </w:r>
      <w:r w:rsidR="00F57D79" w:rsidRPr="07E5E7AA">
        <w:rPr>
          <w:rFonts w:ascii="Calibri" w:hAnsi="Calibri" w:cs="Calibri"/>
        </w:rPr>
        <w:t xml:space="preserve"> </w:t>
      </w:r>
      <w:r w:rsidR="00401685" w:rsidRPr="07E5E7AA">
        <w:rPr>
          <w:rFonts w:ascii="Calibri" w:hAnsi="Calibri" w:cs="Calibri"/>
        </w:rPr>
        <w:t>authorised by the relevant line manager</w:t>
      </w:r>
      <w:r w:rsidR="00A30300" w:rsidRPr="07E5E7AA">
        <w:rPr>
          <w:rFonts w:ascii="Calibri" w:hAnsi="Calibri" w:cs="Calibri"/>
        </w:rPr>
        <w:t xml:space="preserve"> prior to being finalised and any information being share</w:t>
      </w:r>
      <w:r w:rsidR="3ED8E463" w:rsidRPr="07E5E7AA">
        <w:rPr>
          <w:rFonts w:ascii="Calibri" w:hAnsi="Calibri" w:cs="Calibri"/>
        </w:rPr>
        <w:t>d.</w:t>
      </w:r>
    </w:p>
    <w:p w14:paraId="163BBF8D" w14:textId="77777777" w:rsidR="00A531FB" w:rsidRPr="001157A9" w:rsidRDefault="00A531FB" w:rsidP="005461F6">
      <w:pPr>
        <w:rPr>
          <w:rFonts w:ascii="Calibri" w:hAnsi="Calibri" w:cs="Calibri"/>
        </w:rPr>
      </w:pPr>
    </w:p>
    <w:p w14:paraId="0CC48BFD" w14:textId="77777777" w:rsidR="00A531FB" w:rsidRPr="001157A9" w:rsidRDefault="00A531FB" w:rsidP="005461F6">
      <w:pPr>
        <w:rPr>
          <w:rFonts w:ascii="Calibri" w:hAnsi="Calibri" w:cs="Calibri"/>
        </w:rPr>
      </w:pPr>
    </w:p>
    <w:p w14:paraId="785C03F1" w14:textId="77777777" w:rsidR="00A531FB" w:rsidRPr="001157A9" w:rsidRDefault="00A531FB" w:rsidP="005461F6">
      <w:pPr>
        <w:rPr>
          <w:rFonts w:ascii="Calibri" w:hAnsi="Calibri" w:cs="Calibri"/>
        </w:rPr>
      </w:pPr>
    </w:p>
    <w:p w14:paraId="519D2A56" w14:textId="77777777" w:rsidR="00A531FB" w:rsidRPr="001157A9" w:rsidRDefault="00A531FB" w:rsidP="005461F6">
      <w:pPr>
        <w:rPr>
          <w:rFonts w:ascii="Calibri" w:hAnsi="Calibri" w:cs="Calibri"/>
        </w:rPr>
      </w:pPr>
    </w:p>
    <w:p w14:paraId="0B295D9E" w14:textId="244AAB02" w:rsidR="00BF0952" w:rsidRPr="001157A9" w:rsidRDefault="00BF0952" w:rsidP="003E0090">
      <w:pPr>
        <w:pStyle w:val="Heading1"/>
        <w:rPr>
          <w:rStyle w:val="Heading1Char"/>
          <w:rFonts w:cs="Calibri"/>
          <w:b/>
        </w:rPr>
      </w:pPr>
      <w:bookmarkStart w:id="45" w:name="_Toc183433226"/>
      <w:r w:rsidRPr="001157A9">
        <w:rPr>
          <w:rFonts w:cs="Calibri"/>
          <w:b/>
        </w:rPr>
        <w:lastRenderedPageBreak/>
        <w:t>P</w:t>
      </w:r>
      <w:r w:rsidRPr="001157A9">
        <w:rPr>
          <w:rStyle w:val="Heading1Char"/>
          <w:rFonts w:cs="Calibri"/>
          <w:b/>
        </w:rPr>
        <w:t>ractice Flowchart: When a Child or Young Person Returns</w:t>
      </w:r>
      <w:bookmarkEnd w:id="45"/>
    </w:p>
    <w:p w14:paraId="04554C05" w14:textId="77777777" w:rsidR="00A531FB" w:rsidRPr="001157A9" w:rsidRDefault="00A531FB" w:rsidP="00A531FB">
      <w:pPr>
        <w:rPr>
          <w:rFonts w:ascii="Calibri" w:hAnsi="Calibri" w:cs="Calibri"/>
        </w:rPr>
      </w:pPr>
    </w:p>
    <w:p w14:paraId="4CF920BC" w14:textId="7B10B305" w:rsidR="00BF0952" w:rsidRPr="001157A9" w:rsidRDefault="00675B70" w:rsidP="00BF0952">
      <w:pPr>
        <w:jc w:val="both"/>
        <w:rPr>
          <w:rFonts w:ascii="Calibri" w:hAnsi="Calibri" w:cs="Calibri"/>
          <w:b/>
          <w:bCs/>
          <w:sz w:val="36"/>
          <w:szCs w:val="36"/>
        </w:rPr>
      </w:pPr>
      <w:r w:rsidRPr="001157A9">
        <w:rPr>
          <w:rFonts w:ascii="Calibri" w:hAnsi="Calibri" w:cs="Calibri"/>
          <w:noProof/>
        </w:rPr>
        <w:drawing>
          <wp:anchor distT="0" distB="0" distL="114300" distR="114300" simplePos="0" relativeHeight="251633664" behindDoc="1" locked="0" layoutInCell="1" allowOverlap="1" wp14:anchorId="39262C6C" wp14:editId="67227760">
            <wp:simplePos x="0" y="0"/>
            <wp:positionH relativeFrom="margin">
              <wp:align>center</wp:align>
            </wp:positionH>
            <wp:positionV relativeFrom="paragraph">
              <wp:posOffset>0</wp:posOffset>
            </wp:positionV>
            <wp:extent cx="7018655" cy="4775200"/>
            <wp:effectExtent l="0" t="0" r="0" b="6350"/>
            <wp:wrapTight wrapText="bothSides">
              <wp:wrapPolygon edited="0">
                <wp:start x="12429" y="0"/>
                <wp:lineTo x="12429" y="4136"/>
                <wp:lineTo x="1466" y="5256"/>
                <wp:lineTo x="1231" y="6807"/>
                <wp:lineTo x="1231" y="14477"/>
                <wp:lineTo x="1466" y="16286"/>
                <wp:lineTo x="12429" y="16545"/>
                <wp:lineTo x="12429" y="21543"/>
                <wp:lineTo x="12722" y="21543"/>
                <wp:lineTo x="15184" y="17923"/>
                <wp:lineTo x="15419" y="17923"/>
                <wp:lineTo x="17529" y="16717"/>
                <wp:lineTo x="17529" y="15166"/>
                <wp:lineTo x="20637" y="15166"/>
                <wp:lineTo x="21457" y="14907"/>
                <wp:lineTo x="21457" y="6377"/>
                <wp:lineTo x="21164" y="6204"/>
                <wp:lineTo x="17529" y="5515"/>
                <wp:lineTo x="17647" y="4395"/>
                <wp:lineTo x="17353" y="4222"/>
                <wp:lineTo x="15536" y="4136"/>
                <wp:lineTo x="12722" y="0"/>
                <wp:lineTo x="12429" y="0"/>
              </wp:wrapPolygon>
            </wp:wrapTight>
            <wp:docPr id="1996781400"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14:sizeRelH relativeFrom="page">
              <wp14:pctWidth>0</wp14:pctWidth>
            </wp14:sizeRelH>
            <wp14:sizeRelV relativeFrom="page">
              <wp14:pctHeight>0</wp14:pctHeight>
            </wp14:sizeRelV>
          </wp:anchor>
        </w:drawing>
      </w:r>
    </w:p>
    <w:p w14:paraId="0C6997D4" w14:textId="4FE5DE14" w:rsidR="00BF0952" w:rsidRPr="001157A9" w:rsidRDefault="00BF0952" w:rsidP="00BF0952">
      <w:pPr>
        <w:jc w:val="both"/>
        <w:rPr>
          <w:rFonts w:ascii="Calibri" w:hAnsi="Calibri" w:cs="Calibri"/>
          <w:b/>
          <w:bCs/>
          <w:sz w:val="36"/>
          <w:szCs w:val="36"/>
        </w:rPr>
      </w:pPr>
    </w:p>
    <w:p w14:paraId="24F54F13" w14:textId="77777777" w:rsidR="00A531FB" w:rsidRPr="001157A9" w:rsidRDefault="00A531FB" w:rsidP="71F32D24">
      <w:pPr>
        <w:pStyle w:val="Heading1"/>
        <w:jc w:val="both"/>
        <w:rPr>
          <w:rFonts w:cs="Calibri"/>
          <w:b/>
          <w:bCs/>
        </w:rPr>
      </w:pPr>
    </w:p>
    <w:p w14:paraId="51F56133" w14:textId="77777777" w:rsidR="00A531FB" w:rsidRPr="001157A9" w:rsidRDefault="00A531FB" w:rsidP="71F32D24">
      <w:pPr>
        <w:pStyle w:val="Heading1"/>
        <w:jc w:val="both"/>
        <w:rPr>
          <w:rFonts w:cs="Calibri"/>
          <w:b/>
          <w:bCs/>
        </w:rPr>
      </w:pPr>
    </w:p>
    <w:p w14:paraId="5E55CD82" w14:textId="77777777" w:rsidR="00A531FB" w:rsidRPr="001157A9" w:rsidRDefault="00A531FB" w:rsidP="71F32D24">
      <w:pPr>
        <w:pStyle w:val="Heading1"/>
        <w:jc w:val="both"/>
        <w:rPr>
          <w:rFonts w:cs="Calibri"/>
          <w:b/>
          <w:bCs/>
        </w:rPr>
      </w:pPr>
    </w:p>
    <w:p w14:paraId="52C9F224" w14:textId="4D9EC0C3" w:rsidR="0047798B" w:rsidRPr="001157A9" w:rsidRDefault="00B931A9" w:rsidP="71F32D24">
      <w:pPr>
        <w:pStyle w:val="Heading1"/>
        <w:jc w:val="both"/>
        <w:rPr>
          <w:rFonts w:cs="Calibri"/>
          <w:b/>
          <w:bCs/>
        </w:rPr>
      </w:pPr>
      <w:bookmarkStart w:id="46" w:name="_Toc183433227"/>
      <w:r w:rsidRPr="07E5E7AA">
        <w:rPr>
          <w:rFonts w:cs="Calibri"/>
          <w:b/>
          <w:bCs/>
        </w:rPr>
        <w:t>S</w:t>
      </w:r>
      <w:r w:rsidR="0047798B" w:rsidRPr="07E5E7AA">
        <w:rPr>
          <w:rFonts w:cs="Calibri"/>
          <w:b/>
          <w:bCs/>
        </w:rPr>
        <w:t>af</w:t>
      </w:r>
      <w:r w:rsidR="006B269E" w:rsidRPr="07E5E7AA">
        <w:rPr>
          <w:rFonts w:cs="Calibri"/>
          <w:b/>
          <w:bCs/>
        </w:rPr>
        <w:t>e</w:t>
      </w:r>
      <w:r w:rsidR="00776DA6" w:rsidRPr="07E5E7AA">
        <w:rPr>
          <w:rFonts w:cs="Calibri"/>
          <w:b/>
          <w:bCs/>
        </w:rPr>
        <w:t>g</w:t>
      </w:r>
      <w:r w:rsidR="0047798B" w:rsidRPr="07E5E7AA">
        <w:rPr>
          <w:rFonts w:cs="Calibri"/>
          <w:b/>
          <w:bCs/>
        </w:rPr>
        <w:t>uarding</w:t>
      </w:r>
      <w:bookmarkEnd w:id="46"/>
      <w:r w:rsidR="0047798B" w:rsidRPr="07E5E7AA">
        <w:rPr>
          <w:rFonts w:cs="Calibri"/>
          <w:b/>
          <w:bCs/>
        </w:rPr>
        <w:t xml:space="preserve"> </w:t>
      </w:r>
    </w:p>
    <w:p w14:paraId="6AEBE875" w14:textId="0784C20A" w:rsidR="006B759E" w:rsidRPr="001157A9" w:rsidRDefault="006B759E" w:rsidP="001C4732">
      <w:pPr>
        <w:jc w:val="both"/>
        <w:rPr>
          <w:rFonts w:ascii="Calibri" w:hAnsi="Calibri" w:cs="Calibri"/>
        </w:rPr>
      </w:pPr>
      <w:r w:rsidRPr="001157A9">
        <w:rPr>
          <w:rFonts w:ascii="Calibri" w:hAnsi="Calibri" w:cs="Calibri"/>
        </w:rPr>
        <w:t xml:space="preserve">Any information that a child or young person shares that makes you concerned for their safety, or the safety of others </w:t>
      </w:r>
      <w:r w:rsidRPr="001157A9">
        <w:rPr>
          <w:rFonts w:ascii="Calibri" w:hAnsi="Calibri" w:cs="Calibri"/>
          <w:b/>
          <w:bCs/>
        </w:rPr>
        <w:t>must</w:t>
      </w:r>
      <w:r w:rsidRPr="001157A9">
        <w:rPr>
          <w:rFonts w:ascii="Calibri" w:hAnsi="Calibri" w:cs="Calibri"/>
        </w:rPr>
        <w:t xml:space="preserve"> be shared with the relevant agencies</w:t>
      </w:r>
      <w:r w:rsidR="001C4732" w:rsidRPr="001157A9">
        <w:rPr>
          <w:rFonts w:ascii="Calibri" w:hAnsi="Calibri" w:cs="Calibri"/>
        </w:rPr>
        <w:t xml:space="preserve"> and/or professionals</w:t>
      </w:r>
      <w:r w:rsidRPr="001157A9">
        <w:rPr>
          <w:rFonts w:ascii="Calibri" w:hAnsi="Calibri" w:cs="Calibri"/>
        </w:rPr>
        <w:t>, and any disclosures of crime, harm or intelligence shared with police.</w:t>
      </w:r>
    </w:p>
    <w:p w14:paraId="2FD2B64E" w14:textId="7A119610" w:rsidR="00270EB0" w:rsidRPr="001157A9" w:rsidRDefault="00270EB0" w:rsidP="00C508AF">
      <w:pPr>
        <w:pStyle w:val="Heading2"/>
        <w:rPr>
          <w:rFonts w:cs="Calibri"/>
        </w:rPr>
      </w:pPr>
      <w:bookmarkStart w:id="47" w:name="_Toc183433228"/>
      <w:r w:rsidRPr="001157A9">
        <w:rPr>
          <w:rFonts w:cs="Calibri"/>
        </w:rPr>
        <w:t>Forensic Considerations</w:t>
      </w:r>
      <w:bookmarkEnd w:id="47"/>
    </w:p>
    <w:p w14:paraId="468EE415" w14:textId="38AAEBEA" w:rsidR="00F067FC" w:rsidRPr="001157A9" w:rsidRDefault="008E2D92" w:rsidP="00A57EEE">
      <w:pPr>
        <w:jc w:val="both"/>
        <w:rPr>
          <w:rFonts w:ascii="Calibri" w:hAnsi="Calibri" w:cs="Calibri"/>
        </w:rPr>
      </w:pPr>
      <w:r w:rsidRPr="07E5E7AA">
        <w:rPr>
          <w:rFonts w:ascii="Calibri" w:hAnsi="Calibri" w:cs="Calibri"/>
        </w:rPr>
        <w:t>Where an allegation of physical, sexual, psychological and/or emotional abuse is made or becomes evident, safeguarding procedures must be implemented and a referral to the S</w:t>
      </w:r>
      <w:r w:rsidR="00B318A5" w:rsidRPr="07E5E7AA">
        <w:rPr>
          <w:rFonts w:ascii="Calibri" w:hAnsi="Calibri" w:cs="Calibri"/>
        </w:rPr>
        <w:t xml:space="preserve">exual </w:t>
      </w:r>
      <w:r w:rsidRPr="07E5E7AA">
        <w:rPr>
          <w:rFonts w:ascii="Calibri" w:hAnsi="Calibri" w:cs="Calibri"/>
        </w:rPr>
        <w:t>A</w:t>
      </w:r>
      <w:r w:rsidR="00B318A5" w:rsidRPr="07E5E7AA">
        <w:rPr>
          <w:rFonts w:ascii="Calibri" w:hAnsi="Calibri" w:cs="Calibri"/>
        </w:rPr>
        <w:t xml:space="preserve">ssault </w:t>
      </w:r>
      <w:r w:rsidRPr="07E5E7AA">
        <w:rPr>
          <w:rFonts w:ascii="Calibri" w:hAnsi="Calibri" w:cs="Calibri"/>
        </w:rPr>
        <w:t>R</w:t>
      </w:r>
      <w:r w:rsidR="00B318A5" w:rsidRPr="07E5E7AA">
        <w:rPr>
          <w:rFonts w:ascii="Calibri" w:hAnsi="Calibri" w:cs="Calibri"/>
        </w:rPr>
        <w:t xml:space="preserve">eferral </w:t>
      </w:r>
      <w:r w:rsidRPr="07E5E7AA">
        <w:rPr>
          <w:rFonts w:ascii="Calibri" w:hAnsi="Calibri" w:cs="Calibri"/>
        </w:rPr>
        <w:t>C</w:t>
      </w:r>
      <w:r w:rsidR="00B318A5" w:rsidRPr="07E5E7AA">
        <w:rPr>
          <w:rFonts w:ascii="Calibri" w:hAnsi="Calibri" w:cs="Calibri"/>
        </w:rPr>
        <w:t>entre (</w:t>
      </w:r>
      <w:r>
        <w:tab/>
      </w:r>
      <w:r w:rsidR="00B318A5" w:rsidRPr="07E5E7AA">
        <w:rPr>
          <w:rFonts w:ascii="Calibri" w:hAnsi="Calibri" w:cs="Calibri"/>
        </w:rPr>
        <w:t>SARC)</w:t>
      </w:r>
      <w:r w:rsidRPr="07E5E7AA">
        <w:rPr>
          <w:rFonts w:ascii="Calibri" w:hAnsi="Calibri" w:cs="Calibri"/>
        </w:rPr>
        <w:t xml:space="preserve"> should be considered. If there is any suggestion that the child or yo</w:t>
      </w:r>
      <w:r w:rsidR="00FE1B9C" w:rsidRPr="07E5E7AA">
        <w:rPr>
          <w:rFonts w:ascii="Calibri" w:hAnsi="Calibri" w:cs="Calibri"/>
        </w:rPr>
        <w:t>ung person has been a victim or perpetrator of crime, consideration m</w:t>
      </w:r>
      <w:r w:rsidR="7D8A2CDE" w:rsidRPr="07E5E7AA">
        <w:rPr>
          <w:rFonts w:ascii="Calibri" w:hAnsi="Calibri" w:cs="Calibri"/>
        </w:rPr>
        <w:t>u</w:t>
      </w:r>
      <w:r w:rsidR="00FE1B9C" w:rsidRPr="07E5E7AA">
        <w:rPr>
          <w:rFonts w:ascii="Calibri" w:hAnsi="Calibri" w:cs="Calibri"/>
        </w:rPr>
        <w:t xml:space="preserve">st be given to referring them to the SARC </w:t>
      </w:r>
      <w:r w:rsidR="008A5ED2" w:rsidRPr="07E5E7AA">
        <w:rPr>
          <w:rFonts w:ascii="Calibri" w:hAnsi="Calibri" w:cs="Calibri"/>
        </w:rPr>
        <w:t xml:space="preserve">to support the securing of evidence by police. This could include forensic examination, securing clothing and delaying washing/bathing in relevant </w:t>
      </w:r>
      <w:r w:rsidR="5A57F7D8" w:rsidRPr="07E5E7AA">
        <w:rPr>
          <w:rFonts w:ascii="Calibri" w:hAnsi="Calibri" w:cs="Calibri"/>
        </w:rPr>
        <w:t>scenarios</w:t>
      </w:r>
      <w:r w:rsidR="008A5ED2" w:rsidRPr="07E5E7AA">
        <w:rPr>
          <w:rFonts w:ascii="Calibri" w:hAnsi="Calibri" w:cs="Calibri"/>
        </w:rPr>
        <w:t>. However, the welfare of the child is paramount and care</w:t>
      </w:r>
      <w:r w:rsidR="00E17E6B" w:rsidRPr="07E5E7AA">
        <w:rPr>
          <w:rFonts w:ascii="Calibri" w:hAnsi="Calibri" w:cs="Calibri"/>
        </w:rPr>
        <w:t>ful consideration must be given to the potential effects on a child or young person from securing evidence. Permission must be obtained from the child’s parents and/or those with parental responsibility. The child cannot consent to these procedures taking place, and an appropriate adult must be present.</w:t>
      </w:r>
    </w:p>
    <w:p w14:paraId="0BA810D8" w14:textId="1A8AC9DC" w:rsidR="001C4732" w:rsidRPr="001157A9" w:rsidRDefault="000F718A" w:rsidP="00C508AF">
      <w:pPr>
        <w:pStyle w:val="Heading2"/>
        <w:rPr>
          <w:rFonts w:cs="Calibri"/>
        </w:rPr>
      </w:pPr>
      <w:bookmarkStart w:id="48" w:name="_Toc183433229"/>
      <w:r w:rsidRPr="001157A9">
        <w:rPr>
          <w:rFonts w:cs="Calibri"/>
        </w:rPr>
        <w:lastRenderedPageBreak/>
        <w:t>Intelligence</w:t>
      </w:r>
      <w:bookmarkEnd w:id="48"/>
    </w:p>
    <w:p w14:paraId="76F60178" w14:textId="2A97A4B0" w:rsidR="008E368F" w:rsidRPr="001157A9" w:rsidRDefault="003B495D" w:rsidP="0079366D">
      <w:pPr>
        <w:jc w:val="both"/>
        <w:rPr>
          <w:rFonts w:ascii="Calibri" w:eastAsia="Calibri" w:hAnsi="Calibri" w:cs="Calibri"/>
          <w:color w:val="000000" w:themeColor="text1"/>
        </w:rPr>
      </w:pPr>
      <w:r w:rsidRPr="001157A9">
        <w:rPr>
          <w:rFonts w:ascii="Calibri" w:hAnsi="Calibri" w:cs="Calibri"/>
        </w:rPr>
        <w:t xml:space="preserve">Intelligence can be shared with Surrey Police by </w:t>
      </w:r>
      <w:r w:rsidR="0079366D" w:rsidRPr="001157A9">
        <w:rPr>
          <w:rFonts w:ascii="Calibri" w:hAnsi="Calibri" w:cs="Calibri"/>
        </w:rPr>
        <w:t xml:space="preserve">submitting an </w:t>
      </w:r>
      <w:r w:rsidR="008E368F" w:rsidRPr="001157A9">
        <w:rPr>
          <w:rFonts w:ascii="Calibri" w:eastAsia="Calibri" w:hAnsi="Calibri" w:cs="Calibri"/>
          <w:color w:val="000000" w:themeColor="text1"/>
        </w:rPr>
        <w:t xml:space="preserve">Intelligence Form </w:t>
      </w:r>
      <w:hyperlink r:id="rId65">
        <w:r w:rsidR="008E368F" w:rsidRPr="001157A9">
          <w:rPr>
            <w:rStyle w:val="Hyperlink"/>
            <w:rFonts w:ascii="Calibri" w:eastAsia="Calibri" w:hAnsi="Calibri" w:cs="Calibri"/>
          </w:rPr>
          <w:t>https://www.surrey.police.uk/partners/partner-services/</w:t>
        </w:r>
      </w:hyperlink>
    </w:p>
    <w:p w14:paraId="15F9E1E4" w14:textId="5480289F" w:rsidR="003B495D" w:rsidRPr="001157A9" w:rsidRDefault="003B495D" w:rsidP="006C5D83">
      <w:pPr>
        <w:jc w:val="both"/>
        <w:rPr>
          <w:rFonts w:ascii="Calibri" w:hAnsi="Calibri" w:cs="Calibri"/>
        </w:rPr>
      </w:pPr>
      <w:r w:rsidRPr="001157A9">
        <w:rPr>
          <w:rFonts w:ascii="Calibri" w:hAnsi="Calibri" w:cs="Calibri"/>
        </w:rPr>
        <w:t>Any new intelligence should also be shared with the child or young person’s allocated worker and/or the MASH.</w:t>
      </w:r>
    </w:p>
    <w:p w14:paraId="13321332" w14:textId="5116894C" w:rsidR="00116375" w:rsidRPr="001157A9" w:rsidRDefault="00EA2478" w:rsidP="006C5D83">
      <w:pPr>
        <w:jc w:val="both"/>
        <w:rPr>
          <w:rFonts w:ascii="Calibri" w:hAnsi="Calibri" w:cs="Calibri"/>
        </w:rPr>
      </w:pPr>
      <w:r w:rsidRPr="001157A9">
        <w:rPr>
          <w:rFonts w:ascii="Calibri" w:hAnsi="Calibri" w:cs="Calibri"/>
        </w:rPr>
        <w:t>Relevant intelligence likely to be shared during an RHI could be:</w:t>
      </w:r>
    </w:p>
    <w:p w14:paraId="16335515" w14:textId="612CFD4D" w:rsidR="00295A22" w:rsidRPr="001157A9" w:rsidRDefault="00295A22" w:rsidP="00306FFD">
      <w:pPr>
        <w:pStyle w:val="ListParagraph"/>
        <w:numPr>
          <w:ilvl w:val="0"/>
          <w:numId w:val="11"/>
        </w:numPr>
        <w:jc w:val="both"/>
        <w:rPr>
          <w:rFonts w:ascii="Calibri" w:hAnsi="Calibri" w:cs="Calibri"/>
        </w:rPr>
      </w:pPr>
      <w:r w:rsidRPr="001157A9">
        <w:rPr>
          <w:rFonts w:ascii="Calibri" w:hAnsi="Calibri" w:cs="Calibri"/>
        </w:rPr>
        <w:t>Any new associates, particularly if they are suspected to be perpetrators</w:t>
      </w:r>
    </w:p>
    <w:p w14:paraId="5C02E920" w14:textId="3281C572" w:rsidR="00C2469F" w:rsidRPr="001157A9" w:rsidRDefault="00C2469F" w:rsidP="00306FFD">
      <w:pPr>
        <w:pStyle w:val="ListParagraph"/>
        <w:numPr>
          <w:ilvl w:val="0"/>
          <w:numId w:val="11"/>
        </w:numPr>
        <w:jc w:val="both"/>
        <w:rPr>
          <w:rFonts w:ascii="Calibri" w:hAnsi="Calibri" w:cs="Calibri"/>
        </w:rPr>
      </w:pPr>
      <w:r w:rsidRPr="001157A9">
        <w:rPr>
          <w:rFonts w:ascii="Calibri" w:hAnsi="Calibri" w:cs="Calibri"/>
        </w:rPr>
        <w:t>Other vulnerable children or young people</w:t>
      </w:r>
    </w:p>
    <w:p w14:paraId="56AE3BD4" w14:textId="061D0835" w:rsidR="00C2469F" w:rsidRPr="001157A9" w:rsidRDefault="00C2469F" w:rsidP="00306FFD">
      <w:pPr>
        <w:pStyle w:val="ListParagraph"/>
        <w:numPr>
          <w:ilvl w:val="0"/>
          <w:numId w:val="11"/>
        </w:numPr>
        <w:jc w:val="both"/>
        <w:rPr>
          <w:rFonts w:ascii="Calibri" w:hAnsi="Calibri" w:cs="Calibri"/>
        </w:rPr>
      </w:pPr>
      <w:r w:rsidRPr="001157A9">
        <w:rPr>
          <w:rFonts w:ascii="Calibri" w:hAnsi="Calibri" w:cs="Calibri"/>
        </w:rPr>
        <w:t>New locations children or young people are frequenting</w:t>
      </w:r>
    </w:p>
    <w:p w14:paraId="362C6E2D" w14:textId="7086B176" w:rsidR="00C2469F" w:rsidRPr="001157A9" w:rsidRDefault="00566D01" w:rsidP="00306FFD">
      <w:pPr>
        <w:pStyle w:val="ListParagraph"/>
        <w:numPr>
          <w:ilvl w:val="0"/>
          <w:numId w:val="11"/>
        </w:numPr>
        <w:jc w:val="both"/>
        <w:rPr>
          <w:rFonts w:ascii="Calibri" w:hAnsi="Calibri" w:cs="Calibri"/>
        </w:rPr>
      </w:pPr>
      <w:r w:rsidRPr="001157A9">
        <w:rPr>
          <w:rFonts w:ascii="Calibri" w:hAnsi="Calibri" w:cs="Calibri"/>
        </w:rPr>
        <w:t>R</w:t>
      </w:r>
      <w:r w:rsidR="00E368FE" w:rsidRPr="001157A9">
        <w:rPr>
          <w:rFonts w:ascii="Calibri" w:hAnsi="Calibri" w:cs="Calibri"/>
        </w:rPr>
        <w:t>egistration</w:t>
      </w:r>
      <w:r w:rsidRPr="001157A9">
        <w:rPr>
          <w:rFonts w:ascii="Calibri" w:hAnsi="Calibri" w:cs="Calibri"/>
        </w:rPr>
        <w:t>s</w:t>
      </w:r>
      <w:r w:rsidR="00E368FE" w:rsidRPr="001157A9">
        <w:rPr>
          <w:rFonts w:ascii="Calibri" w:hAnsi="Calibri" w:cs="Calibri"/>
        </w:rPr>
        <w:t xml:space="preserve"> and descriptions</w:t>
      </w:r>
      <w:r w:rsidRPr="001157A9">
        <w:rPr>
          <w:rFonts w:ascii="Calibri" w:hAnsi="Calibri" w:cs="Calibri"/>
        </w:rPr>
        <w:t xml:space="preserve"> of cars </w:t>
      </w:r>
      <w:r w:rsidR="00E368FE" w:rsidRPr="001157A9">
        <w:rPr>
          <w:rFonts w:ascii="Calibri" w:hAnsi="Calibri" w:cs="Calibri"/>
        </w:rPr>
        <w:t>collecting or hanging around children and young people</w:t>
      </w:r>
    </w:p>
    <w:p w14:paraId="4593E12B" w14:textId="626454E9" w:rsidR="00E368FE" w:rsidRPr="001157A9" w:rsidRDefault="00522690" w:rsidP="00306FFD">
      <w:pPr>
        <w:pStyle w:val="ListParagraph"/>
        <w:numPr>
          <w:ilvl w:val="0"/>
          <w:numId w:val="11"/>
        </w:numPr>
        <w:jc w:val="both"/>
        <w:rPr>
          <w:rFonts w:ascii="Calibri" w:hAnsi="Calibri" w:cs="Calibri"/>
        </w:rPr>
      </w:pPr>
      <w:r w:rsidRPr="001157A9">
        <w:rPr>
          <w:rFonts w:ascii="Calibri" w:hAnsi="Calibri" w:cs="Calibri"/>
        </w:rPr>
        <w:t>New phone numbers</w:t>
      </w:r>
    </w:p>
    <w:p w14:paraId="1657D54D" w14:textId="68BFC4E3" w:rsidR="00522690" w:rsidRPr="001157A9" w:rsidRDefault="00522690" w:rsidP="00306FFD">
      <w:pPr>
        <w:pStyle w:val="ListParagraph"/>
        <w:numPr>
          <w:ilvl w:val="0"/>
          <w:numId w:val="11"/>
        </w:numPr>
        <w:jc w:val="both"/>
        <w:rPr>
          <w:rFonts w:ascii="Calibri" w:hAnsi="Calibri" w:cs="Calibri"/>
        </w:rPr>
      </w:pPr>
      <w:r w:rsidRPr="001157A9">
        <w:rPr>
          <w:rFonts w:ascii="Calibri" w:hAnsi="Calibri" w:cs="Calibri"/>
        </w:rPr>
        <w:t>Unexplained wealth</w:t>
      </w:r>
    </w:p>
    <w:p w14:paraId="001877D6" w14:textId="0D19D349" w:rsidR="00522690" w:rsidRPr="001157A9" w:rsidRDefault="00522690" w:rsidP="00306FFD">
      <w:pPr>
        <w:pStyle w:val="ListParagraph"/>
        <w:numPr>
          <w:ilvl w:val="0"/>
          <w:numId w:val="11"/>
        </w:numPr>
        <w:jc w:val="both"/>
        <w:rPr>
          <w:rFonts w:ascii="Calibri" w:hAnsi="Calibri" w:cs="Calibri"/>
        </w:rPr>
      </w:pPr>
      <w:r w:rsidRPr="001157A9">
        <w:rPr>
          <w:rFonts w:ascii="Calibri" w:hAnsi="Calibri" w:cs="Calibri"/>
        </w:rPr>
        <w:t>A person with several phones</w:t>
      </w:r>
    </w:p>
    <w:p w14:paraId="3EDD49B8" w14:textId="3D77A790" w:rsidR="00522690" w:rsidRPr="001157A9" w:rsidRDefault="00522690" w:rsidP="00306FFD">
      <w:pPr>
        <w:pStyle w:val="ListParagraph"/>
        <w:numPr>
          <w:ilvl w:val="0"/>
          <w:numId w:val="11"/>
        </w:numPr>
        <w:jc w:val="both"/>
        <w:rPr>
          <w:rFonts w:ascii="Calibri" w:hAnsi="Calibri" w:cs="Calibri"/>
        </w:rPr>
      </w:pPr>
      <w:r w:rsidRPr="001157A9">
        <w:rPr>
          <w:rFonts w:ascii="Calibri" w:hAnsi="Calibri" w:cs="Calibri"/>
        </w:rPr>
        <w:t>Knowledge of weapons</w:t>
      </w:r>
    </w:p>
    <w:p w14:paraId="0E5BDCDA" w14:textId="6965C59B" w:rsidR="00F067FC" w:rsidRPr="001157A9" w:rsidRDefault="00522690" w:rsidP="00306FFD">
      <w:pPr>
        <w:pStyle w:val="ListParagraph"/>
        <w:numPr>
          <w:ilvl w:val="0"/>
          <w:numId w:val="11"/>
        </w:numPr>
        <w:jc w:val="both"/>
        <w:rPr>
          <w:rFonts w:ascii="Calibri" w:hAnsi="Calibri" w:cs="Calibri"/>
        </w:rPr>
      </w:pPr>
      <w:r w:rsidRPr="001157A9">
        <w:rPr>
          <w:rFonts w:ascii="Calibri" w:hAnsi="Calibri" w:cs="Calibri"/>
        </w:rPr>
        <w:t>K</w:t>
      </w:r>
      <w:r w:rsidR="006E269E" w:rsidRPr="001157A9">
        <w:rPr>
          <w:rFonts w:ascii="Calibri" w:hAnsi="Calibri" w:cs="Calibri"/>
        </w:rPr>
        <w:t xml:space="preserve">nowledge </w:t>
      </w:r>
      <w:r w:rsidR="003A648C" w:rsidRPr="001157A9">
        <w:rPr>
          <w:rFonts w:ascii="Calibri" w:hAnsi="Calibri" w:cs="Calibri"/>
        </w:rPr>
        <w:t xml:space="preserve">about </w:t>
      </w:r>
      <w:r w:rsidR="006E269E" w:rsidRPr="001157A9">
        <w:rPr>
          <w:rFonts w:ascii="Calibri" w:hAnsi="Calibri" w:cs="Calibri"/>
        </w:rPr>
        <w:t>the</w:t>
      </w:r>
      <w:r w:rsidR="00566D01" w:rsidRPr="001157A9">
        <w:rPr>
          <w:rFonts w:ascii="Calibri" w:hAnsi="Calibri" w:cs="Calibri"/>
        </w:rPr>
        <w:t xml:space="preserve"> possession and</w:t>
      </w:r>
      <w:r w:rsidR="005F1C49" w:rsidRPr="001157A9">
        <w:rPr>
          <w:rFonts w:ascii="Calibri" w:hAnsi="Calibri" w:cs="Calibri"/>
        </w:rPr>
        <w:t xml:space="preserve">/or </w:t>
      </w:r>
      <w:r w:rsidR="006E269E" w:rsidRPr="001157A9">
        <w:rPr>
          <w:rFonts w:ascii="Calibri" w:hAnsi="Calibri" w:cs="Calibri"/>
        </w:rPr>
        <w:t>movement of drugs</w:t>
      </w:r>
      <w:r w:rsidR="00B91844" w:rsidRPr="001157A9">
        <w:rPr>
          <w:rFonts w:ascii="Calibri" w:hAnsi="Calibri" w:cs="Calibri"/>
        </w:rPr>
        <w:t>.</w:t>
      </w:r>
    </w:p>
    <w:p w14:paraId="6480B657" w14:textId="3314775A" w:rsidR="004849D7" w:rsidRPr="001157A9" w:rsidRDefault="001F33BF" w:rsidP="27F7BEA2">
      <w:pPr>
        <w:rPr>
          <w:rFonts w:ascii="Calibri" w:hAnsi="Calibri" w:cs="Calibri"/>
        </w:rPr>
      </w:pPr>
      <w:r w:rsidRPr="001157A9">
        <w:rPr>
          <w:rFonts w:ascii="Calibri" w:hAnsi="Calibri" w:cs="Calibri"/>
        </w:rPr>
        <w:t xml:space="preserve">Intelligence can also come from third parties or anonymous sources. </w:t>
      </w:r>
      <w:r w:rsidR="007C0B85" w:rsidRPr="001157A9">
        <w:rPr>
          <w:rFonts w:ascii="Calibri" w:hAnsi="Calibri" w:cs="Calibri"/>
          <w:noProof/>
        </w:rPr>
        <mc:AlternateContent>
          <mc:Choice Requires="wps">
            <w:drawing>
              <wp:anchor distT="0" distB="0" distL="114300" distR="114300" simplePos="0" relativeHeight="251637760" behindDoc="0" locked="0" layoutInCell="1" allowOverlap="1" wp14:anchorId="1E7F8B7E" wp14:editId="327EEEE4">
                <wp:simplePos x="0" y="0"/>
                <wp:positionH relativeFrom="margin">
                  <wp:align>right</wp:align>
                </wp:positionH>
                <wp:positionV relativeFrom="paragraph">
                  <wp:posOffset>343535</wp:posOffset>
                </wp:positionV>
                <wp:extent cx="5706000" cy="1159200"/>
                <wp:effectExtent l="0" t="0" r="28575" b="22225"/>
                <wp:wrapSquare wrapText="bothSides"/>
                <wp:docPr id="955106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000" cy="1159200"/>
                        </a:xfrm>
                        <a:prstGeom prst="rect">
                          <a:avLst/>
                        </a:prstGeom>
                        <a:solidFill>
                          <a:srgbClr val="FFFFFF"/>
                        </a:solidFill>
                        <a:ln w="9525">
                          <a:solidFill>
                            <a:srgbClr val="000000"/>
                          </a:solidFill>
                          <a:miter lim="800000"/>
                          <a:headEnd/>
                          <a:tailEnd/>
                        </a:ln>
                      </wps:spPr>
                      <wps:txbx>
                        <w:txbxContent>
                          <w:p w14:paraId="08EE656A" w14:textId="7397B62A" w:rsidR="004E7EF9" w:rsidRDefault="004E7EF9" w:rsidP="004E7EF9">
                            <w:pPr>
                              <w:spacing w:after="0" w:line="240" w:lineRule="auto"/>
                              <w:jc w:val="center"/>
                              <w:rPr>
                                <w:rFonts w:ascii="Calibri" w:hAnsi="Calibri" w:cs="Calibri"/>
                                <w:i/>
                                <w:iCs/>
                                <w:color w:val="000000"/>
                                <w:lang w:val="en"/>
                              </w:rPr>
                            </w:pPr>
                            <w:r w:rsidRPr="004E7EF9">
                              <w:rPr>
                                <w:rFonts w:ascii="Calibri" w:hAnsi="Calibri" w:cs="Calibri"/>
                                <w:i/>
                                <w:iCs/>
                              </w:rPr>
                              <w:t>‘I</w:t>
                            </w:r>
                            <w:r w:rsidR="00E46675" w:rsidRPr="004E7EF9">
                              <w:rPr>
                                <w:rFonts w:ascii="Calibri" w:hAnsi="Calibri" w:cs="Calibri"/>
                                <w:i/>
                                <w:iCs/>
                              </w:rPr>
                              <w:t xml:space="preserve">ntelligence </w:t>
                            </w:r>
                            <w:r w:rsidR="00E46675" w:rsidRPr="004E7EF9">
                              <w:rPr>
                                <w:rFonts w:ascii="Calibri" w:hAnsi="Calibri" w:cs="Calibri"/>
                                <w:i/>
                                <w:iCs/>
                                <w:color w:val="000000"/>
                                <w:lang w:val="en"/>
                              </w:rPr>
                              <w:t xml:space="preserve">can include low level, soft </w:t>
                            </w:r>
                            <w:r w:rsidR="00251377" w:rsidRPr="004E7EF9">
                              <w:rPr>
                                <w:rFonts w:ascii="Calibri" w:hAnsi="Calibri" w:cs="Calibri"/>
                                <w:i/>
                                <w:iCs/>
                                <w:color w:val="000000"/>
                                <w:lang w:val="en"/>
                              </w:rPr>
                              <w:t>whisperings</w:t>
                            </w:r>
                            <w:r w:rsidR="00E46675" w:rsidRPr="004E7EF9">
                              <w:rPr>
                                <w:rFonts w:ascii="Calibri" w:hAnsi="Calibri" w:cs="Calibri"/>
                                <w:i/>
                                <w:iCs/>
                                <w:color w:val="000000"/>
                                <w:lang w:val="en"/>
                              </w:rPr>
                              <w:t xml:space="preserve"> and gut feelings; something that does not sit well with you or your co-workers but has no-where else to go. It can include information from third parties or anonymous sources.</w:t>
                            </w:r>
                          </w:p>
                          <w:p w14:paraId="411EA75E" w14:textId="688EF2D3" w:rsidR="00E46675" w:rsidRPr="004E7EF9" w:rsidRDefault="00E46675" w:rsidP="004E7EF9">
                            <w:pPr>
                              <w:spacing w:after="0" w:line="240" w:lineRule="auto"/>
                              <w:jc w:val="center"/>
                              <w:rPr>
                                <w:rFonts w:ascii="Calibri" w:hAnsi="Calibri" w:cs="Calibri"/>
                                <w:i/>
                                <w:iCs/>
                                <w:color w:val="000000"/>
                                <w:lang w:val="en"/>
                              </w:rPr>
                            </w:pPr>
                            <w:r w:rsidRPr="004E7EF9">
                              <w:rPr>
                                <w:rFonts w:ascii="Calibri" w:hAnsi="Calibri" w:cs="Calibri"/>
                                <w:b/>
                                <w:bCs/>
                                <w:i/>
                                <w:iCs/>
                              </w:rPr>
                              <w:t>Ask yourself, will the information I have help the police or other professionals safeguard the child?</w:t>
                            </w:r>
                            <w:r w:rsidR="004E7EF9" w:rsidRPr="004E7EF9">
                              <w:rPr>
                                <w:rFonts w:ascii="Calibri" w:hAnsi="Calibri" w:cs="Calibri"/>
                              </w:rPr>
                              <w:t>’ – Surrey Police</w:t>
                            </w:r>
                          </w:p>
                          <w:p w14:paraId="737647F8" w14:textId="76D76A87" w:rsidR="00E46675" w:rsidRDefault="00E4667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7F8B7E" id="_x0000_s1030" type="#_x0000_t202" style="position:absolute;margin-left:398.1pt;margin-top:27.05pt;width:449.3pt;height:91.3pt;z-index:251637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">
                <v:textbox>
                  <w:txbxContent>
                    <w:p w14:paraId="08EE656A" w14:textId="7397B62A" w:rsidR="004E7EF9" w:rsidRDefault="004E7EF9" w:rsidP="004E7EF9">
                      <w:pPr>
                        <w:spacing w:after="0" w:line="240" w:lineRule="auto"/>
                        <w:jc w:val="center"/>
                        <w:rPr>
                          <w:rFonts w:ascii="Calibri" w:hAnsi="Calibri" w:cs="Calibri"/>
                          <w:i/>
                          <w:iCs/>
                          <w:color w:val="000000"/>
                          <w:lang w:val="en"/>
                        </w:rPr>
                      </w:pPr>
                      <w:r w:rsidRPr="004E7EF9">
                        <w:rPr>
                          <w:rFonts w:ascii="Calibri" w:hAnsi="Calibri" w:cs="Calibri"/>
                          <w:i/>
                          <w:iCs/>
                        </w:rPr>
                        <w:t>‘I</w:t>
                      </w:r>
                      <w:r w:rsidR="00E46675" w:rsidRPr="004E7EF9">
                        <w:rPr>
                          <w:rFonts w:ascii="Calibri" w:hAnsi="Calibri" w:cs="Calibri"/>
                          <w:i/>
                          <w:iCs/>
                        </w:rPr>
                        <w:t xml:space="preserve">ntelligence </w:t>
                      </w:r>
                      <w:r w:rsidR="00E46675" w:rsidRPr="004E7EF9">
                        <w:rPr>
                          <w:rFonts w:ascii="Calibri" w:hAnsi="Calibri" w:cs="Calibri"/>
                          <w:i/>
                          <w:iCs/>
                          <w:color w:val="000000"/>
                          <w:lang w:val="en"/>
                        </w:rPr>
                        <w:t xml:space="preserve">can include low level, soft </w:t>
                      </w:r>
                      <w:r w:rsidR="00251377" w:rsidRPr="004E7EF9">
                        <w:rPr>
                          <w:rFonts w:ascii="Calibri" w:hAnsi="Calibri" w:cs="Calibri"/>
                          <w:i/>
                          <w:iCs/>
                          <w:color w:val="000000"/>
                          <w:lang w:val="en"/>
                        </w:rPr>
                        <w:t>whisperings</w:t>
                      </w:r>
                      <w:r w:rsidR="00E46675" w:rsidRPr="004E7EF9">
                        <w:rPr>
                          <w:rFonts w:ascii="Calibri" w:hAnsi="Calibri" w:cs="Calibri"/>
                          <w:i/>
                          <w:iCs/>
                          <w:color w:val="000000"/>
                          <w:lang w:val="en"/>
                        </w:rPr>
                        <w:t xml:space="preserve"> and gut feelings; something that does not sit well with you or your co-workers but has no-where else to go. It can include information from third parties or anonymous sources.</w:t>
                      </w:r>
                    </w:p>
                    <w:p w14:paraId="411EA75E" w14:textId="688EF2D3" w:rsidR="00E46675" w:rsidRPr="004E7EF9" w:rsidRDefault="00E46675" w:rsidP="004E7EF9">
                      <w:pPr>
                        <w:spacing w:after="0" w:line="240" w:lineRule="auto"/>
                        <w:jc w:val="center"/>
                        <w:rPr>
                          <w:rFonts w:ascii="Calibri" w:hAnsi="Calibri" w:cs="Calibri"/>
                          <w:i/>
                          <w:iCs/>
                          <w:color w:val="000000"/>
                          <w:lang w:val="en"/>
                        </w:rPr>
                      </w:pPr>
                      <w:r w:rsidRPr="004E7EF9">
                        <w:rPr>
                          <w:rFonts w:ascii="Calibri" w:hAnsi="Calibri" w:cs="Calibri"/>
                          <w:b/>
                          <w:bCs/>
                          <w:i/>
                          <w:iCs/>
                        </w:rPr>
                        <w:t>Ask yourself, will the information I have help the police or other professionals safeguard the child?</w:t>
                      </w:r>
                      <w:r w:rsidR="004E7EF9" w:rsidRPr="004E7EF9">
                        <w:rPr>
                          <w:rFonts w:ascii="Calibri" w:hAnsi="Calibri" w:cs="Calibri"/>
                        </w:rPr>
                        <w:t>’ – Surrey Police</w:t>
                      </w:r>
                    </w:p>
                    <w:p w14:paraId="737647F8" w14:textId="76D76A87" w:rsidR="00E46675" w:rsidRDefault="00E46675"/>
                  </w:txbxContent>
                </v:textbox>
                <w10:wrap type="square" anchorx="margin"/>
              </v:shape>
            </w:pict>
          </mc:Fallback>
        </mc:AlternateContent>
      </w:r>
    </w:p>
    <w:p w14:paraId="06B12421" w14:textId="66E2575A" w:rsidR="008B461B" w:rsidRPr="001157A9" w:rsidRDefault="002340B6" w:rsidP="00650AA8">
      <w:pPr>
        <w:pStyle w:val="Heading1"/>
        <w:rPr>
          <w:rFonts w:cs="Calibri"/>
          <w:b/>
        </w:rPr>
      </w:pPr>
      <w:bookmarkStart w:id="49" w:name="_Toc183433230"/>
      <w:r w:rsidRPr="001157A9">
        <w:rPr>
          <w:rFonts w:cs="Calibri"/>
          <w:b/>
        </w:rPr>
        <w:t>Extra-Familial Harm</w:t>
      </w:r>
      <w:bookmarkEnd w:id="49"/>
    </w:p>
    <w:p w14:paraId="21CCB8BE" w14:textId="55574B88" w:rsidR="000555C7" w:rsidRPr="001157A9" w:rsidRDefault="009215E7" w:rsidP="000555C7">
      <w:pPr>
        <w:rPr>
          <w:rFonts w:ascii="Calibri" w:hAnsi="Calibri" w:cs="Calibri"/>
        </w:rPr>
      </w:pPr>
      <w:r w:rsidRPr="001157A9">
        <w:rPr>
          <w:rFonts w:ascii="Calibri" w:hAnsi="Calibri" w:cs="Calibri"/>
        </w:rPr>
        <w:t>The term extra-familial harm is used to capture any risks to children and young people outside of the</w:t>
      </w:r>
      <w:r w:rsidR="007D1AEB" w:rsidRPr="001157A9">
        <w:rPr>
          <w:rFonts w:ascii="Calibri" w:hAnsi="Calibri" w:cs="Calibri"/>
        </w:rPr>
        <w:t>ir home, such as exploitation, bullying, peer on peer harm, online harm, radicalisation</w:t>
      </w:r>
      <w:r w:rsidR="000B5B44" w:rsidRPr="001157A9">
        <w:rPr>
          <w:rFonts w:ascii="Calibri" w:hAnsi="Calibri" w:cs="Calibri"/>
        </w:rPr>
        <w:t>, trafficking,</w:t>
      </w:r>
      <w:r w:rsidR="007D1AEB" w:rsidRPr="001157A9">
        <w:rPr>
          <w:rFonts w:ascii="Calibri" w:hAnsi="Calibri" w:cs="Calibri"/>
        </w:rPr>
        <w:t xml:space="preserve"> and </w:t>
      </w:r>
      <w:r w:rsidR="000B5B44" w:rsidRPr="001157A9">
        <w:rPr>
          <w:rFonts w:ascii="Calibri" w:hAnsi="Calibri" w:cs="Calibri"/>
        </w:rPr>
        <w:t xml:space="preserve">serious violence. </w:t>
      </w:r>
    </w:p>
    <w:p w14:paraId="2E8BA191" w14:textId="4BCCB10D" w:rsidR="00770254" w:rsidRPr="001157A9" w:rsidRDefault="00766339" w:rsidP="00C508AF">
      <w:pPr>
        <w:pStyle w:val="Heading2"/>
        <w:rPr>
          <w:rFonts w:cs="Calibri"/>
        </w:rPr>
      </w:pPr>
      <w:bookmarkStart w:id="50" w:name="_Toc183433231"/>
      <w:r w:rsidRPr="001157A9">
        <w:rPr>
          <w:rFonts w:cs="Calibri"/>
        </w:rPr>
        <w:t xml:space="preserve">Child </w:t>
      </w:r>
      <w:r w:rsidR="00770254" w:rsidRPr="001157A9">
        <w:rPr>
          <w:rFonts w:cs="Calibri"/>
        </w:rPr>
        <w:t xml:space="preserve">Sexual </w:t>
      </w:r>
      <w:r w:rsidRPr="001157A9">
        <w:rPr>
          <w:rFonts w:cs="Calibri"/>
        </w:rPr>
        <w:t>Exploitation</w:t>
      </w:r>
      <w:bookmarkEnd w:id="50"/>
      <w:r w:rsidRPr="001157A9">
        <w:rPr>
          <w:rFonts w:cs="Calibri"/>
        </w:rPr>
        <w:t xml:space="preserve"> </w:t>
      </w:r>
    </w:p>
    <w:p w14:paraId="63A25E24" w14:textId="2E202A0C" w:rsidR="000D7F6E" w:rsidRPr="001157A9" w:rsidRDefault="007F6575" w:rsidP="00F630E1">
      <w:pPr>
        <w:jc w:val="both"/>
        <w:rPr>
          <w:rFonts w:ascii="Calibri" w:hAnsi="Calibri" w:cs="Calibri"/>
        </w:rPr>
      </w:pPr>
      <w:r w:rsidRPr="001157A9">
        <w:rPr>
          <w:rFonts w:ascii="Calibri" w:hAnsi="Calibri" w:cs="Calibri"/>
        </w:rPr>
        <w:t xml:space="preserve">Missing episodes are </w:t>
      </w:r>
      <w:r w:rsidR="002F6D92" w:rsidRPr="001157A9">
        <w:rPr>
          <w:rFonts w:ascii="Calibri" w:hAnsi="Calibri" w:cs="Calibri"/>
        </w:rPr>
        <w:t xml:space="preserve">a strong risk indicator of </w:t>
      </w:r>
      <w:r w:rsidR="00766339" w:rsidRPr="001157A9">
        <w:rPr>
          <w:rFonts w:ascii="Calibri" w:hAnsi="Calibri" w:cs="Calibri"/>
        </w:rPr>
        <w:t xml:space="preserve">child </w:t>
      </w:r>
      <w:r w:rsidR="002F6D92" w:rsidRPr="001157A9">
        <w:rPr>
          <w:rFonts w:ascii="Calibri" w:hAnsi="Calibri" w:cs="Calibri"/>
        </w:rPr>
        <w:t xml:space="preserve">sexual exploitation (CSE). </w:t>
      </w:r>
      <w:r w:rsidR="00B67573" w:rsidRPr="001157A9">
        <w:rPr>
          <w:rFonts w:ascii="Calibri" w:hAnsi="Calibri" w:cs="Calibri"/>
          <w:b/>
          <w:bCs/>
        </w:rPr>
        <w:t>7 in 10 young people</w:t>
      </w:r>
      <w:r w:rsidR="00B67573" w:rsidRPr="001157A9">
        <w:rPr>
          <w:rFonts w:ascii="Calibri" w:hAnsi="Calibri" w:cs="Calibri"/>
        </w:rPr>
        <w:t> who have been sexually exploited have also been reported missing (Missing People 2019).</w:t>
      </w:r>
      <w:r w:rsidR="00770254" w:rsidRPr="001157A9">
        <w:rPr>
          <w:rFonts w:ascii="Calibri" w:hAnsi="Calibri" w:cs="Calibri"/>
        </w:rPr>
        <w:t xml:space="preserve"> </w:t>
      </w:r>
      <w:bookmarkStart w:id="51" w:name="_Hlk176950758"/>
      <w:r w:rsidR="00342FBA" w:rsidRPr="001157A9">
        <w:rPr>
          <w:rFonts w:ascii="Calibri" w:hAnsi="Calibri" w:cs="Calibri"/>
        </w:rPr>
        <w:t>It is therefore important to look out for any indicators</w:t>
      </w:r>
      <w:r w:rsidR="00413F24" w:rsidRPr="001157A9">
        <w:rPr>
          <w:rFonts w:ascii="Calibri" w:hAnsi="Calibri" w:cs="Calibri"/>
        </w:rPr>
        <w:t xml:space="preserve"> </w:t>
      </w:r>
      <w:r w:rsidR="00342FBA" w:rsidRPr="001157A9">
        <w:rPr>
          <w:rFonts w:ascii="Calibri" w:hAnsi="Calibri" w:cs="Calibri"/>
        </w:rPr>
        <w:t xml:space="preserve">of sexual exploitation </w:t>
      </w:r>
      <w:r w:rsidR="008B461B" w:rsidRPr="001157A9">
        <w:rPr>
          <w:rFonts w:ascii="Calibri" w:hAnsi="Calibri" w:cs="Calibri"/>
        </w:rPr>
        <w:t>during an RHI.</w:t>
      </w:r>
      <w:r w:rsidR="008B461B" w:rsidRPr="001157A9">
        <w:rPr>
          <w:rStyle w:val="Heading1Char"/>
          <w:rFonts w:cs="Calibri"/>
          <w:color w:val="000000"/>
          <w:sz w:val="27"/>
          <w:szCs w:val="27"/>
          <w:shd w:val="clear" w:color="auto" w:fill="FFFFFF"/>
        </w:rPr>
        <w:t xml:space="preserve"> </w:t>
      </w:r>
      <w:r w:rsidR="000D7F6E" w:rsidRPr="001157A9">
        <w:rPr>
          <w:rFonts w:ascii="Calibri" w:hAnsi="Calibri" w:cs="Calibri"/>
        </w:rPr>
        <w:t>For example</w:t>
      </w:r>
      <w:r w:rsidR="00AB6E38" w:rsidRPr="001157A9">
        <w:rPr>
          <w:rFonts w:ascii="Calibri" w:hAnsi="Calibri" w:cs="Calibri"/>
        </w:rPr>
        <w:t xml:space="preserve">, the </w:t>
      </w:r>
      <w:hyperlink r:id="rId66" w:anchor="skip-to-content" w:history="1">
        <w:r w:rsidR="00AB6E38" w:rsidRPr="001157A9">
          <w:rPr>
            <w:rStyle w:val="Hyperlink"/>
            <w:rFonts w:ascii="Calibri" w:hAnsi="Calibri" w:cs="Calibri"/>
          </w:rPr>
          <w:t xml:space="preserve">NSPCC </w:t>
        </w:r>
        <w:r w:rsidR="00C65EC8" w:rsidRPr="001157A9">
          <w:rPr>
            <w:rStyle w:val="Hyperlink"/>
            <w:rFonts w:ascii="Calibri" w:hAnsi="Calibri" w:cs="Calibri"/>
          </w:rPr>
          <w:t xml:space="preserve">suggests that </w:t>
        </w:r>
        <w:r w:rsidR="00912C1F" w:rsidRPr="001157A9">
          <w:rPr>
            <w:rStyle w:val="Hyperlink"/>
            <w:rFonts w:ascii="Calibri" w:hAnsi="Calibri" w:cs="Calibri"/>
          </w:rPr>
          <w:t xml:space="preserve">in addition to missing episodes, </w:t>
        </w:r>
        <w:r w:rsidR="00C65EC8" w:rsidRPr="001157A9">
          <w:rPr>
            <w:rStyle w:val="Hyperlink"/>
            <w:rFonts w:ascii="Calibri" w:hAnsi="Calibri" w:cs="Calibri"/>
          </w:rPr>
          <w:t>behavioural indicators</w:t>
        </w:r>
      </w:hyperlink>
      <w:r w:rsidR="00AB6E38" w:rsidRPr="001157A9">
        <w:rPr>
          <w:rFonts w:ascii="Calibri" w:hAnsi="Calibri" w:cs="Calibri"/>
        </w:rPr>
        <w:t xml:space="preserve"> may be</w:t>
      </w:r>
      <w:r w:rsidR="00356446" w:rsidRPr="001157A9">
        <w:rPr>
          <w:rFonts w:ascii="Calibri" w:hAnsi="Calibri" w:cs="Calibri"/>
        </w:rPr>
        <w:t>,</w:t>
      </w:r>
      <w:r w:rsidR="00AB6E38" w:rsidRPr="001157A9">
        <w:rPr>
          <w:rFonts w:ascii="Calibri" w:hAnsi="Calibri" w:cs="Calibri"/>
        </w:rPr>
        <w:t xml:space="preserve"> but are not limited to</w:t>
      </w:r>
      <w:r w:rsidR="000D7F6E" w:rsidRPr="001157A9">
        <w:rPr>
          <w:rFonts w:ascii="Calibri" w:hAnsi="Calibri" w:cs="Calibri"/>
        </w:rPr>
        <w:t>:</w:t>
      </w:r>
    </w:p>
    <w:bookmarkEnd w:id="51"/>
    <w:p w14:paraId="0D871033" w14:textId="0FC54AAB" w:rsidR="001259D0" w:rsidRPr="001157A9" w:rsidRDefault="001259D0" w:rsidP="00306FFD">
      <w:pPr>
        <w:numPr>
          <w:ilvl w:val="0"/>
          <w:numId w:val="12"/>
        </w:numPr>
        <w:spacing w:line="240" w:lineRule="auto"/>
        <w:ind w:left="714" w:hanging="357"/>
        <w:contextualSpacing/>
        <w:jc w:val="both"/>
        <w:rPr>
          <w:rFonts w:ascii="Calibri" w:hAnsi="Calibri" w:cs="Calibri"/>
        </w:rPr>
      </w:pPr>
      <w:r w:rsidRPr="001157A9">
        <w:rPr>
          <w:rFonts w:ascii="Calibri" w:hAnsi="Calibri" w:cs="Calibri"/>
        </w:rPr>
        <w:t>Displaying </w:t>
      </w:r>
      <w:hyperlink r:id="rId67" w:tooltip="Harmful sexual behaviour" w:history="1">
        <w:r w:rsidRPr="001157A9">
          <w:rPr>
            <w:rStyle w:val="Hyperlink"/>
            <w:rFonts w:ascii="Calibri" w:hAnsi="Calibri" w:cs="Calibri"/>
          </w:rPr>
          <w:t>inappropriate sexualised behaviour</w:t>
        </w:r>
      </w:hyperlink>
      <w:r w:rsidRPr="001157A9">
        <w:rPr>
          <w:rFonts w:ascii="Calibri" w:hAnsi="Calibri" w:cs="Calibri"/>
        </w:rPr>
        <w:t> for their age</w:t>
      </w:r>
    </w:p>
    <w:p w14:paraId="118524DC" w14:textId="1F9C3500" w:rsidR="001259D0" w:rsidRPr="001157A9" w:rsidRDefault="00AB6E38" w:rsidP="00306FFD">
      <w:pPr>
        <w:numPr>
          <w:ilvl w:val="0"/>
          <w:numId w:val="12"/>
        </w:numPr>
        <w:spacing w:line="240" w:lineRule="auto"/>
        <w:ind w:left="714" w:hanging="357"/>
        <w:contextualSpacing/>
        <w:jc w:val="both"/>
        <w:rPr>
          <w:rFonts w:ascii="Calibri" w:hAnsi="Calibri" w:cs="Calibri"/>
        </w:rPr>
      </w:pPr>
      <w:r w:rsidRPr="001157A9">
        <w:rPr>
          <w:rFonts w:ascii="Calibri" w:hAnsi="Calibri" w:cs="Calibri"/>
        </w:rPr>
        <w:t>B</w:t>
      </w:r>
      <w:r w:rsidR="001259D0" w:rsidRPr="001157A9">
        <w:rPr>
          <w:rFonts w:ascii="Calibri" w:hAnsi="Calibri" w:cs="Calibri"/>
        </w:rPr>
        <w:t>eing fearful of certain people and/or situations</w:t>
      </w:r>
    </w:p>
    <w:p w14:paraId="3BE3C578" w14:textId="03B27FDD" w:rsidR="001259D0" w:rsidRPr="001157A9" w:rsidRDefault="00AB6E38" w:rsidP="00306FFD">
      <w:pPr>
        <w:numPr>
          <w:ilvl w:val="0"/>
          <w:numId w:val="12"/>
        </w:numPr>
        <w:spacing w:line="240" w:lineRule="auto"/>
        <w:ind w:left="714" w:hanging="357"/>
        <w:contextualSpacing/>
        <w:jc w:val="both"/>
        <w:rPr>
          <w:rFonts w:ascii="Calibri" w:hAnsi="Calibri" w:cs="Calibri"/>
        </w:rPr>
      </w:pPr>
      <w:r w:rsidRPr="001157A9">
        <w:rPr>
          <w:rFonts w:ascii="Calibri" w:hAnsi="Calibri" w:cs="Calibri"/>
        </w:rPr>
        <w:t>D</w:t>
      </w:r>
      <w:r w:rsidR="001259D0" w:rsidRPr="001157A9">
        <w:rPr>
          <w:rFonts w:ascii="Calibri" w:hAnsi="Calibri" w:cs="Calibri"/>
        </w:rPr>
        <w:t>isplaying significant changes in emotional wellbeing</w:t>
      </w:r>
    </w:p>
    <w:p w14:paraId="2C1B5341" w14:textId="3781513A" w:rsidR="001259D0" w:rsidRPr="001157A9" w:rsidRDefault="00AB6E38" w:rsidP="00306FFD">
      <w:pPr>
        <w:numPr>
          <w:ilvl w:val="0"/>
          <w:numId w:val="12"/>
        </w:numPr>
        <w:spacing w:line="240" w:lineRule="auto"/>
        <w:ind w:left="714" w:hanging="357"/>
        <w:contextualSpacing/>
        <w:jc w:val="both"/>
        <w:rPr>
          <w:rFonts w:ascii="Calibri" w:hAnsi="Calibri" w:cs="Calibri"/>
        </w:rPr>
      </w:pPr>
      <w:r w:rsidRPr="001157A9">
        <w:rPr>
          <w:rFonts w:ascii="Calibri" w:hAnsi="Calibri" w:cs="Calibri"/>
        </w:rPr>
        <w:t>B</w:t>
      </w:r>
      <w:r w:rsidR="001259D0" w:rsidRPr="001157A9">
        <w:rPr>
          <w:rFonts w:ascii="Calibri" w:hAnsi="Calibri" w:cs="Calibri"/>
        </w:rPr>
        <w:t>eing isolated from peers/usual social networks</w:t>
      </w:r>
    </w:p>
    <w:p w14:paraId="2F55A31B" w14:textId="223EA706" w:rsidR="001259D0" w:rsidRPr="001157A9" w:rsidRDefault="00AB6E38" w:rsidP="00306FFD">
      <w:pPr>
        <w:numPr>
          <w:ilvl w:val="0"/>
          <w:numId w:val="12"/>
        </w:numPr>
        <w:spacing w:line="240" w:lineRule="auto"/>
        <w:ind w:left="714" w:hanging="357"/>
        <w:contextualSpacing/>
        <w:jc w:val="both"/>
        <w:rPr>
          <w:rFonts w:ascii="Calibri" w:hAnsi="Calibri" w:cs="Calibri"/>
        </w:rPr>
      </w:pPr>
      <w:r w:rsidRPr="001157A9">
        <w:rPr>
          <w:rFonts w:ascii="Calibri" w:hAnsi="Calibri" w:cs="Calibri"/>
        </w:rPr>
        <w:t>B</w:t>
      </w:r>
      <w:r w:rsidR="001259D0" w:rsidRPr="001157A9">
        <w:rPr>
          <w:rFonts w:ascii="Calibri" w:hAnsi="Calibri" w:cs="Calibri"/>
        </w:rPr>
        <w:t>eing increasingly secretive</w:t>
      </w:r>
    </w:p>
    <w:p w14:paraId="035F0905" w14:textId="33E394B3" w:rsidR="001259D0" w:rsidRPr="001157A9" w:rsidRDefault="00AB6E38" w:rsidP="00306FFD">
      <w:pPr>
        <w:numPr>
          <w:ilvl w:val="0"/>
          <w:numId w:val="12"/>
        </w:numPr>
        <w:spacing w:line="240" w:lineRule="auto"/>
        <w:ind w:left="714" w:hanging="357"/>
        <w:contextualSpacing/>
        <w:jc w:val="both"/>
        <w:rPr>
          <w:rFonts w:ascii="Calibri" w:hAnsi="Calibri" w:cs="Calibri"/>
        </w:rPr>
      </w:pPr>
      <w:r w:rsidRPr="001157A9">
        <w:rPr>
          <w:rFonts w:ascii="Calibri" w:hAnsi="Calibri" w:cs="Calibri"/>
        </w:rPr>
        <w:t>H</w:t>
      </w:r>
      <w:r w:rsidR="001259D0" w:rsidRPr="001157A9">
        <w:rPr>
          <w:rFonts w:ascii="Calibri" w:hAnsi="Calibri" w:cs="Calibri"/>
        </w:rPr>
        <w:t>aving money or new things (such as clothes or a mobile phone) that they can't explain</w:t>
      </w:r>
    </w:p>
    <w:p w14:paraId="6FE9BFDB" w14:textId="2E50E317" w:rsidR="001259D0" w:rsidRPr="001157A9" w:rsidRDefault="00AB6E38" w:rsidP="00306FFD">
      <w:pPr>
        <w:numPr>
          <w:ilvl w:val="0"/>
          <w:numId w:val="12"/>
        </w:numPr>
        <w:spacing w:line="240" w:lineRule="auto"/>
        <w:ind w:left="714" w:hanging="357"/>
        <w:contextualSpacing/>
        <w:jc w:val="both"/>
        <w:rPr>
          <w:rFonts w:ascii="Calibri" w:hAnsi="Calibri" w:cs="Calibri"/>
        </w:rPr>
      </w:pPr>
      <w:r w:rsidRPr="001157A9">
        <w:rPr>
          <w:rFonts w:ascii="Calibri" w:hAnsi="Calibri" w:cs="Calibri"/>
        </w:rPr>
        <w:t>S</w:t>
      </w:r>
      <w:r w:rsidR="001259D0" w:rsidRPr="001157A9">
        <w:rPr>
          <w:rFonts w:ascii="Calibri" w:hAnsi="Calibri" w:cs="Calibri"/>
        </w:rPr>
        <w:t>pending time with older individuals or groups</w:t>
      </w:r>
    </w:p>
    <w:p w14:paraId="757239DA" w14:textId="1CA3FDDD" w:rsidR="001259D0" w:rsidRPr="001157A9" w:rsidRDefault="00AB6E38" w:rsidP="00306FFD">
      <w:pPr>
        <w:numPr>
          <w:ilvl w:val="0"/>
          <w:numId w:val="12"/>
        </w:numPr>
        <w:spacing w:line="240" w:lineRule="auto"/>
        <w:ind w:left="714" w:hanging="357"/>
        <w:contextualSpacing/>
        <w:jc w:val="both"/>
        <w:rPr>
          <w:rFonts w:ascii="Calibri" w:hAnsi="Calibri" w:cs="Calibri"/>
        </w:rPr>
      </w:pPr>
      <w:r w:rsidRPr="001157A9">
        <w:rPr>
          <w:rFonts w:ascii="Calibri" w:hAnsi="Calibri" w:cs="Calibri"/>
        </w:rPr>
        <w:t>B</w:t>
      </w:r>
      <w:r w:rsidR="001259D0" w:rsidRPr="001157A9">
        <w:rPr>
          <w:rFonts w:ascii="Calibri" w:hAnsi="Calibri" w:cs="Calibri"/>
        </w:rPr>
        <w:t>eing involved with gangs and/or gang fights</w:t>
      </w:r>
    </w:p>
    <w:p w14:paraId="3A2265CB" w14:textId="1D422FC4" w:rsidR="001259D0" w:rsidRPr="001157A9" w:rsidRDefault="00AB6E38" w:rsidP="00306FFD">
      <w:pPr>
        <w:numPr>
          <w:ilvl w:val="0"/>
          <w:numId w:val="12"/>
        </w:numPr>
        <w:spacing w:line="240" w:lineRule="auto"/>
        <w:ind w:left="714" w:hanging="357"/>
        <w:contextualSpacing/>
        <w:jc w:val="both"/>
        <w:rPr>
          <w:rFonts w:ascii="Calibri" w:hAnsi="Calibri" w:cs="Calibri"/>
        </w:rPr>
      </w:pPr>
      <w:r w:rsidRPr="001157A9">
        <w:rPr>
          <w:rFonts w:ascii="Calibri" w:hAnsi="Calibri" w:cs="Calibri"/>
        </w:rPr>
        <w:t>C</w:t>
      </w:r>
      <w:r w:rsidR="001259D0" w:rsidRPr="001157A9">
        <w:rPr>
          <w:rFonts w:ascii="Calibri" w:hAnsi="Calibri" w:cs="Calibri"/>
        </w:rPr>
        <w:t>alling an older person their ‘boyfriend’ or ‘girlfriend’</w:t>
      </w:r>
    </w:p>
    <w:p w14:paraId="54A7F17D" w14:textId="237C9F91" w:rsidR="001259D0" w:rsidRPr="001157A9" w:rsidRDefault="00AB6E38" w:rsidP="00306FFD">
      <w:pPr>
        <w:numPr>
          <w:ilvl w:val="0"/>
          <w:numId w:val="12"/>
        </w:numPr>
        <w:spacing w:line="240" w:lineRule="auto"/>
        <w:ind w:left="714" w:hanging="357"/>
        <w:contextualSpacing/>
        <w:jc w:val="both"/>
        <w:rPr>
          <w:rFonts w:ascii="Calibri" w:hAnsi="Calibri" w:cs="Calibri"/>
        </w:rPr>
      </w:pPr>
      <w:r w:rsidRPr="001157A9">
        <w:rPr>
          <w:rFonts w:ascii="Calibri" w:hAnsi="Calibri" w:cs="Calibri"/>
        </w:rPr>
        <w:t>M</w:t>
      </w:r>
      <w:r w:rsidR="001259D0" w:rsidRPr="001157A9">
        <w:rPr>
          <w:rFonts w:ascii="Calibri" w:hAnsi="Calibri" w:cs="Calibri"/>
        </w:rPr>
        <w:t>issing school and/or falling behind with schoolwork</w:t>
      </w:r>
    </w:p>
    <w:p w14:paraId="49E832F5" w14:textId="17267D2A" w:rsidR="001259D0" w:rsidRPr="001157A9" w:rsidRDefault="00AB6E38" w:rsidP="00306FFD">
      <w:pPr>
        <w:numPr>
          <w:ilvl w:val="0"/>
          <w:numId w:val="12"/>
        </w:numPr>
        <w:spacing w:line="240" w:lineRule="auto"/>
        <w:ind w:left="714" w:hanging="357"/>
        <w:contextualSpacing/>
        <w:jc w:val="both"/>
        <w:rPr>
          <w:rFonts w:ascii="Calibri" w:hAnsi="Calibri" w:cs="Calibri"/>
        </w:rPr>
      </w:pPr>
      <w:r w:rsidRPr="001157A9">
        <w:rPr>
          <w:rFonts w:ascii="Calibri" w:hAnsi="Calibri" w:cs="Calibri"/>
        </w:rPr>
        <w:lastRenderedPageBreak/>
        <w:t>P</w:t>
      </w:r>
      <w:r w:rsidR="001259D0" w:rsidRPr="001157A9">
        <w:rPr>
          <w:rFonts w:ascii="Calibri" w:hAnsi="Calibri" w:cs="Calibri"/>
        </w:rPr>
        <w:t>ersistently returning home late</w:t>
      </w:r>
    </w:p>
    <w:p w14:paraId="1B76EEBF" w14:textId="1B95FA95" w:rsidR="001259D0" w:rsidRPr="001157A9" w:rsidRDefault="00AB6E38" w:rsidP="00306FFD">
      <w:pPr>
        <w:numPr>
          <w:ilvl w:val="0"/>
          <w:numId w:val="12"/>
        </w:numPr>
        <w:spacing w:line="240" w:lineRule="auto"/>
        <w:ind w:left="714" w:hanging="357"/>
        <w:contextualSpacing/>
        <w:jc w:val="both"/>
        <w:rPr>
          <w:rFonts w:ascii="Calibri" w:hAnsi="Calibri" w:cs="Calibri"/>
        </w:rPr>
      </w:pPr>
      <w:r w:rsidRPr="001157A9">
        <w:rPr>
          <w:rFonts w:ascii="Calibri" w:hAnsi="Calibri" w:cs="Calibri"/>
        </w:rPr>
        <w:t>R</w:t>
      </w:r>
      <w:r w:rsidR="001259D0" w:rsidRPr="001157A9">
        <w:rPr>
          <w:rFonts w:ascii="Calibri" w:hAnsi="Calibri" w:cs="Calibri"/>
        </w:rPr>
        <w:t>eturning home under the influence of drugs/alcohol</w:t>
      </w:r>
    </w:p>
    <w:p w14:paraId="3CB1C411" w14:textId="13D8CE5C" w:rsidR="001259D0" w:rsidRPr="001157A9" w:rsidRDefault="00AB6E38" w:rsidP="00306FFD">
      <w:pPr>
        <w:numPr>
          <w:ilvl w:val="0"/>
          <w:numId w:val="12"/>
        </w:numPr>
        <w:spacing w:line="240" w:lineRule="auto"/>
        <w:ind w:left="714" w:hanging="357"/>
        <w:contextualSpacing/>
        <w:jc w:val="both"/>
        <w:rPr>
          <w:rFonts w:ascii="Calibri" w:hAnsi="Calibri" w:cs="Calibri"/>
        </w:rPr>
      </w:pPr>
      <w:r w:rsidRPr="001157A9">
        <w:rPr>
          <w:rFonts w:ascii="Calibri" w:hAnsi="Calibri" w:cs="Calibri"/>
        </w:rPr>
        <w:t>B</w:t>
      </w:r>
      <w:r w:rsidR="001259D0" w:rsidRPr="001157A9">
        <w:rPr>
          <w:rFonts w:ascii="Calibri" w:hAnsi="Calibri" w:cs="Calibri"/>
        </w:rPr>
        <w:t>eing involved in petty crime such as shoplifting</w:t>
      </w:r>
    </w:p>
    <w:p w14:paraId="0ABBA03D" w14:textId="3C82B0D4" w:rsidR="001259D0" w:rsidRPr="001157A9" w:rsidRDefault="00AB6E38" w:rsidP="00306FFD">
      <w:pPr>
        <w:numPr>
          <w:ilvl w:val="0"/>
          <w:numId w:val="12"/>
        </w:numPr>
        <w:spacing w:line="240" w:lineRule="auto"/>
        <w:ind w:left="714" w:hanging="357"/>
        <w:contextualSpacing/>
        <w:jc w:val="both"/>
        <w:rPr>
          <w:rFonts w:ascii="Calibri" w:hAnsi="Calibri" w:cs="Calibri"/>
        </w:rPr>
      </w:pPr>
      <w:r w:rsidRPr="001157A9">
        <w:rPr>
          <w:rFonts w:ascii="Calibri" w:hAnsi="Calibri" w:cs="Calibri"/>
        </w:rPr>
        <w:t>S</w:t>
      </w:r>
      <w:r w:rsidR="001259D0" w:rsidRPr="001157A9">
        <w:rPr>
          <w:rFonts w:ascii="Calibri" w:hAnsi="Calibri" w:cs="Calibri"/>
        </w:rPr>
        <w:t>pending a lot of time at hotels or places of concern, such as known brothels</w:t>
      </w:r>
    </w:p>
    <w:p w14:paraId="5AFEF264" w14:textId="6504E007" w:rsidR="001259D0" w:rsidRPr="001157A9" w:rsidRDefault="00AB6E38" w:rsidP="00306FFD">
      <w:pPr>
        <w:numPr>
          <w:ilvl w:val="0"/>
          <w:numId w:val="12"/>
        </w:numPr>
        <w:spacing w:line="240" w:lineRule="auto"/>
        <w:ind w:left="714" w:hanging="357"/>
        <w:contextualSpacing/>
        <w:jc w:val="both"/>
        <w:rPr>
          <w:rFonts w:ascii="Calibri" w:hAnsi="Calibri" w:cs="Calibri"/>
        </w:rPr>
      </w:pPr>
      <w:r w:rsidRPr="001157A9">
        <w:rPr>
          <w:rFonts w:ascii="Calibri" w:hAnsi="Calibri" w:cs="Calibri"/>
        </w:rPr>
        <w:t>N</w:t>
      </w:r>
      <w:r w:rsidR="001259D0" w:rsidRPr="001157A9">
        <w:rPr>
          <w:rFonts w:ascii="Calibri" w:hAnsi="Calibri" w:cs="Calibri"/>
        </w:rPr>
        <w:t>ot knowing where they are, because they have been </w:t>
      </w:r>
      <w:hyperlink r:id="rId68" w:tooltip="Child trafficking and modern slavery" w:history="1">
        <w:r w:rsidR="001259D0" w:rsidRPr="001157A9">
          <w:rPr>
            <w:rStyle w:val="Hyperlink"/>
            <w:rFonts w:ascii="Calibri" w:hAnsi="Calibri" w:cs="Calibri"/>
          </w:rPr>
          <w:t>trafficked</w:t>
        </w:r>
      </w:hyperlink>
      <w:r w:rsidR="001259D0" w:rsidRPr="001157A9">
        <w:rPr>
          <w:rFonts w:ascii="Calibri" w:hAnsi="Calibri" w:cs="Calibri"/>
        </w:rPr>
        <w:t> around the country (Department for Education, 2017).</w:t>
      </w:r>
    </w:p>
    <w:p w14:paraId="74ADDDE0" w14:textId="130A2B1C" w:rsidR="00356446" w:rsidRPr="001157A9" w:rsidRDefault="00165319" w:rsidP="002F09C1">
      <w:pPr>
        <w:ind w:left="7200"/>
        <w:jc w:val="both"/>
        <w:rPr>
          <w:rStyle w:val="Heading1Char"/>
          <w:rFonts w:eastAsiaTheme="minorEastAsia" w:cs="Calibri"/>
          <w:sz w:val="22"/>
          <w:szCs w:val="22"/>
        </w:rPr>
      </w:pPr>
      <w:r w:rsidRPr="001157A9">
        <w:rPr>
          <w:rFonts w:ascii="Calibri" w:hAnsi="Calibri" w:cs="Calibri"/>
          <w:noProof/>
        </w:rPr>
        <mc:AlternateContent>
          <mc:Choice Requires="wps">
            <w:drawing>
              <wp:anchor distT="45720" distB="45720" distL="114300" distR="114300" simplePos="0" relativeHeight="251621376" behindDoc="0" locked="0" layoutInCell="1" allowOverlap="1" wp14:anchorId="72D76BD7" wp14:editId="550568FD">
                <wp:simplePos x="0" y="0"/>
                <wp:positionH relativeFrom="margin">
                  <wp:align>left</wp:align>
                </wp:positionH>
                <wp:positionV relativeFrom="paragraph">
                  <wp:posOffset>364701</wp:posOffset>
                </wp:positionV>
                <wp:extent cx="5824855" cy="1447800"/>
                <wp:effectExtent l="0" t="0" r="23495" b="19050"/>
                <wp:wrapSquare wrapText="bothSides"/>
                <wp:docPr id="15562413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855" cy="1447800"/>
                        </a:xfrm>
                        <a:prstGeom prst="rect">
                          <a:avLst/>
                        </a:prstGeom>
                        <a:solidFill>
                          <a:srgbClr val="FFFFFF"/>
                        </a:solidFill>
                        <a:ln w="9525">
                          <a:solidFill>
                            <a:srgbClr val="000000"/>
                          </a:solidFill>
                          <a:miter lim="800000"/>
                          <a:headEnd/>
                          <a:tailEnd/>
                        </a:ln>
                      </wps:spPr>
                      <wps:txbx>
                        <w:txbxContent>
                          <w:p w14:paraId="76373611" w14:textId="63B41002" w:rsidR="005D48DB" w:rsidRPr="005D48DB" w:rsidRDefault="005D48DB" w:rsidP="005D48DB">
                            <w:pPr>
                              <w:jc w:val="center"/>
                              <w:rPr>
                                <w:rFonts w:ascii="Calibri" w:hAnsi="Calibri" w:cs="Calibri"/>
                                <w:i/>
                                <w:iCs/>
                              </w:rPr>
                            </w:pPr>
                            <w:r>
                              <w:rPr>
                                <w:rFonts w:ascii="Calibri" w:hAnsi="Calibri" w:cs="Calibri"/>
                                <w:i/>
                                <w:iCs/>
                              </w:rPr>
                              <w:t>‘</w:t>
                            </w:r>
                            <w:r w:rsidRPr="005D48DB">
                              <w:rPr>
                                <w:rFonts w:ascii="Calibri" w:hAnsi="Calibri" w:cs="Calibri"/>
                                <w:i/>
                                <w:iCs/>
                              </w:rPr>
                              <w:t>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w:t>
                            </w:r>
                            <w:r>
                              <w:rPr>
                                <w:rFonts w:ascii="Calibri" w:hAnsi="Calibri" w:cs="Calibri"/>
                                <w:i/>
                                <w:iCs/>
                              </w:rPr>
                              <w:t xml:space="preserve">’ – Department </w:t>
                            </w:r>
                            <w:r w:rsidR="00A23435">
                              <w:rPr>
                                <w:rFonts w:ascii="Calibri" w:hAnsi="Calibri" w:cs="Calibri"/>
                                <w:i/>
                                <w:iCs/>
                              </w:rPr>
                              <w:t>for</w:t>
                            </w:r>
                            <w:r>
                              <w:rPr>
                                <w:rFonts w:ascii="Calibri" w:hAnsi="Calibri" w:cs="Calibri"/>
                                <w:i/>
                                <w:iCs/>
                              </w:rPr>
                              <w:t xml:space="preserve"> Education</w:t>
                            </w:r>
                          </w:p>
                          <w:p w14:paraId="3F221EFD" w14:textId="77777777" w:rsidR="005D48DB" w:rsidRDefault="005D48DB" w:rsidP="005D48DB">
                            <w:pPr>
                              <w:rPr>
                                <w:rFonts w:ascii="Calibri" w:hAnsi="Calibri" w:cs="Calibri"/>
                              </w:rPr>
                            </w:pPr>
                          </w:p>
                          <w:p w14:paraId="1B0BB0A5" w14:textId="77777777" w:rsidR="005D48DB" w:rsidRPr="007F6575" w:rsidRDefault="005D48DB" w:rsidP="005D48DB">
                            <w:pPr>
                              <w:rPr>
                                <w:rFonts w:ascii="Calibri" w:hAnsi="Calibri" w:cs="Calibri"/>
                              </w:rPr>
                            </w:pPr>
                          </w:p>
                          <w:p w14:paraId="2DB9BBFA" w14:textId="19F8BB54" w:rsidR="005D48DB" w:rsidRDefault="005D48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D76BD7" id="_x0000_s1031" type="#_x0000_t202" style="position:absolute;left:0;text-align:left;margin-left:0;margin-top:28.7pt;width:458.65pt;height:114pt;z-index:2516213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">
                <v:textbox>
                  <w:txbxContent>
                    <w:p w14:paraId="76373611" w14:textId="63B41002" w:rsidR="005D48DB" w:rsidRPr="005D48DB" w:rsidRDefault="005D48DB" w:rsidP="005D48DB">
                      <w:pPr>
                        <w:jc w:val="center"/>
                        <w:rPr>
                          <w:rFonts w:ascii="Calibri" w:hAnsi="Calibri" w:cs="Calibri"/>
                          <w:i/>
                          <w:iCs/>
                        </w:rPr>
                      </w:pPr>
                      <w:r>
                        <w:rPr>
                          <w:rFonts w:ascii="Calibri" w:hAnsi="Calibri" w:cs="Calibri"/>
                          <w:i/>
                          <w:iCs/>
                        </w:rPr>
                        <w:t>‘</w:t>
                      </w:r>
                      <w:r w:rsidRPr="005D48DB">
                        <w:rPr>
                          <w:rFonts w:ascii="Calibri" w:hAnsi="Calibri" w:cs="Calibri"/>
                          <w:i/>
                          <w:iCs/>
                        </w:rPr>
                        <w:t xml:space="preserve">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w:t>
                      </w:r>
                      <w:proofErr w:type="gramStart"/>
                      <w:r w:rsidRPr="005D48DB">
                        <w:rPr>
                          <w:rFonts w:ascii="Calibri" w:hAnsi="Calibri" w:cs="Calibri"/>
                          <w:i/>
                          <w:iCs/>
                        </w:rPr>
                        <w:t>through the use of</w:t>
                      </w:r>
                      <w:proofErr w:type="gramEnd"/>
                      <w:r w:rsidRPr="005D48DB">
                        <w:rPr>
                          <w:rFonts w:ascii="Calibri" w:hAnsi="Calibri" w:cs="Calibri"/>
                          <w:i/>
                          <w:iCs/>
                        </w:rPr>
                        <w:t xml:space="preserve"> technology.</w:t>
                      </w:r>
                      <w:r>
                        <w:rPr>
                          <w:rFonts w:ascii="Calibri" w:hAnsi="Calibri" w:cs="Calibri"/>
                          <w:i/>
                          <w:iCs/>
                        </w:rPr>
                        <w:t xml:space="preserve">’ – Department </w:t>
                      </w:r>
                      <w:r w:rsidR="00A23435">
                        <w:rPr>
                          <w:rFonts w:ascii="Calibri" w:hAnsi="Calibri" w:cs="Calibri"/>
                          <w:i/>
                          <w:iCs/>
                        </w:rPr>
                        <w:t>for</w:t>
                      </w:r>
                      <w:r>
                        <w:rPr>
                          <w:rFonts w:ascii="Calibri" w:hAnsi="Calibri" w:cs="Calibri"/>
                          <w:i/>
                          <w:iCs/>
                        </w:rPr>
                        <w:t xml:space="preserve"> Education</w:t>
                      </w:r>
                    </w:p>
                    <w:p w14:paraId="3F221EFD" w14:textId="77777777" w:rsidR="005D48DB" w:rsidRDefault="005D48DB" w:rsidP="005D48DB">
                      <w:pPr>
                        <w:rPr>
                          <w:rFonts w:ascii="Calibri" w:hAnsi="Calibri" w:cs="Calibri"/>
                        </w:rPr>
                      </w:pPr>
                    </w:p>
                    <w:p w14:paraId="1B0BB0A5" w14:textId="77777777" w:rsidR="005D48DB" w:rsidRPr="007F6575" w:rsidRDefault="005D48DB" w:rsidP="005D48DB">
                      <w:pPr>
                        <w:rPr>
                          <w:rFonts w:ascii="Calibri" w:hAnsi="Calibri" w:cs="Calibri"/>
                        </w:rPr>
                      </w:pPr>
                    </w:p>
                    <w:p w14:paraId="2DB9BBFA" w14:textId="19F8BB54" w:rsidR="005D48DB" w:rsidRDefault="005D48DB"/>
                  </w:txbxContent>
                </v:textbox>
                <w10:wrap type="square" anchorx="margin"/>
              </v:shape>
            </w:pict>
          </mc:Fallback>
        </mc:AlternateContent>
      </w:r>
      <w:r w:rsidR="00AB6E38" w:rsidRPr="001157A9">
        <w:rPr>
          <w:rFonts w:ascii="Calibri" w:hAnsi="Calibri" w:cs="Calibri"/>
        </w:rPr>
        <w:t>N</w:t>
      </w:r>
      <w:r w:rsidR="006F4D09" w:rsidRPr="001157A9">
        <w:rPr>
          <w:rFonts w:ascii="Calibri" w:hAnsi="Calibri" w:cs="Calibri"/>
        </w:rPr>
        <w:t>SPCC (2024).</w:t>
      </w:r>
    </w:p>
    <w:p w14:paraId="7EE0F29F" w14:textId="77777777" w:rsidR="002F09C1" w:rsidRPr="001157A9" w:rsidRDefault="002F09C1" w:rsidP="002F09C1">
      <w:pPr>
        <w:ind w:left="7200"/>
        <w:jc w:val="both"/>
        <w:rPr>
          <w:rFonts w:ascii="Calibri" w:hAnsi="Calibri" w:cs="Calibri"/>
        </w:rPr>
      </w:pPr>
    </w:p>
    <w:p w14:paraId="192F3DF0" w14:textId="3B3BB748" w:rsidR="005E79AB" w:rsidRPr="001157A9" w:rsidRDefault="00167F25" w:rsidP="00165319">
      <w:pPr>
        <w:jc w:val="both"/>
        <w:rPr>
          <w:rFonts w:ascii="Calibri" w:hAnsi="Calibri" w:cs="Calibri"/>
          <w:i/>
          <w:iCs/>
        </w:rPr>
      </w:pPr>
      <w:r w:rsidRPr="001157A9">
        <w:rPr>
          <w:rFonts w:ascii="Calibri" w:hAnsi="Calibri" w:cs="Calibri"/>
        </w:rPr>
        <w:t xml:space="preserve">For more information on sexual exploitation, see </w:t>
      </w:r>
      <w:hyperlink r:id="rId69" w:history="1">
        <w:r w:rsidR="00605B41" w:rsidRPr="001157A9">
          <w:rPr>
            <w:rStyle w:val="Hyperlink"/>
            <w:rFonts w:ascii="Calibri" w:hAnsi="Calibri" w:cs="Calibri"/>
            <w:i/>
            <w:iCs/>
          </w:rPr>
          <w:t>Child sexual exploitation Definition and a guide for practitioners, local leaders and decision makers working to protect children from child sexual exploitation</w:t>
        </w:r>
      </w:hyperlink>
      <w:r w:rsidR="00F630E1" w:rsidRPr="001157A9">
        <w:rPr>
          <w:rFonts w:ascii="Calibri" w:hAnsi="Calibri" w:cs="Calibri"/>
          <w:i/>
          <w:iCs/>
        </w:rPr>
        <w:t xml:space="preserve">, </w:t>
      </w:r>
      <w:r w:rsidR="00F630E1" w:rsidRPr="001157A9">
        <w:rPr>
          <w:rFonts w:ascii="Calibri" w:hAnsi="Calibri" w:cs="Calibri"/>
        </w:rPr>
        <w:t>by the Department of Ed</w:t>
      </w:r>
      <w:r w:rsidR="00B103F0" w:rsidRPr="001157A9">
        <w:rPr>
          <w:rFonts w:ascii="Calibri" w:hAnsi="Calibri" w:cs="Calibri"/>
        </w:rPr>
        <w:t>u</w:t>
      </w:r>
      <w:r w:rsidR="00F630E1" w:rsidRPr="001157A9">
        <w:rPr>
          <w:rFonts w:ascii="Calibri" w:hAnsi="Calibri" w:cs="Calibri"/>
        </w:rPr>
        <w:t>cation.</w:t>
      </w:r>
      <w:r w:rsidR="00F630E1" w:rsidRPr="001157A9">
        <w:rPr>
          <w:rFonts w:ascii="Calibri" w:hAnsi="Calibri" w:cs="Calibri"/>
          <w:i/>
          <w:iCs/>
        </w:rPr>
        <w:t xml:space="preserve"> </w:t>
      </w:r>
    </w:p>
    <w:p w14:paraId="0647B10E" w14:textId="2D4782C1" w:rsidR="00766339" w:rsidRPr="001157A9" w:rsidRDefault="00766339" w:rsidP="00C508AF">
      <w:pPr>
        <w:pStyle w:val="Heading2"/>
        <w:rPr>
          <w:rFonts w:cs="Calibri"/>
        </w:rPr>
      </w:pPr>
      <w:bookmarkStart w:id="52" w:name="_Toc183433232"/>
      <w:r w:rsidRPr="001157A9">
        <w:rPr>
          <w:rFonts w:cs="Calibri"/>
        </w:rPr>
        <w:t>C</w:t>
      </w:r>
      <w:r w:rsidR="000D7F6E" w:rsidRPr="001157A9">
        <w:rPr>
          <w:rFonts w:cs="Calibri"/>
        </w:rPr>
        <w:t>hild C</w:t>
      </w:r>
      <w:r w:rsidRPr="001157A9">
        <w:rPr>
          <w:rFonts w:cs="Calibri"/>
        </w:rPr>
        <w:t xml:space="preserve">riminal Exploitation </w:t>
      </w:r>
      <w:r w:rsidR="000D7F6E" w:rsidRPr="001157A9">
        <w:rPr>
          <w:rFonts w:cs="Calibri"/>
        </w:rPr>
        <w:t>and County Lines</w:t>
      </w:r>
      <w:bookmarkEnd w:id="52"/>
    </w:p>
    <w:p w14:paraId="708F2C59" w14:textId="5D87D924" w:rsidR="00B103F0" w:rsidRPr="001157A9" w:rsidRDefault="00474C4D" w:rsidP="00B103F0">
      <w:pPr>
        <w:jc w:val="both"/>
        <w:rPr>
          <w:rFonts w:ascii="Calibri" w:hAnsi="Calibri" w:cs="Calibri"/>
        </w:rPr>
      </w:pPr>
      <w:r w:rsidRPr="001157A9">
        <w:rPr>
          <w:rFonts w:ascii="Calibri" w:hAnsi="Calibri" w:cs="Calibri"/>
        </w:rPr>
        <w:t xml:space="preserve">Missing episodes are also a strong indicator of child criminal exploitation (CCE), and involvement with County Lines. Nearly </w:t>
      </w:r>
      <w:r w:rsidRPr="001157A9">
        <w:rPr>
          <w:rFonts w:ascii="Calibri" w:hAnsi="Calibri" w:cs="Calibri"/>
          <w:b/>
          <w:bCs/>
        </w:rPr>
        <w:t>1 in 10</w:t>
      </w:r>
      <w:r w:rsidRPr="001157A9">
        <w:rPr>
          <w:rFonts w:ascii="Calibri" w:hAnsi="Calibri" w:cs="Calibri"/>
        </w:rPr>
        <w:t xml:space="preserve"> children who completed RHIs with Missing Peopl</w:t>
      </w:r>
      <w:r w:rsidR="007B23EE" w:rsidRPr="001157A9">
        <w:rPr>
          <w:rFonts w:ascii="Calibri" w:hAnsi="Calibri" w:cs="Calibri"/>
        </w:rPr>
        <w:t xml:space="preserve">e had been a victim of criminal exploitation (Missing People 2019). Similarly to CSE, CCE involves </w:t>
      </w:r>
      <w:r w:rsidR="00904543" w:rsidRPr="001157A9">
        <w:rPr>
          <w:rFonts w:ascii="Calibri" w:hAnsi="Calibri" w:cs="Calibri"/>
        </w:rPr>
        <w:t xml:space="preserve">an individual or group taking advantage of an imbalance of power to coerce, control, manipulate or deceive a child or young person under the age of 19 to carry out or be involved in criminal activity. </w:t>
      </w:r>
      <w:r w:rsidR="00B103F0" w:rsidRPr="001157A9">
        <w:rPr>
          <w:rFonts w:ascii="Calibri" w:hAnsi="Calibri" w:cs="Calibri"/>
        </w:rPr>
        <w:t xml:space="preserve"> </w:t>
      </w:r>
    </w:p>
    <w:p w14:paraId="7FF67BAC" w14:textId="3FA21843" w:rsidR="005035E8" w:rsidRPr="001157A9" w:rsidRDefault="00DD20F0" w:rsidP="00B103F0">
      <w:pPr>
        <w:jc w:val="both"/>
        <w:rPr>
          <w:rFonts w:ascii="Calibri" w:hAnsi="Calibri" w:cs="Calibri"/>
        </w:rPr>
      </w:pPr>
      <w:r w:rsidRPr="001157A9">
        <w:rPr>
          <w:rFonts w:ascii="Calibri" w:hAnsi="Calibri" w:cs="Calibri"/>
          <w:b/>
          <w:bCs/>
          <w:noProof/>
        </w:rPr>
        <mc:AlternateContent>
          <mc:Choice Requires="wps">
            <w:drawing>
              <wp:anchor distT="45720" distB="45720" distL="114300" distR="114300" simplePos="0" relativeHeight="251623424" behindDoc="0" locked="0" layoutInCell="1" allowOverlap="1" wp14:anchorId="30EEA07F" wp14:editId="4889A88B">
                <wp:simplePos x="0" y="0"/>
                <wp:positionH relativeFrom="margin">
                  <wp:align>right</wp:align>
                </wp:positionH>
                <wp:positionV relativeFrom="paragraph">
                  <wp:posOffset>1414145</wp:posOffset>
                </wp:positionV>
                <wp:extent cx="5706110" cy="1404620"/>
                <wp:effectExtent l="0" t="0" r="27940" b="20955"/>
                <wp:wrapSquare wrapText="bothSides"/>
                <wp:docPr id="18788881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0" cy="1404620"/>
                        </a:xfrm>
                        <a:prstGeom prst="rect">
                          <a:avLst/>
                        </a:prstGeom>
                        <a:solidFill>
                          <a:srgbClr val="FFFFFF"/>
                        </a:solidFill>
                        <a:ln w="9525">
                          <a:solidFill>
                            <a:srgbClr val="000000"/>
                          </a:solidFill>
                          <a:miter lim="800000"/>
                          <a:headEnd/>
                          <a:tailEnd/>
                        </a:ln>
                      </wps:spPr>
                      <wps:txbx>
                        <w:txbxContent>
                          <w:p w14:paraId="5C049890" w14:textId="5198F9E2" w:rsidR="00210794" w:rsidRPr="005035E8" w:rsidRDefault="005035E8" w:rsidP="00210794">
                            <w:pPr>
                              <w:jc w:val="center"/>
                              <w:rPr>
                                <w:rFonts w:ascii="Calibri" w:hAnsi="Calibri" w:cs="Calibri"/>
                              </w:rPr>
                            </w:pPr>
                            <w:r>
                              <w:rPr>
                                <w:rFonts w:ascii="Calibri" w:hAnsi="Calibri" w:cs="Calibri"/>
                                <w:i/>
                                <w:iCs/>
                              </w:rPr>
                              <w:t>‘</w:t>
                            </w:r>
                            <w:r w:rsidR="00E23880" w:rsidRPr="005035E8">
                              <w:rPr>
                                <w:rFonts w:ascii="Calibri" w:hAnsi="Calibri" w:cs="Calibri"/>
                                <w:i/>
                                <w:iCs/>
                              </w:rPr>
                              <w:t>County lines is a term used to describe gangs and organised criminal networks involved in exporting illegal drugs into one or more importing areas within the UK, using dedicated mobile phone lines or other form of “deal line</w:t>
                            </w:r>
                            <w:r w:rsidR="003F6055">
                              <w:rPr>
                                <w:rFonts w:ascii="Calibri" w:hAnsi="Calibri" w:cs="Calibri"/>
                                <w:i/>
                                <w:iCs/>
                              </w:rPr>
                              <w:t>.</w:t>
                            </w:r>
                            <w:r w:rsidR="00E23880" w:rsidRPr="005035E8">
                              <w:rPr>
                                <w:rFonts w:ascii="Calibri" w:hAnsi="Calibri" w:cs="Calibri"/>
                                <w:i/>
                                <w:iCs/>
                              </w:rPr>
                              <w:t>”</w:t>
                            </w:r>
                            <w:r w:rsidR="003F6055">
                              <w:rPr>
                                <w:rFonts w:ascii="Calibri" w:hAnsi="Calibri" w:cs="Calibri"/>
                                <w:i/>
                                <w:iCs/>
                              </w:rPr>
                              <w:t xml:space="preserve"> </w:t>
                            </w:r>
                            <w:r w:rsidR="00E23880" w:rsidRPr="005035E8">
                              <w:rPr>
                                <w:rFonts w:ascii="Calibri" w:hAnsi="Calibri" w:cs="Calibri"/>
                                <w:i/>
                                <w:iCs/>
                              </w:rPr>
                              <w:t>They are likely to exploit children and vulnerable adults to move and store the drugs and money and they will often use coercion, intimidation, violence (including sexual violence) and weapons.</w:t>
                            </w:r>
                            <w:r w:rsidR="00B7014A" w:rsidRPr="005035E8">
                              <w:rPr>
                                <w:rFonts w:ascii="Calibri" w:hAnsi="Calibri" w:cs="Calibri"/>
                                <w:i/>
                                <w:iCs/>
                              </w:rPr>
                              <w:t>’</w:t>
                            </w:r>
                            <w:r w:rsidR="00B7014A" w:rsidRPr="005035E8">
                              <w:rPr>
                                <w:rFonts w:ascii="Calibri" w:hAnsi="Calibri" w:cs="Calibri"/>
                              </w:rPr>
                              <w:t xml:space="preserve"> – UK Government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EEA07F" id="_x0000_s1032" type="#_x0000_t202" style="position:absolute;left:0;text-align:left;margin-left:398.1pt;margin-top:111.35pt;width:449.3pt;height:110.6pt;z-index:25162342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">
                <v:textbox style="mso-fit-shape-to-text:t">
                  <w:txbxContent>
                    <w:p w14:paraId="5C049890" w14:textId="5198F9E2" w:rsidR="00210794" w:rsidRPr="005035E8" w:rsidRDefault="005035E8" w:rsidP="00210794">
                      <w:pPr>
                        <w:jc w:val="center"/>
                        <w:rPr>
                          <w:rFonts w:ascii="Calibri" w:hAnsi="Calibri" w:cs="Calibri"/>
                        </w:rPr>
                      </w:pPr>
                      <w:r>
                        <w:rPr>
                          <w:rFonts w:ascii="Calibri" w:hAnsi="Calibri" w:cs="Calibri"/>
                          <w:i/>
                          <w:iCs/>
                        </w:rPr>
                        <w:t>‘</w:t>
                      </w:r>
                      <w:r w:rsidR="00E23880" w:rsidRPr="005035E8">
                        <w:rPr>
                          <w:rFonts w:ascii="Calibri" w:hAnsi="Calibri" w:cs="Calibri"/>
                          <w:i/>
                          <w:iCs/>
                        </w:rPr>
                        <w:t>County lines is a term used to describe gangs and organised criminal networks involved in exporting illegal drugs into one or more importing areas within the UK, using dedicated mobile phone lines or other form of “deal line</w:t>
                      </w:r>
                      <w:r w:rsidR="003F6055">
                        <w:rPr>
                          <w:rFonts w:ascii="Calibri" w:hAnsi="Calibri" w:cs="Calibri"/>
                          <w:i/>
                          <w:iCs/>
                        </w:rPr>
                        <w:t>.</w:t>
                      </w:r>
                      <w:r w:rsidR="00E23880" w:rsidRPr="005035E8">
                        <w:rPr>
                          <w:rFonts w:ascii="Calibri" w:hAnsi="Calibri" w:cs="Calibri"/>
                          <w:i/>
                          <w:iCs/>
                        </w:rPr>
                        <w:t>”</w:t>
                      </w:r>
                      <w:r w:rsidR="003F6055">
                        <w:rPr>
                          <w:rFonts w:ascii="Calibri" w:hAnsi="Calibri" w:cs="Calibri"/>
                          <w:i/>
                          <w:iCs/>
                        </w:rPr>
                        <w:t xml:space="preserve"> </w:t>
                      </w:r>
                      <w:r w:rsidR="00E23880" w:rsidRPr="005035E8">
                        <w:rPr>
                          <w:rFonts w:ascii="Calibri" w:hAnsi="Calibri" w:cs="Calibri"/>
                          <w:i/>
                          <w:iCs/>
                        </w:rPr>
                        <w:t>They are likely to exploit children and vulnerable adults to move and store the drugs and money and they will often use coercion, intimidation, violence (including sexual violence) and weapons.</w:t>
                      </w:r>
                      <w:r w:rsidR="00B7014A" w:rsidRPr="005035E8">
                        <w:rPr>
                          <w:rFonts w:ascii="Calibri" w:hAnsi="Calibri" w:cs="Calibri"/>
                          <w:i/>
                          <w:iCs/>
                        </w:rPr>
                        <w:t>’</w:t>
                      </w:r>
                      <w:r w:rsidR="00B7014A" w:rsidRPr="005035E8">
                        <w:rPr>
                          <w:rFonts w:ascii="Calibri" w:hAnsi="Calibri" w:cs="Calibri"/>
                        </w:rPr>
                        <w:t xml:space="preserve"> – UK Government</w:t>
                      </w:r>
                    </w:p>
                  </w:txbxContent>
                </v:textbox>
                <w10:wrap type="square" anchorx="margin"/>
              </v:shape>
            </w:pict>
          </mc:Fallback>
        </mc:AlternateContent>
      </w:r>
      <w:r w:rsidR="00904543" w:rsidRPr="001157A9">
        <w:rPr>
          <w:rFonts w:ascii="Calibri" w:hAnsi="Calibri" w:cs="Calibri"/>
        </w:rPr>
        <w:t>In addition, a</w:t>
      </w:r>
      <w:r w:rsidR="00474C4D" w:rsidRPr="001157A9">
        <w:rPr>
          <w:rFonts w:ascii="Calibri" w:hAnsi="Calibri" w:cs="Calibri"/>
        </w:rPr>
        <w:t>cross the UK, children and young people are targeted by gangs and organised crime groups and forced to move and sell drugs</w:t>
      </w:r>
      <w:r w:rsidR="00904543" w:rsidRPr="001157A9">
        <w:rPr>
          <w:rFonts w:ascii="Calibri" w:hAnsi="Calibri" w:cs="Calibri"/>
        </w:rPr>
        <w:t>, known as</w:t>
      </w:r>
      <w:r w:rsidR="00474C4D" w:rsidRPr="001157A9">
        <w:rPr>
          <w:rFonts w:ascii="Calibri" w:hAnsi="Calibri" w:cs="Calibri"/>
        </w:rPr>
        <w:t xml:space="preserve"> County Lines. The children</w:t>
      </w:r>
      <w:r w:rsidR="008729BE" w:rsidRPr="001157A9">
        <w:rPr>
          <w:rFonts w:ascii="Calibri" w:hAnsi="Calibri" w:cs="Calibri"/>
        </w:rPr>
        <w:t xml:space="preserve"> and young people</w:t>
      </w:r>
      <w:r w:rsidR="00474C4D" w:rsidRPr="001157A9">
        <w:rPr>
          <w:rFonts w:ascii="Calibri" w:hAnsi="Calibri" w:cs="Calibri"/>
        </w:rPr>
        <w:t xml:space="preserve"> targeted are led to believe </w:t>
      </w:r>
      <w:r w:rsidR="00904543" w:rsidRPr="001157A9">
        <w:rPr>
          <w:rFonts w:ascii="Calibri" w:hAnsi="Calibri" w:cs="Calibri"/>
        </w:rPr>
        <w:t xml:space="preserve">that </w:t>
      </w:r>
      <w:r w:rsidR="00474C4D" w:rsidRPr="001157A9">
        <w:rPr>
          <w:rFonts w:ascii="Calibri" w:hAnsi="Calibri" w:cs="Calibri"/>
        </w:rPr>
        <w:t xml:space="preserve">these people are their friends despite there often being a strong power imbalance in this friendship. This could be age, physical strength, or status. Gangs will use several tactics to build trust with their victims so that they feel </w:t>
      </w:r>
      <w:r w:rsidR="008729BE" w:rsidRPr="001157A9">
        <w:rPr>
          <w:rFonts w:ascii="Calibri" w:hAnsi="Calibri" w:cs="Calibri"/>
        </w:rPr>
        <w:t>comfortable and</w:t>
      </w:r>
      <w:r w:rsidR="0009207B" w:rsidRPr="001157A9">
        <w:rPr>
          <w:rFonts w:ascii="Calibri" w:hAnsi="Calibri" w:cs="Calibri"/>
        </w:rPr>
        <w:t xml:space="preserve"> will often groom children and </w:t>
      </w:r>
      <w:r w:rsidR="008729BE" w:rsidRPr="001157A9">
        <w:rPr>
          <w:rFonts w:ascii="Calibri" w:hAnsi="Calibri" w:cs="Calibri"/>
        </w:rPr>
        <w:t xml:space="preserve">young people – </w:t>
      </w:r>
      <w:r w:rsidR="0009207B" w:rsidRPr="001157A9">
        <w:rPr>
          <w:rFonts w:ascii="Calibri" w:hAnsi="Calibri" w:cs="Calibri"/>
        </w:rPr>
        <w:t>us</w:t>
      </w:r>
      <w:r w:rsidR="008729BE" w:rsidRPr="001157A9">
        <w:rPr>
          <w:rFonts w:ascii="Calibri" w:hAnsi="Calibri" w:cs="Calibri"/>
        </w:rPr>
        <w:t>ing</w:t>
      </w:r>
      <w:r w:rsidR="0009207B" w:rsidRPr="001157A9">
        <w:rPr>
          <w:rFonts w:ascii="Calibri" w:hAnsi="Calibri" w:cs="Calibri"/>
        </w:rPr>
        <w:t xml:space="preserve"> threats, violence and force to control</w:t>
      </w:r>
      <w:r w:rsidR="008729BE" w:rsidRPr="001157A9">
        <w:rPr>
          <w:rFonts w:ascii="Calibri" w:hAnsi="Calibri" w:cs="Calibri"/>
        </w:rPr>
        <w:t xml:space="preserve"> them</w:t>
      </w:r>
      <w:r w:rsidR="0009207B" w:rsidRPr="001157A9">
        <w:rPr>
          <w:rFonts w:ascii="Calibri" w:hAnsi="Calibri" w:cs="Calibri"/>
        </w:rPr>
        <w:t>. Young people may</w:t>
      </w:r>
      <w:r w:rsidR="008729BE" w:rsidRPr="001157A9">
        <w:rPr>
          <w:rFonts w:ascii="Calibri" w:hAnsi="Calibri" w:cs="Calibri"/>
        </w:rPr>
        <w:t xml:space="preserve"> also</w:t>
      </w:r>
      <w:r w:rsidR="0009207B" w:rsidRPr="001157A9">
        <w:rPr>
          <w:rFonts w:ascii="Calibri" w:hAnsi="Calibri" w:cs="Calibri"/>
        </w:rPr>
        <w:t xml:space="preserve"> be forced to travel hundreds of miles and be away from home or care for long periods of time.</w:t>
      </w:r>
    </w:p>
    <w:p w14:paraId="5A62D556" w14:textId="77777777" w:rsidR="00251377" w:rsidRPr="001157A9" w:rsidRDefault="00251377" w:rsidP="005035E8">
      <w:pPr>
        <w:spacing w:line="240" w:lineRule="auto"/>
        <w:contextualSpacing/>
        <w:jc w:val="both"/>
        <w:rPr>
          <w:rFonts w:ascii="Calibri" w:hAnsi="Calibri" w:cs="Calibri"/>
        </w:rPr>
      </w:pPr>
    </w:p>
    <w:p w14:paraId="52FF82D2" w14:textId="1E346065" w:rsidR="00F4402A" w:rsidRPr="001157A9" w:rsidRDefault="00F4402A" w:rsidP="005035E8">
      <w:pPr>
        <w:spacing w:line="240" w:lineRule="auto"/>
        <w:contextualSpacing/>
        <w:jc w:val="both"/>
        <w:rPr>
          <w:rFonts w:ascii="Calibri" w:hAnsi="Calibri" w:cs="Calibri"/>
        </w:rPr>
      </w:pPr>
      <w:r w:rsidRPr="001157A9">
        <w:rPr>
          <w:rFonts w:ascii="Calibri" w:hAnsi="Calibri" w:cs="Calibri"/>
        </w:rPr>
        <w:t xml:space="preserve">Although CCE may involve County Lines activity, this is </w:t>
      </w:r>
      <w:r w:rsidRPr="001157A9">
        <w:rPr>
          <w:rFonts w:ascii="Calibri" w:hAnsi="Calibri" w:cs="Calibri"/>
          <w:b/>
          <w:bCs/>
        </w:rPr>
        <w:t xml:space="preserve">not </w:t>
      </w:r>
      <w:r w:rsidRPr="001157A9">
        <w:rPr>
          <w:rFonts w:ascii="Calibri" w:hAnsi="Calibri" w:cs="Calibri"/>
        </w:rPr>
        <w:t>the only form of criminal exploitation</w:t>
      </w:r>
      <w:r w:rsidR="00677DB7" w:rsidRPr="001157A9">
        <w:rPr>
          <w:rFonts w:ascii="Calibri" w:hAnsi="Calibri" w:cs="Calibri"/>
        </w:rPr>
        <w:t>. Involvement with any form of harm or criminal activity</w:t>
      </w:r>
      <w:r w:rsidR="00072D04" w:rsidRPr="001157A9">
        <w:rPr>
          <w:rFonts w:ascii="Calibri" w:hAnsi="Calibri" w:cs="Calibri"/>
        </w:rPr>
        <w:t xml:space="preserve"> where a child is being taken advantage of through an imbalance of power </w:t>
      </w:r>
      <w:r w:rsidR="00DF2D8C" w:rsidRPr="001157A9">
        <w:rPr>
          <w:rFonts w:ascii="Calibri" w:hAnsi="Calibri" w:cs="Calibri"/>
        </w:rPr>
        <w:t>constitutes criminal exploitation.</w:t>
      </w:r>
      <w:r w:rsidR="00DA5874" w:rsidRPr="001157A9">
        <w:rPr>
          <w:rFonts w:ascii="Calibri" w:hAnsi="Calibri" w:cs="Calibri"/>
        </w:rPr>
        <w:t xml:space="preserve"> </w:t>
      </w:r>
    </w:p>
    <w:p w14:paraId="5B10F299" w14:textId="77777777" w:rsidR="00F4402A" w:rsidRPr="001157A9" w:rsidRDefault="00F4402A" w:rsidP="005035E8">
      <w:pPr>
        <w:spacing w:line="240" w:lineRule="auto"/>
        <w:contextualSpacing/>
        <w:jc w:val="both"/>
        <w:rPr>
          <w:rFonts w:ascii="Calibri" w:hAnsi="Calibri" w:cs="Calibri"/>
        </w:rPr>
      </w:pPr>
    </w:p>
    <w:p w14:paraId="3A12E721" w14:textId="590BF4A1" w:rsidR="005D48DB" w:rsidRPr="001157A9" w:rsidRDefault="00DA5874" w:rsidP="005035E8">
      <w:pPr>
        <w:spacing w:line="240" w:lineRule="auto"/>
        <w:contextualSpacing/>
        <w:jc w:val="both"/>
        <w:rPr>
          <w:rFonts w:ascii="Calibri" w:hAnsi="Calibri" w:cs="Calibri"/>
        </w:rPr>
      </w:pPr>
      <w:r w:rsidRPr="001157A9">
        <w:rPr>
          <w:rFonts w:ascii="Calibri" w:hAnsi="Calibri" w:cs="Calibri"/>
        </w:rPr>
        <w:lastRenderedPageBreak/>
        <w:t>I</w:t>
      </w:r>
      <w:r w:rsidR="00904543" w:rsidRPr="001157A9">
        <w:rPr>
          <w:rFonts w:ascii="Calibri" w:hAnsi="Calibri" w:cs="Calibri"/>
        </w:rPr>
        <w:t xml:space="preserve">ndicators of criminal exploitation or County Lines activity </w:t>
      </w:r>
      <w:r w:rsidRPr="001157A9">
        <w:rPr>
          <w:rFonts w:ascii="Calibri" w:hAnsi="Calibri" w:cs="Calibri"/>
        </w:rPr>
        <w:t xml:space="preserve">may be present from </w:t>
      </w:r>
      <w:r w:rsidR="002150A7" w:rsidRPr="001157A9">
        <w:rPr>
          <w:rFonts w:ascii="Calibri" w:hAnsi="Calibri" w:cs="Calibri"/>
        </w:rPr>
        <w:t>a</w:t>
      </w:r>
      <w:r w:rsidR="00904543" w:rsidRPr="001157A9">
        <w:rPr>
          <w:rFonts w:ascii="Calibri" w:hAnsi="Calibri" w:cs="Calibri"/>
        </w:rPr>
        <w:t>n RHI.</w:t>
      </w:r>
      <w:r w:rsidR="00904543" w:rsidRPr="001157A9">
        <w:rPr>
          <w:rStyle w:val="Heading1Char"/>
          <w:rFonts w:cs="Calibri"/>
          <w:color w:val="000000"/>
          <w:sz w:val="27"/>
          <w:szCs w:val="27"/>
          <w:shd w:val="clear" w:color="auto" w:fill="FFFFFF"/>
        </w:rPr>
        <w:t xml:space="preserve"> </w:t>
      </w:r>
      <w:r w:rsidR="00904543" w:rsidRPr="001157A9">
        <w:rPr>
          <w:rFonts w:ascii="Calibri" w:hAnsi="Calibri" w:cs="Calibri"/>
        </w:rPr>
        <w:t>For example,</w:t>
      </w:r>
      <w:r w:rsidR="002150A7" w:rsidRPr="001157A9">
        <w:rPr>
          <w:rFonts w:ascii="Calibri" w:hAnsi="Calibri" w:cs="Calibri"/>
        </w:rPr>
        <w:t xml:space="preserve"> Missing People suggest </w:t>
      </w:r>
      <w:r w:rsidR="00912C1F" w:rsidRPr="001157A9">
        <w:rPr>
          <w:rFonts w:ascii="Calibri" w:hAnsi="Calibri" w:cs="Calibri"/>
        </w:rPr>
        <w:t>that</w:t>
      </w:r>
      <w:r w:rsidR="00904543" w:rsidRPr="001157A9">
        <w:rPr>
          <w:rFonts w:ascii="Calibri" w:hAnsi="Calibri" w:cs="Calibri"/>
        </w:rPr>
        <w:t xml:space="preserve"> indicators may be, but are not limited to:</w:t>
      </w:r>
    </w:p>
    <w:p w14:paraId="5F937CE5" w14:textId="77777777" w:rsidR="005035E8" w:rsidRPr="001157A9" w:rsidRDefault="005035E8" w:rsidP="005035E8">
      <w:pPr>
        <w:spacing w:line="240" w:lineRule="auto"/>
        <w:contextualSpacing/>
        <w:jc w:val="both"/>
        <w:rPr>
          <w:rFonts w:ascii="Calibri" w:hAnsi="Calibri" w:cs="Calibri"/>
        </w:rPr>
      </w:pPr>
    </w:p>
    <w:p w14:paraId="22D101B5" w14:textId="297D5FBE" w:rsidR="002150A7" w:rsidRPr="001157A9" w:rsidRDefault="002150A7" w:rsidP="00306FFD">
      <w:pPr>
        <w:numPr>
          <w:ilvl w:val="0"/>
          <w:numId w:val="12"/>
        </w:numPr>
        <w:spacing w:line="240" w:lineRule="auto"/>
        <w:ind w:left="714" w:hanging="357"/>
        <w:contextualSpacing/>
        <w:jc w:val="both"/>
        <w:rPr>
          <w:rFonts w:ascii="Calibri" w:hAnsi="Calibri" w:cs="Calibri"/>
        </w:rPr>
      </w:pPr>
      <w:r w:rsidRPr="001157A9">
        <w:rPr>
          <w:rFonts w:ascii="Calibri" w:hAnsi="Calibri" w:cs="Calibri"/>
        </w:rPr>
        <w:t>A noticeable and often sudden change in personality, behaviour and moods such as becoming hostile, aggressive, secretive, unsettled, anxious, scared, depressed or controlling</w:t>
      </w:r>
    </w:p>
    <w:p w14:paraId="473B3CD2" w14:textId="43A01ED0" w:rsidR="002150A7" w:rsidRPr="001157A9" w:rsidRDefault="002150A7" w:rsidP="00306FFD">
      <w:pPr>
        <w:numPr>
          <w:ilvl w:val="0"/>
          <w:numId w:val="12"/>
        </w:numPr>
        <w:spacing w:line="240" w:lineRule="auto"/>
        <w:ind w:left="714" w:hanging="357"/>
        <w:contextualSpacing/>
        <w:jc w:val="both"/>
        <w:rPr>
          <w:rFonts w:ascii="Calibri" w:hAnsi="Calibri" w:cs="Calibri"/>
        </w:rPr>
      </w:pPr>
      <w:r w:rsidRPr="001157A9">
        <w:rPr>
          <w:rFonts w:ascii="Calibri" w:hAnsi="Calibri" w:cs="Calibri"/>
        </w:rPr>
        <w:t>Disengaging from education, family and/ or their normal social life</w:t>
      </w:r>
    </w:p>
    <w:p w14:paraId="46991A62" w14:textId="6063E8C3" w:rsidR="002150A7" w:rsidRPr="001157A9" w:rsidRDefault="002150A7" w:rsidP="00306FFD">
      <w:pPr>
        <w:numPr>
          <w:ilvl w:val="0"/>
          <w:numId w:val="12"/>
        </w:numPr>
        <w:spacing w:line="240" w:lineRule="auto"/>
        <w:ind w:left="714" w:hanging="357"/>
        <w:contextualSpacing/>
        <w:jc w:val="both"/>
        <w:rPr>
          <w:rFonts w:ascii="Calibri" w:hAnsi="Calibri" w:cs="Calibri"/>
        </w:rPr>
      </w:pPr>
      <w:r w:rsidRPr="001157A9">
        <w:rPr>
          <w:rFonts w:ascii="Calibri" w:hAnsi="Calibri" w:cs="Calibri"/>
        </w:rPr>
        <w:t>Periods of going missing for short periods or for days, weeks or months at a time</w:t>
      </w:r>
    </w:p>
    <w:p w14:paraId="7A95F020" w14:textId="2A953924" w:rsidR="002150A7" w:rsidRPr="001157A9" w:rsidRDefault="002150A7" w:rsidP="00306FFD">
      <w:pPr>
        <w:numPr>
          <w:ilvl w:val="0"/>
          <w:numId w:val="12"/>
        </w:numPr>
        <w:spacing w:line="240" w:lineRule="auto"/>
        <w:ind w:left="714" w:hanging="357"/>
        <w:contextualSpacing/>
        <w:jc w:val="both"/>
        <w:rPr>
          <w:rFonts w:ascii="Calibri" w:hAnsi="Calibri" w:cs="Calibri"/>
        </w:rPr>
      </w:pPr>
      <w:r w:rsidRPr="001157A9">
        <w:rPr>
          <w:rFonts w:ascii="Calibri" w:hAnsi="Calibri" w:cs="Calibri"/>
        </w:rPr>
        <w:t>Unexplained new items</w:t>
      </w:r>
      <w:r w:rsidR="00F13A32" w:rsidRPr="001157A9">
        <w:rPr>
          <w:rFonts w:ascii="Calibri" w:hAnsi="Calibri" w:cs="Calibri"/>
        </w:rPr>
        <w:t>,</w:t>
      </w:r>
      <w:r w:rsidRPr="001157A9">
        <w:rPr>
          <w:rFonts w:ascii="Calibri" w:hAnsi="Calibri" w:cs="Calibri"/>
        </w:rPr>
        <w:t xml:space="preserve"> sometimes called ‘gifts</w:t>
      </w:r>
      <w:r w:rsidR="00912C1F" w:rsidRPr="001157A9">
        <w:rPr>
          <w:rFonts w:ascii="Calibri" w:hAnsi="Calibri" w:cs="Calibri"/>
        </w:rPr>
        <w:t>.</w:t>
      </w:r>
      <w:r w:rsidRPr="001157A9">
        <w:rPr>
          <w:rFonts w:ascii="Calibri" w:hAnsi="Calibri" w:cs="Calibri"/>
        </w:rPr>
        <w:t>’ This could include new expensive trainers, mobile phones, jewellery or clothes</w:t>
      </w:r>
    </w:p>
    <w:p w14:paraId="6529E340" w14:textId="147822A1" w:rsidR="002150A7" w:rsidRPr="001157A9" w:rsidRDefault="002150A7" w:rsidP="00306FFD">
      <w:pPr>
        <w:numPr>
          <w:ilvl w:val="0"/>
          <w:numId w:val="12"/>
        </w:numPr>
        <w:spacing w:line="240" w:lineRule="auto"/>
        <w:ind w:left="714" w:hanging="357"/>
        <w:contextualSpacing/>
        <w:jc w:val="both"/>
        <w:rPr>
          <w:rFonts w:ascii="Calibri" w:hAnsi="Calibri" w:cs="Calibri"/>
        </w:rPr>
      </w:pPr>
      <w:r w:rsidRPr="001157A9">
        <w:rPr>
          <w:rFonts w:ascii="Calibri" w:hAnsi="Calibri" w:cs="Calibri"/>
        </w:rPr>
        <w:t xml:space="preserve">An increase in using their mobile phone with lots of messages and calls </w:t>
      </w:r>
      <w:r w:rsidR="00F13A32" w:rsidRPr="001157A9">
        <w:rPr>
          <w:rFonts w:ascii="Calibri" w:hAnsi="Calibri" w:cs="Calibri"/>
        </w:rPr>
        <w:t>and</w:t>
      </w:r>
      <w:r w:rsidRPr="001157A9">
        <w:rPr>
          <w:rFonts w:ascii="Calibri" w:hAnsi="Calibri" w:cs="Calibri"/>
        </w:rPr>
        <w:t xml:space="preserve"> multiple phones</w:t>
      </w:r>
    </w:p>
    <w:p w14:paraId="12FFF02F" w14:textId="2FC16CFA" w:rsidR="002150A7" w:rsidRPr="001157A9" w:rsidRDefault="002150A7" w:rsidP="00306FFD">
      <w:pPr>
        <w:numPr>
          <w:ilvl w:val="0"/>
          <w:numId w:val="12"/>
        </w:numPr>
        <w:spacing w:line="240" w:lineRule="auto"/>
        <w:ind w:left="714" w:hanging="357"/>
        <w:contextualSpacing/>
        <w:jc w:val="both"/>
        <w:rPr>
          <w:rFonts w:ascii="Calibri" w:hAnsi="Calibri" w:cs="Calibri"/>
        </w:rPr>
      </w:pPr>
      <w:r w:rsidRPr="001157A9">
        <w:rPr>
          <w:rFonts w:ascii="Calibri" w:hAnsi="Calibri" w:cs="Calibri"/>
        </w:rPr>
        <w:t>Their attendance, behaviour or performance at school declining</w:t>
      </w:r>
    </w:p>
    <w:p w14:paraId="7FADFE0E" w14:textId="14F5DE38" w:rsidR="002150A7" w:rsidRPr="001157A9" w:rsidRDefault="002150A7" w:rsidP="00306FFD">
      <w:pPr>
        <w:numPr>
          <w:ilvl w:val="0"/>
          <w:numId w:val="12"/>
        </w:numPr>
        <w:spacing w:line="240" w:lineRule="auto"/>
        <w:ind w:left="714" w:hanging="357"/>
        <w:contextualSpacing/>
        <w:jc w:val="both"/>
        <w:rPr>
          <w:rFonts w:ascii="Calibri" w:hAnsi="Calibri" w:cs="Calibri"/>
        </w:rPr>
      </w:pPr>
      <w:r w:rsidRPr="001157A9">
        <w:rPr>
          <w:rFonts w:ascii="Calibri" w:hAnsi="Calibri" w:cs="Calibri"/>
        </w:rPr>
        <w:t xml:space="preserve">Spending time with a new group of older friends, or people </w:t>
      </w:r>
      <w:r w:rsidR="00F13A32" w:rsidRPr="001157A9">
        <w:rPr>
          <w:rFonts w:ascii="Calibri" w:hAnsi="Calibri" w:cs="Calibri"/>
        </w:rPr>
        <w:t xml:space="preserve">parents/carers are </w:t>
      </w:r>
      <w:r w:rsidRPr="001157A9">
        <w:rPr>
          <w:rFonts w:ascii="Calibri" w:hAnsi="Calibri" w:cs="Calibri"/>
        </w:rPr>
        <w:t>n</w:t>
      </w:r>
      <w:r w:rsidR="00F13A32" w:rsidRPr="001157A9">
        <w:rPr>
          <w:rFonts w:ascii="Calibri" w:hAnsi="Calibri" w:cs="Calibri"/>
        </w:rPr>
        <w:t>ot</w:t>
      </w:r>
      <w:r w:rsidRPr="001157A9">
        <w:rPr>
          <w:rFonts w:ascii="Calibri" w:hAnsi="Calibri" w:cs="Calibri"/>
        </w:rPr>
        <w:t xml:space="preserve"> allowed to meet</w:t>
      </w:r>
    </w:p>
    <w:p w14:paraId="50F86E20" w14:textId="6A63C977" w:rsidR="002150A7" w:rsidRPr="001157A9" w:rsidRDefault="002150A7" w:rsidP="00306FFD">
      <w:pPr>
        <w:numPr>
          <w:ilvl w:val="0"/>
          <w:numId w:val="12"/>
        </w:numPr>
        <w:spacing w:line="240" w:lineRule="auto"/>
        <w:ind w:left="714" w:hanging="357"/>
        <w:contextualSpacing/>
        <w:jc w:val="both"/>
        <w:rPr>
          <w:rFonts w:ascii="Calibri" w:hAnsi="Calibri" w:cs="Calibri"/>
        </w:rPr>
      </w:pPr>
      <w:r w:rsidRPr="001157A9">
        <w:rPr>
          <w:rFonts w:ascii="Calibri" w:hAnsi="Calibri" w:cs="Calibri"/>
        </w:rPr>
        <w:t xml:space="preserve">Returning home with rucksacks, boxes or packages that </w:t>
      </w:r>
      <w:r w:rsidR="00F13A32" w:rsidRPr="001157A9">
        <w:rPr>
          <w:rFonts w:ascii="Calibri" w:hAnsi="Calibri" w:cs="Calibri"/>
        </w:rPr>
        <w:t xml:space="preserve">are unfamiliar </w:t>
      </w:r>
    </w:p>
    <w:p w14:paraId="65A59205" w14:textId="1437729D" w:rsidR="002150A7" w:rsidRPr="001157A9" w:rsidRDefault="002150A7" w:rsidP="00306FFD">
      <w:pPr>
        <w:numPr>
          <w:ilvl w:val="0"/>
          <w:numId w:val="12"/>
        </w:numPr>
        <w:spacing w:line="240" w:lineRule="auto"/>
        <w:ind w:left="714" w:hanging="357"/>
        <w:contextualSpacing/>
        <w:jc w:val="both"/>
        <w:rPr>
          <w:rFonts w:ascii="Calibri" w:hAnsi="Calibri" w:cs="Calibri"/>
        </w:rPr>
      </w:pPr>
      <w:r w:rsidRPr="001157A9">
        <w:rPr>
          <w:rFonts w:ascii="Calibri" w:hAnsi="Calibri" w:cs="Calibri"/>
        </w:rPr>
        <w:t>Unexplained injuries including bruises, burns or cuts</w:t>
      </w:r>
    </w:p>
    <w:p w14:paraId="1BDFC633" w14:textId="28A45960" w:rsidR="002150A7" w:rsidRPr="001157A9" w:rsidRDefault="002150A7" w:rsidP="00306FFD">
      <w:pPr>
        <w:numPr>
          <w:ilvl w:val="0"/>
          <w:numId w:val="12"/>
        </w:numPr>
        <w:spacing w:line="240" w:lineRule="auto"/>
        <w:ind w:left="714" w:hanging="357"/>
        <w:contextualSpacing/>
        <w:jc w:val="both"/>
        <w:rPr>
          <w:rFonts w:ascii="Calibri" w:hAnsi="Calibri" w:cs="Calibri"/>
        </w:rPr>
      </w:pPr>
      <w:r w:rsidRPr="001157A9">
        <w:rPr>
          <w:rFonts w:ascii="Calibri" w:hAnsi="Calibri" w:cs="Calibri"/>
        </w:rPr>
        <w:t>Unexplained sums of money</w:t>
      </w:r>
    </w:p>
    <w:p w14:paraId="2CCBDB31" w14:textId="2EB47F7D" w:rsidR="00025749" w:rsidRPr="001157A9" w:rsidRDefault="002150A7" w:rsidP="00306FFD">
      <w:pPr>
        <w:numPr>
          <w:ilvl w:val="0"/>
          <w:numId w:val="12"/>
        </w:numPr>
        <w:spacing w:line="240" w:lineRule="auto"/>
        <w:ind w:left="714" w:hanging="357"/>
        <w:contextualSpacing/>
        <w:jc w:val="both"/>
        <w:rPr>
          <w:rFonts w:ascii="Calibri" w:hAnsi="Calibri" w:cs="Calibri"/>
        </w:rPr>
      </w:pPr>
      <w:r w:rsidRPr="001157A9">
        <w:rPr>
          <w:rFonts w:ascii="Calibri" w:hAnsi="Calibri" w:cs="Calibri"/>
        </w:rPr>
        <w:t>Coming to the attention of the police.</w:t>
      </w:r>
    </w:p>
    <w:p w14:paraId="7824B545" w14:textId="020B588D" w:rsidR="00F31675" w:rsidRPr="001157A9" w:rsidRDefault="00F13A32" w:rsidP="00025749">
      <w:pPr>
        <w:spacing w:line="240" w:lineRule="auto"/>
        <w:ind w:left="4680"/>
        <w:contextualSpacing/>
        <w:jc w:val="both"/>
        <w:rPr>
          <w:rFonts w:ascii="Calibri" w:hAnsi="Calibri" w:cs="Calibri"/>
        </w:rPr>
      </w:pPr>
      <w:r w:rsidRPr="001157A9">
        <w:rPr>
          <w:rFonts w:ascii="Calibri" w:hAnsi="Calibri" w:cs="Calibri"/>
        </w:rPr>
        <w:t xml:space="preserve"> </w:t>
      </w:r>
      <w:r w:rsidR="002150A7" w:rsidRPr="001157A9">
        <w:rPr>
          <w:rFonts w:ascii="Calibri" w:hAnsi="Calibri" w:cs="Calibri"/>
        </w:rPr>
        <w:t xml:space="preserve">       </w:t>
      </w:r>
      <w:r w:rsidR="00025749" w:rsidRPr="001157A9">
        <w:rPr>
          <w:rFonts w:ascii="Calibri" w:hAnsi="Calibri" w:cs="Calibri"/>
        </w:rPr>
        <w:tab/>
      </w:r>
      <w:r w:rsidR="00025749" w:rsidRPr="001157A9">
        <w:rPr>
          <w:rFonts w:ascii="Calibri" w:hAnsi="Calibri" w:cs="Calibri"/>
        </w:rPr>
        <w:tab/>
      </w:r>
      <w:r w:rsidR="00251377" w:rsidRPr="001157A9">
        <w:rPr>
          <w:rFonts w:ascii="Calibri" w:hAnsi="Calibri" w:cs="Calibri"/>
        </w:rPr>
        <w:t xml:space="preserve">         </w:t>
      </w:r>
      <w:r w:rsidR="002150A7" w:rsidRPr="001157A9">
        <w:rPr>
          <w:rFonts w:ascii="Calibri" w:hAnsi="Calibri" w:cs="Calibri"/>
        </w:rPr>
        <w:t>Missing People (2024).</w:t>
      </w:r>
    </w:p>
    <w:p w14:paraId="30AC61C6" w14:textId="44FAE9F4" w:rsidR="00025749" w:rsidRPr="001157A9" w:rsidRDefault="00025749" w:rsidP="00DD20F0">
      <w:pPr>
        <w:spacing w:line="240" w:lineRule="auto"/>
        <w:contextualSpacing/>
        <w:rPr>
          <w:rFonts w:ascii="Calibri" w:hAnsi="Calibri" w:cs="Calibri"/>
          <w:highlight w:val="yellow"/>
        </w:rPr>
      </w:pPr>
      <w:r w:rsidRPr="001157A9">
        <w:rPr>
          <w:rFonts w:ascii="Calibri" w:hAnsi="Calibri" w:cs="Calibri"/>
          <w:noProof/>
        </w:rPr>
        <mc:AlternateContent>
          <mc:Choice Requires="wps">
            <w:drawing>
              <wp:anchor distT="45720" distB="45720" distL="114300" distR="114300" simplePos="0" relativeHeight="251622400" behindDoc="0" locked="0" layoutInCell="1" allowOverlap="1" wp14:anchorId="535897EB" wp14:editId="592C4887">
                <wp:simplePos x="0" y="0"/>
                <wp:positionH relativeFrom="margin">
                  <wp:align>left</wp:align>
                </wp:positionH>
                <wp:positionV relativeFrom="paragraph">
                  <wp:posOffset>231140</wp:posOffset>
                </wp:positionV>
                <wp:extent cx="5858510" cy="1032510"/>
                <wp:effectExtent l="0" t="0" r="27940" b="15240"/>
                <wp:wrapSquare wrapText="bothSides"/>
                <wp:docPr id="17868633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8510" cy="1032510"/>
                        </a:xfrm>
                        <a:prstGeom prst="rect">
                          <a:avLst/>
                        </a:prstGeom>
                        <a:solidFill>
                          <a:srgbClr val="FFFFFF"/>
                        </a:solidFill>
                        <a:ln w="9525">
                          <a:solidFill>
                            <a:srgbClr val="000000"/>
                          </a:solidFill>
                          <a:miter lim="800000"/>
                          <a:headEnd/>
                          <a:tailEnd/>
                        </a:ln>
                      </wps:spPr>
                      <wps:txbx>
                        <w:txbxContent>
                          <w:p w14:paraId="6F630E1C" w14:textId="7CDF4EE7" w:rsidR="00A9018C" w:rsidRDefault="005035E8" w:rsidP="00904543">
                            <w:pPr>
                              <w:jc w:val="center"/>
                              <w:rPr>
                                <w:rFonts w:ascii="Calibri" w:hAnsi="Calibri" w:cs="Calibri"/>
                              </w:rPr>
                            </w:pPr>
                            <w:r>
                              <w:rPr>
                                <w:rFonts w:ascii="Calibri" w:hAnsi="Calibri" w:cs="Calibri"/>
                              </w:rPr>
                              <w:t>‘</w:t>
                            </w:r>
                            <w:r w:rsidR="00A9018C" w:rsidRPr="00904543">
                              <w:rPr>
                                <w:rFonts w:ascii="Calibri" w:hAnsi="Calibri" w:cs="Calibri"/>
                              </w:rPr>
                              <w:t>Child criminal exploitation is common in county lines and occurs where an individual or group takes advantage of an imbalance of power to coerce, control, manipulate or deceive a child or young person under the age of 18. The victim may have been criminally exploited even if the activity appears consensual. Child criminal exploitation does not always involve physical contact; it can also occur through the use of technology.</w:t>
                            </w:r>
                            <w:r>
                              <w:rPr>
                                <w:rFonts w:ascii="Calibri" w:hAnsi="Calibri" w:cs="Calibri"/>
                              </w:rPr>
                              <w:t>’</w:t>
                            </w:r>
                            <w:r w:rsidR="00B707C5" w:rsidRPr="00904543">
                              <w:rPr>
                                <w:rFonts w:ascii="Calibri" w:hAnsi="Calibri" w:cs="Calibri"/>
                              </w:rPr>
                              <w:t xml:space="preserve"> – UK Government</w:t>
                            </w:r>
                          </w:p>
                          <w:p w14:paraId="72126437" w14:textId="77777777" w:rsidR="005035E8" w:rsidRPr="00904543" w:rsidRDefault="005035E8" w:rsidP="00904543">
                            <w:pPr>
                              <w:jc w:val="center"/>
                              <w:rPr>
                                <w:rFonts w:ascii="Calibri" w:hAnsi="Calibri" w:cs="Calibri"/>
                              </w:rPr>
                            </w:pPr>
                          </w:p>
                          <w:p w14:paraId="5E6B6E84" w14:textId="7D779383" w:rsidR="00A9018C" w:rsidRDefault="00A901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5897EB" id="_x0000_s1033" type="#_x0000_t202" style="position:absolute;margin-left:0;margin-top:18.2pt;width:461.3pt;height:81.3pt;z-index:2516224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">
                <v:textbox>
                  <w:txbxContent>
                    <w:p w14:paraId="6F630E1C" w14:textId="7CDF4EE7" w:rsidR="00A9018C" w:rsidRDefault="005035E8" w:rsidP="00904543">
                      <w:pPr>
                        <w:jc w:val="center"/>
                        <w:rPr>
                          <w:rFonts w:ascii="Calibri" w:hAnsi="Calibri" w:cs="Calibri"/>
                        </w:rPr>
                      </w:pPr>
                      <w:r>
                        <w:rPr>
                          <w:rFonts w:ascii="Calibri" w:hAnsi="Calibri" w:cs="Calibri"/>
                        </w:rPr>
                        <w:t>‘</w:t>
                      </w:r>
                      <w:r w:rsidR="00A9018C" w:rsidRPr="00904543">
                        <w:rPr>
                          <w:rFonts w:ascii="Calibri" w:hAnsi="Calibri" w:cs="Calibri"/>
                        </w:rPr>
                        <w:t xml:space="preserve">Child criminal exploitation is common in county lines and occurs where an individual or group takes advantage of an imbalance of power to coerce, control, manipulate or deceive a child or young person under the age of 18. The victim may have been criminally exploited even if the activity appears consensual. Child criminal exploitation does not always involve physical contact; it can also occur </w:t>
                      </w:r>
                      <w:proofErr w:type="gramStart"/>
                      <w:r w:rsidR="00A9018C" w:rsidRPr="00904543">
                        <w:rPr>
                          <w:rFonts w:ascii="Calibri" w:hAnsi="Calibri" w:cs="Calibri"/>
                        </w:rPr>
                        <w:t>through the use of</w:t>
                      </w:r>
                      <w:proofErr w:type="gramEnd"/>
                      <w:r w:rsidR="00A9018C" w:rsidRPr="00904543">
                        <w:rPr>
                          <w:rFonts w:ascii="Calibri" w:hAnsi="Calibri" w:cs="Calibri"/>
                        </w:rPr>
                        <w:t xml:space="preserve"> technology.</w:t>
                      </w:r>
                      <w:r>
                        <w:rPr>
                          <w:rFonts w:ascii="Calibri" w:hAnsi="Calibri" w:cs="Calibri"/>
                        </w:rPr>
                        <w:t>’</w:t>
                      </w:r>
                      <w:r w:rsidR="00B707C5" w:rsidRPr="00904543">
                        <w:rPr>
                          <w:rFonts w:ascii="Calibri" w:hAnsi="Calibri" w:cs="Calibri"/>
                        </w:rPr>
                        <w:t xml:space="preserve"> – UK Government</w:t>
                      </w:r>
                    </w:p>
                    <w:p w14:paraId="72126437" w14:textId="77777777" w:rsidR="005035E8" w:rsidRPr="00904543" w:rsidRDefault="005035E8" w:rsidP="00904543">
                      <w:pPr>
                        <w:jc w:val="center"/>
                        <w:rPr>
                          <w:rFonts w:ascii="Calibri" w:hAnsi="Calibri" w:cs="Calibri"/>
                        </w:rPr>
                      </w:pPr>
                    </w:p>
                    <w:p w14:paraId="5E6B6E84" w14:textId="7D779383" w:rsidR="00A9018C" w:rsidRDefault="00A9018C"/>
                  </w:txbxContent>
                </v:textbox>
                <w10:wrap type="square" anchorx="margin"/>
              </v:shape>
            </w:pict>
          </mc:Fallback>
        </mc:AlternateContent>
      </w:r>
    </w:p>
    <w:p w14:paraId="12A07328" w14:textId="77777777" w:rsidR="00DD20F0" w:rsidRPr="001157A9" w:rsidRDefault="00DD20F0" w:rsidP="00DD20F0">
      <w:pPr>
        <w:spacing w:line="240" w:lineRule="auto"/>
        <w:contextualSpacing/>
        <w:rPr>
          <w:rFonts w:ascii="Calibri" w:hAnsi="Calibri" w:cs="Calibri"/>
          <w:highlight w:val="yellow"/>
        </w:rPr>
      </w:pPr>
    </w:p>
    <w:p w14:paraId="1387087E" w14:textId="7F7FCD43" w:rsidR="00DA5874" w:rsidRPr="001157A9" w:rsidRDefault="00DA5874" w:rsidP="00DD20F0">
      <w:pPr>
        <w:spacing w:line="240" w:lineRule="auto"/>
        <w:contextualSpacing/>
        <w:jc w:val="both"/>
        <w:rPr>
          <w:rFonts w:ascii="Calibri" w:hAnsi="Calibri" w:cs="Calibri"/>
        </w:rPr>
      </w:pPr>
      <w:r w:rsidRPr="001157A9">
        <w:rPr>
          <w:rFonts w:ascii="Calibri" w:hAnsi="Calibri" w:cs="Calibri"/>
        </w:rPr>
        <w:t xml:space="preserve">There can also be a </w:t>
      </w:r>
      <w:r w:rsidRPr="001157A9">
        <w:rPr>
          <w:rFonts w:ascii="Calibri" w:hAnsi="Calibri" w:cs="Calibri"/>
          <w:b/>
          <w:bCs/>
        </w:rPr>
        <w:t xml:space="preserve">cross-over between CCE and </w:t>
      </w:r>
      <w:r w:rsidR="00025749" w:rsidRPr="001157A9">
        <w:rPr>
          <w:rFonts w:ascii="Calibri" w:hAnsi="Calibri" w:cs="Calibri"/>
          <w:b/>
          <w:bCs/>
        </w:rPr>
        <w:t>CSE</w:t>
      </w:r>
      <w:r w:rsidRPr="001157A9">
        <w:rPr>
          <w:rFonts w:ascii="Calibri" w:hAnsi="Calibri" w:cs="Calibri"/>
        </w:rPr>
        <w:t xml:space="preserve">, for example, children may be forced to hide drugs internally or be coerced into carrying out sexual activities and offences that are filmed as part of a control process. </w:t>
      </w:r>
      <w:r w:rsidR="00025749" w:rsidRPr="001157A9">
        <w:rPr>
          <w:rFonts w:ascii="Calibri" w:hAnsi="Calibri" w:cs="Calibri"/>
          <w:b/>
          <w:bCs/>
        </w:rPr>
        <w:t xml:space="preserve">All genders </w:t>
      </w:r>
      <w:r w:rsidRPr="001157A9">
        <w:rPr>
          <w:rFonts w:ascii="Calibri" w:hAnsi="Calibri" w:cs="Calibri"/>
        </w:rPr>
        <w:t>can be victims of both CCE and CSE</w:t>
      </w:r>
      <w:r w:rsidR="00025749" w:rsidRPr="001157A9">
        <w:rPr>
          <w:rFonts w:ascii="Calibri" w:hAnsi="Calibri" w:cs="Calibri"/>
        </w:rPr>
        <w:t>.</w:t>
      </w:r>
      <w:r w:rsidR="00BA1FE1" w:rsidRPr="001157A9">
        <w:rPr>
          <w:rFonts w:ascii="Calibri" w:hAnsi="Calibri" w:cs="Calibri"/>
        </w:rPr>
        <w:t xml:space="preserve"> For more information, see the Home Office document, </w:t>
      </w:r>
      <w:hyperlink r:id="rId70" w:history="1">
        <w:r w:rsidR="00BA1FE1" w:rsidRPr="001157A9">
          <w:rPr>
            <w:rStyle w:val="Hyperlink"/>
            <w:rFonts w:ascii="Calibri" w:hAnsi="Calibri" w:cs="Calibri"/>
            <w:i/>
            <w:iCs/>
          </w:rPr>
          <w:t>Criminal Exploitation of Children, Young People and Adults, County Lines.</w:t>
        </w:r>
      </w:hyperlink>
    </w:p>
    <w:p w14:paraId="6A85628F" w14:textId="77777777" w:rsidR="00DD20F0" w:rsidRPr="001157A9" w:rsidRDefault="00DD20F0" w:rsidP="005461F6">
      <w:pPr>
        <w:rPr>
          <w:rFonts w:ascii="Calibri" w:hAnsi="Calibri" w:cs="Calibri"/>
          <w:b/>
          <w:bCs/>
        </w:rPr>
      </w:pPr>
    </w:p>
    <w:p w14:paraId="553DE1B9" w14:textId="4266C303" w:rsidR="00F31675" w:rsidRPr="001157A9" w:rsidRDefault="0043254C" w:rsidP="00C508AF">
      <w:pPr>
        <w:pStyle w:val="Heading2"/>
        <w:rPr>
          <w:rFonts w:cs="Calibri"/>
        </w:rPr>
      </w:pPr>
      <w:bookmarkStart w:id="53" w:name="_Toc183433233"/>
      <w:r w:rsidRPr="001157A9">
        <w:rPr>
          <w:rFonts w:cs="Calibri"/>
        </w:rPr>
        <w:t>If a</w:t>
      </w:r>
      <w:r w:rsidR="006A59CF" w:rsidRPr="001157A9">
        <w:rPr>
          <w:rFonts w:cs="Calibri"/>
        </w:rPr>
        <w:t xml:space="preserve"> Surrey </w:t>
      </w:r>
      <w:r w:rsidR="00FD5FD6" w:rsidRPr="001157A9">
        <w:rPr>
          <w:rFonts w:cs="Calibri"/>
        </w:rPr>
        <w:t xml:space="preserve">Child or Young </w:t>
      </w:r>
      <w:r w:rsidR="00EF0D66" w:rsidRPr="001157A9">
        <w:rPr>
          <w:rFonts w:cs="Calibri"/>
        </w:rPr>
        <w:t>P</w:t>
      </w:r>
      <w:r w:rsidR="00FD5FD6" w:rsidRPr="001157A9">
        <w:rPr>
          <w:rFonts w:cs="Calibri"/>
        </w:rPr>
        <w:t>erson</w:t>
      </w:r>
      <w:r w:rsidRPr="001157A9">
        <w:rPr>
          <w:rFonts w:cs="Calibri"/>
        </w:rPr>
        <w:t xml:space="preserve"> is</w:t>
      </w:r>
      <w:r w:rsidR="00FD5FD6" w:rsidRPr="001157A9">
        <w:rPr>
          <w:rFonts w:cs="Calibri"/>
        </w:rPr>
        <w:t xml:space="preserve"> at Risk of or Experiencing Ex</w:t>
      </w:r>
      <w:r w:rsidR="000B5B44" w:rsidRPr="001157A9">
        <w:rPr>
          <w:rFonts w:cs="Calibri"/>
        </w:rPr>
        <w:t>tra-Familial Harm</w:t>
      </w:r>
      <w:bookmarkEnd w:id="53"/>
    </w:p>
    <w:p w14:paraId="09515032" w14:textId="77777777" w:rsidR="000B5B44" w:rsidRPr="001157A9" w:rsidRDefault="00FD5FD6" w:rsidP="00B70C34">
      <w:pPr>
        <w:rPr>
          <w:rFonts w:ascii="Calibri" w:hAnsi="Calibri" w:cs="Calibri"/>
        </w:rPr>
      </w:pPr>
      <w:r w:rsidRPr="001157A9">
        <w:rPr>
          <w:rFonts w:ascii="Calibri" w:hAnsi="Calibri" w:cs="Calibri"/>
        </w:rPr>
        <w:t xml:space="preserve">If you suspect that a child or young person who you are working with is at risk of or is experiencing </w:t>
      </w:r>
      <w:r w:rsidR="000B5B44" w:rsidRPr="001157A9">
        <w:rPr>
          <w:rFonts w:ascii="Calibri" w:hAnsi="Calibri" w:cs="Calibri"/>
        </w:rPr>
        <w:t xml:space="preserve">extra-familial harm such as </w:t>
      </w:r>
      <w:r w:rsidRPr="001157A9">
        <w:rPr>
          <w:rFonts w:ascii="Calibri" w:hAnsi="Calibri" w:cs="Calibri"/>
        </w:rPr>
        <w:t>exploitation, take the following steps</w:t>
      </w:r>
      <w:r w:rsidR="00B70C34" w:rsidRPr="001157A9">
        <w:rPr>
          <w:rFonts w:ascii="Calibri" w:hAnsi="Calibri" w:cs="Calibri"/>
        </w:rPr>
        <w:t xml:space="preserve">: </w:t>
      </w:r>
    </w:p>
    <w:p w14:paraId="1DB2ED0F" w14:textId="69C36D9F" w:rsidR="00AA13A8" w:rsidRPr="001157A9" w:rsidRDefault="00AA13A8" w:rsidP="00306FFD">
      <w:pPr>
        <w:pStyle w:val="ListParagraph"/>
        <w:numPr>
          <w:ilvl w:val="0"/>
          <w:numId w:val="35"/>
        </w:numPr>
        <w:rPr>
          <w:rFonts w:ascii="Calibri" w:hAnsi="Calibri" w:cs="Calibri"/>
        </w:rPr>
      </w:pPr>
      <w:r w:rsidRPr="001157A9">
        <w:rPr>
          <w:rFonts w:ascii="Calibri" w:hAnsi="Calibri" w:cs="Calibri"/>
        </w:rPr>
        <w:t>Share any safeguarding information and information about criminal activity and/or intelligence</w:t>
      </w:r>
      <w:r w:rsidR="00AB1BB8" w:rsidRPr="001157A9">
        <w:rPr>
          <w:rFonts w:ascii="Calibri" w:hAnsi="Calibri" w:cs="Calibri"/>
        </w:rPr>
        <w:t>,</w:t>
      </w:r>
      <w:r w:rsidRPr="001157A9">
        <w:rPr>
          <w:rFonts w:ascii="Calibri" w:hAnsi="Calibri" w:cs="Calibri"/>
        </w:rPr>
        <w:t xml:space="preserve"> as above</w:t>
      </w:r>
    </w:p>
    <w:p w14:paraId="072FDCFF" w14:textId="77777777" w:rsidR="000126CD" w:rsidRPr="001157A9" w:rsidRDefault="000126CD" w:rsidP="000126CD">
      <w:pPr>
        <w:pStyle w:val="ListParagraph"/>
        <w:numPr>
          <w:ilvl w:val="0"/>
          <w:numId w:val="40"/>
        </w:numPr>
        <w:jc w:val="both"/>
        <w:rPr>
          <w:rFonts w:ascii="Calibri" w:eastAsia="Calibri" w:hAnsi="Calibri" w:cs="Calibri"/>
          <w:color w:val="000000" w:themeColor="text1"/>
        </w:rPr>
      </w:pPr>
      <w:r w:rsidRPr="001157A9">
        <w:rPr>
          <w:rFonts w:ascii="Calibri" w:hAnsi="Calibri" w:cs="Calibri"/>
        </w:rPr>
        <w:t xml:space="preserve">If you are a partner agency please complete </w:t>
      </w:r>
      <w:hyperlink r:id="rId71" w:history="1">
        <w:r w:rsidRPr="001157A9">
          <w:rPr>
            <w:rStyle w:val="Hyperlink"/>
            <w:rFonts w:ascii="Calibri" w:eastAsia="Calibri" w:hAnsi="Calibri" w:cs="Calibri"/>
          </w:rPr>
          <w:t xml:space="preserve">Extra Familial Harm Screen Tool for partners </w:t>
        </w:r>
      </w:hyperlink>
    </w:p>
    <w:p w14:paraId="113EF592" w14:textId="5847D3EE" w:rsidR="00AA13A8" w:rsidRPr="001157A9" w:rsidRDefault="00AE7CDB" w:rsidP="00306FFD">
      <w:pPr>
        <w:pStyle w:val="ListParagraph"/>
        <w:numPr>
          <w:ilvl w:val="0"/>
          <w:numId w:val="13"/>
        </w:numPr>
        <w:rPr>
          <w:rFonts w:ascii="Calibri" w:hAnsi="Calibri" w:cs="Calibri"/>
        </w:rPr>
      </w:pPr>
      <w:r w:rsidRPr="001157A9">
        <w:rPr>
          <w:rFonts w:ascii="Calibri" w:hAnsi="Calibri" w:cs="Calibri"/>
        </w:rPr>
        <w:t xml:space="preserve">If you are a social worker or practitioner please </w:t>
      </w:r>
      <w:r w:rsidR="00AA13A8" w:rsidRPr="001157A9">
        <w:rPr>
          <w:rFonts w:ascii="Calibri" w:hAnsi="Calibri" w:cs="Calibri"/>
        </w:rPr>
        <w:t xml:space="preserve">Complete </w:t>
      </w:r>
      <w:r w:rsidR="00B509E2" w:rsidRPr="001157A9">
        <w:rPr>
          <w:rFonts w:ascii="Calibri" w:hAnsi="Calibri" w:cs="Calibri"/>
        </w:rPr>
        <w:t>Surrey’s</w:t>
      </w:r>
      <w:r w:rsidR="000B5B44" w:rsidRPr="001157A9">
        <w:rPr>
          <w:rFonts w:ascii="Calibri" w:hAnsi="Calibri" w:cs="Calibri"/>
        </w:rPr>
        <w:t xml:space="preserve"> </w:t>
      </w:r>
      <w:r w:rsidR="009F6D6E" w:rsidRPr="001157A9">
        <w:rPr>
          <w:rFonts w:ascii="Calibri" w:hAnsi="Calibri" w:cs="Calibri"/>
        </w:rPr>
        <w:t xml:space="preserve">Extra Familial Harm Assessment and </w:t>
      </w:r>
      <w:r w:rsidR="0046253F" w:rsidRPr="001157A9">
        <w:rPr>
          <w:rFonts w:ascii="Calibri" w:hAnsi="Calibri" w:cs="Calibri"/>
        </w:rPr>
        <w:t xml:space="preserve">Safer </w:t>
      </w:r>
      <w:r w:rsidR="009F6D6E" w:rsidRPr="001157A9">
        <w:rPr>
          <w:rFonts w:ascii="Calibri" w:hAnsi="Calibri" w:cs="Calibri"/>
        </w:rPr>
        <w:t>Planning Tool</w:t>
      </w:r>
      <w:r w:rsidR="00AF2B04" w:rsidRPr="001157A9">
        <w:rPr>
          <w:rFonts w:ascii="Calibri" w:hAnsi="Calibri" w:cs="Calibri"/>
        </w:rPr>
        <w:t xml:space="preserve"> </w:t>
      </w:r>
      <w:hyperlink r:id="rId72" w:history="1">
        <w:r w:rsidR="00FA1A46" w:rsidRPr="001157A9">
          <w:rPr>
            <w:rStyle w:val="Hyperlink"/>
            <w:rFonts w:ascii="Calibri" w:hAnsi="Calibri" w:cs="Calibri"/>
          </w:rPr>
          <w:t>here</w:t>
        </w:r>
      </w:hyperlink>
    </w:p>
    <w:p w14:paraId="389B56DB" w14:textId="2642BEA8" w:rsidR="00204EB4" w:rsidRPr="001157A9" w:rsidRDefault="0069619F" w:rsidP="00306FFD">
      <w:pPr>
        <w:pStyle w:val="ListParagraph"/>
        <w:numPr>
          <w:ilvl w:val="0"/>
          <w:numId w:val="13"/>
        </w:numPr>
        <w:rPr>
          <w:rFonts w:ascii="Calibri" w:hAnsi="Calibri" w:cs="Calibri"/>
        </w:rPr>
      </w:pPr>
      <w:r w:rsidRPr="001157A9">
        <w:rPr>
          <w:rFonts w:ascii="Calibri" w:hAnsi="Calibri" w:cs="Calibri"/>
        </w:rPr>
        <w:t xml:space="preserve">Refer the child or young person to be discussed at the next Risk </w:t>
      </w:r>
      <w:r w:rsidR="00B70C34" w:rsidRPr="001157A9">
        <w:rPr>
          <w:rFonts w:ascii="Calibri" w:hAnsi="Calibri" w:cs="Calibri"/>
        </w:rPr>
        <w:t>Vulnerabil</w:t>
      </w:r>
      <w:r w:rsidR="00A7670A" w:rsidRPr="001157A9">
        <w:rPr>
          <w:rFonts w:ascii="Calibri" w:hAnsi="Calibri" w:cs="Calibri"/>
        </w:rPr>
        <w:t>ity</w:t>
      </w:r>
      <w:r w:rsidRPr="001157A9">
        <w:rPr>
          <w:rFonts w:ascii="Calibri" w:hAnsi="Calibri" w:cs="Calibri"/>
        </w:rPr>
        <w:t xml:space="preserve"> Meeting (R</w:t>
      </w:r>
      <w:r w:rsidR="00B70C34" w:rsidRPr="001157A9">
        <w:rPr>
          <w:rFonts w:ascii="Calibri" w:hAnsi="Calibri" w:cs="Calibri"/>
        </w:rPr>
        <w:t>VM)</w:t>
      </w:r>
    </w:p>
    <w:p w14:paraId="74E89845" w14:textId="23D5E006" w:rsidR="00BA4CFA" w:rsidRPr="001157A9" w:rsidRDefault="0069619F" w:rsidP="00306FFD">
      <w:pPr>
        <w:pStyle w:val="ListParagraph"/>
        <w:numPr>
          <w:ilvl w:val="0"/>
          <w:numId w:val="13"/>
        </w:numPr>
        <w:rPr>
          <w:rFonts w:ascii="Calibri" w:hAnsi="Calibri" w:cs="Calibri"/>
        </w:rPr>
      </w:pPr>
      <w:r w:rsidRPr="001157A9">
        <w:rPr>
          <w:rFonts w:ascii="Calibri" w:hAnsi="Calibri" w:cs="Calibri"/>
        </w:rPr>
        <w:t>Update any relevant care plans</w:t>
      </w:r>
    </w:p>
    <w:p w14:paraId="405AFB53" w14:textId="524FC6AE" w:rsidR="0047262C" w:rsidRPr="001157A9" w:rsidRDefault="00C02233" w:rsidP="00306FFD">
      <w:pPr>
        <w:pStyle w:val="ListParagraph"/>
        <w:numPr>
          <w:ilvl w:val="0"/>
          <w:numId w:val="13"/>
        </w:numPr>
        <w:rPr>
          <w:rFonts w:ascii="Calibri" w:hAnsi="Calibri" w:cs="Calibri"/>
        </w:rPr>
      </w:pPr>
      <w:r w:rsidRPr="001157A9">
        <w:rPr>
          <w:rFonts w:ascii="Calibri" w:hAnsi="Calibri" w:cs="Calibri"/>
        </w:rPr>
        <w:t xml:space="preserve">Complete </w:t>
      </w:r>
      <w:r w:rsidR="00634514" w:rsidRPr="001157A9">
        <w:rPr>
          <w:rFonts w:ascii="Calibri" w:hAnsi="Calibri" w:cs="Calibri"/>
        </w:rPr>
        <w:t>a</w:t>
      </w:r>
      <w:r w:rsidRPr="001157A9">
        <w:rPr>
          <w:rFonts w:ascii="Calibri" w:hAnsi="Calibri" w:cs="Calibri"/>
        </w:rPr>
        <w:t xml:space="preserve"> National Referral Mechanism Referral (NRM) if appropriate (see below</w:t>
      </w:r>
      <w:r w:rsidR="000654C4" w:rsidRPr="001157A9">
        <w:rPr>
          <w:rFonts w:ascii="Calibri" w:hAnsi="Calibri" w:cs="Calibri"/>
        </w:rPr>
        <w:t>)</w:t>
      </w:r>
    </w:p>
    <w:p w14:paraId="57CC94CB" w14:textId="2C42CB90" w:rsidR="00352134" w:rsidRPr="001157A9" w:rsidRDefault="000654C4" w:rsidP="00306FFD">
      <w:pPr>
        <w:pStyle w:val="ListParagraph"/>
        <w:numPr>
          <w:ilvl w:val="0"/>
          <w:numId w:val="13"/>
        </w:numPr>
        <w:rPr>
          <w:rFonts w:ascii="Calibri" w:hAnsi="Calibri" w:cs="Calibri"/>
          <w:b/>
        </w:rPr>
      </w:pPr>
      <w:r w:rsidRPr="001157A9">
        <w:rPr>
          <w:rFonts w:ascii="Calibri" w:hAnsi="Calibri" w:cs="Calibri"/>
        </w:rPr>
        <w:t xml:space="preserve">Consider </w:t>
      </w:r>
      <w:r w:rsidR="00FD4E49" w:rsidRPr="001157A9">
        <w:rPr>
          <w:rFonts w:ascii="Calibri" w:hAnsi="Calibri" w:cs="Calibri"/>
        </w:rPr>
        <w:t xml:space="preserve">a </w:t>
      </w:r>
      <w:r w:rsidRPr="001157A9">
        <w:rPr>
          <w:rFonts w:ascii="Calibri" w:hAnsi="Calibri" w:cs="Calibri"/>
        </w:rPr>
        <w:t xml:space="preserve">referral to </w:t>
      </w:r>
      <w:r w:rsidR="006C2A01" w:rsidRPr="001157A9">
        <w:rPr>
          <w:rFonts w:ascii="Calibri" w:hAnsi="Calibri" w:cs="Calibri"/>
        </w:rPr>
        <w:t>Missing People’s SafeCall service.</w:t>
      </w:r>
    </w:p>
    <w:p w14:paraId="57F682BF" w14:textId="2270E896" w:rsidR="00CB66C3" w:rsidRPr="001157A9" w:rsidDel="00310E67" w:rsidRDefault="00352134" w:rsidP="00CB66C3">
      <w:pPr>
        <w:pStyle w:val="Heading2"/>
        <w:rPr>
          <w:rFonts w:cs="Calibri"/>
          <w:highlight w:val="magenta"/>
        </w:rPr>
      </w:pPr>
      <w:bookmarkStart w:id="54" w:name="_Toc183433234"/>
      <w:r w:rsidRPr="001157A9" w:rsidDel="00310E67">
        <w:rPr>
          <w:rFonts w:cs="Calibri"/>
        </w:rPr>
        <w:lastRenderedPageBreak/>
        <w:t>SafeCall</w:t>
      </w:r>
      <w:bookmarkEnd w:id="54"/>
      <w:r w:rsidRPr="001157A9" w:rsidDel="00310E67">
        <w:rPr>
          <w:rFonts w:cs="Calibri"/>
          <w:highlight w:val="magenta"/>
        </w:rPr>
        <w:t xml:space="preserve"> </w:t>
      </w:r>
    </w:p>
    <w:p w14:paraId="5976916A" w14:textId="1DE7BF8A" w:rsidR="00CB66C3" w:rsidRPr="001157A9" w:rsidDel="00310E67" w:rsidRDefault="00CB66C3" w:rsidP="00CB66C3">
      <w:pPr>
        <w:jc w:val="both"/>
        <w:rPr>
          <w:rFonts w:ascii="Calibri" w:hAnsi="Calibri" w:cs="Calibri"/>
        </w:rPr>
      </w:pPr>
      <w:r w:rsidRPr="001157A9" w:rsidDel="00310E67">
        <w:rPr>
          <w:rFonts w:ascii="Calibri" w:hAnsi="Calibri" w:cs="Calibri"/>
        </w:rPr>
        <w:t xml:space="preserve">Missing People offers free, confidential support for missing children and young people and their families affected by exploitation and County Lines through its </w:t>
      </w:r>
      <w:hyperlink r:id="rId73" w:history="1">
        <w:r w:rsidRPr="001157A9" w:rsidDel="00310E67">
          <w:rPr>
            <w:rStyle w:val="Hyperlink"/>
            <w:rFonts w:ascii="Calibri" w:hAnsi="Calibri" w:cs="Calibri"/>
          </w:rPr>
          <w:t>SafeCall</w:t>
        </w:r>
      </w:hyperlink>
      <w:r w:rsidRPr="001157A9" w:rsidDel="00310E67">
        <w:rPr>
          <w:rFonts w:ascii="Calibri" w:hAnsi="Calibri" w:cs="Calibri"/>
        </w:rPr>
        <w:t xml:space="preserve"> service across England and Wales, 7 days a week from 9am-11pm.</w:t>
      </w:r>
    </w:p>
    <w:p w14:paraId="480082D2" w14:textId="2DB89577" w:rsidR="00CD01A7" w:rsidRPr="001157A9" w:rsidDel="00310E67" w:rsidRDefault="00CB66C3" w:rsidP="00CB66C3">
      <w:pPr>
        <w:jc w:val="both"/>
        <w:rPr>
          <w:rStyle w:val="Hyperlink"/>
          <w:rFonts w:ascii="Calibri" w:hAnsi="Calibri" w:cs="Calibri"/>
        </w:rPr>
      </w:pPr>
      <w:r w:rsidRPr="001157A9" w:rsidDel="00310E67">
        <w:rPr>
          <w:rFonts w:ascii="Calibri" w:hAnsi="Calibri" w:cs="Calibri"/>
        </w:rPr>
        <w:t xml:space="preserve">SafeCall offers 1-2-1 telephone based and online peer support to young people and families, as well as professionals in related to their work with an exploited young person or family. Professionals can refer young people and families to the service with their consent, </w:t>
      </w:r>
      <w:hyperlink r:id="rId74" w:history="1">
        <w:r w:rsidRPr="001157A9" w:rsidDel="00310E67">
          <w:rPr>
            <w:rStyle w:val="Hyperlink"/>
            <w:rFonts w:ascii="Calibri" w:hAnsi="Calibri" w:cs="Calibri"/>
          </w:rPr>
          <w:t>here.</w:t>
        </w:r>
      </w:hyperlink>
    </w:p>
    <w:p w14:paraId="2206A222" w14:textId="36C36608" w:rsidR="002340B6" w:rsidRPr="001157A9" w:rsidRDefault="002340B6" w:rsidP="007F53B4">
      <w:pPr>
        <w:pStyle w:val="Heading2"/>
        <w:rPr>
          <w:rFonts w:eastAsia="Calibri" w:cs="Calibri"/>
        </w:rPr>
      </w:pPr>
      <w:bookmarkStart w:id="55" w:name="_Toc183433235"/>
      <w:r w:rsidRPr="001157A9">
        <w:rPr>
          <w:rFonts w:eastAsia="Calibri" w:cs="Calibri"/>
        </w:rPr>
        <w:t>Risk Vulnerability Meetings (RVMs</w:t>
      </w:r>
      <w:r w:rsidR="00A7670A" w:rsidRPr="001157A9">
        <w:rPr>
          <w:rFonts w:eastAsia="Calibri" w:cs="Calibri"/>
        </w:rPr>
        <w:t>)</w:t>
      </w:r>
      <w:bookmarkEnd w:id="55"/>
    </w:p>
    <w:p w14:paraId="7386AF0A" w14:textId="3F0CB076" w:rsidR="002340B6" w:rsidRPr="001157A9" w:rsidRDefault="002340B6" w:rsidP="000E01E4">
      <w:pPr>
        <w:jc w:val="both"/>
        <w:rPr>
          <w:rFonts w:ascii="Calibri" w:hAnsi="Calibri" w:cs="Calibri"/>
        </w:rPr>
      </w:pPr>
      <w:r w:rsidRPr="001157A9">
        <w:rPr>
          <w:rFonts w:ascii="Calibri" w:hAnsi="Calibri" w:cs="Calibri"/>
        </w:rPr>
        <w:t>When an RHI raises concerns about the risk of a</w:t>
      </w:r>
      <w:r w:rsidR="00A7670A" w:rsidRPr="001157A9">
        <w:rPr>
          <w:rFonts w:ascii="Calibri" w:hAnsi="Calibri" w:cs="Calibri"/>
        </w:rPr>
        <w:t xml:space="preserve"> </w:t>
      </w:r>
      <w:r w:rsidRPr="001157A9">
        <w:rPr>
          <w:rFonts w:ascii="Calibri" w:hAnsi="Calibri" w:cs="Calibri"/>
        </w:rPr>
        <w:t xml:space="preserve">child or young person experiencing or being at risk of extra familial harm, including exploitation, </w:t>
      </w:r>
      <w:r w:rsidR="000E01E4" w:rsidRPr="001157A9">
        <w:rPr>
          <w:rFonts w:ascii="Calibri" w:hAnsi="Calibri" w:cs="Calibri"/>
        </w:rPr>
        <w:t>professionals</w:t>
      </w:r>
      <w:r w:rsidRPr="001157A9">
        <w:rPr>
          <w:rFonts w:ascii="Calibri" w:hAnsi="Calibri" w:cs="Calibri"/>
        </w:rPr>
        <w:t xml:space="preserve"> should refer</w:t>
      </w:r>
      <w:r w:rsidR="000E01E4" w:rsidRPr="001157A9">
        <w:rPr>
          <w:rFonts w:ascii="Calibri" w:hAnsi="Calibri" w:cs="Calibri"/>
        </w:rPr>
        <w:t xml:space="preserve"> them</w:t>
      </w:r>
      <w:r w:rsidRPr="001157A9">
        <w:rPr>
          <w:rFonts w:ascii="Calibri" w:hAnsi="Calibri" w:cs="Calibri"/>
        </w:rPr>
        <w:t xml:space="preserve"> for discussion at a Risk Vulnerability Meeting (RVM).</w:t>
      </w:r>
      <w:r w:rsidR="000A004A" w:rsidRPr="001157A9">
        <w:rPr>
          <w:rFonts w:ascii="Calibri" w:hAnsi="Calibri" w:cs="Calibri"/>
        </w:rPr>
        <w:t xml:space="preserve"> Police, Surrey professionals and other agencies can refer a person to the RVM.</w:t>
      </w:r>
    </w:p>
    <w:p w14:paraId="375B683E" w14:textId="1D81C192" w:rsidR="002340B6" w:rsidRPr="001157A9" w:rsidRDefault="002340B6" w:rsidP="002340B6">
      <w:pPr>
        <w:jc w:val="both"/>
        <w:rPr>
          <w:rFonts w:ascii="Calibri" w:eastAsia="Calibri" w:hAnsi="Calibri" w:cs="Calibri"/>
        </w:rPr>
      </w:pPr>
      <w:r w:rsidRPr="001157A9">
        <w:rPr>
          <w:rFonts w:ascii="Calibri" w:eastAsia="Calibri" w:hAnsi="Calibri" w:cs="Calibri"/>
        </w:rPr>
        <w:t>Risk</w:t>
      </w:r>
      <w:r w:rsidR="007F53B4" w:rsidRPr="001157A9">
        <w:rPr>
          <w:rFonts w:ascii="Calibri" w:eastAsia="Calibri" w:hAnsi="Calibri" w:cs="Calibri"/>
        </w:rPr>
        <w:t xml:space="preserve"> Vulnerability</w:t>
      </w:r>
      <w:r w:rsidRPr="001157A9">
        <w:rPr>
          <w:rFonts w:ascii="Calibri" w:eastAsia="Calibri" w:hAnsi="Calibri" w:cs="Calibri"/>
        </w:rPr>
        <w:t xml:space="preserve"> Meetings are a multi-agency meeting that take place weekly in each area and are </w:t>
      </w:r>
      <w:r w:rsidR="00C501A4" w:rsidRPr="001157A9">
        <w:rPr>
          <w:rFonts w:ascii="Calibri" w:eastAsia="Calibri" w:hAnsi="Calibri" w:cs="Calibri"/>
        </w:rPr>
        <w:t>co-</w:t>
      </w:r>
      <w:r w:rsidRPr="001157A9">
        <w:rPr>
          <w:rFonts w:ascii="Calibri" w:eastAsia="Calibri" w:hAnsi="Calibri" w:cs="Calibri"/>
        </w:rPr>
        <w:t xml:space="preserve">chaired by </w:t>
      </w:r>
      <w:r w:rsidR="00C501A4" w:rsidRPr="001157A9">
        <w:rPr>
          <w:rFonts w:ascii="Calibri" w:eastAsia="Calibri" w:hAnsi="Calibri" w:cs="Calibri"/>
        </w:rPr>
        <w:t xml:space="preserve">the </w:t>
      </w:r>
      <w:r w:rsidR="62646580" w:rsidRPr="001157A9">
        <w:rPr>
          <w:rFonts w:ascii="Calibri" w:eastAsia="Calibri" w:hAnsi="Calibri" w:cs="Calibri"/>
        </w:rPr>
        <w:t>p</w:t>
      </w:r>
      <w:r w:rsidR="00C501A4" w:rsidRPr="001157A9">
        <w:rPr>
          <w:rFonts w:ascii="Calibri" w:eastAsia="Calibri" w:hAnsi="Calibri" w:cs="Calibri"/>
        </w:rPr>
        <w:t xml:space="preserve">olice and </w:t>
      </w:r>
      <w:r w:rsidRPr="001157A9">
        <w:rPr>
          <w:rFonts w:ascii="Calibri" w:eastAsia="Calibri" w:hAnsi="Calibri" w:cs="Calibri"/>
        </w:rPr>
        <w:t>Children’s Services. R</w:t>
      </w:r>
      <w:r w:rsidR="006F3669" w:rsidRPr="001157A9">
        <w:rPr>
          <w:rFonts w:ascii="Calibri" w:eastAsia="Calibri" w:hAnsi="Calibri" w:cs="Calibri"/>
        </w:rPr>
        <w:t>V</w:t>
      </w:r>
      <w:r w:rsidRPr="001157A9">
        <w:rPr>
          <w:rFonts w:ascii="Calibri" w:eastAsia="Calibri" w:hAnsi="Calibri" w:cs="Calibri"/>
        </w:rPr>
        <w:t xml:space="preserve">Ms are an </w:t>
      </w:r>
      <w:r w:rsidR="000A004A" w:rsidRPr="001157A9">
        <w:rPr>
          <w:rFonts w:ascii="Calibri" w:eastAsia="Calibri" w:hAnsi="Calibri" w:cs="Calibri"/>
        </w:rPr>
        <w:t>opportunity</w:t>
      </w:r>
      <w:r w:rsidRPr="001157A9">
        <w:rPr>
          <w:rFonts w:ascii="Calibri" w:eastAsia="Calibri" w:hAnsi="Calibri" w:cs="Calibri"/>
        </w:rPr>
        <w:t xml:space="preserve"> to share information between agencies for all children and young people who are repeat missing, currently experiencing or at risk of exploitation, or where the child or young person has been identified to have high risk and vulnerability. This includes information from Prevention Interviews and RHIs.</w:t>
      </w:r>
    </w:p>
    <w:p w14:paraId="04839C85" w14:textId="26A735CD" w:rsidR="002340B6" w:rsidRPr="001157A9" w:rsidRDefault="002340B6" w:rsidP="002340B6">
      <w:pPr>
        <w:spacing w:after="0"/>
        <w:jc w:val="both"/>
        <w:rPr>
          <w:rFonts w:ascii="Calibri" w:eastAsia="Calibri" w:hAnsi="Calibri" w:cs="Calibri"/>
        </w:rPr>
      </w:pPr>
      <w:r w:rsidRPr="001157A9">
        <w:rPr>
          <w:rFonts w:ascii="Calibri" w:eastAsia="Calibri" w:hAnsi="Calibri" w:cs="Calibri"/>
        </w:rPr>
        <w:t>The R</w:t>
      </w:r>
      <w:r w:rsidR="002E42F7" w:rsidRPr="001157A9">
        <w:rPr>
          <w:rFonts w:ascii="Calibri" w:eastAsia="Calibri" w:hAnsi="Calibri" w:cs="Calibri"/>
        </w:rPr>
        <w:t>V</w:t>
      </w:r>
      <w:r w:rsidRPr="001157A9">
        <w:rPr>
          <w:rFonts w:ascii="Calibri" w:eastAsia="Calibri" w:hAnsi="Calibri" w:cs="Calibri"/>
        </w:rPr>
        <w:t xml:space="preserve">M is an opportunity for missing children and young people to be every agency’s responsibility. The issues and circumstances that may lead to and then impact on someone going missing can be complex and require a strong multi agency approach in understanding these issues and delivering positive outcomes. Robust multi agency working plays an important role in ensuring that people who go missing do not experience harm and receive the support they require upon their return, and prevention. The meeting will identify the specific risk(s) for each child, enduring that multi-agency safety and disruption plans are appropriate, and all available resource options have been explored. </w:t>
      </w:r>
    </w:p>
    <w:p w14:paraId="6F72A703" w14:textId="39A4A77B" w:rsidR="7A1EEE21" w:rsidRPr="001157A9" w:rsidRDefault="7A1EEE21" w:rsidP="7A1EEE21">
      <w:pPr>
        <w:spacing w:after="0"/>
        <w:jc w:val="both"/>
        <w:rPr>
          <w:rFonts w:ascii="Calibri" w:eastAsia="Calibri" w:hAnsi="Calibri" w:cs="Calibri"/>
        </w:rPr>
      </w:pPr>
    </w:p>
    <w:p w14:paraId="48184028" w14:textId="5E0FB54C" w:rsidR="002340B6" w:rsidRPr="001157A9" w:rsidRDefault="002340B6" w:rsidP="002340B6">
      <w:pPr>
        <w:rPr>
          <w:rFonts w:ascii="Calibri" w:eastAsia="Calibri" w:hAnsi="Calibri" w:cs="Calibri"/>
        </w:rPr>
      </w:pPr>
      <w:r w:rsidRPr="001157A9">
        <w:rPr>
          <w:rFonts w:ascii="Calibri" w:eastAsia="Calibri" w:hAnsi="Calibri" w:cs="Calibri"/>
        </w:rPr>
        <w:t>Children and young people discussed at the R</w:t>
      </w:r>
      <w:r w:rsidR="002E42F7" w:rsidRPr="001157A9">
        <w:rPr>
          <w:rFonts w:ascii="Calibri" w:eastAsia="Calibri" w:hAnsi="Calibri" w:cs="Calibri"/>
        </w:rPr>
        <w:t>V</w:t>
      </w:r>
      <w:r w:rsidRPr="001157A9">
        <w:rPr>
          <w:rFonts w:ascii="Calibri" w:eastAsia="Calibri" w:hAnsi="Calibri" w:cs="Calibri"/>
        </w:rPr>
        <w:t>M are those who are:</w:t>
      </w:r>
    </w:p>
    <w:p w14:paraId="65620DF4" w14:textId="3C459C19" w:rsidR="002340B6" w:rsidRPr="001157A9" w:rsidRDefault="002340B6" w:rsidP="00306FFD">
      <w:pPr>
        <w:pStyle w:val="ListParagraph"/>
        <w:numPr>
          <w:ilvl w:val="0"/>
          <w:numId w:val="4"/>
        </w:numPr>
        <w:rPr>
          <w:rFonts w:ascii="Calibri" w:eastAsia="Calibri" w:hAnsi="Calibri" w:cs="Calibri"/>
        </w:rPr>
      </w:pPr>
      <w:r w:rsidRPr="07E5E7AA">
        <w:rPr>
          <w:rFonts w:ascii="Calibri" w:eastAsia="Calibri" w:hAnsi="Calibri" w:cs="Calibri"/>
        </w:rPr>
        <w:t>High-risk missing</w:t>
      </w:r>
      <w:r w:rsidR="6EEA2A79" w:rsidRPr="07E5E7AA">
        <w:rPr>
          <w:rFonts w:ascii="Calibri" w:eastAsia="Calibri" w:hAnsi="Calibri" w:cs="Calibri"/>
        </w:rPr>
        <w:t xml:space="preserve"> scenarios</w:t>
      </w:r>
      <w:r w:rsidRPr="07E5E7AA">
        <w:rPr>
          <w:rFonts w:ascii="Calibri" w:eastAsia="Calibri" w:hAnsi="Calibri" w:cs="Calibri"/>
        </w:rPr>
        <w:t xml:space="preserve"> and repeat missing </w:t>
      </w:r>
    </w:p>
    <w:p w14:paraId="7DBE3828" w14:textId="77777777" w:rsidR="002340B6" w:rsidRPr="001157A9" w:rsidRDefault="002340B6" w:rsidP="00306FFD">
      <w:pPr>
        <w:pStyle w:val="ListParagraph"/>
        <w:numPr>
          <w:ilvl w:val="0"/>
          <w:numId w:val="4"/>
        </w:numPr>
        <w:rPr>
          <w:rFonts w:ascii="Calibri" w:eastAsia="Calibri" w:hAnsi="Calibri" w:cs="Calibri"/>
        </w:rPr>
      </w:pPr>
      <w:r w:rsidRPr="001157A9">
        <w:rPr>
          <w:rFonts w:ascii="Calibri" w:eastAsia="Calibri" w:hAnsi="Calibri" w:cs="Calibri"/>
        </w:rPr>
        <w:t>Identified as posing a high/very high risk of serious harm to others (including MAPPA Level 1) and/or where concerns for safety and wellbeing are high/very high in the AssetPlus assessment.</w:t>
      </w:r>
    </w:p>
    <w:p w14:paraId="057D53AA" w14:textId="77777777" w:rsidR="002340B6" w:rsidRPr="001157A9" w:rsidRDefault="002340B6" w:rsidP="00306FFD">
      <w:pPr>
        <w:pStyle w:val="ListParagraph"/>
        <w:numPr>
          <w:ilvl w:val="0"/>
          <w:numId w:val="4"/>
        </w:numPr>
        <w:rPr>
          <w:rFonts w:ascii="Calibri" w:eastAsia="Calibri" w:hAnsi="Calibri" w:cs="Calibri"/>
        </w:rPr>
      </w:pPr>
      <w:r w:rsidRPr="001157A9">
        <w:rPr>
          <w:rFonts w:ascii="Calibri" w:eastAsia="Calibri" w:hAnsi="Calibri" w:cs="Calibri"/>
        </w:rPr>
        <w:t>At risk through extra familial risk including those who may be experiencing and/or are at risk of CSE, CCE, County Lines, gang involvement, modern day slavery and NRM referrals.</w:t>
      </w:r>
    </w:p>
    <w:p w14:paraId="33FF616C" w14:textId="42165E98" w:rsidR="002340B6" w:rsidRPr="001157A9" w:rsidRDefault="002340B6" w:rsidP="00306FFD">
      <w:pPr>
        <w:pStyle w:val="ListParagraph"/>
        <w:numPr>
          <w:ilvl w:val="0"/>
          <w:numId w:val="4"/>
        </w:numPr>
        <w:rPr>
          <w:rFonts w:ascii="Calibri" w:eastAsia="Calibri" w:hAnsi="Calibri" w:cs="Calibri"/>
        </w:rPr>
      </w:pPr>
      <w:r w:rsidRPr="07E5E7AA">
        <w:rPr>
          <w:rFonts w:ascii="Calibri" w:eastAsia="Calibri" w:hAnsi="Calibri" w:cs="Calibri"/>
        </w:rPr>
        <w:t xml:space="preserve">Identified through the High Harm Unit </w:t>
      </w:r>
      <w:r w:rsidR="5A57F7D8" w:rsidRPr="07E5E7AA">
        <w:rPr>
          <w:rFonts w:ascii="Calibri" w:eastAsia="Calibri" w:hAnsi="Calibri" w:cs="Calibri"/>
        </w:rPr>
        <w:t>scenarios</w:t>
      </w:r>
    </w:p>
    <w:p w14:paraId="67493CB5" w14:textId="102257AA" w:rsidR="002340B6" w:rsidRPr="001157A9" w:rsidRDefault="002340B6" w:rsidP="00306FFD">
      <w:pPr>
        <w:pStyle w:val="ListParagraph"/>
        <w:numPr>
          <w:ilvl w:val="0"/>
          <w:numId w:val="4"/>
        </w:numPr>
        <w:rPr>
          <w:rFonts w:ascii="Calibri" w:eastAsia="Calibri" w:hAnsi="Calibri" w:cs="Calibri"/>
        </w:rPr>
      </w:pPr>
      <w:r w:rsidRPr="07E5E7AA">
        <w:rPr>
          <w:rFonts w:ascii="Calibri" w:eastAsia="Calibri" w:hAnsi="Calibri" w:cs="Calibri"/>
        </w:rPr>
        <w:t xml:space="preserve">Resettlement </w:t>
      </w:r>
      <w:r w:rsidR="5A57F7D8" w:rsidRPr="07E5E7AA">
        <w:rPr>
          <w:rFonts w:ascii="Calibri" w:eastAsia="Calibri" w:hAnsi="Calibri" w:cs="Calibri"/>
        </w:rPr>
        <w:t>scenarios</w:t>
      </w:r>
    </w:p>
    <w:p w14:paraId="7FAAC8BD" w14:textId="2173EB32" w:rsidR="002340B6" w:rsidRPr="001157A9" w:rsidRDefault="5A57F7D8" w:rsidP="00306FFD">
      <w:pPr>
        <w:pStyle w:val="ListParagraph"/>
        <w:numPr>
          <w:ilvl w:val="0"/>
          <w:numId w:val="4"/>
        </w:numPr>
        <w:rPr>
          <w:rFonts w:ascii="Calibri" w:eastAsia="Calibri" w:hAnsi="Calibri" w:cs="Calibri"/>
        </w:rPr>
      </w:pPr>
      <w:r w:rsidRPr="07E5E7AA">
        <w:rPr>
          <w:rFonts w:ascii="Calibri" w:eastAsia="Calibri" w:hAnsi="Calibri" w:cs="Calibri"/>
        </w:rPr>
        <w:t>Scenarios</w:t>
      </w:r>
      <w:r w:rsidR="002340B6" w:rsidRPr="07E5E7AA">
        <w:rPr>
          <w:rFonts w:ascii="Calibri" w:eastAsia="Calibri" w:hAnsi="Calibri" w:cs="Calibri"/>
        </w:rPr>
        <w:t xml:space="preserve"> where significant concerns regarding Need have been raised by multi-agency professionals.</w:t>
      </w:r>
    </w:p>
    <w:p w14:paraId="55E3E475" w14:textId="2F8F8741" w:rsidR="002340B6" w:rsidRPr="001157A9" w:rsidRDefault="002340B6" w:rsidP="002340B6">
      <w:pPr>
        <w:jc w:val="both"/>
        <w:rPr>
          <w:rFonts w:ascii="Calibri" w:eastAsia="Calibri" w:hAnsi="Calibri" w:cs="Calibri"/>
        </w:rPr>
      </w:pPr>
      <w:r w:rsidRPr="001157A9">
        <w:rPr>
          <w:rFonts w:ascii="Calibri" w:eastAsia="Calibri" w:hAnsi="Calibri" w:cs="Calibri"/>
        </w:rPr>
        <w:t>Although they are a forum for multi-agency information sharing and discussion, R</w:t>
      </w:r>
      <w:r w:rsidR="00A7670A" w:rsidRPr="001157A9">
        <w:rPr>
          <w:rFonts w:ascii="Calibri" w:eastAsia="Calibri" w:hAnsi="Calibri" w:cs="Calibri"/>
        </w:rPr>
        <w:t>V</w:t>
      </w:r>
      <w:r w:rsidRPr="001157A9">
        <w:rPr>
          <w:rFonts w:ascii="Calibri" w:eastAsia="Calibri" w:hAnsi="Calibri" w:cs="Calibri"/>
        </w:rPr>
        <w:t>Ms do not replace the need for wider information sharing that should take place between agencies and professionals outside the meeting. For example, information relating to crime or harm that should be shared immediately following an RHI. R</w:t>
      </w:r>
      <w:r w:rsidR="00A7670A" w:rsidRPr="001157A9">
        <w:rPr>
          <w:rFonts w:ascii="Calibri" w:eastAsia="Calibri" w:hAnsi="Calibri" w:cs="Calibri"/>
        </w:rPr>
        <w:t>V</w:t>
      </w:r>
      <w:r w:rsidRPr="001157A9">
        <w:rPr>
          <w:rFonts w:ascii="Calibri" w:eastAsia="Calibri" w:hAnsi="Calibri" w:cs="Calibri"/>
        </w:rPr>
        <w:t>Ms are also not a replacement for good case management with assessment, planning, intervention, and professional supervision. The R</w:t>
      </w:r>
      <w:r w:rsidR="00A7670A" w:rsidRPr="001157A9">
        <w:rPr>
          <w:rFonts w:ascii="Calibri" w:eastAsia="Calibri" w:hAnsi="Calibri" w:cs="Calibri"/>
        </w:rPr>
        <w:t>V</w:t>
      </w:r>
      <w:r w:rsidRPr="001157A9">
        <w:rPr>
          <w:rFonts w:ascii="Calibri" w:eastAsia="Calibri" w:hAnsi="Calibri" w:cs="Calibri"/>
        </w:rPr>
        <w:t>M is a decision-making forum with regards to the overall risk for a child or young person. This decision-making will be based on information provided in advance, and information sharing and discussion during the meeting.</w:t>
      </w:r>
    </w:p>
    <w:p w14:paraId="22C048A1" w14:textId="3A6CD422" w:rsidR="002340B6" w:rsidRPr="001157A9" w:rsidRDefault="002340B6" w:rsidP="4283FA2F">
      <w:pPr>
        <w:jc w:val="both"/>
        <w:rPr>
          <w:rFonts w:ascii="Calibri" w:eastAsia="Calibri" w:hAnsi="Calibri" w:cs="Calibri"/>
          <w:b/>
        </w:rPr>
      </w:pPr>
      <w:r w:rsidRPr="001157A9">
        <w:rPr>
          <w:rFonts w:ascii="Calibri" w:eastAsia="Calibri" w:hAnsi="Calibri" w:cs="Calibri"/>
          <w:b/>
        </w:rPr>
        <w:lastRenderedPageBreak/>
        <w:t>To refer a child or young person for discussion at the R</w:t>
      </w:r>
      <w:r w:rsidR="00A7670A" w:rsidRPr="001157A9">
        <w:rPr>
          <w:rFonts w:ascii="Calibri" w:eastAsia="Calibri" w:hAnsi="Calibri" w:cs="Calibri"/>
          <w:b/>
        </w:rPr>
        <w:t>V</w:t>
      </w:r>
      <w:r w:rsidRPr="001157A9">
        <w:rPr>
          <w:rFonts w:ascii="Calibri" w:eastAsia="Calibri" w:hAnsi="Calibri" w:cs="Calibri"/>
          <w:b/>
        </w:rPr>
        <w:t>M</w:t>
      </w:r>
      <w:r w:rsidR="0AE8F437" w:rsidRPr="001157A9">
        <w:rPr>
          <w:rFonts w:ascii="Calibri" w:eastAsia="Calibri" w:hAnsi="Calibri" w:cs="Calibri"/>
          <w:b/>
        </w:rPr>
        <w:t>,</w:t>
      </w:r>
      <w:r w:rsidR="00110EDE" w:rsidRPr="001157A9">
        <w:rPr>
          <w:rFonts w:ascii="Calibri" w:eastAsia="Calibri" w:hAnsi="Calibri" w:cs="Calibri"/>
          <w:b/>
        </w:rPr>
        <w:t xml:space="preserve"> </w:t>
      </w:r>
      <w:r w:rsidR="00EA0039" w:rsidRPr="001157A9">
        <w:rPr>
          <w:rFonts w:ascii="Calibri" w:eastAsia="Calibri" w:hAnsi="Calibri" w:cs="Calibri"/>
          <w:b/>
        </w:rPr>
        <w:t xml:space="preserve">partners can complete the Initial Screening Tool Appendix </w:t>
      </w:r>
      <w:hyperlink r:id="rId75" w:history="1">
        <w:r w:rsidR="00EC24AF" w:rsidRPr="001157A9">
          <w:rPr>
            <w:rStyle w:val="Hyperlink"/>
            <w:rFonts w:ascii="Calibri" w:eastAsia="Calibri" w:hAnsi="Calibri" w:cs="Calibri"/>
          </w:rPr>
          <w:t xml:space="preserve">Extra Familial Harm Screen Tool for partners </w:t>
        </w:r>
      </w:hyperlink>
      <w:r w:rsidR="00EA0039" w:rsidRPr="001157A9">
        <w:rPr>
          <w:rFonts w:ascii="Calibri" w:eastAsia="Calibri" w:hAnsi="Calibri" w:cs="Calibri"/>
          <w:b/>
        </w:rPr>
        <w:t xml:space="preserve"> or practitioners </w:t>
      </w:r>
      <w:r w:rsidR="009401E3" w:rsidRPr="001157A9">
        <w:rPr>
          <w:rFonts w:ascii="Calibri" w:eastAsia="Calibri" w:hAnsi="Calibri" w:cs="Calibri"/>
          <w:b/>
        </w:rPr>
        <w:t>can</w:t>
      </w:r>
      <w:r w:rsidR="00EA0039" w:rsidRPr="001157A9">
        <w:rPr>
          <w:rFonts w:ascii="Calibri" w:eastAsia="Calibri" w:hAnsi="Calibri" w:cs="Calibri"/>
          <w:b/>
        </w:rPr>
        <w:t xml:space="preserve"> complete the EFH Risk Assessment</w:t>
      </w:r>
      <w:r w:rsidR="00EC24AF" w:rsidRPr="001157A9">
        <w:rPr>
          <w:rFonts w:ascii="Calibri" w:eastAsia="Calibri" w:hAnsi="Calibri" w:cs="Calibri"/>
          <w:b/>
        </w:rPr>
        <w:t xml:space="preserve"> </w:t>
      </w:r>
    </w:p>
    <w:p w14:paraId="76779E67" w14:textId="3C19D190" w:rsidR="002340B6" w:rsidRPr="001157A9" w:rsidRDefault="002340B6" w:rsidP="002340B6">
      <w:pPr>
        <w:jc w:val="both"/>
        <w:rPr>
          <w:rFonts w:ascii="Calibri" w:eastAsia="Calibri" w:hAnsi="Calibri" w:cs="Calibri"/>
          <w:i/>
          <w:iCs/>
        </w:rPr>
      </w:pPr>
      <w:r w:rsidRPr="001157A9">
        <w:rPr>
          <w:rFonts w:ascii="Calibri" w:eastAsia="Calibri" w:hAnsi="Calibri" w:cs="Calibri"/>
        </w:rPr>
        <w:t>For more information on the R</w:t>
      </w:r>
      <w:r w:rsidR="008347C3" w:rsidRPr="001157A9">
        <w:rPr>
          <w:rFonts w:ascii="Calibri" w:eastAsia="Calibri" w:hAnsi="Calibri" w:cs="Calibri"/>
        </w:rPr>
        <w:t>V</w:t>
      </w:r>
      <w:r w:rsidRPr="001157A9">
        <w:rPr>
          <w:rFonts w:ascii="Calibri" w:eastAsia="Calibri" w:hAnsi="Calibri" w:cs="Calibri"/>
        </w:rPr>
        <w:t xml:space="preserve">M, </w:t>
      </w:r>
      <w:r w:rsidR="000C17FE" w:rsidRPr="001157A9">
        <w:rPr>
          <w:rFonts w:ascii="Calibri" w:eastAsia="Calibri" w:hAnsi="Calibri" w:cs="Calibri"/>
        </w:rPr>
        <w:t xml:space="preserve">please </w:t>
      </w:r>
      <w:r w:rsidRPr="001157A9">
        <w:rPr>
          <w:rFonts w:ascii="Calibri" w:eastAsia="Calibri" w:hAnsi="Calibri" w:cs="Calibri"/>
        </w:rPr>
        <w:t xml:space="preserve">see </w:t>
      </w:r>
      <w:r w:rsidR="000D6EF9" w:rsidRPr="001157A9">
        <w:rPr>
          <w:rFonts w:ascii="Calibri" w:eastAsia="Calibri" w:hAnsi="Calibri" w:cs="Calibri"/>
        </w:rPr>
        <w:t>RVM Guidance</w:t>
      </w:r>
      <w:r w:rsidR="0AA59E9A" w:rsidRPr="001157A9">
        <w:rPr>
          <w:rFonts w:ascii="Calibri" w:eastAsia="Calibri" w:hAnsi="Calibri" w:cs="Calibri"/>
        </w:rPr>
        <w:t>.</w:t>
      </w:r>
      <w:r w:rsidR="00EC24AF" w:rsidRPr="001157A9">
        <w:rPr>
          <w:rFonts w:ascii="Calibri" w:eastAsia="Calibri" w:hAnsi="Calibri" w:cs="Calibri"/>
        </w:rPr>
        <w:t xml:space="preserve"> </w:t>
      </w:r>
      <w:hyperlink r:id="rId76" w:history="1">
        <w:r w:rsidR="00EC24AF" w:rsidRPr="001157A9">
          <w:rPr>
            <w:rStyle w:val="Hyperlink"/>
            <w:rFonts w:ascii="Calibri" w:eastAsia="Calibri" w:hAnsi="Calibri" w:cs="Calibri"/>
          </w:rPr>
          <w:t>RVM Guidance</w:t>
        </w:r>
      </w:hyperlink>
    </w:p>
    <w:p w14:paraId="6604D41F" w14:textId="1DD2A097" w:rsidR="002340B6" w:rsidRPr="001157A9" w:rsidRDefault="00FB42FE" w:rsidP="00A7670A">
      <w:pPr>
        <w:pStyle w:val="Heading2"/>
        <w:rPr>
          <w:rFonts w:cs="Calibri"/>
        </w:rPr>
      </w:pPr>
      <w:bookmarkStart w:id="56" w:name="_Toc183433236"/>
      <w:r w:rsidRPr="001157A9">
        <w:rPr>
          <w:rFonts w:cs="Calibri"/>
        </w:rPr>
        <w:t>Safer Plans</w:t>
      </w:r>
      <w:bookmarkEnd w:id="56"/>
    </w:p>
    <w:p w14:paraId="1A48114D" w14:textId="77777777" w:rsidR="00B304C2" w:rsidRPr="001157A9" w:rsidRDefault="00EE7217" w:rsidP="00BC199E">
      <w:pPr>
        <w:rPr>
          <w:rFonts w:ascii="Calibri" w:hAnsi="Calibri" w:cs="Calibri"/>
        </w:rPr>
      </w:pPr>
      <w:r w:rsidRPr="001157A9">
        <w:rPr>
          <w:rFonts w:ascii="Calibri" w:hAnsi="Calibri" w:cs="Calibri"/>
        </w:rPr>
        <w:t xml:space="preserve">For repeat missing children or young people who are experiencing or thought to be at risk of extra-familial harm, </w:t>
      </w:r>
      <w:r w:rsidR="00C504A2" w:rsidRPr="001157A9">
        <w:rPr>
          <w:rFonts w:ascii="Calibri" w:hAnsi="Calibri" w:cs="Calibri"/>
        </w:rPr>
        <w:t xml:space="preserve">the lead professional should complete the Extra Familial Harm Assessment and </w:t>
      </w:r>
      <w:r w:rsidR="003C0A5A" w:rsidRPr="001157A9">
        <w:rPr>
          <w:rFonts w:ascii="Calibri" w:hAnsi="Calibri" w:cs="Calibri"/>
        </w:rPr>
        <w:t xml:space="preserve">Safer </w:t>
      </w:r>
      <w:r w:rsidR="00C504A2" w:rsidRPr="001157A9">
        <w:rPr>
          <w:rFonts w:ascii="Calibri" w:hAnsi="Calibri" w:cs="Calibri"/>
        </w:rPr>
        <w:t>Planning Tool</w:t>
      </w:r>
      <w:r w:rsidR="00B304C2" w:rsidRPr="001157A9">
        <w:rPr>
          <w:rFonts w:ascii="Calibri" w:hAnsi="Calibri" w:cs="Calibri"/>
        </w:rPr>
        <w:t xml:space="preserve"> </w:t>
      </w:r>
      <w:hyperlink r:id="rId77" w:history="1">
        <w:r w:rsidR="00B304C2" w:rsidRPr="001157A9">
          <w:rPr>
            <w:rStyle w:val="Hyperlink"/>
            <w:rFonts w:ascii="Calibri" w:hAnsi="Calibri" w:cs="Calibri"/>
          </w:rPr>
          <w:t>EFH Assessment and Safer Plan</w:t>
        </w:r>
      </w:hyperlink>
    </w:p>
    <w:p w14:paraId="4BCF8EA0" w14:textId="6B082D3C" w:rsidR="002953D1" w:rsidRPr="001157A9" w:rsidRDefault="000F3709" w:rsidP="00CB66C3">
      <w:pPr>
        <w:jc w:val="both"/>
        <w:rPr>
          <w:rStyle w:val="Hyperlink"/>
          <w:rFonts w:ascii="Calibri" w:eastAsia="Calibri" w:hAnsi="Calibri" w:cs="Calibri"/>
          <w:color w:val="auto"/>
          <w:u w:val="none"/>
        </w:rPr>
      </w:pPr>
      <w:r w:rsidRPr="001157A9">
        <w:rPr>
          <w:rStyle w:val="Hyperlink"/>
          <w:rFonts w:ascii="Calibri" w:eastAsia="Calibri" w:hAnsi="Calibri" w:cs="Calibri"/>
          <w:color w:val="auto"/>
          <w:u w:val="none"/>
        </w:rPr>
        <w:t>A child or young person’s Safer Plan should be completed with them and</w:t>
      </w:r>
      <w:r w:rsidR="00F04CDF" w:rsidRPr="001157A9">
        <w:rPr>
          <w:rStyle w:val="Hyperlink"/>
          <w:rFonts w:ascii="Calibri" w:eastAsia="Calibri" w:hAnsi="Calibri" w:cs="Calibri"/>
          <w:color w:val="auto"/>
          <w:u w:val="none"/>
        </w:rPr>
        <w:t xml:space="preserve"> their network of support, </w:t>
      </w:r>
      <w:r w:rsidR="00F410B4" w:rsidRPr="001157A9">
        <w:rPr>
          <w:rStyle w:val="Hyperlink"/>
          <w:rFonts w:ascii="Calibri" w:eastAsia="Calibri" w:hAnsi="Calibri" w:cs="Calibri"/>
          <w:color w:val="auto"/>
          <w:u w:val="none"/>
        </w:rPr>
        <w:t xml:space="preserve">and </w:t>
      </w:r>
      <w:r w:rsidR="00F04CDF" w:rsidRPr="001157A9">
        <w:rPr>
          <w:rStyle w:val="Hyperlink"/>
          <w:rFonts w:ascii="Calibri" w:eastAsia="Calibri" w:hAnsi="Calibri" w:cs="Calibri"/>
          <w:color w:val="auto"/>
          <w:u w:val="none"/>
        </w:rPr>
        <w:t xml:space="preserve">travel </w:t>
      </w:r>
      <w:r w:rsidR="00B2175D" w:rsidRPr="001157A9">
        <w:rPr>
          <w:rStyle w:val="Hyperlink"/>
          <w:rFonts w:ascii="Calibri" w:eastAsia="Calibri" w:hAnsi="Calibri" w:cs="Calibri"/>
          <w:color w:val="auto"/>
          <w:u w:val="none"/>
        </w:rPr>
        <w:t xml:space="preserve">as a ‘live’ document </w:t>
      </w:r>
      <w:r w:rsidR="00F04CDF" w:rsidRPr="001157A9">
        <w:rPr>
          <w:rStyle w:val="Hyperlink"/>
          <w:rFonts w:ascii="Calibri" w:eastAsia="Calibri" w:hAnsi="Calibri" w:cs="Calibri"/>
          <w:color w:val="auto"/>
          <w:u w:val="none"/>
        </w:rPr>
        <w:t xml:space="preserve">with the child or young </w:t>
      </w:r>
      <w:r w:rsidR="00B2175D" w:rsidRPr="001157A9">
        <w:rPr>
          <w:rStyle w:val="Hyperlink"/>
          <w:rFonts w:ascii="Calibri" w:eastAsia="Calibri" w:hAnsi="Calibri" w:cs="Calibri"/>
          <w:color w:val="auto"/>
          <w:u w:val="none"/>
        </w:rPr>
        <w:t>person and</w:t>
      </w:r>
      <w:r w:rsidR="00F04CDF" w:rsidRPr="001157A9">
        <w:rPr>
          <w:rStyle w:val="Hyperlink"/>
          <w:rFonts w:ascii="Calibri" w:eastAsia="Calibri" w:hAnsi="Calibri" w:cs="Calibri"/>
          <w:color w:val="auto"/>
          <w:u w:val="none"/>
        </w:rPr>
        <w:t xml:space="preserve"> be shared between key agencies.</w:t>
      </w:r>
      <w:r w:rsidR="002953D1" w:rsidRPr="001157A9">
        <w:rPr>
          <w:rStyle w:val="Hyperlink"/>
          <w:rFonts w:ascii="Calibri" w:eastAsia="Calibri" w:hAnsi="Calibri" w:cs="Calibri"/>
          <w:color w:val="auto"/>
          <w:u w:val="none"/>
        </w:rPr>
        <w:t xml:space="preserve"> </w:t>
      </w:r>
      <w:r w:rsidR="002953D1" w:rsidRPr="001157A9">
        <w:rPr>
          <w:rFonts w:ascii="Calibri" w:eastAsia="Calibri" w:hAnsi="Calibri" w:cs="Calibri"/>
        </w:rPr>
        <w:t>This could include a physical copy the child has and/or be shared with relevant partners to ensure the measures in place provide support where risk and safety are located. The child and network should agree how the plan can be updated and when (significant events can demand an urgent update and resharing).</w:t>
      </w:r>
    </w:p>
    <w:p w14:paraId="62E71D6A" w14:textId="60E97F59" w:rsidR="00F04CDF" w:rsidRPr="001157A9" w:rsidRDefault="000C2043" w:rsidP="00CB66C3">
      <w:pPr>
        <w:jc w:val="both"/>
        <w:rPr>
          <w:rFonts w:ascii="Calibri" w:eastAsia="Calibri" w:hAnsi="Calibri" w:cs="Calibri"/>
        </w:rPr>
      </w:pPr>
      <w:r w:rsidRPr="001157A9">
        <w:rPr>
          <w:rFonts w:ascii="Calibri" w:eastAsia="Calibri" w:hAnsi="Calibri" w:cs="Calibri"/>
        </w:rPr>
        <w:t xml:space="preserve">For it to be effective, it must be adopted as the ‘safety plan’ across </w:t>
      </w:r>
      <w:r w:rsidR="00B2175D" w:rsidRPr="001157A9">
        <w:rPr>
          <w:rFonts w:ascii="Calibri" w:eastAsia="Calibri" w:hAnsi="Calibri" w:cs="Calibri"/>
        </w:rPr>
        <w:t>networks and</w:t>
      </w:r>
      <w:r w:rsidRPr="001157A9">
        <w:rPr>
          <w:rFonts w:ascii="Calibri" w:eastAsia="Calibri" w:hAnsi="Calibri" w:cs="Calibri"/>
        </w:rPr>
        <w:t xml:space="preserve"> focus on increasing safety over eliminating risk. It should help achieve the anticipated outcomes of the child’s overall plan.</w:t>
      </w:r>
      <w:r w:rsidR="00F04CDF" w:rsidRPr="001157A9">
        <w:rPr>
          <w:rFonts w:ascii="Calibri" w:eastAsia="Calibri" w:hAnsi="Calibri" w:cs="Calibri"/>
        </w:rPr>
        <w:t xml:space="preserve"> </w:t>
      </w:r>
      <w:r w:rsidRPr="001157A9">
        <w:rPr>
          <w:rFonts w:ascii="Calibri" w:eastAsia="Calibri" w:hAnsi="Calibri" w:cs="Calibri"/>
        </w:rPr>
        <w:t>The aim is to agree a shared language and understanding with the child, their family and network</w:t>
      </w:r>
      <w:r w:rsidR="00F04CDF" w:rsidRPr="001157A9">
        <w:rPr>
          <w:rFonts w:ascii="Calibri" w:eastAsia="Calibri" w:hAnsi="Calibri" w:cs="Calibri"/>
        </w:rPr>
        <w:t>,</w:t>
      </w:r>
      <w:r w:rsidRPr="001157A9">
        <w:rPr>
          <w:rFonts w:ascii="Calibri" w:eastAsia="Calibri" w:hAnsi="Calibri" w:cs="Calibri"/>
        </w:rPr>
        <w:t xml:space="preserve"> and detail how all can (and will) respond to missing episodes, extra-familial risk, harm and</w:t>
      </w:r>
      <w:r w:rsidR="008E4084" w:rsidRPr="001157A9">
        <w:rPr>
          <w:rFonts w:ascii="Calibri" w:eastAsia="Calibri" w:hAnsi="Calibri" w:cs="Calibri"/>
        </w:rPr>
        <w:t xml:space="preserve"> </w:t>
      </w:r>
      <w:r w:rsidRPr="001157A9">
        <w:rPr>
          <w:rFonts w:ascii="Calibri" w:eastAsia="Calibri" w:hAnsi="Calibri" w:cs="Calibri"/>
        </w:rPr>
        <w:t xml:space="preserve">abuse. </w:t>
      </w:r>
    </w:p>
    <w:p w14:paraId="5E1550EC" w14:textId="79669791" w:rsidR="00CD01A7" w:rsidRPr="001157A9" w:rsidRDefault="001C415C" w:rsidP="07E5E7AA">
      <w:pPr>
        <w:jc w:val="both"/>
        <w:rPr>
          <w:rFonts w:ascii="Calibri" w:eastAsia="Calibri" w:hAnsi="Calibri" w:cs="Calibri"/>
        </w:rPr>
      </w:pPr>
      <w:r w:rsidRPr="07E5E7AA">
        <w:rPr>
          <w:rFonts w:ascii="Calibri" w:eastAsia="Calibri" w:hAnsi="Calibri" w:cs="Calibri"/>
        </w:rPr>
        <w:t>For</w:t>
      </w:r>
      <w:r w:rsidR="00E22392" w:rsidRPr="07E5E7AA">
        <w:rPr>
          <w:rFonts w:ascii="Calibri" w:eastAsia="Calibri" w:hAnsi="Calibri" w:cs="Calibri"/>
        </w:rPr>
        <w:t xml:space="preserve"> the plan to be completed, a Safer Meeting </w:t>
      </w:r>
      <w:r w:rsidRPr="07E5E7AA">
        <w:rPr>
          <w:rFonts w:ascii="Calibri" w:eastAsia="Calibri" w:hAnsi="Calibri" w:cs="Calibri"/>
        </w:rPr>
        <w:t>can be</w:t>
      </w:r>
      <w:r w:rsidR="00E22392" w:rsidRPr="07E5E7AA">
        <w:rPr>
          <w:rFonts w:ascii="Calibri" w:eastAsia="Calibri" w:hAnsi="Calibri" w:cs="Calibri"/>
        </w:rPr>
        <w:t xml:space="preserve"> convened, attended by </w:t>
      </w:r>
      <w:r w:rsidR="006D3FC0" w:rsidRPr="07E5E7AA">
        <w:rPr>
          <w:rFonts w:ascii="Calibri" w:eastAsia="Calibri" w:hAnsi="Calibri" w:cs="Calibri"/>
        </w:rPr>
        <w:t xml:space="preserve">key professionals in the child or young person’s network. </w:t>
      </w:r>
      <w:r w:rsidR="00AB2BEF" w:rsidRPr="07E5E7AA">
        <w:rPr>
          <w:rFonts w:ascii="Calibri" w:eastAsia="Calibri" w:hAnsi="Calibri" w:cs="Calibri"/>
        </w:rPr>
        <w:t xml:space="preserve">However, when a child is missing </w:t>
      </w:r>
      <w:r w:rsidR="00AB2BEF" w:rsidRPr="07E5E7AA">
        <w:rPr>
          <w:rFonts w:ascii="Calibri" w:eastAsia="Calibri" w:hAnsi="Calibri" w:cs="Calibri"/>
          <w:b/>
          <w:bCs/>
        </w:rPr>
        <w:t xml:space="preserve">and </w:t>
      </w:r>
      <w:r w:rsidR="00AB2BEF" w:rsidRPr="07E5E7AA">
        <w:rPr>
          <w:rFonts w:ascii="Calibri" w:eastAsia="Calibri" w:hAnsi="Calibri" w:cs="Calibri"/>
        </w:rPr>
        <w:t xml:space="preserve">suffering significant harm, a strategy meeting is required. </w:t>
      </w:r>
      <w:hyperlink r:id="rId78">
        <w:r w:rsidR="08231AAB" w:rsidRPr="07E5E7AA">
          <w:rPr>
            <w:rStyle w:val="Hyperlink"/>
            <w:rFonts w:ascii="Calibri" w:eastAsia="Calibri" w:hAnsi="Calibri" w:cs="Calibri"/>
            <w:color w:val="0563C1"/>
          </w:rPr>
          <w:t>Safer Meeting Guide and Agenda</w:t>
        </w:r>
      </w:hyperlink>
    </w:p>
    <w:p w14:paraId="40F20A92" w14:textId="24AE9A8F" w:rsidR="002F09C1" w:rsidRPr="001157A9" w:rsidRDefault="00BC72B2" w:rsidP="00C508AF">
      <w:pPr>
        <w:pStyle w:val="Heading2"/>
        <w:rPr>
          <w:rFonts w:cs="Calibri"/>
        </w:rPr>
      </w:pPr>
      <w:bookmarkStart w:id="57" w:name="_Toc183433237"/>
      <w:r w:rsidRPr="001157A9">
        <w:rPr>
          <w:rFonts w:cs="Calibri"/>
        </w:rPr>
        <w:t xml:space="preserve">If a </w:t>
      </w:r>
      <w:r w:rsidR="00C05C2E" w:rsidRPr="001157A9">
        <w:rPr>
          <w:rFonts w:cs="Calibri"/>
        </w:rPr>
        <w:t>Child or Young Person is Arrested</w:t>
      </w:r>
      <w:bookmarkEnd w:id="57"/>
    </w:p>
    <w:p w14:paraId="1BAC9F6C" w14:textId="6AC4F64D" w:rsidR="00B05997" w:rsidRPr="001157A9" w:rsidRDefault="00DD4121" w:rsidP="00C2796A">
      <w:pPr>
        <w:jc w:val="both"/>
        <w:rPr>
          <w:rFonts w:ascii="Calibri" w:hAnsi="Calibri" w:cs="Calibri"/>
        </w:rPr>
      </w:pPr>
      <w:r w:rsidRPr="001157A9">
        <w:rPr>
          <w:rFonts w:ascii="Calibri" w:hAnsi="Calibri" w:cs="Calibri"/>
        </w:rPr>
        <w:t xml:space="preserve">If a child or young person you are working with is arrested and you have </w:t>
      </w:r>
      <w:r w:rsidR="00BC72B2" w:rsidRPr="001157A9">
        <w:rPr>
          <w:rFonts w:ascii="Calibri" w:hAnsi="Calibri" w:cs="Calibri"/>
        </w:rPr>
        <w:t>concerns about CCE</w:t>
      </w:r>
      <w:r w:rsidR="00083453" w:rsidRPr="001157A9">
        <w:rPr>
          <w:rFonts w:ascii="Calibri" w:hAnsi="Calibri" w:cs="Calibri"/>
        </w:rPr>
        <w:t xml:space="preserve"> or </w:t>
      </w:r>
      <w:r w:rsidR="00BC72B2" w:rsidRPr="001157A9">
        <w:rPr>
          <w:rFonts w:ascii="Calibri" w:hAnsi="Calibri" w:cs="Calibri"/>
        </w:rPr>
        <w:t xml:space="preserve">CSE; know </w:t>
      </w:r>
      <w:r w:rsidRPr="001157A9">
        <w:rPr>
          <w:rFonts w:ascii="Calibri" w:hAnsi="Calibri" w:cs="Calibri"/>
        </w:rPr>
        <w:t xml:space="preserve">that </w:t>
      </w:r>
      <w:r w:rsidR="00BC72B2" w:rsidRPr="001157A9">
        <w:rPr>
          <w:rFonts w:ascii="Calibri" w:hAnsi="Calibri" w:cs="Calibri"/>
        </w:rPr>
        <w:t xml:space="preserve">there are possible defences for criminal activities committed through exploitation under the </w:t>
      </w:r>
      <w:hyperlink r:id="rId79" w:history="1">
        <w:r w:rsidR="00BC72B2" w:rsidRPr="001157A9">
          <w:rPr>
            <w:rStyle w:val="Hyperlink"/>
            <w:rFonts w:ascii="Calibri" w:hAnsi="Calibri" w:cs="Calibri"/>
          </w:rPr>
          <w:t>Modern Slavery Act 2015</w:t>
        </w:r>
      </w:hyperlink>
      <w:r w:rsidR="00B05997" w:rsidRPr="001157A9">
        <w:rPr>
          <w:rFonts w:ascii="Calibri" w:hAnsi="Calibri" w:cs="Calibri"/>
        </w:rPr>
        <w:t>. A youth justice lawyer, specialist lawyer or someone with expertise in modern slavery should be consulted</w:t>
      </w:r>
      <w:r w:rsidR="00C2796A" w:rsidRPr="001157A9">
        <w:rPr>
          <w:rFonts w:ascii="Calibri" w:hAnsi="Calibri" w:cs="Calibri"/>
        </w:rPr>
        <w:t xml:space="preserve">. </w:t>
      </w:r>
      <w:r w:rsidR="003869E7" w:rsidRPr="001157A9">
        <w:rPr>
          <w:rFonts w:ascii="Calibri" w:hAnsi="Calibri" w:cs="Calibri"/>
        </w:rPr>
        <w:t xml:space="preserve">Consider use of </w:t>
      </w:r>
      <w:hyperlink r:id="rId80" w:history="1">
        <w:r w:rsidR="003869E7" w:rsidRPr="001157A9">
          <w:rPr>
            <w:rStyle w:val="Hyperlink"/>
            <w:rFonts w:ascii="Calibri" w:hAnsi="Calibri" w:cs="Calibri"/>
          </w:rPr>
          <w:t>T</w:t>
        </w:r>
        <w:r w:rsidR="00C2796A" w:rsidRPr="001157A9">
          <w:rPr>
            <w:rStyle w:val="Hyperlink"/>
            <w:rFonts w:ascii="Calibri" w:hAnsi="Calibri" w:cs="Calibri"/>
          </w:rPr>
          <w:t>he Independent Child Trafficking Guardian Service</w:t>
        </w:r>
      </w:hyperlink>
      <w:r w:rsidR="003869E7" w:rsidRPr="001157A9">
        <w:rPr>
          <w:rFonts w:ascii="Calibri" w:hAnsi="Calibri" w:cs="Calibri"/>
        </w:rPr>
        <w:t xml:space="preserve">, </w:t>
      </w:r>
      <w:r w:rsidR="00B25C0B" w:rsidRPr="001157A9">
        <w:rPr>
          <w:rFonts w:ascii="Calibri" w:hAnsi="Calibri" w:cs="Calibri"/>
        </w:rPr>
        <w:t xml:space="preserve">ensure </w:t>
      </w:r>
      <w:r w:rsidR="00B05997" w:rsidRPr="001157A9">
        <w:rPr>
          <w:rFonts w:ascii="Calibri" w:hAnsi="Calibri" w:cs="Calibri"/>
        </w:rPr>
        <w:t xml:space="preserve">safeguarding support put in place, and trauma-informed practices </w:t>
      </w:r>
      <w:r w:rsidR="00F06A43" w:rsidRPr="001157A9">
        <w:rPr>
          <w:rFonts w:ascii="Calibri" w:hAnsi="Calibri" w:cs="Calibri"/>
        </w:rPr>
        <w:t xml:space="preserve">are </w:t>
      </w:r>
      <w:r w:rsidR="00B05997" w:rsidRPr="001157A9">
        <w:rPr>
          <w:rFonts w:ascii="Calibri" w:hAnsi="Calibri" w:cs="Calibri"/>
        </w:rPr>
        <w:t xml:space="preserve">encouraged. </w:t>
      </w:r>
      <w:r w:rsidR="00B05997" w:rsidRPr="001157A9">
        <w:rPr>
          <w:rFonts w:ascii="Calibri" w:hAnsi="Calibri" w:cs="Calibri"/>
          <w:b/>
          <w:bCs/>
        </w:rPr>
        <w:t>Ensure potential victims of exploitation are treated as victims not criminals.</w:t>
      </w:r>
    </w:p>
    <w:p w14:paraId="382072EE" w14:textId="683E5F92" w:rsidR="00B25C0B" w:rsidRPr="001157A9" w:rsidRDefault="00E17E6B" w:rsidP="00C508AF">
      <w:pPr>
        <w:pStyle w:val="Heading2"/>
        <w:rPr>
          <w:rFonts w:cs="Calibri"/>
        </w:rPr>
      </w:pPr>
      <w:bookmarkStart w:id="58" w:name="_Toc183433238"/>
      <w:r w:rsidRPr="001157A9">
        <w:rPr>
          <w:rFonts w:cs="Calibri"/>
        </w:rPr>
        <w:t>The National Referral Mechanism (NRM)</w:t>
      </w:r>
      <w:bookmarkEnd w:id="58"/>
    </w:p>
    <w:p w14:paraId="27DD5052" w14:textId="493A54E0" w:rsidR="000002F7" w:rsidRPr="001157A9" w:rsidRDefault="002F4CCC" w:rsidP="002F4CCC">
      <w:pPr>
        <w:jc w:val="both"/>
        <w:rPr>
          <w:rFonts w:ascii="Calibri" w:hAnsi="Calibri" w:cs="Calibri"/>
          <w:b/>
          <w:bCs/>
        </w:rPr>
      </w:pPr>
      <w:r w:rsidRPr="001157A9">
        <w:rPr>
          <w:rFonts w:ascii="Calibri" w:hAnsi="Calibri" w:cs="Calibri"/>
          <w:noProof/>
        </w:rPr>
        <mc:AlternateContent>
          <mc:Choice Requires="wps">
            <w:drawing>
              <wp:anchor distT="45720" distB="45720" distL="114300" distR="114300" simplePos="0" relativeHeight="251638784" behindDoc="0" locked="0" layoutInCell="1" allowOverlap="1" wp14:anchorId="590D8E46" wp14:editId="1AD494F2">
                <wp:simplePos x="0" y="0"/>
                <wp:positionH relativeFrom="margin">
                  <wp:align>right</wp:align>
                </wp:positionH>
                <wp:positionV relativeFrom="paragraph">
                  <wp:posOffset>1220833</wp:posOffset>
                </wp:positionV>
                <wp:extent cx="5681980" cy="544195"/>
                <wp:effectExtent l="0" t="0" r="13970" b="27305"/>
                <wp:wrapSquare wrapText="bothSides"/>
                <wp:docPr id="260320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1980" cy="544195"/>
                        </a:xfrm>
                        <a:prstGeom prst="rect">
                          <a:avLst/>
                        </a:prstGeom>
                        <a:solidFill>
                          <a:srgbClr val="FFFFFF"/>
                        </a:solidFill>
                        <a:ln w="9525">
                          <a:solidFill>
                            <a:srgbClr val="000000"/>
                          </a:solidFill>
                          <a:miter lim="800000"/>
                          <a:headEnd/>
                          <a:tailEnd/>
                        </a:ln>
                      </wps:spPr>
                      <wps:txbx>
                        <w:txbxContent>
                          <w:p w14:paraId="63FF7E63" w14:textId="4CD5E48F" w:rsidR="002F4CCC" w:rsidRPr="002F4CCC" w:rsidRDefault="002F4CCC" w:rsidP="002F4CCC">
                            <w:pPr>
                              <w:jc w:val="center"/>
                              <w:rPr>
                                <w:rFonts w:ascii="Calibri" w:hAnsi="Calibri" w:cs="Calibri"/>
                                <w:b/>
                                <w:bCs/>
                              </w:rPr>
                            </w:pPr>
                            <w:r w:rsidRPr="002F4CCC">
                              <w:rPr>
                                <w:rFonts w:ascii="Calibri" w:hAnsi="Calibri" w:cs="Calibri"/>
                                <w:b/>
                                <w:bCs/>
                              </w:rPr>
                              <w:t>Where there are concerns that a child or young person has been trafficked, an Independent Child Trafficking Guardian</w:t>
                            </w:r>
                            <w:r w:rsidR="00D174CF">
                              <w:rPr>
                                <w:rFonts w:ascii="Calibri" w:hAnsi="Calibri" w:cs="Calibri"/>
                                <w:b/>
                                <w:bCs/>
                              </w:rPr>
                              <w:t xml:space="preserve"> (ICTG) </w:t>
                            </w:r>
                            <w:r w:rsidR="00D174CF" w:rsidRPr="002F4CCC">
                              <w:rPr>
                                <w:rFonts w:ascii="Calibri" w:hAnsi="Calibri" w:cs="Calibri"/>
                                <w:b/>
                                <w:bCs/>
                              </w:rPr>
                              <w:t>referral</w:t>
                            </w:r>
                            <w:r w:rsidRPr="002F4CCC">
                              <w:rPr>
                                <w:rFonts w:ascii="Calibri" w:hAnsi="Calibri" w:cs="Calibri"/>
                                <w:b/>
                                <w:bCs/>
                              </w:rPr>
                              <w:t xml:space="preserve"> must also be made</w:t>
                            </w:r>
                            <w:r>
                              <w:rPr>
                                <w:rFonts w:ascii="Calibri" w:hAnsi="Calibri" w:cs="Calibri"/>
                                <w:b/>
                                <w:bCs/>
                              </w:rPr>
                              <w:t xml:space="preserve"> (see below).</w:t>
                            </w:r>
                          </w:p>
                          <w:p w14:paraId="7807A8A7" w14:textId="54B5F832" w:rsidR="002F4CCC" w:rsidRDefault="002F4C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0D8E46" id="_x0000_s1034" type="#_x0000_t202" style="position:absolute;left:0;text-align:left;margin-left:396.2pt;margin-top:96.15pt;width:447.4pt;height:42.85pt;z-index:2516387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">
                <v:textbox>
                  <w:txbxContent>
                    <w:p w14:paraId="63FF7E63" w14:textId="4CD5E48F" w:rsidR="002F4CCC" w:rsidRPr="002F4CCC" w:rsidRDefault="002F4CCC" w:rsidP="002F4CCC">
                      <w:pPr>
                        <w:jc w:val="center"/>
                        <w:rPr>
                          <w:rFonts w:ascii="Calibri" w:hAnsi="Calibri" w:cs="Calibri"/>
                          <w:b/>
                          <w:bCs/>
                        </w:rPr>
                      </w:pPr>
                      <w:r w:rsidRPr="002F4CCC">
                        <w:rPr>
                          <w:rFonts w:ascii="Calibri" w:hAnsi="Calibri" w:cs="Calibri"/>
                          <w:b/>
                          <w:bCs/>
                        </w:rPr>
                        <w:t>Where there are concerns that a child or young person has been trafficked, an Independent Child Trafficking Guardian</w:t>
                      </w:r>
                      <w:r w:rsidR="00D174CF">
                        <w:rPr>
                          <w:rFonts w:ascii="Calibri" w:hAnsi="Calibri" w:cs="Calibri"/>
                          <w:b/>
                          <w:bCs/>
                        </w:rPr>
                        <w:t xml:space="preserve"> (ICTG) </w:t>
                      </w:r>
                      <w:r w:rsidR="00D174CF" w:rsidRPr="002F4CCC">
                        <w:rPr>
                          <w:rFonts w:ascii="Calibri" w:hAnsi="Calibri" w:cs="Calibri"/>
                          <w:b/>
                          <w:bCs/>
                        </w:rPr>
                        <w:t>referral</w:t>
                      </w:r>
                      <w:r w:rsidRPr="002F4CCC">
                        <w:rPr>
                          <w:rFonts w:ascii="Calibri" w:hAnsi="Calibri" w:cs="Calibri"/>
                          <w:b/>
                          <w:bCs/>
                        </w:rPr>
                        <w:t xml:space="preserve"> must also be made</w:t>
                      </w:r>
                      <w:r>
                        <w:rPr>
                          <w:rFonts w:ascii="Calibri" w:hAnsi="Calibri" w:cs="Calibri"/>
                          <w:b/>
                          <w:bCs/>
                        </w:rPr>
                        <w:t xml:space="preserve"> (see below).</w:t>
                      </w:r>
                    </w:p>
                    <w:p w14:paraId="7807A8A7" w14:textId="54B5F832" w:rsidR="002F4CCC" w:rsidRDefault="002F4CCC"/>
                  </w:txbxContent>
                </v:textbox>
                <w10:wrap type="square" anchorx="margin"/>
              </v:shape>
            </w:pict>
          </mc:Fallback>
        </mc:AlternateContent>
      </w:r>
      <w:r w:rsidR="00CC7F07" w:rsidRPr="001157A9">
        <w:rPr>
          <w:rFonts w:ascii="Calibri" w:hAnsi="Calibri" w:cs="Calibri"/>
        </w:rPr>
        <w:t xml:space="preserve">The NRM is </w:t>
      </w:r>
      <w:r w:rsidR="00381BA2" w:rsidRPr="001157A9">
        <w:rPr>
          <w:rFonts w:ascii="Calibri" w:hAnsi="Calibri" w:cs="Calibri"/>
        </w:rPr>
        <w:t>a government framework for identifying</w:t>
      </w:r>
      <w:r w:rsidR="00E955D0" w:rsidRPr="001157A9">
        <w:rPr>
          <w:rFonts w:ascii="Calibri" w:hAnsi="Calibri" w:cs="Calibri"/>
        </w:rPr>
        <w:t xml:space="preserve"> potential</w:t>
      </w:r>
      <w:r w:rsidR="00381BA2" w:rsidRPr="001157A9">
        <w:rPr>
          <w:rFonts w:ascii="Calibri" w:hAnsi="Calibri" w:cs="Calibri"/>
        </w:rPr>
        <w:t xml:space="preserve"> victims of modern slavery </w:t>
      </w:r>
      <w:r w:rsidR="000668A7" w:rsidRPr="001157A9">
        <w:rPr>
          <w:rFonts w:ascii="Calibri" w:hAnsi="Calibri" w:cs="Calibri"/>
        </w:rPr>
        <w:t xml:space="preserve">and ensuring that they receive appropriate support. </w:t>
      </w:r>
      <w:r w:rsidR="00D14E43" w:rsidRPr="001157A9">
        <w:rPr>
          <w:rFonts w:ascii="Calibri" w:hAnsi="Calibri" w:cs="Calibri"/>
        </w:rPr>
        <w:t xml:space="preserve">If there are concerns that a child or young person is being </w:t>
      </w:r>
      <w:r w:rsidR="00E4644A" w:rsidRPr="001157A9">
        <w:rPr>
          <w:rFonts w:ascii="Calibri" w:hAnsi="Calibri" w:cs="Calibri"/>
        </w:rPr>
        <w:t xml:space="preserve">criminally exploited, </w:t>
      </w:r>
      <w:r w:rsidR="009E26D6" w:rsidRPr="001157A9">
        <w:rPr>
          <w:rFonts w:ascii="Calibri" w:hAnsi="Calibri" w:cs="Calibri"/>
        </w:rPr>
        <w:t xml:space="preserve">or is the victim of other forms </w:t>
      </w:r>
      <w:r w:rsidR="007D3737" w:rsidRPr="001157A9">
        <w:rPr>
          <w:rFonts w:ascii="Calibri" w:hAnsi="Calibri" w:cs="Calibri"/>
        </w:rPr>
        <w:t>of exploitation</w:t>
      </w:r>
      <w:r w:rsidR="008F5ABF" w:rsidRPr="001157A9">
        <w:rPr>
          <w:rFonts w:ascii="Calibri" w:hAnsi="Calibri" w:cs="Calibri"/>
        </w:rPr>
        <w:t>, including human trafficking, slavery, servitude</w:t>
      </w:r>
      <w:r w:rsidR="00132A43" w:rsidRPr="001157A9">
        <w:rPr>
          <w:rFonts w:ascii="Calibri" w:hAnsi="Calibri" w:cs="Calibri"/>
        </w:rPr>
        <w:t>,</w:t>
      </w:r>
      <w:r w:rsidR="008F5ABF" w:rsidRPr="001157A9">
        <w:rPr>
          <w:rFonts w:ascii="Calibri" w:hAnsi="Calibri" w:cs="Calibri"/>
        </w:rPr>
        <w:t xml:space="preserve"> forced or compulsory labour</w:t>
      </w:r>
      <w:r w:rsidR="009E26D6" w:rsidRPr="001157A9">
        <w:rPr>
          <w:rFonts w:ascii="Calibri" w:hAnsi="Calibri" w:cs="Calibri"/>
        </w:rPr>
        <w:t xml:space="preserve">, </w:t>
      </w:r>
      <w:r w:rsidR="009E26D6" w:rsidRPr="001157A9">
        <w:rPr>
          <w:rFonts w:ascii="Calibri" w:hAnsi="Calibri" w:cs="Calibri"/>
          <w:b/>
          <w:bCs/>
        </w:rPr>
        <w:t>a referral must be made</w:t>
      </w:r>
      <w:r w:rsidR="009E26D6" w:rsidRPr="001157A9">
        <w:rPr>
          <w:rFonts w:ascii="Calibri" w:hAnsi="Calibri" w:cs="Calibri"/>
        </w:rPr>
        <w:t>.</w:t>
      </w:r>
      <w:r w:rsidR="00132A43" w:rsidRPr="001157A9">
        <w:rPr>
          <w:rFonts w:ascii="Calibri" w:hAnsi="Calibri" w:cs="Calibri"/>
        </w:rPr>
        <w:t xml:space="preserve"> This includes children and young people who have been victims of modern slavery abroad, such as Unaccompanied Asylum-Seeking Children (UASC).</w:t>
      </w:r>
      <w:r w:rsidRPr="001157A9">
        <w:rPr>
          <w:rFonts w:ascii="Calibri" w:hAnsi="Calibri" w:cs="Calibri"/>
          <w:b/>
          <w:bCs/>
        </w:rPr>
        <w:t xml:space="preserve"> </w:t>
      </w:r>
    </w:p>
    <w:p w14:paraId="301854AC" w14:textId="7FF7641C" w:rsidR="002F4CCC" w:rsidRPr="001157A9" w:rsidRDefault="002F4CCC" w:rsidP="007D3737">
      <w:pPr>
        <w:spacing w:line="240" w:lineRule="auto"/>
        <w:contextualSpacing/>
        <w:jc w:val="both"/>
        <w:rPr>
          <w:rFonts w:ascii="Calibri" w:hAnsi="Calibri" w:cs="Calibri"/>
        </w:rPr>
      </w:pPr>
    </w:p>
    <w:p w14:paraId="4335B4A8" w14:textId="66B974EC" w:rsidR="00452CEB" w:rsidRPr="001157A9" w:rsidRDefault="000D126C" w:rsidP="00ED467E">
      <w:pPr>
        <w:jc w:val="both"/>
        <w:rPr>
          <w:rFonts w:ascii="Calibri" w:hAnsi="Calibri" w:cs="Calibri"/>
        </w:rPr>
      </w:pPr>
      <w:r w:rsidRPr="001157A9">
        <w:rPr>
          <w:rFonts w:ascii="Calibri" w:hAnsi="Calibri" w:cs="Calibri"/>
        </w:rPr>
        <w:t xml:space="preserve">The new online process allows first responders to submit an NRM referral through a single online form regardless of their location in the UK, or whether the victim is an adult or child. You can access the referral form </w:t>
      </w:r>
      <w:hyperlink r:id="rId81" w:history="1">
        <w:r w:rsidRPr="001157A9">
          <w:rPr>
            <w:rStyle w:val="Hyperlink"/>
            <w:rFonts w:ascii="Calibri" w:hAnsi="Calibri" w:cs="Calibri"/>
          </w:rPr>
          <w:t>here.</w:t>
        </w:r>
      </w:hyperlink>
      <w:r w:rsidRPr="001157A9">
        <w:rPr>
          <w:rFonts w:ascii="Calibri" w:hAnsi="Calibri" w:cs="Calibri"/>
        </w:rPr>
        <w:t xml:space="preserve"> </w:t>
      </w:r>
    </w:p>
    <w:p w14:paraId="324F86DB" w14:textId="2D50DF5F" w:rsidR="006D4AC2" w:rsidRPr="001157A9" w:rsidRDefault="00BF5CFF" w:rsidP="00ED467E">
      <w:pPr>
        <w:jc w:val="both"/>
        <w:rPr>
          <w:rFonts w:ascii="Calibri" w:hAnsi="Calibri" w:cs="Calibri"/>
        </w:rPr>
      </w:pPr>
      <w:r w:rsidRPr="001157A9">
        <w:rPr>
          <w:rFonts w:ascii="Calibri" w:hAnsi="Calibri" w:cs="Calibri"/>
        </w:rPr>
        <w:lastRenderedPageBreak/>
        <w:t>A referral can only be made by</w:t>
      </w:r>
      <w:r w:rsidR="00D7100A" w:rsidRPr="001157A9">
        <w:rPr>
          <w:rFonts w:ascii="Calibri" w:hAnsi="Calibri" w:cs="Calibri"/>
        </w:rPr>
        <w:t xml:space="preserve"> first responder organisations, such as police and local authority workers.</w:t>
      </w:r>
      <w:r w:rsidR="00452CEB" w:rsidRPr="001157A9">
        <w:rPr>
          <w:rFonts w:ascii="Calibri" w:hAnsi="Calibri" w:cs="Calibri"/>
        </w:rPr>
        <w:t xml:space="preserve"> </w:t>
      </w:r>
      <w:r w:rsidR="00452CEB" w:rsidRPr="001157A9">
        <w:rPr>
          <w:rFonts w:ascii="Calibri" w:hAnsi="Calibri" w:cs="Calibri"/>
          <w:kern w:val="24"/>
        </w:rPr>
        <w:t>The online form will identify whether someone is a first responder by verifying their work email address. First responders will need to complete this verification to progress with the form.</w:t>
      </w:r>
      <w:r w:rsidR="00452CEB" w:rsidRPr="001157A9">
        <w:rPr>
          <w:rFonts w:ascii="Calibri" w:hAnsi="Calibri" w:cs="Calibri"/>
        </w:rPr>
        <w:t xml:space="preserve"> </w:t>
      </w:r>
      <w:r w:rsidR="00452CEB" w:rsidRPr="001157A9">
        <w:rPr>
          <w:rFonts w:ascii="Calibri" w:hAnsi="Calibri" w:cs="Calibri"/>
          <w:kern w:val="24"/>
        </w:rPr>
        <w:t xml:space="preserve">After submitting the form, the first responder will be sent a link to download a copy and be emailed a reference </w:t>
      </w:r>
      <w:r w:rsidR="001A006B" w:rsidRPr="001157A9">
        <w:rPr>
          <w:rFonts w:ascii="Calibri" w:hAnsi="Calibri" w:cs="Calibri"/>
          <w:kern w:val="24"/>
        </w:rPr>
        <w:t>number.</w:t>
      </w:r>
      <w:r w:rsidR="001A006B" w:rsidRPr="001157A9">
        <w:rPr>
          <w:rFonts w:ascii="Calibri" w:hAnsi="Calibri" w:cs="Calibri"/>
        </w:rPr>
        <w:t xml:space="preserve"> A</w:t>
      </w:r>
      <w:r w:rsidR="008C21A4" w:rsidRPr="001157A9">
        <w:rPr>
          <w:rFonts w:ascii="Calibri" w:hAnsi="Calibri" w:cs="Calibri"/>
        </w:rPr>
        <w:t xml:space="preserve"> child or young person under 18 does not need to consent to an NRM referral, however a young person over 18 does need to consent to a referral. Where a young adult over the age of 18 does not consent to a referral, a </w:t>
      </w:r>
      <w:r w:rsidR="002A37B4" w:rsidRPr="001157A9">
        <w:rPr>
          <w:rFonts w:ascii="Calibri" w:hAnsi="Calibri" w:cs="Calibri"/>
        </w:rPr>
        <w:t xml:space="preserve">Duty to Notify (DtN) may be completed. For more information, </w:t>
      </w:r>
      <w:r w:rsidR="002F4CCC" w:rsidRPr="001157A9">
        <w:rPr>
          <w:rFonts w:ascii="Calibri" w:hAnsi="Calibri" w:cs="Calibri"/>
          <w:noProof/>
        </w:rPr>
        <mc:AlternateContent>
          <mc:Choice Requires="wps">
            <w:drawing>
              <wp:anchor distT="45720" distB="45720" distL="114300" distR="114300" simplePos="0" relativeHeight="251624448" behindDoc="0" locked="0" layoutInCell="1" allowOverlap="1" wp14:anchorId="45D643D1" wp14:editId="23268C06">
                <wp:simplePos x="0" y="0"/>
                <wp:positionH relativeFrom="margin">
                  <wp:align>right</wp:align>
                </wp:positionH>
                <wp:positionV relativeFrom="paragraph">
                  <wp:posOffset>554990</wp:posOffset>
                </wp:positionV>
                <wp:extent cx="5715000" cy="863600"/>
                <wp:effectExtent l="0" t="0" r="19050" b="12700"/>
                <wp:wrapSquare wrapText="bothSides"/>
                <wp:docPr id="21250855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863600"/>
                        </a:xfrm>
                        <a:prstGeom prst="rect">
                          <a:avLst/>
                        </a:prstGeom>
                        <a:solidFill>
                          <a:srgbClr val="FFFFFF"/>
                        </a:solidFill>
                        <a:ln w="9525">
                          <a:solidFill>
                            <a:srgbClr val="000000"/>
                          </a:solidFill>
                          <a:miter lim="800000"/>
                          <a:headEnd/>
                          <a:tailEnd/>
                        </a:ln>
                      </wps:spPr>
                      <wps:txbx>
                        <w:txbxContent>
                          <w:p w14:paraId="0550E9D6" w14:textId="53EE902B" w:rsidR="00D63C9D" w:rsidRPr="00105182" w:rsidRDefault="00083453" w:rsidP="00105182">
                            <w:pPr>
                              <w:jc w:val="center"/>
                              <w:rPr>
                                <w:rFonts w:ascii="Calibri" w:hAnsi="Calibri" w:cs="Calibri"/>
                                <w:i/>
                                <w:iCs/>
                              </w:rPr>
                            </w:pPr>
                            <w:r w:rsidRPr="00105182">
                              <w:rPr>
                                <w:rFonts w:ascii="Calibri" w:hAnsi="Calibri" w:cs="Calibri"/>
                                <w:i/>
                                <w:iCs/>
                              </w:rPr>
                              <w:t>‘</w:t>
                            </w:r>
                            <w:r w:rsidR="00D63C9D" w:rsidRPr="00381BA2">
                              <w:rPr>
                                <w:rFonts w:ascii="Calibri" w:hAnsi="Calibri" w:cs="Calibri"/>
                                <w:i/>
                                <w:iCs/>
                              </w:rPr>
                              <w:t>Victims may not be awa</w:t>
                            </w:r>
                            <w:r w:rsidR="00944603" w:rsidRPr="00105182">
                              <w:rPr>
                                <w:rFonts w:ascii="Calibri" w:hAnsi="Calibri" w:cs="Calibri"/>
                                <w:i/>
                                <w:iCs/>
                              </w:rPr>
                              <w:t>r</w:t>
                            </w:r>
                            <w:r w:rsidR="00D63C9D" w:rsidRPr="00381BA2">
                              <w:rPr>
                                <w:rFonts w:ascii="Calibri" w:hAnsi="Calibri" w:cs="Calibri"/>
                                <w:i/>
                                <w:iCs/>
                              </w:rPr>
                              <w:t>e that they are being trafficked or exploited, and may have consented to elements of their exploitation, or accepted their situation. If you think that modern slavery has taken place, the case should be referred to the NRM so that the relevant competent authority can fully consider the case. You do not need to be certain that someone is a victim.</w:t>
                            </w:r>
                            <w:r w:rsidRPr="00105182">
                              <w:rPr>
                                <w:rFonts w:ascii="Calibri" w:hAnsi="Calibri" w:cs="Calibri"/>
                                <w:i/>
                                <w:iCs/>
                              </w:rPr>
                              <w:t xml:space="preserve">’ </w:t>
                            </w:r>
                            <w:r w:rsidR="00944603" w:rsidRPr="00105182">
                              <w:rPr>
                                <w:rFonts w:ascii="Calibri" w:hAnsi="Calibri" w:cs="Calibri"/>
                                <w:i/>
                                <w:iCs/>
                              </w:rPr>
                              <w:t>– UK Government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D643D1" id="_x0000_s1035" type="#_x0000_t202" style="position:absolute;left:0;text-align:left;margin-left:398.8pt;margin-top:43.7pt;width:450pt;height:68pt;z-index:2516244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">
                <v:textbox>
                  <w:txbxContent>
                    <w:p w14:paraId="0550E9D6" w14:textId="53EE902B" w:rsidR="00D63C9D" w:rsidRPr="00105182" w:rsidRDefault="00083453" w:rsidP="00105182">
                      <w:pPr>
                        <w:jc w:val="center"/>
                        <w:rPr>
                          <w:rFonts w:ascii="Calibri" w:hAnsi="Calibri" w:cs="Calibri"/>
                          <w:i/>
                          <w:iCs/>
                        </w:rPr>
                      </w:pPr>
                      <w:r w:rsidRPr="00105182">
                        <w:rPr>
                          <w:rFonts w:ascii="Calibri" w:hAnsi="Calibri" w:cs="Calibri"/>
                          <w:i/>
                          <w:iCs/>
                        </w:rPr>
                        <w:t>‘</w:t>
                      </w:r>
                      <w:r w:rsidR="00D63C9D" w:rsidRPr="00381BA2">
                        <w:rPr>
                          <w:rFonts w:ascii="Calibri" w:hAnsi="Calibri" w:cs="Calibri"/>
                          <w:i/>
                          <w:iCs/>
                        </w:rPr>
                        <w:t>Victims may not be awa</w:t>
                      </w:r>
                      <w:r w:rsidR="00944603" w:rsidRPr="00105182">
                        <w:rPr>
                          <w:rFonts w:ascii="Calibri" w:hAnsi="Calibri" w:cs="Calibri"/>
                          <w:i/>
                          <w:iCs/>
                        </w:rPr>
                        <w:t>r</w:t>
                      </w:r>
                      <w:r w:rsidR="00D63C9D" w:rsidRPr="00381BA2">
                        <w:rPr>
                          <w:rFonts w:ascii="Calibri" w:hAnsi="Calibri" w:cs="Calibri"/>
                          <w:i/>
                          <w:iCs/>
                        </w:rPr>
                        <w:t>e that they are being trafficked or exploited, and may have consented to elements of their exploitation, or accepted their situation. If you think that modern slavery has taken place, the case should be referred to the NRM so that the relevant competent authority can fully consider the case. You do not need to be certain that someone is a victim.</w:t>
                      </w:r>
                      <w:r w:rsidRPr="00105182">
                        <w:rPr>
                          <w:rFonts w:ascii="Calibri" w:hAnsi="Calibri" w:cs="Calibri"/>
                          <w:i/>
                          <w:iCs/>
                        </w:rPr>
                        <w:t xml:space="preserve">’ </w:t>
                      </w:r>
                      <w:r w:rsidR="00944603" w:rsidRPr="00105182">
                        <w:rPr>
                          <w:rFonts w:ascii="Calibri" w:hAnsi="Calibri" w:cs="Calibri"/>
                          <w:i/>
                          <w:iCs/>
                        </w:rPr>
                        <w:t>– UK Government</w:t>
                      </w:r>
                    </w:p>
                  </w:txbxContent>
                </v:textbox>
                <w10:wrap type="square" anchorx="margin"/>
              </v:shape>
            </w:pict>
          </mc:Fallback>
        </mc:AlternateContent>
      </w:r>
      <w:r w:rsidR="002A37B4" w:rsidRPr="001157A9">
        <w:rPr>
          <w:rFonts w:ascii="Calibri" w:hAnsi="Calibri" w:cs="Calibri"/>
        </w:rPr>
        <w:t xml:space="preserve">see </w:t>
      </w:r>
      <w:r w:rsidR="00511FD3" w:rsidRPr="001157A9">
        <w:rPr>
          <w:rFonts w:ascii="Calibri" w:hAnsi="Calibri" w:cs="Calibri"/>
        </w:rPr>
        <w:t xml:space="preserve">Home Office guidance, </w:t>
      </w:r>
      <w:hyperlink r:id="rId82" w:anchor="Section-4" w:history="1">
        <w:r w:rsidR="00511FD3" w:rsidRPr="001157A9">
          <w:rPr>
            <w:rStyle w:val="Hyperlink"/>
            <w:rFonts w:ascii="Calibri" w:hAnsi="Calibri" w:cs="Calibri"/>
          </w:rPr>
          <w:t>here.</w:t>
        </w:r>
      </w:hyperlink>
      <w:r w:rsidR="008A5DD9" w:rsidRPr="001157A9">
        <w:rPr>
          <w:rStyle w:val="Hyperlink"/>
          <w:rFonts w:ascii="Calibri" w:hAnsi="Calibri" w:cs="Calibri"/>
        </w:rPr>
        <w:t xml:space="preserve"> </w:t>
      </w:r>
    </w:p>
    <w:p w14:paraId="436511DA" w14:textId="466F7BFB" w:rsidR="001401D9" w:rsidRPr="001157A9" w:rsidRDefault="001401D9" w:rsidP="001401D9">
      <w:pPr>
        <w:pStyle w:val="Heading2"/>
        <w:rPr>
          <w:rFonts w:cs="Calibri"/>
        </w:rPr>
      </w:pPr>
      <w:bookmarkStart w:id="59" w:name="_Toc183433239"/>
      <w:r w:rsidRPr="001157A9">
        <w:rPr>
          <w:rFonts w:cs="Calibri"/>
        </w:rPr>
        <w:t>Independent Child Trafficking Guardians (ICTGs)</w:t>
      </w:r>
      <w:bookmarkEnd w:id="59"/>
    </w:p>
    <w:p w14:paraId="097C5068" w14:textId="77777777" w:rsidR="00B049CF" w:rsidRPr="001157A9" w:rsidRDefault="001401D9" w:rsidP="001401D9">
      <w:pPr>
        <w:rPr>
          <w:rFonts w:ascii="Calibri" w:hAnsi="Calibri" w:cs="Calibri"/>
          <w:kern w:val="24"/>
        </w:rPr>
      </w:pPr>
      <w:r w:rsidRPr="001157A9">
        <w:rPr>
          <w:rFonts w:ascii="Calibri" w:hAnsi="Calibri" w:cs="Calibri"/>
          <w:kern w:val="24"/>
        </w:rPr>
        <w:t xml:space="preserve">As part of the NRM Transformation Programme, Independent Child Trafficking Guardians (ICTGs) are being rolled out as an independent source of advice for trafficked children. </w:t>
      </w:r>
      <w:r w:rsidRPr="001157A9">
        <w:rPr>
          <w:rFonts w:ascii="Calibri" w:hAnsi="Calibri" w:cs="Calibri"/>
          <w:b/>
          <w:bCs/>
          <w:kern w:val="24"/>
        </w:rPr>
        <w:t>In Surrey, an ICTG referral should be made in addition to the NRM referral</w:t>
      </w:r>
      <w:r w:rsidRPr="001157A9">
        <w:rPr>
          <w:rFonts w:ascii="Calibri" w:hAnsi="Calibri" w:cs="Calibri"/>
          <w:kern w:val="24"/>
        </w:rPr>
        <w:t xml:space="preserve">. A First Responder can make a referral by completing an ICTG service online referral form available </w:t>
      </w:r>
      <w:hyperlink r:id="rId83" w:history="1">
        <w:r w:rsidRPr="001157A9">
          <w:rPr>
            <w:rStyle w:val="Hyperlink"/>
            <w:rFonts w:ascii="Calibri" w:hAnsi="Calibri" w:cs="Calibri"/>
            <w:kern w:val="24"/>
          </w:rPr>
          <w:t>here</w:t>
        </w:r>
      </w:hyperlink>
      <w:r w:rsidRPr="001157A9">
        <w:rPr>
          <w:rFonts w:ascii="Calibri" w:hAnsi="Calibri" w:cs="Calibri"/>
          <w:kern w:val="24"/>
        </w:rPr>
        <w:t xml:space="preserve">. </w:t>
      </w:r>
    </w:p>
    <w:p w14:paraId="31290561" w14:textId="355984CC" w:rsidR="00A922CC" w:rsidRPr="001157A9" w:rsidRDefault="00B049CF" w:rsidP="00CB66C3">
      <w:pPr>
        <w:rPr>
          <w:rFonts w:ascii="Calibri" w:hAnsi="Calibri" w:cs="Calibri"/>
          <w:kern w:val="24"/>
        </w:rPr>
      </w:pPr>
      <w:r w:rsidRPr="001157A9">
        <w:rPr>
          <w:rFonts w:ascii="Calibri" w:hAnsi="Calibri" w:cs="Calibri"/>
          <w:kern w:val="24"/>
        </w:rPr>
        <w:t>For advice on referring a child or young person into the service, a</w:t>
      </w:r>
      <w:r w:rsidR="001401D9" w:rsidRPr="001157A9">
        <w:rPr>
          <w:rFonts w:ascii="Calibri" w:hAnsi="Calibri" w:cs="Calibri"/>
          <w:kern w:val="24"/>
        </w:rPr>
        <w:t xml:space="preserve"> 24/7 assessment </w:t>
      </w:r>
      <w:r w:rsidR="003537F8" w:rsidRPr="001157A9">
        <w:rPr>
          <w:rFonts w:ascii="Calibri" w:hAnsi="Calibri" w:cs="Calibri"/>
          <w:kern w:val="24"/>
        </w:rPr>
        <w:t xml:space="preserve">line is available - 0800 043 4303. </w:t>
      </w:r>
      <w:r w:rsidR="0065787F" w:rsidRPr="001157A9">
        <w:rPr>
          <w:rFonts w:ascii="Calibri" w:hAnsi="Calibri" w:cs="Calibri"/>
          <w:kern w:val="24"/>
        </w:rPr>
        <w:t xml:space="preserve">Please go to </w:t>
      </w:r>
      <w:hyperlink r:id="rId84" w:history="1">
        <w:r w:rsidR="00B9123F" w:rsidRPr="001157A9">
          <w:rPr>
            <w:rStyle w:val="Hyperlink"/>
            <w:rFonts w:ascii="Calibri" w:eastAsia="Calibri" w:hAnsi="Calibri" w:cs="Calibri"/>
          </w:rPr>
          <w:t>ICTG Referral form</w:t>
        </w:r>
      </w:hyperlink>
      <w:r w:rsidR="0065787F" w:rsidRPr="001157A9">
        <w:rPr>
          <w:rFonts w:ascii="Calibri" w:eastAsia="Calibri" w:hAnsi="Calibri" w:cs="Calibri"/>
          <w:color w:val="000000" w:themeColor="text1"/>
        </w:rPr>
        <w:t xml:space="preserve"> </w:t>
      </w:r>
      <w:r w:rsidR="001A006B" w:rsidRPr="001157A9">
        <w:rPr>
          <w:rFonts w:ascii="Calibri" w:hAnsi="Calibri" w:cs="Calibri"/>
          <w:kern w:val="24"/>
        </w:rPr>
        <w:t xml:space="preserve">for </w:t>
      </w:r>
      <w:r w:rsidR="0065787F" w:rsidRPr="001157A9">
        <w:rPr>
          <w:rFonts w:ascii="Calibri" w:hAnsi="Calibri" w:cs="Calibri"/>
          <w:kern w:val="24"/>
        </w:rPr>
        <w:t xml:space="preserve">details on </w:t>
      </w:r>
      <w:r w:rsidR="001A006B" w:rsidRPr="001157A9">
        <w:rPr>
          <w:rFonts w:ascii="Calibri" w:hAnsi="Calibri" w:cs="Calibri"/>
          <w:kern w:val="24"/>
        </w:rPr>
        <w:t>ICTGs.</w:t>
      </w:r>
      <w:r w:rsidR="003537F8" w:rsidRPr="001157A9">
        <w:rPr>
          <w:rFonts w:ascii="Calibri" w:hAnsi="Calibri" w:cs="Calibri"/>
          <w:kern w:val="24"/>
        </w:rPr>
        <w:t xml:space="preserve"> </w:t>
      </w:r>
      <w:hyperlink r:id="rId85" w:history="1">
        <w:r w:rsidR="00B9123F" w:rsidRPr="001157A9">
          <w:rPr>
            <w:rStyle w:val="Hyperlink"/>
            <w:rFonts w:ascii="Calibri" w:hAnsi="Calibri" w:cs="Calibri"/>
            <w:kern w:val="24"/>
          </w:rPr>
          <w:t>ICTG Guide</w:t>
        </w:r>
      </w:hyperlink>
    </w:p>
    <w:p w14:paraId="75A2720D" w14:textId="0A1043DF" w:rsidR="00CB66C3" w:rsidRPr="001157A9" w:rsidRDefault="00B638C3" w:rsidP="00CB66C3">
      <w:pPr>
        <w:pStyle w:val="Heading2"/>
        <w:rPr>
          <w:rFonts w:cs="Calibri"/>
        </w:rPr>
      </w:pPr>
      <w:bookmarkStart w:id="60" w:name="_Toc183433240"/>
      <w:r w:rsidRPr="001157A9">
        <w:rPr>
          <w:rFonts w:cs="Calibri"/>
        </w:rPr>
        <w:t>Unaccompanied Asylum-Seeking Children</w:t>
      </w:r>
      <w:r w:rsidR="00CB66C3" w:rsidRPr="001157A9">
        <w:rPr>
          <w:rFonts w:cs="Calibri"/>
        </w:rPr>
        <w:t xml:space="preserve"> (UASC</w:t>
      </w:r>
      <w:r w:rsidR="00A922CC" w:rsidRPr="001157A9">
        <w:rPr>
          <w:rFonts w:cs="Calibri"/>
        </w:rPr>
        <w:t>)</w:t>
      </w:r>
      <w:bookmarkEnd w:id="60"/>
    </w:p>
    <w:p w14:paraId="04EAF266" w14:textId="748DA746" w:rsidR="00CB66C3" w:rsidRPr="001157A9" w:rsidRDefault="00CB66C3" w:rsidP="07E5E7AA">
      <w:pPr>
        <w:jc w:val="both"/>
        <w:rPr>
          <w:rFonts w:ascii="Calibri" w:hAnsi="Calibri" w:cs="Calibri"/>
        </w:rPr>
      </w:pPr>
      <w:r w:rsidRPr="07E5E7AA">
        <w:rPr>
          <w:rFonts w:ascii="Calibri" w:hAnsi="Calibri" w:cs="Calibri"/>
        </w:rPr>
        <w:t xml:space="preserve">Missing People and </w:t>
      </w:r>
      <w:hyperlink r:id="rId86">
        <w:r w:rsidRPr="07E5E7AA">
          <w:rPr>
            <w:rStyle w:val="Hyperlink"/>
            <w:rFonts w:ascii="Calibri" w:hAnsi="Calibri" w:cs="Calibri"/>
          </w:rPr>
          <w:t>ECPAT UK</w:t>
        </w:r>
      </w:hyperlink>
      <w:r w:rsidRPr="07E5E7AA">
        <w:rPr>
          <w:rFonts w:ascii="Calibri" w:hAnsi="Calibri" w:cs="Calibri"/>
        </w:rPr>
        <w:t xml:space="preserve"> (Every Child Protected Against Trafficking) have completed research </w:t>
      </w:r>
      <w:r w:rsidRPr="07E5E7AA">
        <w:rPr>
          <w:rFonts w:ascii="Calibri" w:eastAsia="Calibri" w:hAnsi="Calibri" w:cs="Calibri"/>
        </w:rPr>
        <w:t>on</w:t>
      </w:r>
      <w:r w:rsidR="49687F65" w:rsidRPr="07E5E7AA">
        <w:rPr>
          <w:rFonts w:ascii="Calibri" w:eastAsia="Calibri" w:hAnsi="Calibri" w:cs="Calibri"/>
        </w:rPr>
        <w:t xml:space="preserve"> asylum experienced </w:t>
      </w:r>
      <w:r w:rsidRPr="07E5E7AA">
        <w:rPr>
          <w:rFonts w:ascii="Calibri" w:eastAsia="Calibri" w:hAnsi="Calibri" w:cs="Calibri"/>
        </w:rPr>
        <w:t>going m</w:t>
      </w:r>
      <w:r w:rsidRPr="07E5E7AA">
        <w:rPr>
          <w:rFonts w:ascii="Calibri" w:hAnsi="Calibri" w:cs="Calibri"/>
        </w:rPr>
        <w:t xml:space="preserve">issing from care in the UK. </w:t>
      </w:r>
      <w:hyperlink r:id="rId87">
        <w:r w:rsidRPr="07E5E7AA">
          <w:rPr>
            <w:rStyle w:val="Hyperlink"/>
            <w:rFonts w:ascii="Calibri" w:hAnsi="Calibri" w:cs="Calibri"/>
            <w:i/>
            <w:iCs/>
          </w:rPr>
          <w:t>When Harm Remains</w:t>
        </w:r>
      </w:hyperlink>
      <w:r w:rsidRPr="07E5E7AA">
        <w:rPr>
          <w:rFonts w:ascii="Calibri" w:hAnsi="Calibri" w:cs="Calibri"/>
          <w:i/>
          <w:iCs/>
        </w:rPr>
        <w:t xml:space="preserve"> </w:t>
      </w:r>
      <w:r w:rsidR="00D6261F" w:rsidRPr="07E5E7AA">
        <w:rPr>
          <w:rFonts w:ascii="Calibri" w:hAnsi="Calibri" w:cs="Calibri"/>
          <w:i/>
          <w:iCs/>
        </w:rPr>
        <w:t xml:space="preserve"> (2022) </w:t>
      </w:r>
      <w:r w:rsidRPr="07E5E7AA">
        <w:rPr>
          <w:rFonts w:ascii="Calibri" w:hAnsi="Calibri" w:cs="Calibri"/>
        </w:rPr>
        <w:t xml:space="preserve">highlights that </w:t>
      </w:r>
      <w:r w:rsidR="00D6261F" w:rsidRPr="07E5E7AA">
        <w:rPr>
          <w:rFonts w:ascii="Calibri" w:hAnsi="Calibri" w:cs="Calibri"/>
        </w:rPr>
        <w:t xml:space="preserve">UASC are at very high risk of going missing. In </w:t>
      </w:r>
      <w:r w:rsidR="5A57F7D8" w:rsidRPr="07E5E7AA">
        <w:rPr>
          <w:rFonts w:ascii="Calibri" w:hAnsi="Calibri" w:cs="Calibri"/>
        </w:rPr>
        <w:t>scenarios</w:t>
      </w:r>
      <w:r w:rsidR="00D6261F" w:rsidRPr="07E5E7AA">
        <w:rPr>
          <w:rFonts w:ascii="Calibri" w:hAnsi="Calibri" w:cs="Calibri"/>
        </w:rPr>
        <w:t xml:space="preserve"> where they do, the report recommends that:</w:t>
      </w:r>
    </w:p>
    <w:p w14:paraId="728D2CE8" w14:textId="77777777" w:rsidR="00D6261F" w:rsidRPr="001157A9" w:rsidRDefault="00D6261F" w:rsidP="00306FFD">
      <w:pPr>
        <w:pStyle w:val="ListParagraph"/>
        <w:numPr>
          <w:ilvl w:val="0"/>
          <w:numId w:val="30"/>
        </w:numPr>
        <w:jc w:val="both"/>
        <w:rPr>
          <w:rFonts w:ascii="Calibri" w:hAnsi="Calibri" w:cs="Calibri"/>
        </w:rPr>
      </w:pPr>
      <w:r w:rsidRPr="001157A9">
        <w:rPr>
          <w:rFonts w:ascii="Calibri" w:hAnsi="Calibri" w:cs="Calibri"/>
        </w:rPr>
        <w:t xml:space="preserve">Children’s Services must improve data recording systems, collecting and holding data on each child’s history and risk of trafficking in addition to recording it on a child’s individual care plan and in any assessments. This trafficking flag should be in a reportable format, allowing for easy analysis, monitoring and to facilitate multi-agency safeguarding action. </w:t>
      </w:r>
    </w:p>
    <w:p w14:paraId="31248F9E" w14:textId="77777777" w:rsidR="00D6261F" w:rsidRPr="001157A9" w:rsidRDefault="00D6261F" w:rsidP="00306FFD">
      <w:pPr>
        <w:pStyle w:val="ListParagraph"/>
        <w:numPr>
          <w:ilvl w:val="0"/>
          <w:numId w:val="30"/>
        </w:numPr>
        <w:jc w:val="both"/>
        <w:rPr>
          <w:rFonts w:ascii="Calibri" w:hAnsi="Calibri" w:cs="Calibri"/>
        </w:rPr>
      </w:pPr>
      <w:r w:rsidRPr="001157A9">
        <w:rPr>
          <w:rFonts w:ascii="Calibri" w:hAnsi="Calibri" w:cs="Calibri"/>
        </w:rPr>
        <w:t xml:space="preserve"> Safeguarding partners must develop a culture of trust that should be built with trafficked and unaccompanied children to prevent them from going missing. They should ensure that a child’s first and subsequent encounters with agencies and services are protective and supportive, that children feel safe and listened to, and that all steps taken during their care are clearly explained.</w:t>
      </w:r>
    </w:p>
    <w:p w14:paraId="3EFBD21E" w14:textId="77777777" w:rsidR="00D6261F" w:rsidRPr="001157A9" w:rsidRDefault="00D6261F" w:rsidP="00306FFD">
      <w:pPr>
        <w:pStyle w:val="ListParagraph"/>
        <w:numPr>
          <w:ilvl w:val="0"/>
          <w:numId w:val="30"/>
        </w:numPr>
        <w:jc w:val="both"/>
        <w:rPr>
          <w:rFonts w:ascii="Calibri" w:hAnsi="Calibri" w:cs="Calibri"/>
        </w:rPr>
      </w:pPr>
      <w:r w:rsidRPr="001157A9">
        <w:rPr>
          <w:rFonts w:ascii="Calibri" w:hAnsi="Calibri" w:cs="Calibri"/>
        </w:rPr>
        <w:t xml:space="preserve"> Law enforcement authorities should consider that due to their circumstances, trafficked or unaccompanied children face increased risks when they are reported missing, and that additional resource should be provided to support these investigations (which risk children missing in the long-term).</w:t>
      </w:r>
    </w:p>
    <w:p w14:paraId="682F42F3" w14:textId="25FFC502" w:rsidR="00D6261F" w:rsidRPr="001157A9" w:rsidRDefault="00D6261F" w:rsidP="00306FFD">
      <w:pPr>
        <w:pStyle w:val="ListParagraph"/>
        <w:numPr>
          <w:ilvl w:val="0"/>
          <w:numId w:val="30"/>
        </w:numPr>
        <w:jc w:val="both"/>
        <w:rPr>
          <w:rFonts w:ascii="Calibri" w:hAnsi="Calibri" w:cs="Calibri"/>
        </w:rPr>
      </w:pPr>
      <w:r w:rsidRPr="07E5E7AA">
        <w:rPr>
          <w:rFonts w:ascii="Calibri" w:hAnsi="Calibri" w:cs="Calibri"/>
        </w:rPr>
        <w:t xml:space="preserve"> The Home Office and local authorities must give trafficked and unaccompanied children the benefit of the doubt regarding their age. Age assessments must not be routine and should only be carried out when there are significant reasons to do so.</w:t>
      </w:r>
    </w:p>
    <w:p w14:paraId="13C42A76" w14:textId="62F11A18" w:rsidR="00D6261F" w:rsidRPr="001157A9" w:rsidRDefault="00D6261F" w:rsidP="00306FFD">
      <w:pPr>
        <w:pStyle w:val="ListParagraph"/>
        <w:numPr>
          <w:ilvl w:val="0"/>
          <w:numId w:val="30"/>
        </w:numPr>
        <w:jc w:val="both"/>
        <w:rPr>
          <w:rFonts w:ascii="Calibri" w:hAnsi="Calibri" w:cs="Calibri"/>
        </w:rPr>
      </w:pPr>
      <w:r w:rsidRPr="001157A9">
        <w:rPr>
          <w:rFonts w:ascii="Calibri" w:hAnsi="Calibri" w:cs="Calibri"/>
        </w:rPr>
        <w:t xml:space="preserve">Local authorities must provide safe and appropriate accommodation for all trafficked and unaccompanied children. Safety planning must include young people from the beginning. </w:t>
      </w:r>
    </w:p>
    <w:p w14:paraId="5A2E20A7" w14:textId="44FBB860" w:rsidR="001A006B" w:rsidRPr="001157A9" w:rsidRDefault="2565A4F6" w:rsidP="00F410B4">
      <w:pPr>
        <w:ind w:left="5040"/>
        <w:rPr>
          <w:rFonts w:ascii="Calibri" w:hAnsi="Calibri" w:cs="Calibri"/>
        </w:rPr>
      </w:pPr>
      <w:r w:rsidRPr="001157A9">
        <w:rPr>
          <w:rFonts w:ascii="Calibri" w:hAnsi="Calibri" w:cs="Calibri"/>
        </w:rPr>
        <w:t xml:space="preserve">           </w:t>
      </w:r>
      <w:r w:rsidR="00D6261F" w:rsidRPr="001157A9">
        <w:rPr>
          <w:rFonts w:ascii="Calibri" w:hAnsi="Calibri" w:cs="Calibri"/>
        </w:rPr>
        <w:t>(Missing People and ECPAT UK 2022).</w:t>
      </w:r>
    </w:p>
    <w:p w14:paraId="2645AD92" w14:textId="77777777" w:rsidR="00F410B4" w:rsidRPr="001157A9" w:rsidRDefault="00F410B4" w:rsidP="71F32D24">
      <w:pPr>
        <w:pStyle w:val="Heading2"/>
        <w:rPr>
          <w:rFonts w:eastAsia="Calibri" w:cs="Calibri"/>
        </w:rPr>
      </w:pPr>
      <w:bookmarkStart w:id="61" w:name="_Toc183433241"/>
      <w:r w:rsidRPr="001157A9">
        <w:rPr>
          <w:rFonts w:eastAsia="Calibri" w:cs="Calibri"/>
        </w:rPr>
        <w:lastRenderedPageBreak/>
        <w:t>Mental Health Pathways</w:t>
      </w:r>
      <w:bookmarkEnd w:id="61"/>
    </w:p>
    <w:p w14:paraId="60690C5B" w14:textId="468B96C9" w:rsidR="78CCA0C3" w:rsidRPr="001157A9" w:rsidRDefault="6A0B042C" w:rsidP="7A84C7FA">
      <w:pPr>
        <w:jc w:val="both"/>
        <w:rPr>
          <w:rFonts w:ascii="Calibri" w:eastAsia="Calibri" w:hAnsi="Calibri" w:cs="Calibri"/>
        </w:rPr>
      </w:pPr>
      <w:r w:rsidRPr="001157A9">
        <w:rPr>
          <w:rFonts w:ascii="Calibri" w:eastAsia="Calibri" w:hAnsi="Calibri" w:cs="Calibri"/>
        </w:rPr>
        <w:t xml:space="preserve">For children and young people requiring mental health support, </w:t>
      </w:r>
      <w:hyperlink r:id="rId88">
        <w:r w:rsidRPr="001157A9">
          <w:rPr>
            <w:rStyle w:val="Hyperlink"/>
            <w:rFonts w:ascii="Calibri" w:eastAsia="Calibri" w:hAnsi="Calibri" w:cs="Calibri"/>
          </w:rPr>
          <w:t>Mindworks Surrey</w:t>
        </w:r>
      </w:hyperlink>
      <w:r w:rsidRPr="001157A9">
        <w:rPr>
          <w:rFonts w:ascii="Calibri" w:eastAsia="Calibri" w:hAnsi="Calibri" w:cs="Calibri"/>
        </w:rPr>
        <w:t xml:space="preserve"> is </w:t>
      </w:r>
      <w:r w:rsidR="2D40DDFD" w:rsidRPr="001157A9">
        <w:rPr>
          <w:rFonts w:ascii="Calibri" w:eastAsia="Calibri" w:hAnsi="Calibri" w:cs="Calibri"/>
        </w:rPr>
        <w:t xml:space="preserve">a resource for children and young people themselves. </w:t>
      </w:r>
      <w:r w:rsidR="730E18D0" w:rsidRPr="001157A9">
        <w:rPr>
          <w:rFonts w:ascii="Calibri" w:eastAsia="Calibri" w:hAnsi="Calibri" w:cs="Calibri"/>
        </w:rPr>
        <w:t>For professionals,</w:t>
      </w:r>
      <w:r w:rsidR="00A531FB" w:rsidRPr="001157A9">
        <w:rPr>
          <w:rFonts w:ascii="Calibri" w:eastAsia="Calibri" w:hAnsi="Calibri" w:cs="Calibri"/>
        </w:rPr>
        <w:t xml:space="preserve"> </w:t>
      </w:r>
      <w:r w:rsidR="730E18D0" w:rsidRPr="001157A9">
        <w:rPr>
          <w:rFonts w:ascii="Calibri" w:eastAsia="Calibri" w:hAnsi="Calibri" w:cs="Calibri"/>
        </w:rPr>
        <w:t>Mindworks is a</w:t>
      </w:r>
      <w:r w:rsidRPr="001157A9">
        <w:rPr>
          <w:rFonts w:ascii="Calibri" w:eastAsia="Calibri" w:hAnsi="Calibri" w:cs="Calibri"/>
        </w:rPr>
        <w:t xml:space="preserve"> </w:t>
      </w:r>
      <w:r w:rsidR="619F78C2" w:rsidRPr="001157A9">
        <w:rPr>
          <w:rFonts w:ascii="Calibri" w:eastAsia="Calibri" w:hAnsi="Calibri" w:cs="Calibri"/>
        </w:rPr>
        <w:t>directory for advice, signposting, online resources and referrals to specialist or clinical support</w:t>
      </w:r>
      <w:r w:rsidR="24C797B5" w:rsidRPr="001157A9">
        <w:rPr>
          <w:rFonts w:ascii="Calibri" w:eastAsia="Calibri" w:hAnsi="Calibri" w:cs="Calibri"/>
        </w:rPr>
        <w:t xml:space="preserve">, via their </w:t>
      </w:r>
      <w:r w:rsidR="70B68ED3" w:rsidRPr="001157A9">
        <w:rPr>
          <w:rFonts w:ascii="Calibri" w:eastAsia="Calibri" w:hAnsi="Calibri" w:cs="Calibri"/>
        </w:rPr>
        <w:t>professional's</w:t>
      </w:r>
      <w:r w:rsidR="24C797B5" w:rsidRPr="001157A9">
        <w:rPr>
          <w:rFonts w:ascii="Calibri" w:eastAsia="Calibri" w:hAnsi="Calibri" w:cs="Calibri"/>
        </w:rPr>
        <w:t xml:space="preserve"> area, available </w:t>
      </w:r>
      <w:hyperlink r:id="rId89">
        <w:r w:rsidR="24C797B5" w:rsidRPr="001157A9">
          <w:rPr>
            <w:rStyle w:val="Hyperlink"/>
            <w:rFonts w:ascii="Calibri" w:eastAsia="Calibri" w:hAnsi="Calibri" w:cs="Calibri"/>
          </w:rPr>
          <w:t>here.</w:t>
        </w:r>
      </w:hyperlink>
    </w:p>
    <w:p w14:paraId="088BE7E7" w14:textId="05D7CB90" w:rsidR="789154DC" w:rsidRPr="001157A9" w:rsidRDefault="789154DC" w:rsidP="34D9F496">
      <w:pPr>
        <w:jc w:val="both"/>
        <w:rPr>
          <w:rFonts w:ascii="Calibri" w:eastAsia="Calibri" w:hAnsi="Calibri" w:cs="Calibri"/>
        </w:rPr>
      </w:pPr>
      <w:hyperlink r:id="rId90">
        <w:r w:rsidRPr="001157A9">
          <w:rPr>
            <w:rStyle w:val="Hyperlink"/>
            <w:rFonts w:ascii="Calibri" w:eastAsia="Calibri" w:hAnsi="Calibri" w:cs="Calibri"/>
          </w:rPr>
          <w:t>Healthy Surrey</w:t>
        </w:r>
      </w:hyperlink>
      <w:r w:rsidRPr="001157A9">
        <w:rPr>
          <w:rFonts w:ascii="Calibri" w:eastAsia="Calibri" w:hAnsi="Calibri" w:cs="Calibri"/>
        </w:rPr>
        <w:t xml:space="preserve"> is also a helpful resource for children and young people’s emotional wellbeing and mental health and includes info</w:t>
      </w:r>
      <w:r w:rsidR="593430EE" w:rsidRPr="001157A9">
        <w:rPr>
          <w:rFonts w:ascii="Calibri" w:eastAsia="Calibri" w:hAnsi="Calibri" w:cs="Calibri"/>
        </w:rPr>
        <w:t>rmation on crisis</w:t>
      </w:r>
      <w:r w:rsidRPr="001157A9">
        <w:rPr>
          <w:rFonts w:ascii="Calibri" w:eastAsia="Calibri" w:hAnsi="Calibri" w:cs="Calibri"/>
        </w:rPr>
        <w:t xml:space="preserve"> support and advice for parents and carers. </w:t>
      </w:r>
    </w:p>
    <w:p w14:paraId="7B5D706B" w14:textId="6192FA9E" w:rsidR="34D9F496" w:rsidRPr="001157A9" w:rsidRDefault="163CE76F" w:rsidP="71F32D24">
      <w:pPr>
        <w:shd w:val="clear" w:color="auto" w:fill="FFFFFF" w:themeFill="background1"/>
        <w:spacing w:after="0"/>
        <w:jc w:val="both"/>
        <w:rPr>
          <w:rFonts w:ascii="Calibri" w:eastAsia="Calibri" w:hAnsi="Calibri" w:cs="Calibri"/>
          <w:color w:val="242424"/>
        </w:rPr>
      </w:pPr>
      <w:r w:rsidRPr="001157A9">
        <w:rPr>
          <w:rFonts w:ascii="Calibri" w:eastAsia="Calibri" w:hAnsi="Calibri" w:cs="Calibri"/>
          <w:color w:val="242424"/>
        </w:rPr>
        <w:t>Surr</w:t>
      </w:r>
      <w:r w:rsidR="14C19ADE" w:rsidRPr="001157A9">
        <w:rPr>
          <w:rFonts w:ascii="Calibri" w:eastAsia="Calibri" w:hAnsi="Calibri" w:cs="Calibri"/>
          <w:color w:val="242424"/>
        </w:rPr>
        <w:t xml:space="preserve">ey’s self-harm protocol for professionals supporting children and young people can also be found </w:t>
      </w:r>
      <w:hyperlink r:id="rId91" w:anchor="top">
        <w:r w:rsidR="14C19ADE" w:rsidRPr="001157A9">
          <w:rPr>
            <w:rStyle w:val="Hyperlink"/>
            <w:rFonts w:ascii="Calibri" w:eastAsia="Calibri" w:hAnsi="Calibri" w:cs="Calibri"/>
          </w:rPr>
          <w:t>here</w:t>
        </w:r>
      </w:hyperlink>
      <w:r w:rsidR="14C19ADE" w:rsidRPr="001157A9">
        <w:rPr>
          <w:rFonts w:ascii="Calibri" w:eastAsia="Calibri" w:hAnsi="Calibri" w:cs="Calibri"/>
          <w:color w:val="242424"/>
        </w:rPr>
        <w:t>.</w:t>
      </w:r>
    </w:p>
    <w:p w14:paraId="6D6FDE1F" w14:textId="4DDD4FF8" w:rsidR="00F410B4" w:rsidRPr="001157A9" w:rsidRDefault="00F410B4" w:rsidP="71F32D24">
      <w:pPr>
        <w:pStyle w:val="Heading2"/>
        <w:rPr>
          <w:rFonts w:eastAsia="Calibri" w:cs="Calibri"/>
        </w:rPr>
      </w:pPr>
      <w:bookmarkStart w:id="62" w:name="_Toc183433242"/>
      <w:r w:rsidRPr="001157A9">
        <w:rPr>
          <w:rFonts w:eastAsia="Calibri" w:cs="Calibri"/>
        </w:rPr>
        <w:t>Prevent</w:t>
      </w:r>
      <w:r w:rsidR="789F8A6F" w:rsidRPr="001157A9">
        <w:rPr>
          <w:rFonts w:eastAsia="Calibri" w:cs="Calibri"/>
        </w:rPr>
        <w:t xml:space="preserve"> and Radicalisation</w:t>
      </w:r>
      <w:bookmarkEnd w:id="62"/>
      <w:r w:rsidR="789F8A6F" w:rsidRPr="001157A9">
        <w:rPr>
          <w:rFonts w:eastAsia="Calibri" w:cs="Calibri"/>
        </w:rPr>
        <w:t xml:space="preserve"> </w:t>
      </w:r>
    </w:p>
    <w:p w14:paraId="70B7CE25" w14:textId="36A8B93E" w:rsidR="00F410B4" w:rsidRPr="001157A9" w:rsidRDefault="789F8A6F" w:rsidP="7C9B7F90">
      <w:pPr>
        <w:jc w:val="both"/>
        <w:rPr>
          <w:rFonts w:ascii="Calibri" w:eastAsia="Calibri" w:hAnsi="Calibri" w:cs="Calibri"/>
        </w:rPr>
      </w:pPr>
      <w:r w:rsidRPr="001157A9">
        <w:rPr>
          <w:rFonts w:ascii="Calibri" w:eastAsia="Calibri" w:hAnsi="Calibri" w:cs="Calibri"/>
        </w:rPr>
        <w:t>Children</w:t>
      </w:r>
      <w:r w:rsidR="1FF137BB" w:rsidRPr="001157A9">
        <w:rPr>
          <w:rFonts w:ascii="Calibri" w:eastAsia="Calibri" w:hAnsi="Calibri" w:cs="Calibri"/>
        </w:rPr>
        <w:t xml:space="preserve"> and young people</w:t>
      </w:r>
      <w:r w:rsidRPr="001157A9">
        <w:rPr>
          <w:rFonts w:ascii="Calibri" w:eastAsia="Calibri" w:hAnsi="Calibri" w:cs="Calibri"/>
        </w:rPr>
        <w:t xml:space="preserve"> who go missing from home or care may face an increased risk of radicalisation if they are exposed to people who hold extreme views that support terrorism or are in opposition of fundamental values such as democracy and individual liberty.</w:t>
      </w:r>
    </w:p>
    <w:p w14:paraId="429BC2FF" w14:textId="735CDE5B" w:rsidR="00F410B4" w:rsidRPr="001157A9" w:rsidRDefault="789F8A6F" w:rsidP="7C9B7F90">
      <w:pPr>
        <w:spacing w:line="276" w:lineRule="auto"/>
        <w:jc w:val="both"/>
        <w:rPr>
          <w:rFonts w:ascii="Calibri" w:eastAsia="Calibri" w:hAnsi="Calibri" w:cs="Calibri"/>
        </w:rPr>
      </w:pPr>
      <w:r w:rsidRPr="001157A9">
        <w:rPr>
          <w:rFonts w:ascii="Calibri" w:eastAsia="Calibri" w:hAnsi="Calibri" w:cs="Calibri"/>
        </w:rPr>
        <w:t xml:space="preserve">Some signs of radicalisation in a </w:t>
      </w:r>
      <w:r w:rsidR="2848AC84" w:rsidRPr="001157A9">
        <w:rPr>
          <w:rFonts w:ascii="Calibri" w:eastAsia="Calibri" w:hAnsi="Calibri" w:cs="Calibri"/>
        </w:rPr>
        <w:t xml:space="preserve">child or </w:t>
      </w:r>
      <w:r w:rsidRPr="001157A9">
        <w:rPr>
          <w:rFonts w:ascii="Calibri" w:eastAsia="Calibri" w:hAnsi="Calibri" w:cs="Calibri"/>
        </w:rPr>
        <w:t>young person may include:</w:t>
      </w:r>
    </w:p>
    <w:p w14:paraId="28502C91" w14:textId="656D678E" w:rsidR="00F410B4" w:rsidRPr="001157A9" w:rsidRDefault="789F8A6F" w:rsidP="7C9B7F90">
      <w:pPr>
        <w:pStyle w:val="ListParagraph"/>
        <w:numPr>
          <w:ilvl w:val="0"/>
          <w:numId w:val="37"/>
        </w:numPr>
        <w:spacing w:after="0" w:line="276" w:lineRule="auto"/>
        <w:jc w:val="both"/>
        <w:rPr>
          <w:rFonts w:ascii="Calibri" w:eastAsia="Calibri" w:hAnsi="Calibri" w:cs="Calibri"/>
        </w:rPr>
      </w:pPr>
      <w:r w:rsidRPr="001157A9">
        <w:rPr>
          <w:rFonts w:ascii="Calibri" w:eastAsia="Calibri" w:hAnsi="Calibri" w:cs="Calibri"/>
        </w:rPr>
        <w:t>Sudden withdrawal from family or friends</w:t>
      </w:r>
    </w:p>
    <w:p w14:paraId="46F16BBC" w14:textId="3C9464ED" w:rsidR="00F410B4" w:rsidRPr="001157A9" w:rsidRDefault="789F8A6F" w:rsidP="7C9B7F90">
      <w:pPr>
        <w:pStyle w:val="ListParagraph"/>
        <w:numPr>
          <w:ilvl w:val="0"/>
          <w:numId w:val="37"/>
        </w:numPr>
        <w:spacing w:after="0" w:line="276" w:lineRule="auto"/>
        <w:jc w:val="both"/>
        <w:rPr>
          <w:rFonts w:ascii="Calibri" w:eastAsia="Calibri" w:hAnsi="Calibri" w:cs="Calibri"/>
        </w:rPr>
      </w:pPr>
      <w:r w:rsidRPr="001157A9">
        <w:rPr>
          <w:rFonts w:ascii="Calibri" w:eastAsia="Calibri" w:hAnsi="Calibri" w:cs="Calibri"/>
        </w:rPr>
        <w:t>Unexplained travel or secretive behaviour</w:t>
      </w:r>
    </w:p>
    <w:p w14:paraId="7E85215F" w14:textId="091CA499" w:rsidR="00F410B4" w:rsidRPr="001157A9" w:rsidRDefault="789F8A6F" w:rsidP="7C9B7F90">
      <w:pPr>
        <w:pStyle w:val="ListParagraph"/>
        <w:numPr>
          <w:ilvl w:val="0"/>
          <w:numId w:val="37"/>
        </w:numPr>
        <w:spacing w:after="0" w:line="276" w:lineRule="auto"/>
        <w:jc w:val="both"/>
        <w:rPr>
          <w:rFonts w:ascii="Calibri" w:eastAsia="Calibri" w:hAnsi="Calibri" w:cs="Calibri"/>
        </w:rPr>
      </w:pPr>
      <w:r w:rsidRPr="001157A9">
        <w:rPr>
          <w:rFonts w:ascii="Calibri" w:eastAsia="Calibri" w:hAnsi="Calibri" w:cs="Calibri"/>
        </w:rPr>
        <w:t>Expression of extreme or hateful views</w:t>
      </w:r>
    </w:p>
    <w:p w14:paraId="709CA7E7" w14:textId="58FCFB1B" w:rsidR="00F410B4" w:rsidRPr="001157A9" w:rsidRDefault="789F8A6F" w:rsidP="7C9B7F90">
      <w:pPr>
        <w:pStyle w:val="ListParagraph"/>
        <w:numPr>
          <w:ilvl w:val="0"/>
          <w:numId w:val="37"/>
        </w:numPr>
        <w:spacing w:after="0" w:line="276" w:lineRule="auto"/>
        <w:jc w:val="both"/>
        <w:rPr>
          <w:rFonts w:ascii="Calibri" w:eastAsia="Calibri" w:hAnsi="Calibri" w:cs="Calibri"/>
        </w:rPr>
      </w:pPr>
      <w:r w:rsidRPr="001157A9">
        <w:rPr>
          <w:rFonts w:ascii="Calibri" w:eastAsia="Calibri" w:hAnsi="Calibri" w:cs="Calibri"/>
        </w:rPr>
        <w:t>Engagement with online platforms or in person events involving individuals promoting extremist ideologies</w:t>
      </w:r>
    </w:p>
    <w:p w14:paraId="165698A9" w14:textId="3097B543" w:rsidR="00F410B4" w:rsidRPr="001157A9" w:rsidRDefault="789F8A6F" w:rsidP="7C9B7F90">
      <w:pPr>
        <w:pStyle w:val="ListParagraph"/>
        <w:numPr>
          <w:ilvl w:val="0"/>
          <w:numId w:val="37"/>
        </w:numPr>
        <w:spacing w:after="0" w:line="276" w:lineRule="auto"/>
        <w:jc w:val="both"/>
        <w:rPr>
          <w:rFonts w:ascii="Calibri" w:eastAsia="Calibri" w:hAnsi="Calibri" w:cs="Calibri"/>
        </w:rPr>
      </w:pPr>
      <w:r w:rsidRPr="001157A9">
        <w:rPr>
          <w:rFonts w:ascii="Calibri" w:eastAsia="Calibri" w:hAnsi="Calibri" w:cs="Calibri"/>
        </w:rPr>
        <w:t>Changes in behaviour, appearance</w:t>
      </w:r>
      <w:r w:rsidR="2C2DD4EF" w:rsidRPr="001157A9">
        <w:rPr>
          <w:rFonts w:ascii="Calibri" w:eastAsia="Calibri" w:hAnsi="Calibri" w:cs="Calibri"/>
        </w:rPr>
        <w:t>,</w:t>
      </w:r>
      <w:r w:rsidRPr="001157A9">
        <w:rPr>
          <w:rFonts w:ascii="Calibri" w:eastAsia="Calibri" w:hAnsi="Calibri" w:cs="Calibri"/>
        </w:rPr>
        <w:t xml:space="preserve"> and language.</w:t>
      </w:r>
    </w:p>
    <w:p w14:paraId="43447F48" w14:textId="4F3C30AB" w:rsidR="00F410B4" w:rsidRPr="001157A9" w:rsidRDefault="00F410B4" w:rsidP="4C5C4ECF">
      <w:pPr>
        <w:spacing w:after="0" w:line="276" w:lineRule="auto"/>
        <w:ind w:hanging="360"/>
        <w:jc w:val="both"/>
        <w:rPr>
          <w:rFonts w:ascii="Calibri" w:eastAsia="Calibri" w:hAnsi="Calibri" w:cs="Calibri"/>
        </w:rPr>
      </w:pPr>
    </w:p>
    <w:p w14:paraId="15C78F8B" w14:textId="46096CA4" w:rsidR="00F410B4" w:rsidRPr="001157A9" w:rsidRDefault="789F8A6F" w:rsidP="35870A08">
      <w:pPr>
        <w:spacing w:after="0" w:line="276" w:lineRule="auto"/>
        <w:jc w:val="both"/>
        <w:rPr>
          <w:rFonts w:ascii="Calibri" w:eastAsia="Calibri" w:hAnsi="Calibri" w:cs="Calibri"/>
        </w:rPr>
      </w:pPr>
      <w:hyperlink r:id="rId92">
        <w:r w:rsidRPr="001157A9">
          <w:rPr>
            <w:rStyle w:val="Hyperlink"/>
            <w:rFonts w:ascii="Calibri" w:eastAsia="Calibri" w:hAnsi="Calibri" w:cs="Calibri"/>
          </w:rPr>
          <w:t>Prevent</w:t>
        </w:r>
      </w:hyperlink>
      <w:r w:rsidRPr="001157A9">
        <w:rPr>
          <w:rFonts w:ascii="Calibri" w:eastAsia="Calibri" w:hAnsi="Calibri" w:cs="Calibri"/>
        </w:rPr>
        <w:t xml:space="preserve"> is a core aspect of the Government’s counter-terrorism strategy, aimed to stop people becoming terrorists or supporting terrorism. As a local authority, Surrey is subject to the Prevent Duty and must have,</w:t>
      </w:r>
      <w:r w:rsidRPr="001157A9">
        <w:rPr>
          <w:rFonts w:ascii="Calibri" w:eastAsia="Calibri" w:hAnsi="Calibri" w:cs="Calibri"/>
          <w:i/>
        </w:rPr>
        <w:t xml:space="preserve"> </w:t>
      </w:r>
      <w:r w:rsidR="6C9F8EC3" w:rsidRPr="001157A9">
        <w:rPr>
          <w:rFonts w:ascii="Calibri" w:eastAsia="Calibri" w:hAnsi="Calibri" w:cs="Calibri"/>
          <w:i/>
          <w:iCs/>
        </w:rPr>
        <w:t>‘</w:t>
      </w:r>
      <w:r w:rsidRPr="001157A9">
        <w:rPr>
          <w:rFonts w:ascii="Calibri" w:eastAsia="Calibri" w:hAnsi="Calibri" w:cs="Calibri"/>
          <w:i/>
        </w:rPr>
        <w:t>due regard to the need to prevent people from being drawn into extremism and terrorism</w:t>
      </w:r>
      <w:r w:rsidR="1ACA187A" w:rsidRPr="001157A9">
        <w:rPr>
          <w:rFonts w:ascii="Calibri" w:eastAsia="Calibri" w:hAnsi="Calibri" w:cs="Calibri"/>
          <w:i/>
          <w:iCs/>
        </w:rPr>
        <w:t>.’</w:t>
      </w:r>
      <w:r w:rsidR="5F539300" w:rsidRPr="001157A9">
        <w:rPr>
          <w:rFonts w:ascii="Calibri" w:eastAsia="Calibri" w:hAnsi="Calibri" w:cs="Calibri"/>
          <w:i/>
          <w:iCs/>
        </w:rPr>
        <w:t xml:space="preserve"> </w:t>
      </w:r>
      <w:r w:rsidRPr="001157A9">
        <w:rPr>
          <w:rFonts w:ascii="Calibri" w:eastAsia="Calibri" w:hAnsi="Calibri" w:cs="Calibri"/>
        </w:rPr>
        <w:t>Prevent provides multi agency early-intervention to support and divert vulnerable people away from the radicalisation process</w:t>
      </w:r>
      <w:r w:rsidR="3B72EDD2" w:rsidRPr="001157A9">
        <w:rPr>
          <w:rFonts w:ascii="Calibri" w:eastAsia="Calibri" w:hAnsi="Calibri" w:cs="Calibri"/>
        </w:rPr>
        <w:t xml:space="preserve">, and </w:t>
      </w:r>
      <w:r w:rsidRPr="001157A9">
        <w:rPr>
          <w:rFonts w:ascii="Calibri" w:eastAsia="Calibri" w:hAnsi="Calibri" w:cs="Calibri"/>
        </w:rPr>
        <w:t>focused on all kinds of violent extremism</w:t>
      </w:r>
      <w:r w:rsidR="188D307B" w:rsidRPr="001157A9">
        <w:rPr>
          <w:rFonts w:ascii="Calibri" w:eastAsia="Calibri" w:hAnsi="Calibri" w:cs="Calibri"/>
        </w:rPr>
        <w:t>,</w:t>
      </w:r>
      <w:r w:rsidRPr="001157A9">
        <w:rPr>
          <w:rFonts w:ascii="Calibri" w:eastAsia="Calibri" w:hAnsi="Calibri" w:cs="Calibri"/>
        </w:rPr>
        <w:t xml:space="preserve"> including:</w:t>
      </w:r>
    </w:p>
    <w:p w14:paraId="5B87E9D6" w14:textId="5BC9CE5B" w:rsidR="4707A474" w:rsidRPr="001157A9" w:rsidRDefault="4707A474" w:rsidP="4707A474">
      <w:pPr>
        <w:spacing w:after="0" w:line="276" w:lineRule="auto"/>
        <w:jc w:val="both"/>
        <w:rPr>
          <w:rFonts w:ascii="Calibri" w:eastAsia="Calibri" w:hAnsi="Calibri" w:cs="Calibri"/>
        </w:rPr>
      </w:pPr>
    </w:p>
    <w:p w14:paraId="72FB0E91" w14:textId="4C9CB745" w:rsidR="00F410B4" w:rsidRPr="001157A9" w:rsidRDefault="789F8A6F" w:rsidP="534C7AF9">
      <w:pPr>
        <w:pStyle w:val="ListParagraph"/>
        <w:numPr>
          <w:ilvl w:val="0"/>
          <w:numId w:val="37"/>
        </w:numPr>
        <w:spacing w:after="0" w:line="276" w:lineRule="auto"/>
        <w:rPr>
          <w:rFonts w:ascii="Calibri" w:eastAsia="Calibri" w:hAnsi="Calibri" w:cs="Calibri"/>
        </w:rPr>
      </w:pPr>
      <w:r w:rsidRPr="001157A9">
        <w:rPr>
          <w:rFonts w:ascii="Calibri" w:eastAsia="Calibri" w:hAnsi="Calibri" w:cs="Calibri"/>
        </w:rPr>
        <w:t>Extreme right</w:t>
      </w:r>
      <w:r w:rsidR="2325BC5C" w:rsidRPr="001157A9">
        <w:rPr>
          <w:rFonts w:ascii="Calibri" w:eastAsia="Calibri" w:hAnsi="Calibri" w:cs="Calibri"/>
        </w:rPr>
        <w:t>-</w:t>
      </w:r>
      <w:r w:rsidRPr="001157A9">
        <w:rPr>
          <w:rFonts w:ascii="Calibri" w:eastAsia="Calibri" w:hAnsi="Calibri" w:cs="Calibri"/>
        </w:rPr>
        <w:t>wing ideology</w:t>
      </w:r>
    </w:p>
    <w:p w14:paraId="4E6E0E7E" w14:textId="39994909" w:rsidR="00F410B4" w:rsidRPr="001157A9" w:rsidRDefault="789F8A6F" w:rsidP="534C7AF9">
      <w:pPr>
        <w:pStyle w:val="ListParagraph"/>
        <w:numPr>
          <w:ilvl w:val="0"/>
          <w:numId w:val="37"/>
        </w:numPr>
        <w:spacing w:after="0" w:line="276" w:lineRule="auto"/>
        <w:rPr>
          <w:rFonts w:ascii="Calibri" w:eastAsia="Calibri" w:hAnsi="Calibri" w:cs="Calibri"/>
        </w:rPr>
      </w:pPr>
      <w:r w:rsidRPr="001157A9">
        <w:rPr>
          <w:rFonts w:ascii="Calibri" w:eastAsia="Calibri" w:hAnsi="Calibri" w:cs="Calibri"/>
        </w:rPr>
        <w:t>Islamist ideology</w:t>
      </w:r>
    </w:p>
    <w:p w14:paraId="4ED87F25" w14:textId="7CFE953F" w:rsidR="00F410B4" w:rsidRPr="001157A9" w:rsidRDefault="789F8A6F" w:rsidP="534C7AF9">
      <w:pPr>
        <w:pStyle w:val="ListParagraph"/>
        <w:numPr>
          <w:ilvl w:val="0"/>
          <w:numId w:val="37"/>
        </w:numPr>
        <w:spacing w:after="0" w:line="276" w:lineRule="auto"/>
        <w:rPr>
          <w:rFonts w:ascii="Calibri" w:eastAsia="Calibri" w:hAnsi="Calibri" w:cs="Calibri"/>
        </w:rPr>
      </w:pPr>
      <w:r w:rsidRPr="001157A9">
        <w:rPr>
          <w:rFonts w:ascii="Calibri" w:eastAsia="Calibri" w:hAnsi="Calibri" w:cs="Calibri"/>
        </w:rPr>
        <w:t>Mixed/unclear/unstable ideologies including violent misogyny/incel, anti-government and democracy, and violent conspiracy theories that could lead to criminality</w:t>
      </w:r>
      <w:r w:rsidR="14AF5160" w:rsidRPr="001157A9">
        <w:rPr>
          <w:rFonts w:ascii="Calibri" w:eastAsia="Calibri" w:hAnsi="Calibri" w:cs="Calibri"/>
        </w:rPr>
        <w:t>.</w:t>
      </w:r>
    </w:p>
    <w:p w14:paraId="7E6BB012" w14:textId="5A97BAFE" w:rsidR="00F410B4" w:rsidRPr="001157A9" w:rsidRDefault="00F410B4" w:rsidP="21A43459">
      <w:pPr>
        <w:spacing w:after="0" w:line="276" w:lineRule="auto"/>
        <w:ind w:left="720" w:hanging="360"/>
        <w:rPr>
          <w:rFonts w:ascii="Calibri" w:eastAsia="Calibri" w:hAnsi="Calibri" w:cs="Calibri"/>
        </w:rPr>
      </w:pPr>
    </w:p>
    <w:p w14:paraId="215AB19C" w14:textId="73C08EE3" w:rsidR="00F410B4" w:rsidRPr="001157A9" w:rsidRDefault="789F8A6F" w:rsidP="00156430">
      <w:pPr>
        <w:spacing w:after="0" w:line="276" w:lineRule="auto"/>
        <w:jc w:val="both"/>
        <w:rPr>
          <w:rFonts w:ascii="Calibri" w:eastAsia="Calibri" w:hAnsi="Calibri" w:cs="Calibri"/>
          <w:b/>
        </w:rPr>
      </w:pPr>
      <w:r w:rsidRPr="001157A9">
        <w:rPr>
          <w:rFonts w:ascii="Calibri" w:eastAsia="Calibri" w:hAnsi="Calibri" w:cs="Calibri"/>
        </w:rPr>
        <w:t>Children</w:t>
      </w:r>
      <w:r w:rsidR="0F10EAC0" w:rsidRPr="001157A9">
        <w:rPr>
          <w:rFonts w:ascii="Calibri" w:eastAsia="Calibri" w:hAnsi="Calibri" w:cs="Calibri"/>
        </w:rPr>
        <w:t xml:space="preserve"> and young people</w:t>
      </w:r>
      <w:r w:rsidRPr="001157A9">
        <w:rPr>
          <w:rFonts w:ascii="Calibri" w:eastAsia="Calibri" w:hAnsi="Calibri" w:cs="Calibri"/>
        </w:rPr>
        <w:t xml:space="preserve"> who may be susceptible to radicalisation or being drawn into extremism should be referred into Prevent. </w:t>
      </w:r>
      <w:r w:rsidR="6987E130" w:rsidRPr="001157A9">
        <w:rPr>
          <w:rFonts w:ascii="Calibri" w:eastAsia="Calibri" w:hAnsi="Calibri" w:cs="Calibri"/>
          <w:b/>
        </w:rPr>
        <w:t xml:space="preserve">You can refer a child or young person into Prevent, </w:t>
      </w:r>
      <w:hyperlink r:id="rId93">
        <w:r w:rsidR="6987E130" w:rsidRPr="001157A9">
          <w:rPr>
            <w:rStyle w:val="Hyperlink"/>
            <w:rFonts w:ascii="Calibri" w:eastAsia="Calibri" w:hAnsi="Calibri" w:cs="Calibri"/>
            <w:b/>
          </w:rPr>
          <w:t>here.</w:t>
        </w:r>
      </w:hyperlink>
      <w:r w:rsidR="6987E130" w:rsidRPr="001157A9">
        <w:rPr>
          <w:rFonts w:ascii="Calibri" w:eastAsia="Calibri" w:hAnsi="Calibri" w:cs="Calibri"/>
        </w:rPr>
        <w:t xml:space="preserve"> </w:t>
      </w:r>
      <w:r w:rsidRPr="001157A9">
        <w:rPr>
          <w:rFonts w:ascii="Calibri" w:eastAsia="Calibri" w:hAnsi="Calibri" w:cs="Calibri"/>
        </w:rPr>
        <w:t xml:space="preserve">Consent is </w:t>
      </w:r>
      <w:r w:rsidRPr="001157A9">
        <w:rPr>
          <w:rFonts w:ascii="Calibri" w:eastAsia="Calibri" w:hAnsi="Calibri" w:cs="Calibri"/>
          <w:b/>
        </w:rPr>
        <w:t xml:space="preserve">not </w:t>
      </w:r>
      <w:r w:rsidRPr="001157A9">
        <w:rPr>
          <w:rFonts w:ascii="Calibri" w:eastAsia="Calibri" w:hAnsi="Calibri" w:cs="Calibri"/>
        </w:rPr>
        <w:t xml:space="preserve">required to make a referral, and intervention is most effective when it is done at the </w:t>
      </w:r>
      <w:r w:rsidRPr="001157A9">
        <w:rPr>
          <w:rFonts w:ascii="Calibri" w:eastAsia="Calibri" w:hAnsi="Calibri" w:cs="Calibri"/>
          <w:b/>
        </w:rPr>
        <w:t>earliest opportunity.</w:t>
      </w:r>
    </w:p>
    <w:p w14:paraId="738A9BD9" w14:textId="77777777" w:rsidR="00156430" w:rsidRPr="001157A9" w:rsidRDefault="00156430" w:rsidP="00156430">
      <w:pPr>
        <w:spacing w:after="0" w:line="276" w:lineRule="auto"/>
        <w:jc w:val="both"/>
        <w:rPr>
          <w:rFonts w:ascii="Calibri" w:eastAsia="Calibri" w:hAnsi="Calibri" w:cs="Calibri"/>
          <w:b/>
        </w:rPr>
      </w:pPr>
    </w:p>
    <w:p w14:paraId="7DA5332E" w14:textId="6A12E056" w:rsidR="00F410B4" w:rsidRPr="001157A9" w:rsidRDefault="789F8A6F" w:rsidP="00156430">
      <w:pPr>
        <w:spacing w:line="276" w:lineRule="auto"/>
        <w:jc w:val="both"/>
        <w:rPr>
          <w:rFonts w:ascii="Calibri" w:eastAsia="Calibri" w:hAnsi="Calibri" w:cs="Calibri"/>
        </w:rPr>
      </w:pPr>
      <w:r w:rsidRPr="07E5E7AA">
        <w:rPr>
          <w:rFonts w:ascii="Calibri" w:eastAsia="Calibri" w:hAnsi="Calibri" w:cs="Calibri"/>
        </w:rPr>
        <w:t>More information on acting early can be found</w:t>
      </w:r>
      <w:r w:rsidR="13CA1678" w:rsidRPr="07E5E7AA">
        <w:rPr>
          <w:rFonts w:ascii="Calibri" w:eastAsia="Calibri" w:hAnsi="Calibri" w:cs="Calibri"/>
        </w:rPr>
        <w:t xml:space="preserve"> </w:t>
      </w:r>
      <w:hyperlink r:id="rId94">
        <w:r w:rsidR="13CA1678" w:rsidRPr="07E5E7AA">
          <w:rPr>
            <w:rStyle w:val="Hyperlink"/>
            <w:rFonts w:ascii="Calibri" w:eastAsia="Calibri" w:hAnsi="Calibri" w:cs="Calibri"/>
          </w:rPr>
          <w:t>here</w:t>
        </w:r>
      </w:hyperlink>
      <w:r w:rsidR="13CA1678" w:rsidRPr="07E5E7AA">
        <w:rPr>
          <w:rFonts w:ascii="Calibri" w:eastAsia="Calibri" w:hAnsi="Calibri" w:cs="Calibri"/>
        </w:rPr>
        <w:t xml:space="preserve">, and Prevent duty guidance for local authorities in England can be found </w:t>
      </w:r>
      <w:hyperlink r:id="rId95">
        <w:r w:rsidR="13CA1678" w:rsidRPr="07E5E7AA">
          <w:rPr>
            <w:rStyle w:val="Hyperlink"/>
            <w:rFonts w:ascii="Calibri" w:eastAsia="Calibri" w:hAnsi="Calibri" w:cs="Calibri"/>
          </w:rPr>
          <w:t>here</w:t>
        </w:r>
      </w:hyperlink>
      <w:r w:rsidR="13CA1678" w:rsidRPr="07E5E7AA">
        <w:rPr>
          <w:rFonts w:ascii="Calibri" w:eastAsia="Calibri" w:hAnsi="Calibri" w:cs="Calibri"/>
        </w:rPr>
        <w:t xml:space="preserve">. </w:t>
      </w:r>
      <w:r w:rsidRPr="07E5E7AA">
        <w:rPr>
          <w:rFonts w:ascii="Calibri" w:eastAsia="Calibri" w:hAnsi="Calibri" w:cs="Calibri"/>
        </w:rPr>
        <w:t xml:space="preserve">For more information or advice about Prevent processes in Surrey please contact </w:t>
      </w:r>
      <w:r w:rsidR="317FF419" w:rsidRPr="07E5E7AA">
        <w:rPr>
          <w:rFonts w:ascii="Calibri" w:eastAsia="Calibri" w:hAnsi="Calibri" w:cs="Calibri"/>
        </w:rPr>
        <w:t>Prevent Lead Lara Boden at</w:t>
      </w:r>
      <w:r w:rsidRPr="07E5E7AA">
        <w:rPr>
          <w:rFonts w:ascii="Calibri" w:eastAsia="Calibri" w:hAnsi="Calibri" w:cs="Calibri"/>
        </w:rPr>
        <w:t xml:space="preserve"> </w:t>
      </w:r>
      <w:hyperlink r:id="rId96">
        <w:r w:rsidRPr="07E5E7AA">
          <w:rPr>
            <w:rStyle w:val="Hyperlink"/>
            <w:rFonts w:ascii="Calibri" w:eastAsia="Calibri" w:hAnsi="Calibri" w:cs="Calibri"/>
          </w:rPr>
          <w:t>lara.bowden@surreycc.gov.uk</w:t>
        </w:r>
        <w:r w:rsidR="554BED66" w:rsidRPr="07E5E7AA">
          <w:rPr>
            <w:rStyle w:val="Hyperlink"/>
            <w:rFonts w:ascii="Calibri" w:eastAsia="Calibri" w:hAnsi="Calibri" w:cs="Calibri"/>
          </w:rPr>
          <w:t>.</w:t>
        </w:r>
      </w:hyperlink>
    </w:p>
    <w:p w14:paraId="1ACF63AC" w14:textId="754652D0" w:rsidR="00F410B4" w:rsidRPr="001157A9" w:rsidRDefault="00F410B4" w:rsidP="534C7AF9">
      <w:pPr>
        <w:spacing w:line="276" w:lineRule="auto"/>
        <w:rPr>
          <w:rFonts w:ascii="Calibri" w:eastAsia="Aptos" w:hAnsi="Calibri" w:cs="Calibri"/>
          <w:sz w:val="24"/>
          <w:szCs w:val="24"/>
        </w:rPr>
      </w:pPr>
    </w:p>
    <w:p w14:paraId="70E362AE" w14:textId="6C2B35E3" w:rsidR="001A006B" w:rsidRPr="001157A9" w:rsidRDefault="001A006B" w:rsidP="00F410B4">
      <w:pPr>
        <w:rPr>
          <w:rFonts w:ascii="Calibri" w:hAnsi="Calibri" w:cs="Calibri"/>
          <w:highlight w:val="yellow"/>
        </w:rPr>
      </w:pPr>
    </w:p>
    <w:p w14:paraId="3B6BBF2E" w14:textId="03463A58" w:rsidR="00776DA6" w:rsidRPr="001157A9" w:rsidRDefault="00186E5D" w:rsidP="00A06F3A">
      <w:pPr>
        <w:pStyle w:val="Heading1"/>
        <w:rPr>
          <w:rFonts w:cs="Calibri"/>
          <w:b/>
          <w:bCs/>
        </w:rPr>
      </w:pPr>
      <w:bookmarkStart w:id="63" w:name="_Toc183433243"/>
      <w:r w:rsidRPr="001157A9">
        <w:rPr>
          <w:rFonts w:cs="Calibri"/>
          <w:b/>
          <w:bCs/>
        </w:rPr>
        <w:t>P</w:t>
      </w:r>
      <w:r w:rsidR="00776DA6" w:rsidRPr="001157A9">
        <w:rPr>
          <w:rFonts w:cs="Calibri"/>
          <w:b/>
          <w:bCs/>
        </w:rPr>
        <w:t>ractice Flowchart:</w:t>
      </w:r>
      <w:r w:rsidR="004F1C00" w:rsidRPr="001157A9">
        <w:rPr>
          <w:rFonts w:cs="Calibri"/>
          <w:b/>
          <w:bCs/>
        </w:rPr>
        <w:t xml:space="preserve"> </w:t>
      </w:r>
      <w:r w:rsidR="00776DA6" w:rsidRPr="001157A9">
        <w:rPr>
          <w:rFonts w:cs="Calibri"/>
          <w:b/>
          <w:bCs/>
        </w:rPr>
        <w:t xml:space="preserve">Safeguarding </w:t>
      </w:r>
      <w:r w:rsidR="00E8665A" w:rsidRPr="001157A9">
        <w:rPr>
          <w:rFonts w:cs="Calibri"/>
          <w:b/>
          <w:bCs/>
        </w:rPr>
        <w:t>After</w:t>
      </w:r>
      <w:r w:rsidR="00776DA6" w:rsidRPr="001157A9">
        <w:rPr>
          <w:rFonts w:cs="Calibri"/>
          <w:b/>
          <w:bCs/>
        </w:rPr>
        <w:t xml:space="preserve"> a Missing Episode</w:t>
      </w:r>
      <w:bookmarkEnd w:id="63"/>
    </w:p>
    <w:p w14:paraId="6604735C" w14:textId="0290A411" w:rsidR="00A82C24" w:rsidRPr="001157A9" w:rsidRDefault="00776DA6" w:rsidP="00052729">
      <w:pPr>
        <w:jc w:val="both"/>
        <w:rPr>
          <w:rFonts w:ascii="Calibri" w:hAnsi="Calibri" w:cs="Calibri"/>
          <w:b/>
          <w:bCs/>
          <w:sz w:val="36"/>
          <w:szCs w:val="36"/>
        </w:rPr>
      </w:pPr>
      <w:r w:rsidRPr="001157A9">
        <w:rPr>
          <w:rFonts w:ascii="Calibri" w:hAnsi="Calibri" w:cs="Calibri"/>
          <w:noProof/>
        </w:rPr>
        <w:drawing>
          <wp:anchor distT="0" distB="0" distL="114300" distR="114300" simplePos="0" relativeHeight="251634688" behindDoc="1" locked="0" layoutInCell="1" allowOverlap="1" wp14:anchorId="01F2D1A2" wp14:editId="195879B0">
            <wp:simplePos x="0" y="0"/>
            <wp:positionH relativeFrom="margin">
              <wp:posOffset>-766445</wp:posOffset>
            </wp:positionH>
            <wp:positionV relativeFrom="paragraph">
              <wp:posOffset>482600</wp:posOffset>
            </wp:positionV>
            <wp:extent cx="7018655" cy="4775200"/>
            <wp:effectExtent l="0" t="0" r="0" b="6350"/>
            <wp:wrapTight wrapText="bothSides">
              <wp:wrapPolygon edited="0">
                <wp:start x="12194" y="0"/>
                <wp:lineTo x="12194" y="4136"/>
                <wp:lineTo x="1231" y="5256"/>
                <wp:lineTo x="1231" y="16286"/>
                <wp:lineTo x="12194" y="16545"/>
                <wp:lineTo x="12194" y="21543"/>
                <wp:lineTo x="12487" y="21543"/>
                <wp:lineTo x="16826" y="15166"/>
                <wp:lineTo x="20285" y="15166"/>
                <wp:lineTo x="21223" y="14907"/>
                <wp:lineTo x="21223" y="6290"/>
                <wp:lineTo x="20343" y="6118"/>
                <wp:lineTo x="16240" y="5515"/>
                <wp:lineTo x="12487" y="0"/>
                <wp:lineTo x="12194" y="0"/>
              </wp:wrapPolygon>
            </wp:wrapTight>
            <wp:docPr id="1188698893"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7" r:lo="rId98" r:qs="rId99" r:cs="rId100"/>
              </a:graphicData>
            </a:graphic>
            <wp14:sizeRelH relativeFrom="page">
              <wp14:pctWidth>0</wp14:pctWidth>
            </wp14:sizeRelH>
            <wp14:sizeRelV relativeFrom="page">
              <wp14:pctHeight>0</wp14:pctHeight>
            </wp14:sizeRelV>
          </wp:anchor>
        </w:drawing>
      </w:r>
    </w:p>
    <w:p w14:paraId="1C5D6456" w14:textId="77777777" w:rsidR="00A82C24" w:rsidRPr="001157A9" w:rsidRDefault="00A82C24" w:rsidP="00052729">
      <w:pPr>
        <w:jc w:val="both"/>
        <w:rPr>
          <w:rFonts w:ascii="Calibri" w:hAnsi="Calibri" w:cs="Calibri"/>
          <w:b/>
          <w:bCs/>
          <w:sz w:val="36"/>
          <w:szCs w:val="36"/>
        </w:rPr>
      </w:pPr>
    </w:p>
    <w:p w14:paraId="14526158" w14:textId="77777777" w:rsidR="00A82C24" w:rsidRPr="001157A9" w:rsidRDefault="00A82C24" w:rsidP="00052729">
      <w:pPr>
        <w:jc w:val="both"/>
        <w:rPr>
          <w:rFonts w:ascii="Calibri" w:hAnsi="Calibri" w:cs="Calibri"/>
          <w:b/>
          <w:bCs/>
          <w:sz w:val="36"/>
          <w:szCs w:val="36"/>
        </w:rPr>
      </w:pPr>
    </w:p>
    <w:p w14:paraId="747C194D" w14:textId="77777777" w:rsidR="00A82C24" w:rsidRPr="001157A9" w:rsidRDefault="00A82C24" w:rsidP="00052729">
      <w:pPr>
        <w:jc w:val="both"/>
        <w:rPr>
          <w:rFonts w:ascii="Calibri" w:hAnsi="Calibri" w:cs="Calibri"/>
          <w:b/>
          <w:bCs/>
          <w:sz w:val="36"/>
          <w:szCs w:val="36"/>
        </w:rPr>
      </w:pPr>
    </w:p>
    <w:p w14:paraId="5224D5AE" w14:textId="77777777" w:rsidR="00A82C24" w:rsidRPr="001157A9" w:rsidRDefault="00A82C24" w:rsidP="00052729">
      <w:pPr>
        <w:jc w:val="both"/>
        <w:rPr>
          <w:rFonts w:ascii="Calibri" w:hAnsi="Calibri" w:cs="Calibri"/>
          <w:b/>
          <w:bCs/>
          <w:sz w:val="36"/>
          <w:szCs w:val="36"/>
        </w:rPr>
      </w:pPr>
    </w:p>
    <w:p w14:paraId="554484BE" w14:textId="77777777" w:rsidR="006F3FB7" w:rsidRPr="001157A9" w:rsidRDefault="006F3FB7" w:rsidP="00650AA8">
      <w:pPr>
        <w:pStyle w:val="Heading1"/>
        <w:rPr>
          <w:rFonts w:cs="Calibri"/>
          <w:b/>
          <w:bCs/>
          <w:szCs w:val="36"/>
        </w:rPr>
      </w:pPr>
    </w:p>
    <w:p w14:paraId="0099F626" w14:textId="77777777" w:rsidR="001A006B" w:rsidRPr="001157A9" w:rsidRDefault="001A006B" w:rsidP="001A006B">
      <w:pPr>
        <w:rPr>
          <w:rFonts w:ascii="Calibri" w:hAnsi="Calibri" w:cs="Calibri"/>
        </w:rPr>
      </w:pPr>
    </w:p>
    <w:p w14:paraId="59D9EC1A" w14:textId="77777777" w:rsidR="001A006B" w:rsidRPr="001157A9" w:rsidRDefault="001A006B" w:rsidP="001A006B">
      <w:pPr>
        <w:rPr>
          <w:rFonts w:ascii="Calibri" w:hAnsi="Calibri" w:cs="Calibri"/>
        </w:rPr>
      </w:pPr>
    </w:p>
    <w:p w14:paraId="55982A99" w14:textId="402D2054" w:rsidR="00740AB7" w:rsidRPr="001157A9" w:rsidRDefault="00740AB7" w:rsidP="07E5E7AA">
      <w:pPr>
        <w:pStyle w:val="Heading1"/>
        <w:rPr>
          <w:rFonts w:cs="Calibri"/>
          <w:b/>
          <w:bCs/>
        </w:rPr>
      </w:pPr>
      <w:bookmarkStart w:id="64" w:name="_Toc183433244"/>
      <w:r w:rsidRPr="07E5E7AA">
        <w:rPr>
          <w:rFonts w:cs="Calibri"/>
          <w:b/>
          <w:bCs/>
        </w:rPr>
        <w:t>Care-experienced Children and Young People</w:t>
      </w:r>
      <w:bookmarkEnd w:id="64"/>
    </w:p>
    <w:p w14:paraId="15912488" w14:textId="59917874" w:rsidR="00204949" w:rsidRPr="001157A9" w:rsidRDefault="00204949" w:rsidP="00156430">
      <w:pPr>
        <w:jc w:val="both"/>
        <w:rPr>
          <w:rFonts w:ascii="Calibri" w:hAnsi="Calibri" w:cs="Calibri"/>
        </w:rPr>
      </w:pPr>
      <w:r w:rsidRPr="001157A9">
        <w:rPr>
          <w:rFonts w:ascii="Calibri" w:hAnsi="Calibri" w:cs="Calibri"/>
          <w:noProof/>
        </w:rPr>
        <mc:AlternateContent>
          <mc:Choice Requires="wps">
            <w:drawing>
              <wp:anchor distT="45720" distB="45720" distL="114300" distR="114300" simplePos="0" relativeHeight="251625472" behindDoc="0" locked="0" layoutInCell="1" allowOverlap="1" wp14:anchorId="268F919A" wp14:editId="3CC6D9F9">
                <wp:simplePos x="0" y="0"/>
                <wp:positionH relativeFrom="margin">
                  <wp:align>right</wp:align>
                </wp:positionH>
                <wp:positionV relativeFrom="paragraph">
                  <wp:posOffset>1424305</wp:posOffset>
                </wp:positionV>
                <wp:extent cx="5791200" cy="1044575"/>
                <wp:effectExtent l="0" t="0" r="19050" b="22225"/>
                <wp:wrapSquare wrapText="bothSides"/>
                <wp:docPr id="193720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1044575"/>
                        </a:xfrm>
                        <a:prstGeom prst="rect">
                          <a:avLst/>
                        </a:prstGeom>
                        <a:solidFill>
                          <a:srgbClr val="FFFFFF"/>
                        </a:solidFill>
                        <a:ln w="9525">
                          <a:solidFill>
                            <a:srgbClr val="000000"/>
                          </a:solidFill>
                          <a:miter lim="800000"/>
                          <a:headEnd/>
                          <a:tailEnd/>
                        </a:ln>
                      </wps:spPr>
                      <wps:txbx>
                        <w:txbxContent>
                          <w:p w14:paraId="18BD7810" w14:textId="2A7AC3B7" w:rsidR="00D64F4A" w:rsidRPr="00D64F4A" w:rsidRDefault="00D64F4A" w:rsidP="00D64F4A">
                            <w:pPr>
                              <w:jc w:val="center"/>
                              <w:rPr>
                                <w:rFonts w:ascii="Calibri" w:hAnsi="Calibri" w:cs="Calibri"/>
                              </w:rPr>
                            </w:pPr>
                            <w:r w:rsidRPr="00D64F4A">
                              <w:rPr>
                                <w:rFonts w:ascii="Calibri" w:hAnsi="Calibri" w:cs="Calibri"/>
                                <w:i/>
                                <w:iCs/>
                              </w:rPr>
                              <w:t>‘To help reduce a child’s likelihood of going missing and help create placement stability, carers, the local authority, and partner agencies should adopt a coordinated, consistent, child centred and restorative approach to working with children, to reduce the likelihood of going missing for individual children, and all children in the local area.</w:t>
                            </w:r>
                            <w:r>
                              <w:rPr>
                                <w:rFonts w:ascii="Calibri" w:hAnsi="Calibri" w:cs="Calibri"/>
                              </w:rPr>
                              <w:t xml:space="preserve">’ – </w:t>
                            </w:r>
                            <w:r w:rsidR="00621E07">
                              <w:rPr>
                                <w:rFonts w:ascii="Calibri" w:hAnsi="Calibri" w:cs="Calibri"/>
                              </w:rPr>
                              <w:t xml:space="preserve">Children Missing </w:t>
                            </w:r>
                            <w:r w:rsidR="00E037C6">
                              <w:rPr>
                                <w:rFonts w:ascii="Calibri" w:hAnsi="Calibri" w:cs="Calibri"/>
                              </w:rPr>
                              <w:t>from</w:t>
                            </w:r>
                            <w:r w:rsidR="00621E07">
                              <w:rPr>
                                <w:rFonts w:ascii="Calibri" w:hAnsi="Calibri" w:cs="Calibri"/>
                              </w:rPr>
                              <w:t xml:space="preserve"> Care Framework</w:t>
                            </w:r>
                            <w:r w:rsidR="00E037C6">
                              <w:rPr>
                                <w:rFonts w:ascii="Calibri" w:hAnsi="Calibri" w:cs="Calibri"/>
                              </w:rPr>
                              <w:t xml:space="preserve">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8F919A" id="_x0000_s1036" type="#_x0000_t202" style="position:absolute;left:0;text-align:left;margin-left:404.8pt;margin-top:112.15pt;width:456pt;height:82.25pt;z-index:2516254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">
                <v:textbox>
                  <w:txbxContent>
                    <w:p w14:paraId="18BD7810" w14:textId="2A7AC3B7" w:rsidR="00D64F4A" w:rsidRPr="00D64F4A" w:rsidRDefault="00D64F4A" w:rsidP="00D64F4A">
                      <w:pPr>
                        <w:jc w:val="center"/>
                        <w:rPr>
                          <w:rFonts w:ascii="Calibri" w:hAnsi="Calibri" w:cs="Calibri"/>
                        </w:rPr>
                      </w:pPr>
                      <w:r w:rsidRPr="00D64F4A">
                        <w:rPr>
                          <w:rFonts w:ascii="Calibri" w:hAnsi="Calibri" w:cs="Calibri"/>
                          <w:i/>
                          <w:iCs/>
                        </w:rPr>
                        <w:t>‘To help reduce a child’s likelihood of going missing and help create placement stability, carers, the local authority, and partner agencies should adopt a coordinated, consistent, child centred and restorative approach to working with children, to reduce the likelihood of going missing for individual children, and all children in the local area.</w:t>
                      </w:r>
                      <w:r>
                        <w:rPr>
                          <w:rFonts w:ascii="Calibri" w:hAnsi="Calibri" w:cs="Calibri"/>
                        </w:rPr>
                        <w:t xml:space="preserve">’ – </w:t>
                      </w:r>
                      <w:r w:rsidR="00621E07">
                        <w:rPr>
                          <w:rFonts w:ascii="Calibri" w:hAnsi="Calibri" w:cs="Calibri"/>
                        </w:rPr>
                        <w:t xml:space="preserve">Children Missing </w:t>
                      </w:r>
                      <w:r w:rsidR="00E037C6">
                        <w:rPr>
                          <w:rFonts w:ascii="Calibri" w:hAnsi="Calibri" w:cs="Calibri"/>
                        </w:rPr>
                        <w:t>from</w:t>
                      </w:r>
                      <w:r w:rsidR="00621E07">
                        <w:rPr>
                          <w:rFonts w:ascii="Calibri" w:hAnsi="Calibri" w:cs="Calibri"/>
                        </w:rPr>
                        <w:t xml:space="preserve"> Care Framework</w:t>
                      </w:r>
                      <w:r w:rsidR="00E037C6">
                        <w:rPr>
                          <w:rFonts w:ascii="Calibri" w:hAnsi="Calibri" w:cs="Calibri"/>
                        </w:rPr>
                        <w:t xml:space="preserve"> (2022)</w:t>
                      </w:r>
                    </w:p>
                  </w:txbxContent>
                </v:textbox>
                <w10:wrap type="square" anchorx="margin"/>
              </v:shape>
            </w:pict>
          </mc:Fallback>
        </mc:AlternateContent>
      </w:r>
      <w:r w:rsidR="00653F3C" w:rsidRPr="001157A9">
        <w:rPr>
          <w:rFonts w:ascii="Calibri" w:hAnsi="Calibri" w:cs="Calibri"/>
        </w:rPr>
        <w:t xml:space="preserve">Children </w:t>
      </w:r>
      <w:r w:rsidR="00A271B0" w:rsidRPr="001157A9">
        <w:rPr>
          <w:rFonts w:ascii="Calibri" w:hAnsi="Calibri" w:cs="Calibri"/>
        </w:rPr>
        <w:t xml:space="preserve">or young people </w:t>
      </w:r>
      <w:r w:rsidR="00653F3C" w:rsidRPr="001157A9">
        <w:rPr>
          <w:rFonts w:ascii="Calibri" w:hAnsi="Calibri" w:cs="Calibri"/>
        </w:rPr>
        <w:t xml:space="preserve">who </w:t>
      </w:r>
      <w:proofErr w:type="gramStart"/>
      <w:r w:rsidR="00653F3C" w:rsidRPr="001157A9">
        <w:rPr>
          <w:rFonts w:ascii="Calibri" w:hAnsi="Calibri" w:cs="Calibri"/>
        </w:rPr>
        <w:t>are care</w:t>
      </w:r>
      <w:proofErr w:type="gramEnd"/>
      <w:r w:rsidR="00653F3C" w:rsidRPr="001157A9">
        <w:rPr>
          <w:rFonts w:ascii="Calibri" w:hAnsi="Calibri" w:cs="Calibri"/>
        </w:rPr>
        <w:t xml:space="preserve"> experienced </w:t>
      </w:r>
      <w:r w:rsidR="00C64563" w:rsidRPr="001157A9">
        <w:rPr>
          <w:rFonts w:ascii="Calibri" w:hAnsi="Calibri" w:cs="Calibri"/>
        </w:rPr>
        <w:t xml:space="preserve">are more likely to be reported missing to </w:t>
      </w:r>
      <w:r w:rsidR="00A271B0" w:rsidRPr="001157A9">
        <w:rPr>
          <w:rFonts w:ascii="Calibri" w:hAnsi="Calibri" w:cs="Calibri"/>
        </w:rPr>
        <w:t>police and</w:t>
      </w:r>
      <w:r w:rsidR="005A6760" w:rsidRPr="001157A9">
        <w:rPr>
          <w:rFonts w:ascii="Calibri" w:hAnsi="Calibri" w:cs="Calibri"/>
        </w:rPr>
        <w:t xml:space="preserve"> are particularly vulnerable to harm. </w:t>
      </w:r>
      <w:r w:rsidR="00A271B0" w:rsidRPr="001157A9">
        <w:rPr>
          <w:rFonts w:ascii="Calibri" w:hAnsi="Calibri" w:cs="Calibri"/>
        </w:rPr>
        <w:t xml:space="preserve">They may have additional push/pull factors for going missing, including </w:t>
      </w:r>
      <w:r w:rsidR="0089252B" w:rsidRPr="001157A9">
        <w:rPr>
          <w:rFonts w:ascii="Calibri" w:hAnsi="Calibri" w:cs="Calibri"/>
        </w:rPr>
        <w:t xml:space="preserve">unhappiness in their placement, wanting to see friends and family who still live where they are originally from. Care experienced children and young people </w:t>
      </w:r>
      <w:r w:rsidR="00DA2DE0" w:rsidRPr="001157A9">
        <w:rPr>
          <w:rFonts w:ascii="Calibri" w:hAnsi="Calibri" w:cs="Calibri"/>
        </w:rPr>
        <w:t xml:space="preserve">are more likely to be vulnerable to </w:t>
      </w:r>
      <w:r w:rsidR="00E05738" w:rsidRPr="001157A9">
        <w:rPr>
          <w:rFonts w:ascii="Calibri" w:hAnsi="Calibri" w:cs="Calibri"/>
        </w:rPr>
        <w:t xml:space="preserve">concerns around their mental health, and exploitation. </w:t>
      </w:r>
      <w:r w:rsidR="006D09E3" w:rsidRPr="001157A9">
        <w:rPr>
          <w:rFonts w:ascii="Calibri" w:hAnsi="Calibri" w:cs="Calibri"/>
        </w:rPr>
        <w:t xml:space="preserve">To hear from children and young people who </w:t>
      </w:r>
      <w:r w:rsidR="006D09E3" w:rsidRPr="001157A9">
        <w:rPr>
          <w:rFonts w:ascii="Calibri" w:hAnsi="Calibri" w:cs="Calibri"/>
        </w:rPr>
        <w:lastRenderedPageBreak/>
        <w:t xml:space="preserve">have been missing from care, </w:t>
      </w:r>
      <w:r w:rsidR="00E970EA" w:rsidRPr="001157A9">
        <w:rPr>
          <w:rFonts w:ascii="Calibri" w:hAnsi="Calibri" w:cs="Calibri"/>
        </w:rPr>
        <w:t>see</w:t>
      </w:r>
      <w:r w:rsidR="006D09E3" w:rsidRPr="001157A9">
        <w:rPr>
          <w:rFonts w:ascii="Calibri" w:hAnsi="Calibri" w:cs="Calibri"/>
        </w:rPr>
        <w:t xml:space="preserve"> Missing People</w:t>
      </w:r>
      <w:r w:rsidR="00E970EA" w:rsidRPr="001157A9">
        <w:rPr>
          <w:rFonts w:ascii="Calibri" w:hAnsi="Calibri" w:cs="Calibri"/>
        </w:rPr>
        <w:t xml:space="preserve">’s report, </w:t>
      </w:r>
      <w:hyperlink r:id="rId102" w:history="1">
        <w:r w:rsidR="00E970EA" w:rsidRPr="001157A9">
          <w:rPr>
            <w:rStyle w:val="Hyperlink"/>
            <w:rFonts w:ascii="Calibri" w:hAnsi="Calibri" w:cs="Calibri"/>
            <w:i/>
            <w:iCs/>
          </w:rPr>
          <w:t>Children’s Views on Being Reported Missing from Care</w:t>
        </w:r>
        <w:r w:rsidR="00E970EA" w:rsidRPr="001157A9">
          <w:rPr>
            <w:rStyle w:val="Hyperlink"/>
            <w:rFonts w:ascii="Calibri" w:hAnsi="Calibri" w:cs="Calibri"/>
          </w:rPr>
          <w:t xml:space="preserve"> (2021).</w:t>
        </w:r>
      </w:hyperlink>
      <w:r w:rsidR="006D09E3" w:rsidRPr="001157A9">
        <w:rPr>
          <w:rFonts w:ascii="Calibri" w:hAnsi="Calibri" w:cs="Calibri"/>
        </w:rPr>
        <w:t xml:space="preserve"> </w:t>
      </w:r>
    </w:p>
    <w:p w14:paraId="3D2292E4" w14:textId="14A970E5" w:rsidR="00CE19E3" w:rsidRPr="001157A9" w:rsidRDefault="000917C9" w:rsidP="00204949">
      <w:pPr>
        <w:jc w:val="both"/>
        <w:rPr>
          <w:rFonts w:ascii="Calibri" w:hAnsi="Calibri" w:cs="Calibri"/>
        </w:rPr>
      </w:pPr>
      <w:r w:rsidRPr="001157A9">
        <w:rPr>
          <w:rFonts w:ascii="Calibri" w:hAnsi="Calibri" w:cs="Calibri"/>
        </w:rPr>
        <w:t xml:space="preserve">Moving placements can </w:t>
      </w:r>
      <w:r w:rsidR="003D7E1D" w:rsidRPr="001157A9">
        <w:rPr>
          <w:rFonts w:ascii="Calibri" w:hAnsi="Calibri" w:cs="Calibri"/>
        </w:rPr>
        <w:t xml:space="preserve">contribute to an increased risk of going missing and increased vulnerability when missing. </w:t>
      </w:r>
      <w:r w:rsidR="00804F37" w:rsidRPr="001157A9">
        <w:rPr>
          <w:rFonts w:ascii="Calibri" w:hAnsi="Calibri" w:cs="Calibri"/>
        </w:rPr>
        <w:t>For example, c</w:t>
      </w:r>
      <w:r w:rsidR="00552296" w:rsidRPr="001157A9">
        <w:rPr>
          <w:rFonts w:ascii="Calibri" w:hAnsi="Calibri" w:cs="Calibri"/>
        </w:rPr>
        <w:t xml:space="preserve">are experienced children and young people are </w:t>
      </w:r>
      <w:r w:rsidR="000B4217" w:rsidRPr="001157A9">
        <w:rPr>
          <w:rFonts w:ascii="Calibri" w:hAnsi="Calibri" w:cs="Calibri"/>
        </w:rPr>
        <w:t xml:space="preserve">more </w:t>
      </w:r>
      <w:r w:rsidR="00552296" w:rsidRPr="001157A9">
        <w:rPr>
          <w:rFonts w:ascii="Calibri" w:hAnsi="Calibri" w:cs="Calibri"/>
        </w:rPr>
        <w:t xml:space="preserve">likely to </w:t>
      </w:r>
      <w:r w:rsidR="000B4217" w:rsidRPr="001157A9">
        <w:rPr>
          <w:rFonts w:ascii="Calibri" w:hAnsi="Calibri" w:cs="Calibri"/>
        </w:rPr>
        <w:t xml:space="preserve">be </w:t>
      </w:r>
      <w:r w:rsidR="00552296" w:rsidRPr="001157A9">
        <w:rPr>
          <w:rFonts w:ascii="Calibri" w:hAnsi="Calibri" w:cs="Calibri"/>
        </w:rPr>
        <w:t>a target for criminals who wish to criminally and/or sexually exploit them</w:t>
      </w:r>
      <w:r w:rsidR="000B4217" w:rsidRPr="001157A9">
        <w:rPr>
          <w:rFonts w:ascii="Calibri" w:hAnsi="Calibri" w:cs="Calibri"/>
        </w:rPr>
        <w:t xml:space="preserve">. </w:t>
      </w:r>
      <w:r w:rsidR="007D7E76" w:rsidRPr="001157A9">
        <w:rPr>
          <w:rFonts w:ascii="Calibri" w:hAnsi="Calibri" w:cs="Calibri"/>
        </w:rPr>
        <w:t xml:space="preserve">For guidance on working with children and young people who are care experienced, see </w:t>
      </w:r>
      <w:r w:rsidR="00DA6620" w:rsidRPr="001157A9">
        <w:rPr>
          <w:rFonts w:ascii="Calibri" w:hAnsi="Calibri" w:cs="Calibri"/>
        </w:rPr>
        <w:t xml:space="preserve">the </w:t>
      </w:r>
      <w:hyperlink r:id="rId103" w:history="1">
        <w:r w:rsidR="00DA6620" w:rsidRPr="001157A9">
          <w:rPr>
            <w:rStyle w:val="Hyperlink"/>
            <w:rFonts w:ascii="Calibri" w:hAnsi="Calibri" w:cs="Calibri"/>
          </w:rPr>
          <w:t>Children Missing from Care Framework (2022).</w:t>
        </w:r>
      </w:hyperlink>
    </w:p>
    <w:p w14:paraId="45A2DD75" w14:textId="745FCAE8" w:rsidR="005E79AB" w:rsidRPr="001157A9" w:rsidRDefault="007F41D4" w:rsidP="00251377">
      <w:pPr>
        <w:pStyle w:val="Heading2"/>
        <w:rPr>
          <w:rFonts w:cs="Calibri"/>
        </w:rPr>
      </w:pPr>
      <w:bookmarkStart w:id="65" w:name="_Toc183433245"/>
      <w:r w:rsidRPr="001157A9">
        <w:rPr>
          <w:rFonts w:cs="Calibri"/>
        </w:rPr>
        <w:t>Surrey Police</w:t>
      </w:r>
      <w:r w:rsidR="00B63FC2" w:rsidRPr="001157A9">
        <w:rPr>
          <w:rFonts w:cs="Calibri"/>
        </w:rPr>
        <w:t xml:space="preserve"> </w:t>
      </w:r>
      <w:r w:rsidRPr="001157A9">
        <w:rPr>
          <w:rFonts w:cs="Calibri"/>
        </w:rPr>
        <w:t>Memorandum of Understanding</w:t>
      </w:r>
      <w:bookmarkEnd w:id="65"/>
    </w:p>
    <w:p w14:paraId="40F3AF22" w14:textId="4CBC67B4" w:rsidR="00F67283" w:rsidRPr="001157A9" w:rsidRDefault="00B63FC2" w:rsidP="07E5E7AA">
      <w:pPr>
        <w:spacing w:line="240" w:lineRule="auto"/>
        <w:contextualSpacing/>
        <w:jc w:val="both"/>
        <w:rPr>
          <w:rFonts w:ascii="Calibri" w:eastAsia="Calibri" w:hAnsi="Calibri" w:cs="Calibri"/>
        </w:rPr>
      </w:pPr>
      <w:r w:rsidRPr="07E5E7AA">
        <w:rPr>
          <w:rFonts w:ascii="Calibri" w:hAnsi="Calibri" w:cs="Calibri"/>
        </w:rPr>
        <w:t>Surrey Police have a Memorandum of Understanding (MOU) with local authority care placements</w:t>
      </w:r>
      <w:r w:rsidR="00DC08E4" w:rsidRPr="07E5E7AA">
        <w:rPr>
          <w:rFonts w:ascii="Calibri" w:hAnsi="Calibri" w:cs="Calibri"/>
        </w:rPr>
        <w:t xml:space="preserve">, that outlines </w:t>
      </w:r>
      <w:r w:rsidR="00066988" w:rsidRPr="07E5E7AA">
        <w:rPr>
          <w:rFonts w:ascii="Calibri" w:hAnsi="Calibri" w:cs="Calibri"/>
        </w:rPr>
        <w:t xml:space="preserve">partnership </w:t>
      </w:r>
      <w:r w:rsidR="00DC08E4" w:rsidRPr="07E5E7AA">
        <w:rPr>
          <w:rFonts w:ascii="Calibri" w:hAnsi="Calibri" w:cs="Calibri"/>
        </w:rPr>
        <w:t xml:space="preserve">expectations and ways of working </w:t>
      </w:r>
      <w:r w:rsidR="00066988" w:rsidRPr="07E5E7AA">
        <w:rPr>
          <w:rFonts w:ascii="Calibri" w:hAnsi="Calibri" w:cs="Calibri"/>
        </w:rPr>
        <w:t xml:space="preserve">with missing and exploited </w:t>
      </w:r>
      <w:r w:rsidR="007512DD" w:rsidRPr="07E5E7AA">
        <w:rPr>
          <w:rFonts w:ascii="Calibri" w:hAnsi="Calibri" w:cs="Calibri"/>
        </w:rPr>
        <w:t xml:space="preserve">children and can be accessed </w:t>
      </w:r>
      <w:hyperlink r:id="rId104">
        <w:r w:rsidR="7590223A" w:rsidRPr="07E5E7AA">
          <w:rPr>
            <w:rStyle w:val="Hyperlink"/>
            <w:rFonts w:ascii="Calibri" w:eastAsia="Calibri" w:hAnsi="Calibri" w:cs="Calibri"/>
          </w:rPr>
          <w:t>here.</w:t>
        </w:r>
      </w:hyperlink>
    </w:p>
    <w:p w14:paraId="605CC2A4" w14:textId="5E952B2C" w:rsidR="007F41D4" w:rsidRPr="001157A9" w:rsidRDefault="007F41D4" w:rsidP="00C508AF">
      <w:pPr>
        <w:pStyle w:val="Heading2"/>
        <w:rPr>
          <w:rFonts w:cs="Calibri"/>
        </w:rPr>
      </w:pPr>
      <w:bookmarkStart w:id="66" w:name="_Toc183433246"/>
      <w:r w:rsidRPr="001157A9">
        <w:rPr>
          <w:rFonts w:cs="Calibri"/>
        </w:rPr>
        <w:t>The Philomena Protocol</w:t>
      </w:r>
      <w:bookmarkEnd w:id="66"/>
      <w:r w:rsidRPr="001157A9">
        <w:rPr>
          <w:rFonts w:cs="Calibri"/>
        </w:rPr>
        <w:t xml:space="preserve"> </w:t>
      </w:r>
    </w:p>
    <w:p w14:paraId="329CA983" w14:textId="4AB5ED4D" w:rsidR="005A1F2E" w:rsidRPr="001157A9" w:rsidRDefault="00D84EB2" w:rsidP="00896049">
      <w:pPr>
        <w:jc w:val="both"/>
        <w:rPr>
          <w:rFonts w:ascii="Calibri" w:hAnsi="Calibri" w:cs="Calibri"/>
        </w:rPr>
      </w:pPr>
      <w:r w:rsidRPr="001157A9">
        <w:rPr>
          <w:rFonts w:ascii="Calibri" w:hAnsi="Calibri" w:cs="Calibri"/>
          <w:noProof/>
        </w:rPr>
        <mc:AlternateContent>
          <mc:Choice Requires="wps">
            <w:drawing>
              <wp:anchor distT="45720" distB="45720" distL="114300" distR="114300" simplePos="0" relativeHeight="251626496" behindDoc="0" locked="0" layoutInCell="1" allowOverlap="1" wp14:anchorId="49D59BD7" wp14:editId="5C883E6C">
                <wp:simplePos x="0" y="0"/>
                <wp:positionH relativeFrom="margin">
                  <wp:align>right</wp:align>
                </wp:positionH>
                <wp:positionV relativeFrom="paragraph">
                  <wp:posOffset>883920</wp:posOffset>
                </wp:positionV>
                <wp:extent cx="5715000" cy="1151255"/>
                <wp:effectExtent l="0" t="0" r="19050" b="10795"/>
                <wp:wrapSquare wrapText="bothSides"/>
                <wp:docPr id="10161746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151255"/>
                        </a:xfrm>
                        <a:prstGeom prst="rect">
                          <a:avLst/>
                        </a:prstGeom>
                        <a:solidFill>
                          <a:srgbClr val="FFFFFF"/>
                        </a:solidFill>
                        <a:ln w="9525">
                          <a:solidFill>
                            <a:srgbClr val="000000"/>
                          </a:solidFill>
                          <a:miter lim="800000"/>
                          <a:headEnd/>
                          <a:tailEnd/>
                        </a:ln>
                      </wps:spPr>
                      <wps:txbx>
                        <w:txbxContent>
                          <w:p w14:paraId="612CDA2B" w14:textId="757F2D43" w:rsidR="00676446" w:rsidRPr="00676446" w:rsidRDefault="00676446" w:rsidP="00676446">
                            <w:pPr>
                              <w:spacing w:after="0" w:line="240" w:lineRule="auto"/>
                              <w:jc w:val="center"/>
                              <w:rPr>
                                <w:rFonts w:ascii="Calibri" w:eastAsia="Times New Roman" w:hAnsi="Calibri" w:cs="Calibri"/>
                              </w:rPr>
                            </w:pPr>
                            <w:r>
                              <w:rPr>
                                <w:rFonts w:ascii="Calibri" w:eastAsia="Times New Roman" w:hAnsi="Calibri" w:cs="Calibri"/>
                              </w:rPr>
                              <w:t>‘</w:t>
                            </w:r>
                            <w:r w:rsidRPr="00676446">
                              <w:rPr>
                                <w:rFonts w:ascii="Calibri" w:eastAsia="Times New Roman" w:hAnsi="Calibri" w:cs="Calibri"/>
                                <w:i/>
                                <w:iCs/>
                              </w:rPr>
                              <w:t>Care-experienced children and young people have told us how important it is for professionals and their carers to really understand them, their behaviours, and their unique circumstances. The Philomena Protocol cannot replace a trusted relationship, but it can be useful in ensuring an individualised approach to each child. This is especially important when a child has very newly arrived in a placement, or if agency or new staff are going to be reporting them missing.’</w:t>
                            </w:r>
                            <w:r>
                              <w:rPr>
                                <w:rFonts w:ascii="Calibri" w:eastAsia="Times New Roman" w:hAnsi="Calibri" w:cs="Calibri"/>
                              </w:rPr>
                              <w:t xml:space="preserve"> – Missing People</w:t>
                            </w:r>
                            <w:r w:rsidR="00AB2ED2">
                              <w:rPr>
                                <w:rFonts w:ascii="Calibri" w:eastAsia="Times New Roman" w:hAnsi="Calibri" w:cs="Calibri"/>
                              </w:rPr>
                              <w:t xml:space="preserve"> (2021)</w:t>
                            </w:r>
                          </w:p>
                          <w:p w14:paraId="1C4D19C0" w14:textId="7811E28B" w:rsidR="00676446" w:rsidRDefault="006764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D59BD7" id="_x0000_s1037" type="#_x0000_t202" style="position:absolute;left:0;text-align:left;margin-left:398.8pt;margin-top:69.6pt;width:450pt;height:90.65pt;z-index:2516264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">
                <v:textbox>
                  <w:txbxContent>
                    <w:p w14:paraId="612CDA2B" w14:textId="757F2D43" w:rsidR="00676446" w:rsidRPr="00676446" w:rsidRDefault="00676446" w:rsidP="00676446">
                      <w:pPr>
                        <w:spacing w:after="0" w:line="240" w:lineRule="auto"/>
                        <w:jc w:val="center"/>
                        <w:rPr>
                          <w:rFonts w:ascii="Calibri" w:eastAsia="Times New Roman" w:hAnsi="Calibri" w:cs="Calibri"/>
                        </w:rPr>
                      </w:pPr>
                      <w:r>
                        <w:rPr>
                          <w:rFonts w:ascii="Calibri" w:eastAsia="Times New Roman" w:hAnsi="Calibri" w:cs="Calibri"/>
                        </w:rPr>
                        <w:t>‘</w:t>
                      </w:r>
                      <w:r w:rsidRPr="00676446">
                        <w:rPr>
                          <w:rFonts w:ascii="Calibri" w:eastAsia="Times New Roman" w:hAnsi="Calibri" w:cs="Calibri"/>
                          <w:i/>
                          <w:iCs/>
                        </w:rPr>
                        <w:t>Care-experienced children and young people have told us how important it is for professionals and their carers to really understand them, their behaviours, and their unique circumstances. The Philomena Protocol cannot replace a trusted relationship, but it can be useful in ensuring an individualised approach to each child. This is especially important when a child has very newly arrived in a placement, or if agency or new staff are going to be reporting them missing.’</w:t>
                      </w:r>
                      <w:r>
                        <w:rPr>
                          <w:rFonts w:ascii="Calibri" w:eastAsia="Times New Roman" w:hAnsi="Calibri" w:cs="Calibri"/>
                        </w:rPr>
                        <w:t xml:space="preserve"> – Missing People</w:t>
                      </w:r>
                      <w:r w:rsidR="00AB2ED2">
                        <w:rPr>
                          <w:rFonts w:ascii="Calibri" w:eastAsia="Times New Roman" w:hAnsi="Calibri" w:cs="Calibri"/>
                        </w:rPr>
                        <w:t xml:space="preserve"> (2021)</w:t>
                      </w:r>
                    </w:p>
                    <w:p w14:paraId="1C4D19C0" w14:textId="7811E28B" w:rsidR="00676446" w:rsidRDefault="00676446"/>
                  </w:txbxContent>
                </v:textbox>
                <w10:wrap type="square" anchorx="margin"/>
              </v:shape>
            </w:pict>
          </mc:Fallback>
        </mc:AlternateContent>
      </w:r>
      <w:r w:rsidR="00896049" w:rsidRPr="001157A9">
        <w:rPr>
          <w:rFonts w:ascii="Calibri" w:hAnsi="Calibri" w:cs="Calibri"/>
          <w:lang w:val="en-US"/>
        </w:rPr>
        <w:t xml:space="preserve">The Philomena Protocol is a national initiative to identify children and young people who </w:t>
      </w:r>
      <w:proofErr w:type="gramStart"/>
      <w:r w:rsidR="157DEBE0" w:rsidRPr="001157A9">
        <w:rPr>
          <w:rFonts w:ascii="Calibri" w:hAnsi="Calibri" w:cs="Calibri"/>
          <w:lang w:val="en-US"/>
        </w:rPr>
        <w:t xml:space="preserve">are </w:t>
      </w:r>
      <w:r w:rsidR="00896049" w:rsidRPr="001157A9">
        <w:rPr>
          <w:rFonts w:ascii="Calibri" w:hAnsi="Calibri" w:cs="Calibri"/>
          <w:lang w:val="en-US"/>
        </w:rPr>
        <w:t>care</w:t>
      </w:r>
      <w:proofErr w:type="gramEnd"/>
      <w:r w:rsidR="00896049" w:rsidRPr="001157A9">
        <w:rPr>
          <w:rFonts w:ascii="Calibri" w:hAnsi="Calibri" w:cs="Calibri"/>
          <w:lang w:val="en-US"/>
        </w:rPr>
        <w:t xml:space="preserve"> experienced and at risk of going missing, and to record vital information about them that can be used to help find them quickly and safely during a missing investigation. </w:t>
      </w:r>
      <w:r w:rsidR="00896049" w:rsidRPr="001157A9">
        <w:rPr>
          <w:rFonts w:ascii="Calibri" w:hAnsi="Calibri" w:cs="Calibri"/>
        </w:rPr>
        <w:t>The Protocol has been successfully implemented in several</w:t>
      </w:r>
      <w:r w:rsidR="006A124E" w:rsidRPr="001157A9">
        <w:rPr>
          <w:rFonts w:ascii="Calibri" w:hAnsi="Calibri" w:cs="Calibri"/>
        </w:rPr>
        <w:t xml:space="preserve"> police</w:t>
      </w:r>
      <w:r w:rsidR="00896049" w:rsidRPr="001157A9">
        <w:rPr>
          <w:rFonts w:ascii="Calibri" w:hAnsi="Calibri" w:cs="Calibri"/>
        </w:rPr>
        <w:t xml:space="preserve"> forces across the </w:t>
      </w:r>
      <w:r w:rsidR="009E68E3" w:rsidRPr="001157A9">
        <w:rPr>
          <w:rFonts w:ascii="Calibri" w:hAnsi="Calibri" w:cs="Calibri"/>
        </w:rPr>
        <w:t>UK</w:t>
      </w:r>
      <w:r w:rsidR="00BB3CF4" w:rsidRPr="001157A9">
        <w:rPr>
          <w:rFonts w:ascii="Calibri" w:hAnsi="Calibri" w:cs="Calibri"/>
        </w:rPr>
        <w:t>.</w:t>
      </w:r>
      <w:r w:rsidR="00AB2ED2" w:rsidRPr="001157A9">
        <w:rPr>
          <w:rFonts w:ascii="Calibri" w:hAnsi="Calibri" w:cs="Calibri"/>
        </w:rPr>
        <w:t xml:space="preserve"> </w:t>
      </w:r>
    </w:p>
    <w:p w14:paraId="37A38F55" w14:textId="77777777" w:rsidR="00D970CC" w:rsidRDefault="00D970CC" w:rsidP="00251377">
      <w:pPr>
        <w:jc w:val="both"/>
        <w:rPr>
          <w:rFonts w:ascii="Calibri" w:hAnsi="Calibri" w:cs="Calibri"/>
        </w:rPr>
      </w:pPr>
    </w:p>
    <w:p w14:paraId="5CFEB6B8" w14:textId="5CE0D04A" w:rsidR="00F67283" w:rsidRPr="001157A9" w:rsidRDefault="00BA7448" w:rsidP="00251377">
      <w:pPr>
        <w:jc w:val="both"/>
        <w:rPr>
          <w:rFonts w:ascii="Calibri" w:hAnsi="Calibri" w:cs="Calibri"/>
        </w:rPr>
      </w:pPr>
      <w:r w:rsidRPr="07E5E7AA">
        <w:rPr>
          <w:rFonts w:ascii="Calibri" w:hAnsi="Calibri" w:cs="Calibri"/>
        </w:rPr>
        <w:t xml:space="preserve">A Philomena Protocol form should be completed for each child </w:t>
      </w:r>
      <w:r w:rsidR="008B4C2B" w:rsidRPr="07E5E7AA">
        <w:rPr>
          <w:rFonts w:ascii="Calibri" w:hAnsi="Calibri" w:cs="Calibri"/>
        </w:rPr>
        <w:t xml:space="preserve">or young person </w:t>
      </w:r>
      <w:r w:rsidRPr="07E5E7AA">
        <w:rPr>
          <w:rFonts w:ascii="Calibri" w:hAnsi="Calibri" w:cs="Calibri"/>
        </w:rPr>
        <w:t>in a</w:t>
      </w:r>
      <w:r w:rsidR="00D970CC">
        <w:rPr>
          <w:rFonts w:ascii="Calibri" w:hAnsi="Calibri" w:cs="Calibri"/>
        </w:rPr>
        <w:t xml:space="preserve"> care</w:t>
      </w:r>
      <w:r w:rsidR="27847C88" w:rsidRPr="07E5E7AA">
        <w:rPr>
          <w:rFonts w:ascii="Calibri" w:hAnsi="Calibri" w:cs="Calibri"/>
        </w:rPr>
        <w:t xml:space="preserve"> home or supported accommodation</w:t>
      </w:r>
      <w:r w:rsidR="64B08D62" w:rsidRPr="07E5E7AA">
        <w:rPr>
          <w:rFonts w:ascii="Calibri" w:hAnsi="Calibri" w:cs="Calibri"/>
        </w:rPr>
        <w:t xml:space="preserve"> </w:t>
      </w:r>
      <w:r w:rsidRPr="07E5E7AA">
        <w:rPr>
          <w:rFonts w:ascii="Calibri" w:hAnsi="Calibri" w:cs="Calibri"/>
        </w:rPr>
        <w:t xml:space="preserve">who </w:t>
      </w:r>
      <w:r w:rsidR="12258347" w:rsidRPr="07E5E7AA">
        <w:rPr>
          <w:rFonts w:ascii="Calibri" w:hAnsi="Calibri" w:cs="Calibri"/>
        </w:rPr>
        <w:t>are</w:t>
      </w:r>
      <w:r w:rsidRPr="07E5E7AA">
        <w:rPr>
          <w:rFonts w:ascii="Calibri" w:hAnsi="Calibri" w:cs="Calibri"/>
        </w:rPr>
        <w:t xml:space="preserve"> at risk of going missing in Surrey</w:t>
      </w:r>
      <w:r w:rsidR="11113C75" w:rsidRPr="07E5E7AA">
        <w:rPr>
          <w:rFonts w:ascii="Calibri" w:hAnsi="Calibri" w:cs="Calibri"/>
        </w:rPr>
        <w:t xml:space="preserve"> </w:t>
      </w:r>
      <w:r w:rsidR="00676446" w:rsidRPr="07E5E7AA">
        <w:rPr>
          <w:rFonts w:ascii="Calibri" w:hAnsi="Calibri" w:cs="Calibri"/>
        </w:rPr>
        <w:t xml:space="preserve">and is available </w:t>
      </w:r>
      <w:hyperlink r:id="rId105">
        <w:r w:rsidR="001646C9" w:rsidRPr="07E5E7AA">
          <w:rPr>
            <w:rStyle w:val="Hyperlink"/>
            <w:rFonts w:ascii="Calibri" w:eastAsia="Calibri" w:hAnsi="Calibri" w:cs="Calibri"/>
          </w:rPr>
          <w:t>here</w:t>
        </w:r>
      </w:hyperlink>
      <w:r w:rsidR="009401E3" w:rsidRPr="07E5E7AA">
        <w:rPr>
          <w:rFonts w:ascii="Calibri" w:hAnsi="Calibri" w:cs="Calibri"/>
        </w:rPr>
        <w:t>.</w:t>
      </w:r>
    </w:p>
    <w:p w14:paraId="3BFF720A" w14:textId="0BCBF05D" w:rsidR="00896049" w:rsidRPr="001157A9" w:rsidRDefault="00BB3CF4" w:rsidP="00251377">
      <w:pPr>
        <w:jc w:val="both"/>
        <w:rPr>
          <w:rFonts w:ascii="Calibri" w:hAnsi="Calibri" w:cs="Calibri"/>
        </w:rPr>
      </w:pPr>
      <w:r w:rsidRPr="001157A9">
        <w:rPr>
          <w:rFonts w:ascii="Calibri" w:hAnsi="Calibri" w:cs="Calibri"/>
        </w:rPr>
        <w:t xml:space="preserve">The form can be used as a helpful tool for understanding the context around a </w:t>
      </w:r>
      <w:r w:rsidR="008B4C2B" w:rsidRPr="001157A9">
        <w:rPr>
          <w:rFonts w:ascii="Calibri" w:hAnsi="Calibri" w:cs="Calibri"/>
        </w:rPr>
        <w:t>child or young person and</w:t>
      </w:r>
      <w:r w:rsidRPr="001157A9">
        <w:rPr>
          <w:rFonts w:ascii="Calibri" w:hAnsi="Calibri" w:cs="Calibri"/>
        </w:rPr>
        <w:t xml:space="preserve"> </w:t>
      </w:r>
      <w:r w:rsidR="008B4C2B" w:rsidRPr="001157A9">
        <w:rPr>
          <w:rFonts w:ascii="Calibri" w:hAnsi="Calibri" w:cs="Calibri"/>
        </w:rPr>
        <w:t xml:space="preserve">should: </w:t>
      </w:r>
    </w:p>
    <w:p w14:paraId="52AD75E2" w14:textId="3AE88060" w:rsidR="008B4C2B" w:rsidRPr="001157A9" w:rsidRDefault="008B4C2B" w:rsidP="00306FFD">
      <w:pPr>
        <w:pStyle w:val="ListParagraph"/>
        <w:numPr>
          <w:ilvl w:val="0"/>
          <w:numId w:val="15"/>
        </w:numPr>
        <w:spacing w:after="0" w:line="240" w:lineRule="auto"/>
        <w:contextualSpacing w:val="0"/>
        <w:jc w:val="both"/>
        <w:rPr>
          <w:rFonts w:ascii="Calibri" w:eastAsia="Times New Roman" w:hAnsi="Calibri" w:cs="Calibri"/>
        </w:rPr>
      </w:pPr>
      <w:r w:rsidRPr="001157A9">
        <w:rPr>
          <w:rFonts w:ascii="Calibri" w:eastAsia="Times New Roman" w:hAnsi="Calibri" w:cs="Calibri"/>
        </w:rPr>
        <w:t xml:space="preserve">Be completed </w:t>
      </w:r>
      <w:r w:rsidRPr="001157A9">
        <w:rPr>
          <w:rFonts w:ascii="Calibri" w:eastAsia="Times New Roman" w:hAnsi="Calibri" w:cs="Calibri"/>
          <w:b/>
          <w:bCs/>
        </w:rPr>
        <w:t>with</w:t>
      </w:r>
      <w:r w:rsidRPr="001157A9">
        <w:rPr>
          <w:rFonts w:ascii="Calibri" w:eastAsia="Times New Roman" w:hAnsi="Calibri" w:cs="Calibri"/>
        </w:rPr>
        <w:t xml:space="preserve"> the child or young person</w:t>
      </w:r>
      <w:r w:rsidR="0079703F" w:rsidRPr="001157A9">
        <w:rPr>
          <w:rFonts w:ascii="Calibri" w:eastAsia="Times New Roman" w:hAnsi="Calibri" w:cs="Calibri"/>
        </w:rPr>
        <w:t>, where possible</w:t>
      </w:r>
    </w:p>
    <w:p w14:paraId="4D4DCC7A" w14:textId="48F84634" w:rsidR="008B4C2B" w:rsidRPr="001157A9" w:rsidRDefault="006A124E" w:rsidP="07E5E7AA">
      <w:pPr>
        <w:pStyle w:val="ListParagraph"/>
        <w:numPr>
          <w:ilvl w:val="0"/>
          <w:numId w:val="15"/>
        </w:numPr>
        <w:spacing w:after="0" w:line="240" w:lineRule="auto"/>
        <w:jc w:val="both"/>
        <w:rPr>
          <w:rFonts w:ascii="Calibri" w:eastAsia="Times New Roman" w:hAnsi="Calibri" w:cs="Calibri"/>
        </w:rPr>
      </w:pPr>
      <w:r w:rsidRPr="07E5E7AA">
        <w:rPr>
          <w:rFonts w:ascii="Calibri" w:eastAsia="Times New Roman" w:hAnsi="Calibri" w:cs="Calibri"/>
        </w:rPr>
        <w:t>Be used to facilitate conversations about why they might go missing,</w:t>
      </w:r>
      <w:r w:rsidR="004A7F74" w:rsidRPr="07E5E7AA">
        <w:rPr>
          <w:rFonts w:ascii="Calibri" w:eastAsia="Times New Roman" w:hAnsi="Calibri" w:cs="Calibri"/>
        </w:rPr>
        <w:t xml:space="preserve"> in what circumstances the police would be contacted</w:t>
      </w:r>
    </w:p>
    <w:p w14:paraId="71ECA680" w14:textId="7A616BE0" w:rsidR="004A7F74" w:rsidRPr="001157A9" w:rsidRDefault="008B4C2B" w:rsidP="00306FFD">
      <w:pPr>
        <w:pStyle w:val="ListParagraph"/>
        <w:numPr>
          <w:ilvl w:val="0"/>
          <w:numId w:val="15"/>
        </w:numPr>
        <w:spacing w:after="0" w:line="240" w:lineRule="auto"/>
        <w:contextualSpacing w:val="0"/>
        <w:jc w:val="both"/>
        <w:rPr>
          <w:rFonts w:ascii="Calibri" w:eastAsia="Times New Roman" w:hAnsi="Calibri" w:cs="Calibri"/>
        </w:rPr>
      </w:pPr>
      <w:r w:rsidRPr="001157A9">
        <w:rPr>
          <w:rFonts w:ascii="Calibri" w:eastAsia="Times New Roman" w:hAnsi="Calibri" w:cs="Calibri"/>
        </w:rPr>
        <w:t>Be used to</w:t>
      </w:r>
      <w:r w:rsidR="004A7F74" w:rsidRPr="001157A9">
        <w:rPr>
          <w:rFonts w:ascii="Calibri" w:eastAsia="Times New Roman" w:hAnsi="Calibri" w:cs="Calibri"/>
        </w:rPr>
        <w:t xml:space="preserve"> genuinely explore </w:t>
      </w:r>
      <w:r w:rsidR="007B4AF0" w:rsidRPr="001157A9">
        <w:rPr>
          <w:rFonts w:ascii="Calibri" w:eastAsia="Times New Roman" w:hAnsi="Calibri" w:cs="Calibri"/>
        </w:rPr>
        <w:t xml:space="preserve">what can be done to </w:t>
      </w:r>
      <w:r w:rsidR="004A7F74" w:rsidRPr="001157A9">
        <w:rPr>
          <w:rFonts w:ascii="Calibri" w:eastAsia="Times New Roman" w:hAnsi="Calibri" w:cs="Calibri"/>
        </w:rPr>
        <w:t>prevent</w:t>
      </w:r>
      <w:r w:rsidR="007B4AF0" w:rsidRPr="001157A9">
        <w:rPr>
          <w:rFonts w:ascii="Calibri" w:eastAsia="Times New Roman" w:hAnsi="Calibri" w:cs="Calibri"/>
        </w:rPr>
        <w:t xml:space="preserve"> them from going missing,</w:t>
      </w:r>
      <w:r w:rsidR="004A7F74" w:rsidRPr="001157A9">
        <w:rPr>
          <w:rFonts w:ascii="Calibri" w:eastAsia="Times New Roman" w:hAnsi="Calibri" w:cs="Calibri"/>
        </w:rPr>
        <w:t xml:space="preserve"> and what carers/</w:t>
      </w:r>
      <w:r w:rsidR="007B4AF0" w:rsidRPr="001157A9">
        <w:rPr>
          <w:rFonts w:ascii="Calibri" w:eastAsia="Times New Roman" w:hAnsi="Calibri" w:cs="Calibri"/>
        </w:rPr>
        <w:t>professionals</w:t>
      </w:r>
      <w:r w:rsidR="004A7F74" w:rsidRPr="001157A9">
        <w:rPr>
          <w:rFonts w:ascii="Calibri" w:eastAsia="Times New Roman" w:hAnsi="Calibri" w:cs="Calibri"/>
        </w:rPr>
        <w:t xml:space="preserve"> can do to try and mitigate or address any </w:t>
      </w:r>
      <w:r w:rsidR="007B4AF0" w:rsidRPr="001157A9">
        <w:rPr>
          <w:rFonts w:ascii="Calibri" w:eastAsia="Times New Roman" w:hAnsi="Calibri" w:cs="Calibri"/>
        </w:rPr>
        <w:t>reasons or push/pull factors</w:t>
      </w:r>
    </w:p>
    <w:p w14:paraId="7A2646D9" w14:textId="09297214" w:rsidR="004A7F74" w:rsidRPr="001157A9" w:rsidRDefault="007B4AF0" w:rsidP="00306FFD">
      <w:pPr>
        <w:pStyle w:val="ListParagraph"/>
        <w:numPr>
          <w:ilvl w:val="0"/>
          <w:numId w:val="15"/>
        </w:numPr>
        <w:spacing w:after="0" w:line="240" w:lineRule="auto"/>
        <w:contextualSpacing w:val="0"/>
        <w:jc w:val="both"/>
        <w:rPr>
          <w:rFonts w:ascii="Calibri" w:eastAsia="Times New Roman" w:hAnsi="Calibri" w:cs="Calibri"/>
        </w:rPr>
      </w:pPr>
      <w:r w:rsidRPr="001157A9">
        <w:rPr>
          <w:rFonts w:ascii="Calibri" w:eastAsia="Times New Roman" w:hAnsi="Calibri" w:cs="Calibri"/>
        </w:rPr>
        <w:t>S</w:t>
      </w:r>
      <w:r w:rsidR="004A7F74" w:rsidRPr="001157A9">
        <w:rPr>
          <w:rFonts w:ascii="Calibri" w:eastAsia="Times New Roman" w:hAnsi="Calibri" w:cs="Calibri"/>
        </w:rPr>
        <w:t xml:space="preserve">et out who will do what </w:t>
      </w:r>
      <w:r w:rsidRPr="001157A9">
        <w:rPr>
          <w:rFonts w:ascii="Calibri" w:eastAsia="Times New Roman" w:hAnsi="Calibri" w:cs="Calibri"/>
        </w:rPr>
        <w:t>if they are</w:t>
      </w:r>
      <w:r w:rsidR="004A7F74" w:rsidRPr="001157A9">
        <w:rPr>
          <w:rFonts w:ascii="Calibri" w:eastAsia="Times New Roman" w:hAnsi="Calibri" w:cs="Calibri"/>
        </w:rPr>
        <w:t xml:space="preserve"> not where they are expected to be. The police should always be called immediately if there are serious concerns about a child’s safety</w:t>
      </w:r>
      <w:r w:rsidR="00093636" w:rsidRPr="001157A9">
        <w:rPr>
          <w:rFonts w:ascii="Calibri" w:eastAsia="Times New Roman" w:hAnsi="Calibri" w:cs="Calibri"/>
        </w:rPr>
        <w:t>, b</w:t>
      </w:r>
      <w:r w:rsidR="004A7F74" w:rsidRPr="001157A9">
        <w:rPr>
          <w:rFonts w:ascii="Calibri" w:eastAsia="Times New Roman" w:hAnsi="Calibri" w:cs="Calibri"/>
        </w:rPr>
        <w:t>ut the Philomena Protocol should consider who is best placed to contact the child and how inappropriate report</w:t>
      </w:r>
      <w:r w:rsidR="00093636" w:rsidRPr="001157A9">
        <w:rPr>
          <w:rFonts w:ascii="Calibri" w:eastAsia="Times New Roman" w:hAnsi="Calibri" w:cs="Calibri"/>
        </w:rPr>
        <w:t xml:space="preserve">ing and unnecessary contact with </w:t>
      </w:r>
      <w:r w:rsidR="004A7F74" w:rsidRPr="001157A9">
        <w:rPr>
          <w:rFonts w:ascii="Calibri" w:eastAsia="Times New Roman" w:hAnsi="Calibri" w:cs="Calibri"/>
        </w:rPr>
        <w:t>polic</w:t>
      </w:r>
      <w:r w:rsidR="00093636" w:rsidRPr="001157A9">
        <w:rPr>
          <w:rFonts w:ascii="Calibri" w:eastAsia="Times New Roman" w:hAnsi="Calibri" w:cs="Calibri"/>
        </w:rPr>
        <w:t>e</w:t>
      </w:r>
      <w:r w:rsidR="004A7F74" w:rsidRPr="001157A9">
        <w:rPr>
          <w:rFonts w:ascii="Calibri" w:eastAsia="Times New Roman" w:hAnsi="Calibri" w:cs="Calibri"/>
        </w:rPr>
        <w:t xml:space="preserve"> can be avoided by taking </w:t>
      </w:r>
      <w:r w:rsidR="00093636" w:rsidRPr="001157A9">
        <w:rPr>
          <w:rFonts w:ascii="Calibri" w:eastAsia="Times New Roman" w:hAnsi="Calibri" w:cs="Calibri"/>
        </w:rPr>
        <w:t xml:space="preserve">appropriate steps to stay </w:t>
      </w:r>
      <w:r w:rsidR="004A7F74" w:rsidRPr="001157A9">
        <w:rPr>
          <w:rFonts w:ascii="Calibri" w:eastAsia="Times New Roman" w:hAnsi="Calibri" w:cs="Calibri"/>
        </w:rPr>
        <w:t xml:space="preserve">in contact </w:t>
      </w:r>
      <w:r w:rsidR="00093636" w:rsidRPr="001157A9">
        <w:rPr>
          <w:rFonts w:ascii="Calibri" w:eastAsia="Times New Roman" w:hAnsi="Calibri" w:cs="Calibri"/>
        </w:rPr>
        <w:t xml:space="preserve">with them </w:t>
      </w:r>
      <w:r w:rsidR="004A7F74" w:rsidRPr="001157A9">
        <w:rPr>
          <w:rFonts w:ascii="Calibri" w:eastAsia="Times New Roman" w:hAnsi="Calibri" w:cs="Calibri"/>
        </w:rPr>
        <w:t>or encourage th</w:t>
      </w:r>
      <w:r w:rsidR="00093636" w:rsidRPr="001157A9">
        <w:rPr>
          <w:rFonts w:ascii="Calibri" w:eastAsia="Times New Roman" w:hAnsi="Calibri" w:cs="Calibri"/>
        </w:rPr>
        <w:t>em to return, prior to police being called</w:t>
      </w:r>
      <w:r w:rsidR="004A7F74" w:rsidRPr="001157A9">
        <w:rPr>
          <w:rFonts w:ascii="Calibri" w:eastAsia="Times New Roman" w:hAnsi="Calibri" w:cs="Calibri"/>
        </w:rPr>
        <w:t xml:space="preserve">. </w:t>
      </w:r>
    </w:p>
    <w:p w14:paraId="36F1EA49" w14:textId="77777777" w:rsidR="005E79AB" w:rsidRPr="001157A9" w:rsidRDefault="005E79AB" w:rsidP="005E79AB">
      <w:pPr>
        <w:pStyle w:val="ListParagraph"/>
        <w:spacing w:after="0" w:line="240" w:lineRule="auto"/>
        <w:contextualSpacing w:val="0"/>
        <w:rPr>
          <w:rFonts w:ascii="Calibri" w:eastAsia="Times New Roman" w:hAnsi="Calibri" w:cs="Calibri"/>
        </w:rPr>
      </w:pPr>
    </w:p>
    <w:p w14:paraId="7E67DC13" w14:textId="46446DB3" w:rsidR="004D42A8" w:rsidRPr="001157A9" w:rsidRDefault="00B72F42" w:rsidP="00E97DB1">
      <w:pPr>
        <w:jc w:val="both"/>
        <w:rPr>
          <w:rFonts w:ascii="Calibri" w:hAnsi="Calibri" w:cs="Calibri"/>
        </w:rPr>
      </w:pPr>
      <w:r w:rsidRPr="001157A9">
        <w:rPr>
          <w:rFonts w:ascii="Calibri" w:hAnsi="Calibri" w:cs="Calibri"/>
        </w:rPr>
        <w:t>When a</w:t>
      </w:r>
      <w:r w:rsidR="00203DB5" w:rsidRPr="001157A9">
        <w:rPr>
          <w:rFonts w:ascii="Calibri" w:hAnsi="Calibri" w:cs="Calibri"/>
        </w:rPr>
        <w:t xml:space="preserve"> Philomena Protocol</w:t>
      </w:r>
      <w:r w:rsidRPr="001157A9">
        <w:rPr>
          <w:rFonts w:ascii="Calibri" w:hAnsi="Calibri" w:cs="Calibri"/>
        </w:rPr>
        <w:t xml:space="preserve"> </w:t>
      </w:r>
      <w:r w:rsidR="00203DB5" w:rsidRPr="001157A9">
        <w:rPr>
          <w:rFonts w:ascii="Calibri" w:hAnsi="Calibri" w:cs="Calibri"/>
        </w:rPr>
        <w:t>f</w:t>
      </w:r>
      <w:r w:rsidRPr="001157A9">
        <w:rPr>
          <w:rFonts w:ascii="Calibri" w:hAnsi="Calibri" w:cs="Calibri"/>
        </w:rPr>
        <w:t xml:space="preserve">orm is </w:t>
      </w:r>
      <w:r w:rsidR="00203DB5" w:rsidRPr="001157A9">
        <w:rPr>
          <w:rFonts w:ascii="Calibri" w:hAnsi="Calibri" w:cs="Calibri"/>
        </w:rPr>
        <w:t>completed,</w:t>
      </w:r>
      <w:r w:rsidRPr="001157A9">
        <w:rPr>
          <w:rFonts w:ascii="Calibri" w:hAnsi="Calibri" w:cs="Calibri"/>
        </w:rPr>
        <w:t xml:space="preserve"> it should be </w:t>
      </w:r>
      <w:r w:rsidR="007D7114" w:rsidRPr="001157A9">
        <w:rPr>
          <w:rFonts w:ascii="Calibri" w:hAnsi="Calibri" w:cs="Calibri"/>
        </w:rPr>
        <w:t xml:space="preserve">stored in line with GDPR requirements by </w:t>
      </w:r>
      <w:r w:rsidR="00B37535" w:rsidRPr="001157A9">
        <w:rPr>
          <w:rFonts w:ascii="Calibri" w:hAnsi="Calibri" w:cs="Calibri"/>
        </w:rPr>
        <w:t xml:space="preserve">the child or young person’s carer or </w:t>
      </w:r>
      <w:r w:rsidR="007D7114" w:rsidRPr="001157A9">
        <w:rPr>
          <w:rFonts w:ascii="Calibri" w:hAnsi="Calibri" w:cs="Calibri"/>
        </w:rPr>
        <w:t>placement staff</w:t>
      </w:r>
      <w:r w:rsidR="00B37535" w:rsidRPr="001157A9">
        <w:rPr>
          <w:rFonts w:ascii="Calibri" w:hAnsi="Calibri" w:cs="Calibri"/>
        </w:rPr>
        <w:t>. The form should be shared with police when the child or young person is reported missing and updated with any additional information following a missing episode.</w:t>
      </w:r>
      <w:r w:rsidR="00AB2ED2" w:rsidRPr="001157A9">
        <w:rPr>
          <w:rFonts w:ascii="Calibri" w:hAnsi="Calibri" w:cs="Calibri"/>
        </w:rPr>
        <w:t xml:space="preserve"> </w:t>
      </w:r>
    </w:p>
    <w:p w14:paraId="2978E254" w14:textId="3AEF392B" w:rsidR="004A7F74" w:rsidRPr="001157A9" w:rsidRDefault="00E97DB1" w:rsidP="00E97DB1">
      <w:pPr>
        <w:jc w:val="both"/>
        <w:rPr>
          <w:rStyle w:val="Hyperlink"/>
          <w:rFonts w:ascii="Calibri" w:hAnsi="Calibri" w:cs="Calibri"/>
          <w:color w:val="auto"/>
          <w:u w:val="none"/>
        </w:rPr>
      </w:pPr>
      <w:r w:rsidRPr="001157A9">
        <w:rPr>
          <w:rFonts w:ascii="Calibri" w:hAnsi="Calibri" w:cs="Calibri"/>
        </w:rPr>
        <w:lastRenderedPageBreak/>
        <w:t xml:space="preserve">More information on the </w:t>
      </w:r>
      <w:r w:rsidR="004A7F74" w:rsidRPr="001157A9">
        <w:rPr>
          <w:rFonts w:ascii="Calibri" w:hAnsi="Calibri" w:cs="Calibri"/>
        </w:rPr>
        <w:t xml:space="preserve">Philomena Protocol </w:t>
      </w:r>
      <w:r w:rsidRPr="001157A9">
        <w:rPr>
          <w:rFonts w:ascii="Calibri" w:hAnsi="Calibri" w:cs="Calibri"/>
        </w:rPr>
        <w:t>can be found in t</w:t>
      </w:r>
      <w:r w:rsidR="004A7F74" w:rsidRPr="001157A9">
        <w:rPr>
          <w:rFonts w:ascii="Calibri" w:hAnsi="Calibri" w:cs="Calibri"/>
        </w:rPr>
        <w:t xml:space="preserve">he </w:t>
      </w:r>
      <w:r w:rsidRPr="001157A9">
        <w:rPr>
          <w:rFonts w:ascii="Calibri" w:hAnsi="Calibri" w:cs="Calibri"/>
        </w:rPr>
        <w:fldChar w:fldCharType="begin"/>
      </w:r>
      <w:r w:rsidRPr="001157A9">
        <w:rPr>
          <w:rFonts w:ascii="Calibri" w:hAnsi="Calibri" w:cs="Calibri"/>
        </w:rPr>
        <w:instrText>HYPERLINK "https://www.npcc.police.uk/SysSiteAssets/media/downloads/publications/publications-log/national-crime-coordination-committee/2023/children-who-go-missing-from-care-framework.pdf"</w:instrText>
      </w:r>
      <w:r w:rsidRPr="001157A9">
        <w:rPr>
          <w:rFonts w:ascii="Calibri" w:hAnsi="Calibri" w:cs="Calibri"/>
        </w:rPr>
      </w:r>
      <w:r w:rsidRPr="001157A9">
        <w:rPr>
          <w:rFonts w:ascii="Calibri" w:hAnsi="Calibri" w:cs="Calibri"/>
        </w:rPr>
        <w:fldChar w:fldCharType="separate"/>
      </w:r>
      <w:r w:rsidR="004A7F74" w:rsidRPr="001157A9">
        <w:rPr>
          <w:rStyle w:val="Hyperlink"/>
          <w:rFonts w:ascii="Calibri" w:hAnsi="Calibri" w:cs="Calibri"/>
        </w:rPr>
        <w:t>Children Missing from Care Framework</w:t>
      </w:r>
      <w:r w:rsidRPr="001157A9">
        <w:rPr>
          <w:rStyle w:val="Hyperlink"/>
          <w:rFonts w:ascii="Calibri" w:hAnsi="Calibri" w:cs="Calibri"/>
        </w:rPr>
        <w:t xml:space="preserve"> (2022).</w:t>
      </w:r>
    </w:p>
    <w:p w14:paraId="29D1B625" w14:textId="77283EB5" w:rsidR="0079703F" w:rsidRPr="001157A9" w:rsidRDefault="00E97DB1" w:rsidP="002E5FC6">
      <w:pPr>
        <w:pStyle w:val="Heading2"/>
        <w:rPr>
          <w:rFonts w:cs="Calibri"/>
        </w:rPr>
      </w:pPr>
      <w:r w:rsidRPr="001157A9">
        <w:rPr>
          <w:rFonts w:cs="Calibri"/>
        </w:rPr>
        <w:fldChar w:fldCharType="end"/>
      </w:r>
      <w:bookmarkStart w:id="67" w:name="_Toc183433247"/>
      <w:r w:rsidR="009E68E3" w:rsidRPr="001157A9">
        <w:rPr>
          <w:rFonts w:cs="Calibri"/>
        </w:rPr>
        <w:t>Transitional Safeguardin</w:t>
      </w:r>
      <w:r w:rsidR="0026288B" w:rsidRPr="001157A9">
        <w:rPr>
          <w:rFonts w:cs="Calibri"/>
        </w:rPr>
        <w:t>g: Care Leavers and Young People</w:t>
      </w:r>
      <w:bookmarkEnd w:id="67"/>
      <w:r w:rsidR="00475E0B" w:rsidRPr="001157A9">
        <w:rPr>
          <w:rFonts w:cs="Calibri"/>
        </w:rPr>
        <w:t xml:space="preserve"> </w:t>
      </w:r>
    </w:p>
    <w:p w14:paraId="3063E0E4" w14:textId="648B0137" w:rsidR="008F5DB1" w:rsidRPr="001157A9" w:rsidRDefault="00A1581E" w:rsidP="001B0265">
      <w:pPr>
        <w:spacing w:line="240" w:lineRule="auto"/>
        <w:contextualSpacing/>
        <w:jc w:val="both"/>
        <w:rPr>
          <w:rFonts w:ascii="Calibri" w:hAnsi="Calibri" w:cs="Calibri"/>
        </w:rPr>
      </w:pPr>
      <w:r w:rsidRPr="001157A9">
        <w:rPr>
          <w:rFonts w:ascii="Calibri" w:hAnsi="Calibri" w:cs="Calibri"/>
          <w:noProof/>
        </w:rPr>
        <mc:AlternateContent>
          <mc:Choice Requires="wps">
            <w:drawing>
              <wp:anchor distT="45720" distB="45720" distL="114300" distR="114300" simplePos="0" relativeHeight="251627520" behindDoc="0" locked="0" layoutInCell="1" allowOverlap="1" wp14:anchorId="6B269088" wp14:editId="31A307EB">
                <wp:simplePos x="0" y="0"/>
                <wp:positionH relativeFrom="margin">
                  <wp:align>right</wp:align>
                </wp:positionH>
                <wp:positionV relativeFrom="paragraph">
                  <wp:posOffset>1044665</wp:posOffset>
                </wp:positionV>
                <wp:extent cx="5706110" cy="1404620"/>
                <wp:effectExtent l="0" t="0" r="27940" b="14605"/>
                <wp:wrapSquare wrapText="bothSides"/>
                <wp:docPr id="1811910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0" cy="1404620"/>
                        </a:xfrm>
                        <a:prstGeom prst="rect">
                          <a:avLst/>
                        </a:prstGeom>
                        <a:solidFill>
                          <a:srgbClr val="FFFFFF"/>
                        </a:solidFill>
                        <a:ln w="9525">
                          <a:solidFill>
                            <a:srgbClr val="000000"/>
                          </a:solidFill>
                          <a:miter lim="800000"/>
                          <a:headEnd/>
                          <a:tailEnd/>
                        </a:ln>
                      </wps:spPr>
                      <wps:txbx>
                        <w:txbxContent>
                          <w:p w14:paraId="709631F2" w14:textId="549F73DF" w:rsidR="00A044E9" w:rsidRPr="00475E0B" w:rsidRDefault="00982D83" w:rsidP="00F90139">
                            <w:pPr>
                              <w:jc w:val="center"/>
                              <w:rPr>
                                <w:rFonts w:ascii="Calibri" w:hAnsi="Calibri" w:cs="Calibri"/>
                              </w:rPr>
                            </w:pPr>
                            <w:r w:rsidRPr="00475E0B">
                              <w:rPr>
                                <w:rFonts w:ascii="Calibri" w:hAnsi="Calibri" w:cs="Calibri"/>
                              </w:rPr>
                              <w:t xml:space="preserve">‘[Transitional safeguarding is] </w:t>
                            </w:r>
                            <w:r w:rsidR="00A044E9" w:rsidRPr="00475E0B">
                              <w:rPr>
                                <w:rFonts w:ascii="Calibri" w:hAnsi="Calibri" w:cs="Calibri"/>
                              </w:rPr>
                              <w:t>an approach to safeguarding adolescents and young adults fluidly across developmental stages which builds on the best available evidence, learns from both children’s and adult safeguarding practice and which prepares young people for their adult lives</w:t>
                            </w:r>
                            <w:r w:rsidRPr="00475E0B">
                              <w:rPr>
                                <w:rFonts w:ascii="Calibri" w:hAnsi="Calibri" w:cs="Calibri"/>
                              </w:rPr>
                              <w:t xml:space="preserve">.’ - </w:t>
                            </w:r>
                            <w:r w:rsidR="00F90139" w:rsidRPr="00475E0B">
                              <w:rPr>
                                <w:rFonts w:ascii="Calibri" w:hAnsi="Calibri" w:cs="Calibri"/>
                              </w:rPr>
                              <w:t>Missing People, NWG Network, NPCC (2022).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269088" id="_x0000_s1038" type="#_x0000_t202" style="position:absolute;left:0;text-align:left;margin-left:398.1pt;margin-top:82.25pt;width:449.3pt;height:110.6pt;z-index:25162752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">
                <v:textbox style="mso-fit-shape-to-text:t">
                  <w:txbxContent>
                    <w:p w14:paraId="709631F2" w14:textId="549F73DF" w:rsidR="00A044E9" w:rsidRPr="00475E0B" w:rsidRDefault="00982D83" w:rsidP="00F90139">
                      <w:pPr>
                        <w:jc w:val="center"/>
                        <w:rPr>
                          <w:rFonts w:ascii="Calibri" w:hAnsi="Calibri" w:cs="Calibri"/>
                        </w:rPr>
                      </w:pPr>
                      <w:r w:rsidRPr="00475E0B">
                        <w:rPr>
                          <w:rFonts w:ascii="Calibri" w:hAnsi="Calibri" w:cs="Calibri"/>
                        </w:rPr>
                        <w:t xml:space="preserve">‘[Transitional safeguarding is] </w:t>
                      </w:r>
                      <w:r w:rsidR="00A044E9" w:rsidRPr="00475E0B">
                        <w:rPr>
                          <w:rFonts w:ascii="Calibri" w:hAnsi="Calibri" w:cs="Calibri"/>
                        </w:rPr>
                        <w:t>an approach to safeguarding adolescents and young adults fluidly across developmental stages which builds on the best available evidence, learns from both children’s and adult safeguarding practice and which prepares young people for their adult lives</w:t>
                      </w:r>
                      <w:r w:rsidRPr="00475E0B">
                        <w:rPr>
                          <w:rFonts w:ascii="Calibri" w:hAnsi="Calibri" w:cs="Calibri"/>
                        </w:rPr>
                        <w:t xml:space="preserve">.’ - </w:t>
                      </w:r>
                      <w:r w:rsidR="00F90139" w:rsidRPr="00475E0B">
                        <w:rPr>
                          <w:rFonts w:ascii="Calibri" w:hAnsi="Calibri" w:cs="Calibri"/>
                        </w:rPr>
                        <w:t>Missing People, NWG Network, NPCC (2022).</w:t>
                      </w:r>
                    </w:p>
                  </w:txbxContent>
                </v:textbox>
                <w10:wrap type="square" anchorx="margin"/>
              </v:shape>
            </w:pict>
          </mc:Fallback>
        </mc:AlternateContent>
      </w:r>
      <w:r w:rsidR="004659F7" w:rsidRPr="001157A9">
        <w:rPr>
          <w:rFonts w:ascii="Calibri" w:hAnsi="Calibri" w:cs="Calibri"/>
        </w:rPr>
        <w:t xml:space="preserve">Transitional safeguarding is an approach to safeguarding young </w:t>
      </w:r>
      <w:r w:rsidR="00DA4CEE" w:rsidRPr="001157A9">
        <w:rPr>
          <w:rFonts w:ascii="Calibri" w:hAnsi="Calibri" w:cs="Calibri"/>
        </w:rPr>
        <w:t xml:space="preserve">people across developmental stages, particularly </w:t>
      </w:r>
      <w:r w:rsidR="006146D8" w:rsidRPr="001157A9">
        <w:rPr>
          <w:rFonts w:ascii="Calibri" w:hAnsi="Calibri" w:cs="Calibri"/>
        </w:rPr>
        <w:t xml:space="preserve">into young adulthood. </w:t>
      </w:r>
      <w:r w:rsidR="005F6A06" w:rsidRPr="001157A9">
        <w:rPr>
          <w:rFonts w:ascii="Calibri" w:hAnsi="Calibri" w:cs="Calibri"/>
        </w:rPr>
        <w:t>These young people may have unique safeguarding needs, harms and ex</w:t>
      </w:r>
      <w:r w:rsidR="006B7268" w:rsidRPr="001157A9">
        <w:rPr>
          <w:rFonts w:ascii="Calibri" w:hAnsi="Calibri" w:cs="Calibri"/>
        </w:rPr>
        <w:t>tra-familial risks. Just because a young person legally becomes and adult and turns 18 years old, does not mean that any risk of harm disappears, and they may still have care and support needs</w:t>
      </w:r>
      <w:r w:rsidRPr="001157A9">
        <w:rPr>
          <w:rFonts w:ascii="Calibri" w:hAnsi="Calibri" w:cs="Calibri"/>
        </w:rPr>
        <w:t xml:space="preserve">, which Surrey can provide up to the age of 25. </w:t>
      </w:r>
    </w:p>
    <w:p w14:paraId="3BDDA21A" w14:textId="3564512D" w:rsidR="006146D8" w:rsidRPr="001157A9" w:rsidRDefault="006146D8" w:rsidP="0079703F">
      <w:pPr>
        <w:spacing w:line="240" w:lineRule="auto"/>
        <w:contextualSpacing/>
        <w:rPr>
          <w:rFonts w:ascii="Calibri" w:hAnsi="Calibri" w:cs="Calibri"/>
        </w:rPr>
      </w:pPr>
    </w:p>
    <w:p w14:paraId="177F2D26" w14:textId="14CA5404" w:rsidR="00F34681" w:rsidRPr="001157A9" w:rsidRDefault="00972F09" w:rsidP="007A336F">
      <w:pPr>
        <w:spacing w:line="240" w:lineRule="auto"/>
        <w:contextualSpacing/>
        <w:jc w:val="both"/>
        <w:rPr>
          <w:rFonts w:ascii="Calibri" w:hAnsi="Calibri" w:cs="Calibri"/>
          <w:b/>
          <w:bCs/>
        </w:rPr>
      </w:pPr>
      <w:r w:rsidRPr="001157A9">
        <w:rPr>
          <w:rFonts w:ascii="Calibri" w:hAnsi="Calibri" w:cs="Calibri"/>
          <w:b/>
          <w:bCs/>
        </w:rPr>
        <w:t xml:space="preserve">Care leavers and those living in supported accommodation may still need to be reported missing by their accommodation providers or </w:t>
      </w:r>
      <w:r w:rsidR="00475E0B" w:rsidRPr="001157A9">
        <w:rPr>
          <w:rFonts w:ascii="Calibri" w:hAnsi="Calibri" w:cs="Calibri"/>
          <w:b/>
          <w:bCs/>
        </w:rPr>
        <w:t xml:space="preserve">professionals who they are in contact with. </w:t>
      </w:r>
      <w:r w:rsidR="001C0EEB" w:rsidRPr="001157A9">
        <w:rPr>
          <w:rFonts w:ascii="Calibri" w:hAnsi="Calibri" w:cs="Calibri"/>
          <w:b/>
          <w:bCs/>
        </w:rPr>
        <w:t xml:space="preserve">Reporting should be considered on a </w:t>
      </w:r>
      <w:r w:rsidR="00D16E0F" w:rsidRPr="001157A9">
        <w:rPr>
          <w:rFonts w:ascii="Calibri" w:hAnsi="Calibri" w:cs="Calibri"/>
          <w:b/>
          <w:bCs/>
        </w:rPr>
        <w:t>case-by-case</w:t>
      </w:r>
      <w:r w:rsidR="001C0EEB" w:rsidRPr="001157A9">
        <w:rPr>
          <w:rFonts w:ascii="Calibri" w:hAnsi="Calibri" w:cs="Calibri"/>
          <w:b/>
          <w:bCs/>
        </w:rPr>
        <w:t xml:space="preserve"> basi</w:t>
      </w:r>
      <w:r w:rsidR="00D16E0F" w:rsidRPr="001157A9">
        <w:rPr>
          <w:rFonts w:ascii="Calibri" w:hAnsi="Calibri" w:cs="Calibri"/>
          <w:b/>
          <w:bCs/>
        </w:rPr>
        <w:t>s and based on the risk of harm</w:t>
      </w:r>
      <w:r w:rsidR="001B0265" w:rsidRPr="001157A9">
        <w:rPr>
          <w:rFonts w:ascii="Calibri" w:hAnsi="Calibri" w:cs="Calibri"/>
          <w:b/>
          <w:bCs/>
        </w:rPr>
        <w:t xml:space="preserve">, and </w:t>
      </w:r>
      <w:r w:rsidR="000027BF" w:rsidRPr="001157A9">
        <w:rPr>
          <w:rFonts w:ascii="Calibri" w:hAnsi="Calibri" w:cs="Calibri"/>
          <w:b/>
          <w:bCs/>
        </w:rPr>
        <w:t xml:space="preserve">that the missing person is a care leaver should be shared with police at the time of reporting so that this can be </w:t>
      </w:r>
      <w:r w:rsidR="00945E2F" w:rsidRPr="001157A9">
        <w:rPr>
          <w:rFonts w:ascii="Calibri" w:hAnsi="Calibri" w:cs="Calibri"/>
          <w:b/>
          <w:bCs/>
        </w:rPr>
        <w:t>considered</w:t>
      </w:r>
      <w:r w:rsidR="000027BF" w:rsidRPr="001157A9">
        <w:rPr>
          <w:rFonts w:ascii="Calibri" w:hAnsi="Calibri" w:cs="Calibri"/>
          <w:b/>
          <w:bCs/>
        </w:rPr>
        <w:t xml:space="preserve"> during the police’s vulnerability </w:t>
      </w:r>
      <w:r w:rsidR="00CC2595" w:rsidRPr="001157A9">
        <w:rPr>
          <w:rFonts w:ascii="Calibri" w:hAnsi="Calibri" w:cs="Calibri"/>
          <w:b/>
          <w:bCs/>
        </w:rPr>
        <w:t>assessment</w:t>
      </w:r>
      <w:r w:rsidR="00D16E0F" w:rsidRPr="001157A9">
        <w:rPr>
          <w:rFonts w:ascii="Calibri" w:hAnsi="Calibri" w:cs="Calibri"/>
          <w:b/>
          <w:bCs/>
        </w:rPr>
        <w:t xml:space="preserve">. </w:t>
      </w:r>
    </w:p>
    <w:p w14:paraId="45ED59F8" w14:textId="77777777" w:rsidR="00F34681" w:rsidRPr="001157A9" w:rsidRDefault="00F34681" w:rsidP="007A336F">
      <w:pPr>
        <w:spacing w:line="240" w:lineRule="auto"/>
        <w:contextualSpacing/>
        <w:jc w:val="both"/>
        <w:rPr>
          <w:rFonts w:ascii="Calibri" w:hAnsi="Calibri" w:cs="Calibri"/>
          <w:b/>
          <w:bCs/>
        </w:rPr>
      </w:pPr>
    </w:p>
    <w:p w14:paraId="5EFD0A7E" w14:textId="2B6C7730" w:rsidR="00AB4DFB" w:rsidRPr="001157A9" w:rsidRDefault="00F34681" w:rsidP="007A336F">
      <w:pPr>
        <w:spacing w:line="240" w:lineRule="auto"/>
        <w:contextualSpacing/>
        <w:jc w:val="both"/>
        <w:rPr>
          <w:rFonts w:ascii="Calibri" w:hAnsi="Calibri" w:cs="Calibri"/>
        </w:rPr>
      </w:pPr>
      <w:r w:rsidRPr="001157A9">
        <w:rPr>
          <w:rFonts w:ascii="Calibri" w:hAnsi="Calibri" w:cs="Calibri"/>
        </w:rPr>
        <w:t>In Surrey</w:t>
      </w:r>
      <w:r w:rsidR="00945E2F" w:rsidRPr="001157A9">
        <w:rPr>
          <w:rFonts w:ascii="Calibri" w:hAnsi="Calibri" w:cs="Calibri"/>
        </w:rPr>
        <w:t>, care leavers up to the age of 25 will be offered an RHI on their return from missing. This will likely be completed by their Personal Advisor (PA</w:t>
      </w:r>
      <w:r w:rsidR="0026288B" w:rsidRPr="001157A9">
        <w:rPr>
          <w:rFonts w:ascii="Calibri" w:hAnsi="Calibri" w:cs="Calibri"/>
        </w:rPr>
        <w:t>). Care leavers should also be considered for discussion at RVMs, as they</w:t>
      </w:r>
      <w:r w:rsidR="00D84EB2" w:rsidRPr="001157A9">
        <w:rPr>
          <w:rFonts w:ascii="Calibri" w:hAnsi="Calibri" w:cs="Calibri"/>
        </w:rPr>
        <w:t xml:space="preserve"> may also still be at risk of or</w:t>
      </w:r>
      <w:r w:rsidR="00025FE3" w:rsidRPr="001157A9">
        <w:rPr>
          <w:rFonts w:ascii="Calibri" w:hAnsi="Calibri" w:cs="Calibri"/>
        </w:rPr>
        <w:t xml:space="preserve"> continue to experience</w:t>
      </w:r>
      <w:r w:rsidR="00D84EB2" w:rsidRPr="001157A9">
        <w:rPr>
          <w:rFonts w:ascii="Calibri" w:hAnsi="Calibri" w:cs="Calibri"/>
        </w:rPr>
        <w:t xml:space="preserve"> </w:t>
      </w:r>
      <w:r w:rsidR="0026288B" w:rsidRPr="001157A9">
        <w:rPr>
          <w:rFonts w:ascii="Calibri" w:hAnsi="Calibri" w:cs="Calibri"/>
        </w:rPr>
        <w:t xml:space="preserve">extra-familial harm, such as </w:t>
      </w:r>
      <w:r w:rsidR="00D84EB2" w:rsidRPr="001157A9">
        <w:rPr>
          <w:rFonts w:ascii="Calibri" w:hAnsi="Calibri" w:cs="Calibri"/>
        </w:rPr>
        <w:t>exploitation.</w:t>
      </w:r>
      <w:r w:rsidR="000D227B" w:rsidRPr="001157A9">
        <w:rPr>
          <w:rFonts w:ascii="Calibri" w:hAnsi="Calibri" w:cs="Calibri"/>
        </w:rPr>
        <w:t xml:space="preserve"> </w:t>
      </w:r>
      <w:r w:rsidR="00313935" w:rsidRPr="001157A9">
        <w:rPr>
          <w:rFonts w:ascii="Calibri" w:hAnsi="Calibri" w:cs="Calibri"/>
        </w:rPr>
        <w:t>I</w:t>
      </w:r>
      <w:r w:rsidR="009B7324" w:rsidRPr="001157A9">
        <w:rPr>
          <w:rFonts w:ascii="Calibri" w:hAnsi="Calibri" w:cs="Calibri"/>
        </w:rPr>
        <w:t>f a young adult is at risk of extra-familial harm</w:t>
      </w:r>
      <w:r w:rsidR="006C06B9" w:rsidRPr="001157A9">
        <w:rPr>
          <w:rFonts w:ascii="Calibri" w:hAnsi="Calibri" w:cs="Calibri"/>
        </w:rPr>
        <w:t>, the role of the RVM will be</w:t>
      </w:r>
      <w:r w:rsidR="00C81BDA" w:rsidRPr="001157A9">
        <w:rPr>
          <w:rFonts w:ascii="Calibri" w:hAnsi="Calibri" w:cs="Calibri"/>
        </w:rPr>
        <w:t xml:space="preserve"> as a consultation body</w:t>
      </w:r>
      <w:r w:rsidR="006C06B9" w:rsidRPr="001157A9">
        <w:rPr>
          <w:rFonts w:ascii="Calibri" w:hAnsi="Calibri" w:cs="Calibri"/>
        </w:rPr>
        <w:t xml:space="preserve"> to assist the team around the young person</w:t>
      </w:r>
      <w:r w:rsidR="00C81BDA" w:rsidRPr="001157A9">
        <w:rPr>
          <w:rFonts w:ascii="Calibri" w:hAnsi="Calibri" w:cs="Calibri"/>
        </w:rPr>
        <w:t xml:space="preserve"> – </w:t>
      </w:r>
      <w:r w:rsidR="00BB3E5E" w:rsidRPr="001157A9">
        <w:rPr>
          <w:rFonts w:ascii="Calibri" w:hAnsi="Calibri" w:cs="Calibri"/>
        </w:rPr>
        <w:t>supporting practitioners</w:t>
      </w:r>
      <w:r w:rsidR="006C06B9" w:rsidRPr="001157A9">
        <w:rPr>
          <w:rFonts w:ascii="Calibri" w:hAnsi="Calibri" w:cs="Calibri"/>
        </w:rPr>
        <w:t xml:space="preserve"> to strengthen plan</w:t>
      </w:r>
      <w:r w:rsidR="00313935" w:rsidRPr="001157A9">
        <w:rPr>
          <w:rFonts w:ascii="Calibri" w:hAnsi="Calibri" w:cs="Calibri"/>
        </w:rPr>
        <w:t>ning</w:t>
      </w:r>
      <w:r w:rsidR="006C06B9" w:rsidRPr="001157A9">
        <w:rPr>
          <w:rFonts w:ascii="Calibri" w:hAnsi="Calibri" w:cs="Calibri"/>
        </w:rPr>
        <w:t xml:space="preserve"> and safeguard</w:t>
      </w:r>
      <w:r w:rsidR="00313935" w:rsidRPr="001157A9">
        <w:rPr>
          <w:rFonts w:ascii="Calibri" w:hAnsi="Calibri" w:cs="Calibri"/>
        </w:rPr>
        <w:t>ing that already exists.</w:t>
      </w:r>
      <w:r w:rsidR="00BB3E5E" w:rsidRPr="001157A9">
        <w:rPr>
          <w:rFonts w:ascii="Calibri" w:hAnsi="Calibri" w:cs="Calibri"/>
        </w:rPr>
        <w:t xml:space="preserve"> This will include the Safer Plan and </w:t>
      </w:r>
      <w:r w:rsidR="00AB4DFB" w:rsidRPr="001157A9">
        <w:rPr>
          <w:rFonts w:ascii="Calibri" w:hAnsi="Calibri" w:cs="Calibri"/>
        </w:rPr>
        <w:t>contacting</w:t>
      </w:r>
      <w:r w:rsidR="00BB3E5E" w:rsidRPr="001157A9">
        <w:rPr>
          <w:rFonts w:ascii="Calibri" w:hAnsi="Calibri" w:cs="Calibri"/>
        </w:rPr>
        <w:t xml:space="preserve"> appropriate </w:t>
      </w:r>
      <w:r w:rsidR="00AB4DFB" w:rsidRPr="001157A9">
        <w:rPr>
          <w:rFonts w:ascii="Calibri" w:hAnsi="Calibri" w:cs="Calibri"/>
        </w:rPr>
        <w:t xml:space="preserve">services. </w:t>
      </w:r>
    </w:p>
    <w:p w14:paraId="5B265B97" w14:textId="77777777" w:rsidR="00C81BDA" w:rsidRPr="001157A9" w:rsidRDefault="00C81BDA" w:rsidP="007A336F">
      <w:pPr>
        <w:spacing w:line="240" w:lineRule="auto"/>
        <w:contextualSpacing/>
        <w:jc w:val="both"/>
        <w:rPr>
          <w:rFonts w:ascii="Calibri" w:hAnsi="Calibri" w:cs="Calibri"/>
        </w:rPr>
      </w:pPr>
    </w:p>
    <w:p w14:paraId="4C8DAF1E" w14:textId="450ED832" w:rsidR="00250AB8" w:rsidRPr="001157A9" w:rsidRDefault="00C03FAB" w:rsidP="007A336F">
      <w:pPr>
        <w:spacing w:line="240" w:lineRule="auto"/>
        <w:contextualSpacing/>
        <w:jc w:val="both"/>
        <w:rPr>
          <w:rFonts w:ascii="Calibri" w:hAnsi="Calibri" w:cs="Calibri"/>
        </w:rPr>
      </w:pPr>
      <w:r w:rsidRPr="001157A9">
        <w:rPr>
          <w:rFonts w:ascii="Calibri" w:hAnsi="Calibri" w:cs="Calibri"/>
        </w:rPr>
        <w:t xml:space="preserve">Safeguarding information relating to adults at risk of harm can be shared between agencies in line with </w:t>
      </w:r>
      <w:r w:rsidR="007D0143" w:rsidRPr="001157A9">
        <w:rPr>
          <w:rFonts w:ascii="Calibri" w:hAnsi="Calibri" w:cs="Calibri"/>
        </w:rPr>
        <w:t>the common law duty of confidentiality, the Data Protection Act 2018, the General Data Protection Regulation (GDPR), the Human Rights Act and the Crime and Disorder Act</w:t>
      </w:r>
      <w:r w:rsidR="00E325A4" w:rsidRPr="001157A9">
        <w:rPr>
          <w:rFonts w:ascii="Calibri" w:hAnsi="Calibri" w:cs="Calibri"/>
        </w:rPr>
        <w:t xml:space="preserve"> to: </w:t>
      </w:r>
    </w:p>
    <w:p w14:paraId="6D590D71" w14:textId="77777777" w:rsidR="00E325A4" w:rsidRPr="001157A9" w:rsidRDefault="00E325A4" w:rsidP="00E325A4">
      <w:pPr>
        <w:pStyle w:val="ListParagraph"/>
        <w:numPr>
          <w:ilvl w:val="0"/>
          <w:numId w:val="43"/>
        </w:numPr>
        <w:spacing w:line="240" w:lineRule="auto"/>
        <w:jc w:val="both"/>
        <w:rPr>
          <w:rFonts w:ascii="Calibri" w:hAnsi="Calibri" w:cs="Calibri"/>
        </w:rPr>
      </w:pPr>
      <w:r w:rsidRPr="001157A9">
        <w:rPr>
          <w:rFonts w:ascii="Calibri" w:hAnsi="Calibri" w:cs="Calibri"/>
        </w:rPr>
        <w:t>Prevent</w:t>
      </w:r>
      <w:r w:rsidR="00250AB8" w:rsidRPr="001157A9">
        <w:rPr>
          <w:rFonts w:ascii="Calibri" w:hAnsi="Calibri" w:cs="Calibri"/>
        </w:rPr>
        <w:t xml:space="preserve"> death or serious harm</w:t>
      </w:r>
    </w:p>
    <w:p w14:paraId="76962D1F" w14:textId="77777777" w:rsidR="00E325A4" w:rsidRPr="001157A9" w:rsidRDefault="00E325A4" w:rsidP="00E325A4">
      <w:pPr>
        <w:pStyle w:val="ListParagraph"/>
        <w:numPr>
          <w:ilvl w:val="0"/>
          <w:numId w:val="43"/>
        </w:numPr>
        <w:spacing w:line="240" w:lineRule="auto"/>
        <w:jc w:val="both"/>
        <w:rPr>
          <w:rFonts w:ascii="Calibri" w:hAnsi="Calibri" w:cs="Calibri"/>
        </w:rPr>
      </w:pPr>
      <w:r w:rsidRPr="001157A9">
        <w:rPr>
          <w:rFonts w:ascii="Calibri" w:hAnsi="Calibri" w:cs="Calibri"/>
        </w:rPr>
        <w:t>C</w:t>
      </w:r>
      <w:r w:rsidR="00250AB8" w:rsidRPr="001157A9">
        <w:rPr>
          <w:rFonts w:ascii="Calibri" w:hAnsi="Calibri" w:cs="Calibri"/>
        </w:rPr>
        <w:t>oordinate effective and efficient responses</w:t>
      </w:r>
    </w:p>
    <w:p w14:paraId="6B91A463" w14:textId="77777777" w:rsidR="00E325A4" w:rsidRPr="001157A9" w:rsidRDefault="00E325A4" w:rsidP="00E325A4">
      <w:pPr>
        <w:pStyle w:val="ListParagraph"/>
        <w:numPr>
          <w:ilvl w:val="0"/>
          <w:numId w:val="43"/>
        </w:numPr>
        <w:spacing w:line="240" w:lineRule="auto"/>
        <w:jc w:val="both"/>
        <w:rPr>
          <w:rFonts w:ascii="Calibri" w:hAnsi="Calibri" w:cs="Calibri"/>
        </w:rPr>
      </w:pPr>
      <w:r w:rsidRPr="001157A9">
        <w:rPr>
          <w:rFonts w:ascii="Calibri" w:hAnsi="Calibri" w:cs="Calibri"/>
        </w:rPr>
        <w:t>E</w:t>
      </w:r>
      <w:r w:rsidR="00250AB8" w:rsidRPr="001157A9">
        <w:rPr>
          <w:rFonts w:ascii="Calibri" w:hAnsi="Calibri" w:cs="Calibri"/>
        </w:rPr>
        <w:t>nable early interventions to prevent the escalation of risk</w:t>
      </w:r>
    </w:p>
    <w:p w14:paraId="6A9F4785" w14:textId="77777777" w:rsidR="00E325A4" w:rsidRPr="001157A9" w:rsidRDefault="00E325A4" w:rsidP="00E325A4">
      <w:pPr>
        <w:pStyle w:val="ListParagraph"/>
        <w:numPr>
          <w:ilvl w:val="0"/>
          <w:numId w:val="43"/>
        </w:numPr>
        <w:spacing w:line="240" w:lineRule="auto"/>
        <w:jc w:val="both"/>
        <w:rPr>
          <w:rFonts w:ascii="Calibri" w:hAnsi="Calibri" w:cs="Calibri"/>
        </w:rPr>
      </w:pPr>
      <w:r w:rsidRPr="001157A9">
        <w:rPr>
          <w:rFonts w:ascii="Calibri" w:hAnsi="Calibri" w:cs="Calibri"/>
        </w:rPr>
        <w:t>P</w:t>
      </w:r>
      <w:r w:rsidR="00250AB8" w:rsidRPr="001157A9">
        <w:rPr>
          <w:rFonts w:ascii="Calibri" w:hAnsi="Calibri" w:cs="Calibri"/>
        </w:rPr>
        <w:t>revent abuse and harm that may increase the need for care and support</w:t>
      </w:r>
    </w:p>
    <w:p w14:paraId="5F1FAD18" w14:textId="77777777" w:rsidR="00E325A4" w:rsidRPr="001157A9" w:rsidRDefault="00E325A4" w:rsidP="00E325A4">
      <w:pPr>
        <w:pStyle w:val="ListParagraph"/>
        <w:numPr>
          <w:ilvl w:val="0"/>
          <w:numId w:val="43"/>
        </w:numPr>
        <w:spacing w:line="240" w:lineRule="auto"/>
        <w:jc w:val="both"/>
        <w:rPr>
          <w:rFonts w:ascii="Calibri" w:hAnsi="Calibri" w:cs="Calibri"/>
        </w:rPr>
      </w:pPr>
      <w:r w:rsidRPr="001157A9">
        <w:rPr>
          <w:rFonts w:ascii="Calibri" w:hAnsi="Calibri" w:cs="Calibri"/>
        </w:rPr>
        <w:t>M</w:t>
      </w:r>
      <w:r w:rsidR="00250AB8" w:rsidRPr="001157A9">
        <w:rPr>
          <w:rFonts w:ascii="Calibri" w:hAnsi="Calibri" w:cs="Calibri"/>
        </w:rPr>
        <w:t>aintain and improve good practice in safeguarding adults</w:t>
      </w:r>
    </w:p>
    <w:p w14:paraId="3E9C6A4D" w14:textId="77777777" w:rsidR="00E325A4" w:rsidRPr="001157A9" w:rsidRDefault="00E325A4" w:rsidP="00E325A4">
      <w:pPr>
        <w:pStyle w:val="ListParagraph"/>
        <w:numPr>
          <w:ilvl w:val="0"/>
          <w:numId w:val="43"/>
        </w:numPr>
        <w:spacing w:line="240" w:lineRule="auto"/>
        <w:jc w:val="both"/>
        <w:rPr>
          <w:rFonts w:ascii="Calibri" w:hAnsi="Calibri" w:cs="Calibri"/>
        </w:rPr>
      </w:pPr>
      <w:r w:rsidRPr="001157A9">
        <w:rPr>
          <w:rFonts w:ascii="Calibri" w:hAnsi="Calibri" w:cs="Calibri"/>
        </w:rPr>
        <w:t>Re</w:t>
      </w:r>
      <w:r w:rsidR="00250AB8" w:rsidRPr="001157A9">
        <w:rPr>
          <w:rFonts w:ascii="Calibri" w:hAnsi="Calibri" w:cs="Calibri"/>
        </w:rPr>
        <w:t>veal patterns of abuse that were previously undetected and that could identify others at risk of abuse</w:t>
      </w:r>
    </w:p>
    <w:p w14:paraId="6F3E9C69" w14:textId="77777777" w:rsidR="00E325A4" w:rsidRPr="001157A9" w:rsidRDefault="00E325A4" w:rsidP="00E325A4">
      <w:pPr>
        <w:pStyle w:val="ListParagraph"/>
        <w:numPr>
          <w:ilvl w:val="0"/>
          <w:numId w:val="43"/>
        </w:numPr>
        <w:spacing w:line="240" w:lineRule="auto"/>
        <w:jc w:val="both"/>
        <w:rPr>
          <w:rFonts w:ascii="Calibri" w:hAnsi="Calibri" w:cs="Calibri"/>
        </w:rPr>
      </w:pPr>
      <w:r w:rsidRPr="001157A9">
        <w:rPr>
          <w:rFonts w:ascii="Calibri" w:hAnsi="Calibri" w:cs="Calibri"/>
        </w:rPr>
        <w:t>I</w:t>
      </w:r>
      <w:r w:rsidR="00250AB8" w:rsidRPr="001157A9">
        <w:rPr>
          <w:rFonts w:ascii="Calibri" w:hAnsi="Calibri" w:cs="Calibri"/>
        </w:rPr>
        <w:t>dentify low-level concerns that may reveal people at risk of abuse</w:t>
      </w:r>
    </w:p>
    <w:p w14:paraId="0C8437AD" w14:textId="77777777" w:rsidR="007A5903" w:rsidRPr="001157A9" w:rsidRDefault="00E325A4" w:rsidP="007A5903">
      <w:pPr>
        <w:pStyle w:val="ListParagraph"/>
        <w:numPr>
          <w:ilvl w:val="0"/>
          <w:numId w:val="43"/>
        </w:numPr>
        <w:spacing w:line="240" w:lineRule="auto"/>
        <w:jc w:val="both"/>
        <w:rPr>
          <w:rFonts w:ascii="Calibri" w:hAnsi="Calibri" w:cs="Calibri"/>
        </w:rPr>
      </w:pPr>
      <w:r w:rsidRPr="001157A9">
        <w:rPr>
          <w:rFonts w:ascii="Calibri" w:hAnsi="Calibri" w:cs="Calibri"/>
        </w:rPr>
        <w:t>H</w:t>
      </w:r>
      <w:r w:rsidR="00250AB8" w:rsidRPr="001157A9">
        <w:rPr>
          <w:rFonts w:ascii="Calibri" w:hAnsi="Calibri" w:cs="Calibri"/>
        </w:rPr>
        <w:t>elp people to access the right kind of support to reduce risk and promote wellbeing</w:t>
      </w:r>
    </w:p>
    <w:p w14:paraId="36ACA2BA" w14:textId="7DCBEAE4" w:rsidR="007A5903" w:rsidRPr="00D970CC" w:rsidRDefault="00E325A4" w:rsidP="007A5903">
      <w:pPr>
        <w:pStyle w:val="ListParagraph"/>
        <w:numPr>
          <w:ilvl w:val="0"/>
          <w:numId w:val="43"/>
        </w:numPr>
        <w:spacing w:line="240" w:lineRule="auto"/>
        <w:jc w:val="both"/>
        <w:rPr>
          <w:rStyle w:val="Hyperlink"/>
          <w:rFonts w:ascii="Calibri" w:hAnsi="Calibri" w:cs="Calibri"/>
          <w:color w:val="auto"/>
          <w:u w:val="none"/>
        </w:rPr>
      </w:pPr>
      <w:r w:rsidRPr="001157A9">
        <w:rPr>
          <w:rFonts w:ascii="Calibri" w:hAnsi="Calibri" w:cs="Calibri"/>
        </w:rPr>
        <w:t>H</w:t>
      </w:r>
      <w:r w:rsidR="00250AB8" w:rsidRPr="001157A9">
        <w:rPr>
          <w:rFonts w:ascii="Calibri" w:hAnsi="Calibri" w:cs="Calibri"/>
        </w:rPr>
        <w:t>elp identify people who may pose a risk to others and, where possible, work to reduce offending behaviou</w:t>
      </w:r>
      <w:r w:rsidR="007A5903" w:rsidRPr="001157A9">
        <w:rPr>
          <w:rFonts w:ascii="Calibri" w:hAnsi="Calibri" w:cs="Calibri"/>
        </w:rPr>
        <w:t>r.</w:t>
      </w:r>
      <w:r w:rsidR="00D87121" w:rsidRPr="001157A9">
        <w:rPr>
          <w:rFonts w:ascii="Calibri" w:hAnsi="Calibri" w:cs="Calibri"/>
        </w:rPr>
        <w:fldChar w:fldCharType="begin"/>
      </w:r>
      <w:r w:rsidR="00D87121" w:rsidRPr="00D970CC">
        <w:rPr>
          <w:rFonts w:ascii="Calibri" w:hAnsi="Calibri" w:cs="Calibri"/>
        </w:rPr>
        <w:instrText>HYPERLINK "https://www.scie.org.uk/safeguarding/adults/practice/sharing-information/" \l "does-not-want-you-to-share"</w:instrText>
      </w:r>
      <w:r w:rsidR="00D87121" w:rsidRPr="001157A9">
        <w:rPr>
          <w:rFonts w:ascii="Calibri" w:hAnsi="Calibri" w:cs="Calibri"/>
        </w:rPr>
      </w:r>
      <w:r w:rsidR="00D87121" w:rsidRPr="001157A9">
        <w:rPr>
          <w:rFonts w:ascii="Calibri" w:hAnsi="Calibri" w:cs="Calibri"/>
        </w:rPr>
        <w:fldChar w:fldCharType="separate"/>
      </w:r>
    </w:p>
    <w:p w14:paraId="0BF99000" w14:textId="12FF3547" w:rsidR="00F34681" w:rsidRDefault="00D87121" w:rsidP="00D970CC">
      <w:pPr>
        <w:spacing w:line="240" w:lineRule="auto"/>
        <w:ind w:left="4320" w:firstLine="720"/>
        <w:jc w:val="both"/>
        <w:rPr>
          <w:rFonts w:ascii="Calibri" w:hAnsi="Calibri" w:cs="Calibri"/>
        </w:rPr>
      </w:pPr>
      <w:r w:rsidRPr="001157A9">
        <w:rPr>
          <w:rStyle w:val="Hyperlink"/>
          <w:rFonts w:ascii="Calibri" w:hAnsi="Calibri" w:cs="Calibri"/>
        </w:rPr>
        <w:t>Social Care Institute for Excellence (2024).</w:t>
      </w:r>
      <w:r w:rsidRPr="001157A9">
        <w:rPr>
          <w:rFonts w:ascii="Calibri" w:hAnsi="Calibri" w:cs="Calibri"/>
        </w:rPr>
        <w:fldChar w:fldCharType="end"/>
      </w:r>
    </w:p>
    <w:p w14:paraId="47AA3000" w14:textId="77777777" w:rsidR="00D970CC" w:rsidRPr="001157A9" w:rsidRDefault="00D970CC" w:rsidP="00D970CC">
      <w:pPr>
        <w:spacing w:line="240" w:lineRule="auto"/>
        <w:ind w:left="4320" w:firstLine="720"/>
        <w:jc w:val="both"/>
        <w:rPr>
          <w:rFonts w:ascii="Calibri" w:hAnsi="Calibri" w:cs="Calibri"/>
        </w:rPr>
      </w:pPr>
    </w:p>
    <w:p w14:paraId="5B35090A" w14:textId="4F4E2748" w:rsidR="004E40D4" w:rsidRPr="001157A9" w:rsidRDefault="00D87121" w:rsidP="001A006B">
      <w:pPr>
        <w:spacing w:line="240" w:lineRule="auto"/>
        <w:contextualSpacing/>
        <w:jc w:val="both"/>
        <w:rPr>
          <w:rFonts w:ascii="Calibri" w:hAnsi="Calibri" w:cs="Calibri"/>
          <w:b/>
          <w:bCs/>
        </w:rPr>
      </w:pPr>
      <w:r w:rsidRPr="001157A9">
        <w:rPr>
          <w:rFonts w:ascii="Calibri" w:hAnsi="Calibri" w:cs="Calibri"/>
          <w:b/>
          <w:bCs/>
          <w:noProof/>
        </w:rPr>
        <w:lastRenderedPageBreak/>
        <mc:AlternateContent>
          <mc:Choice Requires="wps">
            <w:drawing>
              <wp:anchor distT="45720" distB="45720" distL="114300" distR="114300" simplePos="0" relativeHeight="251628544" behindDoc="0" locked="0" layoutInCell="1" allowOverlap="1" wp14:anchorId="504F262E" wp14:editId="0445E6D4">
                <wp:simplePos x="0" y="0"/>
                <wp:positionH relativeFrom="margin">
                  <wp:align>right</wp:align>
                </wp:positionH>
                <wp:positionV relativeFrom="paragraph">
                  <wp:posOffset>1232717</wp:posOffset>
                </wp:positionV>
                <wp:extent cx="5706110" cy="981710"/>
                <wp:effectExtent l="0" t="0" r="27940" b="27940"/>
                <wp:wrapSquare wrapText="bothSides"/>
                <wp:docPr id="2878686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0" cy="981710"/>
                        </a:xfrm>
                        <a:prstGeom prst="rect">
                          <a:avLst/>
                        </a:prstGeom>
                        <a:solidFill>
                          <a:srgbClr val="FFFFFF"/>
                        </a:solidFill>
                        <a:ln w="9525">
                          <a:solidFill>
                            <a:srgbClr val="000000"/>
                          </a:solidFill>
                          <a:miter lim="800000"/>
                          <a:headEnd/>
                          <a:tailEnd/>
                        </a:ln>
                      </wps:spPr>
                      <wps:txbx>
                        <w:txbxContent>
                          <w:p w14:paraId="679BC0D0" w14:textId="7EEE293E" w:rsidR="004D42A8" w:rsidRPr="005E1F55" w:rsidRDefault="009D7DD5" w:rsidP="005E1F55">
                            <w:pPr>
                              <w:spacing w:line="240" w:lineRule="auto"/>
                              <w:contextualSpacing/>
                              <w:jc w:val="center"/>
                              <w:rPr>
                                <w:rFonts w:ascii="Calibri" w:hAnsi="Calibri" w:cs="Calibri"/>
                              </w:rPr>
                            </w:pPr>
                            <w:r w:rsidRPr="005E1F55">
                              <w:rPr>
                                <w:rFonts w:ascii="Calibri" w:hAnsi="Calibri" w:cs="Calibri"/>
                                <w:i/>
                                <w:iCs/>
                              </w:rPr>
                              <w:t>‘</w:t>
                            </w:r>
                            <w:r w:rsidR="004D42A8" w:rsidRPr="005E1F55">
                              <w:rPr>
                                <w:rFonts w:ascii="Calibri" w:hAnsi="Calibri" w:cs="Calibri"/>
                                <w:i/>
                                <w:iCs/>
                              </w:rPr>
                              <w:t xml:space="preserve">Ensure a participative, user-led approach. This means adopting a strengths-based </w:t>
                            </w:r>
                            <w:r w:rsidR="005E1F55" w:rsidRPr="005E1F55">
                              <w:rPr>
                                <w:rFonts w:ascii="Calibri" w:hAnsi="Calibri" w:cs="Calibri"/>
                                <w:i/>
                                <w:iCs/>
                              </w:rPr>
                              <w:t>approach,</w:t>
                            </w:r>
                            <w:r w:rsidR="004D42A8" w:rsidRPr="005E1F55">
                              <w:rPr>
                                <w:rFonts w:ascii="Calibri" w:hAnsi="Calibri" w:cs="Calibri"/>
                                <w:i/>
                                <w:iCs/>
                              </w:rPr>
                              <w:t xml:space="preserve"> respecting young people’s expertise and enabling them to coproduce solutions and support rather than being treated as a passive recipient. This is as important at a strategic level as it is in </w:t>
                            </w:r>
                            <w:r w:rsidR="005E1F55" w:rsidRPr="005E1F55">
                              <w:rPr>
                                <w:rFonts w:ascii="Calibri" w:hAnsi="Calibri" w:cs="Calibri"/>
                                <w:i/>
                                <w:iCs/>
                              </w:rPr>
                              <w:t>practice and</w:t>
                            </w:r>
                            <w:r w:rsidR="004D42A8" w:rsidRPr="005E1F55">
                              <w:rPr>
                                <w:rFonts w:ascii="Calibri" w:hAnsi="Calibri" w:cs="Calibri"/>
                                <w:i/>
                                <w:iCs/>
                              </w:rPr>
                              <w:t xml:space="preserve"> is a key means of promoting a person’s sense of self-efficacy, by affording them autonomy and agency</w:t>
                            </w:r>
                            <w:r w:rsidRPr="005E1F55">
                              <w:rPr>
                                <w:rFonts w:ascii="Calibri" w:hAnsi="Calibri" w:cs="Calibri"/>
                                <w:i/>
                                <w:iCs/>
                              </w:rPr>
                              <w:t>.’</w:t>
                            </w:r>
                            <w:r w:rsidRPr="005E1F55">
                              <w:rPr>
                                <w:rFonts w:ascii="Calibri" w:hAnsi="Calibri" w:cs="Calibri"/>
                              </w:rPr>
                              <w:t xml:space="preserve"> </w:t>
                            </w:r>
                            <w:r w:rsidR="00034C02" w:rsidRPr="005E1F55">
                              <w:rPr>
                                <w:rFonts w:ascii="Calibri" w:hAnsi="Calibri" w:cs="Calibri"/>
                              </w:rPr>
                              <w:t>–</w:t>
                            </w:r>
                            <w:r w:rsidRPr="005E1F55">
                              <w:rPr>
                                <w:rFonts w:ascii="Calibri" w:hAnsi="Calibri" w:cs="Calibri"/>
                              </w:rPr>
                              <w:t xml:space="preserve"> </w:t>
                            </w:r>
                            <w:r w:rsidR="00034C02" w:rsidRPr="005E1F55">
                              <w:rPr>
                                <w:rFonts w:ascii="Calibri" w:hAnsi="Calibri" w:cs="Calibri"/>
                              </w:rPr>
                              <w:t>Bridging the Gap (202</w:t>
                            </w:r>
                            <w:r w:rsidR="005E1F55" w:rsidRPr="005E1F55">
                              <w:rPr>
                                <w:rFonts w:ascii="Calibri" w:hAnsi="Calibri" w:cs="Calibri"/>
                              </w:rPr>
                              <w:t>1</w:t>
                            </w:r>
                            <w:r w:rsidR="00034C02" w:rsidRPr="005E1F55">
                              <w:rPr>
                                <w:rFonts w:ascii="Calibri" w:hAnsi="Calibri" w:cs="Calibri"/>
                              </w:rPr>
                              <w:t>)</w:t>
                            </w:r>
                          </w:p>
                          <w:p w14:paraId="5B481FD2" w14:textId="550CD031" w:rsidR="004D42A8" w:rsidRDefault="004D42A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4F262E" id="_x0000_s1039" type="#_x0000_t202" style="position:absolute;left:0;text-align:left;margin-left:398.1pt;margin-top:97.05pt;width:449.3pt;height:77.3pt;z-index:2516285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">
                <v:textbox>
                  <w:txbxContent>
                    <w:p w14:paraId="679BC0D0" w14:textId="7EEE293E" w:rsidR="004D42A8" w:rsidRPr="005E1F55" w:rsidRDefault="009D7DD5" w:rsidP="005E1F55">
                      <w:pPr>
                        <w:spacing w:line="240" w:lineRule="auto"/>
                        <w:contextualSpacing/>
                        <w:jc w:val="center"/>
                        <w:rPr>
                          <w:rFonts w:ascii="Calibri" w:hAnsi="Calibri" w:cs="Calibri"/>
                        </w:rPr>
                      </w:pPr>
                      <w:r w:rsidRPr="005E1F55">
                        <w:rPr>
                          <w:rFonts w:ascii="Calibri" w:hAnsi="Calibri" w:cs="Calibri"/>
                          <w:i/>
                          <w:iCs/>
                        </w:rPr>
                        <w:t>‘</w:t>
                      </w:r>
                      <w:r w:rsidR="004D42A8" w:rsidRPr="005E1F55">
                        <w:rPr>
                          <w:rFonts w:ascii="Calibri" w:hAnsi="Calibri" w:cs="Calibri"/>
                          <w:i/>
                          <w:iCs/>
                        </w:rPr>
                        <w:t xml:space="preserve">Ensure a participative, user-led approach. This means adopting a strengths-based </w:t>
                      </w:r>
                      <w:r w:rsidR="005E1F55" w:rsidRPr="005E1F55">
                        <w:rPr>
                          <w:rFonts w:ascii="Calibri" w:hAnsi="Calibri" w:cs="Calibri"/>
                          <w:i/>
                          <w:iCs/>
                        </w:rPr>
                        <w:t>approach,</w:t>
                      </w:r>
                      <w:r w:rsidR="004D42A8" w:rsidRPr="005E1F55">
                        <w:rPr>
                          <w:rFonts w:ascii="Calibri" w:hAnsi="Calibri" w:cs="Calibri"/>
                          <w:i/>
                          <w:iCs/>
                        </w:rPr>
                        <w:t xml:space="preserve"> respecting young people’s expertise and enabling them to coproduce solutions and support rather than being treated as a passive recipient. This is as important at a strategic level as it is in </w:t>
                      </w:r>
                      <w:r w:rsidR="005E1F55" w:rsidRPr="005E1F55">
                        <w:rPr>
                          <w:rFonts w:ascii="Calibri" w:hAnsi="Calibri" w:cs="Calibri"/>
                          <w:i/>
                          <w:iCs/>
                        </w:rPr>
                        <w:t>practice and</w:t>
                      </w:r>
                      <w:r w:rsidR="004D42A8" w:rsidRPr="005E1F55">
                        <w:rPr>
                          <w:rFonts w:ascii="Calibri" w:hAnsi="Calibri" w:cs="Calibri"/>
                          <w:i/>
                          <w:iCs/>
                        </w:rPr>
                        <w:t xml:space="preserve"> is a key means of promoting a person’s sense of self-efficacy, by affording them autonomy and agency</w:t>
                      </w:r>
                      <w:r w:rsidRPr="005E1F55">
                        <w:rPr>
                          <w:rFonts w:ascii="Calibri" w:hAnsi="Calibri" w:cs="Calibri"/>
                          <w:i/>
                          <w:iCs/>
                        </w:rPr>
                        <w:t>.’</w:t>
                      </w:r>
                      <w:r w:rsidRPr="005E1F55">
                        <w:rPr>
                          <w:rFonts w:ascii="Calibri" w:hAnsi="Calibri" w:cs="Calibri"/>
                        </w:rPr>
                        <w:t xml:space="preserve"> </w:t>
                      </w:r>
                      <w:r w:rsidR="00034C02" w:rsidRPr="005E1F55">
                        <w:rPr>
                          <w:rFonts w:ascii="Calibri" w:hAnsi="Calibri" w:cs="Calibri"/>
                        </w:rPr>
                        <w:t>–</w:t>
                      </w:r>
                      <w:r w:rsidRPr="005E1F55">
                        <w:rPr>
                          <w:rFonts w:ascii="Calibri" w:hAnsi="Calibri" w:cs="Calibri"/>
                        </w:rPr>
                        <w:t xml:space="preserve"> </w:t>
                      </w:r>
                      <w:r w:rsidR="00034C02" w:rsidRPr="005E1F55">
                        <w:rPr>
                          <w:rFonts w:ascii="Calibri" w:hAnsi="Calibri" w:cs="Calibri"/>
                        </w:rPr>
                        <w:t>Bridging the Gap (202</w:t>
                      </w:r>
                      <w:r w:rsidR="005E1F55" w:rsidRPr="005E1F55">
                        <w:rPr>
                          <w:rFonts w:ascii="Calibri" w:hAnsi="Calibri" w:cs="Calibri"/>
                        </w:rPr>
                        <w:t>1</w:t>
                      </w:r>
                      <w:r w:rsidR="00034C02" w:rsidRPr="005E1F55">
                        <w:rPr>
                          <w:rFonts w:ascii="Calibri" w:hAnsi="Calibri" w:cs="Calibri"/>
                        </w:rPr>
                        <w:t>)</w:t>
                      </w:r>
                    </w:p>
                    <w:p w14:paraId="5B481FD2" w14:textId="550CD031" w:rsidR="004D42A8" w:rsidRDefault="004D42A8"/>
                  </w:txbxContent>
                </v:textbox>
                <w10:wrap type="square" anchorx="margin"/>
              </v:shape>
            </w:pict>
          </mc:Fallback>
        </mc:AlternateContent>
      </w:r>
      <w:r w:rsidR="000D227B" w:rsidRPr="001157A9">
        <w:rPr>
          <w:rFonts w:ascii="Calibri" w:hAnsi="Calibri" w:cs="Calibri"/>
        </w:rPr>
        <w:t xml:space="preserve">There are some helpful practice principles recommended in </w:t>
      </w:r>
      <w:hyperlink r:id="rId106" w:history="1">
        <w:r w:rsidR="000D227B" w:rsidRPr="001157A9">
          <w:rPr>
            <w:rStyle w:val="Hyperlink"/>
            <w:rFonts w:ascii="Calibri" w:hAnsi="Calibri" w:cs="Calibri"/>
            <w:i/>
            <w:iCs/>
          </w:rPr>
          <w:t>Bridging the Gap: Transitional Safeguarding and the Role of Social Work with Adults</w:t>
        </w:r>
      </w:hyperlink>
      <w:r w:rsidR="000D227B" w:rsidRPr="001157A9">
        <w:rPr>
          <w:rFonts w:ascii="Calibri" w:hAnsi="Calibri" w:cs="Calibri"/>
        </w:rPr>
        <w:t xml:space="preserve"> that may be useful for working with this age group.</w:t>
      </w:r>
      <w:r w:rsidR="000D227B" w:rsidRPr="001157A9">
        <w:rPr>
          <w:rFonts w:ascii="Calibri" w:hAnsi="Calibri" w:cs="Calibri"/>
          <w:b/>
          <w:bCs/>
        </w:rPr>
        <w:t xml:space="preserve"> </w:t>
      </w:r>
      <w:r w:rsidR="00244208" w:rsidRPr="001157A9">
        <w:rPr>
          <w:rFonts w:ascii="Calibri" w:hAnsi="Calibri" w:cs="Calibri"/>
        </w:rPr>
        <w:t xml:space="preserve">Further information can be found in a report from </w:t>
      </w:r>
      <w:r w:rsidR="00070B22" w:rsidRPr="001157A9">
        <w:rPr>
          <w:rFonts w:ascii="Calibri" w:hAnsi="Calibri" w:cs="Calibri"/>
        </w:rPr>
        <w:t>2022</w:t>
      </w:r>
      <w:r w:rsidR="00244208" w:rsidRPr="001157A9">
        <w:rPr>
          <w:rFonts w:ascii="Calibri" w:hAnsi="Calibri" w:cs="Calibri"/>
        </w:rPr>
        <w:t xml:space="preserve"> by </w:t>
      </w:r>
      <w:r w:rsidR="00070B22" w:rsidRPr="001157A9">
        <w:rPr>
          <w:rFonts w:ascii="Calibri" w:hAnsi="Calibri" w:cs="Calibri"/>
        </w:rPr>
        <w:t xml:space="preserve">Missing People, </w:t>
      </w:r>
      <w:r w:rsidR="00F55D2B" w:rsidRPr="001157A9">
        <w:rPr>
          <w:rFonts w:ascii="Calibri" w:hAnsi="Calibri" w:cs="Calibri"/>
        </w:rPr>
        <w:t>the NWG Network and the NPCC</w:t>
      </w:r>
      <w:r w:rsidR="00244208" w:rsidRPr="001157A9">
        <w:rPr>
          <w:rFonts w:ascii="Calibri" w:hAnsi="Calibri" w:cs="Calibri"/>
        </w:rPr>
        <w:t>:</w:t>
      </w:r>
      <w:r w:rsidR="00F55D2B" w:rsidRPr="001157A9">
        <w:rPr>
          <w:rFonts w:ascii="Calibri" w:hAnsi="Calibri" w:cs="Calibri"/>
        </w:rPr>
        <w:t xml:space="preserve"> </w:t>
      </w:r>
      <w:hyperlink r:id="rId107" w:history="1">
        <w:r w:rsidR="00F55D2B" w:rsidRPr="001157A9">
          <w:rPr>
            <w:rStyle w:val="Hyperlink"/>
            <w:rFonts w:ascii="Calibri" w:hAnsi="Calibri" w:cs="Calibri"/>
            <w:i/>
            <w:iCs/>
          </w:rPr>
          <w:t>‘The response to missing young people during the transition from childhood to adulthood A survey exploring challenges and good practice in supporting this group</w:t>
        </w:r>
        <w:r w:rsidR="00875D99" w:rsidRPr="001157A9">
          <w:rPr>
            <w:rStyle w:val="Hyperlink"/>
            <w:rFonts w:ascii="Calibri" w:hAnsi="Calibri" w:cs="Calibri"/>
            <w:i/>
            <w:iCs/>
          </w:rPr>
          <w:t>,</w:t>
        </w:r>
        <w:r w:rsidR="00F55D2B" w:rsidRPr="001157A9">
          <w:rPr>
            <w:rStyle w:val="Hyperlink"/>
            <w:rFonts w:ascii="Calibri" w:hAnsi="Calibri" w:cs="Calibri"/>
            <w:i/>
            <w:iCs/>
          </w:rPr>
          <w:t>’</w:t>
        </w:r>
      </w:hyperlink>
      <w:r w:rsidR="00875D99" w:rsidRPr="001157A9">
        <w:rPr>
          <w:rFonts w:ascii="Calibri" w:hAnsi="Calibri" w:cs="Calibri"/>
          <w:i/>
          <w:iCs/>
        </w:rPr>
        <w:t xml:space="preserve"> </w:t>
      </w:r>
      <w:r w:rsidR="0011433D" w:rsidRPr="001157A9">
        <w:rPr>
          <w:rFonts w:ascii="Calibri" w:hAnsi="Calibri" w:cs="Calibri"/>
        </w:rPr>
        <w:t xml:space="preserve">and on Missing People’s website, </w:t>
      </w:r>
      <w:hyperlink r:id="rId108" w:history="1">
        <w:r w:rsidR="0011433D" w:rsidRPr="001157A9">
          <w:rPr>
            <w:rStyle w:val="Hyperlink"/>
            <w:rFonts w:ascii="Calibri" w:hAnsi="Calibri" w:cs="Calibri"/>
          </w:rPr>
          <w:t>here.</w:t>
        </w:r>
      </w:hyperlink>
    </w:p>
    <w:p w14:paraId="0C9A4141" w14:textId="67003CF3" w:rsidR="00F15268" w:rsidRPr="001157A9" w:rsidRDefault="00F15268" w:rsidP="478184AA">
      <w:pPr>
        <w:pStyle w:val="Heading2"/>
        <w:rPr>
          <w:rFonts w:cs="Calibri"/>
          <w:sz w:val="36"/>
          <w:szCs w:val="36"/>
        </w:rPr>
      </w:pPr>
      <w:bookmarkStart w:id="68" w:name="_Toc183433248"/>
      <w:r w:rsidRPr="001157A9">
        <w:rPr>
          <w:rFonts w:cs="Calibri"/>
          <w:sz w:val="36"/>
          <w:szCs w:val="36"/>
        </w:rPr>
        <w:t xml:space="preserve">Diversity </w:t>
      </w:r>
      <w:r w:rsidR="000C7CE6" w:rsidRPr="001157A9">
        <w:rPr>
          <w:rFonts w:cs="Calibri"/>
          <w:sz w:val="36"/>
          <w:szCs w:val="36"/>
        </w:rPr>
        <w:t xml:space="preserve">and </w:t>
      </w:r>
      <w:r w:rsidR="005A1F2E" w:rsidRPr="001157A9">
        <w:rPr>
          <w:rFonts w:cs="Calibri"/>
          <w:sz w:val="36"/>
          <w:szCs w:val="36"/>
        </w:rPr>
        <w:t>M</w:t>
      </w:r>
      <w:r w:rsidR="000C7CE6" w:rsidRPr="001157A9">
        <w:rPr>
          <w:rFonts w:cs="Calibri"/>
          <w:sz w:val="36"/>
          <w:szCs w:val="36"/>
        </w:rPr>
        <w:t>issing</w:t>
      </w:r>
      <w:bookmarkEnd w:id="68"/>
    </w:p>
    <w:p w14:paraId="6A201435" w14:textId="79CF61D9" w:rsidR="00472586" w:rsidRPr="001157A9" w:rsidRDefault="0055252C" w:rsidP="00472586">
      <w:pPr>
        <w:jc w:val="both"/>
        <w:rPr>
          <w:rFonts w:ascii="Calibri" w:hAnsi="Calibri" w:cs="Calibri"/>
        </w:rPr>
      </w:pPr>
      <w:r w:rsidRPr="001157A9">
        <w:rPr>
          <w:rFonts w:ascii="Calibri" w:hAnsi="Calibri" w:cs="Calibri"/>
        </w:rPr>
        <w:t>Young people experiencing adversity such as abuse, neglect, or poverty are at heightened risk of extra-familial risks, including exploitation and poor mental health. These challenges are multifaceted and intersect with various factors, such as race, gender, sexuality, and socioeconomic status, which shape their experiences and vulnerabilities.</w:t>
      </w:r>
      <w:r w:rsidR="00820D99" w:rsidRPr="001157A9">
        <w:rPr>
          <w:rFonts w:ascii="Calibri" w:hAnsi="Calibri" w:cs="Calibri"/>
        </w:rPr>
        <w:t xml:space="preserve"> </w:t>
      </w:r>
      <w:r w:rsidRPr="001157A9">
        <w:rPr>
          <w:rFonts w:ascii="Calibri" w:hAnsi="Calibri" w:cs="Calibri"/>
        </w:rPr>
        <w:t>Additionally, influences from their environments, peer interactions, and online spaces further complicate these dynamics, highlighting the need for a nuanced understanding of how different identities can amplify or mitigate risks.</w:t>
      </w:r>
      <w:r w:rsidR="00820D99" w:rsidRPr="001157A9">
        <w:rPr>
          <w:rFonts w:ascii="Calibri" w:hAnsi="Calibri" w:cs="Calibri"/>
        </w:rPr>
        <w:t xml:space="preserve"> Practitioners should also be aware of the role of unconscious bias when considering the following communities when responding to missing, and the relevant local and national support services to refer people into on their return. </w:t>
      </w:r>
    </w:p>
    <w:p w14:paraId="3ED409CA" w14:textId="793E67C6" w:rsidR="00F15268" w:rsidRPr="001157A9" w:rsidRDefault="00F15268" w:rsidP="00F15268">
      <w:pPr>
        <w:rPr>
          <w:rFonts w:ascii="Calibri" w:eastAsiaTheme="majorEastAsia" w:hAnsi="Calibri" w:cs="Calibri"/>
          <w:b/>
          <w:szCs w:val="32"/>
        </w:rPr>
      </w:pPr>
      <w:r w:rsidRPr="001157A9">
        <w:rPr>
          <w:rFonts w:ascii="Calibri" w:eastAsiaTheme="majorEastAsia" w:hAnsi="Calibri" w:cs="Calibri"/>
          <w:b/>
          <w:szCs w:val="32"/>
        </w:rPr>
        <w:t>Ethnicity</w:t>
      </w:r>
    </w:p>
    <w:p w14:paraId="123BFAB1" w14:textId="222BD340" w:rsidR="001477BB" w:rsidRPr="001157A9" w:rsidRDefault="00B96D73" w:rsidP="005771BF">
      <w:pPr>
        <w:spacing w:line="240" w:lineRule="auto"/>
        <w:contextualSpacing/>
        <w:jc w:val="both"/>
        <w:rPr>
          <w:rFonts w:ascii="Calibri" w:hAnsi="Calibri" w:cs="Calibri"/>
        </w:rPr>
      </w:pPr>
      <w:r w:rsidRPr="001157A9">
        <w:rPr>
          <w:rFonts w:ascii="Calibri" w:hAnsi="Calibri" w:cs="Calibri"/>
        </w:rPr>
        <w:t>In 2023, b</w:t>
      </w:r>
      <w:r w:rsidR="00176E55" w:rsidRPr="001157A9">
        <w:rPr>
          <w:rFonts w:ascii="Calibri" w:hAnsi="Calibri" w:cs="Calibri"/>
        </w:rPr>
        <w:t xml:space="preserve">ased on data from police forces and local authorities, </w:t>
      </w:r>
      <w:hyperlink r:id="rId109" w:history="1">
        <w:r w:rsidR="003A2306" w:rsidRPr="001157A9">
          <w:rPr>
            <w:rStyle w:val="Hyperlink"/>
            <w:rFonts w:ascii="Calibri" w:hAnsi="Calibri" w:cs="Calibri"/>
          </w:rPr>
          <w:t>research</w:t>
        </w:r>
      </w:hyperlink>
      <w:r w:rsidR="003A2306" w:rsidRPr="001157A9">
        <w:rPr>
          <w:rFonts w:ascii="Calibri" w:hAnsi="Calibri" w:cs="Calibri"/>
        </w:rPr>
        <w:t xml:space="preserve"> by Missing People</w:t>
      </w:r>
      <w:r w:rsidR="001477BB" w:rsidRPr="001157A9">
        <w:rPr>
          <w:rFonts w:ascii="Calibri" w:hAnsi="Calibri" w:cs="Calibri"/>
        </w:rPr>
        <w:t xml:space="preserve"> in</w:t>
      </w:r>
      <w:r w:rsidR="003A2306" w:rsidRPr="001157A9">
        <w:rPr>
          <w:rFonts w:ascii="Calibri" w:hAnsi="Calibri" w:cs="Calibri"/>
        </w:rPr>
        <w:t xml:space="preserve"> has </w:t>
      </w:r>
      <w:r w:rsidR="00176E55" w:rsidRPr="001157A9">
        <w:rPr>
          <w:rFonts w:ascii="Calibri" w:hAnsi="Calibri" w:cs="Calibri"/>
        </w:rPr>
        <w:t>found that people from minority ethnic groups were missing for longer, less likely to be found by the police, and less likely to be recorded as being at risk, than white people. This is the first time that data of this nature has been collected and published.</w:t>
      </w:r>
      <w:r w:rsidR="001477BB" w:rsidRPr="001157A9">
        <w:rPr>
          <w:rFonts w:ascii="Calibri" w:hAnsi="Calibri" w:cs="Calibri"/>
        </w:rPr>
        <w:t xml:space="preserve"> </w:t>
      </w:r>
      <w:r w:rsidR="00176E55" w:rsidRPr="001157A9">
        <w:rPr>
          <w:rFonts w:ascii="Calibri" w:hAnsi="Calibri" w:cs="Calibri"/>
        </w:rPr>
        <w:t>Key information and findings</w:t>
      </w:r>
      <w:r w:rsidR="001477BB" w:rsidRPr="001157A9">
        <w:rPr>
          <w:rFonts w:ascii="Calibri" w:hAnsi="Calibri" w:cs="Calibri"/>
        </w:rPr>
        <w:t xml:space="preserve"> include:</w:t>
      </w:r>
      <w:r w:rsidR="001477BB" w:rsidRPr="001157A9">
        <w:rPr>
          <w:rFonts w:ascii="Calibri" w:hAnsi="Calibri" w:cs="Calibri"/>
          <w:b/>
          <w:bCs/>
        </w:rPr>
        <w:t xml:space="preserve"> </w:t>
      </w:r>
    </w:p>
    <w:p w14:paraId="1F157547" w14:textId="76AA96AD" w:rsidR="002361AB" w:rsidRPr="001157A9" w:rsidRDefault="00176E55" w:rsidP="00306FFD">
      <w:pPr>
        <w:pStyle w:val="ListParagraph"/>
        <w:numPr>
          <w:ilvl w:val="0"/>
          <w:numId w:val="17"/>
        </w:numPr>
        <w:spacing w:line="240" w:lineRule="auto"/>
        <w:ind w:left="714" w:hanging="357"/>
        <w:jc w:val="both"/>
        <w:rPr>
          <w:rFonts w:ascii="Calibri" w:hAnsi="Calibri" w:cs="Calibri"/>
        </w:rPr>
      </w:pPr>
      <w:r w:rsidRPr="001157A9">
        <w:rPr>
          <w:rFonts w:ascii="Calibri" w:hAnsi="Calibri" w:cs="Calibri"/>
        </w:rPr>
        <w:t xml:space="preserve">Black children are more likely to be missing for over 48 hours and for over a week than White children. Asian children are more likely to be missing for over a week than </w:t>
      </w:r>
      <w:r w:rsidR="63A106F5" w:rsidRPr="001157A9">
        <w:rPr>
          <w:rFonts w:ascii="Calibri" w:hAnsi="Calibri" w:cs="Calibri"/>
        </w:rPr>
        <w:t>w</w:t>
      </w:r>
      <w:r w:rsidRPr="001157A9">
        <w:rPr>
          <w:rFonts w:ascii="Calibri" w:hAnsi="Calibri" w:cs="Calibri"/>
        </w:rPr>
        <w:t>hite children</w:t>
      </w:r>
      <w:r w:rsidR="002361AB" w:rsidRPr="001157A9">
        <w:rPr>
          <w:rFonts w:ascii="Calibri" w:hAnsi="Calibri" w:cs="Calibri"/>
        </w:rPr>
        <w:t>.</w:t>
      </w:r>
    </w:p>
    <w:p w14:paraId="7644866F" w14:textId="49423540" w:rsidR="005771BF" w:rsidRPr="001157A9" w:rsidRDefault="00176E55" w:rsidP="00306FFD">
      <w:pPr>
        <w:pStyle w:val="ListParagraph"/>
        <w:numPr>
          <w:ilvl w:val="0"/>
          <w:numId w:val="17"/>
        </w:numPr>
        <w:spacing w:line="240" w:lineRule="auto"/>
        <w:ind w:left="714" w:hanging="357"/>
        <w:jc w:val="both"/>
        <w:rPr>
          <w:rFonts w:ascii="Calibri" w:hAnsi="Calibri" w:cs="Calibri"/>
        </w:rPr>
      </w:pPr>
      <w:r w:rsidRPr="001157A9">
        <w:rPr>
          <w:rFonts w:ascii="Calibri" w:hAnsi="Calibri" w:cs="Calibri"/>
        </w:rPr>
        <w:t xml:space="preserve">20% of all missing incidents, where Black children are reported missing, are for 48 hours compared to only 13% of episodes where a </w:t>
      </w:r>
      <w:r w:rsidR="3E9EEFFC" w:rsidRPr="001157A9">
        <w:rPr>
          <w:rFonts w:ascii="Calibri" w:hAnsi="Calibri" w:cs="Calibri"/>
        </w:rPr>
        <w:t>w</w:t>
      </w:r>
      <w:r w:rsidRPr="001157A9">
        <w:rPr>
          <w:rFonts w:ascii="Calibri" w:hAnsi="Calibri" w:cs="Calibri"/>
        </w:rPr>
        <w:t>hite child goes missing.</w:t>
      </w:r>
    </w:p>
    <w:p w14:paraId="755A9AB0" w14:textId="5125A678" w:rsidR="005771BF" w:rsidRPr="001157A9" w:rsidRDefault="00176E55" w:rsidP="00306FFD">
      <w:pPr>
        <w:pStyle w:val="ListParagraph"/>
        <w:numPr>
          <w:ilvl w:val="0"/>
          <w:numId w:val="17"/>
        </w:numPr>
        <w:spacing w:line="240" w:lineRule="auto"/>
        <w:ind w:left="714" w:hanging="357"/>
        <w:jc w:val="both"/>
        <w:rPr>
          <w:rFonts w:ascii="Calibri" w:hAnsi="Calibri" w:cs="Calibri"/>
        </w:rPr>
      </w:pPr>
      <w:r w:rsidRPr="001157A9">
        <w:rPr>
          <w:rFonts w:ascii="Calibri" w:hAnsi="Calibri" w:cs="Calibri"/>
        </w:rPr>
        <w:t xml:space="preserve">While only 1% of missing incidents where a </w:t>
      </w:r>
      <w:r w:rsidR="37FD93F9" w:rsidRPr="001157A9">
        <w:rPr>
          <w:rFonts w:ascii="Calibri" w:hAnsi="Calibri" w:cs="Calibri"/>
        </w:rPr>
        <w:t>w</w:t>
      </w:r>
      <w:r w:rsidRPr="001157A9">
        <w:rPr>
          <w:rFonts w:ascii="Calibri" w:hAnsi="Calibri" w:cs="Calibri"/>
        </w:rPr>
        <w:t>hite child goes missing last for longer than a week, 4% of incidents where a Black child goes missing are for longer than a week</w:t>
      </w:r>
    </w:p>
    <w:p w14:paraId="1BF37B5C" w14:textId="36CDB498" w:rsidR="001477BB" w:rsidRPr="001157A9" w:rsidRDefault="00176E55" w:rsidP="00306FFD">
      <w:pPr>
        <w:pStyle w:val="ListParagraph"/>
        <w:numPr>
          <w:ilvl w:val="0"/>
          <w:numId w:val="17"/>
        </w:numPr>
        <w:spacing w:line="240" w:lineRule="auto"/>
        <w:ind w:left="714" w:hanging="357"/>
        <w:jc w:val="both"/>
        <w:rPr>
          <w:rFonts w:ascii="Calibri" w:hAnsi="Calibri" w:cs="Calibri"/>
        </w:rPr>
      </w:pPr>
      <w:r w:rsidRPr="001157A9">
        <w:rPr>
          <w:rFonts w:ascii="Calibri" w:hAnsi="Calibri" w:cs="Calibri"/>
        </w:rPr>
        <w:t xml:space="preserve">3% of all missing incidents where Asian children are reported missing are for over 7 days, compared to just 1% of episodes where a </w:t>
      </w:r>
      <w:r w:rsidR="35F4B550" w:rsidRPr="001157A9">
        <w:rPr>
          <w:rFonts w:ascii="Calibri" w:hAnsi="Calibri" w:cs="Calibri"/>
        </w:rPr>
        <w:t>w</w:t>
      </w:r>
      <w:r w:rsidRPr="001157A9">
        <w:rPr>
          <w:rFonts w:ascii="Calibri" w:hAnsi="Calibri" w:cs="Calibri"/>
        </w:rPr>
        <w:t>hite child goes missing</w:t>
      </w:r>
      <w:r w:rsidR="005771BF" w:rsidRPr="001157A9">
        <w:rPr>
          <w:rFonts w:ascii="Calibri" w:hAnsi="Calibri" w:cs="Calibri"/>
        </w:rPr>
        <w:t>.</w:t>
      </w:r>
    </w:p>
    <w:p w14:paraId="250EF265" w14:textId="7A8E49B0" w:rsidR="00024739" w:rsidRPr="001157A9" w:rsidRDefault="00024739" w:rsidP="00024739">
      <w:pPr>
        <w:spacing w:line="240" w:lineRule="auto"/>
        <w:contextualSpacing/>
        <w:rPr>
          <w:rFonts w:ascii="Calibri" w:hAnsi="Calibri" w:cs="Calibri"/>
        </w:rPr>
      </w:pPr>
      <w:r w:rsidRPr="001157A9">
        <w:rPr>
          <w:rFonts w:ascii="Calibri" w:hAnsi="Calibri" w:cs="Calibri"/>
        </w:rPr>
        <w:t>The statistics are particularly stark for Black children.</w:t>
      </w:r>
      <w:r w:rsidR="00204FC1" w:rsidRPr="001157A9">
        <w:rPr>
          <w:rFonts w:ascii="Calibri" w:hAnsi="Calibri" w:cs="Calibri"/>
        </w:rPr>
        <w:t xml:space="preserve"> </w:t>
      </w:r>
      <w:r w:rsidRPr="001157A9">
        <w:rPr>
          <w:rFonts w:ascii="Calibri" w:hAnsi="Calibri" w:cs="Calibri"/>
        </w:rPr>
        <w:t>Key findings include:</w:t>
      </w:r>
    </w:p>
    <w:p w14:paraId="4975CD34" w14:textId="77777777" w:rsidR="00024739" w:rsidRPr="001157A9" w:rsidRDefault="00024739" w:rsidP="00024739">
      <w:pPr>
        <w:spacing w:line="240" w:lineRule="auto"/>
        <w:contextualSpacing/>
        <w:rPr>
          <w:rFonts w:ascii="Calibri" w:hAnsi="Calibri" w:cs="Calibri"/>
          <w:b/>
          <w:bCs/>
        </w:rPr>
      </w:pPr>
    </w:p>
    <w:p w14:paraId="474E2CCA" w14:textId="51B8271F" w:rsidR="00024739" w:rsidRPr="001157A9" w:rsidRDefault="00024739" w:rsidP="00306FFD">
      <w:pPr>
        <w:numPr>
          <w:ilvl w:val="0"/>
          <w:numId w:val="16"/>
        </w:numPr>
        <w:spacing w:line="240" w:lineRule="auto"/>
        <w:contextualSpacing/>
        <w:rPr>
          <w:rFonts w:ascii="Calibri" w:hAnsi="Calibri" w:cs="Calibri"/>
        </w:rPr>
      </w:pPr>
      <w:r w:rsidRPr="001157A9">
        <w:rPr>
          <w:rFonts w:ascii="Calibri" w:hAnsi="Calibri" w:cs="Calibri"/>
        </w:rPr>
        <w:t xml:space="preserve">Missing children from Black or Asian communities are less likely to be recorded as being at risk due to their mental health or being at risk of exploitation than </w:t>
      </w:r>
      <w:r w:rsidR="50442F63" w:rsidRPr="001157A9">
        <w:rPr>
          <w:rFonts w:ascii="Calibri" w:hAnsi="Calibri" w:cs="Calibri"/>
        </w:rPr>
        <w:t>w</w:t>
      </w:r>
      <w:r w:rsidRPr="001157A9">
        <w:rPr>
          <w:rFonts w:ascii="Calibri" w:hAnsi="Calibri" w:cs="Calibri"/>
        </w:rPr>
        <w:t>hite missing children. This suggests that risks may be being under-identified for children from Black and Asian communities due to adultification.</w:t>
      </w:r>
    </w:p>
    <w:p w14:paraId="1D19269D" w14:textId="77777777" w:rsidR="00024739" w:rsidRPr="001157A9" w:rsidRDefault="00024739" w:rsidP="00306FFD">
      <w:pPr>
        <w:numPr>
          <w:ilvl w:val="0"/>
          <w:numId w:val="16"/>
        </w:numPr>
        <w:spacing w:line="240" w:lineRule="auto"/>
        <w:contextualSpacing/>
        <w:rPr>
          <w:rFonts w:ascii="Calibri" w:hAnsi="Calibri" w:cs="Calibri"/>
        </w:rPr>
      </w:pPr>
      <w:r w:rsidRPr="001157A9">
        <w:rPr>
          <w:rFonts w:ascii="Calibri" w:hAnsi="Calibri" w:cs="Calibri"/>
        </w:rPr>
        <w:t>Black children were the most likely to be missing for over 48 hours and over 7 days.</w:t>
      </w:r>
    </w:p>
    <w:p w14:paraId="1DF9E103" w14:textId="2F3D5BE5" w:rsidR="00024739" w:rsidRPr="001157A9" w:rsidRDefault="00024739" w:rsidP="00306FFD">
      <w:pPr>
        <w:numPr>
          <w:ilvl w:val="0"/>
          <w:numId w:val="16"/>
        </w:numPr>
        <w:spacing w:line="240" w:lineRule="auto"/>
        <w:contextualSpacing/>
        <w:rPr>
          <w:rFonts w:ascii="Calibri" w:hAnsi="Calibri" w:cs="Calibri"/>
        </w:rPr>
      </w:pPr>
      <w:r w:rsidRPr="001157A9">
        <w:rPr>
          <w:rFonts w:ascii="Calibri" w:hAnsi="Calibri" w:cs="Calibri"/>
        </w:rPr>
        <w:t>Black looked after children are over-represented in missing reports: While 7% of looked after children are Black, 10% of all children who are looked after and go missing are Black.</w:t>
      </w:r>
    </w:p>
    <w:p w14:paraId="5BCC213E" w14:textId="77777777" w:rsidR="001477BB" w:rsidRPr="001157A9" w:rsidRDefault="001477BB" w:rsidP="00B96D73">
      <w:pPr>
        <w:spacing w:line="240" w:lineRule="auto"/>
        <w:contextualSpacing/>
        <w:jc w:val="both"/>
        <w:rPr>
          <w:rFonts w:ascii="Calibri" w:hAnsi="Calibri" w:cs="Calibri"/>
        </w:rPr>
      </w:pPr>
    </w:p>
    <w:p w14:paraId="3BBA3D04" w14:textId="77777777" w:rsidR="006F05D1" w:rsidRPr="001157A9" w:rsidRDefault="00176E55" w:rsidP="00C403E9">
      <w:pPr>
        <w:spacing w:line="240" w:lineRule="auto"/>
        <w:contextualSpacing/>
        <w:jc w:val="both"/>
        <w:rPr>
          <w:rFonts w:ascii="Calibri" w:hAnsi="Calibri" w:cs="Calibri"/>
        </w:rPr>
      </w:pPr>
      <w:r w:rsidRPr="001157A9">
        <w:rPr>
          <w:rFonts w:ascii="Calibri" w:hAnsi="Calibri" w:cs="Calibri"/>
        </w:rPr>
        <w:lastRenderedPageBreak/>
        <w:t>Missing people from Black or Asian communities are less likely to be recorded as being at risk by police due to their mental health or being at risk of exploitation (children) than other people.</w:t>
      </w:r>
      <w:r w:rsidR="00C403E9" w:rsidRPr="001157A9">
        <w:rPr>
          <w:rFonts w:ascii="Calibri" w:hAnsi="Calibri" w:cs="Calibri"/>
        </w:rPr>
        <w:t xml:space="preserve"> </w:t>
      </w:r>
    </w:p>
    <w:p w14:paraId="555E1A45" w14:textId="77777777" w:rsidR="006F05D1" w:rsidRPr="001157A9" w:rsidRDefault="006F05D1" w:rsidP="00C403E9">
      <w:pPr>
        <w:spacing w:line="240" w:lineRule="auto"/>
        <w:contextualSpacing/>
        <w:jc w:val="both"/>
        <w:rPr>
          <w:rFonts w:ascii="Calibri" w:hAnsi="Calibri" w:cs="Calibri"/>
        </w:rPr>
      </w:pPr>
    </w:p>
    <w:p w14:paraId="59ED8DE7" w14:textId="096BC829" w:rsidR="00C403E9" w:rsidRPr="001157A9" w:rsidRDefault="001477BB" w:rsidP="006F05D1">
      <w:pPr>
        <w:spacing w:line="240" w:lineRule="auto"/>
        <w:contextualSpacing/>
        <w:jc w:val="both"/>
        <w:rPr>
          <w:rFonts w:ascii="Calibri" w:hAnsi="Calibri" w:cs="Calibri"/>
        </w:rPr>
      </w:pPr>
      <w:r w:rsidRPr="001157A9">
        <w:rPr>
          <w:rFonts w:ascii="Calibri" w:hAnsi="Calibri" w:cs="Calibri"/>
        </w:rPr>
        <w:t>The charity’s research suggests there is a disparity of response and bias by the institutions with responsibility for vulnerable missing people. The charity hopes the research will help police and local authorities to identify and prioritise where change is needed in their area, to ensure equitable responses to all missing people.</w:t>
      </w:r>
      <w:r w:rsidR="00B96D73" w:rsidRPr="001157A9">
        <w:rPr>
          <w:rFonts w:ascii="Calibri" w:hAnsi="Calibri" w:cs="Calibri"/>
        </w:rPr>
        <w:t xml:space="preserve"> This is a multi-agency </w:t>
      </w:r>
      <w:r w:rsidR="00C403E9" w:rsidRPr="001157A9">
        <w:rPr>
          <w:rFonts w:ascii="Calibri" w:hAnsi="Calibri" w:cs="Calibri"/>
        </w:rPr>
        <w:t>issue,</w:t>
      </w:r>
      <w:r w:rsidR="00B96D73" w:rsidRPr="001157A9">
        <w:rPr>
          <w:rFonts w:ascii="Calibri" w:hAnsi="Calibri" w:cs="Calibri"/>
        </w:rPr>
        <w:t xml:space="preserve"> and the findings relate to a range of agencies including the police, children’s services, education and health.</w:t>
      </w:r>
      <w:r w:rsidR="006F05D1" w:rsidRPr="001157A9">
        <w:rPr>
          <w:rFonts w:ascii="Calibri" w:hAnsi="Calibri" w:cs="Calibri"/>
        </w:rPr>
        <w:t xml:space="preserve"> </w:t>
      </w:r>
      <w:r w:rsidR="00C403E9" w:rsidRPr="001157A9">
        <w:rPr>
          <w:rFonts w:ascii="Calibri" w:hAnsi="Calibri" w:cs="Calibri"/>
        </w:rPr>
        <w:t>Work is ongoing to understand more about the lived experience behind the new figures.</w:t>
      </w:r>
    </w:p>
    <w:p w14:paraId="69EC8C61" w14:textId="633F74FB" w:rsidR="00CC100C" w:rsidRPr="001157A9" w:rsidRDefault="00CC100C" w:rsidP="006F05D1">
      <w:pPr>
        <w:spacing w:line="240" w:lineRule="auto"/>
        <w:contextualSpacing/>
        <w:jc w:val="both"/>
        <w:rPr>
          <w:rFonts w:ascii="Calibri" w:hAnsi="Calibri" w:cs="Calibri"/>
        </w:rPr>
      </w:pPr>
    </w:p>
    <w:p w14:paraId="4DA973A4" w14:textId="713872BE" w:rsidR="00CC100C" w:rsidRPr="001157A9" w:rsidRDefault="00CC100C" w:rsidP="006F05D1">
      <w:pPr>
        <w:spacing w:line="240" w:lineRule="auto"/>
        <w:contextualSpacing/>
        <w:jc w:val="both"/>
        <w:rPr>
          <w:rFonts w:ascii="Calibri" w:hAnsi="Calibri" w:cs="Calibri"/>
        </w:rPr>
      </w:pPr>
      <w:r w:rsidRPr="001157A9">
        <w:rPr>
          <w:rFonts w:ascii="Calibri" w:hAnsi="Calibri" w:cs="Calibri"/>
        </w:rPr>
        <w:t>You can read Surrey’s commitment to quality, diversity and inclusion</w:t>
      </w:r>
      <w:r w:rsidR="00286715" w:rsidRPr="001157A9">
        <w:rPr>
          <w:rFonts w:ascii="Calibri" w:hAnsi="Calibri" w:cs="Calibri"/>
        </w:rPr>
        <w:t xml:space="preserve"> </w:t>
      </w:r>
      <w:hyperlink r:id="rId110" w:history="1">
        <w:r w:rsidR="00286715" w:rsidRPr="001157A9">
          <w:rPr>
            <w:rStyle w:val="Hyperlink"/>
            <w:rFonts w:ascii="Calibri" w:hAnsi="Calibri" w:cs="Calibri"/>
          </w:rPr>
          <w:t>here</w:t>
        </w:r>
      </w:hyperlink>
      <w:r w:rsidR="00286715" w:rsidRPr="001157A9">
        <w:rPr>
          <w:rFonts w:ascii="Calibri" w:hAnsi="Calibri" w:cs="Calibri"/>
        </w:rPr>
        <w:t xml:space="preserve">, and Surrey’s current equality objectives, </w:t>
      </w:r>
      <w:hyperlink r:id="rId111" w:history="1">
        <w:r w:rsidR="00286715" w:rsidRPr="001157A9">
          <w:rPr>
            <w:rStyle w:val="Hyperlink"/>
            <w:rFonts w:ascii="Calibri" w:hAnsi="Calibri" w:cs="Calibri"/>
          </w:rPr>
          <w:t>here.</w:t>
        </w:r>
      </w:hyperlink>
    </w:p>
    <w:p w14:paraId="7992600A" w14:textId="34398202" w:rsidR="001477BB" w:rsidRPr="001157A9" w:rsidRDefault="001477BB" w:rsidP="001477BB">
      <w:pPr>
        <w:spacing w:line="240" w:lineRule="auto"/>
        <w:contextualSpacing/>
        <w:rPr>
          <w:rFonts w:ascii="Calibri" w:hAnsi="Calibri" w:cs="Calibri"/>
        </w:rPr>
      </w:pPr>
    </w:p>
    <w:p w14:paraId="1448888C" w14:textId="5953ACDB" w:rsidR="00F15268" w:rsidRPr="001157A9" w:rsidRDefault="00F15268" w:rsidP="004E40D4">
      <w:pPr>
        <w:rPr>
          <w:rFonts w:ascii="Calibri" w:eastAsiaTheme="majorEastAsia" w:hAnsi="Calibri" w:cs="Calibri"/>
          <w:b/>
          <w:szCs w:val="32"/>
        </w:rPr>
      </w:pPr>
      <w:r w:rsidRPr="001157A9">
        <w:rPr>
          <w:rFonts w:ascii="Calibri" w:eastAsiaTheme="majorEastAsia" w:hAnsi="Calibri" w:cs="Calibri"/>
          <w:b/>
          <w:szCs w:val="32"/>
        </w:rPr>
        <w:t>LGBTQ+</w:t>
      </w:r>
    </w:p>
    <w:p w14:paraId="61720069" w14:textId="6998F7CE" w:rsidR="00F15268" w:rsidRPr="001157A9" w:rsidRDefault="009343E7" w:rsidP="00F410B4">
      <w:pPr>
        <w:spacing w:line="240" w:lineRule="auto"/>
        <w:jc w:val="both"/>
        <w:rPr>
          <w:rFonts w:ascii="Calibri" w:hAnsi="Calibri" w:cs="Calibri"/>
        </w:rPr>
      </w:pPr>
      <w:r w:rsidRPr="001157A9">
        <w:rPr>
          <w:rFonts w:ascii="Calibri" w:hAnsi="Calibri" w:cs="Calibri"/>
        </w:rPr>
        <w:t xml:space="preserve">Many LGBTQ+ people have contacted </w:t>
      </w:r>
      <w:r w:rsidR="007C59DC" w:rsidRPr="001157A9">
        <w:rPr>
          <w:rFonts w:ascii="Calibri" w:hAnsi="Calibri" w:cs="Calibri"/>
        </w:rPr>
        <w:t>Missing People</w:t>
      </w:r>
      <w:r w:rsidRPr="001157A9">
        <w:rPr>
          <w:rFonts w:ascii="Calibri" w:hAnsi="Calibri" w:cs="Calibri"/>
        </w:rPr>
        <w:t xml:space="preserve">’s Helpline to share that specific issues relayed to their sexuality and/or gender identity </w:t>
      </w:r>
      <w:r w:rsidR="00BD73F4" w:rsidRPr="001157A9">
        <w:rPr>
          <w:rFonts w:ascii="Calibri" w:hAnsi="Calibri" w:cs="Calibri"/>
        </w:rPr>
        <w:t xml:space="preserve">can be a factor </w:t>
      </w:r>
      <w:r w:rsidR="00B04BAB" w:rsidRPr="001157A9">
        <w:rPr>
          <w:rFonts w:ascii="Calibri" w:hAnsi="Calibri" w:cs="Calibri"/>
        </w:rPr>
        <w:t>in going missing the first place</w:t>
      </w:r>
      <w:r w:rsidRPr="001157A9">
        <w:rPr>
          <w:rFonts w:ascii="Calibri" w:hAnsi="Calibri" w:cs="Calibri"/>
        </w:rPr>
        <w:t xml:space="preserve">. For </w:t>
      </w:r>
      <w:r w:rsidR="00F15268" w:rsidRPr="001157A9">
        <w:rPr>
          <w:rFonts w:ascii="Calibri" w:hAnsi="Calibri" w:cs="Calibri"/>
        </w:rPr>
        <w:t>example</w:t>
      </w:r>
      <w:r w:rsidRPr="001157A9">
        <w:rPr>
          <w:rFonts w:ascii="Calibri" w:hAnsi="Calibri" w:cs="Calibri"/>
        </w:rPr>
        <w:t>,</w:t>
      </w:r>
      <w:r w:rsidR="00F15268" w:rsidRPr="001157A9">
        <w:rPr>
          <w:rFonts w:ascii="Calibri" w:hAnsi="Calibri" w:cs="Calibri"/>
        </w:rPr>
        <w:t xml:space="preserve"> being kicked out of home or not being welcomed at home, school or in other places</w:t>
      </w:r>
      <w:r w:rsidRPr="001157A9">
        <w:rPr>
          <w:rFonts w:ascii="Calibri" w:hAnsi="Calibri" w:cs="Calibri"/>
        </w:rPr>
        <w:t>.</w:t>
      </w:r>
      <w:r w:rsidR="00F15268" w:rsidRPr="001157A9">
        <w:rPr>
          <w:rFonts w:ascii="Calibri" w:hAnsi="Calibri" w:cs="Calibri"/>
        </w:rPr>
        <w:t xml:space="preserve"> </w:t>
      </w:r>
      <w:r w:rsidRPr="001157A9">
        <w:rPr>
          <w:rFonts w:ascii="Calibri" w:hAnsi="Calibri" w:cs="Calibri"/>
        </w:rPr>
        <w:t>T</w:t>
      </w:r>
      <w:r w:rsidR="00F15268" w:rsidRPr="001157A9">
        <w:rPr>
          <w:rFonts w:ascii="Calibri" w:hAnsi="Calibri" w:cs="Calibri"/>
        </w:rPr>
        <w:t>hose in the LGBTQ+ community are more likely to experience poor mental health, including risks around self-harm and suicide</w:t>
      </w:r>
      <w:r w:rsidRPr="001157A9">
        <w:rPr>
          <w:rFonts w:ascii="Calibri" w:hAnsi="Calibri" w:cs="Calibri"/>
        </w:rPr>
        <w:t xml:space="preserve">, </w:t>
      </w:r>
      <w:r w:rsidR="00F15268" w:rsidRPr="001157A9">
        <w:rPr>
          <w:rFonts w:ascii="Calibri" w:hAnsi="Calibri" w:cs="Calibri"/>
        </w:rPr>
        <w:t xml:space="preserve">particularly </w:t>
      </w:r>
      <w:r w:rsidRPr="001157A9">
        <w:rPr>
          <w:rFonts w:ascii="Calibri" w:hAnsi="Calibri" w:cs="Calibri"/>
        </w:rPr>
        <w:t xml:space="preserve">those </w:t>
      </w:r>
      <w:r w:rsidR="00F15268" w:rsidRPr="001157A9">
        <w:rPr>
          <w:rFonts w:ascii="Calibri" w:hAnsi="Calibri" w:cs="Calibri"/>
        </w:rPr>
        <w:t>in the trans communit</w:t>
      </w:r>
      <w:r w:rsidRPr="001157A9">
        <w:rPr>
          <w:rFonts w:ascii="Calibri" w:hAnsi="Calibri" w:cs="Calibri"/>
        </w:rPr>
        <w:t>y.</w:t>
      </w:r>
      <w:r w:rsidR="00F15268" w:rsidRPr="001157A9">
        <w:rPr>
          <w:rFonts w:ascii="Calibri" w:hAnsi="Calibri" w:cs="Calibri"/>
        </w:rPr>
        <w:t xml:space="preserve"> </w:t>
      </w:r>
      <w:r w:rsidR="00D5689A" w:rsidRPr="001157A9">
        <w:rPr>
          <w:rFonts w:ascii="Calibri" w:hAnsi="Calibri" w:cs="Calibri"/>
        </w:rPr>
        <w:t>G</w:t>
      </w:r>
      <w:r w:rsidR="00F15268" w:rsidRPr="001157A9">
        <w:rPr>
          <w:rFonts w:ascii="Calibri" w:hAnsi="Calibri" w:cs="Calibri"/>
        </w:rPr>
        <w:t xml:space="preserve">iven the very strong links between mental health and missing, we </w:t>
      </w:r>
      <w:r w:rsidR="00D5689A" w:rsidRPr="001157A9">
        <w:rPr>
          <w:rFonts w:ascii="Calibri" w:hAnsi="Calibri" w:cs="Calibri"/>
        </w:rPr>
        <w:t xml:space="preserve">can </w:t>
      </w:r>
      <w:r w:rsidR="00F15268" w:rsidRPr="001157A9">
        <w:rPr>
          <w:rFonts w:ascii="Calibri" w:hAnsi="Calibri" w:cs="Calibri"/>
        </w:rPr>
        <w:t xml:space="preserve">assume </w:t>
      </w:r>
      <w:r w:rsidR="00D5689A" w:rsidRPr="001157A9">
        <w:rPr>
          <w:rFonts w:ascii="Calibri" w:hAnsi="Calibri" w:cs="Calibri"/>
        </w:rPr>
        <w:t xml:space="preserve">that </w:t>
      </w:r>
      <w:r w:rsidR="00F15268" w:rsidRPr="001157A9">
        <w:rPr>
          <w:rFonts w:ascii="Calibri" w:hAnsi="Calibri" w:cs="Calibri"/>
        </w:rPr>
        <w:t>this has an impact on the likelihood of going missing. </w:t>
      </w:r>
    </w:p>
    <w:p w14:paraId="28717215" w14:textId="5C1D0B2B" w:rsidR="00B729BA" w:rsidRPr="001157A9" w:rsidRDefault="007C59DC" w:rsidP="00F410B4">
      <w:pPr>
        <w:jc w:val="both"/>
        <w:rPr>
          <w:rFonts w:ascii="Calibri" w:eastAsiaTheme="majorEastAsia" w:hAnsi="Calibri" w:cs="Calibri"/>
          <w:b/>
          <w:szCs w:val="32"/>
        </w:rPr>
      </w:pPr>
      <w:r w:rsidRPr="001157A9">
        <w:rPr>
          <w:rFonts w:ascii="Calibri" w:eastAsiaTheme="majorEastAsia" w:hAnsi="Calibri" w:cs="Calibri"/>
          <w:b/>
          <w:szCs w:val="32"/>
        </w:rPr>
        <w:t>Neurodiversity</w:t>
      </w:r>
    </w:p>
    <w:p w14:paraId="49485777" w14:textId="06A6D648" w:rsidR="005D2824" w:rsidRPr="001157A9" w:rsidRDefault="001C35AB" w:rsidP="00430511">
      <w:pPr>
        <w:jc w:val="both"/>
        <w:rPr>
          <w:rFonts w:ascii="Calibri" w:hAnsi="Calibri" w:cs="Calibri"/>
          <w:color w:val="000000"/>
          <w:shd w:val="clear" w:color="auto" w:fill="FFFFFF"/>
        </w:rPr>
      </w:pPr>
      <w:r w:rsidRPr="001157A9">
        <w:rPr>
          <w:rFonts w:ascii="Calibri" w:hAnsi="Calibri" w:cs="Calibri"/>
          <w:color w:val="000000"/>
          <w:shd w:val="clear" w:color="auto" w:fill="FFFFFF"/>
        </w:rPr>
        <w:t xml:space="preserve">There is little research about the relationship between those who are neurodiverse and go missing. Missing People </w:t>
      </w:r>
      <w:r w:rsidR="00095725" w:rsidRPr="001157A9">
        <w:rPr>
          <w:rFonts w:ascii="Calibri" w:hAnsi="Calibri" w:cs="Calibri"/>
          <w:color w:val="000000"/>
          <w:shd w:val="clear" w:color="auto" w:fill="FFFFFF"/>
        </w:rPr>
        <w:t xml:space="preserve">are </w:t>
      </w:r>
      <w:r w:rsidR="00636FF0" w:rsidRPr="001157A9">
        <w:rPr>
          <w:rFonts w:ascii="Calibri" w:hAnsi="Calibri" w:cs="Calibri"/>
          <w:color w:val="000000"/>
          <w:shd w:val="clear" w:color="auto" w:fill="FFFFFF"/>
        </w:rPr>
        <w:t xml:space="preserve">currently conducting research </w:t>
      </w:r>
      <w:r w:rsidR="00095725" w:rsidRPr="001157A9">
        <w:rPr>
          <w:rFonts w:ascii="Calibri" w:hAnsi="Calibri" w:cs="Calibri"/>
          <w:color w:val="000000"/>
          <w:shd w:val="clear" w:color="auto" w:fill="FFFFFF"/>
        </w:rPr>
        <w:t xml:space="preserve">on the relationship between autism and missing. Those </w:t>
      </w:r>
      <w:r w:rsidR="0085437F" w:rsidRPr="001157A9">
        <w:rPr>
          <w:rFonts w:ascii="Calibri" w:hAnsi="Calibri" w:cs="Calibri"/>
          <w:color w:val="000000"/>
          <w:shd w:val="clear" w:color="auto" w:fill="FFFFFF"/>
        </w:rPr>
        <w:t>we have interviewed as part of th</w:t>
      </w:r>
      <w:r w:rsidR="00095725" w:rsidRPr="001157A9">
        <w:rPr>
          <w:rFonts w:ascii="Calibri" w:hAnsi="Calibri" w:cs="Calibri"/>
          <w:color w:val="000000"/>
          <w:shd w:val="clear" w:color="auto" w:fill="FFFFFF"/>
        </w:rPr>
        <w:t>is</w:t>
      </w:r>
      <w:r w:rsidR="0085437F" w:rsidRPr="001157A9">
        <w:rPr>
          <w:rFonts w:ascii="Calibri" w:hAnsi="Calibri" w:cs="Calibri"/>
          <w:color w:val="000000"/>
          <w:shd w:val="clear" w:color="auto" w:fill="FFFFFF"/>
        </w:rPr>
        <w:t xml:space="preserve"> research </w:t>
      </w:r>
      <w:r w:rsidR="00095725" w:rsidRPr="001157A9">
        <w:rPr>
          <w:rFonts w:ascii="Calibri" w:hAnsi="Calibri" w:cs="Calibri"/>
          <w:color w:val="000000"/>
          <w:shd w:val="clear" w:color="auto" w:fill="FFFFFF"/>
        </w:rPr>
        <w:t xml:space="preserve">have so far shared </w:t>
      </w:r>
      <w:r w:rsidR="0085437F" w:rsidRPr="001157A9">
        <w:rPr>
          <w:rFonts w:ascii="Calibri" w:hAnsi="Calibri" w:cs="Calibri"/>
          <w:color w:val="000000"/>
          <w:shd w:val="clear" w:color="auto" w:fill="FFFFFF"/>
        </w:rPr>
        <w:t>that autism can be an influence in going missing, and that people</w:t>
      </w:r>
      <w:r w:rsidR="00095725" w:rsidRPr="001157A9">
        <w:rPr>
          <w:rFonts w:ascii="Calibri" w:hAnsi="Calibri" w:cs="Calibri"/>
          <w:color w:val="000000"/>
          <w:shd w:val="clear" w:color="auto" w:fill="FFFFFF"/>
        </w:rPr>
        <w:t xml:space="preserve"> living with autism</w:t>
      </w:r>
      <w:r w:rsidR="0085437F" w:rsidRPr="001157A9">
        <w:rPr>
          <w:rFonts w:ascii="Calibri" w:hAnsi="Calibri" w:cs="Calibri"/>
          <w:color w:val="000000"/>
          <w:shd w:val="clear" w:color="auto" w:fill="FFFFFF"/>
        </w:rPr>
        <w:t xml:space="preserve"> can be at higher risk while missing. </w:t>
      </w:r>
      <w:r w:rsidR="004370DF" w:rsidRPr="001157A9">
        <w:rPr>
          <w:rFonts w:ascii="Calibri" w:hAnsi="Calibri" w:cs="Calibri"/>
          <w:color w:val="000000"/>
          <w:shd w:val="clear" w:color="auto" w:fill="FFFFFF"/>
        </w:rPr>
        <w:t xml:space="preserve">Police Scotland </w:t>
      </w:r>
      <w:r w:rsidR="003015C0" w:rsidRPr="001157A9">
        <w:rPr>
          <w:rFonts w:ascii="Calibri" w:hAnsi="Calibri" w:cs="Calibri"/>
          <w:color w:val="000000"/>
          <w:shd w:val="clear" w:color="auto" w:fill="FFFFFF"/>
        </w:rPr>
        <w:t xml:space="preserve">have demonstrated good practice through their </w:t>
      </w:r>
      <w:hyperlink r:id="rId112" w:anchor=":~:text=The%20Autistic%20Missing%20Person%20Protocol,missing%2C%20as%20quickly%20as%20possible." w:history="1">
        <w:r w:rsidR="003015C0" w:rsidRPr="001157A9">
          <w:rPr>
            <w:rStyle w:val="Hyperlink"/>
            <w:rFonts w:ascii="Calibri" w:hAnsi="Calibri" w:cs="Calibri"/>
            <w:shd w:val="clear" w:color="auto" w:fill="FFFFFF"/>
          </w:rPr>
          <w:t>Autistic Missing Person Protocol</w:t>
        </w:r>
      </w:hyperlink>
      <w:r w:rsidR="00430511" w:rsidRPr="001157A9">
        <w:rPr>
          <w:rFonts w:ascii="Calibri" w:hAnsi="Calibri" w:cs="Calibri"/>
          <w:color w:val="000000"/>
          <w:shd w:val="clear" w:color="auto" w:fill="FFFFFF"/>
        </w:rPr>
        <w:t>, which works similarly to the Philomena Protocol</w:t>
      </w:r>
      <w:r w:rsidR="003015C0" w:rsidRPr="001157A9">
        <w:rPr>
          <w:rFonts w:ascii="Calibri" w:hAnsi="Calibri" w:cs="Calibri"/>
          <w:color w:val="000000"/>
          <w:shd w:val="clear" w:color="auto" w:fill="FFFFFF"/>
        </w:rPr>
        <w:t xml:space="preserve">. </w:t>
      </w:r>
    </w:p>
    <w:p w14:paraId="12C0DACA" w14:textId="79D1FE4D" w:rsidR="003A7324" w:rsidRPr="001157A9" w:rsidRDefault="00B84F30" w:rsidP="00650AA8">
      <w:pPr>
        <w:pStyle w:val="Heading1"/>
        <w:rPr>
          <w:rFonts w:cs="Calibri"/>
          <w:b/>
        </w:rPr>
      </w:pPr>
      <w:bookmarkStart w:id="69" w:name="_Toc183433249"/>
      <w:r w:rsidRPr="001157A9">
        <w:rPr>
          <w:rFonts w:cs="Calibri"/>
          <w:b/>
        </w:rPr>
        <w:t>National Support Services</w:t>
      </w:r>
      <w:bookmarkEnd w:id="69"/>
    </w:p>
    <w:p w14:paraId="6BF63ED1" w14:textId="16D9863A" w:rsidR="006B3136" w:rsidRPr="001157A9" w:rsidRDefault="006B3136" w:rsidP="00650AA8">
      <w:pPr>
        <w:rPr>
          <w:rFonts w:ascii="Calibri" w:hAnsi="Calibri" w:cs="Calibri"/>
          <w:b/>
          <w:bCs/>
          <w:sz w:val="36"/>
          <w:szCs w:val="36"/>
        </w:rPr>
      </w:pPr>
      <w:r w:rsidRPr="001157A9">
        <w:rPr>
          <w:rFonts w:ascii="Calibri" w:hAnsi="Calibri" w:cs="Calibri"/>
          <w:b/>
          <w:bCs/>
          <w:sz w:val="36"/>
          <w:szCs w:val="36"/>
        </w:rPr>
        <w:t>Missing People Charity</w:t>
      </w:r>
    </w:p>
    <w:p w14:paraId="6B7B0E51" w14:textId="0D40E1A1" w:rsidR="00E83322" w:rsidRDefault="00E83322" w:rsidP="0070188C">
      <w:pPr>
        <w:jc w:val="both"/>
        <w:rPr>
          <w:rFonts w:ascii="Calibri" w:hAnsi="Calibri" w:cs="Calibri"/>
        </w:rPr>
      </w:pPr>
      <w:r w:rsidRPr="001157A9">
        <w:rPr>
          <w:rFonts w:ascii="Calibri" w:hAnsi="Calibri" w:cs="Calibri"/>
        </w:rPr>
        <w:t>Missing People provides</w:t>
      </w:r>
      <w:r w:rsidR="006414ED" w:rsidRPr="001157A9">
        <w:rPr>
          <w:rFonts w:ascii="Calibri" w:hAnsi="Calibri" w:cs="Calibri"/>
        </w:rPr>
        <w:t xml:space="preserve"> free</w:t>
      </w:r>
      <w:r w:rsidRPr="001157A9">
        <w:rPr>
          <w:rFonts w:ascii="Calibri" w:hAnsi="Calibri" w:cs="Calibri"/>
        </w:rPr>
        <w:t xml:space="preserve"> </w:t>
      </w:r>
      <w:r w:rsidR="00D722C5" w:rsidRPr="001157A9">
        <w:rPr>
          <w:rFonts w:ascii="Calibri" w:hAnsi="Calibri" w:cs="Calibri"/>
        </w:rPr>
        <w:t xml:space="preserve">national </w:t>
      </w:r>
      <w:r w:rsidRPr="001157A9">
        <w:rPr>
          <w:rFonts w:ascii="Calibri" w:hAnsi="Calibri" w:cs="Calibri"/>
        </w:rPr>
        <w:t>specialist support to people who are missing</w:t>
      </w:r>
      <w:r w:rsidR="006414ED" w:rsidRPr="001157A9">
        <w:rPr>
          <w:rFonts w:ascii="Calibri" w:hAnsi="Calibri" w:cs="Calibri"/>
        </w:rPr>
        <w:t xml:space="preserve">, </w:t>
      </w:r>
      <w:r w:rsidRPr="001157A9">
        <w:rPr>
          <w:rFonts w:ascii="Calibri" w:hAnsi="Calibri" w:cs="Calibri"/>
        </w:rPr>
        <w:t xml:space="preserve">at risk of missing, and their families and friends left behind. </w:t>
      </w:r>
      <w:r w:rsidR="006414ED" w:rsidRPr="001157A9">
        <w:rPr>
          <w:rFonts w:ascii="Calibri" w:hAnsi="Calibri" w:cs="Calibri"/>
        </w:rPr>
        <w:t xml:space="preserve">Missing People also support professionals working with missing </w:t>
      </w:r>
      <w:r w:rsidR="00F95020" w:rsidRPr="001157A9">
        <w:rPr>
          <w:rFonts w:ascii="Calibri" w:hAnsi="Calibri" w:cs="Calibri"/>
        </w:rPr>
        <w:t>children, young people and their families.</w:t>
      </w:r>
      <w:r w:rsidR="006220DC" w:rsidRPr="001157A9">
        <w:rPr>
          <w:rFonts w:ascii="Calibri" w:hAnsi="Calibri" w:cs="Calibri"/>
        </w:rPr>
        <w:t xml:space="preserve"> Posters, Helpline cards and resources can be ordered </w:t>
      </w:r>
      <w:hyperlink r:id="rId113" w:history="1">
        <w:r w:rsidR="006220DC" w:rsidRPr="001157A9">
          <w:rPr>
            <w:rStyle w:val="Hyperlink"/>
            <w:rFonts w:ascii="Calibri" w:hAnsi="Calibri" w:cs="Calibri"/>
          </w:rPr>
          <w:t>here.</w:t>
        </w:r>
      </w:hyperlink>
      <w:r w:rsidR="00724348" w:rsidRPr="001157A9">
        <w:rPr>
          <w:rFonts w:ascii="Calibri" w:hAnsi="Calibri" w:cs="Calibri"/>
        </w:rPr>
        <w:t xml:space="preserve"> </w:t>
      </w:r>
    </w:p>
    <w:p w14:paraId="4BCDC1EC" w14:textId="77777777" w:rsidR="00D970CC" w:rsidRPr="001157A9" w:rsidRDefault="00D970CC" w:rsidP="0070188C">
      <w:pPr>
        <w:jc w:val="both"/>
        <w:rPr>
          <w:rFonts w:ascii="Calibri" w:hAnsi="Calibri" w:cs="Calibri"/>
          <w:b/>
          <w:bCs/>
        </w:rPr>
      </w:pPr>
    </w:p>
    <w:p w14:paraId="444FBB65" w14:textId="7BFEA337" w:rsidR="00405711" w:rsidRPr="001157A9" w:rsidRDefault="00405711" w:rsidP="00B84F30">
      <w:pPr>
        <w:rPr>
          <w:rFonts w:ascii="Calibri" w:hAnsi="Calibri" w:cs="Calibri"/>
          <w:b/>
          <w:bCs/>
        </w:rPr>
      </w:pPr>
      <w:r w:rsidRPr="001157A9">
        <w:rPr>
          <w:rFonts w:ascii="Calibri" w:hAnsi="Calibri" w:cs="Calibri"/>
          <w:b/>
          <w:bCs/>
        </w:rPr>
        <w:t>Runaway Helpline</w:t>
      </w:r>
    </w:p>
    <w:p w14:paraId="4E6E0961" w14:textId="7100418E" w:rsidR="00AC5532" w:rsidRPr="001157A9" w:rsidRDefault="00B86326" w:rsidP="004D01CF">
      <w:pPr>
        <w:jc w:val="both"/>
        <w:rPr>
          <w:rFonts w:ascii="Calibri" w:hAnsi="Calibri" w:cs="Calibri"/>
        </w:rPr>
      </w:pPr>
      <w:r w:rsidRPr="001157A9">
        <w:rPr>
          <w:rFonts w:ascii="Calibri" w:hAnsi="Calibri" w:cs="Calibri"/>
        </w:rPr>
        <w:t>Missing People’s</w:t>
      </w:r>
      <w:r w:rsidR="00AC5532" w:rsidRPr="001157A9">
        <w:rPr>
          <w:rFonts w:ascii="Calibri" w:hAnsi="Calibri" w:cs="Calibri"/>
        </w:rPr>
        <w:t xml:space="preserve"> Runaway Helpline is available for children and young people who are </w:t>
      </w:r>
      <w:r w:rsidR="00D64983" w:rsidRPr="001157A9">
        <w:rPr>
          <w:rFonts w:ascii="Calibri" w:hAnsi="Calibri" w:cs="Calibri"/>
        </w:rPr>
        <w:t>missing or</w:t>
      </w:r>
      <w:r w:rsidR="00AC5532" w:rsidRPr="001157A9">
        <w:rPr>
          <w:rFonts w:ascii="Calibri" w:hAnsi="Calibri" w:cs="Calibri"/>
        </w:rPr>
        <w:t xml:space="preserve"> thinking of going missing. </w:t>
      </w:r>
      <w:r w:rsidR="00D64983" w:rsidRPr="001157A9">
        <w:rPr>
          <w:rFonts w:ascii="Calibri" w:hAnsi="Calibri" w:cs="Calibri"/>
        </w:rPr>
        <w:t>It offers free, confidential</w:t>
      </w:r>
      <w:r w:rsidR="002B6A3D" w:rsidRPr="001157A9">
        <w:rPr>
          <w:rFonts w:ascii="Calibri" w:hAnsi="Calibri" w:cs="Calibri"/>
        </w:rPr>
        <w:t xml:space="preserve"> </w:t>
      </w:r>
      <w:r w:rsidR="00D64983" w:rsidRPr="001157A9">
        <w:rPr>
          <w:rFonts w:ascii="Calibri" w:hAnsi="Calibri" w:cs="Calibri"/>
        </w:rPr>
        <w:t xml:space="preserve">support </w:t>
      </w:r>
      <w:r w:rsidR="00F24CEA" w:rsidRPr="001157A9">
        <w:rPr>
          <w:rFonts w:ascii="Calibri" w:hAnsi="Calibri" w:cs="Calibri"/>
        </w:rPr>
        <w:t xml:space="preserve">for those already missing, or thinking about going missing. Children and young people can </w:t>
      </w:r>
      <w:r w:rsidR="00033C60" w:rsidRPr="001157A9">
        <w:rPr>
          <w:rFonts w:ascii="Calibri" w:hAnsi="Calibri" w:cs="Calibri"/>
        </w:rPr>
        <w:t xml:space="preserve">contact Missing People for a </w:t>
      </w:r>
      <w:r w:rsidR="00432A2C" w:rsidRPr="001157A9">
        <w:rPr>
          <w:rFonts w:ascii="Calibri" w:hAnsi="Calibri" w:cs="Calibri"/>
        </w:rPr>
        <w:t>1</w:t>
      </w:r>
      <w:r w:rsidR="00E83322" w:rsidRPr="001157A9">
        <w:rPr>
          <w:rFonts w:ascii="Calibri" w:hAnsi="Calibri" w:cs="Calibri"/>
        </w:rPr>
        <w:t>-</w:t>
      </w:r>
      <w:r w:rsidR="00432A2C" w:rsidRPr="001157A9">
        <w:rPr>
          <w:rFonts w:ascii="Calibri" w:hAnsi="Calibri" w:cs="Calibri"/>
        </w:rPr>
        <w:t>2</w:t>
      </w:r>
      <w:r w:rsidR="00E83322" w:rsidRPr="001157A9">
        <w:rPr>
          <w:rFonts w:ascii="Calibri" w:hAnsi="Calibri" w:cs="Calibri"/>
        </w:rPr>
        <w:t>-</w:t>
      </w:r>
      <w:r w:rsidR="00432A2C" w:rsidRPr="001157A9">
        <w:rPr>
          <w:rFonts w:ascii="Calibri" w:hAnsi="Calibri" w:cs="Calibri"/>
        </w:rPr>
        <w:t>1 chat</w:t>
      </w:r>
      <w:r w:rsidR="00033C60" w:rsidRPr="001157A9">
        <w:rPr>
          <w:rFonts w:ascii="Calibri" w:hAnsi="Calibri" w:cs="Calibri"/>
        </w:rPr>
        <w:t xml:space="preserve">, </w:t>
      </w:r>
      <w:proofErr w:type="spellStart"/>
      <w:r w:rsidR="00033C60" w:rsidRPr="001157A9">
        <w:rPr>
          <w:rFonts w:ascii="Calibri" w:hAnsi="Calibri" w:cs="Calibri"/>
        </w:rPr>
        <w:t>everyday</w:t>
      </w:r>
      <w:proofErr w:type="spellEnd"/>
      <w:r w:rsidR="00033C60" w:rsidRPr="001157A9">
        <w:rPr>
          <w:rFonts w:ascii="Calibri" w:hAnsi="Calibri" w:cs="Calibri"/>
        </w:rPr>
        <w:t xml:space="preserve"> between 2.30pm and 9pm. </w:t>
      </w:r>
      <w:r w:rsidR="003D13EE" w:rsidRPr="001157A9">
        <w:rPr>
          <w:rFonts w:ascii="Calibri" w:hAnsi="Calibri" w:cs="Calibri"/>
        </w:rPr>
        <w:t xml:space="preserve">They can call our free helpline without phone credit, 7 days a week between 9am and 11pm on 116 000, send us a free text for confidential support, or email </w:t>
      </w:r>
      <w:hyperlink r:id="rId114" w:history="1">
        <w:r w:rsidR="003D13EE" w:rsidRPr="001157A9">
          <w:rPr>
            <w:rStyle w:val="Hyperlink"/>
            <w:rFonts w:ascii="Calibri" w:hAnsi="Calibri" w:cs="Calibri"/>
          </w:rPr>
          <w:t>116000@runawayhelpline.org.uk</w:t>
        </w:r>
      </w:hyperlink>
      <w:r w:rsidR="003D13EE" w:rsidRPr="001157A9">
        <w:rPr>
          <w:rFonts w:ascii="Calibri" w:hAnsi="Calibri" w:cs="Calibri"/>
        </w:rPr>
        <w:t xml:space="preserve">. </w:t>
      </w:r>
    </w:p>
    <w:p w14:paraId="76631C02" w14:textId="368A3DDA" w:rsidR="00B86326" w:rsidRPr="001157A9" w:rsidRDefault="001C1749" w:rsidP="004D01CF">
      <w:pPr>
        <w:jc w:val="both"/>
        <w:rPr>
          <w:rFonts w:ascii="Calibri" w:hAnsi="Calibri" w:cs="Calibri"/>
        </w:rPr>
      </w:pPr>
      <w:hyperlink r:id="rId115" w:history="1">
        <w:r w:rsidRPr="001157A9">
          <w:rPr>
            <w:rStyle w:val="Hyperlink"/>
            <w:rFonts w:ascii="Calibri" w:hAnsi="Calibri" w:cs="Calibri"/>
            <w:b/>
            <w:bCs/>
          </w:rPr>
          <w:t>www.runawayhelpline.org.uk</w:t>
        </w:r>
      </w:hyperlink>
      <w:r w:rsidRPr="001157A9">
        <w:rPr>
          <w:rFonts w:ascii="Calibri" w:hAnsi="Calibri" w:cs="Calibri"/>
          <w:b/>
          <w:bCs/>
        </w:rPr>
        <w:t xml:space="preserve"> </w:t>
      </w:r>
      <w:r w:rsidRPr="001157A9">
        <w:rPr>
          <w:rFonts w:ascii="Calibri" w:hAnsi="Calibri" w:cs="Calibri"/>
        </w:rPr>
        <w:t xml:space="preserve">contains useful information about what happens when children and young people contact the charity, what to do if they are thinking of going missing, and </w:t>
      </w:r>
      <w:r w:rsidR="00AB3FAA" w:rsidRPr="001157A9">
        <w:rPr>
          <w:rFonts w:ascii="Calibri" w:hAnsi="Calibri" w:cs="Calibri"/>
        </w:rPr>
        <w:t xml:space="preserve">what to expect on their return. </w:t>
      </w:r>
    </w:p>
    <w:p w14:paraId="5B1A4DFC" w14:textId="44BF710A" w:rsidR="00B86326" w:rsidRPr="001157A9" w:rsidRDefault="00B86326" w:rsidP="00B86326">
      <w:pPr>
        <w:jc w:val="both"/>
        <w:rPr>
          <w:rFonts w:ascii="Calibri" w:hAnsi="Calibri" w:cs="Calibri"/>
          <w:b/>
          <w:bCs/>
        </w:rPr>
      </w:pPr>
      <w:r w:rsidRPr="001157A9">
        <w:rPr>
          <w:rFonts w:ascii="Calibri" w:hAnsi="Calibri" w:cs="Calibri"/>
          <w:b/>
          <w:bCs/>
        </w:rPr>
        <w:t>Helpline</w:t>
      </w:r>
    </w:p>
    <w:p w14:paraId="7EBA2F5B" w14:textId="7409D00F" w:rsidR="009436B4" w:rsidRPr="001157A9" w:rsidRDefault="00B86326" w:rsidP="004D01CF">
      <w:pPr>
        <w:jc w:val="both"/>
        <w:rPr>
          <w:rFonts w:ascii="Calibri" w:hAnsi="Calibri" w:cs="Calibri"/>
        </w:rPr>
      </w:pPr>
      <w:r w:rsidRPr="001157A9">
        <w:rPr>
          <w:rFonts w:ascii="Calibri" w:hAnsi="Calibri" w:cs="Calibri"/>
        </w:rPr>
        <w:t>Our free, confidential and anonymous helpline is also available by phone, text and email 7 days a week, from 9am-11pm to support adults,</w:t>
      </w:r>
      <w:r w:rsidR="002D0313" w:rsidRPr="001157A9">
        <w:rPr>
          <w:rFonts w:ascii="Calibri" w:hAnsi="Calibri" w:cs="Calibri"/>
        </w:rPr>
        <w:t xml:space="preserve"> parents, carers, families</w:t>
      </w:r>
      <w:r w:rsidRPr="001157A9">
        <w:rPr>
          <w:rFonts w:ascii="Calibri" w:hAnsi="Calibri" w:cs="Calibri"/>
        </w:rPr>
        <w:t xml:space="preserve">, and loved ones affected by missing. </w:t>
      </w:r>
      <w:r w:rsidR="009303D7" w:rsidRPr="001157A9">
        <w:rPr>
          <w:rFonts w:ascii="Calibri" w:hAnsi="Calibri" w:cs="Calibri"/>
        </w:rPr>
        <w:t>For m</w:t>
      </w:r>
      <w:r w:rsidRPr="001157A9">
        <w:rPr>
          <w:rFonts w:ascii="Calibri" w:hAnsi="Calibri" w:cs="Calibri"/>
        </w:rPr>
        <w:t>ore information</w:t>
      </w:r>
      <w:r w:rsidR="009303D7" w:rsidRPr="001157A9">
        <w:rPr>
          <w:rFonts w:ascii="Calibri" w:hAnsi="Calibri" w:cs="Calibri"/>
        </w:rPr>
        <w:t>, visit Missing People’s website,</w:t>
      </w:r>
      <w:r w:rsidRPr="001157A9">
        <w:rPr>
          <w:rFonts w:ascii="Calibri" w:hAnsi="Calibri" w:cs="Calibri"/>
        </w:rPr>
        <w:t xml:space="preserve"> </w:t>
      </w:r>
      <w:hyperlink r:id="rId116" w:history="1">
        <w:r w:rsidRPr="001157A9">
          <w:rPr>
            <w:rStyle w:val="Hyperlink"/>
            <w:rFonts w:ascii="Calibri" w:hAnsi="Calibri" w:cs="Calibri"/>
          </w:rPr>
          <w:t>here.</w:t>
        </w:r>
      </w:hyperlink>
      <w:r w:rsidRPr="001157A9">
        <w:rPr>
          <w:rFonts w:ascii="Calibri" w:hAnsi="Calibri" w:cs="Calibri"/>
        </w:rPr>
        <w:t xml:space="preserve"> </w:t>
      </w:r>
    </w:p>
    <w:p w14:paraId="5B4FF482" w14:textId="39D426EE" w:rsidR="00AE3AD4" w:rsidRPr="001157A9" w:rsidRDefault="00AE3AD4" w:rsidP="00B86326">
      <w:pPr>
        <w:jc w:val="both"/>
        <w:rPr>
          <w:rFonts w:ascii="Calibri" w:hAnsi="Calibri" w:cs="Calibri"/>
          <w:b/>
          <w:bCs/>
        </w:rPr>
      </w:pPr>
      <w:r w:rsidRPr="001157A9">
        <w:rPr>
          <w:rFonts w:ascii="Calibri" w:hAnsi="Calibri" w:cs="Calibri"/>
          <w:b/>
          <w:bCs/>
        </w:rPr>
        <w:t>TextSafe®</w:t>
      </w:r>
    </w:p>
    <w:p w14:paraId="5C5C525E" w14:textId="63B40D78" w:rsidR="00AE3AD4" w:rsidRPr="001157A9" w:rsidRDefault="00F95020" w:rsidP="00B86326">
      <w:pPr>
        <w:jc w:val="both"/>
        <w:rPr>
          <w:rFonts w:ascii="Calibri" w:hAnsi="Calibri" w:cs="Calibri"/>
        </w:rPr>
      </w:pPr>
      <w:r w:rsidRPr="001157A9">
        <w:rPr>
          <w:rFonts w:ascii="Calibri" w:hAnsi="Calibri" w:cs="Calibri"/>
        </w:rPr>
        <w:t xml:space="preserve">At the request of police, Missing People can send a TextSafe®, which is a text message sent to </w:t>
      </w:r>
      <w:r w:rsidR="004D69BB" w:rsidRPr="001157A9">
        <w:rPr>
          <w:rFonts w:ascii="Calibri" w:hAnsi="Calibri" w:cs="Calibri"/>
        </w:rPr>
        <w:t>a</w:t>
      </w:r>
      <w:r w:rsidRPr="001157A9">
        <w:rPr>
          <w:rFonts w:ascii="Calibri" w:hAnsi="Calibri" w:cs="Calibri"/>
        </w:rPr>
        <w:t xml:space="preserve"> missing child or young person’s mobile phone explaining how they can get in touch with the charity for free and in confidence. For more information, visit Missing People’s website, </w:t>
      </w:r>
      <w:hyperlink r:id="rId117" w:history="1">
        <w:r w:rsidRPr="001157A9">
          <w:rPr>
            <w:rStyle w:val="Hyperlink"/>
            <w:rFonts w:ascii="Calibri" w:hAnsi="Calibri" w:cs="Calibri"/>
          </w:rPr>
          <w:t>here.</w:t>
        </w:r>
      </w:hyperlink>
      <w:r w:rsidRPr="001157A9">
        <w:rPr>
          <w:rFonts w:ascii="Calibri" w:hAnsi="Calibri" w:cs="Calibri"/>
        </w:rPr>
        <w:t xml:space="preserve"> </w:t>
      </w:r>
    </w:p>
    <w:p w14:paraId="715C3D76" w14:textId="06250F67" w:rsidR="00B86326" w:rsidRPr="001157A9" w:rsidRDefault="00B86326" w:rsidP="00B86326">
      <w:pPr>
        <w:jc w:val="both"/>
        <w:rPr>
          <w:rFonts w:ascii="Calibri" w:hAnsi="Calibri" w:cs="Calibri"/>
          <w:b/>
          <w:bCs/>
        </w:rPr>
      </w:pPr>
      <w:r w:rsidRPr="001157A9">
        <w:rPr>
          <w:rFonts w:ascii="Calibri" w:hAnsi="Calibri" w:cs="Calibri"/>
          <w:b/>
          <w:bCs/>
        </w:rPr>
        <w:t>SafeCall</w:t>
      </w:r>
    </w:p>
    <w:p w14:paraId="50125557" w14:textId="2A45E390" w:rsidR="00AA53B2" w:rsidRPr="001157A9" w:rsidRDefault="00AA53B2" w:rsidP="5169A502">
      <w:pPr>
        <w:jc w:val="both"/>
        <w:rPr>
          <w:rFonts w:ascii="Calibri" w:hAnsi="Calibri" w:cs="Calibri"/>
        </w:rPr>
      </w:pPr>
      <w:r w:rsidRPr="001157A9">
        <w:rPr>
          <w:rFonts w:ascii="Calibri" w:hAnsi="Calibri" w:cs="Calibri"/>
        </w:rPr>
        <w:t xml:space="preserve">Missing People offers </w:t>
      </w:r>
      <w:r w:rsidR="00094875" w:rsidRPr="001157A9">
        <w:rPr>
          <w:rFonts w:ascii="Calibri" w:hAnsi="Calibri" w:cs="Calibri"/>
        </w:rPr>
        <w:t xml:space="preserve">free, confidential </w:t>
      </w:r>
      <w:r w:rsidRPr="001157A9">
        <w:rPr>
          <w:rFonts w:ascii="Calibri" w:hAnsi="Calibri" w:cs="Calibri"/>
        </w:rPr>
        <w:t>s</w:t>
      </w:r>
      <w:r w:rsidR="00B86326" w:rsidRPr="001157A9">
        <w:rPr>
          <w:rFonts w:ascii="Calibri" w:hAnsi="Calibri" w:cs="Calibri"/>
        </w:rPr>
        <w:t xml:space="preserve">upport for missing children and young people and their families affected by exploitation and County Lines </w:t>
      </w:r>
      <w:r w:rsidRPr="001157A9">
        <w:rPr>
          <w:rFonts w:ascii="Calibri" w:hAnsi="Calibri" w:cs="Calibri"/>
        </w:rPr>
        <w:t>through it</w:t>
      </w:r>
      <w:r w:rsidR="0058690E" w:rsidRPr="001157A9">
        <w:rPr>
          <w:rFonts w:ascii="Calibri" w:hAnsi="Calibri" w:cs="Calibri"/>
        </w:rPr>
        <w:t>s</w:t>
      </w:r>
      <w:r w:rsidRPr="001157A9">
        <w:rPr>
          <w:rFonts w:ascii="Calibri" w:hAnsi="Calibri" w:cs="Calibri"/>
        </w:rPr>
        <w:t xml:space="preserve"> </w:t>
      </w:r>
      <w:hyperlink r:id="rId118">
        <w:r w:rsidRPr="001157A9">
          <w:rPr>
            <w:rStyle w:val="Hyperlink"/>
            <w:rFonts w:ascii="Calibri" w:hAnsi="Calibri" w:cs="Calibri"/>
          </w:rPr>
          <w:t>SafeCall</w:t>
        </w:r>
      </w:hyperlink>
      <w:r w:rsidRPr="001157A9">
        <w:rPr>
          <w:rFonts w:ascii="Calibri" w:hAnsi="Calibri" w:cs="Calibri"/>
        </w:rPr>
        <w:t xml:space="preserve"> service</w:t>
      </w:r>
      <w:r w:rsidR="001A7866" w:rsidRPr="001157A9">
        <w:rPr>
          <w:rFonts w:ascii="Calibri" w:hAnsi="Calibri" w:cs="Calibri"/>
        </w:rPr>
        <w:t xml:space="preserve"> across England and Wales, </w:t>
      </w:r>
      <w:r w:rsidR="00F46B14" w:rsidRPr="001157A9">
        <w:rPr>
          <w:rFonts w:ascii="Calibri" w:hAnsi="Calibri" w:cs="Calibri"/>
        </w:rPr>
        <w:t>7 days a week from 9am-11pm</w:t>
      </w:r>
      <w:r w:rsidRPr="001157A9">
        <w:rPr>
          <w:rFonts w:ascii="Calibri" w:hAnsi="Calibri" w:cs="Calibri"/>
        </w:rPr>
        <w:t xml:space="preserve">. </w:t>
      </w:r>
      <w:r w:rsidR="00793EE7" w:rsidRPr="001157A9">
        <w:rPr>
          <w:rFonts w:ascii="Calibri" w:hAnsi="Calibri" w:cs="Calibri"/>
        </w:rPr>
        <w:t xml:space="preserve">SafeCall offers 1-2-1 telephone based and online </w:t>
      </w:r>
      <w:r w:rsidR="00852F09" w:rsidRPr="001157A9">
        <w:rPr>
          <w:rFonts w:ascii="Calibri" w:hAnsi="Calibri" w:cs="Calibri"/>
        </w:rPr>
        <w:t xml:space="preserve">peer </w:t>
      </w:r>
      <w:r w:rsidR="00793EE7" w:rsidRPr="001157A9">
        <w:rPr>
          <w:rFonts w:ascii="Calibri" w:hAnsi="Calibri" w:cs="Calibri"/>
        </w:rPr>
        <w:t xml:space="preserve">support to </w:t>
      </w:r>
      <w:r w:rsidR="007D3EFE" w:rsidRPr="001157A9">
        <w:rPr>
          <w:rFonts w:ascii="Calibri" w:hAnsi="Calibri" w:cs="Calibri"/>
        </w:rPr>
        <w:t>young people and families, as well as professionals in related to their work with an exploited young person or family.</w:t>
      </w:r>
      <w:r w:rsidR="002D1553" w:rsidRPr="001157A9">
        <w:rPr>
          <w:rFonts w:ascii="Calibri" w:hAnsi="Calibri" w:cs="Calibri"/>
        </w:rPr>
        <w:t xml:space="preserve"> </w:t>
      </w:r>
      <w:r w:rsidR="00F46B14" w:rsidRPr="001157A9">
        <w:rPr>
          <w:rFonts w:ascii="Calibri" w:hAnsi="Calibri" w:cs="Calibri"/>
        </w:rPr>
        <w:t xml:space="preserve">Professionals can refer young people and families to the service with their consent, </w:t>
      </w:r>
      <w:hyperlink r:id="rId119">
        <w:r w:rsidR="00F46B14" w:rsidRPr="001157A9">
          <w:rPr>
            <w:rStyle w:val="Hyperlink"/>
            <w:rFonts w:ascii="Calibri" w:hAnsi="Calibri" w:cs="Calibri"/>
          </w:rPr>
          <w:t>here.</w:t>
        </w:r>
      </w:hyperlink>
      <w:r w:rsidR="00F46B14" w:rsidRPr="001157A9">
        <w:rPr>
          <w:rFonts w:ascii="Calibri" w:hAnsi="Calibri" w:cs="Calibri"/>
        </w:rPr>
        <w:t xml:space="preserve"> </w:t>
      </w:r>
    </w:p>
    <w:p w14:paraId="7FA308E6" w14:textId="3ABC1407" w:rsidR="00CB007B" w:rsidRPr="001157A9" w:rsidRDefault="00CB007B" w:rsidP="004D01CF">
      <w:pPr>
        <w:jc w:val="both"/>
        <w:rPr>
          <w:rFonts w:ascii="Calibri" w:hAnsi="Calibri" w:cs="Calibri"/>
          <w:b/>
          <w:bCs/>
        </w:rPr>
      </w:pPr>
      <w:r w:rsidRPr="001157A9">
        <w:rPr>
          <w:rFonts w:ascii="Calibri" w:hAnsi="Calibri" w:cs="Calibri"/>
          <w:b/>
          <w:bCs/>
        </w:rPr>
        <w:t xml:space="preserve">Safeguarding Briefing Network </w:t>
      </w:r>
    </w:p>
    <w:p w14:paraId="742A77CB" w14:textId="3B75D742" w:rsidR="005D2824" w:rsidRPr="001157A9" w:rsidRDefault="006F0DA5" w:rsidP="79793DF7">
      <w:pPr>
        <w:jc w:val="both"/>
        <w:rPr>
          <w:rFonts w:ascii="Calibri" w:hAnsi="Calibri" w:cs="Calibri"/>
          <w:b/>
          <w:bCs/>
        </w:rPr>
      </w:pPr>
      <w:r w:rsidRPr="001157A9">
        <w:rPr>
          <w:rFonts w:ascii="Calibri" w:hAnsi="Calibri" w:cs="Calibri"/>
        </w:rPr>
        <w:t xml:space="preserve">Missing People’s Safeguarding Briefing Network (SBN) can be used 48 hours after someone’s disappearance and where a public appeal may not be in their best interests. Missing People can notify their Safeguarding Briefing Partners </w:t>
      </w:r>
      <w:r w:rsidR="00FB48A1" w:rsidRPr="001157A9">
        <w:rPr>
          <w:rFonts w:ascii="Calibri" w:hAnsi="Calibri" w:cs="Calibri"/>
        </w:rPr>
        <w:t xml:space="preserve">that someone is missing in their local area. </w:t>
      </w:r>
      <w:r w:rsidRPr="001157A9">
        <w:rPr>
          <w:rFonts w:ascii="Calibri" w:hAnsi="Calibri" w:cs="Calibri"/>
        </w:rPr>
        <w:t xml:space="preserve">For more information, </w:t>
      </w:r>
      <w:r w:rsidR="00FB48A1" w:rsidRPr="001157A9">
        <w:rPr>
          <w:rFonts w:ascii="Calibri" w:hAnsi="Calibri" w:cs="Calibri"/>
        </w:rPr>
        <w:t xml:space="preserve">or to recommend a Safeguarding Briefing Partner, please visit Missing People’s website, </w:t>
      </w:r>
      <w:hyperlink r:id="rId120">
        <w:r w:rsidR="00FB48A1" w:rsidRPr="001157A9">
          <w:rPr>
            <w:rStyle w:val="Hyperlink"/>
            <w:rFonts w:ascii="Calibri" w:hAnsi="Calibri" w:cs="Calibri"/>
          </w:rPr>
          <w:t>here.</w:t>
        </w:r>
      </w:hyperlink>
      <w:r w:rsidR="00FB48A1" w:rsidRPr="001157A9">
        <w:rPr>
          <w:rFonts w:ascii="Calibri" w:hAnsi="Calibri" w:cs="Calibri"/>
        </w:rPr>
        <w:t xml:space="preserve"> </w:t>
      </w:r>
    </w:p>
    <w:p w14:paraId="26471416" w14:textId="12EB9E74" w:rsidR="00F46B14" w:rsidRPr="001157A9" w:rsidRDefault="00F46B14" w:rsidP="79793DF7">
      <w:pPr>
        <w:jc w:val="both"/>
        <w:rPr>
          <w:rFonts w:ascii="Calibri" w:hAnsi="Calibri" w:cs="Calibri"/>
          <w:b/>
          <w:bCs/>
        </w:rPr>
      </w:pPr>
      <w:r w:rsidRPr="001157A9">
        <w:rPr>
          <w:rFonts w:ascii="Calibri" w:hAnsi="Calibri" w:cs="Calibri"/>
          <w:b/>
          <w:bCs/>
        </w:rPr>
        <w:t>Family Support</w:t>
      </w:r>
    </w:p>
    <w:p w14:paraId="5918364D" w14:textId="4360C31B" w:rsidR="00F46B14" w:rsidRPr="001157A9" w:rsidRDefault="00F90F13" w:rsidP="004D01CF">
      <w:pPr>
        <w:jc w:val="both"/>
        <w:rPr>
          <w:rFonts w:ascii="Calibri" w:hAnsi="Calibri" w:cs="Calibri"/>
        </w:rPr>
      </w:pPr>
      <w:r w:rsidRPr="001157A9">
        <w:rPr>
          <w:rFonts w:ascii="Calibri" w:hAnsi="Calibri" w:cs="Calibri"/>
        </w:rPr>
        <w:t xml:space="preserve">Missing People’s </w:t>
      </w:r>
      <w:hyperlink r:id="rId121" w:history="1">
        <w:r w:rsidR="00BF551A" w:rsidRPr="001157A9">
          <w:rPr>
            <w:rStyle w:val="Hyperlink"/>
            <w:rFonts w:ascii="Calibri" w:hAnsi="Calibri" w:cs="Calibri"/>
          </w:rPr>
          <w:t>Family Support</w:t>
        </w:r>
      </w:hyperlink>
      <w:r w:rsidR="00BF551A" w:rsidRPr="001157A9">
        <w:rPr>
          <w:rFonts w:ascii="Calibri" w:hAnsi="Calibri" w:cs="Calibri"/>
        </w:rPr>
        <w:t xml:space="preserve"> Team can provide people with a Family Support Worker for longer 1-2-1 support. </w:t>
      </w:r>
      <w:r w:rsidR="000D1EE5" w:rsidRPr="001157A9">
        <w:rPr>
          <w:rFonts w:ascii="Calibri" w:hAnsi="Calibri" w:cs="Calibri"/>
        </w:rPr>
        <w:t xml:space="preserve">Their dedicated team of specialists are experts in supporting those who are affected by going missing and can be contacted at </w:t>
      </w:r>
      <w:hyperlink r:id="rId122" w:history="1">
        <w:r w:rsidR="000D1EE5" w:rsidRPr="001157A9">
          <w:rPr>
            <w:rStyle w:val="Hyperlink"/>
            <w:rFonts w:ascii="Calibri" w:hAnsi="Calibri" w:cs="Calibri"/>
          </w:rPr>
          <w:t>family.support@missingpeople.org.uk</w:t>
        </w:r>
      </w:hyperlink>
      <w:r w:rsidR="000D1EE5" w:rsidRPr="001157A9">
        <w:rPr>
          <w:rFonts w:ascii="Calibri" w:hAnsi="Calibri" w:cs="Calibri"/>
        </w:rPr>
        <w:t xml:space="preserve">. </w:t>
      </w:r>
    </w:p>
    <w:p w14:paraId="4E26E419" w14:textId="6DB4A495" w:rsidR="00AE3AD4" w:rsidRPr="001157A9" w:rsidRDefault="00AE3AD4" w:rsidP="00AE3AD4">
      <w:pPr>
        <w:rPr>
          <w:rFonts w:ascii="Calibri" w:hAnsi="Calibri" w:cs="Calibri"/>
          <w:b/>
          <w:bCs/>
        </w:rPr>
      </w:pPr>
      <w:r w:rsidRPr="001157A9">
        <w:rPr>
          <w:rFonts w:ascii="Calibri" w:hAnsi="Calibri" w:cs="Calibri"/>
          <w:b/>
          <w:bCs/>
        </w:rPr>
        <w:t>Counselling</w:t>
      </w:r>
    </w:p>
    <w:p w14:paraId="427D1162" w14:textId="6BB90AFC" w:rsidR="001D0195" w:rsidRDefault="0058690E" w:rsidP="004D01CF">
      <w:pPr>
        <w:jc w:val="both"/>
        <w:rPr>
          <w:rFonts w:ascii="Calibri" w:hAnsi="Calibri" w:cs="Calibri"/>
        </w:rPr>
      </w:pPr>
      <w:r w:rsidRPr="001157A9">
        <w:rPr>
          <w:rFonts w:ascii="Calibri" w:hAnsi="Calibri" w:cs="Calibri"/>
        </w:rPr>
        <w:t xml:space="preserve">Missing People are the only charity offering specialist counselling for those who have been affected by missing. Counselling is suitable for children aged 12 years and older, and adults, and is free and confidential. </w:t>
      </w:r>
      <w:r w:rsidR="001D0195" w:rsidRPr="001157A9">
        <w:rPr>
          <w:rFonts w:ascii="Calibri" w:hAnsi="Calibri" w:cs="Calibri"/>
        </w:rPr>
        <w:t xml:space="preserve">For more information, visit Missing People’s website, </w:t>
      </w:r>
      <w:hyperlink r:id="rId123" w:history="1">
        <w:r w:rsidR="001D0195" w:rsidRPr="001157A9">
          <w:rPr>
            <w:rStyle w:val="Hyperlink"/>
            <w:rFonts w:ascii="Calibri" w:hAnsi="Calibri" w:cs="Calibri"/>
          </w:rPr>
          <w:t>here.</w:t>
        </w:r>
      </w:hyperlink>
      <w:r w:rsidR="001D0195" w:rsidRPr="001157A9">
        <w:rPr>
          <w:rFonts w:ascii="Calibri" w:hAnsi="Calibri" w:cs="Calibri"/>
        </w:rPr>
        <w:t xml:space="preserve"> </w:t>
      </w:r>
    </w:p>
    <w:p w14:paraId="11474125" w14:textId="77777777" w:rsidR="00D970CC" w:rsidRPr="001157A9" w:rsidRDefault="00D970CC" w:rsidP="004D01CF">
      <w:pPr>
        <w:jc w:val="both"/>
        <w:rPr>
          <w:rFonts w:ascii="Calibri" w:hAnsi="Calibri" w:cs="Calibri"/>
        </w:rPr>
      </w:pPr>
    </w:p>
    <w:p w14:paraId="12BF25D8" w14:textId="40053030" w:rsidR="007D2427" w:rsidRPr="00A814BA" w:rsidRDefault="007D2427" w:rsidP="00A814BA">
      <w:pPr>
        <w:jc w:val="both"/>
        <w:rPr>
          <w:rFonts w:ascii="Calibri" w:hAnsi="Calibri" w:cs="Calibri"/>
          <w:b/>
          <w:bCs/>
          <w:sz w:val="36"/>
          <w:szCs w:val="36"/>
        </w:rPr>
      </w:pPr>
      <w:r w:rsidRPr="00A814BA">
        <w:rPr>
          <w:rFonts w:ascii="Calibri" w:hAnsi="Calibri" w:cs="Calibri"/>
          <w:b/>
          <w:bCs/>
          <w:sz w:val="36"/>
          <w:szCs w:val="36"/>
        </w:rPr>
        <w:t>Childline</w:t>
      </w:r>
    </w:p>
    <w:p w14:paraId="65023478" w14:textId="58D04D19" w:rsidR="00F468FA" w:rsidRPr="00A814BA" w:rsidRDefault="007D2427" w:rsidP="00A814BA">
      <w:pPr>
        <w:jc w:val="both"/>
        <w:rPr>
          <w:rFonts w:ascii="Calibri" w:hAnsi="Calibri" w:cs="Calibri"/>
        </w:rPr>
      </w:pPr>
      <w:r w:rsidRPr="00A814BA">
        <w:rPr>
          <w:rFonts w:ascii="Calibri" w:hAnsi="Calibri" w:cs="Calibri"/>
        </w:rPr>
        <w:t xml:space="preserve">For support around bulling, problems at home and other </w:t>
      </w:r>
      <w:r w:rsidR="003B12AF" w:rsidRPr="00A814BA">
        <w:rPr>
          <w:rFonts w:ascii="Calibri" w:hAnsi="Calibri" w:cs="Calibri"/>
        </w:rPr>
        <w:t>issues</w:t>
      </w:r>
      <w:r w:rsidRPr="00A814BA">
        <w:rPr>
          <w:rFonts w:ascii="Calibri" w:hAnsi="Calibri" w:cs="Calibri"/>
        </w:rPr>
        <w:t>, Childline</w:t>
      </w:r>
      <w:r w:rsidR="003B12AF" w:rsidRPr="00A814BA">
        <w:rPr>
          <w:rFonts w:ascii="Calibri" w:hAnsi="Calibri" w:cs="Calibri"/>
        </w:rPr>
        <w:t xml:space="preserve"> can provide online and telephone based support</w:t>
      </w:r>
      <w:hyperlink r:id="rId124" w:history="1">
        <w:r w:rsidR="003B12AF" w:rsidRPr="00A814BA">
          <w:rPr>
            <w:rStyle w:val="Hyperlink"/>
            <w:rFonts w:ascii="Calibri" w:hAnsi="Calibri" w:cs="Calibri"/>
          </w:rPr>
          <w:t>,</w:t>
        </w:r>
        <w:r w:rsidR="009436B4" w:rsidRPr="00A814BA">
          <w:rPr>
            <w:rStyle w:val="Hyperlink"/>
            <w:rFonts w:ascii="Calibri" w:hAnsi="Calibri" w:cs="Calibri"/>
          </w:rPr>
          <w:t xml:space="preserve"> </w:t>
        </w:r>
        <w:r w:rsidR="003B12AF" w:rsidRPr="00A814BA">
          <w:rPr>
            <w:rStyle w:val="Hyperlink"/>
            <w:rFonts w:ascii="Calibri" w:hAnsi="Calibri" w:cs="Calibri"/>
          </w:rPr>
          <w:t xml:space="preserve">here. </w:t>
        </w:r>
      </w:hyperlink>
      <w:r w:rsidRPr="00A814BA">
        <w:rPr>
          <w:rFonts w:ascii="Calibri" w:hAnsi="Calibri" w:cs="Calibri"/>
        </w:rPr>
        <w:t xml:space="preserve"> </w:t>
      </w:r>
    </w:p>
    <w:p w14:paraId="49436CFD" w14:textId="32CFDBAA" w:rsidR="00F468FA" w:rsidRPr="00A814BA" w:rsidRDefault="00F468FA" w:rsidP="00A814BA">
      <w:pPr>
        <w:jc w:val="both"/>
        <w:rPr>
          <w:rFonts w:ascii="Calibri" w:hAnsi="Calibri" w:cs="Calibri"/>
          <w:b/>
          <w:bCs/>
          <w:sz w:val="36"/>
          <w:szCs w:val="36"/>
          <w:highlight w:val="magenta"/>
        </w:rPr>
      </w:pPr>
      <w:r w:rsidRPr="00A814BA">
        <w:rPr>
          <w:rFonts w:ascii="Calibri" w:hAnsi="Calibri" w:cs="Calibri"/>
          <w:b/>
          <w:bCs/>
          <w:sz w:val="36"/>
          <w:szCs w:val="36"/>
        </w:rPr>
        <w:t>NSPCC</w:t>
      </w:r>
      <w:r w:rsidRPr="00A814BA">
        <w:rPr>
          <w:rFonts w:ascii="Calibri" w:hAnsi="Calibri" w:cs="Calibri"/>
          <w:b/>
          <w:sz w:val="36"/>
          <w:szCs w:val="36"/>
        </w:rPr>
        <w:t xml:space="preserve"> </w:t>
      </w:r>
    </w:p>
    <w:p w14:paraId="1928FA70" w14:textId="7527AD9B" w:rsidR="00996B32" w:rsidRPr="00A814BA" w:rsidRDefault="00E8665A" w:rsidP="00A814BA">
      <w:pPr>
        <w:jc w:val="both"/>
        <w:rPr>
          <w:rFonts w:ascii="Calibri" w:hAnsi="Calibri" w:cs="Calibri"/>
        </w:rPr>
      </w:pPr>
      <w:r w:rsidRPr="00A814BA">
        <w:rPr>
          <w:rFonts w:ascii="Calibri" w:hAnsi="Calibri" w:cs="Calibri"/>
        </w:rPr>
        <w:lastRenderedPageBreak/>
        <w:t xml:space="preserve">The NSPCC provides UK wide support for children, parents, carers and professionals on multiple issues affecting children. There website is available </w:t>
      </w:r>
      <w:hyperlink r:id="rId125" w:history="1">
        <w:r w:rsidRPr="00A814BA">
          <w:rPr>
            <w:rStyle w:val="Hyperlink"/>
            <w:rFonts w:ascii="Calibri" w:hAnsi="Calibri" w:cs="Calibri"/>
          </w:rPr>
          <w:t>here.</w:t>
        </w:r>
      </w:hyperlink>
    </w:p>
    <w:p w14:paraId="0125B840" w14:textId="09A145B7" w:rsidR="00C80059" w:rsidRPr="00A814BA" w:rsidRDefault="00B729BA" w:rsidP="00A814BA">
      <w:pPr>
        <w:jc w:val="both"/>
        <w:rPr>
          <w:rFonts w:ascii="Calibri" w:hAnsi="Calibri" w:cs="Calibri"/>
          <w:b/>
          <w:bCs/>
          <w:sz w:val="36"/>
          <w:szCs w:val="36"/>
        </w:rPr>
      </w:pPr>
      <w:r w:rsidRPr="00A814BA">
        <w:rPr>
          <w:rFonts w:ascii="Calibri" w:hAnsi="Calibri" w:cs="Calibri"/>
          <w:b/>
          <w:bCs/>
          <w:sz w:val="36"/>
          <w:szCs w:val="36"/>
        </w:rPr>
        <w:t>Papyrus</w:t>
      </w:r>
      <w:r w:rsidR="00DE6BFB" w:rsidRPr="00A814BA">
        <w:rPr>
          <w:rFonts w:ascii="Calibri" w:hAnsi="Calibri" w:cs="Calibri"/>
          <w:b/>
          <w:bCs/>
          <w:sz w:val="36"/>
          <w:szCs w:val="36"/>
        </w:rPr>
        <w:t xml:space="preserve"> HOPELINK</w:t>
      </w:r>
    </w:p>
    <w:p w14:paraId="5CA0C734" w14:textId="51351438" w:rsidR="00C80059" w:rsidRPr="00A814BA" w:rsidRDefault="00DE6BFB" w:rsidP="00A814BA">
      <w:pPr>
        <w:jc w:val="both"/>
        <w:rPr>
          <w:rFonts w:ascii="Calibri" w:hAnsi="Calibri" w:cs="Calibri"/>
          <w:b/>
          <w:bCs/>
        </w:rPr>
      </w:pPr>
      <w:r w:rsidRPr="00A814BA">
        <w:rPr>
          <w:rFonts w:ascii="Calibri" w:hAnsi="Calibri" w:cs="Calibri"/>
        </w:rPr>
        <w:t>A helpline for people under 35 who are experiencing thoughts of suicide, or worried about someone else who is</w:t>
      </w:r>
      <w:r w:rsidR="00C87412" w:rsidRPr="00A814BA">
        <w:rPr>
          <w:rFonts w:ascii="Calibri" w:hAnsi="Calibri" w:cs="Calibri"/>
        </w:rPr>
        <w:t xml:space="preserve">. More information is available on the Papyrus website, </w:t>
      </w:r>
      <w:hyperlink r:id="rId126" w:history="1">
        <w:r w:rsidR="00C87412" w:rsidRPr="00A814BA">
          <w:rPr>
            <w:rStyle w:val="Hyperlink"/>
            <w:rFonts w:ascii="Calibri" w:hAnsi="Calibri" w:cs="Calibri"/>
          </w:rPr>
          <w:t xml:space="preserve">here. </w:t>
        </w:r>
      </w:hyperlink>
      <w:r w:rsidR="00C87412" w:rsidRPr="00A814BA">
        <w:rPr>
          <w:rFonts w:ascii="Calibri" w:hAnsi="Calibri" w:cs="Calibri"/>
          <w:b/>
          <w:bCs/>
        </w:rPr>
        <w:t xml:space="preserve"> </w:t>
      </w:r>
    </w:p>
    <w:p w14:paraId="6BD2BDF9" w14:textId="36C8EBC1" w:rsidR="0079438C" w:rsidRPr="00A814BA" w:rsidRDefault="009F5A06" w:rsidP="00A814BA">
      <w:pPr>
        <w:jc w:val="both"/>
        <w:rPr>
          <w:rFonts w:ascii="Calibri" w:hAnsi="Calibri" w:cs="Calibri"/>
          <w:b/>
          <w:bCs/>
          <w:sz w:val="36"/>
          <w:szCs w:val="36"/>
        </w:rPr>
      </w:pPr>
      <w:r w:rsidRPr="00A814BA">
        <w:rPr>
          <w:rFonts w:ascii="Calibri" w:hAnsi="Calibri" w:cs="Calibri"/>
          <w:b/>
          <w:bCs/>
          <w:sz w:val="36"/>
          <w:szCs w:val="36"/>
        </w:rPr>
        <w:t>SHOUT</w:t>
      </w:r>
    </w:p>
    <w:p w14:paraId="24AB85C0" w14:textId="0E3C0A26" w:rsidR="00844828" w:rsidRPr="00A814BA" w:rsidRDefault="009F5A06" w:rsidP="00A814BA">
      <w:pPr>
        <w:jc w:val="both"/>
        <w:rPr>
          <w:rFonts w:ascii="Calibri" w:hAnsi="Calibri" w:cs="Calibri"/>
        </w:rPr>
      </w:pPr>
      <w:r w:rsidRPr="00A814BA">
        <w:rPr>
          <w:rFonts w:ascii="Calibri" w:hAnsi="Calibri" w:cs="Calibri"/>
        </w:rPr>
        <w:t>A free, confidential, 24/7 text support service for mental health support</w:t>
      </w:r>
      <w:r w:rsidR="003D2F4F" w:rsidRPr="00A814BA">
        <w:rPr>
          <w:rFonts w:ascii="Calibri" w:hAnsi="Calibri" w:cs="Calibri"/>
        </w:rPr>
        <w:t xml:space="preserve">. You can access their website, </w:t>
      </w:r>
      <w:hyperlink r:id="rId127" w:history="1">
        <w:r w:rsidR="003D2F4F" w:rsidRPr="00A814BA">
          <w:rPr>
            <w:rStyle w:val="Hyperlink"/>
            <w:rFonts w:ascii="Calibri" w:hAnsi="Calibri" w:cs="Calibri"/>
          </w:rPr>
          <w:t>here.</w:t>
        </w:r>
      </w:hyperlink>
    </w:p>
    <w:p w14:paraId="4976F0EB" w14:textId="404D2FD9" w:rsidR="00844828" w:rsidRPr="00A814BA" w:rsidRDefault="00F00EE3" w:rsidP="00A814BA">
      <w:pPr>
        <w:pStyle w:val="Heading1"/>
        <w:jc w:val="both"/>
        <w:rPr>
          <w:rFonts w:cs="Calibri"/>
          <w:b/>
        </w:rPr>
      </w:pPr>
      <w:bookmarkStart w:id="70" w:name="_Toc183433250"/>
      <w:r w:rsidRPr="00A814BA">
        <w:rPr>
          <w:rFonts w:cs="Calibri"/>
          <w:b/>
        </w:rPr>
        <w:t xml:space="preserve">Surrey Local </w:t>
      </w:r>
      <w:r w:rsidR="006B269E" w:rsidRPr="00A814BA">
        <w:rPr>
          <w:rFonts w:cs="Calibri"/>
          <w:b/>
        </w:rPr>
        <w:t xml:space="preserve">Support </w:t>
      </w:r>
      <w:r w:rsidRPr="00A814BA">
        <w:rPr>
          <w:rFonts w:cs="Calibri"/>
          <w:b/>
        </w:rPr>
        <w:t>Services</w:t>
      </w:r>
      <w:bookmarkEnd w:id="70"/>
      <w:r w:rsidRPr="00A814BA">
        <w:rPr>
          <w:rFonts w:cs="Calibri"/>
          <w:b/>
        </w:rPr>
        <w:t xml:space="preserve"> </w:t>
      </w:r>
    </w:p>
    <w:p w14:paraId="3F6FDB64" w14:textId="513211EF" w:rsidR="004E7EF9" w:rsidRPr="00A814BA" w:rsidRDefault="009F4EED" w:rsidP="00A814BA">
      <w:pPr>
        <w:jc w:val="both"/>
        <w:rPr>
          <w:rFonts w:ascii="Calibri" w:hAnsi="Calibri" w:cs="Calibri"/>
        </w:rPr>
      </w:pPr>
      <w:r w:rsidRPr="00A814BA">
        <w:rPr>
          <w:rFonts w:ascii="Calibri" w:hAnsi="Calibri" w:cs="Calibri"/>
        </w:rPr>
        <w:t xml:space="preserve">For details of local support service please </w:t>
      </w:r>
      <w:r w:rsidR="00D970CC" w:rsidRPr="00A814BA">
        <w:rPr>
          <w:rFonts w:ascii="Calibri" w:hAnsi="Calibri" w:cs="Calibri"/>
        </w:rPr>
        <w:t>visi</w:t>
      </w:r>
      <w:r w:rsidR="00A814BA" w:rsidRPr="00A814BA">
        <w:rPr>
          <w:rFonts w:ascii="Calibri" w:hAnsi="Calibri" w:cs="Calibri"/>
        </w:rPr>
        <w:t>t Surrey’s</w:t>
      </w:r>
      <w:r w:rsidR="00D970CC" w:rsidRPr="00A814BA">
        <w:rPr>
          <w:rFonts w:ascii="Calibri" w:hAnsi="Calibri" w:cs="Calibri"/>
        </w:rPr>
        <w:t xml:space="preserve"> </w:t>
      </w:r>
      <w:hyperlink r:id="rId128" w:history="1">
        <w:r w:rsidR="002E1056" w:rsidRPr="00A814BA">
          <w:rPr>
            <w:rStyle w:val="Hyperlink"/>
            <w:rFonts w:ascii="Calibri" w:hAnsi="Calibri" w:cs="Calibri"/>
          </w:rPr>
          <w:t>Family Information Service</w:t>
        </w:r>
        <w:r w:rsidR="00A814BA" w:rsidRPr="00A814BA">
          <w:rPr>
            <w:rStyle w:val="Hyperlink"/>
            <w:rFonts w:ascii="Calibri" w:hAnsi="Calibri" w:cs="Calibri"/>
          </w:rPr>
          <w:t>.</w:t>
        </w:r>
      </w:hyperlink>
    </w:p>
    <w:p w14:paraId="307699C9" w14:textId="3F9F53CD" w:rsidR="005D5288" w:rsidRPr="00A814BA" w:rsidRDefault="00A814BA" w:rsidP="00A814BA">
      <w:pPr>
        <w:tabs>
          <w:tab w:val="left" w:pos="1185"/>
        </w:tabs>
        <w:jc w:val="both"/>
        <w:rPr>
          <w:rFonts w:ascii="Calibri" w:hAnsi="Calibri" w:cs="Calibri"/>
        </w:rPr>
      </w:pPr>
      <w:r w:rsidRPr="00A814BA">
        <w:rPr>
          <w:rFonts w:ascii="Calibri" w:hAnsi="Calibri" w:cs="Calibri"/>
        </w:rPr>
        <w:t xml:space="preserve">For </w:t>
      </w:r>
      <w:r w:rsidR="00D970CC" w:rsidRPr="00A814BA">
        <w:rPr>
          <w:rFonts w:ascii="Calibri" w:hAnsi="Calibri" w:cs="Calibri"/>
        </w:rPr>
        <w:t xml:space="preserve">information and details of support services for children and young people with additional needs, their families, and </w:t>
      </w:r>
      <w:r w:rsidRPr="00A814BA">
        <w:rPr>
          <w:rFonts w:ascii="Calibri" w:hAnsi="Calibri" w:cs="Calibri"/>
        </w:rPr>
        <w:t>practitioners</w:t>
      </w:r>
      <w:r w:rsidR="00D970CC" w:rsidRPr="00A814BA">
        <w:rPr>
          <w:rFonts w:ascii="Calibri" w:hAnsi="Calibri" w:cs="Calibri"/>
        </w:rPr>
        <w:t xml:space="preserve">, </w:t>
      </w:r>
      <w:r w:rsidRPr="00A814BA">
        <w:rPr>
          <w:rFonts w:ascii="Calibri" w:hAnsi="Calibri" w:cs="Calibri"/>
        </w:rPr>
        <w:t>please visit</w:t>
      </w:r>
      <w:r w:rsidR="003E2F08" w:rsidRPr="00A814BA">
        <w:rPr>
          <w:rFonts w:ascii="Calibri" w:hAnsi="Calibri" w:cs="Calibri"/>
        </w:rPr>
        <w:t xml:space="preserve"> </w:t>
      </w:r>
      <w:r w:rsidRPr="00A814BA">
        <w:rPr>
          <w:rFonts w:ascii="Calibri" w:hAnsi="Calibri" w:cs="Calibri"/>
        </w:rPr>
        <w:t xml:space="preserve">the </w:t>
      </w:r>
      <w:hyperlink r:id="rId129" w:history="1">
        <w:r w:rsidR="003E2F08" w:rsidRPr="00A814BA">
          <w:rPr>
            <w:rStyle w:val="Hyperlink"/>
            <w:rFonts w:ascii="Calibri" w:hAnsi="Calibri" w:cs="Calibri"/>
          </w:rPr>
          <w:t xml:space="preserve">Surrey’s </w:t>
        </w:r>
        <w:r w:rsidR="00B41A16" w:rsidRPr="00A814BA">
          <w:rPr>
            <w:rStyle w:val="Hyperlink"/>
            <w:rFonts w:ascii="Calibri" w:hAnsi="Calibri" w:cs="Calibri"/>
          </w:rPr>
          <w:t>Local Offer website</w:t>
        </w:r>
      </w:hyperlink>
      <w:r w:rsidRPr="00A814BA">
        <w:rPr>
          <w:rFonts w:ascii="Calibri" w:hAnsi="Calibri" w:cs="Calibri"/>
        </w:rPr>
        <w:t>.</w:t>
      </w:r>
    </w:p>
    <w:p w14:paraId="22D66CA4" w14:textId="0908F9F4" w:rsidR="00D7771C" w:rsidRPr="001157A9" w:rsidRDefault="1B85B18A" w:rsidP="002E5FC6">
      <w:pPr>
        <w:pStyle w:val="Heading1"/>
        <w:rPr>
          <w:rFonts w:cs="Calibri"/>
          <w:b/>
          <w:bCs/>
        </w:rPr>
      </w:pPr>
      <w:bookmarkStart w:id="71" w:name="_Toc183433251"/>
      <w:r w:rsidRPr="07E5E7AA">
        <w:rPr>
          <w:rFonts w:cs="Calibri"/>
          <w:b/>
          <w:bCs/>
        </w:rPr>
        <w:t>Useful Links</w:t>
      </w:r>
      <w:bookmarkEnd w:id="71"/>
      <w:r w:rsidR="00D7771C" w:rsidRPr="07E5E7AA">
        <w:rPr>
          <w:rFonts w:cs="Calibri"/>
          <w:b/>
          <w:bCs/>
        </w:rPr>
        <w:t xml:space="preserve"> </w:t>
      </w:r>
    </w:p>
    <w:p w14:paraId="2D75486D" w14:textId="22E890F2" w:rsidR="00E9422E" w:rsidRPr="00E80A11" w:rsidRDefault="0019421E" w:rsidP="00592417">
      <w:pPr>
        <w:pStyle w:val="ListParagraph"/>
        <w:numPr>
          <w:ilvl w:val="0"/>
          <w:numId w:val="40"/>
        </w:numPr>
        <w:rPr>
          <w:rFonts w:ascii="Calibri" w:hAnsi="Calibri" w:cs="Calibri"/>
        </w:rPr>
      </w:pPr>
      <w:hyperlink r:id="rId130" w:history="1">
        <w:r w:rsidRPr="00E80A11">
          <w:rPr>
            <w:rStyle w:val="Hyperlink"/>
            <w:rFonts w:ascii="Calibri" w:hAnsi="Calibri" w:cs="Calibri"/>
          </w:rPr>
          <w:t>EFH Assessment and Safer Plan</w:t>
        </w:r>
      </w:hyperlink>
    </w:p>
    <w:p w14:paraId="01881B73" w14:textId="3C7B3E69" w:rsidR="59B088B0" w:rsidRPr="00E80A11" w:rsidRDefault="00D53D0F" w:rsidP="00592417">
      <w:pPr>
        <w:pStyle w:val="ListParagraph"/>
        <w:numPr>
          <w:ilvl w:val="0"/>
          <w:numId w:val="40"/>
        </w:numPr>
        <w:rPr>
          <w:rFonts w:ascii="Calibri" w:hAnsi="Calibri" w:cs="Calibri"/>
        </w:rPr>
      </w:pPr>
      <w:hyperlink r:id="rId131" w:history="1">
        <w:r w:rsidRPr="00E80A11">
          <w:rPr>
            <w:rStyle w:val="Hyperlink"/>
            <w:rFonts w:ascii="Calibri" w:hAnsi="Calibri" w:cs="Calibri"/>
          </w:rPr>
          <w:t>EFH Example</w:t>
        </w:r>
      </w:hyperlink>
    </w:p>
    <w:p w14:paraId="569EAC64" w14:textId="1E34CD09" w:rsidR="00E8665A" w:rsidRPr="00E80A11" w:rsidRDefault="4620067B" w:rsidP="00592417">
      <w:pPr>
        <w:pStyle w:val="ListParagraph"/>
        <w:numPr>
          <w:ilvl w:val="0"/>
          <w:numId w:val="40"/>
        </w:numPr>
        <w:jc w:val="both"/>
        <w:rPr>
          <w:rFonts w:ascii="Calibri" w:eastAsia="Calibri" w:hAnsi="Calibri" w:cs="Calibri"/>
          <w:color w:val="000000" w:themeColor="text1"/>
        </w:rPr>
      </w:pPr>
      <w:hyperlink r:id="rId132" w:history="1">
        <w:r w:rsidRPr="00E80A11">
          <w:rPr>
            <w:rStyle w:val="Hyperlink"/>
            <w:rFonts w:ascii="Calibri" w:eastAsia="Calibri" w:hAnsi="Calibri" w:cs="Calibri"/>
          </w:rPr>
          <w:t>Police Intelligence Form</w:t>
        </w:r>
      </w:hyperlink>
      <w:r w:rsidRPr="00E80A11">
        <w:rPr>
          <w:rFonts w:ascii="Calibri" w:eastAsia="Calibri" w:hAnsi="Calibri" w:cs="Calibri"/>
          <w:color w:val="000000" w:themeColor="text1"/>
        </w:rPr>
        <w:t xml:space="preserve"> </w:t>
      </w:r>
    </w:p>
    <w:p w14:paraId="22C42932" w14:textId="56084987" w:rsidR="00E8665A" w:rsidRPr="00E80A11" w:rsidRDefault="4620067B" w:rsidP="00592417">
      <w:pPr>
        <w:pStyle w:val="ListParagraph"/>
        <w:numPr>
          <w:ilvl w:val="0"/>
          <w:numId w:val="40"/>
        </w:numPr>
        <w:rPr>
          <w:rFonts w:ascii="Calibri" w:eastAsia="Calibri" w:hAnsi="Calibri" w:cs="Calibri"/>
          <w:color w:val="000000" w:themeColor="text1"/>
        </w:rPr>
      </w:pPr>
      <w:hyperlink r:id="rId133" w:history="1">
        <w:r w:rsidRPr="00E80A11">
          <w:rPr>
            <w:rStyle w:val="Hyperlink"/>
            <w:rFonts w:ascii="Calibri" w:eastAsia="Calibri" w:hAnsi="Calibri" w:cs="Calibri"/>
          </w:rPr>
          <w:t>RVM Guidance and Protocol</w:t>
        </w:r>
      </w:hyperlink>
      <w:r w:rsidR="009D7333" w:rsidRPr="00E80A11">
        <w:rPr>
          <w:rFonts w:ascii="Calibri" w:hAnsi="Calibri" w:cs="Calibri"/>
        </w:rPr>
        <w:t xml:space="preserve"> </w:t>
      </w:r>
    </w:p>
    <w:p w14:paraId="79E6B5B1" w14:textId="254DC9D2" w:rsidR="00E8665A" w:rsidRPr="00E80A11" w:rsidRDefault="4620067B" w:rsidP="00592417">
      <w:pPr>
        <w:pStyle w:val="ListParagraph"/>
        <w:numPr>
          <w:ilvl w:val="0"/>
          <w:numId w:val="40"/>
        </w:numPr>
        <w:jc w:val="both"/>
        <w:rPr>
          <w:rFonts w:ascii="Calibri" w:eastAsia="Calibri" w:hAnsi="Calibri" w:cs="Calibri"/>
          <w:color w:val="000000" w:themeColor="text1"/>
        </w:rPr>
      </w:pPr>
      <w:hyperlink r:id="rId134" w:history="1">
        <w:r w:rsidRPr="00E80A11">
          <w:rPr>
            <w:rStyle w:val="Hyperlink"/>
            <w:rFonts w:ascii="Calibri" w:eastAsia="Calibri" w:hAnsi="Calibri" w:cs="Calibri"/>
          </w:rPr>
          <w:t>Definition of Extra Familial Harm</w:t>
        </w:r>
      </w:hyperlink>
    </w:p>
    <w:p w14:paraId="7E6C663A" w14:textId="2B4BE6E2" w:rsidR="00E8665A" w:rsidRPr="00E80A11" w:rsidRDefault="0013427D" w:rsidP="00592417">
      <w:pPr>
        <w:pStyle w:val="ListParagraph"/>
        <w:numPr>
          <w:ilvl w:val="0"/>
          <w:numId w:val="40"/>
        </w:numPr>
        <w:jc w:val="both"/>
        <w:rPr>
          <w:rFonts w:ascii="Calibri" w:eastAsia="Calibri" w:hAnsi="Calibri" w:cs="Calibri"/>
          <w:color w:val="000000" w:themeColor="text1"/>
        </w:rPr>
      </w:pPr>
      <w:hyperlink r:id="rId135" w:history="1">
        <w:r w:rsidRPr="00E80A11">
          <w:rPr>
            <w:rStyle w:val="Hyperlink"/>
            <w:rFonts w:ascii="Calibri" w:eastAsia="Calibri" w:hAnsi="Calibri" w:cs="Calibri"/>
          </w:rPr>
          <w:t>Philomena Protocol | Surrey Police</w:t>
        </w:r>
      </w:hyperlink>
    </w:p>
    <w:p w14:paraId="0422D37D" w14:textId="09FC90DB" w:rsidR="00E8665A" w:rsidRPr="00E80A11" w:rsidRDefault="00C9606B" w:rsidP="00592417">
      <w:pPr>
        <w:pStyle w:val="ListParagraph"/>
        <w:numPr>
          <w:ilvl w:val="0"/>
          <w:numId w:val="40"/>
        </w:numPr>
        <w:jc w:val="both"/>
        <w:rPr>
          <w:rFonts w:ascii="Calibri" w:eastAsia="Calibri" w:hAnsi="Calibri" w:cs="Calibri"/>
          <w:color w:val="000000" w:themeColor="text1"/>
        </w:rPr>
      </w:pPr>
      <w:hyperlink r:id="rId136">
        <w:r w:rsidRPr="00E80A11">
          <w:rPr>
            <w:rStyle w:val="Hyperlink"/>
            <w:rFonts w:ascii="Calibri" w:eastAsia="Calibri" w:hAnsi="Calibri" w:cs="Calibri"/>
          </w:rPr>
          <w:t xml:space="preserve">Extra Familial Harm Screen Tool for partners </w:t>
        </w:r>
      </w:hyperlink>
    </w:p>
    <w:p w14:paraId="39F7F4A8" w14:textId="394DC959" w:rsidR="00E8665A" w:rsidRPr="00E80A11" w:rsidRDefault="00D3278D" w:rsidP="00592417">
      <w:pPr>
        <w:pStyle w:val="ListParagraph"/>
        <w:numPr>
          <w:ilvl w:val="0"/>
          <w:numId w:val="40"/>
        </w:numPr>
        <w:jc w:val="both"/>
        <w:rPr>
          <w:rFonts w:ascii="Calibri" w:eastAsia="Calibri" w:hAnsi="Calibri" w:cs="Calibri"/>
          <w:color w:val="000000" w:themeColor="text1"/>
        </w:rPr>
      </w:pPr>
      <w:hyperlink r:id="rId137">
        <w:r w:rsidRPr="00E80A11">
          <w:rPr>
            <w:rStyle w:val="Hyperlink"/>
            <w:rFonts w:ascii="Calibri" w:eastAsia="Calibri" w:hAnsi="Calibri" w:cs="Calibri"/>
          </w:rPr>
          <w:t>Continuum of Support</w:t>
        </w:r>
      </w:hyperlink>
    </w:p>
    <w:p w14:paraId="3243B299" w14:textId="49EEEE45" w:rsidR="30FF4FD8" w:rsidRPr="00E80A11" w:rsidRDefault="00A814BA" w:rsidP="07E5E7AA">
      <w:pPr>
        <w:pStyle w:val="ListParagraph"/>
        <w:numPr>
          <w:ilvl w:val="0"/>
          <w:numId w:val="40"/>
        </w:numPr>
        <w:jc w:val="both"/>
        <w:rPr>
          <w:rStyle w:val="Hyperlink"/>
          <w:rFonts w:ascii="Calibri" w:eastAsia="Calibri" w:hAnsi="Calibri" w:cs="Calibri"/>
        </w:rPr>
      </w:pPr>
      <w:r w:rsidRPr="00E80A11">
        <w:rPr>
          <w:rFonts w:ascii="Calibri" w:eastAsia="Aptos" w:hAnsi="Calibri" w:cs="Calibri"/>
        </w:rPr>
        <w:fldChar w:fldCharType="begin"/>
      </w:r>
      <w:r w:rsidRPr="00E80A11">
        <w:rPr>
          <w:rFonts w:ascii="Calibri" w:eastAsia="Aptos" w:hAnsi="Calibri" w:cs="Calibri"/>
        </w:rPr>
        <w:instrText>HYPERLINK "https://proceduresonline.com/trixcms2/media/23331/cause-for-concern-and-serious-incident-form-and-appendix.docx"</w:instrText>
      </w:r>
      <w:r w:rsidRPr="00E80A11">
        <w:rPr>
          <w:rFonts w:ascii="Calibri" w:eastAsia="Aptos" w:hAnsi="Calibri" w:cs="Calibri"/>
        </w:rPr>
      </w:r>
      <w:r w:rsidRPr="00E80A11">
        <w:rPr>
          <w:rFonts w:ascii="Calibri" w:eastAsia="Aptos" w:hAnsi="Calibri" w:cs="Calibri"/>
        </w:rPr>
        <w:fldChar w:fldCharType="separate"/>
      </w:r>
      <w:r w:rsidR="30FF4FD8" w:rsidRPr="00E80A11">
        <w:rPr>
          <w:rStyle w:val="Hyperlink"/>
          <w:rFonts w:ascii="Calibri" w:eastAsia="Aptos" w:hAnsi="Calibri" w:cs="Calibri"/>
        </w:rPr>
        <w:t>Cause for Concern</w:t>
      </w:r>
      <w:r w:rsidRPr="00E80A11">
        <w:rPr>
          <w:rStyle w:val="Hyperlink"/>
          <w:rFonts w:ascii="Calibri" w:eastAsia="Aptos" w:hAnsi="Calibri" w:cs="Calibri"/>
        </w:rPr>
        <w:t xml:space="preserve"> advice/Serious incidents</w:t>
      </w:r>
      <w:r w:rsidR="00E04330">
        <w:rPr>
          <w:rStyle w:val="Hyperlink"/>
          <w:rFonts w:ascii="Calibri" w:eastAsia="Aptos" w:hAnsi="Calibri" w:cs="Calibri"/>
        </w:rPr>
        <w:t xml:space="preserve"> (SCC only)</w:t>
      </w:r>
    </w:p>
    <w:p w14:paraId="2900FF61" w14:textId="6607E6FC" w:rsidR="00A814BA" w:rsidRPr="00E80A11" w:rsidRDefault="00A814BA" w:rsidP="00A814BA">
      <w:pPr>
        <w:pStyle w:val="ListParagraph"/>
        <w:numPr>
          <w:ilvl w:val="0"/>
          <w:numId w:val="40"/>
        </w:numPr>
        <w:jc w:val="both"/>
        <w:rPr>
          <w:rStyle w:val="Hyperlink"/>
          <w:rFonts w:ascii="Calibri" w:eastAsia="Calibri" w:hAnsi="Calibri" w:cs="Calibri"/>
          <w:color w:val="000000" w:themeColor="text1"/>
          <w:u w:val="none"/>
        </w:rPr>
      </w:pPr>
      <w:r w:rsidRPr="00E80A11">
        <w:rPr>
          <w:rFonts w:ascii="Calibri" w:eastAsia="Aptos" w:hAnsi="Calibri" w:cs="Calibri"/>
        </w:rPr>
        <w:fldChar w:fldCharType="end"/>
      </w:r>
      <w:hyperlink r:id="rId138" w:history="1">
        <w:r w:rsidRPr="00E80A11">
          <w:rPr>
            <w:rStyle w:val="Hyperlink"/>
            <w:rFonts w:ascii="Calibri" w:eastAsia="Calibri" w:hAnsi="Calibri" w:cs="Calibri"/>
          </w:rPr>
          <w:t>Barnardo’s</w:t>
        </w:r>
        <w:r w:rsidR="00957853" w:rsidRPr="00E80A11">
          <w:rPr>
            <w:rStyle w:val="Hyperlink"/>
            <w:rFonts w:ascii="Calibri" w:eastAsia="Calibri" w:hAnsi="Calibri" w:cs="Calibri"/>
          </w:rPr>
          <w:t xml:space="preserve"> </w:t>
        </w:r>
        <w:r w:rsidRPr="00E80A11">
          <w:rPr>
            <w:rStyle w:val="Hyperlink"/>
            <w:rFonts w:ascii="Calibri" w:hAnsi="Calibri" w:cs="Calibri"/>
          </w:rPr>
          <w:t>ICTG Service Referral Form</w:t>
        </w:r>
      </w:hyperlink>
    </w:p>
    <w:p w14:paraId="67B00BDE" w14:textId="77777777" w:rsidR="00A814BA" w:rsidRPr="00E80A11" w:rsidRDefault="69DA4404" w:rsidP="00A814BA">
      <w:pPr>
        <w:pStyle w:val="ListParagraph"/>
        <w:numPr>
          <w:ilvl w:val="0"/>
          <w:numId w:val="40"/>
        </w:numPr>
        <w:jc w:val="both"/>
        <w:rPr>
          <w:rStyle w:val="Hyperlink"/>
          <w:rFonts w:ascii="Calibri" w:eastAsia="Calibri" w:hAnsi="Calibri" w:cs="Calibri"/>
        </w:rPr>
      </w:pPr>
      <w:hyperlink r:id="rId139">
        <w:r w:rsidRPr="00E80A11">
          <w:rPr>
            <w:rStyle w:val="Hyperlink"/>
            <w:rFonts w:ascii="Calibri" w:eastAsia="Calibri" w:hAnsi="Calibri" w:cs="Calibri"/>
          </w:rPr>
          <w:t>Extra Familial Harm RAG rating</w:t>
        </w:r>
      </w:hyperlink>
    </w:p>
    <w:p w14:paraId="70806A1C" w14:textId="77777777" w:rsidR="00A814BA" w:rsidRPr="00E80A11" w:rsidRDefault="69DA4404" w:rsidP="00A814BA">
      <w:pPr>
        <w:pStyle w:val="ListParagraph"/>
        <w:numPr>
          <w:ilvl w:val="0"/>
          <w:numId w:val="40"/>
        </w:numPr>
        <w:jc w:val="both"/>
        <w:rPr>
          <w:rStyle w:val="Hyperlink"/>
          <w:rFonts w:ascii="Calibri" w:eastAsia="Calibri" w:hAnsi="Calibri" w:cs="Calibri"/>
        </w:rPr>
      </w:pPr>
      <w:hyperlink r:id="rId140">
        <w:r w:rsidRPr="00E80A11">
          <w:rPr>
            <w:rStyle w:val="Hyperlink"/>
            <w:rFonts w:ascii="Calibri" w:eastAsia="Calibri" w:hAnsi="Calibri" w:cs="Calibri"/>
          </w:rPr>
          <w:t>Safer Meeting Guide and Agenda</w:t>
        </w:r>
      </w:hyperlink>
    </w:p>
    <w:p w14:paraId="14E266B2" w14:textId="7F7617EA" w:rsidR="00E8665A" w:rsidRPr="00E80A11" w:rsidRDefault="69DA4404" w:rsidP="00A814BA">
      <w:pPr>
        <w:pStyle w:val="ListParagraph"/>
        <w:numPr>
          <w:ilvl w:val="0"/>
          <w:numId w:val="40"/>
        </w:numPr>
        <w:jc w:val="both"/>
        <w:rPr>
          <w:rStyle w:val="Hyperlink"/>
        </w:rPr>
      </w:pPr>
      <w:r w:rsidRPr="00E80A11">
        <w:rPr>
          <w:rStyle w:val="Hyperlink"/>
        </w:rPr>
        <w:t xml:space="preserve">Surrey </w:t>
      </w:r>
      <w:hyperlink r:id="rId141">
        <w:r w:rsidRPr="00E80A11">
          <w:rPr>
            <w:rStyle w:val="Hyperlink"/>
            <w:rFonts w:ascii="Calibri" w:eastAsia="Calibri" w:hAnsi="Calibri" w:cs="Calibri"/>
          </w:rPr>
          <w:t>Missing Persons and Child Exploitation Memorandum of Understanding</w:t>
        </w:r>
      </w:hyperlink>
    </w:p>
    <w:p w14:paraId="031457B2" w14:textId="1EACAB68" w:rsidR="00E8665A" w:rsidRDefault="00E8665A" w:rsidP="009508D3">
      <w:pPr>
        <w:pStyle w:val="ListParagraph"/>
        <w:rPr>
          <w:rFonts w:ascii="Calibri" w:hAnsi="Calibri" w:cs="Calibri"/>
        </w:rPr>
      </w:pPr>
    </w:p>
    <w:p w14:paraId="5A8F5056" w14:textId="77777777" w:rsidR="00C94C06" w:rsidRDefault="00C94C06" w:rsidP="009508D3">
      <w:pPr>
        <w:pStyle w:val="ListParagraph"/>
        <w:rPr>
          <w:rFonts w:ascii="Calibri" w:hAnsi="Calibri" w:cs="Calibri"/>
        </w:rPr>
      </w:pPr>
    </w:p>
    <w:p w14:paraId="618E47F3" w14:textId="77777777" w:rsidR="00C94C06" w:rsidRDefault="00C94C06" w:rsidP="009508D3">
      <w:pPr>
        <w:pStyle w:val="ListParagraph"/>
        <w:rPr>
          <w:rFonts w:ascii="Calibri" w:hAnsi="Calibri" w:cs="Calibri"/>
        </w:rPr>
      </w:pPr>
    </w:p>
    <w:p w14:paraId="6AE76445" w14:textId="77777777" w:rsidR="00C94C06" w:rsidRDefault="00C94C06" w:rsidP="009508D3">
      <w:pPr>
        <w:pStyle w:val="ListParagraph"/>
        <w:rPr>
          <w:rFonts w:ascii="Calibri" w:hAnsi="Calibri" w:cs="Calibri"/>
        </w:rPr>
      </w:pPr>
    </w:p>
    <w:p w14:paraId="49F1C855" w14:textId="77777777" w:rsidR="00C94C06" w:rsidRDefault="00C94C06" w:rsidP="009508D3">
      <w:pPr>
        <w:pStyle w:val="ListParagraph"/>
        <w:rPr>
          <w:rFonts w:ascii="Calibri" w:hAnsi="Calibri" w:cs="Calibri"/>
        </w:rPr>
      </w:pPr>
    </w:p>
    <w:p w14:paraId="7C404765" w14:textId="77777777" w:rsidR="00C94C06" w:rsidRDefault="00C94C06" w:rsidP="009508D3">
      <w:pPr>
        <w:pStyle w:val="ListParagraph"/>
        <w:rPr>
          <w:rFonts w:ascii="Calibri" w:hAnsi="Calibri" w:cs="Calibri"/>
        </w:rPr>
      </w:pPr>
    </w:p>
    <w:p w14:paraId="1F1C6782" w14:textId="77777777" w:rsidR="00C94C06" w:rsidRDefault="00C94C06" w:rsidP="009508D3">
      <w:pPr>
        <w:pStyle w:val="ListParagraph"/>
        <w:rPr>
          <w:rFonts w:ascii="Calibri" w:hAnsi="Calibri" w:cs="Calibri"/>
        </w:rPr>
      </w:pPr>
    </w:p>
    <w:p w14:paraId="7C26B2FF" w14:textId="77777777" w:rsidR="00C94C06" w:rsidRDefault="00C94C06" w:rsidP="009508D3">
      <w:pPr>
        <w:pStyle w:val="ListParagraph"/>
        <w:rPr>
          <w:rFonts w:ascii="Calibri" w:hAnsi="Calibri" w:cs="Calibri"/>
        </w:rPr>
      </w:pPr>
    </w:p>
    <w:p w14:paraId="716380BE" w14:textId="77777777" w:rsidR="00C94C06" w:rsidRDefault="00C94C06" w:rsidP="009508D3">
      <w:pPr>
        <w:pStyle w:val="ListParagraph"/>
        <w:rPr>
          <w:rFonts w:ascii="Calibri" w:hAnsi="Calibri" w:cs="Calibri"/>
        </w:rPr>
      </w:pPr>
    </w:p>
    <w:p w14:paraId="1C2989ED" w14:textId="77777777" w:rsidR="00C94C06" w:rsidRDefault="00C94C06" w:rsidP="009508D3">
      <w:pPr>
        <w:pStyle w:val="ListParagraph"/>
        <w:rPr>
          <w:rFonts w:ascii="Calibri" w:hAnsi="Calibri" w:cs="Calibri"/>
        </w:rPr>
      </w:pPr>
    </w:p>
    <w:p w14:paraId="22C5F73D" w14:textId="77777777" w:rsidR="00C94C06" w:rsidRDefault="00C94C06" w:rsidP="009508D3">
      <w:pPr>
        <w:pStyle w:val="ListParagraph"/>
        <w:rPr>
          <w:rFonts w:ascii="Calibri" w:hAnsi="Calibri" w:cs="Calibri"/>
        </w:rPr>
      </w:pPr>
    </w:p>
    <w:p w14:paraId="709F93AB" w14:textId="77777777" w:rsidR="00C94C06" w:rsidRDefault="00C94C06" w:rsidP="009508D3">
      <w:pPr>
        <w:pStyle w:val="ListParagraph"/>
        <w:rPr>
          <w:rFonts w:ascii="Calibri" w:hAnsi="Calibri" w:cs="Calibri"/>
        </w:rPr>
      </w:pPr>
    </w:p>
    <w:p w14:paraId="190E3257" w14:textId="77777777" w:rsidR="00C94C06" w:rsidRDefault="00C94C06" w:rsidP="009508D3">
      <w:pPr>
        <w:pStyle w:val="ListParagraph"/>
        <w:rPr>
          <w:rFonts w:ascii="Calibri" w:hAnsi="Calibri" w:cs="Calibri"/>
        </w:rPr>
      </w:pPr>
    </w:p>
    <w:p w14:paraId="0247E304" w14:textId="77777777" w:rsidR="00C94C06" w:rsidRPr="00573064" w:rsidRDefault="00C94C06" w:rsidP="00C94C06">
      <w:pPr>
        <w:spacing w:before="40" w:after="40" w:line="240" w:lineRule="auto"/>
        <w:ind w:right="-20"/>
        <w:rPr>
          <w:rFonts w:ascii="Arial" w:eastAsia="Arial" w:hAnsi="Arial" w:cs="Arial"/>
          <w:sz w:val="24"/>
          <w:szCs w:val="24"/>
        </w:rPr>
      </w:pPr>
      <w:r>
        <w:rPr>
          <w:rFonts w:ascii="Arial" w:hAnsi="Arial" w:cs="Arial"/>
          <w:b/>
          <w:noProof/>
          <w:sz w:val="24"/>
          <w:szCs w:val="24"/>
          <w:lang w:eastAsia="en-GB"/>
        </w:rPr>
        <w:lastRenderedPageBreak/>
        <mc:AlternateContent>
          <mc:Choice Requires="wpg">
            <w:drawing>
              <wp:anchor distT="0" distB="0" distL="114300" distR="114300" simplePos="0" relativeHeight="251698176" behindDoc="1" locked="0" layoutInCell="1" allowOverlap="1" wp14:anchorId="1ADCBB17" wp14:editId="21022266">
                <wp:simplePos x="0" y="0"/>
                <wp:positionH relativeFrom="page">
                  <wp:posOffset>0</wp:posOffset>
                </wp:positionH>
                <wp:positionV relativeFrom="page">
                  <wp:posOffset>0</wp:posOffset>
                </wp:positionV>
                <wp:extent cx="7562215" cy="1186815"/>
                <wp:effectExtent l="0" t="0" r="0" b="0"/>
                <wp:wrapNone/>
                <wp:docPr id="83193273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215" cy="1186815"/>
                          <a:chOff x="0" y="0"/>
                          <a:chExt cx="11909" cy="1605"/>
                        </a:xfrm>
                      </wpg:grpSpPr>
                      <wpg:grpSp>
                        <wpg:cNvPr id="616350565" name="Group 3"/>
                        <wpg:cNvGrpSpPr>
                          <a:grpSpLocks/>
                        </wpg:cNvGrpSpPr>
                        <wpg:grpSpPr bwMode="auto">
                          <a:xfrm>
                            <a:off x="0" y="0"/>
                            <a:ext cx="11909" cy="1595"/>
                            <a:chOff x="0" y="0"/>
                            <a:chExt cx="11909" cy="1595"/>
                          </a:xfrm>
                        </wpg:grpSpPr>
                        <wps:wsp>
                          <wps:cNvPr id="159335476" name="Freeform 4"/>
                          <wps:cNvSpPr>
                            <a:spLocks/>
                          </wps:cNvSpPr>
                          <wps:spPr bwMode="auto">
                            <a:xfrm>
                              <a:off x="0" y="0"/>
                              <a:ext cx="11909" cy="1595"/>
                            </a:xfrm>
                            <a:custGeom>
                              <a:avLst/>
                              <a:gdLst>
                                <a:gd name="T0" fmla="*/ 0 w 11909"/>
                                <a:gd name="T1" fmla="*/ 1595 h 1595"/>
                                <a:gd name="T2" fmla="*/ 11909 w 11909"/>
                                <a:gd name="T3" fmla="*/ 1595 h 1595"/>
                                <a:gd name="T4" fmla="*/ 11909 w 11909"/>
                                <a:gd name="T5" fmla="*/ 0 h 1595"/>
                                <a:gd name="T6" fmla="*/ 0 w 11909"/>
                                <a:gd name="T7" fmla="*/ 0 h 1595"/>
                                <a:gd name="T8" fmla="*/ 0 w 11909"/>
                                <a:gd name="T9" fmla="*/ 1595 h 1595"/>
                              </a:gdLst>
                              <a:ahLst/>
                              <a:cxnLst>
                                <a:cxn ang="0">
                                  <a:pos x="T0" y="T1"/>
                                </a:cxn>
                                <a:cxn ang="0">
                                  <a:pos x="T2" y="T3"/>
                                </a:cxn>
                                <a:cxn ang="0">
                                  <a:pos x="T4" y="T5"/>
                                </a:cxn>
                                <a:cxn ang="0">
                                  <a:pos x="T6" y="T7"/>
                                </a:cxn>
                                <a:cxn ang="0">
                                  <a:pos x="T8" y="T9"/>
                                </a:cxn>
                              </a:cxnLst>
                              <a:rect l="0" t="0" r="r" b="b"/>
                              <a:pathLst>
                                <a:path w="11909" h="1595">
                                  <a:moveTo>
                                    <a:pt x="0" y="1595"/>
                                  </a:moveTo>
                                  <a:lnTo>
                                    <a:pt x="11909" y="1595"/>
                                  </a:lnTo>
                                  <a:lnTo>
                                    <a:pt x="11909" y="0"/>
                                  </a:lnTo>
                                  <a:lnTo>
                                    <a:pt x="0" y="0"/>
                                  </a:lnTo>
                                  <a:lnTo>
                                    <a:pt x="0" y="1595"/>
                                  </a:lnTo>
                                </a:path>
                              </a:pathLst>
                            </a:custGeom>
                            <a:solidFill>
                              <a:srgbClr val="044B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3457185" name="Picture 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9900" y="362"/>
                              <a:ext cx="1470" cy="114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90174016" name="Group 6"/>
                        <wpg:cNvGrpSpPr>
                          <a:grpSpLocks/>
                        </wpg:cNvGrpSpPr>
                        <wpg:grpSpPr bwMode="auto">
                          <a:xfrm>
                            <a:off x="297" y="855"/>
                            <a:ext cx="3960" cy="537"/>
                            <a:chOff x="297" y="855"/>
                            <a:chExt cx="3960" cy="537"/>
                          </a:xfrm>
                        </wpg:grpSpPr>
                        <wps:wsp>
                          <wps:cNvPr id="224809703" name="Freeform 7"/>
                          <wps:cNvSpPr>
                            <a:spLocks/>
                          </wps:cNvSpPr>
                          <wps:spPr bwMode="auto">
                            <a:xfrm>
                              <a:off x="297" y="855"/>
                              <a:ext cx="3960" cy="537"/>
                            </a:xfrm>
                            <a:custGeom>
                              <a:avLst/>
                              <a:gdLst>
                                <a:gd name="T0" fmla="+- 0 297 297"/>
                                <a:gd name="T1" fmla="*/ T0 w 3960"/>
                                <a:gd name="T2" fmla="+- 0 1392 855"/>
                                <a:gd name="T3" fmla="*/ 1392 h 537"/>
                                <a:gd name="T4" fmla="+- 0 4257 297"/>
                                <a:gd name="T5" fmla="*/ T4 w 3960"/>
                                <a:gd name="T6" fmla="+- 0 1392 855"/>
                                <a:gd name="T7" fmla="*/ 1392 h 537"/>
                                <a:gd name="T8" fmla="+- 0 4257 297"/>
                                <a:gd name="T9" fmla="*/ T8 w 3960"/>
                                <a:gd name="T10" fmla="+- 0 855 855"/>
                                <a:gd name="T11" fmla="*/ 855 h 537"/>
                                <a:gd name="T12" fmla="+- 0 297 297"/>
                                <a:gd name="T13" fmla="*/ T12 w 3960"/>
                                <a:gd name="T14" fmla="+- 0 855 855"/>
                                <a:gd name="T15" fmla="*/ 855 h 537"/>
                                <a:gd name="T16" fmla="+- 0 297 297"/>
                                <a:gd name="T17" fmla="*/ T16 w 3960"/>
                                <a:gd name="T18" fmla="+- 0 1392 855"/>
                                <a:gd name="T19" fmla="*/ 1392 h 537"/>
                              </a:gdLst>
                              <a:ahLst/>
                              <a:cxnLst>
                                <a:cxn ang="0">
                                  <a:pos x="T1" y="T3"/>
                                </a:cxn>
                                <a:cxn ang="0">
                                  <a:pos x="T5" y="T7"/>
                                </a:cxn>
                                <a:cxn ang="0">
                                  <a:pos x="T9" y="T11"/>
                                </a:cxn>
                                <a:cxn ang="0">
                                  <a:pos x="T13" y="T15"/>
                                </a:cxn>
                                <a:cxn ang="0">
                                  <a:pos x="T17" y="T19"/>
                                </a:cxn>
                              </a:cxnLst>
                              <a:rect l="0" t="0" r="r" b="b"/>
                              <a:pathLst>
                                <a:path w="3960" h="537">
                                  <a:moveTo>
                                    <a:pt x="0" y="537"/>
                                  </a:moveTo>
                                  <a:lnTo>
                                    <a:pt x="3960" y="537"/>
                                  </a:lnTo>
                                  <a:lnTo>
                                    <a:pt x="3960" y="0"/>
                                  </a:lnTo>
                                  <a:lnTo>
                                    <a:pt x="0" y="0"/>
                                  </a:lnTo>
                                  <a:lnTo>
                                    <a:pt x="0" y="537"/>
                                  </a:lnTo>
                                </a:path>
                              </a:pathLst>
                            </a:custGeom>
                            <a:solidFill>
                              <a:srgbClr val="044B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485A614" id="Group 2" o:spid="_x0000_s1026" style="position:absolute;margin-left:0;margin-top:0;width:595.45pt;height:93.45pt;z-index:-251618304;mso-position-horizontal-relative:page;mso-position-vertical-relative:page" coordsize="11909,16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">
                <v:group id="Group 3" o:spid="_x0000_s1027" style="position:absolute;width:11909;height:1595" coordsize="1190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">
                  <v:shape id="Freeform 4" o:spid="_x0000_s1028" style="position:absolute;width:11909;height:1595;visibility:visible;mso-wrap-style:square;v-text-anchor:top" coordsize="1190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" path="m,1595r11909,l11909,,,,,1595e" fillcolor="#044b34" stroked="f">
                    <v:path arrowok="t" o:connecttype="custom" o:connectlocs="0,1595;11909,1595;11909,0;0,0;0,1595"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style="position:absolute;left:9900;top:362;width:1470;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">
                    <v:imagedata r:id="rId143" o:title=""/>
                  </v:shape>
                </v:group>
                <v:group id="Group 6" o:spid="_x0000_s1030" style="position:absolute;left:297;top:855;width:3960;height:537" coordorigin="297,855" coordsize="3960,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">
                  <v:shape id="Freeform 7" o:spid="_x0000_s1031" style="position:absolute;left:297;top:855;width:3960;height:537;visibility:visible;mso-wrap-style:square;v-text-anchor:top" coordsize="3960,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" path="m,537r3960,l3960,,,,,537e" fillcolor="#044b34" stroked="f">
                    <v:path arrowok="t" o:connecttype="custom" o:connectlocs="0,1392;3960,1392;3960,855;0,855;0,1392" o:connectangles="0,0,0,0,0"/>
                  </v:shape>
                </v:group>
                <w10:wrap anchorx="page" anchory="page"/>
              </v:group>
            </w:pict>
          </mc:Fallback>
        </mc:AlternateContent>
      </w:r>
      <w:hyperlink r:id="rId144">
        <w:r w:rsidRPr="00573064">
          <w:rPr>
            <w:rFonts w:ascii="Arial" w:eastAsia="Arial" w:hAnsi="Arial" w:cs="Arial"/>
            <w:b/>
            <w:bCs/>
            <w:color w:val="FFFFFF"/>
            <w:position w:val="-1"/>
            <w:sz w:val="24"/>
            <w:szCs w:val="24"/>
          </w:rPr>
          <w:t>w</w:t>
        </w:r>
        <w:r w:rsidRPr="00573064">
          <w:rPr>
            <w:rFonts w:ascii="Arial" w:eastAsia="Arial" w:hAnsi="Arial" w:cs="Arial"/>
            <w:b/>
            <w:bCs/>
            <w:color w:val="FFFFFF"/>
            <w:spacing w:val="1"/>
            <w:position w:val="-1"/>
            <w:sz w:val="24"/>
            <w:szCs w:val="24"/>
          </w:rPr>
          <w:t>w</w:t>
        </w:r>
        <w:r w:rsidRPr="00573064">
          <w:rPr>
            <w:rFonts w:ascii="Arial" w:eastAsia="Arial" w:hAnsi="Arial" w:cs="Arial"/>
            <w:b/>
            <w:bCs/>
            <w:color w:val="FFFFFF"/>
            <w:spacing w:val="3"/>
            <w:position w:val="-1"/>
            <w:sz w:val="24"/>
            <w:szCs w:val="24"/>
          </w:rPr>
          <w:t>w</w:t>
        </w:r>
        <w:r w:rsidRPr="00573064">
          <w:rPr>
            <w:rFonts w:ascii="Arial" w:eastAsia="Arial" w:hAnsi="Arial" w:cs="Arial"/>
            <w:b/>
            <w:bCs/>
            <w:color w:val="FFFFFF"/>
            <w:spacing w:val="-2"/>
            <w:position w:val="-1"/>
            <w:sz w:val="24"/>
            <w:szCs w:val="24"/>
          </w:rPr>
          <w:t>.</w:t>
        </w:r>
        <w:r w:rsidRPr="00573064">
          <w:rPr>
            <w:rFonts w:ascii="Arial" w:eastAsia="Arial" w:hAnsi="Arial" w:cs="Arial"/>
            <w:b/>
            <w:bCs/>
            <w:color w:val="FFFFFF"/>
            <w:spacing w:val="1"/>
            <w:position w:val="-1"/>
            <w:sz w:val="24"/>
            <w:szCs w:val="24"/>
          </w:rPr>
          <w:t>s</w:t>
        </w:r>
        <w:r w:rsidRPr="00573064">
          <w:rPr>
            <w:rFonts w:ascii="Arial" w:eastAsia="Arial" w:hAnsi="Arial" w:cs="Arial"/>
            <w:b/>
            <w:bCs/>
            <w:color w:val="FFFFFF"/>
            <w:position w:val="-1"/>
            <w:sz w:val="24"/>
            <w:szCs w:val="24"/>
          </w:rPr>
          <w:t>ur</w:t>
        </w:r>
        <w:r w:rsidRPr="00573064">
          <w:rPr>
            <w:rFonts w:ascii="Arial" w:eastAsia="Arial" w:hAnsi="Arial" w:cs="Arial"/>
            <w:b/>
            <w:bCs/>
            <w:color w:val="FFFFFF"/>
            <w:spacing w:val="-2"/>
            <w:position w:val="-1"/>
            <w:sz w:val="24"/>
            <w:szCs w:val="24"/>
          </w:rPr>
          <w:t>r</w:t>
        </w:r>
        <w:r w:rsidRPr="00573064">
          <w:rPr>
            <w:rFonts w:ascii="Arial" w:eastAsia="Arial" w:hAnsi="Arial" w:cs="Arial"/>
            <w:b/>
            <w:bCs/>
            <w:color w:val="FFFFFF"/>
            <w:spacing w:val="3"/>
            <w:position w:val="-1"/>
            <w:sz w:val="24"/>
            <w:szCs w:val="24"/>
          </w:rPr>
          <w:t>e</w:t>
        </w:r>
        <w:r w:rsidRPr="00573064">
          <w:rPr>
            <w:rFonts w:ascii="Arial" w:eastAsia="Arial" w:hAnsi="Arial" w:cs="Arial"/>
            <w:b/>
            <w:bCs/>
            <w:color w:val="FFFFFF"/>
            <w:spacing w:val="-6"/>
            <w:position w:val="-1"/>
            <w:sz w:val="24"/>
            <w:szCs w:val="24"/>
          </w:rPr>
          <w:t>y</w:t>
        </w:r>
        <w:r w:rsidRPr="00573064">
          <w:rPr>
            <w:rFonts w:ascii="Arial" w:eastAsia="Arial" w:hAnsi="Arial" w:cs="Arial"/>
            <w:b/>
            <w:bCs/>
            <w:color w:val="FFFFFF"/>
            <w:spacing w:val="1"/>
            <w:position w:val="-1"/>
            <w:sz w:val="24"/>
            <w:szCs w:val="24"/>
          </w:rPr>
          <w:t>cc</w:t>
        </w:r>
        <w:r w:rsidRPr="00573064">
          <w:rPr>
            <w:rFonts w:ascii="Arial" w:eastAsia="Arial" w:hAnsi="Arial" w:cs="Arial"/>
            <w:b/>
            <w:bCs/>
            <w:color w:val="FFFFFF"/>
            <w:position w:val="-1"/>
            <w:sz w:val="24"/>
            <w:szCs w:val="24"/>
          </w:rPr>
          <w:t>.g</w:t>
        </w:r>
        <w:r w:rsidRPr="00573064">
          <w:rPr>
            <w:rFonts w:ascii="Arial" w:eastAsia="Arial" w:hAnsi="Arial" w:cs="Arial"/>
            <w:b/>
            <w:bCs/>
            <w:color w:val="FFFFFF"/>
            <w:spacing w:val="2"/>
            <w:position w:val="-1"/>
            <w:sz w:val="24"/>
            <w:szCs w:val="24"/>
          </w:rPr>
          <w:t>o</w:t>
        </w:r>
        <w:r w:rsidRPr="00573064">
          <w:rPr>
            <w:rFonts w:ascii="Arial" w:eastAsia="Arial" w:hAnsi="Arial" w:cs="Arial"/>
            <w:b/>
            <w:bCs/>
            <w:color w:val="FFFFFF"/>
            <w:spacing w:val="-4"/>
            <w:position w:val="-1"/>
            <w:sz w:val="24"/>
            <w:szCs w:val="24"/>
          </w:rPr>
          <w:t>v</w:t>
        </w:r>
        <w:r w:rsidRPr="00573064">
          <w:rPr>
            <w:rFonts w:ascii="Arial" w:eastAsia="Arial" w:hAnsi="Arial" w:cs="Arial"/>
            <w:b/>
            <w:bCs/>
            <w:color w:val="FFFFFF"/>
            <w:position w:val="-1"/>
            <w:sz w:val="24"/>
            <w:szCs w:val="24"/>
          </w:rPr>
          <w:t>.</w:t>
        </w:r>
        <w:r w:rsidRPr="00573064">
          <w:rPr>
            <w:rFonts w:ascii="Arial" w:eastAsia="Arial" w:hAnsi="Arial" w:cs="Arial"/>
            <w:b/>
            <w:bCs/>
            <w:color w:val="FFFFFF"/>
            <w:spacing w:val="2"/>
            <w:position w:val="-1"/>
            <w:sz w:val="24"/>
            <w:szCs w:val="24"/>
          </w:rPr>
          <w:t>u</w:t>
        </w:r>
        <w:r w:rsidRPr="00573064">
          <w:rPr>
            <w:rFonts w:ascii="Arial" w:eastAsia="Arial" w:hAnsi="Arial" w:cs="Arial"/>
            <w:b/>
            <w:bCs/>
            <w:color w:val="FFFFFF"/>
            <w:position w:val="-1"/>
            <w:sz w:val="24"/>
            <w:szCs w:val="24"/>
          </w:rPr>
          <w:t>k</w:t>
        </w:r>
      </w:hyperlink>
    </w:p>
    <w:p w14:paraId="3D63E153" w14:textId="25E87E87" w:rsidR="00C94C06" w:rsidRDefault="00C94C06" w:rsidP="009508D3">
      <w:pPr>
        <w:pStyle w:val="ListParagraph"/>
        <w:rPr>
          <w:rFonts w:ascii="Calibri" w:hAnsi="Calibri" w:cs="Calibri"/>
        </w:rPr>
      </w:pPr>
      <w:r>
        <w:rPr>
          <w:rFonts w:ascii="Arial" w:hAnsi="Arial" w:cs="Arial"/>
          <w:b/>
          <w:noProof/>
          <w:sz w:val="24"/>
          <w:szCs w:val="24"/>
          <w:lang w:eastAsia="en-GB"/>
        </w:rPr>
        <mc:AlternateContent>
          <mc:Choice Requires="wpg">
            <w:drawing>
              <wp:anchor distT="0" distB="0" distL="114300" distR="114300" simplePos="0" relativeHeight="251696128" behindDoc="1" locked="0" layoutInCell="1" allowOverlap="1" wp14:anchorId="16A91398" wp14:editId="634AB56B">
                <wp:simplePos x="0" y="0"/>
                <wp:positionH relativeFrom="page">
                  <wp:align>left</wp:align>
                </wp:positionH>
                <wp:positionV relativeFrom="page">
                  <wp:posOffset>24765</wp:posOffset>
                </wp:positionV>
                <wp:extent cx="7562215" cy="1186815"/>
                <wp:effectExtent l="0" t="0" r="635" b="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215" cy="1186815"/>
                          <a:chOff x="0" y="0"/>
                          <a:chExt cx="11909" cy="1605"/>
                        </a:xfrm>
                      </wpg:grpSpPr>
                      <wpg:grpSp>
                        <wpg:cNvPr id="6" name="Group 3"/>
                        <wpg:cNvGrpSpPr>
                          <a:grpSpLocks/>
                        </wpg:cNvGrpSpPr>
                        <wpg:grpSpPr bwMode="auto">
                          <a:xfrm>
                            <a:off x="0" y="0"/>
                            <a:ext cx="11909" cy="1595"/>
                            <a:chOff x="0" y="0"/>
                            <a:chExt cx="11909" cy="1595"/>
                          </a:xfrm>
                        </wpg:grpSpPr>
                        <wps:wsp>
                          <wps:cNvPr id="7" name="Freeform 4"/>
                          <wps:cNvSpPr>
                            <a:spLocks/>
                          </wps:cNvSpPr>
                          <wps:spPr bwMode="auto">
                            <a:xfrm>
                              <a:off x="0" y="0"/>
                              <a:ext cx="11909" cy="1595"/>
                            </a:xfrm>
                            <a:custGeom>
                              <a:avLst/>
                              <a:gdLst>
                                <a:gd name="T0" fmla="*/ 0 w 11909"/>
                                <a:gd name="T1" fmla="*/ 1595 h 1595"/>
                                <a:gd name="T2" fmla="*/ 11909 w 11909"/>
                                <a:gd name="T3" fmla="*/ 1595 h 1595"/>
                                <a:gd name="T4" fmla="*/ 11909 w 11909"/>
                                <a:gd name="T5" fmla="*/ 0 h 1595"/>
                                <a:gd name="T6" fmla="*/ 0 w 11909"/>
                                <a:gd name="T7" fmla="*/ 0 h 1595"/>
                                <a:gd name="T8" fmla="*/ 0 w 11909"/>
                                <a:gd name="T9" fmla="*/ 1595 h 1595"/>
                              </a:gdLst>
                              <a:ahLst/>
                              <a:cxnLst>
                                <a:cxn ang="0">
                                  <a:pos x="T0" y="T1"/>
                                </a:cxn>
                                <a:cxn ang="0">
                                  <a:pos x="T2" y="T3"/>
                                </a:cxn>
                                <a:cxn ang="0">
                                  <a:pos x="T4" y="T5"/>
                                </a:cxn>
                                <a:cxn ang="0">
                                  <a:pos x="T6" y="T7"/>
                                </a:cxn>
                                <a:cxn ang="0">
                                  <a:pos x="T8" y="T9"/>
                                </a:cxn>
                              </a:cxnLst>
                              <a:rect l="0" t="0" r="r" b="b"/>
                              <a:pathLst>
                                <a:path w="11909" h="1595">
                                  <a:moveTo>
                                    <a:pt x="0" y="1595"/>
                                  </a:moveTo>
                                  <a:lnTo>
                                    <a:pt x="11909" y="1595"/>
                                  </a:lnTo>
                                  <a:lnTo>
                                    <a:pt x="11909" y="0"/>
                                  </a:lnTo>
                                  <a:lnTo>
                                    <a:pt x="0" y="0"/>
                                  </a:lnTo>
                                  <a:lnTo>
                                    <a:pt x="0" y="1595"/>
                                  </a:lnTo>
                                </a:path>
                              </a:pathLst>
                            </a:custGeom>
                            <a:solidFill>
                              <a:srgbClr val="044B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 name="Picture 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9900" y="362"/>
                              <a:ext cx="1470" cy="114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 name="Group 6"/>
                        <wpg:cNvGrpSpPr>
                          <a:grpSpLocks/>
                        </wpg:cNvGrpSpPr>
                        <wpg:grpSpPr bwMode="auto">
                          <a:xfrm>
                            <a:off x="297" y="855"/>
                            <a:ext cx="3960" cy="537"/>
                            <a:chOff x="297" y="855"/>
                            <a:chExt cx="3960" cy="537"/>
                          </a:xfrm>
                        </wpg:grpSpPr>
                        <wps:wsp>
                          <wps:cNvPr id="10" name="Freeform 7"/>
                          <wps:cNvSpPr>
                            <a:spLocks/>
                          </wps:cNvSpPr>
                          <wps:spPr bwMode="auto">
                            <a:xfrm>
                              <a:off x="297" y="855"/>
                              <a:ext cx="3960" cy="537"/>
                            </a:xfrm>
                            <a:custGeom>
                              <a:avLst/>
                              <a:gdLst>
                                <a:gd name="T0" fmla="+- 0 297 297"/>
                                <a:gd name="T1" fmla="*/ T0 w 3960"/>
                                <a:gd name="T2" fmla="+- 0 1392 855"/>
                                <a:gd name="T3" fmla="*/ 1392 h 537"/>
                                <a:gd name="T4" fmla="+- 0 4257 297"/>
                                <a:gd name="T5" fmla="*/ T4 w 3960"/>
                                <a:gd name="T6" fmla="+- 0 1392 855"/>
                                <a:gd name="T7" fmla="*/ 1392 h 537"/>
                                <a:gd name="T8" fmla="+- 0 4257 297"/>
                                <a:gd name="T9" fmla="*/ T8 w 3960"/>
                                <a:gd name="T10" fmla="+- 0 855 855"/>
                                <a:gd name="T11" fmla="*/ 855 h 537"/>
                                <a:gd name="T12" fmla="+- 0 297 297"/>
                                <a:gd name="T13" fmla="*/ T12 w 3960"/>
                                <a:gd name="T14" fmla="+- 0 855 855"/>
                                <a:gd name="T15" fmla="*/ 855 h 537"/>
                                <a:gd name="T16" fmla="+- 0 297 297"/>
                                <a:gd name="T17" fmla="*/ T16 w 3960"/>
                                <a:gd name="T18" fmla="+- 0 1392 855"/>
                                <a:gd name="T19" fmla="*/ 1392 h 537"/>
                              </a:gdLst>
                              <a:ahLst/>
                              <a:cxnLst>
                                <a:cxn ang="0">
                                  <a:pos x="T1" y="T3"/>
                                </a:cxn>
                                <a:cxn ang="0">
                                  <a:pos x="T5" y="T7"/>
                                </a:cxn>
                                <a:cxn ang="0">
                                  <a:pos x="T9" y="T11"/>
                                </a:cxn>
                                <a:cxn ang="0">
                                  <a:pos x="T13" y="T15"/>
                                </a:cxn>
                                <a:cxn ang="0">
                                  <a:pos x="T17" y="T19"/>
                                </a:cxn>
                              </a:cxnLst>
                              <a:rect l="0" t="0" r="r" b="b"/>
                              <a:pathLst>
                                <a:path w="3960" h="537">
                                  <a:moveTo>
                                    <a:pt x="0" y="537"/>
                                  </a:moveTo>
                                  <a:lnTo>
                                    <a:pt x="3960" y="537"/>
                                  </a:lnTo>
                                  <a:lnTo>
                                    <a:pt x="3960" y="0"/>
                                  </a:lnTo>
                                  <a:lnTo>
                                    <a:pt x="0" y="0"/>
                                  </a:lnTo>
                                  <a:lnTo>
                                    <a:pt x="0" y="537"/>
                                  </a:lnTo>
                                </a:path>
                              </a:pathLst>
                            </a:custGeom>
                            <a:solidFill>
                              <a:srgbClr val="044B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B58FA29" id="Group 2" o:spid="_x0000_s1026" style="position:absolute;margin-left:0;margin-top:1.95pt;width:595.45pt;height:93.45pt;z-index:-251620352;mso-position-horizontal:left;mso-position-horizontal-relative:page;mso-position-vertical-relative:page" coordsize="11909,16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">
                <v:group id="Group 3" o:spid="_x0000_s1027" style="position:absolute;width:11909;height:1595" coordsize="1190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4" o:spid="_x0000_s1028" style="position:absolute;width:11909;height:1595;visibility:visible;mso-wrap-style:square;v-text-anchor:top" coordsize="1190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" path="m,1595r11909,l11909,,,,,1595e" fillcolor="#044b34" stroked="f">
                    <v:path arrowok="t" o:connecttype="custom" o:connectlocs="0,1595;11909,1595;11909,0;0,0;0,1595" o:connectangles="0,0,0,0,0"/>
                  </v:shape>
                  <v:shape id="Picture 5" o:spid="_x0000_s1029" type="#_x0000_t75" style="position:absolute;left:9900;top:362;width:1470;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">
                    <v:imagedata r:id="rId143" o:title=""/>
                  </v:shape>
                </v:group>
                <v:group id="Group 6" o:spid="_x0000_s1030" style="position:absolute;left:297;top:855;width:3960;height:537" coordorigin="297,855" coordsize="3960,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7" o:spid="_x0000_s1031" style="position:absolute;left:297;top:855;width:3960;height:537;visibility:visible;mso-wrap-style:square;v-text-anchor:top" coordsize="3960,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" path="m,537r3960,l3960,,,,,537e" fillcolor="#044b34" stroked="f">
                    <v:path arrowok="t" o:connecttype="custom" o:connectlocs="0,1392;3960,1392;3960,855;0,855;0,1392" o:connectangles="0,0,0,0,0"/>
                  </v:shape>
                </v:group>
                <w10:wrap anchorx="page" anchory="page"/>
              </v:group>
            </w:pict>
          </mc:Fallback>
        </mc:AlternateContent>
      </w:r>
    </w:p>
    <w:p w14:paraId="016E0AB8" w14:textId="1B018F70" w:rsidR="00C94C06" w:rsidRDefault="00C94C06" w:rsidP="009508D3">
      <w:pPr>
        <w:pStyle w:val="ListParagraph"/>
        <w:rPr>
          <w:rFonts w:ascii="Calibri" w:hAnsi="Calibri" w:cs="Calibri"/>
        </w:rPr>
      </w:pPr>
    </w:p>
    <w:p w14:paraId="79625036" w14:textId="77777777" w:rsidR="00C94C06" w:rsidRPr="00C94C06" w:rsidRDefault="00C94C06" w:rsidP="00C94C06">
      <w:pPr>
        <w:pStyle w:val="ListParagraph"/>
        <w:rPr>
          <w:rFonts w:ascii="Calibri" w:hAnsi="Calibri" w:cs="Calibri"/>
        </w:rPr>
      </w:pPr>
    </w:p>
    <w:tbl>
      <w:tblPr>
        <w:tblW w:w="0" w:type="auto"/>
        <w:tblCellMar>
          <w:left w:w="0" w:type="dxa"/>
          <w:right w:w="0" w:type="dxa"/>
        </w:tblCellMar>
        <w:tblLook w:val="04A0" w:firstRow="1" w:lastRow="0" w:firstColumn="1" w:lastColumn="0" w:noHBand="0" w:noVBand="1"/>
      </w:tblPr>
      <w:tblGrid>
        <w:gridCol w:w="4503"/>
        <w:gridCol w:w="4503"/>
      </w:tblGrid>
      <w:tr w:rsidR="00C94C06" w:rsidRPr="00C94C06" w14:paraId="17F8B60E" w14:textId="77777777" w:rsidTr="00C94C06">
        <w:tc>
          <w:tcPr>
            <w:tcW w:w="45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BAC0F8B" w14:textId="77777777" w:rsidR="00C94C06" w:rsidRPr="00C94C06" w:rsidRDefault="00C94C06" w:rsidP="00C94C06">
            <w:pPr>
              <w:pStyle w:val="ListParagraph"/>
              <w:rPr>
                <w:rFonts w:ascii="Calibri" w:hAnsi="Calibri" w:cs="Calibri"/>
                <w:b/>
                <w:bCs/>
              </w:rPr>
            </w:pPr>
            <w:r w:rsidRPr="00C94C06">
              <w:rPr>
                <w:rFonts w:ascii="Calibri" w:hAnsi="Calibri" w:cs="Calibri"/>
                <w:b/>
                <w:bCs/>
              </w:rPr>
              <w:t>Title</w:t>
            </w:r>
          </w:p>
        </w:tc>
        <w:tc>
          <w:tcPr>
            <w:tcW w:w="4508" w:type="dxa"/>
            <w:tcBorders>
              <w:top w:val="single" w:sz="8" w:space="0" w:color="auto"/>
              <w:left w:val="nil"/>
              <w:bottom w:val="single" w:sz="8" w:space="0" w:color="auto"/>
              <w:right w:val="single" w:sz="8" w:space="0" w:color="auto"/>
            </w:tcBorders>
            <w:hideMark/>
          </w:tcPr>
          <w:p w14:paraId="22DD1EF1" w14:textId="77777777" w:rsidR="00C94C06" w:rsidRPr="00C94C06" w:rsidRDefault="00C94C06" w:rsidP="00C94C06">
            <w:pPr>
              <w:pStyle w:val="ListParagraph"/>
              <w:rPr>
                <w:rFonts w:ascii="Calibri" w:hAnsi="Calibri" w:cs="Calibri"/>
                <w:b/>
                <w:bCs/>
              </w:rPr>
            </w:pPr>
            <w:r w:rsidRPr="00C94C06">
              <w:rPr>
                <w:rFonts w:ascii="Calibri" w:hAnsi="Calibri" w:cs="Calibri"/>
                <w:b/>
                <w:bCs/>
              </w:rPr>
              <w:t>Missing Protocol</w:t>
            </w:r>
          </w:p>
        </w:tc>
      </w:tr>
      <w:tr w:rsidR="00C94C06" w:rsidRPr="00C94C06" w14:paraId="20EB341A" w14:textId="77777777" w:rsidTr="00C94C06">
        <w:trPr>
          <w:trHeight w:val="726"/>
        </w:trPr>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6CFAE6" w14:textId="77777777" w:rsidR="00C94C06" w:rsidRPr="00C94C06" w:rsidRDefault="00C94C06" w:rsidP="00C94C06">
            <w:pPr>
              <w:pStyle w:val="ListParagraph"/>
              <w:rPr>
                <w:rFonts w:ascii="Calibri" w:hAnsi="Calibri" w:cs="Calibri"/>
                <w:b/>
                <w:bCs/>
              </w:rPr>
            </w:pPr>
            <w:r w:rsidRPr="00C94C06">
              <w:rPr>
                <w:rFonts w:ascii="Calibri" w:hAnsi="Calibri" w:cs="Calibri"/>
                <w:b/>
                <w:bCs/>
              </w:rPr>
              <w:t>Purpose</w:t>
            </w:r>
          </w:p>
        </w:tc>
        <w:tc>
          <w:tcPr>
            <w:tcW w:w="4508" w:type="dxa"/>
            <w:tcBorders>
              <w:top w:val="nil"/>
              <w:left w:val="nil"/>
              <w:bottom w:val="single" w:sz="8" w:space="0" w:color="auto"/>
              <w:right w:val="single" w:sz="8" w:space="0" w:color="auto"/>
            </w:tcBorders>
            <w:hideMark/>
          </w:tcPr>
          <w:p w14:paraId="5EE20BCA" w14:textId="77777777" w:rsidR="00C94C06" w:rsidRPr="00C94C06" w:rsidRDefault="00C94C06" w:rsidP="00C94C06">
            <w:pPr>
              <w:pStyle w:val="ListParagraph"/>
              <w:rPr>
                <w:rFonts w:ascii="Calibri" w:hAnsi="Calibri" w:cs="Calibri"/>
                <w:b/>
                <w:bCs/>
              </w:rPr>
            </w:pPr>
            <w:r w:rsidRPr="00C94C06">
              <w:rPr>
                <w:rFonts w:ascii="Calibri" w:hAnsi="Calibri" w:cs="Calibri"/>
                <w:b/>
                <w:bCs/>
              </w:rPr>
              <w:t>Support for SCC services and partners to identify what to do when a child goes missing</w:t>
            </w:r>
          </w:p>
        </w:tc>
      </w:tr>
      <w:tr w:rsidR="00C94C06" w:rsidRPr="00C94C06" w14:paraId="0267D600" w14:textId="77777777" w:rsidTr="00C94C06">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3A9C9D" w14:textId="77777777" w:rsidR="00C94C06" w:rsidRPr="00C94C06" w:rsidRDefault="00C94C06" w:rsidP="00C94C06">
            <w:pPr>
              <w:pStyle w:val="ListParagraph"/>
              <w:rPr>
                <w:rFonts w:ascii="Calibri" w:hAnsi="Calibri" w:cs="Calibri"/>
                <w:b/>
                <w:bCs/>
              </w:rPr>
            </w:pPr>
            <w:r w:rsidRPr="00C94C06">
              <w:rPr>
                <w:rFonts w:ascii="Calibri" w:hAnsi="Calibri" w:cs="Calibri"/>
                <w:b/>
                <w:bCs/>
              </w:rPr>
              <w:t>Updated by</w:t>
            </w:r>
          </w:p>
        </w:tc>
        <w:tc>
          <w:tcPr>
            <w:tcW w:w="4508" w:type="dxa"/>
            <w:tcBorders>
              <w:top w:val="nil"/>
              <w:left w:val="nil"/>
              <w:bottom w:val="single" w:sz="8" w:space="0" w:color="auto"/>
              <w:right w:val="single" w:sz="8" w:space="0" w:color="auto"/>
            </w:tcBorders>
            <w:hideMark/>
          </w:tcPr>
          <w:p w14:paraId="359724B4" w14:textId="77777777" w:rsidR="00C94C06" w:rsidRPr="00C94C06" w:rsidRDefault="00C94C06" w:rsidP="00C94C06">
            <w:pPr>
              <w:pStyle w:val="ListParagraph"/>
              <w:rPr>
                <w:rFonts w:ascii="Calibri" w:hAnsi="Calibri" w:cs="Calibri"/>
                <w:b/>
                <w:bCs/>
              </w:rPr>
            </w:pPr>
            <w:r w:rsidRPr="00C94C06">
              <w:rPr>
                <w:rFonts w:ascii="Calibri" w:hAnsi="Calibri" w:cs="Calibri"/>
                <w:b/>
                <w:bCs/>
              </w:rPr>
              <w:t>Jan Snith</w:t>
            </w:r>
          </w:p>
        </w:tc>
      </w:tr>
      <w:tr w:rsidR="00C94C06" w:rsidRPr="00C94C06" w14:paraId="71EBE01E" w14:textId="77777777" w:rsidTr="00C94C06">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8971D9" w14:textId="77777777" w:rsidR="00C94C06" w:rsidRPr="00C94C06" w:rsidRDefault="00C94C06" w:rsidP="00C94C06">
            <w:pPr>
              <w:pStyle w:val="ListParagraph"/>
              <w:rPr>
                <w:rFonts w:ascii="Calibri" w:hAnsi="Calibri" w:cs="Calibri"/>
                <w:b/>
                <w:bCs/>
              </w:rPr>
            </w:pPr>
            <w:r w:rsidRPr="00C94C06">
              <w:rPr>
                <w:rFonts w:ascii="Calibri" w:hAnsi="Calibri" w:cs="Calibri"/>
                <w:b/>
                <w:bCs/>
              </w:rPr>
              <w:t>Approved by</w:t>
            </w:r>
          </w:p>
        </w:tc>
        <w:tc>
          <w:tcPr>
            <w:tcW w:w="4508" w:type="dxa"/>
            <w:tcBorders>
              <w:top w:val="nil"/>
              <w:left w:val="nil"/>
              <w:bottom w:val="single" w:sz="8" w:space="0" w:color="auto"/>
              <w:right w:val="single" w:sz="8" w:space="0" w:color="auto"/>
            </w:tcBorders>
            <w:hideMark/>
          </w:tcPr>
          <w:p w14:paraId="07E1865A" w14:textId="77777777" w:rsidR="00C94C06" w:rsidRPr="00C94C06" w:rsidRDefault="00C94C06" w:rsidP="00C94C06">
            <w:pPr>
              <w:pStyle w:val="ListParagraph"/>
              <w:rPr>
                <w:rFonts w:ascii="Calibri" w:hAnsi="Calibri" w:cs="Calibri"/>
                <w:b/>
                <w:bCs/>
              </w:rPr>
            </w:pPr>
            <w:r w:rsidRPr="00C94C06">
              <w:rPr>
                <w:rFonts w:ascii="Calibri" w:hAnsi="Calibri" w:cs="Calibri"/>
                <w:b/>
                <w:bCs/>
              </w:rPr>
              <w:t>Jackie Clementson</w:t>
            </w:r>
          </w:p>
        </w:tc>
      </w:tr>
      <w:tr w:rsidR="00C94C06" w:rsidRPr="00C94C06" w14:paraId="595F17BB" w14:textId="77777777" w:rsidTr="00C94C06">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01CC4C" w14:textId="77777777" w:rsidR="00C94C06" w:rsidRPr="00C94C06" w:rsidRDefault="00C94C06" w:rsidP="00C94C06">
            <w:pPr>
              <w:pStyle w:val="ListParagraph"/>
              <w:rPr>
                <w:rFonts w:ascii="Calibri" w:hAnsi="Calibri" w:cs="Calibri"/>
                <w:b/>
                <w:bCs/>
              </w:rPr>
            </w:pPr>
            <w:r w:rsidRPr="00C94C06">
              <w:rPr>
                <w:rFonts w:ascii="Calibri" w:hAnsi="Calibri" w:cs="Calibri"/>
                <w:b/>
                <w:bCs/>
              </w:rPr>
              <w:t>Date</w:t>
            </w:r>
          </w:p>
        </w:tc>
        <w:tc>
          <w:tcPr>
            <w:tcW w:w="4508" w:type="dxa"/>
            <w:tcBorders>
              <w:top w:val="nil"/>
              <w:left w:val="nil"/>
              <w:bottom w:val="single" w:sz="8" w:space="0" w:color="auto"/>
              <w:right w:val="single" w:sz="8" w:space="0" w:color="auto"/>
            </w:tcBorders>
            <w:hideMark/>
          </w:tcPr>
          <w:p w14:paraId="3D073A94" w14:textId="77777777" w:rsidR="00C94C06" w:rsidRPr="00C94C06" w:rsidRDefault="00C94C06" w:rsidP="00C94C06">
            <w:pPr>
              <w:pStyle w:val="ListParagraph"/>
              <w:rPr>
                <w:rFonts w:ascii="Calibri" w:hAnsi="Calibri" w:cs="Calibri"/>
                <w:b/>
                <w:bCs/>
              </w:rPr>
            </w:pPr>
            <w:r w:rsidRPr="00C94C06">
              <w:rPr>
                <w:rFonts w:ascii="Calibri" w:hAnsi="Calibri" w:cs="Calibri"/>
                <w:b/>
                <w:bCs/>
              </w:rPr>
              <w:t>02.12.24</w:t>
            </w:r>
          </w:p>
        </w:tc>
      </w:tr>
      <w:tr w:rsidR="00C94C06" w:rsidRPr="00C94C06" w14:paraId="556C47D4" w14:textId="77777777" w:rsidTr="00C94C06">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01E4FAE" w14:textId="77777777" w:rsidR="00C94C06" w:rsidRPr="00C94C06" w:rsidRDefault="00C94C06" w:rsidP="00C94C06">
            <w:pPr>
              <w:pStyle w:val="ListParagraph"/>
              <w:rPr>
                <w:rFonts w:ascii="Calibri" w:hAnsi="Calibri" w:cs="Calibri"/>
                <w:b/>
                <w:bCs/>
              </w:rPr>
            </w:pPr>
            <w:r w:rsidRPr="00C94C06">
              <w:rPr>
                <w:rFonts w:ascii="Calibri" w:hAnsi="Calibri" w:cs="Calibri"/>
                <w:b/>
                <w:bCs/>
              </w:rPr>
              <w:t>Version number of doc</w:t>
            </w:r>
          </w:p>
        </w:tc>
        <w:tc>
          <w:tcPr>
            <w:tcW w:w="4508" w:type="dxa"/>
            <w:tcBorders>
              <w:top w:val="nil"/>
              <w:left w:val="nil"/>
              <w:bottom w:val="single" w:sz="8" w:space="0" w:color="auto"/>
              <w:right w:val="single" w:sz="8" w:space="0" w:color="auto"/>
            </w:tcBorders>
            <w:hideMark/>
          </w:tcPr>
          <w:p w14:paraId="15E38B86" w14:textId="77777777" w:rsidR="00C94C06" w:rsidRPr="00C94C06" w:rsidRDefault="00C94C06" w:rsidP="00C94C06">
            <w:pPr>
              <w:pStyle w:val="ListParagraph"/>
              <w:rPr>
                <w:rFonts w:ascii="Calibri" w:hAnsi="Calibri" w:cs="Calibri"/>
                <w:b/>
                <w:bCs/>
              </w:rPr>
            </w:pPr>
            <w:r w:rsidRPr="00C94C06">
              <w:rPr>
                <w:rFonts w:ascii="Calibri" w:hAnsi="Calibri" w:cs="Calibri"/>
                <w:b/>
                <w:bCs/>
              </w:rPr>
              <w:t>V.1</w:t>
            </w:r>
          </w:p>
        </w:tc>
      </w:tr>
      <w:tr w:rsidR="00C94C06" w:rsidRPr="00C94C06" w14:paraId="3C88B135" w14:textId="77777777" w:rsidTr="00C94C06">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0C7A0A" w14:textId="77777777" w:rsidR="00C94C06" w:rsidRPr="00C94C06" w:rsidRDefault="00C94C06" w:rsidP="00C94C06">
            <w:pPr>
              <w:pStyle w:val="ListParagraph"/>
              <w:rPr>
                <w:rFonts w:ascii="Calibri" w:hAnsi="Calibri" w:cs="Calibri"/>
                <w:b/>
                <w:bCs/>
              </w:rPr>
            </w:pPr>
            <w:r w:rsidRPr="00C94C06">
              <w:rPr>
                <w:rFonts w:ascii="Calibri" w:hAnsi="Calibri" w:cs="Calibri"/>
                <w:b/>
                <w:bCs/>
              </w:rPr>
              <w:t>Status</w:t>
            </w:r>
          </w:p>
        </w:tc>
        <w:tc>
          <w:tcPr>
            <w:tcW w:w="4508" w:type="dxa"/>
            <w:tcBorders>
              <w:top w:val="nil"/>
              <w:left w:val="nil"/>
              <w:bottom w:val="single" w:sz="8" w:space="0" w:color="auto"/>
              <w:right w:val="single" w:sz="8" w:space="0" w:color="auto"/>
            </w:tcBorders>
            <w:hideMark/>
          </w:tcPr>
          <w:p w14:paraId="17B2AC4D" w14:textId="77777777" w:rsidR="00C94C06" w:rsidRPr="00C94C06" w:rsidRDefault="00C94C06" w:rsidP="00C94C06">
            <w:pPr>
              <w:pStyle w:val="ListParagraph"/>
              <w:rPr>
                <w:rFonts w:ascii="Calibri" w:hAnsi="Calibri" w:cs="Calibri"/>
                <w:b/>
                <w:bCs/>
              </w:rPr>
            </w:pPr>
            <w:r w:rsidRPr="00C94C06">
              <w:rPr>
                <w:rFonts w:ascii="Calibri" w:hAnsi="Calibri" w:cs="Calibri"/>
                <w:b/>
                <w:bCs/>
              </w:rPr>
              <w:t>Final</w:t>
            </w:r>
          </w:p>
        </w:tc>
      </w:tr>
      <w:tr w:rsidR="00C94C06" w:rsidRPr="00C94C06" w14:paraId="28B93C8B" w14:textId="77777777" w:rsidTr="00C94C06">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0310AC" w14:textId="77777777" w:rsidR="00C94C06" w:rsidRPr="00C94C06" w:rsidRDefault="00C94C06" w:rsidP="00C94C06">
            <w:pPr>
              <w:pStyle w:val="ListParagraph"/>
              <w:rPr>
                <w:rFonts w:ascii="Calibri" w:hAnsi="Calibri" w:cs="Calibri"/>
                <w:b/>
                <w:bCs/>
              </w:rPr>
            </w:pPr>
            <w:r w:rsidRPr="00C94C06">
              <w:rPr>
                <w:rFonts w:ascii="Calibri" w:hAnsi="Calibri" w:cs="Calibri"/>
                <w:b/>
                <w:bCs/>
              </w:rPr>
              <w:t>Frequency</w:t>
            </w:r>
          </w:p>
        </w:tc>
        <w:tc>
          <w:tcPr>
            <w:tcW w:w="4508" w:type="dxa"/>
            <w:tcBorders>
              <w:top w:val="nil"/>
              <w:left w:val="nil"/>
              <w:bottom w:val="single" w:sz="8" w:space="0" w:color="auto"/>
              <w:right w:val="single" w:sz="8" w:space="0" w:color="auto"/>
            </w:tcBorders>
            <w:hideMark/>
          </w:tcPr>
          <w:p w14:paraId="07A38F33" w14:textId="77777777" w:rsidR="00C94C06" w:rsidRPr="00C94C06" w:rsidRDefault="00C94C06" w:rsidP="00C94C06">
            <w:pPr>
              <w:pStyle w:val="ListParagraph"/>
              <w:rPr>
                <w:rFonts w:ascii="Calibri" w:hAnsi="Calibri" w:cs="Calibri"/>
                <w:b/>
                <w:bCs/>
              </w:rPr>
            </w:pPr>
            <w:r w:rsidRPr="00C94C06">
              <w:rPr>
                <w:rFonts w:ascii="Calibri" w:hAnsi="Calibri" w:cs="Calibri"/>
                <w:b/>
                <w:bCs/>
              </w:rPr>
              <w:t>Yearly</w:t>
            </w:r>
          </w:p>
        </w:tc>
      </w:tr>
      <w:tr w:rsidR="00C94C06" w:rsidRPr="00C94C06" w14:paraId="45AF037C" w14:textId="77777777" w:rsidTr="00C94C06">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5546FFE" w14:textId="77777777" w:rsidR="00C94C06" w:rsidRPr="00C94C06" w:rsidRDefault="00C94C06" w:rsidP="00C94C06">
            <w:pPr>
              <w:pStyle w:val="ListParagraph"/>
              <w:rPr>
                <w:rFonts w:ascii="Calibri" w:hAnsi="Calibri" w:cs="Calibri"/>
                <w:b/>
                <w:bCs/>
              </w:rPr>
            </w:pPr>
            <w:r w:rsidRPr="00C94C06">
              <w:rPr>
                <w:rFonts w:ascii="Calibri" w:hAnsi="Calibri" w:cs="Calibri"/>
                <w:b/>
                <w:bCs/>
              </w:rPr>
              <w:t>Next review date</w:t>
            </w:r>
          </w:p>
        </w:tc>
        <w:tc>
          <w:tcPr>
            <w:tcW w:w="4508" w:type="dxa"/>
            <w:tcBorders>
              <w:top w:val="nil"/>
              <w:left w:val="nil"/>
              <w:bottom w:val="single" w:sz="8" w:space="0" w:color="auto"/>
              <w:right w:val="single" w:sz="8" w:space="0" w:color="auto"/>
            </w:tcBorders>
            <w:hideMark/>
          </w:tcPr>
          <w:p w14:paraId="735958C2" w14:textId="77777777" w:rsidR="00C94C06" w:rsidRPr="00C94C06" w:rsidRDefault="00C94C06" w:rsidP="00C94C06">
            <w:pPr>
              <w:pStyle w:val="ListParagraph"/>
              <w:rPr>
                <w:rFonts w:ascii="Calibri" w:hAnsi="Calibri" w:cs="Calibri"/>
                <w:b/>
                <w:bCs/>
              </w:rPr>
            </w:pPr>
            <w:r w:rsidRPr="00C94C06">
              <w:rPr>
                <w:rFonts w:ascii="Calibri" w:hAnsi="Calibri" w:cs="Calibri"/>
                <w:b/>
                <w:bCs/>
              </w:rPr>
              <w:t>02.12.25</w:t>
            </w:r>
          </w:p>
        </w:tc>
      </w:tr>
    </w:tbl>
    <w:p w14:paraId="50C2BAE8" w14:textId="77777777" w:rsidR="00C94C06" w:rsidRPr="001157A9" w:rsidRDefault="00C94C06" w:rsidP="009508D3">
      <w:pPr>
        <w:pStyle w:val="ListParagraph"/>
        <w:rPr>
          <w:rFonts w:ascii="Calibri" w:hAnsi="Calibri" w:cs="Calibri"/>
        </w:rPr>
      </w:pPr>
    </w:p>
    <w:sectPr w:rsidR="00C94C06" w:rsidRPr="001157A9">
      <w:headerReference w:type="default" r:id="rId145"/>
      <w:footerReference w:type="default" r:id="rId14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1771D0" w14:textId="77777777" w:rsidR="006B03DC" w:rsidRDefault="006B03DC" w:rsidP="00982410">
      <w:pPr>
        <w:spacing w:after="0" w:line="240" w:lineRule="auto"/>
      </w:pPr>
      <w:r>
        <w:separator/>
      </w:r>
    </w:p>
  </w:endnote>
  <w:endnote w:type="continuationSeparator" w:id="0">
    <w:p w14:paraId="4D94C724" w14:textId="77777777" w:rsidR="006B03DC" w:rsidRDefault="006B03DC" w:rsidP="00982410">
      <w:pPr>
        <w:spacing w:after="0" w:line="240" w:lineRule="auto"/>
      </w:pPr>
      <w:r>
        <w:continuationSeparator/>
      </w:r>
    </w:p>
  </w:endnote>
  <w:endnote w:type="continuationNotice" w:id="1">
    <w:p w14:paraId="5DD44428" w14:textId="77777777" w:rsidR="006B03DC" w:rsidRDefault="006B03D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F1FE66" w14:textId="28051869" w:rsidR="00982410" w:rsidRPr="0004679A" w:rsidRDefault="00982410" w:rsidP="00E80A11">
    <w:pPr>
      <w:pStyle w:val="Footer"/>
      <w:rPr>
        <w:rFonts w:ascii="Calibri" w:hAnsi="Calibri" w:cs="Calibri"/>
      </w:rPr>
    </w:pPr>
  </w:p>
  <w:p w14:paraId="61AB89D9" w14:textId="162F042D" w:rsidR="00E80A11" w:rsidRDefault="7AD22B2C" w:rsidP="00E80A11">
    <w:pPr>
      <w:pStyle w:val="Footer"/>
      <w:rPr>
        <w:rFonts w:ascii="Calibri" w:hAnsi="Calibri" w:cs="Calibri"/>
      </w:rPr>
    </w:pPr>
    <w:r w:rsidRPr="0004679A">
      <w:rPr>
        <w:rFonts w:ascii="Calibri" w:eastAsia="Calibri" w:hAnsi="Calibri" w:cs="Calibri"/>
      </w:rPr>
      <w:t>Surrey County Council Missing Protocol: Children and Young People</w:t>
    </w:r>
    <w:r w:rsidR="00E80A11">
      <w:rPr>
        <w:rFonts w:ascii="Calibri" w:eastAsia="Calibri" w:hAnsi="Calibri" w:cs="Calibri"/>
      </w:rPr>
      <w:tab/>
      <w:t xml:space="preserve">     </w:t>
    </w:r>
    <w:r w:rsidR="00E80A11" w:rsidRPr="00E80A11">
      <w:rPr>
        <w:rFonts w:ascii="Calibri" w:hAnsi="Calibri" w:cs="Calibri"/>
      </w:rPr>
      <w:t xml:space="preserve"> </w:t>
    </w:r>
    <w:sdt>
      <w:sdtPr>
        <w:rPr>
          <w:rFonts w:ascii="Calibri" w:hAnsi="Calibri" w:cs="Calibri"/>
        </w:rPr>
        <w:id w:val="1450518313"/>
        <w:docPartObj>
          <w:docPartGallery w:val="Page Numbers (Bottom of Page)"/>
          <w:docPartUnique/>
        </w:docPartObj>
      </w:sdtPr>
      <w:sdtEndPr/>
      <w:sdtContent>
        <w:r w:rsidR="00E80A11" w:rsidRPr="0004679A">
          <w:rPr>
            <w:rFonts w:ascii="Calibri" w:hAnsi="Calibri" w:cs="Calibri"/>
          </w:rPr>
          <w:fldChar w:fldCharType="begin"/>
        </w:r>
        <w:r w:rsidR="00E80A11" w:rsidRPr="0004679A">
          <w:rPr>
            <w:rFonts w:ascii="Calibri" w:hAnsi="Calibri" w:cs="Calibri"/>
          </w:rPr>
          <w:instrText>PAGE   \* MERGEFORMAT</w:instrText>
        </w:r>
        <w:r w:rsidR="00E80A11" w:rsidRPr="0004679A">
          <w:rPr>
            <w:rFonts w:ascii="Calibri" w:hAnsi="Calibri" w:cs="Calibri"/>
          </w:rPr>
          <w:fldChar w:fldCharType="separate"/>
        </w:r>
        <w:r w:rsidR="00E80A11">
          <w:rPr>
            <w:rFonts w:ascii="Calibri" w:hAnsi="Calibri" w:cs="Calibri"/>
          </w:rPr>
          <w:t>17</w:t>
        </w:r>
        <w:r w:rsidR="00E80A11" w:rsidRPr="0004679A">
          <w:rPr>
            <w:rFonts w:ascii="Calibri" w:hAnsi="Calibri" w:cs="Calibri"/>
          </w:rPr>
          <w:fldChar w:fldCharType="end"/>
        </w:r>
      </w:sdtContent>
    </w:sdt>
  </w:p>
  <w:p w14:paraId="0F63763E" w14:textId="0CD42639" w:rsidR="00982410" w:rsidRPr="0004679A" w:rsidRDefault="00982410" w:rsidP="7AD22B2C">
    <w:pPr>
      <w:pStyle w:val="Footer"/>
      <w:rPr>
        <w:rFonts w:ascii="Calibri" w:eastAsia="Calibri" w:hAnsi="Calibri" w:cs="Calibr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CE6FFE" w14:textId="77777777" w:rsidR="006B03DC" w:rsidRDefault="006B03DC" w:rsidP="00982410">
      <w:pPr>
        <w:spacing w:after="0" w:line="240" w:lineRule="auto"/>
      </w:pPr>
      <w:r>
        <w:separator/>
      </w:r>
    </w:p>
  </w:footnote>
  <w:footnote w:type="continuationSeparator" w:id="0">
    <w:p w14:paraId="36517356" w14:textId="77777777" w:rsidR="006B03DC" w:rsidRDefault="006B03DC" w:rsidP="00982410">
      <w:pPr>
        <w:spacing w:after="0" w:line="240" w:lineRule="auto"/>
      </w:pPr>
      <w:r>
        <w:continuationSeparator/>
      </w:r>
    </w:p>
  </w:footnote>
  <w:footnote w:type="continuationNotice" w:id="1">
    <w:p w14:paraId="5ADEC4F6" w14:textId="77777777" w:rsidR="006B03DC" w:rsidRDefault="006B03DC">
      <w:pPr>
        <w:spacing w:after="0" w:line="240" w:lineRule="auto"/>
      </w:pPr>
    </w:p>
  </w:footnote>
  <w:footnote w:id="2">
    <w:p w14:paraId="218677F6" w14:textId="11217739" w:rsidR="00187890" w:rsidRPr="001F0FFB" w:rsidRDefault="00187890" w:rsidP="07E5E7AA">
      <w:pPr>
        <w:shd w:val="clear" w:color="auto" w:fill="FFFFFF" w:themeFill="background1"/>
        <w:spacing w:before="100" w:beforeAutospacing="1" w:after="100" w:afterAutospacing="1" w:line="240" w:lineRule="auto"/>
        <w:rPr>
          <w:rFonts w:ascii="Calibri" w:hAnsi="Calibri" w:cs="Calibri"/>
          <w:sz w:val="16"/>
          <w:szCs w:val="16"/>
        </w:rPr>
      </w:pPr>
      <w:r w:rsidRPr="00380C49">
        <w:rPr>
          <w:rStyle w:val="FootnoteReference"/>
          <w:sz w:val="16"/>
          <w:szCs w:val="16"/>
        </w:rPr>
        <w:footnoteRef/>
      </w:r>
      <w:r w:rsidR="07E5E7AA" w:rsidRPr="00380C49">
        <w:rPr>
          <w:sz w:val="16"/>
          <w:szCs w:val="16"/>
        </w:rPr>
        <w:t xml:space="preserve"> </w:t>
      </w:r>
      <w:r w:rsidR="07E5E7AA" w:rsidRPr="001F0FFB">
        <w:rPr>
          <w:rFonts w:ascii="Calibri" w:hAnsi="Calibri" w:cs="Calibri"/>
          <w:sz w:val="16"/>
          <w:szCs w:val="16"/>
        </w:rPr>
        <w:t>In some scenarios, when the risk to the missing person has been assessed as low or medium the police might feel it is acceptable to do all of this by phone with the missing person or by speaking to whoever reported them missing in the first instance. This is not always considered good practice as we think it’s important that the police check on people when they return. However, in some scenarios it might be more appropriate.</w:t>
      </w:r>
    </w:p>
    <w:p w14:paraId="28C8DDBC" w14:textId="3EB4D788" w:rsidR="00187890" w:rsidRDefault="00187890">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3813452B" w14:paraId="6CC438E4" w14:textId="77777777" w:rsidTr="3813452B">
      <w:trPr>
        <w:trHeight w:val="300"/>
      </w:trPr>
      <w:tc>
        <w:tcPr>
          <w:tcW w:w="3005" w:type="dxa"/>
        </w:tcPr>
        <w:p w14:paraId="3D161E47" w14:textId="53CACC04" w:rsidR="3813452B" w:rsidRDefault="3813452B" w:rsidP="3813452B">
          <w:pPr>
            <w:pStyle w:val="Header"/>
            <w:ind w:left="-115"/>
          </w:pPr>
        </w:p>
      </w:tc>
      <w:tc>
        <w:tcPr>
          <w:tcW w:w="3005" w:type="dxa"/>
        </w:tcPr>
        <w:p w14:paraId="03C6CA3D" w14:textId="6D2B6E41" w:rsidR="3813452B" w:rsidRDefault="3813452B" w:rsidP="3813452B">
          <w:pPr>
            <w:pStyle w:val="Header"/>
            <w:jc w:val="center"/>
          </w:pPr>
        </w:p>
      </w:tc>
      <w:tc>
        <w:tcPr>
          <w:tcW w:w="3005" w:type="dxa"/>
        </w:tcPr>
        <w:p w14:paraId="405E243C" w14:textId="01AFE934" w:rsidR="3813452B" w:rsidRDefault="3813452B" w:rsidP="3813452B">
          <w:pPr>
            <w:pStyle w:val="Header"/>
            <w:ind w:right="-115"/>
            <w:jc w:val="right"/>
          </w:pPr>
        </w:p>
      </w:tc>
    </w:tr>
  </w:tbl>
  <w:p w14:paraId="66FFB8F1" w14:textId="7A96FA07" w:rsidR="0056771D" w:rsidRDefault="0056771D">
    <w:pPr>
      <w:pStyle w:val="Header"/>
    </w:pPr>
  </w:p>
</w:hdr>
</file>

<file path=word/intelligence2.xml><?xml version="1.0" encoding="utf-8"?>
<int2:intelligence xmlns:int2="http://schemas.microsoft.com/office/intelligence/2020/intelligence" xmlns:oel="http://schemas.microsoft.com/office/2019/extlst">
  <int2:observations>
    <int2:textHash int2:hashCode="pk2vmBuZGCzHdB" int2:id="JD6G4NfM">
      <int2:state int2:value="Rejected" int2:type="AugLoop_Text_Critique"/>
    </int2:textHash>
    <int2:textHash int2:hashCode="CToDlozcnmTM3n" int2:id="vD166OSy">
      <int2:state int2:value="Rejected" int2:type="AugLoop_Text_Critique"/>
    </int2:textHash>
    <int2:bookmark int2:bookmarkName="_Int_tISzjfpm" int2:invalidationBookmarkName="" int2:hashCode="Q0oaED29rW66x3" int2:id="SQDSiHVX">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08728E"/>
    <w:multiLevelType w:val="hybridMultilevel"/>
    <w:tmpl w:val="B5D4F702"/>
    <w:lvl w:ilvl="0" w:tplc="AC9A3E5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404996"/>
    <w:multiLevelType w:val="multilevel"/>
    <w:tmpl w:val="7FCE9F8E"/>
    <w:lvl w:ilvl="0">
      <w:start w:val="1"/>
      <w:numFmt w:val="bullet"/>
      <w:lvlText w:val=""/>
      <w:lvlJc w:val="left"/>
      <w:pPr>
        <w:tabs>
          <w:tab w:val="num" w:pos="720"/>
        </w:tabs>
        <w:ind w:left="720" w:hanging="360"/>
      </w:pPr>
      <w:rPr>
        <w:rFonts w:ascii="Symbol" w:hAnsi="Symbol" w:hint="default"/>
        <w:sz w:val="20"/>
      </w:rPr>
    </w:lvl>
    <w:lvl w:ilvl="1">
      <w:start w:val="7961"/>
      <w:numFmt w:val="bullet"/>
      <w:lvlText w:val="-"/>
      <w:lvlJc w:val="left"/>
      <w:pPr>
        <w:ind w:left="1440" w:hanging="360"/>
      </w:pPr>
      <w:rPr>
        <w:rFonts w:ascii="Calibri" w:eastAsiaTheme="minorHAnsi" w:hAnsi="Calibri" w:cs="Calibr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CD49FB"/>
    <w:multiLevelType w:val="hybridMultilevel"/>
    <w:tmpl w:val="E788F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833E50"/>
    <w:multiLevelType w:val="multilevel"/>
    <w:tmpl w:val="6938F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26905BB"/>
    <w:multiLevelType w:val="hybridMultilevel"/>
    <w:tmpl w:val="FFFFFFFF"/>
    <w:lvl w:ilvl="0" w:tplc="0D74A1A4">
      <w:start w:val="1"/>
      <w:numFmt w:val="bullet"/>
      <w:lvlText w:val=""/>
      <w:lvlJc w:val="left"/>
      <w:pPr>
        <w:ind w:left="720" w:hanging="360"/>
      </w:pPr>
      <w:rPr>
        <w:rFonts w:ascii="Symbol" w:hAnsi="Symbol" w:hint="default"/>
      </w:rPr>
    </w:lvl>
    <w:lvl w:ilvl="1" w:tplc="B3821426">
      <w:start w:val="1"/>
      <w:numFmt w:val="bullet"/>
      <w:lvlText w:val="o"/>
      <w:lvlJc w:val="left"/>
      <w:pPr>
        <w:ind w:left="1440" w:hanging="360"/>
      </w:pPr>
      <w:rPr>
        <w:rFonts w:ascii="Courier New" w:hAnsi="Courier New" w:hint="default"/>
      </w:rPr>
    </w:lvl>
    <w:lvl w:ilvl="2" w:tplc="4380DED2">
      <w:start w:val="1"/>
      <w:numFmt w:val="bullet"/>
      <w:lvlText w:val=""/>
      <w:lvlJc w:val="left"/>
      <w:pPr>
        <w:ind w:left="2160" w:hanging="360"/>
      </w:pPr>
      <w:rPr>
        <w:rFonts w:ascii="Wingdings" w:hAnsi="Wingdings" w:hint="default"/>
      </w:rPr>
    </w:lvl>
    <w:lvl w:ilvl="3" w:tplc="9C7A73A2">
      <w:start w:val="1"/>
      <w:numFmt w:val="bullet"/>
      <w:lvlText w:val=""/>
      <w:lvlJc w:val="left"/>
      <w:pPr>
        <w:ind w:left="2880" w:hanging="360"/>
      </w:pPr>
      <w:rPr>
        <w:rFonts w:ascii="Symbol" w:hAnsi="Symbol" w:hint="default"/>
      </w:rPr>
    </w:lvl>
    <w:lvl w:ilvl="4" w:tplc="709C849E">
      <w:start w:val="1"/>
      <w:numFmt w:val="bullet"/>
      <w:lvlText w:val="o"/>
      <w:lvlJc w:val="left"/>
      <w:pPr>
        <w:ind w:left="3600" w:hanging="360"/>
      </w:pPr>
      <w:rPr>
        <w:rFonts w:ascii="Courier New" w:hAnsi="Courier New" w:hint="default"/>
      </w:rPr>
    </w:lvl>
    <w:lvl w:ilvl="5" w:tplc="02421AD0">
      <w:start w:val="1"/>
      <w:numFmt w:val="bullet"/>
      <w:lvlText w:val=""/>
      <w:lvlJc w:val="left"/>
      <w:pPr>
        <w:ind w:left="4320" w:hanging="360"/>
      </w:pPr>
      <w:rPr>
        <w:rFonts w:ascii="Wingdings" w:hAnsi="Wingdings" w:hint="default"/>
      </w:rPr>
    </w:lvl>
    <w:lvl w:ilvl="6" w:tplc="FBE06D20">
      <w:start w:val="1"/>
      <w:numFmt w:val="bullet"/>
      <w:lvlText w:val=""/>
      <w:lvlJc w:val="left"/>
      <w:pPr>
        <w:ind w:left="5040" w:hanging="360"/>
      </w:pPr>
      <w:rPr>
        <w:rFonts w:ascii="Symbol" w:hAnsi="Symbol" w:hint="default"/>
      </w:rPr>
    </w:lvl>
    <w:lvl w:ilvl="7" w:tplc="E0FA78AC">
      <w:start w:val="1"/>
      <w:numFmt w:val="bullet"/>
      <w:lvlText w:val="o"/>
      <w:lvlJc w:val="left"/>
      <w:pPr>
        <w:ind w:left="5760" w:hanging="360"/>
      </w:pPr>
      <w:rPr>
        <w:rFonts w:ascii="Courier New" w:hAnsi="Courier New" w:hint="default"/>
      </w:rPr>
    </w:lvl>
    <w:lvl w:ilvl="8" w:tplc="D11CD79A">
      <w:start w:val="1"/>
      <w:numFmt w:val="bullet"/>
      <w:lvlText w:val=""/>
      <w:lvlJc w:val="left"/>
      <w:pPr>
        <w:ind w:left="6480" w:hanging="360"/>
      </w:pPr>
      <w:rPr>
        <w:rFonts w:ascii="Wingdings" w:hAnsi="Wingdings" w:hint="default"/>
      </w:rPr>
    </w:lvl>
  </w:abstractNum>
  <w:abstractNum w:abstractNumId="5" w15:restartNumberingAfterBreak="0">
    <w:nsid w:val="167B1A5E"/>
    <w:multiLevelType w:val="hybridMultilevel"/>
    <w:tmpl w:val="AC1E6E0C"/>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 w15:restartNumberingAfterBreak="0">
    <w:nsid w:val="16C07074"/>
    <w:multiLevelType w:val="hybridMultilevel"/>
    <w:tmpl w:val="E7AA0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0A9F32"/>
    <w:multiLevelType w:val="hybridMultilevel"/>
    <w:tmpl w:val="FFFFFFFF"/>
    <w:lvl w:ilvl="0" w:tplc="51384E68">
      <w:start w:val="1"/>
      <w:numFmt w:val="bullet"/>
      <w:lvlText w:val=""/>
      <w:lvlJc w:val="left"/>
      <w:pPr>
        <w:ind w:left="720" w:hanging="360"/>
      </w:pPr>
      <w:rPr>
        <w:rFonts w:ascii="Symbol" w:hAnsi="Symbol" w:hint="default"/>
      </w:rPr>
    </w:lvl>
    <w:lvl w:ilvl="1" w:tplc="3FB8C6E2">
      <w:start w:val="1"/>
      <w:numFmt w:val="bullet"/>
      <w:lvlText w:val="o"/>
      <w:lvlJc w:val="left"/>
      <w:pPr>
        <w:ind w:left="1440" w:hanging="360"/>
      </w:pPr>
      <w:rPr>
        <w:rFonts w:ascii="Courier New" w:hAnsi="Courier New" w:hint="default"/>
      </w:rPr>
    </w:lvl>
    <w:lvl w:ilvl="2" w:tplc="5CC8D1DC">
      <w:start w:val="1"/>
      <w:numFmt w:val="bullet"/>
      <w:lvlText w:val=""/>
      <w:lvlJc w:val="left"/>
      <w:pPr>
        <w:ind w:left="2160" w:hanging="360"/>
      </w:pPr>
      <w:rPr>
        <w:rFonts w:ascii="Wingdings" w:hAnsi="Wingdings" w:hint="default"/>
      </w:rPr>
    </w:lvl>
    <w:lvl w:ilvl="3" w:tplc="9C2CE488">
      <w:start w:val="1"/>
      <w:numFmt w:val="bullet"/>
      <w:lvlText w:val=""/>
      <w:lvlJc w:val="left"/>
      <w:pPr>
        <w:ind w:left="2880" w:hanging="360"/>
      </w:pPr>
      <w:rPr>
        <w:rFonts w:ascii="Symbol" w:hAnsi="Symbol" w:hint="default"/>
      </w:rPr>
    </w:lvl>
    <w:lvl w:ilvl="4" w:tplc="BB44A316">
      <w:start w:val="1"/>
      <w:numFmt w:val="bullet"/>
      <w:lvlText w:val="o"/>
      <w:lvlJc w:val="left"/>
      <w:pPr>
        <w:ind w:left="3600" w:hanging="360"/>
      </w:pPr>
      <w:rPr>
        <w:rFonts w:ascii="Courier New" w:hAnsi="Courier New" w:hint="default"/>
      </w:rPr>
    </w:lvl>
    <w:lvl w:ilvl="5" w:tplc="1444D266">
      <w:start w:val="1"/>
      <w:numFmt w:val="bullet"/>
      <w:lvlText w:val=""/>
      <w:lvlJc w:val="left"/>
      <w:pPr>
        <w:ind w:left="4320" w:hanging="360"/>
      </w:pPr>
      <w:rPr>
        <w:rFonts w:ascii="Wingdings" w:hAnsi="Wingdings" w:hint="default"/>
      </w:rPr>
    </w:lvl>
    <w:lvl w:ilvl="6" w:tplc="3AD456E0">
      <w:start w:val="1"/>
      <w:numFmt w:val="bullet"/>
      <w:lvlText w:val=""/>
      <w:lvlJc w:val="left"/>
      <w:pPr>
        <w:ind w:left="5040" w:hanging="360"/>
      </w:pPr>
      <w:rPr>
        <w:rFonts w:ascii="Symbol" w:hAnsi="Symbol" w:hint="default"/>
      </w:rPr>
    </w:lvl>
    <w:lvl w:ilvl="7" w:tplc="3342C474">
      <w:start w:val="1"/>
      <w:numFmt w:val="bullet"/>
      <w:lvlText w:val="o"/>
      <w:lvlJc w:val="left"/>
      <w:pPr>
        <w:ind w:left="5760" w:hanging="360"/>
      </w:pPr>
      <w:rPr>
        <w:rFonts w:ascii="Courier New" w:hAnsi="Courier New" w:hint="default"/>
      </w:rPr>
    </w:lvl>
    <w:lvl w:ilvl="8" w:tplc="215C075C">
      <w:start w:val="1"/>
      <w:numFmt w:val="bullet"/>
      <w:lvlText w:val=""/>
      <w:lvlJc w:val="left"/>
      <w:pPr>
        <w:ind w:left="6480" w:hanging="360"/>
      </w:pPr>
      <w:rPr>
        <w:rFonts w:ascii="Wingdings" w:hAnsi="Wingdings" w:hint="default"/>
      </w:rPr>
    </w:lvl>
  </w:abstractNum>
  <w:abstractNum w:abstractNumId="8" w15:restartNumberingAfterBreak="0">
    <w:nsid w:val="1D9A5C83"/>
    <w:multiLevelType w:val="hybridMultilevel"/>
    <w:tmpl w:val="04AECBB6"/>
    <w:lvl w:ilvl="0" w:tplc="08090001">
      <w:start w:val="1"/>
      <w:numFmt w:val="bullet"/>
      <w:lvlText w:val=""/>
      <w:lvlJc w:val="left"/>
      <w:pPr>
        <w:ind w:left="720" w:hanging="360"/>
      </w:pPr>
      <w:rPr>
        <w:rFonts w:ascii="Symbol" w:hAnsi="Symbol" w:hint="default"/>
        <w: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4F05315"/>
    <w:multiLevelType w:val="hybridMultilevel"/>
    <w:tmpl w:val="2C529FF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9891778"/>
    <w:multiLevelType w:val="hybridMultilevel"/>
    <w:tmpl w:val="62C0B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E25C93"/>
    <w:multiLevelType w:val="hybridMultilevel"/>
    <w:tmpl w:val="9EBE8E0A"/>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12" w15:restartNumberingAfterBreak="0">
    <w:nsid w:val="2BDD4239"/>
    <w:multiLevelType w:val="hybridMultilevel"/>
    <w:tmpl w:val="FFFFFFFF"/>
    <w:lvl w:ilvl="0" w:tplc="4DFAC8B2">
      <w:start w:val="1"/>
      <w:numFmt w:val="bullet"/>
      <w:lvlText w:val="-"/>
      <w:lvlJc w:val="left"/>
      <w:pPr>
        <w:ind w:left="720" w:hanging="360"/>
      </w:pPr>
      <w:rPr>
        <w:rFonts w:ascii="Aptos" w:hAnsi="Aptos" w:hint="default"/>
      </w:rPr>
    </w:lvl>
    <w:lvl w:ilvl="1" w:tplc="EAFEC854">
      <w:start w:val="1"/>
      <w:numFmt w:val="bullet"/>
      <w:lvlText w:val="o"/>
      <w:lvlJc w:val="left"/>
      <w:pPr>
        <w:ind w:left="1440" w:hanging="360"/>
      </w:pPr>
      <w:rPr>
        <w:rFonts w:ascii="Courier New" w:hAnsi="Courier New" w:hint="default"/>
      </w:rPr>
    </w:lvl>
    <w:lvl w:ilvl="2" w:tplc="E006D9E6">
      <w:start w:val="1"/>
      <w:numFmt w:val="bullet"/>
      <w:lvlText w:val=""/>
      <w:lvlJc w:val="left"/>
      <w:pPr>
        <w:ind w:left="2160" w:hanging="360"/>
      </w:pPr>
      <w:rPr>
        <w:rFonts w:ascii="Wingdings" w:hAnsi="Wingdings" w:hint="default"/>
      </w:rPr>
    </w:lvl>
    <w:lvl w:ilvl="3" w:tplc="D1263E10">
      <w:start w:val="1"/>
      <w:numFmt w:val="bullet"/>
      <w:lvlText w:val=""/>
      <w:lvlJc w:val="left"/>
      <w:pPr>
        <w:ind w:left="2880" w:hanging="360"/>
      </w:pPr>
      <w:rPr>
        <w:rFonts w:ascii="Symbol" w:hAnsi="Symbol" w:hint="default"/>
      </w:rPr>
    </w:lvl>
    <w:lvl w:ilvl="4" w:tplc="7BDE8538">
      <w:start w:val="1"/>
      <w:numFmt w:val="bullet"/>
      <w:lvlText w:val="o"/>
      <w:lvlJc w:val="left"/>
      <w:pPr>
        <w:ind w:left="3600" w:hanging="360"/>
      </w:pPr>
      <w:rPr>
        <w:rFonts w:ascii="Courier New" w:hAnsi="Courier New" w:hint="default"/>
      </w:rPr>
    </w:lvl>
    <w:lvl w:ilvl="5" w:tplc="172EBCD6">
      <w:start w:val="1"/>
      <w:numFmt w:val="bullet"/>
      <w:lvlText w:val=""/>
      <w:lvlJc w:val="left"/>
      <w:pPr>
        <w:ind w:left="4320" w:hanging="360"/>
      </w:pPr>
      <w:rPr>
        <w:rFonts w:ascii="Wingdings" w:hAnsi="Wingdings" w:hint="default"/>
      </w:rPr>
    </w:lvl>
    <w:lvl w:ilvl="6" w:tplc="CEC865B0">
      <w:start w:val="1"/>
      <w:numFmt w:val="bullet"/>
      <w:lvlText w:val=""/>
      <w:lvlJc w:val="left"/>
      <w:pPr>
        <w:ind w:left="5040" w:hanging="360"/>
      </w:pPr>
      <w:rPr>
        <w:rFonts w:ascii="Symbol" w:hAnsi="Symbol" w:hint="default"/>
      </w:rPr>
    </w:lvl>
    <w:lvl w:ilvl="7" w:tplc="9F284106">
      <w:start w:val="1"/>
      <w:numFmt w:val="bullet"/>
      <w:lvlText w:val="o"/>
      <w:lvlJc w:val="left"/>
      <w:pPr>
        <w:ind w:left="5760" w:hanging="360"/>
      </w:pPr>
      <w:rPr>
        <w:rFonts w:ascii="Courier New" w:hAnsi="Courier New" w:hint="default"/>
      </w:rPr>
    </w:lvl>
    <w:lvl w:ilvl="8" w:tplc="F962DAE0">
      <w:start w:val="1"/>
      <w:numFmt w:val="bullet"/>
      <w:lvlText w:val=""/>
      <w:lvlJc w:val="left"/>
      <w:pPr>
        <w:ind w:left="6480" w:hanging="360"/>
      </w:pPr>
      <w:rPr>
        <w:rFonts w:ascii="Wingdings" w:hAnsi="Wingdings" w:hint="default"/>
      </w:rPr>
    </w:lvl>
  </w:abstractNum>
  <w:abstractNum w:abstractNumId="13" w15:restartNumberingAfterBreak="0">
    <w:nsid w:val="2D2A5A01"/>
    <w:multiLevelType w:val="hybridMultilevel"/>
    <w:tmpl w:val="FFFFFFFF"/>
    <w:lvl w:ilvl="0" w:tplc="23C0F7FA">
      <w:start w:val="1"/>
      <w:numFmt w:val="bullet"/>
      <w:lvlText w:val=""/>
      <w:lvlJc w:val="left"/>
      <w:pPr>
        <w:ind w:left="720" w:hanging="360"/>
      </w:pPr>
      <w:rPr>
        <w:rFonts w:ascii="Symbol" w:hAnsi="Symbol" w:hint="default"/>
      </w:rPr>
    </w:lvl>
    <w:lvl w:ilvl="1" w:tplc="FA7040D0">
      <w:start w:val="1"/>
      <w:numFmt w:val="bullet"/>
      <w:lvlText w:val="o"/>
      <w:lvlJc w:val="left"/>
      <w:pPr>
        <w:ind w:left="1440" w:hanging="360"/>
      </w:pPr>
      <w:rPr>
        <w:rFonts w:ascii="Courier New" w:hAnsi="Courier New" w:hint="default"/>
      </w:rPr>
    </w:lvl>
    <w:lvl w:ilvl="2" w:tplc="FA02A798">
      <w:start w:val="1"/>
      <w:numFmt w:val="bullet"/>
      <w:lvlText w:val=""/>
      <w:lvlJc w:val="left"/>
      <w:pPr>
        <w:ind w:left="2160" w:hanging="360"/>
      </w:pPr>
      <w:rPr>
        <w:rFonts w:ascii="Wingdings" w:hAnsi="Wingdings" w:hint="default"/>
      </w:rPr>
    </w:lvl>
    <w:lvl w:ilvl="3" w:tplc="04105B1C">
      <w:start w:val="1"/>
      <w:numFmt w:val="bullet"/>
      <w:lvlText w:val=""/>
      <w:lvlJc w:val="left"/>
      <w:pPr>
        <w:ind w:left="2880" w:hanging="360"/>
      </w:pPr>
      <w:rPr>
        <w:rFonts w:ascii="Symbol" w:hAnsi="Symbol" w:hint="default"/>
      </w:rPr>
    </w:lvl>
    <w:lvl w:ilvl="4" w:tplc="C8749CD0">
      <w:start w:val="1"/>
      <w:numFmt w:val="bullet"/>
      <w:lvlText w:val="o"/>
      <w:lvlJc w:val="left"/>
      <w:pPr>
        <w:ind w:left="3600" w:hanging="360"/>
      </w:pPr>
      <w:rPr>
        <w:rFonts w:ascii="Courier New" w:hAnsi="Courier New" w:hint="default"/>
      </w:rPr>
    </w:lvl>
    <w:lvl w:ilvl="5" w:tplc="5E706FC2">
      <w:start w:val="1"/>
      <w:numFmt w:val="bullet"/>
      <w:lvlText w:val=""/>
      <w:lvlJc w:val="left"/>
      <w:pPr>
        <w:ind w:left="4320" w:hanging="360"/>
      </w:pPr>
      <w:rPr>
        <w:rFonts w:ascii="Wingdings" w:hAnsi="Wingdings" w:hint="default"/>
      </w:rPr>
    </w:lvl>
    <w:lvl w:ilvl="6" w:tplc="E7321328">
      <w:start w:val="1"/>
      <w:numFmt w:val="bullet"/>
      <w:lvlText w:val=""/>
      <w:lvlJc w:val="left"/>
      <w:pPr>
        <w:ind w:left="5040" w:hanging="360"/>
      </w:pPr>
      <w:rPr>
        <w:rFonts w:ascii="Symbol" w:hAnsi="Symbol" w:hint="default"/>
      </w:rPr>
    </w:lvl>
    <w:lvl w:ilvl="7" w:tplc="663683AE">
      <w:start w:val="1"/>
      <w:numFmt w:val="bullet"/>
      <w:lvlText w:val="o"/>
      <w:lvlJc w:val="left"/>
      <w:pPr>
        <w:ind w:left="5760" w:hanging="360"/>
      </w:pPr>
      <w:rPr>
        <w:rFonts w:ascii="Courier New" w:hAnsi="Courier New" w:hint="default"/>
      </w:rPr>
    </w:lvl>
    <w:lvl w:ilvl="8" w:tplc="227C613A">
      <w:start w:val="1"/>
      <w:numFmt w:val="bullet"/>
      <w:lvlText w:val=""/>
      <w:lvlJc w:val="left"/>
      <w:pPr>
        <w:ind w:left="6480" w:hanging="360"/>
      </w:pPr>
      <w:rPr>
        <w:rFonts w:ascii="Wingdings" w:hAnsi="Wingdings" w:hint="default"/>
      </w:rPr>
    </w:lvl>
  </w:abstractNum>
  <w:abstractNum w:abstractNumId="14" w15:restartNumberingAfterBreak="0">
    <w:nsid w:val="2DC106F5"/>
    <w:multiLevelType w:val="multilevel"/>
    <w:tmpl w:val="323ED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E360AE8"/>
    <w:multiLevelType w:val="hybridMultilevel"/>
    <w:tmpl w:val="3C5E3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C71EF1"/>
    <w:multiLevelType w:val="hybridMultilevel"/>
    <w:tmpl w:val="C7DCD336"/>
    <w:lvl w:ilvl="0" w:tplc="08090001">
      <w:start w:val="1"/>
      <w:numFmt w:val="bullet"/>
      <w:lvlText w:val=""/>
      <w:lvlJc w:val="left"/>
      <w:pPr>
        <w:ind w:left="720" w:hanging="360"/>
      </w:pPr>
      <w:rPr>
        <w:rFonts w:ascii="Symbol" w:hAnsi="Symbol" w:hint="default"/>
        <w: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45026C0"/>
    <w:multiLevelType w:val="multilevel"/>
    <w:tmpl w:val="824AB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46417D2"/>
    <w:multiLevelType w:val="hybridMultilevel"/>
    <w:tmpl w:val="161C9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82045B"/>
    <w:multiLevelType w:val="multilevel"/>
    <w:tmpl w:val="7F9E6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A756124"/>
    <w:multiLevelType w:val="hybridMultilevel"/>
    <w:tmpl w:val="D2B04C9E"/>
    <w:lvl w:ilvl="0" w:tplc="08090001">
      <w:start w:val="1"/>
      <w:numFmt w:val="bullet"/>
      <w:lvlText w:val=""/>
      <w:lvlJc w:val="left"/>
      <w:pPr>
        <w:ind w:left="720" w:hanging="360"/>
      </w:pPr>
      <w:rPr>
        <w:rFonts w:ascii="Symbol" w:hAnsi="Symbol" w:hint="default"/>
      </w:rPr>
    </w:lvl>
    <w:lvl w:ilvl="1" w:tplc="B4F0FCE6">
      <w:numFmt w:val="bullet"/>
      <w:lvlText w:val="•"/>
      <w:lvlJc w:val="left"/>
      <w:pPr>
        <w:ind w:left="1800" w:hanging="720"/>
      </w:pPr>
      <w:rPr>
        <w:rFonts w:ascii="Calibri" w:eastAsiaTheme="majorEastAsia"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3B6D84"/>
    <w:multiLevelType w:val="hybridMultilevel"/>
    <w:tmpl w:val="4AF89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F3B417C"/>
    <w:multiLevelType w:val="hybridMultilevel"/>
    <w:tmpl w:val="0762B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BD19C9"/>
    <w:multiLevelType w:val="hybridMultilevel"/>
    <w:tmpl w:val="C83C5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2EF547C"/>
    <w:multiLevelType w:val="hybridMultilevel"/>
    <w:tmpl w:val="B10C8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337323B"/>
    <w:multiLevelType w:val="multilevel"/>
    <w:tmpl w:val="8F9CF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3BB76A0"/>
    <w:multiLevelType w:val="hybridMultilevel"/>
    <w:tmpl w:val="336E7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AD4C6E"/>
    <w:multiLevelType w:val="multilevel"/>
    <w:tmpl w:val="9C888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EEA0732"/>
    <w:multiLevelType w:val="hybridMultilevel"/>
    <w:tmpl w:val="4D7637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FE7775A"/>
    <w:multiLevelType w:val="hybridMultilevel"/>
    <w:tmpl w:val="245414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64CD4609"/>
    <w:multiLevelType w:val="hybridMultilevel"/>
    <w:tmpl w:val="2C761C26"/>
    <w:lvl w:ilvl="0" w:tplc="08090001">
      <w:start w:val="1"/>
      <w:numFmt w:val="bullet"/>
      <w:lvlText w:val=""/>
      <w:lvlJc w:val="left"/>
      <w:pPr>
        <w:ind w:left="720" w:hanging="360"/>
      </w:pPr>
      <w:rPr>
        <w:rFonts w:ascii="Symbol" w:hAnsi="Symbol" w:hint="default"/>
        <w: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64DD460A"/>
    <w:multiLevelType w:val="hybridMultilevel"/>
    <w:tmpl w:val="01FA0AB6"/>
    <w:lvl w:ilvl="0" w:tplc="08090001">
      <w:start w:val="1"/>
      <w:numFmt w:val="bullet"/>
      <w:lvlText w:val=""/>
      <w:lvlJc w:val="left"/>
      <w:pPr>
        <w:ind w:left="720" w:hanging="360"/>
      </w:pPr>
      <w:rPr>
        <w:rFonts w:ascii="Symbol" w:hAnsi="Symbol" w:hint="default"/>
        <w: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666E1E5C"/>
    <w:multiLevelType w:val="hybridMultilevel"/>
    <w:tmpl w:val="5C56E938"/>
    <w:lvl w:ilvl="0" w:tplc="C7E8824A">
      <w:start w:val="1"/>
      <w:numFmt w:val="bullet"/>
      <w:lvlText w:val=""/>
      <w:lvlJc w:val="left"/>
      <w:pPr>
        <w:ind w:left="720" w:hanging="360"/>
      </w:pPr>
      <w:rPr>
        <w:rFonts w:ascii="Symbol" w:hAnsi="Symbol" w:hint="default"/>
      </w:rPr>
    </w:lvl>
    <w:lvl w:ilvl="1" w:tplc="C308AB9A">
      <w:start w:val="1"/>
      <w:numFmt w:val="bullet"/>
      <w:lvlText w:val="o"/>
      <w:lvlJc w:val="left"/>
      <w:pPr>
        <w:ind w:left="1440" w:hanging="360"/>
      </w:pPr>
      <w:rPr>
        <w:rFonts w:ascii="Courier New" w:hAnsi="Courier New" w:hint="default"/>
      </w:rPr>
    </w:lvl>
    <w:lvl w:ilvl="2" w:tplc="A7C01D5C">
      <w:start w:val="1"/>
      <w:numFmt w:val="bullet"/>
      <w:lvlText w:val=""/>
      <w:lvlJc w:val="left"/>
      <w:pPr>
        <w:ind w:left="2160" w:hanging="360"/>
      </w:pPr>
      <w:rPr>
        <w:rFonts w:ascii="Wingdings" w:hAnsi="Wingdings" w:hint="default"/>
      </w:rPr>
    </w:lvl>
    <w:lvl w:ilvl="3" w:tplc="AD9CEEC6">
      <w:start w:val="1"/>
      <w:numFmt w:val="bullet"/>
      <w:lvlText w:val=""/>
      <w:lvlJc w:val="left"/>
      <w:pPr>
        <w:ind w:left="2880" w:hanging="360"/>
      </w:pPr>
      <w:rPr>
        <w:rFonts w:ascii="Symbol" w:hAnsi="Symbol" w:hint="default"/>
      </w:rPr>
    </w:lvl>
    <w:lvl w:ilvl="4" w:tplc="D152D4CC">
      <w:start w:val="1"/>
      <w:numFmt w:val="bullet"/>
      <w:lvlText w:val="o"/>
      <w:lvlJc w:val="left"/>
      <w:pPr>
        <w:ind w:left="3600" w:hanging="360"/>
      </w:pPr>
      <w:rPr>
        <w:rFonts w:ascii="Courier New" w:hAnsi="Courier New" w:hint="default"/>
      </w:rPr>
    </w:lvl>
    <w:lvl w:ilvl="5" w:tplc="1E88CC00">
      <w:start w:val="1"/>
      <w:numFmt w:val="bullet"/>
      <w:lvlText w:val=""/>
      <w:lvlJc w:val="left"/>
      <w:pPr>
        <w:ind w:left="4320" w:hanging="360"/>
      </w:pPr>
      <w:rPr>
        <w:rFonts w:ascii="Wingdings" w:hAnsi="Wingdings" w:hint="default"/>
      </w:rPr>
    </w:lvl>
    <w:lvl w:ilvl="6" w:tplc="D166D96A">
      <w:start w:val="1"/>
      <w:numFmt w:val="bullet"/>
      <w:lvlText w:val=""/>
      <w:lvlJc w:val="left"/>
      <w:pPr>
        <w:ind w:left="5040" w:hanging="360"/>
      </w:pPr>
      <w:rPr>
        <w:rFonts w:ascii="Symbol" w:hAnsi="Symbol" w:hint="default"/>
      </w:rPr>
    </w:lvl>
    <w:lvl w:ilvl="7" w:tplc="46C6A18A">
      <w:start w:val="1"/>
      <w:numFmt w:val="bullet"/>
      <w:lvlText w:val="o"/>
      <w:lvlJc w:val="left"/>
      <w:pPr>
        <w:ind w:left="5760" w:hanging="360"/>
      </w:pPr>
      <w:rPr>
        <w:rFonts w:ascii="Courier New" w:hAnsi="Courier New" w:hint="default"/>
      </w:rPr>
    </w:lvl>
    <w:lvl w:ilvl="8" w:tplc="B72CB238">
      <w:start w:val="1"/>
      <w:numFmt w:val="bullet"/>
      <w:lvlText w:val=""/>
      <w:lvlJc w:val="left"/>
      <w:pPr>
        <w:ind w:left="6480" w:hanging="360"/>
      </w:pPr>
      <w:rPr>
        <w:rFonts w:ascii="Wingdings" w:hAnsi="Wingdings" w:hint="default"/>
      </w:rPr>
    </w:lvl>
  </w:abstractNum>
  <w:abstractNum w:abstractNumId="33" w15:restartNumberingAfterBreak="0">
    <w:nsid w:val="69DD1CA7"/>
    <w:multiLevelType w:val="multilevel"/>
    <w:tmpl w:val="BCF6D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A1C7EB0"/>
    <w:multiLevelType w:val="multilevel"/>
    <w:tmpl w:val="E6EED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B4C7FB8"/>
    <w:multiLevelType w:val="multilevel"/>
    <w:tmpl w:val="EF4E2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BC2224D"/>
    <w:multiLevelType w:val="hybridMultilevel"/>
    <w:tmpl w:val="FFFFFFFF"/>
    <w:lvl w:ilvl="0" w:tplc="6812F672">
      <w:start w:val="1"/>
      <w:numFmt w:val="bullet"/>
      <w:lvlText w:val=""/>
      <w:lvlJc w:val="left"/>
      <w:pPr>
        <w:ind w:left="720" w:hanging="360"/>
      </w:pPr>
      <w:rPr>
        <w:rFonts w:ascii="Symbol" w:hAnsi="Symbol" w:hint="default"/>
      </w:rPr>
    </w:lvl>
    <w:lvl w:ilvl="1" w:tplc="3BF20016">
      <w:start w:val="1"/>
      <w:numFmt w:val="bullet"/>
      <w:lvlText w:val="o"/>
      <w:lvlJc w:val="left"/>
      <w:pPr>
        <w:ind w:left="1440" w:hanging="360"/>
      </w:pPr>
      <w:rPr>
        <w:rFonts w:ascii="Courier New" w:hAnsi="Courier New" w:hint="default"/>
      </w:rPr>
    </w:lvl>
    <w:lvl w:ilvl="2" w:tplc="8CBA3F1C">
      <w:start w:val="1"/>
      <w:numFmt w:val="bullet"/>
      <w:lvlText w:val=""/>
      <w:lvlJc w:val="left"/>
      <w:pPr>
        <w:ind w:left="2160" w:hanging="360"/>
      </w:pPr>
      <w:rPr>
        <w:rFonts w:ascii="Wingdings" w:hAnsi="Wingdings" w:hint="default"/>
      </w:rPr>
    </w:lvl>
    <w:lvl w:ilvl="3" w:tplc="918E8C12">
      <w:start w:val="1"/>
      <w:numFmt w:val="bullet"/>
      <w:lvlText w:val=""/>
      <w:lvlJc w:val="left"/>
      <w:pPr>
        <w:ind w:left="2880" w:hanging="360"/>
      </w:pPr>
      <w:rPr>
        <w:rFonts w:ascii="Symbol" w:hAnsi="Symbol" w:hint="default"/>
      </w:rPr>
    </w:lvl>
    <w:lvl w:ilvl="4" w:tplc="3732E920">
      <w:start w:val="1"/>
      <w:numFmt w:val="bullet"/>
      <w:lvlText w:val="o"/>
      <w:lvlJc w:val="left"/>
      <w:pPr>
        <w:ind w:left="3600" w:hanging="360"/>
      </w:pPr>
      <w:rPr>
        <w:rFonts w:ascii="Courier New" w:hAnsi="Courier New" w:hint="default"/>
      </w:rPr>
    </w:lvl>
    <w:lvl w:ilvl="5" w:tplc="ED10195A">
      <w:start w:val="1"/>
      <w:numFmt w:val="bullet"/>
      <w:lvlText w:val=""/>
      <w:lvlJc w:val="left"/>
      <w:pPr>
        <w:ind w:left="4320" w:hanging="360"/>
      </w:pPr>
      <w:rPr>
        <w:rFonts w:ascii="Wingdings" w:hAnsi="Wingdings" w:hint="default"/>
      </w:rPr>
    </w:lvl>
    <w:lvl w:ilvl="6" w:tplc="087CC742">
      <w:start w:val="1"/>
      <w:numFmt w:val="bullet"/>
      <w:lvlText w:val=""/>
      <w:lvlJc w:val="left"/>
      <w:pPr>
        <w:ind w:left="5040" w:hanging="360"/>
      </w:pPr>
      <w:rPr>
        <w:rFonts w:ascii="Symbol" w:hAnsi="Symbol" w:hint="default"/>
      </w:rPr>
    </w:lvl>
    <w:lvl w:ilvl="7" w:tplc="AB986466">
      <w:start w:val="1"/>
      <w:numFmt w:val="bullet"/>
      <w:lvlText w:val="o"/>
      <w:lvlJc w:val="left"/>
      <w:pPr>
        <w:ind w:left="5760" w:hanging="360"/>
      </w:pPr>
      <w:rPr>
        <w:rFonts w:ascii="Courier New" w:hAnsi="Courier New" w:hint="default"/>
      </w:rPr>
    </w:lvl>
    <w:lvl w:ilvl="8" w:tplc="18CA514C">
      <w:start w:val="1"/>
      <w:numFmt w:val="bullet"/>
      <w:lvlText w:val=""/>
      <w:lvlJc w:val="left"/>
      <w:pPr>
        <w:ind w:left="6480" w:hanging="360"/>
      </w:pPr>
      <w:rPr>
        <w:rFonts w:ascii="Wingdings" w:hAnsi="Wingdings" w:hint="default"/>
      </w:rPr>
    </w:lvl>
  </w:abstractNum>
  <w:abstractNum w:abstractNumId="37" w15:restartNumberingAfterBreak="0">
    <w:nsid w:val="6BE458E0"/>
    <w:multiLevelType w:val="hybridMultilevel"/>
    <w:tmpl w:val="26329E38"/>
    <w:lvl w:ilvl="0" w:tplc="08090001">
      <w:start w:val="1"/>
      <w:numFmt w:val="bullet"/>
      <w:lvlText w:val=""/>
      <w:lvlJc w:val="left"/>
      <w:pPr>
        <w:ind w:left="720" w:hanging="360"/>
      </w:pPr>
      <w:rPr>
        <w:rFonts w:ascii="Symbol" w:hAnsi="Symbo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0CD2695"/>
    <w:multiLevelType w:val="hybridMultilevel"/>
    <w:tmpl w:val="98242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17151C6"/>
    <w:multiLevelType w:val="multilevel"/>
    <w:tmpl w:val="C5503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46C3493"/>
    <w:multiLevelType w:val="hybridMultilevel"/>
    <w:tmpl w:val="AD60C0D0"/>
    <w:lvl w:ilvl="0" w:tplc="FFFFFFFF">
      <w:start w:val="1"/>
      <w:numFmt w:val="bullet"/>
      <w:lvlText w:val=""/>
      <w:lvlJc w:val="left"/>
      <w:pPr>
        <w:ind w:left="720" w:hanging="360"/>
      </w:pPr>
      <w:rPr>
        <w:rFonts w:ascii="Calibri" w:hAnsi="Calibr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6F15720"/>
    <w:multiLevelType w:val="hybridMultilevel"/>
    <w:tmpl w:val="5A807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8B03D2A"/>
    <w:multiLevelType w:val="multilevel"/>
    <w:tmpl w:val="6C0435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F5374B1"/>
    <w:multiLevelType w:val="multilevel"/>
    <w:tmpl w:val="1C124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363022036">
    <w:abstractNumId w:val="32"/>
  </w:num>
  <w:num w:numId="2" w16cid:durableId="1627810248">
    <w:abstractNumId w:val="36"/>
  </w:num>
  <w:num w:numId="3" w16cid:durableId="777339071">
    <w:abstractNumId w:val="7"/>
  </w:num>
  <w:num w:numId="4" w16cid:durableId="1244293385">
    <w:abstractNumId w:val="13"/>
  </w:num>
  <w:num w:numId="5" w16cid:durableId="556627954">
    <w:abstractNumId w:val="40"/>
  </w:num>
  <w:num w:numId="6" w16cid:durableId="2139227229">
    <w:abstractNumId w:val="25"/>
  </w:num>
  <w:num w:numId="7" w16cid:durableId="892430031">
    <w:abstractNumId w:val="37"/>
  </w:num>
  <w:num w:numId="8" w16cid:durableId="428088707">
    <w:abstractNumId w:val="38"/>
  </w:num>
  <w:num w:numId="9" w16cid:durableId="1047992996">
    <w:abstractNumId w:val="20"/>
  </w:num>
  <w:num w:numId="10" w16cid:durableId="2119716619">
    <w:abstractNumId w:val="15"/>
  </w:num>
  <w:num w:numId="11" w16cid:durableId="1563521364">
    <w:abstractNumId w:val="8"/>
  </w:num>
  <w:num w:numId="12" w16cid:durableId="62456104">
    <w:abstractNumId w:val="42"/>
  </w:num>
  <w:num w:numId="13" w16cid:durableId="1089616471">
    <w:abstractNumId w:val="16"/>
  </w:num>
  <w:num w:numId="14" w16cid:durableId="330067455">
    <w:abstractNumId w:val="6"/>
  </w:num>
  <w:num w:numId="15" w16cid:durableId="744767864">
    <w:abstractNumId w:val="5"/>
  </w:num>
  <w:num w:numId="16" w16cid:durableId="436296503">
    <w:abstractNumId w:val="39"/>
  </w:num>
  <w:num w:numId="17" w16cid:durableId="1661500117">
    <w:abstractNumId w:val="2"/>
  </w:num>
  <w:num w:numId="18" w16cid:durableId="729618410">
    <w:abstractNumId w:val="10"/>
  </w:num>
  <w:num w:numId="19" w16cid:durableId="1926449628">
    <w:abstractNumId w:val="22"/>
  </w:num>
  <w:num w:numId="20" w16cid:durableId="2020623293">
    <w:abstractNumId w:val="41"/>
  </w:num>
  <w:num w:numId="21" w16cid:durableId="2011907435">
    <w:abstractNumId w:val="27"/>
  </w:num>
  <w:num w:numId="22" w16cid:durableId="663166019">
    <w:abstractNumId w:val="3"/>
  </w:num>
  <w:num w:numId="23" w16cid:durableId="1104493865">
    <w:abstractNumId w:val="17"/>
  </w:num>
  <w:num w:numId="24" w16cid:durableId="467553668">
    <w:abstractNumId w:val="14"/>
  </w:num>
  <w:num w:numId="25" w16cid:durableId="1465931044">
    <w:abstractNumId w:val="43"/>
  </w:num>
  <w:num w:numId="26" w16cid:durableId="1589576110">
    <w:abstractNumId w:val="19"/>
  </w:num>
  <w:num w:numId="27" w16cid:durableId="571162653">
    <w:abstractNumId w:val="35"/>
  </w:num>
  <w:num w:numId="28" w16cid:durableId="1761950172">
    <w:abstractNumId w:val="1"/>
  </w:num>
  <w:num w:numId="29" w16cid:durableId="1002010304">
    <w:abstractNumId w:val="33"/>
  </w:num>
  <w:num w:numId="30" w16cid:durableId="1534269603">
    <w:abstractNumId w:val="26"/>
  </w:num>
  <w:num w:numId="31" w16cid:durableId="1895118629">
    <w:abstractNumId w:val="21"/>
  </w:num>
  <w:num w:numId="32" w16cid:durableId="1105423558">
    <w:abstractNumId w:val="11"/>
  </w:num>
  <w:num w:numId="33" w16cid:durableId="1432046157">
    <w:abstractNumId w:val="18"/>
  </w:num>
  <w:num w:numId="34" w16cid:durableId="267349426">
    <w:abstractNumId w:val="28"/>
  </w:num>
  <w:num w:numId="35" w16cid:durableId="1180780133">
    <w:abstractNumId w:val="24"/>
  </w:num>
  <w:num w:numId="36" w16cid:durableId="468398585">
    <w:abstractNumId w:val="29"/>
  </w:num>
  <w:num w:numId="37" w16cid:durableId="1435400279">
    <w:abstractNumId w:val="12"/>
  </w:num>
  <w:num w:numId="38" w16cid:durableId="811755211">
    <w:abstractNumId w:val="4"/>
  </w:num>
  <w:num w:numId="39" w16cid:durableId="1010524129">
    <w:abstractNumId w:val="31"/>
  </w:num>
  <w:num w:numId="40" w16cid:durableId="893809444">
    <w:abstractNumId w:val="0"/>
  </w:num>
  <w:num w:numId="41" w16cid:durableId="1364592419">
    <w:abstractNumId w:val="34"/>
  </w:num>
  <w:num w:numId="42" w16cid:durableId="786777336">
    <w:abstractNumId w:val="9"/>
  </w:num>
  <w:num w:numId="43" w16cid:durableId="436096794">
    <w:abstractNumId w:val="23"/>
  </w:num>
  <w:num w:numId="44" w16cid:durableId="2021807169">
    <w:abstractNumId w:val="3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4472"/>
    <w:rsid w:val="000002F7"/>
    <w:rsid w:val="0000074A"/>
    <w:rsid w:val="000013D8"/>
    <w:rsid w:val="00001E5A"/>
    <w:rsid w:val="000027BF"/>
    <w:rsid w:val="00002CBC"/>
    <w:rsid w:val="0000402D"/>
    <w:rsid w:val="00004680"/>
    <w:rsid w:val="00004D6F"/>
    <w:rsid w:val="0000545B"/>
    <w:rsid w:val="00005BD7"/>
    <w:rsid w:val="000062F1"/>
    <w:rsid w:val="00006F0E"/>
    <w:rsid w:val="00011961"/>
    <w:rsid w:val="00011DC0"/>
    <w:rsid w:val="000122A3"/>
    <w:rsid w:val="000126CD"/>
    <w:rsid w:val="00012A4E"/>
    <w:rsid w:val="00012DA2"/>
    <w:rsid w:val="000137F2"/>
    <w:rsid w:val="00013AC5"/>
    <w:rsid w:val="000141AF"/>
    <w:rsid w:val="0001477F"/>
    <w:rsid w:val="00016845"/>
    <w:rsid w:val="00017E71"/>
    <w:rsid w:val="00020DE0"/>
    <w:rsid w:val="00021AE4"/>
    <w:rsid w:val="00021F4A"/>
    <w:rsid w:val="00021F92"/>
    <w:rsid w:val="0002408C"/>
    <w:rsid w:val="0002461A"/>
    <w:rsid w:val="00024739"/>
    <w:rsid w:val="00025749"/>
    <w:rsid w:val="00025FE3"/>
    <w:rsid w:val="000262F2"/>
    <w:rsid w:val="00031218"/>
    <w:rsid w:val="00031F3F"/>
    <w:rsid w:val="00032CD4"/>
    <w:rsid w:val="00032F69"/>
    <w:rsid w:val="00033303"/>
    <w:rsid w:val="00033C60"/>
    <w:rsid w:val="00034C02"/>
    <w:rsid w:val="00035217"/>
    <w:rsid w:val="000363C8"/>
    <w:rsid w:val="00037253"/>
    <w:rsid w:val="0003768D"/>
    <w:rsid w:val="000376C8"/>
    <w:rsid w:val="00037F98"/>
    <w:rsid w:val="00040221"/>
    <w:rsid w:val="00040BA2"/>
    <w:rsid w:val="00040EB6"/>
    <w:rsid w:val="00042B30"/>
    <w:rsid w:val="00042E61"/>
    <w:rsid w:val="00045003"/>
    <w:rsid w:val="00045095"/>
    <w:rsid w:val="00046187"/>
    <w:rsid w:val="0004679A"/>
    <w:rsid w:val="0005116E"/>
    <w:rsid w:val="00052729"/>
    <w:rsid w:val="00052F77"/>
    <w:rsid w:val="0005308A"/>
    <w:rsid w:val="00053487"/>
    <w:rsid w:val="00053847"/>
    <w:rsid w:val="000555C7"/>
    <w:rsid w:val="00056A70"/>
    <w:rsid w:val="000601C3"/>
    <w:rsid w:val="000611DD"/>
    <w:rsid w:val="00063E1B"/>
    <w:rsid w:val="00064641"/>
    <w:rsid w:val="000654C4"/>
    <w:rsid w:val="00065633"/>
    <w:rsid w:val="000660DF"/>
    <w:rsid w:val="000668A7"/>
    <w:rsid w:val="00066988"/>
    <w:rsid w:val="00066CCD"/>
    <w:rsid w:val="00066E19"/>
    <w:rsid w:val="0007058C"/>
    <w:rsid w:val="00070B22"/>
    <w:rsid w:val="00070FFA"/>
    <w:rsid w:val="0007214F"/>
    <w:rsid w:val="0007282E"/>
    <w:rsid w:val="00072D04"/>
    <w:rsid w:val="00073710"/>
    <w:rsid w:val="00075577"/>
    <w:rsid w:val="00075BB1"/>
    <w:rsid w:val="00075C03"/>
    <w:rsid w:val="00076102"/>
    <w:rsid w:val="00080848"/>
    <w:rsid w:val="000813F1"/>
    <w:rsid w:val="00082B67"/>
    <w:rsid w:val="00082FFE"/>
    <w:rsid w:val="00083453"/>
    <w:rsid w:val="000839CC"/>
    <w:rsid w:val="000848BE"/>
    <w:rsid w:val="00085DA8"/>
    <w:rsid w:val="000863CF"/>
    <w:rsid w:val="0008685D"/>
    <w:rsid w:val="0008699F"/>
    <w:rsid w:val="00086E8F"/>
    <w:rsid w:val="0008726A"/>
    <w:rsid w:val="00087280"/>
    <w:rsid w:val="000879FC"/>
    <w:rsid w:val="00090053"/>
    <w:rsid w:val="000901BE"/>
    <w:rsid w:val="0009110C"/>
    <w:rsid w:val="000917C9"/>
    <w:rsid w:val="00091987"/>
    <w:rsid w:val="00091C22"/>
    <w:rsid w:val="0009207B"/>
    <w:rsid w:val="000928F5"/>
    <w:rsid w:val="00092F78"/>
    <w:rsid w:val="00093636"/>
    <w:rsid w:val="00094875"/>
    <w:rsid w:val="00095725"/>
    <w:rsid w:val="000971B3"/>
    <w:rsid w:val="00097D83"/>
    <w:rsid w:val="000A004A"/>
    <w:rsid w:val="000A2B7B"/>
    <w:rsid w:val="000A316C"/>
    <w:rsid w:val="000A4C9D"/>
    <w:rsid w:val="000A500F"/>
    <w:rsid w:val="000A5444"/>
    <w:rsid w:val="000A6DDD"/>
    <w:rsid w:val="000A71B3"/>
    <w:rsid w:val="000A7776"/>
    <w:rsid w:val="000B3123"/>
    <w:rsid w:val="000B375A"/>
    <w:rsid w:val="000B3BC8"/>
    <w:rsid w:val="000B4217"/>
    <w:rsid w:val="000B5B44"/>
    <w:rsid w:val="000B6301"/>
    <w:rsid w:val="000B64FB"/>
    <w:rsid w:val="000C045B"/>
    <w:rsid w:val="000C1245"/>
    <w:rsid w:val="000C17FE"/>
    <w:rsid w:val="000C2043"/>
    <w:rsid w:val="000C39BA"/>
    <w:rsid w:val="000C79A7"/>
    <w:rsid w:val="000C7C4F"/>
    <w:rsid w:val="000C7CE6"/>
    <w:rsid w:val="000D126C"/>
    <w:rsid w:val="000D1EE5"/>
    <w:rsid w:val="000D227B"/>
    <w:rsid w:val="000D2704"/>
    <w:rsid w:val="000D2772"/>
    <w:rsid w:val="000D2F3D"/>
    <w:rsid w:val="000D6ADA"/>
    <w:rsid w:val="000D6EF9"/>
    <w:rsid w:val="000D6FA2"/>
    <w:rsid w:val="000D7F6E"/>
    <w:rsid w:val="000E01E4"/>
    <w:rsid w:val="000E2264"/>
    <w:rsid w:val="000E33B6"/>
    <w:rsid w:val="000E3513"/>
    <w:rsid w:val="000E3518"/>
    <w:rsid w:val="000E3623"/>
    <w:rsid w:val="000E3BAD"/>
    <w:rsid w:val="000E4145"/>
    <w:rsid w:val="000E56F5"/>
    <w:rsid w:val="000E5806"/>
    <w:rsid w:val="000E601D"/>
    <w:rsid w:val="000F151E"/>
    <w:rsid w:val="000F3709"/>
    <w:rsid w:val="000F4A57"/>
    <w:rsid w:val="000F4D39"/>
    <w:rsid w:val="000F4FF2"/>
    <w:rsid w:val="000F52F6"/>
    <w:rsid w:val="000F56BA"/>
    <w:rsid w:val="000F7138"/>
    <w:rsid w:val="000F718A"/>
    <w:rsid w:val="000F733D"/>
    <w:rsid w:val="000F7B7B"/>
    <w:rsid w:val="001010F6"/>
    <w:rsid w:val="00101179"/>
    <w:rsid w:val="00101A9E"/>
    <w:rsid w:val="001022A6"/>
    <w:rsid w:val="00103F8C"/>
    <w:rsid w:val="00104E38"/>
    <w:rsid w:val="00105182"/>
    <w:rsid w:val="00106DA2"/>
    <w:rsid w:val="00107965"/>
    <w:rsid w:val="00110E8D"/>
    <w:rsid w:val="00110EDE"/>
    <w:rsid w:val="001126BF"/>
    <w:rsid w:val="0011433D"/>
    <w:rsid w:val="001148FD"/>
    <w:rsid w:val="001157A9"/>
    <w:rsid w:val="001159DD"/>
    <w:rsid w:val="00116375"/>
    <w:rsid w:val="00116E07"/>
    <w:rsid w:val="001200D3"/>
    <w:rsid w:val="001209A1"/>
    <w:rsid w:val="00122192"/>
    <w:rsid w:val="00122375"/>
    <w:rsid w:val="0012278F"/>
    <w:rsid w:val="00122B3A"/>
    <w:rsid w:val="00122E51"/>
    <w:rsid w:val="00123FD4"/>
    <w:rsid w:val="001259D0"/>
    <w:rsid w:val="00126223"/>
    <w:rsid w:val="00127A53"/>
    <w:rsid w:val="00127A87"/>
    <w:rsid w:val="00130369"/>
    <w:rsid w:val="00130C7A"/>
    <w:rsid w:val="0013122C"/>
    <w:rsid w:val="00131C94"/>
    <w:rsid w:val="00132A43"/>
    <w:rsid w:val="00133091"/>
    <w:rsid w:val="0013412A"/>
    <w:rsid w:val="0013427D"/>
    <w:rsid w:val="001358D6"/>
    <w:rsid w:val="001366AD"/>
    <w:rsid w:val="00137C3D"/>
    <w:rsid w:val="001401D9"/>
    <w:rsid w:val="001426EA"/>
    <w:rsid w:val="00143EAF"/>
    <w:rsid w:val="001477BB"/>
    <w:rsid w:val="00147D48"/>
    <w:rsid w:val="00150FDE"/>
    <w:rsid w:val="00151221"/>
    <w:rsid w:val="00152F02"/>
    <w:rsid w:val="00152F5E"/>
    <w:rsid w:val="00154D16"/>
    <w:rsid w:val="00155003"/>
    <w:rsid w:val="001552BC"/>
    <w:rsid w:val="001558A7"/>
    <w:rsid w:val="00155D54"/>
    <w:rsid w:val="00156430"/>
    <w:rsid w:val="00162DAE"/>
    <w:rsid w:val="00164127"/>
    <w:rsid w:val="001646C9"/>
    <w:rsid w:val="00165263"/>
    <w:rsid w:val="00165319"/>
    <w:rsid w:val="00166A33"/>
    <w:rsid w:val="00167F25"/>
    <w:rsid w:val="00170909"/>
    <w:rsid w:val="00170996"/>
    <w:rsid w:val="00170C2D"/>
    <w:rsid w:val="00170DA3"/>
    <w:rsid w:val="00171EBD"/>
    <w:rsid w:val="00173C73"/>
    <w:rsid w:val="00175016"/>
    <w:rsid w:val="00175947"/>
    <w:rsid w:val="00175CC9"/>
    <w:rsid w:val="00176C49"/>
    <w:rsid w:val="00176E55"/>
    <w:rsid w:val="0017746D"/>
    <w:rsid w:val="00177D00"/>
    <w:rsid w:val="00180AC7"/>
    <w:rsid w:val="00180F96"/>
    <w:rsid w:val="00183385"/>
    <w:rsid w:val="001834B9"/>
    <w:rsid w:val="001842FA"/>
    <w:rsid w:val="001866EB"/>
    <w:rsid w:val="00186E5D"/>
    <w:rsid w:val="00187890"/>
    <w:rsid w:val="00187BE2"/>
    <w:rsid w:val="00190C47"/>
    <w:rsid w:val="00191365"/>
    <w:rsid w:val="0019350D"/>
    <w:rsid w:val="001940A2"/>
    <w:rsid w:val="0019421E"/>
    <w:rsid w:val="0019431C"/>
    <w:rsid w:val="00194927"/>
    <w:rsid w:val="00197E03"/>
    <w:rsid w:val="001A006B"/>
    <w:rsid w:val="001A0C4A"/>
    <w:rsid w:val="001A127D"/>
    <w:rsid w:val="001A552C"/>
    <w:rsid w:val="001A5AC8"/>
    <w:rsid w:val="001A6BDE"/>
    <w:rsid w:val="001A7866"/>
    <w:rsid w:val="001A7B1F"/>
    <w:rsid w:val="001B0265"/>
    <w:rsid w:val="001B0685"/>
    <w:rsid w:val="001B0A6B"/>
    <w:rsid w:val="001B22AA"/>
    <w:rsid w:val="001B551E"/>
    <w:rsid w:val="001B5E6F"/>
    <w:rsid w:val="001B6470"/>
    <w:rsid w:val="001C0A1E"/>
    <w:rsid w:val="001C0EEB"/>
    <w:rsid w:val="001C1749"/>
    <w:rsid w:val="001C190F"/>
    <w:rsid w:val="001C20CE"/>
    <w:rsid w:val="001C2CB9"/>
    <w:rsid w:val="001C2F87"/>
    <w:rsid w:val="001C35AB"/>
    <w:rsid w:val="001C415C"/>
    <w:rsid w:val="001C42F9"/>
    <w:rsid w:val="001C4362"/>
    <w:rsid w:val="001C4732"/>
    <w:rsid w:val="001C59DF"/>
    <w:rsid w:val="001C62FE"/>
    <w:rsid w:val="001C7AD3"/>
    <w:rsid w:val="001C7F56"/>
    <w:rsid w:val="001D0195"/>
    <w:rsid w:val="001D1ADE"/>
    <w:rsid w:val="001D224F"/>
    <w:rsid w:val="001D306E"/>
    <w:rsid w:val="001D3092"/>
    <w:rsid w:val="001D31E2"/>
    <w:rsid w:val="001D39C2"/>
    <w:rsid w:val="001D4084"/>
    <w:rsid w:val="001D50E5"/>
    <w:rsid w:val="001D637E"/>
    <w:rsid w:val="001E0446"/>
    <w:rsid w:val="001E1631"/>
    <w:rsid w:val="001E1F9D"/>
    <w:rsid w:val="001E297C"/>
    <w:rsid w:val="001E2E01"/>
    <w:rsid w:val="001E2E15"/>
    <w:rsid w:val="001E3B0E"/>
    <w:rsid w:val="001E4F0F"/>
    <w:rsid w:val="001F0FFB"/>
    <w:rsid w:val="001F1920"/>
    <w:rsid w:val="001F33BF"/>
    <w:rsid w:val="001F3CAC"/>
    <w:rsid w:val="001F40F8"/>
    <w:rsid w:val="001F6C34"/>
    <w:rsid w:val="001F707E"/>
    <w:rsid w:val="001F7902"/>
    <w:rsid w:val="00201D0F"/>
    <w:rsid w:val="00201F8B"/>
    <w:rsid w:val="002028D8"/>
    <w:rsid w:val="00203CF5"/>
    <w:rsid w:val="00203DB5"/>
    <w:rsid w:val="0020461E"/>
    <w:rsid w:val="00204949"/>
    <w:rsid w:val="00204EB4"/>
    <w:rsid w:val="00204FC1"/>
    <w:rsid w:val="0020597F"/>
    <w:rsid w:val="002063ED"/>
    <w:rsid w:val="00207C3E"/>
    <w:rsid w:val="00210794"/>
    <w:rsid w:val="0021187D"/>
    <w:rsid w:val="002126EF"/>
    <w:rsid w:val="00212B53"/>
    <w:rsid w:val="00213076"/>
    <w:rsid w:val="00213384"/>
    <w:rsid w:val="0021406B"/>
    <w:rsid w:val="002141C6"/>
    <w:rsid w:val="002145DF"/>
    <w:rsid w:val="002150A0"/>
    <w:rsid w:val="002150A7"/>
    <w:rsid w:val="0021528B"/>
    <w:rsid w:val="0021587A"/>
    <w:rsid w:val="00216AD2"/>
    <w:rsid w:val="00217126"/>
    <w:rsid w:val="00220843"/>
    <w:rsid w:val="0022146B"/>
    <w:rsid w:val="00221474"/>
    <w:rsid w:val="002228BF"/>
    <w:rsid w:val="00222B4C"/>
    <w:rsid w:val="00222C1C"/>
    <w:rsid w:val="00223A36"/>
    <w:rsid w:val="002246A9"/>
    <w:rsid w:val="00224747"/>
    <w:rsid w:val="00226021"/>
    <w:rsid w:val="00226374"/>
    <w:rsid w:val="00226DD7"/>
    <w:rsid w:val="0022704A"/>
    <w:rsid w:val="002279A1"/>
    <w:rsid w:val="00230577"/>
    <w:rsid w:val="00230F4E"/>
    <w:rsid w:val="00232592"/>
    <w:rsid w:val="002327A4"/>
    <w:rsid w:val="00233918"/>
    <w:rsid w:val="002340B6"/>
    <w:rsid w:val="00234498"/>
    <w:rsid w:val="002361AB"/>
    <w:rsid w:val="00240F20"/>
    <w:rsid w:val="00240FF6"/>
    <w:rsid w:val="00241716"/>
    <w:rsid w:val="002419F8"/>
    <w:rsid w:val="00242078"/>
    <w:rsid w:val="00242CFA"/>
    <w:rsid w:val="002436FF"/>
    <w:rsid w:val="00244208"/>
    <w:rsid w:val="00244556"/>
    <w:rsid w:val="00245723"/>
    <w:rsid w:val="00245D10"/>
    <w:rsid w:val="002476FC"/>
    <w:rsid w:val="0025019A"/>
    <w:rsid w:val="00250AB8"/>
    <w:rsid w:val="0025104B"/>
    <w:rsid w:val="00251377"/>
    <w:rsid w:val="0025375D"/>
    <w:rsid w:val="00253D5C"/>
    <w:rsid w:val="00253FB0"/>
    <w:rsid w:val="00255065"/>
    <w:rsid w:val="002553E3"/>
    <w:rsid w:val="0026020F"/>
    <w:rsid w:val="0026169D"/>
    <w:rsid w:val="0026288B"/>
    <w:rsid w:val="00262AEE"/>
    <w:rsid w:val="00263113"/>
    <w:rsid w:val="002649F1"/>
    <w:rsid w:val="00265AD0"/>
    <w:rsid w:val="002675C2"/>
    <w:rsid w:val="00270EB0"/>
    <w:rsid w:val="00270F8D"/>
    <w:rsid w:val="002712EB"/>
    <w:rsid w:val="0027173A"/>
    <w:rsid w:val="002719B8"/>
    <w:rsid w:val="00273471"/>
    <w:rsid w:val="00273F4A"/>
    <w:rsid w:val="00275EC9"/>
    <w:rsid w:val="0027606B"/>
    <w:rsid w:val="00276B98"/>
    <w:rsid w:val="00277687"/>
    <w:rsid w:val="00277EF3"/>
    <w:rsid w:val="00281304"/>
    <w:rsid w:val="002828D0"/>
    <w:rsid w:val="00286715"/>
    <w:rsid w:val="00287BE1"/>
    <w:rsid w:val="0029046A"/>
    <w:rsid w:val="002913CE"/>
    <w:rsid w:val="00291A7F"/>
    <w:rsid w:val="00291F04"/>
    <w:rsid w:val="002926F5"/>
    <w:rsid w:val="0029273E"/>
    <w:rsid w:val="00292A2B"/>
    <w:rsid w:val="00294073"/>
    <w:rsid w:val="00294879"/>
    <w:rsid w:val="002953D1"/>
    <w:rsid w:val="00295A22"/>
    <w:rsid w:val="00295DF1"/>
    <w:rsid w:val="0029633B"/>
    <w:rsid w:val="00296441"/>
    <w:rsid w:val="00297372"/>
    <w:rsid w:val="002A15F6"/>
    <w:rsid w:val="002A1B33"/>
    <w:rsid w:val="002A284C"/>
    <w:rsid w:val="002A2B01"/>
    <w:rsid w:val="002A349C"/>
    <w:rsid w:val="002A37B4"/>
    <w:rsid w:val="002A45EF"/>
    <w:rsid w:val="002A7387"/>
    <w:rsid w:val="002A7E7F"/>
    <w:rsid w:val="002B056A"/>
    <w:rsid w:val="002B0E1A"/>
    <w:rsid w:val="002B1962"/>
    <w:rsid w:val="002B2F47"/>
    <w:rsid w:val="002B3448"/>
    <w:rsid w:val="002B3AD9"/>
    <w:rsid w:val="002B3B36"/>
    <w:rsid w:val="002B3B87"/>
    <w:rsid w:val="002B3C88"/>
    <w:rsid w:val="002B4793"/>
    <w:rsid w:val="002B57D4"/>
    <w:rsid w:val="002B6A3D"/>
    <w:rsid w:val="002B7028"/>
    <w:rsid w:val="002C0D33"/>
    <w:rsid w:val="002C1A71"/>
    <w:rsid w:val="002C2308"/>
    <w:rsid w:val="002C2910"/>
    <w:rsid w:val="002C2F58"/>
    <w:rsid w:val="002C4E71"/>
    <w:rsid w:val="002C63DD"/>
    <w:rsid w:val="002C7C64"/>
    <w:rsid w:val="002C7FAF"/>
    <w:rsid w:val="002D0313"/>
    <w:rsid w:val="002D05B0"/>
    <w:rsid w:val="002D0B71"/>
    <w:rsid w:val="002D1553"/>
    <w:rsid w:val="002D39C0"/>
    <w:rsid w:val="002D4BD4"/>
    <w:rsid w:val="002D4C60"/>
    <w:rsid w:val="002D4DD9"/>
    <w:rsid w:val="002D56E3"/>
    <w:rsid w:val="002D6100"/>
    <w:rsid w:val="002D6232"/>
    <w:rsid w:val="002D6FE8"/>
    <w:rsid w:val="002D74CB"/>
    <w:rsid w:val="002D7CC3"/>
    <w:rsid w:val="002D7E7D"/>
    <w:rsid w:val="002E1056"/>
    <w:rsid w:val="002E2A6C"/>
    <w:rsid w:val="002E31D1"/>
    <w:rsid w:val="002E384E"/>
    <w:rsid w:val="002E42F7"/>
    <w:rsid w:val="002E5172"/>
    <w:rsid w:val="002E5849"/>
    <w:rsid w:val="002E5D99"/>
    <w:rsid w:val="002E5FC6"/>
    <w:rsid w:val="002F09C1"/>
    <w:rsid w:val="002F2AB8"/>
    <w:rsid w:val="002F3341"/>
    <w:rsid w:val="002F449B"/>
    <w:rsid w:val="002F4CCC"/>
    <w:rsid w:val="002F5059"/>
    <w:rsid w:val="002F6D92"/>
    <w:rsid w:val="002F6E50"/>
    <w:rsid w:val="002F70BC"/>
    <w:rsid w:val="00300DDB"/>
    <w:rsid w:val="003015C0"/>
    <w:rsid w:val="00303623"/>
    <w:rsid w:val="00304EEA"/>
    <w:rsid w:val="00305A27"/>
    <w:rsid w:val="00306842"/>
    <w:rsid w:val="00306AF2"/>
    <w:rsid w:val="00306FFD"/>
    <w:rsid w:val="00307329"/>
    <w:rsid w:val="00307559"/>
    <w:rsid w:val="0031029C"/>
    <w:rsid w:val="00310E67"/>
    <w:rsid w:val="0031311F"/>
    <w:rsid w:val="00313935"/>
    <w:rsid w:val="00313D8E"/>
    <w:rsid w:val="00314569"/>
    <w:rsid w:val="00315217"/>
    <w:rsid w:val="003168F5"/>
    <w:rsid w:val="003174B5"/>
    <w:rsid w:val="003177CE"/>
    <w:rsid w:val="00320306"/>
    <w:rsid w:val="003208EE"/>
    <w:rsid w:val="00320D93"/>
    <w:rsid w:val="00320F0D"/>
    <w:rsid w:val="00321303"/>
    <w:rsid w:val="0032172F"/>
    <w:rsid w:val="0032203C"/>
    <w:rsid w:val="003223DA"/>
    <w:rsid w:val="0032522E"/>
    <w:rsid w:val="003261A3"/>
    <w:rsid w:val="00326603"/>
    <w:rsid w:val="00327812"/>
    <w:rsid w:val="00327A94"/>
    <w:rsid w:val="00330629"/>
    <w:rsid w:val="00333A7C"/>
    <w:rsid w:val="00334F1B"/>
    <w:rsid w:val="003352E4"/>
    <w:rsid w:val="0033542F"/>
    <w:rsid w:val="003362C2"/>
    <w:rsid w:val="00337048"/>
    <w:rsid w:val="0034082B"/>
    <w:rsid w:val="003415C9"/>
    <w:rsid w:val="0034194A"/>
    <w:rsid w:val="0034202A"/>
    <w:rsid w:val="003422F2"/>
    <w:rsid w:val="00342A80"/>
    <w:rsid w:val="00342FBA"/>
    <w:rsid w:val="0034316B"/>
    <w:rsid w:val="00343F8E"/>
    <w:rsid w:val="0034443E"/>
    <w:rsid w:val="00344CB3"/>
    <w:rsid w:val="00345746"/>
    <w:rsid w:val="003473C7"/>
    <w:rsid w:val="00347457"/>
    <w:rsid w:val="00347730"/>
    <w:rsid w:val="0035126E"/>
    <w:rsid w:val="00351350"/>
    <w:rsid w:val="00352134"/>
    <w:rsid w:val="003537F8"/>
    <w:rsid w:val="00353C87"/>
    <w:rsid w:val="0035518E"/>
    <w:rsid w:val="00356446"/>
    <w:rsid w:val="00356EAE"/>
    <w:rsid w:val="003575B4"/>
    <w:rsid w:val="0036077D"/>
    <w:rsid w:val="00360BE8"/>
    <w:rsid w:val="003620E5"/>
    <w:rsid w:val="003624FA"/>
    <w:rsid w:val="003625A4"/>
    <w:rsid w:val="003632BF"/>
    <w:rsid w:val="00363F11"/>
    <w:rsid w:val="00364BC5"/>
    <w:rsid w:val="003668BA"/>
    <w:rsid w:val="00366EB2"/>
    <w:rsid w:val="00367427"/>
    <w:rsid w:val="003701DB"/>
    <w:rsid w:val="00370411"/>
    <w:rsid w:val="003709EE"/>
    <w:rsid w:val="00370CFC"/>
    <w:rsid w:val="00370DBE"/>
    <w:rsid w:val="00371416"/>
    <w:rsid w:val="00372DCD"/>
    <w:rsid w:val="00373A71"/>
    <w:rsid w:val="003744B6"/>
    <w:rsid w:val="00375403"/>
    <w:rsid w:val="00375A86"/>
    <w:rsid w:val="00375E37"/>
    <w:rsid w:val="003779D2"/>
    <w:rsid w:val="00380C49"/>
    <w:rsid w:val="00380EC6"/>
    <w:rsid w:val="00381B19"/>
    <w:rsid w:val="00381BA2"/>
    <w:rsid w:val="00382B5F"/>
    <w:rsid w:val="003858E0"/>
    <w:rsid w:val="003869E7"/>
    <w:rsid w:val="0038701A"/>
    <w:rsid w:val="003871EF"/>
    <w:rsid w:val="00387287"/>
    <w:rsid w:val="00390473"/>
    <w:rsid w:val="00394898"/>
    <w:rsid w:val="0039553D"/>
    <w:rsid w:val="003961D8"/>
    <w:rsid w:val="003962B2"/>
    <w:rsid w:val="00396522"/>
    <w:rsid w:val="003971C9"/>
    <w:rsid w:val="003A07D3"/>
    <w:rsid w:val="003A0D49"/>
    <w:rsid w:val="003A150F"/>
    <w:rsid w:val="003A2306"/>
    <w:rsid w:val="003A369B"/>
    <w:rsid w:val="003A3C24"/>
    <w:rsid w:val="003A43C9"/>
    <w:rsid w:val="003A4995"/>
    <w:rsid w:val="003A4C02"/>
    <w:rsid w:val="003A648C"/>
    <w:rsid w:val="003A7110"/>
    <w:rsid w:val="003A728B"/>
    <w:rsid w:val="003A7324"/>
    <w:rsid w:val="003B0F40"/>
    <w:rsid w:val="003B0F49"/>
    <w:rsid w:val="003B12AF"/>
    <w:rsid w:val="003B2800"/>
    <w:rsid w:val="003B29E1"/>
    <w:rsid w:val="003B495D"/>
    <w:rsid w:val="003C0A5A"/>
    <w:rsid w:val="003C0CCE"/>
    <w:rsid w:val="003C0FAC"/>
    <w:rsid w:val="003C1BC7"/>
    <w:rsid w:val="003C29E1"/>
    <w:rsid w:val="003C40DC"/>
    <w:rsid w:val="003C4102"/>
    <w:rsid w:val="003C435E"/>
    <w:rsid w:val="003C49C6"/>
    <w:rsid w:val="003C5A6D"/>
    <w:rsid w:val="003C5CB0"/>
    <w:rsid w:val="003C5D61"/>
    <w:rsid w:val="003C688A"/>
    <w:rsid w:val="003D024A"/>
    <w:rsid w:val="003D13EE"/>
    <w:rsid w:val="003D26D6"/>
    <w:rsid w:val="003D2BF1"/>
    <w:rsid w:val="003D2F4F"/>
    <w:rsid w:val="003D4C49"/>
    <w:rsid w:val="003D4DCA"/>
    <w:rsid w:val="003D5B86"/>
    <w:rsid w:val="003D5CCE"/>
    <w:rsid w:val="003D6833"/>
    <w:rsid w:val="003D6C70"/>
    <w:rsid w:val="003D7E1D"/>
    <w:rsid w:val="003E0090"/>
    <w:rsid w:val="003E0C44"/>
    <w:rsid w:val="003E0DDB"/>
    <w:rsid w:val="003E12A0"/>
    <w:rsid w:val="003E1F85"/>
    <w:rsid w:val="003E241F"/>
    <w:rsid w:val="003E2F08"/>
    <w:rsid w:val="003E4223"/>
    <w:rsid w:val="003E54BF"/>
    <w:rsid w:val="003E5BA4"/>
    <w:rsid w:val="003E72C7"/>
    <w:rsid w:val="003F02F6"/>
    <w:rsid w:val="003F1166"/>
    <w:rsid w:val="003F2638"/>
    <w:rsid w:val="003F3AD1"/>
    <w:rsid w:val="003F403B"/>
    <w:rsid w:val="003F59C2"/>
    <w:rsid w:val="003F6055"/>
    <w:rsid w:val="00401685"/>
    <w:rsid w:val="00401D02"/>
    <w:rsid w:val="00402A70"/>
    <w:rsid w:val="00402FEA"/>
    <w:rsid w:val="0040316D"/>
    <w:rsid w:val="004041AB"/>
    <w:rsid w:val="00405711"/>
    <w:rsid w:val="00406E4A"/>
    <w:rsid w:val="00406E77"/>
    <w:rsid w:val="00407CCC"/>
    <w:rsid w:val="00410570"/>
    <w:rsid w:val="00410658"/>
    <w:rsid w:val="00410730"/>
    <w:rsid w:val="00410AC4"/>
    <w:rsid w:val="0041164A"/>
    <w:rsid w:val="00412B14"/>
    <w:rsid w:val="00413427"/>
    <w:rsid w:val="0041345F"/>
    <w:rsid w:val="004134BD"/>
    <w:rsid w:val="0041360E"/>
    <w:rsid w:val="00413F24"/>
    <w:rsid w:val="00414633"/>
    <w:rsid w:val="004152B6"/>
    <w:rsid w:val="00415CC4"/>
    <w:rsid w:val="00416EEC"/>
    <w:rsid w:val="00417DE6"/>
    <w:rsid w:val="00420286"/>
    <w:rsid w:val="00420F1A"/>
    <w:rsid w:val="004220D9"/>
    <w:rsid w:val="00423365"/>
    <w:rsid w:val="00423481"/>
    <w:rsid w:val="0042494A"/>
    <w:rsid w:val="00424B43"/>
    <w:rsid w:val="0042539B"/>
    <w:rsid w:val="004255D3"/>
    <w:rsid w:val="00425C38"/>
    <w:rsid w:val="0042612D"/>
    <w:rsid w:val="0042622D"/>
    <w:rsid w:val="004276F0"/>
    <w:rsid w:val="004279C3"/>
    <w:rsid w:val="00430511"/>
    <w:rsid w:val="00430A7D"/>
    <w:rsid w:val="0043168E"/>
    <w:rsid w:val="00431F37"/>
    <w:rsid w:val="00431F3E"/>
    <w:rsid w:val="0043254C"/>
    <w:rsid w:val="00432A2C"/>
    <w:rsid w:val="00434937"/>
    <w:rsid w:val="00436807"/>
    <w:rsid w:val="004370DF"/>
    <w:rsid w:val="00437BF9"/>
    <w:rsid w:val="00437F7B"/>
    <w:rsid w:val="0044105A"/>
    <w:rsid w:val="004424B6"/>
    <w:rsid w:val="004427D9"/>
    <w:rsid w:val="004432FC"/>
    <w:rsid w:val="004433A6"/>
    <w:rsid w:val="00443464"/>
    <w:rsid w:val="004451B8"/>
    <w:rsid w:val="00445421"/>
    <w:rsid w:val="00445510"/>
    <w:rsid w:val="00446747"/>
    <w:rsid w:val="00450085"/>
    <w:rsid w:val="004503B1"/>
    <w:rsid w:val="0045041D"/>
    <w:rsid w:val="00451131"/>
    <w:rsid w:val="00452221"/>
    <w:rsid w:val="00452CEB"/>
    <w:rsid w:val="00453049"/>
    <w:rsid w:val="0045528D"/>
    <w:rsid w:val="00456251"/>
    <w:rsid w:val="004578E6"/>
    <w:rsid w:val="00460D91"/>
    <w:rsid w:val="0046114D"/>
    <w:rsid w:val="00461B0C"/>
    <w:rsid w:val="0046253F"/>
    <w:rsid w:val="0046372A"/>
    <w:rsid w:val="00463D8E"/>
    <w:rsid w:val="00463F3D"/>
    <w:rsid w:val="00464431"/>
    <w:rsid w:val="004659F7"/>
    <w:rsid w:val="00465A3B"/>
    <w:rsid w:val="00466831"/>
    <w:rsid w:val="00466BC0"/>
    <w:rsid w:val="00467209"/>
    <w:rsid w:val="004709D0"/>
    <w:rsid w:val="00472586"/>
    <w:rsid w:val="0047262C"/>
    <w:rsid w:val="00473952"/>
    <w:rsid w:val="00473CB3"/>
    <w:rsid w:val="00474766"/>
    <w:rsid w:val="00474C4D"/>
    <w:rsid w:val="00475253"/>
    <w:rsid w:val="00475408"/>
    <w:rsid w:val="00475D44"/>
    <w:rsid w:val="00475E0B"/>
    <w:rsid w:val="004764F5"/>
    <w:rsid w:val="00477102"/>
    <w:rsid w:val="0047722A"/>
    <w:rsid w:val="0047798B"/>
    <w:rsid w:val="00477AD9"/>
    <w:rsid w:val="00481E8C"/>
    <w:rsid w:val="004824DF"/>
    <w:rsid w:val="004849D7"/>
    <w:rsid w:val="00485036"/>
    <w:rsid w:val="00485505"/>
    <w:rsid w:val="00486491"/>
    <w:rsid w:val="004865A2"/>
    <w:rsid w:val="00486A6E"/>
    <w:rsid w:val="00487858"/>
    <w:rsid w:val="00490068"/>
    <w:rsid w:val="00491873"/>
    <w:rsid w:val="004951CA"/>
    <w:rsid w:val="004971DD"/>
    <w:rsid w:val="00497790"/>
    <w:rsid w:val="004A1312"/>
    <w:rsid w:val="004A2CE9"/>
    <w:rsid w:val="004A2EE6"/>
    <w:rsid w:val="004A568F"/>
    <w:rsid w:val="004A5F27"/>
    <w:rsid w:val="004A63BF"/>
    <w:rsid w:val="004A6B32"/>
    <w:rsid w:val="004A6B67"/>
    <w:rsid w:val="004A7F74"/>
    <w:rsid w:val="004A7FB9"/>
    <w:rsid w:val="004B1E51"/>
    <w:rsid w:val="004B35C4"/>
    <w:rsid w:val="004B48A0"/>
    <w:rsid w:val="004B5D54"/>
    <w:rsid w:val="004B69B6"/>
    <w:rsid w:val="004B6A14"/>
    <w:rsid w:val="004B6BAC"/>
    <w:rsid w:val="004B7164"/>
    <w:rsid w:val="004B7776"/>
    <w:rsid w:val="004C1598"/>
    <w:rsid w:val="004C1E6B"/>
    <w:rsid w:val="004C25A8"/>
    <w:rsid w:val="004C7F45"/>
    <w:rsid w:val="004D01CF"/>
    <w:rsid w:val="004D08F5"/>
    <w:rsid w:val="004D0A44"/>
    <w:rsid w:val="004D0DF1"/>
    <w:rsid w:val="004D2181"/>
    <w:rsid w:val="004D230F"/>
    <w:rsid w:val="004D26FF"/>
    <w:rsid w:val="004D3AC3"/>
    <w:rsid w:val="004D42A8"/>
    <w:rsid w:val="004D53BA"/>
    <w:rsid w:val="004D5612"/>
    <w:rsid w:val="004D6104"/>
    <w:rsid w:val="004D6188"/>
    <w:rsid w:val="004D64A0"/>
    <w:rsid w:val="004D69BB"/>
    <w:rsid w:val="004D6FDB"/>
    <w:rsid w:val="004E125F"/>
    <w:rsid w:val="004E1CC5"/>
    <w:rsid w:val="004E40D4"/>
    <w:rsid w:val="004E4705"/>
    <w:rsid w:val="004E5BEC"/>
    <w:rsid w:val="004E5DFA"/>
    <w:rsid w:val="004E685F"/>
    <w:rsid w:val="004E6A3D"/>
    <w:rsid w:val="004E6C7D"/>
    <w:rsid w:val="004E6E76"/>
    <w:rsid w:val="004E7152"/>
    <w:rsid w:val="004E7BAD"/>
    <w:rsid w:val="004E7EF9"/>
    <w:rsid w:val="004F17C1"/>
    <w:rsid w:val="004F1C00"/>
    <w:rsid w:val="004F2583"/>
    <w:rsid w:val="004F4538"/>
    <w:rsid w:val="004F46CE"/>
    <w:rsid w:val="004F5038"/>
    <w:rsid w:val="0050003A"/>
    <w:rsid w:val="00500931"/>
    <w:rsid w:val="00500C7F"/>
    <w:rsid w:val="005035E8"/>
    <w:rsid w:val="005036BA"/>
    <w:rsid w:val="00503960"/>
    <w:rsid w:val="00503DED"/>
    <w:rsid w:val="00504573"/>
    <w:rsid w:val="0050474A"/>
    <w:rsid w:val="005057E8"/>
    <w:rsid w:val="00506CF5"/>
    <w:rsid w:val="00506D24"/>
    <w:rsid w:val="005073BE"/>
    <w:rsid w:val="0050778A"/>
    <w:rsid w:val="00507B12"/>
    <w:rsid w:val="00510642"/>
    <w:rsid w:val="00510D8F"/>
    <w:rsid w:val="0051193C"/>
    <w:rsid w:val="00511C41"/>
    <w:rsid w:val="00511FD3"/>
    <w:rsid w:val="00512664"/>
    <w:rsid w:val="005132B1"/>
    <w:rsid w:val="00514C18"/>
    <w:rsid w:val="005162C9"/>
    <w:rsid w:val="00516B6B"/>
    <w:rsid w:val="00516CCC"/>
    <w:rsid w:val="00516F6D"/>
    <w:rsid w:val="00517F51"/>
    <w:rsid w:val="005218A4"/>
    <w:rsid w:val="00522690"/>
    <w:rsid w:val="005248C8"/>
    <w:rsid w:val="00526C98"/>
    <w:rsid w:val="00526F85"/>
    <w:rsid w:val="005274CF"/>
    <w:rsid w:val="0053015B"/>
    <w:rsid w:val="00530605"/>
    <w:rsid w:val="0053344B"/>
    <w:rsid w:val="00533587"/>
    <w:rsid w:val="005342D1"/>
    <w:rsid w:val="00534C69"/>
    <w:rsid w:val="0053509B"/>
    <w:rsid w:val="0053608A"/>
    <w:rsid w:val="00536532"/>
    <w:rsid w:val="00536A85"/>
    <w:rsid w:val="00536A89"/>
    <w:rsid w:val="005411A8"/>
    <w:rsid w:val="005419D6"/>
    <w:rsid w:val="00541D3B"/>
    <w:rsid w:val="0054338F"/>
    <w:rsid w:val="00544272"/>
    <w:rsid w:val="00544D4D"/>
    <w:rsid w:val="005461F6"/>
    <w:rsid w:val="00547287"/>
    <w:rsid w:val="00547F3C"/>
    <w:rsid w:val="00550457"/>
    <w:rsid w:val="00552296"/>
    <w:rsid w:val="0055252C"/>
    <w:rsid w:val="00553AD7"/>
    <w:rsid w:val="00554102"/>
    <w:rsid w:val="00555277"/>
    <w:rsid w:val="005560A8"/>
    <w:rsid w:val="00556ED6"/>
    <w:rsid w:val="00561A56"/>
    <w:rsid w:val="005622CB"/>
    <w:rsid w:val="00563335"/>
    <w:rsid w:val="00563672"/>
    <w:rsid w:val="005648FB"/>
    <w:rsid w:val="00565BC6"/>
    <w:rsid w:val="00566D01"/>
    <w:rsid w:val="0056771D"/>
    <w:rsid w:val="00567A36"/>
    <w:rsid w:val="0057112F"/>
    <w:rsid w:val="00571ABD"/>
    <w:rsid w:val="00573761"/>
    <w:rsid w:val="00573E30"/>
    <w:rsid w:val="0057584B"/>
    <w:rsid w:val="00575D93"/>
    <w:rsid w:val="005763B4"/>
    <w:rsid w:val="005771BF"/>
    <w:rsid w:val="00580428"/>
    <w:rsid w:val="00583386"/>
    <w:rsid w:val="00583E5E"/>
    <w:rsid w:val="005845EE"/>
    <w:rsid w:val="00584678"/>
    <w:rsid w:val="005858B7"/>
    <w:rsid w:val="0058690E"/>
    <w:rsid w:val="00587279"/>
    <w:rsid w:val="005911D8"/>
    <w:rsid w:val="00591673"/>
    <w:rsid w:val="00592417"/>
    <w:rsid w:val="00596EFA"/>
    <w:rsid w:val="00596F29"/>
    <w:rsid w:val="005977C9"/>
    <w:rsid w:val="00597BAF"/>
    <w:rsid w:val="005A1DA9"/>
    <w:rsid w:val="005A1F2E"/>
    <w:rsid w:val="005A2EE9"/>
    <w:rsid w:val="005A3F2A"/>
    <w:rsid w:val="005A5921"/>
    <w:rsid w:val="005A6760"/>
    <w:rsid w:val="005A69F3"/>
    <w:rsid w:val="005A6F64"/>
    <w:rsid w:val="005B0365"/>
    <w:rsid w:val="005B251B"/>
    <w:rsid w:val="005B301D"/>
    <w:rsid w:val="005B42F6"/>
    <w:rsid w:val="005B471D"/>
    <w:rsid w:val="005B50D3"/>
    <w:rsid w:val="005B5AE2"/>
    <w:rsid w:val="005B5C3C"/>
    <w:rsid w:val="005C2214"/>
    <w:rsid w:val="005C3DB1"/>
    <w:rsid w:val="005C44F1"/>
    <w:rsid w:val="005C51FB"/>
    <w:rsid w:val="005C6984"/>
    <w:rsid w:val="005C706F"/>
    <w:rsid w:val="005C72A1"/>
    <w:rsid w:val="005C7440"/>
    <w:rsid w:val="005C7BC1"/>
    <w:rsid w:val="005D066C"/>
    <w:rsid w:val="005D0690"/>
    <w:rsid w:val="005D0CE1"/>
    <w:rsid w:val="005D1303"/>
    <w:rsid w:val="005D18CA"/>
    <w:rsid w:val="005D1FE1"/>
    <w:rsid w:val="005D2824"/>
    <w:rsid w:val="005D302E"/>
    <w:rsid w:val="005D4829"/>
    <w:rsid w:val="005D48DB"/>
    <w:rsid w:val="005D5288"/>
    <w:rsid w:val="005D54F7"/>
    <w:rsid w:val="005D5D06"/>
    <w:rsid w:val="005D6489"/>
    <w:rsid w:val="005D649F"/>
    <w:rsid w:val="005E1F55"/>
    <w:rsid w:val="005E38FB"/>
    <w:rsid w:val="005E3CF6"/>
    <w:rsid w:val="005E46EB"/>
    <w:rsid w:val="005E4F46"/>
    <w:rsid w:val="005E52DA"/>
    <w:rsid w:val="005E5AD6"/>
    <w:rsid w:val="005E5DC9"/>
    <w:rsid w:val="005E625A"/>
    <w:rsid w:val="005E79AB"/>
    <w:rsid w:val="005E7E16"/>
    <w:rsid w:val="005F1C49"/>
    <w:rsid w:val="005F1E0D"/>
    <w:rsid w:val="005F256B"/>
    <w:rsid w:val="005F2B89"/>
    <w:rsid w:val="005F361D"/>
    <w:rsid w:val="005F38FD"/>
    <w:rsid w:val="005F3FCE"/>
    <w:rsid w:val="005F5C76"/>
    <w:rsid w:val="005F5DD5"/>
    <w:rsid w:val="005F618C"/>
    <w:rsid w:val="005F6A06"/>
    <w:rsid w:val="005F6F25"/>
    <w:rsid w:val="005F705A"/>
    <w:rsid w:val="00601C3A"/>
    <w:rsid w:val="00601E33"/>
    <w:rsid w:val="0060277B"/>
    <w:rsid w:val="00602897"/>
    <w:rsid w:val="00602C9C"/>
    <w:rsid w:val="00603991"/>
    <w:rsid w:val="00604B55"/>
    <w:rsid w:val="00605B41"/>
    <w:rsid w:val="00607961"/>
    <w:rsid w:val="006105F2"/>
    <w:rsid w:val="0061078D"/>
    <w:rsid w:val="00611235"/>
    <w:rsid w:val="0061252F"/>
    <w:rsid w:val="00612856"/>
    <w:rsid w:val="00613446"/>
    <w:rsid w:val="00613936"/>
    <w:rsid w:val="006146D8"/>
    <w:rsid w:val="00615BFD"/>
    <w:rsid w:val="00616C57"/>
    <w:rsid w:val="006209C7"/>
    <w:rsid w:val="00621E07"/>
    <w:rsid w:val="006220DC"/>
    <w:rsid w:val="006228CC"/>
    <w:rsid w:val="00622C56"/>
    <w:rsid w:val="006235FE"/>
    <w:rsid w:val="00623685"/>
    <w:rsid w:val="00624438"/>
    <w:rsid w:val="00624E4C"/>
    <w:rsid w:val="006258D0"/>
    <w:rsid w:val="006263F4"/>
    <w:rsid w:val="006272F3"/>
    <w:rsid w:val="0062764B"/>
    <w:rsid w:val="00627C8F"/>
    <w:rsid w:val="00631012"/>
    <w:rsid w:val="00631217"/>
    <w:rsid w:val="006312A1"/>
    <w:rsid w:val="00631B73"/>
    <w:rsid w:val="00631DCA"/>
    <w:rsid w:val="00631E3A"/>
    <w:rsid w:val="00632338"/>
    <w:rsid w:val="00633C85"/>
    <w:rsid w:val="00634514"/>
    <w:rsid w:val="00634FEE"/>
    <w:rsid w:val="0063564A"/>
    <w:rsid w:val="006362FD"/>
    <w:rsid w:val="00636DD0"/>
    <w:rsid w:val="00636FF0"/>
    <w:rsid w:val="0063724A"/>
    <w:rsid w:val="006414ED"/>
    <w:rsid w:val="00643B32"/>
    <w:rsid w:val="0064408D"/>
    <w:rsid w:val="00644B07"/>
    <w:rsid w:val="00645BB3"/>
    <w:rsid w:val="00646B78"/>
    <w:rsid w:val="00646D68"/>
    <w:rsid w:val="00647612"/>
    <w:rsid w:val="00647F8E"/>
    <w:rsid w:val="00650AA8"/>
    <w:rsid w:val="00651EBB"/>
    <w:rsid w:val="0065216F"/>
    <w:rsid w:val="00652B4A"/>
    <w:rsid w:val="00652E78"/>
    <w:rsid w:val="00653C33"/>
    <w:rsid w:val="00653F3C"/>
    <w:rsid w:val="006542FD"/>
    <w:rsid w:val="00655740"/>
    <w:rsid w:val="00655874"/>
    <w:rsid w:val="00655886"/>
    <w:rsid w:val="00656645"/>
    <w:rsid w:val="00656BA1"/>
    <w:rsid w:val="0065787F"/>
    <w:rsid w:val="0066044A"/>
    <w:rsid w:val="00660A9B"/>
    <w:rsid w:val="006611DB"/>
    <w:rsid w:val="006613CC"/>
    <w:rsid w:val="006637B0"/>
    <w:rsid w:val="006651D1"/>
    <w:rsid w:val="00665792"/>
    <w:rsid w:val="00665ADD"/>
    <w:rsid w:val="00666F62"/>
    <w:rsid w:val="00671FB0"/>
    <w:rsid w:val="006727BA"/>
    <w:rsid w:val="00672CED"/>
    <w:rsid w:val="00675B70"/>
    <w:rsid w:val="00676446"/>
    <w:rsid w:val="006771DB"/>
    <w:rsid w:val="00677DB7"/>
    <w:rsid w:val="00681320"/>
    <w:rsid w:val="0068205B"/>
    <w:rsid w:val="0068232A"/>
    <w:rsid w:val="00682372"/>
    <w:rsid w:val="00682951"/>
    <w:rsid w:val="00682E69"/>
    <w:rsid w:val="00682FDA"/>
    <w:rsid w:val="00685B48"/>
    <w:rsid w:val="00691692"/>
    <w:rsid w:val="0069271B"/>
    <w:rsid w:val="00695E67"/>
    <w:rsid w:val="00695E79"/>
    <w:rsid w:val="0069619F"/>
    <w:rsid w:val="0069694B"/>
    <w:rsid w:val="00696A0F"/>
    <w:rsid w:val="006976AD"/>
    <w:rsid w:val="006A02BF"/>
    <w:rsid w:val="006A124E"/>
    <w:rsid w:val="006A13EA"/>
    <w:rsid w:val="006A1531"/>
    <w:rsid w:val="006A1C86"/>
    <w:rsid w:val="006A2C41"/>
    <w:rsid w:val="006A3080"/>
    <w:rsid w:val="006A3BBD"/>
    <w:rsid w:val="006A4266"/>
    <w:rsid w:val="006A45E0"/>
    <w:rsid w:val="006A59CF"/>
    <w:rsid w:val="006A7AA1"/>
    <w:rsid w:val="006B03DC"/>
    <w:rsid w:val="006B03F8"/>
    <w:rsid w:val="006B0EE0"/>
    <w:rsid w:val="006B17C9"/>
    <w:rsid w:val="006B1ED6"/>
    <w:rsid w:val="006B269E"/>
    <w:rsid w:val="006B28A7"/>
    <w:rsid w:val="006B2EF4"/>
    <w:rsid w:val="006B3136"/>
    <w:rsid w:val="006B4889"/>
    <w:rsid w:val="006B4B31"/>
    <w:rsid w:val="006B6698"/>
    <w:rsid w:val="006B7268"/>
    <w:rsid w:val="006B759E"/>
    <w:rsid w:val="006C06B9"/>
    <w:rsid w:val="006C0BE4"/>
    <w:rsid w:val="006C24CC"/>
    <w:rsid w:val="006C2A01"/>
    <w:rsid w:val="006C4643"/>
    <w:rsid w:val="006C592C"/>
    <w:rsid w:val="006C5D83"/>
    <w:rsid w:val="006C5DE5"/>
    <w:rsid w:val="006C7624"/>
    <w:rsid w:val="006D0516"/>
    <w:rsid w:val="006D09E3"/>
    <w:rsid w:val="006D24A7"/>
    <w:rsid w:val="006D3CDC"/>
    <w:rsid w:val="006D3FC0"/>
    <w:rsid w:val="006D4AC2"/>
    <w:rsid w:val="006D5BC3"/>
    <w:rsid w:val="006D691A"/>
    <w:rsid w:val="006D6E0C"/>
    <w:rsid w:val="006E137A"/>
    <w:rsid w:val="006E15BE"/>
    <w:rsid w:val="006E200B"/>
    <w:rsid w:val="006E269E"/>
    <w:rsid w:val="006E39FF"/>
    <w:rsid w:val="006E51D0"/>
    <w:rsid w:val="006E6B2B"/>
    <w:rsid w:val="006E6D7F"/>
    <w:rsid w:val="006E6E0E"/>
    <w:rsid w:val="006E7450"/>
    <w:rsid w:val="006E76B7"/>
    <w:rsid w:val="006E77DD"/>
    <w:rsid w:val="006E7D4B"/>
    <w:rsid w:val="006F0568"/>
    <w:rsid w:val="006F05D1"/>
    <w:rsid w:val="006F0DA5"/>
    <w:rsid w:val="006F1E70"/>
    <w:rsid w:val="006F2AFC"/>
    <w:rsid w:val="006F3250"/>
    <w:rsid w:val="006F3669"/>
    <w:rsid w:val="006F3FB7"/>
    <w:rsid w:val="006F48F5"/>
    <w:rsid w:val="006F4D09"/>
    <w:rsid w:val="006F4D32"/>
    <w:rsid w:val="006F4E34"/>
    <w:rsid w:val="006F67DD"/>
    <w:rsid w:val="006F7EE4"/>
    <w:rsid w:val="00700488"/>
    <w:rsid w:val="00700BA7"/>
    <w:rsid w:val="00701674"/>
    <w:rsid w:val="0070188C"/>
    <w:rsid w:val="00701E5D"/>
    <w:rsid w:val="00702D63"/>
    <w:rsid w:val="00703261"/>
    <w:rsid w:val="0070335D"/>
    <w:rsid w:val="00710152"/>
    <w:rsid w:val="00711237"/>
    <w:rsid w:val="0071302A"/>
    <w:rsid w:val="0071316B"/>
    <w:rsid w:val="00713B11"/>
    <w:rsid w:val="007151AC"/>
    <w:rsid w:val="0071627E"/>
    <w:rsid w:val="007167AA"/>
    <w:rsid w:val="00717958"/>
    <w:rsid w:val="00720C12"/>
    <w:rsid w:val="007213ED"/>
    <w:rsid w:val="007225AE"/>
    <w:rsid w:val="007237DB"/>
    <w:rsid w:val="00723E91"/>
    <w:rsid w:val="00724348"/>
    <w:rsid w:val="00724B0F"/>
    <w:rsid w:val="0072500F"/>
    <w:rsid w:val="00730168"/>
    <w:rsid w:val="00730AFB"/>
    <w:rsid w:val="0073225D"/>
    <w:rsid w:val="00733BAC"/>
    <w:rsid w:val="00733FBF"/>
    <w:rsid w:val="0073469F"/>
    <w:rsid w:val="007347C1"/>
    <w:rsid w:val="00735A18"/>
    <w:rsid w:val="00735CA3"/>
    <w:rsid w:val="00740235"/>
    <w:rsid w:val="00740710"/>
    <w:rsid w:val="00740AB7"/>
    <w:rsid w:val="0074156F"/>
    <w:rsid w:val="00741EAE"/>
    <w:rsid w:val="0074241C"/>
    <w:rsid w:val="007449A9"/>
    <w:rsid w:val="00744C49"/>
    <w:rsid w:val="00745037"/>
    <w:rsid w:val="00746A4A"/>
    <w:rsid w:val="007471FC"/>
    <w:rsid w:val="0075035B"/>
    <w:rsid w:val="00750D4B"/>
    <w:rsid w:val="007512DD"/>
    <w:rsid w:val="007522C1"/>
    <w:rsid w:val="00752AB8"/>
    <w:rsid w:val="0075408C"/>
    <w:rsid w:val="00754D9C"/>
    <w:rsid w:val="00757972"/>
    <w:rsid w:val="00761511"/>
    <w:rsid w:val="00762040"/>
    <w:rsid w:val="00763299"/>
    <w:rsid w:val="00763558"/>
    <w:rsid w:val="00763941"/>
    <w:rsid w:val="00763DA4"/>
    <w:rsid w:val="00764052"/>
    <w:rsid w:val="007643F5"/>
    <w:rsid w:val="00764BE9"/>
    <w:rsid w:val="007653A2"/>
    <w:rsid w:val="00765DED"/>
    <w:rsid w:val="00765F72"/>
    <w:rsid w:val="00766339"/>
    <w:rsid w:val="007671BB"/>
    <w:rsid w:val="00767D25"/>
    <w:rsid w:val="00770254"/>
    <w:rsid w:val="0077163B"/>
    <w:rsid w:val="00775EA0"/>
    <w:rsid w:val="00775EF0"/>
    <w:rsid w:val="0077615A"/>
    <w:rsid w:val="00776DA6"/>
    <w:rsid w:val="007777AA"/>
    <w:rsid w:val="00777CDE"/>
    <w:rsid w:val="00783766"/>
    <w:rsid w:val="00785819"/>
    <w:rsid w:val="00785FD4"/>
    <w:rsid w:val="00786156"/>
    <w:rsid w:val="00786268"/>
    <w:rsid w:val="00786872"/>
    <w:rsid w:val="007876DF"/>
    <w:rsid w:val="00787BB8"/>
    <w:rsid w:val="00790DD8"/>
    <w:rsid w:val="007916CF"/>
    <w:rsid w:val="007921D4"/>
    <w:rsid w:val="00792964"/>
    <w:rsid w:val="0079366D"/>
    <w:rsid w:val="00793EE7"/>
    <w:rsid w:val="0079438C"/>
    <w:rsid w:val="00795CE4"/>
    <w:rsid w:val="00796489"/>
    <w:rsid w:val="0079703F"/>
    <w:rsid w:val="00797300"/>
    <w:rsid w:val="00797521"/>
    <w:rsid w:val="007978B0"/>
    <w:rsid w:val="007A0893"/>
    <w:rsid w:val="007A0991"/>
    <w:rsid w:val="007A0AAC"/>
    <w:rsid w:val="007A18C1"/>
    <w:rsid w:val="007A19CD"/>
    <w:rsid w:val="007A2259"/>
    <w:rsid w:val="007A3119"/>
    <w:rsid w:val="007A336F"/>
    <w:rsid w:val="007A3546"/>
    <w:rsid w:val="007A4D5E"/>
    <w:rsid w:val="007A58D2"/>
    <w:rsid w:val="007A5903"/>
    <w:rsid w:val="007A7BA4"/>
    <w:rsid w:val="007B09CC"/>
    <w:rsid w:val="007B11BE"/>
    <w:rsid w:val="007B23EE"/>
    <w:rsid w:val="007B34F9"/>
    <w:rsid w:val="007B3DCD"/>
    <w:rsid w:val="007B478C"/>
    <w:rsid w:val="007B4AF0"/>
    <w:rsid w:val="007B7A0E"/>
    <w:rsid w:val="007C0B85"/>
    <w:rsid w:val="007C1382"/>
    <w:rsid w:val="007C1CEC"/>
    <w:rsid w:val="007C3213"/>
    <w:rsid w:val="007C3D2A"/>
    <w:rsid w:val="007C4498"/>
    <w:rsid w:val="007C59DC"/>
    <w:rsid w:val="007C5AD7"/>
    <w:rsid w:val="007C615F"/>
    <w:rsid w:val="007C6541"/>
    <w:rsid w:val="007D0143"/>
    <w:rsid w:val="007D1AEB"/>
    <w:rsid w:val="007D1C3C"/>
    <w:rsid w:val="007D2427"/>
    <w:rsid w:val="007D250C"/>
    <w:rsid w:val="007D28C1"/>
    <w:rsid w:val="007D3737"/>
    <w:rsid w:val="007D37C5"/>
    <w:rsid w:val="007D3EFE"/>
    <w:rsid w:val="007D448B"/>
    <w:rsid w:val="007D59B1"/>
    <w:rsid w:val="007D6F4C"/>
    <w:rsid w:val="007D7114"/>
    <w:rsid w:val="007D74E5"/>
    <w:rsid w:val="007D7819"/>
    <w:rsid w:val="007D7849"/>
    <w:rsid w:val="007D7E76"/>
    <w:rsid w:val="007E0F58"/>
    <w:rsid w:val="007E164E"/>
    <w:rsid w:val="007E1B88"/>
    <w:rsid w:val="007E1B8E"/>
    <w:rsid w:val="007E1C51"/>
    <w:rsid w:val="007E20C1"/>
    <w:rsid w:val="007E29A7"/>
    <w:rsid w:val="007E3A1C"/>
    <w:rsid w:val="007E4268"/>
    <w:rsid w:val="007E7C05"/>
    <w:rsid w:val="007F0094"/>
    <w:rsid w:val="007F0AA4"/>
    <w:rsid w:val="007F0B14"/>
    <w:rsid w:val="007F21C4"/>
    <w:rsid w:val="007F249A"/>
    <w:rsid w:val="007F41D4"/>
    <w:rsid w:val="007F4B97"/>
    <w:rsid w:val="007F4F68"/>
    <w:rsid w:val="007F51BB"/>
    <w:rsid w:val="007F53B4"/>
    <w:rsid w:val="007F6575"/>
    <w:rsid w:val="007F6D52"/>
    <w:rsid w:val="007F7D40"/>
    <w:rsid w:val="00800D1C"/>
    <w:rsid w:val="00801EFC"/>
    <w:rsid w:val="00802653"/>
    <w:rsid w:val="00802EF9"/>
    <w:rsid w:val="00803106"/>
    <w:rsid w:val="00804F37"/>
    <w:rsid w:val="00806F42"/>
    <w:rsid w:val="0081025D"/>
    <w:rsid w:val="00811077"/>
    <w:rsid w:val="0081219E"/>
    <w:rsid w:val="008126DF"/>
    <w:rsid w:val="0081461A"/>
    <w:rsid w:val="00814982"/>
    <w:rsid w:val="008169EC"/>
    <w:rsid w:val="00817234"/>
    <w:rsid w:val="00820AB0"/>
    <w:rsid w:val="00820D99"/>
    <w:rsid w:val="0082111C"/>
    <w:rsid w:val="00821C7E"/>
    <w:rsid w:val="008227CD"/>
    <w:rsid w:val="00825B76"/>
    <w:rsid w:val="0082705D"/>
    <w:rsid w:val="00830F97"/>
    <w:rsid w:val="00831DB8"/>
    <w:rsid w:val="008347C3"/>
    <w:rsid w:val="00834A04"/>
    <w:rsid w:val="00835751"/>
    <w:rsid w:val="00835F4E"/>
    <w:rsid w:val="0083725D"/>
    <w:rsid w:val="008404C6"/>
    <w:rsid w:val="00840BF6"/>
    <w:rsid w:val="008428B3"/>
    <w:rsid w:val="00843247"/>
    <w:rsid w:val="00843DFA"/>
    <w:rsid w:val="00844828"/>
    <w:rsid w:val="00845738"/>
    <w:rsid w:val="008467BB"/>
    <w:rsid w:val="00850881"/>
    <w:rsid w:val="00852258"/>
    <w:rsid w:val="00852F09"/>
    <w:rsid w:val="0085325B"/>
    <w:rsid w:val="008541B1"/>
    <w:rsid w:val="0085437F"/>
    <w:rsid w:val="00857876"/>
    <w:rsid w:val="008603FB"/>
    <w:rsid w:val="00860F6C"/>
    <w:rsid w:val="008624A3"/>
    <w:rsid w:val="00862903"/>
    <w:rsid w:val="00862B4D"/>
    <w:rsid w:val="00863AF7"/>
    <w:rsid w:val="00863F3E"/>
    <w:rsid w:val="00863FD7"/>
    <w:rsid w:val="00864B59"/>
    <w:rsid w:val="00865775"/>
    <w:rsid w:val="008662A4"/>
    <w:rsid w:val="00867583"/>
    <w:rsid w:val="00867C3F"/>
    <w:rsid w:val="0087024E"/>
    <w:rsid w:val="00870673"/>
    <w:rsid w:val="0087091C"/>
    <w:rsid w:val="00871546"/>
    <w:rsid w:val="008717C4"/>
    <w:rsid w:val="008729BE"/>
    <w:rsid w:val="00874FE7"/>
    <w:rsid w:val="008750AE"/>
    <w:rsid w:val="008750F8"/>
    <w:rsid w:val="00875D99"/>
    <w:rsid w:val="0087608E"/>
    <w:rsid w:val="00877CBB"/>
    <w:rsid w:val="00880BF6"/>
    <w:rsid w:val="008818D1"/>
    <w:rsid w:val="008840F0"/>
    <w:rsid w:val="00884125"/>
    <w:rsid w:val="00884FB5"/>
    <w:rsid w:val="0088508C"/>
    <w:rsid w:val="00887EFC"/>
    <w:rsid w:val="00890334"/>
    <w:rsid w:val="008903E0"/>
    <w:rsid w:val="008909FA"/>
    <w:rsid w:val="00890CE3"/>
    <w:rsid w:val="0089252B"/>
    <w:rsid w:val="008938F0"/>
    <w:rsid w:val="00893A2F"/>
    <w:rsid w:val="00893C91"/>
    <w:rsid w:val="008951FE"/>
    <w:rsid w:val="00895920"/>
    <w:rsid w:val="00895D7A"/>
    <w:rsid w:val="00896049"/>
    <w:rsid w:val="00897198"/>
    <w:rsid w:val="008A0D08"/>
    <w:rsid w:val="008A1379"/>
    <w:rsid w:val="008A1615"/>
    <w:rsid w:val="008A1AF6"/>
    <w:rsid w:val="008A24C8"/>
    <w:rsid w:val="008A5DD9"/>
    <w:rsid w:val="008A5ED2"/>
    <w:rsid w:val="008A60A6"/>
    <w:rsid w:val="008A60CC"/>
    <w:rsid w:val="008A7984"/>
    <w:rsid w:val="008B029C"/>
    <w:rsid w:val="008B0BD4"/>
    <w:rsid w:val="008B12D6"/>
    <w:rsid w:val="008B1F0D"/>
    <w:rsid w:val="008B3E19"/>
    <w:rsid w:val="008B461B"/>
    <w:rsid w:val="008B4C2B"/>
    <w:rsid w:val="008B56E9"/>
    <w:rsid w:val="008B6979"/>
    <w:rsid w:val="008B7C76"/>
    <w:rsid w:val="008C0587"/>
    <w:rsid w:val="008C21A4"/>
    <w:rsid w:val="008C2C65"/>
    <w:rsid w:val="008C42CE"/>
    <w:rsid w:val="008C4D86"/>
    <w:rsid w:val="008C507F"/>
    <w:rsid w:val="008C586D"/>
    <w:rsid w:val="008C78E1"/>
    <w:rsid w:val="008D0322"/>
    <w:rsid w:val="008D1F40"/>
    <w:rsid w:val="008D6069"/>
    <w:rsid w:val="008D6D27"/>
    <w:rsid w:val="008E05D7"/>
    <w:rsid w:val="008E1A02"/>
    <w:rsid w:val="008E2D92"/>
    <w:rsid w:val="008E368F"/>
    <w:rsid w:val="008E3BE1"/>
    <w:rsid w:val="008E4084"/>
    <w:rsid w:val="008E48EA"/>
    <w:rsid w:val="008E4ED7"/>
    <w:rsid w:val="008E63F5"/>
    <w:rsid w:val="008E709E"/>
    <w:rsid w:val="008F0FDB"/>
    <w:rsid w:val="008F1C75"/>
    <w:rsid w:val="008F1F3D"/>
    <w:rsid w:val="008F5500"/>
    <w:rsid w:val="008F5ABF"/>
    <w:rsid w:val="008F5DB1"/>
    <w:rsid w:val="008F7052"/>
    <w:rsid w:val="008F70CA"/>
    <w:rsid w:val="00900899"/>
    <w:rsid w:val="00901425"/>
    <w:rsid w:val="00903AA8"/>
    <w:rsid w:val="00904543"/>
    <w:rsid w:val="00905642"/>
    <w:rsid w:val="00905E1D"/>
    <w:rsid w:val="00906773"/>
    <w:rsid w:val="009068E8"/>
    <w:rsid w:val="00910689"/>
    <w:rsid w:val="00910748"/>
    <w:rsid w:val="009112A3"/>
    <w:rsid w:val="009121C9"/>
    <w:rsid w:val="00912C1F"/>
    <w:rsid w:val="00914359"/>
    <w:rsid w:val="00914C13"/>
    <w:rsid w:val="009151FC"/>
    <w:rsid w:val="009153EA"/>
    <w:rsid w:val="00915712"/>
    <w:rsid w:val="00920C4F"/>
    <w:rsid w:val="00921091"/>
    <w:rsid w:val="009215E7"/>
    <w:rsid w:val="00922175"/>
    <w:rsid w:val="00922CAC"/>
    <w:rsid w:val="00922FC8"/>
    <w:rsid w:val="00926814"/>
    <w:rsid w:val="00926DE5"/>
    <w:rsid w:val="0092730D"/>
    <w:rsid w:val="00927545"/>
    <w:rsid w:val="00927588"/>
    <w:rsid w:val="009275BD"/>
    <w:rsid w:val="009303D7"/>
    <w:rsid w:val="009321B5"/>
    <w:rsid w:val="00932705"/>
    <w:rsid w:val="0093347C"/>
    <w:rsid w:val="00933C45"/>
    <w:rsid w:val="009343E7"/>
    <w:rsid w:val="0093461C"/>
    <w:rsid w:val="00934F34"/>
    <w:rsid w:val="0093579D"/>
    <w:rsid w:val="00935C86"/>
    <w:rsid w:val="009371DC"/>
    <w:rsid w:val="00937FA3"/>
    <w:rsid w:val="009401E3"/>
    <w:rsid w:val="0094184E"/>
    <w:rsid w:val="00941A6B"/>
    <w:rsid w:val="00941C20"/>
    <w:rsid w:val="009429CA"/>
    <w:rsid w:val="0094363C"/>
    <w:rsid w:val="009436B4"/>
    <w:rsid w:val="009436D3"/>
    <w:rsid w:val="009443A9"/>
    <w:rsid w:val="00944603"/>
    <w:rsid w:val="00944754"/>
    <w:rsid w:val="00944A3B"/>
    <w:rsid w:val="009457C4"/>
    <w:rsid w:val="00945E2F"/>
    <w:rsid w:val="00950394"/>
    <w:rsid w:val="00950882"/>
    <w:rsid w:val="009508D3"/>
    <w:rsid w:val="0095225D"/>
    <w:rsid w:val="009533D8"/>
    <w:rsid w:val="00953459"/>
    <w:rsid w:val="00954867"/>
    <w:rsid w:val="00955543"/>
    <w:rsid w:val="009563A1"/>
    <w:rsid w:val="00956B37"/>
    <w:rsid w:val="00957853"/>
    <w:rsid w:val="00960A5C"/>
    <w:rsid w:val="00960F71"/>
    <w:rsid w:val="009627EC"/>
    <w:rsid w:val="00962906"/>
    <w:rsid w:val="00962B77"/>
    <w:rsid w:val="00963765"/>
    <w:rsid w:val="009638CA"/>
    <w:rsid w:val="00963AF6"/>
    <w:rsid w:val="00963DCB"/>
    <w:rsid w:val="0096415A"/>
    <w:rsid w:val="00964351"/>
    <w:rsid w:val="00964904"/>
    <w:rsid w:val="009651C7"/>
    <w:rsid w:val="0096610B"/>
    <w:rsid w:val="00966867"/>
    <w:rsid w:val="0096698B"/>
    <w:rsid w:val="00967144"/>
    <w:rsid w:val="009672E3"/>
    <w:rsid w:val="00970FE2"/>
    <w:rsid w:val="009710F4"/>
    <w:rsid w:val="00972514"/>
    <w:rsid w:val="0097295B"/>
    <w:rsid w:val="00972DDB"/>
    <w:rsid w:val="00972F09"/>
    <w:rsid w:val="009754AC"/>
    <w:rsid w:val="00975D72"/>
    <w:rsid w:val="00980171"/>
    <w:rsid w:val="0098157D"/>
    <w:rsid w:val="00982410"/>
    <w:rsid w:val="00982D83"/>
    <w:rsid w:val="00982FAC"/>
    <w:rsid w:val="009856CC"/>
    <w:rsid w:val="00985CB6"/>
    <w:rsid w:val="00986BC7"/>
    <w:rsid w:val="00991918"/>
    <w:rsid w:val="00991CA7"/>
    <w:rsid w:val="00991FED"/>
    <w:rsid w:val="009933B7"/>
    <w:rsid w:val="00993960"/>
    <w:rsid w:val="00993A06"/>
    <w:rsid w:val="00994383"/>
    <w:rsid w:val="00996A0C"/>
    <w:rsid w:val="00996B32"/>
    <w:rsid w:val="00997805"/>
    <w:rsid w:val="009A0927"/>
    <w:rsid w:val="009A1B08"/>
    <w:rsid w:val="009A267F"/>
    <w:rsid w:val="009A2A13"/>
    <w:rsid w:val="009A5B3F"/>
    <w:rsid w:val="009A5E35"/>
    <w:rsid w:val="009B1725"/>
    <w:rsid w:val="009B1E10"/>
    <w:rsid w:val="009B1F8F"/>
    <w:rsid w:val="009B3309"/>
    <w:rsid w:val="009B478E"/>
    <w:rsid w:val="009B499F"/>
    <w:rsid w:val="009B5435"/>
    <w:rsid w:val="009B6BEC"/>
    <w:rsid w:val="009B7324"/>
    <w:rsid w:val="009C3965"/>
    <w:rsid w:val="009C4353"/>
    <w:rsid w:val="009C4795"/>
    <w:rsid w:val="009C5965"/>
    <w:rsid w:val="009C5B28"/>
    <w:rsid w:val="009C6402"/>
    <w:rsid w:val="009D0E67"/>
    <w:rsid w:val="009D146A"/>
    <w:rsid w:val="009D311D"/>
    <w:rsid w:val="009D42BF"/>
    <w:rsid w:val="009D49BE"/>
    <w:rsid w:val="009D4C4C"/>
    <w:rsid w:val="009D7333"/>
    <w:rsid w:val="009D7DD5"/>
    <w:rsid w:val="009E068F"/>
    <w:rsid w:val="009E0F8F"/>
    <w:rsid w:val="009E26D6"/>
    <w:rsid w:val="009E46B0"/>
    <w:rsid w:val="009E57B7"/>
    <w:rsid w:val="009E68D4"/>
    <w:rsid w:val="009E68E3"/>
    <w:rsid w:val="009E70CF"/>
    <w:rsid w:val="009E776A"/>
    <w:rsid w:val="009E7F17"/>
    <w:rsid w:val="009F0930"/>
    <w:rsid w:val="009F09EB"/>
    <w:rsid w:val="009F2206"/>
    <w:rsid w:val="009F2427"/>
    <w:rsid w:val="009F2AE2"/>
    <w:rsid w:val="009F3A59"/>
    <w:rsid w:val="009F3BEB"/>
    <w:rsid w:val="009F4442"/>
    <w:rsid w:val="009F4EED"/>
    <w:rsid w:val="009F5A06"/>
    <w:rsid w:val="009F5E7B"/>
    <w:rsid w:val="009F62B8"/>
    <w:rsid w:val="009F68FC"/>
    <w:rsid w:val="009F6D6E"/>
    <w:rsid w:val="009F7439"/>
    <w:rsid w:val="00A00310"/>
    <w:rsid w:val="00A011AB"/>
    <w:rsid w:val="00A01322"/>
    <w:rsid w:val="00A01987"/>
    <w:rsid w:val="00A043DA"/>
    <w:rsid w:val="00A044E9"/>
    <w:rsid w:val="00A05587"/>
    <w:rsid w:val="00A05736"/>
    <w:rsid w:val="00A05F61"/>
    <w:rsid w:val="00A06F3A"/>
    <w:rsid w:val="00A0711A"/>
    <w:rsid w:val="00A0713A"/>
    <w:rsid w:val="00A0748C"/>
    <w:rsid w:val="00A133F3"/>
    <w:rsid w:val="00A14780"/>
    <w:rsid w:val="00A1581E"/>
    <w:rsid w:val="00A16EAD"/>
    <w:rsid w:val="00A208A6"/>
    <w:rsid w:val="00A21752"/>
    <w:rsid w:val="00A21CB2"/>
    <w:rsid w:val="00A227FF"/>
    <w:rsid w:val="00A23435"/>
    <w:rsid w:val="00A24E63"/>
    <w:rsid w:val="00A24F24"/>
    <w:rsid w:val="00A2663A"/>
    <w:rsid w:val="00A266BC"/>
    <w:rsid w:val="00A266D0"/>
    <w:rsid w:val="00A271B0"/>
    <w:rsid w:val="00A30300"/>
    <w:rsid w:val="00A30430"/>
    <w:rsid w:val="00A31CEA"/>
    <w:rsid w:val="00A33249"/>
    <w:rsid w:val="00A333B0"/>
    <w:rsid w:val="00A341E8"/>
    <w:rsid w:val="00A36005"/>
    <w:rsid w:val="00A3611D"/>
    <w:rsid w:val="00A3630B"/>
    <w:rsid w:val="00A405F7"/>
    <w:rsid w:val="00A40808"/>
    <w:rsid w:val="00A41549"/>
    <w:rsid w:val="00A41B39"/>
    <w:rsid w:val="00A42418"/>
    <w:rsid w:val="00A4323C"/>
    <w:rsid w:val="00A436F7"/>
    <w:rsid w:val="00A43804"/>
    <w:rsid w:val="00A44B59"/>
    <w:rsid w:val="00A46967"/>
    <w:rsid w:val="00A47239"/>
    <w:rsid w:val="00A47D7A"/>
    <w:rsid w:val="00A500DB"/>
    <w:rsid w:val="00A52DDC"/>
    <w:rsid w:val="00A531FB"/>
    <w:rsid w:val="00A537ED"/>
    <w:rsid w:val="00A53BF9"/>
    <w:rsid w:val="00A53F62"/>
    <w:rsid w:val="00A55458"/>
    <w:rsid w:val="00A55626"/>
    <w:rsid w:val="00A56AD0"/>
    <w:rsid w:val="00A56DAB"/>
    <w:rsid w:val="00A57B20"/>
    <w:rsid w:val="00A57B21"/>
    <w:rsid w:val="00A57D9F"/>
    <w:rsid w:val="00A57EEE"/>
    <w:rsid w:val="00A60519"/>
    <w:rsid w:val="00A60D5B"/>
    <w:rsid w:val="00A60F39"/>
    <w:rsid w:val="00A62AF4"/>
    <w:rsid w:val="00A62D53"/>
    <w:rsid w:val="00A62DE7"/>
    <w:rsid w:val="00A63CEE"/>
    <w:rsid w:val="00A63D7D"/>
    <w:rsid w:val="00A64310"/>
    <w:rsid w:val="00A64F4F"/>
    <w:rsid w:val="00A65534"/>
    <w:rsid w:val="00A66319"/>
    <w:rsid w:val="00A66F9D"/>
    <w:rsid w:val="00A67793"/>
    <w:rsid w:val="00A678CD"/>
    <w:rsid w:val="00A70F8E"/>
    <w:rsid w:val="00A710E8"/>
    <w:rsid w:val="00A71288"/>
    <w:rsid w:val="00A7198D"/>
    <w:rsid w:val="00A71B76"/>
    <w:rsid w:val="00A71EBC"/>
    <w:rsid w:val="00A724DF"/>
    <w:rsid w:val="00A73589"/>
    <w:rsid w:val="00A745B5"/>
    <w:rsid w:val="00A7474E"/>
    <w:rsid w:val="00A75586"/>
    <w:rsid w:val="00A759C8"/>
    <w:rsid w:val="00A7670A"/>
    <w:rsid w:val="00A8087C"/>
    <w:rsid w:val="00A814BA"/>
    <w:rsid w:val="00A82429"/>
    <w:rsid w:val="00A82A6F"/>
    <w:rsid w:val="00A82C24"/>
    <w:rsid w:val="00A834B4"/>
    <w:rsid w:val="00A837BA"/>
    <w:rsid w:val="00A850B0"/>
    <w:rsid w:val="00A85F53"/>
    <w:rsid w:val="00A9018C"/>
    <w:rsid w:val="00A915E7"/>
    <w:rsid w:val="00A91A19"/>
    <w:rsid w:val="00A91E32"/>
    <w:rsid w:val="00A922CC"/>
    <w:rsid w:val="00A929CC"/>
    <w:rsid w:val="00A92BA9"/>
    <w:rsid w:val="00A930C3"/>
    <w:rsid w:val="00A93897"/>
    <w:rsid w:val="00A93A4C"/>
    <w:rsid w:val="00A9410B"/>
    <w:rsid w:val="00A957D5"/>
    <w:rsid w:val="00A95A62"/>
    <w:rsid w:val="00A95E32"/>
    <w:rsid w:val="00A96020"/>
    <w:rsid w:val="00A96D07"/>
    <w:rsid w:val="00AA0267"/>
    <w:rsid w:val="00AA0577"/>
    <w:rsid w:val="00AA057B"/>
    <w:rsid w:val="00AA13A8"/>
    <w:rsid w:val="00AA1E19"/>
    <w:rsid w:val="00AA4108"/>
    <w:rsid w:val="00AA4F35"/>
    <w:rsid w:val="00AA53B2"/>
    <w:rsid w:val="00AA5706"/>
    <w:rsid w:val="00AA58DA"/>
    <w:rsid w:val="00AA73B1"/>
    <w:rsid w:val="00AA793D"/>
    <w:rsid w:val="00AB1BB8"/>
    <w:rsid w:val="00AB2BEF"/>
    <w:rsid w:val="00AB2ED2"/>
    <w:rsid w:val="00AB3FAA"/>
    <w:rsid w:val="00AB476E"/>
    <w:rsid w:val="00AB4CF6"/>
    <w:rsid w:val="00AB4DFB"/>
    <w:rsid w:val="00AB58F8"/>
    <w:rsid w:val="00AB6513"/>
    <w:rsid w:val="00AB6E38"/>
    <w:rsid w:val="00AB75EE"/>
    <w:rsid w:val="00AB78FE"/>
    <w:rsid w:val="00AC009F"/>
    <w:rsid w:val="00AC0652"/>
    <w:rsid w:val="00AC06A6"/>
    <w:rsid w:val="00AC18BB"/>
    <w:rsid w:val="00AC275F"/>
    <w:rsid w:val="00AC2813"/>
    <w:rsid w:val="00AC33F3"/>
    <w:rsid w:val="00AC5532"/>
    <w:rsid w:val="00AC5C35"/>
    <w:rsid w:val="00AC6B27"/>
    <w:rsid w:val="00AC7CF1"/>
    <w:rsid w:val="00AD0A1B"/>
    <w:rsid w:val="00AD0FC9"/>
    <w:rsid w:val="00AD1943"/>
    <w:rsid w:val="00AD2A2E"/>
    <w:rsid w:val="00AD36C2"/>
    <w:rsid w:val="00AD5F59"/>
    <w:rsid w:val="00AD766A"/>
    <w:rsid w:val="00AD7C8E"/>
    <w:rsid w:val="00AE06CA"/>
    <w:rsid w:val="00AE246A"/>
    <w:rsid w:val="00AE350B"/>
    <w:rsid w:val="00AE388A"/>
    <w:rsid w:val="00AE3AD4"/>
    <w:rsid w:val="00AE5A7A"/>
    <w:rsid w:val="00AE69DC"/>
    <w:rsid w:val="00AE74FC"/>
    <w:rsid w:val="00AE7CDB"/>
    <w:rsid w:val="00AF2B04"/>
    <w:rsid w:val="00AF2F50"/>
    <w:rsid w:val="00AF2F91"/>
    <w:rsid w:val="00AF511E"/>
    <w:rsid w:val="00AF5A20"/>
    <w:rsid w:val="00AF6976"/>
    <w:rsid w:val="00AF705D"/>
    <w:rsid w:val="00AF739A"/>
    <w:rsid w:val="00AF7AA0"/>
    <w:rsid w:val="00B0123A"/>
    <w:rsid w:val="00B0280B"/>
    <w:rsid w:val="00B040F3"/>
    <w:rsid w:val="00B049CF"/>
    <w:rsid w:val="00B04BAB"/>
    <w:rsid w:val="00B058F1"/>
    <w:rsid w:val="00B05997"/>
    <w:rsid w:val="00B0601C"/>
    <w:rsid w:val="00B061D9"/>
    <w:rsid w:val="00B071C6"/>
    <w:rsid w:val="00B07B15"/>
    <w:rsid w:val="00B103F0"/>
    <w:rsid w:val="00B138AB"/>
    <w:rsid w:val="00B13A8F"/>
    <w:rsid w:val="00B13F48"/>
    <w:rsid w:val="00B1588A"/>
    <w:rsid w:val="00B15A34"/>
    <w:rsid w:val="00B15C44"/>
    <w:rsid w:val="00B160C3"/>
    <w:rsid w:val="00B2175D"/>
    <w:rsid w:val="00B22DEF"/>
    <w:rsid w:val="00B23702"/>
    <w:rsid w:val="00B24B48"/>
    <w:rsid w:val="00B24CD0"/>
    <w:rsid w:val="00B25C0B"/>
    <w:rsid w:val="00B268F0"/>
    <w:rsid w:val="00B27245"/>
    <w:rsid w:val="00B304C2"/>
    <w:rsid w:val="00B30507"/>
    <w:rsid w:val="00B318A5"/>
    <w:rsid w:val="00B34472"/>
    <w:rsid w:val="00B34966"/>
    <w:rsid w:val="00B351F6"/>
    <w:rsid w:val="00B3536D"/>
    <w:rsid w:val="00B35CA7"/>
    <w:rsid w:val="00B366E1"/>
    <w:rsid w:val="00B367F9"/>
    <w:rsid w:val="00B36B99"/>
    <w:rsid w:val="00B37072"/>
    <w:rsid w:val="00B37535"/>
    <w:rsid w:val="00B37C14"/>
    <w:rsid w:val="00B417AF"/>
    <w:rsid w:val="00B41A16"/>
    <w:rsid w:val="00B439ED"/>
    <w:rsid w:val="00B440D9"/>
    <w:rsid w:val="00B4555E"/>
    <w:rsid w:val="00B468DB"/>
    <w:rsid w:val="00B4727F"/>
    <w:rsid w:val="00B50632"/>
    <w:rsid w:val="00B509E2"/>
    <w:rsid w:val="00B50B95"/>
    <w:rsid w:val="00B50EFC"/>
    <w:rsid w:val="00B518E6"/>
    <w:rsid w:val="00B51DD3"/>
    <w:rsid w:val="00B53130"/>
    <w:rsid w:val="00B54357"/>
    <w:rsid w:val="00B5465E"/>
    <w:rsid w:val="00B5591B"/>
    <w:rsid w:val="00B55F06"/>
    <w:rsid w:val="00B56ED9"/>
    <w:rsid w:val="00B60B08"/>
    <w:rsid w:val="00B611CF"/>
    <w:rsid w:val="00B6330D"/>
    <w:rsid w:val="00B635F8"/>
    <w:rsid w:val="00B638C3"/>
    <w:rsid w:val="00B63FC2"/>
    <w:rsid w:val="00B64468"/>
    <w:rsid w:val="00B647F6"/>
    <w:rsid w:val="00B65CBF"/>
    <w:rsid w:val="00B6649B"/>
    <w:rsid w:val="00B66655"/>
    <w:rsid w:val="00B67573"/>
    <w:rsid w:val="00B7014A"/>
    <w:rsid w:val="00B70747"/>
    <w:rsid w:val="00B707C5"/>
    <w:rsid w:val="00B70C34"/>
    <w:rsid w:val="00B71DA2"/>
    <w:rsid w:val="00B71EB7"/>
    <w:rsid w:val="00B7201A"/>
    <w:rsid w:val="00B729BA"/>
    <w:rsid w:val="00B72F42"/>
    <w:rsid w:val="00B747A0"/>
    <w:rsid w:val="00B74E56"/>
    <w:rsid w:val="00B75DED"/>
    <w:rsid w:val="00B7643D"/>
    <w:rsid w:val="00B76A6A"/>
    <w:rsid w:val="00B77955"/>
    <w:rsid w:val="00B80C44"/>
    <w:rsid w:val="00B81C08"/>
    <w:rsid w:val="00B81C5D"/>
    <w:rsid w:val="00B82170"/>
    <w:rsid w:val="00B84F30"/>
    <w:rsid w:val="00B86326"/>
    <w:rsid w:val="00B8635C"/>
    <w:rsid w:val="00B87ABD"/>
    <w:rsid w:val="00B9072A"/>
    <w:rsid w:val="00B9123F"/>
    <w:rsid w:val="00B91844"/>
    <w:rsid w:val="00B9195F"/>
    <w:rsid w:val="00B9254C"/>
    <w:rsid w:val="00B92ABB"/>
    <w:rsid w:val="00B92DD9"/>
    <w:rsid w:val="00B931A9"/>
    <w:rsid w:val="00B932AC"/>
    <w:rsid w:val="00B93BE2"/>
    <w:rsid w:val="00B96D73"/>
    <w:rsid w:val="00B97F64"/>
    <w:rsid w:val="00BA14A4"/>
    <w:rsid w:val="00BA1FE1"/>
    <w:rsid w:val="00BA4645"/>
    <w:rsid w:val="00BA4B7B"/>
    <w:rsid w:val="00BA4CFA"/>
    <w:rsid w:val="00BA57BB"/>
    <w:rsid w:val="00BA5B6F"/>
    <w:rsid w:val="00BA6478"/>
    <w:rsid w:val="00BA7448"/>
    <w:rsid w:val="00BA7747"/>
    <w:rsid w:val="00BA7872"/>
    <w:rsid w:val="00BB0294"/>
    <w:rsid w:val="00BB02BD"/>
    <w:rsid w:val="00BB06F4"/>
    <w:rsid w:val="00BB0E87"/>
    <w:rsid w:val="00BB1E54"/>
    <w:rsid w:val="00BB2048"/>
    <w:rsid w:val="00BB2FF1"/>
    <w:rsid w:val="00BB318D"/>
    <w:rsid w:val="00BB3CF4"/>
    <w:rsid w:val="00BB3E5E"/>
    <w:rsid w:val="00BB485F"/>
    <w:rsid w:val="00BB5E08"/>
    <w:rsid w:val="00BB64B9"/>
    <w:rsid w:val="00BB74BD"/>
    <w:rsid w:val="00BB7503"/>
    <w:rsid w:val="00BB7F8B"/>
    <w:rsid w:val="00BC0792"/>
    <w:rsid w:val="00BC12C1"/>
    <w:rsid w:val="00BC199E"/>
    <w:rsid w:val="00BC308A"/>
    <w:rsid w:val="00BC31EC"/>
    <w:rsid w:val="00BC333F"/>
    <w:rsid w:val="00BC4830"/>
    <w:rsid w:val="00BC5E38"/>
    <w:rsid w:val="00BC5E5A"/>
    <w:rsid w:val="00BC6346"/>
    <w:rsid w:val="00BC72B2"/>
    <w:rsid w:val="00BC7E26"/>
    <w:rsid w:val="00BD01F5"/>
    <w:rsid w:val="00BD1644"/>
    <w:rsid w:val="00BD324A"/>
    <w:rsid w:val="00BD3886"/>
    <w:rsid w:val="00BD50EB"/>
    <w:rsid w:val="00BD5965"/>
    <w:rsid w:val="00BD73F4"/>
    <w:rsid w:val="00BD7F7D"/>
    <w:rsid w:val="00BE26EB"/>
    <w:rsid w:val="00BE4F86"/>
    <w:rsid w:val="00BE5883"/>
    <w:rsid w:val="00BE6313"/>
    <w:rsid w:val="00BE63D6"/>
    <w:rsid w:val="00BE728D"/>
    <w:rsid w:val="00BE7EA1"/>
    <w:rsid w:val="00BF0190"/>
    <w:rsid w:val="00BF0670"/>
    <w:rsid w:val="00BF0952"/>
    <w:rsid w:val="00BF0AE4"/>
    <w:rsid w:val="00BF0C3D"/>
    <w:rsid w:val="00BF0CE3"/>
    <w:rsid w:val="00BF0D51"/>
    <w:rsid w:val="00BF259F"/>
    <w:rsid w:val="00BF2FA9"/>
    <w:rsid w:val="00BF551A"/>
    <w:rsid w:val="00BF5713"/>
    <w:rsid w:val="00BF5CFF"/>
    <w:rsid w:val="00BF5D39"/>
    <w:rsid w:val="00BF7A06"/>
    <w:rsid w:val="00BF7C38"/>
    <w:rsid w:val="00C017E3"/>
    <w:rsid w:val="00C01FC1"/>
    <w:rsid w:val="00C02233"/>
    <w:rsid w:val="00C03FAB"/>
    <w:rsid w:val="00C0546B"/>
    <w:rsid w:val="00C05C2E"/>
    <w:rsid w:val="00C0600F"/>
    <w:rsid w:val="00C06049"/>
    <w:rsid w:val="00C1038E"/>
    <w:rsid w:val="00C11E0A"/>
    <w:rsid w:val="00C15F4D"/>
    <w:rsid w:val="00C16218"/>
    <w:rsid w:val="00C1666B"/>
    <w:rsid w:val="00C23158"/>
    <w:rsid w:val="00C23925"/>
    <w:rsid w:val="00C2469F"/>
    <w:rsid w:val="00C24E2E"/>
    <w:rsid w:val="00C250E0"/>
    <w:rsid w:val="00C273B8"/>
    <w:rsid w:val="00C2796A"/>
    <w:rsid w:val="00C301FC"/>
    <w:rsid w:val="00C31BAA"/>
    <w:rsid w:val="00C33A5B"/>
    <w:rsid w:val="00C33BE1"/>
    <w:rsid w:val="00C34952"/>
    <w:rsid w:val="00C359DB"/>
    <w:rsid w:val="00C35CA3"/>
    <w:rsid w:val="00C36606"/>
    <w:rsid w:val="00C403E9"/>
    <w:rsid w:val="00C4047D"/>
    <w:rsid w:val="00C4104A"/>
    <w:rsid w:val="00C436D8"/>
    <w:rsid w:val="00C43DBC"/>
    <w:rsid w:val="00C43EF6"/>
    <w:rsid w:val="00C44345"/>
    <w:rsid w:val="00C4691D"/>
    <w:rsid w:val="00C4744C"/>
    <w:rsid w:val="00C501A4"/>
    <w:rsid w:val="00C504A2"/>
    <w:rsid w:val="00C50838"/>
    <w:rsid w:val="00C508AF"/>
    <w:rsid w:val="00C50D0D"/>
    <w:rsid w:val="00C5335A"/>
    <w:rsid w:val="00C53856"/>
    <w:rsid w:val="00C53BD9"/>
    <w:rsid w:val="00C547EC"/>
    <w:rsid w:val="00C54D6E"/>
    <w:rsid w:val="00C54FC5"/>
    <w:rsid w:val="00C561ED"/>
    <w:rsid w:val="00C56558"/>
    <w:rsid w:val="00C5726A"/>
    <w:rsid w:val="00C57F5E"/>
    <w:rsid w:val="00C608C5"/>
    <w:rsid w:val="00C6108D"/>
    <w:rsid w:val="00C62ABC"/>
    <w:rsid w:val="00C62AE9"/>
    <w:rsid w:val="00C62DFD"/>
    <w:rsid w:val="00C63785"/>
    <w:rsid w:val="00C63AC3"/>
    <w:rsid w:val="00C64563"/>
    <w:rsid w:val="00C65AB3"/>
    <w:rsid w:val="00C65EA2"/>
    <w:rsid w:val="00C65EC8"/>
    <w:rsid w:val="00C6604A"/>
    <w:rsid w:val="00C712B3"/>
    <w:rsid w:val="00C71CB8"/>
    <w:rsid w:val="00C72242"/>
    <w:rsid w:val="00C733E7"/>
    <w:rsid w:val="00C752A4"/>
    <w:rsid w:val="00C75DE1"/>
    <w:rsid w:val="00C76470"/>
    <w:rsid w:val="00C77455"/>
    <w:rsid w:val="00C77EF0"/>
    <w:rsid w:val="00C80059"/>
    <w:rsid w:val="00C8146C"/>
    <w:rsid w:val="00C81570"/>
    <w:rsid w:val="00C81B34"/>
    <w:rsid w:val="00C81BDA"/>
    <w:rsid w:val="00C83CD8"/>
    <w:rsid w:val="00C84FC0"/>
    <w:rsid w:val="00C85826"/>
    <w:rsid w:val="00C8634E"/>
    <w:rsid w:val="00C86904"/>
    <w:rsid w:val="00C87412"/>
    <w:rsid w:val="00C876BE"/>
    <w:rsid w:val="00C9074F"/>
    <w:rsid w:val="00C912B9"/>
    <w:rsid w:val="00C920C0"/>
    <w:rsid w:val="00C930F6"/>
    <w:rsid w:val="00C939A4"/>
    <w:rsid w:val="00C93FF1"/>
    <w:rsid w:val="00C94091"/>
    <w:rsid w:val="00C94C06"/>
    <w:rsid w:val="00C94CF3"/>
    <w:rsid w:val="00C95E1E"/>
    <w:rsid w:val="00C9606B"/>
    <w:rsid w:val="00C976C7"/>
    <w:rsid w:val="00C9D1F3"/>
    <w:rsid w:val="00CA25B2"/>
    <w:rsid w:val="00CA2DED"/>
    <w:rsid w:val="00CA2EA8"/>
    <w:rsid w:val="00CA2F44"/>
    <w:rsid w:val="00CA3589"/>
    <w:rsid w:val="00CA4745"/>
    <w:rsid w:val="00CA487E"/>
    <w:rsid w:val="00CA4B5C"/>
    <w:rsid w:val="00CA4FCC"/>
    <w:rsid w:val="00CB007B"/>
    <w:rsid w:val="00CB0880"/>
    <w:rsid w:val="00CB1F30"/>
    <w:rsid w:val="00CB5F28"/>
    <w:rsid w:val="00CB66C3"/>
    <w:rsid w:val="00CC05F3"/>
    <w:rsid w:val="00CC0831"/>
    <w:rsid w:val="00CC100C"/>
    <w:rsid w:val="00CC251B"/>
    <w:rsid w:val="00CC2595"/>
    <w:rsid w:val="00CC3006"/>
    <w:rsid w:val="00CC4A1C"/>
    <w:rsid w:val="00CC67B2"/>
    <w:rsid w:val="00CC7F07"/>
    <w:rsid w:val="00CD01A7"/>
    <w:rsid w:val="00CD04C9"/>
    <w:rsid w:val="00CD08CA"/>
    <w:rsid w:val="00CD0ABA"/>
    <w:rsid w:val="00CD17EE"/>
    <w:rsid w:val="00CD3CF6"/>
    <w:rsid w:val="00CD43A0"/>
    <w:rsid w:val="00CD4BD9"/>
    <w:rsid w:val="00CE0844"/>
    <w:rsid w:val="00CE19E3"/>
    <w:rsid w:val="00CE1F29"/>
    <w:rsid w:val="00CE2FA1"/>
    <w:rsid w:val="00CE3C7F"/>
    <w:rsid w:val="00CE56DF"/>
    <w:rsid w:val="00CE751E"/>
    <w:rsid w:val="00CF0B22"/>
    <w:rsid w:val="00CF28E2"/>
    <w:rsid w:val="00CF320F"/>
    <w:rsid w:val="00CF3B3A"/>
    <w:rsid w:val="00CF51FD"/>
    <w:rsid w:val="00CF6BE3"/>
    <w:rsid w:val="00CF6E4A"/>
    <w:rsid w:val="00CF74BE"/>
    <w:rsid w:val="00D00847"/>
    <w:rsid w:val="00D018D9"/>
    <w:rsid w:val="00D0265C"/>
    <w:rsid w:val="00D03339"/>
    <w:rsid w:val="00D044AB"/>
    <w:rsid w:val="00D04BEF"/>
    <w:rsid w:val="00D05E9A"/>
    <w:rsid w:val="00D07755"/>
    <w:rsid w:val="00D07AAC"/>
    <w:rsid w:val="00D07D48"/>
    <w:rsid w:val="00D10321"/>
    <w:rsid w:val="00D1072F"/>
    <w:rsid w:val="00D10F49"/>
    <w:rsid w:val="00D11097"/>
    <w:rsid w:val="00D11EEE"/>
    <w:rsid w:val="00D13CEC"/>
    <w:rsid w:val="00D14E43"/>
    <w:rsid w:val="00D14F60"/>
    <w:rsid w:val="00D16E0F"/>
    <w:rsid w:val="00D1733D"/>
    <w:rsid w:val="00D174CF"/>
    <w:rsid w:val="00D1764C"/>
    <w:rsid w:val="00D1785C"/>
    <w:rsid w:val="00D20673"/>
    <w:rsid w:val="00D2578F"/>
    <w:rsid w:val="00D25998"/>
    <w:rsid w:val="00D261F3"/>
    <w:rsid w:val="00D2673E"/>
    <w:rsid w:val="00D26881"/>
    <w:rsid w:val="00D26B02"/>
    <w:rsid w:val="00D2738B"/>
    <w:rsid w:val="00D317A8"/>
    <w:rsid w:val="00D31895"/>
    <w:rsid w:val="00D3278D"/>
    <w:rsid w:val="00D32E18"/>
    <w:rsid w:val="00D33BA4"/>
    <w:rsid w:val="00D34F8C"/>
    <w:rsid w:val="00D351D8"/>
    <w:rsid w:val="00D366F8"/>
    <w:rsid w:val="00D37117"/>
    <w:rsid w:val="00D419E4"/>
    <w:rsid w:val="00D41CCA"/>
    <w:rsid w:val="00D42132"/>
    <w:rsid w:val="00D434CC"/>
    <w:rsid w:val="00D43604"/>
    <w:rsid w:val="00D446C0"/>
    <w:rsid w:val="00D45392"/>
    <w:rsid w:val="00D45A55"/>
    <w:rsid w:val="00D466AC"/>
    <w:rsid w:val="00D46A2B"/>
    <w:rsid w:val="00D47113"/>
    <w:rsid w:val="00D50823"/>
    <w:rsid w:val="00D509B5"/>
    <w:rsid w:val="00D5286D"/>
    <w:rsid w:val="00D5288F"/>
    <w:rsid w:val="00D528E4"/>
    <w:rsid w:val="00D53313"/>
    <w:rsid w:val="00D53D0F"/>
    <w:rsid w:val="00D54D20"/>
    <w:rsid w:val="00D5574F"/>
    <w:rsid w:val="00D55881"/>
    <w:rsid w:val="00D5689A"/>
    <w:rsid w:val="00D56B04"/>
    <w:rsid w:val="00D57648"/>
    <w:rsid w:val="00D605B1"/>
    <w:rsid w:val="00D619DB"/>
    <w:rsid w:val="00D61CDC"/>
    <w:rsid w:val="00D624B2"/>
    <w:rsid w:val="00D6261F"/>
    <w:rsid w:val="00D6370B"/>
    <w:rsid w:val="00D63858"/>
    <w:rsid w:val="00D63C9D"/>
    <w:rsid w:val="00D64983"/>
    <w:rsid w:val="00D64F4A"/>
    <w:rsid w:val="00D65B2E"/>
    <w:rsid w:val="00D67BDA"/>
    <w:rsid w:val="00D7100A"/>
    <w:rsid w:val="00D722C5"/>
    <w:rsid w:val="00D73A08"/>
    <w:rsid w:val="00D73E47"/>
    <w:rsid w:val="00D741F5"/>
    <w:rsid w:val="00D74777"/>
    <w:rsid w:val="00D753E7"/>
    <w:rsid w:val="00D75AC6"/>
    <w:rsid w:val="00D7771C"/>
    <w:rsid w:val="00D77921"/>
    <w:rsid w:val="00D810C2"/>
    <w:rsid w:val="00D8157A"/>
    <w:rsid w:val="00D81C73"/>
    <w:rsid w:val="00D82586"/>
    <w:rsid w:val="00D82CAD"/>
    <w:rsid w:val="00D847BD"/>
    <w:rsid w:val="00D84EB2"/>
    <w:rsid w:val="00D84EC1"/>
    <w:rsid w:val="00D852E1"/>
    <w:rsid w:val="00D86314"/>
    <w:rsid w:val="00D87121"/>
    <w:rsid w:val="00D874C6"/>
    <w:rsid w:val="00D87F79"/>
    <w:rsid w:val="00D90EF5"/>
    <w:rsid w:val="00D911AA"/>
    <w:rsid w:val="00D93695"/>
    <w:rsid w:val="00D94566"/>
    <w:rsid w:val="00D957C8"/>
    <w:rsid w:val="00D957EA"/>
    <w:rsid w:val="00D9629F"/>
    <w:rsid w:val="00D970CC"/>
    <w:rsid w:val="00D97FE1"/>
    <w:rsid w:val="00DA01EF"/>
    <w:rsid w:val="00DA05FC"/>
    <w:rsid w:val="00DA2DE0"/>
    <w:rsid w:val="00DA3015"/>
    <w:rsid w:val="00DA4573"/>
    <w:rsid w:val="00DA4CEE"/>
    <w:rsid w:val="00DA539A"/>
    <w:rsid w:val="00DA5874"/>
    <w:rsid w:val="00DA5BBD"/>
    <w:rsid w:val="00DA6170"/>
    <w:rsid w:val="00DA6620"/>
    <w:rsid w:val="00DA6DE4"/>
    <w:rsid w:val="00DA723C"/>
    <w:rsid w:val="00DB097D"/>
    <w:rsid w:val="00DB099A"/>
    <w:rsid w:val="00DB0A6E"/>
    <w:rsid w:val="00DB1749"/>
    <w:rsid w:val="00DB17E3"/>
    <w:rsid w:val="00DB3932"/>
    <w:rsid w:val="00DB5F75"/>
    <w:rsid w:val="00DB7B43"/>
    <w:rsid w:val="00DB7D8F"/>
    <w:rsid w:val="00DC08E4"/>
    <w:rsid w:val="00DC0CDD"/>
    <w:rsid w:val="00DC1565"/>
    <w:rsid w:val="00DC2A37"/>
    <w:rsid w:val="00DC2D4E"/>
    <w:rsid w:val="00DC30E3"/>
    <w:rsid w:val="00DC34DF"/>
    <w:rsid w:val="00DC3C06"/>
    <w:rsid w:val="00DC45F2"/>
    <w:rsid w:val="00DC601F"/>
    <w:rsid w:val="00DC6A7B"/>
    <w:rsid w:val="00DC7B29"/>
    <w:rsid w:val="00DD0C18"/>
    <w:rsid w:val="00DD20F0"/>
    <w:rsid w:val="00DD25E5"/>
    <w:rsid w:val="00DD2FFE"/>
    <w:rsid w:val="00DD4121"/>
    <w:rsid w:val="00DD4A7F"/>
    <w:rsid w:val="00DD58ED"/>
    <w:rsid w:val="00DD63EE"/>
    <w:rsid w:val="00DD7070"/>
    <w:rsid w:val="00DE0252"/>
    <w:rsid w:val="00DE2F58"/>
    <w:rsid w:val="00DE3D5E"/>
    <w:rsid w:val="00DE4074"/>
    <w:rsid w:val="00DE40C8"/>
    <w:rsid w:val="00DE6BFB"/>
    <w:rsid w:val="00DE76CF"/>
    <w:rsid w:val="00DF0971"/>
    <w:rsid w:val="00DF0EAC"/>
    <w:rsid w:val="00DF1D8F"/>
    <w:rsid w:val="00DF266F"/>
    <w:rsid w:val="00DF2D87"/>
    <w:rsid w:val="00DF2D8C"/>
    <w:rsid w:val="00DF5376"/>
    <w:rsid w:val="00DF6C63"/>
    <w:rsid w:val="00DF715E"/>
    <w:rsid w:val="00DF7CCB"/>
    <w:rsid w:val="00E00890"/>
    <w:rsid w:val="00E0255E"/>
    <w:rsid w:val="00E027BA"/>
    <w:rsid w:val="00E03425"/>
    <w:rsid w:val="00E037C6"/>
    <w:rsid w:val="00E04330"/>
    <w:rsid w:val="00E04462"/>
    <w:rsid w:val="00E055F1"/>
    <w:rsid w:val="00E05738"/>
    <w:rsid w:val="00E05FB5"/>
    <w:rsid w:val="00E062C5"/>
    <w:rsid w:val="00E06C1F"/>
    <w:rsid w:val="00E070FB"/>
    <w:rsid w:val="00E0729D"/>
    <w:rsid w:val="00E1004C"/>
    <w:rsid w:val="00E121EE"/>
    <w:rsid w:val="00E12E42"/>
    <w:rsid w:val="00E14D52"/>
    <w:rsid w:val="00E15599"/>
    <w:rsid w:val="00E15C02"/>
    <w:rsid w:val="00E15CAC"/>
    <w:rsid w:val="00E16121"/>
    <w:rsid w:val="00E16B67"/>
    <w:rsid w:val="00E17916"/>
    <w:rsid w:val="00E17E6B"/>
    <w:rsid w:val="00E20651"/>
    <w:rsid w:val="00E22392"/>
    <w:rsid w:val="00E22966"/>
    <w:rsid w:val="00E22C83"/>
    <w:rsid w:val="00E23880"/>
    <w:rsid w:val="00E24474"/>
    <w:rsid w:val="00E244DC"/>
    <w:rsid w:val="00E24C79"/>
    <w:rsid w:val="00E26DAF"/>
    <w:rsid w:val="00E278F0"/>
    <w:rsid w:val="00E30A29"/>
    <w:rsid w:val="00E314C9"/>
    <w:rsid w:val="00E31E72"/>
    <w:rsid w:val="00E325A4"/>
    <w:rsid w:val="00E32962"/>
    <w:rsid w:val="00E3318C"/>
    <w:rsid w:val="00E33453"/>
    <w:rsid w:val="00E3370F"/>
    <w:rsid w:val="00E337E3"/>
    <w:rsid w:val="00E33CF6"/>
    <w:rsid w:val="00E33E2C"/>
    <w:rsid w:val="00E345E1"/>
    <w:rsid w:val="00E35CA8"/>
    <w:rsid w:val="00E36865"/>
    <w:rsid w:val="00E368FE"/>
    <w:rsid w:val="00E3695A"/>
    <w:rsid w:val="00E36F0B"/>
    <w:rsid w:val="00E37561"/>
    <w:rsid w:val="00E37E5D"/>
    <w:rsid w:val="00E41C47"/>
    <w:rsid w:val="00E437C8"/>
    <w:rsid w:val="00E45276"/>
    <w:rsid w:val="00E457C7"/>
    <w:rsid w:val="00E459BA"/>
    <w:rsid w:val="00E45BA9"/>
    <w:rsid w:val="00E4644A"/>
    <w:rsid w:val="00E46675"/>
    <w:rsid w:val="00E50589"/>
    <w:rsid w:val="00E50909"/>
    <w:rsid w:val="00E51A46"/>
    <w:rsid w:val="00E51F31"/>
    <w:rsid w:val="00E52C2F"/>
    <w:rsid w:val="00E558CF"/>
    <w:rsid w:val="00E56BCA"/>
    <w:rsid w:val="00E5772B"/>
    <w:rsid w:val="00E57D1C"/>
    <w:rsid w:val="00E62019"/>
    <w:rsid w:val="00E620F4"/>
    <w:rsid w:val="00E62796"/>
    <w:rsid w:val="00E70737"/>
    <w:rsid w:val="00E7237F"/>
    <w:rsid w:val="00E729DF"/>
    <w:rsid w:val="00E748D1"/>
    <w:rsid w:val="00E751F0"/>
    <w:rsid w:val="00E75A15"/>
    <w:rsid w:val="00E7644A"/>
    <w:rsid w:val="00E7705E"/>
    <w:rsid w:val="00E77FA8"/>
    <w:rsid w:val="00E800B9"/>
    <w:rsid w:val="00E8096A"/>
    <w:rsid w:val="00E80A11"/>
    <w:rsid w:val="00E8312C"/>
    <w:rsid w:val="00E83322"/>
    <w:rsid w:val="00E838BF"/>
    <w:rsid w:val="00E84E2B"/>
    <w:rsid w:val="00E8665A"/>
    <w:rsid w:val="00E86A37"/>
    <w:rsid w:val="00E8705F"/>
    <w:rsid w:val="00E87097"/>
    <w:rsid w:val="00E8780C"/>
    <w:rsid w:val="00E902CC"/>
    <w:rsid w:val="00E90772"/>
    <w:rsid w:val="00E90F80"/>
    <w:rsid w:val="00E913E1"/>
    <w:rsid w:val="00E91CF4"/>
    <w:rsid w:val="00E9245D"/>
    <w:rsid w:val="00E92F9A"/>
    <w:rsid w:val="00E93786"/>
    <w:rsid w:val="00E93BEE"/>
    <w:rsid w:val="00E9422E"/>
    <w:rsid w:val="00E955D0"/>
    <w:rsid w:val="00E962C2"/>
    <w:rsid w:val="00E970EA"/>
    <w:rsid w:val="00E97481"/>
    <w:rsid w:val="00E97DB1"/>
    <w:rsid w:val="00EA0039"/>
    <w:rsid w:val="00EA0051"/>
    <w:rsid w:val="00EA08D4"/>
    <w:rsid w:val="00EA2478"/>
    <w:rsid w:val="00EA281A"/>
    <w:rsid w:val="00EA31D6"/>
    <w:rsid w:val="00EA3531"/>
    <w:rsid w:val="00EA388C"/>
    <w:rsid w:val="00EA4306"/>
    <w:rsid w:val="00EA4B3E"/>
    <w:rsid w:val="00EA4D06"/>
    <w:rsid w:val="00EA4E34"/>
    <w:rsid w:val="00EA4ED8"/>
    <w:rsid w:val="00EA79B1"/>
    <w:rsid w:val="00EB0675"/>
    <w:rsid w:val="00EB0E94"/>
    <w:rsid w:val="00EB1D67"/>
    <w:rsid w:val="00EB21DC"/>
    <w:rsid w:val="00EB2D48"/>
    <w:rsid w:val="00EB326A"/>
    <w:rsid w:val="00EB34B0"/>
    <w:rsid w:val="00EB3793"/>
    <w:rsid w:val="00EB3AF4"/>
    <w:rsid w:val="00EB52F5"/>
    <w:rsid w:val="00EB7071"/>
    <w:rsid w:val="00EB7B26"/>
    <w:rsid w:val="00EC0E83"/>
    <w:rsid w:val="00EC17B0"/>
    <w:rsid w:val="00EC1D3F"/>
    <w:rsid w:val="00EC2161"/>
    <w:rsid w:val="00EC24AF"/>
    <w:rsid w:val="00EC2691"/>
    <w:rsid w:val="00EC3E6F"/>
    <w:rsid w:val="00EC413C"/>
    <w:rsid w:val="00EC4998"/>
    <w:rsid w:val="00EC6A65"/>
    <w:rsid w:val="00ED1B68"/>
    <w:rsid w:val="00ED1DF6"/>
    <w:rsid w:val="00ED1F5B"/>
    <w:rsid w:val="00ED251A"/>
    <w:rsid w:val="00ED2B4C"/>
    <w:rsid w:val="00ED416D"/>
    <w:rsid w:val="00ED4580"/>
    <w:rsid w:val="00ED467E"/>
    <w:rsid w:val="00ED4EA1"/>
    <w:rsid w:val="00ED5522"/>
    <w:rsid w:val="00EE0138"/>
    <w:rsid w:val="00EE08CD"/>
    <w:rsid w:val="00EE2139"/>
    <w:rsid w:val="00EE213C"/>
    <w:rsid w:val="00EE2EBF"/>
    <w:rsid w:val="00EE3393"/>
    <w:rsid w:val="00EE4807"/>
    <w:rsid w:val="00EE4EAD"/>
    <w:rsid w:val="00EE4EDC"/>
    <w:rsid w:val="00EE6B25"/>
    <w:rsid w:val="00EE7217"/>
    <w:rsid w:val="00EE72C7"/>
    <w:rsid w:val="00EE770B"/>
    <w:rsid w:val="00EF0BB3"/>
    <w:rsid w:val="00EF0C3C"/>
    <w:rsid w:val="00EF0D66"/>
    <w:rsid w:val="00EF195A"/>
    <w:rsid w:val="00EF1EC9"/>
    <w:rsid w:val="00EF28C6"/>
    <w:rsid w:val="00EF393A"/>
    <w:rsid w:val="00EF3E4A"/>
    <w:rsid w:val="00EF4634"/>
    <w:rsid w:val="00EF4927"/>
    <w:rsid w:val="00EF5B5C"/>
    <w:rsid w:val="00EF631A"/>
    <w:rsid w:val="00EF6893"/>
    <w:rsid w:val="00F00EE3"/>
    <w:rsid w:val="00F01166"/>
    <w:rsid w:val="00F0132F"/>
    <w:rsid w:val="00F021A1"/>
    <w:rsid w:val="00F03144"/>
    <w:rsid w:val="00F03586"/>
    <w:rsid w:val="00F0418E"/>
    <w:rsid w:val="00F0454A"/>
    <w:rsid w:val="00F04CDF"/>
    <w:rsid w:val="00F05E1F"/>
    <w:rsid w:val="00F05EA4"/>
    <w:rsid w:val="00F05EFE"/>
    <w:rsid w:val="00F0669C"/>
    <w:rsid w:val="00F067FC"/>
    <w:rsid w:val="00F06A43"/>
    <w:rsid w:val="00F07D26"/>
    <w:rsid w:val="00F10A6D"/>
    <w:rsid w:val="00F11B3B"/>
    <w:rsid w:val="00F13284"/>
    <w:rsid w:val="00F13837"/>
    <w:rsid w:val="00F13A32"/>
    <w:rsid w:val="00F15268"/>
    <w:rsid w:val="00F1616B"/>
    <w:rsid w:val="00F16CA2"/>
    <w:rsid w:val="00F20D3F"/>
    <w:rsid w:val="00F211E5"/>
    <w:rsid w:val="00F218DA"/>
    <w:rsid w:val="00F22514"/>
    <w:rsid w:val="00F228E2"/>
    <w:rsid w:val="00F230DA"/>
    <w:rsid w:val="00F23F9A"/>
    <w:rsid w:val="00F24CEA"/>
    <w:rsid w:val="00F25855"/>
    <w:rsid w:val="00F2698D"/>
    <w:rsid w:val="00F301B1"/>
    <w:rsid w:val="00F31675"/>
    <w:rsid w:val="00F31ABF"/>
    <w:rsid w:val="00F32945"/>
    <w:rsid w:val="00F338E4"/>
    <w:rsid w:val="00F33AC6"/>
    <w:rsid w:val="00F344C8"/>
    <w:rsid w:val="00F34681"/>
    <w:rsid w:val="00F34F72"/>
    <w:rsid w:val="00F354E3"/>
    <w:rsid w:val="00F370DE"/>
    <w:rsid w:val="00F40922"/>
    <w:rsid w:val="00F410B4"/>
    <w:rsid w:val="00F434BD"/>
    <w:rsid w:val="00F4402A"/>
    <w:rsid w:val="00F45A83"/>
    <w:rsid w:val="00F465D5"/>
    <w:rsid w:val="00F468FA"/>
    <w:rsid w:val="00F46B14"/>
    <w:rsid w:val="00F46D76"/>
    <w:rsid w:val="00F50735"/>
    <w:rsid w:val="00F519D9"/>
    <w:rsid w:val="00F532BA"/>
    <w:rsid w:val="00F5334B"/>
    <w:rsid w:val="00F54BD7"/>
    <w:rsid w:val="00F556A0"/>
    <w:rsid w:val="00F55D2B"/>
    <w:rsid w:val="00F57D79"/>
    <w:rsid w:val="00F60429"/>
    <w:rsid w:val="00F6075B"/>
    <w:rsid w:val="00F62259"/>
    <w:rsid w:val="00F630E1"/>
    <w:rsid w:val="00F634B0"/>
    <w:rsid w:val="00F6429A"/>
    <w:rsid w:val="00F64EFC"/>
    <w:rsid w:val="00F65BB5"/>
    <w:rsid w:val="00F67283"/>
    <w:rsid w:val="00F674DB"/>
    <w:rsid w:val="00F70709"/>
    <w:rsid w:val="00F7321C"/>
    <w:rsid w:val="00F73C62"/>
    <w:rsid w:val="00F7422B"/>
    <w:rsid w:val="00F7429E"/>
    <w:rsid w:val="00F74E57"/>
    <w:rsid w:val="00F75611"/>
    <w:rsid w:val="00F7577D"/>
    <w:rsid w:val="00F76FDA"/>
    <w:rsid w:val="00F772F5"/>
    <w:rsid w:val="00F77D82"/>
    <w:rsid w:val="00F8025E"/>
    <w:rsid w:val="00F80A3E"/>
    <w:rsid w:val="00F81DD5"/>
    <w:rsid w:val="00F827AF"/>
    <w:rsid w:val="00F82D7B"/>
    <w:rsid w:val="00F83FFE"/>
    <w:rsid w:val="00F85138"/>
    <w:rsid w:val="00F85718"/>
    <w:rsid w:val="00F87FC0"/>
    <w:rsid w:val="00F90139"/>
    <w:rsid w:val="00F90F13"/>
    <w:rsid w:val="00F9284F"/>
    <w:rsid w:val="00F92858"/>
    <w:rsid w:val="00F92E09"/>
    <w:rsid w:val="00F93024"/>
    <w:rsid w:val="00F9455F"/>
    <w:rsid w:val="00F95020"/>
    <w:rsid w:val="00F95169"/>
    <w:rsid w:val="00F9636B"/>
    <w:rsid w:val="00F9742F"/>
    <w:rsid w:val="00FA01D2"/>
    <w:rsid w:val="00FA09F4"/>
    <w:rsid w:val="00FA1892"/>
    <w:rsid w:val="00FA1A46"/>
    <w:rsid w:val="00FA23D8"/>
    <w:rsid w:val="00FA2DF8"/>
    <w:rsid w:val="00FA358F"/>
    <w:rsid w:val="00FA3CD1"/>
    <w:rsid w:val="00FA41FD"/>
    <w:rsid w:val="00FA4D38"/>
    <w:rsid w:val="00FA5076"/>
    <w:rsid w:val="00FA63A8"/>
    <w:rsid w:val="00FA7DF9"/>
    <w:rsid w:val="00FB22E0"/>
    <w:rsid w:val="00FB34F5"/>
    <w:rsid w:val="00FB36DB"/>
    <w:rsid w:val="00FB42FE"/>
    <w:rsid w:val="00FB459F"/>
    <w:rsid w:val="00FB47A8"/>
    <w:rsid w:val="00FB48A1"/>
    <w:rsid w:val="00FB5B23"/>
    <w:rsid w:val="00FB63E7"/>
    <w:rsid w:val="00FB6BC0"/>
    <w:rsid w:val="00FB75E3"/>
    <w:rsid w:val="00FC168A"/>
    <w:rsid w:val="00FC23B6"/>
    <w:rsid w:val="00FC2CB6"/>
    <w:rsid w:val="00FC391E"/>
    <w:rsid w:val="00FC3D20"/>
    <w:rsid w:val="00FC51AE"/>
    <w:rsid w:val="00FC55D6"/>
    <w:rsid w:val="00FC608A"/>
    <w:rsid w:val="00FC6842"/>
    <w:rsid w:val="00FD0F80"/>
    <w:rsid w:val="00FD24C8"/>
    <w:rsid w:val="00FD2560"/>
    <w:rsid w:val="00FD3941"/>
    <w:rsid w:val="00FD4E49"/>
    <w:rsid w:val="00FD528E"/>
    <w:rsid w:val="00FD5FD6"/>
    <w:rsid w:val="00FE160B"/>
    <w:rsid w:val="00FE1B9C"/>
    <w:rsid w:val="00FE1CB9"/>
    <w:rsid w:val="00FE237D"/>
    <w:rsid w:val="00FE2FC4"/>
    <w:rsid w:val="00FE35F2"/>
    <w:rsid w:val="00FE4AEE"/>
    <w:rsid w:val="00FE4E94"/>
    <w:rsid w:val="00FE735E"/>
    <w:rsid w:val="00FE77C7"/>
    <w:rsid w:val="00FF257B"/>
    <w:rsid w:val="00FF42E6"/>
    <w:rsid w:val="00FF5208"/>
    <w:rsid w:val="01147F22"/>
    <w:rsid w:val="0142BC89"/>
    <w:rsid w:val="01563B77"/>
    <w:rsid w:val="01D6BB54"/>
    <w:rsid w:val="01D75A63"/>
    <w:rsid w:val="020700CA"/>
    <w:rsid w:val="0252FB8F"/>
    <w:rsid w:val="026B1F54"/>
    <w:rsid w:val="028770CE"/>
    <w:rsid w:val="02CFC0AF"/>
    <w:rsid w:val="033F64F5"/>
    <w:rsid w:val="03788FB4"/>
    <w:rsid w:val="03958989"/>
    <w:rsid w:val="0398D1FA"/>
    <w:rsid w:val="03B8D57E"/>
    <w:rsid w:val="044FE981"/>
    <w:rsid w:val="04A21457"/>
    <w:rsid w:val="04D42B67"/>
    <w:rsid w:val="05194F03"/>
    <w:rsid w:val="054AE70F"/>
    <w:rsid w:val="05A66122"/>
    <w:rsid w:val="06B4765C"/>
    <w:rsid w:val="06C3E111"/>
    <w:rsid w:val="07E5E7AA"/>
    <w:rsid w:val="07FAF9E8"/>
    <w:rsid w:val="081A4071"/>
    <w:rsid w:val="08231AAB"/>
    <w:rsid w:val="08372D38"/>
    <w:rsid w:val="0854455D"/>
    <w:rsid w:val="08D8098D"/>
    <w:rsid w:val="0927032A"/>
    <w:rsid w:val="092A5022"/>
    <w:rsid w:val="09F94FA6"/>
    <w:rsid w:val="0A21C560"/>
    <w:rsid w:val="0A4D709B"/>
    <w:rsid w:val="0A68A041"/>
    <w:rsid w:val="0AA59E9A"/>
    <w:rsid w:val="0AD80E0D"/>
    <w:rsid w:val="0AE8F437"/>
    <w:rsid w:val="0B214A5F"/>
    <w:rsid w:val="0B314D71"/>
    <w:rsid w:val="0B4C9F75"/>
    <w:rsid w:val="0B73A2E2"/>
    <w:rsid w:val="0B74950F"/>
    <w:rsid w:val="0BA3E8D5"/>
    <w:rsid w:val="0BDCBD51"/>
    <w:rsid w:val="0C134157"/>
    <w:rsid w:val="0C74ECFB"/>
    <w:rsid w:val="0C9E7691"/>
    <w:rsid w:val="0C9EB18B"/>
    <w:rsid w:val="0CBC5CD0"/>
    <w:rsid w:val="0CC0A69E"/>
    <w:rsid w:val="0CC63400"/>
    <w:rsid w:val="0CFC4F2C"/>
    <w:rsid w:val="0CFD1934"/>
    <w:rsid w:val="0D92D342"/>
    <w:rsid w:val="0D98E3A3"/>
    <w:rsid w:val="0DB0E4DC"/>
    <w:rsid w:val="0E0B4660"/>
    <w:rsid w:val="0E73C521"/>
    <w:rsid w:val="0E7AF77E"/>
    <w:rsid w:val="0F10EAC0"/>
    <w:rsid w:val="0F4B7FEA"/>
    <w:rsid w:val="0F6BFB01"/>
    <w:rsid w:val="101EFD33"/>
    <w:rsid w:val="10851550"/>
    <w:rsid w:val="108BCB1C"/>
    <w:rsid w:val="1094174F"/>
    <w:rsid w:val="10BA477D"/>
    <w:rsid w:val="11113C75"/>
    <w:rsid w:val="11B98BA9"/>
    <w:rsid w:val="12258347"/>
    <w:rsid w:val="122A90AA"/>
    <w:rsid w:val="1245A034"/>
    <w:rsid w:val="1245E48E"/>
    <w:rsid w:val="129E1FF3"/>
    <w:rsid w:val="136A44A2"/>
    <w:rsid w:val="1398748B"/>
    <w:rsid w:val="13B377EA"/>
    <w:rsid w:val="13B551CB"/>
    <w:rsid w:val="13CA1678"/>
    <w:rsid w:val="14018CDF"/>
    <w:rsid w:val="141A0199"/>
    <w:rsid w:val="141C3F6F"/>
    <w:rsid w:val="147713DF"/>
    <w:rsid w:val="14AF5160"/>
    <w:rsid w:val="14C19ADE"/>
    <w:rsid w:val="150EDA4A"/>
    <w:rsid w:val="1539979C"/>
    <w:rsid w:val="154ADE41"/>
    <w:rsid w:val="157DEBE0"/>
    <w:rsid w:val="1587862D"/>
    <w:rsid w:val="15CFA113"/>
    <w:rsid w:val="160587B2"/>
    <w:rsid w:val="163CE76F"/>
    <w:rsid w:val="1685A024"/>
    <w:rsid w:val="16894DCD"/>
    <w:rsid w:val="169FFBE0"/>
    <w:rsid w:val="16F332C9"/>
    <w:rsid w:val="176AF4C0"/>
    <w:rsid w:val="178F1631"/>
    <w:rsid w:val="17A47008"/>
    <w:rsid w:val="18109228"/>
    <w:rsid w:val="181416F6"/>
    <w:rsid w:val="186296F8"/>
    <w:rsid w:val="188D307B"/>
    <w:rsid w:val="18959270"/>
    <w:rsid w:val="18B83C8C"/>
    <w:rsid w:val="18CE12FA"/>
    <w:rsid w:val="190E04A3"/>
    <w:rsid w:val="19368CC2"/>
    <w:rsid w:val="19CB400E"/>
    <w:rsid w:val="19FDF956"/>
    <w:rsid w:val="1ACA187A"/>
    <w:rsid w:val="1ACF49AA"/>
    <w:rsid w:val="1AF80CF6"/>
    <w:rsid w:val="1AFF159F"/>
    <w:rsid w:val="1B193B84"/>
    <w:rsid w:val="1B63C30C"/>
    <w:rsid w:val="1B85B18A"/>
    <w:rsid w:val="1B874073"/>
    <w:rsid w:val="1B8E79F9"/>
    <w:rsid w:val="1BE10D48"/>
    <w:rsid w:val="1C0C9428"/>
    <w:rsid w:val="1C538BC6"/>
    <w:rsid w:val="1C97D467"/>
    <w:rsid w:val="1D3FD2D6"/>
    <w:rsid w:val="1DDAF90C"/>
    <w:rsid w:val="1DE11D3A"/>
    <w:rsid w:val="1DF975AE"/>
    <w:rsid w:val="1EE690B6"/>
    <w:rsid w:val="1F7F1CEC"/>
    <w:rsid w:val="1F9E53BA"/>
    <w:rsid w:val="1FA11F05"/>
    <w:rsid w:val="1FB6BE07"/>
    <w:rsid w:val="1FE595FF"/>
    <w:rsid w:val="1FE6AE68"/>
    <w:rsid w:val="1FF137BB"/>
    <w:rsid w:val="1FF94FD3"/>
    <w:rsid w:val="20B77542"/>
    <w:rsid w:val="20F85DAF"/>
    <w:rsid w:val="210C2A0C"/>
    <w:rsid w:val="211C61E5"/>
    <w:rsid w:val="211D4A93"/>
    <w:rsid w:val="217A2E81"/>
    <w:rsid w:val="219FF1C4"/>
    <w:rsid w:val="21A43459"/>
    <w:rsid w:val="221ED399"/>
    <w:rsid w:val="22337D8E"/>
    <w:rsid w:val="2240C5D6"/>
    <w:rsid w:val="224CF420"/>
    <w:rsid w:val="227EEE74"/>
    <w:rsid w:val="22969116"/>
    <w:rsid w:val="2325BC5C"/>
    <w:rsid w:val="23364DBC"/>
    <w:rsid w:val="23416C91"/>
    <w:rsid w:val="23798BBB"/>
    <w:rsid w:val="23DD06C8"/>
    <w:rsid w:val="2475315D"/>
    <w:rsid w:val="248E407E"/>
    <w:rsid w:val="24C797B5"/>
    <w:rsid w:val="24D7D259"/>
    <w:rsid w:val="24E4E453"/>
    <w:rsid w:val="2565A4F6"/>
    <w:rsid w:val="2644858B"/>
    <w:rsid w:val="266411A1"/>
    <w:rsid w:val="269980AB"/>
    <w:rsid w:val="26BB4D2A"/>
    <w:rsid w:val="272343B9"/>
    <w:rsid w:val="27264393"/>
    <w:rsid w:val="27847C88"/>
    <w:rsid w:val="27855C5D"/>
    <w:rsid w:val="278736D4"/>
    <w:rsid w:val="27BF216B"/>
    <w:rsid w:val="27F7BEA2"/>
    <w:rsid w:val="281F539E"/>
    <w:rsid w:val="2848AC84"/>
    <w:rsid w:val="288D002B"/>
    <w:rsid w:val="290161D7"/>
    <w:rsid w:val="2947D697"/>
    <w:rsid w:val="29784AAC"/>
    <w:rsid w:val="298AC8D3"/>
    <w:rsid w:val="29932828"/>
    <w:rsid w:val="2A08E81C"/>
    <w:rsid w:val="2A22BDAB"/>
    <w:rsid w:val="2A7321E8"/>
    <w:rsid w:val="2AE1AE07"/>
    <w:rsid w:val="2AE1B6FA"/>
    <w:rsid w:val="2B199F70"/>
    <w:rsid w:val="2BBDA51D"/>
    <w:rsid w:val="2BDEC017"/>
    <w:rsid w:val="2BF49D05"/>
    <w:rsid w:val="2BF97666"/>
    <w:rsid w:val="2C1048E2"/>
    <w:rsid w:val="2C2DD4EF"/>
    <w:rsid w:val="2D103417"/>
    <w:rsid w:val="2D288A45"/>
    <w:rsid w:val="2D2CB22A"/>
    <w:rsid w:val="2D40DDFD"/>
    <w:rsid w:val="2D677A4E"/>
    <w:rsid w:val="2DC0AE95"/>
    <w:rsid w:val="2E0040F9"/>
    <w:rsid w:val="2E60C1F4"/>
    <w:rsid w:val="2E62A5A3"/>
    <w:rsid w:val="2E735285"/>
    <w:rsid w:val="2E835F4F"/>
    <w:rsid w:val="2E844D66"/>
    <w:rsid w:val="2E9ED583"/>
    <w:rsid w:val="2F7300BE"/>
    <w:rsid w:val="2F845EF3"/>
    <w:rsid w:val="303F3CCB"/>
    <w:rsid w:val="30B0E98D"/>
    <w:rsid w:val="30C4D8F0"/>
    <w:rsid w:val="30E1C7DA"/>
    <w:rsid w:val="30F7BD49"/>
    <w:rsid w:val="30FF4FD8"/>
    <w:rsid w:val="311AC555"/>
    <w:rsid w:val="31287E65"/>
    <w:rsid w:val="317FF419"/>
    <w:rsid w:val="3189197C"/>
    <w:rsid w:val="318ABA34"/>
    <w:rsid w:val="31B5B3AA"/>
    <w:rsid w:val="31FBC6B9"/>
    <w:rsid w:val="3228611D"/>
    <w:rsid w:val="32BB3A9A"/>
    <w:rsid w:val="3300BB9C"/>
    <w:rsid w:val="3312BE7C"/>
    <w:rsid w:val="333569B7"/>
    <w:rsid w:val="338BD6D4"/>
    <w:rsid w:val="33AECAD8"/>
    <w:rsid w:val="33B7A95B"/>
    <w:rsid w:val="33F14BE6"/>
    <w:rsid w:val="347B0A98"/>
    <w:rsid w:val="34D9F496"/>
    <w:rsid w:val="35870A08"/>
    <w:rsid w:val="35F4A761"/>
    <w:rsid w:val="35F4B550"/>
    <w:rsid w:val="36170FB0"/>
    <w:rsid w:val="366FE4DE"/>
    <w:rsid w:val="36B717DE"/>
    <w:rsid w:val="36FA2394"/>
    <w:rsid w:val="3712F311"/>
    <w:rsid w:val="375EE908"/>
    <w:rsid w:val="377F6EAA"/>
    <w:rsid w:val="378A508D"/>
    <w:rsid w:val="379869B2"/>
    <w:rsid w:val="37F9A49E"/>
    <w:rsid w:val="37FC944F"/>
    <w:rsid w:val="37FD93F9"/>
    <w:rsid w:val="3813452B"/>
    <w:rsid w:val="38206CED"/>
    <w:rsid w:val="382A497F"/>
    <w:rsid w:val="383B848B"/>
    <w:rsid w:val="385FE129"/>
    <w:rsid w:val="389632AE"/>
    <w:rsid w:val="392548E3"/>
    <w:rsid w:val="39312135"/>
    <w:rsid w:val="393755AC"/>
    <w:rsid w:val="3990BFE6"/>
    <w:rsid w:val="39BD150E"/>
    <w:rsid w:val="39E821C6"/>
    <w:rsid w:val="39FF0AE9"/>
    <w:rsid w:val="3A292429"/>
    <w:rsid w:val="3A2DAFDF"/>
    <w:rsid w:val="3A4C4A08"/>
    <w:rsid w:val="3A569BFB"/>
    <w:rsid w:val="3A9D3D31"/>
    <w:rsid w:val="3A9F521A"/>
    <w:rsid w:val="3AC2088F"/>
    <w:rsid w:val="3AD0861B"/>
    <w:rsid w:val="3AE45D7D"/>
    <w:rsid w:val="3AE67FD6"/>
    <w:rsid w:val="3B0F5E13"/>
    <w:rsid w:val="3B174743"/>
    <w:rsid w:val="3B6416A8"/>
    <w:rsid w:val="3B72EDD2"/>
    <w:rsid w:val="3BD93766"/>
    <w:rsid w:val="3DCDC81E"/>
    <w:rsid w:val="3DFCD668"/>
    <w:rsid w:val="3E80CBD9"/>
    <w:rsid w:val="3E9EEFFC"/>
    <w:rsid w:val="3ED8E463"/>
    <w:rsid w:val="3ED9DFDE"/>
    <w:rsid w:val="3EEDF6F7"/>
    <w:rsid w:val="3F150322"/>
    <w:rsid w:val="3F2DC350"/>
    <w:rsid w:val="3F40BEDA"/>
    <w:rsid w:val="40420767"/>
    <w:rsid w:val="40DCDD33"/>
    <w:rsid w:val="41254CA6"/>
    <w:rsid w:val="4144DBEA"/>
    <w:rsid w:val="417D385E"/>
    <w:rsid w:val="426B9BBC"/>
    <w:rsid w:val="4283FA2F"/>
    <w:rsid w:val="42B43EC4"/>
    <w:rsid w:val="432503AD"/>
    <w:rsid w:val="438E590F"/>
    <w:rsid w:val="43B9D097"/>
    <w:rsid w:val="442E0A93"/>
    <w:rsid w:val="447EA25C"/>
    <w:rsid w:val="44F9FA9D"/>
    <w:rsid w:val="454B3671"/>
    <w:rsid w:val="45CB7953"/>
    <w:rsid w:val="4611B25D"/>
    <w:rsid w:val="4620067B"/>
    <w:rsid w:val="4676CDC3"/>
    <w:rsid w:val="468A2218"/>
    <w:rsid w:val="4707A474"/>
    <w:rsid w:val="47175215"/>
    <w:rsid w:val="472CBCD6"/>
    <w:rsid w:val="47708F6A"/>
    <w:rsid w:val="4773F370"/>
    <w:rsid w:val="478184AA"/>
    <w:rsid w:val="47A61C6E"/>
    <w:rsid w:val="47FDE628"/>
    <w:rsid w:val="480C5640"/>
    <w:rsid w:val="48D047DD"/>
    <w:rsid w:val="48E5497A"/>
    <w:rsid w:val="49687F65"/>
    <w:rsid w:val="49BCA2FD"/>
    <w:rsid w:val="4A39A6F9"/>
    <w:rsid w:val="4A9031B9"/>
    <w:rsid w:val="4A981738"/>
    <w:rsid w:val="4B1ED3BB"/>
    <w:rsid w:val="4B581233"/>
    <w:rsid w:val="4B698D5B"/>
    <w:rsid w:val="4BB7BA09"/>
    <w:rsid w:val="4BF2DEF7"/>
    <w:rsid w:val="4BFD59AB"/>
    <w:rsid w:val="4C0B8112"/>
    <w:rsid w:val="4C15C8A1"/>
    <w:rsid w:val="4C5C4ECF"/>
    <w:rsid w:val="4C6BF504"/>
    <w:rsid w:val="4C6E9CA9"/>
    <w:rsid w:val="4D0A6701"/>
    <w:rsid w:val="4D408FBB"/>
    <w:rsid w:val="4D657664"/>
    <w:rsid w:val="4E1E8996"/>
    <w:rsid w:val="4E7378F2"/>
    <w:rsid w:val="4ED30515"/>
    <w:rsid w:val="4EEB9F5D"/>
    <w:rsid w:val="4EFAA201"/>
    <w:rsid w:val="4F3E8B5C"/>
    <w:rsid w:val="4F7DB5F9"/>
    <w:rsid w:val="4F985E2B"/>
    <w:rsid w:val="4FEEDCFC"/>
    <w:rsid w:val="50101356"/>
    <w:rsid w:val="5022FFAF"/>
    <w:rsid w:val="50442F63"/>
    <w:rsid w:val="507886E8"/>
    <w:rsid w:val="50FFED5D"/>
    <w:rsid w:val="512215CE"/>
    <w:rsid w:val="5129E057"/>
    <w:rsid w:val="5169A502"/>
    <w:rsid w:val="516C4B41"/>
    <w:rsid w:val="5189F52B"/>
    <w:rsid w:val="51A8CAE8"/>
    <w:rsid w:val="51C82506"/>
    <w:rsid w:val="51DD5925"/>
    <w:rsid w:val="521DFDF3"/>
    <w:rsid w:val="52E7F357"/>
    <w:rsid w:val="52FE27D5"/>
    <w:rsid w:val="532316DE"/>
    <w:rsid w:val="534C7AF9"/>
    <w:rsid w:val="5356B2AF"/>
    <w:rsid w:val="536C13CD"/>
    <w:rsid w:val="54218903"/>
    <w:rsid w:val="54E3A7C4"/>
    <w:rsid w:val="54ECD768"/>
    <w:rsid w:val="5532BECE"/>
    <w:rsid w:val="554BED66"/>
    <w:rsid w:val="556E3C4E"/>
    <w:rsid w:val="5572D0B9"/>
    <w:rsid w:val="55C83DBD"/>
    <w:rsid w:val="55D8C5C8"/>
    <w:rsid w:val="562D689D"/>
    <w:rsid w:val="5638A717"/>
    <w:rsid w:val="568DC54B"/>
    <w:rsid w:val="56DCC446"/>
    <w:rsid w:val="56E8FB32"/>
    <w:rsid w:val="5714DECA"/>
    <w:rsid w:val="5716D068"/>
    <w:rsid w:val="571E3314"/>
    <w:rsid w:val="577A07F9"/>
    <w:rsid w:val="57FB114F"/>
    <w:rsid w:val="58373E29"/>
    <w:rsid w:val="58502969"/>
    <w:rsid w:val="587D6081"/>
    <w:rsid w:val="58A1CCD9"/>
    <w:rsid w:val="58B6DE69"/>
    <w:rsid w:val="58D99351"/>
    <w:rsid w:val="58F22759"/>
    <w:rsid w:val="58F3D50F"/>
    <w:rsid w:val="59234DCD"/>
    <w:rsid w:val="593430EE"/>
    <w:rsid w:val="5949B651"/>
    <w:rsid w:val="597A9CA9"/>
    <w:rsid w:val="59A22673"/>
    <w:rsid w:val="59B088B0"/>
    <w:rsid w:val="59E696A0"/>
    <w:rsid w:val="5A27EDD6"/>
    <w:rsid w:val="5A57F7D8"/>
    <w:rsid w:val="5A860022"/>
    <w:rsid w:val="5ACE466B"/>
    <w:rsid w:val="5B0C8761"/>
    <w:rsid w:val="5B41696B"/>
    <w:rsid w:val="5BA7D5CF"/>
    <w:rsid w:val="5BAC9AD2"/>
    <w:rsid w:val="5C2CF4FC"/>
    <w:rsid w:val="5C73F93C"/>
    <w:rsid w:val="5C932169"/>
    <w:rsid w:val="5C9482B1"/>
    <w:rsid w:val="5CBFC84B"/>
    <w:rsid w:val="5D4248C8"/>
    <w:rsid w:val="5D9E2FDE"/>
    <w:rsid w:val="5DACC0D1"/>
    <w:rsid w:val="5DFE4AC9"/>
    <w:rsid w:val="5E235E1E"/>
    <w:rsid w:val="5E35733F"/>
    <w:rsid w:val="5E627F22"/>
    <w:rsid w:val="5E655671"/>
    <w:rsid w:val="5ECDFFC1"/>
    <w:rsid w:val="5F539300"/>
    <w:rsid w:val="5F829529"/>
    <w:rsid w:val="6000F313"/>
    <w:rsid w:val="60224953"/>
    <w:rsid w:val="6042BD27"/>
    <w:rsid w:val="60716613"/>
    <w:rsid w:val="607E8295"/>
    <w:rsid w:val="60A148A7"/>
    <w:rsid w:val="6156C9C4"/>
    <w:rsid w:val="615F849F"/>
    <w:rsid w:val="619F78C2"/>
    <w:rsid w:val="61C51A53"/>
    <w:rsid w:val="62646580"/>
    <w:rsid w:val="62D7B405"/>
    <w:rsid w:val="62FED59E"/>
    <w:rsid w:val="630BE5A0"/>
    <w:rsid w:val="6310F4CB"/>
    <w:rsid w:val="63969C4A"/>
    <w:rsid w:val="63A106F5"/>
    <w:rsid w:val="63ADE071"/>
    <w:rsid w:val="63C7F321"/>
    <w:rsid w:val="645C6DEB"/>
    <w:rsid w:val="64A7AB82"/>
    <w:rsid w:val="64A8E28F"/>
    <w:rsid w:val="64AE2216"/>
    <w:rsid w:val="64B08D62"/>
    <w:rsid w:val="65121384"/>
    <w:rsid w:val="660819A0"/>
    <w:rsid w:val="664145E6"/>
    <w:rsid w:val="6681BD05"/>
    <w:rsid w:val="6684D32E"/>
    <w:rsid w:val="66BC27B7"/>
    <w:rsid w:val="66E744AE"/>
    <w:rsid w:val="66F72D19"/>
    <w:rsid w:val="67030A8E"/>
    <w:rsid w:val="671779D0"/>
    <w:rsid w:val="673532A1"/>
    <w:rsid w:val="686877F3"/>
    <w:rsid w:val="68725B8B"/>
    <w:rsid w:val="687A7960"/>
    <w:rsid w:val="687BBEF9"/>
    <w:rsid w:val="688BEEE0"/>
    <w:rsid w:val="68BE25D2"/>
    <w:rsid w:val="68C96DCB"/>
    <w:rsid w:val="68E58F71"/>
    <w:rsid w:val="68FF677C"/>
    <w:rsid w:val="691AA553"/>
    <w:rsid w:val="6961CA23"/>
    <w:rsid w:val="6987E130"/>
    <w:rsid w:val="6991B4F2"/>
    <w:rsid w:val="699C3142"/>
    <w:rsid w:val="69B421BF"/>
    <w:rsid w:val="69CE16D0"/>
    <w:rsid w:val="69DA4404"/>
    <w:rsid w:val="6A054E4F"/>
    <w:rsid w:val="6A0B042C"/>
    <w:rsid w:val="6A27B065"/>
    <w:rsid w:val="6A74B349"/>
    <w:rsid w:val="6AE5ABDD"/>
    <w:rsid w:val="6B10C5B2"/>
    <w:rsid w:val="6B3A8D5C"/>
    <w:rsid w:val="6B4353AA"/>
    <w:rsid w:val="6B64BD39"/>
    <w:rsid w:val="6B9A6AA6"/>
    <w:rsid w:val="6C1F6C44"/>
    <w:rsid w:val="6C77A917"/>
    <w:rsid w:val="6C885A38"/>
    <w:rsid w:val="6C9F4A64"/>
    <w:rsid w:val="6C9F8EC3"/>
    <w:rsid w:val="6CC45401"/>
    <w:rsid w:val="6E50361C"/>
    <w:rsid w:val="6E80D378"/>
    <w:rsid w:val="6EB8E06A"/>
    <w:rsid w:val="6EEA2A79"/>
    <w:rsid w:val="6F359D83"/>
    <w:rsid w:val="6F54750F"/>
    <w:rsid w:val="6F9D172E"/>
    <w:rsid w:val="6FF17FA2"/>
    <w:rsid w:val="70462748"/>
    <w:rsid w:val="7047BDCA"/>
    <w:rsid w:val="7053ABA8"/>
    <w:rsid w:val="70B68ED3"/>
    <w:rsid w:val="70B8E657"/>
    <w:rsid w:val="71025DAA"/>
    <w:rsid w:val="718C88C7"/>
    <w:rsid w:val="71F32D24"/>
    <w:rsid w:val="722F20BE"/>
    <w:rsid w:val="72763C35"/>
    <w:rsid w:val="72BC200B"/>
    <w:rsid w:val="72C40ED9"/>
    <w:rsid w:val="72F6BA49"/>
    <w:rsid w:val="72FA483A"/>
    <w:rsid w:val="730E18D0"/>
    <w:rsid w:val="730FB675"/>
    <w:rsid w:val="7379BE42"/>
    <w:rsid w:val="73CADA70"/>
    <w:rsid w:val="756C5CAC"/>
    <w:rsid w:val="7590223A"/>
    <w:rsid w:val="7592A323"/>
    <w:rsid w:val="7599D0E9"/>
    <w:rsid w:val="75A826CE"/>
    <w:rsid w:val="75C10B2E"/>
    <w:rsid w:val="7614D0E9"/>
    <w:rsid w:val="762EBCFE"/>
    <w:rsid w:val="7638FE01"/>
    <w:rsid w:val="76588401"/>
    <w:rsid w:val="7738CAE9"/>
    <w:rsid w:val="77F8EF69"/>
    <w:rsid w:val="782E9820"/>
    <w:rsid w:val="789154DC"/>
    <w:rsid w:val="789DD432"/>
    <w:rsid w:val="789F8A6F"/>
    <w:rsid w:val="78CCA0C3"/>
    <w:rsid w:val="78F6DCFC"/>
    <w:rsid w:val="7922FFDA"/>
    <w:rsid w:val="795D8F8C"/>
    <w:rsid w:val="79793DF7"/>
    <w:rsid w:val="79A08AD1"/>
    <w:rsid w:val="79A7F8B9"/>
    <w:rsid w:val="7A1EEE21"/>
    <w:rsid w:val="7A293F1A"/>
    <w:rsid w:val="7A414E7D"/>
    <w:rsid w:val="7A84C7FA"/>
    <w:rsid w:val="7AA6891A"/>
    <w:rsid w:val="7AD22B2C"/>
    <w:rsid w:val="7AE5226B"/>
    <w:rsid w:val="7B204F56"/>
    <w:rsid w:val="7B34111E"/>
    <w:rsid w:val="7B3FBCBE"/>
    <w:rsid w:val="7B59D35A"/>
    <w:rsid w:val="7B60E7E6"/>
    <w:rsid w:val="7B8D6E33"/>
    <w:rsid w:val="7BF11717"/>
    <w:rsid w:val="7C41E162"/>
    <w:rsid w:val="7C460803"/>
    <w:rsid w:val="7C795DD2"/>
    <w:rsid w:val="7C979DA2"/>
    <w:rsid w:val="7C9B7F90"/>
    <w:rsid w:val="7D18916E"/>
    <w:rsid w:val="7D38D72C"/>
    <w:rsid w:val="7D60766F"/>
    <w:rsid w:val="7D8A2CDE"/>
    <w:rsid w:val="7E000EAB"/>
    <w:rsid w:val="7EABB6D9"/>
    <w:rsid w:val="7EB35C23"/>
    <w:rsid w:val="7F4E491A"/>
    <w:rsid w:val="7F7D8BB3"/>
    <w:rsid w:val="7FAFC8E1"/>
    <w:rsid w:val="7FB79CC1"/>
    <w:rsid w:val="7FD5CA6C"/>
    <w:rsid w:val="7FDC05B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96FCA9"/>
  <w15:chartTrackingRefBased/>
  <w15:docId w15:val="{C3B370A4-A407-43F7-BAE5-EB917BA80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50AA8"/>
    <w:pPr>
      <w:keepNext/>
      <w:keepLines/>
      <w:spacing w:before="360" w:after="80"/>
      <w:outlineLvl w:val="0"/>
    </w:pPr>
    <w:rPr>
      <w:rFonts w:ascii="Calibri" w:eastAsiaTheme="majorEastAsia" w:hAnsi="Calibri" w:cstheme="majorBidi"/>
      <w:sz w:val="36"/>
      <w:szCs w:val="40"/>
    </w:rPr>
  </w:style>
  <w:style w:type="paragraph" w:styleId="Heading2">
    <w:name w:val="heading 2"/>
    <w:basedOn w:val="Normal"/>
    <w:next w:val="Normal"/>
    <w:link w:val="Heading2Char"/>
    <w:uiPriority w:val="9"/>
    <w:unhideWhenUsed/>
    <w:qFormat/>
    <w:rsid w:val="006B269E"/>
    <w:pPr>
      <w:keepNext/>
      <w:keepLines/>
      <w:spacing w:before="160" w:after="80"/>
      <w:outlineLvl w:val="1"/>
    </w:pPr>
    <w:rPr>
      <w:rFonts w:ascii="Calibri" w:eastAsiaTheme="majorEastAsia" w:hAnsi="Calibri" w:cstheme="majorBidi"/>
      <w:b/>
      <w:szCs w:val="32"/>
    </w:rPr>
  </w:style>
  <w:style w:type="paragraph" w:styleId="Heading3">
    <w:name w:val="heading 3"/>
    <w:basedOn w:val="Normal"/>
    <w:next w:val="Normal"/>
    <w:link w:val="Heading3Char"/>
    <w:uiPriority w:val="9"/>
    <w:unhideWhenUsed/>
    <w:qFormat/>
    <w:rsid w:val="00B3447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3447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3447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3447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3447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3447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3447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0AA8"/>
    <w:rPr>
      <w:rFonts w:ascii="Calibri" w:eastAsiaTheme="majorEastAsia" w:hAnsi="Calibri" w:cstheme="majorBidi"/>
      <w:sz w:val="36"/>
      <w:szCs w:val="40"/>
    </w:rPr>
  </w:style>
  <w:style w:type="character" w:customStyle="1" w:styleId="Heading2Char">
    <w:name w:val="Heading 2 Char"/>
    <w:basedOn w:val="DefaultParagraphFont"/>
    <w:link w:val="Heading2"/>
    <w:uiPriority w:val="9"/>
    <w:rsid w:val="006B269E"/>
    <w:rPr>
      <w:rFonts w:ascii="Calibri" w:eastAsiaTheme="majorEastAsia" w:hAnsi="Calibri" w:cstheme="majorBidi"/>
      <w:b/>
      <w:szCs w:val="32"/>
    </w:rPr>
  </w:style>
  <w:style w:type="character" w:customStyle="1" w:styleId="Heading3Char">
    <w:name w:val="Heading 3 Char"/>
    <w:basedOn w:val="DefaultParagraphFont"/>
    <w:link w:val="Heading3"/>
    <w:uiPriority w:val="9"/>
    <w:rsid w:val="00B3447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3447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3447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3447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3447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3447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34472"/>
    <w:rPr>
      <w:rFonts w:eastAsiaTheme="majorEastAsia" w:cstheme="majorBidi"/>
      <w:color w:val="272727" w:themeColor="text1" w:themeTint="D8"/>
    </w:rPr>
  </w:style>
  <w:style w:type="paragraph" w:styleId="Title">
    <w:name w:val="Title"/>
    <w:basedOn w:val="Normal"/>
    <w:next w:val="Normal"/>
    <w:link w:val="TitleChar"/>
    <w:uiPriority w:val="10"/>
    <w:qFormat/>
    <w:rsid w:val="00B3447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3447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3447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3447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34472"/>
    <w:pPr>
      <w:spacing w:before="160"/>
      <w:jc w:val="center"/>
    </w:pPr>
    <w:rPr>
      <w:i/>
      <w:iCs/>
      <w:color w:val="404040" w:themeColor="text1" w:themeTint="BF"/>
    </w:rPr>
  </w:style>
  <w:style w:type="character" w:customStyle="1" w:styleId="QuoteChar">
    <w:name w:val="Quote Char"/>
    <w:basedOn w:val="DefaultParagraphFont"/>
    <w:link w:val="Quote"/>
    <w:uiPriority w:val="29"/>
    <w:rsid w:val="00B34472"/>
    <w:rPr>
      <w:i/>
      <w:iCs/>
      <w:color w:val="404040" w:themeColor="text1" w:themeTint="BF"/>
    </w:rPr>
  </w:style>
  <w:style w:type="paragraph" w:styleId="ListParagraph">
    <w:name w:val="List Paragraph"/>
    <w:basedOn w:val="Normal"/>
    <w:uiPriority w:val="34"/>
    <w:qFormat/>
    <w:rsid w:val="00B34472"/>
    <w:pPr>
      <w:ind w:left="720"/>
      <w:contextualSpacing/>
    </w:pPr>
  </w:style>
  <w:style w:type="character" w:styleId="IntenseEmphasis">
    <w:name w:val="Intense Emphasis"/>
    <w:basedOn w:val="DefaultParagraphFont"/>
    <w:uiPriority w:val="21"/>
    <w:qFormat/>
    <w:rsid w:val="00B34472"/>
    <w:rPr>
      <w:i/>
      <w:iCs/>
      <w:color w:val="0F4761" w:themeColor="accent1" w:themeShade="BF"/>
    </w:rPr>
  </w:style>
  <w:style w:type="paragraph" w:styleId="IntenseQuote">
    <w:name w:val="Intense Quote"/>
    <w:basedOn w:val="Normal"/>
    <w:next w:val="Normal"/>
    <w:link w:val="IntenseQuoteChar"/>
    <w:uiPriority w:val="30"/>
    <w:qFormat/>
    <w:rsid w:val="00B3447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34472"/>
    <w:rPr>
      <w:i/>
      <w:iCs/>
      <w:color w:val="0F4761" w:themeColor="accent1" w:themeShade="BF"/>
    </w:rPr>
  </w:style>
  <w:style w:type="character" w:styleId="IntenseReference">
    <w:name w:val="Intense Reference"/>
    <w:basedOn w:val="DefaultParagraphFont"/>
    <w:uiPriority w:val="32"/>
    <w:qFormat/>
    <w:rsid w:val="00B34472"/>
    <w:rPr>
      <w:b/>
      <w:bCs/>
      <w:smallCaps/>
      <w:color w:val="0F4761" w:themeColor="accent1" w:themeShade="BF"/>
      <w:spacing w:val="5"/>
    </w:rPr>
  </w:style>
  <w:style w:type="character" w:styleId="Hyperlink">
    <w:name w:val="Hyperlink"/>
    <w:basedOn w:val="DefaultParagraphFont"/>
    <w:uiPriority w:val="99"/>
    <w:unhideWhenUsed/>
    <w:rsid w:val="0025375D"/>
    <w:rPr>
      <w:color w:val="467886" w:themeColor="hyperlink"/>
      <w:u w:val="single"/>
    </w:rPr>
  </w:style>
  <w:style w:type="character" w:styleId="UnresolvedMention">
    <w:name w:val="Unresolved Mention"/>
    <w:basedOn w:val="DefaultParagraphFont"/>
    <w:uiPriority w:val="99"/>
    <w:semiHidden/>
    <w:unhideWhenUsed/>
    <w:rsid w:val="0025375D"/>
    <w:rPr>
      <w:color w:val="605E5C"/>
      <w:shd w:val="clear" w:color="auto" w:fill="E1DFDD"/>
    </w:rPr>
  </w:style>
  <w:style w:type="paragraph" w:styleId="Header">
    <w:name w:val="header"/>
    <w:basedOn w:val="Normal"/>
    <w:link w:val="HeaderChar"/>
    <w:uiPriority w:val="99"/>
    <w:unhideWhenUsed/>
    <w:rsid w:val="009824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2410"/>
  </w:style>
  <w:style w:type="paragraph" w:styleId="Footer">
    <w:name w:val="footer"/>
    <w:basedOn w:val="Normal"/>
    <w:link w:val="FooterChar"/>
    <w:uiPriority w:val="99"/>
    <w:unhideWhenUsed/>
    <w:rsid w:val="009824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2410"/>
  </w:style>
  <w:style w:type="table" w:styleId="TableGrid">
    <w:name w:val="Table Grid"/>
    <w:basedOn w:val="TableNormal"/>
    <w:uiPriority w:val="39"/>
    <w:rsid w:val="002305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23057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23057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23057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Accent6">
    <w:name w:val="Grid Table 1 Light Accent 6"/>
    <w:basedOn w:val="TableNormal"/>
    <w:uiPriority w:val="46"/>
    <w:rsid w:val="00230577"/>
    <w:pPr>
      <w:spacing w:after="0" w:line="240" w:lineRule="auto"/>
    </w:pPr>
    <w:tblPr>
      <w:tblStyleRowBandSize w:val="1"/>
      <w:tblStyleColBandSize w:val="1"/>
      <w:tblBorders>
        <w:top w:val="single" w:sz="4" w:space="0" w:color="B3E5A1" w:themeColor="accent6" w:themeTint="66"/>
        <w:left w:val="single" w:sz="4" w:space="0" w:color="B3E5A1" w:themeColor="accent6" w:themeTint="66"/>
        <w:bottom w:val="single" w:sz="4" w:space="0" w:color="B3E5A1" w:themeColor="accent6" w:themeTint="66"/>
        <w:right w:val="single" w:sz="4" w:space="0" w:color="B3E5A1" w:themeColor="accent6" w:themeTint="66"/>
        <w:insideH w:val="single" w:sz="4" w:space="0" w:color="B3E5A1" w:themeColor="accent6" w:themeTint="66"/>
        <w:insideV w:val="single" w:sz="4" w:space="0" w:color="B3E5A1" w:themeColor="accent6" w:themeTint="66"/>
      </w:tblBorders>
    </w:tblPr>
    <w:tblStylePr w:type="firstRow">
      <w:rPr>
        <w:b/>
        <w:bCs/>
      </w:rPr>
      <w:tblPr/>
      <w:tcPr>
        <w:tcBorders>
          <w:bottom w:val="single" w:sz="12" w:space="0" w:color="8DD873" w:themeColor="accent6" w:themeTint="99"/>
        </w:tcBorders>
      </w:tcPr>
    </w:tblStylePr>
    <w:tblStylePr w:type="lastRow">
      <w:rPr>
        <w:b/>
        <w:bCs/>
      </w:rPr>
      <w:tblPr/>
      <w:tcPr>
        <w:tcBorders>
          <w:top w:val="double" w:sz="2" w:space="0" w:color="8DD873" w:themeColor="accent6"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230577"/>
    <w:pPr>
      <w:spacing w:after="0" w:line="240" w:lineRule="auto"/>
    </w:pPr>
    <w:tblPr>
      <w:tblStyleRowBandSize w:val="1"/>
      <w:tblStyleColBandSize w:val="1"/>
      <w:tblBorders>
        <w:top w:val="single" w:sz="4" w:space="0" w:color="95DCF7" w:themeColor="accent4" w:themeTint="66"/>
        <w:left w:val="single" w:sz="4" w:space="0" w:color="95DCF7" w:themeColor="accent4" w:themeTint="66"/>
        <w:bottom w:val="single" w:sz="4" w:space="0" w:color="95DCF7" w:themeColor="accent4" w:themeTint="66"/>
        <w:right w:val="single" w:sz="4" w:space="0" w:color="95DCF7" w:themeColor="accent4" w:themeTint="66"/>
        <w:insideH w:val="single" w:sz="4" w:space="0" w:color="95DCF7" w:themeColor="accent4" w:themeTint="66"/>
        <w:insideV w:val="single" w:sz="4" w:space="0" w:color="95DCF7" w:themeColor="accent4" w:themeTint="66"/>
      </w:tblBorders>
    </w:tblPr>
    <w:tblStylePr w:type="firstRow">
      <w:rPr>
        <w:b/>
        <w:bCs/>
      </w:rPr>
      <w:tblPr/>
      <w:tcPr>
        <w:tcBorders>
          <w:bottom w:val="single" w:sz="12" w:space="0" w:color="60CAF3" w:themeColor="accent4" w:themeTint="99"/>
        </w:tcBorders>
      </w:tcPr>
    </w:tblStylePr>
    <w:tblStylePr w:type="lastRow">
      <w:rPr>
        <w:b/>
        <w:bCs/>
      </w:rPr>
      <w:tblPr/>
      <w:tcPr>
        <w:tcBorders>
          <w:top w:val="double" w:sz="2" w:space="0" w:color="60CAF3" w:themeColor="accent4"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23057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FootnoteText">
    <w:name w:val="footnote text"/>
    <w:basedOn w:val="Normal"/>
    <w:link w:val="FootnoteTextChar"/>
    <w:uiPriority w:val="99"/>
    <w:semiHidden/>
    <w:unhideWhenUsed/>
    <w:rsid w:val="0018789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87890"/>
    <w:rPr>
      <w:sz w:val="20"/>
      <w:szCs w:val="20"/>
    </w:rPr>
  </w:style>
  <w:style w:type="character" w:styleId="FootnoteReference">
    <w:name w:val="footnote reference"/>
    <w:basedOn w:val="DefaultParagraphFont"/>
    <w:uiPriority w:val="99"/>
    <w:semiHidden/>
    <w:unhideWhenUsed/>
    <w:rsid w:val="00187890"/>
    <w:rPr>
      <w:vertAlign w:val="superscript"/>
    </w:rPr>
  </w:style>
  <w:style w:type="character" w:styleId="CommentReference">
    <w:name w:val="annotation reference"/>
    <w:basedOn w:val="DefaultParagraphFont"/>
    <w:uiPriority w:val="99"/>
    <w:semiHidden/>
    <w:unhideWhenUsed/>
    <w:rsid w:val="00DA6170"/>
    <w:rPr>
      <w:sz w:val="16"/>
      <w:szCs w:val="16"/>
    </w:rPr>
  </w:style>
  <w:style w:type="paragraph" w:styleId="CommentText">
    <w:name w:val="annotation text"/>
    <w:basedOn w:val="Normal"/>
    <w:link w:val="CommentTextChar"/>
    <w:uiPriority w:val="99"/>
    <w:unhideWhenUsed/>
    <w:rsid w:val="00DA6170"/>
    <w:pPr>
      <w:spacing w:line="240" w:lineRule="auto"/>
    </w:pPr>
    <w:rPr>
      <w:sz w:val="20"/>
      <w:szCs w:val="20"/>
    </w:rPr>
  </w:style>
  <w:style w:type="character" w:customStyle="1" w:styleId="CommentTextChar">
    <w:name w:val="Comment Text Char"/>
    <w:basedOn w:val="DefaultParagraphFont"/>
    <w:link w:val="CommentText"/>
    <w:uiPriority w:val="99"/>
    <w:rsid w:val="00DA6170"/>
    <w:rPr>
      <w:sz w:val="20"/>
      <w:szCs w:val="20"/>
    </w:rPr>
  </w:style>
  <w:style w:type="paragraph" w:styleId="CommentSubject">
    <w:name w:val="annotation subject"/>
    <w:basedOn w:val="CommentText"/>
    <w:next w:val="CommentText"/>
    <w:link w:val="CommentSubjectChar"/>
    <w:uiPriority w:val="99"/>
    <w:semiHidden/>
    <w:unhideWhenUsed/>
    <w:rsid w:val="00DA6170"/>
    <w:rPr>
      <w:b/>
      <w:bCs/>
    </w:rPr>
  </w:style>
  <w:style w:type="character" w:customStyle="1" w:styleId="CommentSubjectChar">
    <w:name w:val="Comment Subject Char"/>
    <w:basedOn w:val="CommentTextChar"/>
    <w:link w:val="CommentSubject"/>
    <w:uiPriority w:val="99"/>
    <w:semiHidden/>
    <w:rsid w:val="00DA6170"/>
    <w:rPr>
      <w:b/>
      <w:bCs/>
      <w:sz w:val="20"/>
      <w:szCs w:val="20"/>
    </w:rPr>
  </w:style>
  <w:style w:type="character" w:styleId="FollowedHyperlink">
    <w:name w:val="FollowedHyperlink"/>
    <w:basedOn w:val="DefaultParagraphFont"/>
    <w:uiPriority w:val="99"/>
    <w:semiHidden/>
    <w:unhideWhenUsed/>
    <w:rsid w:val="00F630E1"/>
    <w:rPr>
      <w:color w:val="96607D" w:themeColor="followedHyperlink"/>
      <w:u w:val="single"/>
    </w:rPr>
  </w:style>
  <w:style w:type="character" w:styleId="Strong">
    <w:name w:val="Strong"/>
    <w:basedOn w:val="DefaultParagraphFont"/>
    <w:uiPriority w:val="22"/>
    <w:qFormat/>
    <w:rsid w:val="00B67573"/>
    <w:rPr>
      <w:b/>
      <w:bCs/>
    </w:rPr>
  </w:style>
  <w:style w:type="character" w:customStyle="1" w:styleId="normaltextrun">
    <w:name w:val="normaltextrun"/>
    <w:basedOn w:val="DefaultParagraphFont"/>
    <w:rsid w:val="004659F7"/>
  </w:style>
  <w:style w:type="paragraph" w:styleId="NormalWeb">
    <w:name w:val="Normal (Web)"/>
    <w:basedOn w:val="Normal"/>
    <w:uiPriority w:val="99"/>
    <w:unhideWhenUsed/>
    <w:rsid w:val="00212B53"/>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customStyle="1" w:styleId="text-large">
    <w:name w:val="text-large"/>
    <w:basedOn w:val="Normal"/>
    <w:rsid w:val="0058690E"/>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TOCHeading">
    <w:name w:val="TOC Heading"/>
    <w:basedOn w:val="Heading1"/>
    <w:next w:val="Normal"/>
    <w:uiPriority w:val="39"/>
    <w:unhideWhenUsed/>
    <w:qFormat/>
    <w:rsid w:val="00650AA8"/>
    <w:pPr>
      <w:spacing w:before="240" w:after="0"/>
      <w:outlineLvl w:val="9"/>
    </w:pPr>
    <w:rPr>
      <w:kern w:val="0"/>
      <w:sz w:val="32"/>
      <w:szCs w:val="32"/>
      <w:lang w:eastAsia="en-GB"/>
      <w14:ligatures w14:val="none"/>
    </w:rPr>
  </w:style>
  <w:style w:type="paragraph" w:styleId="TOC1">
    <w:name w:val="toc 1"/>
    <w:basedOn w:val="Normal"/>
    <w:next w:val="Normal"/>
    <w:autoRedefine/>
    <w:uiPriority w:val="39"/>
    <w:unhideWhenUsed/>
    <w:rsid w:val="00650AA8"/>
    <w:pPr>
      <w:spacing w:after="100"/>
    </w:pPr>
  </w:style>
  <w:style w:type="paragraph" w:styleId="TOC2">
    <w:name w:val="toc 2"/>
    <w:basedOn w:val="Normal"/>
    <w:next w:val="Normal"/>
    <w:autoRedefine/>
    <w:uiPriority w:val="39"/>
    <w:unhideWhenUsed/>
    <w:rsid w:val="006B269E"/>
    <w:pPr>
      <w:spacing w:after="100"/>
      <w:ind w:left="220"/>
    </w:pPr>
    <w:rPr>
      <w:rFonts w:eastAsiaTheme="minorEastAsia" w:cs="Times New Roman"/>
      <w:kern w:val="0"/>
      <w:lang w:eastAsia="en-GB"/>
      <w14:ligatures w14:val="none"/>
    </w:rPr>
  </w:style>
  <w:style w:type="paragraph" w:styleId="TOC3">
    <w:name w:val="toc 3"/>
    <w:basedOn w:val="Normal"/>
    <w:next w:val="Normal"/>
    <w:autoRedefine/>
    <w:uiPriority w:val="39"/>
    <w:unhideWhenUsed/>
    <w:rsid w:val="006B269E"/>
    <w:pPr>
      <w:spacing w:after="100"/>
      <w:ind w:left="440"/>
    </w:pPr>
    <w:rPr>
      <w:rFonts w:eastAsiaTheme="minorEastAsia" w:cs="Times New Roman"/>
      <w:kern w:val="0"/>
      <w:lang w:eastAsia="en-GB"/>
      <w14:ligatures w14:val="none"/>
    </w:rPr>
  </w:style>
  <w:style w:type="paragraph" w:styleId="Revision">
    <w:name w:val="Revision"/>
    <w:hidden/>
    <w:uiPriority w:val="99"/>
    <w:semiHidden/>
    <w:rsid w:val="00E5772B"/>
    <w:pPr>
      <w:spacing w:after="0" w:line="240" w:lineRule="auto"/>
    </w:pPr>
  </w:style>
  <w:style w:type="table" w:customStyle="1" w:styleId="TableGrid0">
    <w:name w:val="TableGrid"/>
    <w:rsid w:val="004D6104"/>
    <w:pPr>
      <w:spacing w:after="0" w:line="240" w:lineRule="auto"/>
    </w:pPr>
    <w:rPr>
      <w:rFonts w:eastAsiaTheme="minorEastAsia"/>
      <w:sz w:val="24"/>
      <w:szCs w:val="24"/>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651957">
      <w:bodyDiv w:val="1"/>
      <w:marLeft w:val="0"/>
      <w:marRight w:val="0"/>
      <w:marTop w:val="0"/>
      <w:marBottom w:val="0"/>
      <w:divBdr>
        <w:top w:val="none" w:sz="0" w:space="0" w:color="auto"/>
        <w:left w:val="none" w:sz="0" w:space="0" w:color="auto"/>
        <w:bottom w:val="none" w:sz="0" w:space="0" w:color="auto"/>
        <w:right w:val="none" w:sz="0" w:space="0" w:color="auto"/>
      </w:divBdr>
    </w:div>
    <w:div w:id="79524388">
      <w:bodyDiv w:val="1"/>
      <w:marLeft w:val="0"/>
      <w:marRight w:val="0"/>
      <w:marTop w:val="0"/>
      <w:marBottom w:val="0"/>
      <w:divBdr>
        <w:top w:val="none" w:sz="0" w:space="0" w:color="auto"/>
        <w:left w:val="none" w:sz="0" w:space="0" w:color="auto"/>
        <w:bottom w:val="none" w:sz="0" w:space="0" w:color="auto"/>
        <w:right w:val="none" w:sz="0" w:space="0" w:color="auto"/>
      </w:divBdr>
      <w:divsChild>
        <w:div w:id="5501204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436031">
      <w:bodyDiv w:val="1"/>
      <w:marLeft w:val="0"/>
      <w:marRight w:val="0"/>
      <w:marTop w:val="0"/>
      <w:marBottom w:val="0"/>
      <w:divBdr>
        <w:top w:val="none" w:sz="0" w:space="0" w:color="auto"/>
        <w:left w:val="none" w:sz="0" w:space="0" w:color="auto"/>
        <w:bottom w:val="none" w:sz="0" w:space="0" w:color="auto"/>
        <w:right w:val="none" w:sz="0" w:space="0" w:color="auto"/>
      </w:divBdr>
      <w:divsChild>
        <w:div w:id="691346570">
          <w:marLeft w:val="0"/>
          <w:marRight w:val="0"/>
          <w:marTop w:val="0"/>
          <w:marBottom w:val="0"/>
          <w:divBdr>
            <w:top w:val="none" w:sz="0" w:space="0" w:color="auto"/>
            <w:left w:val="none" w:sz="0" w:space="0" w:color="auto"/>
            <w:bottom w:val="none" w:sz="0" w:space="0" w:color="auto"/>
            <w:right w:val="none" w:sz="0" w:space="0" w:color="auto"/>
          </w:divBdr>
        </w:div>
        <w:div w:id="899829269">
          <w:marLeft w:val="0"/>
          <w:marRight w:val="0"/>
          <w:marTop w:val="0"/>
          <w:marBottom w:val="0"/>
          <w:divBdr>
            <w:top w:val="none" w:sz="0" w:space="0" w:color="auto"/>
            <w:left w:val="none" w:sz="0" w:space="0" w:color="auto"/>
            <w:bottom w:val="none" w:sz="0" w:space="0" w:color="auto"/>
            <w:right w:val="none" w:sz="0" w:space="0" w:color="auto"/>
          </w:divBdr>
        </w:div>
        <w:div w:id="911353255">
          <w:marLeft w:val="0"/>
          <w:marRight w:val="0"/>
          <w:marTop w:val="0"/>
          <w:marBottom w:val="0"/>
          <w:divBdr>
            <w:top w:val="none" w:sz="0" w:space="0" w:color="auto"/>
            <w:left w:val="none" w:sz="0" w:space="0" w:color="auto"/>
            <w:bottom w:val="none" w:sz="0" w:space="0" w:color="auto"/>
            <w:right w:val="none" w:sz="0" w:space="0" w:color="auto"/>
          </w:divBdr>
          <w:divsChild>
            <w:div w:id="58871974">
              <w:marLeft w:val="0"/>
              <w:marRight w:val="0"/>
              <w:marTop w:val="0"/>
              <w:marBottom w:val="0"/>
              <w:divBdr>
                <w:top w:val="none" w:sz="0" w:space="0" w:color="auto"/>
                <w:left w:val="none" w:sz="0" w:space="0" w:color="auto"/>
                <w:bottom w:val="none" w:sz="0" w:space="0" w:color="auto"/>
                <w:right w:val="none" w:sz="0" w:space="0" w:color="auto"/>
              </w:divBdr>
            </w:div>
            <w:div w:id="226186826">
              <w:marLeft w:val="0"/>
              <w:marRight w:val="0"/>
              <w:marTop w:val="0"/>
              <w:marBottom w:val="0"/>
              <w:divBdr>
                <w:top w:val="none" w:sz="0" w:space="0" w:color="auto"/>
                <w:left w:val="none" w:sz="0" w:space="0" w:color="auto"/>
                <w:bottom w:val="none" w:sz="0" w:space="0" w:color="auto"/>
                <w:right w:val="none" w:sz="0" w:space="0" w:color="auto"/>
              </w:divBdr>
            </w:div>
            <w:div w:id="404376442">
              <w:marLeft w:val="0"/>
              <w:marRight w:val="0"/>
              <w:marTop w:val="0"/>
              <w:marBottom w:val="0"/>
              <w:divBdr>
                <w:top w:val="none" w:sz="0" w:space="0" w:color="auto"/>
                <w:left w:val="none" w:sz="0" w:space="0" w:color="auto"/>
                <w:bottom w:val="none" w:sz="0" w:space="0" w:color="auto"/>
                <w:right w:val="none" w:sz="0" w:space="0" w:color="auto"/>
              </w:divBdr>
            </w:div>
            <w:div w:id="408429116">
              <w:marLeft w:val="0"/>
              <w:marRight w:val="0"/>
              <w:marTop w:val="0"/>
              <w:marBottom w:val="0"/>
              <w:divBdr>
                <w:top w:val="none" w:sz="0" w:space="0" w:color="auto"/>
                <w:left w:val="none" w:sz="0" w:space="0" w:color="auto"/>
                <w:bottom w:val="none" w:sz="0" w:space="0" w:color="auto"/>
                <w:right w:val="none" w:sz="0" w:space="0" w:color="auto"/>
              </w:divBdr>
            </w:div>
            <w:div w:id="459420924">
              <w:marLeft w:val="0"/>
              <w:marRight w:val="0"/>
              <w:marTop w:val="0"/>
              <w:marBottom w:val="0"/>
              <w:divBdr>
                <w:top w:val="none" w:sz="0" w:space="0" w:color="auto"/>
                <w:left w:val="none" w:sz="0" w:space="0" w:color="auto"/>
                <w:bottom w:val="none" w:sz="0" w:space="0" w:color="auto"/>
                <w:right w:val="none" w:sz="0" w:space="0" w:color="auto"/>
              </w:divBdr>
            </w:div>
            <w:div w:id="526412932">
              <w:marLeft w:val="0"/>
              <w:marRight w:val="0"/>
              <w:marTop w:val="0"/>
              <w:marBottom w:val="0"/>
              <w:divBdr>
                <w:top w:val="none" w:sz="0" w:space="0" w:color="auto"/>
                <w:left w:val="none" w:sz="0" w:space="0" w:color="auto"/>
                <w:bottom w:val="none" w:sz="0" w:space="0" w:color="auto"/>
                <w:right w:val="none" w:sz="0" w:space="0" w:color="auto"/>
              </w:divBdr>
            </w:div>
            <w:div w:id="594245872">
              <w:marLeft w:val="0"/>
              <w:marRight w:val="0"/>
              <w:marTop w:val="0"/>
              <w:marBottom w:val="0"/>
              <w:divBdr>
                <w:top w:val="none" w:sz="0" w:space="0" w:color="auto"/>
                <w:left w:val="none" w:sz="0" w:space="0" w:color="auto"/>
                <w:bottom w:val="none" w:sz="0" w:space="0" w:color="auto"/>
                <w:right w:val="none" w:sz="0" w:space="0" w:color="auto"/>
              </w:divBdr>
            </w:div>
            <w:div w:id="783576538">
              <w:marLeft w:val="0"/>
              <w:marRight w:val="0"/>
              <w:marTop w:val="0"/>
              <w:marBottom w:val="0"/>
              <w:divBdr>
                <w:top w:val="none" w:sz="0" w:space="0" w:color="auto"/>
                <w:left w:val="none" w:sz="0" w:space="0" w:color="auto"/>
                <w:bottom w:val="none" w:sz="0" w:space="0" w:color="auto"/>
                <w:right w:val="none" w:sz="0" w:space="0" w:color="auto"/>
              </w:divBdr>
            </w:div>
            <w:div w:id="978268427">
              <w:marLeft w:val="0"/>
              <w:marRight w:val="0"/>
              <w:marTop w:val="0"/>
              <w:marBottom w:val="0"/>
              <w:divBdr>
                <w:top w:val="none" w:sz="0" w:space="0" w:color="auto"/>
                <w:left w:val="none" w:sz="0" w:space="0" w:color="auto"/>
                <w:bottom w:val="none" w:sz="0" w:space="0" w:color="auto"/>
                <w:right w:val="none" w:sz="0" w:space="0" w:color="auto"/>
              </w:divBdr>
            </w:div>
            <w:div w:id="1157380037">
              <w:marLeft w:val="0"/>
              <w:marRight w:val="0"/>
              <w:marTop w:val="0"/>
              <w:marBottom w:val="0"/>
              <w:divBdr>
                <w:top w:val="none" w:sz="0" w:space="0" w:color="auto"/>
                <w:left w:val="none" w:sz="0" w:space="0" w:color="auto"/>
                <w:bottom w:val="none" w:sz="0" w:space="0" w:color="auto"/>
                <w:right w:val="none" w:sz="0" w:space="0" w:color="auto"/>
              </w:divBdr>
            </w:div>
            <w:div w:id="1212578703">
              <w:marLeft w:val="0"/>
              <w:marRight w:val="0"/>
              <w:marTop w:val="0"/>
              <w:marBottom w:val="0"/>
              <w:divBdr>
                <w:top w:val="none" w:sz="0" w:space="0" w:color="auto"/>
                <w:left w:val="none" w:sz="0" w:space="0" w:color="auto"/>
                <w:bottom w:val="none" w:sz="0" w:space="0" w:color="auto"/>
                <w:right w:val="none" w:sz="0" w:space="0" w:color="auto"/>
              </w:divBdr>
            </w:div>
            <w:div w:id="1380277804">
              <w:marLeft w:val="0"/>
              <w:marRight w:val="0"/>
              <w:marTop w:val="0"/>
              <w:marBottom w:val="0"/>
              <w:divBdr>
                <w:top w:val="none" w:sz="0" w:space="0" w:color="auto"/>
                <w:left w:val="none" w:sz="0" w:space="0" w:color="auto"/>
                <w:bottom w:val="none" w:sz="0" w:space="0" w:color="auto"/>
                <w:right w:val="none" w:sz="0" w:space="0" w:color="auto"/>
              </w:divBdr>
            </w:div>
            <w:div w:id="1454517440">
              <w:marLeft w:val="0"/>
              <w:marRight w:val="0"/>
              <w:marTop w:val="0"/>
              <w:marBottom w:val="0"/>
              <w:divBdr>
                <w:top w:val="none" w:sz="0" w:space="0" w:color="auto"/>
                <w:left w:val="none" w:sz="0" w:space="0" w:color="auto"/>
                <w:bottom w:val="none" w:sz="0" w:space="0" w:color="auto"/>
                <w:right w:val="none" w:sz="0" w:space="0" w:color="auto"/>
              </w:divBdr>
            </w:div>
            <w:div w:id="1503669032">
              <w:marLeft w:val="0"/>
              <w:marRight w:val="0"/>
              <w:marTop w:val="0"/>
              <w:marBottom w:val="0"/>
              <w:divBdr>
                <w:top w:val="none" w:sz="0" w:space="0" w:color="auto"/>
                <w:left w:val="none" w:sz="0" w:space="0" w:color="auto"/>
                <w:bottom w:val="none" w:sz="0" w:space="0" w:color="auto"/>
                <w:right w:val="none" w:sz="0" w:space="0" w:color="auto"/>
              </w:divBdr>
            </w:div>
            <w:div w:id="1582181332">
              <w:marLeft w:val="0"/>
              <w:marRight w:val="0"/>
              <w:marTop w:val="0"/>
              <w:marBottom w:val="0"/>
              <w:divBdr>
                <w:top w:val="none" w:sz="0" w:space="0" w:color="auto"/>
                <w:left w:val="none" w:sz="0" w:space="0" w:color="auto"/>
                <w:bottom w:val="none" w:sz="0" w:space="0" w:color="auto"/>
                <w:right w:val="none" w:sz="0" w:space="0" w:color="auto"/>
              </w:divBdr>
            </w:div>
            <w:div w:id="1617522992">
              <w:marLeft w:val="0"/>
              <w:marRight w:val="0"/>
              <w:marTop w:val="0"/>
              <w:marBottom w:val="0"/>
              <w:divBdr>
                <w:top w:val="none" w:sz="0" w:space="0" w:color="auto"/>
                <w:left w:val="none" w:sz="0" w:space="0" w:color="auto"/>
                <w:bottom w:val="none" w:sz="0" w:space="0" w:color="auto"/>
                <w:right w:val="none" w:sz="0" w:space="0" w:color="auto"/>
              </w:divBdr>
            </w:div>
            <w:div w:id="1891648125">
              <w:marLeft w:val="0"/>
              <w:marRight w:val="0"/>
              <w:marTop w:val="0"/>
              <w:marBottom w:val="0"/>
              <w:divBdr>
                <w:top w:val="none" w:sz="0" w:space="0" w:color="auto"/>
                <w:left w:val="none" w:sz="0" w:space="0" w:color="auto"/>
                <w:bottom w:val="none" w:sz="0" w:space="0" w:color="auto"/>
                <w:right w:val="none" w:sz="0" w:space="0" w:color="auto"/>
              </w:divBdr>
            </w:div>
            <w:div w:id="2091778907">
              <w:marLeft w:val="0"/>
              <w:marRight w:val="0"/>
              <w:marTop w:val="0"/>
              <w:marBottom w:val="0"/>
              <w:divBdr>
                <w:top w:val="none" w:sz="0" w:space="0" w:color="auto"/>
                <w:left w:val="none" w:sz="0" w:space="0" w:color="auto"/>
                <w:bottom w:val="none" w:sz="0" w:space="0" w:color="auto"/>
                <w:right w:val="none" w:sz="0" w:space="0" w:color="auto"/>
              </w:divBdr>
            </w:div>
          </w:divsChild>
        </w:div>
        <w:div w:id="1288118949">
          <w:marLeft w:val="0"/>
          <w:marRight w:val="0"/>
          <w:marTop w:val="0"/>
          <w:marBottom w:val="0"/>
          <w:divBdr>
            <w:top w:val="none" w:sz="0" w:space="0" w:color="auto"/>
            <w:left w:val="none" w:sz="0" w:space="0" w:color="auto"/>
            <w:bottom w:val="none" w:sz="0" w:space="0" w:color="auto"/>
            <w:right w:val="none" w:sz="0" w:space="0" w:color="auto"/>
          </w:divBdr>
        </w:div>
        <w:div w:id="1577863759">
          <w:marLeft w:val="0"/>
          <w:marRight w:val="0"/>
          <w:marTop w:val="0"/>
          <w:marBottom w:val="0"/>
          <w:divBdr>
            <w:top w:val="none" w:sz="0" w:space="0" w:color="auto"/>
            <w:left w:val="none" w:sz="0" w:space="0" w:color="auto"/>
            <w:bottom w:val="none" w:sz="0" w:space="0" w:color="auto"/>
            <w:right w:val="none" w:sz="0" w:space="0" w:color="auto"/>
          </w:divBdr>
        </w:div>
        <w:div w:id="1925534454">
          <w:marLeft w:val="0"/>
          <w:marRight w:val="0"/>
          <w:marTop w:val="0"/>
          <w:marBottom w:val="0"/>
          <w:divBdr>
            <w:top w:val="none" w:sz="0" w:space="0" w:color="auto"/>
            <w:left w:val="none" w:sz="0" w:space="0" w:color="auto"/>
            <w:bottom w:val="none" w:sz="0" w:space="0" w:color="auto"/>
            <w:right w:val="none" w:sz="0" w:space="0" w:color="auto"/>
          </w:divBdr>
          <w:divsChild>
            <w:div w:id="1318459203">
              <w:marLeft w:val="-75"/>
              <w:marRight w:val="0"/>
              <w:marTop w:val="30"/>
              <w:marBottom w:val="30"/>
              <w:divBdr>
                <w:top w:val="none" w:sz="0" w:space="0" w:color="auto"/>
                <w:left w:val="none" w:sz="0" w:space="0" w:color="auto"/>
                <w:bottom w:val="none" w:sz="0" w:space="0" w:color="auto"/>
                <w:right w:val="none" w:sz="0" w:space="0" w:color="auto"/>
              </w:divBdr>
              <w:divsChild>
                <w:div w:id="279651030">
                  <w:marLeft w:val="0"/>
                  <w:marRight w:val="0"/>
                  <w:marTop w:val="0"/>
                  <w:marBottom w:val="0"/>
                  <w:divBdr>
                    <w:top w:val="none" w:sz="0" w:space="0" w:color="auto"/>
                    <w:left w:val="none" w:sz="0" w:space="0" w:color="auto"/>
                    <w:bottom w:val="none" w:sz="0" w:space="0" w:color="auto"/>
                    <w:right w:val="none" w:sz="0" w:space="0" w:color="auto"/>
                  </w:divBdr>
                  <w:divsChild>
                    <w:div w:id="585189178">
                      <w:marLeft w:val="0"/>
                      <w:marRight w:val="0"/>
                      <w:marTop w:val="0"/>
                      <w:marBottom w:val="0"/>
                      <w:divBdr>
                        <w:top w:val="none" w:sz="0" w:space="0" w:color="auto"/>
                        <w:left w:val="none" w:sz="0" w:space="0" w:color="auto"/>
                        <w:bottom w:val="none" w:sz="0" w:space="0" w:color="auto"/>
                        <w:right w:val="none" w:sz="0" w:space="0" w:color="auto"/>
                      </w:divBdr>
                    </w:div>
                  </w:divsChild>
                </w:div>
                <w:div w:id="411782347">
                  <w:marLeft w:val="0"/>
                  <w:marRight w:val="0"/>
                  <w:marTop w:val="0"/>
                  <w:marBottom w:val="0"/>
                  <w:divBdr>
                    <w:top w:val="none" w:sz="0" w:space="0" w:color="auto"/>
                    <w:left w:val="none" w:sz="0" w:space="0" w:color="auto"/>
                    <w:bottom w:val="none" w:sz="0" w:space="0" w:color="auto"/>
                    <w:right w:val="none" w:sz="0" w:space="0" w:color="auto"/>
                  </w:divBdr>
                  <w:divsChild>
                    <w:div w:id="186718217">
                      <w:marLeft w:val="0"/>
                      <w:marRight w:val="0"/>
                      <w:marTop w:val="0"/>
                      <w:marBottom w:val="0"/>
                      <w:divBdr>
                        <w:top w:val="none" w:sz="0" w:space="0" w:color="auto"/>
                        <w:left w:val="none" w:sz="0" w:space="0" w:color="auto"/>
                        <w:bottom w:val="none" w:sz="0" w:space="0" w:color="auto"/>
                        <w:right w:val="none" w:sz="0" w:space="0" w:color="auto"/>
                      </w:divBdr>
                    </w:div>
                  </w:divsChild>
                </w:div>
                <w:div w:id="556403929">
                  <w:marLeft w:val="0"/>
                  <w:marRight w:val="0"/>
                  <w:marTop w:val="0"/>
                  <w:marBottom w:val="0"/>
                  <w:divBdr>
                    <w:top w:val="none" w:sz="0" w:space="0" w:color="auto"/>
                    <w:left w:val="none" w:sz="0" w:space="0" w:color="auto"/>
                    <w:bottom w:val="none" w:sz="0" w:space="0" w:color="auto"/>
                    <w:right w:val="none" w:sz="0" w:space="0" w:color="auto"/>
                  </w:divBdr>
                  <w:divsChild>
                    <w:div w:id="1154493607">
                      <w:marLeft w:val="0"/>
                      <w:marRight w:val="0"/>
                      <w:marTop w:val="0"/>
                      <w:marBottom w:val="0"/>
                      <w:divBdr>
                        <w:top w:val="none" w:sz="0" w:space="0" w:color="auto"/>
                        <w:left w:val="none" w:sz="0" w:space="0" w:color="auto"/>
                        <w:bottom w:val="none" w:sz="0" w:space="0" w:color="auto"/>
                        <w:right w:val="none" w:sz="0" w:space="0" w:color="auto"/>
                      </w:divBdr>
                    </w:div>
                  </w:divsChild>
                </w:div>
                <w:div w:id="777062572">
                  <w:marLeft w:val="0"/>
                  <w:marRight w:val="0"/>
                  <w:marTop w:val="0"/>
                  <w:marBottom w:val="0"/>
                  <w:divBdr>
                    <w:top w:val="none" w:sz="0" w:space="0" w:color="auto"/>
                    <w:left w:val="none" w:sz="0" w:space="0" w:color="auto"/>
                    <w:bottom w:val="none" w:sz="0" w:space="0" w:color="auto"/>
                    <w:right w:val="none" w:sz="0" w:space="0" w:color="auto"/>
                  </w:divBdr>
                  <w:divsChild>
                    <w:div w:id="2111705834">
                      <w:marLeft w:val="0"/>
                      <w:marRight w:val="0"/>
                      <w:marTop w:val="0"/>
                      <w:marBottom w:val="0"/>
                      <w:divBdr>
                        <w:top w:val="none" w:sz="0" w:space="0" w:color="auto"/>
                        <w:left w:val="none" w:sz="0" w:space="0" w:color="auto"/>
                        <w:bottom w:val="none" w:sz="0" w:space="0" w:color="auto"/>
                        <w:right w:val="none" w:sz="0" w:space="0" w:color="auto"/>
                      </w:divBdr>
                    </w:div>
                  </w:divsChild>
                </w:div>
                <w:div w:id="911476049">
                  <w:marLeft w:val="0"/>
                  <w:marRight w:val="0"/>
                  <w:marTop w:val="0"/>
                  <w:marBottom w:val="0"/>
                  <w:divBdr>
                    <w:top w:val="none" w:sz="0" w:space="0" w:color="auto"/>
                    <w:left w:val="none" w:sz="0" w:space="0" w:color="auto"/>
                    <w:bottom w:val="none" w:sz="0" w:space="0" w:color="auto"/>
                    <w:right w:val="none" w:sz="0" w:space="0" w:color="auto"/>
                  </w:divBdr>
                  <w:divsChild>
                    <w:div w:id="52657175">
                      <w:marLeft w:val="0"/>
                      <w:marRight w:val="0"/>
                      <w:marTop w:val="0"/>
                      <w:marBottom w:val="0"/>
                      <w:divBdr>
                        <w:top w:val="none" w:sz="0" w:space="0" w:color="auto"/>
                        <w:left w:val="none" w:sz="0" w:space="0" w:color="auto"/>
                        <w:bottom w:val="none" w:sz="0" w:space="0" w:color="auto"/>
                        <w:right w:val="none" w:sz="0" w:space="0" w:color="auto"/>
                      </w:divBdr>
                    </w:div>
                  </w:divsChild>
                </w:div>
                <w:div w:id="968510667">
                  <w:marLeft w:val="0"/>
                  <w:marRight w:val="0"/>
                  <w:marTop w:val="0"/>
                  <w:marBottom w:val="0"/>
                  <w:divBdr>
                    <w:top w:val="none" w:sz="0" w:space="0" w:color="auto"/>
                    <w:left w:val="none" w:sz="0" w:space="0" w:color="auto"/>
                    <w:bottom w:val="none" w:sz="0" w:space="0" w:color="auto"/>
                    <w:right w:val="none" w:sz="0" w:space="0" w:color="auto"/>
                  </w:divBdr>
                  <w:divsChild>
                    <w:div w:id="1071386723">
                      <w:marLeft w:val="0"/>
                      <w:marRight w:val="0"/>
                      <w:marTop w:val="0"/>
                      <w:marBottom w:val="0"/>
                      <w:divBdr>
                        <w:top w:val="none" w:sz="0" w:space="0" w:color="auto"/>
                        <w:left w:val="none" w:sz="0" w:space="0" w:color="auto"/>
                        <w:bottom w:val="none" w:sz="0" w:space="0" w:color="auto"/>
                        <w:right w:val="none" w:sz="0" w:space="0" w:color="auto"/>
                      </w:divBdr>
                    </w:div>
                  </w:divsChild>
                </w:div>
                <w:div w:id="1006708312">
                  <w:marLeft w:val="0"/>
                  <w:marRight w:val="0"/>
                  <w:marTop w:val="0"/>
                  <w:marBottom w:val="0"/>
                  <w:divBdr>
                    <w:top w:val="none" w:sz="0" w:space="0" w:color="auto"/>
                    <w:left w:val="none" w:sz="0" w:space="0" w:color="auto"/>
                    <w:bottom w:val="none" w:sz="0" w:space="0" w:color="auto"/>
                    <w:right w:val="none" w:sz="0" w:space="0" w:color="auto"/>
                  </w:divBdr>
                  <w:divsChild>
                    <w:div w:id="2026859876">
                      <w:marLeft w:val="0"/>
                      <w:marRight w:val="0"/>
                      <w:marTop w:val="0"/>
                      <w:marBottom w:val="0"/>
                      <w:divBdr>
                        <w:top w:val="none" w:sz="0" w:space="0" w:color="auto"/>
                        <w:left w:val="none" w:sz="0" w:space="0" w:color="auto"/>
                        <w:bottom w:val="none" w:sz="0" w:space="0" w:color="auto"/>
                        <w:right w:val="none" w:sz="0" w:space="0" w:color="auto"/>
                      </w:divBdr>
                    </w:div>
                  </w:divsChild>
                </w:div>
                <w:div w:id="1134787062">
                  <w:marLeft w:val="0"/>
                  <w:marRight w:val="0"/>
                  <w:marTop w:val="0"/>
                  <w:marBottom w:val="0"/>
                  <w:divBdr>
                    <w:top w:val="none" w:sz="0" w:space="0" w:color="auto"/>
                    <w:left w:val="none" w:sz="0" w:space="0" w:color="auto"/>
                    <w:bottom w:val="none" w:sz="0" w:space="0" w:color="auto"/>
                    <w:right w:val="none" w:sz="0" w:space="0" w:color="auto"/>
                  </w:divBdr>
                  <w:divsChild>
                    <w:div w:id="2014867699">
                      <w:marLeft w:val="0"/>
                      <w:marRight w:val="0"/>
                      <w:marTop w:val="0"/>
                      <w:marBottom w:val="0"/>
                      <w:divBdr>
                        <w:top w:val="none" w:sz="0" w:space="0" w:color="auto"/>
                        <w:left w:val="none" w:sz="0" w:space="0" w:color="auto"/>
                        <w:bottom w:val="none" w:sz="0" w:space="0" w:color="auto"/>
                        <w:right w:val="none" w:sz="0" w:space="0" w:color="auto"/>
                      </w:divBdr>
                    </w:div>
                  </w:divsChild>
                </w:div>
                <w:div w:id="1138495222">
                  <w:marLeft w:val="0"/>
                  <w:marRight w:val="0"/>
                  <w:marTop w:val="0"/>
                  <w:marBottom w:val="0"/>
                  <w:divBdr>
                    <w:top w:val="none" w:sz="0" w:space="0" w:color="auto"/>
                    <w:left w:val="none" w:sz="0" w:space="0" w:color="auto"/>
                    <w:bottom w:val="none" w:sz="0" w:space="0" w:color="auto"/>
                    <w:right w:val="none" w:sz="0" w:space="0" w:color="auto"/>
                  </w:divBdr>
                  <w:divsChild>
                    <w:div w:id="718745622">
                      <w:marLeft w:val="0"/>
                      <w:marRight w:val="0"/>
                      <w:marTop w:val="0"/>
                      <w:marBottom w:val="0"/>
                      <w:divBdr>
                        <w:top w:val="none" w:sz="0" w:space="0" w:color="auto"/>
                        <w:left w:val="none" w:sz="0" w:space="0" w:color="auto"/>
                        <w:bottom w:val="none" w:sz="0" w:space="0" w:color="auto"/>
                        <w:right w:val="none" w:sz="0" w:space="0" w:color="auto"/>
                      </w:divBdr>
                    </w:div>
                  </w:divsChild>
                </w:div>
                <w:div w:id="1359505353">
                  <w:marLeft w:val="0"/>
                  <w:marRight w:val="0"/>
                  <w:marTop w:val="0"/>
                  <w:marBottom w:val="0"/>
                  <w:divBdr>
                    <w:top w:val="none" w:sz="0" w:space="0" w:color="auto"/>
                    <w:left w:val="none" w:sz="0" w:space="0" w:color="auto"/>
                    <w:bottom w:val="none" w:sz="0" w:space="0" w:color="auto"/>
                    <w:right w:val="none" w:sz="0" w:space="0" w:color="auto"/>
                  </w:divBdr>
                  <w:divsChild>
                    <w:div w:id="2055304352">
                      <w:marLeft w:val="0"/>
                      <w:marRight w:val="0"/>
                      <w:marTop w:val="0"/>
                      <w:marBottom w:val="0"/>
                      <w:divBdr>
                        <w:top w:val="none" w:sz="0" w:space="0" w:color="auto"/>
                        <w:left w:val="none" w:sz="0" w:space="0" w:color="auto"/>
                        <w:bottom w:val="none" w:sz="0" w:space="0" w:color="auto"/>
                        <w:right w:val="none" w:sz="0" w:space="0" w:color="auto"/>
                      </w:divBdr>
                    </w:div>
                  </w:divsChild>
                </w:div>
                <w:div w:id="1378771695">
                  <w:marLeft w:val="0"/>
                  <w:marRight w:val="0"/>
                  <w:marTop w:val="0"/>
                  <w:marBottom w:val="0"/>
                  <w:divBdr>
                    <w:top w:val="none" w:sz="0" w:space="0" w:color="auto"/>
                    <w:left w:val="none" w:sz="0" w:space="0" w:color="auto"/>
                    <w:bottom w:val="none" w:sz="0" w:space="0" w:color="auto"/>
                    <w:right w:val="none" w:sz="0" w:space="0" w:color="auto"/>
                  </w:divBdr>
                  <w:divsChild>
                    <w:div w:id="789131546">
                      <w:marLeft w:val="0"/>
                      <w:marRight w:val="0"/>
                      <w:marTop w:val="0"/>
                      <w:marBottom w:val="0"/>
                      <w:divBdr>
                        <w:top w:val="none" w:sz="0" w:space="0" w:color="auto"/>
                        <w:left w:val="none" w:sz="0" w:space="0" w:color="auto"/>
                        <w:bottom w:val="none" w:sz="0" w:space="0" w:color="auto"/>
                        <w:right w:val="none" w:sz="0" w:space="0" w:color="auto"/>
                      </w:divBdr>
                    </w:div>
                  </w:divsChild>
                </w:div>
                <w:div w:id="1458064975">
                  <w:marLeft w:val="0"/>
                  <w:marRight w:val="0"/>
                  <w:marTop w:val="0"/>
                  <w:marBottom w:val="0"/>
                  <w:divBdr>
                    <w:top w:val="none" w:sz="0" w:space="0" w:color="auto"/>
                    <w:left w:val="none" w:sz="0" w:space="0" w:color="auto"/>
                    <w:bottom w:val="none" w:sz="0" w:space="0" w:color="auto"/>
                    <w:right w:val="none" w:sz="0" w:space="0" w:color="auto"/>
                  </w:divBdr>
                  <w:divsChild>
                    <w:div w:id="761680147">
                      <w:marLeft w:val="0"/>
                      <w:marRight w:val="0"/>
                      <w:marTop w:val="0"/>
                      <w:marBottom w:val="0"/>
                      <w:divBdr>
                        <w:top w:val="none" w:sz="0" w:space="0" w:color="auto"/>
                        <w:left w:val="none" w:sz="0" w:space="0" w:color="auto"/>
                        <w:bottom w:val="none" w:sz="0" w:space="0" w:color="auto"/>
                        <w:right w:val="none" w:sz="0" w:space="0" w:color="auto"/>
                      </w:divBdr>
                    </w:div>
                  </w:divsChild>
                </w:div>
                <w:div w:id="1652641113">
                  <w:marLeft w:val="0"/>
                  <w:marRight w:val="0"/>
                  <w:marTop w:val="0"/>
                  <w:marBottom w:val="0"/>
                  <w:divBdr>
                    <w:top w:val="none" w:sz="0" w:space="0" w:color="auto"/>
                    <w:left w:val="none" w:sz="0" w:space="0" w:color="auto"/>
                    <w:bottom w:val="none" w:sz="0" w:space="0" w:color="auto"/>
                    <w:right w:val="none" w:sz="0" w:space="0" w:color="auto"/>
                  </w:divBdr>
                  <w:divsChild>
                    <w:div w:id="1541744895">
                      <w:marLeft w:val="0"/>
                      <w:marRight w:val="0"/>
                      <w:marTop w:val="0"/>
                      <w:marBottom w:val="0"/>
                      <w:divBdr>
                        <w:top w:val="none" w:sz="0" w:space="0" w:color="auto"/>
                        <w:left w:val="none" w:sz="0" w:space="0" w:color="auto"/>
                        <w:bottom w:val="none" w:sz="0" w:space="0" w:color="auto"/>
                        <w:right w:val="none" w:sz="0" w:space="0" w:color="auto"/>
                      </w:divBdr>
                    </w:div>
                  </w:divsChild>
                </w:div>
                <w:div w:id="1675719949">
                  <w:marLeft w:val="0"/>
                  <w:marRight w:val="0"/>
                  <w:marTop w:val="0"/>
                  <w:marBottom w:val="0"/>
                  <w:divBdr>
                    <w:top w:val="none" w:sz="0" w:space="0" w:color="auto"/>
                    <w:left w:val="none" w:sz="0" w:space="0" w:color="auto"/>
                    <w:bottom w:val="none" w:sz="0" w:space="0" w:color="auto"/>
                    <w:right w:val="none" w:sz="0" w:space="0" w:color="auto"/>
                  </w:divBdr>
                  <w:divsChild>
                    <w:div w:id="1654218237">
                      <w:marLeft w:val="0"/>
                      <w:marRight w:val="0"/>
                      <w:marTop w:val="0"/>
                      <w:marBottom w:val="0"/>
                      <w:divBdr>
                        <w:top w:val="none" w:sz="0" w:space="0" w:color="auto"/>
                        <w:left w:val="none" w:sz="0" w:space="0" w:color="auto"/>
                        <w:bottom w:val="none" w:sz="0" w:space="0" w:color="auto"/>
                        <w:right w:val="none" w:sz="0" w:space="0" w:color="auto"/>
                      </w:divBdr>
                    </w:div>
                  </w:divsChild>
                </w:div>
                <w:div w:id="1751003285">
                  <w:marLeft w:val="0"/>
                  <w:marRight w:val="0"/>
                  <w:marTop w:val="0"/>
                  <w:marBottom w:val="0"/>
                  <w:divBdr>
                    <w:top w:val="none" w:sz="0" w:space="0" w:color="auto"/>
                    <w:left w:val="none" w:sz="0" w:space="0" w:color="auto"/>
                    <w:bottom w:val="none" w:sz="0" w:space="0" w:color="auto"/>
                    <w:right w:val="none" w:sz="0" w:space="0" w:color="auto"/>
                  </w:divBdr>
                  <w:divsChild>
                    <w:div w:id="34740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51938">
      <w:bodyDiv w:val="1"/>
      <w:marLeft w:val="0"/>
      <w:marRight w:val="0"/>
      <w:marTop w:val="0"/>
      <w:marBottom w:val="0"/>
      <w:divBdr>
        <w:top w:val="none" w:sz="0" w:space="0" w:color="auto"/>
        <w:left w:val="none" w:sz="0" w:space="0" w:color="auto"/>
        <w:bottom w:val="none" w:sz="0" w:space="0" w:color="auto"/>
        <w:right w:val="none" w:sz="0" w:space="0" w:color="auto"/>
      </w:divBdr>
    </w:div>
    <w:div w:id="146217031">
      <w:bodyDiv w:val="1"/>
      <w:marLeft w:val="0"/>
      <w:marRight w:val="0"/>
      <w:marTop w:val="0"/>
      <w:marBottom w:val="0"/>
      <w:divBdr>
        <w:top w:val="none" w:sz="0" w:space="0" w:color="auto"/>
        <w:left w:val="none" w:sz="0" w:space="0" w:color="auto"/>
        <w:bottom w:val="none" w:sz="0" w:space="0" w:color="auto"/>
        <w:right w:val="none" w:sz="0" w:space="0" w:color="auto"/>
      </w:divBdr>
      <w:divsChild>
        <w:div w:id="37047466">
          <w:marLeft w:val="0"/>
          <w:marRight w:val="0"/>
          <w:marTop w:val="0"/>
          <w:marBottom w:val="0"/>
          <w:divBdr>
            <w:top w:val="none" w:sz="0" w:space="0" w:color="auto"/>
            <w:left w:val="none" w:sz="0" w:space="0" w:color="auto"/>
            <w:bottom w:val="none" w:sz="0" w:space="0" w:color="auto"/>
            <w:right w:val="none" w:sz="0" w:space="0" w:color="auto"/>
          </w:divBdr>
        </w:div>
        <w:div w:id="450822675">
          <w:marLeft w:val="0"/>
          <w:marRight w:val="0"/>
          <w:marTop w:val="0"/>
          <w:marBottom w:val="0"/>
          <w:divBdr>
            <w:top w:val="none" w:sz="0" w:space="0" w:color="auto"/>
            <w:left w:val="none" w:sz="0" w:space="0" w:color="auto"/>
            <w:bottom w:val="none" w:sz="0" w:space="0" w:color="auto"/>
            <w:right w:val="none" w:sz="0" w:space="0" w:color="auto"/>
          </w:divBdr>
          <w:divsChild>
            <w:div w:id="35396431">
              <w:marLeft w:val="0"/>
              <w:marRight w:val="0"/>
              <w:marTop w:val="0"/>
              <w:marBottom w:val="0"/>
              <w:divBdr>
                <w:top w:val="none" w:sz="0" w:space="0" w:color="auto"/>
                <w:left w:val="none" w:sz="0" w:space="0" w:color="auto"/>
                <w:bottom w:val="none" w:sz="0" w:space="0" w:color="auto"/>
                <w:right w:val="none" w:sz="0" w:space="0" w:color="auto"/>
              </w:divBdr>
            </w:div>
            <w:div w:id="42491230">
              <w:marLeft w:val="0"/>
              <w:marRight w:val="0"/>
              <w:marTop w:val="0"/>
              <w:marBottom w:val="0"/>
              <w:divBdr>
                <w:top w:val="none" w:sz="0" w:space="0" w:color="auto"/>
                <w:left w:val="none" w:sz="0" w:space="0" w:color="auto"/>
                <w:bottom w:val="none" w:sz="0" w:space="0" w:color="auto"/>
                <w:right w:val="none" w:sz="0" w:space="0" w:color="auto"/>
              </w:divBdr>
            </w:div>
            <w:div w:id="102313963">
              <w:marLeft w:val="0"/>
              <w:marRight w:val="0"/>
              <w:marTop w:val="0"/>
              <w:marBottom w:val="0"/>
              <w:divBdr>
                <w:top w:val="none" w:sz="0" w:space="0" w:color="auto"/>
                <w:left w:val="none" w:sz="0" w:space="0" w:color="auto"/>
                <w:bottom w:val="none" w:sz="0" w:space="0" w:color="auto"/>
                <w:right w:val="none" w:sz="0" w:space="0" w:color="auto"/>
              </w:divBdr>
            </w:div>
            <w:div w:id="245115327">
              <w:marLeft w:val="0"/>
              <w:marRight w:val="0"/>
              <w:marTop w:val="0"/>
              <w:marBottom w:val="0"/>
              <w:divBdr>
                <w:top w:val="none" w:sz="0" w:space="0" w:color="auto"/>
                <w:left w:val="none" w:sz="0" w:space="0" w:color="auto"/>
                <w:bottom w:val="none" w:sz="0" w:space="0" w:color="auto"/>
                <w:right w:val="none" w:sz="0" w:space="0" w:color="auto"/>
              </w:divBdr>
            </w:div>
            <w:div w:id="485127185">
              <w:marLeft w:val="0"/>
              <w:marRight w:val="0"/>
              <w:marTop w:val="0"/>
              <w:marBottom w:val="0"/>
              <w:divBdr>
                <w:top w:val="none" w:sz="0" w:space="0" w:color="auto"/>
                <w:left w:val="none" w:sz="0" w:space="0" w:color="auto"/>
                <w:bottom w:val="none" w:sz="0" w:space="0" w:color="auto"/>
                <w:right w:val="none" w:sz="0" w:space="0" w:color="auto"/>
              </w:divBdr>
            </w:div>
            <w:div w:id="669138054">
              <w:marLeft w:val="0"/>
              <w:marRight w:val="0"/>
              <w:marTop w:val="0"/>
              <w:marBottom w:val="0"/>
              <w:divBdr>
                <w:top w:val="none" w:sz="0" w:space="0" w:color="auto"/>
                <w:left w:val="none" w:sz="0" w:space="0" w:color="auto"/>
                <w:bottom w:val="none" w:sz="0" w:space="0" w:color="auto"/>
                <w:right w:val="none" w:sz="0" w:space="0" w:color="auto"/>
              </w:divBdr>
            </w:div>
            <w:div w:id="688140066">
              <w:marLeft w:val="0"/>
              <w:marRight w:val="0"/>
              <w:marTop w:val="0"/>
              <w:marBottom w:val="0"/>
              <w:divBdr>
                <w:top w:val="none" w:sz="0" w:space="0" w:color="auto"/>
                <w:left w:val="none" w:sz="0" w:space="0" w:color="auto"/>
                <w:bottom w:val="none" w:sz="0" w:space="0" w:color="auto"/>
                <w:right w:val="none" w:sz="0" w:space="0" w:color="auto"/>
              </w:divBdr>
            </w:div>
            <w:div w:id="703293663">
              <w:marLeft w:val="0"/>
              <w:marRight w:val="0"/>
              <w:marTop w:val="0"/>
              <w:marBottom w:val="0"/>
              <w:divBdr>
                <w:top w:val="none" w:sz="0" w:space="0" w:color="auto"/>
                <w:left w:val="none" w:sz="0" w:space="0" w:color="auto"/>
                <w:bottom w:val="none" w:sz="0" w:space="0" w:color="auto"/>
                <w:right w:val="none" w:sz="0" w:space="0" w:color="auto"/>
              </w:divBdr>
            </w:div>
            <w:div w:id="705105341">
              <w:marLeft w:val="0"/>
              <w:marRight w:val="0"/>
              <w:marTop w:val="0"/>
              <w:marBottom w:val="0"/>
              <w:divBdr>
                <w:top w:val="none" w:sz="0" w:space="0" w:color="auto"/>
                <w:left w:val="none" w:sz="0" w:space="0" w:color="auto"/>
                <w:bottom w:val="none" w:sz="0" w:space="0" w:color="auto"/>
                <w:right w:val="none" w:sz="0" w:space="0" w:color="auto"/>
              </w:divBdr>
            </w:div>
            <w:div w:id="871454989">
              <w:marLeft w:val="0"/>
              <w:marRight w:val="0"/>
              <w:marTop w:val="0"/>
              <w:marBottom w:val="0"/>
              <w:divBdr>
                <w:top w:val="none" w:sz="0" w:space="0" w:color="auto"/>
                <w:left w:val="none" w:sz="0" w:space="0" w:color="auto"/>
                <w:bottom w:val="none" w:sz="0" w:space="0" w:color="auto"/>
                <w:right w:val="none" w:sz="0" w:space="0" w:color="auto"/>
              </w:divBdr>
            </w:div>
            <w:div w:id="927156534">
              <w:marLeft w:val="0"/>
              <w:marRight w:val="0"/>
              <w:marTop w:val="0"/>
              <w:marBottom w:val="0"/>
              <w:divBdr>
                <w:top w:val="none" w:sz="0" w:space="0" w:color="auto"/>
                <w:left w:val="none" w:sz="0" w:space="0" w:color="auto"/>
                <w:bottom w:val="none" w:sz="0" w:space="0" w:color="auto"/>
                <w:right w:val="none" w:sz="0" w:space="0" w:color="auto"/>
              </w:divBdr>
            </w:div>
            <w:div w:id="1051420549">
              <w:marLeft w:val="0"/>
              <w:marRight w:val="0"/>
              <w:marTop w:val="0"/>
              <w:marBottom w:val="0"/>
              <w:divBdr>
                <w:top w:val="none" w:sz="0" w:space="0" w:color="auto"/>
                <w:left w:val="none" w:sz="0" w:space="0" w:color="auto"/>
                <w:bottom w:val="none" w:sz="0" w:space="0" w:color="auto"/>
                <w:right w:val="none" w:sz="0" w:space="0" w:color="auto"/>
              </w:divBdr>
            </w:div>
            <w:div w:id="1175729476">
              <w:marLeft w:val="0"/>
              <w:marRight w:val="0"/>
              <w:marTop w:val="0"/>
              <w:marBottom w:val="0"/>
              <w:divBdr>
                <w:top w:val="none" w:sz="0" w:space="0" w:color="auto"/>
                <w:left w:val="none" w:sz="0" w:space="0" w:color="auto"/>
                <w:bottom w:val="none" w:sz="0" w:space="0" w:color="auto"/>
                <w:right w:val="none" w:sz="0" w:space="0" w:color="auto"/>
              </w:divBdr>
            </w:div>
            <w:div w:id="1482043433">
              <w:marLeft w:val="0"/>
              <w:marRight w:val="0"/>
              <w:marTop w:val="0"/>
              <w:marBottom w:val="0"/>
              <w:divBdr>
                <w:top w:val="none" w:sz="0" w:space="0" w:color="auto"/>
                <w:left w:val="none" w:sz="0" w:space="0" w:color="auto"/>
                <w:bottom w:val="none" w:sz="0" w:space="0" w:color="auto"/>
                <w:right w:val="none" w:sz="0" w:space="0" w:color="auto"/>
              </w:divBdr>
            </w:div>
            <w:div w:id="1505127069">
              <w:marLeft w:val="0"/>
              <w:marRight w:val="0"/>
              <w:marTop w:val="0"/>
              <w:marBottom w:val="0"/>
              <w:divBdr>
                <w:top w:val="none" w:sz="0" w:space="0" w:color="auto"/>
                <w:left w:val="none" w:sz="0" w:space="0" w:color="auto"/>
                <w:bottom w:val="none" w:sz="0" w:space="0" w:color="auto"/>
                <w:right w:val="none" w:sz="0" w:space="0" w:color="auto"/>
              </w:divBdr>
            </w:div>
            <w:div w:id="1528256256">
              <w:marLeft w:val="0"/>
              <w:marRight w:val="0"/>
              <w:marTop w:val="0"/>
              <w:marBottom w:val="0"/>
              <w:divBdr>
                <w:top w:val="none" w:sz="0" w:space="0" w:color="auto"/>
                <w:left w:val="none" w:sz="0" w:space="0" w:color="auto"/>
                <w:bottom w:val="none" w:sz="0" w:space="0" w:color="auto"/>
                <w:right w:val="none" w:sz="0" w:space="0" w:color="auto"/>
              </w:divBdr>
            </w:div>
            <w:div w:id="1834294547">
              <w:marLeft w:val="0"/>
              <w:marRight w:val="0"/>
              <w:marTop w:val="0"/>
              <w:marBottom w:val="0"/>
              <w:divBdr>
                <w:top w:val="none" w:sz="0" w:space="0" w:color="auto"/>
                <w:left w:val="none" w:sz="0" w:space="0" w:color="auto"/>
                <w:bottom w:val="none" w:sz="0" w:space="0" w:color="auto"/>
                <w:right w:val="none" w:sz="0" w:space="0" w:color="auto"/>
              </w:divBdr>
            </w:div>
            <w:div w:id="2140800510">
              <w:marLeft w:val="0"/>
              <w:marRight w:val="0"/>
              <w:marTop w:val="0"/>
              <w:marBottom w:val="0"/>
              <w:divBdr>
                <w:top w:val="none" w:sz="0" w:space="0" w:color="auto"/>
                <w:left w:val="none" w:sz="0" w:space="0" w:color="auto"/>
                <w:bottom w:val="none" w:sz="0" w:space="0" w:color="auto"/>
                <w:right w:val="none" w:sz="0" w:space="0" w:color="auto"/>
              </w:divBdr>
            </w:div>
          </w:divsChild>
        </w:div>
        <w:div w:id="767771600">
          <w:marLeft w:val="0"/>
          <w:marRight w:val="0"/>
          <w:marTop w:val="0"/>
          <w:marBottom w:val="0"/>
          <w:divBdr>
            <w:top w:val="none" w:sz="0" w:space="0" w:color="auto"/>
            <w:left w:val="none" w:sz="0" w:space="0" w:color="auto"/>
            <w:bottom w:val="none" w:sz="0" w:space="0" w:color="auto"/>
            <w:right w:val="none" w:sz="0" w:space="0" w:color="auto"/>
          </w:divBdr>
          <w:divsChild>
            <w:div w:id="177282968">
              <w:marLeft w:val="-75"/>
              <w:marRight w:val="0"/>
              <w:marTop w:val="30"/>
              <w:marBottom w:val="30"/>
              <w:divBdr>
                <w:top w:val="none" w:sz="0" w:space="0" w:color="auto"/>
                <w:left w:val="none" w:sz="0" w:space="0" w:color="auto"/>
                <w:bottom w:val="none" w:sz="0" w:space="0" w:color="auto"/>
                <w:right w:val="none" w:sz="0" w:space="0" w:color="auto"/>
              </w:divBdr>
              <w:divsChild>
                <w:div w:id="328220735">
                  <w:marLeft w:val="0"/>
                  <w:marRight w:val="0"/>
                  <w:marTop w:val="0"/>
                  <w:marBottom w:val="0"/>
                  <w:divBdr>
                    <w:top w:val="none" w:sz="0" w:space="0" w:color="auto"/>
                    <w:left w:val="none" w:sz="0" w:space="0" w:color="auto"/>
                    <w:bottom w:val="none" w:sz="0" w:space="0" w:color="auto"/>
                    <w:right w:val="none" w:sz="0" w:space="0" w:color="auto"/>
                  </w:divBdr>
                  <w:divsChild>
                    <w:div w:id="2042122479">
                      <w:marLeft w:val="0"/>
                      <w:marRight w:val="0"/>
                      <w:marTop w:val="0"/>
                      <w:marBottom w:val="0"/>
                      <w:divBdr>
                        <w:top w:val="none" w:sz="0" w:space="0" w:color="auto"/>
                        <w:left w:val="none" w:sz="0" w:space="0" w:color="auto"/>
                        <w:bottom w:val="none" w:sz="0" w:space="0" w:color="auto"/>
                        <w:right w:val="none" w:sz="0" w:space="0" w:color="auto"/>
                      </w:divBdr>
                    </w:div>
                  </w:divsChild>
                </w:div>
                <w:div w:id="509755151">
                  <w:marLeft w:val="0"/>
                  <w:marRight w:val="0"/>
                  <w:marTop w:val="0"/>
                  <w:marBottom w:val="0"/>
                  <w:divBdr>
                    <w:top w:val="none" w:sz="0" w:space="0" w:color="auto"/>
                    <w:left w:val="none" w:sz="0" w:space="0" w:color="auto"/>
                    <w:bottom w:val="none" w:sz="0" w:space="0" w:color="auto"/>
                    <w:right w:val="none" w:sz="0" w:space="0" w:color="auto"/>
                  </w:divBdr>
                  <w:divsChild>
                    <w:div w:id="1403914214">
                      <w:marLeft w:val="0"/>
                      <w:marRight w:val="0"/>
                      <w:marTop w:val="0"/>
                      <w:marBottom w:val="0"/>
                      <w:divBdr>
                        <w:top w:val="none" w:sz="0" w:space="0" w:color="auto"/>
                        <w:left w:val="none" w:sz="0" w:space="0" w:color="auto"/>
                        <w:bottom w:val="none" w:sz="0" w:space="0" w:color="auto"/>
                        <w:right w:val="none" w:sz="0" w:space="0" w:color="auto"/>
                      </w:divBdr>
                    </w:div>
                  </w:divsChild>
                </w:div>
                <w:div w:id="577248767">
                  <w:marLeft w:val="0"/>
                  <w:marRight w:val="0"/>
                  <w:marTop w:val="0"/>
                  <w:marBottom w:val="0"/>
                  <w:divBdr>
                    <w:top w:val="none" w:sz="0" w:space="0" w:color="auto"/>
                    <w:left w:val="none" w:sz="0" w:space="0" w:color="auto"/>
                    <w:bottom w:val="none" w:sz="0" w:space="0" w:color="auto"/>
                    <w:right w:val="none" w:sz="0" w:space="0" w:color="auto"/>
                  </w:divBdr>
                  <w:divsChild>
                    <w:div w:id="1279486577">
                      <w:marLeft w:val="0"/>
                      <w:marRight w:val="0"/>
                      <w:marTop w:val="0"/>
                      <w:marBottom w:val="0"/>
                      <w:divBdr>
                        <w:top w:val="none" w:sz="0" w:space="0" w:color="auto"/>
                        <w:left w:val="none" w:sz="0" w:space="0" w:color="auto"/>
                        <w:bottom w:val="none" w:sz="0" w:space="0" w:color="auto"/>
                        <w:right w:val="none" w:sz="0" w:space="0" w:color="auto"/>
                      </w:divBdr>
                    </w:div>
                  </w:divsChild>
                </w:div>
                <w:div w:id="872503815">
                  <w:marLeft w:val="0"/>
                  <w:marRight w:val="0"/>
                  <w:marTop w:val="0"/>
                  <w:marBottom w:val="0"/>
                  <w:divBdr>
                    <w:top w:val="none" w:sz="0" w:space="0" w:color="auto"/>
                    <w:left w:val="none" w:sz="0" w:space="0" w:color="auto"/>
                    <w:bottom w:val="none" w:sz="0" w:space="0" w:color="auto"/>
                    <w:right w:val="none" w:sz="0" w:space="0" w:color="auto"/>
                  </w:divBdr>
                  <w:divsChild>
                    <w:div w:id="1348170074">
                      <w:marLeft w:val="0"/>
                      <w:marRight w:val="0"/>
                      <w:marTop w:val="0"/>
                      <w:marBottom w:val="0"/>
                      <w:divBdr>
                        <w:top w:val="none" w:sz="0" w:space="0" w:color="auto"/>
                        <w:left w:val="none" w:sz="0" w:space="0" w:color="auto"/>
                        <w:bottom w:val="none" w:sz="0" w:space="0" w:color="auto"/>
                        <w:right w:val="none" w:sz="0" w:space="0" w:color="auto"/>
                      </w:divBdr>
                    </w:div>
                  </w:divsChild>
                </w:div>
                <w:div w:id="982588978">
                  <w:marLeft w:val="0"/>
                  <w:marRight w:val="0"/>
                  <w:marTop w:val="0"/>
                  <w:marBottom w:val="0"/>
                  <w:divBdr>
                    <w:top w:val="none" w:sz="0" w:space="0" w:color="auto"/>
                    <w:left w:val="none" w:sz="0" w:space="0" w:color="auto"/>
                    <w:bottom w:val="none" w:sz="0" w:space="0" w:color="auto"/>
                    <w:right w:val="none" w:sz="0" w:space="0" w:color="auto"/>
                  </w:divBdr>
                  <w:divsChild>
                    <w:div w:id="1325353580">
                      <w:marLeft w:val="0"/>
                      <w:marRight w:val="0"/>
                      <w:marTop w:val="0"/>
                      <w:marBottom w:val="0"/>
                      <w:divBdr>
                        <w:top w:val="none" w:sz="0" w:space="0" w:color="auto"/>
                        <w:left w:val="none" w:sz="0" w:space="0" w:color="auto"/>
                        <w:bottom w:val="none" w:sz="0" w:space="0" w:color="auto"/>
                        <w:right w:val="none" w:sz="0" w:space="0" w:color="auto"/>
                      </w:divBdr>
                    </w:div>
                  </w:divsChild>
                </w:div>
                <w:div w:id="1076979430">
                  <w:marLeft w:val="0"/>
                  <w:marRight w:val="0"/>
                  <w:marTop w:val="0"/>
                  <w:marBottom w:val="0"/>
                  <w:divBdr>
                    <w:top w:val="none" w:sz="0" w:space="0" w:color="auto"/>
                    <w:left w:val="none" w:sz="0" w:space="0" w:color="auto"/>
                    <w:bottom w:val="none" w:sz="0" w:space="0" w:color="auto"/>
                    <w:right w:val="none" w:sz="0" w:space="0" w:color="auto"/>
                  </w:divBdr>
                  <w:divsChild>
                    <w:div w:id="1559438383">
                      <w:marLeft w:val="0"/>
                      <w:marRight w:val="0"/>
                      <w:marTop w:val="0"/>
                      <w:marBottom w:val="0"/>
                      <w:divBdr>
                        <w:top w:val="none" w:sz="0" w:space="0" w:color="auto"/>
                        <w:left w:val="none" w:sz="0" w:space="0" w:color="auto"/>
                        <w:bottom w:val="none" w:sz="0" w:space="0" w:color="auto"/>
                        <w:right w:val="none" w:sz="0" w:space="0" w:color="auto"/>
                      </w:divBdr>
                    </w:div>
                  </w:divsChild>
                </w:div>
                <w:div w:id="1141188583">
                  <w:marLeft w:val="0"/>
                  <w:marRight w:val="0"/>
                  <w:marTop w:val="0"/>
                  <w:marBottom w:val="0"/>
                  <w:divBdr>
                    <w:top w:val="none" w:sz="0" w:space="0" w:color="auto"/>
                    <w:left w:val="none" w:sz="0" w:space="0" w:color="auto"/>
                    <w:bottom w:val="none" w:sz="0" w:space="0" w:color="auto"/>
                    <w:right w:val="none" w:sz="0" w:space="0" w:color="auto"/>
                  </w:divBdr>
                  <w:divsChild>
                    <w:div w:id="543752467">
                      <w:marLeft w:val="0"/>
                      <w:marRight w:val="0"/>
                      <w:marTop w:val="0"/>
                      <w:marBottom w:val="0"/>
                      <w:divBdr>
                        <w:top w:val="none" w:sz="0" w:space="0" w:color="auto"/>
                        <w:left w:val="none" w:sz="0" w:space="0" w:color="auto"/>
                        <w:bottom w:val="none" w:sz="0" w:space="0" w:color="auto"/>
                        <w:right w:val="none" w:sz="0" w:space="0" w:color="auto"/>
                      </w:divBdr>
                    </w:div>
                  </w:divsChild>
                </w:div>
                <w:div w:id="1259874237">
                  <w:marLeft w:val="0"/>
                  <w:marRight w:val="0"/>
                  <w:marTop w:val="0"/>
                  <w:marBottom w:val="0"/>
                  <w:divBdr>
                    <w:top w:val="none" w:sz="0" w:space="0" w:color="auto"/>
                    <w:left w:val="none" w:sz="0" w:space="0" w:color="auto"/>
                    <w:bottom w:val="none" w:sz="0" w:space="0" w:color="auto"/>
                    <w:right w:val="none" w:sz="0" w:space="0" w:color="auto"/>
                  </w:divBdr>
                  <w:divsChild>
                    <w:div w:id="1508444029">
                      <w:marLeft w:val="0"/>
                      <w:marRight w:val="0"/>
                      <w:marTop w:val="0"/>
                      <w:marBottom w:val="0"/>
                      <w:divBdr>
                        <w:top w:val="none" w:sz="0" w:space="0" w:color="auto"/>
                        <w:left w:val="none" w:sz="0" w:space="0" w:color="auto"/>
                        <w:bottom w:val="none" w:sz="0" w:space="0" w:color="auto"/>
                        <w:right w:val="none" w:sz="0" w:space="0" w:color="auto"/>
                      </w:divBdr>
                    </w:div>
                  </w:divsChild>
                </w:div>
                <w:div w:id="1281957987">
                  <w:marLeft w:val="0"/>
                  <w:marRight w:val="0"/>
                  <w:marTop w:val="0"/>
                  <w:marBottom w:val="0"/>
                  <w:divBdr>
                    <w:top w:val="none" w:sz="0" w:space="0" w:color="auto"/>
                    <w:left w:val="none" w:sz="0" w:space="0" w:color="auto"/>
                    <w:bottom w:val="none" w:sz="0" w:space="0" w:color="auto"/>
                    <w:right w:val="none" w:sz="0" w:space="0" w:color="auto"/>
                  </w:divBdr>
                  <w:divsChild>
                    <w:div w:id="1843658754">
                      <w:marLeft w:val="0"/>
                      <w:marRight w:val="0"/>
                      <w:marTop w:val="0"/>
                      <w:marBottom w:val="0"/>
                      <w:divBdr>
                        <w:top w:val="none" w:sz="0" w:space="0" w:color="auto"/>
                        <w:left w:val="none" w:sz="0" w:space="0" w:color="auto"/>
                        <w:bottom w:val="none" w:sz="0" w:space="0" w:color="auto"/>
                        <w:right w:val="none" w:sz="0" w:space="0" w:color="auto"/>
                      </w:divBdr>
                    </w:div>
                  </w:divsChild>
                </w:div>
                <w:div w:id="1308778471">
                  <w:marLeft w:val="0"/>
                  <w:marRight w:val="0"/>
                  <w:marTop w:val="0"/>
                  <w:marBottom w:val="0"/>
                  <w:divBdr>
                    <w:top w:val="none" w:sz="0" w:space="0" w:color="auto"/>
                    <w:left w:val="none" w:sz="0" w:space="0" w:color="auto"/>
                    <w:bottom w:val="none" w:sz="0" w:space="0" w:color="auto"/>
                    <w:right w:val="none" w:sz="0" w:space="0" w:color="auto"/>
                  </w:divBdr>
                  <w:divsChild>
                    <w:div w:id="222984970">
                      <w:marLeft w:val="0"/>
                      <w:marRight w:val="0"/>
                      <w:marTop w:val="0"/>
                      <w:marBottom w:val="0"/>
                      <w:divBdr>
                        <w:top w:val="none" w:sz="0" w:space="0" w:color="auto"/>
                        <w:left w:val="none" w:sz="0" w:space="0" w:color="auto"/>
                        <w:bottom w:val="none" w:sz="0" w:space="0" w:color="auto"/>
                        <w:right w:val="none" w:sz="0" w:space="0" w:color="auto"/>
                      </w:divBdr>
                    </w:div>
                  </w:divsChild>
                </w:div>
                <w:div w:id="1393694794">
                  <w:marLeft w:val="0"/>
                  <w:marRight w:val="0"/>
                  <w:marTop w:val="0"/>
                  <w:marBottom w:val="0"/>
                  <w:divBdr>
                    <w:top w:val="none" w:sz="0" w:space="0" w:color="auto"/>
                    <w:left w:val="none" w:sz="0" w:space="0" w:color="auto"/>
                    <w:bottom w:val="none" w:sz="0" w:space="0" w:color="auto"/>
                    <w:right w:val="none" w:sz="0" w:space="0" w:color="auto"/>
                  </w:divBdr>
                  <w:divsChild>
                    <w:div w:id="191916782">
                      <w:marLeft w:val="0"/>
                      <w:marRight w:val="0"/>
                      <w:marTop w:val="0"/>
                      <w:marBottom w:val="0"/>
                      <w:divBdr>
                        <w:top w:val="none" w:sz="0" w:space="0" w:color="auto"/>
                        <w:left w:val="none" w:sz="0" w:space="0" w:color="auto"/>
                        <w:bottom w:val="none" w:sz="0" w:space="0" w:color="auto"/>
                        <w:right w:val="none" w:sz="0" w:space="0" w:color="auto"/>
                      </w:divBdr>
                    </w:div>
                  </w:divsChild>
                </w:div>
                <w:div w:id="1641572667">
                  <w:marLeft w:val="0"/>
                  <w:marRight w:val="0"/>
                  <w:marTop w:val="0"/>
                  <w:marBottom w:val="0"/>
                  <w:divBdr>
                    <w:top w:val="none" w:sz="0" w:space="0" w:color="auto"/>
                    <w:left w:val="none" w:sz="0" w:space="0" w:color="auto"/>
                    <w:bottom w:val="none" w:sz="0" w:space="0" w:color="auto"/>
                    <w:right w:val="none" w:sz="0" w:space="0" w:color="auto"/>
                  </w:divBdr>
                  <w:divsChild>
                    <w:div w:id="1462461813">
                      <w:marLeft w:val="0"/>
                      <w:marRight w:val="0"/>
                      <w:marTop w:val="0"/>
                      <w:marBottom w:val="0"/>
                      <w:divBdr>
                        <w:top w:val="none" w:sz="0" w:space="0" w:color="auto"/>
                        <w:left w:val="none" w:sz="0" w:space="0" w:color="auto"/>
                        <w:bottom w:val="none" w:sz="0" w:space="0" w:color="auto"/>
                        <w:right w:val="none" w:sz="0" w:space="0" w:color="auto"/>
                      </w:divBdr>
                    </w:div>
                  </w:divsChild>
                </w:div>
                <w:div w:id="1965193993">
                  <w:marLeft w:val="0"/>
                  <w:marRight w:val="0"/>
                  <w:marTop w:val="0"/>
                  <w:marBottom w:val="0"/>
                  <w:divBdr>
                    <w:top w:val="none" w:sz="0" w:space="0" w:color="auto"/>
                    <w:left w:val="none" w:sz="0" w:space="0" w:color="auto"/>
                    <w:bottom w:val="none" w:sz="0" w:space="0" w:color="auto"/>
                    <w:right w:val="none" w:sz="0" w:space="0" w:color="auto"/>
                  </w:divBdr>
                  <w:divsChild>
                    <w:div w:id="861749262">
                      <w:marLeft w:val="0"/>
                      <w:marRight w:val="0"/>
                      <w:marTop w:val="0"/>
                      <w:marBottom w:val="0"/>
                      <w:divBdr>
                        <w:top w:val="none" w:sz="0" w:space="0" w:color="auto"/>
                        <w:left w:val="none" w:sz="0" w:space="0" w:color="auto"/>
                        <w:bottom w:val="none" w:sz="0" w:space="0" w:color="auto"/>
                        <w:right w:val="none" w:sz="0" w:space="0" w:color="auto"/>
                      </w:divBdr>
                    </w:div>
                  </w:divsChild>
                </w:div>
                <w:div w:id="2084832643">
                  <w:marLeft w:val="0"/>
                  <w:marRight w:val="0"/>
                  <w:marTop w:val="0"/>
                  <w:marBottom w:val="0"/>
                  <w:divBdr>
                    <w:top w:val="none" w:sz="0" w:space="0" w:color="auto"/>
                    <w:left w:val="none" w:sz="0" w:space="0" w:color="auto"/>
                    <w:bottom w:val="none" w:sz="0" w:space="0" w:color="auto"/>
                    <w:right w:val="none" w:sz="0" w:space="0" w:color="auto"/>
                  </w:divBdr>
                  <w:divsChild>
                    <w:div w:id="659964459">
                      <w:marLeft w:val="0"/>
                      <w:marRight w:val="0"/>
                      <w:marTop w:val="0"/>
                      <w:marBottom w:val="0"/>
                      <w:divBdr>
                        <w:top w:val="none" w:sz="0" w:space="0" w:color="auto"/>
                        <w:left w:val="none" w:sz="0" w:space="0" w:color="auto"/>
                        <w:bottom w:val="none" w:sz="0" w:space="0" w:color="auto"/>
                        <w:right w:val="none" w:sz="0" w:space="0" w:color="auto"/>
                      </w:divBdr>
                    </w:div>
                  </w:divsChild>
                </w:div>
                <w:div w:id="2120447496">
                  <w:marLeft w:val="0"/>
                  <w:marRight w:val="0"/>
                  <w:marTop w:val="0"/>
                  <w:marBottom w:val="0"/>
                  <w:divBdr>
                    <w:top w:val="none" w:sz="0" w:space="0" w:color="auto"/>
                    <w:left w:val="none" w:sz="0" w:space="0" w:color="auto"/>
                    <w:bottom w:val="none" w:sz="0" w:space="0" w:color="auto"/>
                    <w:right w:val="none" w:sz="0" w:space="0" w:color="auto"/>
                  </w:divBdr>
                  <w:divsChild>
                    <w:div w:id="39093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203823">
          <w:marLeft w:val="0"/>
          <w:marRight w:val="0"/>
          <w:marTop w:val="0"/>
          <w:marBottom w:val="0"/>
          <w:divBdr>
            <w:top w:val="none" w:sz="0" w:space="0" w:color="auto"/>
            <w:left w:val="none" w:sz="0" w:space="0" w:color="auto"/>
            <w:bottom w:val="none" w:sz="0" w:space="0" w:color="auto"/>
            <w:right w:val="none" w:sz="0" w:space="0" w:color="auto"/>
          </w:divBdr>
        </w:div>
        <w:div w:id="1224828371">
          <w:marLeft w:val="0"/>
          <w:marRight w:val="0"/>
          <w:marTop w:val="0"/>
          <w:marBottom w:val="0"/>
          <w:divBdr>
            <w:top w:val="none" w:sz="0" w:space="0" w:color="auto"/>
            <w:left w:val="none" w:sz="0" w:space="0" w:color="auto"/>
            <w:bottom w:val="none" w:sz="0" w:space="0" w:color="auto"/>
            <w:right w:val="none" w:sz="0" w:space="0" w:color="auto"/>
          </w:divBdr>
        </w:div>
        <w:div w:id="1971745978">
          <w:marLeft w:val="0"/>
          <w:marRight w:val="0"/>
          <w:marTop w:val="0"/>
          <w:marBottom w:val="0"/>
          <w:divBdr>
            <w:top w:val="none" w:sz="0" w:space="0" w:color="auto"/>
            <w:left w:val="none" w:sz="0" w:space="0" w:color="auto"/>
            <w:bottom w:val="none" w:sz="0" w:space="0" w:color="auto"/>
            <w:right w:val="none" w:sz="0" w:space="0" w:color="auto"/>
          </w:divBdr>
        </w:div>
      </w:divsChild>
    </w:div>
    <w:div w:id="205800829">
      <w:bodyDiv w:val="1"/>
      <w:marLeft w:val="0"/>
      <w:marRight w:val="0"/>
      <w:marTop w:val="0"/>
      <w:marBottom w:val="0"/>
      <w:divBdr>
        <w:top w:val="none" w:sz="0" w:space="0" w:color="auto"/>
        <w:left w:val="none" w:sz="0" w:space="0" w:color="auto"/>
        <w:bottom w:val="none" w:sz="0" w:space="0" w:color="auto"/>
        <w:right w:val="none" w:sz="0" w:space="0" w:color="auto"/>
      </w:divBdr>
    </w:div>
    <w:div w:id="282272122">
      <w:bodyDiv w:val="1"/>
      <w:marLeft w:val="0"/>
      <w:marRight w:val="0"/>
      <w:marTop w:val="0"/>
      <w:marBottom w:val="0"/>
      <w:divBdr>
        <w:top w:val="none" w:sz="0" w:space="0" w:color="auto"/>
        <w:left w:val="none" w:sz="0" w:space="0" w:color="auto"/>
        <w:bottom w:val="none" w:sz="0" w:space="0" w:color="auto"/>
        <w:right w:val="none" w:sz="0" w:space="0" w:color="auto"/>
      </w:divBdr>
    </w:div>
    <w:div w:id="360673477">
      <w:bodyDiv w:val="1"/>
      <w:marLeft w:val="0"/>
      <w:marRight w:val="0"/>
      <w:marTop w:val="0"/>
      <w:marBottom w:val="0"/>
      <w:divBdr>
        <w:top w:val="none" w:sz="0" w:space="0" w:color="auto"/>
        <w:left w:val="none" w:sz="0" w:space="0" w:color="auto"/>
        <w:bottom w:val="none" w:sz="0" w:space="0" w:color="auto"/>
        <w:right w:val="none" w:sz="0" w:space="0" w:color="auto"/>
      </w:divBdr>
    </w:div>
    <w:div w:id="377365748">
      <w:bodyDiv w:val="1"/>
      <w:marLeft w:val="0"/>
      <w:marRight w:val="0"/>
      <w:marTop w:val="0"/>
      <w:marBottom w:val="0"/>
      <w:divBdr>
        <w:top w:val="none" w:sz="0" w:space="0" w:color="auto"/>
        <w:left w:val="none" w:sz="0" w:space="0" w:color="auto"/>
        <w:bottom w:val="none" w:sz="0" w:space="0" w:color="auto"/>
        <w:right w:val="none" w:sz="0" w:space="0" w:color="auto"/>
      </w:divBdr>
      <w:divsChild>
        <w:div w:id="1248156385">
          <w:marLeft w:val="0"/>
          <w:marRight w:val="0"/>
          <w:marTop w:val="0"/>
          <w:marBottom w:val="0"/>
          <w:divBdr>
            <w:top w:val="none" w:sz="0" w:space="0" w:color="auto"/>
            <w:left w:val="none" w:sz="0" w:space="0" w:color="auto"/>
            <w:bottom w:val="none" w:sz="0" w:space="0" w:color="auto"/>
            <w:right w:val="none" w:sz="0" w:space="0" w:color="auto"/>
          </w:divBdr>
        </w:div>
        <w:div w:id="2048018506">
          <w:marLeft w:val="0"/>
          <w:marRight w:val="0"/>
          <w:marTop w:val="0"/>
          <w:marBottom w:val="0"/>
          <w:divBdr>
            <w:top w:val="none" w:sz="0" w:space="0" w:color="auto"/>
            <w:left w:val="none" w:sz="0" w:space="0" w:color="auto"/>
            <w:bottom w:val="none" w:sz="0" w:space="0" w:color="auto"/>
            <w:right w:val="none" w:sz="0" w:space="0" w:color="auto"/>
          </w:divBdr>
        </w:div>
      </w:divsChild>
    </w:div>
    <w:div w:id="396780530">
      <w:bodyDiv w:val="1"/>
      <w:marLeft w:val="0"/>
      <w:marRight w:val="0"/>
      <w:marTop w:val="0"/>
      <w:marBottom w:val="0"/>
      <w:divBdr>
        <w:top w:val="none" w:sz="0" w:space="0" w:color="auto"/>
        <w:left w:val="none" w:sz="0" w:space="0" w:color="auto"/>
        <w:bottom w:val="none" w:sz="0" w:space="0" w:color="auto"/>
        <w:right w:val="none" w:sz="0" w:space="0" w:color="auto"/>
      </w:divBdr>
      <w:divsChild>
        <w:div w:id="15000726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6150501">
      <w:bodyDiv w:val="1"/>
      <w:marLeft w:val="0"/>
      <w:marRight w:val="0"/>
      <w:marTop w:val="0"/>
      <w:marBottom w:val="0"/>
      <w:divBdr>
        <w:top w:val="none" w:sz="0" w:space="0" w:color="auto"/>
        <w:left w:val="none" w:sz="0" w:space="0" w:color="auto"/>
        <w:bottom w:val="none" w:sz="0" w:space="0" w:color="auto"/>
        <w:right w:val="none" w:sz="0" w:space="0" w:color="auto"/>
      </w:divBdr>
    </w:div>
    <w:div w:id="418067022">
      <w:bodyDiv w:val="1"/>
      <w:marLeft w:val="0"/>
      <w:marRight w:val="0"/>
      <w:marTop w:val="0"/>
      <w:marBottom w:val="0"/>
      <w:divBdr>
        <w:top w:val="none" w:sz="0" w:space="0" w:color="auto"/>
        <w:left w:val="none" w:sz="0" w:space="0" w:color="auto"/>
        <w:bottom w:val="none" w:sz="0" w:space="0" w:color="auto"/>
        <w:right w:val="none" w:sz="0" w:space="0" w:color="auto"/>
      </w:divBdr>
    </w:div>
    <w:div w:id="429350264">
      <w:bodyDiv w:val="1"/>
      <w:marLeft w:val="0"/>
      <w:marRight w:val="0"/>
      <w:marTop w:val="0"/>
      <w:marBottom w:val="0"/>
      <w:divBdr>
        <w:top w:val="none" w:sz="0" w:space="0" w:color="auto"/>
        <w:left w:val="none" w:sz="0" w:space="0" w:color="auto"/>
        <w:bottom w:val="none" w:sz="0" w:space="0" w:color="auto"/>
        <w:right w:val="none" w:sz="0" w:space="0" w:color="auto"/>
      </w:divBdr>
    </w:div>
    <w:div w:id="441531790">
      <w:bodyDiv w:val="1"/>
      <w:marLeft w:val="0"/>
      <w:marRight w:val="0"/>
      <w:marTop w:val="0"/>
      <w:marBottom w:val="0"/>
      <w:divBdr>
        <w:top w:val="none" w:sz="0" w:space="0" w:color="auto"/>
        <w:left w:val="none" w:sz="0" w:space="0" w:color="auto"/>
        <w:bottom w:val="none" w:sz="0" w:space="0" w:color="auto"/>
        <w:right w:val="none" w:sz="0" w:space="0" w:color="auto"/>
      </w:divBdr>
    </w:div>
    <w:div w:id="524944449">
      <w:bodyDiv w:val="1"/>
      <w:marLeft w:val="0"/>
      <w:marRight w:val="0"/>
      <w:marTop w:val="0"/>
      <w:marBottom w:val="0"/>
      <w:divBdr>
        <w:top w:val="none" w:sz="0" w:space="0" w:color="auto"/>
        <w:left w:val="none" w:sz="0" w:space="0" w:color="auto"/>
        <w:bottom w:val="none" w:sz="0" w:space="0" w:color="auto"/>
        <w:right w:val="none" w:sz="0" w:space="0" w:color="auto"/>
      </w:divBdr>
    </w:div>
    <w:div w:id="531038254">
      <w:bodyDiv w:val="1"/>
      <w:marLeft w:val="0"/>
      <w:marRight w:val="0"/>
      <w:marTop w:val="0"/>
      <w:marBottom w:val="0"/>
      <w:divBdr>
        <w:top w:val="none" w:sz="0" w:space="0" w:color="auto"/>
        <w:left w:val="none" w:sz="0" w:space="0" w:color="auto"/>
        <w:bottom w:val="none" w:sz="0" w:space="0" w:color="auto"/>
        <w:right w:val="none" w:sz="0" w:space="0" w:color="auto"/>
      </w:divBdr>
    </w:div>
    <w:div w:id="569268921">
      <w:bodyDiv w:val="1"/>
      <w:marLeft w:val="0"/>
      <w:marRight w:val="0"/>
      <w:marTop w:val="0"/>
      <w:marBottom w:val="0"/>
      <w:divBdr>
        <w:top w:val="none" w:sz="0" w:space="0" w:color="auto"/>
        <w:left w:val="none" w:sz="0" w:space="0" w:color="auto"/>
        <w:bottom w:val="none" w:sz="0" w:space="0" w:color="auto"/>
        <w:right w:val="none" w:sz="0" w:space="0" w:color="auto"/>
      </w:divBdr>
    </w:div>
    <w:div w:id="592862920">
      <w:bodyDiv w:val="1"/>
      <w:marLeft w:val="0"/>
      <w:marRight w:val="0"/>
      <w:marTop w:val="0"/>
      <w:marBottom w:val="0"/>
      <w:divBdr>
        <w:top w:val="none" w:sz="0" w:space="0" w:color="auto"/>
        <w:left w:val="none" w:sz="0" w:space="0" w:color="auto"/>
        <w:bottom w:val="none" w:sz="0" w:space="0" w:color="auto"/>
        <w:right w:val="none" w:sz="0" w:space="0" w:color="auto"/>
      </w:divBdr>
      <w:divsChild>
        <w:div w:id="439303133">
          <w:marLeft w:val="0"/>
          <w:marRight w:val="0"/>
          <w:marTop w:val="0"/>
          <w:marBottom w:val="0"/>
          <w:divBdr>
            <w:top w:val="none" w:sz="0" w:space="0" w:color="auto"/>
            <w:left w:val="none" w:sz="0" w:space="0" w:color="auto"/>
            <w:bottom w:val="none" w:sz="0" w:space="0" w:color="auto"/>
            <w:right w:val="none" w:sz="0" w:space="0" w:color="auto"/>
          </w:divBdr>
        </w:div>
        <w:div w:id="1943612333">
          <w:marLeft w:val="0"/>
          <w:marRight w:val="0"/>
          <w:marTop w:val="0"/>
          <w:marBottom w:val="0"/>
          <w:divBdr>
            <w:top w:val="none" w:sz="0" w:space="0" w:color="auto"/>
            <w:left w:val="none" w:sz="0" w:space="0" w:color="auto"/>
            <w:bottom w:val="none" w:sz="0" w:space="0" w:color="auto"/>
            <w:right w:val="none" w:sz="0" w:space="0" w:color="auto"/>
          </w:divBdr>
        </w:div>
      </w:divsChild>
    </w:div>
    <w:div w:id="619412118">
      <w:bodyDiv w:val="1"/>
      <w:marLeft w:val="0"/>
      <w:marRight w:val="0"/>
      <w:marTop w:val="0"/>
      <w:marBottom w:val="0"/>
      <w:divBdr>
        <w:top w:val="none" w:sz="0" w:space="0" w:color="auto"/>
        <w:left w:val="none" w:sz="0" w:space="0" w:color="auto"/>
        <w:bottom w:val="none" w:sz="0" w:space="0" w:color="auto"/>
        <w:right w:val="none" w:sz="0" w:space="0" w:color="auto"/>
      </w:divBdr>
    </w:div>
    <w:div w:id="734280050">
      <w:bodyDiv w:val="1"/>
      <w:marLeft w:val="0"/>
      <w:marRight w:val="0"/>
      <w:marTop w:val="0"/>
      <w:marBottom w:val="0"/>
      <w:divBdr>
        <w:top w:val="none" w:sz="0" w:space="0" w:color="auto"/>
        <w:left w:val="none" w:sz="0" w:space="0" w:color="auto"/>
        <w:bottom w:val="none" w:sz="0" w:space="0" w:color="auto"/>
        <w:right w:val="none" w:sz="0" w:space="0" w:color="auto"/>
      </w:divBdr>
    </w:div>
    <w:div w:id="749430420">
      <w:bodyDiv w:val="1"/>
      <w:marLeft w:val="0"/>
      <w:marRight w:val="0"/>
      <w:marTop w:val="0"/>
      <w:marBottom w:val="0"/>
      <w:divBdr>
        <w:top w:val="none" w:sz="0" w:space="0" w:color="auto"/>
        <w:left w:val="none" w:sz="0" w:space="0" w:color="auto"/>
        <w:bottom w:val="none" w:sz="0" w:space="0" w:color="auto"/>
        <w:right w:val="none" w:sz="0" w:space="0" w:color="auto"/>
      </w:divBdr>
    </w:div>
    <w:div w:id="769278825">
      <w:bodyDiv w:val="1"/>
      <w:marLeft w:val="0"/>
      <w:marRight w:val="0"/>
      <w:marTop w:val="0"/>
      <w:marBottom w:val="0"/>
      <w:divBdr>
        <w:top w:val="none" w:sz="0" w:space="0" w:color="auto"/>
        <w:left w:val="none" w:sz="0" w:space="0" w:color="auto"/>
        <w:bottom w:val="none" w:sz="0" w:space="0" w:color="auto"/>
        <w:right w:val="none" w:sz="0" w:space="0" w:color="auto"/>
      </w:divBdr>
    </w:div>
    <w:div w:id="783496535">
      <w:bodyDiv w:val="1"/>
      <w:marLeft w:val="0"/>
      <w:marRight w:val="0"/>
      <w:marTop w:val="0"/>
      <w:marBottom w:val="0"/>
      <w:divBdr>
        <w:top w:val="none" w:sz="0" w:space="0" w:color="auto"/>
        <w:left w:val="none" w:sz="0" w:space="0" w:color="auto"/>
        <w:bottom w:val="none" w:sz="0" w:space="0" w:color="auto"/>
        <w:right w:val="none" w:sz="0" w:space="0" w:color="auto"/>
      </w:divBdr>
    </w:div>
    <w:div w:id="838807120">
      <w:bodyDiv w:val="1"/>
      <w:marLeft w:val="0"/>
      <w:marRight w:val="0"/>
      <w:marTop w:val="0"/>
      <w:marBottom w:val="0"/>
      <w:divBdr>
        <w:top w:val="none" w:sz="0" w:space="0" w:color="auto"/>
        <w:left w:val="none" w:sz="0" w:space="0" w:color="auto"/>
        <w:bottom w:val="none" w:sz="0" w:space="0" w:color="auto"/>
        <w:right w:val="none" w:sz="0" w:space="0" w:color="auto"/>
      </w:divBdr>
      <w:divsChild>
        <w:div w:id="11809750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54272676">
      <w:bodyDiv w:val="1"/>
      <w:marLeft w:val="0"/>
      <w:marRight w:val="0"/>
      <w:marTop w:val="0"/>
      <w:marBottom w:val="0"/>
      <w:divBdr>
        <w:top w:val="none" w:sz="0" w:space="0" w:color="auto"/>
        <w:left w:val="none" w:sz="0" w:space="0" w:color="auto"/>
        <w:bottom w:val="none" w:sz="0" w:space="0" w:color="auto"/>
        <w:right w:val="none" w:sz="0" w:space="0" w:color="auto"/>
      </w:divBdr>
    </w:div>
    <w:div w:id="863979188">
      <w:bodyDiv w:val="1"/>
      <w:marLeft w:val="0"/>
      <w:marRight w:val="0"/>
      <w:marTop w:val="0"/>
      <w:marBottom w:val="0"/>
      <w:divBdr>
        <w:top w:val="none" w:sz="0" w:space="0" w:color="auto"/>
        <w:left w:val="none" w:sz="0" w:space="0" w:color="auto"/>
        <w:bottom w:val="none" w:sz="0" w:space="0" w:color="auto"/>
        <w:right w:val="none" w:sz="0" w:space="0" w:color="auto"/>
      </w:divBdr>
    </w:div>
    <w:div w:id="951866299">
      <w:bodyDiv w:val="1"/>
      <w:marLeft w:val="0"/>
      <w:marRight w:val="0"/>
      <w:marTop w:val="0"/>
      <w:marBottom w:val="0"/>
      <w:divBdr>
        <w:top w:val="none" w:sz="0" w:space="0" w:color="auto"/>
        <w:left w:val="none" w:sz="0" w:space="0" w:color="auto"/>
        <w:bottom w:val="none" w:sz="0" w:space="0" w:color="auto"/>
        <w:right w:val="none" w:sz="0" w:space="0" w:color="auto"/>
      </w:divBdr>
    </w:div>
    <w:div w:id="1028988252">
      <w:bodyDiv w:val="1"/>
      <w:marLeft w:val="0"/>
      <w:marRight w:val="0"/>
      <w:marTop w:val="0"/>
      <w:marBottom w:val="0"/>
      <w:divBdr>
        <w:top w:val="none" w:sz="0" w:space="0" w:color="auto"/>
        <w:left w:val="none" w:sz="0" w:space="0" w:color="auto"/>
        <w:bottom w:val="none" w:sz="0" w:space="0" w:color="auto"/>
        <w:right w:val="none" w:sz="0" w:space="0" w:color="auto"/>
      </w:divBdr>
    </w:div>
    <w:div w:id="1065445331">
      <w:bodyDiv w:val="1"/>
      <w:marLeft w:val="0"/>
      <w:marRight w:val="0"/>
      <w:marTop w:val="0"/>
      <w:marBottom w:val="0"/>
      <w:divBdr>
        <w:top w:val="none" w:sz="0" w:space="0" w:color="auto"/>
        <w:left w:val="none" w:sz="0" w:space="0" w:color="auto"/>
        <w:bottom w:val="none" w:sz="0" w:space="0" w:color="auto"/>
        <w:right w:val="none" w:sz="0" w:space="0" w:color="auto"/>
      </w:divBdr>
      <w:divsChild>
        <w:div w:id="750348154">
          <w:marLeft w:val="0"/>
          <w:marRight w:val="0"/>
          <w:marTop w:val="0"/>
          <w:marBottom w:val="0"/>
          <w:divBdr>
            <w:top w:val="none" w:sz="0" w:space="0" w:color="auto"/>
            <w:left w:val="none" w:sz="0" w:space="0" w:color="auto"/>
            <w:bottom w:val="none" w:sz="0" w:space="0" w:color="auto"/>
            <w:right w:val="none" w:sz="0" w:space="0" w:color="auto"/>
          </w:divBdr>
        </w:div>
        <w:div w:id="1734573914">
          <w:marLeft w:val="0"/>
          <w:marRight w:val="0"/>
          <w:marTop w:val="0"/>
          <w:marBottom w:val="0"/>
          <w:divBdr>
            <w:top w:val="none" w:sz="0" w:space="0" w:color="auto"/>
            <w:left w:val="none" w:sz="0" w:space="0" w:color="auto"/>
            <w:bottom w:val="none" w:sz="0" w:space="0" w:color="auto"/>
            <w:right w:val="none" w:sz="0" w:space="0" w:color="auto"/>
          </w:divBdr>
        </w:div>
      </w:divsChild>
    </w:div>
    <w:div w:id="1099256758">
      <w:bodyDiv w:val="1"/>
      <w:marLeft w:val="0"/>
      <w:marRight w:val="0"/>
      <w:marTop w:val="0"/>
      <w:marBottom w:val="0"/>
      <w:divBdr>
        <w:top w:val="none" w:sz="0" w:space="0" w:color="auto"/>
        <w:left w:val="none" w:sz="0" w:space="0" w:color="auto"/>
        <w:bottom w:val="none" w:sz="0" w:space="0" w:color="auto"/>
        <w:right w:val="none" w:sz="0" w:space="0" w:color="auto"/>
      </w:divBdr>
      <w:divsChild>
        <w:div w:id="735712282">
          <w:marLeft w:val="0"/>
          <w:marRight w:val="0"/>
          <w:marTop w:val="0"/>
          <w:marBottom w:val="0"/>
          <w:divBdr>
            <w:top w:val="none" w:sz="0" w:space="0" w:color="auto"/>
            <w:left w:val="none" w:sz="0" w:space="0" w:color="auto"/>
            <w:bottom w:val="none" w:sz="0" w:space="0" w:color="auto"/>
            <w:right w:val="none" w:sz="0" w:space="0" w:color="auto"/>
          </w:divBdr>
        </w:div>
        <w:div w:id="870610177">
          <w:marLeft w:val="0"/>
          <w:marRight w:val="0"/>
          <w:marTop w:val="0"/>
          <w:marBottom w:val="0"/>
          <w:divBdr>
            <w:top w:val="none" w:sz="0" w:space="0" w:color="auto"/>
            <w:left w:val="none" w:sz="0" w:space="0" w:color="auto"/>
            <w:bottom w:val="none" w:sz="0" w:space="0" w:color="auto"/>
            <w:right w:val="none" w:sz="0" w:space="0" w:color="auto"/>
          </w:divBdr>
        </w:div>
        <w:div w:id="1485506997">
          <w:marLeft w:val="0"/>
          <w:marRight w:val="0"/>
          <w:marTop w:val="0"/>
          <w:marBottom w:val="0"/>
          <w:divBdr>
            <w:top w:val="none" w:sz="0" w:space="0" w:color="auto"/>
            <w:left w:val="none" w:sz="0" w:space="0" w:color="auto"/>
            <w:bottom w:val="none" w:sz="0" w:space="0" w:color="auto"/>
            <w:right w:val="none" w:sz="0" w:space="0" w:color="auto"/>
          </w:divBdr>
        </w:div>
        <w:div w:id="1701390505">
          <w:marLeft w:val="0"/>
          <w:marRight w:val="0"/>
          <w:marTop w:val="0"/>
          <w:marBottom w:val="0"/>
          <w:divBdr>
            <w:top w:val="none" w:sz="0" w:space="0" w:color="auto"/>
            <w:left w:val="none" w:sz="0" w:space="0" w:color="auto"/>
            <w:bottom w:val="none" w:sz="0" w:space="0" w:color="auto"/>
            <w:right w:val="none" w:sz="0" w:space="0" w:color="auto"/>
          </w:divBdr>
        </w:div>
        <w:div w:id="1795783126">
          <w:marLeft w:val="0"/>
          <w:marRight w:val="0"/>
          <w:marTop w:val="0"/>
          <w:marBottom w:val="0"/>
          <w:divBdr>
            <w:top w:val="none" w:sz="0" w:space="0" w:color="auto"/>
            <w:left w:val="none" w:sz="0" w:space="0" w:color="auto"/>
            <w:bottom w:val="none" w:sz="0" w:space="0" w:color="auto"/>
            <w:right w:val="none" w:sz="0" w:space="0" w:color="auto"/>
          </w:divBdr>
        </w:div>
      </w:divsChild>
    </w:div>
    <w:div w:id="1129470618">
      <w:bodyDiv w:val="1"/>
      <w:marLeft w:val="0"/>
      <w:marRight w:val="0"/>
      <w:marTop w:val="0"/>
      <w:marBottom w:val="0"/>
      <w:divBdr>
        <w:top w:val="none" w:sz="0" w:space="0" w:color="auto"/>
        <w:left w:val="none" w:sz="0" w:space="0" w:color="auto"/>
        <w:bottom w:val="none" w:sz="0" w:space="0" w:color="auto"/>
        <w:right w:val="none" w:sz="0" w:space="0" w:color="auto"/>
      </w:divBdr>
    </w:div>
    <w:div w:id="1152671393">
      <w:bodyDiv w:val="1"/>
      <w:marLeft w:val="0"/>
      <w:marRight w:val="0"/>
      <w:marTop w:val="0"/>
      <w:marBottom w:val="0"/>
      <w:divBdr>
        <w:top w:val="none" w:sz="0" w:space="0" w:color="auto"/>
        <w:left w:val="none" w:sz="0" w:space="0" w:color="auto"/>
        <w:bottom w:val="none" w:sz="0" w:space="0" w:color="auto"/>
        <w:right w:val="none" w:sz="0" w:space="0" w:color="auto"/>
      </w:divBdr>
    </w:div>
    <w:div w:id="1166870647">
      <w:bodyDiv w:val="1"/>
      <w:marLeft w:val="0"/>
      <w:marRight w:val="0"/>
      <w:marTop w:val="0"/>
      <w:marBottom w:val="0"/>
      <w:divBdr>
        <w:top w:val="none" w:sz="0" w:space="0" w:color="auto"/>
        <w:left w:val="none" w:sz="0" w:space="0" w:color="auto"/>
        <w:bottom w:val="none" w:sz="0" w:space="0" w:color="auto"/>
        <w:right w:val="none" w:sz="0" w:space="0" w:color="auto"/>
      </w:divBdr>
    </w:div>
    <w:div w:id="1246308414">
      <w:bodyDiv w:val="1"/>
      <w:marLeft w:val="0"/>
      <w:marRight w:val="0"/>
      <w:marTop w:val="0"/>
      <w:marBottom w:val="0"/>
      <w:divBdr>
        <w:top w:val="none" w:sz="0" w:space="0" w:color="auto"/>
        <w:left w:val="none" w:sz="0" w:space="0" w:color="auto"/>
        <w:bottom w:val="none" w:sz="0" w:space="0" w:color="auto"/>
        <w:right w:val="none" w:sz="0" w:space="0" w:color="auto"/>
      </w:divBdr>
      <w:divsChild>
        <w:div w:id="172110063">
          <w:marLeft w:val="533"/>
          <w:marRight w:val="0"/>
          <w:marTop w:val="87"/>
          <w:marBottom w:val="0"/>
          <w:divBdr>
            <w:top w:val="none" w:sz="0" w:space="0" w:color="auto"/>
            <w:left w:val="none" w:sz="0" w:space="0" w:color="auto"/>
            <w:bottom w:val="none" w:sz="0" w:space="0" w:color="auto"/>
            <w:right w:val="none" w:sz="0" w:space="0" w:color="auto"/>
          </w:divBdr>
        </w:div>
        <w:div w:id="241139135">
          <w:marLeft w:val="533"/>
          <w:marRight w:val="0"/>
          <w:marTop w:val="84"/>
          <w:marBottom w:val="0"/>
          <w:divBdr>
            <w:top w:val="none" w:sz="0" w:space="0" w:color="auto"/>
            <w:left w:val="none" w:sz="0" w:space="0" w:color="auto"/>
            <w:bottom w:val="none" w:sz="0" w:space="0" w:color="auto"/>
            <w:right w:val="none" w:sz="0" w:space="0" w:color="auto"/>
          </w:divBdr>
        </w:div>
        <w:div w:id="598293522">
          <w:marLeft w:val="533"/>
          <w:marRight w:val="0"/>
          <w:marTop w:val="84"/>
          <w:marBottom w:val="0"/>
          <w:divBdr>
            <w:top w:val="none" w:sz="0" w:space="0" w:color="auto"/>
            <w:left w:val="none" w:sz="0" w:space="0" w:color="auto"/>
            <w:bottom w:val="none" w:sz="0" w:space="0" w:color="auto"/>
            <w:right w:val="none" w:sz="0" w:space="0" w:color="auto"/>
          </w:divBdr>
        </w:div>
        <w:div w:id="807085785">
          <w:marLeft w:val="533"/>
          <w:marRight w:val="0"/>
          <w:marTop w:val="84"/>
          <w:marBottom w:val="0"/>
          <w:divBdr>
            <w:top w:val="none" w:sz="0" w:space="0" w:color="auto"/>
            <w:left w:val="none" w:sz="0" w:space="0" w:color="auto"/>
            <w:bottom w:val="none" w:sz="0" w:space="0" w:color="auto"/>
            <w:right w:val="none" w:sz="0" w:space="0" w:color="auto"/>
          </w:divBdr>
        </w:div>
        <w:div w:id="1337341334">
          <w:marLeft w:val="533"/>
          <w:marRight w:val="14"/>
          <w:marTop w:val="3"/>
          <w:marBottom w:val="0"/>
          <w:divBdr>
            <w:top w:val="none" w:sz="0" w:space="0" w:color="auto"/>
            <w:left w:val="none" w:sz="0" w:space="0" w:color="auto"/>
            <w:bottom w:val="none" w:sz="0" w:space="0" w:color="auto"/>
            <w:right w:val="none" w:sz="0" w:space="0" w:color="auto"/>
          </w:divBdr>
        </w:div>
        <w:div w:id="1409426426">
          <w:marLeft w:val="533"/>
          <w:marRight w:val="0"/>
          <w:marTop w:val="84"/>
          <w:marBottom w:val="0"/>
          <w:divBdr>
            <w:top w:val="none" w:sz="0" w:space="0" w:color="auto"/>
            <w:left w:val="none" w:sz="0" w:space="0" w:color="auto"/>
            <w:bottom w:val="none" w:sz="0" w:space="0" w:color="auto"/>
            <w:right w:val="none" w:sz="0" w:space="0" w:color="auto"/>
          </w:divBdr>
        </w:div>
        <w:div w:id="2087453602">
          <w:marLeft w:val="533"/>
          <w:marRight w:val="0"/>
          <w:marTop w:val="87"/>
          <w:marBottom w:val="0"/>
          <w:divBdr>
            <w:top w:val="none" w:sz="0" w:space="0" w:color="auto"/>
            <w:left w:val="none" w:sz="0" w:space="0" w:color="auto"/>
            <w:bottom w:val="none" w:sz="0" w:space="0" w:color="auto"/>
            <w:right w:val="none" w:sz="0" w:space="0" w:color="auto"/>
          </w:divBdr>
        </w:div>
        <w:div w:id="2142454753">
          <w:marLeft w:val="533"/>
          <w:marRight w:val="0"/>
          <w:marTop w:val="104"/>
          <w:marBottom w:val="0"/>
          <w:divBdr>
            <w:top w:val="none" w:sz="0" w:space="0" w:color="auto"/>
            <w:left w:val="none" w:sz="0" w:space="0" w:color="auto"/>
            <w:bottom w:val="none" w:sz="0" w:space="0" w:color="auto"/>
            <w:right w:val="none" w:sz="0" w:space="0" w:color="auto"/>
          </w:divBdr>
        </w:div>
      </w:divsChild>
    </w:div>
    <w:div w:id="1310745735">
      <w:bodyDiv w:val="1"/>
      <w:marLeft w:val="0"/>
      <w:marRight w:val="0"/>
      <w:marTop w:val="0"/>
      <w:marBottom w:val="0"/>
      <w:divBdr>
        <w:top w:val="none" w:sz="0" w:space="0" w:color="auto"/>
        <w:left w:val="none" w:sz="0" w:space="0" w:color="auto"/>
        <w:bottom w:val="none" w:sz="0" w:space="0" w:color="auto"/>
        <w:right w:val="none" w:sz="0" w:space="0" w:color="auto"/>
      </w:divBdr>
    </w:div>
    <w:div w:id="1366371530">
      <w:bodyDiv w:val="1"/>
      <w:marLeft w:val="0"/>
      <w:marRight w:val="0"/>
      <w:marTop w:val="0"/>
      <w:marBottom w:val="0"/>
      <w:divBdr>
        <w:top w:val="none" w:sz="0" w:space="0" w:color="auto"/>
        <w:left w:val="none" w:sz="0" w:space="0" w:color="auto"/>
        <w:bottom w:val="none" w:sz="0" w:space="0" w:color="auto"/>
        <w:right w:val="none" w:sz="0" w:space="0" w:color="auto"/>
      </w:divBdr>
    </w:div>
    <w:div w:id="1373967899">
      <w:bodyDiv w:val="1"/>
      <w:marLeft w:val="0"/>
      <w:marRight w:val="0"/>
      <w:marTop w:val="0"/>
      <w:marBottom w:val="0"/>
      <w:divBdr>
        <w:top w:val="none" w:sz="0" w:space="0" w:color="auto"/>
        <w:left w:val="none" w:sz="0" w:space="0" w:color="auto"/>
        <w:bottom w:val="none" w:sz="0" w:space="0" w:color="auto"/>
        <w:right w:val="none" w:sz="0" w:space="0" w:color="auto"/>
      </w:divBdr>
    </w:div>
    <w:div w:id="1375275504">
      <w:bodyDiv w:val="1"/>
      <w:marLeft w:val="0"/>
      <w:marRight w:val="0"/>
      <w:marTop w:val="0"/>
      <w:marBottom w:val="0"/>
      <w:divBdr>
        <w:top w:val="none" w:sz="0" w:space="0" w:color="auto"/>
        <w:left w:val="none" w:sz="0" w:space="0" w:color="auto"/>
        <w:bottom w:val="none" w:sz="0" w:space="0" w:color="auto"/>
        <w:right w:val="none" w:sz="0" w:space="0" w:color="auto"/>
      </w:divBdr>
      <w:divsChild>
        <w:div w:id="1676345990">
          <w:marLeft w:val="0"/>
          <w:marRight w:val="0"/>
          <w:marTop w:val="0"/>
          <w:marBottom w:val="0"/>
          <w:divBdr>
            <w:top w:val="none" w:sz="0" w:space="0" w:color="auto"/>
            <w:left w:val="none" w:sz="0" w:space="0" w:color="auto"/>
            <w:bottom w:val="none" w:sz="0" w:space="0" w:color="auto"/>
            <w:right w:val="none" w:sz="0" w:space="0" w:color="auto"/>
          </w:divBdr>
        </w:div>
      </w:divsChild>
    </w:div>
    <w:div w:id="1392003540">
      <w:bodyDiv w:val="1"/>
      <w:marLeft w:val="0"/>
      <w:marRight w:val="0"/>
      <w:marTop w:val="0"/>
      <w:marBottom w:val="0"/>
      <w:divBdr>
        <w:top w:val="none" w:sz="0" w:space="0" w:color="auto"/>
        <w:left w:val="none" w:sz="0" w:space="0" w:color="auto"/>
        <w:bottom w:val="none" w:sz="0" w:space="0" w:color="auto"/>
        <w:right w:val="none" w:sz="0" w:space="0" w:color="auto"/>
      </w:divBdr>
      <w:divsChild>
        <w:div w:id="363681179">
          <w:marLeft w:val="0"/>
          <w:marRight w:val="0"/>
          <w:marTop w:val="0"/>
          <w:marBottom w:val="0"/>
          <w:divBdr>
            <w:top w:val="none" w:sz="0" w:space="0" w:color="auto"/>
            <w:left w:val="none" w:sz="0" w:space="0" w:color="auto"/>
            <w:bottom w:val="none" w:sz="0" w:space="0" w:color="auto"/>
            <w:right w:val="none" w:sz="0" w:space="0" w:color="auto"/>
          </w:divBdr>
        </w:div>
      </w:divsChild>
    </w:div>
    <w:div w:id="1407991001">
      <w:bodyDiv w:val="1"/>
      <w:marLeft w:val="0"/>
      <w:marRight w:val="0"/>
      <w:marTop w:val="0"/>
      <w:marBottom w:val="0"/>
      <w:divBdr>
        <w:top w:val="none" w:sz="0" w:space="0" w:color="auto"/>
        <w:left w:val="none" w:sz="0" w:space="0" w:color="auto"/>
        <w:bottom w:val="none" w:sz="0" w:space="0" w:color="auto"/>
        <w:right w:val="none" w:sz="0" w:space="0" w:color="auto"/>
      </w:divBdr>
    </w:div>
    <w:div w:id="1428036264">
      <w:bodyDiv w:val="1"/>
      <w:marLeft w:val="0"/>
      <w:marRight w:val="0"/>
      <w:marTop w:val="0"/>
      <w:marBottom w:val="0"/>
      <w:divBdr>
        <w:top w:val="none" w:sz="0" w:space="0" w:color="auto"/>
        <w:left w:val="none" w:sz="0" w:space="0" w:color="auto"/>
        <w:bottom w:val="none" w:sz="0" w:space="0" w:color="auto"/>
        <w:right w:val="none" w:sz="0" w:space="0" w:color="auto"/>
      </w:divBdr>
    </w:div>
    <w:div w:id="1447312695">
      <w:bodyDiv w:val="1"/>
      <w:marLeft w:val="0"/>
      <w:marRight w:val="0"/>
      <w:marTop w:val="0"/>
      <w:marBottom w:val="0"/>
      <w:divBdr>
        <w:top w:val="none" w:sz="0" w:space="0" w:color="auto"/>
        <w:left w:val="none" w:sz="0" w:space="0" w:color="auto"/>
        <w:bottom w:val="none" w:sz="0" w:space="0" w:color="auto"/>
        <w:right w:val="none" w:sz="0" w:space="0" w:color="auto"/>
      </w:divBdr>
    </w:div>
    <w:div w:id="1473134835">
      <w:bodyDiv w:val="1"/>
      <w:marLeft w:val="0"/>
      <w:marRight w:val="0"/>
      <w:marTop w:val="0"/>
      <w:marBottom w:val="0"/>
      <w:divBdr>
        <w:top w:val="none" w:sz="0" w:space="0" w:color="auto"/>
        <w:left w:val="none" w:sz="0" w:space="0" w:color="auto"/>
        <w:bottom w:val="none" w:sz="0" w:space="0" w:color="auto"/>
        <w:right w:val="none" w:sz="0" w:space="0" w:color="auto"/>
      </w:divBdr>
    </w:div>
    <w:div w:id="1492215257">
      <w:bodyDiv w:val="1"/>
      <w:marLeft w:val="0"/>
      <w:marRight w:val="0"/>
      <w:marTop w:val="0"/>
      <w:marBottom w:val="0"/>
      <w:divBdr>
        <w:top w:val="none" w:sz="0" w:space="0" w:color="auto"/>
        <w:left w:val="none" w:sz="0" w:space="0" w:color="auto"/>
        <w:bottom w:val="none" w:sz="0" w:space="0" w:color="auto"/>
        <w:right w:val="none" w:sz="0" w:space="0" w:color="auto"/>
      </w:divBdr>
    </w:div>
    <w:div w:id="1513489604">
      <w:bodyDiv w:val="1"/>
      <w:marLeft w:val="0"/>
      <w:marRight w:val="0"/>
      <w:marTop w:val="0"/>
      <w:marBottom w:val="0"/>
      <w:divBdr>
        <w:top w:val="none" w:sz="0" w:space="0" w:color="auto"/>
        <w:left w:val="none" w:sz="0" w:space="0" w:color="auto"/>
        <w:bottom w:val="none" w:sz="0" w:space="0" w:color="auto"/>
        <w:right w:val="none" w:sz="0" w:space="0" w:color="auto"/>
      </w:divBdr>
      <w:divsChild>
        <w:div w:id="39981360">
          <w:marLeft w:val="0"/>
          <w:marRight w:val="0"/>
          <w:marTop w:val="0"/>
          <w:marBottom w:val="0"/>
          <w:divBdr>
            <w:top w:val="none" w:sz="0" w:space="0" w:color="auto"/>
            <w:left w:val="none" w:sz="0" w:space="0" w:color="auto"/>
            <w:bottom w:val="none" w:sz="0" w:space="0" w:color="auto"/>
            <w:right w:val="none" w:sz="0" w:space="0" w:color="auto"/>
          </w:divBdr>
        </w:div>
        <w:div w:id="93132735">
          <w:marLeft w:val="0"/>
          <w:marRight w:val="0"/>
          <w:marTop w:val="0"/>
          <w:marBottom w:val="0"/>
          <w:divBdr>
            <w:top w:val="none" w:sz="0" w:space="0" w:color="auto"/>
            <w:left w:val="none" w:sz="0" w:space="0" w:color="auto"/>
            <w:bottom w:val="none" w:sz="0" w:space="0" w:color="auto"/>
            <w:right w:val="none" w:sz="0" w:space="0" w:color="auto"/>
          </w:divBdr>
        </w:div>
        <w:div w:id="542905255">
          <w:marLeft w:val="0"/>
          <w:marRight w:val="0"/>
          <w:marTop w:val="0"/>
          <w:marBottom w:val="0"/>
          <w:divBdr>
            <w:top w:val="none" w:sz="0" w:space="0" w:color="auto"/>
            <w:left w:val="none" w:sz="0" w:space="0" w:color="auto"/>
            <w:bottom w:val="none" w:sz="0" w:space="0" w:color="auto"/>
            <w:right w:val="none" w:sz="0" w:space="0" w:color="auto"/>
          </w:divBdr>
        </w:div>
        <w:div w:id="565528358">
          <w:marLeft w:val="0"/>
          <w:marRight w:val="0"/>
          <w:marTop w:val="0"/>
          <w:marBottom w:val="0"/>
          <w:divBdr>
            <w:top w:val="none" w:sz="0" w:space="0" w:color="auto"/>
            <w:left w:val="none" w:sz="0" w:space="0" w:color="auto"/>
            <w:bottom w:val="none" w:sz="0" w:space="0" w:color="auto"/>
            <w:right w:val="none" w:sz="0" w:space="0" w:color="auto"/>
          </w:divBdr>
        </w:div>
        <w:div w:id="746925157">
          <w:marLeft w:val="0"/>
          <w:marRight w:val="0"/>
          <w:marTop w:val="0"/>
          <w:marBottom w:val="0"/>
          <w:divBdr>
            <w:top w:val="none" w:sz="0" w:space="0" w:color="auto"/>
            <w:left w:val="none" w:sz="0" w:space="0" w:color="auto"/>
            <w:bottom w:val="none" w:sz="0" w:space="0" w:color="auto"/>
            <w:right w:val="none" w:sz="0" w:space="0" w:color="auto"/>
          </w:divBdr>
        </w:div>
        <w:div w:id="1329407512">
          <w:marLeft w:val="0"/>
          <w:marRight w:val="0"/>
          <w:marTop w:val="0"/>
          <w:marBottom w:val="0"/>
          <w:divBdr>
            <w:top w:val="none" w:sz="0" w:space="0" w:color="auto"/>
            <w:left w:val="none" w:sz="0" w:space="0" w:color="auto"/>
            <w:bottom w:val="none" w:sz="0" w:space="0" w:color="auto"/>
            <w:right w:val="none" w:sz="0" w:space="0" w:color="auto"/>
          </w:divBdr>
        </w:div>
        <w:div w:id="1606421543">
          <w:marLeft w:val="0"/>
          <w:marRight w:val="0"/>
          <w:marTop w:val="0"/>
          <w:marBottom w:val="0"/>
          <w:divBdr>
            <w:top w:val="none" w:sz="0" w:space="0" w:color="auto"/>
            <w:left w:val="none" w:sz="0" w:space="0" w:color="auto"/>
            <w:bottom w:val="none" w:sz="0" w:space="0" w:color="auto"/>
            <w:right w:val="none" w:sz="0" w:space="0" w:color="auto"/>
          </w:divBdr>
        </w:div>
        <w:div w:id="1932153671">
          <w:marLeft w:val="0"/>
          <w:marRight w:val="0"/>
          <w:marTop w:val="0"/>
          <w:marBottom w:val="0"/>
          <w:divBdr>
            <w:top w:val="none" w:sz="0" w:space="0" w:color="auto"/>
            <w:left w:val="none" w:sz="0" w:space="0" w:color="auto"/>
            <w:bottom w:val="none" w:sz="0" w:space="0" w:color="auto"/>
            <w:right w:val="none" w:sz="0" w:space="0" w:color="auto"/>
          </w:divBdr>
        </w:div>
      </w:divsChild>
    </w:div>
    <w:div w:id="1549565185">
      <w:bodyDiv w:val="1"/>
      <w:marLeft w:val="0"/>
      <w:marRight w:val="0"/>
      <w:marTop w:val="0"/>
      <w:marBottom w:val="0"/>
      <w:divBdr>
        <w:top w:val="none" w:sz="0" w:space="0" w:color="auto"/>
        <w:left w:val="none" w:sz="0" w:space="0" w:color="auto"/>
        <w:bottom w:val="none" w:sz="0" w:space="0" w:color="auto"/>
        <w:right w:val="none" w:sz="0" w:space="0" w:color="auto"/>
      </w:divBdr>
      <w:divsChild>
        <w:div w:id="1944223318">
          <w:marLeft w:val="0"/>
          <w:marRight w:val="0"/>
          <w:marTop w:val="0"/>
          <w:marBottom w:val="0"/>
          <w:divBdr>
            <w:top w:val="none" w:sz="0" w:space="0" w:color="auto"/>
            <w:left w:val="none" w:sz="0" w:space="0" w:color="auto"/>
            <w:bottom w:val="none" w:sz="0" w:space="0" w:color="auto"/>
            <w:right w:val="none" w:sz="0" w:space="0" w:color="auto"/>
          </w:divBdr>
        </w:div>
      </w:divsChild>
    </w:div>
    <w:div w:id="1630015196">
      <w:bodyDiv w:val="1"/>
      <w:marLeft w:val="0"/>
      <w:marRight w:val="0"/>
      <w:marTop w:val="0"/>
      <w:marBottom w:val="0"/>
      <w:divBdr>
        <w:top w:val="none" w:sz="0" w:space="0" w:color="auto"/>
        <w:left w:val="none" w:sz="0" w:space="0" w:color="auto"/>
        <w:bottom w:val="none" w:sz="0" w:space="0" w:color="auto"/>
        <w:right w:val="none" w:sz="0" w:space="0" w:color="auto"/>
      </w:divBdr>
      <w:divsChild>
        <w:div w:id="409304456">
          <w:marLeft w:val="0"/>
          <w:marRight w:val="0"/>
          <w:marTop w:val="0"/>
          <w:marBottom w:val="0"/>
          <w:divBdr>
            <w:top w:val="none" w:sz="0" w:space="0" w:color="auto"/>
            <w:left w:val="none" w:sz="0" w:space="0" w:color="auto"/>
            <w:bottom w:val="none" w:sz="0" w:space="0" w:color="auto"/>
            <w:right w:val="none" w:sz="0" w:space="0" w:color="auto"/>
          </w:divBdr>
        </w:div>
        <w:div w:id="933173442">
          <w:marLeft w:val="0"/>
          <w:marRight w:val="0"/>
          <w:marTop w:val="0"/>
          <w:marBottom w:val="0"/>
          <w:divBdr>
            <w:top w:val="none" w:sz="0" w:space="0" w:color="auto"/>
            <w:left w:val="none" w:sz="0" w:space="0" w:color="auto"/>
            <w:bottom w:val="none" w:sz="0" w:space="0" w:color="auto"/>
            <w:right w:val="none" w:sz="0" w:space="0" w:color="auto"/>
          </w:divBdr>
        </w:div>
        <w:div w:id="1283463323">
          <w:marLeft w:val="0"/>
          <w:marRight w:val="0"/>
          <w:marTop w:val="0"/>
          <w:marBottom w:val="0"/>
          <w:divBdr>
            <w:top w:val="none" w:sz="0" w:space="0" w:color="auto"/>
            <w:left w:val="none" w:sz="0" w:space="0" w:color="auto"/>
            <w:bottom w:val="none" w:sz="0" w:space="0" w:color="auto"/>
            <w:right w:val="none" w:sz="0" w:space="0" w:color="auto"/>
          </w:divBdr>
        </w:div>
        <w:div w:id="1409888860">
          <w:marLeft w:val="0"/>
          <w:marRight w:val="0"/>
          <w:marTop w:val="0"/>
          <w:marBottom w:val="0"/>
          <w:divBdr>
            <w:top w:val="none" w:sz="0" w:space="0" w:color="auto"/>
            <w:left w:val="none" w:sz="0" w:space="0" w:color="auto"/>
            <w:bottom w:val="none" w:sz="0" w:space="0" w:color="auto"/>
            <w:right w:val="none" w:sz="0" w:space="0" w:color="auto"/>
          </w:divBdr>
        </w:div>
        <w:div w:id="1455783728">
          <w:marLeft w:val="0"/>
          <w:marRight w:val="0"/>
          <w:marTop w:val="0"/>
          <w:marBottom w:val="0"/>
          <w:divBdr>
            <w:top w:val="none" w:sz="0" w:space="0" w:color="auto"/>
            <w:left w:val="none" w:sz="0" w:space="0" w:color="auto"/>
            <w:bottom w:val="none" w:sz="0" w:space="0" w:color="auto"/>
            <w:right w:val="none" w:sz="0" w:space="0" w:color="auto"/>
          </w:divBdr>
        </w:div>
        <w:div w:id="1852911128">
          <w:marLeft w:val="0"/>
          <w:marRight w:val="0"/>
          <w:marTop w:val="0"/>
          <w:marBottom w:val="0"/>
          <w:divBdr>
            <w:top w:val="none" w:sz="0" w:space="0" w:color="auto"/>
            <w:left w:val="none" w:sz="0" w:space="0" w:color="auto"/>
            <w:bottom w:val="none" w:sz="0" w:space="0" w:color="auto"/>
            <w:right w:val="none" w:sz="0" w:space="0" w:color="auto"/>
          </w:divBdr>
        </w:div>
        <w:div w:id="1952973795">
          <w:marLeft w:val="0"/>
          <w:marRight w:val="0"/>
          <w:marTop w:val="0"/>
          <w:marBottom w:val="0"/>
          <w:divBdr>
            <w:top w:val="none" w:sz="0" w:space="0" w:color="auto"/>
            <w:left w:val="none" w:sz="0" w:space="0" w:color="auto"/>
            <w:bottom w:val="none" w:sz="0" w:space="0" w:color="auto"/>
            <w:right w:val="none" w:sz="0" w:space="0" w:color="auto"/>
          </w:divBdr>
        </w:div>
        <w:div w:id="1959678867">
          <w:marLeft w:val="0"/>
          <w:marRight w:val="0"/>
          <w:marTop w:val="0"/>
          <w:marBottom w:val="0"/>
          <w:divBdr>
            <w:top w:val="none" w:sz="0" w:space="0" w:color="auto"/>
            <w:left w:val="none" w:sz="0" w:space="0" w:color="auto"/>
            <w:bottom w:val="none" w:sz="0" w:space="0" w:color="auto"/>
            <w:right w:val="none" w:sz="0" w:space="0" w:color="auto"/>
          </w:divBdr>
        </w:div>
      </w:divsChild>
    </w:div>
    <w:div w:id="1659528924">
      <w:bodyDiv w:val="1"/>
      <w:marLeft w:val="0"/>
      <w:marRight w:val="0"/>
      <w:marTop w:val="0"/>
      <w:marBottom w:val="0"/>
      <w:divBdr>
        <w:top w:val="none" w:sz="0" w:space="0" w:color="auto"/>
        <w:left w:val="none" w:sz="0" w:space="0" w:color="auto"/>
        <w:bottom w:val="none" w:sz="0" w:space="0" w:color="auto"/>
        <w:right w:val="none" w:sz="0" w:space="0" w:color="auto"/>
      </w:divBdr>
      <w:divsChild>
        <w:div w:id="673722807">
          <w:marLeft w:val="0"/>
          <w:marRight w:val="0"/>
          <w:marTop w:val="0"/>
          <w:marBottom w:val="0"/>
          <w:divBdr>
            <w:top w:val="none" w:sz="0" w:space="0" w:color="auto"/>
            <w:left w:val="none" w:sz="0" w:space="0" w:color="auto"/>
            <w:bottom w:val="none" w:sz="0" w:space="0" w:color="auto"/>
            <w:right w:val="none" w:sz="0" w:space="0" w:color="auto"/>
          </w:divBdr>
        </w:div>
        <w:div w:id="1635328477">
          <w:marLeft w:val="0"/>
          <w:marRight w:val="0"/>
          <w:marTop w:val="0"/>
          <w:marBottom w:val="0"/>
          <w:divBdr>
            <w:top w:val="none" w:sz="0" w:space="0" w:color="auto"/>
            <w:left w:val="none" w:sz="0" w:space="0" w:color="auto"/>
            <w:bottom w:val="none" w:sz="0" w:space="0" w:color="auto"/>
            <w:right w:val="none" w:sz="0" w:space="0" w:color="auto"/>
          </w:divBdr>
        </w:div>
      </w:divsChild>
    </w:div>
    <w:div w:id="1688750219">
      <w:bodyDiv w:val="1"/>
      <w:marLeft w:val="0"/>
      <w:marRight w:val="0"/>
      <w:marTop w:val="0"/>
      <w:marBottom w:val="0"/>
      <w:divBdr>
        <w:top w:val="none" w:sz="0" w:space="0" w:color="auto"/>
        <w:left w:val="none" w:sz="0" w:space="0" w:color="auto"/>
        <w:bottom w:val="none" w:sz="0" w:space="0" w:color="auto"/>
        <w:right w:val="none" w:sz="0" w:space="0" w:color="auto"/>
      </w:divBdr>
    </w:div>
    <w:div w:id="1699887381">
      <w:bodyDiv w:val="1"/>
      <w:marLeft w:val="0"/>
      <w:marRight w:val="0"/>
      <w:marTop w:val="0"/>
      <w:marBottom w:val="0"/>
      <w:divBdr>
        <w:top w:val="none" w:sz="0" w:space="0" w:color="auto"/>
        <w:left w:val="none" w:sz="0" w:space="0" w:color="auto"/>
        <w:bottom w:val="none" w:sz="0" w:space="0" w:color="auto"/>
        <w:right w:val="none" w:sz="0" w:space="0" w:color="auto"/>
      </w:divBdr>
    </w:div>
    <w:div w:id="1723820574">
      <w:bodyDiv w:val="1"/>
      <w:marLeft w:val="0"/>
      <w:marRight w:val="0"/>
      <w:marTop w:val="0"/>
      <w:marBottom w:val="0"/>
      <w:divBdr>
        <w:top w:val="none" w:sz="0" w:space="0" w:color="auto"/>
        <w:left w:val="none" w:sz="0" w:space="0" w:color="auto"/>
        <w:bottom w:val="none" w:sz="0" w:space="0" w:color="auto"/>
        <w:right w:val="none" w:sz="0" w:space="0" w:color="auto"/>
      </w:divBdr>
      <w:divsChild>
        <w:div w:id="193269083">
          <w:marLeft w:val="0"/>
          <w:marRight w:val="0"/>
          <w:marTop w:val="0"/>
          <w:marBottom w:val="0"/>
          <w:divBdr>
            <w:top w:val="none" w:sz="0" w:space="0" w:color="auto"/>
            <w:left w:val="none" w:sz="0" w:space="0" w:color="auto"/>
            <w:bottom w:val="none" w:sz="0" w:space="0" w:color="auto"/>
            <w:right w:val="none" w:sz="0" w:space="0" w:color="auto"/>
          </w:divBdr>
        </w:div>
      </w:divsChild>
    </w:div>
    <w:div w:id="1756053034">
      <w:bodyDiv w:val="1"/>
      <w:marLeft w:val="0"/>
      <w:marRight w:val="0"/>
      <w:marTop w:val="0"/>
      <w:marBottom w:val="0"/>
      <w:divBdr>
        <w:top w:val="none" w:sz="0" w:space="0" w:color="auto"/>
        <w:left w:val="none" w:sz="0" w:space="0" w:color="auto"/>
        <w:bottom w:val="none" w:sz="0" w:space="0" w:color="auto"/>
        <w:right w:val="none" w:sz="0" w:space="0" w:color="auto"/>
      </w:divBdr>
    </w:div>
    <w:div w:id="1835491618">
      <w:bodyDiv w:val="1"/>
      <w:marLeft w:val="0"/>
      <w:marRight w:val="0"/>
      <w:marTop w:val="0"/>
      <w:marBottom w:val="0"/>
      <w:divBdr>
        <w:top w:val="none" w:sz="0" w:space="0" w:color="auto"/>
        <w:left w:val="none" w:sz="0" w:space="0" w:color="auto"/>
        <w:bottom w:val="none" w:sz="0" w:space="0" w:color="auto"/>
        <w:right w:val="none" w:sz="0" w:space="0" w:color="auto"/>
      </w:divBdr>
      <w:divsChild>
        <w:div w:id="21634353">
          <w:marLeft w:val="0"/>
          <w:marRight w:val="0"/>
          <w:marTop w:val="0"/>
          <w:marBottom w:val="0"/>
          <w:divBdr>
            <w:top w:val="none" w:sz="0" w:space="0" w:color="auto"/>
            <w:left w:val="none" w:sz="0" w:space="0" w:color="auto"/>
            <w:bottom w:val="none" w:sz="0" w:space="0" w:color="auto"/>
            <w:right w:val="none" w:sz="0" w:space="0" w:color="auto"/>
          </w:divBdr>
        </w:div>
        <w:div w:id="312761632">
          <w:marLeft w:val="0"/>
          <w:marRight w:val="0"/>
          <w:marTop w:val="0"/>
          <w:marBottom w:val="0"/>
          <w:divBdr>
            <w:top w:val="none" w:sz="0" w:space="0" w:color="auto"/>
            <w:left w:val="none" w:sz="0" w:space="0" w:color="auto"/>
            <w:bottom w:val="none" w:sz="0" w:space="0" w:color="auto"/>
            <w:right w:val="none" w:sz="0" w:space="0" w:color="auto"/>
          </w:divBdr>
        </w:div>
        <w:div w:id="955798547">
          <w:marLeft w:val="0"/>
          <w:marRight w:val="0"/>
          <w:marTop w:val="0"/>
          <w:marBottom w:val="0"/>
          <w:divBdr>
            <w:top w:val="none" w:sz="0" w:space="0" w:color="auto"/>
            <w:left w:val="none" w:sz="0" w:space="0" w:color="auto"/>
            <w:bottom w:val="none" w:sz="0" w:space="0" w:color="auto"/>
            <w:right w:val="none" w:sz="0" w:space="0" w:color="auto"/>
          </w:divBdr>
        </w:div>
        <w:div w:id="1078013062">
          <w:marLeft w:val="0"/>
          <w:marRight w:val="0"/>
          <w:marTop w:val="0"/>
          <w:marBottom w:val="0"/>
          <w:divBdr>
            <w:top w:val="none" w:sz="0" w:space="0" w:color="auto"/>
            <w:left w:val="none" w:sz="0" w:space="0" w:color="auto"/>
            <w:bottom w:val="none" w:sz="0" w:space="0" w:color="auto"/>
            <w:right w:val="none" w:sz="0" w:space="0" w:color="auto"/>
          </w:divBdr>
        </w:div>
        <w:div w:id="2137407116">
          <w:marLeft w:val="0"/>
          <w:marRight w:val="0"/>
          <w:marTop w:val="0"/>
          <w:marBottom w:val="0"/>
          <w:divBdr>
            <w:top w:val="none" w:sz="0" w:space="0" w:color="auto"/>
            <w:left w:val="none" w:sz="0" w:space="0" w:color="auto"/>
            <w:bottom w:val="none" w:sz="0" w:space="0" w:color="auto"/>
            <w:right w:val="none" w:sz="0" w:space="0" w:color="auto"/>
          </w:divBdr>
        </w:div>
      </w:divsChild>
    </w:div>
    <w:div w:id="1841970441">
      <w:bodyDiv w:val="1"/>
      <w:marLeft w:val="0"/>
      <w:marRight w:val="0"/>
      <w:marTop w:val="0"/>
      <w:marBottom w:val="0"/>
      <w:divBdr>
        <w:top w:val="none" w:sz="0" w:space="0" w:color="auto"/>
        <w:left w:val="none" w:sz="0" w:space="0" w:color="auto"/>
        <w:bottom w:val="none" w:sz="0" w:space="0" w:color="auto"/>
        <w:right w:val="none" w:sz="0" w:space="0" w:color="auto"/>
      </w:divBdr>
    </w:div>
    <w:div w:id="1850289952">
      <w:bodyDiv w:val="1"/>
      <w:marLeft w:val="0"/>
      <w:marRight w:val="0"/>
      <w:marTop w:val="0"/>
      <w:marBottom w:val="0"/>
      <w:divBdr>
        <w:top w:val="none" w:sz="0" w:space="0" w:color="auto"/>
        <w:left w:val="none" w:sz="0" w:space="0" w:color="auto"/>
        <w:bottom w:val="none" w:sz="0" w:space="0" w:color="auto"/>
        <w:right w:val="none" w:sz="0" w:space="0" w:color="auto"/>
      </w:divBdr>
    </w:div>
    <w:div w:id="1888910316">
      <w:bodyDiv w:val="1"/>
      <w:marLeft w:val="0"/>
      <w:marRight w:val="0"/>
      <w:marTop w:val="0"/>
      <w:marBottom w:val="0"/>
      <w:divBdr>
        <w:top w:val="none" w:sz="0" w:space="0" w:color="auto"/>
        <w:left w:val="none" w:sz="0" w:space="0" w:color="auto"/>
        <w:bottom w:val="none" w:sz="0" w:space="0" w:color="auto"/>
        <w:right w:val="none" w:sz="0" w:space="0" w:color="auto"/>
      </w:divBdr>
    </w:div>
    <w:div w:id="1915776159">
      <w:bodyDiv w:val="1"/>
      <w:marLeft w:val="0"/>
      <w:marRight w:val="0"/>
      <w:marTop w:val="0"/>
      <w:marBottom w:val="0"/>
      <w:divBdr>
        <w:top w:val="none" w:sz="0" w:space="0" w:color="auto"/>
        <w:left w:val="none" w:sz="0" w:space="0" w:color="auto"/>
        <w:bottom w:val="none" w:sz="0" w:space="0" w:color="auto"/>
        <w:right w:val="none" w:sz="0" w:space="0" w:color="auto"/>
      </w:divBdr>
    </w:div>
    <w:div w:id="1919095432">
      <w:bodyDiv w:val="1"/>
      <w:marLeft w:val="0"/>
      <w:marRight w:val="0"/>
      <w:marTop w:val="0"/>
      <w:marBottom w:val="0"/>
      <w:divBdr>
        <w:top w:val="none" w:sz="0" w:space="0" w:color="auto"/>
        <w:left w:val="none" w:sz="0" w:space="0" w:color="auto"/>
        <w:bottom w:val="none" w:sz="0" w:space="0" w:color="auto"/>
        <w:right w:val="none" w:sz="0" w:space="0" w:color="auto"/>
      </w:divBdr>
    </w:div>
    <w:div w:id="1928343122">
      <w:bodyDiv w:val="1"/>
      <w:marLeft w:val="0"/>
      <w:marRight w:val="0"/>
      <w:marTop w:val="0"/>
      <w:marBottom w:val="0"/>
      <w:divBdr>
        <w:top w:val="none" w:sz="0" w:space="0" w:color="auto"/>
        <w:left w:val="none" w:sz="0" w:space="0" w:color="auto"/>
        <w:bottom w:val="none" w:sz="0" w:space="0" w:color="auto"/>
        <w:right w:val="none" w:sz="0" w:space="0" w:color="auto"/>
      </w:divBdr>
    </w:div>
    <w:div w:id="1947418527">
      <w:bodyDiv w:val="1"/>
      <w:marLeft w:val="0"/>
      <w:marRight w:val="0"/>
      <w:marTop w:val="0"/>
      <w:marBottom w:val="0"/>
      <w:divBdr>
        <w:top w:val="none" w:sz="0" w:space="0" w:color="auto"/>
        <w:left w:val="none" w:sz="0" w:space="0" w:color="auto"/>
        <w:bottom w:val="none" w:sz="0" w:space="0" w:color="auto"/>
        <w:right w:val="none" w:sz="0" w:space="0" w:color="auto"/>
      </w:divBdr>
      <w:divsChild>
        <w:div w:id="151798669">
          <w:marLeft w:val="360"/>
          <w:marRight w:val="0"/>
          <w:marTop w:val="200"/>
          <w:marBottom w:val="0"/>
          <w:divBdr>
            <w:top w:val="none" w:sz="0" w:space="0" w:color="auto"/>
            <w:left w:val="none" w:sz="0" w:space="0" w:color="auto"/>
            <w:bottom w:val="none" w:sz="0" w:space="0" w:color="auto"/>
            <w:right w:val="none" w:sz="0" w:space="0" w:color="auto"/>
          </w:divBdr>
        </w:div>
        <w:div w:id="480655625">
          <w:marLeft w:val="360"/>
          <w:marRight w:val="0"/>
          <w:marTop w:val="200"/>
          <w:marBottom w:val="0"/>
          <w:divBdr>
            <w:top w:val="none" w:sz="0" w:space="0" w:color="auto"/>
            <w:left w:val="none" w:sz="0" w:space="0" w:color="auto"/>
            <w:bottom w:val="none" w:sz="0" w:space="0" w:color="auto"/>
            <w:right w:val="none" w:sz="0" w:space="0" w:color="auto"/>
          </w:divBdr>
        </w:div>
        <w:div w:id="1066029568">
          <w:marLeft w:val="360"/>
          <w:marRight w:val="0"/>
          <w:marTop w:val="200"/>
          <w:marBottom w:val="0"/>
          <w:divBdr>
            <w:top w:val="none" w:sz="0" w:space="0" w:color="auto"/>
            <w:left w:val="none" w:sz="0" w:space="0" w:color="auto"/>
            <w:bottom w:val="none" w:sz="0" w:space="0" w:color="auto"/>
            <w:right w:val="none" w:sz="0" w:space="0" w:color="auto"/>
          </w:divBdr>
        </w:div>
        <w:div w:id="1461651169">
          <w:marLeft w:val="360"/>
          <w:marRight w:val="0"/>
          <w:marTop w:val="200"/>
          <w:marBottom w:val="0"/>
          <w:divBdr>
            <w:top w:val="none" w:sz="0" w:space="0" w:color="auto"/>
            <w:left w:val="none" w:sz="0" w:space="0" w:color="auto"/>
            <w:bottom w:val="none" w:sz="0" w:space="0" w:color="auto"/>
            <w:right w:val="none" w:sz="0" w:space="0" w:color="auto"/>
          </w:divBdr>
        </w:div>
        <w:div w:id="1601792805">
          <w:marLeft w:val="360"/>
          <w:marRight w:val="0"/>
          <w:marTop w:val="200"/>
          <w:marBottom w:val="0"/>
          <w:divBdr>
            <w:top w:val="none" w:sz="0" w:space="0" w:color="auto"/>
            <w:left w:val="none" w:sz="0" w:space="0" w:color="auto"/>
            <w:bottom w:val="none" w:sz="0" w:space="0" w:color="auto"/>
            <w:right w:val="none" w:sz="0" w:space="0" w:color="auto"/>
          </w:divBdr>
        </w:div>
        <w:div w:id="2009478513">
          <w:marLeft w:val="360"/>
          <w:marRight w:val="0"/>
          <w:marTop w:val="200"/>
          <w:marBottom w:val="0"/>
          <w:divBdr>
            <w:top w:val="none" w:sz="0" w:space="0" w:color="auto"/>
            <w:left w:val="none" w:sz="0" w:space="0" w:color="auto"/>
            <w:bottom w:val="none" w:sz="0" w:space="0" w:color="auto"/>
            <w:right w:val="none" w:sz="0" w:space="0" w:color="auto"/>
          </w:divBdr>
        </w:div>
      </w:divsChild>
    </w:div>
    <w:div w:id="1979259285">
      <w:bodyDiv w:val="1"/>
      <w:marLeft w:val="0"/>
      <w:marRight w:val="0"/>
      <w:marTop w:val="0"/>
      <w:marBottom w:val="0"/>
      <w:divBdr>
        <w:top w:val="none" w:sz="0" w:space="0" w:color="auto"/>
        <w:left w:val="none" w:sz="0" w:space="0" w:color="auto"/>
        <w:bottom w:val="none" w:sz="0" w:space="0" w:color="auto"/>
        <w:right w:val="none" w:sz="0" w:space="0" w:color="auto"/>
      </w:divBdr>
    </w:div>
    <w:div w:id="1994017184">
      <w:bodyDiv w:val="1"/>
      <w:marLeft w:val="0"/>
      <w:marRight w:val="0"/>
      <w:marTop w:val="0"/>
      <w:marBottom w:val="0"/>
      <w:divBdr>
        <w:top w:val="none" w:sz="0" w:space="0" w:color="auto"/>
        <w:left w:val="none" w:sz="0" w:space="0" w:color="auto"/>
        <w:bottom w:val="none" w:sz="0" w:space="0" w:color="auto"/>
        <w:right w:val="none" w:sz="0" w:space="0" w:color="auto"/>
      </w:divBdr>
      <w:divsChild>
        <w:div w:id="473764779">
          <w:marLeft w:val="0"/>
          <w:marRight w:val="0"/>
          <w:marTop w:val="0"/>
          <w:marBottom w:val="0"/>
          <w:divBdr>
            <w:top w:val="none" w:sz="0" w:space="0" w:color="auto"/>
            <w:left w:val="none" w:sz="0" w:space="0" w:color="auto"/>
            <w:bottom w:val="none" w:sz="0" w:space="0" w:color="auto"/>
            <w:right w:val="none" w:sz="0" w:space="0" w:color="auto"/>
          </w:divBdr>
        </w:div>
        <w:div w:id="498690288">
          <w:marLeft w:val="0"/>
          <w:marRight w:val="0"/>
          <w:marTop w:val="0"/>
          <w:marBottom w:val="0"/>
          <w:divBdr>
            <w:top w:val="none" w:sz="0" w:space="0" w:color="auto"/>
            <w:left w:val="none" w:sz="0" w:space="0" w:color="auto"/>
            <w:bottom w:val="none" w:sz="0" w:space="0" w:color="auto"/>
            <w:right w:val="none" w:sz="0" w:space="0" w:color="auto"/>
          </w:divBdr>
        </w:div>
      </w:divsChild>
    </w:div>
    <w:div w:id="2071921722">
      <w:bodyDiv w:val="1"/>
      <w:marLeft w:val="0"/>
      <w:marRight w:val="0"/>
      <w:marTop w:val="0"/>
      <w:marBottom w:val="0"/>
      <w:divBdr>
        <w:top w:val="none" w:sz="0" w:space="0" w:color="auto"/>
        <w:left w:val="none" w:sz="0" w:space="0" w:color="auto"/>
        <w:bottom w:val="none" w:sz="0" w:space="0" w:color="auto"/>
        <w:right w:val="none" w:sz="0" w:space="0" w:color="auto"/>
      </w:divBdr>
    </w:div>
    <w:div w:id="2119790422">
      <w:bodyDiv w:val="1"/>
      <w:marLeft w:val="0"/>
      <w:marRight w:val="0"/>
      <w:marTop w:val="0"/>
      <w:marBottom w:val="0"/>
      <w:divBdr>
        <w:top w:val="none" w:sz="0" w:space="0" w:color="auto"/>
        <w:left w:val="none" w:sz="0" w:space="0" w:color="auto"/>
        <w:bottom w:val="none" w:sz="0" w:space="0" w:color="auto"/>
        <w:right w:val="none" w:sz="0" w:space="0" w:color="auto"/>
      </w:divBdr>
    </w:div>
    <w:div w:id="2121492106">
      <w:bodyDiv w:val="1"/>
      <w:marLeft w:val="0"/>
      <w:marRight w:val="0"/>
      <w:marTop w:val="0"/>
      <w:marBottom w:val="0"/>
      <w:divBdr>
        <w:top w:val="none" w:sz="0" w:space="0" w:color="auto"/>
        <w:left w:val="none" w:sz="0" w:space="0" w:color="auto"/>
        <w:bottom w:val="none" w:sz="0" w:space="0" w:color="auto"/>
        <w:right w:val="none" w:sz="0" w:space="0" w:color="auto"/>
      </w:divBdr>
    </w:div>
    <w:div w:id="2146197022">
      <w:bodyDiv w:val="1"/>
      <w:marLeft w:val="0"/>
      <w:marRight w:val="0"/>
      <w:marTop w:val="0"/>
      <w:marBottom w:val="0"/>
      <w:divBdr>
        <w:top w:val="none" w:sz="0" w:space="0" w:color="auto"/>
        <w:left w:val="none" w:sz="0" w:space="0" w:color="auto"/>
        <w:bottom w:val="none" w:sz="0" w:space="0" w:color="auto"/>
        <w:right w:val="none" w:sz="0" w:space="0" w:color="auto"/>
      </w:divBdr>
      <w:divsChild>
        <w:div w:id="185095026">
          <w:marLeft w:val="0"/>
          <w:marRight w:val="0"/>
          <w:marTop w:val="0"/>
          <w:marBottom w:val="0"/>
          <w:divBdr>
            <w:top w:val="none" w:sz="0" w:space="0" w:color="auto"/>
            <w:left w:val="none" w:sz="0" w:space="0" w:color="auto"/>
            <w:bottom w:val="none" w:sz="0" w:space="0" w:color="auto"/>
            <w:right w:val="none" w:sz="0" w:space="0" w:color="auto"/>
          </w:divBdr>
        </w:div>
        <w:div w:id="768701168">
          <w:marLeft w:val="0"/>
          <w:marRight w:val="0"/>
          <w:marTop w:val="0"/>
          <w:marBottom w:val="0"/>
          <w:divBdr>
            <w:top w:val="none" w:sz="0" w:space="0" w:color="auto"/>
            <w:left w:val="none" w:sz="0" w:space="0" w:color="auto"/>
            <w:bottom w:val="none" w:sz="0" w:space="0" w:color="auto"/>
            <w:right w:val="none" w:sz="0" w:space="0" w:color="auto"/>
          </w:divBdr>
        </w:div>
        <w:div w:id="21175594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missingpeople.org.uk/make-a-referral/request-a-textsafe" TargetMode="External"/><Relationship Id="rId21" Type="http://schemas.openxmlformats.org/officeDocument/2006/relationships/hyperlink" Target="https://assets.publishing.service.gov.uk/media/66bf57a4dcb0757928e5bd39/Children_missing_education_guidance_-_August_2024.pdf" TargetMode="External"/><Relationship Id="rId42" Type="http://schemas.openxmlformats.org/officeDocument/2006/relationships/diagramColors" Target="diagrams/colors1.xml"/><Relationship Id="rId63" Type="http://schemas.openxmlformats.org/officeDocument/2006/relationships/diagramColors" Target="diagrams/colors3.xml"/><Relationship Id="rId84" Type="http://schemas.openxmlformats.org/officeDocument/2006/relationships/hyperlink" Target="https://www.barnardos.org.uk/get-support/support-for-parents-and-carers/child-abuse-and-harm/child-trafficking/ictg-service-referral-form" TargetMode="External"/><Relationship Id="rId138" Type="http://schemas.openxmlformats.org/officeDocument/2006/relationships/hyperlink" Target="https://www.barnardos.org.uk/get-support/support-for-parents-and-carers/child-abuse-and-harm/child-trafficking/ictg-service-referral-form" TargetMode="External"/><Relationship Id="rId107" Type="http://schemas.openxmlformats.org/officeDocument/2006/relationships/hyperlink" Target="https://www.missingpeople.org.uk/wp-content/uploads/2022/10/Transitional-safeguarding-and-missing-young-people.pdf" TargetMode="External"/><Relationship Id="rId11" Type="http://schemas.openxmlformats.org/officeDocument/2006/relationships/image" Target="media/image1.png"/><Relationship Id="rId32" Type="http://schemas.openxmlformats.org/officeDocument/2006/relationships/hyperlink" Target="https://proceduresonline.com/trixcms2/media/23284/missing-mou-childrens-homes-sept-2024_.doc" TargetMode="External"/><Relationship Id="rId53" Type="http://schemas.microsoft.com/office/2007/relationships/diagramDrawing" Target="diagrams/drawing2.xml"/><Relationship Id="rId74" Type="http://schemas.openxmlformats.org/officeDocument/2006/relationships/hyperlink" Target="https://www.missingpeople.org.uk/get-help/help-services/exploitation-and-county-lines/safecall-service-professionals" TargetMode="External"/><Relationship Id="rId128" Type="http://schemas.openxmlformats.org/officeDocument/2006/relationships/hyperlink" Target="https://www.surreycc.gov.uk/children/support-and-advice/families" TargetMode="External"/><Relationship Id="rId149" Type="http://schemas.microsoft.com/office/2020/10/relationships/intelligence" Target="intelligence2.xml"/><Relationship Id="rId5" Type="http://schemas.openxmlformats.org/officeDocument/2006/relationships/numbering" Target="numbering.xml"/><Relationship Id="rId95" Type="http://schemas.openxmlformats.org/officeDocument/2006/relationships/hyperlink" Target="https://www.gov.uk/government/publications/prevent-duty-guidance" TargetMode="External"/><Relationship Id="rId22" Type="http://schemas.openxmlformats.org/officeDocument/2006/relationships/hyperlink" Target="https://www.legislation.gov.uk/ukpga/1989/41/contents" TargetMode="External"/><Relationship Id="rId27" Type="http://schemas.openxmlformats.org/officeDocument/2006/relationships/hyperlink" Target="https://assets.publishing.service.gov.uk/media/66ce094e8e33f28aae7e1f6d/Keeping_children_safe_in_education_2024_part_one.pdf" TargetMode="External"/><Relationship Id="rId43" Type="http://schemas.microsoft.com/office/2007/relationships/diagramDrawing" Target="diagrams/drawing1.xml"/><Relationship Id="rId48" Type="http://schemas.openxmlformats.org/officeDocument/2006/relationships/hyperlink" Target="https://www.missingpeople.org.uk/get-help/my-loved-one-is-missing" TargetMode="External"/><Relationship Id="rId64" Type="http://schemas.microsoft.com/office/2007/relationships/diagramDrawing" Target="diagrams/drawing3.xml"/><Relationship Id="rId69" Type="http://schemas.openxmlformats.org/officeDocument/2006/relationships/hyperlink" Target="https://assets.publishing.service.gov.uk/media/5a7f8e3640f0b62305b87dbc/CSE_Guidance_Core_Document_13.02.2017.pdf" TargetMode="External"/><Relationship Id="rId113" Type="http://schemas.openxmlformats.org/officeDocument/2006/relationships/hyperlink" Target="https://missingpeoplecharity.shop/cards-and-posters/" TargetMode="External"/><Relationship Id="rId118" Type="http://schemas.openxmlformats.org/officeDocument/2006/relationships/hyperlink" Target="https://www.missingpeople.org.uk/get-help/help-services/exploitation-and-county-lines" TargetMode="External"/><Relationship Id="rId134" Type="http://schemas.openxmlformats.org/officeDocument/2006/relationships/hyperlink" Target="https://surreyscp.org.uk/professionals/resources-for-professionals/multi-agency-safeguarding-forms/" TargetMode="External"/><Relationship Id="rId139" Type="http://schemas.openxmlformats.org/officeDocument/2006/relationships/hyperlink" Target="https://proceduresonline.com/trixcms2/media/23283/extra-familial-harm-rag-rating.pdf" TargetMode="External"/><Relationship Id="rId80" Type="http://schemas.openxmlformats.org/officeDocument/2006/relationships/hyperlink" Target="https://www.proceduresonline.com/southglos/cs/user_controlled_lcms_area/uploaded_files/Independent%20Child%20Trafficking%20Guardianship%20Service%20-%20One%20Minute%20Guide.pdf" TargetMode="External"/><Relationship Id="rId85" Type="http://schemas.openxmlformats.org/officeDocument/2006/relationships/hyperlink" Target="https://www.barnardos.org.uk/get-support/services/national-counter-trafficking-centre-including-independent-child-trafficking" TargetMode="External"/><Relationship Id="rId12" Type="http://schemas.openxmlformats.org/officeDocument/2006/relationships/image" Target="media/image2.png"/><Relationship Id="rId17" Type="http://schemas.openxmlformats.org/officeDocument/2006/relationships/hyperlink" Target="https://assets.publishing.service.gov.uk/media/5a7e089340f0b62302688bd0/Statutory_Guidance_-_Missing_from_care__3_.pdf" TargetMode="External"/><Relationship Id="rId33" Type="http://schemas.openxmlformats.org/officeDocument/2006/relationships/hyperlink" Target="https://assets.publishing.service.gov.uk/media/66ce094e8e33f28aae7e1f6d/Keeping_children_safe_in_education_2024_part_one.pdf" TargetMode="External"/><Relationship Id="rId38" Type="http://schemas.openxmlformats.org/officeDocument/2006/relationships/hyperlink" Target="https://www.surreycc.gov.uk/children/contact-childrens-services" TargetMode="External"/><Relationship Id="rId59" Type="http://schemas.openxmlformats.org/officeDocument/2006/relationships/hyperlink" Target="https://www.childrenssociety.org.uk/sites/default/files/2020-10/the-first-step.pdf" TargetMode="External"/><Relationship Id="rId103" Type="http://schemas.openxmlformats.org/officeDocument/2006/relationships/hyperlink" Target="https://www.thefosteringnetwork.org.uk/sites/default/files/2022-11/Children%20who%20go%20Missing%20from%20Care%20Framework%20Final_0.pdf" TargetMode="External"/><Relationship Id="rId108" Type="http://schemas.openxmlformats.org/officeDocument/2006/relationships/hyperlink" Target="https://www.missingpeople.org.uk/reducing-the-criminalisation-of-care-experienced-children-and-young-adults-in-wales-a-practical-toolkit-for-professionals/care-planning-and-prevention/transitional-safeguarding?gad_source=1&amp;gclid=CjwKCAjw_4S3BhAAEiwA_64Yhp64vGEmk7POMgOn229d0bKD9w72rXCw6chdR1obrFrbyxmikYkhghoCRnwQAvD_BwE" TargetMode="External"/><Relationship Id="rId124" Type="http://schemas.openxmlformats.org/officeDocument/2006/relationships/hyperlink" Target="https://www.childline.org.uk/?gclsrc=aw.ds&amp;gad_source=1&amp;gclid=CjwKCAjwxY-3BhAuEiwAu7Y6szZXL61iqsEvofbBf_UtxHj2J0-68xJglE4wYaKK_stJk5TrvEmtDhoC1JMQAvD_BwE&amp;gclsrc=aw.ds" TargetMode="External"/><Relationship Id="rId129" Type="http://schemas.openxmlformats.org/officeDocument/2006/relationships/hyperlink" Target="https://www.surreylocaloffer.org.uk/" TargetMode="External"/><Relationship Id="rId54" Type="http://schemas.openxmlformats.org/officeDocument/2006/relationships/hyperlink" Target="https://www.college.police.uk/app/major-investigation-and-public-protection/missing-persons/missing-person-investigations" TargetMode="External"/><Relationship Id="rId70" Type="http://schemas.openxmlformats.org/officeDocument/2006/relationships/hyperlink" Target="https://assets.publishing.service.gov.uk/media/65322ad1e839fd001486720d/2023_FOR_PUBLICATION_-_Criminal_exploitation_of_children_young_people_and_vulnerable_adults_county_lines1.pdf" TargetMode="External"/><Relationship Id="rId75" Type="http://schemas.openxmlformats.org/officeDocument/2006/relationships/hyperlink" Target="https://surreyscp.org.uk/professionals/resources-for-professionals/multi-agency-safeguarding-forms/" TargetMode="External"/><Relationship Id="rId91" Type="http://schemas.openxmlformats.org/officeDocument/2006/relationships/hyperlink" Target="https://surreyscb.procedures.org.uk/hkyqss/procedures-for-specific-circumstances/self-harm-and-suicidal-behaviour/" TargetMode="External"/><Relationship Id="rId96" Type="http://schemas.openxmlformats.org/officeDocument/2006/relationships/hyperlink" Target="mailto:lara.bowden@surreycc.gov.uk" TargetMode="External"/><Relationship Id="rId140" Type="http://schemas.openxmlformats.org/officeDocument/2006/relationships/hyperlink" Target="https://proceduresonline.com/trixcms2/media/23285/safer-meeting-guide-and-agenda.pdf" TargetMode="External"/><Relationship Id="rId14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legislation.gov.uk/ukpga/2004/31/contents" TargetMode="External"/><Relationship Id="rId28" Type="http://schemas.openxmlformats.org/officeDocument/2006/relationships/hyperlink" Target="https://www.college.police.uk/app/major-investigation-and-public-protection/missing-persons/missing-persons" TargetMode="External"/><Relationship Id="rId49" Type="http://schemas.openxmlformats.org/officeDocument/2006/relationships/diagramData" Target="diagrams/data2.xml"/><Relationship Id="rId114" Type="http://schemas.openxmlformats.org/officeDocument/2006/relationships/hyperlink" Target="mailto:116000@runawayhelpline.org.uk" TargetMode="External"/><Relationship Id="rId119" Type="http://schemas.openxmlformats.org/officeDocument/2006/relationships/hyperlink" Target="https://www.missingpeople.org.uk/get-help/help-services/exploitation-and-county-lines/safecall-service-professionals" TargetMode="External"/><Relationship Id="rId44" Type="http://schemas.openxmlformats.org/officeDocument/2006/relationships/hyperlink" Target="https://www.police.uk/advice/advice-and-information/missing-person/missing-persons/parental-child-abduction/" TargetMode="External"/><Relationship Id="rId60" Type="http://schemas.openxmlformats.org/officeDocument/2006/relationships/diagramData" Target="diagrams/data3.xml"/><Relationship Id="rId65" Type="http://schemas.openxmlformats.org/officeDocument/2006/relationships/hyperlink" Target="https://www.surrey.police.uk/partners/partner-services/" TargetMode="External"/><Relationship Id="rId81" Type="http://schemas.openxmlformats.org/officeDocument/2006/relationships/hyperlink" Target="https://www.modernslavery.gov.uk/start?hof-cookie-check" TargetMode="External"/><Relationship Id="rId86" Type="http://schemas.openxmlformats.org/officeDocument/2006/relationships/hyperlink" Target="https://www.ecpat.org.uk/" TargetMode="External"/><Relationship Id="rId130" Type="http://schemas.openxmlformats.org/officeDocument/2006/relationships/hyperlink" Target="https://www.proceduresonline.com/surrey/cs/zoom/search.php?zoom_sort=0&amp;zoom_query=extra&amp;zoom_per_page=10&amp;zoom_and=0" TargetMode="External"/><Relationship Id="rId135" Type="http://schemas.openxmlformats.org/officeDocument/2006/relationships/hyperlink" Target="https://www.surrey.police.uk/notices/pp/philomena-protocol/" TargetMode="External"/><Relationship Id="rId13" Type="http://schemas.openxmlformats.org/officeDocument/2006/relationships/image" Target="media/image3.png"/><Relationship Id="rId18" Type="http://schemas.openxmlformats.org/officeDocument/2006/relationships/hyperlink" Target="https://assets.publishing.service.gov.uk/media/669e7501ab418ab055592a7b/Working_together_to_safeguard_children_2023.pdf" TargetMode="External"/><Relationship Id="rId39" Type="http://schemas.openxmlformats.org/officeDocument/2006/relationships/diagramData" Target="diagrams/data1.xml"/><Relationship Id="rId109" Type="http://schemas.openxmlformats.org/officeDocument/2006/relationships/hyperlink" Target="https://www.missingpeople.org.uk/wp-content/uploads/2023/03/Missing_Ethnicity-report.pdf" TargetMode="External"/><Relationship Id="rId34" Type="http://schemas.openxmlformats.org/officeDocument/2006/relationships/hyperlink" Target="https://assets.publishing.service.gov.uk/media/66bf57a4dcb0757928e5bd39/Children_missing_education_guidance_-_August_2024.pdf" TargetMode="External"/><Relationship Id="rId50" Type="http://schemas.openxmlformats.org/officeDocument/2006/relationships/diagramLayout" Target="diagrams/layout2.xml"/><Relationship Id="rId55" Type="http://schemas.openxmlformats.org/officeDocument/2006/relationships/hyperlink" Target="mailto:surreymissingcentralhub@surreycc.gov.uk" TargetMode="External"/><Relationship Id="rId76" Type="http://schemas.openxmlformats.org/officeDocument/2006/relationships/hyperlink" Target="https://proceduresonline.com/trixcms2/media/22977/risk-and-vulnerability-management-sept-24.pdf" TargetMode="External"/><Relationship Id="rId97" Type="http://schemas.openxmlformats.org/officeDocument/2006/relationships/diagramData" Target="diagrams/data4.xml"/><Relationship Id="rId104" Type="http://schemas.openxmlformats.org/officeDocument/2006/relationships/hyperlink" Target="https://proceduresonline.com/trixcms2/media/23285/safer-meeting-guide-and-agenda.pdf" TargetMode="External"/><Relationship Id="rId120" Type="http://schemas.openxmlformats.org/officeDocument/2006/relationships/hyperlink" Target="https://www.missingpeople.org.uk/join-the-search/become-a-poster-or-safeguarding-briefing-partner/safeguarding-briefing-network" TargetMode="External"/><Relationship Id="rId125" Type="http://schemas.openxmlformats.org/officeDocument/2006/relationships/hyperlink" Target="https://www.nspcc.org.uk/" TargetMode="External"/><Relationship Id="rId141" Type="http://schemas.openxmlformats.org/officeDocument/2006/relationships/hyperlink" Target="https://proceduresonline.com/trixcms2/media/23284/missing-mou-childrens-homes-sept-2024_.doc" TargetMode="External"/><Relationship Id="rId146"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hyperlink" Target="https://surreyscp.org.uk/professionals/resources-for-professionals/multi-agency-safeguarding-forms/" TargetMode="External"/><Relationship Id="rId92" Type="http://schemas.openxmlformats.org/officeDocument/2006/relationships/hyperlink" Target="https://www.counterterrorism.police.uk/what-we-do/prevent/" TargetMode="External"/><Relationship Id="rId2" Type="http://schemas.openxmlformats.org/officeDocument/2006/relationships/customXml" Target="../customXml/item2.xml"/><Relationship Id="rId29" Type="http://schemas.openxmlformats.org/officeDocument/2006/relationships/hyperlink" Target="https://howardleague.org/" TargetMode="External"/><Relationship Id="rId24" Type="http://schemas.openxmlformats.org/officeDocument/2006/relationships/hyperlink" Target="https://assets.publishing.service.gov.uk/media/5a7f8e3640f0b62305b87dbc/CSE_Guidance_Core_Document_13.02.2017.pdf" TargetMode="External"/><Relationship Id="rId40" Type="http://schemas.openxmlformats.org/officeDocument/2006/relationships/diagramLayout" Target="diagrams/layout1.xml"/><Relationship Id="rId45" Type="http://schemas.openxmlformats.org/officeDocument/2006/relationships/hyperlink" Target="https://proceduresonline.com/trixcms2/media/23331/cause-for-concern-and-serious-incident-form-and-appendix.docx" TargetMode="External"/><Relationship Id="rId66" Type="http://schemas.openxmlformats.org/officeDocument/2006/relationships/hyperlink" Target="https://learning.nspcc.org.uk/child-abuse-and-neglect/child-sexual-exploitation" TargetMode="External"/><Relationship Id="rId87" Type="http://schemas.openxmlformats.org/officeDocument/2006/relationships/hyperlink" Target="https://www.missingpeople.org.uk/wp-content/uploads/2022/04/ECP04-A9-SIHW-report_AW7.pdf" TargetMode="External"/><Relationship Id="rId110" Type="http://schemas.openxmlformats.org/officeDocument/2006/relationships/hyperlink" Target="https://www.surreycc.gov.uk/council-and-democracy/finance-and-performance/equality-and-diversity/our-commitment-to-equality-diversity-and-inclusion" TargetMode="External"/><Relationship Id="rId115" Type="http://schemas.openxmlformats.org/officeDocument/2006/relationships/hyperlink" Target="http://www.runawayhelpline.org.uk" TargetMode="External"/><Relationship Id="rId131" Type="http://schemas.openxmlformats.org/officeDocument/2006/relationships/hyperlink" Target="https://proceduresonline.com/trixcms2/media/22978/efh-assesment-and-safer-plan-example-a.pdf" TargetMode="External"/><Relationship Id="rId136" Type="http://schemas.openxmlformats.org/officeDocument/2006/relationships/hyperlink" Target="https://surreyscp.org.uk/professionals/resources-for-professionals/multi-agency-safeguarding-forms/" TargetMode="External"/><Relationship Id="rId61" Type="http://schemas.openxmlformats.org/officeDocument/2006/relationships/diagramLayout" Target="diagrams/layout3.xml"/><Relationship Id="rId82" Type="http://schemas.openxmlformats.org/officeDocument/2006/relationships/hyperlink" Target="https://www.gov.uk/government/publications/human-trafficking-victims-referral-and-assessment-forms/guidance-on-the-national-referral-mechanism-for-potential-adult-victims-of-modern-slavery-england-and-wales" TargetMode="External"/><Relationship Id="rId19" Type="http://schemas.openxmlformats.org/officeDocument/2006/relationships/hyperlink" Target="https://www.npcc.police.uk/SysSiteAssets/media/downloads/publications/publications-log/national-crime-coordination-committee/2023/children-who-go-missing-from-care-framework.pdf" TargetMode="External"/><Relationship Id="rId14" Type="http://schemas.openxmlformats.org/officeDocument/2006/relationships/image" Target="media/image4.png"/><Relationship Id="rId30" Type="http://schemas.openxmlformats.org/officeDocument/2006/relationships/hyperlink" Target="https://www.missingpeople.org.uk/childrens-views-on-being-reported-missing-from-care" TargetMode="External"/><Relationship Id="rId35" Type="http://schemas.openxmlformats.org/officeDocument/2006/relationships/hyperlink" Target="https://www.missingpeople.org.uk/wp-content/uploads/2022/04/ECP04-A9-SIHW-report_AW7.pdf" TargetMode="External"/><Relationship Id="rId56" Type="http://schemas.openxmlformats.org/officeDocument/2006/relationships/hyperlink" Target="https://www.surreycc.gov.uk/children/contact-childrens-services" TargetMode="External"/><Relationship Id="rId77" Type="http://schemas.openxmlformats.org/officeDocument/2006/relationships/hyperlink" Target="https://www.proceduresonline.com/surrey/cs/zoom/search.php?zoom_sort=0&amp;zoom_query=extra&amp;zoom_per_page=10&amp;zoom_and=0" TargetMode="External"/><Relationship Id="rId100" Type="http://schemas.openxmlformats.org/officeDocument/2006/relationships/diagramColors" Target="diagrams/colors4.xml"/><Relationship Id="rId105" Type="http://schemas.openxmlformats.org/officeDocument/2006/relationships/hyperlink" Target="https://www.surrey.police.uk/notices/pp/philomena-protocol/" TargetMode="External"/><Relationship Id="rId126" Type="http://schemas.openxmlformats.org/officeDocument/2006/relationships/hyperlink" Target="http://www.papyrus-uk.org" TargetMode="External"/><Relationship Id="rId14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diagramQuickStyle" Target="diagrams/quickStyle2.xml"/><Relationship Id="rId72" Type="http://schemas.openxmlformats.org/officeDocument/2006/relationships/hyperlink" Target="https://www.proceduresonline.com/surrey/cs/zoom/search.php?zoom_sort=0&amp;zoom_query=extra&amp;zoom_per_page=10&amp;zoom_and=0" TargetMode="External"/><Relationship Id="rId93" Type="http://schemas.openxmlformats.org/officeDocument/2006/relationships/hyperlink" Target="https://www.healthysurrey.org.uk/community-safety/professionals/prevent/referral-process" TargetMode="External"/><Relationship Id="rId98" Type="http://schemas.openxmlformats.org/officeDocument/2006/relationships/diagramLayout" Target="diagrams/layout4.xml"/><Relationship Id="rId121" Type="http://schemas.openxmlformats.org/officeDocument/2006/relationships/hyperlink" Target="https://www.missingpeople.org.uk/get-help/help-services/family-support" TargetMode="External"/><Relationship Id="rId142" Type="http://schemas.openxmlformats.org/officeDocument/2006/relationships/image" Target="media/image7.jpeg"/><Relationship Id="rId3" Type="http://schemas.openxmlformats.org/officeDocument/2006/relationships/customXml" Target="../customXml/item3.xml"/><Relationship Id="rId25" Type="http://schemas.openxmlformats.org/officeDocument/2006/relationships/hyperlink" Target="https://www.legislation.gov.uk/ukpga/2017/16/contents" TargetMode="External"/><Relationship Id="rId46" Type="http://schemas.openxmlformats.org/officeDocument/2006/relationships/hyperlink" Target="https://www.missingpeople.org.uk/join-the-search/become-a-poster-or-safeguarding-briefing-partner/safeguarding-briefing-network" TargetMode="External"/><Relationship Id="rId67" Type="http://schemas.openxmlformats.org/officeDocument/2006/relationships/hyperlink" Target="https://learning.nspcc.org.uk/child-abuse-and-neglect/harmful-sexual-behaviour/" TargetMode="External"/><Relationship Id="rId116" Type="http://schemas.openxmlformats.org/officeDocument/2006/relationships/hyperlink" Target="https://www.missingpeople.org.uk/get-help/helpline" TargetMode="External"/><Relationship Id="rId137" Type="http://schemas.openxmlformats.org/officeDocument/2006/relationships/hyperlink" Target="https://surreyscb.procedures.org.uk/zkyqqt/managing-individual-cases/continuum-of-support-for-children-and-families-living-in-surrey/" TargetMode="External"/><Relationship Id="rId20" Type="http://schemas.openxmlformats.org/officeDocument/2006/relationships/hyperlink" Target="https://www.college.police.uk/app/major-investigation-and-public-protection/missing-persons" TargetMode="External"/><Relationship Id="rId41" Type="http://schemas.openxmlformats.org/officeDocument/2006/relationships/diagramQuickStyle" Target="diagrams/quickStyle1.xml"/><Relationship Id="rId62" Type="http://schemas.openxmlformats.org/officeDocument/2006/relationships/diagramQuickStyle" Target="diagrams/quickStyle3.xml"/><Relationship Id="rId83" Type="http://schemas.openxmlformats.org/officeDocument/2006/relationships/hyperlink" Target="https://www.barnardos.org.uk/get-support/support-for-parents-and-carers/child-abuse-and-harm/child-trafficking/ictg-service-referral-form" TargetMode="External"/><Relationship Id="rId88" Type="http://schemas.openxmlformats.org/officeDocument/2006/relationships/hyperlink" Target="https://www.mindworks-surrey.org/professionals/support-available-surrey" TargetMode="External"/><Relationship Id="rId111" Type="http://schemas.openxmlformats.org/officeDocument/2006/relationships/hyperlink" Target="https://www.surreycc.gov.uk/council-and-democracy/finance-and-performance/equality-and-diversity/equality-fairness-and-respect-strategy" TargetMode="External"/><Relationship Id="rId132" Type="http://schemas.openxmlformats.org/officeDocument/2006/relationships/hyperlink" Target="https://www.surrey.police.uk/partners/partner-services/" TargetMode="External"/><Relationship Id="rId15" Type="http://schemas.openxmlformats.org/officeDocument/2006/relationships/image" Target="media/image5.png"/><Relationship Id="rId36" Type="http://schemas.openxmlformats.org/officeDocument/2006/relationships/hyperlink" Target="https://www.proceduresonline.com/surrey/cs/p_uasc.html" TargetMode="External"/><Relationship Id="rId57" Type="http://schemas.openxmlformats.org/officeDocument/2006/relationships/hyperlink" Target="mailto:cspa@surreycc.gov.uk" TargetMode="External"/><Relationship Id="rId106" Type="http://schemas.openxmlformats.org/officeDocument/2006/relationships/hyperlink" Target="https://assets.publishing.service.gov.uk/media/60b108a88fa8f5489192fdb3/dhsc_transitional_safeguarding_report_bridging_the_gap_web.pdf" TargetMode="External"/><Relationship Id="rId127" Type="http://schemas.openxmlformats.org/officeDocument/2006/relationships/hyperlink" Target="http://www.giveusashout.org" TargetMode="External"/><Relationship Id="rId10" Type="http://schemas.openxmlformats.org/officeDocument/2006/relationships/endnotes" Target="endnotes.xml"/><Relationship Id="rId31" Type="http://schemas.openxmlformats.org/officeDocument/2006/relationships/hyperlink" Target="https://www.npcc.police.uk/SysSiteAssets/media/downloads/publications/publications-log/national-crime-coordination-committee/2023/children-who-go-missing-from-care-framework.pdf" TargetMode="External"/><Relationship Id="rId52" Type="http://schemas.openxmlformats.org/officeDocument/2006/relationships/diagramColors" Target="diagrams/colors2.xml"/><Relationship Id="rId73" Type="http://schemas.openxmlformats.org/officeDocument/2006/relationships/hyperlink" Target="https://www.missingpeople.org.uk/get-help/help-services/exploitation-and-county-lines" TargetMode="External"/><Relationship Id="rId78" Type="http://schemas.openxmlformats.org/officeDocument/2006/relationships/hyperlink" Target="https://proceduresonline.com/trixcms2/media/23285/safer-meeting-guide-and-agenda.pdf" TargetMode="External"/><Relationship Id="rId94" Type="http://schemas.openxmlformats.org/officeDocument/2006/relationships/hyperlink" Target="https://actearly.uk/" TargetMode="External"/><Relationship Id="rId99" Type="http://schemas.openxmlformats.org/officeDocument/2006/relationships/diagramQuickStyle" Target="diagrams/quickStyle4.xml"/><Relationship Id="rId101" Type="http://schemas.microsoft.com/office/2007/relationships/diagramDrawing" Target="diagrams/drawing4.xml"/><Relationship Id="rId122" Type="http://schemas.openxmlformats.org/officeDocument/2006/relationships/hyperlink" Target="mailto:family.support@missingpeople.org.uk" TargetMode="External"/><Relationship Id="rId143" Type="http://schemas.openxmlformats.org/officeDocument/2006/relationships/image" Target="media/image8.jpeg"/><Relationship Id="rId14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assets.publishing.service.gov.uk/media/5a823a6e40f0b6230269b850/UASC_Statutory_Guidance_2017.pdf" TargetMode="External"/><Relationship Id="rId47" Type="http://schemas.openxmlformats.org/officeDocument/2006/relationships/hyperlink" Target="https://www.missingpeople.org.uk/get-help" TargetMode="External"/><Relationship Id="rId68" Type="http://schemas.openxmlformats.org/officeDocument/2006/relationships/hyperlink" Target="https://learning.nspcc.org.uk/child-abuse-and-neglect/child-trafficking-and-modern-slavery/" TargetMode="External"/><Relationship Id="rId89" Type="http://schemas.openxmlformats.org/officeDocument/2006/relationships/hyperlink" Target="https://www.mindworks-surrey.org/professionals" TargetMode="External"/><Relationship Id="rId112" Type="http://schemas.openxmlformats.org/officeDocument/2006/relationships/hyperlink" Target="https://www.scotland.police.uk/spa-media/riopkdpe/096-014-v2-a0921-ampp.doc" TargetMode="External"/><Relationship Id="rId133" Type="http://schemas.openxmlformats.org/officeDocument/2006/relationships/hyperlink" Target="https://proceduresonline.com/trixcms2/media/22977/risk-and-vulnerability-management-sept-24.pdf" TargetMode="External"/><Relationship Id="rId16" Type="http://schemas.openxmlformats.org/officeDocument/2006/relationships/image" Target="media/image6.png"/><Relationship Id="rId37" Type="http://schemas.openxmlformats.org/officeDocument/2006/relationships/hyperlink" Target="https://www.sabp.nhs.uk/aboutus/policies/clinical/ClinicalMissPrsnProt" TargetMode="External"/><Relationship Id="rId58" Type="http://schemas.openxmlformats.org/officeDocument/2006/relationships/hyperlink" Target="https://www.missingpeople.org.uk/wp-content/uploads/2020/10/A_Safer_Return-full.pdf" TargetMode="External"/><Relationship Id="rId79" Type="http://schemas.openxmlformats.org/officeDocument/2006/relationships/hyperlink" Target="https://www.legislation.gov.uk/ukpga/2015/30/contents" TargetMode="External"/><Relationship Id="rId102" Type="http://schemas.openxmlformats.org/officeDocument/2006/relationships/hyperlink" Target="https://missingpeople592-my.sharepoint.com/personal/nikki_reeves_missingpeople_org_uk/Documents/&#8226;%09Childrens_views_on_being_reported_missing_from_care.pdf%20(missingpeople.org.uk)" TargetMode="External"/><Relationship Id="rId123" Type="http://schemas.openxmlformats.org/officeDocument/2006/relationships/hyperlink" Target="https://www.missingpeople.org.uk/get-help/help-services/counselling" TargetMode="External"/><Relationship Id="rId144" Type="http://schemas.openxmlformats.org/officeDocument/2006/relationships/hyperlink" Target="http://www.surreycc.gov.uk/" TargetMode="External"/><Relationship Id="rId90" Type="http://schemas.openxmlformats.org/officeDocument/2006/relationships/hyperlink" Target="https://www.healthysurrey.org.uk/children-and-families/mental-health-wellbeing"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111C93A-72B8-4B06-9542-3A17C3AC64FB}" type="doc">
      <dgm:prSet loTypeId="urn:microsoft.com/office/officeart/2005/8/layout/hProcess9" loCatId="process" qsTypeId="urn:microsoft.com/office/officeart/2005/8/quickstyle/simple1" qsCatId="simple" csTypeId="urn:microsoft.com/office/officeart/2005/8/colors/accent1_2" csCatId="accent1" phldr="1"/>
      <dgm:spPr/>
      <dgm:t>
        <a:bodyPr/>
        <a:lstStyle/>
        <a:p>
          <a:endParaRPr lang="en-GB"/>
        </a:p>
      </dgm:t>
    </dgm:pt>
    <dgm:pt modelId="{9E89DDFB-426D-4C37-BA2C-1EBB3E071AB5}">
      <dgm:prSet phldrT="[Text]" custT="1"/>
      <dgm:spPr/>
      <dgm:t>
        <a:bodyPr/>
        <a:lstStyle/>
        <a:p>
          <a:r>
            <a:rPr lang="en-GB" sz="1000">
              <a:latin typeface="Calibri" panose="020F0502020204030204" pitchFamily="34" charset="0"/>
              <a:ea typeface="Calibri" panose="020F0502020204030204" pitchFamily="34" charset="0"/>
              <a:cs typeface="Calibri" panose="020F0502020204030204" pitchFamily="34" charset="0"/>
            </a:rPr>
            <a:t>Child or young person noticed as missing</a:t>
          </a:r>
        </a:p>
      </dgm:t>
    </dgm:pt>
    <dgm:pt modelId="{CA3DF46E-68FF-4F90-A2E0-80A5C6CEBE9F}" type="parTrans" cxnId="{2E53FAC7-7905-42A9-AD48-267F74F01D1D}">
      <dgm:prSet/>
      <dgm:spPr/>
      <dgm:t>
        <a:bodyPr/>
        <a:lstStyle/>
        <a:p>
          <a:endParaRPr lang="en-GB"/>
        </a:p>
      </dgm:t>
    </dgm:pt>
    <dgm:pt modelId="{B5522412-592F-44C8-8E8A-4CF1BA33EE56}" type="sibTrans" cxnId="{2E53FAC7-7905-42A9-AD48-267F74F01D1D}">
      <dgm:prSet/>
      <dgm:spPr/>
      <dgm:t>
        <a:bodyPr/>
        <a:lstStyle/>
        <a:p>
          <a:endParaRPr lang="en-GB"/>
        </a:p>
      </dgm:t>
    </dgm:pt>
    <dgm:pt modelId="{A2BC78DC-189D-4E26-B3D4-0ADC97A2A195}">
      <dgm:prSet phldrT="[Text]" custT="1"/>
      <dgm:spPr/>
      <dgm:t>
        <a:bodyPr/>
        <a:lstStyle/>
        <a:p>
          <a:r>
            <a:rPr lang="en-GB" sz="1000">
              <a:latin typeface="Calibri" panose="020F0502020204030204" pitchFamily="34" charset="0"/>
              <a:ea typeface="Calibri" panose="020F0502020204030204" pitchFamily="34" charset="0"/>
              <a:cs typeface="Calibri" panose="020F0502020204030204" pitchFamily="34" charset="0"/>
            </a:rPr>
            <a:t>Parent/Carer takes immediate steps to find them</a:t>
          </a:r>
        </a:p>
      </dgm:t>
    </dgm:pt>
    <dgm:pt modelId="{4BD0587D-41CC-4252-BF21-1357BBA48E98}" type="parTrans" cxnId="{DAE59887-5332-4097-8431-3F9DD70843D6}">
      <dgm:prSet/>
      <dgm:spPr/>
      <dgm:t>
        <a:bodyPr/>
        <a:lstStyle/>
        <a:p>
          <a:endParaRPr lang="en-GB"/>
        </a:p>
      </dgm:t>
    </dgm:pt>
    <dgm:pt modelId="{4BD377D8-354B-4368-82EF-9F7382FDB200}" type="sibTrans" cxnId="{DAE59887-5332-4097-8431-3F9DD70843D6}">
      <dgm:prSet/>
      <dgm:spPr/>
      <dgm:t>
        <a:bodyPr/>
        <a:lstStyle/>
        <a:p>
          <a:endParaRPr lang="en-GB"/>
        </a:p>
      </dgm:t>
    </dgm:pt>
    <dgm:pt modelId="{927CDA4F-D911-4D22-BE49-6F3E9F983E55}">
      <dgm:prSet phldrT="[Text]" custT="1"/>
      <dgm:spPr/>
      <dgm:t>
        <a:bodyPr/>
        <a:lstStyle/>
        <a:p>
          <a:r>
            <a:rPr lang="en-GB" sz="1000">
              <a:latin typeface="Calibri" panose="020F0502020204030204" pitchFamily="34" charset="0"/>
              <a:ea typeface="Calibri" panose="020F0502020204030204" pitchFamily="34" charset="0"/>
              <a:cs typeface="Calibri" panose="020F0502020204030204" pitchFamily="34" charset="0"/>
            </a:rPr>
            <a:t>Parent/Carer reports child or young person as missing to Surrey Police via 999 or 101.</a:t>
          </a:r>
        </a:p>
      </dgm:t>
    </dgm:pt>
    <dgm:pt modelId="{193CA62D-1B0D-4AC3-8805-A9E556BE8EAE}" type="parTrans" cxnId="{D836EE95-1CC3-49E3-885D-692AF35CBDF3}">
      <dgm:prSet/>
      <dgm:spPr/>
      <dgm:t>
        <a:bodyPr/>
        <a:lstStyle/>
        <a:p>
          <a:endParaRPr lang="en-GB"/>
        </a:p>
      </dgm:t>
    </dgm:pt>
    <dgm:pt modelId="{1978874B-EB90-4B81-BDBD-9CAF1CD9F6FB}" type="sibTrans" cxnId="{D836EE95-1CC3-49E3-885D-692AF35CBDF3}">
      <dgm:prSet/>
      <dgm:spPr/>
      <dgm:t>
        <a:bodyPr/>
        <a:lstStyle/>
        <a:p>
          <a:endParaRPr lang="en-GB"/>
        </a:p>
      </dgm:t>
    </dgm:pt>
    <dgm:pt modelId="{B04273F8-46C9-4F43-9DBF-AD1AB1BF129E}">
      <dgm:prSet custT="1"/>
      <dgm:spPr/>
      <dgm:t>
        <a:bodyPr/>
        <a:lstStyle/>
        <a:p>
          <a:r>
            <a:rPr lang="en-GB" sz="1000">
              <a:latin typeface="Calibri" panose="020F0502020204030204" pitchFamily="34" charset="0"/>
              <a:ea typeface="Calibri" panose="020F0502020204030204" pitchFamily="34" charset="0"/>
              <a:cs typeface="Calibri" panose="020F0502020204030204" pitchFamily="34" charset="0"/>
            </a:rPr>
            <a:t>Police begin a missing person investigation</a:t>
          </a:r>
        </a:p>
      </dgm:t>
    </dgm:pt>
    <dgm:pt modelId="{8A2D4C0D-56C1-478D-B659-A110E46DA5E1}" type="parTrans" cxnId="{59FF471F-CFB8-40DE-A530-C034187064D4}">
      <dgm:prSet/>
      <dgm:spPr/>
      <dgm:t>
        <a:bodyPr/>
        <a:lstStyle/>
        <a:p>
          <a:endParaRPr lang="en-GB"/>
        </a:p>
      </dgm:t>
    </dgm:pt>
    <dgm:pt modelId="{222D1313-DFE8-48EA-9453-1CB6F3DEC4F1}" type="sibTrans" cxnId="{59FF471F-CFB8-40DE-A530-C034187064D4}">
      <dgm:prSet/>
      <dgm:spPr/>
      <dgm:t>
        <a:bodyPr/>
        <a:lstStyle/>
        <a:p>
          <a:endParaRPr lang="en-GB"/>
        </a:p>
      </dgm:t>
    </dgm:pt>
    <dgm:pt modelId="{95F42C01-2256-4775-884F-E4CEA024CBB3}">
      <dgm:prSet custT="1"/>
      <dgm:spPr/>
      <dgm:t>
        <a:bodyPr/>
        <a:lstStyle/>
        <a:p>
          <a:pPr algn="ctr">
            <a:buNone/>
          </a:pPr>
          <a:r>
            <a:rPr lang="en-GB" sz="1000" b="1">
              <a:latin typeface="Calibri" panose="020F0502020204030204" pitchFamily="34" charset="0"/>
              <a:ea typeface="Calibri" panose="020F0502020204030204" pitchFamily="34" charset="0"/>
              <a:cs typeface="Calibri" panose="020F0502020204030204" pitchFamily="34" charset="0"/>
            </a:rPr>
            <a:t>Carers/placement staff to update: </a:t>
          </a:r>
        </a:p>
        <a:p>
          <a:pPr algn="ctr">
            <a:buNone/>
          </a:pPr>
          <a:r>
            <a:rPr lang="en-GB" sz="800">
              <a:latin typeface="Calibri" panose="020F0502020204030204" pitchFamily="34" charset="0"/>
              <a:ea typeface="Calibri" panose="020F0502020204030204" pitchFamily="34" charset="0"/>
              <a:cs typeface="Calibri" panose="020F0502020204030204" pitchFamily="34" charset="0"/>
            </a:rPr>
            <a:t>Social worker and team manager</a:t>
          </a:r>
        </a:p>
      </dgm:t>
    </dgm:pt>
    <dgm:pt modelId="{24AAD97E-E241-4E83-89FB-5099C834960A}" type="parTrans" cxnId="{8BFE13D3-0526-4297-ACF5-CDFE889DA01B}">
      <dgm:prSet/>
      <dgm:spPr/>
      <dgm:t>
        <a:bodyPr/>
        <a:lstStyle/>
        <a:p>
          <a:endParaRPr lang="en-GB"/>
        </a:p>
      </dgm:t>
    </dgm:pt>
    <dgm:pt modelId="{F76EC178-A1EB-477E-B1A4-DF1D3D12E0FF}" type="sibTrans" cxnId="{8BFE13D3-0526-4297-ACF5-CDFE889DA01B}">
      <dgm:prSet/>
      <dgm:spPr/>
      <dgm:t>
        <a:bodyPr/>
        <a:lstStyle/>
        <a:p>
          <a:endParaRPr lang="en-GB"/>
        </a:p>
      </dgm:t>
    </dgm:pt>
    <dgm:pt modelId="{BAC14878-AD1F-4680-BD87-9E47562DA7D7}">
      <dgm:prSet custT="1"/>
      <dgm:spPr/>
      <dgm:t>
        <a:bodyPr/>
        <a:lstStyle/>
        <a:p>
          <a:pPr algn="ctr">
            <a:buFont typeface="Symbol" panose="05050102010706020507" pitchFamily="18" charset="2"/>
            <a:buNone/>
          </a:pPr>
          <a:r>
            <a:rPr lang="en-GB" sz="800">
              <a:latin typeface="Calibri" panose="020F0502020204030204" pitchFamily="34" charset="0"/>
              <a:ea typeface="Calibri" panose="020F0502020204030204" pitchFamily="34" charset="0"/>
              <a:cs typeface="Calibri" panose="020F0502020204030204" pitchFamily="34" charset="0"/>
            </a:rPr>
            <a:t>Emergency Duty Team (if out of hours)</a:t>
          </a:r>
        </a:p>
      </dgm:t>
    </dgm:pt>
    <dgm:pt modelId="{45CC403B-ED3F-4AA2-BA1B-028C2DE1BBDC}" type="parTrans" cxnId="{8AB675FC-70BB-4756-8610-E80529B4360F}">
      <dgm:prSet/>
      <dgm:spPr/>
      <dgm:t>
        <a:bodyPr/>
        <a:lstStyle/>
        <a:p>
          <a:endParaRPr lang="en-GB"/>
        </a:p>
      </dgm:t>
    </dgm:pt>
    <dgm:pt modelId="{ACA87D9B-D734-420C-A815-C2932D80939C}" type="sibTrans" cxnId="{8AB675FC-70BB-4756-8610-E80529B4360F}">
      <dgm:prSet/>
      <dgm:spPr/>
      <dgm:t>
        <a:bodyPr/>
        <a:lstStyle/>
        <a:p>
          <a:endParaRPr lang="en-GB"/>
        </a:p>
      </dgm:t>
    </dgm:pt>
    <dgm:pt modelId="{B282B766-D398-4883-8AE7-AE24ED8FB265}">
      <dgm:prSet custT="1"/>
      <dgm:spPr/>
      <dgm:t>
        <a:bodyPr/>
        <a:lstStyle/>
        <a:p>
          <a:pPr algn="ctr">
            <a:buFont typeface="Symbol" panose="05050102010706020507" pitchFamily="18" charset="2"/>
            <a:buNone/>
          </a:pPr>
          <a:r>
            <a:rPr lang="en-GB" sz="800">
              <a:latin typeface="Calibri" panose="020F0502020204030204" pitchFamily="34" charset="0"/>
              <a:ea typeface="Calibri" panose="020F0502020204030204" pitchFamily="34" charset="0"/>
              <a:cs typeface="Calibri" panose="020F0502020204030204" pitchFamily="34" charset="0"/>
            </a:rPr>
            <a:t>The Placements Team</a:t>
          </a:r>
        </a:p>
      </dgm:t>
    </dgm:pt>
    <dgm:pt modelId="{E4D54FE9-18FE-4909-8067-BA23B619C46E}" type="parTrans" cxnId="{3E7998B0-6012-4B37-9CF2-F67F323F0E16}">
      <dgm:prSet/>
      <dgm:spPr/>
      <dgm:t>
        <a:bodyPr/>
        <a:lstStyle/>
        <a:p>
          <a:endParaRPr lang="en-GB"/>
        </a:p>
      </dgm:t>
    </dgm:pt>
    <dgm:pt modelId="{079628B9-AE26-4D3B-AD6B-30D5C2D7A11D}" type="sibTrans" cxnId="{3E7998B0-6012-4B37-9CF2-F67F323F0E16}">
      <dgm:prSet/>
      <dgm:spPr/>
      <dgm:t>
        <a:bodyPr/>
        <a:lstStyle/>
        <a:p>
          <a:endParaRPr lang="en-GB"/>
        </a:p>
      </dgm:t>
    </dgm:pt>
    <dgm:pt modelId="{3681401D-9112-4F47-A920-9A0E935359AC}">
      <dgm:prSet custT="1"/>
      <dgm:spPr/>
      <dgm:t>
        <a:bodyPr/>
        <a:lstStyle/>
        <a:p>
          <a:pPr algn="ctr">
            <a:buFont typeface="Symbol" panose="05050102010706020507" pitchFamily="18" charset="2"/>
            <a:buNone/>
          </a:pPr>
          <a:r>
            <a:rPr lang="en-GB" sz="800">
              <a:latin typeface="Calibri" panose="020F0502020204030204" pitchFamily="34" charset="0"/>
              <a:ea typeface="Calibri" panose="020F0502020204030204" pitchFamily="34" charset="0"/>
              <a:cs typeface="Calibri" panose="020F0502020204030204" pitchFamily="34" charset="0"/>
            </a:rPr>
            <a:t>Independent reviewing Officer, Safeguarding Children Unit</a:t>
          </a:r>
        </a:p>
      </dgm:t>
    </dgm:pt>
    <dgm:pt modelId="{4BA41741-49AA-4C9D-A401-D82BAE43EB27}" type="parTrans" cxnId="{7093D7E8-52C0-406D-A1EA-384D9CE6DC95}">
      <dgm:prSet/>
      <dgm:spPr/>
      <dgm:t>
        <a:bodyPr/>
        <a:lstStyle/>
        <a:p>
          <a:endParaRPr lang="en-GB"/>
        </a:p>
      </dgm:t>
    </dgm:pt>
    <dgm:pt modelId="{50BF5D90-D241-4DC9-9F2C-55A99F5FD634}" type="sibTrans" cxnId="{7093D7E8-52C0-406D-A1EA-384D9CE6DC95}">
      <dgm:prSet/>
      <dgm:spPr/>
      <dgm:t>
        <a:bodyPr/>
        <a:lstStyle/>
        <a:p>
          <a:endParaRPr lang="en-GB"/>
        </a:p>
      </dgm:t>
    </dgm:pt>
    <dgm:pt modelId="{E409395F-963A-4087-9C29-29894C98E305}">
      <dgm:prSet custT="1"/>
      <dgm:spPr/>
      <dgm:t>
        <a:bodyPr/>
        <a:lstStyle/>
        <a:p>
          <a:pPr algn="ctr">
            <a:buFont typeface="Symbol" panose="05050102010706020507" pitchFamily="18" charset="2"/>
            <a:buNone/>
          </a:pPr>
          <a:r>
            <a:rPr lang="en-GB" sz="800">
              <a:latin typeface="Calibri" panose="020F0502020204030204" pitchFamily="34" charset="0"/>
              <a:ea typeface="Calibri" panose="020F0502020204030204" pitchFamily="34" charset="0"/>
              <a:cs typeface="Calibri" panose="020F0502020204030204" pitchFamily="34" charset="0"/>
            </a:rPr>
            <a:t>The responsible authority if a child is placed in Surrey by another local authority</a:t>
          </a:r>
        </a:p>
      </dgm:t>
    </dgm:pt>
    <dgm:pt modelId="{1A4FD465-C29A-4DFC-A097-F43D62DFBCCF}" type="parTrans" cxnId="{4DA35F95-0E24-4FAF-B00C-98B2E34ED5B2}">
      <dgm:prSet/>
      <dgm:spPr/>
      <dgm:t>
        <a:bodyPr/>
        <a:lstStyle/>
        <a:p>
          <a:endParaRPr lang="en-GB"/>
        </a:p>
      </dgm:t>
    </dgm:pt>
    <dgm:pt modelId="{CB666C8D-02E6-4EBB-BC0C-3CE1668239C9}" type="sibTrans" cxnId="{4DA35F95-0E24-4FAF-B00C-98B2E34ED5B2}">
      <dgm:prSet/>
      <dgm:spPr/>
      <dgm:t>
        <a:bodyPr/>
        <a:lstStyle/>
        <a:p>
          <a:endParaRPr lang="en-GB"/>
        </a:p>
      </dgm:t>
    </dgm:pt>
    <dgm:pt modelId="{9414D999-E8A2-4FB8-BC31-2D13C3E12F26}">
      <dgm:prSet custT="1"/>
      <dgm:spPr/>
      <dgm:t>
        <a:bodyPr/>
        <a:lstStyle/>
        <a:p>
          <a:pPr algn="ctr">
            <a:buFont typeface="Symbol" panose="05050102010706020507" pitchFamily="18" charset="2"/>
            <a:buNone/>
          </a:pPr>
          <a:r>
            <a:rPr lang="en-GB" sz="800">
              <a:latin typeface="Calibri" panose="020F0502020204030204" pitchFamily="34" charset="0"/>
              <a:ea typeface="Calibri" panose="020F0502020204030204" pitchFamily="34" charset="0"/>
              <a:cs typeface="Calibri" panose="020F0502020204030204" pitchFamily="34" charset="0"/>
            </a:rPr>
            <a:t>Surrey’s virtual head teacher for looked after children</a:t>
          </a:r>
        </a:p>
      </dgm:t>
    </dgm:pt>
    <dgm:pt modelId="{D07D1FEA-BA41-4FD9-BA88-4A4ACF9016A1}" type="parTrans" cxnId="{B2C0F81B-9CFC-4C34-8DF6-C28655BFD321}">
      <dgm:prSet/>
      <dgm:spPr/>
      <dgm:t>
        <a:bodyPr/>
        <a:lstStyle/>
        <a:p>
          <a:endParaRPr lang="en-GB"/>
        </a:p>
      </dgm:t>
    </dgm:pt>
    <dgm:pt modelId="{756401E6-9D41-4E2E-973C-C8845647C932}" type="sibTrans" cxnId="{B2C0F81B-9CFC-4C34-8DF6-C28655BFD321}">
      <dgm:prSet/>
      <dgm:spPr/>
      <dgm:t>
        <a:bodyPr/>
        <a:lstStyle/>
        <a:p>
          <a:endParaRPr lang="en-GB"/>
        </a:p>
      </dgm:t>
    </dgm:pt>
    <dgm:pt modelId="{E8A8229C-FF12-4ACD-9146-3EE3E4F261FB}" type="pres">
      <dgm:prSet presAssocID="{8111C93A-72B8-4B06-9542-3A17C3AC64FB}" presName="CompostProcess" presStyleCnt="0">
        <dgm:presLayoutVars>
          <dgm:dir/>
          <dgm:resizeHandles val="exact"/>
        </dgm:presLayoutVars>
      </dgm:prSet>
      <dgm:spPr/>
    </dgm:pt>
    <dgm:pt modelId="{A9AAA177-AF8E-4AB7-B422-F4959348E232}" type="pres">
      <dgm:prSet presAssocID="{8111C93A-72B8-4B06-9542-3A17C3AC64FB}" presName="arrow" presStyleLbl="bgShp" presStyleIdx="0" presStyleCnt="1" custLinFactNeighborX="5127" custLinFactNeighborY="-10372"/>
      <dgm:spPr/>
    </dgm:pt>
    <dgm:pt modelId="{B7295132-BC68-47C1-B842-A54B0EDF361C}" type="pres">
      <dgm:prSet presAssocID="{8111C93A-72B8-4B06-9542-3A17C3AC64FB}" presName="linearProcess" presStyleCnt="0"/>
      <dgm:spPr/>
    </dgm:pt>
    <dgm:pt modelId="{0C0A2F36-EDCB-455A-83A3-50B6FACE29FE}" type="pres">
      <dgm:prSet presAssocID="{9E89DDFB-426D-4C37-BA2C-1EBB3E071AB5}" presName="textNode" presStyleLbl="node1" presStyleIdx="0" presStyleCnt="5" custScaleX="649366" custLinFactX="269571" custLinFactNeighborX="300000" custLinFactNeighborY="-9158">
        <dgm:presLayoutVars>
          <dgm:bulletEnabled val="1"/>
        </dgm:presLayoutVars>
      </dgm:prSet>
      <dgm:spPr>
        <a:prstGeom prst="flowChartProcess">
          <a:avLst/>
        </a:prstGeom>
      </dgm:spPr>
    </dgm:pt>
    <dgm:pt modelId="{98F0964B-A443-4490-8067-CBF4A4711FB3}" type="pres">
      <dgm:prSet presAssocID="{B5522412-592F-44C8-8E8A-4CF1BA33EE56}" presName="sibTrans" presStyleCnt="0"/>
      <dgm:spPr/>
    </dgm:pt>
    <dgm:pt modelId="{0AA73599-452A-44CD-8B50-00E65C461A42}" type="pres">
      <dgm:prSet presAssocID="{A2BC78DC-189D-4E26-B3D4-0ADC97A2A195}" presName="textNode" presStyleLbl="node1" presStyleIdx="1" presStyleCnt="5" custScaleX="634964" custLinFactX="470378" custLinFactNeighborX="500000" custLinFactNeighborY="-9679">
        <dgm:presLayoutVars>
          <dgm:bulletEnabled val="1"/>
        </dgm:presLayoutVars>
      </dgm:prSet>
      <dgm:spPr>
        <a:prstGeom prst="flowChartProcess">
          <a:avLst/>
        </a:prstGeom>
      </dgm:spPr>
    </dgm:pt>
    <dgm:pt modelId="{75414D34-CAD8-4D48-BF6A-526AB75F33E6}" type="pres">
      <dgm:prSet presAssocID="{4BD377D8-354B-4368-82EF-9F7382FDB200}" presName="sibTrans" presStyleCnt="0"/>
      <dgm:spPr/>
    </dgm:pt>
    <dgm:pt modelId="{966D0D32-41C5-4729-A049-1B4877A3DFEA}" type="pres">
      <dgm:prSet presAssocID="{927CDA4F-D911-4D22-BE49-6F3E9F983E55}" presName="textNode" presStyleLbl="node1" presStyleIdx="2" presStyleCnt="5" custScaleX="659246" custScaleY="114021" custLinFactX="736616" custLinFactNeighborX="800000" custLinFactNeighborY="-1288">
        <dgm:presLayoutVars>
          <dgm:bulletEnabled val="1"/>
        </dgm:presLayoutVars>
      </dgm:prSet>
      <dgm:spPr>
        <a:prstGeom prst="downArrowCallout">
          <a:avLst/>
        </a:prstGeom>
      </dgm:spPr>
    </dgm:pt>
    <dgm:pt modelId="{04730E2B-38AA-45FB-9357-A81010054F49}" type="pres">
      <dgm:prSet presAssocID="{1978874B-EB90-4B81-BDBD-9CAF1CD9F6FB}" presName="sibTrans" presStyleCnt="0"/>
      <dgm:spPr/>
    </dgm:pt>
    <dgm:pt modelId="{EEBCEEC9-1038-44D1-B6AF-0CE8F2B64CB9}" type="pres">
      <dgm:prSet presAssocID="{B04273F8-46C9-4F43-9DBF-AD1AB1BF129E}" presName="textNode" presStyleLbl="node1" presStyleIdx="3" presStyleCnt="5" custScaleX="671588" custScaleY="98105" custLinFactX="942170" custLinFactNeighborX="1000000" custLinFactNeighborY="-11043">
        <dgm:presLayoutVars>
          <dgm:bulletEnabled val="1"/>
        </dgm:presLayoutVars>
      </dgm:prSet>
      <dgm:spPr>
        <a:prstGeom prst="rect">
          <a:avLst/>
        </a:prstGeom>
      </dgm:spPr>
    </dgm:pt>
    <dgm:pt modelId="{2AE27739-7889-46E7-933A-8A1EFBD90ADD}" type="pres">
      <dgm:prSet presAssocID="{222D1313-DFE8-48EA-9453-1CB6F3DEC4F1}" presName="sibTrans" presStyleCnt="0"/>
      <dgm:spPr/>
    </dgm:pt>
    <dgm:pt modelId="{C8B46F58-B784-41D8-9FE9-F70CD604934D}" type="pres">
      <dgm:prSet presAssocID="{95F42C01-2256-4775-884F-E4CEA024CBB3}" presName="textNode" presStyleLbl="node1" presStyleIdx="4" presStyleCnt="5" custScaleX="2000000" custScaleY="64835" custLinFactX="-900000" custLinFactNeighborX="-934798" custLinFactNeighborY="92583">
        <dgm:presLayoutVars>
          <dgm:bulletEnabled val="1"/>
        </dgm:presLayoutVars>
      </dgm:prSet>
      <dgm:spPr>
        <a:prstGeom prst="flowChartProcess">
          <a:avLst/>
        </a:prstGeom>
      </dgm:spPr>
    </dgm:pt>
  </dgm:ptLst>
  <dgm:cxnLst>
    <dgm:cxn modelId="{2454E000-3492-4F68-9E0B-9B71F476EDC5}" type="presOf" srcId="{B04273F8-46C9-4F43-9DBF-AD1AB1BF129E}" destId="{EEBCEEC9-1038-44D1-B6AF-0CE8F2B64CB9}" srcOrd="0" destOrd="0" presId="urn:microsoft.com/office/officeart/2005/8/layout/hProcess9"/>
    <dgm:cxn modelId="{FC7E0105-801F-4FAA-AD4E-B20C367D32F2}" type="presOf" srcId="{9414D999-E8A2-4FB8-BC31-2D13C3E12F26}" destId="{C8B46F58-B784-41D8-9FE9-F70CD604934D}" srcOrd="0" destOrd="5" presId="urn:microsoft.com/office/officeart/2005/8/layout/hProcess9"/>
    <dgm:cxn modelId="{F5187509-2C96-47C1-A885-3C00DD6F8682}" type="presOf" srcId="{E409395F-963A-4087-9C29-29894C98E305}" destId="{C8B46F58-B784-41D8-9FE9-F70CD604934D}" srcOrd="0" destOrd="4" presId="urn:microsoft.com/office/officeart/2005/8/layout/hProcess9"/>
    <dgm:cxn modelId="{B2C0F81B-9CFC-4C34-8DF6-C28655BFD321}" srcId="{95F42C01-2256-4775-884F-E4CEA024CBB3}" destId="{9414D999-E8A2-4FB8-BC31-2D13C3E12F26}" srcOrd="4" destOrd="0" parTransId="{D07D1FEA-BA41-4FD9-BA88-4A4ACF9016A1}" sibTransId="{756401E6-9D41-4E2E-973C-C8845647C932}"/>
    <dgm:cxn modelId="{59FF471F-CFB8-40DE-A530-C034187064D4}" srcId="{8111C93A-72B8-4B06-9542-3A17C3AC64FB}" destId="{B04273F8-46C9-4F43-9DBF-AD1AB1BF129E}" srcOrd="3" destOrd="0" parTransId="{8A2D4C0D-56C1-478D-B659-A110E46DA5E1}" sibTransId="{222D1313-DFE8-48EA-9453-1CB6F3DEC4F1}"/>
    <dgm:cxn modelId="{CE113129-994F-46D5-9E37-45005C21BAFD}" type="presOf" srcId="{95F42C01-2256-4775-884F-E4CEA024CBB3}" destId="{C8B46F58-B784-41D8-9FE9-F70CD604934D}" srcOrd="0" destOrd="0" presId="urn:microsoft.com/office/officeart/2005/8/layout/hProcess9"/>
    <dgm:cxn modelId="{0CDE3E50-71CE-4B02-8B54-15852589E153}" type="presOf" srcId="{927CDA4F-D911-4D22-BE49-6F3E9F983E55}" destId="{966D0D32-41C5-4729-A049-1B4877A3DFEA}" srcOrd="0" destOrd="0" presId="urn:microsoft.com/office/officeart/2005/8/layout/hProcess9"/>
    <dgm:cxn modelId="{21B78E58-65CA-414A-97A1-2E34A432AA8F}" type="presOf" srcId="{BAC14878-AD1F-4680-BD87-9E47562DA7D7}" destId="{C8B46F58-B784-41D8-9FE9-F70CD604934D}" srcOrd="0" destOrd="1" presId="urn:microsoft.com/office/officeart/2005/8/layout/hProcess9"/>
    <dgm:cxn modelId="{DAE59887-5332-4097-8431-3F9DD70843D6}" srcId="{8111C93A-72B8-4B06-9542-3A17C3AC64FB}" destId="{A2BC78DC-189D-4E26-B3D4-0ADC97A2A195}" srcOrd="1" destOrd="0" parTransId="{4BD0587D-41CC-4252-BF21-1357BBA48E98}" sibTransId="{4BD377D8-354B-4368-82EF-9F7382FDB200}"/>
    <dgm:cxn modelId="{4DA35F95-0E24-4FAF-B00C-98B2E34ED5B2}" srcId="{95F42C01-2256-4775-884F-E4CEA024CBB3}" destId="{E409395F-963A-4087-9C29-29894C98E305}" srcOrd="3" destOrd="0" parTransId="{1A4FD465-C29A-4DFC-A097-F43D62DFBCCF}" sibTransId="{CB666C8D-02E6-4EBB-BC0C-3CE1668239C9}"/>
    <dgm:cxn modelId="{D836EE95-1CC3-49E3-885D-692AF35CBDF3}" srcId="{8111C93A-72B8-4B06-9542-3A17C3AC64FB}" destId="{927CDA4F-D911-4D22-BE49-6F3E9F983E55}" srcOrd="2" destOrd="0" parTransId="{193CA62D-1B0D-4AC3-8805-A9E556BE8EAE}" sibTransId="{1978874B-EB90-4B81-BDBD-9CAF1CD9F6FB}"/>
    <dgm:cxn modelId="{3E7998B0-6012-4B37-9CF2-F67F323F0E16}" srcId="{95F42C01-2256-4775-884F-E4CEA024CBB3}" destId="{B282B766-D398-4883-8AE7-AE24ED8FB265}" srcOrd="1" destOrd="0" parTransId="{E4D54FE9-18FE-4909-8067-BA23B619C46E}" sibTransId="{079628B9-AE26-4D3B-AD6B-30D5C2D7A11D}"/>
    <dgm:cxn modelId="{2E53FAC7-7905-42A9-AD48-267F74F01D1D}" srcId="{8111C93A-72B8-4B06-9542-3A17C3AC64FB}" destId="{9E89DDFB-426D-4C37-BA2C-1EBB3E071AB5}" srcOrd="0" destOrd="0" parTransId="{CA3DF46E-68FF-4F90-A2E0-80A5C6CEBE9F}" sibTransId="{B5522412-592F-44C8-8E8A-4CF1BA33EE56}"/>
    <dgm:cxn modelId="{81B6F6CF-7DA6-4B90-AB35-F0263EFBA05E}" type="presOf" srcId="{A2BC78DC-189D-4E26-B3D4-0ADC97A2A195}" destId="{0AA73599-452A-44CD-8B50-00E65C461A42}" srcOrd="0" destOrd="0" presId="urn:microsoft.com/office/officeart/2005/8/layout/hProcess9"/>
    <dgm:cxn modelId="{277612D0-74F9-4917-8AAD-40C0E2EB9233}" type="presOf" srcId="{9E89DDFB-426D-4C37-BA2C-1EBB3E071AB5}" destId="{0C0A2F36-EDCB-455A-83A3-50B6FACE29FE}" srcOrd="0" destOrd="0" presId="urn:microsoft.com/office/officeart/2005/8/layout/hProcess9"/>
    <dgm:cxn modelId="{8BFE13D3-0526-4297-ACF5-CDFE889DA01B}" srcId="{8111C93A-72B8-4B06-9542-3A17C3AC64FB}" destId="{95F42C01-2256-4775-884F-E4CEA024CBB3}" srcOrd="4" destOrd="0" parTransId="{24AAD97E-E241-4E83-89FB-5099C834960A}" sibTransId="{F76EC178-A1EB-477E-B1A4-DF1D3D12E0FF}"/>
    <dgm:cxn modelId="{58908ED7-E66C-4FD3-9399-BD1D580E3196}" type="presOf" srcId="{3681401D-9112-4F47-A920-9A0E935359AC}" destId="{C8B46F58-B784-41D8-9FE9-F70CD604934D}" srcOrd="0" destOrd="3" presId="urn:microsoft.com/office/officeart/2005/8/layout/hProcess9"/>
    <dgm:cxn modelId="{A28243E4-1683-4CB6-85C8-59EAA2FB359A}" type="presOf" srcId="{B282B766-D398-4883-8AE7-AE24ED8FB265}" destId="{C8B46F58-B784-41D8-9FE9-F70CD604934D}" srcOrd="0" destOrd="2" presId="urn:microsoft.com/office/officeart/2005/8/layout/hProcess9"/>
    <dgm:cxn modelId="{7093D7E8-52C0-406D-A1EA-384D9CE6DC95}" srcId="{95F42C01-2256-4775-884F-E4CEA024CBB3}" destId="{3681401D-9112-4F47-A920-9A0E935359AC}" srcOrd="2" destOrd="0" parTransId="{4BA41741-49AA-4C9D-A401-D82BAE43EB27}" sibTransId="{50BF5D90-D241-4DC9-9F2C-55A99F5FD634}"/>
    <dgm:cxn modelId="{8AB675FC-70BB-4756-8610-E80529B4360F}" srcId="{95F42C01-2256-4775-884F-E4CEA024CBB3}" destId="{BAC14878-AD1F-4680-BD87-9E47562DA7D7}" srcOrd="0" destOrd="0" parTransId="{45CC403B-ED3F-4AA2-BA1B-028C2DE1BBDC}" sibTransId="{ACA87D9B-D734-420C-A815-C2932D80939C}"/>
    <dgm:cxn modelId="{978840FF-ADDE-482A-AE68-B135CC87B675}" type="presOf" srcId="{8111C93A-72B8-4B06-9542-3A17C3AC64FB}" destId="{E8A8229C-FF12-4ACD-9146-3EE3E4F261FB}" srcOrd="0" destOrd="0" presId="urn:microsoft.com/office/officeart/2005/8/layout/hProcess9"/>
    <dgm:cxn modelId="{9F70833F-99AC-4906-813C-74F38DA43EFF}" type="presParOf" srcId="{E8A8229C-FF12-4ACD-9146-3EE3E4F261FB}" destId="{A9AAA177-AF8E-4AB7-B422-F4959348E232}" srcOrd="0" destOrd="0" presId="urn:microsoft.com/office/officeart/2005/8/layout/hProcess9"/>
    <dgm:cxn modelId="{AD6E629D-F019-4F21-A478-3C828630406C}" type="presParOf" srcId="{E8A8229C-FF12-4ACD-9146-3EE3E4F261FB}" destId="{B7295132-BC68-47C1-B842-A54B0EDF361C}" srcOrd="1" destOrd="0" presId="urn:microsoft.com/office/officeart/2005/8/layout/hProcess9"/>
    <dgm:cxn modelId="{1A228F39-B308-4D1E-9F88-3B1EFCCC2A48}" type="presParOf" srcId="{B7295132-BC68-47C1-B842-A54B0EDF361C}" destId="{0C0A2F36-EDCB-455A-83A3-50B6FACE29FE}" srcOrd="0" destOrd="0" presId="urn:microsoft.com/office/officeart/2005/8/layout/hProcess9"/>
    <dgm:cxn modelId="{38EB3C64-5D19-47AC-9842-FCA0ECE20654}" type="presParOf" srcId="{B7295132-BC68-47C1-B842-A54B0EDF361C}" destId="{98F0964B-A443-4490-8067-CBF4A4711FB3}" srcOrd="1" destOrd="0" presId="urn:microsoft.com/office/officeart/2005/8/layout/hProcess9"/>
    <dgm:cxn modelId="{46C1609C-C25B-48F7-84D8-A08CC2AF1271}" type="presParOf" srcId="{B7295132-BC68-47C1-B842-A54B0EDF361C}" destId="{0AA73599-452A-44CD-8B50-00E65C461A42}" srcOrd="2" destOrd="0" presId="urn:microsoft.com/office/officeart/2005/8/layout/hProcess9"/>
    <dgm:cxn modelId="{F8BD02FB-F2CF-49EF-9D8B-3E3B04E43942}" type="presParOf" srcId="{B7295132-BC68-47C1-B842-A54B0EDF361C}" destId="{75414D34-CAD8-4D48-BF6A-526AB75F33E6}" srcOrd="3" destOrd="0" presId="urn:microsoft.com/office/officeart/2005/8/layout/hProcess9"/>
    <dgm:cxn modelId="{CFE6B4C1-0947-4976-9F89-74C3D4EA29F5}" type="presParOf" srcId="{B7295132-BC68-47C1-B842-A54B0EDF361C}" destId="{966D0D32-41C5-4729-A049-1B4877A3DFEA}" srcOrd="4" destOrd="0" presId="urn:microsoft.com/office/officeart/2005/8/layout/hProcess9"/>
    <dgm:cxn modelId="{551A465D-F9FD-47D9-8651-807A4B206CC5}" type="presParOf" srcId="{B7295132-BC68-47C1-B842-A54B0EDF361C}" destId="{04730E2B-38AA-45FB-9357-A81010054F49}" srcOrd="5" destOrd="0" presId="urn:microsoft.com/office/officeart/2005/8/layout/hProcess9"/>
    <dgm:cxn modelId="{328910CF-D498-435A-A2DD-6CD673026A8F}" type="presParOf" srcId="{B7295132-BC68-47C1-B842-A54B0EDF361C}" destId="{EEBCEEC9-1038-44D1-B6AF-0CE8F2B64CB9}" srcOrd="6" destOrd="0" presId="urn:microsoft.com/office/officeart/2005/8/layout/hProcess9"/>
    <dgm:cxn modelId="{BA9FFE3B-55F4-4D59-ABFC-4247817954B1}" type="presParOf" srcId="{B7295132-BC68-47C1-B842-A54B0EDF361C}" destId="{2AE27739-7889-46E7-933A-8A1EFBD90ADD}" srcOrd="7" destOrd="0" presId="urn:microsoft.com/office/officeart/2005/8/layout/hProcess9"/>
    <dgm:cxn modelId="{13767959-4780-4DE6-BDEB-DA7203A072C1}" type="presParOf" srcId="{B7295132-BC68-47C1-B842-A54B0EDF361C}" destId="{C8B46F58-B784-41D8-9FE9-F70CD604934D}" srcOrd="8" destOrd="0" presId="urn:microsoft.com/office/officeart/2005/8/layout/hProcess9"/>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111C93A-72B8-4B06-9542-3A17C3AC64FB}" type="doc">
      <dgm:prSet loTypeId="urn:microsoft.com/office/officeart/2005/8/layout/hProcess9" loCatId="process" qsTypeId="urn:microsoft.com/office/officeart/2005/8/quickstyle/simple1" qsCatId="simple" csTypeId="urn:microsoft.com/office/officeart/2005/8/colors/accent1_2" csCatId="accent1" phldr="1"/>
      <dgm:spPr/>
      <dgm:t>
        <a:bodyPr/>
        <a:lstStyle/>
        <a:p>
          <a:endParaRPr lang="en-GB"/>
        </a:p>
      </dgm:t>
    </dgm:pt>
    <dgm:pt modelId="{6642C085-0662-4E24-8857-C9FE00932880}">
      <dgm:prSet custT="1"/>
      <dgm:spPr/>
      <dgm:t>
        <a:bodyPr/>
        <a:lstStyle/>
        <a:p>
          <a:r>
            <a:rPr lang="en-GB" sz="800">
              <a:latin typeface="Calibri" panose="020F0502020204030204" pitchFamily="34" charset="0"/>
              <a:ea typeface="Calibri" panose="020F0502020204030204" pitchFamily="34" charset="0"/>
              <a:cs typeface="Calibri" panose="020F0502020204030204" pitchFamily="34" charset="0"/>
            </a:rPr>
            <a:t>High Risk or Trafficked Child </a:t>
          </a:r>
        </a:p>
      </dgm:t>
    </dgm:pt>
    <dgm:pt modelId="{3454B189-CEE4-41C5-8936-5169226C8EF2}" type="parTrans" cxnId="{533ED308-214E-40EC-B650-18D5837EDE5E}">
      <dgm:prSet/>
      <dgm:spPr/>
      <dgm:t>
        <a:bodyPr/>
        <a:lstStyle/>
        <a:p>
          <a:endParaRPr lang="en-GB"/>
        </a:p>
      </dgm:t>
    </dgm:pt>
    <dgm:pt modelId="{142C2FE2-BA4F-4F6E-B561-702D92534D50}" type="sibTrans" cxnId="{533ED308-214E-40EC-B650-18D5837EDE5E}">
      <dgm:prSet/>
      <dgm:spPr/>
      <dgm:t>
        <a:bodyPr/>
        <a:lstStyle/>
        <a:p>
          <a:endParaRPr lang="en-GB"/>
        </a:p>
      </dgm:t>
    </dgm:pt>
    <dgm:pt modelId="{9FC1CFB2-0B08-4BB1-A6D6-7883A36925E9}">
      <dgm:prSet custT="1"/>
      <dgm:spPr/>
      <dgm:t>
        <a:bodyPr/>
        <a:lstStyle/>
        <a:p>
          <a:r>
            <a:rPr lang="en-GB" sz="800">
              <a:latin typeface="Calibri" panose="020F0502020204030204" pitchFamily="34" charset="0"/>
              <a:ea typeface="Calibri" panose="020F0502020204030204" pitchFamily="34" charset="0"/>
              <a:cs typeface="Calibri" panose="020F0502020204030204" pitchFamily="34" charset="0"/>
            </a:rPr>
            <a:t>Care-experienced CYP missing for over 24 hours</a:t>
          </a:r>
        </a:p>
        <a:p>
          <a:r>
            <a:rPr lang="en-GB" sz="800">
              <a:latin typeface="Calibri" panose="020F0502020204030204" pitchFamily="34" charset="0"/>
              <a:ea typeface="Calibri" panose="020F0502020204030204" pitchFamily="34" charset="0"/>
              <a:cs typeface="Calibri" panose="020F0502020204030204" pitchFamily="34" charset="0"/>
            </a:rPr>
            <a:t>CYP on a CP Plan or under Section 47 </a:t>
          </a:r>
        </a:p>
      </dgm:t>
    </dgm:pt>
    <dgm:pt modelId="{3CBCAFA9-4929-4430-8CD8-178EAC8D18E7}" type="parTrans" cxnId="{40027869-7BA4-40DB-A29F-892E993D53A9}">
      <dgm:prSet/>
      <dgm:spPr/>
      <dgm:t>
        <a:bodyPr/>
        <a:lstStyle/>
        <a:p>
          <a:endParaRPr lang="en-GB"/>
        </a:p>
      </dgm:t>
    </dgm:pt>
    <dgm:pt modelId="{86608E33-9C70-49DC-B8C6-0A03AB6CC5C0}" type="sibTrans" cxnId="{40027869-7BA4-40DB-A29F-892E993D53A9}">
      <dgm:prSet/>
      <dgm:spPr/>
      <dgm:t>
        <a:bodyPr/>
        <a:lstStyle/>
        <a:p>
          <a:endParaRPr lang="en-GB"/>
        </a:p>
      </dgm:t>
    </dgm:pt>
    <dgm:pt modelId="{3A0FDD11-A96B-4CD9-B722-03261026C6A4}">
      <dgm:prSet custT="1"/>
      <dgm:spPr/>
      <dgm:t>
        <a:bodyPr/>
        <a:lstStyle/>
        <a:p>
          <a:r>
            <a:rPr lang="en-GB" sz="800">
              <a:latin typeface="Calibri" panose="020F0502020204030204" pitchFamily="34" charset="0"/>
              <a:ea typeface="Calibri" panose="020F0502020204030204" pitchFamily="34" charset="0"/>
              <a:cs typeface="Calibri" panose="020F0502020204030204" pitchFamily="34" charset="0"/>
            </a:rPr>
            <a:t>CYP is missing, and suspected risk of suffering ,  or have suffered significant harm</a:t>
          </a:r>
        </a:p>
      </dgm:t>
    </dgm:pt>
    <dgm:pt modelId="{E3C7DE5B-7A96-4260-8D63-B666F8971109}" type="parTrans" cxnId="{FF9147A0-B1AE-41D3-98D1-CBBBAE2ECD83}">
      <dgm:prSet/>
      <dgm:spPr/>
      <dgm:t>
        <a:bodyPr/>
        <a:lstStyle/>
        <a:p>
          <a:endParaRPr lang="en-GB"/>
        </a:p>
      </dgm:t>
    </dgm:pt>
    <dgm:pt modelId="{4E8A48A4-8DCD-46C0-9184-4E2506B9BFC7}" type="sibTrans" cxnId="{FF9147A0-B1AE-41D3-98D1-CBBBAE2ECD83}">
      <dgm:prSet/>
      <dgm:spPr/>
      <dgm:t>
        <a:bodyPr/>
        <a:lstStyle/>
        <a:p>
          <a:endParaRPr lang="en-GB"/>
        </a:p>
      </dgm:t>
    </dgm:pt>
    <dgm:pt modelId="{98FD1B91-65BF-461F-895A-A7AB06895DAB}">
      <dgm:prSet custT="1"/>
      <dgm:spPr/>
      <dgm:t>
        <a:bodyPr/>
        <a:lstStyle/>
        <a:p>
          <a:r>
            <a:rPr lang="en-GB" sz="800">
              <a:latin typeface="Calibri" panose="020F0502020204030204" pitchFamily="34" charset="0"/>
              <a:ea typeface="Calibri" panose="020F0502020204030204" pitchFamily="34" charset="0"/>
              <a:cs typeface="Calibri" panose="020F0502020204030204" pitchFamily="34" charset="0"/>
            </a:rPr>
            <a:t>CYP is missing, no one has seen or heard from them, no evidence to establish their whereabouts for a period of 24 hours or more. Missing is out of character</a:t>
          </a:r>
        </a:p>
      </dgm:t>
    </dgm:pt>
    <dgm:pt modelId="{A9B17FB1-60A3-4840-98E6-5856C82A2821}" type="parTrans" cxnId="{5369C784-5270-476F-B6D2-5EF8789B736B}">
      <dgm:prSet/>
      <dgm:spPr/>
      <dgm:t>
        <a:bodyPr/>
        <a:lstStyle/>
        <a:p>
          <a:endParaRPr lang="en-GB"/>
        </a:p>
      </dgm:t>
    </dgm:pt>
    <dgm:pt modelId="{E7C7ADAD-2631-4108-B15B-07F0F698B529}" type="sibTrans" cxnId="{5369C784-5270-476F-B6D2-5EF8789B736B}">
      <dgm:prSet/>
      <dgm:spPr/>
      <dgm:t>
        <a:bodyPr/>
        <a:lstStyle/>
        <a:p>
          <a:endParaRPr lang="en-GB"/>
        </a:p>
      </dgm:t>
    </dgm:pt>
    <dgm:pt modelId="{A2BC78DC-189D-4E26-B3D4-0ADC97A2A195}">
      <dgm:prSet phldrT="[Text]" custT="1"/>
      <dgm:spPr/>
      <dgm:t>
        <a:bodyPr/>
        <a:lstStyle/>
        <a:p>
          <a:r>
            <a:rPr lang="en-GB" sz="800">
              <a:latin typeface="Calibri" panose="020F0502020204030204" pitchFamily="34" charset="0"/>
              <a:ea typeface="Calibri" panose="020F0502020204030204" pitchFamily="34" charset="0"/>
              <a:cs typeface="Calibri" panose="020F0502020204030204" pitchFamily="34" charset="0"/>
            </a:rPr>
            <a:t>Police contact </a:t>
          </a:r>
          <a:r>
            <a:rPr lang="en-GB" sz="800"/>
            <a:t>Central Missing Team </a:t>
          </a:r>
          <a:r>
            <a:rPr lang="en-GB" sz="800">
              <a:latin typeface="Calibri" panose="020F0502020204030204" pitchFamily="34" charset="0"/>
              <a:ea typeface="Calibri" panose="020F0502020204030204" pitchFamily="34" charset="0"/>
              <a:cs typeface="Calibri" panose="020F0502020204030204" pitchFamily="34" charset="0"/>
            </a:rPr>
            <a:t>to notifiy the local authority that a child or young person is missing </a:t>
          </a:r>
        </a:p>
      </dgm:t>
    </dgm:pt>
    <dgm:pt modelId="{4BD377D8-354B-4368-82EF-9F7382FDB200}" type="sibTrans" cxnId="{DAE59887-5332-4097-8431-3F9DD70843D6}">
      <dgm:prSet/>
      <dgm:spPr/>
      <dgm:t>
        <a:bodyPr/>
        <a:lstStyle/>
        <a:p>
          <a:endParaRPr lang="en-GB"/>
        </a:p>
      </dgm:t>
    </dgm:pt>
    <dgm:pt modelId="{4BD0587D-41CC-4252-BF21-1357BBA48E98}" type="parTrans" cxnId="{DAE59887-5332-4097-8431-3F9DD70843D6}">
      <dgm:prSet/>
      <dgm:spPr/>
      <dgm:t>
        <a:bodyPr/>
        <a:lstStyle/>
        <a:p>
          <a:endParaRPr lang="en-GB"/>
        </a:p>
      </dgm:t>
    </dgm:pt>
    <dgm:pt modelId="{9E89DDFB-426D-4C37-BA2C-1EBB3E071AB5}">
      <dgm:prSet phldrT="[Text]" custT="1"/>
      <dgm:spPr/>
      <dgm:t>
        <a:bodyPr/>
        <a:lstStyle/>
        <a:p>
          <a:r>
            <a:rPr lang="en-GB" sz="800">
              <a:latin typeface="Calibri" panose="020F0502020204030204" pitchFamily="34" charset="0"/>
              <a:ea typeface="Calibri" panose="020F0502020204030204" pitchFamily="34" charset="0"/>
              <a:cs typeface="Calibri" panose="020F0502020204030204" pitchFamily="34" charset="0"/>
            </a:rPr>
            <a:t>Police begin a missing person investigation: CYP is graded as high-low risk. </a:t>
          </a:r>
        </a:p>
      </dgm:t>
    </dgm:pt>
    <dgm:pt modelId="{B5522412-592F-44C8-8E8A-4CF1BA33EE56}" type="sibTrans" cxnId="{2E53FAC7-7905-42A9-AD48-267F74F01D1D}">
      <dgm:prSet/>
      <dgm:spPr/>
      <dgm:t>
        <a:bodyPr/>
        <a:lstStyle/>
        <a:p>
          <a:endParaRPr lang="en-GB"/>
        </a:p>
      </dgm:t>
    </dgm:pt>
    <dgm:pt modelId="{CA3DF46E-68FF-4F90-A2E0-80A5C6CEBE9F}" type="parTrans" cxnId="{2E53FAC7-7905-42A9-AD48-267F74F01D1D}">
      <dgm:prSet/>
      <dgm:spPr/>
      <dgm:t>
        <a:bodyPr/>
        <a:lstStyle/>
        <a:p>
          <a:endParaRPr lang="en-GB"/>
        </a:p>
      </dgm:t>
    </dgm:pt>
    <dgm:pt modelId="{3C082B91-8273-4FAC-8F4E-C1A546D52156}">
      <dgm:prSet/>
      <dgm:spPr/>
      <dgm:t>
        <a:bodyPr/>
        <a:lstStyle/>
        <a:p>
          <a:r>
            <a:rPr lang="en-GB"/>
            <a:t>Additional notificatoins and actions taken</a:t>
          </a:r>
        </a:p>
      </dgm:t>
    </dgm:pt>
    <dgm:pt modelId="{04F47645-F22B-49C6-B9A5-A740B98950AE}" type="sibTrans" cxnId="{68B41278-76B1-47DA-ABF8-A7D84C7E4B25}">
      <dgm:prSet/>
      <dgm:spPr/>
      <dgm:t>
        <a:bodyPr/>
        <a:lstStyle/>
        <a:p>
          <a:endParaRPr lang="en-GB"/>
        </a:p>
      </dgm:t>
    </dgm:pt>
    <dgm:pt modelId="{5F9F5AFC-980B-4EC7-8961-0A0EACD21084}" type="parTrans" cxnId="{68B41278-76B1-47DA-ABF8-A7D84C7E4B25}">
      <dgm:prSet/>
      <dgm:spPr/>
      <dgm:t>
        <a:bodyPr/>
        <a:lstStyle/>
        <a:p>
          <a:endParaRPr lang="en-GB"/>
        </a:p>
      </dgm:t>
    </dgm:pt>
    <dgm:pt modelId="{C5D5F519-3F3A-45BF-928F-3571B40A76FD}">
      <dgm:prSet/>
      <dgm:spPr/>
      <dgm:t>
        <a:bodyPr/>
        <a:lstStyle/>
        <a:p>
          <a:r>
            <a:rPr lang="en-GB"/>
            <a:t>Child Rescue Alert considered</a:t>
          </a:r>
        </a:p>
      </dgm:t>
    </dgm:pt>
    <dgm:pt modelId="{96551015-3F95-48AA-BEE7-1C2A0408816E}" type="sibTrans" cxnId="{AC01D5B9-4ED7-4AE4-BABD-5AF6A8F8BEE3}">
      <dgm:prSet/>
      <dgm:spPr/>
      <dgm:t>
        <a:bodyPr/>
        <a:lstStyle/>
        <a:p>
          <a:endParaRPr lang="en-GB"/>
        </a:p>
      </dgm:t>
    </dgm:pt>
    <dgm:pt modelId="{DB0E6F9B-68CF-46B7-AA20-5B9B7FFFFE31}" type="parTrans" cxnId="{AC01D5B9-4ED7-4AE4-BABD-5AF6A8F8BEE3}">
      <dgm:prSet/>
      <dgm:spPr/>
      <dgm:t>
        <a:bodyPr/>
        <a:lstStyle/>
        <a:p>
          <a:endParaRPr lang="en-GB"/>
        </a:p>
      </dgm:t>
    </dgm:pt>
    <dgm:pt modelId="{5D17DC66-E6BF-463D-96AE-D31940F91D1B}">
      <dgm:prSet/>
      <dgm:spPr/>
      <dgm:t>
        <a:bodyPr/>
        <a:lstStyle/>
        <a:p>
          <a:r>
            <a:rPr lang="en-GB"/>
            <a:t>Police  may request publicity</a:t>
          </a:r>
        </a:p>
      </dgm:t>
    </dgm:pt>
    <dgm:pt modelId="{81BA6203-601F-4119-9837-B17F8CAE2B5A}" type="sibTrans" cxnId="{5E92499F-F3E4-4B1B-98EE-CA659239345C}">
      <dgm:prSet/>
      <dgm:spPr/>
      <dgm:t>
        <a:bodyPr/>
        <a:lstStyle/>
        <a:p>
          <a:endParaRPr lang="en-GB"/>
        </a:p>
      </dgm:t>
    </dgm:pt>
    <dgm:pt modelId="{A0F5D77E-CB3D-4693-9087-7FC945BB7A7E}" type="parTrans" cxnId="{5E92499F-F3E4-4B1B-98EE-CA659239345C}">
      <dgm:prSet/>
      <dgm:spPr/>
      <dgm:t>
        <a:bodyPr/>
        <a:lstStyle/>
        <a:p>
          <a:endParaRPr lang="en-GB"/>
        </a:p>
      </dgm:t>
    </dgm:pt>
    <dgm:pt modelId="{264B1533-5AE8-4DA8-83A5-E166E07D3A9C}">
      <dgm:prSet/>
      <dgm:spPr/>
      <dgm:t>
        <a:bodyPr/>
        <a:lstStyle/>
        <a:p>
          <a:r>
            <a:rPr lang="en-GB"/>
            <a:t>Police request a TextSafe®</a:t>
          </a:r>
        </a:p>
      </dgm:t>
    </dgm:pt>
    <dgm:pt modelId="{7F811881-6888-4423-BD59-33E1BBF7CD0C}" type="sibTrans" cxnId="{E1C52295-EA3E-4D4D-9BFA-1A3662A5B934}">
      <dgm:prSet/>
      <dgm:spPr/>
      <dgm:t>
        <a:bodyPr/>
        <a:lstStyle/>
        <a:p>
          <a:endParaRPr lang="en-GB"/>
        </a:p>
      </dgm:t>
    </dgm:pt>
    <dgm:pt modelId="{520934AA-58F4-485B-A850-21CFD60F329E}" type="parTrans" cxnId="{E1C52295-EA3E-4D4D-9BFA-1A3662A5B934}">
      <dgm:prSet/>
      <dgm:spPr/>
      <dgm:t>
        <a:bodyPr/>
        <a:lstStyle/>
        <a:p>
          <a:endParaRPr lang="en-GB"/>
        </a:p>
      </dgm:t>
    </dgm:pt>
    <dgm:pt modelId="{B80DC101-11FE-4E7B-95DB-4A9F03EE0711}">
      <dgm:prSet/>
      <dgm:spPr/>
      <dgm:t>
        <a:bodyPr/>
        <a:lstStyle/>
        <a:p>
          <a:r>
            <a:rPr lang="en-GB"/>
            <a:t>Convene a Strategy Meeting and  a Safer Meeting</a:t>
          </a:r>
        </a:p>
      </dgm:t>
    </dgm:pt>
    <dgm:pt modelId="{3EF5AAC4-A1F1-4791-9018-BA5F799C3F72}" type="parTrans" cxnId="{F470BA87-3497-48DB-8C8A-2C3DCC6F59C3}">
      <dgm:prSet/>
      <dgm:spPr/>
      <dgm:t>
        <a:bodyPr/>
        <a:lstStyle/>
        <a:p>
          <a:endParaRPr lang="en-GB"/>
        </a:p>
      </dgm:t>
    </dgm:pt>
    <dgm:pt modelId="{920E8A70-863F-4064-A155-704E62B3E83E}" type="sibTrans" cxnId="{F470BA87-3497-48DB-8C8A-2C3DCC6F59C3}">
      <dgm:prSet/>
      <dgm:spPr/>
      <dgm:t>
        <a:bodyPr/>
        <a:lstStyle/>
        <a:p>
          <a:endParaRPr lang="en-GB"/>
        </a:p>
      </dgm:t>
    </dgm:pt>
    <dgm:pt modelId="{E8A8229C-FF12-4ACD-9146-3EE3E4F261FB}" type="pres">
      <dgm:prSet presAssocID="{8111C93A-72B8-4B06-9542-3A17C3AC64FB}" presName="CompostProcess" presStyleCnt="0">
        <dgm:presLayoutVars>
          <dgm:dir/>
          <dgm:resizeHandles val="exact"/>
        </dgm:presLayoutVars>
      </dgm:prSet>
      <dgm:spPr/>
    </dgm:pt>
    <dgm:pt modelId="{A9AAA177-AF8E-4AB7-B422-F4959348E232}" type="pres">
      <dgm:prSet presAssocID="{8111C93A-72B8-4B06-9542-3A17C3AC64FB}" presName="arrow" presStyleLbl="bgShp" presStyleIdx="0" presStyleCnt="1"/>
      <dgm:spPr/>
    </dgm:pt>
    <dgm:pt modelId="{B7295132-BC68-47C1-B842-A54B0EDF361C}" type="pres">
      <dgm:prSet presAssocID="{8111C93A-72B8-4B06-9542-3A17C3AC64FB}" presName="linearProcess" presStyleCnt="0"/>
      <dgm:spPr/>
    </dgm:pt>
    <dgm:pt modelId="{0C0A2F36-EDCB-455A-83A3-50B6FACE29FE}" type="pres">
      <dgm:prSet presAssocID="{9E89DDFB-426D-4C37-BA2C-1EBB3E071AB5}" presName="textNode" presStyleLbl="node1" presStyleIdx="0" presStyleCnt="11" custLinFactX="104483" custLinFactNeighborX="200000" custLinFactNeighborY="277">
        <dgm:presLayoutVars>
          <dgm:bulletEnabled val="1"/>
        </dgm:presLayoutVars>
      </dgm:prSet>
      <dgm:spPr/>
    </dgm:pt>
    <dgm:pt modelId="{98F0964B-A443-4490-8067-CBF4A4711FB3}" type="pres">
      <dgm:prSet presAssocID="{B5522412-592F-44C8-8E8A-4CF1BA33EE56}" presName="sibTrans" presStyleCnt="0"/>
      <dgm:spPr/>
    </dgm:pt>
    <dgm:pt modelId="{0AA73599-452A-44CD-8B50-00E65C461A42}" type="pres">
      <dgm:prSet presAssocID="{A2BC78DC-189D-4E26-B3D4-0ADC97A2A195}" presName="textNode" presStyleLbl="node1" presStyleIdx="1" presStyleCnt="11" custLinFactX="158735" custLinFactNeighborX="200000" custLinFactNeighborY="390">
        <dgm:presLayoutVars>
          <dgm:bulletEnabled val="1"/>
        </dgm:presLayoutVars>
      </dgm:prSet>
      <dgm:spPr/>
    </dgm:pt>
    <dgm:pt modelId="{75414D34-CAD8-4D48-BF6A-526AB75F33E6}" type="pres">
      <dgm:prSet presAssocID="{4BD377D8-354B-4368-82EF-9F7382FDB200}" presName="sibTrans" presStyleCnt="0"/>
      <dgm:spPr/>
    </dgm:pt>
    <dgm:pt modelId="{6D96422D-0C45-48DB-A31E-9495B65164FA}" type="pres">
      <dgm:prSet presAssocID="{5D17DC66-E6BF-463D-96AE-D31940F91D1B}" presName="textNode" presStyleLbl="node1" presStyleIdx="2" presStyleCnt="11" custScaleY="30585" custLinFactX="-140191" custLinFactNeighborX="-200000" custLinFactNeighborY="99178">
        <dgm:presLayoutVars>
          <dgm:bulletEnabled val="1"/>
        </dgm:presLayoutVars>
      </dgm:prSet>
      <dgm:spPr/>
    </dgm:pt>
    <dgm:pt modelId="{8D71039A-1A78-4021-8994-454E6A76688A}" type="pres">
      <dgm:prSet presAssocID="{81BA6203-601F-4119-9837-B17F8CAE2B5A}" presName="sibTrans" presStyleCnt="0"/>
      <dgm:spPr/>
    </dgm:pt>
    <dgm:pt modelId="{4BC4757F-B36C-43D5-BCF2-321B90051B05}" type="pres">
      <dgm:prSet presAssocID="{B80DC101-11FE-4E7B-95DB-4A9F03EE0711}" presName="textNode" presStyleLbl="node1" presStyleIdx="3" presStyleCnt="11" custScaleX="164048" custScaleY="34508" custLinFactX="464285" custLinFactNeighborX="500000" custLinFactNeighborY="94617">
        <dgm:presLayoutVars>
          <dgm:bulletEnabled val="1"/>
        </dgm:presLayoutVars>
      </dgm:prSet>
      <dgm:spPr/>
    </dgm:pt>
    <dgm:pt modelId="{5A859B25-7119-4174-BA6D-F90FF01020D6}" type="pres">
      <dgm:prSet presAssocID="{920E8A70-863F-4064-A155-704E62B3E83E}" presName="sibTrans" presStyleCnt="0"/>
      <dgm:spPr/>
    </dgm:pt>
    <dgm:pt modelId="{6EE99DD6-3CF5-48C5-BCC8-FFFC56852068}" type="pres">
      <dgm:prSet presAssocID="{264B1533-5AE8-4DA8-83A5-E166E07D3A9C}" presName="textNode" presStyleLbl="node1" presStyleIdx="4" presStyleCnt="11" custScaleX="95514" custScaleY="29792" custLinFactX="-300273" custLinFactNeighborX="-400000" custLinFactNeighborY="98978">
        <dgm:presLayoutVars>
          <dgm:bulletEnabled val="1"/>
        </dgm:presLayoutVars>
      </dgm:prSet>
      <dgm:spPr/>
    </dgm:pt>
    <dgm:pt modelId="{246D5BD8-76F3-49E8-A28B-58704995B251}" type="pres">
      <dgm:prSet presAssocID="{7F811881-6888-4423-BD59-33E1BBF7CD0C}" presName="sibTrans" presStyleCnt="0"/>
      <dgm:spPr/>
    </dgm:pt>
    <dgm:pt modelId="{866A3127-B2F8-4F36-8C09-0BDA51795400}" type="pres">
      <dgm:prSet presAssocID="{C5D5F519-3F3A-45BF-928F-3571B40A76FD}" presName="textNode" presStyleLbl="node1" presStyleIdx="5" presStyleCnt="11" custScaleY="34176" custLinFactX="-134786" custLinFactNeighborX="-200000" custLinFactNeighborY="97153">
        <dgm:presLayoutVars>
          <dgm:bulletEnabled val="1"/>
        </dgm:presLayoutVars>
      </dgm:prSet>
      <dgm:spPr/>
    </dgm:pt>
    <dgm:pt modelId="{2CD534E7-42E3-4659-B52C-8287C1166B24}" type="pres">
      <dgm:prSet presAssocID="{96551015-3F95-48AA-BEE7-1C2A0408816E}" presName="sibTrans" presStyleCnt="0"/>
      <dgm:spPr/>
    </dgm:pt>
    <dgm:pt modelId="{DEF92EAA-AFAA-49BD-8FB0-D2BD646E4D36}" type="pres">
      <dgm:prSet presAssocID="{6642C085-0662-4E24-8857-C9FE00932880}" presName="textNode" presStyleLbl="node1" presStyleIdx="6" presStyleCnt="11" custLinFactX="-234650" custLinFactNeighborX="-300000" custLinFactNeighborY="-1163">
        <dgm:presLayoutVars>
          <dgm:bulletEnabled val="1"/>
        </dgm:presLayoutVars>
      </dgm:prSet>
      <dgm:spPr/>
    </dgm:pt>
    <dgm:pt modelId="{31F4B2AE-EE6F-48BE-B2D3-BC41E217202B}" type="pres">
      <dgm:prSet presAssocID="{142C2FE2-BA4F-4F6E-B561-702D92534D50}" presName="sibTrans" presStyleCnt="0"/>
      <dgm:spPr/>
    </dgm:pt>
    <dgm:pt modelId="{FEF1D1FC-7926-4E15-B89A-4A5FD9EEF85B}" type="pres">
      <dgm:prSet presAssocID="{9FC1CFB2-0B08-4BB1-A6D6-7883A36925E9}" presName="textNode" presStyleLbl="node1" presStyleIdx="7" presStyleCnt="11" custScaleX="114373" custLinFactX="-183709" custLinFactNeighborX="-200000" custLinFactNeighborY="-498">
        <dgm:presLayoutVars>
          <dgm:bulletEnabled val="1"/>
        </dgm:presLayoutVars>
      </dgm:prSet>
      <dgm:spPr/>
    </dgm:pt>
    <dgm:pt modelId="{0B573BC6-7749-478D-BA5E-FC2C0D0C8DC2}" type="pres">
      <dgm:prSet presAssocID="{86608E33-9C70-49DC-B8C6-0A03AB6CC5C0}" presName="sibTrans" presStyleCnt="0"/>
      <dgm:spPr/>
    </dgm:pt>
    <dgm:pt modelId="{7CAF421E-86C1-45C7-9BA4-7E31CE5D95E7}" type="pres">
      <dgm:prSet presAssocID="{3A0FDD11-A96B-4CD9-B722-03261026C6A4}" presName="textNode" presStyleLbl="node1" presStyleIdx="8" presStyleCnt="11" custScaleX="102037" custLinFactX="-141106" custLinFactNeighborX="-200000" custLinFactNeighborY="-1885">
        <dgm:presLayoutVars>
          <dgm:bulletEnabled val="1"/>
        </dgm:presLayoutVars>
      </dgm:prSet>
      <dgm:spPr/>
    </dgm:pt>
    <dgm:pt modelId="{283E3D97-91AF-4D01-8856-F6A6809F4F20}" type="pres">
      <dgm:prSet presAssocID="{4E8A48A4-8DCD-46C0-9184-4E2506B9BFC7}" presName="sibTrans" presStyleCnt="0"/>
      <dgm:spPr/>
    </dgm:pt>
    <dgm:pt modelId="{60401AC7-837C-4A5B-BF55-5320C0164EC3}" type="pres">
      <dgm:prSet presAssocID="{98FD1B91-65BF-461F-895A-A7AB06895DAB}" presName="textNode" presStyleLbl="node1" presStyleIdx="9" presStyleCnt="11" custScaleX="125248" custScaleY="119592" custLinFactX="-98207" custLinFactNeighborX="-100000" custLinFactNeighborY="-9646">
        <dgm:presLayoutVars>
          <dgm:bulletEnabled val="1"/>
        </dgm:presLayoutVars>
      </dgm:prSet>
      <dgm:spPr/>
    </dgm:pt>
    <dgm:pt modelId="{1E8264BA-9EF5-4023-AE8C-A1683426108D}" type="pres">
      <dgm:prSet presAssocID="{E7C7ADAD-2631-4108-B15B-07F0F698B529}" presName="sibTrans" presStyleCnt="0"/>
      <dgm:spPr/>
    </dgm:pt>
    <dgm:pt modelId="{F1F557C0-D448-4EBC-9FBA-C40982E634A1}" type="pres">
      <dgm:prSet presAssocID="{3C082B91-8273-4FAC-8F4E-C1A546D52156}" presName="textNode" presStyleLbl="node1" presStyleIdx="10" presStyleCnt="11" custScaleY="34574" custLinFactX="-500000" custLinFactNeighborX="-531984" custLinFactNeighborY="96805">
        <dgm:presLayoutVars>
          <dgm:bulletEnabled val="1"/>
        </dgm:presLayoutVars>
      </dgm:prSet>
      <dgm:spPr/>
    </dgm:pt>
  </dgm:ptLst>
  <dgm:cxnLst>
    <dgm:cxn modelId="{52954807-12E0-4056-985C-1C72323697AB}" type="presOf" srcId="{3A0FDD11-A96B-4CD9-B722-03261026C6A4}" destId="{7CAF421E-86C1-45C7-9BA4-7E31CE5D95E7}" srcOrd="0" destOrd="0" presId="urn:microsoft.com/office/officeart/2005/8/layout/hProcess9"/>
    <dgm:cxn modelId="{533ED308-214E-40EC-B650-18D5837EDE5E}" srcId="{8111C93A-72B8-4B06-9542-3A17C3AC64FB}" destId="{6642C085-0662-4E24-8857-C9FE00932880}" srcOrd="6" destOrd="0" parTransId="{3454B189-CEE4-41C5-8936-5169226C8EF2}" sibTransId="{142C2FE2-BA4F-4F6E-B561-702D92534D50}"/>
    <dgm:cxn modelId="{282E641C-A334-42F1-8C07-00E1A523D267}" type="presOf" srcId="{5D17DC66-E6BF-463D-96AE-D31940F91D1B}" destId="{6D96422D-0C45-48DB-A31E-9495B65164FA}" srcOrd="0" destOrd="0" presId="urn:microsoft.com/office/officeart/2005/8/layout/hProcess9"/>
    <dgm:cxn modelId="{DB9F0E26-5F22-4738-AA63-4CA923AA0565}" type="presOf" srcId="{B80DC101-11FE-4E7B-95DB-4A9F03EE0711}" destId="{4BC4757F-B36C-43D5-BCF2-321B90051B05}" srcOrd="0" destOrd="0" presId="urn:microsoft.com/office/officeart/2005/8/layout/hProcess9"/>
    <dgm:cxn modelId="{88EAB562-B263-4346-B0F6-28F085507C58}" type="presOf" srcId="{98FD1B91-65BF-461F-895A-A7AB06895DAB}" destId="{60401AC7-837C-4A5B-BF55-5320C0164EC3}" srcOrd="0" destOrd="0" presId="urn:microsoft.com/office/officeart/2005/8/layout/hProcess9"/>
    <dgm:cxn modelId="{40027869-7BA4-40DB-A29F-892E993D53A9}" srcId="{8111C93A-72B8-4B06-9542-3A17C3AC64FB}" destId="{9FC1CFB2-0B08-4BB1-A6D6-7883A36925E9}" srcOrd="7" destOrd="0" parTransId="{3CBCAFA9-4929-4430-8CD8-178EAC8D18E7}" sibTransId="{86608E33-9C70-49DC-B8C6-0A03AB6CC5C0}"/>
    <dgm:cxn modelId="{68B41278-76B1-47DA-ABF8-A7D84C7E4B25}" srcId="{8111C93A-72B8-4B06-9542-3A17C3AC64FB}" destId="{3C082B91-8273-4FAC-8F4E-C1A546D52156}" srcOrd="10" destOrd="0" parTransId="{5F9F5AFC-980B-4EC7-8961-0A0EACD21084}" sibTransId="{04F47645-F22B-49C6-B9A5-A740B98950AE}"/>
    <dgm:cxn modelId="{5369C784-5270-476F-B6D2-5EF8789B736B}" srcId="{8111C93A-72B8-4B06-9542-3A17C3AC64FB}" destId="{98FD1B91-65BF-461F-895A-A7AB06895DAB}" srcOrd="9" destOrd="0" parTransId="{A9B17FB1-60A3-4840-98E6-5856C82A2821}" sibTransId="{E7C7ADAD-2631-4108-B15B-07F0F698B529}"/>
    <dgm:cxn modelId="{DAE59887-5332-4097-8431-3F9DD70843D6}" srcId="{8111C93A-72B8-4B06-9542-3A17C3AC64FB}" destId="{A2BC78DC-189D-4E26-B3D4-0ADC97A2A195}" srcOrd="1" destOrd="0" parTransId="{4BD0587D-41CC-4252-BF21-1357BBA48E98}" sibTransId="{4BD377D8-354B-4368-82EF-9F7382FDB200}"/>
    <dgm:cxn modelId="{F470BA87-3497-48DB-8C8A-2C3DCC6F59C3}" srcId="{8111C93A-72B8-4B06-9542-3A17C3AC64FB}" destId="{B80DC101-11FE-4E7B-95DB-4A9F03EE0711}" srcOrd="3" destOrd="0" parTransId="{3EF5AAC4-A1F1-4791-9018-BA5F799C3F72}" sibTransId="{920E8A70-863F-4064-A155-704E62B3E83E}"/>
    <dgm:cxn modelId="{E1C52295-EA3E-4D4D-9BFA-1A3662A5B934}" srcId="{8111C93A-72B8-4B06-9542-3A17C3AC64FB}" destId="{264B1533-5AE8-4DA8-83A5-E166E07D3A9C}" srcOrd="4" destOrd="0" parTransId="{520934AA-58F4-485B-A850-21CFD60F329E}" sibTransId="{7F811881-6888-4423-BD59-33E1BBF7CD0C}"/>
    <dgm:cxn modelId="{2A45F197-4461-4395-9FE4-CC8879C5477F}" type="presOf" srcId="{9FC1CFB2-0B08-4BB1-A6D6-7883A36925E9}" destId="{FEF1D1FC-7926-4E15-B89A-4A5FD9EEF85B}" srcOrd="0" destOrd="0" presId="urn:microsoft.com/office/officeart/2005/8/layout/hProcess9"/>
    <dgm:cxn modelId="{900A0199-9A51-42BC-A56A-4C7D03243851}" type="presOf" srcId="{6642C085-0662-4E24-8857-C9FE00932880}" destId="{DEF92EAA-AFAA-49BD-8FB0-D2BD646E4D36}" srcOrd="0" destOrd="0" presId="urn:microsoft.com/office/officeart/2005/8/layout/hProcess9"/>
    <dgm:cxn modelId="{5E92499F-F3E4-4B1B-98EE-CA659239345C}" srcId="{8111C93A-72B8-4B06-9542-3A17C3AC64FB}" destId="{5D17DC66-E6BF-463D-96AE-D31940F91D1B}" srcOrd="2" destOrd="0" parTransId="{A0F5D77E-CB3D-4693-9087-7FC945BB7A7E}" sibTransId="{81BA6203-601F-4119-9837-B17F8CAE2B5A}"/>
    <dgm:cxn modelId="{FF9147A0-B1AE-41D3-98D1-CBBBAE2ECD83}" srcId="{8111C93A-72B8-4B06-9542-3A17C3AC64FB}" destId="{3A0FDD11-A96B-4CD9-B722-03261026C6A4}" srcOrd="8" destOrd="0" parTransId="{E3C7DE5B-7A96-4260-8D63-B666F8971109}" sibTransId="{4E8A48A4-8DCD-46C0-9184-4E2506B9BFC7}"/>
    <dgm:cxn modelId="{AC01D5B9-4ED7-4AE4-BABD-5AF6A8F8BEE3}" srcId="{8111C93A-72B8-4B06-9542-3A17C3AC64FB}" destId="{C5D5F519-3F3A-45BF-928F-3571B40A76FD}" srcOrd="5" destOrd="0" parTransId="{DB0E6F9B-68CF-46B7-AA20-5B9B7FFFFE31}" sibTransId="{96551015-3F95-48AA-BEE7-1C2A0408816E}"/>
    <dgm:cxn modelId="{898CDCC5-8AB6-4DBB-9C6C-0774BD702E7E}" type="presOf" srcId="{C5D5F519-3F3A-45BF-928F-3571B40A76FD}" destId="{866A3127-B2F8-4F36-8C09-0BDA51795400}" srcOrd="0" destOrd="0" presId="urn:microsoft.com/office/officeart/2005/8/layout/hProcess9"/>
    <dgm:cxn modelId="{2E53FAC7-7905-42A9-AD48-267F74F01D1D}" srcId="{8111C93A-72B8-4B06-9542-3A17C3AC64FB}" destId="{9E89DDFB-426D-4C37-BA2C-1EBB3E071AB5}" srcOrd="0" destOrd="0" parTransId="{CA3DF46E-68FF-4F90-A2E0-80A5C6CEBE9F}" sibTransId="{B5522412-592F-44C8-8E8A-4CF1BA33EE56}"/>
    <dgm:cxn modelId="{81B6F6CF-7DA6-4B90-AB35-F0263EFBA05E}" type="presOf" srcId="{A2BC78DC-189D-4E26-B3D4-0ADC97A2A195}" destId="{0AA73599-452A-44CD-8B50-00E65C461A42}" srcOrd="0" destOrd="0" presId="urn:microsoft.com/office/officeart/2005/8/layout/hProcess9"/>
    <dgm:cxn modelId="{277612D0-74F9-4917-8AAD-40C0E2EB9233}" type="presOf" srcId="{9E89DDFB-426D-4C37-BA2C-1EBB3E071AB5}" destId="{0C0A2F36-EDCB-455A-83A3-50B6FACE29FE}" srcOrd="0" destOrd="0" presId="urn:microsoft.com/office/officeart/2005/8/layout/hProcess9"/>
    <dgm:cxn modelId="{1C379DF1-446E-4DFB-9548-E0C992F9EFA1}" type="presOf" srcId="{3C082B91-8273-4FAC-8F4E-C1A546D52156}" destId="{F1F557C0-D448-4EBC-9FBA-C40982E634A1}" srcOrd="0" destOrd="0" presId="urn:microsoft.com/office/officeart/2005/8/layout/hProcess9"/>
    <dgm:cxn modelId="{1D0002F6-A0D7-46CF-BFAC-C86D5BBDD6A2}" type="presOf" srcId="{264B1533-5AE8-4DA8-83A5-E166E07D3A9C}" destId="{6EE99DD6-3CF5-48C5-BCC8-FFFC56852068}" srcOrd="0" destOrd="0" presId="urn:microsoft.com/office/officeart/2005/8/layout/hProcess9"/>
    <dgm:cxn modelId="{978840FF-ADDE-482A-AE68-B135CC87B675}" type="presOf" srcId="{8111C93A-72B8-4B06-9542-3A17C3AC64FB}" destId="{E8A8229C-FF12-4ACD-9146-3EE3E4F261FB}" srcOrd="0" destOrd="0" presId="urn:microsoft.com/office/officeart/2005/8/layout/hProcess9"/>
    <dgm:cxn modelId="{9F70833F-99AC-4906-813C-74F38DA43EFF}" type="presParOf" srcId="{E8A8229C-FF12-4ACD-9146-3EE3E4F261FB}" destId="{A9AAA177-AF8E-4AB7-B422-F4959348E232}" srcOrd="0" destOrd="0" presId="urn:microsoft.com/office/officeart/2005/8/layout/hProcess9"/>
    <dgm:cxn modelId="{AD6E629D-F019-4F21-A478-3C828630406C}" type="presParOf" srcId="{E8A8229C-FF12-4ACD-9146-3EE3E4F261FB}" destId="{B7295132-BC68-47C1-B842-A54B0EDF361C}" srcOrd="1" destOrd="0" presId="urn:microsoft.com/office/officeart/2005/8/layout/hProcess9"/>
    <dgm:cxn modelId="{1A228F39-B308-4D1E-9F88-3B1EFCCC2A48}" type="presParOf" srcId="{B7295132-BC68-47C1-B842-A54B0EDF361C}" destId="{0C0A2F36-EDCB-455A-83A3-50B6FACE29FE}" srcOrd="0" destOrd="0" presId="urn:microsoft.com/office/officeart/2005/8/layout/hProcess9"/>
    <dgm:cxn modelId="{38EB3C64-5D19-47AC-9842-FCA0ECE20654}" type="presParOf" srcId="{B7295132-BC68-47C1-B842-A54B0EDF361C}" destId="{98F0964B-A443-4490-8067-CBF4A4711FB3}" srcOrd="1" destOrd="0" presId="urn:microsoft.com/office/officeart/2005/8/layout/hProcess9"/>
    <dgm:cxn modelId="{46C1609C-C25B-48F7-84D8-A08CC2AF1271}" type="presParOf" srcId="{B7295132-BC68-47C1-B842-A54B0EDF361C}" destId="{0AA73599-452A-44CD-8B50-00E65C461A42}" srcOrd="2" destOrd="0" presId="urn:microsoft.com/office/officeart/2005/8/layout/hProcess9"/>
    <dgm:cxn modelId="{F8BD02FB-F2CF-49EF-9D8B-3E3B04E43942}" type="presParOf" srcId="{B7295132-BC68-47C1-B842-A54B0EDF361C}" destId="{75414D34-CAD8-4D48-BF6A-526AB75F33E6}" srcOrd="3" destOrd="0" presId="urn:microsoft.com/office/officeart/2005/8/layout/hProcess9"/>
    <dgm:cxn modelId="{C8BDFCBD-7577-4B52-B82F-5B82F4A0E363}" type="presParOf" srcId="{B7295132-BC68-47C1-B842-A54B0EDF361C}" destId="{6D96422D-0C45-48DB-A31E-9495B65164FA}" srcOrd="4" destOrd="0" presId="urn:microsoft.com/office/officeart/2005/8/layout/hProcess9"/>
    <dgm:cxn modelId="{39106409-AE11-4ECF-84A4-840545704EE0}" type="presParOf" srcId="{B7295132-BC68-47C1-B842-A54B0EDF361C}" destId="{8D71039A-1A78-4021-8994-454E6A76688A}" srcOrd="5" destOrd="0" presId="urn:microsoft.com/office/officeart/2005/8/layout/hProcess9"/>
    <dgm:cxn modelId="{FC1DCCC1-947D-481E-BDC7-156FC9C95C2B}" type="presParOf" srcId="{B7295132-BC68-47C1-B842-A54B0EDF361C}" destId="{4BC4757F-B36C-43D5-BCF2-321B90051B05}" srcOrd="6" destOrd="0" presId="urn:microsoft.com/office/officeart/2005/8/layout/hProcess9"/>
    <dgm:cxn modelId="{B64B1DD2-59B8-4A93-9BD2-8294CB42B2E4}" type="presParOf" srcId="{B7295132-BC68-47C1-B842-A54B0EDF361C}" destId="{5A859B25-7119-4174-BA6D-F90FF01020D6}" srcOrd="7" destOrd="0" presId="urn:microsoft.com/office/officeart/2005/8/layout/hProcess9"/>
    <dgm:cxn modelId="{EC9A3F3A-A197-408B-9B20-54D7C96B9FA6}" type="presParOf" srcId="{B7295132-BC68-47C1-B842-A54B0EDF361C}" destId="{6EE99DD6-3CF5-48C5-BCC8-FFFC56852068}" srcOrd="8" destOrd="0" presId="urn:microsoft.com/office/officeart/2005/8/layout/hProcess9"/>
    <dgm:cxn modelId="{82349E26-0095-4505-9766-B7DC68E54DDD}" type="presParOf" srcId="{B7295132-BC68-47C1-B842-A54B0EDF361C}" destId="{246D5BD8-76F3-49E8-A28B-58704995B251}" srcOrd="9" destOrd="0" presId="urn:microsoft.com/office/officeart/2005/8/layout/hProcess9"/>
    <dgm:cxn modelId="{A9543D54-8407-418E-9257-CB860B53A077}" type="presParOf" srcId="{B7295132-BC68-47C1-B842-A54B0EDF361C}" destId="{866A3127-B2F8-4F36-8C09-0BDA51795400}" srcOrd="10" destOrd="0" presId="urn:microsoft.com/office/officeart/2005/8/layout/hProcess9"/>
    <dgm:cxn modelId="{CF4DDC9E-2E3B-4B60-BCFC-04EC8E8A96D2}" type="presParOf" srcId="{B7295132-BC68-47C1-B842-A54B0EDF361C}" destId="{2CD534E7-42E3-4659-B52C-8287C1166B24}" srcOrd="11" destOrd="0" presId="urn:microsoft.com/office/officeart/2005/8/layout/hProcess9"/>
    <dgm:cxn modelId="{D618FF6C-D748-4FA7-BAC7-65123D17CAC8}" type="presParOf" srcId="{B7295132-BC68-47C1-B842-A54B0EDF361C}" destId="{DEF92EAA-AFAA-49BD-8FB0-D2BD646E4D36}" srcOrd="12" destOrd="0" presId="urn:microsoft.com/office/officeart/2005/8/layout/hProcess9"/>
    <dgm:cxn modelId="{ECF3D4B1-13F7-490D-8956-8CC0B8476214}" type="presParOf" srcId="{B7295132-BC68-47C1-B842-A54B0EDF361C}" destId="{31F4B2AE-EE6F-48BE-B2D3-BC41E217202B}" srcOrd="13" destOrd="0" presId="urn:microsoft.com/office/officeart/2005/8/layout/hProcess9"/>
    <dgm:cxn modelId="{36543BEF-4E6F-4386-A051-F54241D9581A}" type="presParOf" srcId="{B7295132-BC68-47C1-B842-A54B0EDF361C}" destId="{FEF1D1FC-7926-4E15-B89A-4A5FD9EEF85B}" srcOrd="14" destOrd="0" presId="urn:microsoft.com/office/officeart/2005/8/layout/hProcess9"/>
    <dgm:cxn modelId="{091C6576-874B-4013-891C-014CEB192514}" type="presParOf" srcId="{B7295132-BC68-47C1-B842-A54B0EDF361C}" destId="{0B573BC6-7749-478D-BA5E-FC2C0D0C8DC2}" srcOrd="15" destOrd="0" presId="urn:microsoft.com/office/officeart/2005/8/layout/hProcess9"/>
    <dgm:cxn modelId="{BD3F7DB0-AEA9-482B-90E2-76C834D67990}" type="presParOf" srcId="{B7295132-BC68-47C1-B842-A54B0EDF361C}" destId="{7CAF421E-86C1-45C7-9BA4-7E31CE5D95E7}" srcOrd="16" destOrd="0" presId="urn:microsoft.com/office/officeart/2005/8/layout/hProcess9"/>
    <dgm:cxn modelId="{17F2C87E-AC0F-4F85-B859-AFB9F29DC3E6}" type="presParOf" srcId="{B7295132-BC68-47C1-B842-A54B0EDF361C}" destId="{283E3D97-91AF-4D01-8856-F6A6809F4F20}" srcOrd="17" destOrd="0" presId="urn:microsoft.com/office/officeart/2005/8/layout/hProcess9"/>
    <dgm:cxn modelId="{982023F1-02D9-444A-9423-F639DE6C4CF4}" type="presParOf" srcId="{B7295132-BC68-47C1-B842-A54B0EDF361C}" destId="{60401AC7-837C-4A5B-BF55-5320C0164EC3}" srcOrd="18" destOrd="0" presId="urn:microsoft.com/office/officeart/2005/8/layout/hProcess9"/>
    <dgm:cxn modelId="{C0B3433B-41E8-495D-93D4-AD54FA6B6BAB}" type="presParOf" srcId="{B7295132-BC68-47C1-B842-A54B0EDF361C}" destId="{1E8264BA-9EF5-4023-AE8C-A1683426108D}" srcOrd="19" destOrd="0" presId="urn:microsoft.com/office/officeart/2005/8/layout/hProcess9"/>
    <dgm:cxn modelId="{A04FFF64-5008-4C27-9C00-3665BA7C9514}" type="presParOf" srcId="{B7295132-BC68-47C1-B842-A54B0EDF361C}" destId="{F1F557C0-D448-4EBC-9FBA-C40982E634A1}" srcOrd="20" destOrd="0" presId="urn:microsoft.com/office/officeart/2005/8/layout/hProcess9"/>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111C93A-72B8-4B06-9542-3A17C3AC64FB}" type="doc">
      <dgm:prSet loTypeId="urn:microsoft.com/office/officeart/2005/8/layout/hProcess9" loCatId="process" qsTypeId="urn:microsoft.com/office/officeart/2005/8/quickstyle/simple1" qsCatId="simple" csTypeId="urn:microsoft.com/office/officeart/2005/8/colors/accent1_2" csCatId="accent1" phldr="1"/>
      <dgm:spPr/>
      <dgm:t>
        <a:bodyPr/>
        <a:lstStyle/>
        <a:p>
          <a:endParaRPr lang="en-GB"/>
        </a:p>
      </dgm:t>
    </dgm:pt>
    <dgm:pt modelId="{9E89DDFB-426D-4C37-BA2C-1EBB3E071AB5}">
      <dgm:prSet phldrT="[Text]" custT="1"/>
      <dgm:spPr/>
      <dgm:t>
        <a:bodyPr/>
        <a:lstStyle/>
        <a:p>
          <a:r>
            <a:rPr lang="en-GB" sz="1000" baseline="0">
              <a:latin typeface="Calibri" panose="020F0502020204030204" pitchFamily="34" charset="0"/>
              <a:ea typeface="Calibri" panose="020F0502020204030204" pitchFamily="34" charset="0"/>
              <a:cs typeface="Calibri" panose="020F0502020204030204" pitchFamily="34" charset="0"/>
            </a:rPr>
            <a:t>Child or young person is found by police or returns of their own accord </a:t>
          </a:r>
          <a:endParaRPr lang="en-GB" sz="1000">
            <a:latin typeface="Calibri" panose="020F0502020204030204" pitchFamily="34" charset="0"/>
            <a:ea typeface="Calibri" panose="020F0502020204030204" pitchFamily="34" charset="0"/>
            <a:cs typeface="Calibri" panose="020F0502020204030204" pitchFamily="34" charset="0"/>
          </a:endParaRPr>
        </a:p>
      </dgm:t>
    </dgm:pt>
    <dgm:pt modelId="{CA3DF46E-68FF-4F90-A2E0-80A5C6CEBE9F}" type="parTrans" cxnId="{2E53FAC7-7905-42A9-AD48-267F74F01D1D}">
      <dgm:prSet/>
      <dgm:spPr/>
      <dgm:t>
        <a:bodyPr/>
        <a:lstStyle/>
        <a:p>
          <a:endParaRPr lang="en-GB"/>
        </a:p>
      </dgm:t>
    </dgm:pt>
    <dgm:pt modelId="{B5522412-592F-44C8-8E8A-4CF1BA33EE56}" type="sibTrans" cxnId="{2E53FAC7-7905-42A9-AD48-267F74F01D1D}">
      <dgm:prSet/>
      <dgm:spPr/>
      <dgm:t>
        <a:bodyPr/>
        <a:lstStyle/>
        <a:p>
          <a:endParaRPr lang="en-GB"/>
        </a:p>
      </dgm:t>
    </dgm:pt>
    <dgm:pt modelId="{A2BC78DC-189D-4E26-B3D4-0ADC97A2A195}">
      <dgm:prSet phldrT="[Text]" custT="1"/>
      <dgm:spPr/>
      <dgm:t>
        <a:bodyPr/>
        <a:lstStyle/>
        <a:p>
          <a:r>
            <a:rPr lang="en-GB" sz="1000">
              <a:latin typeface="Calibri" panose="020F0502020204030204" pitchFamily="34" charset="0"/>
              <a:ea typeface="Calibri" panose="020F0502020204030204" pitchFamily="34" charset="0"/>
              <a:cs typeface="Calibri" panose="020F0502020204030204" pitchFamily="34" charset="0"/>
            </a:rPr>
            <a:t> </a:t>
          </a:r>
          <a:r>
            <a:rPr lang="en-GB" sz="1000" b="1">
              <a:latin typeface="Calibri" panose="020F0502020204030204" pitchFamily="34" charset="0"/>
              <a:ea typeface="Calibri" panose="020F0502020204030204" pitchFamily="34" charset="0"/>
              <a:cs typeface="Calibri" panose="020F0502020204030204" pitchFamily="34" charset="0"/>
            </a:rPr>
            <a:t>Found by police</a:t>
          </a:r>
          <a:r>
            <a:rPr lang="en-GB" sz="1000">
              <a:latin typeface="Calibri" panose="020F0502020204030204" pitchFamily="34" charset="0"/>
              <a:ea typeface="Calibri" panose="020F0502020204030204" pitchFamily="34" charset="0"/>
              <a:cs typeface="Calibri" panose="020F0502020204030204" pitchFamily="34" charset="0"/>
            </a:rPr>
            <a:t>:  Immediate Prevention Interview</a:t>
          </a:r>
        </a:p>
        <a:p>
          <a:r>
            <a:rPr lang="en-GB" sz="1000" b="1">
              <a:latin typeface="Calibri" panose="020F0502020204030204" pitchFamily="34" charset="0"/>
              <a:ea typeface="Calibri" panose="020F0502020204030204" pitchFamily="34" charset="0"/>
              <a:cs typeface="Calibri" panose="020F0502020204030204" pitchFamily="34" charset="0"/>
            </a:rPr>
            <a:t>Returns: </a:t>
          </a:r>
          <a:r>
            <a:rPr lang="en-GB" sz="1000">
              <a:latin typeface="Calibri" panose="020F0502020204030204" pitchFamily="34" charset="0"/>
              <a:ea typeface="Calibri" panose="020F0502020204030204" pitchFamily="34" charset="0"/>
              <a:cs typeface="Calibri" panose="020F0502020204030204" pitchFamily="34" charset="0"/>
            </a:rPr>
            <a:t>Prevention Interview completed as soon as practicable</a:t>
          </a:r>
        </a:p>
      </dgm:t>
    </dgm:pt>
    <dgm:pt modelId="{4BD0587D-41CC-4252-BF21-1357BBA48E98}" type="parTrans" cxnId="{DAE59887-5332-4097-8431-3F9DD70843D6}">
      <dgm:prSet/>
      <dgm:spPr/>
      <dgm:t>
        <a:bodyPr/>
        <a:lstStyle/>
        <a:p>
          <a:endParaRPr lang="en-GB"/>
        </a:p>
      </dgm:t>
    </dgm:pt>
    <dgm:pt modelId="{4BD377D8-354B-4368-82EF-9F7382FDB200}" type="sibTrans" cxnId="{DAE59887-5332-4097-8431-3F9DD70843D6}">
      <dgm:prSet/>
      <dgm:spPr/>
      <dgm:t>
        <a:bodyPr/>
        <a:lstStyle/>
        <a:p>
          <a:endParaRPr lang="en-GB"/>
        </a:p>
      </dgm:t>
    </dgm:pt>
    <dgm:pt modelId="{DE1782E2-E13E-4652-B007-DE5C0A250D33}">
      <dgm:prSet custT="1"/>
      <dgm:spPr/>
      <dgm:t>
        <a:bodyPr/>
        <a:lstStyle/>
        <a:p>
          <a:r>
            <a:rPr lang="en-GB" sz="1000">
              <a:solidFill>
                <a:schemeClr val="bg1"/>
              </a:solidFill>
              <a:latin typeface="Calibri" panose="020F0502020204030204" pitchFamily="34" charset="0"/>
              <a:ea typeface="Calibri" panose="020F0502020204030204" pitchFamily="34" charset="0"/>
              <a:cs typeface="Calibri" panose="020F0502020204030204" pitchFamily="34" charset="0"/>
            </a:rPr>
            <a:t>Police SCARF or notifications will notify C-SPA and the Missing Centrsl Hub</a:t>
          </a:r>
        </a:p>
        <a:p>
          <a:endParaRPr lang="en-GB" sz="1000">
            <a:solidFill>
              <a:srgbClr val="FFFF00"/>
            </a:solidFill>
            <a:latin typeface="Calibri" panose="020F0502020204030204" pitchFamily="34" charset="0"/>
            <a:ea typeface="Calibri" panose="020F0502020204030204" pitchFamily="34" charset="0"/>
            <a:cs typeface="Calibri" panose="020F0502020204030204" pitchFamily="34" charset="0"/>
          </a:endParaRPr>
        </a:p>
      </dgm:t>
    </dgm:pt>
    <dgm:pt modelId="{6EFF9D02-0418-41C6-AEF4-4E19B12122CC}" type="parTrans" cxnId="{ECC90F82-974A-4025-AD4B-75DF41713CAF}">
      <dgm:prSet/>
      <dgm:spPr/>
      <dgm:t>
        <a:bodyPr/>
        <a:lstStyle/>
        <a:p>
          <a:endParaRPr lang="en-GB"/>
        </a:p>
      </dgm:t>
    </dgm:pt>
    <dgm:pt modelId="{3B1E4D1B-A986-4166-A2C2-AA932EF2B019}" type="sibTrans" cxnId="{ECC90F82-974A-4025-AD4B-75DF41713CAF}">
      <dgm:prSet/>
      <dgm:spPr/>
      <dgm:t>
        <a:bodyPr/>
        <a:lstStyle/>
        <a:p>
          <a:endParaRPr lang="en-GB"/>
        </a:p>
      </dgm:t>
    </dgm:pt>
    <dgm:pt modelId="{C9FCAA10-77FD-4BA8-A3EC-CBF8D8E38CD9}">
      <dgm:prSet custT="1"/>
      <dgm:spPr/>
      <dgm:t>
        <a:bodyPr/>
        <a:lstStyle/>
        <a:p>
          <a:r>
            <a:rPr lang="en-GB" sz="1000">
              <a:solidFill>
                <a:schemeClr val="bg1"/>
              </a:solidFill>
              <a:latin typeface="Calibri" panose="020F0502020204030204" pitchFamily="34" charset="0"/>
              <a:ea typeface="Calibri" panose="020F0502020204030204" pitchFamily="34" charset="0"/>
              <a:cs typeface="Calibri" panose="020F0502020204030204" pitchFamily="34" charset="0"/>
            </a:rPr>
            <a:t>CYP missing from home: RHI completed by Central Hub Missing Team</a:t>
          </a:r>
        </a:p>
        <a:p>
          <a:endParaRPr lang="en-GB" sz="1000">
            <a:solidFill>
              <a:schemeClr val="bg1"/>
            </a:solidFill>
            <a:latin typeface="Calibri" panose="020F0502020204030204" pitchFamily="34" charset="0"/>
            <a:ea typeface="Calibri" panose="020F0502020204030204" pitchFamily="34" charset="0"/>
            <a:cs typeface="Calibri" panose="020F0502020204030204" pitchFamily="34" charset="0"/>
          </a:endParaRPr>
        </a:p>
        <a:p>
          <a:r>
            <a:rPr lang="en-GB" sz="1000">
              <a:solidFill>
                <a:schemeClr val="bg1"/>
              </a:solidFill>
              <a:latin typeface="Calibri" panose="020F0502020204030204" pitchFamily="34" charset="0"/>
              <a:ea typeface="Calibri" panose="020F0502020204030204" pitchFamily="34" charset="0"/>
              <a:cs typeface="Calibri" panose="020F0502020204030204" pitchFamily="34" charset="0"/>
            </a:rPr>
            <a:t>CYP missing from care: RHI completed by their allocated worker </a:t>
          </a:r>
        </a:p>
        <a:p>
          <a:endParaRPr lang="en-GB" sz="1000">
            <a:solidFill>
              <a:schemeClr val="bg1"/>
            </a:solidFill>
            <a:latin typeface="Calibri" panose="020F0502020204030204" pitchFamily="34" charset="0"/>
            <a:ea typeface="Calibri" panose="020F0502020204030204" pitchFamily="34" charset="0"/>
            <a:cs typeface="Calibri" panose="020F0502020204030204" pitchFamily="34" charset="0"/>
          </a:endParaRPr>
        </a:p>
        <a:p>
          <a:r>
            <a:rPr lang="en-GB" sz="1000">
              <a:solidFill>
                <a:schemeClr val="bg1"/>
              </a:solidFill>
              <a:latin typeface="Calibri" panose="020F0502020204030204" pitchFamily="34" charset="0"/>
              <a:ea typeface="Calibri" panose="020F0502020204030204" pitchFamily="34" charset="0"/>
              <a:cs typeface="Calibri" panose="020F0502020204030204" pitchFamily="34" charset="0"/>
            </a:rPr>
            <a:t>CYP missing from Out of area: RHI completed by other local authority with feedback</a:t>
          </a:r>
        </a:p>
      </dgm:t>
    </dgm:pt>
    <dgm:pt modelId="{F1DAF80D-4AB8-463C-8662-BF0B4B0D3669}" type="parTrans" cxnId="{46FA2076-882F-4071-9BBC-FE68786455CB}">
      <dgm:prSet/>
      <dgm:spPr/>
      <dgm:t>
        <a:bodyPr/>
        <a:lstStyle/>
        <a:p>
          <a:endParaRPr lang="en-GB"/>
        </a:p>
      </dgm:t>
    </dgm:pt>
    <dgm:pt modelId="{C3518BE6-118C-4F68-A7CE-09879984E718}" type="sibTrans" cxnId="{46FA2076-882F-4071-9BBC-FE68786455CB}">
      <dgm:prSet/>
      <dgm:spPr/>
      <dgm:t>
        <a:bodyPr/>
        <a:lstStyle/>
        <a:p>
          <a:endParaRPr lang="en-GB"/>
        </a:p>
      </dgm:t>
    </dgm:pt>
    <dgm:pt modelId="{EA197474-52CF-4AD7-9C84-6113AD089DC5}">
      <dgm:prSet custT="1"/>
      <dgm:spPr/>
      <dgm:t>
        <a:bodyPr/>
        <a:lstStyle/>
        <a:p>
          <a:r>
            <a:rPr lang="en-GB" sz="1000">
              <a:solidFill>
                <a:schemeClr val="bg1"/>
              </a:solidFill>
              <a:latin typeface="Calibri" panose="020F0502020204030204" pitchFamily="34" charset="0"/>
              <a:ea typeface="Calibri" panose="020F0502020204030204" pitchFamily="34" charset="0"/>
              <a:cs typeface="Calibri" panose="020F0502020204030204" pitchFamily="34" charset="0"/>
            </a:rPr>
            <a:t>RHI recorded and sighted by relevant line manager</a:t>
          </a:r>
        </a:p>
      </dgm:t>
    </dgm:pt>
    <dgm:pt modelId="{E7A67DD0-1623-43DB-9BE4-90369DFF1738}" type="parTrans" cxnId="{2B359313-DE51-4080-85FF-DCE3DE4DD11D}">
      <dgm:prSet/>
      <dgm:spPr/>
      <dgm:t>
        <a:bodyPr/>
        <a:lstStyle/>
        <a:p>
          <a:endParaRPr lang="en-GB"/>
        </a:p>
      </dgm:t>
    </dgm:pt>
    <dgm:pt modelId="{DF067FD6-C4E2-4B06-919E-B1B3DE4D0945}" type="sibTrans" cxnId="{2B359313-DE51-4080-85FF-DCE3DE4DD11D}">
      <dgm:prSet/>
      <dgm:spPr/>
      <dgm:t>
        <a:bodyPr/>
        <a:lstStyle/>
        <a:p>
          <a:endParaRPr lang="en-GB"/>
        </a:p>
      </dgm:t>
    </dgm:pt>
    <dgm:pt modelId="{E8A8229C-FF12-4ACD-9146-3EE3E4F261FB}" type="pres">
      <dgm:prSet presAssocID="{8111C93A-72B8-4B06-9542-3A17C3AC64FB}" presName="CompostProcess" presStyleCnt="0">
        <dgm:presLayoutVars>
          <dgm:dir/>
          <dgm:resizeHandles val="exact"/>
        </dgm:presLayoutVars>
      </dgm:prSet>
      <dgm:spPr/>
    </dgm:pt>
    <dgm:pt modelId="{A9AAA177-AF8E-4AB7-B422-F4959348E232}" type="pres">
      <dgm:prSet presAssocID="{8111C93A-72B8-4B06-9542-3A17C3AC64FB}" presName="arrow" presStyleLbl="bgShp" presStyleIdx="0" presStyleCnt="1" custLinFactNeighborX="-284" custLinFactNeighborY="-456"/>
      <dgm:spPr/>
    </dgm:pt>
    <dgm:pt modelId="{B7295132-BC68-47C1-B842-A54B0EDF361C}" type="pres">
      <dgm:prSet presAssocID="{8111C93A-72B8-4B06-9542-3A17C3AC64FB}" presName="linearProcess" presStyleCnt="0"/>
      <dgm:spPr/>
    </dgm:pt>
    <dgm:pt modelId="{0C0A2F36-EDCB-455A-83A3-50B6FACE29FE}" type="pres">
      <dgm:prSet presAssocID="{9E89DDFB-426D-4C37-BA2C-1EBB3E071AB5}" presName="textNode" presStyleLbl="node1" presStyleIdx="0" presStyleCnt="5" custScaleX="87551" custLinFactX="15832" custLinFactNeighborX="100000" custLinFactNeighborY="-1456">
        <dgm:presLayoutVars>
          <dgm:bulletEnabled val="1"/>
        </dgm:presLayoutVars>
      </dgm:prSet>
      <dgm:spPr>
        <a:prstGeom prst="flowChartProcess">
          <a:avLst/>
        </a:prstGeom>
      </dgm:spPr>
    </dgm:pt>
    <dgm:pt modelId="{98F0964B-A443-4490-8067-CBF4A4711FB3}" type="pres">
      <dgm:prSet presAssocID="{B5522412-592F-44C8-8E8A-4CF1BA33EE56}" presName="sibTrans" presStyleCnt="0"/>
      <dgm:spPr/>
    </dgm:pt>
    <dgm:pt modelId="{0AA73599-452A-44CD-8B50-00E65C461A42}" type="pres">
      <dgm:prSet presAssocID="{A2BC78DC-189D-4E26-B3D4-0ADC97A2A195}" presName="textNode" presStyleLbl="node1" presStyleIdx="1" presStyleCnt="5" custScaleX="89233" custLinFactX="4698" custLinFactNeighborX="100000" custLinFactNeighborY="-1478">
        <dgm:presLayoutVars>
          <dgm:bulletEnabled val="1"/>
        </dgm:presLayoutVars>
      </dgm:prSet>
      <dgm:spPr>
        <a:prstGeom prst="flowChartProcess">
          <a:avLst/>
        </a:prstGeom>
      </dgm:spPr>
    </dgm:pt>
    <dgm:pt modelId="{75414D34-CAD8-4D48-BF6A-526AB75F33E6}" type="pres">
      <dgm:prSet presAssocID="{4BD377D8-354B-4368-82EF-9F7382FDB200}" presName="sibTrans" presStyleCnt="0"/>
      <dgm:spPr/>
    </dgm:pt>
    <dgm:pt modelId="{0D63DB9E-74FC-48C8-98A6-7389BDE5C834}" type="pres">
      <dgm:prSet presAssocID="{DE1782E2-E13E-4652-B007-DE5C0A250D33}" presName="textNode" presStyleLbl="node1" presStyleIdx="2" presStyleCnt="5" custScaleX="79407" custLinFactNeighborX="63516" custLinFactNeighborY="-2218">
        <dgm:presLayoutVars>
          <dgm:bulletEnabled val="1"/>
        </dgm:presLayoutVars>
      </dgm:prSet>
      <dgm:spPr>
        <a:prstGeom prst="rect">
          <a:avLst/>
        </a:prstGeom>
      </dgm:spPr>
    </dgm:pt>
    <dgm:pt modelId="{1457297A-E01D-4257-8301-FA2A4D96AB00}" type="pres">
      <dgm:prSet presAssocID="{3B1E4D1B-A986-4166-A2C2-AA932EF2B019}" presName="sibTrans" presStyleCnt="0"/>
      <dgm:spPr/>
    </dgm:pt>
    <dgm:pt modelId="{C80A2B5A-B646-4AD1-BDAB-DABB44F7B779}" type="pres">
      <dgm:prSet presAssocID="{C9FCAA10-77FD-4BA8-A3EC-CBF8D8E38CD9}" presName="textNode" presStyleLbl="node1" presStyleIdx="3" presStyleCnt="5" custScaleX="75660" custScaleY="143972" custLinFactNeighborX="-8080" custLinFactNeighborY="-3103">
        <dgm:presLayoutVars>
          <dgm:bulletEnabled val="1"/>
        </dgm:presLayoutVars>
      </dgm:prSet>
      <dgm:spPr>
        <a:prstGeom prst="rect">
          <a:avLst/>
        </a:prstGeom>
      </dgm:spPr>
    </dgm:pt>
    <dgm:pt modelId="{F52E6C67-E5C0-4FE1-BA01-2F82F9F532FD}" type="pres">
      <dgm:prSet presAssocID="{C3518BE6-118C-4F68-A7CE-09879984E718}" presName="sibTrans" presStyleCnt="0"/>
      <dgm:spPr/>
    </dgm:pt>
    <dgm:pt modelId="{6ABAAB7F-5F64-4041-9BF3-16E46B0B365D}" type="pres">
      <dgm:prSet presAssocID="{EA197474-52CF-4AD7-9C84-6113AD089DC5}" presName="textNode" presStyleLbl="node1" presStyleIdx="4" presStyleCnt="5" custScaleX="74249" custLinFactNeighborX="-60294" custLinFactNeighborY="-2660">
        <dgm:presLayoutVars>
          <dgm:bulletEnabled val="1"/>
        </dgm:presLayoutVars>
      </dgm:prSet>
      <dgm:spPr>
        <a:prstGeom prst="rect">
          <a:avLst/>
        </a:prstGeom>
      </dgm:spPr>
    </dgm:pt>
  </dgm:ptLst>
  <dgm:cxnLst>
    <dgm:cxn modelId="{2B359313-DE51-4080-85FF-DCE3DE4DD11D}" srcId="{8111C93A-72B8-4B06-9542-3A17C3AC64FB}" destId="{EA197474-52CF-4AD7-9C84-6113AD089DC5}" srcOrd="4" destOrd="0" parTransId="{E7A67DD0-1623-43DB-9BE4-90369DFF1738}" sibTransId="{DF067FD6-C4E2-4B06-919E-B1B3DE4D0945}"/>
    <dgm:cxn modelId="{AE033A40-FFE4-4E49-B666-9462447BE53E}" type="presOf" srcId="{DE1782E2-E13E-4652-B007-DE5C0A250D33}" destId="{0D63DB9E-74FC-48C8-98A6-7389BDE5C834}" srcOrd="0" destOrd="0" presId="urn:microsoft.com/office/officeart/2005/8/layout/hProcess9"/>
    <dgm:cxn modelId="{494BAD62-BD65-4804-8535-A657312DE469}" type="presOf" srcId="{C9FCAA10-77FD-4BA8-A3EC-CBF8D8E38CD9}" destId="{C80A2B5A-B646-4AD1-BDAB-DABB44F7B779}" srcOrd="0" destOrd="0" presId="urn:microsoft.com/office/officeart/2005/8/layout/hProcess9"/>
    <dgm:cxn modelId="{46FA2076-882F-4071-9BBC-FE68786455CB}" srcId="{8111C93A-72B8-4B06-9542-3A17C3AC64FB}" destId="{C9FCAA10-77FD-4BA8-A3EC-CBF8D8E38CD9}" srcOrd="3" destOrd="0" parTransId="{F1DAF80D-4AB8-463C-8662-BF0B4B0D3669}" sibTransId="{C3518BE6-118C-4F68-A7CE-09879984E718}"/>
    <dgm:cxn modelId="{ECC90F82-974A-4025-AD4B-75DF41713CAF}" srcId="{8111C93A-72B8-4B06-9542-3A17C3AC64FB}" destId="{DE1782E2-E13E-4652-B007-DE5C0A250D33}" srcOrd="2" destOrd="0" parTransId="{6EFF9D02-0418-41C6-AEF4-4E19B12122CC}" sibTransId="{3B1E4D1B-A986-4166-A2C2-AA932EF2B019}"/>
    <dgm:cxn modelId="{DAE59887-5332-4097-8431-3F9DD70843D6}" srcId="{8111C93A-72B8-4B06-9542-3A17C3AC64FB}" destId="{A2BC78DC-189D-4E26-B3D4-0ADC97A2A195}" srcOrd="1" destOrd="0" parTransId="{4BD0587D-41CC-4252-BF21-1357BBA48E98}" sibTransId="{4BD377D8-354B-4368-82EF-9F7382FDB200}"/>
    <dgm:cxn modelId="{D5B0F8BE-2505-43CB-9676-1F0815F15A1C}" type="presOf" srcId="{EA197474-52CF-4AD7-9C84-6113AD089DC5}" destId="{6ABAAB7F-5F64-4041-9BF3-16E46B0B365D}" srcOrd="0" destOrd="0" presId="urn:microsoft.com/office/officeart/2005/8/layout/hProcess9"/>
    <dgm:cxn modelId="{2E53FAC7-7905-42A9-AD48-267F74F01D1D}" srcId="{8111C93A-72B8-4B06-9542-3A17C3AC64FB}" destId="{9E89DDFB-426D-4C37-BA2C-1EBB3E071AB5}" srcOrd="0" destOrd="0" parTransId="{CA3DF46E-68FF-4F90-A2E0-80A5C6CEBE9F}" sibTransId="{B5522412-592F-44C8-8E8A-4CF1BA33EE56}"/>
    <dgm:cxn modelId="{81B6F6CF-7DA6-4B90-AB35-F0263EFBA05E}" type="presOf" srcId="{A2BC78DC-189D-4E26-B3D4-0ADC97A2A195}" destId="{0AA73599-452A-44CD-8B50-00E65C461A42}" srcOrd="0" destOrd="0" presId="urn:microsoft.com/office/officeart/2005/8/layout/hProcess9"/>
    <dgm:cxn modelId="{277612D0-74F9-4917-8AAD-40C0E2EB9233}" type="presOf" srcId="{9E89DDFB-426D-4C37-BA2C-1EBB3E071AB5}" destId="{0C0A2F36-EDCB-455A-83A3-50B6FACE29FE}" srcOrd="0" destOrd="0" presId="urn:microsoft.com/office/officeart/2005/8/layout/hProcess9"/>
    <dgm:cxn modelId="{978840FF-ADDE-482A-AE68-B135CC87B675}" type="presOf" srcId="{8111C93A-72B8-4B06-9542-3A17C3AC64FB}" destId="{E8A8229C-FF12-4ACD-9146-3EE3E4F261FB}" srcOrd="0" destOrd="0" presId="urn:microsoft.com/office/officeart/2005/8/layout/hProcess9"/>
    <dgm:cxn modelId="{9F70833F-99AC-4906-813C-74F38DA43EFF}" type="presParOf" srcId="{E8A8229C-FF12-4ACD-9146-3EE3E4F261FB}" destId="{A9AAA177-AF8E-4AB7-B422-F4959348E232}" srcOrd="0" destOrd="0" presId="urn:microsoft.com/office/officeart/2005/8/layout/hProcess9"/>
    <dgm:cxn modelId="{AD6E629D-F019-4F21-A478-3C828630406C}" type="presParOf" srcId="{E8A8229C-FF12-4ACD-9146-3EE3E4F261FB}" destId="{B7295132-BC68-47C1-B842-A54B0EDF361C}" srcOrd="1" destOrd="0" presId="urn:microsoft.com/office/officeart/2005/8/layout/hProcess9"/>
    <dgm:cxn modelId="{1A228F39-B308-4D1E-9F88-3B1EFCCC2A48}" type="presParOf" srcId="{B7295132-BC68-47C1-B842-A54B0EDF361C}" destId="{0C0A2F36-EDCB-455A-83A3-50B6FACE29FE}" srcOrd="0" destOrd="0" presId="urn:microsoft.com/office/officeart/2005/8/layout/hProcess9"/>
    <dgm:cxn modelId="{38EB3C64-5D19-47AC-9842-FCA0ECE20654}" type="presParOf" srcId="{B7295132-BC68-47C1-B842-A54B0EDF361C}" destId="{98F0964B-A443-4490-8067-CBF4A4711FB3}" srcOrd="1" destOrd="0" presId="urn:microsoft.com/office/officeart/2005/8/layout/hProcess9"/>
    <dgm:cxn modelId="{46C1609C-C25B-48F7-84D8-A08CC2AF1271}" type="presParOf" srcId="{B7295132-BC68-47C1-B842-A54B0EDF361C}" destId="{0AA73599-452A-44CD-8B50-00E65C461A42}" srcOrd="2" destOrd="0" presId="urn:microsoft.com/office/officeart/2005/8/layout/hProcess9"/>
    <dgm:cxn modelId="{F8BD02FB-F2CF-49EF-9D8B-3E3B04E43942}" type="presParOf" srcId="{B7295132-BC68-47C1-B842-A54B0EDF361C}" destId="{75414D34-CAD8-4D48-BF6A-526AB75F33E6}" srcOrd="3" destOrd="0" presId="urn:microsoft.com/office/officeart/2005/8/layout/hProcess9"/>
    <dgm:cxn modelId="{F3F64620-1E7A-466C-A096-2DF2AA7DC708}" type="presParOf" srcId="{B7295132-BC68-47C1-B842-A54B0EDF361C}" destId="{0D63DB9E-74FC-48C8-98A6-7389BDE5C834}" srcOrd="4" destOrd="0" presId="urn:microsoft.com/office/officeart/2005/8/layout/hProcess9"/>
    <dgm:cxn modelId="{473330F1-7CC3-4E3F-9735-7A2F4D6986E0}" type="presParOf" srcId="{B7295132-BC68-47C1-B842-A54B0EDF361C}" destId="{1457297A-E01D-4257-8301-FA2A4D96AB00}" srcOrd="5" destOrd="0" presId="urn:microsoft.com/office/officeart/2005/8/layout/hProcess9"/>
    <dgm:cxn modelId="{CA7D22B1-6AB4-4082-AF4B-32898921F678}" type="presParOf" srcId="{B7295132-BC68-47C1-B842-A54B0EDF361C}" destId="{C80A2B5A-B646-4AD1-BDAB-DABB44F7B779}" srcOrd="6" destOrd="0" presId="urn:microsoft.com/office/officeart/2005/8/layout/hProcess9"/>
    <dgm:cxn modelId="{3CC3409B-FAD1-4A7D-9AC0-112304047237}" type="presParOf" srcId="{B7295132-BC68-47C1-B842-A54B0EDF361C}" destId="{F52E6C67-E5C0-4FE1-BA01-2F82F9F532FD}" srcOrd="7" destOrd="0" presId="urn:microsoft.com/office/officeart/2005/8/layout/hProcess9"/>
    <dgm:cxn modelId="{D0974F22-7579-4D07-A630-0535823BEF4C}" type="presParOf" srcId="{B7295132-BC68-47C1-B842-A54B0EDF361C}" destId="{6ABAAB7F-5F64-4041-9BF3-16E46B0B365D}" srcOrd="8" destOrd="0" presId="urn:microsoft.com/office/officeart/2005/8/layout/hProcess9"/>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111C93A-72B8-4B06-9542-3A17C3AC64FB}" type="doc">
      <dgm:prSet loTypeId="urn:microsoft.com/office/officeart/2005/8/layout/hProcess9" loCatId="process" qsTypeId="urn:microsoft.com/office/officeart/2005/8/quickstyle/simple1" qsCatId="simple" csTypeId="urn:microsoft.com/office/officeart/2005/8/colors/accent1_2" csCatId="accent1" phldr="1"/>
      <dgm:spPr/>
      <dgm:t>
        <a:bodyPr/>
        <a:lstStyle/>
        <a:p>
          <a:endParaRPr lang="en-GB"/>
        </a:p>
      </dgm:t>
    </dgm:pt>
    <dgm:pt modelId="{9E89DDFB-426D-4C37-BA2C-1EBB3E071AB5}">
      <dgm:prSet phldrT="[Text]" custT="1"/>
      <dgm:spPr/>
      <dgm:t>
        <a:bodyPr/>
        <a:lstStyle/>
        <a:p>
          <a:r>
            <a:rPr lang="en-GB" sz="1000">
              <a:latin typeface="Calibri" panose="020F0502020204030204" pitchFamily="34" charset="0"/>
              <a:ea typeface="Calibri" panose="020F0502020204030204" pitchFamily="34" charset="0"/>
              <a:cs typeface="Calibri" panose="020F0502020204030204" pitchFamily="34" charset="0"/>
            </a:rPr>
            <a:t>RHI</a:t>
          </a:r>
          <a:r>
            <a:rPr lang="en-GB" sz="1000" baseline="0">
              <a:latin typeface="Calibri" panose="020F0502020204030204" pitchFamily="34" charset="0"/>
              <a:ea typeface="Calibri" panose="020F0502020204030204" pitchFamily="34" charset="0"/>
              <a:cs typeface="Calibri" panose="020F0502020204030204" pitchFamily="34" charset="0"/>
            </a:rPr>
            <a:t> completed </a:t>
          </a:r>
          <a:endParaRPr lang="en-GB" sz="1000">
            <a:latin typeface="Calibri" panose="020F0502020204030204" pitchFamily="34" charset="0"/>
            <a:ea typeface="Calibri" panose="020F0502020204030204" pitchFamily="34" charset="0"/>
            <a:cs typeface="Calibri" panose="020F0502020204030204" pitchFamily="34" charset="0"/>
          </a:endParaRPr>
        </a:p>
      </dgm:t>
    </dgm:pt>
    <dgm:pt modelId="{CA3DF46E-68FF-4F90-A2E0-80A5C6CEBE9F}" type="parTrans" cxnId="{2E53FAC7-7905-42A9-AD48-267F74F01D1D}">
      <dgm:prSet/>
      <dgm:spPr/>
      <dgm:t>
        <a:bodyPr/>
        <a:lstStyle/>
        <a:p>
          <a:endParaRPr lang="en-GB"/>
        </a:p>
      </dgm:t>
    </dgm:pt>
    <dgm:pt modelId="{B5522412-592F-44C8-8E8A-4CF1BA33EE56}" type="sibTrans" cxnId="{2E53FAC7-7905-42A9-AD48-267F74F01D1D}">
      <dgm:prSet/>
      <dgm:spPr/>
      <dgm:t>
        <a:bodyPr/>
        <a:lstStyle/>
        <a:p>
          <a:endParaRPr lang="en-GB"/>
        </a:p>
      </dgm:t>
    </dgm:pt>
    <dgm:pt modelId="{A2BC78DC-189D-4E26-B3D4-0ADC97A2A195}">
      <dgm:prSet phldrT="[Text]" custT="1"/>
      <dgm:spPr/>
      <dgm:t>
        <a:bodyPr/>
        <a:lstStyle/>
        <a:p>
          <a:r>
            <a:rPr lang="en-GB" sz="1000">
              <a:latin typeface="Calibri" panose="020F0502020204030204" pitchFamily="34" charset="0"/>
              <a:ea typeface="Calibri" panose="020F0502020204030204" pitchFamily="34" charset="0"/>
              <a:cs typeface="Calibri" panose="020F0502020204030204" pitchFamily="34" charset="0"/>
            </a:rPr>
            <a:t> Relevant and proportionate informaion shared with police andthe CYP's allocated worker</a:t>
          </a:r>
        </a:p>
      </dgm:t>
    </dgm:pt>
    <dgm:pt modelId="{4BD0587D-41CC-4252-BF21-1357BBA48E98}" type="parTrans" cxnId="{DAE59887-5332-4097-8431-3F9DD70843D6}">
      <dgm:prSet/>
      <dgm:spPr/>
      <dgm:t>
        <a:bodyPr/>
        <a:lstStyle/>
        <a:p>
          <a:endParaRPr lang="en-GB"/>
        </a:p>
      </dgm:t>
    </dgm:pt>
    <dgm:pt modelId="{4BD377D8-354B-4368-82EF-9F7382FDB200}" type="sibTrans" cxnId="{DAE59887-5332-4097-8431-3F9DD70843D6}">
      <dgm:prSet/>
      <dgm:spPr/>
      <dgm:t>
        <a:bodyPr/>
        <a:lstStyle/>
        <a:p>
          <a:endParaRPr lang="en-GB"/>
        </a:p>
      </dgm:t>
    </dgm:pt>
    <dgm:pt modelId="{DE1782E2-E13E-4652-B007-DE5C0A250D33}">
      <dgm:prSet custT="1"/>
      <dgm:spPr/>
      <dgm:t>
        <a:bodyPr/>
        <a:lstStyle/>
        <a:p>
          <a:r>
            <a:rPr lang="en-GB" sz="1000">
              <a:solidFill>
                <a:schemeClr val="bg1"/>
              </a:solidFill>
              <a:latin typeface="Calibri" panose="020F0502020204030204" pitchFamily="34" charset="0"/>
              <a:ea typeface="Calibri" panose="020F0502020204030204" pitchFamily="34" charset="0"/>
              <a:cs typeface="Calibri" panose="020F0502020204030204" pitchFamily="34" charset="0"/>
            </a:rPr>
            <a:t>Extra -familial harm: EFH Asessment tool completed</a:t>
          </a:r>
        </a:p>
        <a:p>
          <a:r>
            <a:rPr lang="en-GB" sz="1000">
              <a:solidFill>
                <a:schemeClr val="bg1"/>
              </a:solidFill>
              <a:latin typeface="Calibri" panose="020F0502020204030204" pitchFamily="34" charset="0"/>
              <a:ea typeface="Calibri" panose="020F0502020204030204" pitchFamily="34" charset="0"/>
              <a:cs typeface="Calibri" panose="020F0502020204030204" pitchFamily="34" charset="0"/>
            </a:rPr>
            <a:t> Safer Plan completed</a:t>
          </a:r>
        </a:p>
        <a:p>
          <a:r>
            <a:rPr lang="en-GB" sz="1000">
              <a:solidFill>
                <a:schemeClr val="bg1"/>
              </a:solidFill>
              <a:latin typeface="Calibri" panose="020F0502020204030204" pitchFamily="34" charset="0"/>
              <a:ea typeface="Calibri" panose="020F0502020204030204" pitchFamily="34" charset="0"/>
              <a:cs typeface="Calibri" panose="020F0502020204030204" pitchFamily="34" charset="0"/>
            </a:rPr>
            <a:t>NRM  referral considered</a:t>
          </a:r>
        </a:p>
        <a:p>
          <a:r>
            <a:rPr lang="en-GB" sz="1000">
              <a:solidFill>
                <a:schemeClr val="bg1"/>
              </a:solidFill>
              <a:latin typeface="Calibri" panose="020F0502020204030204" pitchFamily="34" charset="0"/>
              <a:ea typeface="Calibri" panose="020F0502020204030204" pitchFamily="34" charset="0"/>
              <a:cs typeface="Calibri" panose="020F0502020204030204" pitchFamily="34" charset="0"/>
            </a:rPr>
            <a:t>SafeCall referral Considered </a:t>
          </a:r>
        </a:p>
      </dgm:t>
    </dgm:pt>
    <dgm:pt modelId="{6EFF9D02-0418-41C6-AEF4-4E19B12122CC}" type="parTrans" cxnId="{ECC90F82-974A-4025-AD4B-75DF41713CAF}">
      <dgm:prSet/>
      <dgm:spPr/>
      <dgm:t>
        <a:bodyPr/>
        <a:lstStyle/>
        <a:p>
          <a:endParaRPr lang="en-GB"/>
        </a:p>
      </dgm:t>
    </dgm:pt>
    <dgm:pt modelId="{3B1E4D1B-A986-4166-A2C2-AA932EF2B019}" type="sibTrans" cxnId="{ECC90F82-974A-4025-AD4B-75DF41713CAF}">
      <dgm:prSet/>
      <dgm:spPr/>
      <dgm:t>
        <a:bodyPr/>
        <a:lstStyle/>
        <a:p>
          <a:endParaRPr lang="en-GB"/>
        </a:p>
      </dgm:t>
    </dgm:pt>
    <dgm:pt modelId="{C9FCAA10-77FD-4BA8-A3EC-CBF8D8E38CD9}">
      <dgm:prSet custT="1"/>
      <dgm:spPr/>
      <dgm:t>
        <a:bodyPr/>
        <a:lstStyle/>
        <a:p>
          <a:r>
            <a:rPr lang="en-GB" sz="1000">
              <a:solidFill>
                <a:schemeClr val="bg1"/>
              </a:solidFill>
              <a:latin typeface="Calibri" panose="020F0502020204030204" pitchFamily="34" charset="0"/>
              <a:ea typeface="Calibri" panose="020F0502020204030204" pitchFamily="34" charset="0"/>
              <a:cs typeface="Calibri" panose="020F0502020204030204" pitchFamily="34" charset="0"/>
            </a:rPr>
            <a:t>Referral to RVM</a:t>
          </a:r>
        </a:p>
      </dgm:t>
    </dgm:pt>
    <dgm:pt modelId="{F1DAF80D-4AB8-463C-8662-BF0B4B0D3669}" type="parTrans" cxnId="{46FA2076-882F-4071-9BBC-FE68786455CB}">
      <dgm:prSet/>
      <dgm:spPr/>
      <dgm:t>
        <a:bodyPr/>
        <a:lstStyle/>
        <a:p>
          <a:endParaRPr lang="en-GB"/>
        </a:p>
      </dgm:t>
    </dgm:pt>
    <dgm:pt modelId="{C3518BE6-118C-4F68-A7CE-09879984E718}" type="sibTrans" cxnId="{46FA2076-882F-4071-9BBC-FE68786455CB}">
      <dgm:prSet/>
      <dgm:spPr/>
      <dgm:t>
        <a:bodyPr/>
        <a:lstStyle/>
        <a:p>
          <a:endParaRPr lang="en-GB"/>
        </a:p>
      </dgm:t>
    </dgm:pt>
    <dgm:pt modelId="{EA197474-52CF-4AD7-9C84-6113AD089DC5}">
      <dgm:prSet custT="1"/>
      <dgm:spPr/>
      <dgm:t>
        <a:bodyPr/>
        <a:lstStyle/>
        <a:p>
          <a:r>
            <a:rPr lang="en-GB" sz="1000">
              <a:solidFill>
                <a:schemeClr val="bg1"/>
              </a:solidFill>
              <a:latin typeface="Calibri" panose="020F0502020204030204" pitchFamily="34" charset="0"/>
              <a:ea typeface="Calibri" panose="020F0502020204030204" pitchFamily="34" charset="0"/>
              <a:cs typeface="Calibri" panose="020F0502020204030204" pitchFamily="34" charset="0"/>
            </a:rPr>
            <a:t>Safer Plan created or </a:t>
          </a:r>
        </a:p>
        <a:p>
          <a:r>
            <a:rPr lang="en-GB" sz="1000">
              <a:solidFill>
                <a:schemeClr val="bg1"/>
              </a:solidFill>
              <a:latin typeface="Calibri" panose="020F0502020204030204" pitchFamily="34" charset="0"/>
              <a:ea typeface="Calibri" panose="020F0502020204030204" pitchFamily="34" charset="0"/>
              <a:cs typeface="Calibri" panose="020F0502020204030204" pitchFamily="34" charset="0"/>
            </a:rPr>
            <a:t>updated</a:t>
          </a:r>
        </a:p>
      </dgm:t>
    </dgm:pt>
    <dgm:pt modelId="{E7A67DD0-1623-43DB-9BE4-90369DFF1738}" type="parTrans" cxnId="{2B359313-DE51-4080-85FF-DCE3DE4DD11D}">
      <dgm:prSet/>
      <dgm:spPr/>
      <dgm:t>
        <a:bodyPr/>
        <a:lstStyle/>
        <a:p>
          <a:endParaRPr lang="en-GB"/>
        </a:p>
      </dgm:t>
    </dgm:pt>
    <dgm:pt modelId="{DF067FD6-C4E2-4B06-919E-B1B3DE4D0945}" type="sibTrans" cxnId="{2B359313-DE51-4080-85FF-DCE3DE4DD11D}">
      <dgm:prSet/>
      <dgm:spPr/>
      <dgm:t>
        <a:bodyPr/>
        <a:lstStyle/>
        <a:p>
          <a:endParaRPr lang="en-GB"/>
        </a:p>
      </dgm:t>
    </dgm:pt>
    <dgm:pt modelId="{E8A8229C-FF12-4ACD-9146-3EE3E4F261FB}" type="pres">
      <dgm:prSet presAssocID="{8111C93A-72B8-4B06-9542-3A17C3AC64FB}" presName="CompostProcess" presStyleCnt="0">
        <dgm:presLayoutVars>
          <dgm:dir/>
          <dgm:resizeHandles val="exact"/>
        </dgm:presLayoutVars>
      </dgm:prSet>
      <dgm:spPr/>
    </dgm:pt>
    <dgm:pt modelId="{A9AAA177-AF8E-4AB7-B422-F4959348E232}" type="pres">
      <dgm:prSet presAssocID="{8111C93A-72B8-4B06-9542-3A17C3AC64FB}" presName="arrow" presStyleLbl="bgShp" presStyleIdx="0" presStyleCnt="1" custLinFactNeighborX="-1561"/>
      <dgm:spPr/>
    </dgm:pt>
    <dgm:pt modelId="{B7295132-BC68-47C1-B842-A54B0EDF361C}" type="pres">
      <dgm:prSet presAssocID="{8111C93A-72B8-4B06-9542-3A17C3AC64FB}" presName="linearProcess" presStyleCnt="0"/>
      <dgm:spPr/>
    </dgm:pt>
    <dgm:pt modelId="{0C0A2F36-EDCB-455A-83A3-50B6FACE29FE}" type="pres">
      <dgm:prSet presAssocID="{9E89DDFB-426D-4C37-BA2C-1EBB3E071AB5}" presName="textNode" presStyleLbl="node1" presStyleIdx="0" presStyleCnt="5" custScaleX="87551" custLinFactX="15832" custLinFactNeighborX="100000" custLinFactNeighborY="-1456">
        <dgm:presLayoutVars>
          <dgm:bulletEnabled val="1"/>
        </dgm:presLayoutVars>
      </dgm:prSet>
      <dgm:spPr>
        <a:prstGeom prst="flowChartProcess">
          <a:avLst/>
        </a:prstGeom>
      </dgm:spPr>
    </dgm:pt>
    <dgm:pt modelId="{98F0964B-A443-4490-8067-CBF4A4711FB3}" type="pres">
      <dgm:prSet presAssocID="{B5522412-592F-44C8-8E8A-4CF1BA33EE56}" presName="sibTrans" presStyleCnt="0"/>
      <dgm:spPr/>
    </dgm:pt>
    <dgm:pt modelId="{0AA73599-452A-44CD-8B50-00E65C461A42}" type="pres">
      <dgm:prSet presAssocID="{A2BC78DC-189D-4E26-B3D4-0ADC97A2A195}" presName="textNode" presStyleLbl="node1" presStyleIdx="1" presStyleCnt="5" custScaleX="89233" custLinFactX="4698" custLinFactNeighborX="100000" custLinFactNeighborY="-1478">
        <dgm:presLayoutVars>
          <dgm:bulletEnabled val="1"/>
        </dgm:presLayoutVars>
      </dgm:prSet>
      <dgm:spPr>
        <a:prstGeom prst="flowChartProcess">
          <a:avLst/>
        </a:prstGeom>
      </dgm:spPr>
    </dgm:pt>
    <dgm:pt modelId="{75414D34-CAD8-4D48-BF6A-526AB75F33E6}" type="pres">
      <dgm:prSet presAssocID="{4BD377D8-354B-4368-82EF-9F7382FDB200}" presName="sibTrans" presStyleCnt="0"/>
      <dgm:spPr/>
    </dgm:pt>
    <dgm:pt modelId="{0D63DB9E-74FC-48C8-98A6-7389BDE5C834}" type="pres">
      <dgm:prSet presAssocID="{DE1782E2-E13E-4652-B007-DE5C0A250D33}" presName="textNode" presStyleLbl="node1" presStyleIdx="2" presStyleCnt="5" custScaleX="79407" custLinFactNeighborX="63516" custLinFactNeighborY="-2218">
        <dgm:presLayoutVars>
          <dgm:bulletEnabled val="1"/>
        </dgm:presLayoutVars>
      </dgm:prSet>
      <dgm:spPr>
        <a:prstGeom prst="rect">
          <a:avLst/>
        </a:prstGeom>
      </dgm:spPr>
    </dgm:pt>
    <dgm:pt modelId="{1457297A-E01D-4257-8301-FA2A4D96AB00}" type="pres">
      <dgm:prSet presAssocID="{3B1E4D1B-A986-4166-A2C2-AA932EF2B019}" presName="sibTrans" presStyleCnt="0"/>
      <dgm:spPr/>
    </dgm:pt>
    <dgm:pt modelId="{C80A2B5A-B646-4AD1-BDAB-DABB44F7B779}" type="pres">
      <dgm:prSet presAssocID="{C9FCAA10-77FD-4BA8-A3EC-CBF8D8E38CD9}" presName="textNode" presStyleLbl="node1" presStyleIdx="3" presStyleCnt="5" custScaleX="75660" custLinFactNeighborX="-8080" custLinFactNeighborY="-3103">
        <dgm:presLayoutVars>
          <dgm:bulletEnabled val="1"/>
        </dgm:presLayoutVars>
      </dgm:prSet>
      <dgm:spPr>
        <a:prstGeom prst="rect">
          <a:avLst/>
        </a:prstGeom>
      </dgm:spPr>
    </dgm:pt>
    <dgm:pt modelId="{F52E6C67-E5C0-4FE1-BA01-2F82F9F532FD}" type="pres">
      <dgm:prSet presAssocID="{C3518BE6-118C-4F68-A7CE-09879984E718}" presName="sibTrans" presStyleCnt="0"/>
      <dgm:spPr/>
    </dgm:pt>
    <dgm:pt modelId="{6ABAAB7F-5F64-4041-9BF3-16E46B0B365D}" type="pres">
      <dgm:prSet presAssocID="{EA197474-52CF-4AD7-9C84-6113AD089DC5}" presName="textNode" presStyleLbl="node1" presStyleIdx="4" presStyleCnt="5" custScaleX="96272" custLinFactNeighborX="-60294" custLinFactNeighborY="-2660">
        <dgm:presLayoutVars>
          <dgm:bulletEnabled val="1"/>
        </dgm:presLayoutVars>
      </dgm:prSet>
      <dgm:spPr>
        <a:prstGeom prst="rect">
          <a:avLst/>
        </a:prstGeom>
      </dgm:spPr>
    </dgm:pt>
  </dgm:ptLst>
  <dgm:cxnLst>
    <dgm:cxn modelId="{2B359313-DE51-4080-85FF-DCE3DE4DD11D}" srcId="{8111C93A-72B8-4B06-9542-3A17C3AC64FB}" destId="{EA197474-52CF-4AD7-9C84-6113AD089DC5}" srcOrd="4" destOrd="0" parTransId="{E7A67DD0-1623-43DB-9BE4-90369DFF1738}" sibTransId="{DF067FD6-C4E2-4B06-919E-B1B3DE4D0945}"/>
    <dgm:cxn modelId="{AE033A40-FFE4-4E49-B666-9462447BE53E}" type="presOf" srcId="{DE1782E2-E13E-4652-B007-DE5C0A250D33}" destId="{0D63DB9E-74FC-48C8-98A6-7389BDE5C834}" srcOrd="0" destOrd="0" presId="urn:microsoft.com/office/officeart/2005/8/layout/hProcess9"/>
    <dgm:cxn modelId="{494BAD62-BD65-4804-8535-A657312DE469}" type="presOf" srcId="{C9FCAA10-77FD-4BA8-A3EC-CBF8D8E38CD9}" destId="{C80A2B5A-B646-4AD1-BDAB-DABB44F7B779}" srcOrd="0" destOrd="0" presId="urn:microsoft.com/office/officeart/2005/8/layout/hProcess9"/>
    <dgm:cxn modelId="{46FA2076-882F-4071-9BBC-FE68786455CB}" srcId="{8111C93A-72B8-4B06-9542-3A17C3AC64FB}" destId="{C9FCAA10-77FD-4BA8-A3EC-CBF8D8E38CD9}" srcOrd="3" destOrd="0" parTransId="{F1DAF80D-4AB8-463C-8662-BF0B4B0D3669}" sibTransId="{C3518BE6-118C-4F68-A7CE-09879984E718}"/>
    <dgm:cxn modelId="{ECC90F82-974A-4025-AD4B-75DF41713CAF}" srcId="{8111C93A-72B8-4B06-9542-3A17C3AC64FB}" destId="{DE1782E2-E13E-4652-B007-DE5C0A250D33}" srcOrd="2" destOrd="0" parTransId="{6EFF9D02-0418-41C6-AEF4-4E19B12122CC}" sibTransId="{3B1E4D1B-A986-4166-A2C2-AA932EF2B019}"/>
    <dgm:cxn modelId="{DAE59887-5332-4097-8431-3F9DD70843D6}" srcId="{8111C93A-72B8-4B06-9542-3A17C3AC64FB}" destId="{A2BC78DC-189D-4E26-B3D4-0ADC97A2A195}" srcOrd="1" destOrd="0" parTransId="{4BD0587D-41CC-4252-BF21-1357BBA48E98}" sibTransId="{4BD377D8-354B-4368-82EF-9F7382FDB200}"/>
    <dgm:cxn modelId="{D5B0F8BE-2505-43CB-9676-1F0815F15A1C}" type="presOf" srcId="{EA197474-52CF-4AD7-9C84-6113AD089DC5}" destId="{6ABAAB7F-5F64-4041-9BF3-16E46B0B365D}" srcOrd="0" destOrd="0" presId="urn:microsoft.com/office/officeart/2005/8/layout/hProcess9"/>
    <dgm:cxn modelId="{2E53FAC7-7905-42A9-AD48-267F74F01D1D}" srcId="{8111C93A-72B8-4B06-9542-3A17C3AC64FB}" destId="{9E89DDFB-426D-4C37-BA2C-1EBB3E071AB5}" srcOrd="0" destOrd="0" parTransId="{CA3DF46E-68FF-4F90-A2E0-80A5C6CEBE9F}" sibTransId="{B5522412-592F-44C8-8E8A-4CF1BA33EE56}"/>
    <dgm:cxn modelId="{81B6F6CF-7DA6-4B90-AB35-F0263EFBA05E}" type="presOf" srcId="{A2BC78DC-189D-4E26-B3D4-0ADC97A2A195}" destId="{0AA73599-452A-44CD-8B50-00E65C461A42}" srcOrd="0" destOrd="0" presId="urn:microsoft.com/office/officeart/2005/8/layout/hProcess9"/>
    <dgm:cxn modelId="{277612D0-74F9-4917-8AAD-40C0E2EB9233}" type="presOf" srcId="{9E89DDFB-426D-4C37-BA2C-1EBB3E071AB5}" destId="{0C0A2F36-EDCB-455A-83A3-50B6FACE29FE}" srcOrd="0" destOrd="0" presId="urn:microsoft.com/office/officeart/2005/8/layout/hProcess9"/>
    <dgm:cxn modelId="{978840FF-ADDE-482A-AE68-B135CC87B675}" type="presOf" srcId="{8111C93A-72B8-4B06-9542-3A17C3AC64FB}" destId="{E8A8229C-FF12-4ACD-9146-3EE3E4F261FB}" srcOrd="0" destOrd="0" presId="urn:microsoft.com/office/officeart/2005/8/layout/hProcess9"/>
    <dgm:cxn modelId="{9F70833F-99AC-4906-813C-74F38DA43EFF}" type="presParOf" srcId="{E8A8229C-FF12-4ACD-9146-3EE3E4F261FB}" destId="{A9AAA177-AF8E-4AB7-B422-F4959348E232}" srcOrd="0" destOrd="0" presId="urn:microsoft.com/office/officeart/2005/8/layout/hProcess9"/>
    <dgm:cxn modelId="{AD6E629D-F019-4F21-A478-3C828630406C}" type="presParOf" srcId="{E8A8229C-FF12-4ACD-9146-3EE3E4F261FB}" destId="{B7295132-BC68-47C1-B842-A54B0EDF361C}" srcOrd="1" destOrd="0" presId="urn:microsoft.com/office/officeart/2005/8/layout/hProcess9"/>
    <dgm:cxn modelId="{1A228F39-B308-4D1E-9F88-3B1EFCCC2A48}" type="presParOf" srcId="{B7295132-BC68-47C1-B842-A54B0EDF361C}" destId="{0C0A2F36-EDCB-455A-83A3-50B6FACE29FE}" srcOrd="0" destOrd="0" presId="urn:microsoft.com/office/officeart/2005/8/layout/hProcess9"/>
    <dgm:cxn modelId="{38EB3C64-5D19-47AC-9842-FCA0ECE20654}" type="presParOf" srcId="{B7295132-BC68-47C1-B842-A54B0EDF361C}" destId="{98F0964B-A443-4490-8067-CBF4A4711FB3}" srcOrd="1" destOrd="0" presId="urn:microsoft.com/office/officeart/2005/8/layout/hProcess9"/>
    <dgm:cxn modelId="{46C1609C-C25B-48F7-84D8-A08CC2AF1271}" type="presParOf" srcId="{B7295132-BC68-47C1-B842-A54B0EDF361C}" destId="{0AA73599-452A-44CD-8B50-00E65C461A42}" srcOrd="2" destOrd="0" presId="urn:microsoft.com/office/officeart/2005/8/layout/hProcess9"/>
    <dgm:cxn modelId="{F8BD02FB-F2CF-49EF-9D8B-3E3B04E43942}" type="presParOf" srcId="{B7295132-BC68-47C1-B842-A54B0EDF361C}" destId="{75414D34-CAD8-4D48-BF6A-526AB75F33E6}" srcOrd="3" destOrd="0" presId="urn:microsoft.com/office/officeart/2005/8/layout/hProcess9"/>
    <dgm:cxn modelId="{F3F64620-1E7A-466C-A096-2DF2AA7DC708}" type="presParOf" srcId="{B7295132-BC68-47C1-B842-A54B0EDF361C}" destId="{0D63DB9E-74FC-48C8-98A6-7389BDE5C834}" srcOrd="4" destOrd="0" presId="urn:microsoft.com/office/officeart/2005/8/layout/hProcess9"/>
    <dgm:cxn modelId="{473330F1-7CC3-4E3F-9735-7A2F4D6986E0}" type="presParOf" srcId="{B7295132-BC68-47C1-B842-A54B0EDF361C}" destId="{1457297A-E01D-4257-8301-FA2A4D96AB00}" srcOrd="5" destOrd="0" presId="urn:microsoft.com/office/officeart/2005/8/layout/hProcess9"/>
    <dgm:cxn modelId="{CA7D22B1-6AB4-4082-AF4B-32898921F678}" type="presParOf" srcId="{B7295132-BC68-47C1-B842-A54B0EDF361C}" destId="{C80A2B5A-B646-4AD1-BDAB-DABB44F7B779}" srcOrd="6" destOrd="0" presId="urn:microsoft.com/office/officeart/2005/8/layout/hProcess9"/>
    <dgm:cxn modelId="{3CC3409B-FAD1-4A7D-9AC0-112304047237}" type="presParOf" srcId="{B7295132-BC68-47C1-B842-A54B0EDF361C}" destId="{F52E6C67-E5C0-4FE1-BA01-2F82F9F532FD}" srcOrd="7" destOrd="0" presId="urn:microsoft.com/office/officeart/2005/8/layout/hProcess9"/>
    <dgm:cxn modelId="{D0974F22-7579-4D07-A630-0535823BEF4C}" type="presParOf" srcId="{B7295132-BC68-47C1-B842-A54B0EDF361C}" destId="{6ABAAB7F-5F64-4041-9BF3-16E46B0B365D}" srcOrd="8" destOrd="0" presId="urn:microsoft.com/office/officeart/2005/8/layout/hProcess9"/>
  </dgm:cxnLst>
  <dgm:bg/>
  <dgm:whole/>
  <dgm:extLst>
    <a:ext uri="http://schemas.microsoft.com/office/drawing/2008/diagram">
      <dsp:dataModelExt xmlns:dsp="http://schemas.microsoft.com/office/drawing/2008/diagram" relId="rId10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AAA177-AF8E-4AB7-B422-F4959348E232}">
      <dsp:nvSpPr>
        <dsp:cNvPr id="0" name=""/>
        <dsp:cNvSpPr/>
      </dsp:nvSpPr>
      <dsp:spPr>
        <a:xfrm>
          <a:off x="832268" y="0"/>
          <a:ext cx="5965856" cy="4775200"/>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C0A2F36-EDCB-455A-83A3-50B6FACE29FE}">
      <dsp:nvSpPr>
        <dsp:cNvPr id="0" name=""/>
        <dsp:cNvSpPr/>
      </dsp:nvSpPr>
      <dsp:spPr>
        <a:xfrm>
          <a:off x="480363" y="1257634"/>
          <a:ext cx="973068" cy="1910080"/>
        </a:xfrm>
        <a:prstGeom prst="flowChartProcess">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latin typeface="Calibri" panose="020F0502020204030204" pitchFamily="34" charset="0"/>
              <a:ea typeface="Calibri" panose="020F0502020204030204" pitchFamily="34" charset="0"/>
              <a:cs typeface="Calibri" panose="020F0502020204030204" pitchFamily="34" charset="0"/>
            </a:rPr>
            <a:t>Child or young person noticed as missing</a:t>
          </a:r>
        </a:p>
      </dsp:txBody>
      <dsp:txXfrm>
        <a:off x="480363" y="1257634"/>
        <a:ext cx="973068" cy="1910080"/>
      </dsp:txXfrm>
    </dsp:sp>
    <dsp:sp modelId="{0AA73599-452A-44CD-8B50-00E65C461A42}">
      <dsp:nvSpPr>
        <dsp:cNvPr id="0" name=""/>
        <dsp:cNvSpPr/>
      </dsp:nvSpPr>
      <dsp:spPr>
        <a:xfrm>
          <a:off x="1829263" y="1247683"/>
          <a:ext cx="951487" cy="1910080"/>
        </a:xfrm>
        <a:prstGeom prst="flowChartProcess">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latin typeface="Calibri" panose="020F0502020204030204" pitchFamily="34" charset="0"/>
              <a:ea typeface="Calibri" panose="020F0502020204030204" pitchFamily="34" charset="0"/>
              <a:cs typeface="Calibri" panose="020F0502020204030204" pitchFamily="34" charset="0"/>
            </a:rPr>
            <a:t>Parent/Carer takes immediate steps to find them</a:t>
          </a:r>
        </a:p>
      </dsp:txBody>
      <dsp:txXfrm>
        <a:off x="1829263" y="1247683"/>
        <a:ext cx="951487" cy="1910080"/>
      </dsp:txXfrm>
    </dsp:sp>
    <dsp:sp modelId="{966D0D32-41C5-4729-A049-1B4877A3DFEA}">
      <dsp:nvSpPr>
        <dsp:cNvPr id="0" name=""/>
        <dsp:cNvSpPr/>
      </dsp:nvSpPr>
      <dsp:spPr>
        <a:xfrm>
          <a:off x="3279605" y="1274052"/>
          <a:ext cx="987873" cy="2177892"/>
        </a:xfrm>
        <a:prstGeom prst="down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latin typeface="Calibri" panose="020F0502020204030204" pitchFamily="34" charset="0"/>
              <a:ea typeface="Calibri" panose="020F0502020204030204" pitchFamily="34" charset="0"/>
              <a:cs typeface="Calibri" panose="020F0502020204030204" pitchFamily="34" charset="0"/>
            </a:rPr>
            <a:t>Parent/Carer reports child or young person as missing to Surrey Police via 999 or 101.</a:t>
          </a:r>
        </a:p>
      </dsp:txBody>
      <dsp:txXfrm>
        <a:off x="3279605" y="1274052"/>
        <a:ext cx="987873" cy="1415129"/>
      </dsp:txXfrm>
    </dsp:sp>
    <dsp:sp modelId="{EEBCEEC9-1038-44D1-B6AF-0CE8F2B64CB9}">
      <dsp:nvSpPr>
        <dsp:cNvPr id="0" name=""/>
        <dsp:cNvSpPr/>
      </dsp:nvSpPr>
      <dsp:spPr>
        <a:xfrm>
          <a:off x="4650423" y="1239727"/>
          <a:ext cx="1006367" cy="187388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latin typeface="Calibri" panose="020F0502020204030204" pitchFamily="34" charset="0"/>
              <a:ea typeface="Calibri" panose="020F0502020204030204" pitchFamily="34" charset="0"/>
              <a:cs typeface="Calibri" panose="020F0502020204030204" pitchFamily="34" charset="0"/>
            </a:rPr>
            <a:t>Police begin a missing person investigation</a:t>
          </a:r>
        </a:p>
      </dsp:txBody>
      <dsp:txXfrm>
        <a:off x="4650423" y="1239727"/>
        <a:ext cx="1006367" cy="1873883"/>
      </dsp:txXfrm>
    </dsp:sp>
    <dsp:sp modelId="{C8B46F58-B784-41D8-9FE9-F70CD604934D}">
      <dsp:nvSpPr>
        <dsp:cNvPr id="0" name=""/>
        <dsp:cNvSpPr/>
      </dsp:nvSpPr>
      <dsp:spPr>
        <a:xfrm>
          <a:off x="2438080" y="3536799"/>
          <a:ext cx="2996979" cy="1238400"/>
        </a:xfrm>
        <a:prstGeom prst="flowChartProcess">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marL="0" lvl="0" indent="0" algn="ctr" defTabSz="444500">
            <a:lnSpc>
              <a:spcPct val="90000"/>
            </a:lnSpc>
            <a:spcBef>
              <a:spcPct val="0"/>
            </a:spcBef>
            <a:spcAft>
              <a:spcPct val="35000"/>
            </a:spcAft>
            <a:buNone/>
          </a:pPr>
          <a:r>
            <a:rPr lang="en-GB" sz="1000" b="1" kern="1200">
              <a:latin typeface="Calibri" panose="020F0502020204030204" pitchFamily="34" charset="0"/>
              <a:ea typeface="Calibri" panose="020F0502020204030204" pitchFamily="34" charset="0"/>
              <a:cs typeface="Calibri" panose="020F0502020204030204" pitchFamily="34" charset="0"/>
            </a:rPr>
            <a:t>Carers/placement staff to update: </a:t>
          </a:r>
        </a:p>
        <a:p>
          <a:pPr marL="0" lvl="0" indent="0" algn="ctr" defTabSz="444500">
            <a:lnSpc>
              <a:spcPct val="90000"/>
            </a:lnSpc>
            <a:spcBef>
              <a:spcPct val="0"/>
            </a:spcBef>
            <a:spcAft>
              <a:spcPct val="35000"/>
            </a:spcAft>
            <a:buNone/>
          </a:pPr>
          <a:r>
            <a:rPr lang="en-GB" sz="800" kern="1200">
              <a:latin typeface="Calibri" panose="020F0502020204030204" pitchFamily="34" charset="0"/>
              <a:ea typeface="Calibri" panose="020F0502020204030204" pitchFamily="34" charset="0"/>
              <a:cs typeface="Calibri" panose="020F0502020204030204" pitchFamily="34" charset="0"/>
            </a:rPr>
            <a:t>Social worker and team manager</a:t>
          </a:r>
        </a:p>
        <a:p>
          <a:pPr marL="57150" lvl="1" indent="-57150" algn="ctr" defTabSz="355600">
            <a:lnSpc>
              <a:spcPct val="90000"/>
            </a:lnSpc>
            <a:spcBef>
              <a:spcPct val="0"/>
            </a:spcBef>
            <a:spcAft>
              <a:spcPct val="15000"/>
            </a:spcAft>
            <a:buFont typeface="Symbol" panose="05050102010706020507" pitchFamily="18" charset="2"/>
            <a:buNone/>
          </a:pPr>
          <a:r>
            <a:rPr lang="en-GB" sz="800" kern="1200">
              <a:latin typeface="Calibri" panose="020F0502020204030204" pitchFamily="34" charset="0"/>
              <a:ea typeface="Calibri" panose="020F0502020204030204" pitchFamily="34" charset="0"/>
              <a:cs typeface="Calibri" panose="020F0502020204030204" pitchFamily="34" charset="0"/>
            </a:rPr>
            <a:t>Emergency Duty Team (if out of hours)</a:t>
          </a:r>
        </a:p>
        <a:p>
          <a:pPr marL="57150" lvl="1" indent="-57150" algn="ctr" defTabSz="355600">
            <a:lnSpc>
              <a:spcPct val="90000"/>
            </a:lnSpc>
            <a:spcBef>
              <a:spcPct val="0"/>
            </a:spcBef>
            <a:spcAft>
              <a:spcPct val="15000"/>
            </a:spcAft>
            <a:buFont typeface="Symbol" panose="05050102010706020507" pitchFamily="18" charset="2"/>
            <a:buNone/>
          </a:pPr>
          <a:r>
            <a:rPr lang="en-GB" sz="800" kern="1200">
              <a:latin typeface="Calibri" panose="020F0502020204030204" pitchFamily="34" charset="0"/>
              <a:ea typeface="Calibri" panose="020F0502020204030204" pitchFamily="34" charset="0"/>
              <a:cs typeface="Calibri" panose="020F0502020204030204" pitchFamily="34" charset="0"/>
            </a:rPr>
            <a:t>The Placements Team</a:t>
          </a:r>
        </a:p>
        <a:p>
          <a:pPr marL="57150" lvl="1" indent="-57150" algn="ctr" defTabSz="355600">
            <a:lnSpc>
              <a:spcPct val="90000"/>
            </a:lnSpc>
            <a:spcBef>
              <a:spcPct val="0"/>
            </a:spcBef>
            <a:spcAft>
              <a:spcPct val="15000"/>
            </a:spcAft>
            <a:buFont typeface="Symbol" panose="05050102010706020507" pitchFamily="18" charset="2"/>
            <a:buNone/>
          </a:pPr>
          <a:r>
            <a:rPr lang="en-GB" sz="800" kern="1200">
              <a:latin typeface="Calibri" panose="020F0502020204030204" pitchFamily="34" charset="0"/>
              <a:ea typeface="Calibri" panose="020F0502020204030204" pitchFamily="34" charset="0"/>
              <a:cs typeface="Calibri" panose="020F0502020204030204" pitchFamily="34" charset="0"/>
            </a:rPr>
            <a:t>Independent reviewing Officer, Safeguarding Children Unit</a:t>
          </a:r>
        </a:p>
        <a:p>
          <a:pPr marL="57150" lvl="1" indent="-57150" algn="ctr" defTabSz="355600">
            <a:lnSpc>
              <a:spcPct val="90000"/>
            </a:lnSpc>
            <a:spcBef>
              <a:spcPct val="0"/>
            </a:spcBef>
            <a:spcAft>
              <a:spcPct val="15000"/>
            </a:spcAft>
            <a:buFont typeface="Symbol" panose="05050102010706020507" pitchFamily="18" charset="2"/>
            <a:buNone/>
          </a:pPr>
          <a:r>
            <a:rPr lang="en-GB" sz="800" kern="1200">
              <a:latin typeface="Calibri" panose="020F0502020204030204" pitchFamily="34" charset="0"/>
              <a:ea typeface="Calibri" panose="020F0502020204030204" pitchFamily="34" charset="0"/>
              <a:cs typeface="Calibri" panose="020F0502020204030204" pitchFamily="34" charset="0"/>
            </a:rPr>
            <a:t>The responsible authority if a child is placed in Surrey by another local authority</a:t>
          </a:r>
        </a:p>
        <a:p>
          <a:pPr marL="57150" lvl="1" indent="-57150" algn="ctr" defTabSz="355600">
            <a:lnSpc>
              <a:spcPct val="90000"/>
            </a:lnSpc>
            <a:spcBef>
              <a:spcPct val="0"/>
            </a:spcBef>
            <a:spcAft>
              <a:spcPct val="15000"/>
            </a:spcAft>
            <a:buFont typeface="Symbol" panose="05050102010706020507" pitchFamily="18" charset="2"/>
            <a:buNone/>
          </a:pPr>
          <a:r>
            <a:rPr lang="en-GB" sz="800" kern="1200">
              <a:latin typeface="Calibri" panose="020F0502020204030204" pitchFamily="34" charset="0"/>
              <a:ea typeface="Calibri" panose="020F0502020204030204" pitchFamily="34" charset="0"/>
              <a:cs typeface="Calibri" panose="020F0502020204030204" pitchFamily="34" charset="0"/>
            </a:rPr>
            <a:t>Surrey’s virtual head teacher for looked after children</a:t>
          </a:r>
        </a:p>
      </dsp:txBody>
      <dsp:txXfrm>
        <a:off x="2438080" y="3536799"/>
        <a:ext cx="2996979" cy="123840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AAA177-AF8E-4AB7-B422-F4959348E232}">
      <dsp:nvSpPr>
        <dsp:cNvPr id="0" name=""/>
        <dsp:cNvSpPr/>
      </dsp:nvSpPr>
      <dsp:spPr>
        <a:xfrm>
          <a:off x="523303" y="0"/>
          <a:ext cx="5930773" cy="4241800"/>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C0A2F36-EDCB-455A-83A3-50B6FACE29FE}">
      <dsp:nvSpPr>
        <dsp:cNvPr id="0" name=""/>
        <dsp:cNvSpPr/>
      </dsp:nvSpPr>
      <dsp:spPr>
        <a:xfrm>
          <a:off x="641548" y="1277239"/>
          <a:ext cx="557032" cy="169672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kern="1200">
              <a:latin typeface="Calibri" panose="020F0502020204030204" pitchFamily="34" charset="0"/>
              <a:ea typeface="Calibri" panose="020F0502020204030204" pitchFamily="34" charset="0"/>
              <a:cs typeface="Calibri" panose="020F0502020204030204" pitchFamily="34" charset="0"/>
            </a:rPr>
            <a:t>Police begin a missing person investigation: CYP is graded as high-low risk. </a:t>
          </a:r>
        </a:p>
      </dsp:txBody>
      <dsp:txXfrm>
        <a:off x="668740" y="1304431"/>
        <a:ext cx="502648" cy="1642336"/>
      </dsp:txXfrm>
    </dsp:sp>
    <dsp:sp modelId="{0AA73599-452A-44CD-8B50-00E65C461A42}">
      <dsp:nvSpPr>
        <dsp:cNvPr id="0" name=""/>
        <dsp:cNvSpPr/>
      </dsp:nvSpPr>
      <dsp:spPr>
        <a:xfrm>
          <a:off x="1528633" y="1279157"/>
          <a:ext cx="557032" cy="169672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kern="1200">
              <a:latin typeface="Calibri" panose="020F0502020204030204" pitchFamily="34" charset="0"/>
              <a:ea typeface="Calibri" panose="020F0502020204030204" pitchFamily="34" charset="0"/>
              <a:cs typeface="Calibri" panose="020F0502020204030204" pitchFamily="34" charset="0"/>
            </a:rPr>
            <a:t>Police contact </a:t>
          </a:r>
          <a:r>
            <a:rPr lang="en-GB" sz="800" kern="1200"/>
            <a:t>Central Missing Team </a:t>
          </a:r>
          <a:r>
            <a:rPr lang="en-GB" sz="800" kern="1200">
              <a:latin typeface="Calibri" panose="020F0502020204030204" pitchFamily="34" charset="0"/>
              <a:ea typeface="Calibri" panose="020F0502020204030204" pitchFamily="34" charset="0"/>
              <a:cs typeface="Calibri" panose="020F0502020204030204" pitchFamily="34" charset="0"/>
            </a:rPr>
            <a:t>to notifiy the local authority that a child or young person is missing </a:t>
          </a:r>
        </a:p>
      </dsp:txBody>
      <dsp:txXfrm>
        <a:off x="1555825" y="1306349"/>
        <a:ext cx="502648" cy="1642336"/>
      </dsp:txXfrm>
    </dsp:sp>
    <dsp:sp modelId="{6D96422D-0C45-48DB-A31E-9495B65164FA}">
      <dsp:nvSpPr>
        <dsp:cNvPr id="0" name=""/>
        <dsp:cNvSpPr/>
      </dsp:nvSpPr>
      <dsp:spPr>
        <a:xfrm>
          <a:off x="336997" y="3544202"/>
          <a:ext cx="557032" cy="51894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GB" sz="600" kern="1200"/>
            <a:t>Police  may request publicity</a:t>
          </a:r>
        </a:p>
      </dsp:txBody>
      <dsp:txXfrm>
        <a:off x="362330" y="3569535"/>
        <a:ext cx="506366" cy="468275"/>
      </dsp:txXfrm>
    </dsp:sp>
    <dsp:sp modelId="{4BC4757F-B36C-43D5-BCF2-321B90051B05}">
      <dsp:nvSpPr>
        <dsp:cNvPr id="0" name=""/>
        <dsp:cNvSpPr/>
      </dsp:nvSpPr>
      <dsp:spPr>
        <a:xfrm>
          <a:off x="4483967" y="3433533"/>
          <a:ext cx="913799" cy="58550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GB" sz="600" kern="1200"/>
            <a:t>Convene a Strategy Meeting and  a Safer Meeting</a:t>
          </a:r>
        </a:p>
      </dsp:txBody>
      <dsp:txXfrm>
        <a:off x="4512549" y="3462115"/>
        <a:ext cx="856635" cy="528340"/>
      </dsp:txXfrm>
    </dsp:sp>
    <dsp:sp modelId="{6EE99DD6-3CF5-48C5-BCC8-FFFC56852068}">
      <dsp:nvSpPr>
        <dsp:cNvPr id="0" name=""/>
        <dsp:cNvSpPr/>
      </dsp:nvSpPr>
      <dsp:spPr>
        <a:xfrm>
          <a:off x="916121" y="3547536"/>
          <a:ext cx="532043" cy="50548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GB" sz="600" kern="1200"/>
            <a:t>Police request a TextSafe®</a:t>
          </a:r>
        </a:p>
      </dsp:txBody>
      <dsp:txXfrm>
        <a:off x="940797" y="3572212"/>
        <a:ext cx="482691" cy="456134"/>
      </dsp:txXfrm>
    </dsp:sp>
    <dsp:sp modelId="{866A3127-B2F8-4F36-8C09-0BDA51795400}">
      <dsp:nvSpPr>
        <dsp:cNvPr id="0" name=""/>
        <dsp:cNvSpPr/>
      </dsp:nvSpPr>
      <dsp:spPr>
        <a:xfrm>
          <a:off x="2453535" y="3479378"/>
          <a:ext cx="557032" cy="57987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GB" sz="600" kern="1200"/>
            <a:t>Child Rescue Alert considered</a:t>
          </a:r>
        </a:p>
      </dsp:txBody>
      <dsp:txXfrm>
        <a:off x="2480727" y="3506570"/>
        <a:ext cx="502648" cy="525487"/>
      </dsp:txXfrm>
    </dsp:sp>
    <dsp:sp modelId="{DEF92EAA-AFAA-49BD-8FB0-D2BD646E4D36}">
      <dsp:nvSpPr>
        <dsp:cNvPr id="0" name=""/>
        <dsp:cNvSpPr/>
      </dsp:nvSpPr>
      <dsp:spPr>
        <a:xfrm>
          <a:off x="2454292" y="1252807"/>
          <a:ext cx="557032" cy="169672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kern="1200">
              <a:latin typeface="Calibri" panose="020F0502020204030204" pitchFamily="34" charset="0"/>
              <a:ea typeface="Calibri" panose="020F0502020204030204" pitchFamily="34" charset="0"/>
              <a:cs typeface="Calibri" panose="020F0502020204030204" pitchFamily="34" charset="0"/>
            </a:rPr>
            <a:t>High Risk or Trafficked Child </a:t>
          </a:r>
        </a:p>
      </dsp:txBody>
      <dsp:txXfrm>
        <a:off x="2481484" y="1279999"/>
        <a:ext cx="502648" cy="1642336"/>
      </dsp:txXfrm>
    </dsp:sp>
    <dsp:sp modelId="{FEF1D1FC-7926-4E15-B89A-4A5FD9EEF85B}">
      <dsp:nvSpPr>
        <dsp:cNvPr id="0" name=""/>
        <dsp:cNvSpPr/>
      </dsp:nvSpPr>
      <dsp:spPr>
        <a:xfrm>
          <a:off x="3350785" y="1264090"/>
          <a:ext cx="637094" cy="169672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kern="1200">
              <a:latin typeface="Calibri" panose="020F0502020204030204" pitchFamily="34" charset="0"/>
              <a:ea typeface="Calibri" panose="020F0502020204030204" pitchFamily="34" charset="0"/>
              <a:cs typeface="Calibri" panose="020F0502020204030204" pitchFamily="34" charset="0"/>
            </a:rPr>
            <a:t>Care-experienced CYP missing for over 24 hours</a:t>
          </a:r>
        </a:p>
        <a:p>
          <a:pPr marL="0" lvl="0" indent="0" algn="ctr" defTabSz="355600">
            <a:lnSpc>
              <a:spcPct val="90000"/>
            </a:lnSpc>
            <a:spcBef>
              <a:spcPct val="0"/>
            </a:spcBef>
            <a:spcAft>
              <a:spcPct val="35000"/>
            </a:spcAft>
            <a:buNone/>
          </a:pPr>
          <a:r>
            <a:rPr lang="en-GB" sz="800" kern="1200">
              <a:latin typeface="Calibri" panose="020F0502020204030204" pitchFamily="34" charset="0"/>
              <a:ea typeface="Calibri" panose="020F0502020204030204" pitchFamily="34" charset="0"/>
              <a:cs typeface="Calibri" panose="020F0502020204030204" pitchFamily="34" charset="0"/>
            </a:rPr>
            <a:t>CYP on a CP Plan or under Section 47 </a:t>
          </a:r>
        </a:p>
      </dsp:txBody>
      <dsp:txXfrm>
        <a:off x="3381885" y="1295190"/>
        <a:ext cx="574894" cy="1634520"/>
      </dsp:txXfrm>
    </dsp:sp>
    <dsp:sp modelId="{7CAF421E-86C1-45C7-9BA4-7E31CE5D95E7}">
      <dsp:nvSpPr>
        <dsp:cNvPr id="0" name=""/>
        <dsp:cNvSpPr/>
      </dsp:nvSpPr>
      <dsp:spPr>
        <a:xfrm>
          <a:off x="4253043" y="1240556"/>
          <a:ext cx="568378" cy="169672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kern="1200">
              <a:latin typeface="Calibri" panose="020F0502020204030204" pitchFamily="34" charset="0"/>
              <a:ea typeface="Calibri" panose="020F0502020204030204" pitchFamily="34" charset="0"/>
              <a:cs typeface="Calibri" panose="020F0502020204030204" pitchFamily="34" charset="0"/>
            </a:rPr>
            <a:t>CYP is missing, and suspected risk of suffering ,  or have suffered significant harm</a:t>
          </a:r>
        </a:p>
      </dsp:txBody>
      <dsp:txXfrm>
        <a:off x="4280789" y="1268302"/>
        <a:ext cx="512886" cy="1641228"/>
      </dsp:txXfrm>
    </dsp:sp>
    <dsp:sp modelId="{60401AC7-837C-4A5B-BF55-5320C0164EC3}">
      <dsp:nvSpPr>
        <dsp:cNvPr id="0" name=""/>
        <dsp:cNvSpPr/>
      </dsp:nvSpPr>
      <dsp:spPr>
        <a:xfrm>
          <a:off x="5116086" y="942663"/>
          <a:ext cx="697671" cy="202914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kern="1200">
              <a:latin typeface="Calibri" panose="020F0502020204030204" pitchFamily="34" charset="0"/>
              <a:ea typeface="Calibri" panose="020F0502020204030204" pitchFamily="34" charset="0"/>
              <a:cs typeface="Calibri" panose="020F0502020204030204" pitchFamily="34" charset="0"/>
            </a:rPr>
            <a:t>CYP is missing, no one has seen or heard from them, no evidence to establish their whereabouts for a period of 24 hours or more. Missing is out of character</a:t>
          </a:r>
        </a:p>
      </dsp:txBody>
      <dsp:txXfrm>
        <a:off x="5150143" y="976720"/>
        <a:ext cx="629557" cy="1961027"/>
      </dsp:txXfrm>
    </dsp:sp>
    <dsp:sp modelId="{F1F557C0-D448-4EBC-9FBA-C40982E634A1}">
      <dsp:nvSpPr>
        <dsp:cNvPr id="0" name=""/>
        <dsp:cNvSpPr/>
      </dsp:nvSpPr>
      <dsp:spPr>
        <a:xfrm>
          <a:off x="3483179" y="3470097"/>
          <a:ext cx="557032" cy="58662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GB" sz="600" kern="1200"/>
            <a:t>Additional notificatoins and actions taken</a:t>
          </a:r>
        </a:p>
      </dsp:txBody>
      <dsp:txXfrm>
        <a:off x="3510371" y="3497289"/>
        <a:ext cx="502648" cy="53223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AAA177-AF8E-4AB7-B422-F4959348E232}">
      <dsp:nvSpPr>
        <dsp:cNvPr id="0" name=""/>
        <dsp:cNvSpPr/>
      </dsp:nvSpPr>
      <dsp:spPr>
        <a:xfrm>
          <a:off x="509456" y="0"/>
          <a:ext cx="5965856" cy="4775200"/>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C0A2F36-EDCB-455A-83A3-50B6FACE29FE}">
      <dsp:nvSpPr>
        <dsp:cNvPr id="0" name=""/>
        <dsp:cNvSpPr/>
      </dsp:nvSpPr>
      <dsp:spPr>
        <a:xfrm>
          <a:off x="438778" y="1404749"/>
          <a:ext cx="1345305" cy="1910080"/>
        </a:xfrm>
        <a:prstGeom prst="flowChartProcess">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baseline="0">
              <a:latin typeface="Calibri" panose="020F0502020204030204" pitchFamily="34" charset="0"/>
              <a:ea typeface="Calibri" panose="020F0502020204030204" pitchFamily="34" charset="0"/>
              <a:cs typeface="Calibri" panose="020F0502020204030204" pitchFamily="34" charset="0"/>
            </a:rPr>
            <a:t>Child or young person is found by police or returns of their own accord </a:t>
          </a:r>
          <a:endParaRPr lang="en-GB" sz="1000" kern="1200">
            <a:latin typeface="Calibri" panose="020F0502020204030204" pitchFamily="34" charset="0"/>
            <a:ea typeface="Calibri" panose="020F0502020204030204" pitchFamily="34" charset="0"/>
            <a:cs typeface="Calibri" panose="020F0502020204030204" pitchFamily="34" charset="0"/>
          </a:endParaRPr>
        </a:p>
      </dsp:txBody>
      <dsp:txXfrm>
        <a:off x="438778" y="1404749"/>
        <a:ext cx="1345305" cy="1910080"/>
      </dsp:txXfrm>
    </dsp:sp>
    <dsp:sp modelId="{0AA73599-452A-44CD-8B50-00E65C461A42}">
      <dsp:nvSpPr>
        <dsp:cNvPr id="0" name=""/>
        <dsp:cNvSpPr/>
      </dsp:nvSpPr>
      <dsp:spPr>
        <a:xfrm>
          <a:off x="1806763" y="1404329"/>
          <a:ext cx="1371150" cy="1910080"/>
        </a:xfrm>
        <a:prstGeom prst="flowChartProcess">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latin typeface="Calibri" panose="020F0502020204030204" pitchFamily="34" charset="0"/>
              <a:ea typeface="Calibri" panose="020F0502020204030204" pitchFamily="34" charset="0"/>
              <a:cs typeface="Calibri" panose="020F0502020204030204" pitchFamily="34" charset="0"/>
            </a:rPr>
            <a:t> </a:t>
          </a:r>
          <a:r>
            <a:rPr lang="en-GB" sz="1000" b="1" kern="1200">
              <a:latin typeface="Calibri" panose="020F0502020204030204" pitchFamily="34" charset="0"/>
              <a:ea typeface="Calibri" panose="020F0502020204030204" pitchFamily="34" charset="0"/>
              <a:cs typeface="Calibri" panose="020F0502020204030204" pitchFamily="34" charset="0"/>
            </a:rPr>
            <a:t>Found by police</a:t>
          </a:r>
          <a:r>
            <a:rPr lang="en-GB" sz="1000" kern="1200">
              <a:latin typeface="Calibri" panose="020F0502020204030204" pitchFamily="34" charset="0"/>
              <a:ea typeface="Calibri" panose="020F0502020204030204" pitchFamily="34" charset="0"/>
              <a:cs typeface="Calibri" panose="020F0502020204030204" pitchFamily="34" charset="0"/>
            </a:rPr>
            <a:t>:  Immediate Prevention Interview</a:t>
          </a:r>
        </a:p>
        <a:p>
          <a:pPr marL="0" lvl="0" indent="0" algn="ctr" defTabSz="444500">
            <a:lnSpc>
              <a:spcPct val="90000"/>
            </a:lnSpc>
            <a:spcBef>
              <a:spcPct val="0"/>
            </a:spcBef>
            <a:spcAft>
              <a:spcPct val="35000"/>
            </a:spcAft>
            <a:buNone/>
          </a:pPr>
          <a:r>
            <a:rPr lang="en-GB" sz="1000" b="1" kern="1200">
              <a:latin typeface="Calibri" panose="020F0502020204030204" pitchFamily="34" charset="0"/>
              <a:ea typeface="Calibri" panose="020F0502020204030204" pitchFamily="34" charset="0"/>
              <a:cs typeface="Calibri" panose="020F0502020204030204" pitchFamily="34" charset="0"/>
            </a:rPr>
            <a:t>Returns: </a:t>
          </a:r>
          <a:r>
            <a:rPr lang="en-GB" sz="1000" kern="1200">
              <a:latin typeface="Calibri" panose="020F0502020204030204" pitchFamily="34" charset="0"/>
              <a:ea typeface="Calibri" panose="020F0502020204030204" pitchFamily="34" charset="0"/>
              <a:cs typeface="Calibri" panose="020F0502020204030204" pitchFamily="34" charset="0"/>
            </a:rPr>
            <a:t>Prevention Interview completed as soon as practicable</a:t>
          </a:r>
        </a:p>
      </dsp:txBody>
      <dsp:txXfrm>
        <a:off x="1806763" y="1404329"/>
        <a:ext cx="1371150" cy="1910080"/>
      </dsp:txXfrm>
    </dsp:sp>
    <dsp:sp modelId="{0D63DB9E-74FC-48C8-98A6-7389BDE5C834}">
      <dsp:nvSpPr>
        <dsp:cNvPr id="0" name=""/>
        <dsp:cNvSpPr/>
      </dsp:nvSpPr>
      <dsp:spPr>
        <a:xfrm>
          <a:off x="3228796" y="1390194"/>
          <a:ext cx="1220164" cy="191008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solidFill>
                <a:schemeClr val="bg1"/>
              </a:solidFill>
              <a:latin typeface="Calibri" panose="020F0502020204030204" pitchFamily="34" charset="0"/>
              <a:ea typeface="Calibri" panose="020F0502020204030204" pitchFamily="34" charset="0"/>
              <a:cs typeface="Calibri" panose="020F0502020204030204" pitchFamily="34" charset="0"/>
            </a:rPr>
            <a:t>Police SCARF or notifications will notify C-SPA and the Missing Centrsl Hub</a:t>
          </a:r>
        </a:p>
        <a:p>
          <a:pPr marL="0" lvl="0" indent="0" algn="ctr" defTabSz="444500">
            <a:lnSpc>
              <a:spcPct val="90000"/>
            </a:lnSpc>
            <a:spcBef>
              <a:spcPct val="0"/>
            </a:spcBef>
            <a:spcAft>
              <a:spcPct val="35000"/>
            </a:spcAft>
            <a:buNone/>
          </a:pPr>
          <a:endParaRPr lang="en-GB" sz="1000" kern="1200">
            <a:solidFill>
              <a:srgbClr val="FFFF00"/>
            </a:solidFill>
            <a:latin typeface="Calibri" panose="020F0502020204030204" pitchFamily="34" charset="0"/>
            <a:ea typeface="Calibri" panose="020F0502020204030204" pitchFamily="34" charset="0"/>
            <a:cs typeface="Calibri" panose="020F0502020204030204" pitchFamily="34" charset="0"/>
          </a:endParaRPr>
        </a:p>
      </dsp:txBody>
      <dsp:txXfrm>
        <a:off x="3228796" y="1390194"/>
        <a:ext cx="1220164" cy="1910080"/>
      </dsp:txXfrm>
    </dsp:sp>
    <dsp:sp modelId="{C80A2B5A-B646-4AD1-BDAB-DABB44F7B779}">
      <dsp:nvSpPr>
        <dsp:cNvPr id="0" name=""/>
        <dsp:cNvSpPr/>
      </dsp:nvSpPr>
      <dsp:spPr>
        <a:xfrm>
          <a:off x="4503998" y="953340"/>
          <a:ext cx="1162588" cy="274998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solidFill>
                <a:schemeClr val="bg1"/>
              </a:solidFill>
              <a:latin typeface="Calibri" panose="020F0502020204030204" pitchFamily="34" charset="0"/>
              <a:ea typeface="Calibri" panose="020F0502020204030204" pitchFamily="34" charset="0"/>
              <a:cs typeface="Calibri" panose="020F0502020204030204" pitchFamily="34" charset="0"/>
            </a:rPr>
            <a:t>CYP missing from home: RHI completed by Central Hub Missing Team</a:t>
          </a:r>
        </a:p>
        <a:p>
          <a:pPr marL="0" lvl="0" indent="0" algn="ctr" defTabSz="444500">
            <a:lnSpc>
              <a:spcPct val="90000"/>
            </a:lnSpc>
            <a:spcBef>
              <a:spcPct val="0"/>
            </a:spcBef>
            <a:spcAft>
              <a:spcPct val="35000"/>
            </a:spcAft>
            <a:buNone/>
          </a:pPr>
          <a:endParaRPr lang="en-GB" sz="1000" kern="1200">
            <a:solidFill>
              <a:schemeClr val="bg1"/>
            </a:solidFill>
            <a:latin typeface="Calibri" panose="020F0502020204030204" pitchFamily="34" charset="0"/>
            <a:ea typeface="Calibri" panose="020F0502020204030204" pitchFamily="34" charset="0"/>
            <a:cs typeface="Calibri" panose="020F0502020204030204" pitchFamily="34" charset="0"/>
          </a:endParaRPr>
        </a:p>
        <a:p>
          <a:pPr marL="0" lvl="0" indent="0" algn="ctr" defTabSz="444500">
            <a:lnSpc>
              <a:spcPct val="90000"/>
            </a:lnSpc>
            <a:spcBef>
              <a:spcPct val="0"/>
            </a:spcBef>
            <a:spcAft>
              <a:spcPct val="35000"/>
            </a:spcAft>
            <a:buNone/>
          </a:pPr>
          <a:r>
            <a:rPr lang="en-GB" sz="1000" kern="1200">
              <a:solidFill>
                <a:schemeClr val="bg1"/>
              </a:solidFill>
              <a:latin typeface="Calibri" panose="020F0502020204030204" pitchFamily="34" charset="0"/>
              <a:ea typeface="Calibri" panose="020F0502020204030204" pitchFamily="34" charset="0"/>
              <a:cs typeface="Calibri" panose="020F0502020204030204" pitchFamily="34" charset="0"/>
            </a:rPr>
            <a:t>CYP missing from care: RHI completed by their allocated worker </a:t>
          </a:r>
        </a:p>
        <a:p>
          <a:pPr marL="0" lvl="0" indent="0" algn="ctr" defTabSz="444500">
            <a:lnSpc>
              <a:spcPct val="90000"/>
            </a:lnSpc>
            <a:spcBef>
              <a:spcPct val="0"/>
            </a:spcBef>
            <a:spcAft>
              <a:spcPct val="35000"/>
            </a:spcAft>
            <a:buNone/>
          </a:pPr>
          <a:endParaRPr lang="en-GB" sz="1000" kern="1200">
            <a:solidFill>
              <a:schemeClr val="bg1"/>
            </a:solidFill>
            <a:latin typeface="Calibri" panose="020F0502020204030204" pitchFamily="34" charset="0"/>
            <a:ea typeface="Calibri" panose="020F0502020204030204" pitchFamily="34" charset="0"/>
            <a:cs typeface="Calibri" panose="020F0502020204030204" pitchFamily="34" charset="0"/>
          </a:endParaRPr>
        </a:p>
        <a:p>
          <a:pPr marL="0" lvl="0" indent="0" algn="ctr" defTabSz="444500">
            <a:lnSpc>
              <a:spcPct val="90000"/>
            </a:lnSpc>
            <a:spcBef>
              <a:spcPct val="0"/>
            </a:spcBef>
            <a:spcAft>
              <a:spcPct val="35000"/>
            </a:spcAft>
            <a:buNone/>
          </a:pPr>
          <a:r>
            <a:rPr lang="en-GB" sz="1000" kern="1200">
              <a:solidFill>
                <a:schemeClr val="bg1"/>
              </a:solidFill>
              <a:latin typeface="Calibri" panose="020F0502020204030204" pitchFamily="34" charset="0"/>
              <a:ea typeface="Calibri" panose="020F0502020204030204" pitchFamily="34" charset="0"/>
              <a:cs typeface="Calibri" panose="020F0502020204030204" pitchFamily="34" charset="0"/>
            </a:rPr>
            <a:t>CYP missing from Out of area: RHI completed by other local authority with feedback</a:t>
          </a:r>
        </a:p>
      </dsp:txBody>
      <dsp:txXfrm>
        <a:off x="4503998" y="953340"/>
        <a:ext cx="1162588" cy="2749980"/>
      </dsp:txXfrm>
    </dsp:sp>
    <dsp:sp modelId="{6ABAAB7F-5F64-4041-9BF3-16E46B0B365D}">
      <dsp:nvSpPr>
        <dsp:cNvPr id="0" name=""/>
        <dsp:cNvSpPr/>
      </dsp:nvSpPr>
      <dsp:spPr>
        <a:xfrm>
          <a:off x="5759179" y="1381751"/>
          <a:ext cx="1140907" cy="191008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solidFill>
                <a:schemeClr val="bg1"/>
              </a:solidFill>
              <a:latin typeface="Calibri" panose="020F0502020204030204" pitchFamily="34" charset="0"/>
              <a:ea typeface="Calibri" panose="020F0502020204030204" pitchFamily="34" charset="0"/>
              <a:cs typeface="Calibri" panose="020F0502020204030204" pitchFamily="34" charset="0"/>
            </a:rPr>
            <a:t>RHI recorded and sighted by relevant line manager</a:t>
          </a:r>
        </a:p>
      </dsp:txBody>
      <dsp:txXfrm>
        <a:off x="5759179" y="1381751"/>
        <a:ext cx="1140907" cy="191008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AAA177-AF8E-4AB7-B422-F4959348E232}">
      <dsp:nvSpPr>
        <dsp:cNvPr id="0" name=""/>
        <dsp:cNvSpPr/>
      </dsp:nvSpPr>
      <dsp:spPr>
        <a:xfrm>
          <a:off x="433272" y="0"/>
          <a:ext cx="5965856" cy="4775200"/>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C0A2F36-EDCB-455A-83A3-50B6FACE29FE}">
      <dsp:nvSpPr>
        <dsp:cNvPr id="0" name=""/>
        <dsp:cNvSpPr/>
      </dsp:nvSpPr>
      <dsp:spPr>
        <a:xfrm>
          <a:off x="499292" y="1404749"/>
          <a:ext cx="1238276" cy="1910080"/>
        </a:xfrm>
        <a:prstGeom prst="flowChartProcess">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latin typeface="Calibri" panose="020F0502020204030204" pitchFamily="34" charset="0"/>
              <a:ea typeface="Calibri" panose="020F0502020204030204" pitchFamily="34" charset="0"/>
              <a:cs typeface="Calibri" panose="020F0502020204030204" pitchFamily="34" charset="0"/>
            </a:rPr>
            <a:t>RHI</a:t>
          </a:r>
          <a:r>
            <a:rPr lang="en-GB" sz="1000" kern="1200" baseline="0">
              <a:latin typeface="Calibri" panose="020F0502020204030204" pitchFamily="34" charset="0"/>
              <a:ea typeface="Calibri" panose="020F0502020204030204" pitchFamily="34" charset="0"/>
              <a:cs typeface="Calibri" panose="020F0502020204030204" pitchFamily="34" charset="0"/>
            </a:rPr>
            <a:t> completed </a:t>
          </a:r>
          <a:endParaRPr lang="en-GB" sz="1000" kern="1200">
            <a:latin typeface="Calibri" panose="020F0502020204030204" pitchFamily="34" charset="0"/>
            <a:ea typeface="Calibri" panose="020F0502020204030204" pitchFamily="34" charset="0"/>
            <a:cs typeface="Calibri" panose="020F0502020204030204" pitchFamily="34" charset="0"/>
          </a:endParaRPr>
        </a:p>
      </dsp:txBody>
      <dsp:txXfrm>
        <a:off x="499292" y="1404749"/>
        <a:ext cx="1238276" cy="1910080"/>
      </dsp:txXfrm>
    </dsp:sp>
    <dsp:sp modelId="{0AA73599-452A-44CD-8B50-00E65C461A42}">
      <dsp:nvSpPr>
        <dsp:cNvPr id="0" name=""/>
        <dsp:cNvSpPr/>
      </dsp:nvSpPr>
      <dsp:spPr>
        <a:xfrm>
          <a:off x="1786474" y="1404329"/>
          <a:ext cx="1262065" cy="1910080"/>
        </a:xfrm>
        <a:prstGeom prst="flowChartProcess">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latin typeface="Calibri" panose="020F0502020204030204" pitchFamily="34" charset="0"/>
              <a:ea typeface="Calibri" panose="020F0502020204030204" pitchFamily="34" charset="0"/>
              <a:cs typeface="Calibri" panose="020F0502020204030204" pitchFamily="34" charset="0"/>
            </a:rPr>
            <a:t> Relevant and proportionate informaion shared with police andthe CYP's allocated worker</a:t>
          </a:r>
        </a:p>
      </dsp:txBody>
      <dsp:txXfrm>
        <a:off x="1786474" y="1404329"/>
        <a:ext cx="1262065" cy="1910080"/>
      </dsp:txXfrm>
    </dsp:sp>
    <dsp:sp modelId="{0D63DB9E-74FC-48C8-98A6-7389BDE5C834}">
      <dsp:nvSpPr>
        <dsp:cNvPr id="0" name=""/>
        <dsp:cNvSpPr/>
      </dsp:nvSpPr>
      <dsp:spPr>
        <a:xfrm>
          <a:off x="3113177" y="1390194"/>
          <a:ext cx="1123091" cy="191008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solidFill>
                <a:schemeClr val="bg1"/>
              </a:solidFill>
              <a:latin typeface="Calibri" panose="020F0502020204030204" pitchFamily="34" charset="0"/>
              <a:ea typeface="Calibri" panose="020F0502020204030204" pitchFamily="34" charset="0"/>
              <a:cs typeface="Calibri" panose="020F0502020204030204" pitchFamily="34" charset="0"/>
            </a:rPr>
            <a:t>Extra -familial harm: EFH Asessment tool completed</a:t>
          </a:r>
        </a:p>
        <a:p>
          <a:pPr marL="0" lvl="0" indent="0" algn="ctr" defTabSz="444500">
            <a:lnSpc>
              <a:spcPct val="90000"/>
            </a:lnSpc>
            <a:spcBef>
              <a:spcPct val="0"/>
            </a:spcBef>
            <a:spcAft>
              <a:spcPct val="35000"/>
            </a:spcAft>
            <a:buNone/>
          </a:pPr>
          <a:r>
            <a:rPr lang="en-GB" sz="1000" kern="1200">
              <a:solidFill>
                <a:schemeClr val="bg1"/>
              </a:solidFill>
              <a:latin typeface="Calibri" panose="020F0502020204030204" pitchFamily="34" charset="0"/>
              <a:ea typeface="Calibri" panose="020F0502020204030204" pitchFamily="34" charset="0"/>
              <a:cs typeface="Calibri" panose="020F0502020204030204" pitchFamily="34" charset="0"/>
            </a:rPr>
            <a:t> Safer Plan completed</a:t>
          </a:r>
        </a:p>
        <a:p>
          <a:pPr marL="0" lvl="0" indent="0" algn="ctr" defTabSz="444500">
            <a:lnSpc>
              <a:spcPct val="90000"/>
            </a:lnSpc>
            <a:spcBef>
              <a:spcPct val="0"/>
            </a:spcBef>
            <a:spcAft>
              <a:spcPct val="35000"/>
            </a:spcAft>
            <a:buNone/>
          </a:pPr>
          <a:r>
            <a:rPr lang="en-GB" sz="1000" kern="1200">
              <a:solidFill>
                <a:schemeClr val="bg1"/>
              </a:solidFill>
              <a:latin typeface="Calibri" panose="020F0502020204030204" pitchFamily="34" charset="0"/>
              <a:ea typeface="Calibri" panose="020F0502020204030204" pitchFamily="34" charset="0"/>
              <a:cs typeface="Calibri" panose="020F0502020204030204" pitchFamily="34" charset="0"/>
            </a:rPr>
            <a:t>NRM  referral considered</a:t>
          </a:r>
        </a:p>
        <a:p>
          <a:pPr marL="0" lvl="0" indent="0" algn="ctr" defTabSz="444500">
            <a:lnSpc>
              <a:spcPct val="90000"/>
            </a:lnSpc>
            <a:spcBef>
              <a:spcPct val="0"/>
            </a:spcBef>
            <a:spcAft>
              <a:spcPct val="35000"/>
            </a:spcAft>
            <a:buNone/>
          </a:pPr>
          <a:r>
            <a:rPr lang="en-GB" sz="1000" kern="1200">
              <a:solidFill>
                <a:schemeClr val="bg1"/>
              </a:solidFill>
              <a:latin typeface="Calibri" panose="020F0502020204030204" pitchFamily="34" charset="0"/>
              <a:ea typeface="Calibri" panose="020F0502020204030204" pitchFamily="34" charset="0"/>
              <a:cs typeface="Calibri" panose="020F0502020204030204" pitchFamily="34" charset="0"/>
            </a:rPr>
            <a:t>SafeCall referral Considered </a:t>
          </a:r>
        </a:p>
      </dsp:txBody>
      <dsp:txXfrm>
        <a:off x="3113177" y="1390194"/>
        <a:ext cx="1123091" cy="1910080"/>
      </dsp:txXfrm>
    </dsp:sp>
    <dsp:sp modelId="{C80A2B5A-B646-4AD1-BDAB-DABB44F7B779}">
      <dsp:nvSpPr>
        <dsp:cNvPr id="0" name=""/>
        <dsp:cNvSpPr/>
      </dsp:nvSpPr>
      <dsp:spPr>
        <a:xfrm>
          <a:off x="4294889" y="1373290"/>
          <a:ext cx="1070095" cy="191008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solidFill>
                <a:schemeClr val="bg1"/>
              </a:solidFill>
              <a:latin typeface="Calibri" panose="020F0502020204030204" pitchFamily="34" charset="0"/>
              <a:ea typeface="Calibri" panose="020F0502020204030204" pitchFamily="34" charset="0"/>
              <a:cs typeface="Calibri" panose="020F0502020204030204" pitchFamily="34" charset="0"/>
            </a:rPr>
            <a:t>Referral to RVM</a:t>
          </a:r>
        </a:p>
      </dsp:txBody>
      <dsp:txXfrm>
        <a:off x="4294889" y="1373290"/>
        <a:ext cx="1070095" cy="1910080"/>
      </dsp:txXfrm>
    </dsp:sp>
    <dsp:sp modelId="{6ABAAB7F-5F64-4041-9BF3-16E46B0B365D}">
      <dsp:nvSpPr>
        <dsp:cNvPr id="0" name=""/>
        <dsp:cNvSpPr/>
      </dsp:nvSpPr>
      <dsp:spPr>
        <a:xfrm>
          <a:off x="5463605" y="1381751"/>
          <a:ext cx="1361621" cy="191008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solidFill>
                <a:schemeClr val="bg1"/>
              </a:solidFill>
              <a:latin typeface="Calibri" panose="020F0502020204030204" pitchFamily="34" charset="0"/>
              <a:ea typeface="Calibri" panose="020F0502020204030204" pitchFamily="34" charset="0"/>
              <a:cs typeface="Calibri" panose="020F0502020204030204" pitchFamily="34" charset="0"/>
            </a:rPr>
            <a:t>Safer Plan created or </a:t>
          </a:r>
        </a:p>
        <a:p>
          <a:pPr marL="0" lvl="0" indent="0" algn="ctr" defTabSz="444500">
            <a:lnSpc>
              <a:spcPct val="90000"/>
            </a:lnSpc>
            <a:spcBef>
              <a:spcPct val="0"/>
            </a:spcBef>
            <a:spcAft>
              <a:spcPct val="35000"/>
            </a:spcAft>
            <a:buNone/>
          </a:pPr>
          <a:r>
            <a:rPr lang="en-GB" sz="1000" kern="1200">
              <a:solidFill>
                <a:schemeClr val="bg1"/>
              </a:solidFill>
              <a:latin typeface="Calibri" panose="020F0502020204030204" pitchFamily="34" charset="0"/>
              <a:ea typeface="Calibri" panose="020F0502020204030204" pitchFamily="34" charset="0"/>
              <a:cs typeface="Calibri" panose="020F0502020204030204" pitchFamily="34" charset="0"/>
            </a:rPr>
            <a:t>updated</a:t>
          </a:r>
        </a:p>
      </dsp:txBody>
      <dsp:txXfrm>
        <a:off x="5463605" y="1381751"/>
        <a:ext cx="1361621" cy="1910080"/>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b8743caa-2ad3-465f-8f73-20ae670c4086"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43FA6BCEC697847A8EFB55946B7925B" ma:contentTypeVersion="16" ma:contentTypeDescription="Create a new document." ma:contentTypeScope="" ma:versionID="1b3e8804cacaea6cafe5fd90a8e26a7d">
  <xsd:schema xmlns:xsd="http://www.w3.org/2001/XMLSchema" xmlns:xs="http://www.w3.org/2001/XMLSchema" xmlns:p="http://schemas.microsoft.com/office/2006/metadata/properties" xmlns:ns3="b8743caa-2ad3-465f-8f73-20ae670c4086" xmlns:ns4="73616c37-f4cf-4173-a968-ba5eb8d725a2" targetNamespace="http://schemas.microsoft.com/office/2006/metadata/properties" ma:root="true" ma:fieldsID="3c6a87aabad4977b0aacd76609e717ad" ns3:_="" ns4:_="">
    <xsd:import namespace="b8743caa-2ad3-465f-8f73-20ae670c4086"/>
    <xsd:import namespace="73616c37-f4cf-4173-a968-ba5eb8d725a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LengthInSeconds" minOccurs="0"/>
                <xsd:element ref="ns3:_activity" minOccurs="0"/>
                <xsd:element ref="ns3:MediaServiceAutoTags" minOccurs="0"/>
                <xsd:element ref="ns3:MediaServiceObjectDetectorVersions" minOccurs="0"/>
                <xsd:element ref="ns3:MediaServiceGenerationTime" minOccurs="0"/>
                <xsd:element ref="ns3:MediaServiceEventHashCode"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743caa-2ad3-465f-8f73-20ae670c40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_activity" ma:index="17" nillable="true" ma:displayName="_activity" ma:hidden="true" ma:internalName="_activity">
      <xsd:simpleType>
        <xsd:restriction base="dms:Note"/>
      </xsd:simpleType>
    </xsd:element>
    <xsd:element name="MediaServiceAutoTags" ma:index="18" nillable="true" ma:displayName="Tags" ma:internalName="MediaServiceAutoTags"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3616c37-f4cf-4173-a968-ba5eb8d725a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1170605-8742-47BD-B9A2-C1CD8083F704}">
  <ds:schemaRefs>
    <ds:schemaRef ds:uri="http://schemas.microsoft.com/office/2006/metadata/properties"/>
    <ds:schemaRef ds:uri="http://schemas.microsoft.com/office/infopath/2007/PartnerControls"/>
    <ds:schemaRef ds:uri="b8743caa-2ad3-465f-8f73-20ae670c4086"/>
  </ds:schemaRefs>
</ds:datastoreItem>
</file>

<file path=customXml/itemProps2.xml><?xml version="1.0" encoding="utf-8"?>
<ds:datastoreItem xmlns:ds="http://schemas.openxmlformats.org/officeDocument/2006/customXml" ds:itemID="{DB53CB8E-BA02-4BCA-A01F-5C84BB3A79B7}">
  <ds:schemaRefs>
    <ds:schemaRef ds:uri="http://schemas.openxmlformats.org/officeDocument/2006/bibliography"/>
  </ds:schemaRefs>
</ds:datastoreItem>
</file>

<file path=customXml/itemProps3.xml><?xml version="1.0" encoding="utf-8"?>
<ds:datastoreItem xmlns:ds="http://schemas.openxmlformats.org/officeDocument/2006/customXml" ds:itemID="{94110B3C-FE23-4C7E-88F2-80464AEA349C}">
  <ds:schemaRefs>
    <ds:schemaRef ds:uri="http://schemas.microsoft.com/sharepoint/v3/contenttype/forms"/>
  </ds:schemaRefs>
</ds:datastoreItem>
</file>

<file path=customXml/itemProps4.xml><?xml version="1.0" encoding="utf-8"?>
<ds:datastoreItem xmlns:ds="http://schemas.openxmlformats.org/officeDocument/2006/customXml" ds:itemID="{1D381E54-CD3A-49F8-A31F-42A5AF343F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743caa-2ad3-465f-8f73-20ae670c4086"/>
    <ds:schemaRef ds:uri="73616c37-f4cf-4173-a968-ba5eb8d725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36</Pages>
  <Words>14408</Words>
  <Characters>82126</Characters>
  <Application>Microsoft Office Word</Application>
  <DocSecurity>0</DocSecurity>
  <Lines>684</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Nikki Reeves</dc:creator>
  <cp:keywords/>
  <dc:description/>
  <cp:lastModifiedBy>Taniya Rahman</cp:lastModifiedBy>
  <cp:revision>3</cp:revision>
  <dcterms:created xsi:type="dcterms:W3CDTF">2024-12-04T10:00:00Z</dcterms:created>
  <dcterms:modified xsi:type="dcterms:W3CDTF">2024-12-04T10:06:00Z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0x010100E43FA6BCEC697847A8EFB55946B7925B</vt:lpwstr>
  </property>
</Properties>
</file>