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0B292" w14:textId="6D769E21" w:rsidR="0054008F" w:rsidRPr="00CC5645" w:rsidRDefault="005A1F14" w:rsidP="00666555">
      <w:pPr>
        <w:pStyle w:val="Heading1"/>
        <w:spacing w:line="360" w:lineRule="auto"/>
        <w:jc w:val="left"/>
        <w:rPr>
          <w:rFonts w:ascii="Arial" w:hAnsi="Arial" w:cs="Arial"/>
          <w:noProof/>
          <w:color w:val="000000"/>
          <w:sz w:val="22"/>
          <w:szCs w:val="22"/>
          <w:lang w:eastAsia="en-GB"/>
        </w:rPr>
      </w:pPr>
      <w:bookmarkStart w:id="0" w:name="_Hlk162357891"/>
      <w:r w:rsidRPr="00CC5645">
        <w:rPr>
          <w:rFonts w:ascii="Arial" w:hAnsi="Arial" w:cs="Arial"/>
          <w:noProof/>
          <w:color w:val="000000"/>
          <w:sz w:val="20"/>
          <w:szCs w:val="20"/>
          <w:lang w:eastAsia="en-GB"/>
        </w:rPr>
        <w:drawing>
          <wp:inline distT="0" distB="0" distL="0" distR="0" wp14:anchorId="74EF3A2B" wp14:editId="291D8B52">
            <wp:extent cx="28194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19400" cy="571500"/>
                    </a:xfrm>
                    <a:prstGeom prst="rect">
                      <a:avLst/>
                    </a:prstGeom>
                    <a:noFill/>
                    <a:ln>
                      <a:noFill/>
                    </a:ln>
                  </pic:spPr>
                </pic:pic>
              </a:graphicData>
            </a:graphic>
          </wp:inline>
        </w:drawing>
      </w:r>
    </w:p>
    <w:p w14:paraId="65CF792F" w14:textId="77777777" w:rsidR="0098231A" w:rsidRPr="001E15E3" w:rsidRDefault="0098231A" w:rsidP="00666555">
      <w:pPr>
        <w:spacing w:line="360" w:lineRule="auto"/>
        <w:jc w:val="center"/>
        <w:rPr>
          <w:rFonts w:ascii="Arial" w:hAnsi="Arial" w:cs="Arial"/>
          <w:lang w:eastAsia="en-GB"/>
        </w:rPr>
      </w:pPr>
    </w:p>
    <w:p w14:paraId="6368DA83" w14:textId="18EC0B36" w:rsidR="001E15E3" w:rsidRPr="00F83AE1" w:rsidRDefault="00780B62" w:rsidP="00666555">
      <w:pPr>
        <w:spacing w:line="240" w:lineRule="auto"/>
        <w:jc w:val="center"/>
        <w:rPr>
          <w:rFonts w:ascii="Tahoma" w:hAnsi="Tahoma" w:cs="Tahoma"/>
          <w:b/>
          <w:bCs/>
          <w:color w:val="2E74B5" w:themeColor="accent5" w:themeShade="BF"/>
          <w:sz w:val="24"/>
          <w:szCs w:val="24"/>
          <w:lang w:eastAsia="en-GB"/>
        </w:rPr>
      </w:pPr>
      <w:r w:rsidRPr="00F83AE1">
        <w:rPr>
          <w:rFonts w:ascii="Tahoma" w:hAnsi="Tahoma" w:cs="Tahoma"/>
          <w:b/>
          <w:bCs/>
          <w:color w:val="2E74B5" w:themeColor="accent5" w:themeShade="BF"/>
          <w:sz w:val="24"/>
          <w:szCs w:val="24"/>
          <w:lang w:eastAsia="en-GB"/>
        </w:rPr>
        <w:t>Pre</w:t>
      </w:r>
      <w:r w:rsidR="00C1442A">
        <w:rPr>
          <w:rFonts w:ascii="Tahoma" w:hAnsi="Tahoma" w:cs="Tahoma"/>
          <w:b/>
          <w:bCs/>
          <w:color w:val="2E74B5" w:themeColor="accent5" w:themeShade="BF"/>
          <w:sz w:val="24"/>
          <w:szCs w:val="24"/>
          <w:lang w:eastAsia="en-GB"/>
        </w:rPr>
        <w:t>-</w:t>
      </w:r>
      <w:r w:rsidRPr="00F83AE1">
        <w:rPr>
          <w:rFonts w:ascii="Tahoma" w:hAnsi="Tahoma" w:cs="Tahoma"/>
          <w:b/>
          <w:bCs/>
          <w:color w:val="2E74B5" w:themeColor="accent5" w:themeShade="BF"/>
          <w:sz w:val="24"/>
          <w:szCs w:val="24"/>
          <w:lang w:eastAsia="en-GB"/>
        </w:rPr>
        <w:t xml:space="preserve">Birth Pathway and </w:t>
      </w:r>
      <w:bookmarkStart w:id="1" w:name="_Hlk158645470"/>
      <w:r w:rsidRPr="00F83AE1">
        <w:rPr>
          <w:rFonts w:ascii="Tahoma" w:hAnsi="Tahoma" w:cs="Tahoma"/>
          <w:b/>
          <w:bCs/>
          <w:color w:val="2E74B5" w:themeColor="accent5" w:themeShade="BF"/>
          <w:sz w:val="24"/>
          <w:szCs w:val="24"/>
          <w:lang w:eastAsia="en-GB"/>
        </w:rPr>
        <w:t>Pre</w:t>
      </w:r>
      <w:r w:rsidR="00C1442A">
        <w:rPr>
          <w:rFonts w:ascii="Tahoma" w:hAnsi="Tahoma" w:cs="Tahoma"/>
          <w:b/>
          <w:bCs/>
          <w:color w:val="2E74B5" w:themeColor="accent5" w:themeShade="BF"/>
          <w:sz w:val="24"/>
          <w:szCs w:val="24"/>
          <w:lang w:eastAsia="en-GB"/>
        </w:rPr>
        <w:t>-</w:t>
      </w:r>
      <w:r w:rsidRPr="00F83AE1">
        <w:rPr>
          <w:rFonts w:ascii="Tahoma" w:hAnsi="Tahoma" w:cs="Tahoma"/>
          <w:b/>
          <w:bCs/>
          <w:color w:val="2E74B5" w:themeColor="accent5" w:themeShade="BF"/>
          <w:sz w:val="24"/>
          <w:szCs w:val="24"/>
          <w:lang w:eastAsia="en-GB"/>
        </w:rPr>
        <w:t>Birth/</w:t>
      </w:r>
      <w:r w:rsidR="0098231A" w:rsidRPr="00F83AE1">
        <w:rPr>
          <w:rFonts w:ascii="Tahoma" w:hAnsi="Tahoma" w:cs="Tahoma"/>
          <w:b/>
          <w:bCs/>
          <w:color w:val="2E74B5" w:themeColor="accent5" w:themeShade="BF"/>
          <w:sz w:val="24"/>
          <w:szCs w:val="24"/>
          <w:lang w:eastAsia="en-GB"/>
        </w:rPr>
        <w:t>P</w:t>
      </w:r>
      <w:r w:rsidR="005E0A2D" w:rsidRPr="00F83AE1">
        <w:rPr>
          <w:rFonts w:ascii="Tahoma" w:hAnsi="Tahoma" w:cs="Tahoma"/>
          <w:b/>
          <w:bCs/>
          <w:color w:val="2E74B5" w:themeColor="accent5" w:themeShade="BF"/>
          <w:sz w:val="24"/>
          <w:szCs w:val="24"/>
          <w:lang w:eastAsia="en-GB"/>
        </w:rPr>
        <w:t xml:space="preserve">arenting </w:t>
      </w:r>
      <w:r w:rsidR="00D960A8" w:rsidRPr="00F83AE1">
        <w:rPr>
          <w:rFonts w:ascii="Tahoma" w:hAnsi="Tahoma" w:cs="Tahoma"/>
          <w:b/>
          <w:bCs/>
          <w:color w:val="2E74B5" w:themeColor="accent5" w:themeShade="BF"/>
          <w:sz w:val="24"/>
          <w:szCs w:val="24"/>
          <w:lang w:eastAsia="en-GB"/>
        </w:rPr>
        <w:t>A</w:t>
      </w:r>
      <w:r w:rsidR="005E0A2D" w:rsidRPr="00F83AE1">
        <w:rPr>
          <w:rFonts w:ascii="Tahoma" w:hAnsi="Tahoma" w:cs="Tahoma"/>
          <w:b/>
          <w:bCs/>
          <w:color w:val="2E74B5" w:themeColor="accent5" w:themeShade="BF"/>
          <w:sz w:val="24"/>
          <w:szCs w:val="24"/>
          <w:lang w:eastAsia="en-GB"/>
        </w:rPr>
        <w:t>ssessment</w:t>
      </w:r>
      <w:r w:rsidR="001D4AA0" w:rsidRPr="00F83AE1">
        <w:rPr>
          <w:rFonts w:ascii="Tahoma" w:hAnsi="Tahoma" w:cs="Tahoma"/>
          <w:b/>
          <w:bCs/>
          <w:color w:val="2E74B5" w:themeColor="accent5" w:themeShade="BF"/>
          <w:sz w:val="24"/>
          <w:szCs w:val="24"/>
          <w:lang w:eastAsia="en-GB"/>
        </w:rPr>
        <w:t xml:space="preserve"> </w:t>
      </w:r>
      <w:r w:rsidR="00DE1912" w:rsidRPr="00F83AE1">
        <w:rPr>
          <w:rFonts w:ascii="Tahoma" w:hAnsi="Tahoma" w:cs="Tahoma"/>
          <w:b/>
          <w:bCs/>
          <w:color w:val="2E74B5" w:themeColor="accent5" w:themeShade="BF"/>
          <w:sz w:val="24"/>
          <w:szCs w:val="24"/>
          <w:lang w:eastAsia="en-GB"/>
        </w:rPr>
        <w:t>Support</w:t>
      </w:r>
      <w:r w:rsidR="005E0A2D" w:rsidRPr="00F83AE1">
        <w:rPr>
          <w:rFonts w:ascii="Tahoma" w:hAnsi="Tahoma" w:cs="Tahoma"/>
          <w:b/>
          <w:bCs/>
          <w:color w:val="2E74B5" w:themeColor="accent5" w:themeShade="BF"/>
          <w:sz w:val="24"/>
          <w:szCs w:val="24"/>
          <w:lang w:eastAsia="en-GB"/>
        </w:rPr>
        <w:t xml:space="preserve"> and </w:t>
      </w:r>
      <w:r w:rsidR="00D960A8" w:rsidRPr="00F83AE1">
        <w:rPr>
          <w:rFonts w:ascii="Tahoma" w:hAnsi="Tahoma" w:cs="Tahoma"/>
          <w:b/>
          <w:bCs/>
          <w:color w:val="2E74B5" w:themeColor="accent5" w:themeShade="BF"/>
          <w:sz w:val="24"/>
          <w:szCs w:val="24"/>
          <w:lang w:eastAsia="en-GB"/>
        </w:rPr>
        <w:t>I</w:t>
      </w:r>
      <w:r w:rsidR="005E0A2D" w:rsidRPr="00F83AE1">
        <w:rPr>
          <w:rFonts w:ascii="Tahoma" w:hAnsi="Tahoma" w:cs="Tahoma"/>
          <w:b/>
          <w:bCs/>
          <w:color w:val="2E74B5" w:themeColor="accent5" w:themeShade="BF"/>
          <w:sz w:val="24"/>
          <w:szCs w:val="24"/>
          <w:lang w:eastAsia="en-GB"/>
        </w:rPr>
        <w:t xml:space="preserve">ntervention </w:t>
      </w:r>
      <w:r w:rsidR="00D960A8" w:rsidRPr="00F83AE1">
        <w:rPr>
          <w:rFonts w:ascii="Tahoma" w:hAnsi="Tahoma" w:cs="Tahoma"/>
          <w:b/>
          <w:bCs/>
          <w:color w:val="2E74B5" w:themeColor="accent5" w:themeShade="BF"/>
          <w:sz w:val="24"/>
          <w:szCs w:val="24"/>
          <w:lang w:eastAsia="en-GB"/>
        </w:rPr>
        <w:t>P</w:t>
      </w:r>
      <w:r w:rsidR="005E0A2D" w:rsidRPr="00F83AE1">
        <w:rPr>
          <w:rFonts w:ascii="Tahoma" w:hAnsi="Tahoma" w:cs="Tahoma"/>
          <w:b/>
          <w:bCs/>
          <w:color w:val="2E74B5" w:themeColor="accent5" w:themeShade="BF"/>
          <w:sz w:val="24"/>
          <w:szCs w:val="24"/>
          <w:lang w:eastAsia="en-GB"/>
        </w:rPr>
        <w:t xml:space="preserve">ractice </w:t>
      </w:r>
      <w:r w:rsidR="00D960A8" w:rsidRPr="00F83AE1">
        <w:rPr>
          <w:rFonts w:ascii="Tahoma" w:hAnsi="Tahoma" w:cs="Tahoma"/>
          <w:b/>
          <w:bCs/>
          <w:color w:val="2E74B5" w:themeColor="accent5" w:themeShade="BF"/>
          <w:sz w:val="24"/>
          <w:szCs w:val="24"/>
          <w:lang w:eastAsia="en-GB"/>
        </w:rPr>
        <w:t>G</w:t>
      </w:r>
      <w:r w:rsidR="005E0A2D" w:rsidRPr="00F83AE1">
        <w:rPr>
          <w:rFonts w:ascii="Tahoma" w:hAnsi="Tahoma" w:cs="Tahoma"/>
          <w:b/>
          <w:bCs/>
          <w:color w:val="2E74B5" w:themeColor="accent5" w:themeShade="BF"/>
          <w:sz w:val="24"/>
          <w:szCs w:val="24"/>
          <w:lang w:eastAsia="en-GB"/>
        </w:rPr>
        <w:t>uidance</w:t>
      </w:r>
      <w:bookmarkEnd w:id="1"/>
    </w:p>
    <w:p w14:paraId="4893B6A5" w14:textId="77777777" w:rsidR="00F23E76" w:rsidRPr="005964E8" w:rsidRDefault="00F23E76" w:rsidP="005964E8">
      <w:pPr>
        <w:spacing w:line="360" w:lineRule="auto"/>
        <w:rPr>
          <w:rFonts w:ascii="Tahoma" w:hAnsi="Tahoma" w:cs="Tahoma"/>
          <w:b/>
          <w:bCs/>
          <w:color w:val="2E74B5" w:themeColor="accent5" w:themeShade="BF"/>
          <w:sz w:val="24"/>
          <w:szCs w:val="24"/>
          <w:lang w:eastAsia="en-GB"/>
        </w:rPr>
      </w:pPr>
      <w:r w:rsidRPr="005964E8">
        <w:rPr>
          <w:rFonts w:ascii="Tahoma" w:hAnsi="Tahoma" w:cs="Tahoma"/>
          <w:b/>
          <w:bCs/>
          <w:color w:val="2E74B5" w:themeColor="accent5" w:themeShade="BF"/>
          <w:sz w:val="24"/>
          <w:szCs w:val="24"/>
          <w:lang w:eastAsia="en-GB"/>
        </w:rPr>
        <w:t>Foreword</w:t>
      </w:r>
    </w:p>
    <w:p w14:paraId="4D4135DD" w14:textId="7872D544" w:rsidR="00665A4E" w:rsidRDefault="000E61F2" w:rsidP="000E61F2">
      <w:pPr>
        <w:spacing w:line="360" w:lineRule="auto"/>
        <w:jc w:val="both"/>
        <w:rPr>
          <w:rFonts w:ascii="Tahoma" w:hAnsi="Tahoma" w:cs="Tahoma"/>
          <w:sz w:val="24"/>
          <w:szCs w:val="24"/>
        </w:rPr>
      </w:pPr>
      <w:r>
        <w:rPr>
          <w:rFonts w:ascii="Tahoma" w:hAnsi="Tahoma" w:cs="Tahoma"/>
          <w:sz w:val="24"/>
          <w:szCs w:val="24"/>
        </w:rPr>
        <w:t xml:space="preserve">The </w:t>
      </w:r>
      <w:r w:rsidR="00FA3B3B">
        <w:rPr>
          <w:rFonts w:ascii="Tahoma" w:hAnsi="Tahoma" w:cs="Tahoma"/>
          <w:sz w:val="24"/>
          <w:szCs w:val="24"/>
        </w:rPr>
        <w:t xml:space="preserve">aim </w:t>
      </w:r>
      <w:r w:rsidR="00665A4E">
        <w:rPr>
          <w:rFonts w:ascii="Tahoma" w:hAnsi="Tahoma" w:cs="Tahoma"/>
          <w:sz w:val="24"/>
          <w:szCs w:val="24"/>
        </w:rPr>
        <w:t>of the citywide pre-birth service is</w:t>
      </w:r>
      <w:r w:rsidR="00A37228">
        <w:rPr>
          <w:rFonts w:ascii="Tahoma" w:hAnsi="Tahoma" w:cs="Tahoma"/>
          <w:sz w:val="24"/>
          <w:szCs w:val="24"/>
        </w:rPr>
        <w:t xml:space="preserve"> to: </w:t>
      </w:r>
    </w:p>
    <w:p w14:paraId="14D849BB" w14:textId="01D94E18" w:rsidR="00C1442A" w:rsidRPr="00C1442A" w:rsidRDefault="000E61F2" w:rsidP="00C1442A">
      <w:pPr>
        <w:numPr>
          <w:ilvl w:val="0"/>
          <w:numId w:val="41"/>
        </w:numPr>
        <w:spacing w:line="360" w:lineRule="auto"/>
        <w:jc w:val="both"/>
        <w:rPr>
          <w:rFonts w:ascii="Tahoma" w:hAnsi="Tahoma" w:cs="Tahoma"/>
          <w:sz w:val="24"/>
          <w:szCs w:val="24"/>
        </w:rPr>
      </w:pPr>
      <w:r w:rsidRPr="000E61F2">
        <w:rPr>
          <w:rFonts w:ascii="Tahoma" w:hAnsi="Tahoma" w:cs="Tahoma"/>
          <w:sz w:val="24"/>
          <w:szCs w:val="24"/>
        </w:rPr>
        <w:t xml:space="preserve">To build capacity within families to enable </w:t>
      </w:r>
      <w:r w:rsidR="00D0533A">
        <w:rPr>
          <w:rFonts w:ascii="Tahoma" w:hAnsi="Tahoma" w:cs="Tahoma"/>
          <w:sz w:val="24"/>
          <w:szCs w:val="24"/>
        </w:rPr>
        <w:t>babies</w:t>
      </w:r>
      <w:r w:rsidRPr="000E61F2">
        <w:rPr>
          <w:rFonts w:ascii="Tahoma" w:hAnsi="Tahoma" w:cs="Tahoma"/>
          <w:sz w:val="24"/>
          <w:szCs w:val="24"/>
        </w:rPr>
        <w:t xml:space="preserve"> to remain within their wider families</w:t>
      </w:r>
      <w:r w:rsidR="004F56FE">
        <w:rPr>
          <w:rFonts w:ascii="Tahoma" w:hAnsi="Tahoma" w:cs="Tahoma"/>
          <w:sz w:val="24"/>
          <w:szCs w:val="24"/>
        </w:rPr>
        <w:t>, where it is safe for them to do so</w:t>
      </w:r>
      <w:r w:rsidRPr="000E61F2">
        <w:rPr>
          <w:rFonts w:ascii="Tahoma" w:hAnsi="Tahoma" w:cs="Tahoma"/>
          <w:sz w:val="24"/>
          <w:szCs w:val="24"/>
        </w:rPr>
        <w:t>.</w:t>
      </w:r>
      <w:r w:rsidR="00E31E95">
        <w:rPr>
          <w:rFonts w:ascii="Tahoma" w:hAnsi="Tahoma" w:cs="Tahoma"/>
          <w:sz w:val="24"/>
          <w:szCs w:val="24"/>
        </w:rPr>
        <w:t xml:space="preserve"> </w:t>
      </w:r>
    </w:p>
    <w:p w14:paraId="6E96A624" w14:textId="4CAC37A6" w:rsidR="000E61F2" w:rsidRDefault="00E31E95" w:rsidP="00AD41A2">
      <w:pPr>
        <w:numPr>
          <w:ilvl w:val="0"/>
          <w:numId w:val="41"/>
        </w:numPr>
        <w:spacing w:line="360" w:lineRule="auto"/>
        <w:jc w:val="both"/>
        <w:rPr>
          <w:rFonts w:ascii="Tahoma" w:hAnsi="Tahoma" w:cs="Tahoma"/>
          <w:sz w:val="24"/>
          <w:szCs w:val="24"/>
        </w:rPr>
      </w:pPr>
      <w:r>
        <w:rPr>
          <w:rFonts w:ascii="Tahoma" w:hAnsi="Tahoma" w:cs="Tahoma"/>
          <w:sz w:val="24"/>
          <w:szCs w:val="24"/>
        </w:rPr>
        <w:t>To offer multi</w:t>
      </w:r>
      <w:r w:rsidR="00C1442A">
        <w:rPr>
          <w:rFonts w:ascii="Tahoma" w:hAnsi="Tahoma" w:cs="Tahoma"/>
          <w:sz w:val="24"/>
          <w:szCs w:val="24"/>
        </w:rPr>
        <w:t>-</w:t>
      </w:r>
      <w:r>
        <w:rPr>
          <w:rFonts w:ascii="Tahoma" w:hAnsi="Tahoma" w:cs="Tahoma"/>
          <w:sz w:val="24"/>
          <w:szCs w:val="24"/>
        </w:rPr>
        <w:t>agency p</w:t>
      </w:r>
      <w:r w:rsidRPr="00E31E95">
        <w:rPr>
          <w:rFonts w:ascii="Tahoma" w:hAnsi="Tahoma" w:cs="Tahoma"/>
          <w:sz w:val="24"/>
          <w:szCs w:val="24"/>
        </w:rPr>
        <w:t xml:space="preserve">rofessional relationships that </w:t>
      </w:r>
      <w:r w:rsidR="00C1442A">
        <w:rPr>
          <w:rFonts w:ascii="Tahoma" w:hAnsi="Tahoma" w:cs="Tahoma"/>
          <w:sz w:val="24"/>
          <w:szCs w:val="24"/>
        </w:rPr>
        <w:t>deliver</w:t>
      </w:r>
      <w:r w:rsidRPr="00E31E95">
        <w:rPr>
          <w:rFonts w:ascii="Tahoma" w:hAnsi="Tahoma" w:cs="Tahoma"/>
          <w:sz w:val="24"/>
          <w:szCs w:val="24"/>
        </w:rPr>
        <w:t xml:space="preserve"> continuity and consistency </w:t>
      </w:r>
      <w:r w:rsidR="00C1442A">
        <w:rPr>
          <w:rFonts w:ascii="Tahoma" w:hAnsi="Tahoma" w:cs="Tahoma"/>
          <w:sz w:val="24"/>
          <w:szCs w:val="24"/>
        </w:rPr>
        <w:t>and therefore</w:t>
      </w:r>
      <w:r w:rsidRPr="00E31E95">
        <w:rPr>
          <w:rFonts w:ascii="Tahoma" w:hAnsi="Tahoma" w:cs="Tahoma"/>
          <w:sz w:val="24"/>
          <w:szCs w:val="24"/>
        </w:rPr>
        <w:t xml:space="preserve"> have a greater chance of success. </w:t>
      </w:r>
    </w:p>
    <w:p w14:paraId="104ECD52" w14:textId="4FFCB9E6" w:rsidR="00E02810" w:rsidRDefault="00E02810" w:rsidP="00AD41A2">
      <w:pPr>
        <w:numPr>
          <w:ilvl w:val="0"/>
          <w:numId w:val="41"/>
        </w:numPr>
        <w:spacing w:line="360" w:lineRule="auto"/>
        <w:jc w:val="both"/>
        <w:rPr>
          <w:rFonts w:ascii="Tahoma" w:hAnsi="Tahoma" w:cs="Tahoma"/>
          <w:sz w:val="24"/>
          <w:szCs w:val="24"/>
        </w:rPr>
      </w:pPr>
      <w:r>
        <w:rPr>
          <w:rFonts w:ascii="Tahoma" w:hAnsi="Tahoma" w:cs="Tahoma"/>
          <w:sz w:val="24"/>
          <w:szCs w:val="24"/>
        </w:rPr>
        <w:t xml:space="preserve">To provide the earliest </w:t>
      </w:r>
      <w:r w:rsidR="00C1442A">
        <w:rPr>
          <w:rFonts w:ascii="Tahoma" w:hAnsi="Tahoma" w:cs="Tahoma"/>
          <w:sz w:val="24"/>
          <w:szCs w:val="24"/>
        </w:rPr>
        <w:t xml:space="preserve">assessment, </w:t>
      </w:r>
      <w:r w:rsidRPr="00986670">
        <w:rPr>
          <w:rFonts w:ascii="Tahoma" w:hAnsi="Tahoma" w:cs="Tahoma"/>
          <w:sz w:val="24"/>
          <w:szCs w:val="24"/>
        </w:rPr>
        <w:t xml:space="preserve">help </w:t>
      </w:r>
      <w:r w:rsidR="00B70787">
        <w:rPr>
          <w:rFonts w:ascii="Tahoma" w:hAnsi="Tahoma" w:cs="Tahoma"/>
          <w:sz w:val="24"/>
          <w:szCs w:val="24"/>
        </w:rPr>
        <w:t>and support to parents with</w:t>
      </w:r>
      <w:r w:rsidRPr="00986670">
        <w:rPr>
          <w:rFonts w:ascii="Tahoma" w:hAnsi="Tahoma" w:cs="Tahoma"/>
          <w:sz w:val="24"/>
          <w:szCs w:val="24"/>
        </w:rPr>
        <w:t xml:space="preserve"> subsequent pregnanc</w:t>
      </w:r>
      <w:r w:rsidR="00B70787">
        <w:rPr>
          <w:rFonts w:ascii="Tahoma" w:hAnsi="Tahoma" w:cs="Tahoma"/>
          <w:sz w:val="24"/>
          <w:szCs w:val="24"/>
        </w:rPr>
        <w:t>ies</w:t>
      </w:r>
      <w:r w:rsidRPr="00986670">
        <w:rPr>
          <w:rFonts w:ascii="Tahoma" w:hAnsi="Tahoma" w:cs="Tahoma"/>
          <w:sz w:val="24"/>
          <w:szCs w:val="24"/>
        </w:rPr>
        <w:t xml:space="preserve"> </w:t>
      </w:r>
      <w:r w:rsidR="00B70787">
        <w:rPr>
          <w:rFonts w:ascii="Tahoma" w:hAnsi="Tahoma" w:cs="Tahoma"/>
          <w:sz w:val="24"/>
          <w:szCs w:val="24"/>
        </w:rPr>
        <w:t>to enable</w:t>
      </w:r>
      <w:r w:rsidRPr="00986670">
        <w:rPr>
          <w:rFonts w:ascii="Tahoma" w:hAnsi="Tahoma" w:cs="Tahoma"/>
          <w:sz w:val="24"/>
          <w:szCs w:val="24"/>
        </w:rPr>
        <w:t xml:space="preserve"> </w:t>
      </w:r>
      <w:r>
        <w:rPr>
          <w:rFonts w:ascii="Tahoma" w:hAnsi="Tahoma" w:cs="Tahoma"/>
          <w:sz w:val="24"/>
          <w:szCs w:val="24"/>
        </w:rPr>
        <w:t>mothers and fathers</w:t>
      </w:r>
      <w:r w:rsidRPr="00986670">
        <w:rPr>
          <w:rFonts w:ascii="Tahoma" w:hAnsi="Tahoma" w:cs="Tahoma"/>
          <w:sz w:val="24"/>
          <w:szCs w:val="24"/>
        </w:rPr>
        <w:t xml:space="preserve"> </w:t>
      </w:r>
      <w:r>
        <w:rPr>
          <w:rFonts w:ascii="Tahoma" w:hAnsi="Tahoma" w:cs="Tahoma"/>
          <w:sz w:val="24"/>
          <w:szCs w:val="24"/>
        </w:rPr>
        <w:t xml:space="preserve">to </w:t>
      </w:r>
      <w:r w:rsidRPr="00986670">
        <w:rPr>
          <w:rFonts w:ascii="Tahoma" w:hAnsi="Tahoma" w:cs="Tahoma"/>
          <w:sz w:val="24"/>
          <w:szCs w:val="24"/>
        </w:rPr>
        <w:t xml:space="preserve">make changes in their lives and contribute to </w:t>
      </w:r>
      <w:r>
        <w:rPr>
          <w:rFonts w:ascii="Tahoma" w:hAnsi="Tahoma" w:cs="Tahoma"/>
          <w:sz w:val="24"/>
          <w:szCs w:val="24"/>
        </w:rPr>
        <w:t>improved</w:t>
      </w:r>
      <w:r w:rsidRPr="00986670">
        <w:rPr>
          <w:rFonts w:ascii="Tahoma" w:hAnsi="Tahoma" w:cs="Tahoma"/>
          <w:sz w:val="24"/>
          <w:szCs w:val="24"/>
        </w:rPr>
        <w:t xml:space="preserve"> infant health</w:t>
      </w:r>
      <w:r>
        <w:rPr>
          <w:rFonts w:ascii="Tahoma" w:hAnsi="Tahoma" w:cs="Tahoma"/>
          <w:sz w:val="24"/>
          <w:szCs w:val="24"/>
        </w:rPr>
        <w:t>.</w:t>
      </w:r>
    </w:p>
    <w:p w14:paraId="6DCFBA45" w14:textId="1AAA42F6" w:rsidR="00C1442A" w:rsidRPr="000E61F2" w:rsidRDefault="00C1442A" w:rsidP="00AD41A2">
      <w:pPr>
        <w:numPr>
          <w:ilvl w:val="0"/>
          <w:numId w:val="41"/>
        </w:numPr>
        <w:spacing w:line="360" w:lineRule="auto"/>
        <w:jc w:val="both"/>
        <w:rPr>
          <w:rFonts w:ascii="Tahoma" w:hAnsi="Tahoma" w:cs="Tahoma"/>
          <w:sz w:val="24"/>
          <w:szCs w:val="24"/>
        </w:rPr>
      </w:pPr>
      <w:r>
        <w:rPr>
          <w:rFonts w:ascii="Tahoma" w:hAnsi="Tahoma" w:cs="Tahoma"/>
          <w:sz w:val="24"/>
          <w:szCs w:val="24"/>
        </w:rPr>
        <w:t>To support better decision-making for children.</w:t>
      </w:r>
    </w:p>
    <w:p w14:paraId="67FB929E" w14:textId="00D30925" w:rsidR="00394E13" w:rsidRPr="00F83AE1" w:rsidRDefault="000B1A9A" w:rsidP="00394E13">
      <w:pPr>
        <w:spacing w:line="360" w:lineRule="auto"/>
        <w:jc w:val="both"/>
        <w:rPr>
          <w:rFonts w:ascii="Tahoma" w:hAnsi="Tahoma" w:cs="Tahoma"/>
          <w:sz w:val="24"/>
          <w:szCs w:val="24"/>
        </w:rPr>
      </w:pPr>
      <w:r>
        <w:rPr>
          <w:rFonts w:ascii="Tahoma" w:hAnsi="Tahoma" w:cs="Tahoma"/>
          <w:sz w:val="24"/>
          <w:szCs w:val="24"/>
        </w:rPr>
        <w:t>The pre-birth service will complete a</w:t>
      </w:r>
      <w:r w:rsidR="00394E13" w:rsidRPr="00F83AE1">
        <w:rPr>
          <w:rFonts w:ascii="Tahoma" w:hAnsi="Tahoma" w:cs="Tahoma"/>
          <w:sz w:val="24"/>
          <w:szCs w:val="24"/>
        </w:rPr>
        <w:t xml:space="preserve"> pre-birth </w:t>
      </w:r>
      <w:r w:rsidR="00394E13">
        <w:rPr>
          <w:rFonts w:ascii="Tahoma" w:hAnsi="Tahoma" w:cs="Tahoma"/>
          <w:sz w:val="24"/>
          <w:szCs w:val="24"/>
        </w:rPr>
        <w:t xml:space="preserve">or </w:t>
      </w:r>
      <w:r w:rsidR="004F56FE">
        <w:rPr>
          <w:rFonts w:ascii="Tahoma" w:hAnsi="Tahoma" w:cs="Tahoma"/>
          <w:sz w:val="24"/>
          <w:szCs w:val="24"/>
        </w:rPr>
        <w:t>p</w:t>
      </w:r>
      <w:r w:rsidR="00394E13">
        <w:rPr>
          <w:rFonts w:ascii="Tahoma" w:hAnsi="Tahoma" w:cs="Tahoma"/>
          <w:sz w:val="24"/>
          <w:szCs w:val="24"/>
        </w:rPr>
        <w:t xml:space="preserve">arenting </w:t>
      </w:r>
      <w:r w:rsidR="00394E13" w:rsidRPr="00F83AE1">
        <w:rPr>
          <w:rFonts w:ascii="Tahoma" w:hAnsi="Tahoma" w:cs="Tahoma"/>
          <w:sz w:val="24"/>
          <w:szCs w:val="24"/>
        </w:rPr>
        <w:t xml:space="preserve">assessment </w:t>
      </w:r>
      <w:r>
        <w:rPr>
          <w:rFonts w:ascii="Tahoma" w:hAnsi="Tahoma" w:cs="Tahoma"/>
          <w:sz w:val="24"/>
          <w:szCs w:val="24"/>
        </w:rPr>
        <w:t>that is</w:t>
      </w:r>
      <w:r w:rsidR="00394E13" w:rsidRPr="00F83AE1">
        <w:rPr>
          <w:rFonts w:ascii="Tahoma" w:hAnsi="Tahoma" w:cs="Tahoma"/>
          <w:sz w:val="24"/>
          <w:szCs w:val="24"/>
        </w:rPr>
        <w:t xml:space="preserve"> holistic </w:t>
      </w:r>
      <w:r>
        <w:rPr>
          <w:rFonts w:ascii="Tahoma" w:hAnsi="Tahoma" w:cs="Tahoma"/>
          <w:sz w:val="24"/>
          <w:szCs w:val="24"/>
        </w:rPr>
        <w:t xml:space="preserve">and </w:t>
      </w:r>
      <w:r w:rsidR="00394E13" w:rsidRPr="00F83AE1">
        <w:rPr>
          <w:rFonts w:ascii="Tahoma" w:hAnsi="Tahoma" w:cs="Tahoma"/>
          <w:sz w:val="24"/>
          <w:szCs w:val="24"/>
        </w:rPr>
        <w:t xml:space="preserve">explores a parent(s), or primary carer’s ability to provide safe care for their child/ren and meet their immediate and long-term care needs. </w:t>
      </w:r>
      <w:r w:rsidR="00394E13" w:rsidRPr="00F83AE1">
        <w:rPr>
          <w:rFonts w:ascii="Tahoma" w:hAnsi="Tahoma" w:cs="Tahoma"/>
          <w:sz w:val="24"/>
          <w:szCs w:val="24"/>
          <w:lang w:eastAsia="en-GB"/>
        </w:rPr>
        <w:t xml:space="preserve">The right approach and intervention at the right time can strengthen relationships for children and minimise the possible impact of trauma.   </w:t>
      </w:r>
    </w:p>
    <w:p w14:paraId="0C6835E3" w14:textId="2660F85B" w:rsidR="000E4A2C" w:rsidRDefault="00394E13" w:rsidP="00394E13">
      <w:pPr>
        <w:spacing w:line="360" w:lineRule="auto"/>
        <w:jc w:val="both"/>
        <w:rPr>
          <w:rFonts w:ascii="Tahoma" w:hAnsi="Tahoma" w:cs="Tahoma"/>
          <w:sz w:val="24"/>
          <w:szCs w:val="24"/>
          <w:lang w:eastAsia="en-GB"/>
        </w:rPr>
      </w:pPr>
      <w:r w:rsidRPr="00F83AE1">
        <w:rPr>
          <w:rFonts w:ascii="Tahoma" w:hAnsi="Tahoma" w:cs="Tahoma"/>
          <w:sz w:val="24"/>
          <w:szCs w:val="24"/>
          <w:lang w:eastAsia="en-GB"/>
        </w:rPr>
        <w:t xml:space="preserve">The Trust’s over-arching practice model </w:t>
      </w:r>
      <w:r>
        <w:rPr>
          <w:rFonts w:ascii="Tahoma" w:hAnsi="Tahoma" w:cs="Tahoma"/>
          <w:sz w:val="24"/>
          <w:szCs w:val="24"/>
          <w:lang w:eastAsia="en-GB"/>
        </w:rPr>
        <w:t>“Connection</w:t>
      </w:r>
      <w:r w:rsidR="00C1442A">
        <w:rPr>
          <w:rFonts w:ascii="Tahoma" w:hAnsi="Tahoma" w:cs="Tahoma"/>
          <w:sz w:val="24"/>
          <w:szCs w:val="24"/>
          <w:lang w:eastAsia="en-GB"/>
        </w:rPr>
        <w:t>s</w:t>
      </w:r>
      <w:r>
        <w:rPr>
          <w:rFonts w:ascii="Tahoma" w:hAnsi="Tahoma" w:cs="Tahoma"/>
          <w:sz w:val="24"/>
          <w:szCs w:val="24"/>
          <w:lang w:eastAsia="en-GB"/>
        </w:rPr>
        <w:t xml:space="preserve"> Count”</w:t>
      </w:r>
      <w:r w:rsidR="00AB68D4">
        <w:rPr>
          <w:rFonts w:ascii="Tahoma" w:hAnsi="Tahoma" w:cs="Tahoma"/>
          <w:sz w:val="24"/>
          <w:szCs w:val="24"/>
          <w:lang w:eastAsia="en-GB"/>
        </w:rPr>
        <w:t xml:space="preserve"> </w:t>
      </w:r>
      <w:r w:rsidR="00111370">
        <w:rPr>
          <w:rFonts w:ascii="Tahoma" w:hAnsi="Tahoma" w:cs="Tahoma"/>
          <w:sz w:val="24"/>
          <w:szCs w:val="24"/>
          <w:lang w:eastAsia="en-GB"/>
        </w:rPr>
        <w:t xml:space="preserve">provides the core value base and </w:t>
      </w:r>
      <w:r w:rsidR="00F27B84">
        <w:rPr>
          <w:rFonts w:ascii="Tahoma" w:hAnsi="Tahoma" w:cs="Tahoma"/>
          <w:sz w:val="24"/>
          <w:szCs w:val="24"/>
          <w:lang w:eastAsia="en-GB"/>
        </w:rPr>
        <w:t>guiding principles</w:t>
      </w:r>
      <w:r w:rsidR="00C26230">
        <w:rPr>
          <w:rFonts w:ascii="Tahoma" w:hAnsi="Tahoma" w:cs="Tahoma"/>
          <w:sz w:val="24"/>
          <w:szCs w:val="24"/>
          <w:lang w:eastAsia="en-GB"/>
        </w:rPr>
        <w:t xml:space="preserve"> that underpins the Pre-birth Service’s approach</w:t>
      </w:r>
      <w:r w:rsidR="00296D4D">
        <w:rPr>
          <w:rFonts w:ascii="Tahoma" w:hAnsi="Tahoma" w:cs="Tahoma"/>
          <w:sz w:val="24"/>
          <w:szCs w:val="24"/>
          <w:lang w:eastAsia="en-GB"/>
        </w:rPr>
        <w:t>. The</w:t>
      </w:r>
      <w:r w:rsidR="00C1442A">
        <w:rPr>
          <w:rFonts w:ascii="Tahoma" w:hAnsi="Tahoma" w:cs="Tahoma"/>
          <w:sz w:val="24"/>
          <w:szCs w:val="24"/>
          <w:lang w:eastAsia="en-GB"/>
        </w:rPr>
        <w:t xml:space="preserve"> model centres on our work with children, their parents, wider family, community and other professionals, using the following elements. </w:t>
      </w:r>
    </w:p>
    <w:p w14:paraId="64652129" w14:textId="77777777" w:rsidR="00FC101C" w:rsidRDefault="00982E2D" w:rsidP="000E4A2C">
      <w:pPr>
        <w:pStyle w:val="ListParagraph"/>
        <w:numPr>
          <w:ilvl w:val="0"/>
          <w:numId w:val="44"/>
        </w:numPr>
        <w:spacing w:line="360" w:lineRule="auto"/>
        <w:jc w:val="both"/>
        <w:rPr>
          <w:rFonts w:ascii="Tahoma" w:hAnsi="Tahoma" w:cs="Tahoma"/>
          <w:sz w:val="24"/>
          <w:szCs w:val="24"/>
          <w:lang w:eastAsia="en-GB"/>
        </w:rPr>
      </w:pPr>
      <w:r w:rsidRPr="000E4A2C">
        <w:rPr>
          <w:rFonts w:ascii="Tahoma" w:hAnsi="Tahoma" w:cs="Tahoma"/>
          <w:sz w:val="24"/>
          <w:szCs w:val="24"/>
          <w:lang w:eastAsia="en-GB"/>
        </w:rPr>
        <w:t xml:space="preserve">How We ‘Be’ – The heart of our relational approach. </w:t>
      </w:r>
    </w:p>
    <w:p w14:paraId="5E0DC47A" w14:textId="77777777" w:rsidR="00FC101C" w:rsidRDefault="00982E2D" w:rsidP="000E4A2C">
      <w:pPr>
        <w:pStyle w:val="ListParagraph"/>
        <w:numPr>
          <w:ilvl w:val="0"/>
          <w:numId w:val="44"/>
        </w:numPr>
        <w:spacing w:line="360" w:lineRule="auto"/>
        <w:jc w:val="both"/>
        <w:rPr>
          <w:rFonts w:ascii="Tahoma" w:hAnsi="Tahoma" w:cs="Tahoma"/>
          <w:sz w:val="24"/>
          <w:szCs w:val="24"/>
          <w:lang w:eastAsia="en-GB"/>
        </w:rPr>
      </w:pPr>
      <w:r w:rsidRPr="000E4A2C">
        <w:rPr>
          <w:rFonts w:ascii="Tahoma" w:hAnsi="Tahoma" w:cs="Tahoma"/>
          <w:sz w:val="24"/>
          <w:szCs w:val="24"/>
          <w:lang w:eastAsia="en-GB"/>
        </w:rPr>
        <w:lastRenderedPageBreak/>
        <w:t xml:space="preserve">What We Do – Our 4 Pillars of Practice (1. Listening to the voice of the child, 2. Assessment &amp; Analysis, 3. Planning &amp; Intervention 4. Reviews, Listen &amp; Learn). </w:t>
      </w:r>
    </w:p>
    <w:p w14:paraId="4EF211A6" w14:textId="51376538" w:rsidR="00982E2D" w:rsidRPr="000E4A2C" w:rsidRDefault="00982E2D" w:rsidP="000E4A2C">
      <w:pPr>
        <w:pStyle w:val="ListParagraph"/>
        <w:numPr>
          <w:ilvl w:val="0"/>
          <w:numId w:val="44"/>
        </w:numPr>
        <w:spacing w:line="360" w:lineRule="auto"/>
        <w:jc w:val="both"/>
        <w:rPr>
          <w:rFonts w:ascii="Tahoma" w:hAnsi="Tahoma" w:cs="Tahoma"/>
          <w:sz w:val="24"/>
          <w:szCs w:val="24"/>
          <w:lang w:eastAsia="en-GB"/>
        </w:rPr>
      </w:pPr>
      <w:r w:rsidRPr="000E4A2C">
        <w:rPr>
          <w:rFonts w:ascii="Tahoma" w:hAnsi="Tahoma" w:cs="Tahoma"/>
          <w:sz w:val="24"/>
          <w:szCs w:val="24"/>
          <w:lang w:eastAsia="en-GB"/>
        </w:rPr>
        <w:t xml:space="preserve">What We Achieve – Creating positive change and improving children’s lives. </w:t>
      </w:r>
    </w:p>
    <w:p w14:paraId="5AF9F256" w14:textId="518A6013" w:rsidR="00394E13" w:rsidRPr="005964E8" w:rsidRDefault="00394E13" w:rsidP="005964E8">
      <w:pPr>
        <w:spacing w:line="360" w:lineRule="auto"/>
        <w:jc w:val="both"/>
        <w:rPr>
          <w:rFonts w:ascii="Tahoma" w:hAnsi="Tahoma" w:cs="Tahoma"/>
          <w:sz w:val="24"/>
          <w:szCs w:val="24"/>
          <w:lang w:eastAsia="en-GB"/>
        </w:rPr>
      </w:pPr>
      <w:r w:rsidRPr="00F83AE1">
        <w:rPr>
          <w:rFonts w:ascii="Tahoma" w:hAnsi="Tahoma" w:cs="Tahoma"/>
          <w:sz w:val="24"/>
          <w:szCs w:val="24"/>
          <w:lang w:eastAsia="en-GB"/>
        </w:rPr>
        <w:t xml:space="preserve">An assessment must be seen by all as an opportunity to provide timely and effective help and support (intervention) to improve the child’s current and future lived experience. The identification of needs and provision of help and support should happen as soon as possible during the assessment. </w:t>
      </w:r>
    </w:p>
    <w:p w14:paraId="4AF050D1" w14:textId="77777777" w:rsidR="00F83AE1" w:rsidRDefault="00F83AE1" w:rsidP="0016252E">
      <w:pPr>
        <w:spacing w:line="360" w:lineRule="auto"/>
        <w:jc w:val="both"/>
        <w:rPr>
          <w:rFonts w:ascii="Tahoma" w:hAnsi="Tahoma" w:cs="Tahoma"/>
          <w:b/>
          <w:bCs/>
          <w:color w:val="0070C0"/>
          <w:sz w:val="24"/>
          <w:szCs w:val="24"/>
          <w:u w:val="single"/>
          <w:lang w:eastAsia="en-GB"/>
        </w:rPr>
      </w:pPr>
      <w:r w:rsidRPr="0016252E">
        <w:rPr>
          <w:rFonts w:ascii="Tahoma" w:hAnsi="Tahoma" w:cs="Tahoma"/>
          <w:b/>
          <w:bCs/>
          <w:color w:val="0070C0"/>
          <w:sz w:val="24"/>
          <w:szCs w:val="24"/>
          <w:u w:val="single"/>
          <w:lang w:eastAsia="en-GB"/>
        </w:rPr>
        <w:t>Criteria for BCT Pre-Birth Service:</w:t>
      </w:r>
    </w:p>
    <w:p w14:paraId="6B796281" w14:textId="4BE70C09" w:rsidR="00E57366" w:rsidRDefault="00E57366" w:rsidP="00E57366">
      <w:pPr>
        <w:spacing w:line="360" w:lineRule="auto"/>
        <w:jc w:val="both"/>
        <w:rPr>
          <w:rFonts w:ascii="Tahoma" w:hAnsi="Tahoma" w:cs="Tahoma"/>
          <w:sz w:val="24"/>
          <w:szCs w:val="24"/>
          <w:lang w:eastAsia="en-GB"/>
        </w:rPr>
      </w:pPr>
      <w:r>
        <w:rPr>
          <w:rFonts w:ascii="Tahoma" w:hAnsi="Tahoma" w:cs="Tahoma"/>
          <w:sz w:val="24"/>
          <w:szCs w:val="24"/>
          <w:lang w:eastAsia="en-GB"/>
        </w:rPr>
        <w:t>The pre –birth service should only be sent referrals from CASS or accept transfer in from other services when the mother is in their first or second trimester of their pregnancy (before 28 weeks)</w:t>
      </w:r>
      <w:r w:rsidR="00065907">
        <w:rPr>
          <w:rFonts w:ascii="Tahoma" w:hAnsi="Tahoma" w:cs="Tahoma"/>
          <w:sz w:val="24"/>
          <w:szCs w:val="24"/>
          <w:lang w:eastAsia="en-GB"/>
        </w:rPr>
        <w:t xml:space="preserve"> and meet one of the following criteria:</w:t>
      </w:r>
      <w:r>
        <w:rPr>
          <w:rFonts w:ascii="Tahoma" w:hAnsi="Tahoma" w:cs="Tahoma"/>
          <w:sz w:val="24"/>
          <w:szCs w:val="24"/>
          <w:lang w:eastAsia="en-GB"/>
        </w:rPr>
        <w:t xml:space="preserve"> </w:t>
      </w:r>
    </w:p>
    <w:p w14:paraId="5D0E30DB" w14:textId="5876B943" w:rsidR="007D01BE" w:rsidRPr="00E40961" w:rsidRDefault="004F56FE" w:rsidP="007D01BE">
      <w:pPr>
        <w:numPr>
          <w:ilvl w:val="0"/>
          <w:numId w:val="32"/>
        </w:numPr>
        <w:spacing w:line="360" w:lineRule="auto"/>
        <w:jc w:val="both"/>
        <w:rPr>
          <w:rFonts w:ascii="Tahoma" w:hAnsi="Tahoma" w:cs="Tahoma"/>
          <w:sz w:val="24"/>
          <w:szCs w:val="24"/>
          <w:lang w:eastAsia="en-GB"/>
        </w:rPr>
      </w:pPr>
      <w:r>
        <w:rPr>
          <w:rFonts w:ascii="Tahoma" w:hAnsi="Tahoma" w:cs="Tahoma"/>
          <w:sz w:val="24"/>
          <w:szCs w:val="24"/>
          <w:lang w:eastAsia="en-GB"/>
        </w:rPr>
        <w:t>Expectant parents who have had p</w:t>
      </w:r>
      <w:r w:rsidR="007D01BE" w:rsidRPr="00E40961">
        <w:rPr>
          <w:rFonts w:ascii="Tahoma" w:hAnsi="Tahoma" w:cs="Tahoma"/>
          <w:sz w:val="24"/>
          <w:szCs w:val="24"/>
          <w:lang w:eastAsia="en-GB"/>
        </w:rPr>
        <w:t xml:space="preserve">revious children removed </w:t>
      </w:r>
      <w:r>
        <w:rPr>
          <w:rFonts w:ascii="Tahoma" w:hAnsi="Tahoma" w:cs="Tahoma"/>
          <w:sz w:val="24"/>
          <w:szCs w:val="24"/>
          <w:lang w:eastAsia="en-GB"/>
        </w:rPr>
        <w:t xml:space="preserve">from their care </w:t>
      </w:r>
      <w:r w:rsidR="007D01BE" w:rsidRPr="00E40961">
        <w:rPr>
          <w:rFonts w:ascii="Tahoma" w:hAnsi="Tahoma" w:cs="Tahoma"/>
          <w:sz w:val="24"/>
          <w:szCs w:val="24"/>
          <w:lang w:eastAsia="en-GB"/>
        </w:rPr>
        <w:t xml:space="preserve">– </w:t>
      </w:r>
    </w:p>
    <w:p w14:paraId="04752465" w14:textId="2FF339E0" w:rsidR="007D01BE" w:rsidRPr="00E40961" w:rsidRDefault="007D01BE" w:rsidP="007D01BE">
      <w:pPr>
        <w:spacing w:line="360" w:lineRule="auto"/>
        <w:jc w:val="both"/>
        <w:rPr>
          <w:rFonts w:ascii="Tahoma" w:hAnsi="Tahoma" w:cs="Tahoma"/>
          <w:sz w:val="24"/>
          <w:szCs w:val="24"/>
          <w:lang w:eastAsia="en-GB"/>
        </w:rPr>
      </w:pPr>
      <w:r w:rsidRPr="00E40961">
        <w:rPr>
          <w:rFonts w:ascii="Tahoma" w:hAnsi="Tahoma" w:cs="Tahoma"/>
          <w:sz w:val="24"/>
          <w:szCs w:val="24"/>
          <w:lang w:eastAsia="en-GB"/>
        </w:rPr>
        <w:t xml:space="preserve"> (i) </w:t>
      </w:r>
      <w:r>
        <w:rPr>
          <w:rFonts w:ascii="Tahoma" w:hAnsi="Tahoma" w:cs="Tahoma"/>
          <w:sz w:val="24"/>
          <w:szCs w:val="24"/>
          <w:lang w:eastAsia="en-GB"/>
        </w:rPr>
        <w:t xml:space="preserve">If the parent has had a child previously removed from their care </w:t>
      </w:r>
      <w:r w:rsidR="00E040C0">
        <w:rPr>
          <w:rFonts w:ascii="Tahoma" w:hAnsi="Tahoma" w:cs="Tahoma"/>
          <w:sz w:val="24"/>
          <w:szCs w:val="24"/>
          <w:lang w:eastAsia="en-GB"/>
        </w:rPr>
        <w:t>through</w:t>
      </w:r>
      <w:r>
        <w:rPr>
          <w:rFonts w:ascii="Tahoma" w:hAnsi="Tahoma" w:cs="Tahoma"/>
          <w:sz w:val="24"/>
          <w:szCs w:val="24"/>
          <w:lang w:eastAsia="en-GB"/>
        </w:rPr>
        <w:t xml:space="preserve"> care proceeding within the last 5 years, the pre-birth assessment will be completed by the pre-</w:t>
      </w:r>
      <w:r w:rsidRPr="00E040C0">
        <w:rPr>
          <w:rFonts w:ascii="Tahoma" w:hAnsi="Tahoma" w:cs="Tahoma"/>
          <w:sz w:val="24"/>
          <w:szCs w:val="24"/>
          <w:lang w:eastAsia="en-GB"/>
        </w:rPr>
        <w:t>birth service. If 5 years or over, the assessment will be complet</w:t>
      </w:r>
      <w:r w:rsidR="00D4637B" w:rsidRPr="00E040C0">
        <w:rPr>
          <w:rFonts w:ascii="Tahoma" w:hAnsi="Tahoma" w:cs="Tahoma"/>
          <w:sz w:val="24"/>
          <w:szCs w:val="24"/>
          <w:lang w:eastAsia="en-GB"/>
        </w:rPr>
        <w:t xml:space="preserve">ed by </w:t>
      </w:r>
      <w:r w:rsidR="00E040C0" w:rsidRPr="00E040C0">
        <w:rPr>
          <w:rFonts w:ascii="Tahoma" w:hAnsi="Tahoma" w:cs="Tahoma"/>
          <w:sz w:val="24"/>
          <w:szCs w:val="24"/>
          <w:lang w:eastAsia="en-GB"/>
        </w:rPr>
        <w:t xml:space="preserve">the </w:t>
      </w:r>
      <w:r w:rsidR="00D4637B" w:rsidRPr="00E040C0">
        <w:rPr>
          <w:rFonts w:ascii="Tahoma" w:hAnsi="Tahoma" w:cs="Tahoma"/>
          <w:sz w:val="24"/>
          <w:szCs w:val="24"/>
          <w:lang w:eastAsia="en-GB"/>
        </w:rPr>
        <w:t>Sa</w:t>
      </w:r>
      <w:r w:rsidRPr="00E040C0">
        <w:rPr>
          <w:rFonts w:ascii="Tahoma" w:hAnsi="Tahoma" w:cs="Tahoma"/>
          <w:sz w:val="24"/>
          <w:szCs w:val="24"/>
          <w:lang w:eastAsia="en-GB"/>
        </w:rPr>
        <w:t>feguarding</w:t>
      </w:r>
      <w:r w:rsidR="00E040C0" w:rsidRPr="00E040C0">
        <w:rPr>
          <w:rFonts w:ascii="Tahoma" w:hAnsi="Tahoma" w:cs="Tahoma"/>
          <w:sz w:val="24"/>
          <w:szCs w:val="24"/>
          <w:lang w:eastAsia="en-GB"/>
        </w:rPr>
        <w:t xml:space="preserve"> Service</w:t>
      </w:r>
      <w:r w:rsidRPr="00E040C0">
        <w:rPr>
          <w:rFonts w:ascii="Tahoma" w:hAnsi="Tahoma" w:cs="Tahoma"/>
          <w:sz w:val="24"/>
          <w:szCs w:val="24"/>
          <w:lang w:eastAsia="en-GB"/>
        </w:rPr>
        <w:t>.</w:t>
      </w:r>
      <w:r>
        <w:rPr>
          <w:rFonts w:ascii="Tahoma" w:hAnsi="Tahoma" w:cs="Tahoma"/>
          <w:sz w:val="24"/>
          <w:szCs w:val="24"/>
          <w:lang w:eastAsia="en-GB"/>
        </w:rPr>
        <w:t xml:space="preserve"> </w:t>
      </w:r>
    </w:p>
    <w:p w14:paraId="1D01DA36" w14:textId="36EAC44B" w:rsidR="007D01BE" w:rsidRPr="00E40961" w:rsidRDefault="007D01BE" w:rsidP="007D01BE">
      <w:pPr>
        <w:spacing w:line="360" w:lineRule="auto"/>
        <w:jc w:val="both"/>
        <w:rPr>
          <w:rFonts w:ascii="Tahoma" w:hAnsi="Tahoma" w:cs="Tahoma"/>
          <w:sz w:val="24"/>
          <w:szCs w:val="24"/>
          <w:lang w:eastAsia="en-GB"/>
        </w:rPr>
      </w:pPr>
      <w:r w:rsidRPr="00E40961">
        <w:rPr>
          <w:rFonts w:ascii="Tahoma" w:hAnsi="Tahoma" w:cs="Tahoma"/>
          <w:sz w:val="24"/>
          <w:szCs w:val="24"/>
          <w:lang w:eastAsia="en-GB"/>
        </w:rPr>
        <w:t>(ii) If a L</w:t>
      </w:r>
      <w:r w:rsidR="004F56FE">
        <w:rPr>
          <w:rFonts w:ascii="Tahoma" w:hAnsi="Tahoma" w:cs="Tahoma"/>
          <w:sz w:val="24"/>
          <w:szCs w:val="24"/>
          <w:lang w:eastAsia="en-GB"/>
        </w:rPr>
        <w:t xml:space="preserve">ocal </w:t>
      </w:r>
      <w:r w:rsidRPr="00E40961">
        <w:rPr>
          <w:rFonts w:ascii="Tahoma" w:hAnsi="Tahoma" w:cs="Tahoma"/>
          <w:sz w:val="24"/>
          <w:szCs w:val="24"/>
          <w:lang w:eastAsia="en-GB"/>
        </w:rPr>
        <w:t>A</w:t>
      </w:r>
      <w:r w:rsidR="004F56FE">
        <w:rPr>
          <w:rFonts w:ascii="Tahoma" w:hAnsi="Tahoma" w:cs="Tahoma"/>
          <w:sz w:val="24"/>
          <w:szCs w:val="24"/>
          <w:lang w:eastAsia="en-GB"/>
        </w:rPr>
        <w:t>uthority</w:t>
      </w:r>
      <w:r w:rsidR="00C1442A">
        <w:rPr>
          <w:rFonts w:ascii="Tahoma" w:hAnsi="Tahoma" w:cs="Tahoma"/>
          <w:sz w:val="24"/>
          <w:szCs w:val="24"/>
          <w:lang w:eastAsia="en-GB"/>
        </w:rPr>
        <w:t>/ Children’s Trust</w:t>
      </w:r>
      <w:r w:rsidRPr="00E40961">
        <w:rPr>
          <w:rFonts w:ascii="Tahoma" w:hAnsi="Tahoma" w:cs="Tahoma"/>
          <w:sz w:val="24"/>
          <w:szCs w:val="24"/>
          <w:lang w:eastAsia="en-GB"/>
        </w:rPr>
        <w:t xml:space="preserve"> was not responsible for removing older children or supporting a </w:t>
      </w:r>
      <w:r>
        <w:rPr>
          <w:rFonts w:ascii="Tahoma" w:hAnsi="Tahoma" w:cs="Tahoma"/>
          <w:sz w:val="24"/>
          <w:szCs w:val="24"/>
          <w:lang w:eastAsia="en-GB"/>
        </w:rPr>
        <w:t>f</w:t>
      </w:r>
      <w:r w:rsidRPr="00E40961">
        <w:rPr>
          <w:rFonts w:ascii="Tahoma" w:hAnsi="Tahoma" w:cs="Tahoma"/>
          <w:sz w:val="24"/>
          <w:szCs w:val="24"/>
          <w:lang w:eastAsia="en-GB"/>
        </w:rPr>
        <w:t xml:space="preserve">amily </w:t>
      </w:r>
      <w:r>
        <w:rPr>
          <w:rFonts w:ascii="Tahoma" w:hAnsi="Tahoma" w:cs="Tahoma"/>
          <w:sz w:val="24"/>
          <w:szCs w:val="24"/>
          <w:lang w:eastAsia="en-GB"/>
        </w:rPr>
        <w:t>m</w:t>
      </w:r>
      <w:r w:rsidRPr="00E40961">
        <w:rPr>
          <w:rFonts w:ascii="Tahoma" w:hAnsi="Tahoma" w:cs="Tahoma"/>
          <w:sz w:val="24"/>
          <w:szCs w:val="24"/>
          <w:lang w:eastAsia="en-GB"/>
        </w:rPr>
        <w:t xml:space="preserve">ember to </w:t>
      </w:r>
      <w:r w:rsidR="006F11F4">
        <w:rPr>
          <w:rFonts w:ascii="Tahoma" w:hAnsi="Tahoma" w:cs="Tahoma"/>
          <w:sz w:val="24"/>
          <w:szCs w:val="24"/>
          <w:lang w:eastAsia="en-GB"/>
        </w:rPr>
        <w:t>obtain</w:t>
      </w:r>
      <w:r w:rsidRPr="00E40961">
        <w:rPr>
          <w:rFonts w:ascii="Tahoma" w:hAnsi="Tahoma" w:cs="Tahoma"/>
          <w:sz w:val="24"/>
          <w:szCs w:val="24"/>
          <w:lang w:eastAsia="en-GB"/>
        </w:rPr>
        <w:t xml:space="preserve"> a private law order</w:t>
      </w:r>
      <w:r w:rsidR="004F56FE">
        <w:rPr>
          <w:rFonts w:ascii="Tahoma" w:hAnsi="Tahoma" w:cs="Tahoma"/>
          <w:sz w:val="24"/>
          <w:szCs w:val="24"/>
          <w:lang w:eastAsia="en-GB"/>
        </w:rPr>
        <w:t>,</w:t>
      </w:r>
      <w:r w:rsidRPr="00E40961">
        <w:rPr>
          <w:rFonts w:ascii="Tahoma" w:hAnsi="Tahoma" w:cs="Tahoma"/>
          <w:sz w:val="24"/>
          <w:szCs w:val="24"/>
          <w:lang w:eastAsia="en-GB"/>
        </w:rPr>
        <w:t xml:space="preserve"> </w:t>
      </w:r>
      <w:r>
        <w:rPr>
          <w:rFonts w:ascii="Tahoma" w:hAnsi="Tahoma" w:cs="Tahoma"/>
          <w:sz w:val="24"/>
          <w:szCs w:val="24"/>
          <w:lang w:eastAsia="en-GB"/>
        </w:rPr>
        <w:t xml:space="preserve">the </w:t>
      </w:r>
      <w:r w:rsidR="009021F6" w:rsidRPr="00425760">
        <w:rPr>
          <w:rFonts w:ascii="Tahoma" w:hAnsi="Tahoma" w:cs="Tahoma"/>
          <w:sz w:val="24"/>
          <w:szCs w:val="24"/>
          <w:lang w:eastAsia="en-GB"/>
        </w:rPr>
        <w:t>family</w:t>
      </w:r>
      <w:r w:rsidRPr="00425760">
        <w:rPr>
          <w:rFonts w:ascii="Tahoma" w:hAnsi="Tahoma" w:cs="Tahoma"/>
          <w:sz w:val="24"/>
          <w:szCs w:val="24"/>
          <w:lang w:eastAsia="en-GB"/>
        </w:rPr>
        <w:t xml:space="preserve"> assessment will be completed by ASTI.</w:t>
      </w:r>
      <w:r>
        <w:rPr>
          <w:rFonts w:ascii="Tahoma" w:hAnsi="Tahoma" w:cs="Tahoma"/>
          <w:sz w:val="24"/>
          <w:szCs w:val="24"/>
          <w:lang w:eastAsia="en-GB"/>
        </w:rPr>
        <w:t xml:space="preserve"> </w:t>
      </w:r>
    </w:p>
    <w:p w14:paraId="6B1D00D6" w14:textId="77777777" w:rsidR="007D01BE" w:rsidRDefault="007D01BE" w:rsidP="007D01BE">
      <w:pPr>
        <w:numPr>
          <w:ilvl w:val="0"/>
          <w:numId w:val="32"/>
        </w:numPr>
        <w:spacing w:line="360" w:lineRule="auto"/>
        <w:jc w:val="both"/>
        <w:rPr>
          <w:rFonts w:ascii="Tahoma" w:hAnsi="Tahoma" w:cs="Tahoma"/>
          <w:sz w:val="24"/>
          <w:szCs w:val="24"/>
          <w:lang w:eastAsia="en-GB"/>
        </w:rPr>
      </w:pPr>
      <w:r w:rsidRPr="00E40961">
        <w:rPr>
          <w:rFonts w:ascii="Tahoma" w:hAnsi="Tahoma" w:cs="Tahoma"/>
          <w:sz w:val="24"/>
          <w:szCs w:val="24"/>
          <w:lang w:eastAsia="en-GB"/>
        </w:rPr>
        <w:t xml:space="preserve">Highly vulnerable first-time parents </w:t>
      </w:r>
      <w:r>
        <w:rPr>
          <w:rFonts w:ascii="Tahoma" w:hAnsi="Tahoma" w:cs="Tahoma"/>
          <w:sz w:val="24"/>
          <w:szCs w:val="24"/>
          <w:lang w:eastAsia="en-GB"/>
        </w:rPr>
        <w:t>–</w:t>
      </w:r>
      <w:r w:rsidRPr="00E40961">
        <w:rPr>
          <w:rFonts w:ascii="Tahoma" w:hAnsi="Tahoma" w:cs="Tahoma"/>
          <w:sz w:val="24"/>
          <w:szCs w:val="24"/>
          <w:lang w:eastAsia="en-GB"/>
        </w:rPr>
        <w:t xml:space="preserve"> </w:t>
      </w:r>
    </w:p>
    <w:p w14:paraId="7F0675FC" w14:textId="01881570" w:rsidR="004F56FE" w:rsidRPr="004F56FE" w:rsidRDefault="007D01BE" w:rsidP="004F56FE">
      <w:pPr>
        <w:spacing w:line="360" w:lineRule="auto"/>
        <w:ind w:left="720"/>
        <w:jc w:val="both"/>
        <w:rPr>
          <w:rFonts w:ascii="Tahoma" w:hAnsi="Tahoma" w:cs="Tahoma"/>
          <w:sz w:val="24"/>
          <w:szCs w:val="24"/>
          <w:lang w:eastAsia="en-GB"/>
        </w:rPr>
      </w:pPr>
      <w:r w:rsidRPr="004F56FE">
        <w:rPr>
          <w:rFonts w:ascii="Tahoma" w:hAnsi="Tahoma" w:cs="Tahoma"/>
          <w:sz w:val="24"/>
          <w:szCs w:val="24"/>
          <w:lang w:eastAsia="en-GB"/>
        </w:rPr>
        <w:t>If there are multiple risk factors that will impact on the unborn child’s development the pre-birth service will be responsible for the assessment, support, and intervention. If there is a</w:t>
      </w:r>
      <w:r w:rsidR="002F1C29">
        <w:rPr>
          <w:rFonts w:ascii="Tahoma" w:hAnsi="Tahoma" w:cs="Tahoma"/>
          <w:sz w:val="24"/>
          <w:szCs w:val="24"/>
          <w:lang w:eastAsia="en-GB"/>
        </w:rPr>
        <w:t xml:space="preserve"> single</w:t>
      </w:r>
      <w:r w:rsidRPr="004F56FE">
        <w:rPr>
          <w:rFonts w:ascii="Tahoma" w:hAnsi="Tahoma" w:cs="Tahoma"/>
          <w:sz w:val="24"/>
          <w:szCs w:val="24"/>
          <w:lang w:eastAsia="en-GB"/>
        </w:rPr>
        <w:t xml:space="preserve"> primary need </w:t>
      </w:r>
      <w:r w:rsidR="00F34590" w:rsidRPr="006C1494">
        <w:rPr>
          <w:rFonts w:ascii="Tahoma" w:hAnsi="Tahoma" w:cs="Tahoma"/>
          <w:sz w:val="24"/>
          <w:szCs w:val="24"/>
          <w:lang w:eastAsia="en-GB"/>
        </w:rPr>
        <w:t>a family</w:t>
      </w:r>
      <w:r w:rsidRPr="004F56FE">
        <w:rPr>
          <w:rFonts w:ascii="Tahoma" w:hAnsi="Tahoma" w:cs="Tahoma"/>
          <w:sz w:val="24"/>
          <w:szCs w:val="24"/>
          <w:lang w:eastAsia="en-GB"/>
        </w:rPr>
        <w:t xml:space="preserve"> assessment will be completed by AS</w:t>
      </w:r>
      <w:r w:rsidR="004F56FE" w:rsidRPr="004F56FE">
        <w:rPr>
          <w:rFonts w:ascii="Tahoma" w:hAnsi="Tahoma" w:cs="Tahoma"/>
          <w:sz w:val="24"/>
          <w:szCs w:val="24"/>
          <w:lang w:eastAsia="en-GB"/>
        </w:rPr>
        <w:t>TI</w:t>
      </w:r>
      <w:r w:rsidRPr="004F56FE">
        <w:rPr>
          <w:rFonts w:ascii="Tahoma" w:hAnsi="Tahoma" w:cs="Tahoma"/>
          <w:sz w:val="24"/>
          <w:szCs w:val="24"/>
          <w:lang w:eastAsia="en-GB"/>
        </w:rPr>
        <w:t xml:space="preserve">. </w:t>
      </w:r>
    </w:p>
    <w:p w14:paraId="2D1AAB41" w14:textId="498C81D8" w:rsidR="007D01BE" w:rsidRDefault="004F56FE" w:rsidP="004F56FE">
      <w:pPr>
        <w:pStyle w:val="ListParagraph"/>
        <w:numPr>
          <w:ilvl w:val="0"/>
          <w:numId w:val="32"/>
        </w:numPr>
        <w:spacing w:line="360" w:lineRule="auto"/>
        <w:jc w:val="both"/>
        <w:rPr>
          <w:rFonts w:ascii="Tahoma" w:hAnsi="Tahoma" w:cs="Tahoma"/>
          <w:sz w:val="24"/>
          <w:szCs w:val="24"/>
          <w:lang w:eastAsia="en-GB"/>
        </w:rPr>
      </w:pPr>
      <w:r>
        <w:rPr>
          <w:rFonts w:ascii="Tahoma" w:hAnsi="Tahoma" w:cs="Tahoma"/>
          <w:sz w:val="24"/>
          <w:szCs w:val="24"/>
          <w:lang w:eastAsia="en-GB"/>
        </w:rPr>
        <w:t xml:space="preserve"> </w:t>
      </w:r>
      <w:r w:rsidR="007D01BE" w:rsidRPr="004F56FE">
        <w:rPr>
          <w:rFonts w:ascii="Tahoma" w:hAnsi="Tahoma" w:cs="Tahoma"/>
          <w:sz w:val="24"/>
          <w:szCs w:val="24"/>
          <w:lang w:eastAsia="en-GB"/>
        </w:rPr>
        <w:t>Care experienced young people or children in care where the</w:t>
      </w:r>
      <w:r w:rsidR="005278D8">
        <w:rPr>
          <w:rFonts w:ascii="Tahoma" w:hAnsi="Tahoma" w:cs="Tahoma"/>
          <w:sz w:val="24"/>
          <w:szCs w:val="24"/>
          <w:lang w:eastAsia="en-GB"/>
        </w:rPr>
        <w:t xml:space="preserve">ir presenting needs </w:t>
      </w:r>
      <w:r w:rsidR="007D01BE" w:rsidRPr="004F56FE">
        <w:rPr>
          <w:rFonts w:ascii="Tahoma" w:hAnsi="Tahoma" w:cs="Tahoma"/>
          <w:sz w:val="24"/>
          <w:szCs w:val="24"/>
          <w:lang w:eastAsia="en-GB"/>
        </w:rPr>
        <w:t xml:space="preserve">are significant or </w:t>
      </w:r>
      <w:r w:rsidR="005278D8">
        <w:rPr>
          <w:rFonts w:ascii="Tahoma" w:hAnsi="Tahoma" w:cs="Tahoma"/>
          <w:sz w:val="24"/>
          <w:szCs w:val="24"/>
          <w:lang w:eastAsia="en-GB"/>
        </w:rPr>
        <w:t xml:space="preserve">there are </w:t>
      </w:r>
      <w:r w:rsidR="007D01BE" w:rsidRPr="004F56FE">
        <w:rPr>
          <w:rFonts w:ascii="Tahoma" w:hAnsi="Tahoma" w:cs="Tahoma"/>
          <w:sz w:val="24"/>
          <w:szCs w:val="24"/>
          <w:lang w:eastAsia="en-GB"/>
        </w:rPr>
        <w:t xml:space="preserve">risk factors that require a detailed pre-birth </w:t>
      </w:r>
      <w:r w:rsidR="007D01BE" w:rsidRPr="004F56FE">
        <w:rPr>
          <w:rFonts w:ascii="Tahoma" w:hAnsi="Tahoma" w:cs="Tahoma"/>
          <w:sz w:val="24"/>
          <w:szCs w:val="24"/>
          <w:lang w:eastAsia="en-GB"/>
        </w:rPr>
        <w:lastRenderedPageBreak/>
        <w:t xml:space="preserve">assessment.  The parent should be open to a child in care or care leavers team at the time when the intervention, support and assessment is required. </w:t>
      </w:r>
    </w:p>
    <w:p w14:paraId="4E9D667D" w14:textId="77777777" w:rsidR="004F56FE" w:rsidRPr="004F56FE" w:rsidRDefault="004F56FE" w:rsidP="004F56FE">
      <w:pPr>
        <w:spacing w:line="360" w:lineRule="auto"/>
        <w:jc w:val="both"/>
        <w:rPr>
          <w:rFonts w:ascii="Tahoma" w:hAnsi="Tahoma" w:cs="Tahoma"/>
          <w:sz w:val="24"/>
          <w:szCs w:val="24"/>
          <w:lang w:eastAsia="en-GB"/>
        </w:rPr>
      </w:pPr>
    </w:p>
    <w:p w14:paraId="73289734" w14:textId="77777777" w:rsidR="007D01BE" w:rsidRPr="00E40961" w:rsidRDefault="007D01BE" w:rsidP="007D01BE">
      <w:pPr>
        <w:spacing w:line="360" w:lineRule="auto"/>
        <w:jc w:val="both"/>
        <w:rPr>
          <w:rFonts w:ascii="Tahoma" w:hAnsi="Tahoma" w:cs="Tahoma"/>
          <w:sz w:val="24"/>
          <w:szCs w:val="24"/>
          <w:lang w:eastAsia="en-GB"/>
        </w:rPr>
      </w:pPr>
      <w:r w:rsidRPr="00E40961">
        <w:rPr>
          <w:rFonts w:ascii="Tahoma" w:hAnsi="Tahoma" w:cs="Tahoma"/>
          <w:sz w:val="24"/>
          <w:szCs w:val="24"/>
          <w:lang w:eastAsia="en-GB"/>
        </w:rPr>
        <w:t>Not within Pre-Birth Criteria:</w:t>
      </w:r>
    </w:p>
    <w:p w14:paraId="773DA7BD" w14:textId="63AD8334" w:rsidR="007D01BE" w:rsidRPr="00E40961" w:rsidRDefault="007D01BE" w:rsidP="007D01BE">
      <w:pPr>
        <w:numPr>
          <w:ilvl w:val="0"/>
          <w:numId w:val="34"/>
        </w:numPr>
        <w:spacing w:line="360" w:lineRule="auto"/>
        <w:jc w:val="both"/>
        <w:rPr>
          <w:rFonts w:ascii="Tahoma" w:hAnsi="Tahoma" w:cs="Tahoma"/>
          <w:sz w:val="24"/>
          <w:szCs w:val="24"/>
          <w:lang w:eastAsia="en-GB"/>
        </w:rPr>
      </w:pPr>
      <w:r w:rsidRPr="00E40961">
        <w:rPr>
          <w:rFonts w:ascii="Tahoma" w:hAnsi="Tahoma" w:cs="Tahoma"/>
          <w:sz w:val="24"/>
          <w:szCs w:val="24"/>
          <w:lang w:eastAsia="en-GB"/>
        </w:rPr>
        <w:t xml:space="preserve">Relinquished babies </w:t>
      </w:r>
      <w:r>
        <w:rPr>
          <w:rFonts w:ascii="Tahoma" w:hAnsi="Tahoma" w:cs="Tahoma"/>
          <w:sz w:val="24"/>
          <w:szCs w:val="24"/>
          <w:lang w:eastAsia="en-GB"/>
        </w:rPr>
        <w:t>– ASTI</w:t>
      </w:r>
      <w:r w:rsidR="00D4637B">
        <w:rPr>
          <w:rFonts w:ascii="Tahoma" w:hAnsi="Tahoma" w:cs="Tahoma"/>
          <w:sz w:val="24"/>
          <w:szCs w:val="24"/>
          <w:lang w:eastAsia="en-GB"/>
        </w:rPr>
        <w:t>/CIC</w:t>
      </w:r>
      <w:r>
        <w:rPr>
          <w:rFonts w:ascii="Tahoma" w:hAnsi="Tahoma" w:cs="Tahoma"/>
          <w:sz w:val="24"/>
          <w:szCs w:val="24"/>
          <w:lang w:eastAsia="en-GB"/>
        </w:rPr>
        <w:t xml:space="preserve"> to complete the </w:t>
      </w:r>
      <w:r w:rsidR="00533DE7">
        <w:rPr>
          <w:rFonts w:ascii="Tahoma" w:hAnsi="Tahoma" w:cs="Tahoma"/>
          <w:sz w:val="24"/>
          <w:szCs w:val="24"/>
          <w:lang w:eastAsia="en-GB"/>
        </w:rPr>
        <w:t>child and family</w:t>
      </w:r>
      <w:r>
        <w:rPr>
          <w:rFonts w:ascii="Tahoma" w:hAnsi="Tahoma" w:cs="Tahoma"/>
          <w:sz w:val="24"/>
          <w:szCs w:val="24"/>
          <w:lang w:eastAsia="en-GB"/>
        </w:rPr>
        <w:t xml:space="preserve"> assessment. </w:t>
      </w:r>
    </w:p>
    <w:p w14:paraId="1358F5A0" w14:textId="63E4D474" w:rsidR="007D01BE" w:rsidRDefault="007D01BE" w:rsidP="007D01BE">
      <w:pPr>
        <w:numPr>
          <w:ilvl w:val="0"/>
          <w:numId w:val="34"/>
        </w:numPr>
        <w:spacing w:line="360" w:lineRule="auto"/>
        <w:jc w:val="both"/>
        <w:rPr>
          <w:rFonts w:ascii="Tahoma" w:hAnsi="Tahoma" w:cs="Tahoma"/>
          <w:sz w:val="24"/>
          <w:szCs w:val="24"/>
          <w:lang w:eastAsia="en-GB"/>
        </w:rPr>
      </w:pPr>
      <w:r w:rsidRPr="00E40961">
        <w:rPr>
          <w:rFonts w:ascii="Tahoma" w:hAnsi="Tahoma" w:cs="Tahoma"/>
          <w:sz w:val="24"/>
          <w:szCs w:val="24"/>
          <w:lang w:eastAsia="en-GB"/>
        </w:rPr>
        <w:t>Unborn</w:t>
      </w:r>
      <w:r>
        <w:rPr>
          <w:rFonts w:ascii="Tahoma" w:hAnsi="Tahoma" w:cs="Tahoma"/>
          <w:sz w:val="24"/>
          <w:szCs w:val="24"/>
          <w:lang w:eastAsia="en-GB"/>
        </w:rPr>
        <w:t xml:space="preserve"> children where </w:t>
      </w:r>
      <w:r w:rsidRPr="00E40961">
        <w:rPr>
          <w:rFonts w:ascii="Tahoma" w:hAnsi="Tahoma" w:cs="Tahoma"/>
          <w:sz w:val="24"/>
          <w:szCs w:val="24"/>
          <w:lang w:eastAsia="en-GB"/>
        </w:rPr>
        <w:t xml:space="preserve">the family are within </w:t>
      </w:r>
      <w:r w:rsidR="004F56FE">
        <w:rPr>
          <w:rFonts w:ascii="Tahoma" w:hAnsi="Tahoma" w:cs="Tahoma"/>
          <w:sz w:val="24"/>
          <w:szCs w:val="24"/>
          <w:lang w:eastAsia="en-GB"/>
        </w:rPr>
        <w:t>current</w:t>
      </w:r>
      <w:r w:rsidRPr="00E40961">
        <w:rPr>
          <w:rFonts w:ascii="Tahoma" w:hAnsi="Tahoma" w:cs="Tahoma"/>
          <w:sz w:val="24"/>
          <w:szCs w:val="24"/>
          <w:lang w:eastAsia="en-GB"/>
        </w:rPr>
        <w:t xml:space="preserve"> care proceedings for another child</w:t>
      </w:r>
      <w:r>
        <w:rPr>
          <w:rFonts w:ascii="Tahoma" w:hAnsi="Tahoma" w:cs="Tahoma"/>
          <w:sz w:val="24"/>
          <w:szCs w:val="24"/>
          <w:lang w:eastAsia="en-GB"/>
        </w:rPr>
        <w:t xml:space="preserve"> – the current Safeguarding or Children in Care team will be responsible. </w:t>
      </w:r>
    </w:p>
    <w:p w14:paraId="21E61259" w14:textId="78EA65F9" w:rsidR="007D01BE" w:rsidRPr="00E57366" w:rsidRDefault="007D01BE" w:rsidP="00331C43">
      <w:pPr>
        <w:numPr>
          <w:ilvl w:val="0"/>
          <w:numId w:val="34"/>
        </w:numPr>
        <w:spacing w:line="360" w:lineRule="auto"/>
        <w:jc w:val="both"/>
        <w:rPr>
          <w:rFonts w:ascii="Tahoma" w:hAnsi="Tahoma" w:cs="Tahoma"/>
          <w:sz w:val="24"/>
          <w:szCs w:val="24"/>
          <w:lang w:eastAsia="en-GB"/>
        </w:rPr>
      </w:pPr>
      <w:r>
        <w:rPr>
          <w:rFonts w:ascii="Tahoma" w:hAnsi="Tahoma" w:cs="Tahoma"/>
          <w:sz w:val="24"/>
          <w:szCs w:val="24"/>
          <w:lang w:eastAsia="en-GB"/>
        </w:rPr>
        <w:t xml:space="preserve">If older siblings are still in the care of their parents – </w:t>
      </w:r>
      <w:r w:rsidR="004F56FE">
        <w:rPr>
          <w:rFonts w:ascii="Tahoma" w:hAnsi="Tahoma" w:cs="Tahoma"/>
          <w:sz w:val="24"/>
          <w:szCs w:val="24"/>
          <w:lang w:eastAsia="en-GB"/>
        </w:rPr>
        <w:t>responsibility wi</w:t>
      </w:r>
      <w:r w:rsidR="00331C43">
        <w:rPr>
          <w:rFonts w:ascii="Tahoma" w:hAnsi="Tahoma" w:cs="Tahoma"/>
          <w:sz w:val="24"/>
          <w:szCs w:val="24"/>
          <w:lang w:eastAsia="en-GB"/>
        </w:rPr>
        <w:t>ll</w:t>
      </w:r>
      <w:r w:rsidR="004F56FE">
        <w:rPr>
          <w:rFonts w:ascii="Tahoma" w:hAnsi="Tahoma" w:cs="Tahoma"/>
          <w:sz w:val="24"/>
          <w:szCs w:val="24"/>
          <w:lang w:eastAsia="en-GB"/>
        </w:rPr>
        <w:t xml:space="preserve"> sit with the respective service area </w:t>
      </w:r>
      <w:r>
        <w:rPr>
          <w:rFonts w:ascii="Tahoma" w:hAnsi="Tahoma" w:cs="Tahoma"/>
          <w:sz w:val="24"/>
          <w:szCs w:val="24"/>
          <w:lang w:eastAsia="en-GB"/>
        </w:rPr>
        <w:t>ASTI</w:t>
      </w:r>
      <w:r w:rsidR="004F56FE">
        <w:rPr>
          <w:rFonts w:ascii="Tahoma" w:hAnsi="Tahoma" w:cs="Tahoma"/>
          <w:sz w:val="24"/>
          <w:szCs w:val="24"/>
          <w:lang w:eastAsia="en-GB"/>
        </w:rPr>
        <w:t xml:space="preserve"> </w:t>
      </w:r>
      <w:r w:rsidR="00D370C5">
        <w:rPr>
          <w:rFonts w:ascii="Tahoma" w:hAnsi="Tahoma" w:cs="Tahoma"/>
          <w:sz w:val="24"/>
          <w:szCs w:val="24"/>
          <w:lang w:eastAsia="en-GB"/>
        </w:rPr>
        <w:t>(</w:t>
      </w:r>
      <w:r w:rsidR="004F56FE">
        <w:rPr>
          <w:rFonts w:ascii="Tahoma" w:hAnsi="Tahoma" w:cs="Tahoma"/>
          <w:sz w:val="24"/>
          <w:szCs w:val="24"/>
          <w:lang w:eastAsia="en-GB"/>
        </w:rPr>
        <w:t>for new referrals</w:t>
      </w:r>
      <w:r w:rsidR="00D370C5">
        <w:rPr>
          <w:rFonts w:ascii="Tahoma" w:hAnsi="Tahoma" w:cs="Tahoma"/>
          <w:sz w:val="24"/>
          <w:szCs w:val="24"/>
          <w:lang w:eastAsia="en-GB"/>
        </w:rPr>
        <w:t>)</w:t>
      </w:r>
      <w:r>
        <w:rPr>
          <w:rFonts w:ascii="Tahoma" w:hAnsi="Tahoma" w:cs="Tahoma"/>
          <w:sz w:val="24"/>
          <w:szCs w:val="24"/>
          <w:lang w:eastAsia="en-GB"/>
        </w:rPr>
        <w:t>, Safeguarding or Children in Care</w:t>
      </w:r>
      <w:r w:rsidR="004F56FE">
        <w:rPr>
          <w:rFonts w:ascii="Tahoma" w:hAnsi="Tahoma" w:cs="Tahoma"/>
          <w:sz w:val="24"/>
          <w:szCs w:val="24"/>
          <w:lang w:eastAsia="en-GB"/>
        </w:rPr>
        <w:t xml:space="preserve"> if the family is already open to that service.</w:t>
      </w:r>
      <w:r w:rsidRPr="00E57366">
        <w:rPr>
          <w:rFonts w:ascii="Tahoma" w:hAnsi="Tahoma" w:cs="Tahoma"/>
          <w:sz w:val="24"/>
          <w:szCs w:val="24"/>
          <w:lang w:eastAsia="en-GB"/>
        </w:rPr>
        <w:t xml:space="preserve"> </w:t>
      </w:r>
    </w:p>
    <w:p w14:paraId="27982D45" w14:textId="77777777" w:rsidR="007A35AA" w:rsidRDefault="005148FD" w:rsidP="00F626F5">
      <w:pPr>
        <w:spacing w:line="360" w:lineRule="auto"/>
        <w:jc w:val="both"/>
        <w:rPr>
          <w:rFonts w:ascii="Tahoma" w:hAnsi="Tahoma" w:cs="Tahoma"/>
          <w:sz w:val="24"/>
          <w:szCs w:val="24"/>
          <w:lang w:eastAsia="en-GB"/>
        </w:rPr>
      </w:pPr>
      <w:r>
        <w:rPr>
          <w:rFonts w:ascii="Tahoma" w:hAnsi="Tahoma" w:cs="Tahoma"/>
          <w:sz w:val="24"/>
          <w:szCs w:val="24"/>
          <w:lang w:eastAsia="en-GB"/>
        </w:rPr>
        <w:t xml:space="preserve">Exceptional </w:t>
      </w:r>
      <w:r w:rsidR="007A35AA">
        <w:rPr>
          <w:rFonts w:ascii="Tahoma" w:hAnsi="Tahoma" w:cs="Tahoma"/>
          <w:sz w:val="24"/>
          <w:szCs w:val="24"/>
          <w:lang w:eastAsia="en-GB"/>
        </w:rPr>
        <w:t>situations:</w:t>
      </w:r>
    </w:p>
    <w:p w14:paraId="7C373598" w14:textId="1B9F3B9F" w:rsidR="00CF4402" w:rsidRDefault="001B3509" w:rsidP="00F626F5">
      <w:pPr>
        <w:pStyle w:val="ListParagraph"/>
        <w:numPr>
          <w:ilvl w:val="0"/>
          <w:numId w:val="37"/>
        </w:numPr>
        <w:spacing w:line="360" w:lineRule="auto"/>
        <w:jc w:val="both"/>
        <w:rPr>
          <w:rFonts w:ascii="Tahoma" w:hAnsi="Tahoma" w:cs="Tahoma"/>
          <w:sz w:val="24"/>
          <w:szCs w:val="24"/>
          <w:lang w:eastAsia="en-GB"/>
        </w:rPr>
      </w:pPr>
      <w:r w:rsidRPr="00452D73">
        <w:rPr>
          <w:rFonts w:ascii="Tahoma" w:hAnsi="Tahoma" w:cs="Tahoma"/>
          <w:sz w:val="24"/>
          <w:szCs w:val="24"/>
          <w:lang w:eastAsia="en-GB"/>
        </w:rPr>
        <w:t xml:space="preserve">If mother or father </w:t>
      </w:r>
      <w:r w:rsidR="00F626F5" w:rsidRPr="00452D73">
        <w:rPr>
          <w:rFonts w:ascii="Tahoma" w:hAnsi="Tahoma" w:cs="Tahoma"/>
          <w:sz w:val="24"/>
          <w:szCs w:val="24"/>
          <w:lang w:eastAsia="en-GB"/>
        </w:rPr>
        <w:t xml:space="preserve">is a child themselves </w:t>
      </w:r>
      <w:r w:rsidR="00C532CF">
        <w:rPr>
          <w:rFonts w:ascii="Tahoma" w:hAnsi="Tahoma" w:cs="Tahoma"/>
          <w:sz w:val="24"/>
          <w:szCs w:val="24"/>
          <w:lang w:eastAsia="en-GB"/>
        </w:rPr>
        <w:t xml:space="preserve">(under 18) </w:t>
      </w:r>
      <w:r w:rsidR="00F626F5" w:rsidRPr="00452D73">
        <w:rPr>
          <w:rFonts w:ascii="Tahoma" w:hAnsi="Tahoma" w:cs="Tahoma"/>
          <w:sz w:val="24"/>
          <w:szCs w:val="24"/>
          <w:lang w:eastAsia="en-GB"/>
        </w:rPr>
        <w:t>and on a C</w:t>
      </w:r>
      <w:r w:rsidR="00A704C2" w:rsidRPr="00452D73">
        <w:rPr>
          <w:rFonts w:ascii="Tahoma" w:hAnsi="Tahoma" w:cs="Tahoma"/>
          <w:sz w:val="24"/>
          <w:szCs w:val="24"/>
          <w:lang w:eastAsia="en-GB"/>
        </w:rPr>
        <w:t xml:space="preserve">hild in </w:t>
      </w:r>
      <w:r w:rsidR="00F626F5" w:rsidRPr="00452D73">
        <w:rPr>
          <w:rFonts w:ascii="Tahoma" w:hAnsi="Tahoma" w:cs="Tahoma"/>
          <w:sz w:val="24"/>
          <w:szCs w:val="24"/>
          <w:lang w:eastAsia="en-GB"/>
        </w:rPr>
        <w:t>N</w:t>
      </w:r>
      <w:r w:rsidR="00A704C2" w:rsidRPr="00452D73">
        <w:rPr>
          <w:rFonts w:ascii="Tahoma" w:hAnsi="Tahoma" w:cs="Tahoma"/>
          <w:sz w:val="24"/>
          <w:szCs w:val="24"/>
          <w:lang w:eastAsia="en-GB"/>
        </w:rPr>
        <w:t>eed</w:t>
      </w:r>
      <w:r w:rsidR="00B330EC" w:rsidRPr="00452D73">
        <w:rPr>
          <w:rFonts w:ascii="Tahoma" w:hAnsi="Tahoma" w:cs="Tahoma"/>
          <w:sz w:val="24"/>
          <w:szCs w:val="24"/>
          <w:lang w:eastAsia="en-GB"/>
        </w:rPr>
        <w:t xml:space="preserve">, </w:t>
      </w:r>
      <w:r w:rsidR="00F626F5" w:rsidRPr="00452D73">
        <w:rPr>
          <w:rFonts w:ascii="Tahoma" w:hAnsi="Tahoma" w:cs="Tahoma"/>
          <w:sz w:val="24"/>
          <w:szCs w:val="24"/>
          <w:lang w:eastAsia="en-GB"/>
        </w:rPr>
        <w:t>C</w:t>
      </w:r>
      <w:r w:rsidR="00B330EC" w:rsidRPr="00452D73">
        <w:rPr>
          <w:rFonts w:ascii="Tahoma" w:hAnsi="Tahoma" w:cs="Tahoma"/>
          <w:sz w:val="24"/>
          <w:szCs w:val="24"/>
          <w:lang w:eastAsia="en-GB"/>
        </w:rPr>
        <w:t xml:space="preserve">hild </w:t>
      </w:r>
      <w:r w:rsidR="00F626F5" w:rsidRPr="00452D73">
        <w:rPr>
          <w:rFonts w:ascii="Tahoma" w:hAnsi="Tahoma" w:cs="Tahoma"/>
          <w:sz w:val="24"/>
          <w:szCs w:val="24"/>
          <w:lang w:eastAsia="en-GB"/>
        </w:rPr>
        <w:t>P</w:t>
      </w:r>
      <w:r w:rsidR="00B330EC" w:rsidRPr="00452D73">
        <w:rPr>
          <w:rFonts w:ascii="Tahoma" w:hAnsi="Tahoma" w:cs="Tahoma"/>
          <w:sz w:val="24"/>
          <w:szCs w:val="24"/>
          <w:lang w:eastAsia="en-GB"/>
        </w:rPr>
        <w:t>rotection</w:t>
      </w:r>
      <w:r w:rsidR="00982AEB">
        <w:rPr>
          <w:rFonts w:ascii="Tahoma" w:hAnsi="Tahoma" w:cs="Tahoma"/>
          <w:sz w:val="24"/>
          <w:szCs w:val="24"/>
          <w:lang w:eastAsia="en-GB"/>
        </w:rPr>
        <w:t xml:space="preserve"> </w:t>
      </w:r>
      <w:r w:rsidR="00F626F5" w:rsidRPr="00452D73">
        <w:rPr>
          <w:rFonts w:ascii="Tahoma" w:hAnsi="Tahoma" w:cs="Tahoma"/>
          <w:sz w:val="24"/>
          <w:szCs w:val="24"/>
          <w:lang w:eastAsia="en-GB"/>
        </w:rPr>
        <w:t>plan</w:t>
      </w:r>
      <w:r w:rsidR="004F56FE">
        <w:rPr>
          <w:rFonts w:ascii="Tahoma" w:hAnsi="Tahoma" w:cs="Tahoma"/>
          <w:sz w:val="24"/>
          <w:szCs w:val="24"/>
          <w:lang w:eastAsia="en-GB"/>
        </w:rPr>
        <w:t xml:space="preserve">; or </w:t>
      </w:r>
      <w:r w:rsidR="00F626F5" w:rsidRPr="00452D73">
        <w:rPr>
          <w:rFonts w:ascii="Tahoma" w:hAnsi="Tahoma" w:cs="Tahoma"/>
          <w:sz w:val="24"/>
          <w:szCs w:val="24"/>
          <w:lang w:eastAsia="en-GB"/>
        </w:rPr>
        <w:t xml:space="preserve"> </w:t>
      </w:r>
    </w:p>
    <w:p w14:paraId="17D99C07" w14:textId="64D1611B" w:rsidR="00F626F5" w:rsidRDefault="00CF4402" w:rsidP="00F626F5">
      <w:pPr>
        <w:pStyle w:val="ListParagraph"/>
        <w:numPr>
          <w:ilvl w:val="0"/>
          <w:numId w:val="37"/>
        </w:numPr>
        <w:spacing w:line="360" w:lineRule="auto"/>
        <w:jc w:val="both"/>
        <w:rPr>
          <w:rFonts w:ascii="Tahoma" w:hAnsi="Tahoma" w:cs="Tahoma"/>
          <w:sz w:val="24"/>
          <w:szCs w:val="24"/>
          <w:lang w:eastAsia="en-GB"/>
        </w:rPr>
      </w:pPr>
      <w:r>
        <w:rPr>
          <w:rFonts w:ascii="Tahoma" w:hAnsi="Tahoma" w:cs="Tahoma"/>
          <w:sz w:val="24"/>
          <w:szCs w:val="24"/>
          <w:lang w:eastAsia="en-GB"/>
        </w:rPr>
        <w:t xml:space="preserve">If </w:t>
      </w:r>
      <w:r w:rsidR="004F56FE">
        <w:rPr>
          <w:rFonts w:ascii="Tahoma" w:hAnsi="Tahoma" w:cs="Tahoma"/>
          <w:sz w:val="24"/>
          <w:szCs w:val="24"/>
          <w:lang w:eastAsia="en-GB"/>
        </w:rPr>
        <w:t>there are current care proceedings for a</w:t>
      </w:r>
      <w:r w:rsidR="00DF0A52">
        <w:rPr>
          <w:rFonts w:ascii="Tahoma" w:hAnsi="Tahoma" w:cs="Tahoma"/>
          <w:sz w:val="24"/>
          <w:szCs w:val="24"/>
          <w:lang w:eastAsia="en-GB"/>
        </w:rPr>
        <w:t xml:space="preserve"> child (under 18) </w:t>
      </w:r>
      <w:r w:rsidR="004F56FE">
        <w:rPr>
          <w:rFonts w:ascii="Tahoma" w:hAnsi="Tahoma" w:cs="Tahoma"/>
          <w:sz w:val="24"/>
          <w:szCs w:val="24"/>
          <w:lang w:eastAsia="en-GB"/>
        </w:rPr>
        <w:t>who become</w:t>
      </w:r>
      <w:r w:rsidR="00D370C5" w:rsidRPr="00481074">
        <w:rPr>
          <w:rFonts w:ascii="Tahoma" w:hAnsi="Tahoma" w:cs="Tahoma"/>
          <w:sz w:val="24"/>
          <w:szCs w:val="24"/>
          <w:lang w:eastAsia="en-GB"/>
        </w:rPr>
        <w:t>s</w:t>
      </w:r>
      <w:r w:rsidR="004F56FE">
        <w:rPr>
          <w:rFonts w:ascii="Tahoma" w:hAnsi="Tahoma" w:cs="Tahoma"/>
          <w:sz w:val="24"/>
          <w:szCs w:val="24"/>
          <w:lang w:eastAsia="en-GB"/>
        </w:rPr>
        <w:t xml:space="preserve"> pregnant.</w:t>
      </w:r>
      <w:r w:rsidR="00DC4775">
        <w:rPr>
          <w:rFonts w:ascii="Tahoma" w:hAnsi="Tahoma" w:cs="Tahoma"/>
          <w:sz w:val="24"/>
          <w:szCs w:val="24"/>
          <w:lang w:eastAsia="en-GB"/>
        </w:rPr>
        <w:t xml:space="preserve"> </w:t>
      </w:r>
    </w:p>
    <w:p w14:paraId="014226EF" w14:textId="5A11E3E3" w:rsidR="004F56FE" w:rsidRPr="004F56FE" w:rsidRDefault="003913AB" w:rsidP="004F56FE">
      <w:pPr>
        <w:spacing w:line="360" w:lineRule="auto"/>
        <w:jc w:val="both"/>
        <w:rPr>
          <w:rFonts w:ascii="Tahoma" w:hAnsi="Tahoma" w:cs="Tahoma"/>
          <w:sz w:val="24"/>
          <w:szCs w:val="24"/>
          <w:lang w:eastAsia="en-GB"/>
        </w:rPr>
      </w:pPr>
      <w:r w:rsidRPr="003913AB">
        <w:rPr>
          <w:rFonts w:ascii="Tahoma" w:hAnsi="Tahoma" w:cs="Tahoma"/>
          <w:sz w:val="24"/>
          <w:szCs w:val="24"/>
          <w:lang w:eastAsia="en-GB"/>
        </w:rPr>
        <w:t>Reflective discussions should be held between team managers to offer an appropriate and proportionate response</w:t>
      </w:r>
      <w:r w:rsidR="00145279">
        <w:rPr>
          <w:rFonts w:ascii="Tahoma" w:hAnsi="Tahoma" w:cs="Tahoma"/>
          <w:sz w:val="24"/>
          <w:szCs w:val="24"/>
          <w:lang w:eastAsia="en-GB"/>
        </w:rPr>
        <w:t xml:space="preserve">. </w:t>
      </w:r>
      <w:r w:rsidR="004F56FE" w:rsidRPr="004F56FE">
        <w:rPr>
          <w:rFonts w:ascii="Tahoma" w:hAnsi="Tahoma" w:cs="Tahoma"/>
          <w:sz w:val="24"/>
          <w:szCs w:val="24"/>
          <w:lang w:eastAsia="en-GB"/>
        </w:rPr>
        <w:t xml:space="preserve">In line with </w:t>
      </w:r>
      <w:r w:rsidR="009E163E">
        <w:rPr>
          <w:rFonts w:ascii="Tahoma" w:hAnsi="Tahoma" w:cs="Tahoma"/>
          <w:sz w:val="24"/>
          <w:szCs w:val="24"/>
          <w:lang w:eastAsia="en-GB"/>
        </w:rPr>
        <w:t>our</w:t>
      </w:r>
      <w:r w:rsidR="004F56FE" w:rsidRPr="004F56FE">
        <w:rPr>
          <w:rFonts w:ascii="Tahoma" w:hAnsi="Tahoma" w:cs="Tahoma"/>
          <w:sz w:val="24"/>
          <w:szCs w:val="24"/>
          <w:lang w:eastAsia="en-GB"/>
        </w:rPr>
        <w:t xml:space="preserve"> practice model, </w:t>
      </w:r>
      <w:r w:rsidR="009E163E">
        <w:rPr>
          <w:rFonts w:ascii="Tahoma" w:hAnsi="Tahoma" w:cs="Tahoma"/>
          <w:sz w:val="24"/>
          <w:szCs w:val="24"/>
          <w:lang w:eastAsia="en-GB"/>
        </w:rPr>
        <w:t>C</w:t>
      </w:r>
      <w:r w:rsidR="004F56FE" w:rsidRPr="004F56FE">
        <w:rPr>
          <w:rFonts w:ascii="Tahoma" w:hAnsi="Tahoma" w:cs="Tahoma"/>
          <w:sz w:val="24"/>
          <w:szCs w:val="24"/>
          <w:lang w:eastAsia="en-GB"/>
        </w:rPr>
        <w:t xml:space="preserve">onnections </w:t>
      </w:r>
      <w:r w:rsidR="009E163E">
        <w:rPr>
          <w:rFonts w:ascii="Tahoma" w:hAnsi="Tahoma" w:cs="Tahoma"/>
          <w:sz w:val="24"/>
          <w:szCs w:val="24"/>
          <w:lang w:eastAsia="en-GB"/>
        </w:rPr>
        <w:t>C</w:t>
      </w:r>
      <w:r w:rsidR="004F56FE" w:rsidRPr="004F56FE">
        <w:rPr>
          <w:rFonts w:ascii="Tahoma" w:hAnsi="Tahoma" w:cs="Tahoma"/>
          <w:sz w:val="24"/>
          <w:szCs w:val="24"/>
          <w:lang w:eastAsia="en-GB"/>
        </w:rPr>
        <w:t>ount</w:t>
      </w:r>
      <w:r w:rsidR="009E163E">
        <w:rPr>
          <w:rFonts w:ascii="Tahoma" w:hAnsi="Tahoma" w:cs="Tahoma"/>
          <w:sz w:val="24"/>
          <w:szCs w:val="24"/>
          <w:lang w:eastAsia="en-GB"/>
        </w:rPr>
        <w:t>, we will</w:t>
      </w:r>
      <w:r w:rsidR="00562537">
        <w:rPr>
          <w:rFonts w:ascii="Tahoma" w:hAnsi="Tahoma" w:cs="Tahoma"/>
          <w:sz w:val="24"/>
          <w:szCs w:val="24"/>
          <w:lang w:eastAsia="en-GB"/>
        </w:rPr>
        <w:t xml:space="preserve"> seek</w:t>
      </w:r>
      <w:r w:rsidR="004F56FE" w:rsidRPr="004F56FE">
        <w:rPr>
          <w:rFonts w:ascii="Tahoma" w:hAnsi="Tahoma" w:cs="Tahoma"/>
          <w:sz w:val="24"/>
          <w:szCs w:val="24"/>
          <w:lang w:eastAsia="en-GB"/>
        </w:rPr>
        <w:t xml:space="preserve"> to reduce the confusion for young parents where they have 2 social work teams working with them and multiple assessments, interventions and support being offered.  </w:t>
      </w:r>
    </w:p>
    <w:p w14:paraId="3973F76C" w14:textId="230C0345" w:rsidR="004F56FE" w:rsidRDefault="00C50B88" w:rsidP="00593656">
      <w:pPr>
        <w:spacing w:line="360" w:lineRule="auto"/>
        <w:jc w:val="both"/>
        <w:rPr>
          <w:rFonts w:ascii="Tahoma" w:hAnsi="Tahoma" w:cs="Tahoma"/>
          <w:sz w:val="24"/>
          <w:szCs w:val="24"/>
          <w:lang w:eastAsia="en-GB"/>
        </w:rPr>
      </w:pPr>
      <w:r w:rsidRPr="00134B94">
        <w:rPr>
          <w:rFonts w:ascii="Tahoma" w:hAnsi="Tahoma" w:cs="Tahoma"/>
          <w:sz w:val="24"/>
          <w:szCs w:val="24"/>
          <w:lang w:eastAsia="en-GB"/>
        </w:rPr>
        <w:t>In both instances</w:t>
      </w:r>
      <w:r w:rsidR="00134B94">
        <w:rPr>
          <w:rFonts w:ascii="Tahoma" w:hAnsi="Tahoma" w:cs="Tahoma"/>
          <w:sz w:val="24"/>
          <w:szCs w:val="24"/>
          <w:lang w:eastAsia="en-GB"/>
        </w:rPr>
        <w:t xml:space="preserve"> above</w:t>
      </w:r>
      <w:r w:rsidRPr="00134B94">
        <w:rPr>
          <w:rFonts w:ascii="Tahoma" w:hAnsi="Tahoma" w:cs="Tahoma"/>
          <w:sz w:val="24"/>
          <w:szCs w:val="24"/>
          <w:lang w:eastAsia="en-GB"/>
        </w:rPr>
        <w:t xml:space="preserve">, there </w:t>
      </w:r>
      <w:r w:rsidR="00593656">
        <w:rPr>
          <w:rFonts w:ascii="Tahoma" w:hAnsi="Tahoma" w:cs="Tahoma"/>
          <w:sz w:val="24"/>
          <w:szCs w:val="24"/>
          <w:lang w:eastAsia="en-GB"/>
        </w:rPr>
        <w:t xml:space="preserve">would be </w:t>
      </w:r>
      <w:r w:rsidRPr="00134B94">
        <w:rPr>
          <w:rFonts w:ascii="Tahoma" w:hAnsi="Tahoma" w:cs="Tahoma"/>
          <w:sz w:val="24"/>
          <w:szCs w:val="24"/>
          <w:lang w:eastAsia="en-GB"/>
        </w:rPr>
        <w:t xml:space="preserve">a clear conflict of interest </w:t>
      </w:r>
      <w:r w:rsidR="00593656">
        <w:rPr>
          <w:rFonts w:ascii="Tahoma" w:hAnsi="Tahoma" w:cs="Tahoma"/>
          <w:sz w:val="24"/>
          <w:szCs w:val="24"/>
          <w:lang w:eastAsia="en-GB"/>
        </w:rPr>
        <w:t xml:space="preserve">for the </w:t>
      </w:r>
      <w:r w:rsidR="004C4689" w:rsidRPr="00134B94">
        <w:rPr>
          <w:rFonts w:ascii="Tahoma" w:hAnsi="Tahoma" w:cs="Tahoma"/>
          <w:sz w:val="24"/>
          <w:szCs w:val="24"/>
          <w:lang w:eastAsia="en-GB"/>
        </w:rPr>
        <w:t xml:space="preserve">current allocated social worker </w:t>
      </w:r>
      <w:r w:rsidR="00593656">
        <w:rPr>
          <w:rFonts w:ascii="Tahoma" w:hAnsi="Tahoma" w:cs="Tahoma"/>
          <w:sz w:val="24"/>
          <w:szCs w:val="24"/>
          <w:lang w:eastAsia="en-GB"/>
        </w:rPr>
        <w:t>to</w:t>
      </w:r>
      <w:r w:rsidR="00385F4F" w:rsidRPr="00134B94">
        <w:rPr>
          <w:rFonts w:ascii="Tahoma" w:hAnsi="Tahoma" w:cs="Tahoma"/>
          <w:sz w:val="24"/>
          <w:szCs w:val="24"/>
          <w:lang w:eastAsia="en-GB"/>
        </w:rPr>
        <w:t xml:space="preserve"> comple</w:t>
      </w:r>
      <w:r w:rsidR="0052223C" w:rsidRPr="00134B94">
        <w:rPr>
          <w:rFonts w:ascii="Tahoma" w:hAnsi="Tahoma" w:cs="Tahoma"/>
          <w:sz w:val="24"/>
          <w:szCs w:val="24"/>
          <w:lang w:eastAsia="en-GB"/>
        </w:rPr>
        <w:t xml:space="preserve">te the </w:t>
      </w:r>
      <w:r w:rsidR="00593656">
        <w:rPr>
          <w:rFonts w:ascii="Tahoma" w:hAnsi="Tahoma" w:cs="Tahoma"/>
          <w:sz w:val="24"/>
          <w:szCs w:val="24"/>
          <w:lang w:eastAsia="en-GB"/>
        </w:rPr>
        <w:t xml:space="preserve">pre-birth </w:t>
      </w:r>
      <w:r w:rsidR="0052223C" w:rsidRPr="00134B94">
        <w:rPr>
          <w:rFonts w:ascii="Tahoma" w:hAnsi="Tahoma" w:cs="Tahoma"/>
          <w:sz w:val="24"/>
          <w:szCs w:val="24"/>
          <w:lang w:eastAsia="en-GB"/>
        </w:rPr>
        <w:t>assessment,</w:t>
      </w:r>
      <w:r w:rsidR="00593656">
        <w:rPr>
          <w:rFonts w:ascii="Tahoma" w:hAnsi="Tahoma" w:cs="Tahoma"/>
          <w:sz w:val="24"/>
          <w:szCs w:val="24"/>
          <w:lang w:eastAsia="en-GB"/>
        </w:rPr>
        <w:t xml:space="preserve"> however, it might be appropriate for a Social Worker in the same team to become allocated to undertake that assessment of need, as the Team Manager could then retain oversight of both </w:t>
      </w:r>
      <w:r w:rsidR="00C1442A">
        <w:rPr>
          <w:rFonts w:ascii="Tahoma" w:hAnsi="Tahoma" w:cs="Tahoma"/>
          <w:sz w:val="24"/>
          <w:szCs w:val="24"/>
          <w:lang w:eastAsia="en-GB"/>
        </w:rPr>
        <w:t>children’s</w:t>
      </w:r>
      <w:r w:rsidR="00593656">
        <w:rPr>
          <w:rFonts w:ascii="Tahoma" w:hAnsi="Tahoma" w:cs="Tahoma"/>
          <w:sz w:val="24"/>
          <w:szCs w:val="24"/>
          <w:lang w:eastAsia="en-GB"/>
        </w:rPr>
        <w:t xml:space="preserve"> (parent and baby’s) plans. However, if the </w:t>
      </w:r>
      <w:proofErr w:type="gramStart"/>
      <w:r w:rsidR="00593656">
        <w:rPr>
          <w:rFonts w:ascii="Tahoma" w:hAnsi="Tahoma" w:cs="Tahoma"/>
          <w:sz w:val="24"/>
          <w:szCs w:val="24"/>
          <w:lang w:eastAsia="en-GB"/>
        </w:rPr>
        <w:t>criteria</w:t>
      </w:r>
      <w:proofErr w:type="gramEnd"/>
      <w:r w:rsidR="00593656">
        <w:rPr>
          <w:rFonts w:ascii="Tahoma" w:hAnsi="Tahoma" w:cs="Tahoma"/>
          <w:sz w:val="24"/>
          <w:szCs w:val="24"/>
          <w:lang w:eastAsia="en-GB"/>
        </w:rPr>
        <w:t xml:space="preserve"> for the pre-birth team is met, then</w:t>
      </w:r>
      <w:r w:rsidR="0052223C" w:rsidRPr="00134B94">
        <w:rPr>
          <w:rFonts w:ascii="Tahoma" w:hAnsi="Tahoma" w:cs="Tahoma"/>
          <w:sz w:val="24"/>
          <w:szCs w:val="24"/>
          <w:lang w:eastAsia="en-GB"/>
        </w:rPr>
        <w:t xml:space="preserve"> the pre-birth team should </w:t>
      </w:r>
      <w:r w:rsidR="00DC558B" w:rsidRPr="00134B94">
        <w:rPr>
          <w:rFonts w:ascii="Tahoma" w:hAnsi="Tahoma" w:cs="Tahoma"/>
          <w:sz w:val="24"/>
          <w:szCs w:val="24"/>
          <w:lang w:eastAsia="en-GB"/>
        </w:rPr>
        <w:t xml:space="preserve">be the allocated team and work closely </w:t>
      </w:r>
      <w:r w:rsidR="0084090D" w:rsidRPr="00134B94">
        <w:rPr>
          <w:rFonts w:ascii="Tahoma" w:hAnsi="Tahoma" w:cs="Tahoma"/>
          <w:sz w:val="24"/>
          <w:szCs w:val="24"/>
          <w:lang w:eastAsia="en-GB"/>
        </w:rPr>
        <w:t xml:space="preserve">with the </w:t>
      </w:r>
      <w:r w:rsidR="00134B94" w:rsidRPr="00134B94">
        <w:rPr>
          <w:rFonts w:ascii="Tahoma" w:hAnsi="Tahoma" w:cs="Tahoma"/>
          <w:sz w:val="24"/>
          <w:szCs w:val="24"/>
          <w:lang w:eastAsia="en-GB"/>
        </w:rPr>
        <w:lastRenderedPageBreak/>
        <w:t>current social worker</w:t>
      </w:r>
      <w:r w:rsidR="00692246">
        <w:rPr>
          <w:rFonts w:ascii="Tahoma" w:hAnsi="Tahoma" w:cs="Tahoma"/>
          <w:sz w:val="24"/>
          <w:szCs w:val="24"/>
          <w:lang w:eastAsia="en-GB"/>
        </w:rPr>
        <w:t xml:space="preserve"> and </w:t>
      </w:r>
      <w:r w:rsidR="000D23CA">
        <w:rPr>
          <w:rFonts w:ascii="Tahoma" w:hAnsi="Tahoma" w:cs="Tahoma"/>
          <w:sz w:val="24"/>
          <w:szCs w:val="24"/>
          <w:lang w:eastAsia="en-GB"/>
        </w:rPr>
        <w:t>attend</w:t>
      </w:r>
      <w:r w:rsidR="00077F6F">
        <w:rPr>
          <w:rFonts w:ascii="Tahoma" w:hAnsi="Tahoma" w:cs="Tahoma"/>
          <w:sz w:val="24"/>
          <w:szCs w:val="24"/>
          <w:lang w:eastAsia="en-GB"/>
        </w:rPr>
        <w:t xml:space="preserve"> </w:t>
      </w:r>
      <w:r w:rsidR="00F96B68">
        <w:rPr>
          <w:rFonts w:ascii="Tahoma" w:hAnsi="Tahoma" w:cs="Tahoma"/>
          <w:sz w:val="24"/>
          <w:szCs w:val="24"/>
          <w:lang w:eastAsia="en-GB"/>
        </w:rPr>
        <w:t xml:space="preserve">CIN, Core Group and </w:t>
      </w:r>
      <w:r w:rsidR="000D5095">
        <w:rPr>
          <w:rFonts w:ascii="Tahoma" w:hAnsi="Tahoma" w:cs="Tahoma"/>
          <w:sz w:val="24"/>
          <w:szCs w:val="24"/>
          <w:lang w:eastAsia="en-GB"/>
        </w:rPr>
        <w:t>C</w:t>
      </w:r>
      <w:r w:rsidR="00F96B68">
        <w:rPr>
          <w:rFonts w:ascii="Tahoma" w:hAnsi="Tahoma" w:cs="Tahoma"/>
          <w:sz w:val="24"/>
          <w:szCs w:val="24"/>
          <w:lang w:eastAsia="en-GB"/>
        </w:rPr>
        <w:t xml:space="preserve">are </w:t>
      </w:r>
      <w:r w:rsidR="000D5095">
        <w:rPr>
          <w:rFonts w:ascii="Tahoma" w:hAnsi="Tahoma" w:cs="Tahoma"/>
          <w:sz w:val="24"/>
          <w:szCs w:val="24"/>
          <w:lang w:eastAsia="en-GB"/>
        </w:rPr>
        <w:t>P</w:t>
      </w:r>
      <w:r w:rsidR="00F96B68">
        <w:rPr>
          <w:rFonts w:ascii="Tahoma" w:hAnsi="Tahoma" w:cs="Tahoma"/>
          <w:sz w:val="24"/>
          <w:szCs w:val="24"/>
          <w:lang w:eastAsia="en-GB"/>
        </w:rPr>
        <w:t xml:space="preserve">lanning </w:t>
      </w:r>
      <w:r w:rsidR="000D5095">
        <w:rPr>
          <w:rFonts w:ascii="Tahoma" w:hAnsi="Tahoma" w:cs="Tahoma"/>
          <w:sz w:val="24"/>
          <w:szCs w:val="24"/>
          <w:lang w:eastAsia="en-GB"/>
        </w:rPr>
        <w:t>M</w:t>
      </w:r>
      <w:r w:rsidR="00F96B68">
        <w:rPr>
          <w:rFonts w:ascii="Tahoma" w:hAnsi="Tahoma" w:cs="Tahoma"/>
          <w:sz w:val="24"/>
          <w:szCs w:val="24"/>
          <w:lang w:eastAsia="en-GB"/>
        </w:rPr>
        <w:t>eetings</w:t>
      </w:r>
      <w:r w:rsidR="000D23CA">
        <w:rPr>
          <w:rFonts w:ascii="Tahoma" w:hAnsi="Tahoma" w:cs="Tahoma"/>
          <w:sz w:val="24"/>
          <w:szCs w:val="24"/>
          <w:lang w:eastAsia="en-GB"/>
        </w:rPr>
        <w:t xml:space="preserve">, as well as inviting the </w:t>
      </w:r>
      <w:r w:rsidR="008C38D2">
        <w:rPr>
          <w:rFonts w:ascii="Tahoma" w:hAnsi="Tahoma" w:cs="Tahoma"/>
          <w:sz w:val="24"/>
          <w:szCs w:val="24"/>
          <w:lang w:eastAsia="en-GB"/>
        </w:rPr>
        <w:t>parent’s allocated SW to the baby’s meetings</w:t>
      </w:r>
      <w:r w:rsidR="00F96B68">
        <w:rPr>
          <w:rFonts w:ascii="Tahoma" w:hAnsi="Tahoma" w:cs="Tahoma"/>
          <w:sz w:val="24"/>
          <w:szCs w:val="24"/>
          <w:lang w:eastAsia="en-GB"/>
        </w:rPr>
        <w:t>.</w:t>
      </w:r>
      <w:r w:rsidR="00134B94" w:rsidRPr="00134B94">
        <w:rPr>
          <w:rFonts w:ascii="Tahoma" w:hAnsi="Tahoma" w:cs="Tahoma"/>
          <w:sz w:val="24"/>
          <w:szCs w:val="24"/>
          <w:lang w:eastAsia="en-GB"/>
        </w:rPr>
        <w:t xml:space="preserve"> </w:t>
      </w:r>
    </w:p>
    <w:p w14:paraId="6888D7D2" w14:textId="77777777" w:rsidR="00D934AB" w:rsidRDefault="00D934AB" w:rsidP="00593656">
      <w:pPr>
        <w:spacing w:line="360" w:lineRule="auto"/>
        <w:jc w:val="both"/>
        <w:rPr>
          <w:rFonts w:ascii="Tahoma" w:hAnsi="Tahoma" w:cs="Tahoma"/>
          <w:sz w:val="24"/>
          <w:szCs w:val="24"/>
          <w:lang w:eastAsia="en-GB"/>
        </w:rPr>
      </w:pPr>
    </w:p>
    <w:p w14:paraId="394E5A81" w14:textId="32AA15E3" w:rsidR="00F77F6B" w:rsidRDefault="00D934AB" w:rsidP="00593656">
      <w:pPr>
        <w:spacing w:line="360" w:lineRule="auto"/>
        <w:jc w:val="both"/>
        <w:rPr>
          <w:rFonts w:ascii="Tahoma" w:hAnsi="Tahoma" w:cs="Tahoma"/>
          <w:sz w:val="24"/>
          <w:szCs w:val="24"/>
          <w:lang w:eastAsia="en-GB"/>
        </w:rPr>
      </w:pPr>
      <w:r>
        <w:rPr>
          <w:rFonts w:ascii="Tahoma" w:hAnsi="Tahoma" w:cs="Tahoma"/>
          <w:sz w:val="24"/>
          <w:szCs w:val="24"/>
          <w:lang w:eastAsia="en-GB"/>
        </w:rPr>
        <w:t>Late presentations/referrals:</w:t>
      </w:r>
    </w:p>
    <w:p w14:paraId="5DD8AAD4" w14:textId="4C15856A" w:rsidR="00145279" w:rsidRDefault="00145279" w:rsidP="00593656">
      <w:pPr>
        <w:pStyle w:val="ListParagraph"/>
        <w:numPr>
          <w:ilvl w:val="0"/>
          <w:numId w:val="37"/>
        </w:numPr>
        <w:spacing w:line="360" w:lineRule="auto"/>
        <w:jc w:val="both"/>
        <w:rPr>
          <w:rFonts w:ascii="Tahoma" w:hAnsi="Tahoma" w:cs="Tahoma"/>
          <w:sz w:val="24"/>
          <w:szCs w:val="24"/>
          <w:lang w:eastAsia="en-GB"/>
        </w:rPr>
      </w:pPr>
      <w:r>
        <w:rPr>
          <w:rFonts w:ascii="Tahoma" w:hAnsi="Tahoma" w:cs="Tahoma"/>
          <w:sz w:val="24"/>
          <w:szCs w:val="24"/>
          <w:lang w:eastAsia="en-GB"/>
        </w:rPr>
        <w:t>I</w:t>
      </w:r>
      <w:r w:rsidR="00D934AB">
        <w:rPr>
          <w:rFonts w:ascii="Tahoma" w:hAnsi="Tahoma" w:cs="Tahoma"/>
          <w:sz w:val="24"/>
          <w:szCs w:val="24"/>
          <w:lang w:eastAsia="en-GB"/>
        </w:rPr>
        <w:t>n situations where</w:t>
      </w:r>
      <w:r>
        <w:rPr>
          <w:rFonts w:ascii="Tahoma" w:hAnsi="Tahoma" w:cs="Tahoma"/>
          <w:sz w:val="24"/>
          <w:szCs w:val="24"/>
          <w:lang w:eastAsia="en-GB"/>
        </w:rPr>
        <w:t xml:space="preserve"> the care proceedings </w:t>
      </w:r>
      <w:r w:rsidR="00D934AB">
        <w:rPr>
          <w:rFonts w:ascii="Tahoma" w:hAnsi="Tahoma" w:cs="Tahoma"/>
          <w:sz w:val="24"/>
          <w:szCs w:val="24"/>
          <w:lang w:eastAsia="en-GB"/>
        </w:rPr>
        <w:t>have</w:t>
      </w:r>
      <w:r>
        <w:rPr>
          <w:rFonts w:ascii="Tahoma" w:hAnsi="Tahoma" w:cs="Tahoma"/>
          <w:sz w:val="24"/>
          <w:szCs w:val="24"/>
          <w:lang w:eastAsia="en-GB"/>
        </w:rPr>
        <w:t xml:space="preserve"> recently ended </w:t>
      </w:r>
      <w:r w:rsidR="00D934AB">
        <w:rPr>
          <w:rFonts w:ascii="Tahoma" w:hAnsi="Tahoma" w:cs="Tahoma"/>
          <w:sz w:val="24"/>
          <w:szCs w:val="24"/>
          <w:lang w:eastAsia="en-GB"/>
        </w:rPr>
        <w:t>(</w:t>
      </w:r>
      <w:r w:rsidR="00C1442A">
        <w:rPr>
          <w:rFonts w:ascii="Tahoma" w:hAnsi="Tahoma" w:cs="Tahoma"/>
          <w:sz w:val="24"/>
          <w:szCs w:val="24"/>
          <w:lang w:eastAsia="en-GB"/>
        </w:rPr>
        <w:t>e.g.</w:t>
      </w:r>
      <w:r w:rsidR="00D934AB">
        <w:rPr>
          <w:rFonts w:ascii="Tahoma" w:hAnsi="Tahoma" w:cs="Tahoma"/>
          <w:sz w:val="24"/>
          <w:szCs w:val="24"/>
          <w:lang w:eastAsia="en-GB"/>
        </w:rPr>
        <w:t xml:space="preserve"> </w:t>
      </w:r>
      <w:r>
        <w:rPr>
          <w:rFonts w:ascii="Tahoma" w:hAnsi="Tahoma" w:cs="Tahoma"/>
          <w:sz w:val="24"/>
          <w:szCs w:val="24"/>
          <w:lang w:eastAsia="en-GB"/>
        </w:rPr>
        <w:t>within 12 months</w:t>
      </w:r>
      <w:r w:rsidR="00D934AB">
        <w:rPr>
          <w:rFonts w:ascii="Tahoma" w:hAnsi="Tahoma" w:cs="Tahoma"/>
          <w:sz w:val="24"/>
          <w:szCs w:val="24"/>
          <w:lang w:eastAsia="en-GB"/>
        </w:rPr>
        <w:t>)</w:t>
      </w:r>
      <w:r>
        <w:rPr>
          <w:rFonts w:ascii="Tahoma" w:hAnsi="Tahoma" w:cs="Tahoma"/>
          <w:sz w:val="24"/>
          <w:szCs w:val="24"/>
          <w:lang w:eastAsia="en-GB"/>
        </w:rPr>
        <w:t xml:space="preserve"> and the parent has presented very late in their pregnancy, with no real possibility to undertake any pre-birth work</w:t>
      </w:r>
      <w:r w:rsidR="00D05D38">
        <w:rPr>
          <w:rFonts w:ascii="Tahoma" w:hAnsi="Tahoma" w:cs="Tahoma"/>
          <w:sz w:val="24"/>
          <w:szCs w:val="24"/>
          <w:lang w:eastAsia="en-GB"/>
        </w:rPr>
        <w:t xml:space="preserve">; the baby </w:t>
      </w:r>
      <w:r>
        <w:rPr>
          <w:rFonts w:ascii="Tahoma" w:hAnsi="Tahoma" w:cs="Tahoma"/>
          <w:sz w:val="24"/>
          <w:szCs w:val="24"/>
          <w:lang w:eastAsia="en-GB"/>
        </w:rPr>
        <w:t xml:space="preserve">should be </w:t>
      </w:r>
      <w:r w:rsidR="00787DC2">
        <w:rPr>
          <w:rFonts w:ascii="Tahoma" w:hAnsi="Tahoma" w:cs="Tahoma"/>
          <w:sz w:val="24"/>
          <w:szCs w:val="24"/>
          <w:lang w:eastAsia="en-GB"/>
        </w:rPr>
        <w:t xml:space="preserve">allocated within the CIC service as </w:t>
      </w:r>
      <w:r w:rsidR="00CF63D7">
        <w:rPr>
          <w:rFonts w:ascii="Tahoma" w:hAnsi="Tahoma" w:cs="Tahoma"/>
          <w:sz w:val="24"/>
          <w:szCs w:val="24"/>
          <w:lang w:eastAsia="en-GB"/>
        </w:rPr>
        <w:t>opposed to Safeguarding</w:t>
      </w:r>
      <w:r w:rsidR="00787DC2">
        <w:rPr>
          <w:rFonts w:ascii="Tahoma" w:hAnsi="Tahoma" w:cs="Tahoma"/>
          <w:sz w:val="24"/>
          <w:szCs w:val="24"/>
          <w:lang w:eastAsia="en-GB"/>
        </w:rPr>
        <w:t xml:space="preserve">, as they will be familiar with the needs and risks presented within the </w:t>
      </w:r>
      <w:r w:rsidR="006E7225">
        <w:rPr>
          <w:rFonts w:ascii="Tahoma" w:hAnsi="Tahoma" w:cs="Tahoma"/>
          <w:sz w:val="24"/>
          <w:szCs w:val="24"/>
          <w:lang w:eastAsia="en-GB"/>
        </w:rPr>
        <w:t>family and be able to respond quickly with this previous knowledge and working relationship</w:t>
      </w:r>
      <w:r w:rsidR="00D934AB">
        <w:rPr>
          <w:rFonts w:ascii="Tahoma" w:hAnsi="Tahoma" w:cs="Tahoma"/>
          <w:sz w:val="24"/>
          <w:szCs w:val="24"/>
          <w:lang w:eastAsia="en-GB"/>
        </w:rPr>
        <w:t>.</w:t>
      </w:r>
    </w:p>
    <w:p w14:paraId="214F5B13" w14:textId="77777777" w:rsidR="00E62381" w:rsidRDefault="00E62381" w:rsidP="00E62381">
      <w:pPr>
        <w:spacing w:line="360" w:lineRule="auto"/>
        <w:jc w:val="both"/>
        <w:rPr>
          <w:rFonts w:ascii="Tahoma" w:hAnsi="Tahoma" w:cs="Tahoma"/>
          <w:sz w:val="24"/>
          <w:szCs w:val="24"/>
          <w:lang w:eastAsia="en-GB"/>
        </w:rPr>
      </w:pPr>
    </w:p>
    <w:p w14:paraId="16AEB8D2" w14:textId="77777777" w:rsidR="00E62381" w:rsidRDefault="00E62381" w:rsidP="00E62381">
      <w:pPr>
        <w:spacing w:line="360" w:lineRule="auto"/>
        <w:jc w:val="both"/>
        <w:rPr>
          <w:rFonts w:ascii="Tahoma" w:hAnsi="Tahoma" w:cs="Tahoma"/>
          <w:sz w:val="24"/>
          <w:szCs w:val="24"/>
          <w:lang w:eastAsia="en-GB"/>
        </w:rPr>
      </w:pPr>
    </w:p>
    <w:p w14:paraId="11F0D145" w14:textId="78DF2CF4" w:rsidR="00E62381" w:rsidRDefault="00E62381" w:rsidP="00E62381">
      <w:pPr>
        <w:spacing w:line="360" w:lineRule="auto"/>
        <w:jc w:val="both"/>
        <w:rPr>
          <w:rFonts w:ascii="Tahoma" w:hAnsi="Tahoma" w:cs="Tahoma"/>
          <w:sz w:val="24"/>
          <w:szCs w:val="24"/>
          <w:lang w:eastAsia="en-GB"/>
        </w:rPr>
      </w:pPr>
      <w:r>
        <w:rPr>
          <w:rFonts w:ascii="Tahoma" w:hAnsi="Tahoma" w:cs="Tahoma"/>
          <w:sz w:val="24"/>
          <w:szCs w:val="24"/>
          <w:lang w:eastAsia="en-GB"/>
        </w:rPr>
        <w:t>October 2024</w:t>
      </w:r>
    </w:p>
    <w:p w14:paraId="574F601D" w14:textId="77777777" w:rsidR="00E62381" w:rsidRDefault="00E62381" w:rsidP="00E62381">
      <w:pPr>
        <w:spacing w:line="360" w:lineRule="auto"/>
        <w:jc w:val="both"/>
        <w:rPr>
          <w:rFonts w:ascii="Tahoma" w:hAnsi="Tahoma" w:cs="Tahoma"/>
          <w:sz w:val="24"/>
          <w:szCs w:val="24"/>
          <w:lang w:eastAsia="en-GB"/>
        </w:rPr>
      </w:pPr>
    </w:p>
    <w:p w14:paraId="78FE17B3" w14:textId="530697C3" w:rsidR="00E62381" w:rsidRPr="00E62381" w:rsidRDefault="00E62381" w:rsidP="00E62381">
      <w:pPr>
        <w:spacing w:line="360" w:lineRule="auto"/>
        <w:jc w:val="both"/>
        <w:rPr>
          <w:rFonts w:ascii="Tahoma" w:hAnsi="Tahoma" w:cs="Tahoma"/>
          <w:sz w:val="24"/>
          <w:szCs w:val="24"/>
          <w:lang w:eastAsia="en-GB"/>
        </w:rPr>
      </w:pPr>
      <w:r>
        <w:rPr>
          <w:rFonts w:ascii="Tahoma" w:hAnsi="Tahoma" w:cs="Tahoma"/>
          <w:sz w:val="24"/>
          <w:szCs w:val="24"/>
          <w:lang w:eastAsia="en-GB"/>
        </w:rPr>
        <w:t>Pathway to be reviewed in April 2025</w:t>
      </w:r>
    </w:p>
    <w:bookmarkEnd w:id="0"/>
    <w:sectPr w:rsidR="00E62381" w:rsidRPr="00E623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72873" w14:textId="77777777" w:rsidR="00F151EE" w:rsidRDefault="00F151EE" w:rsidP="00DF6231">
      <w:pPr>
        <w:spacing w:after="0" w:line="240" w:lineRule="auto"/>
      </w:pPr>
      <w:r>
        <w:separator/>
      </w:r>
    </w:p>
  </w:endnote>
  <w:endnote w:type="continuationSeparator" w:id="0">
    <w:p w14:paraId="52709891" w14:textId="77777777" w:rsidR="00F151EE" w:rsidRDefault="00F151EE" w:rsidP="00DF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4ACB7" w14:textId="3E997C97" w:rsidR="00E40961" w:rsidRDefault="00E40961">
    <w:pPr>
      <w:pStyle w:val="Footer"/>
    </w:pPr>
    <w:r>
      <w:rPr>
        <w:noProof/>
      </w:rPr>
      <mc:AlternateContent>
        <mc:Choice Requires="wps">
          <w:drawing>
            <wp:anchor distT="0" distB="0" distL="0" distR="0" simplePos="0" relativeHeight="251657216" behindDoc="0" locked="0" layoutInCell="1" allowOverlap="1" wp14:anchorId="214D9562" wp14:editId="02DE931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F54D1" w14:textId="7435C857" w:rsidR="00E40961" w:rsidRPr="00E40961" w:rsidRDefault="00E40961" w:rsidP="00E40961">
                          <w:pPr>
                            <w:spacing w:after="0"/>
                            <w:rPr>
                              <w:rFonts w:cs="Calibri"/>
                              <w:noProof/>
                              <w:color w:val="000000"/>
                              <w:sz w:val="20"/>
                              <w:szCs w:val="20"/>
                            </w:rPr>
                          </w:pPr>
                          <w:r w:rsidRPr="00E4096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D956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0F54D1" w14:textId="7435C857" w:rsidR="00E40961" w:rsidRPr="00E40961" w:rsidRDefault="00E40961" w:rsidP="00E40961">
                    <w:pPr>
                      <w:spacing w:after="0"/>
                      <w:rPr>
                        <w:rFonts w:cs="Calibri"/>
                        <w:noProof/>
                        <w:color w:val="000000"/>
                        <w:sz w:val="20"/>
                        <w:szCs w:val="20"/>
                      </w:rPr>
                    </w:pPr>
                    <w:r w:rsidRPr="00E40961">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E1DB" w14:textId="31AC3832" w:rsidR="00097102" w:rsidRDefault="00E40961">
    <w:pPr>
      <w:pStyle w:val="Footer"/>
      <w:jc w:val="center"/>
    </w:pPr>
    <w:r>
      <w:rPr>
        <w:noProof/>
      </w:rPr>
      <mc:AlternateContent>
        <mc:Choice Requires="wps">
          <w:drawing>
            <wp:anchor distT="0" distB="0" distL="0" distR="0" simplePos="0" relativeHeight="251658240" behindDoc="0" locked="0" layoutInCell="1" allowOverlap="1" wp14:anchorId="36F4B2DA" wp14:editId="3347A47B">
              <wp:simplePos x="914400" y="9597224"/>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C5B54" w14:textId="05685E8A" w:rsidR="00E40961" w:rsidRPr="00E40961" w:rsidRDefault="00E40961" w:rsidP="00E40961">
                          <w:pPr>
                            <w:spacing w:after="0"/>
                            <w:rPr>
                              <w:rFonts w:cs="Calibri"/>
                              <w:noProof/>
                              <w:color w:val="000000"/>
                              <w:sz w:val="20"/>
                              <w:szCs w:val="20"/>
                            </w:rPr>
                          </w:pPr>
                          <w:r w:rsidRPr="00E4096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4B2DA"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9C5B54" w14:textId="05685E8A" w:rsidR="00E40961" w:rsidRPr="00E40961" w:rsidRDefault="00E40961" w:rsidP="00E40961">
                    <w:pPr>
                      <w:spacing w:after="0"/>
                      <w:rPr>
                        <w:rFonts w:cs="Calibri"/>
                        <w:noProof/>
                        <w:color w:val="000000"/>
                        <w:sz w:val="20"/>
                        <w:szCs w:val="20"/>
                      </w:rPr>
                    </w:pPr>
                    <w:r w:rsidRPr="00E40961">
                      <w:rPr>
                        <w:rFonts w:cs="Calibri"/>
                        <w:noProof/>
                        <w:color w:val="000000"/>
                        <w:sz w:val="20"/>
                        <w:szCs w:val="20"/>
                      </w:rPr>
                      <w:t>OFFICIAL</w:t>
                    </w:r>
                  </w:p>
                </w:txbxContent>
              </v:textbox>
              <w10:wrap anchorx="page" anchory="page"/>
            </v:shape>
          </w:pict>
        </mc:Fallback>
      </mc:AlternateContent>
    </w:r>
    <w:r w:rsidR="00097102">
      <w:fldChar w:fldCharType="begin"/>
    </w:r>
    <w:r w:rsidR="00097102">
      <w:instrText xml:space="preserve"> PAGE   \* MERGEFORMAT </w:instrText>
    </w:r>
    <w:r w:rsidR="00097102">
      <w:fldChar w:fldCharType="separate"/>
    </w:r>
    <w:r w:rsidR="00097102">
      <w:rPr>
        <w:noProof/>
      </w:rPr>
      <w:t>9</w:t>
    </w:r>
    <w:r w:rsidR="00097102">
      <w:rPr>
        <w:noProof/>
      </w:rPr>
      <w:fldChar w:fldCharType="end"/>
    </w:r>
  </w:p>
  <w:p w14:paraId="4924E502" w14:textId="5EFE6D4B" w:rsidR="00093948" w:rsidRPr="00093948" w:rsidRDefault="00093948" w:rsidP="009019AA">
    <w:pPr>
      <w:pStyle w:val="Footer"/>
      <w:spacing w:after="0" w:line="240" w:lineRule="auto"/>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10B8" w14:textId="2918139D" w:rsidR="00E40961" w:rsidRDefault="00E40961">
    <w:pPr>
      <w:pStyle w:val="Footer"/>
    </w:pPr>
    <w:r>
      <w:rPr>
        <w:noProof/>
      </w:rPr>
      <mc:AlternateContent>
        <mc:Choice Requires="wps">
          <w:drawing>
            <wp:anchor distT="0" distB="0" distL="0" distR="0" simplePos="0" relativeHeight="251656192" behindDoc="0" locked="0" layoutInCell="1" allowOverlap="1" wp14:anchorId="1BB540FC" wp14:editId="03C3692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1D053" w14:textId="3971B6A0" w:rsidR="00E40961" w:rsidRPr="00E40961" w:rsidRDefault="00E40961" w:rsidP="00E40961">
                          <w:pPr>
                            <w:spacing w:after="0"/>
                            <w:rPr>
                              <w:rFonts w:cs="Calibri"/>
                              <w:noProof/>
                              <w:color w:val="000000"/>
                              <w:sz w:val="20"/>
                              <w:szCs w:val="20"/>
                            </w:rPr>
                          </w:pPr>
                          <w:r w:rsidRPr="00E4096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540FC"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11D053" w14:textId="3971B6A0" w:rsidR="00E40961" w:rsidRPr="00E40961" w:rsidRDefault="00E40961" w:rsidP="00E40961">
                    <w:pPr>
                      <w:spacing w:after="0"/>
                      <w:rPr>
                        <w:rFonts w:cs="Calibri"/>
                        <w:noProof/>
                        <w:color w:val="000000"/>
                        <w:sz w:val="20"/>
                        <w:szCs w:val="20"/>
                      </w:rPr>
                    </w:pPr>
                    <w:r w:rsidRPr="00E40961">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1329E" w14:textId="77777777" w:rsidR="00F151EE" w:rsidRDefault="00F151EE" w:rsidP="00DF6231">
      <w:pPr>
        <w:spacing w:after="0" w:line="240" w:lineRule="auto"/>
      </w:pPr>
      <w:r>
        <w:separator/>
      </w:r>
    </w:p>
  </w:footnote>
  <w:footnote w:type="continuationSeparator" w:id="0">
    <w:p w14:paraId="19077ADF" w14:textId="77777777" w:rsidR="00F151EE" w:rsidRDefault="00F151EE" w:rsidP="00DF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83C2" w14:textId="77777777" w:rsidR="00B23ABF" w:rsidRDefault="00B23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7EF94" w14:textId="480FDBE4" w:rsidR="00B23ABF" w:rsidRDefault="00B23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1ACE" w14:textId="77777777" w:rsidR="00B23ABF" w:rsidRDefault="00B23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DF6"/>
    <w:multiLevelType w:val="hybridMultilevel"/>
    <w:tmpl w:val="F7BC8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18C3"/>
    <w:multiLevelType w:val="hybridMultilevel"/>
    <w:tmpl w:val="7A2EBFE2"/>
    <w:lvl w:ilvl="0" w:tplc="410E18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96D10"/>
    <w:multiLevelType w:val="multilevel"/>
    <w:tmpl w:val="10AE593C"/>
    <w:lvl w:ilvl="0">
      <w:start w:val="2"/>
      <w:numFmt w:val="bullet"/>
      <w:lvlText w:val="•"/>
      <w:lvlJc w:val="left"/>
      <w:pPr>
        <w:ind w:left="437" w:hanging="360"/>
      </w:pPr>
      <w:rPr>
        <w:rFonts w:ascii="Calibri" w:eastAsia="Calibri" w:hAnsi="Calibri" w:cs="Calibri" w:hint="default"/>
        <w:color w:val="ED7D31"/>
        <w:sz w:val="24"/>
        <w:szCs w:val="24"/>
      </w:rPr>
    </w:lvl>
    <w:lvl w:ilvl="1">
      <w:start w:val="1"/>
      <w:numFmt w:val="decimal"/>
      <w:isLgl/>
      <w:lvlText w:val="%1.%2"/>
      <w:lvlJc w:val="left"/>
      <w:pPr>
        <w:ind w:left="437" w:hanging="360"/>
      </w:pPr>
      <w:rPr>
        <w:rFonts w:hint="default"/>
        <w:u w:val="none"/>
      </w:rPr>
    </w:lvl>
    <w:lvl w:ilvl="2">
      <w:start w:val="1"/>
      <w:numFmt w:val="decimal"/>
      <w:isLgl/>
      <w:lvlText w:val="%1.%2.%3"/>
      <w:lvlJc w:val="left"/>
      <w:pPr>
        <w:ind w:left="797" w:hanging="720"/>
      </w:pPr>
      <w:rPr>
        <w:rFonts w:hint="default"/>
        <w:u w:val="single"/>
      </w:rPr>
    </w:lvl>
    <w:lvl w:ilvl="3">
      <w:start w:val="1"/>
      <w:numFmt w:val="decimal"/>
      <w:isLgl/>
      <w:lvlText w:val="%1.%2.%3.%4"/>
      <w:lvlJc w:val="left"/>
      <w:pPr>
        <w:ind w:left="797" w:hanging="720"/>
      </w:pPr>
      <w:rPr>
        <w:rFonts w:hint="default"/>
        <w:u w:val="single"/>
      </w:rPr>
    </w:lvl>
    <w:lvl w:ilvl="4">
      <w:start w:val="1"/>
      <w:numFmt w:val="decimal"/>
      <w:isLgl/>
      <w:lvlText w:val="%1.%2.%3.%4.%5"/>
      <w:lvlJc w:val="left"/>
      <w:pPr>
        <w:ind w:left="1157" w:hanging="1080"/>
      </w:pPr>
      <w:rPr>
        <w:rFonts w:hint="default"/>
        <w:u w:val="single"/>
      </w:rPr>
    </w:lvl>
    <w:lvl w:ilvl="5">
      <w:start w:val="1"/>
      <w:numFmt w:val="decimal"/>
      <w:isLgl/>
      <w:lvlText w:val="%1.%2.%3.%4.%5.%6"/>
      <w:lvlJc w:val="left"/>
      <w:pPr>
        <w:ind w:left="1157" w:hanging="1080"/>
      </w:pPr>
      <w:rPr>
        <w:rFonts w:hint="default"/>
        <w:u w:val="single"/>
      </w:rPr>
    </w:lvl>
    <w:lvl w:ilvl="6">
      <w:start w:val="1"/>
      <w:numFmt w:val="decimal"/>
      <w:isLgl/>
      <w:lvlText w:val="%1.%2.%3.%4.%5.%6.%7"/>
      <w:lvlJc w:val="left"/>
      <w:pPr>
        <w:ind w:left="1517" w:hanging="1440"/>
      </w:pPr>
      <w:rPr>
        <w:rFonts w:hint="default"/>
        <w:u w:val="single"/>
      </w:rPr>
    </w:lvl>
    <w:lvl w:ilvl="7">
      <w:start w:val="1"/>
      <w:numFmt w:val="decimal"/>
      <w:isLgl/>
      <w:lvlText w:val="%1.%2.%3.%4.%5.%6.%7.%8"/>
      <w:lvlJc w:val="left"/>
      <w:pPr>
        <w:ind w:left="1517" w:hanging="1440"/>
      </w:pPr>
      <w:rPr>
        <w:rFonts w:hint="default"/>
        <w:u w:val="single"/>
      </w:rPr>
    </w:lvl>
    <w:lvl w:ilvl="8">
      <w:start w:val="1"/>
      <w:numFmt w:val="decimal"/>
      <w:isLgl/>
      <w:lvlText w:val="%1.%2.%3.%4.%5.%6.%7.%8.%9"/>
      <w:lvlJc w:val="left"/>
      <w:pPr>
        <w:ind w:left="1517" w:hanging="1440"/>
      </w:pPr>
      <w:rPr>
        <w:rFonts w:hint="default"/>
        <w:u w:val="single"/>
      </w:rPr>
    </w:lvl>
  </w:abstractNum>
  <w:abstractNum w:abstractNumId="3" w15:restartNumberingAfterBreak="0">
    <w:nsid w:val="0BCD5C86"/>
    <w:multiLevelType w:val="hybridMultilevel"/>
    <w:tmpl w:val="395853B6"/>
    <w:lvl w:ilvl="0" w:tplc="DAE88426">
      <w:start w:val="1"/>
      <w:numFmt w:val="decimal"/>
      <w:lvlText w:val="%1."/>
      <w:lvlJc w:val="left"/>
      <w:pPr>
        <w:ind w:left="720" w:hanging="360"/>
      </w:pPr>
      <w:rPr>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32807"/>
    <w:multiLevelType w:val="hybridMultilevel"/>
    <w:tmpl w:val="F19EEE18"/>
    <w:lvl w:ilvl="0" w:tplc="8BA6C62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33718"/>
    <w:multiLevelType w:val="hybridMultilevel"/>
    <w:tmpl w:val="C46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E047B"/>
    <w:multiLevelType w:val="hybridMultilevel"/>
    <w:tmpl w:val="6B260C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63D44"/>
    <w:multiLevelType w:val="multilevel"/>
    <w:tmpl w:val="204A4162"/>
    <w:lvl w:ilvl="0">
      <w:start w:val="1"/>
      <w:numFmt w:val="decimal"/>
      <w:lvlText w:val="%1."/>
      <w:lvlJc w:val="left"/>
      <w:pPr>
        <w:ind w:left="720" w:hanging="360"/>
      </w:pPr>
      <w:rPr>
        <w:rFonts w:ascii="Arial" w:hAnsi="Arial" w:cs="Arial" w:hint="default"/>
        <w:color w:val="auto"/>
        <w:sz w:val="24"/>
        <w:szCs w:val="24"/>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 w15:restartNumberingAfterBreak="0">
    <w:nsid w:val="1A585983"/>
    <w:multiLevelType w:val="hybridMultilevel"/>
    <w:tmpl w:val="AB48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20FA0"/>
    <w:multiLevelType w:val="hybridMultilevel"/>
    <w:tmpl w:val="6166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60327"/>
    <w:multiLevelType w:val="hybridMultilevel"/>
    <w:tmpl w:val="2F2E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C6A37"/>
    <w:multiLevelType w:val="hybridMultilevel"/>
    <w:tmpl w:val="0E2E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459B7"/>
    <w:multiLevelType w:val="hybridMultilevel"/>
    <w:tmpl w:val="DF9CE034"/>
    <w:lvl w:ilvl="0" w:tplc="9110C014">
      <w:start w:val="1"/>
      <w:numFmt w:val="decimal"/>
      <w:lvlText w:val="%1."/>
      <w:lvlJc w:val="left"/>
      <w:pPr>
        <w:ind w:left="643" w:hanging="360"/>
      </w:pPr>
      <w:rPr>
        <w:b/>
        <w:bCs w:val="0"/>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51EE5"/>
    <w:multiLevelType w:val="hybridMultilevel"/>
    <w:tmpl w:val="EF3A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B1559"/>
    <w:multiLevelType w:val="hybridMultilevel"/>
    <w:tmpl w:val="71AE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76085"/>
    <w:multiLevelType w:val="hybridMultilevel"/>
    <w:tmpl w:val="56D8171A"/>
    <w:lvl w:ilvl="0" w:tplc="92929828">
      <w:start w:val="1"/>
      <w:numFmt w:val="bullet"/>
      <w:lvlText w:val="•"/>
      <w:lvlJc w:val="left"/>
      <w:pPr>
        <w:tabs>
          <w:tab w:val="num" w:pos="720"/>
        </w:tabs>
        <w:ind w:left="720" w:hanging="360"/>
      </w:pPr>
      <w:rPr>
        <w:rFonts w:ascii="Arial" w:hAnsi="Arial" w:hint="default"/>
      </w:rPr>
    </w:lvl>
    <w:lvl w:ilvl="1" w:tplc="D9342AFA" w:tentative="1">
      <w:start w:val="1"/>
      <w:numFmt w:val="bullet"/>
      <w:lvlText w:val="•"/>
      <w:lvlJc w:val="left"/>
      <w:pPr>
        <w:tabs>
          <w:tab w:val="num" w:pos="1440"/>
        </w:tabs>
        <w:ind w:left="1440" w:hanging="360"/>
      </w:pPr>
      <w:rPr>
        <w:rFonts w:ascii="Arial" w:hAnsi="Arial" w:hint="default"/>
      </w:rPr>
    </w:lvl>
    <w:lvl w:ilvl="2" w:tplc="356E4B48" w:tentative="1">
      <w:start w:val="1"/>
      <w:numFmt w:val="bullet"/>
      <w:lvlText w:val="•"/>
      <w:lvlJc w:val="left"/>
      <w:pPr>
        <w:tabs>
          <w:tab w:val="num" w:pos="2160"/>
        </w:tabs>
        <w:ind w:left="2160" w:hanging="360"/>
      </w:pPr>
      <w:rPr>
        <w:rFonts w:ascii="Arial" w:hAnsi="Arial" w:hint="default"/>
      </w:rPr>
    </w:lvl>
    <w:lvl w:ilvl="3" w:tplc="67303DFA" w:tentative="1">
      <w:start w:val="1"/>
      <w:numFmt w:val="bullet"/>
      <w:lvlText w:val="•"/>
      <w:lvlJc w:val="left"/>
      <w:pPr>
        <w:tabs>
          <w:tab w:val="num" w:pos="2880"/>
        </w:tabs>
        <w:ind w:left="2880" w:hanging="360"/>
      </w:pPr>
      <w:rPr>
        <w:rFonts w:ascii="Arial" w:hAnsi="Arial" w:hint="default"/>
      </w:rPr>
    </w:lvl>
    <w:lvl w:ilvl="4" w:tplc="F35E018E" w:tentative="1">
      <w:start w:val="1"/>
      <w:numFmt w:val="bullet"/>
      <w:lvlText w:val="•"/>
      <w:lvlJc w:val="left"/>
      <w:pPr>
        <w:tabs>
          <w:tab w:val="num" w:pos="3600"/>
        </w:tabs>
        <w:ind w:left="3600" w:hanging="360"/>
      </w:pPr>
      <w:rPr>
        <w:rFonts w:ascii="Arial" w:hAnsi="Arial" w:hint="default"/>
      </w:rPr>
    </w:lvl>
    <w:lvl w:ilvl="5" w:tplc="F5EC1EC2" w:tentative="1">
      <w:start w:val="1"/>
      <w:numFmt w:val="bullet"/>
      <w:lvlText w:val="•"/>
      <w:lvlJc w:val="left"/>
      <w:pPr>
        <w:tabs>
          <w:tab w:val="num" w:pos="4320"/>
        </w:tabs>
        <w:ind w:left="4320" w:hanging="360"/>
      </w:pPr>
      <w:rPr>
        <w:rFonts w:ascii="Arial" w:hAnsi="Arial" w:hint="default"/>
      </w:rPr>
    </w:lvl>
    <w:lvl w:ilvl="6" w:tplc="638C910E" w:tentative="1">
      <w:start w:val="1"/>
      <w:numFmt w:val="bullet"/>
      <w:lvlText w:val="•"/>
      <w:lvlJc w:val="left"/>
      <w:pPr>
        <w:tabs>
          <w:tab w:val="num" w:pos="5040"/>
        </w:tabs>
        <w:ind w:left="5040" w:hanging="360"/>
      </w:pPr>
      <w:rPr>
        <w:rFonts w:ascii="Arial" w:hAnsi="Arial" w:hint="default"/>
      </w:rPr>
    </w:lvl>
    <w:lvl w:ilvl="7" w:tplc="6F4AF144" w:tentative="1">
      <w:start w:val="1"/>
      <w:numFmt w:val="bullet"/>
      <w:lvlText w:val="•"/>
      <w:lvlJc w:val="left"/>
      <w:pPr>
        <w:tabs>
          <w:tab w:val="num" w:pos="5760"/>
        </w:tabs>
        <w:ind w:left="5760" w:hanging="360"/>
      </w:pPr>
      <w:rPr>
        <w:rFonts w:ascii="Arial" w:hAnsi="Arial" w:hint="default"/>
      </w:rPr>
    </w:lvl>
    <w:lvl w:ilvl="8" w:tplc="3C54C6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FB1DBE"/>
    <w:multiLevelType w:val="hybridMultilevel"/>
    <w:tmpl w:val="F4946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2A2E64"/>
    <w:multiLevelType w:val="hybridMultilevel"/>
    <w:tmpl w:val="B7AC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E440E"/>
    <w:multiLevelType w:val="hybridMultilevel"/>
    <w:tmpl w:val="F4505364"/>
    <w:lvl w:ilvl="0" w:tplc="BF721E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238BD"/>
    <w:multiLevelType w:val="hybridMultilevel"/>
    <w:tmpl w:val="E9BA4852"/>
    <w:lvl w:ilvl="0" w:tplc="410E18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576C7"/>
    <w:multiLevelType w:val="hybridMultilevel"/>
    <w:tmpl w:val="2A1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F224F"/>
    <w:multiLevelType w:val="hybridMultilevel"/>
    <w:tmpl w:val="4F7CB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AE0D73"/>
    <w:multiLevelType w:val="hybridMultilevel"/>
    <w:tmpl w:val="3E4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1495C"/>
    <w:multiLevelType w:val="hybridMultilevel"/>
    <w:tmpl w:val="3BE6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F35EE"/>
    <w:multiLevelType w:val="hybridMultilevel"/>
    <w:tmpl w:val="3934E506"/>
    <w:lvl w:ilvl="0" w:tplc="A7840FF0">
      <w:start w:val="1"/>
      <w:numFmt w:val="bullet"/>
      <w:lvlText w:val="•"/>
      <w:lvlJc w:val="left"/>
      <w:pPr>
        <w:tabs>
          <w:tab w:val="num" w:pos="720"/>
        </w:tabs>
        <w:ind w:left="720" w:hanging="360"/>
      </w:pPr>
      <w:rPr>
        <w:rFonts w:ascii="Arial" w:hAnsi="Arial" w:hint="default"/>
      </w:rPr>
    </w:lvl>
    <w:lvl w:ilvl="1" w:tplc="E77053A6" w:tentative="1">
      <w:start w:val="1"/>
      <w:numFmt w:val="bullet"/>
      <w:lvlText w:val="•"/>
      <w:lvlJc w:val="left"/>
      <w:pPr>
        <w:tabs>
          <w:tab w:val="num" w:pos="1440"/>
        </w:tabs>
        <w:ind w:left="1440" w:hanging="360"/>
      </w:pPr>
      <w:rPr>
        <w:rFonts w:ascii="Arial" w:hAnsi="Arial" w:hint="default"/>
      </w:rPr>
    </w:lvl>
    <w:lvl w:ilvl="2" w:tplc="9AC622C2" w:tentative="1">
      <w:start w:val="1"/>
      <w:numFmt w:val="bullet"/>
      <w:lvlText w:val="•"/>
      <w:lvlJc w:val="left"/>
      <w:pPr>
        <w:tabs>
          <w:tab w:val="num" w:pos="2160"/>
        </w:tabs>
        <w:ind w:left="2160" w:hanging="360"/>
      </w:pPr>
      <w:rPr>
        <w:rFonts w:ascii="Arial" w:hAnsi="Arial" w:hint="default"/>
      </w:rPr>
    </w:lvl>
    <w:lvl w:ilvl="3" w:tplc="D9F2B974" w:tentative="1">
      <w:start w:val="1"/>
      <w:numFmt w:val="bullet"/>
      <w:lvlText w:val="•"/>
      <w:lvlJc w:val="left"/>
      <w:pPr>
        <w:tabs>
          <w:tab w:val="num" w:pos="2880"/>
        </w:tabs>
        <w:ind w:left="2880" w:hanging="360"/>
      </w:pPr>
      <w:rPr>
        <w:rFonts w:ascii="Arial" w:hAnsi="Arial" w:hint="default"/>
      </w:rPr>
    </w:lvl>
    <w:lvl w:ilvl="4" w:tplc="20D6065C" w:tentative="1">
      <w:start w:val="1"/>
      <w:numFmt w:val="bullet"/>
      <w:lvlText w:val="•"/>
      <w:lvlJc w:val="left"/>
      <w:pPr>
        <w:tabs>
          <w:tab w:val="num" w:pos="3600"/>
        </w:tabs>
        <w:ind w:left="3600" w:hanging="360"/>
      </w:pPr>
      <w:rPr>
        <w:rFonts w:ascii="Arial" w:hAnsi="Arial" w:hint="default"/>
      </w:rPr>
    </w:lvl>
    <w:lvl w:ilvl="5" w:tplc="42BC8484" w:tentative="1">
      <w:start w:val="1"/>
      <w:numFmt w:val="bullet"/>
      <w:lvlText w:val="•"/>
      <w:lvlJc w:val="left"/>
      <w:pPr>
        <w:tabs>
          <w:tab w:val="num" w:pos="4320"/>
        </w:tabs>
        <w:ind w:left="4320" w:hanging="360"/>
      </w:pPr>
      <w:rPr>
        <w:rFonts w:ascii="Arial" w:hAnsi="Arial" w:hint="default"/>
      </w:rPr>
    </w:lvl>
    <w:lvl w:ilvl="6" w:tplc="35CC5B20" w:tentative="1">
      <w:start w:val="1"/>
      <w:numFmt w:val="bullet"/>
      <w:lvlText w:val="•"/>
      <w:lvlJc w:val="left"/>
      <w:pPr>
        <w:tabs>
          <w:tab w:val="num" w:pos="5040"/>
        </w:tabs>
        <w:ind w:left="5040" w:hanging="360"/>
      </w:pPr>
      <w:rPr>
        <w:rFonts w:ascii="Arial" w:hAnsi="Arial" w:hint="default"/>
      </w:rPr>
    </w:lvl>
    <w:lvl w:ilvl="7" w:tplc="73AAC96C" w:tentative="1">
      <w:start w:val="1"/>
      <w:numFmt w:val="bullet"/>
      <w:lvlText w:val="•"/>
      <w:lvlJc w:val="left"/>
      <w:pPr>
        <w:tabs>
          <w:tab w:val="num" w:pos="5760"/>
        </w:tabs>
        <w:ind w:left="5760" w:hanging="360"/>
      </w:pPr>
      <w:rPr>
        <w:rFonts w:ascii="Arial" w:hAnsi="Arial" w:hint="default"/>
      </w:rPr>
    </w:lvl>
    <w:lvl w:ilvl="8" w:tplc="C0B430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F15F9B"/>
    <w:multiLevelType w:val="hybridMultilevel"/>
    <w:tmpl w:val="F30C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D1F3F"/>
    <w:multiLevelType w:val="hybridMultilevel"/>
    <w:tmpl w:val="DF9CE034"/>
    <w:lvl w:ilvl="0" w:tplc="9110C014">
      <w:start w:val="1"/>
      <w:numFmt w:val="decimal"/>
      <w:lvlText w:val="%1."/>
      <w:lvlJc w:val="left"/>
      <w:pPr>
        <w:ind w:left="720" w:hanging="360"/>
      </w:pPr>
      <w:rPr>
        <w:b/>
        <w:bCs w:val="0"/>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C48F0"/>
    <w:multiLevelType w:val="hybridMultilevel"/>
    <w:tmpl w:val="B3F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A539F"/>
    <w:multiLevelType w:val="hybridMultilevel"/>
    <w:tmpl w:val="686C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55A68"/>
    <w:multiLevelType w:val="multilevel"/>
    <w:tmpl w:val="948C6826"/>
    <w:lvl w:ilvl="0">
      <w:start w:val="2"/>
      <w:numFmt w:val="bullet"/>
      <w:lvlText w:val="•"/>
      <w:lvlJc w:val="left"/>
      <w:pPr>
        <w:ind w:left="720" w:hanging="360"/>
      </w:pPr>
      <w:rPr>
        <w:rFonts w:ascii="Calibri" w:eastAsia="Calibri" w:hAnsi="Calibri" w:cs="Calibri" w:hint="default"/>
        <w:color w:val="ED7D31"/>
        <w:sz w:val="24"/>
        <w:szCs w:val="24"/>
      </w:rPr>
    </w:lvl>
    <w:lvl w:ilvl="1">
      <w:start w:val="2"/>
      <w:numFmt w:val="bullet"/>
      <w:lvlText w:val="•"/>
      <w:lvlJc w:val="left"/>
      <w:pPr>
        <w:ind w:left="720" w:hanging="360"/>
      </w:pPr>
      <w:rPr>
        <w:rFonts w:ascii="Calibri" w:eastAsia="Calibri" w:hAnsi="Calibri" w:cs="Calibri"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30" w15:restartNumberingAfterBreak="0">
    <w:nsid w:val="4D672206"/>
    <w:multiLevelType w:val="hybridMultilevel"/>
    <w:tmpl w:val="D1BA8A00"/>
    <w:lvl w:ilvl="0" w:tplc="A280B18A">
      <w:start w:val="1"/>
      <w:numFmt w:val="bullet"/>
      <w:lvlText w:val="•"/>
      <w:lvlJc w:val="left"/>
      <w:pPr>
        <w:tabs>
          <w:tab w:val="num" w:pos="720"/>
        </w:tabs>
        <w:ind w:left="720" w:hanging="360"/>
      </w:pPr>
      <w:rPr>
        <w:rFonts w:ascii="Arial" w:hAnsi="Arial" w:hint="default"/>
      </w:rPr>
    </w:lvl>
    <w:lvl w:ilvl="1" w:tplc="910A91E0" w:tentative="1">
      <w:start w:val="1"/>
      <w:numFmt w:val="bullet"/>
      <w:lvlText w:val="•"/>
      <w:lvlJc w:val="left"/>
      <w:pPr>
        <w:tabs>
          <w:tab w:val="num" w:pos="1440"/>
        </w:tabs>
        <w:ind w:left="1440" w:hanging="360"/>
      </w:pPr>
      <w:rPr>
        <w:rFonts w:ascii="Arial" w:hAnsi="Arial" w:hint="default"/>
      </w:rPr>
    </w:lvl>
    <w:lvl w:ilvl="2" w:tplc="D7F45276" w:tentative="1">
      <w:start w:val="1"/>
      <w:numFmt w:val="bullet"/>
      <w:lvlText w:val="•"/>
      <w:lvlJc w:val="left"/>
      <w:pPr>
        <w:tabs>
          <w:tab w:val="num" w:pos="2160"/>
        </w:tabs>
        <w:ind w:left="2160" w:hanging="360"/>
      </w:pPr>
      <w:rPr>
        <w:rFonts w:ascii="Arial" w:hAnsi="Arial" w:hint="default"/>
      </w:rPr>
    </w:lvl>
    <w:lvl w:ilvl="3" w:tplc="CA1C0AE2" w:tentative="1">
      <w:start w:val="1"/>
      <w:numFmt w:val="bullet"/>
      <w:lvlText w:val="•"/>
      <w:lvlJc w:val="left"/>
      <w:pPr>
        <w:tabs>
          <w:tab w:val="num" w:pos="2880"/>
        </w:tabs>
        <w:ind w:left="2880" w:hanging="360"/>
      </w:pPr>
      <w:rPr>
        <w:rFonts w:ascii="Arial" w:hAnsi="Arial" w:hint="default"/>
      </w:rPr>
    </w:lvl>
    <w:lvl w:ilvl="4" w:tplc="BA2A6CEA" w:tentative="1">
      <w:start w:val="1"/>
      <w:numFmt w:val="bullet"/>
      <w:lvlText w:val="•"/>
      <w:lvlJc w:val="left"/>
      <w:pPr>
        <w:tabs>
          <w:tab w:val="num" w:pos="3600"/>
        </w:tabs>
        <w:ind w:left="3600" w:hanging="360"/>
      </w:pPr>
      <w:rPr>
        <w:rFonts w:ascii="Arial" w:hAnsi="Arial" w:hint="default"/>
      </w:rPr>
    </w:lvl>
    <w:lvl w:ilvl="5" w:tplc="E46CBCDA" w:tentative="1">
      <w:start w:val="1"/>
      <w:numFmt w:val="bullet"/>
      <w:lvlText w:val="•"/>
      <w:lvlJc w:val="left"/>
      <w:pPr>
        <w:tabs>
          <w:tab w:val="num" w:pos="4320"/>
        </w:tabs>
        <w:ind w:left="4320" w:hanging="360"/>
      </w:pPr>
      <w:rPr>
        <w:rFonts w:ascii="Arial" w:hAnsi="Arial" w:hint="default"/>
      </w:rPr>
    </w:lvl>
    <w:lvl w:ilvl="6" w:tplc="860630DE" w:tentative="1">
      <w:start w:val="1"/>
      <w:numFmt w:val="bullet"/>
      <w:lvlText w:val="•"/>
      <w:lvlJc w:val="left"/>
      <w:pPr>
        <w:tabs>
          <w:tab w:val="num" w:pos="5040"/>
        </w:tabs>
        <w:ind w:left="5040" w:hanging="360"/>
      </w:pPr>
      <w:rPr>
        <w:rFonts w:ascii="Arial" w:hAnsi="Arial" w:hint="default"/>
      </w:rPr>
    </w:lvl>
    <w:lvl w:ilvl="7" w:tplc="44FC06E8" w:tentative="1">
      <w:start w:val="1"/>
      <w:numFmt w:val="bullet"/>
      <w:lvlText w:val="•"/>
      <w:lvlJc w:val="left"/>
      <w:pPr>
        <w:tabs>
          <w:tab w:val="num" w:pos="5760"/>
        </w:tabs>
        <w:ind w:left="5760" w:hanging="360"/>
      </w:pPr>
      <w:rPr>
        <w:rFonts w:ascii="Arial" w:hAnsi="Arial" w:hint="default"/>
      </w:rPr>
    </w:lvl>
    <w:lvl w:ilvl="8" w:tplc="30C083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8161DC"/>
    <w:multiLevelType w:val="hybridMultilevel"/>
    <w:tmpl w:val="B65C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A391C"/>
    <w:multiLevelType w:val="hybridMultilevel"/>
    <w:tmpl w:val="3B60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4A1C64"/>
    <w:multiLevelType w:val="hybridMultilevel"/>
    <w:tmpl w:val="CB7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840E4"/>
    <w:multiLevelType w:val="hybridMultilevel"/>
    <w:tmpl w:val="E1F8716A"/>
    <w:lvl w:ilvl="0" w:tplc="8BA6C62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B70D0"/>
    <w:multiLevelType w:val="hybridMultilevel"/>
    <w:tmpl w:val="63A6557A"/>
    <w:lvl w:ilvl="0" w:tplc="8BA6C62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04967"/>
    <w:multiLevelType w:val="hybridMultilevel"/>
    <w:tmpl w:val="63B8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8750A"/>
    <w:multiLevelType w:val="hybridMultilevel"/>
    <w:tmpl w:val="A23C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A677B4"/>
    <w:multiLevelType w:val="hybridMultilevel"/>
    <w:tmpl w:val="A684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43A54"/>
    <w:multiLevelType w:val="hybridMultilevel"/>
    <w:tmpl w:val="C9B2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6E2952"/>
    <w:multiLevelType w:val="hybridMultilevel"/>
    <w:tmpl w:val="E0F25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A54F41"/>
    <w:multiLevelType w:val="hybridMultilevel"/>
    <w:tmpl w:val="7ACE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F462F9"/>
    <w:multiLevelType w:val="hybridMultilevel"/>
    <w:tmpl w:val="585E9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766E20"/>
    <w:multiLevelType w:val="hybridMultilevel"/>
    <w:tmpl w:val="2354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925474">
    <w:abstractNumId w:val="31"/>
  </w:num>
  <w:num w:numId="2" w16cid:durableId="2128352009">
    <w:abstractNumId w:val="8"/>
  </w:num>
  <w:num w:numId="3" w16cid:durableId="334265857">
    <w:abstractNumId w:val="2"/>
  </w:num>
  <w:num w:numId="4" w16cid:durableId="907879030">
    <w:abstractNumId w:val="7"/>
  </w:num>
  <w:num w:numId="5" w16cid:durableId="1233271327">
    <w:abstractNumId w:val="34"/>
  </w:num>
  <w:num w:numId="6" w16cid:durableId="92167355">
    <w:abstractNumId w:val="4"/>
  </w:num>
  <w:num w:numId="7" w16cid:durableId="68697622">
    <w:abstractNumId w:val="27"/>
  </w:num>
  <w:num w:numId="8" w16cid:durableId="694187166">
    <w:abstractNumId w:val="23"/>
  </w:num>
  <w:num w:numId="9" w16cid:durableId="1576014330">
    <w:abstractNumId w:val="22"/>
  </w:num>
  <w:num w:numId="10" w16cid:durableId="479200774">
    <w:abstractNumId w:val="5"/>
  </w:num>
  <w:num w:numId="11" w16cid:durableId="509763335">
    <w:abstractNumId w:val="28"/>
  </w:num>
  <w:num w:numId="12" w16cid:durableId="1820919596">
    <w:abstractNumId w:val="43"/>
  </w:num>
  <w:num w:numId="13" w16cid:durableId="1711302811">
    <w:abstractNumId w:val="9"/>
  </w:num>
  <w:num w:numId="14" w16cid:durableId="1603762648">
    <w:abstractNumId w:val="11"/>
  </w:num>
  <w:num w:numId="15" w16cid:durableId="533426846">
    <w:abstractNumId w:val="33"/>
  </w:num>
  <w:num w:numId="16" w16cid:durableId="1476920273">
    <w:abstractNumId w:val="20"/>
  </w:num>
  <w:num w:numId="17" w16cid:durableId="1064569503">
    <w:abstractNumId w:val="25"/>
  </w:num>
  <w:num w:numId="18" w16cid:durableId="1278680788">
    <w:abstractNumId w:val="10"/>
  </w:num>
  <w:num w:numId="19" w16cid:durableId="1519657258">
    <w:abstractNumId w:val="32"/>
  </w:num>
  <w:num w:numId="20" w16cid:durableId="773325605">
    <w:abstractNumId w:val="35"/>
  </w:num>
  <w:num w:numId="21" w16cid:durableId="87972031">
    <w:abstractNumId w:val="29"/>
  </w:num>
  <w:num w:numId="22" w16cid:durableId="1971935543">
    <w:abstractNumId w:val="26"/>
  </w:num>
  <w:num w:numId="23" w16cid:durableId="1314528647">
    <w:abstractNumId w:val="14"/>
  </w:num>
  <w:num w:numId="24" w16cid:durableId="1153259370">
    <w:abstractNumId w:val="38"/>
  </w:num>
  <w:num w:numId="25" w16cid:durableId="457647819">
    <w:abstractNumId w:val="37"/>
  </w:num>
  <w:num w:numId="26" w16cid:durableId="117917979">
    <w:abstractNumId w:val="39"/>
  </w:num>
  <w:num w:numId="27" w16cid:durableId="2081829899">
    <w:abstractNumId w:val="12"/>
  </w:num>
  <w:num w:numId="28" w16cid:durableId="1103378864">
    <w:abstractNumId w:val="40"/>
  </w:num>
  <w:num w:numId="29" w16cid:durableId="1216547595">
    <w:abstractNumId w:val="3"/>
  </w:num>
  <w:num w:numId="30" w16cid:durableId="1972830734">
    <w:abstractNumId w:val="42"/>
  </w:num>
  <w:num w:numId="31" w16cid:durableId="1112625034">
    <w:abstractNumId w:val="18"/>
  </w:num>
  <w:num w:numId="32" w16cid:durableId="964509289">
    <w:abstractNumId w:val="6"/>
  </w:num>
  <w:num w:numId="33" w16cid:durableId="11418636">
    <w:abstractNumId w:val="16"/>
  </w:num>
  <w:num w:numId="34" w16cid:durableId="1619406400">
    <w:abstractNumId w:val="0"/>
  </w:num>
  <w:num w:numId="35" w16cid:durableId="657609361">
    <w:abstractNumId w:val="21"/>
  </w:num>
  <w:num w:numId="36" w16cid:durableId="1312825479">
    <w:abstractNumId w:val="1"/>
  </w:num>
  <w:num w:numId="37" w16cid:durableId="389616178">
    <w:abstractNumId w:val="13"/>
  </w:num>
  <w:num w:numId="38" w16cid:durableId="1704944427">
    <w:abstractNumId w:val="19"/>
  </w:num>
  <w:num w:numId="39" w16cid:durableId="1285428691">
    <w:abstractNumId w:val="36"/>
  </w:num>
  <w:num w:numId="40" w16cid:durableId="1126507693">
    <w:abstractNumId w:val="17"/>
  </w:num>
  <w:num w:numId="41" w16cid:durableId="2009863166">
    <w:abstractNumId w:val="24"/>
  </w:num>
  <w:num w:numId="42" w16cid:durableId="25254641">
    <w:abstractNumId w:val="30"/>
  </w:num>
  <w:num w:numId="43" w16cid:durableId="778111886">
    <w:abstractNumId w:val="15"/>
  </w:num>
  <w:num w:numId="44" w16cid:durableId="295448158">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84"/>
    <w:rsid w:val="00000120"/>
    <w:rsid w:val="000007A1"/>
    <w:rsid w:val="000040E7"/>
    <w:rsid w:val="00006850"/>
    <w:rsid w:val="00012D50"/>
    <w:rsid w:val="00015A68"/>
    <w:rsid w:val="00022D55"/>
    <w:rsid w:val="00034F76"/>
    <w:rsid w:val="000417D0"/>
    <w:rsid w:val="00041B9C"/>
    <w:rsid w:val="00042456"/>
    <w:rsid w:val="000425D8"/>
    <w:rsid w:val="0004380E"/>
    <w:rsid w:val="000447E5"/>
    <w:rsid w:val="0004526F"/>
    <w:rsid w:val="0004619B"/>
    <w:rsid w:val="00053260"/>
    <w:rsid w:val="00056941"/>
    <w:rsid w:val="00057175"/>
    <w:rsid w:val="00065907"/>
    <w:rsid w:val="00077F6F"/>
    <w:rsid w:val="00085CB9"/>
    <w:rsid w:val="00093484"/>
    <w:rsid w:val="00093948"/>
    <w:rsid w:val="00093B95"/>
    <w:rsid w:val="000947AA"/>
    <w:rsid w:val="000967EA"/>
    <w:rsid w:val="00097102"/>
    <w:rsid w:val="000B0C19"/>
    <w:rsid w:val="000B1A9A"/>
    <w:rsid w:val="000B1F9D"/>
    <w:rsid w:val="000B2243"/>
    <w:rsid w:val="000C0409"/>
    <w:rsid w:val="000C33F1"/>
    <w:rsid w:val="000C7307"/>
    <w:rsid w:val="000C731D"/>
    <w:rsid w:val="000D23CA"/>
    <w:rsid w:val="000D5095"/>
    <w:rsid w:val="000D6346"/>
    <w:rsid w:val="000E4A2C"/>
    <w:rsid w:val="000E61F2"/>
    <w:rsid w:val="000E7A82"/>
    <w:rsid w:val="000F17A9"/>
    <w:rsid w:val="000F4E87"/>
    <w:rsid w:val="00101312"/>
    <w:rsid w:val="00110946"/>
    <w:rsid w:val="00111370"/>
    <w:rsid w:val="00111C39"/>
    <w:rsid w:val="00111CAD"/>
    <w:rsid w:val="001132DD"/>
    <w:rsid w:val="00116894"/>
    <w:rsid w:val="001209F8"/>
    <w:rsid w:val="00123908"/>
    <w:rsid w:val="00125425"/>
    <w:rsid w:val="00127524"/>
    <w:rsid w:val="00130640"/>
    <w:rsid w:val="00130E84"/>
    <w:rsid w:val="00131788"/>
    <w:rsid w:val="00134B94"/>
    <w:rsid w:val="00136C3B"/>
    <w:rsid w:val="00145279"/>
    <w:rsid w:val="00145299"/>
    <w:rsid w:val="0014588E"/>
    <w:rsid w:val="00150011"/>
    <w:rsid w:val="001502B8"/>
    <w:rsid w:val="001511C2"/>
    <w:rsid w:val="00154FCC"/>
    <w:rsid w:val="001569EE"/>
    <w:rsid w:val="0016252E"/>
    <w:rsid w:val="00165BEF"/>
    <w:rsid w:val="00171858"/>
    <w:rsid w:val="00172263"/>
    <w:rsid w:val="00175A91"/>
    <w:rsid w:val="00176BD2"/>
    <w:rsid w:val="00182B48"/>
    <w:rsid w:val="00183B10"/>
    <w:rsid w:val="00197192"/>
    <w:rsid w:val="001A0DC1"/>
    <w:rsid w:val="001A1CF6"/>
    <w:rsid w:val="001A70BB"/>
    <w:rsid w:val="001B3509"/>
    <w:rsid w:val="001B38F2"/>
    <w:rsid w:val="001C41C6"/>
    <w:rsid w:val="001C62DE"/>
    <w:rsid w:val="001D4AA0"/>
    <w:rsid w:val="001D7D25"/>
    <w:rsid w:val="001E0896"/>
    <w:rsid w:val="001E15E3"/>
    <w:rsid w:val="001E75A6"/>
    <w:rsid w:val="001F13D6"/>
    <w:rsid w:val="001F66C0"/>
    <w:rsid w:val="001F73F5"/>
    <w:rsid w:val="00200242"/>
    <w:rsid w:val="00200E5E"/>
    <w:rsid w:val="00201F73"/>
    <w:rsid w:val="002055F5"/>
    <w:rsid w:val="00205758"/>
    <w:rsid w:val="002071EB"/>
    <w:rsid w:val="00220337"/>
    <w:rsid w:val="00223857"/>
    <w:rsid w:val="0023196A"/>
    <w:rsid w:val="00237378"/>
    <w:rsid w:val="002438D3"/>
    <w:rsid w:val="00246173"/>
    <w:rsid w:val="0025024B"/>
    <w:rsid w:val="002520F1"/>
    <w:rsid w:val="00254055"/>
    <w:rsid w:val="00264738"/>
    <w:rsid w:val="00270BC8"/>
    <w:rsid w:val="0027627A"/>
    <w:rsid w:val="00283C63"/>
    <w:rsid w:val="00284DD2"/>
    <w:rsid w:val="00286606"/>
    <w:rsid w:val="00287546"/>
    <w:rsid w:val="002876BE"/>
    <w:rsid w:val="00292077"/>
    <w:rsid w:val="002926B9"/>
    <w:rsid w:val="00293EB1"/>
    <w:rsid w:val="00296D4D"/>
    <w:rsid w:val="00297984"/>
    <w:rsid w:val="002A095D"/>
    <w:rsid w:val="002A51B7"/>
    <w:rsid w:val="002C28E0"/>
    <w:rsid w:val="002C4020"/>
    <w:rsid w:val="002C43B0"/>
    <w:rsid w:val="002C56DC"/>
    <w:rsid w:val="002D2586"/>
    <w:rsid w:val="002E774A"/>
    <w:rsid w:val="002F1C29"/>
    <w:rsid w:val="002F2DD5"/>
    <w:rsid w:val="002F64AF"/>
    <w:rsid w:val="00300F1A"/>
    <w:rsid w:val="00302B5B"/>
    <w:rsid w:val="00303BB9"/>
    <w:rsid w:val="003065E1"/>
    <w:rsid w:val="003067FB"/>
    <w:rsid w:val="0030704B"/>
    <w:rsid w:val="00307A14"/>
    <w:rsid w:val="00323664"/>
    <w:rsid w:val="00323DF7"/>
    <w:rsid w:val="00325EF9"/>
    <w:rsid w:val="00330631"/>
    <w:rsid w:val="00331C43"/>
    <w:rsid w:val="0033698E"/>
    <w:rsid w:val="003406D9"/>
    <w:rsid w:val="00342B7C"/>
    <w:rsid w:val="00344286"/>
    <w:rsid w:val="003443E6"/>
    <w:rsid w:val="00344436"/>
    <w:rsid w:val="003456AA"/>
    <w:rsid w:val="00346221"/>
    <w:rsid w:val="00354F38"/>
    <w:rsid w:val="00356258"/>
    <w:rsid w:val="003563AA"/>
    <w:rsid w:val="0036140E"/>
    <w:rsid w:val="003624E2"/>
    <w:rsid w:val="00370359"/>
    <w:rsid w:val="00385F4F"/>
    <w:rsid w:val="003869F9"/>
    <w:rsid w:val="003875F4"/>
    <w:rsid w:val="003913AB"/>
    <w:rsid w:val="00394365"/>
    <w:rsid w:val="00394BA1"/>
    <w:rsid w:val="00394E13"/>
    <w:rsid w:val="003A1697"/>
    <w:rsid w:val="003A1C2A"/>
    <w:rsid w:val="003A4F18"/>
    <w:rsid w:val="003B024D"/>
    <w:rsid w:val="003B194B"/>
    <w:rsid w:val="003B57DD"/>
    <w:rsid w:val="003B5B5A"/>
    <w:rsid w:val="003B71CD"/>
    <w:rsid w:val="003C266D"/>
    <w:rsid w:val="003C5790"/>
    <w:rsid w:val="003D290B"/>
    <w:rsid w:val="003D42D2"/>
    <w:rsid w:val="003D756D"/>
    <w:rsid w:val="003D7C60"/>
    <w:rsid w:val="003E07D9"/>
    <w:rsid w:val="003E3419"/>
    <w:rsid w:val="003E47B7"/>
    <w:rsid w:val="003F4D40"/>
    <w:rsid w:val="0040249C"/>
    <w:rsid w:val="004043C3"/>
    <w:rsid w:val="004109E5"/>
    <w:rsid w:val="0041298E"/>
    <w:rsid w:val="004146B0"/>
    <w:rsid w:val="00425760"/>
    <w:rsid w:val="00426CAB"/>
    <w:rsid w:val="004371B9"/>
    <w:rsid w:val="00441244"/>
    <w:rsid w:val="004463BC"/>
    <w:rsid w:val="00446BE1"/>
    <w:rsid w:val="00452D73"/>
    <w:rsid w:val="00457C40"/>
    <w:rsid w:val="0046439A"/>
    <w:rsid w:val="0046587E"/>
    <w:rsid w:val="00465E85"/>
    <w:rsid w:val="004754B0"/>
    <w:rsid w:val="00475DE5"/>
    <w:rsid w:val="004803B5"/>
    <w:rsid w:val="00481074"/>
    <w:rsid w:val="004A04DB"/>
    <w:rsid w:val="004A2C94"/>
    <w:rsid w:val="004B6B24"/>
    <w:rsid w:val="004C05D3"/>
    <w:rsid w:val="004C4689"/>
    <w:rsid w:val="004C5BEA"/>
    <w:rsid w:val="004D1B1B"/>
    <w:rsid w:val="004D3E99"/>
    <w:rsid w:val="004E5436"/>
    <w:rsid w:val="004E6BA5"/>
    <w:rsid w:val="004F35D2"/>
    <w:rsid w:val="004F56FE"/>
    <w:rsid w:val="004F6960"/>
    <w:rsid w:val="0050312C"/>
    <w:rsid w:val="00504D87"/>
    <w:rsid w:val="005059F4"/>
    <w:rsid w:val="005101B0"/>
    <w:rsid w:val="00510E17"/>
    <w:rsid w:val="00512D95"/>
    <w:rsid w:val="005137C4"/>
    <w:rsid w:val="005148FD"/>
    <w:rsid w:val="00515B64"/>
    <w:rsid w:val="00515E5C"/>
    <w:rsid w:val="005172EE"/>
    <w:rsid w:val="0051778A"/>
    <w:rsid w:val="00521602"/>
    <w:rsid w:val="00521E3B"/>
    <w:rsid w:val="0052223C"/>
    <w:rsid w:val="00524E56"/>
    <w:rsid w:val="005278D8"/>
    <w:rsid w:val="005327B1"/>
    <w:rsid w:val="00533DE7"/>
    <w:rsid w:val="00535EB6"/>
    <w:rsid w:val="00536FE0"/>
    <w:rsid w:val="0054008F"/>
    <w:rsid w:val="0054157E"/>
    <w:rsid w:val="00541D2B"/>
    <w:rsid w:val="00542ED8"/>
    <w:rsid w:val="00543003"/>
    <w:rsid w:val="005466DF"/>
    <w:rsid w:val="00550EEC"/>
    <w:rsid w:val="00562537"/>
    <w:rsid w:val="00567C94"/>
    <w:rsid w:val="00572326"/>
    <w:rsid w:val="00584C68"/>
    <w:rsid w:val="00593656"/>
    <w:rsid w:val="0059608A"/>
    <w:rsid w:val="005964E8"/>
    <w:rsid w:val="00597B07"/>
    <w:rsid w:val="005A065D"/>
    <w:rsid w:val="005A1F14"/>
    <w:rsid w:val="005A338A"/>
    <w:rsid w:val="005B147F"/>
    <w:rsid w:val="005B4CCA"/>
    <w:rsid w:val="005C1859"/>
    <w:rsid w:val="005C3403"/>
    <w:rsid w:val="005D0E92"/>
    <w:rsid w:val="005D6092"/>
    <w:rsid w:val="005D7B5B"/>
    <w:rsid w:val="005E0A2D"/>
    <w:rsid w:val="005E2A09"/>
    <w:rsid w:val="005E7A00"/>
    <w:rsid w:val="005F03E6"/>
    <w:rsid w:val="005F0864"/>
    <w:rsid w:val="005F2FE7"/>
    <w:rsid w:val="005F3430"/>
    <w:rsid w:val="0060350E"/>
    <w:rsid w:val="00613905"/>
    <w:rsid w:val="00623BC4"/>
    <w:rsid w:val="00627BD0"/>
    <w:rsid w:val="0063178B"/>
    <w:rsid w:val="006324D4"/>
    <w:rsid w:val="00633F9E"/>
    <w:rsid w:val="00642415"/>
    <w:rsid w:val="006473B0"/>
    <w:rsid w:val="00647B91"/>
    <w:rsid w:val="00647FB4"/>
    <w:rsid w:val="006577F4"/>
    <w:rsid w:val="00657CDF"/>
    <w:rsid w:val="006638C2"/>
    <w:rsid w:val="00665A4E"/>
    <w:rsid w:val="00666555"/>
    <w:rsid w:val="00667140"/>
    <w:rsid w:val="0067023C"/>
    <w:rsid w:val="00675A2B"/>
    <w:rsid w:val="00675B48"/>
    <w:rsid w:val="00676E09"/>
    <w:rsid w:val="00681059"/>
    <w:rsid w:val="0068214B"/>
    <w:rsid w:val="00684424"/>
    <w:rsid w:val="00684F73"/>
    <w:rsid w:val="006877FF"/>
    <w:rsid w:val="00692246"/>
    <w:rsid w:val="00696996"/>
    <w:rsid w:val="006A4964"/>
    <w:rsid w:val="006A4A5C"/>
    <w:rsid w:val="006A601A"/>
    <w:rsid w:val="006B15CE"/>
    <w:rsid w:val="006B501C"/>
    <w:rsid w:val="006C1494"/>
    <w:rsid w:val="006C6BAA"/>
    <w:rsid w:val="006D0FED"/>
    <w:rsid w:val="006D5C00"/>
    <w:rsid w:val="006E17DE"/>
    <w:rsid w:val="006E3281"/>
    <w:rsid w:val="006E6187"/>
    <w:rsid w:val="006E7225"/>
    <w:rsid w:val="006F11F4"/>
    <w:rsid w:val="006F5637"/>
    <w:rsid w:val="0071151D"/>
    <w:rsid w:val="00715354"/>
    <w:rsid w:val="00717B08"/>
    <w:rsid w:val="007210BF"/>
    <w:rsid w:val="00721CFA"/>
    <w:rsid w:val="00721FBF"/>
    <w:rsid w:val="007265D8"/>
    <w:rsid w:val="00727FE8"/>
    <w:rsid w:val="007400FC"/>
    <w:rsid w:val="00747E7E"/>
    <w:rsid w:val="00752BB6"/>
    <w:rsid w:val="00753F80"/>
    <w:rsid w:val="007543BA"/>
    <w:rsid w:val="00756157"/>
    <w:rsid w:val="00762A7B"/>
    <w:rsid w:val="00762C36"/>
    <w:rsid w:val="00763B8E"/>
    <w:rsid w:val="00780B62"/>
    <w:rsid w:val="00784742"/>
    <w:rsid w:val="00785435"/>
    <w:rsid w:val="00787DC2"/>
    <w:rsid w:val="00796FF1"/>
    <w:rsid w:val="007A00CA"/>
    <w:rsid w:val="007A35AA"/>
    <w:rsid w:val="007B5823"/>
    <w:rsid w:val="007C1C21"/>
    <w:rsid w:val="007D01BE"/>
    <w:rsid w:val="007D7459"/>
    <w:rsid w:val="007E0FD5"/>
    <w:rsid w:val="007E13F0"/>
    <w:rsid w:val="007E26CC"/>
    <w:rsid w:val="007E702C"/>
    <w:rsid w:val="007F4F6D"/>
    <w:rsid w:val="0080069C"/>
    <w:rsid w:val="008061E7"/>
    <w:rsid w:val="00810DBD"/>
    <w:rsid w:val="008121B2"/>
    <w:rsid w:val="00813CDE"/>
    <w:rsid w:val="008146BD"/>
    <w:rsid w:val="00817789"/>
    <w:rsid w:val="00821DBD"/>
    <w:rsid w:val="00824F49"/>
    <w:rsid w:val="008304C7"/>
    <w:rsid w:val="0083052F"/>
    <w:rsid w:val="00830D87"/>
    <w:rsid w:val="008347ED"/>
    <w:rsid w:val="00835119"/>
    <w:rsid w:val="0084090D"/>
    <w:rsid w:val="00851895"/>
    <w:rsid w:val="00851D7B"/>
    <w:rsid w:val="008553D1"/>
    <w:rsid w:val="00860A91"/>
    <w:rsid w:val="00860EF2"/>
    <w:rsid w:val="00870076"/>
    <w:rsid w:val="00881EDE"/>
    <w:rsid w:val="00885FC5"/>
    <w:rsid w:val="00890629"/>
    <w:rsid w:val="00895901"/>
    <w:rsid w:val="00897140"/>
    <w:rsid w:val="008A146A"/>
    <w:rsid w:val="008A2154"/>
    <w:rsid w:val="008A36EA"/>
    <w:rsid w:val="008B739D"/>
    <w:rsid w:val="008B7454"/>
    <w:rsid w:val="008C161B"/>
    <w:rsid w:val="008C2E70"/>
    <w:rsid w:val="008C38D2"/>
    <w:rsid w:val="008D1335"/>
    <w:rsid w:val="008D4140"/>
    <w:rsid w:val="008D59A8"/>
    <w:rsid w:val="008D64A3"/>
    <w:rsid w:val="008E0D52"/>
    <w:rsid w:val="008E17A2"/>
    <w:rsid w:val="008E4CF1"/>
    <w:rsid w:val="008E5723"/>
    <w:rsid w:val="008E6A91"/>
    <w:rsid w:val="008E7912"/>
    <w:rsid w:val="008E7A4A"/>
    <w:rsid w:val="008F7172"/>
    <w:rsid w:val="00900114"/>
    <w:rsid w:val="009019AA"/>
    <w:rsid w:val="009021F6"/>
    <w:rsid w:val="00904A3A"/>
    <w:rsid w:val="00913F1C"/>
    <w:rsid w:val="0091677A"/>
    <w:rsid w:val="00920EE1"/>
    <w:rsid w:val="0092140C"/>
    <w:rsid w:val="00922176"/>
    <w:rsid w:val="00933D12"/>
    <w:rsid w:val="00933D84"/>
    <w:rsid w:val="0093731A"/>
    <w:rsid w:val="00950FB2"/>
    <w:rsid w:val="00964686"/>
    <w:rsid w:val="00964CB3"/>
    <w:rsid w:val="00967497"/>
    <w:rsid w:val="00970E65"/>
    <w:rsid w:val="00972E62"/>
    <w:rsid w:val="009773EA"/>
    <w:rsid w:val="0098231A"/>
    <w:rsid w:val="00982AEB"/>
    <w:rsid w:val="00982E2D"/>
    <w:rsid w:val="00983464"/>
    <w:rsid w:val="00986670"/>
    <w:rsid w:val="0099213F"/>
    <w:rsid w:val="009935C2"/>
    <w:rsid w:val="0099446F"/>
    <w:rsid w:val="00994A94"/>
    <w:rsid w:val="00997343"/>
    <w:rsid w:val="009A28DE"/>
    <w:rsid w:val="009A55EA"/>
    <w:rsid w:val="009A62D4"/>
    <w:rsid w:val="009B14C9"/>
    <w:rsid w:val="009C1366"/>
    <w:rsid w:val="009C7348"/>
    <w:rsid w:val="009D07B8"/>
    <w:rsid w:val="009D2AC0"/>
    <w:rsid w:val="009E163E"/>
    <w:rsid w:val="009E36CF"/>
    <w:rsid w:val="009E3FCB"/>
    <w:rsid w:val="009E4FF7"/>
    <w:rsid w:val="009F15C6"/>
    <w:rsid w:val="009F53C5"/>
    <w:rsid w:val="00A02D9E"/>
    <w:rsid w:val="00A07FB4"/>
    <w:rsid w:val="00A12CD7"/>
    <w:rsid w:val="00A207A8"/>
    <w:rsid w:val="00A21D4A"/>
    <w:rsid w:val="00A266A0"/>
    <w:rsid w:val="00A3544B"/>
    <w:rsid w:val="00A37228"/>
    <w:rsid w:val="00A4025C"/>
    <w:rsid w:val="00A52128"/>
    <w:rsid w:val="00A56293"/>
    <w:rsid w:val="00A61F8E"/>
    <w:rsid w:val="00A65355"/>
    <w:rsid w:val="00A6584A"/>
    <w:rsid w:val="00A67A04"/>
    <w:rsid w:val="00A704C2"/>
    <w:rsid w:val="00A734E9"/>
    <w:rsid w:val="00A766DF"/>
    <w:rsid w:val="00A77E6C"/>
    <w:rsid w:val="00A77EC1"/>
    <w:rsid w:val="00A806A5"/>
    <w:rsid w:val="00A82182"/>
    <w:rsid w:val="00A84F23"/>
    <w:rsid w:val="00A9026F"/>
    <w:rsid w:val="00A93EC4"/>
    <w:rsid w:val="00A96755"/>
    <w:rsid w:val="00A979AE"/>
    <w:rsid w:val="00AA0B43"/>
    <w:rsid w:val="00AA2366"/>
    <w:rsid w:val="00AA5356"/>
    <w:rsid w:val="00AB490C"/>
    <w:rsid w:val="00AB68D4"/>
    <w:rsid w:val="00AD1677"/>
    <w:rsid w:val="00AD41A2"/>
    <w:rsid w:val="00AD43C1"/>
    <w:rsid w:val="00AD671F"/>
    <w:rsid w:val="00AE2254"/>
    <w:rsid w:val="00AF1C72"/>
    <w:rsid w:val="00AF2933"/>
    <w:rsid w:val="00AF3678"/>
    <w:rsid w:val="00AF4B45"/>
    <w:rsid w:val="00AF6E36"/>
    <w:rsid w:val="00B00DE6"/>
    <w:rsid w:val="00B07BD0"/>
    <w:rsid w:val="00B13E14"/>
    <w:rsid w:val="00B1514C"/>
    <w:rsid w:val="00B215EA"/>
    <w:rsid w:val="00B23588"/>
    <w:rsid w:val="00B23ABF"/>
    <w:rsid w:val="00B24D32"/>
    <w:rsid w:val="00B26AF2"/>
    <w:rsid w:val="00B30A47"/>
    <w:rsid w:val="00B330EC"/>
    <w:rsid w:val="00B3538F"/>
    <w:rsid w:val="00B36EEF"/>
    <w:rsid w:val="00B4361C"/>
    <w:rsid w:val="00B51576"/>
    <w:rsid w:val="00B52F15"/>
    <w:rsid w:val="00B70787"/>
    <w:rsid w:val="00B711EB"/>
    <w:rsid w:val="00B71445"/>
    <w:rsid w:val="00B83F00"/>
    <w:rsid w:val="00B866A8"/>
    <w:rsid w:val="00B9055F"/>
    <w:rsid w:val="00BA54C3"/>
    <w:rsid w:val="00BB10DE"/>
    <w:rsid w:val="00BB3CF2"/>
    <w:rsid w:val="00BB4450"/>
    <w:rsid w:val="00BB7990"/>
    <w:rsid w:val="00BC01F9"/>
    <w:rsid w:val="00BC3B78"/>
    <w:rsid w:val="00BC44D8"/>
    <w:rsid w:val="00BC546F"/>
    <w:rsid w:val="00BD0BF5"/>
    <w:rsid w:val="00BD0F28"/>
    <w:rsid w:val="00BE0BFF"/>
    <w:rsid w:val="00BE2AF7"/>
    <w:rsid w:val="00BE68C9"/>
    <w:rsid w:val="00BF329A"/>
    <w:rsid w:val="00BF51FC"/>
    <w:rsid w:val="00C0513E"/>
    <w:rsid w:val="00C05898"/>
    <w:rsid w:val="00C12E6A"/>
    <w:rsid w:val="00C138E1"/>
    <w:rsid w:val="00C1442A"/>
    <w:rsid w:val="00C26230"/>
    <w:rsid w:val="00C3463A"/>
    <w:rsid w:val="00C37D7D"/>
    <w:rsid w:val="00C4057B"/>
    <w:rsid w:val="00C4128C"/>
    <w:rsid w:val="00C4731A"/>
    <w:rsid w:val="00C47FAA"/>
    <w:rsid w:val="00C50001"/>
    <w:rsid w:val="00C50B88"/>
    <w:rsid w:val="00C532CF"/>
    <w:rsid w:val="00C7644D"/>
    <w:rsid w:val="00C770F9"/>
    <w:rsid w:val="00C84B25"/>
    <w:rsid w:val="00C876C9"/>
    <w:rsid w:val="00C87E71"/>
    <w:rsid w:val="00CA0E82"/>
    <w:rsid w:val="00CA3EFF"/>
    <w:rsid w:val="00CA52B2"/>
    <w:rsid w:val="00CA7450"/>
    <w:rsid w:val="00CB1534"/>
    <w:rsid w:val="00CB3675"/>
    <w:rsid w:val="00CB54A1"/>
    <w:rsid w:val="00CC2646"/>
    <w:rsid w:val="00CC5645"/>
    <w:rsid w:val="00CC5A1A"/>
    <w:rsid w:val="00CD68A7"/>
    <w:rsid w:val="00CD7424"/>
    <w:rsid w:val="00CD7B65"/>
    <w:rsid w:val="00CE083B"/>
    <w:rsid w:val="00CE14EF"/>
    <w:rsid w:val="00CE1AA7"/>
    <w:rsid w:val="00CE1F81"/>
    <w:rsid w:val="00CE4391"/>
    <w:rsid w:val="00CF0DC6"/>
    <w:rsid w:val="00CF2837"/>
    <w:rsid w:val="00CF4402"/>
    <w:rsid w:val="00CF63D7"/>
    <w:rsid w:val="00CF795E"/>
    <w:rsid w:val="00D01482"/>
    <w:rsid w:val="00D04B1B"/>
    <w:rsid w:val="00D0533A"/>
    <w:rsid w:val="00D05D38"/>
    <w:rsid w:val="00D147D9"/>
    <w:rsid w:val="00D20215"/>
    <w:rsid w:val="00D33086"/>
    <w:rsid w:val="00D33548"/>
    <w:rsid w:val="00D370C5"/>
    <w:rsid w:val="00D37487"/>
    <w:rsid w:val="00D37DBF"/>
    <w:rsid w:val="00D40B6E"/>
    <w:rsid w:val="00D4164C"/>
    <w:rsid w:val="00D45C82"/>
    <w:rsid w:val="00D4637B"/>
    <w:rsid w:val="00D50005"/>
    <w:rsid w:val="00D554E5"/>
    <w:rsid w:val="00D62E72"/>
    <w:rsid w:val="00D63388"/>
    <w:rsid w:val="00D64244"/>
    <w:rsid w:val="00D67B73"/>
    <w:rsid w:val="00D71006"/>
    <w:rsid w:val="00D72E22"/>
    <w:rsid w:val="00D757DF"/>
    <w:rsid w:val="00D90424"/>
    <w:rsid w:val="00D92630"/>
    <w:rsid w:val="00D934AB"/>
    <w:rsid w:val="00D960A8"/>
    <w:rsid w:val="00D964A4"/>
    <w:rsid w:val="00D96FC1"/>
    <w:rsid w:val="00DA175E"/>
    <w:rsid w:val="00DA4312"/>
    <w:rsid w:val="00DA50CE"/>
    <w:rsid w:val="00DA64D0"/>
    <w:rsid w:val="00DB0C1B"/>
    <w:rsid w:val="00DB4557"/>
    <w:rsid w:val="00DB4B97"/>
    <w:rsid w:val="00DB6B1B"/>
    <w:rsid w:val="00DC000B"/>
    <w:rsid w:val="00DC0168"/>
    <w:rsid w:val="00DC0889"/>
    <w:rsid w:val="00DC4775"/>
    <w:rsid w:val="00DC558B"/>
    <w:rsid w:val="00DC70AA"/>
    <w:rsid w:val="00DD0B4E"/>
    <w:rsid w:val="00DD27FD"/>
    <w:rsid w:val="00DD3E54"/>
    <w:rsid w:val="00DD64D1"/>
    <w:rsid w:val="00DE10F9"/>
    <w:rsid w:val="00DE1912"/>
    <w:rsid w:val="00DE191B"/>
    <w:rsid w:val="00DE4D35"/>
    <w:rsid w:val="00DE5D5C"/>
    <w:rsid w:val="00DF0A52"/>
    <w:rsid w:val="00DF30EE"/>
    <w:rsid w:val="00DF6231"/>
    <w:rsid w:val="00DF695F"/>
    <w:rsid w:val="00E02810"/>
    <w:rsid w:val="00E04000"/>
    <w:rsid w:val="00E040C0"/>
    <w:rsid w:val="00E0480B"/>
    <w:rsid w:val="00E10140"/>
    <w:rsid w:val="00E12906"/>
    <w:rsid w:val="00E13DBE"/>
    <w:rsid w:val="00E15D5B"/>
    <w:rsid w:val="00E20E59"/>
    <w:rsid w:val="00E2147B"/>
    <w:rsid w:val="00E24BEE"/>
    <w:rsid w:val="00E3177D"/>
    <w:rsid w:val="00E31E95"/>
    <w:rsid w:val="00E32D5E"/>
    <w:rsid w:val="00E3339E"/>
    <w:rsid w:val="00E40961"/>
    <w:rsid w:val="00E41305"/>
    <w:rsid w:val="00E5629D"/>
    <w:rsid w:val="00E57366"/>
    <w:rsid w:val="00E62381"/>
    <w:rsid w:val="00E70D7F"/>
    <w:rsid w:val="00E73DB5"/>
    <w:rsid w:val="00E9025B"/>
    <w:rsid w:val="00E9177B"/>
    <w:rsid w:val="00E91B28"/>
    <w:rsid w:val="00E91F56"/>
    <w:rsid w:val="00E9511D"/>
    <w:rsid w:val="00EA263B"/>
    <w:rsid w:val="00EA3913"/>
    <w:rsid w:val="00EA5D08"/>
    <w:rsid w:val="00EA6F0C"/>
    <w:rsid w:val="00EB1AA7"/>
    <w:rsid w:val="00EB4C9A"/>
    <w:rsid w:val="00EE1308"/>
    <w:rsid w:val="00EE30F7"/>
    <w:rsid w:val="00EF15A3"/>
    <w:rsid w:val="00F03096"/>
    <w:rsid w:val="00F0359C"/>
    <w:rsid w:val="00F10C09"/>
    <w:rsid w:val="00F1280C"/>
    <w:rsid w:val="00F151EE"/>
    <w:rsid w:val="00F1659D"/>
    <w:rsid w:val="00F23E76"/>
    <w:rsid w:val="00F27B84"/>
    <w:rsid w:val="00F34341"/>
    <w:rsid w:val="00F34590"/>
    <w:rsid w:val="00F41AC1"/>
    <w:rsid w:val="00F44265"/>
    <w:rsid w:val="00F5449C"/>
    <w:rsid w:val="00F57597"/>
    <w:rsid w:val="00F57F84"/>
    <w:rsid w:val="00F626F5"/>
    <w:rsid w:val="00F62A32"/>
    <w:rsid w:val="00F66FAE"/>
    <w:rsid w:val="00F71360"/>
    <w:rsid w:val="00F72FD6"/>
    <w:rsid w:val="00F77F6B"/>
    <w:rsid w:val="00F83AE1"/>
    <w:rsid w:val="00F87F88"/>
    <w:rsid w:val="00F91FB3"/>
    <w:rsid w:val="00F96B68"/>
    <w:rsid w:val="00FA3B3B"/>
    <w:rsid w:val="00FA4168"/>
    <w:rsid w:val="00FB1942"/>
    <w:rsid w:val="00FB6814"/>
    <w:rsid w:val="00FC0949"/>
    <w:rsid w:val="00FC101C"/>
    <w:rsid w:val="00FC6B52"/>
    <w:rsid w:val="00FD1246"/>
    <w:rsid w:val="00FD167C"/>
    <w:rsid w:val="00FD20AA"/>
    <w:rsid w:val="00FD2B29"/>
    <w:rsid w:val="00FD538A"/>
    <w:rsid w:val="00FE6B30"/>
    <w:rsid w:val="00FE795C"/>
    <w:rsid w:val="00FE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1BE6"/>
  <w15:chartTrackingRefBased/>
  <w15:docId w15:val="{4AF4D21D-EA85-42EB-B7EB-F6AA075E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58"/>
    <w:pPr>
      <w:spacing w:after="200" w:line="276" w:lineRule="auto"/>
    </w:pPr>
    <w:rPr>
      <w:sz w:val="22"/>
      <w:szCs w:val="22"/>
      <w:lang w:eastAsia="en-US"/>
    </w:rPr>
  </w:style>
  <w:style w:type="paragraph" w:styleId="Heading1">
    <w:name w:val="heading 1"/>
    <w:basedOn w:val="Normal"/>
    <w:next w:val="Normal"/>
    <w:link w:val="Heading1Char"/>
    <w:qFormat/>
    <w:rsid w:val="00093484"/>
    <w:pPr>
      <w:keepNext/>
      <w:spacing w:after="0" w:line="480" w:lineRule="auto"/>
      <w:jc w:val="both"/>
      <w:outlineLvl w:val="0"/>
    </w:pPr>
    <w:rPr>
      <w:rFonts w:ascii="Tahoma" w:eastAsia="Times New Roman" w:hAnsi="Tahoma" w:cs="Tahoma"/>
      <w:b/>
      <w:bCs/>
      <w:sz w:val="24"/>
      <w:szCs w:val="24"/>
    </w:rPr>
  </w:style>
  <w:style w:type="paragraph" w:styleId="Heading2">
    <w:name w:val="heading 2"/>
    <w:basedOn w:val="Normal"/>
    <w:next w:val="Normal"/>
    <w:link w:val="Heading2Char"/>
    <w:qFormat/>
    <w:rsid w:val="0009348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484"/>
    <w:rPr>
      <w:rFonts w:ascii="Tahoma" w:eastAsia="Times New Roman" w:hAnsi="Tahoma" w:cs="Tahoma"/>
      <w:b/>
      <w:bCs/>
      <w:sz w:val="24"/>
      <w:szCs w:val="24"/>
      <w:lang w:eastAsia="en-US"/>
    </w:rPr>
  </w:style>
  <w:style w:type="character" w:customStyle="1" w:styleId="Heading2Char">
    <w:name w:val="Heading 2 Char"/>
    <w:link w:val="Heading2"/>
    <w:rsid w:val="00093484"/>
    <w:rPr>
      <w:rFonts w:ascii="Arial" w:eastAsia="Times New Roman" w:hAnsi="Arial" w:cs="Arial"/>
      <w:b/>
      <w:bCs/>
      <w:i/>
      <w:iCs/>
      <w:sz w:val="28"/>
      <w:szCs w:val="28"/>
    </w:rPr>
  </w:style>
  <w:style w:type="paragraph" w:styleId="NormalWeb">
    <w:name w:val="Normal (Web)"/>
    <w:basedOn w:val="Normal"/>
    <w:uiPriority w:val="99"/>
    <w:unhideWhenUsed/>
    <w:rsid w:val="00747E7E"/>
    <w:pPr>
      <w:spacing w:after="0"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3D7C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7C60"/>
    <w:rPr>
      <w:rFonts w:ascii="Tahoma" w:hAnsi="Tahoma" w:cs="Tahoma"/>
      <w:sz w:val="16"/>
      <w:szCs w:val="16"/>
      <w:lang w:eastAsia="en-US"/>
    </w:rPr>
  </w:style>
  <w:style w:type="paragraph" w:styleId="Header">
    <w:name w:val="header"/>
    <w:basedOn w:val="Normal"/>
    <w:link w:val="HeaderChar"/>
    <w:uiPriority w:val="99"/>
    <w:unhideWhenUsed/>
    <w:rsid w:val="00DF6231"/>
    <w:pPr>
      <w:tabs>
        <w:tab w:val="center" w:pos="4513"/>
        <w:tab w:val="right" w:pos="9026"/>
      </w:tabs>
    </w:pPr>
  </w:style>
  <w:style w:type="character" w:customStyle="1" w:styleId="HeaderChar">
    <w:name w:val="Header Char"/>
    <w:link w:val="Header"/>
    <w:uiPriority w:val="99"/>
    <w:rsid w:val="00DF6231"/>
    <w:rPr>
      <w:sz w:val="22"/>
      <w:szCs w:val="22"/>
      <w:lang w:eastAsia="en-US"/>
    </w:rPr>
  </w:style>
  <w:style w:type="paragraph" w:styleId="Footer">
    <w:name w:val="footer"/>
    <w:basedOn w:val="Normal"/>
    <w:link w:val="FooterChar"/>
    <w:uiPriority w:val="99"/>
    <w:unhideWhenUsed/>
    <w:rsid w:val="00DF6231"/>
    <w:pPr>
      <w:tabs>
        <w:tab w:val="center" w:pos="4513"/>
        <w:tab w:val="right" w:pos="9026"/>
      </w:tabs>
    </w:pPr>
  </w:style>
  <w:style w:type="character" w:customStyle="1" w:styleId="FooterChar">
    <w:name w:val="Footer Char"/>
    <w:link w:val="Footer"/>
    <w:uiPriority w:val="99"/>
    <w:rsid w:val="00DF6231"/>
    <w:rPr>
      <w:sz w:val="22"/>
      <w:szCs w:val="22"/>
      <w:lang w:eastAsia="en-US"/>
    </w:rPr>
  </w:style>
  <w:style w:type="paragraph" w:styleId="ListParagraph">
    <w:name w:val="List Paragraph"/>
    <w:basedOn w:val="Normal"/>
    <w:uiPriority w:val="34"/>
    <w:qFormat/>
    <w:rsid w:val="00AD671F"/>
    <w:pPr>
      <w:ind w:left="720"/>
    </w:pPr>
  </w:style>
  <w:style w:type="character" w:styleId="Hyperlink">
    <w:name w:val="Hyperlink"/>
    <w:uiPriority w:val="99"/>
    <w:unhideWhenUsed/>
    <w:rsid w:val="00FE6B30"/>
    <w:rPr>
      <w:color w:val="0000FF"/>
      <w:u w:val="single"/>
    </w:rPr>
  </w:style>
  <w:style w:type="paragraph" w:customStyle="1" w:styleId="Default">
    <w:name w:val="Default"/>
    <w:rsid w:val="00597B07"/>
    <w:pPr>
      <w:autoSpaceDE w:val="0"/>
      <w:autoSpaceDN w:val="0"/>
      <w:adjustRightInd w:val="0"/>
    </w:pPr>
    <w:rPr>
      <w:rFonts w:cs="Calibri"/>
      <w:color w:val="000000"/>
      <w:sz w:val="24"/>
      <w:szCs w:val="24"/>
    </w:rPr>
  </w:style>
  <w:style w:type="character" w:styleId="FollowedHyperlink">
    <w:name w:val="FollowedHyperlink"/>
    <w:uiPriority w:val="99"/>
    <w:semiHidden/>
    <w:unhideWhenUsed/>
    <w:rsid w:val="000417D0"/>
    <w:rPr>
      <w:color w:val="954F72"/>
      <w:u w:val="single"/>
    </w:rPr>
  </w:style>
  <w:style w:type="character" w:styleId="UnresolvedMention">
    <w:name w:val="Unresolved Mention"/>
    <w:uiPriority w:val="99"/>
    <w:semiHidden/>
    <w:unhideWhenUsed/>
    <w:rsid w:val="004B6B24"/>
    <w:rPr>
      <w:color w:val="605E5C"/>
      <w:shd w:val="clear" w:color="auto" w:fill="E1DFDD"/>
    </w:rPr>
  </w:style>
  <w:style w:type="table" w:styleId="TableGrid">
    <w:name w:val="Table Grid"/>
    <w:basedOn w:val="TableNormal"/>
    <w:uiPriority w:val="39"/>
    <w:rsid w:val="009F5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A28DE"/>
    <w:rPr>
      <w:sz w:val="16"/>
      <w:szCs w:val="16"/>
    </w:rPr>
  </w:style>
  <w:style w:type="paragraph" w:styleId="CommentText">
    <w:name w:val="annotation text"/>
    <w:basedOn w:val="Normal"/>
    <w:link w:val="CommentTextChar"/>
    <w:uiPriority w:val="99"/>
    <w:unhideWhenUsed/>
    <w:rsid w:val="009A28DE"/>
    <w:rPr>
      <w:sz w:val="20"/>
      <w:szCs w:val="20"/>
    </w:rPr>
  </w:style>
  <w:style w:type="character" w:customStyle="1" w:styleId="CommentTextChar">
    <w:name w:val="Comment Text Char"/>
    <w:link w:val="CommentText"/>
    <w:uiPriority w:val="99"/>
    <w:rsid w:val="009A28DE"/>
    <w:rPr>
      <w:lang w:eastAsia="en-US"/>
    </w:rPr>
  </w:style>
  <w:style w:type="paragraph" w:styleId="CommentSubject">
    <w:name w:val="annotation subject"/>
    <w:basedOn w:val="CommentText"/>
    <w:next w:val="CommentText"/>
    <w:link w:val="CommentSubjectChar"/>
    <w:uiPriority w:val="99"/>
    <w:semiHidden/>
    <w:unhideWhenUsed/>
    <w:rsid w:val="009A28DE"/>
    <w:rPr>
      <w:b/>
      <w:bCs/>
    </w:rPr>
  </w:style>
  <w:style w:type="character" w:customStyle="1" w:styleId="CommentSubjectChar">
    <w:name w:val="Comment Subject Char"/>
    <w:link w:val="CommentSubject"/>
    <w:uiPriority w:val="99"/>
    <w:semiHidden/>
    <w:rsid w:val="009A28DE"/>
    <w:rPr>
      <w:b/>
      <w:bCs/>
      <w:lang w:eastAsia="en-US"/>
    </w:rPr>
  </w:style>
  <w:style w:type="paragraph" w:styleId="Revision">
    <w:name w:val="Revision"/>
    <w:hidden/>
    <w:uiPriority w:val="99"/>
    <w:semiHidden/>
    <w:rsid w:val="00A61F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47091">
      <w:bodyDiv w:val="1"/>
      <w:marLeft w:val="0"/>
      <w:marRight w:val="0"/>
      <w:marTop w:val="0"/>
      <w:marBottom w:val="0"/>
      <w:divBdr>
        <w:top w:val="none" w:sz="0" w:space="0" w:color="auto"/>
        <w:left w:val="none" w:sz="0" w:space="0" w:color="auto"/>
        <w:bottom w:val="none" w:sz="0" w:space="0" w:color="auto"/>
        <w:right w:val="none" w:sz="0" w:space="0" w:color="auto"/>
      </w:divBdr>
    </w:div>
    <w:div w:id="399446124">
      <w:bodyDiv w:val="1"/>
      <w:marLeft w:val="0"/>
      <w:marRight w:val="0"/>
      <w:marTop w:val="0"/>
      <w:marBottom w:val="0"/>
      <w:divBdr>
        <w:top w:val="none" w:sz="0" w:space="0" w:color="auto"/>
        <w:left w:val="none" w:sz="0" w:space="0" w:color="auto"/>
        <w:bottom w:val="none" w:sz="0" w:space="0" w:color="auto"/>
        <w:right w:val="none" w:sz="0" w:space="0" w:color="auto"/>
      </w:divBdr>
    </w:div>
    <w:div w:id="512309060">
      <w:bodyDiv w:val="1"/>
      <w:marLeft w:val="0"/>
      <w:marRight w:val="0"/>
      <w:marTop w:val="0"/>
      <w:marBottom w:val="0"/>
      <w:divBdr>
        <w:top w:val="none" w:sz="0" w:space="0" w:color="auto"/>
        <w:left w:val="none" w:sz="0" w:space="0" w:color="auto"/>
        <w:bottom w:val="none" w:sz="0" w:space="0" w:color="auto"/>
        <w:right w:val="none" w:sz="0" w:space="0" w:color="auto"/>
      </w:divBdr>
      <w:divsChild>
        <w:div w:id="449126229">
          <w:marLeft w:val="446"/>
          <w:marRight w:val="0"/>
          <w:marTop w:val="200"/>
          <w:marBottom w:val="0"/>
          <w:divBdr>
            <w:top w:val="none" w:sz="0" w:space="0" w:color="auto"/>
            <w:left w:val="none" w:sz="0" w:space="0" w:color="auto"/>
            <w:bottom w:val="none" w:sz="0" w:space="0" w:color="auto"/>
            <w:right w:val="none" w:sz="0" w:space="0" w:color="auto"/>
          </w:divBdr>
        </w:div>
      </w:divsChild>
    </w:div>
    <w:div w:id="542866902">
      <w:bodyDiv w:val="1"/>
      <w:marLeft w:val="0"/>
      <w:marRight w:val="0"/>
      <w:marTop w:val="0"/>
      <w:marBottom w:val="0"/>
      <w:divBdr>
        <w:top w:val="none" w:sz="0" w:space="0" w:color="auto"/>
        <w:left w:val="none" w:sz="0" w:space="0" w:color="auto"/>
        <w:bottom w:val="none" w:sz="0" w:space="0" w:color="auto"/>
        <w:right w:val="none" w:sz="0" w:space="0" w:color="auto"/>
      </w:divBdr>
    </w:div>
    <w:div w:id="605038514">
      <w:bodyDiv w:val="1"/>
      <w:marLeft w:val="0"/>
      <w:marRight w:val="0"/>
      <w:marTop w:val="0"/>
      <w:marBottom w:val="0"/>
      <w:divBdr>
        <w:top w:val="none" w:sz="0" w:space="0" w:color="auto"/>
        <w:left w:val="none" w:sz="0" w:space="0" w:color="auto"/>
        <w:bottom w:val="none" w:sz="0" w:space="0" w:color="auto"/>
        <w:right w:val="none" w:sz="0" w:space="0" w:color="auto"/>
      </w:divBdr>
    </w:div>
    <w:div w:id="644429643">
      <w:bodyDiv w:val="1"/>
      <w:marLeft w:val="0"/>
      <w:marRight w:val="0"/>
      <w:marTop w:val="0"/>
      <w:marBottom w:val="0"/>
      <w:divBdr>
        <w:top w:val="none" w:sz="0" w:space="0" w:color="auto"/>
        <w:left w:val="none" w:sz="0" w:space="0" w:color="auto"/>
        <w:bottom w:val="none" w:sz="0" w:space="0" w:color="auto"/>
        <w:right w:val="none" w:sz="0" w:space="0" w:color="auto"/>
      </w:divBdr>
    </w:div>
    <w:div w:id="767772370">
      <w:bodyDiv w:val="1"/>
      <w:marLeft w:val="0"/>
      <w:marRight w:val="0"/>
      <w:marTop w:val="0"/>
      <w:marBottom w:val="0"/>
      <w:divBdr>
        <w:top w:val="none" w:sz="0" w:space="0" w:color="auto"/>
        <w:left w:val="none" w:sz="0" w:space="0" w:color="auto"/>
        <w:bottom w:val="none" w:sz="0" w:space="0" w:color="auto"/>
        <w:right w:val="none" w:sz="0" w:space="0" w:color="auto"/>
      </w:divBdr>
    </w:div>
    <w:div w:id="997536901">
      <w:bodyDiv w:val="1"/>
      <w:marLeft w:val="0"/>
      <w:marRight w:val="0"/>
      <w:marTop w:val="0"/>
      <w:marBottom w:val="0"/>
      <w:divBdr>
        <w:top w:val="none" w:sz="0" w:space="0" w:color="auto"/>
        <w:left w:val="none" w:sz="0" w:space="0" w:color="auto"/>
        <w:bottom w:val="none" w:sz="0" w:space="0" w:color="auto"/>
        <w:right w:val="none" w:sz="0" w:space="0" w:color="auto"/>
      </w:divBdr>
      <w:divsChild>
        <w:div w:id="1744717337">
          <w:marLeft w:val="446"/>
          <w:marRight w:val="0"/>
          <w:marTop w:val="200"/>
          <w:marBottom w:val="0"/>
          <w:divBdr>
            <w:top w:val="none" w:sz="0" w:space="0" w:color="auto"/>
            <w:left w:val="none" w:sz="0" w:space="0" w:color="auto"/>
            <w:bottom w:val="none" w:sz="0" w:space="0" w:color="auto"/>
            <w:right w:val="none" w:sz="0" w:space="0" w:color="auto"/>
          </w:divBdr>
        </w:div>
      </w:divsChild>
    </w:div>
    <w:div w:id="1073507315">
      <w:bodyDiv w:val="1"/>
      <w:marLeft w:val="0"/>
      <w:marRight w:val="0"/>
      <w:marTop w:val="0"/>
      <w:marBottom w:val="0"/>
      <w:divBdr>
        <w:top w:val="none" w:sz="0" w:space="0" w:color="auto"/>
        <w:left w:val="none" w:sz="0" w:space="0" w:color="auto"/>
        <w:bottom w:val="none" w:sz="0" w:space="0" w:color="auto"/>
        <w:right w:val="none" w:sz="0" w:space="0" w:color="auto"/>
      </w:divBdr>
      <w:divsChild>
        <w:div w:id="303850408">
          <w:marLeft w:val="0"/>
          <w:marRight w:val="0"/>
          <w:marTop w:val="0"/>
          <w:marBottom w:val="0"/>
          <w:divBdr>
            <w:top w:val="none" w:sz="0" w:space="0" w:color="auto"/>
            <w:left w:val="none" w:sz="0" w:space="0" w:color="auto"/>
            <w:bottom w:val="none" w:sz="0" w:space="0" w:color="auto"/>
            <w:right w:val="none" w:sz="0" w:space="0" w:color="auto"/>
          </w:divBdr>
          <w:divsChild>
            <w:div w:id="1801146611">
              <w:marLeft w:val="0"/>
              <w:marRight w:val="0"/>
              <w:marTop w:val="100"/>
              <w:marBottom w:val="100"/>
              <w:divBdr>
                <w:top w:val="none" w:sz="0" w:space="0" w:color="auto"/>
                <w:left w:val="none" w:sz="0" w:space="0" w:color="auto"/>
                <w:bottom w:val="none" w:sz="0" w:space="0" w:color="auto"/>
                <w:right w:val="none" w:sz="0" w:space="0" w:color="auto"/>
              </w:divBdr>
              <w:divsChild>
                <w:div w:id="1096554347">
                  <w:marLeft w:val="0"/>
                  <w:marRight w:val="0"/>
                  <w:marTop w:val="0"/>
                  <w:marBottom w:val="0"/>
                  <w:divBdr>
                    <w:top w:val="none" w:sz="0" w:space="0" w:color="auto"/>
                    <w:left w:val="none" w:sz="0" w:space="0" w:color="auto"/>
                    <w:bottom w:val="none" w:sz="0" w:space="0" w:color="auto"/>
                    <w:right w:val="none" w:sz="0" w:space="0" w:color="auto"/>
                  </w:divBdr>
                  <w:divsChild>
                    <w:div w:id="689572890">
                      <w:marLeft w:val="0"/>
                      <w:marRight w:val="0"/>
                      <w:marTop w:val="0"/>
                      <w:marBottom w:val="0"/>
                      <w:divBdr>
                        <w:top w:val="none" w:sz="0" w:space="0" w:color="auto"/>
                        <w:left w:val="none" w:sz="0" w:space="0" w:color="auto"/>
                        <w:bottom w:val="none" w:sz="0" w:space="0" w:color="auto"/>
                        <w:right w:val="none" w:sz="0" w:space="0" w:color="auto"/>
                      </w:divBdr>
                      <w:divsChild>
                        <w:div w:id="2051765064">
                          <w:marLeft w:val="0"/>
                          <w:marRight w:val="0"/>
                          <w:marTop w:val="0"/>
                          <w:marBottom w:val="0"/>
                          <w:divBdr>
                            <w:top w:val="none" w:sz="0" w:space="0" w:color="auto"/>
                            <w:left w:val="none" w:sz="0" w:space="0" w:color="auto"/>
                            <w:bottom w:val="none" w:sz="0" w:space="0" w:color="auto"/>
                            <w:right w:val="none" w:sz="0" w:space="0" w:color="auto"/>
                          </w:divBdr>
                          <w:divsChild>
                            <w:div w:id="1264875328">
                              <w:marLeft w:val="0"/>
                              <w:marRight w:val="0"/>
                              <w:marTop w:val="0"/>
                              <w:marBottom w:val="0"/>
                              <w:divBdr>
                                <w:top w:val="none" w:sz="0" w:space="0" w:color="auto"/>
                                <w:left w:val="none" w:sz="0" w:space="0" w:color="auto"/>
                                <w:bottom w:val="none" w:sz="0" w:space="0" w:color="auto"/>
                                <w:right w:val="none" w:sz="0" w:space="0" w:color="auto"/>
                              </w:divBdr>
                              <w:divsChild>
                                <w:div w:id="20911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235277">
      <w:bodyDiv w:val="1"/>
      <w:marLeft w:val="0"/>
      <w:marRight w:val="0"/>
      <w:marTop w:val="0"/>
      <w:marBottom w:val="0"/>
      <w:divBdr>
        <w:top w:val="none" w:sz="0" w:space="0" w:color="auto"/>
        <w:left w:val="none" w:sz="0" w:space="0" w:color="auto"/>
        <w:bottom w:val="none" w:sz="0" w:space="0" w:color="auto"/>
        <w:right w:val="none" w:sz="0" w:space="0" w:color="auto"/>
      </w:divBdr>
    </w:div>
    <w:div w:id="1142036522">
      <w:bodyDiv w:val="1"/>
      <w:marLeft w:val="0"/>
      <w:marRight w:val="0"/>
      <w:marTop w:val="0"/>
      <w:marBottom w:val="0"/>
      <w:divBdr>
        <w:top w:val="none" w:sz="0" w:space="0" w:color="auto"/>
        <w:left w:val="none" w:sz="0" w:space="0" w:color="auto"/>
        <w:bottom w:val="none" w:sz="0" w:space="0" w:color="auto"/>
        <w:right w:val="none" w:sz="0" w:space="0" w:color="auto"/>
      </w:divBdr>
    </w:div>
    <w:div w:id="1186017287">
      <w:bodyDiv w:val="1"/>
      <w:marLeft w:val="0"/>
      <w:marRight w:val="0"/>
      <w:marTop w:val="0"/>
      <w:marBottom w:val="0"/>
      <w:divBdr>
        <w:top w:val="none" w:sz="0" w:space="0" w:color="auto"/>
        <w:left w:val="none" w:sz="0" w:space="0" w:color="auto"/>
        <w:bottom w:val="none" w:sz="0" w:space="0" w:color="auto"/>
        <w:right w:val="none" w:sz="0" w:space="0" w:color="auto"/>
      </w:divBdr>
    </w:div>
    <w:div w:id="1440640755">
      <w:bodyDiv w:val="1"/>
      <w:marLeft w:val="0"/>
      <w:marRight w:val="0"/>
      <w:marTop w:val="0"/>
      <w:marBottom w:val="0"/>
      <w:divBdr>
        <w:top w:val="none" w:sz="0" w:space="0" w:color="auto"/>
        <w:left w:val="none" w:sz="0" w:space="0" w:color="auto"/>
        <w:bottom w:val="none" w:sz="0" w:space="0" w:color="auto"/>
        <w:right w:val="none" w:sz="0" w:space="0" w:color="auto"/>
      </w:divBdr>
      <w:divsChild>
        <w:div w:id="1629160232">
          <w:marLeft w:val="360"/>
          <w:marRight w:val="0"/>
          <w:marTop w:val="200"/>
          <w:marBottom w:val="0"/>
          <w:divBdr>
            <w:top w:val="none" w:sz="0" w:space="0" w:color="auto"/>
            <w:left w:val="none" w:sz="0" w:space="0" w:color="auto"/>
            <w:bottom w:val="none" w:sz="0" w:space="0" w:color="auto"/>
            <w:right w:val="none" w:sz="0" w:space="0" w:color="auto"/>
          </w:divBdr>
        </w:div>
        <w:div w:id="287585842">
          <w:marLeft w:val="360"/>
          <w:marRight w:val="0"/>
          <w:marTop w:val="200"/>
          <w:marBottom w:val="0"/>
          <w:divBdr>
            <w:top w:val="none" w:sz="0" w:space="0" w:color="auto"/>
            <w:left w:val="none" w:sz="0" w:space="0" w:color="auto"/>
            <w:bottom w:val="none" w:sz="0" w:space="0" w:color="auto"/>
            <w:right w:val="none" w:sz="0" w:space="0" w:color="auto"/>
          </w:divBdr>
        </w:div>
        <w:div w:id="250748659">
          <w:marLeft w:val="360"/>
          <w:marRight w:val="0"/>
          <w:marTop w:val="200"/>
          <w:marBottom w:val="0"/>
          <w:divBdr>
            <w:top w:val="none" w:sz="0" w:space="0" w:color="auto"/>
            <w:left w:val="none" w:sz="0" w:space="0" w:color="auto"/>
            <w:bottom w:val="none" w:sz="0" w:space="0" w:color="auto"/>
            <w:right w:val="none" w:sz="0" w:space="0" w:color="auto"/>
          </w:divBdr>
        </w:div>
      </w:divsChild>
    </w:div>
    <w:div w:id="1445684882">
      <w:bodyDiv w:val="1"/>
      <w:marLeft w:val="0"/>
      <w:marRight w:val="0"/>
      <w:marTop w:val="0"/>
      <w:marBottom w:val="0"/>
      <w:divBdr>
        <w:top w:val="none" w:sz="0" w:space="0" w:color="auto"/>
        <w:left w:val="none" w:sz="0" w:space="0" w:color="auto"/>
        <w:bottom w:val="none" w:sz="0" w:space="0" w:color="auto"/>
        <w:right w:val="none" w:sz="0" w:space="0" w:color="auto"/>
      </w:divBdr>
    </w:div>
    <w:div w:id="1544831191">
      <w:bodyDiv w:val="1"/>
      <w:marLeft w:val="0"/>
      <w:marRight w:val="0"/>
      <w:marTop w:val="0"/>
      <w:marBottom w:val="0"/>
      <w:divBdr>
        <w:top w:val="none" w:sz="0" w:space="0" w:color="auto"/>
        <w:left w:val="none" w:sz="0" w:space="0" w:color="auto"/>
        <w:bottom w:val="none" w:sz="0" w:space="0" w:color="auto"/>
        <w:right w:val="none" w:sz="0" w:space="0" w:color="auto"/>
      </w:divBdr>
      <w:divsChild>
        <w:div w:id="246696591">
          <w:marLeft w:val="446"/>
          <w:marRight w:val="0"/>
          <w:marTop w:val="200"/>
          <w:marBottom w:val="0"/>
          <w:divBdr>
            <w:top w:val="none" w:sz="0" w:space="0" w:color="auto"/>
            <w:left w:val="none" w:sz="0" w:space="0" w:color="auto"/>
            <w:bottom w:val="none" w:sz="0" w:space="0" w:color="auto"/>
            <w:right w:val="none" w:sz="0" w:space="0" w:color="auto"/>
          </w:divBdr>
        </w:div>
      </w:divsChild>
    </w:div>
    <w:div w:id="1590385298">
      <w:bodyDiv w:val="1"/>
      <w:marLeft w:val="0"/>
      <w:marRight w:val="0"/>
      <w:marTop w:val="0"/>
      <w:marBottom w:val="0"/>
      <w:divBdr>
        <w:top w:val="none" w:sz="0" w:space="0" w:color="auto"/>
        <w:left w:val="none" w:sz="0" w:space="0" w:color="auto"/>
        <w:bottom w:val="none" w:sz="0" w:space="0" w:color="auto"/>
        <w:right w:val="none" w:sz="0" w:space="0" w:color="auto"/>
      </w:divBdr>
    </w:div>
    <w:div w:id="1711539245">
      <w:bodyDiv w:val="1"/>
      <w:marLeft w:val="0"/>
      <w:marRight w:val="0"/>
      <w:marTop w:val="0"/>
      <w:marBottom w:val="0"/>
      <w:divBdr>
        <w:top w:val="none" w:sz="0" w:space="0" w:color="auto"/>
        <w:left w:val="none" w:sz="0" w:space="0" w:color="auto"/>
        <w:bottom w:val="none" w:sz="0" w:space="0" w:color="auto"/>
        <w:right w:val="none" w:sz="0" w:space="0" w:color="auto"/>
      </w:divBdr>
    </w:div>
    <w:div w:id="1800876857">
      <w:bodyDiv w:val="1"/>
      <w:marLeft w:val="0"/>
      <w:marRight w:val="0"/>
      <w:marTop w:val="0"/>
      <w:marBottom w:val="0"/>
      <w:divBdr>
        <w:top w:val="none" w:sz="0" w:space="0" w:color="auto"/>
        <w:left w:val="none" w:sz="0" w:space="0" w:color="auto"/>
        <w:bottom w:val="none" w:sz="0" w:space="0" w:color="auto"/>
        <w:right w:val="none" w:sz="0" w:space="0" w:color="auto"/>
      </w:divBdr>
    </w:div>
    <w:div w:id="1814175266">
      <w:bodyDiv w:val="1"/>
      <w:marLeft w:val="0"/>
      <w:marRight w:val="0"/>
      <w:marTop w:val="0"/>
      <w:marBottom w:val="0"/>
      <w:divBdr>
        <w:top w:val="none" w:sz="0" w:space="0" w:color="auto"/>
        <w:left w:val="none" w:sz="0" w:space="0" w:color="auto"/>
        <w:bottom w:val="none" w:sz="0" w:space="0" w:color="auto"/>
        <w:right w:val="none" w:sz="0" w:space="0" w:color="auto"/>
      </w:divBdr>
      <w:divsChild>
        <w:div w:id="2096512176">
          <w:marLeft w:val="360"/>
          <w:marRight w:val="0"/>
          <w:marTop w:val="200"/>
          <w:marBottom w:val="0"/>
          <w:divBdr>
            <w:top w:val="none" w:sz="0" w:space="0" w:color="auto"/>
            <w:left w:val="none" w:sz="0" w:space="0" w:color="auto"/>
            <w:bottom w:val="none" w:sz="0" w:space="0" w:color="auto"/>
            <w:right w:val="none" w:sz="0" w:space="0" w:color="auto"/>
          </w:divBdr>
        </w:div>
        <w:div w:id="1282691278">
          <w:marLeft w:val="360"/>
          <w:marRight w:val="0"/>
          <w:marTop w:val="200"/>
          <w:marBottom w:val="0"/>
          <w:divBdr>
            <w:top w:val="none" w:sz="0" w:space="0" w:color="auto"/>
            <w:left w:val="none" w:sz="0" w:space="0" w:color="auto"/>
            <w:bottom w:val="none" w:sz="0" w:space="0" w:color="auto"/>
            <w:right w:val="none" w:sz="0" w:space="0" w:color="auto"/>
          </w:divBdr>
        </w:div>
        <w:div w:id="1657412656">
          <w:marLeft w:val="360"/>
          <w:marRight w:val="0"/>
          <w:marTop w:val="200"/>
          <w:marBottom w:val="0"/>
          <w:divBdr>
            <w:top w:val="none" w:sz="0" w:space="0" w:color="auto"/>
            <w:left w:val="none" w:sz="0" w:space="0" w:color="auto"/>
            <w:bottom w:val="none" w:sz="0" w:space="0" w:color="auto"/>
            <w:right w:val="none" w:sz="0" w:space="0" w:color="auto"/>
          </w:divBdr>
        </w:div>
      </w:divsChild>
    </w:div>
    <w:div w:id="2083485904">
      <w:bodyDiv w:val="1"/>
      <w:marLeft w:val="0"/>
      <w:marRight w:val="0"/>
      <w:marTop w:val="0"/>
      <w:marBottom w:val="0"/>
      <w:divBdr>
        <w:top w:val="none" w:sz="0" w:space="0" w:color="auto"/>
        <w:left w:val="none" w:sz="0" w:space="0" w:color="auto"/>
        <w:bottom w:val="none" w:sz="0" w:space="0" w:color="auto"/>
        <w:right w:val="none" w:sz="0" w:space="0" w:color="auto"/>
      </w:divBdr>
      <w:divsChild>
        <w:div w:id="919829786">
          <w:marLeft w:val="0"/>
          <w:marRight w:val="0"/>
          <w:marTop w:val="0"/>
          <w:marBottom w:val="0"/>
          <w:divBdr>
            <w:top w:val="none" w:sz="0" w:space="0" w:color="auto"/>
            <w:left w:val="none" w:sz="0" w:space="0" w:color="auto"/>
            <w:bottom w:val="none" w:sz="0" w:space="0" w:color="auto"/>
            <w:right w:val="none" w:sz="0" w:space="0" w:color="auto"/>
          </w:divBdr>
          <w:divsChild>
            <w:div w:id="1011181380">
              <w:marLeft w:val="0"/>
              <w:marRight w:val="0"/>
              <w:marTop w:val="100"/>
              <w:marBottom w:val="100"/>
              <w:divBdr>
                <w:top w:val="none" w:sz="0" w:space="0" w:color="auto"/>
                <w:left w:val="none" w:sz="0" w:space="0" w:color="auto"/>
                <w:bottom w:val="none" w:sz="0" w:space="0" w:color="auto"/>
                <w:right w:val="none" w:sz="0" w:space="0" w:color="auto"/>
              </w:divBdr>
              <w:divsChild>
                <w:div w:id="1459690032">
                  <w:marLeft w:val="0"/>
                  <w:marRight w:val="0"/>
                  <w:marTop w:val="0"/>
                  <w:marBottom w:val="0"/>
                  <w:divBdr>
                    <w:top w:val="none" w:sz="0" w:space="0" w:color="auto"/>
                    <w:left w:val="none" w:sz="0" w:space="0" w:color="auto"/>
                    <w:bottom w:val="none" w:sz="0" w:space="0" w:color="auto"/>
                    <w:right w:val="none" w:sz="0" w:space="0" w:color="auto"/>
                  </w:divBdr>
                  <w:divsChild>
                    <w:div w:id="883832708">
                      <w:marLeft w:val="0"/>
                      <w:marRight w:val="0"/>
                      <w:marTop w:val="0"/>
                      <w:marBottom w:val="0"/>
                      <w:divBdr>
                        <w:top w:val="none" w:sz="0" w:space="0" w:color="auto"/>
                        <w:left w:val="none" w:sz="0" w:space="0" w:color="auto"/>
                        <w:bottom w:val="none" w:sz="0" w:space="0" w:color="auto"/>
                        <w:right w:val="none" w:sz="0" w:space="0" w:color="auto"/>
                      </w:divBdr>
                      <w:divsChild>
                        <w:div w:id="1266618694">
                          <w:marLeft w:val="0"/>
                          <w:marRight w:val="0"/>
                          <w:marTop w:val="0"/>
                          <w:marBottom w:val="0"/>
                          <w:divBdr>
                            <w:top w:val="none" w:sz="0" w:space="0" w:color="auto"/>
                            <w:left w:val="none" w:sz="0" w:space="0" w:color="auto"/>
                            <w:bottom w:val="none" w:sz="0" w:space="0" w:color="auto"/>
                            <w:right w:val="none" w:sz="0" w:space="0" w:color="auto"/>
                          </w:divBdr>
                          <w:divsChild>
                            <w:div w:id="860627799">
                              <w:marLeft w:val="0"/>
                              <w:marRight w:val="0"/>
                              <w:marTop w:val="0"/>
                              <w:marBottom w:val="0"/>
                              <w:divBdr>
                                <w:top w:val="none" w:sz="0" w:space="0" w:color="auto"/>
                                <w:left w:val="none" w:sz="0" w:space="0" w:color="auto"/>
                                <w:bottom w:val="none" w:sz="0" w:space="0" w:color="auto"/>
                                <w:right w:val="none" w:sz="0" w:space="0" w:color="auto"/>
                              </w:divBdr>
                              <w:divsChild>
                                <w:div w:id="12292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3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5A14F.73DC66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FDD12CEAC7E4485D535C228FDBCDB" ma:contentTypeVersion="13" ma:contentTypeDescription="Create a new document." ma:contentTypeScope="" ma:versionID="e9753946e0116031470f7ccfbc565fc6">
  <xsd:schema xmlns:xsd="http://www.w3.org/2001/XMLSchema" xmlns:xs="http://www.w3.org/2001/XMLSchema" xmlns:p="http://schemas.microsoft.com/office/2006/metadata/properties" xmlns:ns3="2b91d934-ef57-47db-b244-0b85f2bf9e74" xmlns:ns4="4a36cf8f-dd69-47f3-9ded-4f71e6e71d88" targetNamespace="http://schemas.microsoft.com/office/2006/metadata/properties" ma:root="true" ma:fieldsID="5f2e380ed6d2ca22646417cc45b48a74" ns3:_="" ns4:_="">
    <xsd:import namespace="2b91d934-ef57-47db-b244-0b85f2bf9e74"/>
    <xsd:import namespace="4a36cf8f-dd69-47f3-9ded-4f71e6e71d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1d934-ef57-47db-b244-0b85f2bf9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36cf8f-dd69-47f3-9ded-4f71e6e71d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0703-EA94-41D3-8DB7-EB8DC507A147}">
  <ds:schemaRefs>
    <ds:schemaRef ds:uri="http://schemas.microsoft.com/sharepoint/v3/contenttype/forms"/>
  </ds:schemaRefs>
</ds:datastoreItem>
</file>

<file path=customXml/itemProps2.xml><?xml version="1.0" encoding="utf-8"?>
<ds:datastoreItem xmlns:ds="http://schemas.openxmlformats.org/officeDocument/2006/customXml" ds:itemID="{02AAD482-F69F-413A-B373-03A9C88B9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23925-0A23-4249-82EA-7C8F272A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1d934-ef57-47db-b244-0b85f2bf9e74"/>
    <ds:schemaRef ds:uri="4a36cf8f-dd69-47f3-9ded-4f71e6e71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29406-A812-447E-8256-F3BFC805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834</Words>
  <Characters>4755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5578</CharactersWithSpaces>
  <SharedDoc>false</SharedDoc>
  <HLinks>
    <vt:vector size="36" baseType="variant">
      <vt:variant>
        <vt:i4>4784228</vt:i4>
      </vt:variant>
      <vt:variant>
        <vt:i4>15</vt:i4>
      </vt:variant>
      <vt:variant>
        <vt:i4>0</vt:i4>
      </vt:variant>
      <vt:variant>
        <vt:i4>5</vt:i4>
      </vt:variant>
      <vt:variant>
        <vt:lpwstr>https://intranet.birminghamchildrenstrust.co.uk/downloads/file/2156/director_of_practice_webinar_-_pre-birth_assessments_6_october_2020</vt:lpwstr>
      </vt:variant>
      <vt:variant>
        <vt:lpwstr/>
      </vt:variant>
      <vt:variant>
        <vt:i4>7012386</vt:i4>
      </vt:variant>
      <vt:variant>
        <vt:i4>12</vt:i4>
      </vt:variant>
      <vt:variant>
        <vt:i4>0</vt:i4>
      </vt:variant>
      <vt:variant>
        <vt:i4>5</vt:i4>
      </vt:variant>
      <vt:variant>
        <vt:lpwstr>https://proceduresonline.com/trixcms2/media/4738/pre-birth-assessments-v4ld-020221.pdf</vt:lpwstr>
      </vt:variant>
      <vt:variant>
        <vt:lpwstr/>
      </vt:variant>
      <vt:variant>
        <vt:i4>327687</vt:i4>
      </vt:variant>
      <vt:variant>
        <vt:i4>9</vt:i4>
      </vt:variant>
      <vt:variant>
        <vt:i4>0</vt:i4>
      </vt:variant>
      <vt:variant>
        <vt:i4>5</vt:i4>
      </vt:variant>
      <vt:variant>
        <vt:lpwstr>https://www.ccinform.co.uk/practice-guidance/tool-guided-parenting-tasks/</vt:lpwstr>
      </vt:variant>
      <vt:variant>
        <vt:lpwstr/>
      </vt:variant>
      <vt:variant>
        <vt:i4>6160410</vt:i4>
      </vt:variant>
      <vt:variant>
        <vt:i4>6</vt:i4>
      </vt:variant>
      <vt:variant>
        <vt:i4>0</vt:i4>
      </vt:variant>
      <vt:variant>
        <vt:i4>5</vt:i4>
      </vt:variant>
      <vt:variant>
        <vt:lpwstr>https://webarchive.nationalarchives.gov.uk/20130404002518/https:/www.education.gov.uk/publications/eOrderingDownload/Framework for the assessment of children in need and their families.pdf</vt:lpwstr>
      </vt:variant>
      <vt:variant>
        <vt:lpwstr/>
      </vt:variant>
      <vt:variant>
        <vt:i4>2293820</vt:i4>
      </vt:variant>
      <vt:variant>
        <vt:i4>3</vt:i4>
      </vt:variant>
      <vt:variant>
        <vt:i4>0</vt:i4>
      </vt:variant>
      <vt:variant>
        <vt:i4>5</vt:i4>
      </vt:variant>
      <vt:variant>
        <vt:lpwstr>https://www.ccinform.co.uk/practice-guidance/parenting-assessments/</vt:lpwstr>
      </vt:variant>
      <vt:variant>
        <vt:lpwstr/>
      </vt:variant>
      <vt:variant>
        <vt:i4>3539029</vt:i4>
      </vt:variant>
      <vt:variant>
        <vt:i4>2124</vt:i4>
      </vt:variant>
      <vt:variant>
        <vt:i4>1025</vt:i4>
      </vt:variant>
      <vt:variant>
        <vt:i4>1</vt:i4>
      </vt:variant>
      <vt:variant>
        <vt:lpwstr>cid:image001.png@01D5A14F.73DC6690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Adam Birchall</cp:lastModifiedBy>
  <cp:revision>2</cp:revision>
  <cp:lastPrinted>2017-01-20T10:32:00Z</cp:lastPrinted>
  <dcterms:created xsi:type="dcterms:W3CDTF">2024-12-11T16:35:00Z</dcterms:created>
  <dcterms:modified xsi:type="dcterms:W3CDTF">2024-12-11T16:35:00Z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0x010100617FDD12CEAC7E4485D535C228FDBCDB</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2024-02-12T11:33:43Z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e60ce4ce-0349-401e-b65f-0e495dea8393</vt:lpwstr>
  </property>
  <property fmtid="{D5CDD505-2E9C-101B-9397-08002B2CF9AE}" pid="12" name="MSIP_Label_a17471b1-27ab-4640-9264-e69a67407ca3_ContentBits">
    <vt:lpwstr>2</vt:lpwstr>
  </property>
</Properties>
</file>