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4D2428" w:rsidRPr="004D2428" w14:paraId="02273694" w14:textId="77777777" w:rsidTr="00996D4C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30058655" w14:textId="77777777" w:rsidR="004D2428" w:rsidRPr="004D2428" w:rsidRDefault="004D2428" w:rsidP="004D24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Calibri" w:cs="Arial"/>
                <w:b/>
                <w:sz w:val="48"/>
                <w:szCs w:val="48"/>
                <w:u w:color="000000"/>
                <w:bdr w:val="nil"/>
                <w:lang w:eastAsia="en-US"/>
              </w:rPr>
            </w:pPr>
            <w:r w:rsidRPr="004D2428">
              <w:rPr>
                <w:rFonts w:eastAsia="Calibri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7F61B36D" wp14:editId="5544FB9C">
                  <wp:extent cx="1335747" cy="1063256"/>
                  <wp:effectExtent l="0" t="0" r="0" b="3810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62" cy="109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5EFF45D7" w14:textId="77777777" w:rsidR="004D2428" w:rsidRPr="004D2428" w:rsidRDefault="004D2428" w:rsidP="004D24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right"/>
              <w:rPr>
                <w:rFonts w:eastAsia="Calibri" w:cs="Arial"/>
                <w:b/>
                <w:sz w:val="48"/>
                <w:szCs w:val="48"/>
                <w:u w:color="000000"/>
                <w:bdr w:val="nil"/>
                <w:lang w:eastAsia="en-US"/>
              </w:rPr>
            </w:pPr>
            <w:r w:rsidRPr="004D2428">
              <w:rPr>
                <w:rFonts w:eastAsia="Calibri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7F796B39" wp14:editId="52757845">
                  <wp:extent cx="1418221" cy="1084521"/>
                  <wp:effectExtent l="0" t="0" r="0" b="1905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86" cy="11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658DB4" w14:textId="77777777" w:rsidR="008E47C7" w:rsidRDefault="008E47C7"/>
    <w:p w14:paraId="13FA063E" w14:textId="77777777" w:rsidR="004D2428" w:rsidRDefault="004D2428"/>
    <w:p w14:paraId="79CE2674" w14:textId="77777777" w:rsidR="004D2428" w:rsidRPr="008633C5" w:rsidRDefault="004D2428" w:rsidP="004D2428">
      <w:pPr>
        <w:kinsoku w:val="0"/>
        <w:overflowPunct w:val="0"/>
        <w:autoSpaceDE/>
        <w:autoSpaceDN/>
        <w:adjustRightInd/>
        <w:spacing w:before="8" w:line="342" w:lineRule="exact"/>
        <w:textAlignment w:val="baseline"/>
        <w:rPr>
          <w:rFonts w:cs="Arial"/>
          <w:b/>
          <w:bCs/>
          <w:sz w:val="28"/>
          <w:szCs w:val="28"/>
        </w:rPr>
      </w:pPr>
      <w:r w:rsidRPr="008633C5">
        <w:rPr>
          <w:rFonts w:cs="Arial"/>
          <w:b/>
          <w:bCs/>
          <w:sz w:val="28"/>
          <w:szCs w:val="28"/>
        </w:rPr>
        <w:t>Appendix 2: Group Case Supervision agreement</w:t>
      </w:r>
    </w:p>
    <w:p w14:paraId="74A6173D" w14:textId="77777777" w:rsidR="004D2428" w:rsidRPr="008633C5" w:rsidRDefault="004D2428" w:rsidP="004D2428">
      <w:pPr>
        <w:kinsoku w:val="0"/>
        <w:overflowPunct w:val="0"/>
        <w:autoSpaceDE/>
        <w:autoSpaceDN/>
        <w:adjustRightInd/>
        <w:spacing w:before="29" w:line="235" w:lineRule="exact"/>
        <w:ind w:left="9432"/>
        <w:textAlignment w:val="baseline"/>
        <w:rPr>
          <w:rFonts w:cs="Arial"/>
          <w:spacing w:val="37"/>
          <w:sz w:val="22"/>
          <w:szCs w:val="22"/>
        </w:rPr>
      </w:pPr>
    </w:p>
    <w:p w14:paraId="22D67CF8" w14:textId="77777777" w:rsidR="004D2428" w:rsidRPr="008633C5" w:rsidRDefault="004D2428" w:rsidP="004D2428">
      <w:pPr>
        <w:rPr>
          <w:rFonts w:eastAsia="Times New Roman" w:cs="Arial"/>
        </w:rPr>
      </w:pPr>
      <w:r w:rsidRPr="008633C5">
        <w:rPr>
          <w:rFonts w:eastAsia="Times New Roman" w:cs="Arial"/>
        </w:rPr>
        <w:t>This agreement should be signed by the Supervisor and Supervisee. The aim of the agreement is to:</w:t>
      </w:r>
    </w:p>
    <w:p w14:paraId="1984E8AC" w14:textId="77777777" w:rsidR="004D2428" w:rsidRPr="008633C5" w:rsidRDefault="004D2428" w:rsidP="004D2428">
      <w:pPr>
        <w:widowControl/>
        <w:numPr>
          <w:ilvl w:val="0"/>
          <w:numId w:val="1"/>
        </w:numPr>
        <w:rPr>
          <w:rFonts w:eastAsia="Times New Roman" w:cs="Arial"/>
        </w:rPr>
      </w:pPr>
      <w:r w:rsidRPr="008633C5">
        <w:rPr>
          <w:rFonts w:eastAsia="Times New Roman" w:cs="Arial"/>
        </w:rPr>
        <w:t>Clarify expectations and responsibilities</w:t>
      </w:r>
    </w:p>
    <w:p w14:paraId="1ADED944" w14:textId="77777777" w:rsidR="004D2428" w:rsidRPr="008633C5" w:rsidRDefault="004D2428" w:rsidP="004D2428">
      <w:pPr>
        <w:widowControl/>
        <w:numPr>
          <w:ilvl w:val="0"/>
          <w:numId w:val="1"/>
        </w:numPr>
        <w:rPr>
          <w:rFonts w:eastAsia="Times New Roman" w:cs="Arial"/>
        </w:rPr>
      </w:pPr>
      <w:r w:rsidRPr="008633C5">
        <w:rPr>
          <w:rFonts w:eastAsia="Times New Roman" w:cs="Arial"/>
        </w:rPr>
        <w:t>Support a good working relationship</w:t>
      </w:r>
    </w:p>
    <w:p w14:paraId="7241C3D1" w14:textId="77777777" w:rsidR="004D2428" w:rsidRPr="008633C5" w:rsidRDefault="004D2428" w:rsidP="004D2428">
      <w:pPr>
        <w:widowControl/>
        <w:numPr>
          <w:ilvl w:val="0"/>
          <w:numId w:val="1"/>
        </w:numPr>
        <w:rPr>
          <w:rFonts w:eastAsia="Times New Roman" w:cs="Arial"/>
        </w:rPr>
      </w:pPr>
      <w:r w:rsidRPr="008633C5">
        <w:rPr>
          <w:rFonts w:eastAsia="Times New Roman" w:cs="Arial"/>
        </w:rPr>
        <w:t>Enable any disagreements to be managed.</w:t>
      </w:r>
    </w:p>
    <w:p w14:paraId="60021904" w14:textId="77777777" w:rsidR="004D2428" w:rsidRPr="008633C5" w:rsidRDefault="004D2428" w:rsidP="004D2428">
      <w:pPr>
        <w:widowControl/>
        <w:numPr>
          <w:ilvl w:val="0"/>
          <w:numId w:val="1"/>
        </w:numPr>
        <w:rPr>
          <w:rFonts w:eastAsia="Times New Roman" w:cs="Arial"/>
        </w:rPr>
      </w:pPr>
      <w:r w:rsidRPr="008633C5">
        <w:rPr>
          <w:rFonts w:eastAsia="Times New Roman" w:cs="Arial"/>
        </w:rPr>
        <w:t xml:space="preserve">Agree duration and frequency of supervision sessions </w:t>
      </w:r>
    </w:p>
    <w:p w14:paraId="4B86A477" w14:textId="77777777" w:rsidR="004D2428" w:rsidRPr="008633C5" w:rsidRDefault="004D2428" w:rsidP="004D2428">
      <w:pPr>
        <w:widowControl/>
        <w:numPr>
          <w:ilvl w:val="0"/>
          <w:numId w:val="1"/>
        </w:numPr>
        <w:rPr>
          <w:rFonts w:eastAsia="Times New Roman" w:cs="Arial"/>
        </w:rPr>
      </w:pPr>
      <w:r w:rsidRPr="008633C5">
        <w:rPr>
          <w:rFonts w:eastAsia="Times New Roman" w:cs="Arial"/>
        </w:rPr>
        <w:t xml:space="preserve">Agree venue and resources required(consider privacy and aim to ensure no interruptions, access to case files and recording </w:t>
      </w:r>
    </w:p>
    <w:p w14:paraId="0760464C" w14:textId="77777777" w:rsidR="004D2428" w:rsidRPr="008633C5" w:rsidRDefault="004D2428" w:rsidP="004D2428">
      <w:pPr>
        <w:widowControl/>
        <w:numPr>
          <w:ilvl w:val="0"/>
          <w:numId w:val="1"/>
        </w:numPr>
        <w:rPr>
          <w:rFonts w:eastAsia="Times New Roman" w:cs="Arial"/>
        </w:rPr>
      </w:pPr>
      <w:r w:rsidRPr="008633C5">
        <w:rPr>
          <w:rFonts w:eastAsia="Times New Roman" w:cs="Arial"/>
        </w:rPr>
        <w:t xml:space="preserve">Agree jointly the content/agenda of supervision </w:t>
      </w:r>
    </w:p>
    <w:p w14:paraId="137575A7" w14:textId="77777777" w:rsidR="004D2428" w:rsidRPr="008633C5" w:rsidRDefault="004D2428" w:rsidP="004D2428">
      <w:pPr>
        <w:ind w:left="720"/>
        <w:rPr>
          <w:rFonts w:eastAsia="Times New Roman" w:cs="Arial"/>
        </w:rPr>
      </w:pPr>
    </w:p>
    <w:p w14:paraId="1C2F494F" w14:textId="77777777" w:rsidR="004D2428" w:rsidRPr="008633C5" w:rsidRDefault="004D2428" w:rsidP="004D2428">
      <w:pPr>
        <w:rPr>
          <w:rFonts w:eastAsia="Times New Roman" w:cs="Arial"/>
        </w:rPr>
      </w:pPr>
      <w:r w:rsidRPr="008633C5">
        <w:rPr>
          <w:rFonts w:eastAsia="Times New Roman" w:cs="Arial"/>
          <w:b/>
        </w:rPr>
        <w:t>For Group Case Supervision</w:t>
      </w:r>
      <w:r w:rsidRPr="008633C5">
        <w:rPr>
          <w:rFonts w:eastAsia="Times New Roman" w:cs="Arial"/>
        </w:rPr>
        <w:t xml:space="preserve"> as set out in the GCS guidance</w:t>
      </w:r>
    </w:p>
    <w:p w14:paraId="5D1C13AB" w14:textId="77777777" w:rsidR="004D2428" w:rsidRPr="008633C5" w:rsidRDefault="004D2428" w:rsidP="004D2428">
      <w:pPr>
        <w:pStyle w:val="ListParagraph"/>
        <w:widowControl/>
        <w:numPr>
          <w:ilvl w:val="0"/>
          <w:numId w:val="4"/>
        </w:numPr>
        <w:rPr>
          <w:rFonts w:eastAsia="Times New Roman" w:cs="Arial"/>
        </w:rPr>
      </w:pPr>
      <w:r w:rsidRPr="008633C5">
        <w:rPr>
          <w:rFonts w:eastAsia="Times New Roman" w:cs="Arial"/>
        </w:rPr>
        <w:t xml:space="preserve">Do my best to help achieve the purpose of GCS </w:t>
      </w:r>
    </w:p>
    <w:p w14:paraId="192B7B43" w14:textId="77777777" w:rsidR="004D2428" w:rsidRPr="008633C5" w:rsidRDefault="004D2428" w:rsidP="004D2428">
      <w:pPr>
        <w:pStyle w:val="ListParagraph"/>
        <w:widowControl/>
        <w:numPr>
          <w:ilvl w:val="0"/>
          <w:numId w:val="4"/>
        </w:numPr>
        <w:rPr>
          <w:rFonts w:eastAsia="Times New Roman" w:cs="Arial"/>
        </w:rPr>
      </w:pPr>
      <w:r w:rsidRPr="008633C5">
        <w:rPr>
          <w:rFonts w:eastAsia="Times New Roman" w:cs="Arial"/>
        </w:rPr>
        <w:t>Act according to the principles of GCS</w:t>
      </w:r>
    </w:p>
    <w:p w14:paraId="342481A6" w14:textId="77777777" w:rsidR="004D2428" w:rsidRPr="008633C5" w:rsidRDefault="004D2428" w:rsidP="004D2428">
      <w:pPr>
        <w:pStyle w:val="ListParagraph"/>
        <w:widowControl/>
        <w:numPr>
          <w:ilvl w:val="0"/>
          <w:numId w:val="4"/>
        </w:numPr>
        <w:rPr>
          <w:rFonts w:eastAsia="Times New Roman" w:cs="Arial"/>
        </w:rPr>
      </w:pPr>
      <w:r w:rsidRPr="008633C5">
        <w:rPr>
          <w:rFonts w:eastAsia="Times New Roman" w:cs="Arial"/>
        </w:rPr>
        <w:t>Follow the model of GCS</w:t>
      </w:r>
    </w:p>
    <w:p w14:paraId="778E7BA4" w14:textId="77777777" w:rsidR="004D2428" w:rsidRPr="008633C5" w:rsidRDefault="004D2428" w:rsidP="004D2428">
      <w:pPr>
        <w:rPr>
          <w:rFonts w:eastAsia="Times New Roman" w:cs="Arial"/>
          <w:color w:val="000000" w:themeColor="text1"/>
        </w:rPr>
      </w:pPr>
    </w:p>
    <w:p w14:paraId="302A4794" w14:textId="77777777" w:rsidR="004D2428" w:rsidRPr="008633C5" w:rsidRDefault="004D2428" w:rsidP="004D2428">
      <w:pPr>
        <w:rPr>
          <w:rFonts w:eastAsia="Times New Roman" w:cs="Arial"/>
          <w:color w:val="000000" w:themeColor="text1"/>
        </w:rPr>
      </w:pPr>
      <w:r w:rsidRPr="008633C5">
        <w:rPr>
          <w:rFonts w:eastAsia="Times New Roman" w:cs="Arial"/>
          <w:color w:val="000000" w:themeColor="text1"/>
        </w:rPr>
        <w:t>As a participant in Supervision, I will:</w:t>
      </w:r>
    </w:p>
    <w:p w14:paraId="6108BC20" w14:textId="77777777" w:rsidR="004D2428" w:rsidRPr="008633C5" w:rsidRDefault="004D2428" w:rsidP="004D2428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rPr>
          <w:rFonts w:eastAsia="Times New Roman" w:cs="Arial"/>
          <w:color w:val="000000" w:themeColor="text1"/>
        </w:rPr>
      </w:pPr>
      <w:r w:rsidRPr="008633C5">
        <w:rPr>
          <w:rFonts w:eastAsia="Times New Roman" w:cs="Arial"/>
          <w:color w:val="000000" w:themeColor="text1"/>
        </w:rPr>
        <w:t>Prepare by completing and preparing any documents that are needed for discussion</w:t>
      </w:r>
    </w:p>
    <w:p w14:paraId="2725FCC8" w14:textId="77777777" w:rsidR="004D2428" w:rsidRPr="008633C5" w:rsidRDefault="004D2428" w:rsidP="004D2428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cs="Arial"/>
        </w:rPr>
      </w:pPr>
      <w:r w:rsidRPr="008633C5">
        <w:rPr>
          <w:rFonts w:eastAsia="Times New Roman" w:cs="Arial"/>
          <w:color w:val="000000" w:themeColor="text1"/>
        </w:rPr>
        <w:t>Attend on time</w:t>
      </w:r>
      <w:r w:rsidRPr="008633C5">
        <w:rPr>
          <w:rFonts w:cs="Arial"/>
        </w:rPr>
        <w:t>, and not be distracted</w:t>
      </w:r>
    </w:p>
    <w:p w14:paraId="775F405F" w14:textId="77777777" w:rsidR="004D2428" w:rsidRPr="008633C5" w:rsidRDefault="004D2428" w:rsidP="004D2428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cs="Arial"/>
        </w:rPr>
      </w:pPr>
      <w:r w:rsidRPr="008633C5">
        <w:rPr>
          <w:rFonts w:eastAsia="Times New Roman" w:cs="Arial"/>
          <w:color w:val="000000" w:themeColor="text1"/>
        </w:rPr>
        <w:t xml:space="preserve">Follow up on actions that are agreed in or outside of supervision </w:t>
      </w:r>
    </w:p>
    <w:p w14:paraId="1C3573CD" w14:textId="77777777" w:rsidR="004D2428" w:rsidRPr="008633C5" w:rsidRDefault="004D2428" w:rsidP="004D2428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cs="Arial"/>
        </w:rPr>
      </w:pPr>
      <w:r w:rsidRPr="008633C5">
        <w:rPr>
          <w:rFonts w:eastAsia="Times New Roman" w:cs="Arial"/>
          <w:color w:val="000000" w:themeColor="text1"/>
        </w:rPr>
        <w:t>Complete a record of supervision to be placed on supervisee’s file and give copy to supervisee</w:t>
      </w:r>
    </w:p>
    <w:p w14:paraId="49A8398B" w14:textId="77777777" w:rsidR="004D2428" w:rsidRPr="008633C5" w:rsidRDefault="004D2428" w:rsidP="004D2428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cs="Arial"/>
        </w:rPr>
      </w:pPr>
      <w:r w:rsidRPr="008633C5">
        <w:rPr>
          <w:rFonts w:eastAsia="Times New Roman" w:cs="Arial"/>
          <w:color w:val="000000" w:themeColor="text1"/>
        </w:rPr>
        <w:t xml:space="preserve">Ensure casework decisions are placed on child’s electronic file. (Where discussions and management decisions occur outside of formal supervision these will be recorded as a case note with reason for decision). </w:t>
      </w:r>
    </w:p>
    <w:p w14:paraId="55B45A91" w14:textId="77777777" w:rsidR="004D2428" w:rsidRPr="008633C5" w:rsidRDefault="004D2428" w:rsidP="004D2428">
      <w:pPr>
        <w:rPr>
          <w:rFonts w:cs="Arial"/>
        </w:rPr>
      </w:pPr>
    </w:p>
    <w:p w14:paraId="03035B0D" w14:textId="77777777" w:rsidR="004D2428" w:rsidRPr="008633C5" w:rsidRDefault="004D2428" w:rsidP="004D2428">
      <w:pPr>
        <w:rPr>
          <w:rFonts w:cs="Arial"/>
        </w:rPr>
      </w:pPr>
      <w:r w:rsidRPr="008633C5">
        <w:rPr>
          <w:rFonts w:cs="Arial"/>
        </w:rPr>
        <w:t>We have agreed that supervision will take place:</w:t>
      </w:r>
    </w:p>
    <w:p w14:paraId="32C8A431" w14:textId="77777777" w:rsidR="004D2428" w:rsidRPr="008633C5" w:rsidRDefault="004D2428" w:rsidP="004D2428">
      <w:pPr>
        <w:rPr>
          <w:rFonts w:cs="Arial"/>
        </w:rPr>
      </w:pPr>
      <w:r w:rsidRPr="008633C5">
        <w:rPr>
          <w:rFonts w:cs="Arial"/>
        </w:rPr>
        <w:t>(INSERT session details - frequency and duration)</w:t>
      </w:r>
    </w:p>
    <w:p w14:paraId="564FB48F" w14:textId="77777777" w:rsidR="004D2428" w:rsidRPr="008633C5" w:rsidRDefault="004D2428" w:rsidP="004D2428">
      <w:pPr>
        <w:rPr>
          <w:rFonts w:cs="Arial"/>
        </w:rPr>
      </w:pPr>
    </w:p>
    <w:p w14:paraId="4ACEAABD" w14:textId="77777777" w:rsidR="004D2428" w:rsidRPr="008633C5" w:rsidRDefault="004D2428" w:rsidP="004D2428">
      <w:pPr>
        <w:rPr>
          <w:rFonts w:cs="Arial"/>
        </w:rPr>
      </w:pPr>
      <w:r w:rsidRPr="008633C5">
        <w:rPr>
          <w:rFonts w:cs="Arial"/>
        </w:rPr>
        <w:t>If either party cannot attend supervision they will let the other know as soon as possible.</w:t>
      </w:r>
    </w:p>
    <w:p w14:paraId="7578F7DD" w14:textId="77777777" w:rsidR="004D2428" w:rsidRPr="008633C5" w:rsidRDefault="004D2428" w:rsidP="004D2428">
      <w:pPr>
        <w:rPr>
          <w:rFonts w:cs="Arial"/>
        </w:rPr>
      </w:pPr>
    </w:p>
    <w:p w14:paraId="3CC9C602" w14:textId="77777777" w:rsidR="004D2428" w:rsidRPr="008633C5" w:rsidRDefault="004D2428" w:rsidP="004D2428">
      <w:pPr>
        <w:rPr>
          <w:rFonts w:cs="Arial"/>
        </w:rPr>
      </w:pPr>
      <w:r w:rsidRPr="008633C5">
        <w:rPr>
          <w:rFonts w:cs="Arial"/>
        </w:rPr>
        <w:t xml:space="preserve">If I have any concerns or questions about Supervision I will raise them with my supervisor in the first instance. </w:t>
      </w:r>
    </w:p>
    <w:p w14:paraId="23BE03C9" w14:textId="77777777" w:rsidR="004D2428" w:rsidRPr="008633C5" w:rsidRDefault="004D2428" w:rsidP="004D2428">
      <w:pPr>
        <w:rPr>
          <w:rFonts w:eastAsia="Times New Roman" w:cs="Arial"/>
        </w:rPr>
      </w:pPr>
      <w:r w:rsidRPr="008633C5">
        <w:rPr>
          <w:rFonts w:eastAsia="Times New Roman" w:cs="Arial"/>
        </w:rPr>
        <w:t xml:space="preserve">The agreement should be reviewed at least every year. </w:t>
      </w:r>
    </w:p>
    <w:p w14:paraId="4BA3ED51" w14:textId="77777777" w:rsidR="004D2428" w:rsidRPr="008633C5" w:rsidRDefault="004D2428" w:rsidP="004D2428">
      <w:pPr>
        <w:rPr>
          <w:rFonts w:eastAsia="Times New Roman" w:cs="Arial"/>
          <w:b/>
          <w:color w:val="000000" w:themeColor="text1"/>
        </w:rPr>
      </w:pPr>
    </w:p>
    <w:p w14:paraId="6AD41836" w14:textId="77777777" w:rsidR="004D2428" w:rsidRPr="008633C5" w:rsidRDefault="004D2428" w:rsidP="004D2428">
      <w:pPr>
        <w:rPr>
          <w:rFonts w:eastAsia="Times New Roman" w:cs="Arial"/>
          <w:color w:val="000000" w:themeColor="text1"/>
        </w:rPr>
      </w:pPr>
      <w:r w:rsidRPr="008633C5">
        <w:rPr>
          <w:rFonts w:eastAsia="Times New Roman" w:cs="Arial"/>
          <w:b/>
          <w:color w:val="000000" w:themeColor="text1"/>
        </w:rPr>
        <w:t>Date for review</w:t>
      </w:r>
      <w:r w:rsidRPr="008633C5">
        <w:rPr>
          <w:rFonts w:eastAsia="Times New Roman" w:cs="Arial"/>
          <w:color w:val="000000" w:themeColor="text1"/>
        </w:rPr>
        <w:t>……………………………………………………………..</w:t>
      </w:r>
    </w:p>
    <w:p w14:paraId="65B1BD03" w14:textId="77777777" w:rsidR="004D2428" w:rsidRPr="008633C5" w:rsidRDefault="004D2428" w:rsidP="004D2428">
      <w:pPr>
        <w:rPr>
          <w:rFonts w:eastAsia="Times New Roman" w:cs="Arial"/>
          <w:color w:val="000000"/>
        </w:rPr>
      </w:pPr>
    </w:p>
    <w:p w14:paraId="6EACFD6B" w14:textId="77777777" w:rsidR="004D2428" w:rsidRPr="008633C5" w:rsidRDefault="004D2428" w:rsidP="004D2428">
      <w:pPr>
        <w:rPr>
          <w:rFonts w:cs="Arial"/>
          <w:b/>
          <w:bCs/>
        </w:rPr>
      </w:pPr>
      <w:r w:rsidRPr="008633C5">
        <w:rPr>
          <w:rFonts w:eastAsia="Times New Roman" w:cs="Arial"/>
          <w:b/>
          <w:color w:val="000000"/>
        </w:rPr>
        <w:t>Supervisor</w:t>
      </w:r>
      <w:r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b/>
          <w:color w:val="000000"/>
        </w:rPr>
        <w:tab/>
      </w:r>
      <w:r w:rsidRPr="008633C5">
        <w:rPr>
          <w:rFonts w:cs="Arial"/>
          <w:b/>
          <w:bCs/>
        </w:rPr>
        <w:t>Supervisee</w:t>
      </w:r>
    </w:p>
    <w:p w14:paraId="7D82F032" w14:textId="77777777" w:rsidR="004D2428" w:rsidRPr="008633C5" w:rsidRDefault="004D2428" w:rsidP="004D2428">
      <w:pPr>
        <w:rPr>
          <w:rFonts w:eastAsia="Times New Roman" w:cs="Arial"/>
          <w:b/>
          <w:color w:val="000000"/>
        </w:rPr>
      </w:pPr>
    </w:p>
    <w:p w14:paraId="2345B7F6" w14:textId="77777777" w:rsidR="004D2428" w:rsidRPr="008633C5" w:rsidRDefault="004D2428" w:rsidP="004D2428">
      <w:pPr>
        <w:rPr>
          <w:rFonts w:cs="Arial"/>
        </w:rPr>
      </w:pPr>
      <w:r w:rsidRPr="008633C5">
        <w:rPr>
          <w:rFonts w:cs="Arial"/>
          <w:bCs/>
        </w:rPr>
        <w:t>Name: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8633C5">
        <w:rPr>
          <w:rFonts w:cs="Arial"/>
        </w:rPr>
        <w:t>Name:</w:t>
      </w:r>
    </w:p>
    <w:p w14:paraId="44AF0D57" w14:textId="77777777" w:rsidR="004D2428" w:rsidRPr="008633C5" w:rsidRDefault="004D2428" w:rsidP="004D2428">
      <w:pPr>
        <w:rPr>
          <w:rFonts w:cs="Arial"/>
          <w:bCs/>
        </w:rPr>
      </w:pPr>
    </w:p>
    <w:p w14:paraId="0A9FAC8F" w14:textId="77777777" w:rsidR="004D2428" w:rsidRPr="008633C5" w:rsidRDefault="004D2428" w:rsidP="004D2428">
      <w:pPr>
        <w:rPr>
          <w:rFonts w:cs="Arial"/>
          <w:bCs/>
        </w:rPr>
      </w:pPr>
    </w:p>
    <w:p w14:paraId="2AAB9748" w14:textId="77777777" w:rsidR="004D2428" w:rsidRPr="008633C5" w:rsidRDefault="004D2428" w:rsidP="004D2428">
      <w:pPr>
        <w:rPr>
          <w:rFonts w:cs="Arial"/>
        </w:rPr>
      </w:pPr>
      <w:r w:rsidRPr="008633C5">
        <w:rPr>
          <w:rFonts w:cs="Arial"/>
          <w:bCs/>
        </w:rPr>
        <w:t>Role: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8633C5">
        <w:rPr>
          <w:rFonts w:cs="Arial"/>
        </w:rPr>
        <w:t>Role:</w:t>
      </w:r>
    </w:p>
    <w:p w14:paraId="13D77AE1" w14:textId="77777777" w:rsidR="004D2428" w:rsidRPr="008633C5" w:rsidRDefault="004D2428" w:rsidP="004D2428">
      <w:pPr>
        <w:rPr>
          <w:rFonts w:cs="Arial"/>
          <w:bCs/>
        </w:rPr>
      </w:pPr>
    </w:p>
    <w:p w14:paraId="4C91B56C" w14:textId="77777777" w:rsidR="004D2428" w:rsidRPr="008633C5" w:rsidRDefault="004D2428" w:rsidP="004D2428">
      <w:pPr>
        <w:rPr>
          <w:rFonts w:cs="Arial"/>
          <w:bCs/>
        </w:rPr>
      </w:pPr>
    </w:p>
    <w:p w14:paraId="0CE9C61B" w14:textId="77777777" w:rsidR="004D2428" w:rsidRDefault="004D2428">
      <w:pPr>
        <w:rPr>
          <w:rFonts w:cs="Arial"/>
        </w:rPr>
      </w:pPr>
      <w:r w:rsidRPr="008633C5">
        <w:rPr>
          <w:rFonts w:cs="Arial"/>
          <w:bCs/>
        </w:rPr>
        <w:t xml:space="preserve">Date: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8633C5">
        <w:rPr>
          <w:rFonts w:cs="Arial"/>
        </w:rPr>
        <w:t>Date</w:t>
      </w:r>
    </w:p>
    <w:p w14:paraId="382F20E5" w14:textId="77777777" w:rsidR="00034522" w:rsidRDefault="00034522">
      <w:pPr>
        <w:rPr>
          <w:rFonts w:cs="Arial"/>
        </w:rPr>
      </w:pPr>
    </w:p>
    <w:p w14:paraId="3FAC2C30" w14:textId="77777777" w:rsidR="00034522" w:rsidRDefault="00034522">
      <w:pPr>
        <w:rPr>
          <w:rFonts w:cs="Arial"/>
        </w:rPr>
      </w:pPr>
    </w:p>
    <w:p w14:paraId="580E2A17" w14:textId="77777777" w:rsidR="00034522" w:rsidRDefault="00034522">
      <w:pPr>
        <w:rPr>
          <w:rFonts w:cs="Arial"/>
        </w:rPr>
      </w:pPr>
    </w:p>
    <w:p w14:paraId="4AADB739" w14:textId="77777777" w:rsidR="00034522" w:rsidRDefault="00034522">
      <w:pPr>
        <w:rPr>
          <w:rFonts w:cs="Arial"/>
        </w:rPr>
      </w:pPr>
    </w:p>
    <w:p w14:paraId="0961797E" w14:textId="77777777" w:rsidR="00034522" w:rsidRDefault="00034522">
      <w:pPr>
        <w:rPr>
          <w:rFonts w:cs="Arial"/>
        </w:rPr>
      </w:pPr>
    </w:p>
    <w:p w14:paraId="4208D9B9" w14:textId="77777777" w:rsidR="00034522" w:rsidRDefault="00034522">
      <w:pPr>
        <w:rPr>
          <w:rFonts w:cs="Arial"/>
        </w:rPr>
      </w:pPr>
    </w:p>
    <w:p w14:paraId="451079B0" w14:textId="77777777" w:rsidR="00034522" w:rsidRDefault="00034522">
      <w:pPr>
        <w:rPr>
          <w:rFonts w:cs="Arial"/>
        </w:rPr>
      </w:pPr>
    </w:p>
    <w:p w14:paraId="76F60503" w14:textId="77777777" w:rsidR="00034522" w:rsidRDefault="00034522">
      <w:pPr>
        <w:rPr>
          <w:rFonts w:cs="Arial"/>
        </w:rPr>
      </w:pPr>
    </w:p>
    <w:p w14:paraId="2F865E69" w14:textId="77777777" w:rsidR="00034522" w:rsidRDefault="00034522">
      <w:pPr>
        <w:rPr>
          <w:rFonts w:cs="Arial"/>
        </w:rPr>
      </w:pPr>
    </w:p>
    <w:p w14:paraId="584527F8" w14:textId="77777777" w:rsidR="00034522" w:rsidRDefault="00034522">
      <w:pPr>
        <w:rPr>
          <w:rFonts w:cs="Arial"/>
        </w:rPr>
      </w:pPr>
    </w:p>
    <w:p w14:paraId="5E7CB1A4" w14:textId="77777777" w:rsidR="00034522" w:rsidRDefault="00034522">
      <w:pPr>
        <w:rPr>
          <w:rFonts w:cs="Arial"/>
        </w:rPr>
      </w:pPr>
    </w:p>
    <w:p w14:paraId="6E216DC5" w14:textId="77777777" w:rsidR="00034522" w:rsidRDefault="00034522" w:rsidP="00034522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Document last reviewed: November 2023</w:t>
      </w:r>
    </w:p>
    <w:p w14:paraId="137D140F" w14:textId="77777777" w:rsidR="00034522" w:rsidRDefault="00034522" w:rsidP="00034522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Reviewed by: Kasey Senior – Service Manager, Practice Standards</w:t>
      </w:r>
    </w:p>
    <w:p w14:paraId="40772FBB" w14:textId="3CDB187E" w:rsidR="00034522" w:rsidRDefault="00034522" w:rsidP="00034522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 xml:space="preserve">Next review date: </w:t>
      </w:r>
      <w:r w:rsidR="00FA086D">
        <w:rPr>
          <w:sz w:val="20"/>
          <w:szCs w:val="20"/>
        </w:rPr>
        <w:t>December 2025</w:t>
      </w:r>
    </w:p>
    <w:p w14:paraId="552C58E2" w14:textId="77777777" w:rsidR="00034522" w:rsidRDefault="00034522"/>
    <w:sectPr w:rsidR="00034522" w:rsidSect="004D2428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F0BDA"/>
    <w:multiLevelType w:val="hybridMultilevel"/>
    <w:tmpl w:val="95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F1E57"/>
    <w:multiLevelType w:val="hybridMultilevel"/>
    <w:tmpl w:val="71A8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415F"/>
    <w:multiLevelType w:val="hybridMultilevel"/>
    <w:tmpl w:val="337E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8169F"/>
    <w:multiLevelType w:val="hybridMultilevel"/>
    <w:tmpl w:val="2EC8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23201">
    <w:abstractNumId w:val="3"/>
  </w:num>
  <w:num w:numId="2" w16cid:durableId="1910190878">
    <w:abstractNumId w:val="0"/>
  </w:num>
  <w:num w:numId="3" w16cid:durableId="497966529">
    <w:abstractNumId w:val="2"/>
  </w:num>
  <w:num w:numId="4" w16cid:durableId="141658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28"/>
    <w:rsid w:val="00034522"/>
    <w:rsid w:val="00400910"/>
    <w:rsid w:val="004D2428"/>
    <w:rsid w:val="00704E1B"/>
    <w:rsid w:val="008E47C7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2BBC"/>
  <w15:chartTrackingRefBased/>
  <w15:docId w15:val="{4D73C82E-0783-4300-8AC6-56738628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D2428"/>
    <w:pPr>
      <w:widowControl w:val="0"/>
      <w:autoSpaceDE w:val="0"/>
      <w:autoSpaceDN w:val="0"/>
      <w:adjustRightInd w:val="0"/>
    </w:pPr>
    <w:rPr>
      <w:rFonts w:ascii="Arial" w:eastAsiaTheme="minorEastAsia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428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4D2428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34522"/>
    <w:pPr>
      <w:adjustRightInd/>
    </w:pPr>
    <w:rPr>
      <w:rFonts w:eastAsia="Arial" w:cs="Arial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34522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Peddie</dc:creator>
  <cp:keywords/>
  <dc:description/>
  <cp:lastModifiedBy>Jackie Nicholls</cp:lastModifiedBy>
  <cp:revision>2</cp:revision>
  <dcterms:created xsi:type="dcterms:W3CDTF">2024-12-18T13:02:00Z</dcterms:created>
  <dcterms:modified xsi:type="dcterms:W3CDTF">2024-12-18T13:02:00Z</dcterms:modified>
</cp:coreProperties>
</file>