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1"/>
        <w:tblW w:w="14884" w:type="dxa"/>
        <w:tblLook w:val="04A0" w:firstRow="1" w:lastRow="0" w:firstColumn="1" w:lastColumn="0" w:noHBand="0" w:noVBand="1"/>
      </w:tblPr>
      <w:tblGrid>
        <w:gridCol w:w="7083"/>
        <w:gridCol w:w="7801"/>
      </w:tblGrid>
      <w:tr w:rsidR="00AF336C" w:rsidRPr="00AF336C" w14:paraId="2D049C19" w14:textId="77777777" w:rsidTr="00AF336C"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14:paraId="56270B76" w14:textId="77777777" w:rsidR="00AF336C" w:rsidRPr="00AF336C" w:rsidRDefault="00AF336C" w:rsidP="00A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AF336C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560F2F0E" wp14:editId="2F81F776">
                  <wp:extent cx="1335747" cy="1063256"/>
                  <wp:effectExtent l="0" t="0" r="0" b="3810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62" cy="109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2EF9A70" w14:textId="77777777" w:rsidR="00AF336C" w:rsidRPr="00AF336C" w:rsidRDefault="00AF336C" w:rsidP="00A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AF336C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7EECF4FE" wp14:editId="27FF42A9">
                  <wp:extent cx="1418221" cy="1084521"/>
                  <wp:effectExtent l="0" t="0" r="0" b="1905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86" cy="11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523A8" w14:textId="77777777" w:rsidR="00AF336C" w:rsidRPr="00AF336C" w:rsidRDefault="00AF336C" w:rsidP="00AF336C">
      <w:pPr>
        <w:keepNext/>
        <w:keepLines/>
        <w:spacing w:before="240" w:line="259" w:lineRule="auto"/>
        <w:outlineLvl w:val="0"/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</w:pPr>
      <w:bookmarkStart w:id="0" w:name="_Toc11672644"/>
      <w:r w:rsidRPr="00AF336C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>Supervision Agenda: Manager and Senior managers</w:t>
      </w:r>
      <w:bookmarkEnd w:id="0"/>
    </w:p>
    <w:p w14:paraId="05959CD5" w14:textId="77777777" w:rsidR="00AF336C" w:rsidRPr="00AF336C" w:rsidRDefault="00AF336C" w:rsidP="00AF336C">
      <w:pPr>
        <w:spacing w:after="200" w:line="276" w:lineRule="auto"/>
        <w:rPr>
          <w:rFonts w:ascii="Arial" w:eastAsia="Calibri" w:hAnsi="Arial" w:cs="Arial"/>
          <w:i/>
          <w:sz w:val="24"/>
        </w:rPr>
      </w:pPr>
      <w:r w:rsidRPr="00AF336C">
        <w:rPr>
          <w:rFonts w:ascii="Arial" w:eastAsia="Calibri" w:hAnsi="Arial" w:cs="Arial"/>
          <w:i/>
          <w:sz w:val="24"/>
        </w:rPr>
        <w:t>Manager to bring up to date performance data and budget position to each supervision</w:t>
      </w:r>
    </w:p>
    <w:tbl>
      <w:tblPr>
        <w:tblStyle w:val="TableGrid3"/>
        <w:tblW w:w="14879" w:type="dxa"/>
        <w:tblLook w:val="04A0" w:firstRow="1" w:lastRow="0" w:firstColumn="1" w:lastColumn="0" w:noHBand="0" w:noVBand="1"/>
      </w:tblPr>
      <w:tblGrid>
        <w:gridCol w:w="2546"/>
        <w:gridCol w:w="2301"/>
        <w:gridCol w:w="1786"/>
        <w:gridCol w:w="3285"/>
        <w:gridCol w:w="1701"/>
        <w:gridCol w:w="3260"/>
      </w:tblGrid>
      <w:tr w:rsidR="00AF336C" w:rsidRPr="00AF336C" w14:paraId="5D4FAE9C" w14:textId="77777777" w:rsidTr="00996D4C">
        <w:tc>
          <w:tcPr>
            <w:tcW w:w="2546" w:type="dxa"/>
            <w:shd w:val="clear" w:color="auto" w:fill="9CC2E5" w:themeFill="accent1" w:themeFillTint="99"/>
          </w:tcPr>
          <w:p w14:paraId="57AE3EB7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  <w:r w:rsidRPr="00AF336C">
              <w:rPr>
                <w:rFonts w:eastAsia="Calibri" w:cs="Times New Roman"/>
                <w:b/>
              </w:rPr>
              <w:t>Date of Supervision:</w:t>
            </w:r>
          </w:p>
        </w:tc>
        <w:tc>
          <w:tcPr>
            <w:tcW w:w="2301" w:type="dxa"/>
          </w:tcPr>
          <w:p w14:paraId="52A8DA2E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  <w:tc>
          <w:tcPr>
            <w:tcW w:w="1786" w:type="dxa"/>
            <w:shd w:val="clear" w:color="auto" w:fill="9CC2E5" w:themeFill="accent1" w:themeFillTint="99"/>
          </w:tcPr>
          <w:p w14:paraId="32C6FF89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  <w:r w:rsidRPr="00AF336C">
              <w:rPr>
                <w:rFonts w:eastAsia="Calibri" w:cs="Times New Roman"/>
                <w:b/>
              </w:rPr>
              <w:t>Supervisee:</w:t>
            </w:r>
          </w:p>
        </w:tc>
        <w:tc>
          <w:tcPr>
            <w:tcW w:w="3285" w:type="dxa"/>
          </w:tcPr>
          <w:p w14:paraId="17460908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74D53EB6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  <w:r w:rsidRPr="00AF336C">
              <w:rPr>
                <w:rFonts w:eastAsia="Calibri" w:cs="Times New Roman"/>
                <w:b/>
              </w:rPr>
              <w:t>Supervisor:</w:t>
            </w:r>
          </w:p>
        </w:tc>
        <w:tc>
          <w:tcPr>
            <w:tcW w:w="3260" w:type="dxa"/>
          </w:tcPr>
          <w:p w14:paraId="33D3BEE9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</w:tr>
      <w:tr w:rsidR="00AF336C" w:rsidRPr="00AF336C" w14:paraId="4567550C" w14:textId="77777777" w:rsidTr="00996D4C">
        <w:tc>
          <w:tcPr>
            <w:tcW w:w="4847" w:type="dxa"/>
            <w:gridSpan w:val="2"/>
            <w:shd w:val="clear" w:color="auto" w:fill="9CC2E5" w:themeFill="accent1" w:themeFillTint="99"/>
          </w:tcPr>
          <w:p w14:paraId="54EA78D4" w14:textId="77777777" w:rsidR="00AF336C" w:rsidRPr="00AF336C" w:rsidRDefault="00AF336C" w:rsidP="00AF336C">
            <w:pPr>
              <w:rPr>
                <w:rFonts w:cs="Arial"/>
                <w:b/>
              </w:rPr>
            </w:pPr>
            <w:r w:rsidRPr="00AF336C">
              <w:rPr>
                <w:rFonts w:cs="Arial"/>
                <w:b/>
              </w:rPr>
              <w:t xml:space="preserve">Agreed agenda  </w:t>
            </w:r>
          </w:p>
          <w:p w14:paraId="422A34E8" w14:textId="77777777" w:rsidR="00AF336C" w:rsidRPr="00AF336C" w:rsidRDefault="00AF336C" w:rsidP="00AF336C">
            <w:pPr>
              <w:rPr>
                <w:rFonts w:cs="Arial"/>
                <w:b/>
                <w:sz w:val="16"/>
                <w:szCs w:val="16"/>
              </w:rPr>
            </w:pPr>
          </w:p>
          <w:p w14:paraId="683C8497" w14:textId="77777777" w:rsidR="00AF336C" w:rsidRPr="00AF336C" w:rsidRDefault="00AF336C" w:rsidP="00AF336C">
            <w:pPr>
              <w:rPr>
                <w:rFonts w:cs="Arial"/>
                <w:b/>
              </w:rPr>
            </w:pPr>
            <w:r w:rsidRPr="00AF336C">
              <w:rPr>
                <w:rFonts w:cs="Arial"/>
                <w:b/>
                <w:sz w:val="20"/>
                <w:szCs w:val="20"/>
              </w:rPr>
              <w:t>Should be created by both supervisor and supervisee</w:t>
            </w:r>
            <w:r w:rsidRPr="00AF336C">
              <w:rPr>
                <w:rFonts w:cs="Arial"/>
                <w:b/>
              </w:rPr>
              <w:t xml:space="preserve">. </w:t>
            </w:r>
          </w:p>
          <w:p w14:paraId="74B78CAA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  <w:tc>
          <w:tcPr>
            <w:tcW w:w="10032" w:type="dxa"/>
            <w:gridSpan w:val="4"/>
            <w:shd w:val="clear" w:color="auto" w:fill="auto"/>
          </w:tcPr>
          <w:p w14:paraId="409C409B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</w:tr>
    </w:tbl>
    <w:p w14:paraId="283685ED" w14:textId="77777777" w:rsidR="00AF336C" w:rsidRPr="00AF336C" w:rsidRDefault="00AF336C" w:rsidP="00AF336C">
      <w:pPr>
        <w:rPr>
          <w:rFonts w:ascii="Arial" w:hAnsi="Arial"/>
          <w:sz w:val="24"/>
        </w:rPr>
      </w:pPr>
    </w:p>
    <w:tbl>
      <w:tblPr>
        <w:tblStyle w:val="TableGrid3"/>
        <w:tblW w:w="14879" w:type="dxa"/>
        <w:tblLook w:val="04A0" w:firstRow="1" w:lastRow="0" w:firstColumn="1" w:lastColumn="0" w:noHBand="0" w:noVBand="1"/>
      </w:tblPr>
      <w:tblGrid>
        <w:gridCol w:w="817"/>
        <w:gridCol w:w="4030"/>
        <w:gridCol w:w="5214"/>
        <w:gridCol w:w="4818"/>
      </w:tblGrid>
      <w:tr w:rsidR="00AF336C" w:rsidRPr="00AF336C" w14:paraId="2C0021D0" w14:textId="77777777" w:rsidTr="00996D4C">
        <w:trPr>
          <w:tblHeader/>
        </w:trPr>
        <w:tc>
          <w:tcPr>
            <w:tcW w:w="817" w:type="dxa"/>
            <w:shd w:val="clear" w:color="auto" w:fill="9CC2E5" w:themeFill="accent1" w:themeFillTint="99"/>
          </w:tcPr>
          <w:p w14:paraId="4EBCA366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  <w:tc>
          <w:tcPr>
            <w:tcW w:w="4030" w:type="dxa"/>
            <w:shd w:val="clear" w:color="auto" w:fill="9CC2E5" w:themeFill="accent1" w:themeFillTint="99"/>
          </w:tcPr>
          <w:p w14:paraId="35D552C7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  <w:r w:rsidRPr="00AF336C">
              <w:rPr>
                <w:rFonts w:eastAsia="Calibri" w:cs="Times New Roman"/>
                <w:b/>
              </w:rPr>
              <w:t>Agenda Item</w:t>
            </w:r>
          </w:p>
        </w:tc>
        <w:tc>
          <w:tcPr>
            <w:tcW w:w="5214" w:type="dxa"/>
            <w:shd w:val="clear" w:color="auto" w:fill="9CC2E5" w:themeFill="accent1" w:themeFillTint="99"/>
          </w:tcPr>
          <w:p w14:paraId="53D56426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  <w:r w:rsidRPr="00AF336C">
              <w:rPr>
                <w:rFonts w:eastAsia="Calibri" w:cs="Times New Roman"/>
                <w:b/>
              </w:rPr>
              <w:t>Discussion</w:t>
            </w:r>
          </w:p>
        </w:tc>
        <w:tc>
          <w:tcPr>
            <w:tcW w:w="4818" w:type="dxa"/>
            <w:shd w:val="clear" w:color="auto" w:fill="9CC2E5" w:themeFill="accent1" w:themeFillTint="99"/>
          </w:tcPr>
          <w:p w14:paraId="3C6FE710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  <w:r w:rsidRPr="00AF336C">
              <w:rPr>
                <w:rFonts w:eastAsia="Calibri" w:cs="Times New Roman"/>
                <w:b/>
              </w:rPr>
              <w:t>Action (who and when)</w:t>
            </w:r>
          </w:p>
        </w:tc>
      </w:tr>
      <w:tr w:rsidR="00AF336C" w:rsidRPr="00AF336C" w14:paraId="7C63812D" w14:textId="77777777" w:rsidTr="00996D4C">
        <w:trPr>
          <w:trHeight w:val="1075"/>
        </w:trPr>
        <w:tc>
          <w:tcPr>
            <w:tcW w:w="817" w:type="dxa"/>
            <w:shd w:val="clear" w:color="auto" w:fill="9CC2E5" w:themeFill="accent1" w:themeFillTint="99"/>
          </w:tcPr>
          <w:p w14:paraId="1C1DE99A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1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429785E6" w14:textId="77777777" w:rsidR="00AF336C" w:rsidRPr="00AF336C" w:rsidRDefault="00AF336C" w:rsidP="00AF336C">
            <w:pPr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How are you?</w:t>
            </w:r>
          </w:p>
          <w:p w14:paraId="49F890EF" w14:textId="77777777" w:rsidR="00AF336C" w:rsidRPr="00AF336C" w:rsidRDefault="00AF336C" w:rsidP="00AF336C">
            <w:pPr>
              <w:rPr>
                <w:rFonts w:eastAsia="Calibri" w:cs="Arial"/>
                <w:sz w:val="20"/>
                <w:szCs w:val="20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Catch up about how things are and Review of previous supervision actions.</w:t>
            </w:r>
          </w:p>
          <w:p w14:paraId="5FDD0C7F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5214" w:type="dxa"/>
          </w:tcPr>
          <w:p w14:paraId="3E353EA7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1BB15055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2DA09A34" w14:textId="77777777" w:rsidTr="00996D4C">
        <w:trPr>
          <w:trHeight w:val="1871"/>
        </w:trPr>
        <w:tc>
          <w:tcPr>
            <w:tcW w:w="817" w:type="dxa"/>
            <w:shd w:val="clear" w:color="auto" w:fill="9CC2E5" w:themeFill="accent1" w:themeFillTint="99"/>
          </w:tcPr>
          <w:p w14:paraId="105F9350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2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3DA31032" w14:textId="77777777" w:rsidR="00AF336C" w:rsidRPr="00AF336C" w:rsidRDefault="00AF336C" w:rsidP="00AF336C">
            <w:pPr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Escalation and Risk management issues (including Health and Safety):</w:t>
            </w:r>
          </w:p>
          <w:p w14:paraId="33B1277B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Escalations, serious incidents and high risk cases including exploitation over the month, responses and any ongoing (any direct decisions re cases to be discussed with worker and recorded in LCS).</w:t>
            </w:r>
          </w:p>
        </w:tc>
        <w:tc>
          <w:tcPr>
            <w:tcW w:w="5214" w:type="dxa"/>
          </w:tcPr>
          <w:p w14:paraId="2E4460F1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1047CD6D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1E763735" w14:textId="77777777" w:rsidTr="00996D4C">
        <w:trPr>
          <w:trHeight w:val="1871"/>
        </w:trPr>
        <w:tc>
          <w:tcPr>
            <w:tcW w:w="817" w:type="dxa"/>
            <w:shd w:val="clear" w:color="auto" w:fill="9CC2E5" w:themeFill="accent1" w:themeFillTint="99"/>
          </w:tcPr>
          <w:p w14:paraId="05487AEF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lastRenderedPageBreak/>
              <w:t>3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48A0E596" w14:textId="77777777" w:rsidR="00AF336C" w:rsidRPr="00AF336C" w:rsidRDefault="00AF336C" w:rsidP="00AF336C">
            <w:pPr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Staffing issues:</w:t>
            </w:r>
          </w:p>
          <w:p w14:paraId="5F947F43" w14:textId="77777777" w:rsidR="00AF336C" w:rsidRPr="00AF336C" w:rsidRDefault="00AF336C" w:rsidP="00AF336C">
            <w:pPr>
              <w:rPr>
                <w:rFonts w:eastAsia="Calibri" w:cs="Arial"/>
                <w:sz w:val="20"/>
                <w:szCs w:val="20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Staff morale, capacity, vacancies, absences and maternity leave, staffing changes, recruitment, duty rotas, organisational issues impacting on team, team mtgs, any changes.</w:t>
            </w:r>
          </w:p>
          <w:p w14:paraId="5EE30A06" w14:textId="77777777" w:rsidR="00AF336C" w:rsidRPr="00AF336C" w:rsidRDefault="00AF336C" w:rsidP="00AF336C">
            <w:pPr>
              <w:contextualSpacing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214" w:type="dxa"/>
          </w:tcPr>
          <w:p w14:paraId="47047C78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1227DDD7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11568035" w14:textId="77777777" w:rsidTr="00996D4C">
        <w:trPr>
          <w:trHeight w:val="1871"/>
        </w:trPr>
        <w:tc>
          <w:tcPr>
            <w:tcW w:w="817" w:type="dxa"/>
            <w:shd w:val="clear" w:color="auto" w:fill="9CC2E5" w:themeFill="accent1" w:themeFillTint="99"/>
          </w:tcPr>
          <w:p w14:paraId="3830A546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4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3D415109" w14:textId="77777777" w:rsidR="00AF336C" w:rsidRPr="00AF336C" w:rsidRDefault="00AF336C" w:rsidP="00AF336C">
            <w:pPr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Key policy changes</w:t>
            </w:r>
          </w:p>
          <w:p w14:paraId="0DCEA19C" w14:textId="77777777" w:rsidR="00AF336C" w:rsidRPr="00AF336C" w:rsidRDefault="00AF336C" w:rsidP="00AF336C">
            <w:pPr>
              <w:contextualSpacing/>
              <w:rPr>
                <w:rFonts w:eastAsia="Calibri" w:cs="Arial"/>
                <w:sz w:val="20"/>
                <w:szCs w:val="20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Two way discussion about key departmental / service changes in policy and practice and dissemination of this across the service.  Impact on service users</w:t>
            </w:r>
          </w:p>
        </w:tc>
        <w:tc>
          <w:tcPr>
            <w:tcW w:w="5214" w:type="dxa"/>
          </w:tcPr>
          <w:p w14:paraId="4B1AA142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57A934AC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53BF46F1" w14:textId="77777777" w:rsidTr="00996D4C">
        <w:trPr>
          <w:trHeight w:val="1377"/>
        </w:trPr>
        <w:tc>
          <w:tcPr>
            <w:tcW w:w="817" w:type="dxa"/>
            <w:shd w:val="clear" w:color="auto" w:fill="9CC2E5" w:themeFill="accent1" w:themeFillTint="99"/>
          </w:tcPr>
          <w:p w14:paraId="3E811CF0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5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7A3FF90D" w14:textId="77777777" w:rsidR="00AF336C" w:rsidRPr="00AF336C" w:rsidRDefault="00AF336C" w:rsidP="00AF336C">
            <w:pPr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Budget position*</w:t>
            </w:r>
          </w:p>
          <w:p w14:paraId="03426E13" w14:textId="77777777" w:rsidR="00AF336C" w:rsidRPr="00AF336C" w:rsidRDefault="00AF336C" w:rsidP="00AF336C">
            <w:pPr>
              <w:contextualSpacing/>
              <w:rPr>
                <w:rFonts w:eastAsia="Calibri" w:cs="Arial"/>
                <w:sz w:val="20"/>
                <w:szCs w:val="20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(*Service manager and above)</w:t>
            </w:r>
          </w:p>
          <w:p w14:paraId="2685763E" w14:textId="77777777" w:rsidR="00AF336C" w:rsidRPr="00AF336C" w:rsidRDefault="00AF336C" w:rsidP="00AF336C">
            <w:pPr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Forecast, overspends, underspends, income, virements etc.</w:t>
            </w:r>
          </w:p>
        </w:tc>
        <w:tc>
          <w:tcPr>
            <w:tcW w:w="5214" w:type="dxa"/>
          </w:tcPr>
          <w:p w14:paraId="6915E9DC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08B99CC1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02EB55FA" w14:textId="77777777" w:rsidTr="00996D4C">
        <w:trPr>
          <w:trHeight w:val="1871"/>
        </w:trPr>
        <w:tc>
          <w:tcPr>
            <w:tcW w:w="817" w:type="dxa"/>
            <w:shd w:val="clear" w:color="auto" w:fill="9CC2E5" w:themeFill="accent1" w:themeFillTint="99"/>
          </w:tcPr>
          <w:p w14:paraId="6C11798B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6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7570BC35" w14:textId="77777777" w:rsidR="00AF336C" w:rsidRPr="00AF336C" w:rsidRDefault="00AF336C" w:rsidP="00AF336C">
            <w:pPr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Observed practice and audit and performance</w:t>
            </w:r>
          </w:p>
          <w:p w14:paraId="00F1410F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Observations of practice in the month, cases audited and key themes, key performance themes and improvement activity</w:t>
            </w:r>
          </w:p>
        </w:tc>
        <w:tc>
          <w:tcPr>
            <w:tcW w:w="5214" w:type="dxa"/>
          </w:tcPr>
          <w:p w14:paraId="42597D0B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7E1EE95B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0F78971F" w14:textId="77777777" w:rsidTr="00996D4C">
        <w:trPr>
          <w:trHeight w:val="1364"/>
        </w:trPr>
        <w:tc>
          <w:tcPr>
            <w:tcW w:w="817" w:type="dxa"/>
            <w:shd w:val="clear" w:color="auto" w:fill="9CC2E5" w:themeFill="accent1" w:themeFillTint="99"/>
          </w:tcPr>
          <w:p w14:paraId="194E0C7F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7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62423236" w14:textId="77777777" w:rsidR="00AF336C" w:rsidRPr="00AF336C" w:rsidRDefault="00AF336C" w:rsidP="00AF336C">
            <w:pPr>
              <w:spacing w:after="200" w:line="276" w:lineRule="auto"/>
              <w:contextualSpacing/>
              <w:rPr>
                <w:rFonts w:eastAsia="Calibri" w:cs="Arial"/>
                <w:b/>
                <w:u w:val="single"/>
              </w:rPr>
            </w:pPr>
            <w:r w:rsidRPr="00AF336C">
              <w:rPr>
                <w:rFonts w:eastAsia="Calibri" w:cs="Arial"/>
                <w:b/>
              </w:rPr>
              <w:t>Compliments, complaints and feedback</w:t>
            </w:r>
          </w:p>
          <w:p w14:paraId="208D3CCD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Complaints, compliments and feedback received.</w:t>
            </w:r>
          </w:p>
        </w:tc>
        <w:tc>
          <w:tcPr>
            <w:tcW w:w="5214" w:type="dxa"/>
          </w:tcPr>
          <w:p w14:paraId="65624FA0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07958E16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2A93D572" w14:textId="77777777" w:rsidTr="00996D4C">
        <w:trPr>
          <w:trHeight w:val="1719"/>
        </w:trPr>
        <w:tc>
          <w:tcPr>
            <w:tcW w:w="817" w:type="dxa"/>
            <w:shd w:val="clear" w:color="auto" w:fill="9CC2E5" w:themeFill="accent1" w:themeFillTint="99"/>
          </w:tcPr>
          <w:p w14:paraId="204A2B6C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lastRenderedPageBreak/>
              <w:t>8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587099B0" w14:textId="77777777" w:rsidR="00AF336C" w:rsidRPr="00AF336C" w:rsidRDefault="00AF336C" w:rsidP="00AF336C">
            <w:pPr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Training and Development</w:t>
            </w:r>
          </w:p>
          <w:p w14:paraId="72C4CB67" w14:textId="77777777" w:rsidR="00AF336C" w:rsidRPr="00AF336C" w:rsidRDefault="00AF336C" w:rsidP="00AF336C">
            <w:pPr>
              <w:rPr>
                <w:rFonts w:eastAsia="Calibri" w:cs="Arial"/>
                <w:sz w:val="20"/>
                <w:szCs w:val="20"/>
              </w:rPr>
            </w:pPr>
            <w:r w:rsidRPr="00AF336C">
              <w:rPr>
                <w:rFonts w:eastAsia="Calibri" w:cs="Arial"/>
                <w:sz w:val="20"/>
                <w:szCs w:val="20"/>
              </w:rPr>
              <w:t>Personal training and development  needs and identified needs for the team / service</w:t>
            </w:r>
          </w:p>
          <w:p w14:paraId="02BC1FCA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5214" w:type="dxa"/>
          </w:tcPr>
          <w:p w14:paraId="061C351E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032E843D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1957840C" w14:textId="77777777" w:rsidTr="00996D4C">
        <w:trPr>
          <w:trHeight w:val="967"/>
        </w:trPr>
        <w:tc>
          <w:tcPr>
            <w:tcW w:w="817" w:type="dxa"/>
            <w:shd w:val="clear" w:color="auto" w:fill="9CC2E5" w:themeFill="accent1" w:themeFillTint="99"/>
          </w:tcPr>
          <w:p w14:paraId="047030F8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10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5F13404E" w14:textId="77777777" w:rsidR="00AF336C" w:rsidRPr="00AF336C" w:rsidRDefault="00AF336C" w:rsidP="00AF336C">
            <w:pPr>
              <w:spacing w:after="200" w:line="276" w:lineRule="auto"/>
              <w:contextualSpacing/>
              <w:rPr>
                <w:rFonts w:eastAsia="Calibri" w:cs="Arial"/>
                <w:b/>
                <w:u w:val="single"/>
              </w:rPr>
            </w:pPr>
            <w:r w:rsidRPr="00AF336C">
              <w:rPr>
                <w:rFonts w:eastAsia="Calibri" w:cs="Arial"/>
                <w:b/>
              </w:rPr>
              <w:t>Leave / Working arrangements/TOIL/Mileage</w:t>
            </w:r>
          </w:p>
          <w:p w14:paraId="0096E29B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  <w:tc>
          <w:tcPr>
            <w:tcW w:w="5214" w:type="dxa"/>
          </w:tcPr>
          <w:p w14:paraId="378007DC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45BA5B90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  <w:tr w:rsidR="00AF336C" w:rsidRPr="00AF336C" w14:paraId="0FC5FF44" w14:textId="77777777" w:rsidTr="00996D4C">
        <w:trPr>
          <w:trHeight w:val="1201"/>
        </w:trPr>
        <w:tc>
          <w:tcPr>
            <w:tcW w:w="817" w:type="dxa"/>
            <w:shd w:val="clear" w:color="auto" w:fill="9CC2E5" w:themeFill="accent1" w:themeFillTint="99"/>
          </w:tcPr>
          <w:p w14:paraId="4D7186F1" w14:textId="77777777" w:rsidR="00AF336C" w:rsidRPr="00AF336C" w:rsidRDefault="00AF336C" w:rsidP="00AF336C">
            <w:pPr>
              <w:rPr>
                <w:rFonts w:eastAsia="Calibri" w:cs="Times New Roman"/>
              </w:rPr>
            </w:pPr>
            <w:r w:rsidRPr="00AF336C">
              <w:rPr>
                <w:rFonts w:eastAsia="Calibri" w:cs="Times New Roman"/>
              </w:rPr>
              <w:t>11</w:t>
            </w:r>
          </w:p>
        </w:tc>
        <w:tc>
          <w:tcPr>
            <w:tcW w:w="4030" w:type="dxa"/>
            <w:shd w:val="clear" w:color="auto" w:fill="9CC2E5" w:themeFill="accent1" w:themeFillTint="99"/>
          </w:tcPr>
          <w:p w14:paraId="1752A970" w14:textId="77777777" w:rsidR="00AF336C" w:rsidRPr="00AF336C" w:rsidRDefault="00AF336C" w:rsidP="00AF336C">
            <w:pPr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AF336C">
              <w:rPr>
                <w:rFonts w:eastAsia="Calibri" w:cs="Arial"/>
                <w:b/>
              </w:rPr>
              <w:t>AOB and Date of next meeting</w:t>
            </w:r>
          </w:p>
          <w:p w14:paraId="593AF804" w14:textId="77777777" w:rsidR="00AF336C" w:rsidRPr="00AF336C" w:rsidRDefault="00AF336C" w:rsidP="00AF336C">
            <w:pPr>
              <w:rPr>
                <w:rFonts w:eastAsia="Calibri" w:cs="Times New Roman"/>
                <w:b/>
              </w:rPr>
            </w:pPr>
          </w:p>
        </w:tc>
        <w:tc>
          <w:tcPr>
            <w:tcW w:w="5214" w:type="dxa"/>
          </w:tcPr>
          <w:p w14:paraId="4649927C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  <w:tc>
          <w:tcPr>
            <w:tcW w:w="4818" w:type="dxa"/>
          </w:tcPr>
          <w:p w14:paraId="0F858182" w14:textId="77777777" w:rsidR="00AF336C" w:rsidRPr="00AF336C" w:rsidRDefault="00AF336C" w:rsidP="00AF336C">
            <w:pPr>
              <w:rPr>
                <w:rFonts w:eastAsia="Calibri" w:cs="Times New Roman"/>
              </w:rPr>
            </w:pPr>
          </w:p>
        </w:tc>
      </w:tr>
    </w:tbl>
    <w:p w14:paraId="39DE9F88" w14:textId="77777777" w:rsidR="00AF336C" w:rsidRPr="00AF336C" w:rsidRDefault="00AF336C" w:rsidP="00AF336C">
      <w:pPr>
        <w:rPr>
          <w:rFonts w:ascii="Arial" w:eastAsia="Calibri" w:hAnsi="Arial" w:cs="Times New Roman"/>
          <w:sz w:val="24"/>
        </w:rPr>
      </w:pPr>
    </w:p>
    <w:p w14:paraId="2C9AF75A" w14:textId="77777777" w:rsidR="00AF336C" w:rsidRPr="00AF336C" w:rsidRDefault="00AF336C" w:rsidP="00AF336C">
      <w:pPr>
        <w:rPr>
          <w:rFonts w:ascii="Arial" w:eastAsia="Times New Roman" w:hAnsi="Arial" w:cs="Arial"/>
          <w:i/>
          <w:sz w:val="20"/>
          <w:szCs w:val="20"/>
        </w:rPr>
      </w:pPr>
      <w:r w:rsidRPr="00AF336C">
        <w:rPr>
          <w:rFonts w:ascii="Arial" w:eastAsia="Times New Roman" w:hAnsi="Arial" w:cs="Arial"/>
          <w:i/>
          <w:sz w:val="20"/>
          <w:szCs w:val="20"/>
        </w:rPr>
        <w:t xml:space="preserve">The above notes represent the discussion as recorded by the Supervisor.  If there are any errors and omissions, please raise at the next session.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AF336C" w:rsidRPr="00AF336C" w14:paraId="54BBD32F" w14:textId="77777777" w:rsidTr="00996D4C">
        <w:tc>
          <w:tcPr>
            <w:tcW w:w="4820" w:type="dxa"/>
            <w:shd w:val="clear" w:color="auto" w:fill="9CC2E5" w:themeFill="accent1" w:themeFillTint="99"/>
          </w:tcPr>
          <w:p w14:paraId="50101475" w14:textId="77777777" w:rsidR="00AF336C" w:rsidRPr="00AF336C" w:rsidRDefault="00AF336C" w:rsidP="00AF336C">
            <w:pPr>
              <w:rPr>
                <w:rFonts w:ascii="Arial" w:hAnsi="Arial" w:cs="Arial"/>
                <w:sz w:val="24"/>
              </w:rPr>
            </w:pPr>
            <w:r w:rsidRPr="00AF336C">
              <w:rPr>
                <w:rFonts w:ascii="Arial" w:hAnsi="Arial" w:cs="Arial"/>
                <w:sz w:val="24"/>
              </w:rPr>
              <w:t>Signature of Supervisor</w:t>
            </w:r>
          </w:p>
        </w:tc>
        <w:tc>
          <w:tcPr>
            <w:tcW w:w="5245" w:type="dxa"/>
          </w:tcPr>
          <w:p w14:paraId="13EDA167" w14:textId="77777777" w:rsidR="00AF336C" w:rsidRPr="00AF336C" w:rsidRDefault="00AF336C" w:rsidP="00AF336C">
            <w:pPr>
              <w:rPr>
                <w:rFonts w:ascii="Verdana" w:hAnsi="Verdana"/>
                <w:sz w:val="24"/>
              </w:rPr>
            </w:pPr>
          </w:p>
          <w:p w14:paraId="1E55982E" w14:textId="77777777" w:rsidR="00AF336C" w:rsidRPr="00AF336C" w:rsidRDefault="00AF336C" w:rsidP="00AF336C">
            <w:pPr>
              <w:rPr>
                <w:rFonts w:ascii="Verdana" w:hAnsi="Verdana"/>
                <w:sz w:val="24"/>
              </w:rPr>
            </w:pPr>
          </w:p>
        </w:tc>
      </w:tr>
      <w:tr w:rsidR="00AF336C" w:rsidRPr="00AF336C" w14:paraId="058E3CA6" w14:textId="77777777" w:rsidTr="00996D4C">
        <w:tc>
          <w:tcPr>
            <w:tcW w:w="4820" w:type="dxa"/>
            <w:shd w:val="clear" w:color="auto" w:fill="9CC2E5" w:themeFill="accent1" w:themeFillTint="99"/>
          </w:tcPr>
          <w:p w14:paraId="44A18DF0" w14:textId="77777777" w:rsidR="00AF336C" w:rsidRPr="00AF336C" w:rsidRDefault="00AF336C" w:rsidP="00AF336C">
            <w:pPr>
              <w:rPr>
                <w:rFonts w:ascii="Arial" w:hAnsi="Arial" w:cs="Arial"/>
                <w:sz w:val="24"/>
              </w:rPr>
            </w:pPr>
            <w:r w:rsidRPr="00AF336C">
              <w:rPr>
                <w:rFonts w:ascii="Arial" w:hAnsi="Arial" w:cs="Arial"/>
                <w:sz w:val="24"/>
              </w:rPr>
              <w:t>Signature of Supervisee</w:t>
            </w:r>
          </w:p>
        </w:tc>
        <w:tc>
          <w:tcPr>
            <w:tcW w:w="5245" w:type="dxa"/>
          </w:tcPr>
          <w:p w14:paraId="04CEFE31" w14:textId="77777777" w:rsidR="00AF336C" w:rsidRPr="00AF336C" w:rsidRDefault="00AF336C" w:rsidP="00AF336C">
            <w:pPr>
              <w:rPr>
                <w:rFonts w:ascii="Verdana" w:hAnsi="Verdana"/>
                <w:sz w:val="24"/>
              </w:rPr>
            </w:pPr>
          </w:p>
          <w:p w14:paraId="13FA54A7" w14:textId="77777777" w:rsidR="00AF336C" w:rsidRPr="00AF336C" w:rsidRDefault="00AF336C" w:rsidP="00AF336C">
            <w:pPr>
              <w:rPr>
                <w:rFonts w:ascii="Verdana" w:hAnsi="Verdana"/>
                <w:sz w:val="24"/>
              </w:rPr>
            </w:pPr>
          </w:p>
        </w:tc>
      </w:tr>
      <w:tr w:rsidR="00AF336C" w:rsidRPr="00AF336C" w14:paraId="2F051A87" w14:textId="77777777" w:rsidTr="00996D4C">
        <w:tc>
          <w:tcPr>
            <w:tcW w:w="4820" w:type="dxa"/>
            <w:shd w:val="clear" w:color="auto" w:fill="9CC2E5" w:themeFill="accent1" w:themeFillTint="99"/>
          </w:tcPr>
          <w:p w14:paraId="3CB965B3" w14:textId="77777777" w:rsidR="00AF336C" w:rsidRPr="00AF336C" w:rsidRDefault="00AF336C" w:rsidP="00AF336C">
            <w:pPr>
              <w:rPr>
                <w:rFonts w:ascii="Arial" w:hAnsi="Arial" w:cs="Arial"/>
                <w:sz w:val="24"/>
              </w:rPr>
            </w:pPr>
            <w:r w:rsidRPr="00AF336C">
              <w:rPr>
                <w:rFonts w:ascii="Arial" w:hAnsi="Arial" w:cs="Arial"/>
                <w:sz w:val="24"/>
              </w:rPr>
              <w:t>Date of next session</w:t>
            </w:r>
          </w:p>
        </w:tc>
        <w:tc>
          <w:tcPr>
            <w:tcW w:w="5245" w:type="dxa"/>
          </w:tcPr>
          <w:p w14:paraId="2F7F631D" w14:textId="77777777" w:rsidR="00AF336C" w:rsidRPr="00AF336C" w:rsidRDefault="00AF336C" w:rsidP="00AF336C">
            <w:pPr>
              <w:rPr>
                <w:rFonts w:ascii="Verdana" w:hAnsi="Verdana"/>
                <w:sz w:val="24"/>
              </w:rPr>
            </w:pPr>
          </w:p>
          <w:p w14:paraId="450A1644" w14:textId="77777777" w:rsidR="00AF336C" w:rsidRPr="00AF336C" w:rsidRDefault="00AF336C" w:rsidP="00AF336C">
            <w:pPr>
              <w:rPr>
                <w:rFonts w:ascii="Verdana" w:hAnsi="Verdana"/>
                <w:sz w:val="24"/>
              </w:rPr>
            </w:pPr>
          </w:p>
        </w:tc>
      </w:tr>
    </w:tbl>
    <w:p w14:paraId="71D76F21" w14:textId="77777777" w:rsidR="00AF336C" w:rsidRPr="00AF336C" w:rsidRDefault="00AF336C" w:rsidP="00AF336C"/>
    <w:p w14:paraId="70CF26C4" w14:textId="77777777" w:rsidR="00AF336C" w:rsidRDefault="00AF336C"/>
    <w:p w14:paraId="35303D6C" w14:textId="77777777" w:rsidR="002233AF" w:rsidRDefault="002233AF"/>
    <w:p w14:paraId="23AA794E" w14:textId="77777777" w:rsidR="002233AF" w:rsidRDefault="002233AF"/>
    <w:p w14:paraId="37C21463" w14:textId="77777777" w:rsidR="002233AF" w:rsidRDefault="002233AF"/>
    <w:p w14:paraId="34094FCE" w14:textId="77777777" w:rsidR="002233AF" w:rsidRDefault="002233AF"/>
    <w:p w14:paraId="10EB0C46" w14:textId="77777777" w:rsidR="002233AF" w:rsidRDefault="002233AF" w:rsidP="002233AF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Document last reviewed: November 2023</w:t>
      </w:r>
    </w:p>
    <w:p w14:paraId="244294A0" w14:textId="77777777" w:rsidR="002233AF" w:rsidRDefault="002233AF" w:rsidP="002233AF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Reviewed by: Kasey Senior – Service Manager, Practice Standards</w:t>
      </w:r>
    </w:p>
    <w:p w14:paraId="209938F0" w14:textId="6AAA0409" w:rsidR="002233AF" w:rsidRDefault="002233AF" w:rsidP="002233AF">
      <w:pPr>
        <w:pStyle w:val="BodyText"/>
        <w:spacing w:before="4"/>
      </w:pPr>
      <w:r>
        <w:rPr>
          <w:sz w:val="20"/>
          <w:szCs w:val="20"/>
        </w:rPr>
        <w:t xml:space="preserve">Next review date: </w:t>
      </w:r>
      <w:r w:rsidR="00335898">
        <w:rPr>
          <w:sz w:val="20"/>
          <w:szCs w:val="20"/>
        </w:rPr>
        <w:t>December 202</w:t>
      </w:r>
      <w:r w:rsidR="005A0A1D">
        <w:rPr>
          <w:sz w:val="20"/>
          <w:szCs w:val="20"/>
        </w:rPr>
        <w:t>5</w:t>
      </w:r>
    </w:p>
    <w:sectPr w:rsidR="002233AF" w:rsidSect="00AF33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6C"/>
    <w:rsid w:val="0012751F"/>
    <w:rsid w:val="002233AF"/>
    <w:rsid w:val="00335898"/>
    <w:rsid w:val="00400910"/>
    <w:rsid w:val="005A0A1D"/>
    <w:rsid w:val="00622B96"/>
    <w:rsid w:val="008E47C7"/>
    <w:rsid w:val="00A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D578"/>
  <w15:chartTrackingRefBased/>
  <w15:docId w15:val="{4A6CAE21-9A12-4722-8E79-59433524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F336C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F336C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2233AF"/>
    <w:pPr>
      <w:widowControl w:val="0"/>
      <w:autoSpaceDE w:val="0"/>
      <w:autoSpaceDN w:val="0"/>
    </w:pPr>
    <w:rPr>
      <w:rFonts w:ascii="Arial" w:eastAsia="Arial" w:hAnsi="Arial" w:cs="Arial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33AF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Peddie</dc:creator>
  <cp:keywords/>
  <dc:description/>
  <cp:lastModifiedBy>Sashauna Perkins</cp:lastModifiedBy>
  <cp:revision>3</cp:revision>
  <dcterms:created xsi:type="dcterms:W3CDTF">2024-12-18T12:57:00Z</dcterms:created>
  <dcterms:modified xsi:type="dcterms:W3CDTF">2024-12-18T13:23:00Z</dcterms:modified>
</cp:coreProperties>
</file>