
<file path=[Content_Types].xml><?xml version="1.0" encoding="utf-8"?>
<Types xmlns="http://schemas.openxmlformats.org/package/2006/content-types">
  <Default Extension="bin" ContentType="application/vnd.ms-word.attachedToolbars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C3253A" w:rsidRPr="00B034ED" w14:paraId="07F8518F" w14:textId="77777777" w:rsidTr="00A8059B">
        <w:trPr>
          <w:trHeight w:val="594"/>
        </w:trPr>
        <w:tc>
          <w:tcPr>
            <w:tcW w:w="10627" w:type="dxa"/>
            <w:shd w:val="clear" w:color="auto" w:fill="2E74B5" w:themeFill="accent5" w:themeFillShade="BF"/>
          </w:tcPr>
          <w:p w14:paraId="11FBE7CD" w14:textId="2AD91585" w:rsidR="0002214E" w:rsidRPr="00B034ED" w:rsidRDefault="008D5148" w:rsidP="0002214E">
            <w:pPr>
              <w:jc w:val="center"/>
              <w:rPr>
                <w:rFonts w:ascii="Arial" w:hAnsi="Arial" w:cs="Arial"/>
                <w:i/>
                <w:color w:val="FFFFFF" w:themeColor="background1"/>
                <w:sz w:val="24"/>
                <w:lang w:val="en-GB"/>
              </w:rPr>
            </w:pPr>
            <w:r w:rsidRPr="00B034ED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GB"/>
              </w:rPr>
              <w:t xml:space="preserve">Notification of </w:t>
            </w:r>
            <w:r w:rsidR="00550521" w:rsidRPr="00B034ED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GB"/>
              </w:rPr>
              <w:t xml:space="preserve">a Child in </w:t>
            </w:r>
            <w:r w:rsidR="00B979CA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GB"/>
              </w:rPr>
              <w:t>Unregistered Provision</w:t>
            </w:r>
          </w:p>
        </w:tc>
      </w:tr>
      <w:tr w:rsidR="004F2CFA" w:rsidRPr="00B034ED" w14:paraId="215E4A7E" w14:textId="77777777" w:rsidTr="00A8059B">
        <w:trPr>
          <w:trHeight w:val="3330"/>
        </w:trPr>
        <w:tc>
          <w:tcPr>
            <w:tcW w:w="10627" w:type="dxa"/>
            <w:shd w:val="clear" w:color="auto" w:fill="auto"/>
          </w:tcPr>
          <w:p w14:paraId="0A81708B" w14:textId="43FE81B3" w:rsidR="008B7C6E" w:rsidRPr="00695A7E" w:rsidRDefault="008E6236" w:rsidP="00B034ED">
            <w:pPr>
              <w:jc w:val="both"/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</w:pPr>
            <w:r w:rsidRPr="00695A7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 xml:space="preserve">BCP Policy is not to place </w:t>
            </w:r>
            <w:r w:rsidR="00B979CA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>children</w:t>
            </w:r>
            <w:r w:rsidRPr="00695A7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 xml:space="preserve"> in </w:t>
            </w:r>
            <w:r w:rsidR="00B979CA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>unregistered</w:t>
            </w:r>
            <w:r w:rsidR="00B979CA" w:rsidRPr="00695A7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 xml:space="preserve"> </w:t>
            </w:r>
            <w:r w:rsidRPr="00695A7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>provision.</w:t>
            </w:r>
          </w:p>
          <w:p w14:paraId="616E67A9" w14:textId="77777777" w:rsidR="008E6236" w:rsidRPr="00695A7E" w:rsidRDefault="008E6236" w:rsidP="00B034ED">
            <w:pPr>
              <w:jc w:val="both"/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</w:pPr>
          </w:p>
          <w:p w14:paraId="22C737C0" w14:textId="3DB6592A" w:rsidR="00267D19" w:rsidRPr="00695A7E" w:rsidRDefault="00B979CA" w:rsidP="00B034ED">
            <w:pPr>
              <w:jc w:val="both"/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>In exceptional</w:t>
            </w:r>
            <w:r w:rsidR="00267D19" w:rsidRPr="00695A7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 xml:space="preserve"> circumstances </w:t>
            </w:r>
            <w:r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 xml:space="preserve">and as a last resort, when a child must be placed in unregistered provision, </w:t>
            </w:r>
            <w:r w:rsidR="005C0AF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 xml:space="preserve">approval is required from the Director of Children’s Services, using the Accommodation Approval Form.  In addition, </w:t>
            </w:r>
            <w:r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>this</w:t>
            </w:r>
            <w:r w:rsidR="005C0AF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 xml:space="preserve"> Notification</w:t>
            </w:r>
            <w:r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 xml:space="preserve"> form must be approved by </w:t>
            </w:r>
            <w:r w:rsidR="005C0AF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 xml:space="preserve">a Service </w:t>
            </w:r>
            <w:r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>Director</w:t>
            </w:r>
            <w:r w:rsidR="005C0AF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>.</w:t>
            </w:r>
          </w:p>
          <w:p w14:paraId="4FB27D84" w14:textId="77777777" w:rsidR="00267D19" w:rsidRPr="00695A7E" w:rsidRDefault="00267D19" w:rsidP="00B034ED">
            <w:pPr>
              <w:jc w:val="both"/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</w:pPr>
          </w:p>
          <w:p w14:paraId="0D8616B6" w14:textId="4F6306F3" w:rsidR="004F2CFA" w:rsidRPr="00695A7E" w:rsidRDefault="00CB794E" w:rsidP="00B034ED">
            <w:pPr>
              <w:jc w:val="both"/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</w:pPr>
            <w:r w:rsidRPr="00695A7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>Th</w:t>
            </w:r>
            <w:r w:rsidR="00B979CA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 xml:space="preserve">is form must also be completed if a kinship care </w:t>
            </w:r>
            <w:r w:rsidR="005C0AF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 xml:space="preserve">arrangement </w:t>
            </w:r>
            <w:r w:rsidR="00B979CA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 xml:space="preserve">becomes unregulated. </w:t>
            </w:r>
          </w:p>
          <w:p w14:paraId="6C21EADA" w14:textId="77777777" w:rsidR="00317641" w:rsidRPr="00695A7E" w:rsidRDefault="00317641" w:rsidP="00B034ED">
            <w:pPr>
              <w:jc w:val="both"/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</w:pPr>
          </w:p>
          <w:p w14:paraId="47F0D9CE" w14:textId="77777777" w:rsidR="004F2CFA" w:rsidRPr="00695A7E" w:rsidRDefault="004F2CFA" w:rsidP="00B034ED">
            <w:pPr>
              <w:jc w:val="both"/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</w:pPr>
          </w:p>
          <w:p w14:paraId="7DE08F2C" w14:textId="17877621" w:rsidR="007313E3" w:rsidRPr="00695A7E" w:rsidRDefault="00CB794E" w:rsidP="00B034ED">
            <w:pPr>
              <w:jc w:val="both"/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</w:pPr>
            <w:r w:rsidRPr="00695A7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>Back</w:t>
            </w:r>
            <w:r w:rsidR="004F2CFA" w:rsidRPr="00695A7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 xml:space="preserve">ground information should be completed by the child’s social worker and </w:t>
            </w:r>
            <w:r w:rsidR="00B979CA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>the form</w:t>
            </w:r>
            <w:r w:rsidR="004F2CFA" w:rsidRPr="00695A7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 xml:space="preserve"> authorised by </w:t>
            </w:r>
            <w:r w:rsidR="00317641" w:rsidRPr="00695A7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 xml:space="preserve">the </w:t>
            </w:r>
            <w:r w:rsidR="004F2CFA" w:rsidRPr="00695A7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>relevant</w:t>
            </w:r>
            <w:r w:rsidR="00B034ED" w:rsidRPr="00695A7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 xml:space="preserve"> </w:t>
            </w:r>
            <w:r w:rsidR="00752B48" w:rsidRPr="00695A7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>Service</w:t>
            </w:r>
            <w:r w:rsidR="00D11119" w:rsidRPr="00695A7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 xml:space="preserve"> Manager</w:t>
            </w:r>
            <w:r w:rsidR="00C1647B" w:rsidRPr="00695A7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 xml:space="preserve"> </w:t>
            </w:r>
            <w:r w:rsidR="004F2CFA" w:rsidRPr="00695A7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 xml:space="preserve">in </w:t>
            </w:r>
            <w:r w:rsidR="00317641" w:rsidRPr="00695A7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>c</w:t>
            </w:r>
            <w:r w:rsidR="004F2CFA" w:rsidRPr="00695A7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>onsultation with</w:t>
            </w:r>
            <w:r w:rsidR="00317641" w:rsidRPr="00695A7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 xml:space="preserve"> the</w:t>
            </w:r>
            <w:r w:rsidR="004F2CFA" w:rsidRPr="00695A7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 xml:space="preserve"> Head </w:t>
            </w:r>
            <w:r w:rsidR="00752B48" w:rsidRPr="00695A7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>o</w:t>
            </w:r>
            <w:r w:rsidR="004F2CFA" w:rsidRPr="00695A7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>f</w:t>
            </w:r>
            <w:r w:rsidR="00752B48" w:rsidRPr="00695A7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 xml:space="preserve"> Service</w:t>
            </w:r>
            <w:r w:rsidR="00B979CA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 xml:space="preserve">, </w:t>
            </w:r>
            <w:r w:rsidR="00D11119" w:rsidRPr="00695A7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 xml:space="preserve"> </w:t>
            </w:r>
            <w:r w:rsidR="00B979CA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>Placements and Resources (Children’s Comm</w:t>
            </w:r>
            <w:r w:rsidR="005C0AF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>i</w:t>
            </w:r>
            <w:r w:rsidR="00B979CA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>ssioning)</w:t>
            </w:r>
            <w:r w:rsidR="005C0AF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>, prior to seeking Service Director authorisation.</w:t>
            </w:r>
          </w:p>
          <w:p w14:paraId="2AE174EF" w14:textId="77777777" w:rsidR="007313E3" w:rsidRPr="00695A7E" w:rsidRDefault="007313E3" w:rsidP="00B034ED">
            <w:pPr>
              <w:jc w:val="both"/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</w:pPr>
          </w:p>
          <w:p w14:paraId="264FC8AC" w14:textId="3780244E" w:rsidR="00536304" w:rsidRPr="00695A7E" w:rsidRDefault="00536304" w:rsidP="00B034ED">
            <w:pPr>
              <w:jc w:val="both"/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</w:pPr>
            <w:r w:rsidRPr="00695A7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 xml:space="preserve">Children must be seen in an </w:t>
            </w:r>
            <w:r w:rsidR="00B979CA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>unregistered setting</w:t>
            </w:r>
            <w:r w:rsidRPr="00695A7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 xml:space="preserve"> </w:t>
            </w:r>
            <w:r w:rsidR="00B979CA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>at least</w:t>
            </w:r>
            <w:r w:rsidRPr="00695A7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 xml:space="preserve"> weekly and reviewed by the </w:t>
            </w:r>
            <w:r w:rsidR="000D3E9E" w:rsidRPr="00695A7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>Service</w:t>
            </w:r>
            <w:r w:rsidR="00D11119" w:rsidRPr="00695A7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 xml:space="preserve"> Manager </w:t>
            </w:r>
            <w:r w:rsidR="000D3E9E" w:rsidRPr="00695A7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 xml:space="preserve">and </w:t>
            </w:r>
            <w:r w:rsidR="00D11119" w:rsidRPr="00695A7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>Team Manager</w:t>
            </w:r>
            <w:r w:rsidRPr="00695A7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 xml:space="preserve"> </w:t>
            </w:r>
            <w:r w:rsidR="008B7C6E" w:rsidRPr="00695A7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>weekly</w:t>
            </w:r>
            <w:r w:rsidRPr="00695A7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>.</w:t>
            </w:r>
            <w:r w:rsidR="008B7C6E" w:rsidRPr="00695A7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 xml:space="preserve">  A Management Decision </w:t>
            </w:r>
            <w:r w:rsidR="00EB3C0B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>c</w:t>
            </w:r>
            <w:r w:rsidR="008B7C6E" w:rsidRPr="00695A7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 xml:space="preserve">ase note must </w:t>
            </w:r>
            <w:r w:rsidR="00B034ED" w:rsidRPr="00695A7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 xml:space="preserve">be </w:t>
            </w:r>
            <w:r w:rsidR="008B7C6E" w:rsidRPr="00695A7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 xml:space="preserve">recorded in the child’s case record.  The </w:t>
            </w:r>
            <w:r w:rsidR="00B979CA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>d</w:t>
            </w:r>
            <w:r w:rsidR="008B7C6E" w:rsidRPr="00695A7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 xml:space="preserve">ecision for the placement to continue after 28 calendar days must be made by </w:t>
            </w:r>
            <w:r w:rsidR="005C0AF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>a Service Director</w:t>
            </w:r>
            <w:r w:rsidR="008B7C6E" w:rsidRPr="00695A7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>.</w:t>
            </w:r>
          </w:p>
          <w:p w14:paraId="0E781B34" w14:textId="77777777" w:rsidR="00B034ED" w:rsidRPr="00695A7E" w:rsidRDefault="00B034ED" w:rsidP="00695A7E">
            <w:pPr>
              <w:contextualSpacing/>
              <w:jc w:val="both"/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</w:pPr>
          </w:p>
          <w:p w14:paraId="378CF766" w14:textId="4451E934" w:rsidR="00D11119" w:rsidRPr="005C0AFE" w:rsidRDefault="000D3E9E" w:rsidP="005C0AFE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51" w:hanging="357"/>
              <w:rPr>
                <w:rFonts w:ascii="Arial" w:hAnsi="Arial" w:cs="Arial"/>
                <w:b/>
                <w:bCs/>
                <w:iCs/>
                <w:color w:val="4472C4" w:themeColor="accent1"/>
                <w:szCs w:val="20"/>
                <w:lang w:eastAsia="en-GB"/>
              </w:rPr>
            </w:pPr>
            <w:r w:rsidRPr="00695A7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 xml:space="preserve">Ofsted must be notified about </w:t>
            </w:r>
            <w:r w:rsidR="005C0AF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>all</w:t>
            </w:r>
            <w:r w:rsidR="00EB3C0B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 xml:space="preserve"> </w:t>
            </w:r>
            <w:r w:rsidR="005C0AF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>accommodation</w:t>
            </w:r>
            <w:r w:rsidR="005C0AFE" w:rsidRPr="00695A7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 xml:space="preserve"> </w:t>
            </w:r>
            <w:r w:rsidRPr="00695A7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 xml:space="preserve">of </w:t>
            </w:r>
            <w:r w:rsidR="00EB3C0B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 xml:space="preserve">a </w:t>
            </w:r>
            <w:r w:rsidRPr="00695A7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 xml:space="preserve">child in </w:t>
            </w:r>
            <w:r w:rsidR="00B979CA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>unregistered provision</w:t>
            </w:r>
            <w:r w:rsidR="005C0AFE"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  <w:t xml:space="preserve"> by emailing this notification form to: </w:t>
            </w:r>
            <w:hyperlink r:id="rId10" w:history="1">
              <w:r w:rsidR="005C0AFE" w:rsidRPr="001077C7">
                <w:rPr>
                  <w:rStyle w:val="Hyperlink"/>
                  <w:rFonts w:ascii="Arial" w:hAnsi="Arial" w:cs="Arial"/>
                  <w:b/>
                  <w:bCs/>
                  <w:iCs/>
                  <w:szCs w:val="20"/>
                  <w:lang w:eastAsia="en-GB"/>
                </w:rPr>
                <w:t>EYRegulatoryandSocialCare@ofsted.gov.uk</w:t>
              </w:r>
            </w:hyperlink>
            <w:r w:rsidR="005C0AFE">
              <w:rPr>
                <w:rFonts w:ascii="Arial" w:hAnsi="Arial" w:cs="Arial"/>
                <w:b/>
                <w:bCs/>
                <w:iCs/>
                <w:szCs w:val="20"/>
                <w:lang w:eastAsia="en-GB"/>
              </w:rPr>
              <w:t>.</w:t>
            </w:r>
          </w:p>
          <w:p w14:paraId="357604B3" w14:textId="77777777" w:rsidR="000D3E9E" w:rsidRPr="00695A7E" w:rsidRDefault="000D3E9E" w:rsidP="00695A7E">
            <w:pPr>
              <w:contextualSpacing/>
              <w:jc w:val="both"/>
              <w:rPr>
                <w:rFonts w:ascii="Arial" w:hAnsi="Arial" w:cs="Arial"/>
                <w:b/>
                <w:bCs/>
                <w:iCs/>
                <w:color w:val="4472C4" w:themeColor="accent1"/>
                <w:lang w:val="en-GB"/>
              </w:rPr>
            </w:pPr>
          </w:p>
          <w:p w14:paraId="729A37DF" w14:textId="157DF42F" w:rsidR="004F2CFA" w:rsidRPr="00B034ED" w:rsidRDefault="004F2CFA" w:rsidP="00695A7E">
            <w:pPr>
              <w:jc w:val="both"/>
              <w:rPr>
                <w:rFonts w:ascii="Arial" w:hAnsi="Arial" w:cs="Arial"/>
                <w:iCs/>
                <w:lang w:val="en-GB"/>
              </w:rPr>
            </w:pPr>
          </w:p>
        </w:tc>
      </w:tr>
    </w:tbl>
    <w:p w14:paraId="395C8D94" w14:textId="77777777" w:rsidR="002C468A" w:rsidRPr="00B034ED" w:rsidRDefault="002C468A" w:rsidP="002C468A">
      <w:pPr>
        <w:rPr>
          <w:rFonts w:ascii="Arial" w:hAnsi="Arial" w:cs="Arial"/>
          <w:vanish/>
        </w:rPr>
      </w:pPr>
    </w:p>
    <w:tbl>
      <w:tblPr>
        <w:tblW w:w="1065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27"/>
        <w:gridCol w:w="2977"/>
        <w:gridCol w:w="2551"/>
        <w:gridCol w:w="2999"/>
      </w:tblGrid>
      <w:tr w:rsidR="000F620E" w:rsidRPr="00B034ED" w14:paraId="3A2FB18B" w14:textId="77777777" w:rsidTr="00A8059B">
        <w:trPr>
          <w:trHeight w:val="145"/>
        </w:trPr>
        <w:tc>
          <w:tcPr>
            <w:tcW w:w="1065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2EB03D62" w14:textId="77777777" w:rsidR="000F620E" w:rsidRPr="00A8059B" w:rsidRDefault="000F620E" w:rsidP="00FB649C">
            <w:pPr>
              <w:spacing w:before="60" w:after="60"/>
              <w:jc w:val="both"/>
              <w:rPr>
                <w:rFonts w:ascii="Arial" w:hAnsi="Arial" w:cs="Arial"/>
                <w:sz w:val="6"/>
                <w:szCs w:val="6"/>
                <w:lang w:val="en-GB"/>
              </w:rPr>
            </w:pPr>
          </w:p>
        </w:tc>
      </w:tr>
      <w:tr w:rsidR="00C3253A" w:rsidRPr="00B034ED" w14:paraId="68071DE8" w14:textId="77777777" w:rsidTr="00A80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24"/>
        </w:trPr>
        <w:tc>
          <w:tcPr>
            <w:tcW w:w="106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14:paraId="52BAEC46" w14:textId="65D95DC1" w:rsidR="001F7854" w:rsidRPr="00B034ED" w:rsidRDefault="001F7854" w:rsidP="00C91516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</w:pPr>
            <w:r w:rsidRPr="00B034ED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 xml:space="preserve"> CHILD</w:t>
            </w:r>
            <w:r w:rsidR="005C0AFE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>’s</w:t>
            </w:r>
            <w:r w:rsidRPr="00B034ED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 xml:space="preserve"> DETAILS AND PREVIOUS </w:t>
            </w:r>
            <w:r w:rsidR="005C0AFE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>ACCOMMODATION</w:t>
            </w:r>
            <w:r w:rsidR="00B25013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 xml:space="preserve"> (if applicable)</w:t>
            </w:r>
          </w:p>
        </w:tc>
      </w:tr>
      <w:tr w:rsidR="00770A7F" w:rsidRPr="00B034ED" w14:paraId="12F4FE7E" w14:textId="77777777" w:rsidTr="00F95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14:paraId="74133D5F" w14:textId="35E985C0" w:rsidR="00770A7F" w:rsidRPr="00DC7CC3" w:rsidRDefault="005C0AFE" w:rsidP="00770A7F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Accommodation</w:t>
            </w:r>
            <w:r w:rsidR="00770A7F" w:rsidRPr="00DC7CC3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  <w:r w:rsidR="00770A7F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Name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65B87" w14:textId="49939717" w:rsidR="00770A7F" w:rsidRPr="00504184" w:rsidRDefault="00770A7F" w:rsidP="00DC7CC3">
            <w:pPr>
              <w:tabs>
                <w:tab w:val="left" w:pos="2860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14:paraId="579200D0" w14:textId="77777777" w:rsidR="00770A7F" w:rsidRPr="00DC7CC3" w:rsidRDefault="00770A7F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DC7CC3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234D" w14:textId="759A95B7" w:rsidR="00770A7F" w:rsidRPr="00504184" w:rsidRDefault="00770A7F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70A7F" w:rsidRPr="00B034ED" w14:paraId="7DA3E8DA" w14:textId="77777777" w:rsidTr="00F95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1"/>
        </w:trPr>
        <w:tc>
          <w:tcPr>
            <w:tcW w:w="21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14:paraId="343F412F" w14:textId="037E91EE" w:rsidR="00770A7F" w:rsidRPr="00DC7CC3" w:rsidRDefault="00770A7F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Contact Name</w:t>
            </w:r>
            <w:r w:rsidR="00B25013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 xml:space="preserve"> at </w:t>
            </w:r>
            <w:r w:rsidR="005C0AF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Accommodation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4777F" w14:textId="77777777" w:rsidR="00770A7F" w:rsidRPr="00504184" w:rsidRDefault="00770A7F" w:rsidP="00DC7CC3">
            <w:pPr>
              <w:tabs>
                <w:tab w:val="left" w:pos="2860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14:paraId="1B5931A9" w14:textId="77777777" w:rsidR="00770A7F" w:rsidRPr="00DC7CC3" w:rsidRDefault="00770A7F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D0DF" w14:textId="77777777" w:rsidR="00770A7F" w:rsidRPr="00504184" w:rsidRDefault="00770A7F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04184" w:rsidRPr="00B034ED" w14:paraId="1CF7EC2D" w14:textId="77777777" w:rsidTr="005C0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36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5BD3E01E" w14:textId="2746C21A" w:rsidR="00504184" w:rsidRPr="00DC7CC3" w:rsidRDefault="00504184" w:rsidP="00504184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DC7CC3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9CF83" w14:textId="77777777" w:rsidR="00504184" w:rsidRPr="00504184" w:rsidRDefault="00504184" w:rsidP="00504184">
            <w:pPr>
              <w:tabs>
                <w:tab w:val="left" w:pos="2860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14:paraId="2CAAD505" w14:textId="77777777" w:rsidR="00504184" w:rsidRPr="00DC7CC3" w:rsidRDefault="00504184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DC7CC3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Gender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7BCF0" w14:textId="466E8178" w:rsidR="00504184" w:rsidRPr="00504184" w:rsidRDefault="00504184" w:rsidP="00B034ED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04184" w:rsidRPr="00B034ED" w14:paraId="6FF5FB60" w14:textId="77777777" w:rsidTr="00504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14:paraId="6E2C3B88" w14:textId="77777777" w:rsidR="00504184" w:rsidRPr="00DC7CC3" w:rsidRDefault="00504184" w:rsidP="00B034ED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F4D1A9" w14:textId="77777777" w:rsidR="00504184" w:rsidRPr="00504184" w:rsidRDefault="00504184" w:rsidP="00B034ED">
            <w:pPr>
              <w:tabs>
                <w:tab w:val="left" w:pos="2860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14:paraId="181C009C" w14:textId="77777777" w:rsidR="00504184" w:rsidRPr="00DC7CC3" w:rsidRDefault="00504184" w:rsidP="00B034ED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DC7CC3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Language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2DB4" w14:textId="1869B954" w:rsidR="00504184" w:rsidRPr="00504184" w:rsidRDefault="00504184" w:rsidP="00B034ED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65D88" w:rsidRPr="00B034ED" w14:paraId="79FE7507" w14:textId="77777777" w:rsidTr="00504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14:paraId="4AB9796D" w14:textId="77777777" w:rsidR="00565D88" w:rsidRPr="00DC7CC3" w:rsidRDefault="00565D88" w:rsidP="00B034ED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DC7CC3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Ethnicity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25A3" w14:textId="3E183090" w:rsidR="00565D88" w:rsidRPr="00504184" w:rsidRDefault="00565D88" w:rsidP="00B034ED">
            <w:pPr>
              <w:tabs>
                <w:tab w:val="left" w:pos="2860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14:paraId="2AD4AC4B" w14:textId="77777777" w:rsidR="00565D88" w:rsidRPr="00DC7CC3" w:rsidRDefault="00565D88" w:rsidP="00B034ED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DC7CC3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Religion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7710" w14:textId="2AF7921A" w:rsidR="00565D88" w:rsidRPr="00504184" w:rsidRDefault="00565D88" w:rsidP="00B034ED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65D88" w:rsidRPr="00B034ED" w14:paraId="41E49BA5" w14:textId="77777777" w:rsidTr="00A80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14:paraId="31DC940A" w14:textId="77777777" w:rsidR="00565D88" w:rsidRPr="00DC7CC3" w:rsidRDefault="00565D88" w:rsidP="00B034ED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DC7CC3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Disability (please state)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1F44" w14:textId="410BCAAC" w:rsidR="00565D88" w:rsidRPr="00504184" w:rsidRDefault="00565D88" w:rsidP="00B034ED">
            <w:pPr>
              <w:tabs>
                <w:tab w:val="left" w:pos="2860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14:paraId="7C447986" w14:textId="77777777" w:rsidR="00565D88" w:rsidRPr="00DC7CC3" w:rsidRDefault="00565D88" w:rsidP="00B034ED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DC7CC3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Legal status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F367" w14:textId="76ACA6F7" w:rsidR="001D462C" w:rsidRPr="00504184" w:rsidRDefault="001D462C" w:rsidP="00B034ED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65D88" w:rsidRPr="00B034ED" w14:paraId="7243265E" w14:textId="77777777" w:rsidTr="00A80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14:paraId="7A33F1FD" w14:textId="77777777" w:rsidR="00565D88" w:rsidRPr="00DC7CC3" w:rsidRDefault="00565D88" w:rsidP="00B034ED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DC7CC3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Team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6A13" w14:textId="7C6AF176" w:rsidR="00565D88" w:rsidRPr="00504184" w:rsidRDefault="00565D88" w:rsidP="00B034ED">
            <w:pPr>
              <w:tabs>
                <w:tab w:val="left" w:pos="2860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14:paraId="240D3BC9" w14:textId="77777777" w:rsidR="00565D88" w:rsidRPr="00DC7CC3" w:rsidRDefault="00565D88" w:rsidP="00B034ED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DC7CC3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Team Manager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1DC6" w14:textId="588E426C" w:rsidR="00A80647" w:rsidRPr="00504184" w:rsidRDefault="00A80647" w:rsidP="00B034ED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65D88" w:rsidRPr="00B034ED" w14:paraId="02AE5753" w14:textId="77777777" w:rsidTr="00A80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14:paraId="1523E4A7" w14:textId="1C0D5DC2" w:rsidR="00565D88" w:rsidRPr="00DC7CC3" w:rsidRDefault="00EB3C0B" w:rsidP="00B034ED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Social</w:t>
            </w:r>
            <w:r w:rsidR="00565D88" w:rsidRPr="00DC7CC3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 xml:space="preserve"> Worker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A1ED" w14:textId="2DBE38ED" w:rsidR="001D462C" w:rsidRPr="00504184" w:rsidRDefault="001D462C" w:rsidP="00B034ED">
            <w:pPr>
              <w:tabs>
                <w:tab w:val="left" w:pos="2860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14:paraId="48DBD0F9" w14:textId="77777777" w:rsidR="00565D88" w:rsidRPr="00DC7CC3" w:rsidRDefault="00565D88" w:rsidP="00B034ED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DC7CC3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 xml:space="preserve">IRO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9FDB" w14:textId="64970A44" w:rsidR="00A80647" w:rsidRPr="00504184" w:rsidRDefault="00A80647" w:rsidP="00B034ED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65D88" w:rsidRPr="00B034ED" w14:paraId="04A78ED7" w14:textId="77777777" w:rsidTr="00A80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14:paraId="7558B88E" w14:textId="47D2952C" w:rsidR="00565D88" w:rsidRPr="00DC7CC3" w:rsidRDefault="00EB3C0B" w:rsidP="00B034ED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Service Manager</w:t>
            </w:r>
            <w:r w:rsidR="00565D88" w:rsidRPr="00DC7CC3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22A3" w14:textId="481871C7" w:rsidR="009204CD" w:rsidRPr="00504184" w:rsidRDefault="009204CD" w:rsidP="00B034ED">
            <w:pPr>
              <w:tabs>
                <w:tab w:val="left" w:pos="2860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14:paraId="7816AC24" w14:textId="77777777" w:rsidR="00565D88" w:rsidRPr="00DC7CC3" w:rsidRDefault="00565D88" w:rsidP="00B034ED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DC7CC3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Persons with PR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D49F" w14:textId="1171B529" w:rsidR="00565D88" w:rsidRPr="00504184" w:rsidRDefault="00565D88" w:rsidP="00B034ED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65D88" w:rsidRPr="00B034ED" w14:paraId="6A5B33FC" w14:textId="77777777" w:rsidTr="00A80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14:paraId="2B1F6EA0" w14:textId="00220572" w:rsidR="00565D88" w:rsidRPr="00DC7CC3" w:rsidRDefault="00A7479C" w:rsidP="00B034ED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DC7CC3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 xml:space="preserve">Mosaic </w:t>
            </w:r>
            <w:r w:rsidR="00C3253A" w:rsidRPr="00DC7CC3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03A1" w14:textId="77777777" w:rsidR="00C66DDE" w:rsidRDefault="00C66DDE" w:rsidP="00B034ED">
            <w:pPr>
              <w:tabs>
                <w:tab w:val="left" w:pos="2860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A04639C" w14:textId="77777777" w:rsidR="00EB3C0B" w:rsidRDefault="00EB3C0B" w:rsidP="00B034ED">
            <w:pPr>
              <w:tabs>
                <w:tab w:val="left" w:pos="2860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FE3C385" w14:textId="14C940A8" w:rsidR="00EB3C0B" w:rsidRPr="00504184" w:rsidRDefault="00EB3C0B" w:rsidP="00B034ED">
            <w:pPr>
              <w:tabs>
                <w:tab w:val="left" w:pos="2860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14:paraId="0FD0A587" w14:textId="7DBA6619" w:rsidR="00565D88" w:rsidRPr="00DC7CC3" w:rsidRDefault="00565D88" w:rsidP="00B034ED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DC7CC3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Current</w:t>
            </w:r>
            <w:r w:rsidR="005C0AF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 xml:space="preserve"> accommodation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E836" w14:textId="07C2368A" w:rsidR="009204CD" w:rsidRPr="00504184" w:rsidRDefault="009204CD" w:rsidP="00DC7CC3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114C29F" w14:textId="77777777" w:rsidR="00841A9F" w:rsidRDefault="00841A9F"/>
    <w:tbl>
      <w:tblPr>
        <w:tblW w:w="105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8852"/>
      </w:tblGrid>
      <w:tr w:rsidR="00C3253A" w:rsidRPr="00B034ED" w14:paraId="266B8974" w14:textId="77777777" w:rsidTr="00A7479C">
        <w:tc>
          <w:tcPr>
            <w:tcW w:w="10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29E08C1A" w14:textId="1F74B484" w:rsidR="006437F5" w:rsidRPr="00E60571" w:rsidRDefault="005B02DC" w:rsidP="00FB649C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E60571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P</w:t>
            </w:r>
            <w:r w:rsidR="006437F5" w:rsidRPr="00E60571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rovide a</w:t>
            </w:r>
            <w:r w:rsidR="0002214E" w:rsidRPr="00E60571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 xml:space="preserve"> brief </w:t>
            </w:r>
            <w:r w:rsidR="006437F5" w:rsidRPr="00E60571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‘Pen Picture’ of the</w:t>
            </w:r>
            <w:r w:rsidR="00CF1A6D" w:rsidRPr="00E60571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 xml:space="preserve"> child/</w:t>
            </w:r>
            <w:r w:rsidR="006437F5" w:rsidRPr="00E60571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young person:</w:t>
            </w:r>
            <w:r w:rsidR="000E62D6" w:rsidRPr="00E60571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  <w:r w:rsidR="00CF1A6D" w:rsidRPr="00E60571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I</w:t>
            </w:r>
            <w:r w:rsidR="000E62D6" w:rsidRPr="00E60571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 xml:space="preserve">nclude a summary of </w:t>
            </w:r>
            <w:r w:rsidR="00CF1A6D" w:rsidRPr="00E60571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 xml:space="preserve">educational </w:t>
            </w:r>
            <w:r w:rsidR="00E92978" w:rsidRPr="00E60571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needs</w:t>
            </w:r>
            <w:r w:rsidR="00CF1A6D" w:rsidRPr="00E60571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, enjoyment, achievement, health and wellbeing</w:t>
            </w:r>
            <w:r w:rsidR="00975D3C" w:rsidRPr="00E60571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 xml:space="preserve">, identify.  Please ensure that </w:t>
            </w:r>
            <w:r w:rsidR="00E92978" w:rsidRPr="00E60571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any</w:t>
            </w:r>
            <w:r w:rsidR="00EB3C0B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  <w:r w:rsidR="00975D3C" w:rsidRPr="00E60571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 xml:space="preserve">risks </w:t>
            </w:r>
            <w:r w:rsidR="005C0AFE" w:rsidRPr="00E60571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because of</w:t>
            </w:r>
            <w:r w:rsidR="00975D3C" w:rsidRPr="00E60571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 xml:space="preserve"> the </w:t>
            </w:r>
            <w:r w:rsidR="005C0AF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accommodation</w:t>
            </w:r>
            <w:r w:rsidR="00975D3C" w:rsidRPr="00E60571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 xml:space="preserve"> being </w:t>
            </w:r>
            <w:r w:rsidR="00EB3C0B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 xml:space="preserve">unregistered </w:t>
            </w:r>
            <w:r w:rsidR="00975D3C" w:rsidRPr="00E60571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are detailed.</w:t>
            </w:r>
          </w:p>
        </w:tc>
      </w:tr>
      <w:tr w:rsidR="006437F5" w:rsidRPr="00B034ED" w14:paraId="34F6EC37" w14:textId="77777777" w:rsidTr="00A7479C">
        <w:tc>
          <w:tcPr>
            <w:tcW w:w="10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eastAsiaTheme="minorHAnsi" w:hAnsi="Arial" w:cs="Arial"/>
                <w:sz w:val="22"/>
                <w:szCs w:val="22"/>
                <w:lang w:val="en-GB" w:eastAsia="en-GB"/>
              </w:rPr>
              <w:tag w:val="S040500_YP_POSITIVES"/>
              <w:id w:val="1126277180"/>
              <w:placeholder>
                <w:docPart w:val="068A77D747E1455CAA828515FCE44259"/>
              </w:placeholder>
            </w:sdtPr>
            <w:sdtEndPr>
              <w:rPr>
                <w:color w:val="808080" w:themeColor="background1" w:themeShade="80"/>
                <w:lang w:val="en-US" w:eastAsia="en-US"/>
              </w:rPr>
            </w:sdtEndPr>
            <w:sdtContent>
              <w:p w14:paraId="00088C59" w14:textId="637F7C2A" w:rsidR="00695A7E" w:rsidRDefault="00695A7E" w:rsidP="0045117B">
                <w:pPr>
                  <w:widowControl/>
                  <w:autoSpaceDE/>
                  <w:autoSpaceDN/>
                  <w:adjustRightInd/>
                  <w:spacing w:after="160" w:line="259" w:lineRule="auto"/>
                  <w:rPr>
                    <w:rFonts w:ascii="Arial" w:eastAsiaTheme="minorHAnsi" w:hAnsi="Arial" w:cs="Arial"/>
                    <w:sz w:val="22"/>
                    <w:szCs w:val="22"/>
                    <w:lang w:val="en-GB" w:eastAsia="en-GB"/>
                  </w:rPr>
                </w:pPr>
                <w:r>
                  <w:rPr>
                    <w:rFonts w:ascii="Arial" w:eastAsiaTheme="minorHAnsi" w:hAnsi="Arial" w:cs="Arial"/>
                    <w:sz w:val="22"/>
                    <w:szCs w:val="22"/>
                    <w:lang w:val="en-GB" w:eastAsia="en-GB"/>
                  </w:rPr>
                  <w:t xml:space="preserve">  </w:t>
                </w:r>
              </w:p>
              <w:p w14:paraId="7B48EB83" w14:textId="77777777" w:rsidR="00A8059B" w:rsidRDefault="00A8059B" w:rsidP="0045117B">
                <w:pPr>
                  <w:widowControl/>
                  <w:autoSpaceDE/>
                  <w:autoSpaceDN/>
                  <w:adjustRightInd/>
                  <w:spacing w:after="160" w:line="259" w:lineRule="auto"/>
                  <w:rPr>
                    <w:rFonts w:ascii="Arial" w:eastAsiaTheme="minorHAnsi" w:hAnsi="Arial" w:cs="Arial"/>
                    <w:sz w:val="22"/>
                    <w:szCs w:val="22"/>
                    <w:lang w:val="en-GB" w:eastAsia="en-GB"/>
                  </w:rPr>
                </w:pPr>
              </w:p>
              <w:p w14:paraId="0684EFFA" w14:textId="2457364F" w:rsidR="00695A7E" w:rsidRPr="00E60571" w:rsidRDefault="00942372" w:rsidP="00695A7E">
                <w:pPr>
                  <w:widowControl/>
                  <w:autoSpaceDE/>
                  <w:autoSpaceDN/>
                  <w:adjustRightInd/>
                  <w:spacing w:after="160" w:line="259" w:lineRule="auto"/>
                  <w:rPr>
                    <w:rFonts w:ascii="Arial" w:hAnsi="Arial" w:cs="Arial"/>
                    <w:sz w:val="22"/>
                    <w:szCs w:val="22"/>
                  </w:rPr>
                </w:pPr>
              </w:p>
            </w:sdtContent>
          </w:sdt>
        </w:tc>
      </w:tr>
      <w:tr w:rsidR="00C269E5" w:rsidRPr="00B034ED" w14:paraId="05C03A7A" w14:textId="77777777" w:rsidTr="00A7479C">
        <w:tc>
          <w:tcPr>
            <w:tcW w:w="10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7FD0BBC4" w14:textId="6C841A8C" w:rsidR="00C269E5" w:rsidRPr="004855E0" w:rsidRDefault="00C269E5" w:rsidP="00A8059B">
            <w:pPr>
              <w:keepNext/>
              <w:keepLines/>
              <w:spacing w:before="60" w:after="60"/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</w:pPr>
            <w:r w:rsidRPr="00B034ED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lastRenderedPageBreak/>
              <w:t xml:space="preserve">How many previous </w:t>
            </w:r>
            <w:r w:rsidR="005C0AFE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>homes</w:t>
            </w:r>
            <w:r w:rsidRPr="00B034ED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 xml:space="preserve"> has the child had</w:t>
            </w:r>
            <w:r w:rsidR="005C0AFE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 xml:space="preserve"> since being in Care</w:t>
            </w:r>
            <w:r w:rsidRPr="00B034ED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 xml:space="preserve">? Please provide details of type and length of each previous </w:t>
            </w:r>
            <w:r w:rsidR="005C0AFE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>accommodation</w:t>
            </w:r>
            <w:r w:rsidRPr="00B034ED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 xml:space="preserve"> and the reason for </w:t>
            </w:r>
            <w:r w:rsidR="005C0AFE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>accommodation</w:t>
            </w:r>
            <w:r w:rsidRPr="00B034ED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 xml:space="preserve"> breakdown</w:t>
            </w:r>
          </w:p>
        </w:tc>
      </w:tr>
      <w:tr w:rsidR="00C269E5" w:rsidRPr="00B034ED" w14:paraId="4625BD7C" w14:textId="77777777" w:rsidTr="00A8059B">
        <w:tc>
          <w:tcPr>
            <w:tcW w:w="10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A930" w14:textId="77777777" w:rsidR="00695A7E" w:rsidRDefault="00695A7E" w:rsidP="00A8059B">
            <w:pPr>
              <w:pStyle w:val="NormalWeb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  <w:p w14:paraId="3A901FEE" w14:textId="377FF9F9" w:rsidR="00A8059B" w:rsidRPr="001C0D4B" w:rsidRDefault="00A8059B" w:rsidP="00A8059B">
            <w:pPr>
              <w:pStyle w:val="NormalWeb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059B" w:rsidRPr="00B034ED" w14:paraId="0F37F276" w14:textId="77777777" w:rsidTr="00A8059B">
        <w:tc>
          <w:tcPr>
            <w:tcW w:w="10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F0213C" w14:textId="77777777" w:rsidR="00A8059B" w:rsidRPr="007740F6" w:rsidRDefault="00A8059B" w:rsidP="006C4297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3253A" w:rsidRPr="00B034ED" w14:paraId="130CB1A8" w14:textId="77777777" w:rsidTr="00A7479C">
        <w:tc>
          <w:tcPr>
            <w:tcW w:w="10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30E31796" w14:textId="2BB286C0" w:rsidR="004E1280" w:rsidRPr="00B034ED" w:rsidRDefault="005C0AFE" w:rsidP="004E1280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</w:pPr>
            <w:bookmarkStart w:id="0" w:name="_Hlk91246266"/>
            <w:r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>Accommodation</w:t>
            </w:r>
            <w:r w:rsidR="000D3E9E" w:rsidRPr="00B034ED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 xml:space="preserve"> options considered and </w:t>
            </w:r>
            <w:r w:rsidR="00EB3C0B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>s</w:t>
            </w:r>
            <w:r w:rsidR="00E31991" w:rsidRPr="00B034ED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>ummary</w:t>
            </w:r>
            <w:r w:rsidR="00CF1A6D" w:rsidRPr="00B034ED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 xml:space="preserve"> of</w:t>
            </w:r>
            <w:r w:rsidR="00E31991" w:rsidRPr="00B034ED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 xml:space="preserve">accommodation </w:t>
            </w:r>
            <w:r w:rsidR="00CF1A6D" w:rsidRPr="00B034ED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>s</w:t>
            </w:r>
            <w:r w:rsidR="00A15247" w:rsidRPr="00B034ED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>earch</w:t>
            </w:r>
            <w:r w:rsidR="00975D3C" w:rsidRPr="00B034ED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 xml:space="preserve"> – have we exhausted </w:t>
            </w:r>
            <w:r w:rsidR="00B83F9B" w:rsidRPr="00B034ED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>every other option?</w:t>
            </w:r>
          </w:p>
        </w:tc>
      </w:tr>
      <w:bookmarkEnd w:id="0"/>
      <w:tr w:rsidR="004E1280" w:rsidRPr="00B034ED" w14:paraId="7C2DCA38" w14:textId="77777777" w:rsidTr="00A8059B">
        <w:tc>
          <w:tcPr>
            <w:tcW w:w="10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B9E4" w14:textId="77777777" w:rsidR="00EC69BE" w:rsidRDefault="00EC69BE" w:rsidP="00C91516">
            <w:pPr>
              <w:rPr>
                <w:rFonts w:ascii="Arial" w:hAnsi="Arial" w:cs="Arial"/>
                <w:sz w:val="24"/>
                <w:lang w:val="en-GB"/>
              </w:rPr>
            </w:pPr>
          </w:p>
          <w:p w14:paraId="26D0C04E" w14:textId="77777777" w:rsidR="00B034ED" w:rsidRDefault="00B034ED" w:rsidP="00695A7E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hAnsi="Arial" w:cs="Arial"/>
                <w:sz w:val="24"/>
                <w:lang w:val="en-GB"/>
              </w:rPr>
            </w:pPr>
          </w:p>
          <w:p w14:paraId="69083D8A" w14:textId="0E27C582" w:rsidR="00A8059B" w:rsidRPr="00695A7E" w:rsidRDefault="00A8059B" w:rsidP="00695A7E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A8059B" w:rsidRPr="00A8059B" w14:paraId="1528656B" w14:textId="77777777" w:rsidTr="00A8059B">
        <w:tc>
          <w:tcPr>
            <w:tcW w:w="10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8ED259" w14:textId="77777777" w:rsidR="00A8059B" w:rsidRPr="00A8059B" w:rsidRDefault="00A8059B" w:rsidP="00A8059B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3253A" w:rsidRPr="00B034ED" w14:paraId="7F77E639" w14:textId="77777777" w:rsidTr="000D3E9E">
        <w:trPr>
          <w:trHeight w:val="430"/>
        </w:trPr>
        <w:tc>
          <w:tcPr>
            <w:tcW w:w="10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5607ACAA" w14:textId="75A9C144" w:rsidR="004F2CFA" w:rsidRPr="00B034ED" w:rsidRDefault="004F2CFA" w:rsidP="000D3E9E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</w:pPr>
            <w:r w:rsidRPr="00B034ED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>Child’s wishes and feeli</w:t>
            </w:r>
            <w:r w:rsidR="00975D3C" w:rsidRPr="00B034ED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 xml:space="preserve">ngs in relation to the proposed/current </w:t>
            </w:r>
            <w:r w:rsidR="005C0AFE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>accommodation</w:t>
            </w:r>
            <w:r w:rsidRPr="00B034ED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 xml:space="preserve"> and </w:t>
            </w:r>
            <w:r w:rsidR="00C1647B" w:rsidRPr="00B034ED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>date when</w:t>
            </w:r>
            <w:r w:rsidR="00CF1A6D" w:rsidRPr="00B034ED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 xml:space="preserve"> obtained</w:t>
            </w:r>
          </w:p>
        </w:tc>
      </w:tr>
      <w:tr w:rsidR="004F2CFA" w:rsidRPr="00B034ED" w14:paraId="56626BFB" w14:textId="77777777" w:rsidTr="00A8059B">
        <w:tc>
          <w:tcPr>
            <w:tcW w:w="10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FDDF" w14:textId="77777777" w:rsidR="00B83F9B" w:rsidRDefault="00B83F9B" w:rsidP="00A80647">
            <w:pPr>
              <w:spacing w:before="60" w:after="60"/>
              <w:rPr>
                <w:rFonts w:ascii="Arial" w:hAnsi="Arial" w:cs="Arial"/>
                <w:sz w:val="24"/>
                <w:lang w:val="en-GB"/>
              </w:rPr>
            </w:pPr>
          </w:p>
          <w:p w14:paraId="6AC24453" w14:textId="77777777" w:rsidR="00695A7E" w:rsidRDefault="00695A7E" w:rsidP="00FF1468">
            <w:pPr>
              <w:spacing w:before="60" w:after="60"/>
              <w:rPr>
                <w:rFonts w:ascii="Arial" w:hAnsi="Arial" w:cs="Arial"/>
                <w:sz w:val="24"/>
                <w:lang w:val="en-GB"/>
              </w:rPr>
            </w:pPr>
          </w:p>
          <w:p w14:paraId="35C80B33" w14:textId="316E2D07" w:rsidR="00A8059B" w:rsidRPr="00B034ED" w:rsidRDefault="00A8059B" w:rsidP="00FF1468">
            <w:pPr>
              <w:spacing w:before="60" w:after="60"/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A8059B" w:rsidRPr="00A8059B" w14:paraId="1FFB897C" w14:textId="77777777" w:rsidTr="00A8059B">
        <w:tc>
          <w:tcPr>
            <w:tcW w:w="10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95F596" w14:textId="77777777" w:rsidR="00A8059B" w:rsidRPr="00A8059B" w:rsidRDefault="00A8059B" w:rsidP="00A8059B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3253A" w:rsidRPr="00B034ED" w14:paraId="702A4CD5" w14:textId="77777777" w:rsidTr="00A7479C">
        <w:tc>
          <w:tcPr>
            <w:tcW w:w="10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4F096B0B" w14:textId="389A655D" w:rsidR="004F2CFA" w:rsidRPr="00B034ED" w:rsidRDefault="004F2CFA" w:rsidP="004F2CFA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</w:pPr>
            <w:r w:rsidRPr="00B034ED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 xml:space="preserve">Parent’s </w:t>
            </w:r>
            <w:r w:rsidR="009F741D" w:rsidRPr="00B034ED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>view</w:t>
            </w:r>
            <w:r w:rsidRPr="00B034ED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 xml:space="preserve"> in relation to </w:t>
            </w:r>
            <w:r w:rsidR="00CF1A6D" w:rsidRPr="00B034ED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>c</w:t>
            </w:r>
            <w:r w:rsidRPr="00B034ED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>hild’s/</w:t>
            </w:r>
            <w:r w:rsidR="00CF1A6D" w:rsidRPr="00B034ED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>young pe</w:t>
            </w:r>
            <w:r w:rsidRPr="00B034ED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>rson</w:t>
            </w:r>
            <w:r w:rsidR="00CF1A6D" w:rsidRPr="00B034ED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>’</w:t>
            </w:r>
            <w:r w:rsidRPr="00B034ED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>s</w:t>
            </w:r>
            <w:r w:rsidR="00975D3C" w:rsidRPr="00B034ED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 xml:space="preserve"> proposed/current </w:t>
            </w:r>
            <w:r w:rsidR="005C0AFE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>accommodation</w:t>
            </w:r>
          </w:p>
          <w:p w14:paraId="375C6F65" w14:textId="77777777" w:rsidR="004F2CFA" w:rsidRPr="00B034ED" w:rsidRDefault="004F2CFA" w:rsidP="004F2CFA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</w:pPr>
          </w:p>
        </w:tc>
      </w:tr>
      <w:tr w:rsidR="004F2CFA" w:rsidRPr="00B034ED" w14:paraId="0B8581B4" w14:textId="77777777" w:rsidTr="00A8059B">
        <w:tc>
          <w:tcPr>
            <w:tcW w:w="10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09802" w14:textId="39C41BBD" w:rsidR="00B83F9B" w:rsidRDefault="00B83F9B" w:rsidP="00A80647">
            <w:pPr>
              <w:spacing w:before="60" w:after="60"/>
              <w:rPr>
                <w:rFonts w:ascii="Arial" w:hAnsi="Arial" w:cs="Arial"/>
                <w:sz w:val="24"/>
                <w:lang w:val="en-GB"/>
              </w:rPr>
            </w:pPr>
          </w:p>
          <w:p w14:paraId="3368F79B" w14:textId="77777777" w:rsidR="00A8059B" w:rsidRDefault="00A8059B" w:rsidP="00A80647">
            <w:pPr>
              <w:spacing w:before="60" w:after="60"/>
              <w:rPr>
                <w:rFonts w:ascii="Arial" w:hAnsi="Arial" w:cs="Arial"/>
                <w:sz w:val="24"/>
                <w:lang w:val="en-GB"/>
              </w:rPr>
            </w:pPr>
          </w:p>
          <w:p w14:paraId="205582BE" w14:textId="77777777" w:rsidR="00695A7E" w:rsidRPr="00B034ED" w:rsidRDefault="00695A7E" w:rsidP="00FF1468">
            <w:pPr>
              <w:spacing w:before="60" w:after="60"/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A8059B" w:rsidRPr="00A8059B" w14:paraId="531A3A8B" w14:textId="77777777" w:rsidTr="00A8059B">
        <w:tc>
          <w:tcPr>
            <w:tcW w:w="10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2B66FA" w14:textId="77777777" w:rsidR="00A8059B" w:rsidRPr="00A8059B" w:rsidRDefault="00A8059B" w:rsidP="00A8059B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3253A" w:rsidRPr="00B034ED" w14:paraId="2A8BE025" w14:textId="77777777" w:rsidTr="00C3253A">
        <w:tc>
          <w:tcPr>
            <w:tcW w:w="10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3596ADAF" w14:textId="77777777" w:rsidR="009F741D" w:rsidRPr="00B034ED" w:rsidRDefault="004F2CFA" w:rsidP="004F2CFA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</w:pPr>
            <w:bookmarkStart w:id="1" w:name="_Hlk92191344"/>
            <w:r w:rsidRPr="00B034ED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>Views of the</w:t>
            </w:r>
            <w:r w:rsidR="00CF1A6D" w:rsidRPr="00B034ED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 xml:space="preserve"> child/y</w:t>
            </w:r>
            <w:r w:rsidRPr="00B034ED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 xml:space="preserve">oung person’s IRO and date when the consultation with </w:t>
            </w:r>
            <w:r w:rsidR="00CF1A6D" w:rsidRPr="00B034ED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>the IRO took place</w:t>
            </w:r>
          </w:p>
          <w:p w14:paraId="7091F5B4" w14:textId="77777777" w:rsidR="004F2CFA" w:rsidRPr="00B034ED" w:rsidRDefault="004F2CFA" w:rsidP="002C468A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</w:pPr>
          </w:p>
        </w:tc>
      </w:tr>
      <w:tr w:rsidR="004F2CFA" w:rsidRPr="00B034ED" w14:paraId="7614428D" w14:textId="77777777" w:rsidTr="00A8059B">
        <w:tc>
          <w:tcPr>
            <w:tcW w:w="10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2FCB9" w14:textId="77777777" w:rsidR="00B034ED" w:rsidRDefault="00B034ED" w:rsidP="00827FA1">
            <w:pPr>
              <w:spacing w:before="60" w:after="60"/>
              <w:rPr>
                <w:rFonts w:ascii="Arial" w:hAnsi="Arial" w:cs="Arial"/>
                <w:sz w:val="24"/>
                <w:lang w:val="en-GB"/>
              </w:rPr>
            </w:pPr>
          </w:p>
          <w:p w14:paraId="26B76F96" w14:textId="412EDB20" w:rsidR="00A8059B" w:rsidRDefault="00A8059B" w:rsidP="00827FA1">
            <w:pPr>
              <w:spacing w:before="60" w:after="60"/>
              <w:rPr>
                <w:rFonts w:ascii="Arial" w:hAnsi="Arial" w:cs="Arial"/>
                <w:sz w:val="24"/>
                <w:lang w:val="en-GB"/>
              </w:rPr>
            </w:pPr>
          </w:p>
          <w:p w14:paraId="573292A4" w14:textId="77777777" w:rsidR="00A8059B" w:rsidRDefault="00A8059B" w:rsidP="00827FA1">
            <w:pPr>
              <w:spacing w:before="60" w:after="60"/>
              <w:rPr>
                <w:rFonts w:ascii="Arial" w:hAnsi="Arial" w:cs="Arial"/>
                <w:sz w:val="24"/>
                <w:lang w:val="en-GB"/>
              </w:rPr>
            </w:pPr>
          </w:p>
          <w:p w14:paraId="5322B8B1" w14:textId="664098CB" w:rsidR="00A8059B" w:rsidRPr="00B034ED" w:rsidRDefault="00A8059B" w:rsidP="00827FA1">
            <w:pPr>
              <w:spacing w:before="60" w:after="60"/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A8059B" w:rsidRPr="00A8059B" w14:paraId="769D8FA9" w14:textId="77777777" w:rsidTr="00A8059B">
        <w:tc>
          <w:tcPr>
            <w:tcW w:w="10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A6DDF4" w14:textId="77777777" w:rsidR="00A8059B" w:rsidRPr="00A8059B" w:rsidRDefault="00A8059B" w:rsidP="00A8059B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855E0" w:rsidRPr="00B034ED" w14:paraId="6820B8BD" w14:textId="77777777" w:rsidTr="001B00E1">
        <w:tc>
          <w:tcPr>
            <w:tcW w:w="10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16377218" w14:textId="7AB5DA8E" w:rsidR="004855E0" w:rsidRPr="00B034ED" w:rsidRDefault="004855E0" w:rsidP="001B00E1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>Virtual School Views</w:t>
            </w:r>
          </w:p>
        </w:tc>
      </w:tr>
      <w:tr w:rsidR="004855E0" w:rsidRPr="00B034ED" w14:paraId="5C42EE93" w14:textId="77777777" w:rsidTr="009C5F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11ACFFEF" w14:textId="455AC1C3" w:rsidR="004855E0" w:rsidRPr="009C5F80" w:rsidRDefault="004855E0" w:rsidP="00827FA1">
            <w:pPr>
              <w:spacing w:before="60" w:after="60"/>
              <w:rPr>
                <w:rFonts w:ascii="Arial" w:hAnsi="Arial" w:cs="Arial"/>
                <w:b/>
                <w:sz w:val="24"/>
                <w:lang w:val="en-GB"/>
              </w:rPr>
            </w:pPr>
            <w:r w:rsidRPr="009C5F80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>Date: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73256" w14:textId="5DD66D11" w:rsidR="004855E0" w:rsidRDefault="004855E0" w:rsidP="00827FA1">
            <w:pPr>
              <w:spacing w:before="60" w:after="60"/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4855E0" w:rsidRPr="00B034ED" w14:paraId="7349DD0E" w14:textId="77777777" w:rsidTr="009C5F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736BA5F0" w14:textId="73B86794" w:rsidR="004855E0" w:rsidRPr="009C5F80" w:rsidRDefault="004855E0" w:rsidP="00827FA1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</w:pPr>
            <w:r w:rsidRPr="009C5F80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>Signature: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9E459" w14:textId="1551AA7E" w:rsidR="004855E0" w:rsidRDefault="004855E0" w:rsidP="00827FA1">
            <w:pPr>
              <w:spacing w:before="60" w:after="60"/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4855E0" w:rsidRPr="00B034ED" w14:paraId="40F65686" w14:textId="77777777" w:rsidTr="009C5F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439C1E78" w14:textId="1E490D15" w:rsidR="004855E0" w:rsidRPr="009C5F80" w:rsidRDefault="009C5F80" w:rsidP="00827FA1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>Print Name: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9B01E" w14:textId="69FFCC68" w:rsidR="004855E0" w:rsidRDefault="004855E0" w:rsidP="00827FA1">
            <w:pPr>
              <w:spacing w:before="60" w:after="60"/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9C5F80" w:rsidRPr="00B034ED" w14:paraId="183EE58D" w14:textId="77777777" w:rsidTr="00A8059B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1CB75E1D" w14:textId="77777777" w:rsidR="00A8059B" w:rsidRPr="00A8059B" w:rsidRDefault="00A8059B" w:rsidP="009C5F8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lang w:val="en-GB"/>
              </w:rPr>
            </w:pPr>
          </w:p>
          <w:p w14:paraId="06E9A8D1" w14:textId="77777777" w:rsidR="00A8059B" w:rsidRPr="00A8059B" w:rsidRDefault="00A8059B" w:rsidP="009C5F8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lang w:val="en-GB"/>
              </w:rPr>
            </w:pPr>
          </w:p>
          <w:p w14:paraId="6CEB5319" w14:textId="41A23575" w:rsidR="009C5F80" w:rsidRPr="00A8059B" w:rsidRDefault="009C5F80" w:rsidP="009C5F8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lang w:val="en-GB"/>
              </w:rPr>
            </w:pPr>
            <w:r w:rsidRPr="00A8059B">
              <w:rPr>
                <w:rFonts w:ascii="Arial" w:hAnsi="Arial" w:cs="Arial"/>
                <w:b/>
                <w:bCs/>
                <w:color w:val="FFFFFF" w:themeColor="background1"/>
                <w:sz w:val="24"/>
                <w:lang w:val="en-GB"/>
              </w:rPr>
              <w:t>Views: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86CD" w14:textId="40A15FC0" w:rsidR="009C5F80" w:rsidRDefault="009C5F80" w:rsidP="00827FA1">
            <w:pPr>
              <w:spacing w:before="60" w:after="60"/>
              <w:rPr>
                <w:rFonts w:ascii="Arial" w:hAnsi="Arial" w:cs="Arial"/>
                <w:sz w:val="24"/>
                <w:lang w:val="en-GB"/>
              </w:rPr>
            </w:pPr>
          </w:p>
          <w:p w14:paraId="4CE949B5" w14:textId="77777777" w:rsidR="009C5F80" w:rsidRDefault="009C5F80" w:rsidP="00827FA1">
            <w:pPr>
              <w:spacing w:before="60" w:after="60"/>
              <w:rPr>
                <w:rFonts w:ascii="Arial" w:hAnsi="Arial" w:cs="Arial"/>
                <w:sz w:val="24"/>
                <w:lang w:val="en-GB"/>
              </w:rPr>
            </w:pPr>
          </w:p>
          <w:p w14:paraId="7C8620B3" w14:textId="77777777" w:rsidR="009C5F80" w:rsidRDefault="009C5F80" w:rsidP="00827FA1">
            <w:pPr>
              <w:spacing w:before="60" w:after="60"/>
              <w:rPr>
                <w:rFonts w:ascii="Arial" w:hAnsi="Arial" w:cs="Arial"/>
                <w:sz w:val="24"/>
                <w:lang w:val="en-GB"/>
              </w:rPr>
            </w:pPr>
          </w:p>
          <w:p w14:paraId="09338340" w14:textId="2CBD7D8C" w:rsidR="009C5F80" w:rsidRDefault="009C5F80" w:rsidP="00827FA1">
            <w:pPr>
              <w:spacing w:before="60" w:after="60"/>
              <w:rPr>
                <w:rFonts w:ascii="Arial" w:hAnsi="Arial" w:cs="Arial"/>
                <w:sz w:val="24"/>
                <w:lang w:val="en-GB"/>
              </w:rPr>
            </w:pPr>
          </w:p>
        </w:tc>
      </w:tr>
    </w:tbl>
    <w:p w14:paraId="1587D196" w14:textId="77777777" w:rsidR="00A8059B" w:rsidRDefault="00A8059B" w:rsidP="00A8059B">
      <w:pPr>
        <w:keepNext/>
        <w:keepLines/>
        <w:spacing w:before="60" w:after="60"/>
        <w:rPr>
          <w:rFonts w:ascii="Arial" w:hAnsi="Arial" w:cs="Arial"/>
          <w:b/>
          <w:color w:val="FFFFFF" w:themeColor="background1"/>
          <w:sz w:val="24"/>
          <w:lang w:val="en-GB"/>
        </w:rPr>
        <w:sectPr w:rsidR="00A8059B" w:rsidSect="00A8059B">
          <w:footerReference w:type="even" r:id="rId11"/>
          <w:footerReference w:type="default" r:id="rId12"/>
          <w:headerReference w:type="first" r:id="rId13"/>
          <w:type w:val="continuous"/>
          <w:pgSz w:w="11906" w:h="16838"/>
          <w:pgMar w:top="993" w:right="737" w:bottom="899" w:left="737" w:header="426" w:footer="709" w:gutter="0"/>
          <w:cols w:space="708"/>
          <w:formProt w:val="0"/>
          <w:docGrid w:linePitch="360"/>
        </w:sectPr>
      </w:pPr>
    </w:p>
    <w:tbl>
      <w:tblPr>
        <w:tblW w:w="105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2"/>
      </w:tblGrid>
      <w:tr w:rsidR="00C3253A" w:rsidRPr="00B034ED" w14:paraId="27881159" w14:textId="77777777" w:rsidTr="006B15F0">
        <w:tc>
          <w:tcPr>
            <w:tcW w:w="10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bookmarkEnd w:id="1"/>
          <w:p w14:paraId="703EB404" w14:textId="3E126B51" w:rsidR="00CF1A6D" w:rsidRPr="00B034ED" w:rsidRDefault="00325059" w:rsidP="000D3E9E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</w:pPr>
            <w:r w:rsidRPr="00B034ED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lastRenderedPageBreak/>
              <w:t xml:space="preserve">Partner agencies informed of </w:t>
            </w:r>
            <w:r w:rsidR="005C0AFE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>accommodation</w:t>
            </w:r>
            <w:r w:rsidRPr="00B034ED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>?  How are they supporting the child/young person?</w:t>
            </w:r>
          </w:p>
          <w:p w14:paraId="308CE05D" w14:textId="77777777" w:rsidR="00CF1A6D" w:rsidRPr="00B034ED" w:rsidRDefault="00CF1A6D" w:rsidP="000D3E9E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</w:pPr>
          </w:p>
        </w:tc>
      </w:tr>
      <w:tr w:rsidR="00CF1A6D" w:rsidRPr="00B034ED" w14:paraId="03BA56EE" w14:textId="77777777" w:rsidTr="006B15F0">
        <w:tc>
          <w:tcPr>
            <w:tcW w:w="10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183A" w14:textId="77777777" w:rsidR="00E92978" w:rsidRPr="00CB1C56" w:rsidRDefault="00E92978" w:rsidP="00A80647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84ED3CE" w14:textId="77777777" w:rsidR="00CB1C56" w:rsidRDefault="00CB1C56" w:rsidP="008E60DB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A0E5AB3" w14:textId="34B469E2" w:rsidR="00695A7E" w:rsidRPr="00CB1C56" w:rsidRDefault="00695A7E" w:rsidP="008E60DB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8059B" w:rsidRPr="00A8059B" w14:paraId="4A68F154" w14:textId="77777777" w:rsidTr="006B15F0">
        <w:tc>
          <w:tcPr>
            <w:tcW w:w="10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835536" w14:textId="77777777" w:rsidR="00A8059B" w:rsidRPr="00A8059B" w:rsidRDefault="00A8059B" w:rsidP="00A8059B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3253A" w:rsidRPr="00B034ED" w14:paraId="3E4F5071" w14:textId="77777777" w:rsidTr="006B15F0">
        <w:tc>
          <w:tcPr>
            <w:tcW w:w="10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4FAD16C5" w14:textId="61436688" w:rsidR="00325059" w:rsidRPr="00841A9F" w:rsidRDefault="00325059" w:rsidP="000D3E9E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</w:pPr>
            <w:r w:rsidRPr="00841A9F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>Agreed plan for child/young person – what arrangements are in place to reduce the risk of harm to the child/young person?</w:t>
            </w:r>
            <w:r w:rsidR="000D3E9E" w:rsidRPr="00841A9F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 xml:space="preserve">  What efforts will be made to identify suitable </w:t>
            </w:r>
            <w:r w:rsidR="005C0AFE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>accommodation</w:t>
            </w:r>
            <w:r w:rsidR="000D3E9E" w:rsidRPr="00841A9F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t>?</w:t>
            </w:r>
          </w:p>
        </w:tc>
      </w:tr>
      <w:tr w:rsidR="00325059" w:rsidRPr="00B034ED" w14:paraId="0D1D1C73" w14:textId="77777777" w:rsidTr="006B15F0">
        <w:tc>
          <w:tcPr>
            <w:tcW w:w="10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89B91" w14:textId="77777777" w:rsidR="00695A7E" w:rsidRDefault="00695A7E" w:rsidP="00300CEF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03CDE6D5" w14:textId="1D752340" w:rsidR="00512C84" w:rsidRPr="00B034ED" w:rsidRDefault="00512C84" w:rsidP="00CB1C56">
            <w:pPr>
              <w:spacing w:before="60" w:after="60"/>
              <w:rPr>
                <w:rFonts w:ascii="Arial" w:hAnsi="Arial" w:cs="Arial"/>
                <w:sz w:val="24"/>
                <w:lang w:val="en-GB"/>
              </w:rPr>
            </w:pPr>
          </w:p>
        </w:tc>
      </w:tr>
    </w:tbl>
    <w:p w14:paraId="72009D23" w14:textId="77777777" w:rsidR="00B034ED" w:rsidRPr="00B034ED" w:rsidRDefault="00B034ED" w:rsidP="00B034ED">
      <w:pPr>
        <w:jc w:val="right"/>
        <w:rPr>
          <w:rFonts w:ascii="Arial" w:hAnsi="Arial" w:cs="Arial"/>
          <w:sz w:val="24"/>
          <w:lang w:val="en-GB"/>
        </w:rPr>
      </w:pPr>
    </w:p>
    <w:tbl>
      <w:tblPr>
        <w:tblW w:w="1058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2E74B5" w:themeFill="accent5" w:themeFillShade="BF"/>
        <w:tblLayout w:type="fixed"/>
        <w:tblLook w:val="0000" w:firstRow="0" w:lastRow="0" w:firstColumn="0" w:lastColumn="0" w:noHBand="0" w:noVBand="0"/>
      </w:tblPr>
      <w:tblGrid>
        <w:gridCol w:w="3970"/>
        <w:gridCol w:w="6612"/>
      </w:tblGrid>
      <w:tr w:rsidR="00C3253A" w:rsidRPr="00B034ED" w14:paraId="2F24F7E2" w14:textId="77777777" w:rsidTr="00C3253A">
        <w:trPr>
          <w:trHeight w:val="393"/>
        </w:trPr>
        <w:tc>
          <w:tcPr>
            <w:tcW w:w="10582" w:type="dxa"/>
            <w:gridSpan w:val="2"/>
            <w:shd w:val="clear" w:color="auto" w:fill="2E74B5" w:themeFill="accent5" w:themeFillShade="BF"/>
          </w:tcPr>
          <w:p w14:paraId="16AE133E" w14:textId="77777777" w:rsidR="007235CE" w:rsidRPr="00B034ED" w:rsidRDefault="007235CE" w:rsidP="000D3E9E">
            <w:pPr>
              <w:pStyle w:val="Heading4"/>
              <w:keepNext w:val="0"/>
              <w:spacing w:before="60" w:after="60"/>
              <w:jc w:val="left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B034ED">
              <w:rPr>
                <w:rFonts w:cs="Arial"/>
                <w:b/>
                <w:color w:val="FFFFFF" w:themeColor="background1"/>
                <w:sz w:val="24"/>
                <w:szCs w:val="24"/>
              </w:rPr>
              <w:t>RESPONSE TO NOTIFICATION</w:t>
            </w:r>
          </w:p>
        </w:tc>
      </w:tr>
      <w:tr w:rsidR="00C3253A" w:rsidRPr="00B034ED" w14:paraId="12ECA7B3" w14:textId="77777777" w:rsidTr="00C3253A">
        <w:trPr>
          <w:trHeight w:val="393"/>
        </w:trPr>
        <w:tc>
          <w:tcPr>
            <w:tcW w:w="3970" w:type="dxa"/>
            <w:shd w:val="clear" w:color="auto" w:fill="2E74B5" w:themeFill="accent5" w:themeFillShade="BF"/>
          </w:tcPr>
          <w:p w14:paraId="38466215" w14:textId="6406FB7D" w:rsidR="00C3253A" w:rsidRPr="00B034ED" w:rsidRDefault="00C3253A" w:rsidP="00120B65">
            <w:pPr>
              <w:pStyle w:val="Heading4"/>
              <w:keepNext w:val="0"/>
              <w:spacing w:before="60" w:after="60"/>
              <w:jc w:val="left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B034ED">
              <w:rPr>
                <w:rFonts w:cs="Arial"/>
                <w:b/>
                <w:color w:val="FFFFFF" w:themeColor="background1"/>
                <w:sz w:val="24"/>
                <w:szCs w:val="24"/>
              </w:rPr>
              <w:t>SERVICE</w:t>
            </w:r>
            <w:r w:rsidR="008B7C6E" w:rsidRPr="00B034ED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D11119" w:rsidRPr="00B034ED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 MANAGER </w:t>
            </w:r>
            <w:r w:rsidRPr="00B034ED">
              <w:rPr>
                <w:rFonts w:cs="Arial"/>
                <w:b/>
                <w:color w:val="FFFFFF" w:themeColor="background1"/>
                <w:sz w:val="24"/>
                <w:szCs w:val="24"/>
              </w:rPr>
              <w:t>COMMENTS</w:t>
            </w:r>
          </w:p>
        </w:tc>
        <w:tc>
          <w:tcPr>
            <w:tcW w:w="6612" w:type="dxa"/>
            <w:shd w:val="clear" w:color="auto" w:fill="auto"/>
          </w:tcPr>
          <w:p w14:paraId="7F2D9651" w14:textId="3A9E2C31" w:rsidR="00B034ED" w:rsidRPr="00145966" w:rsidRDefault="00B034ED" w:rsidP="00695A7E">
            <w:pPr>
              <w:rPr>
                <w:rFonts w:ascii="Arial" w:hAnsi="Arial" w:cs="Arial"/>
                <w:lang w:val="en-GB"/>
              </w:rPr>
            </w:pPr>
          </w:p>
        </w:tc>
      </w:tr>
      <w:tr w:rsidR="00C3253A" w:rsidRPr="00B034ED" w14:paraId="4DE8FE7A" w14:textId="77777777" w:rsidTr="00C3253A">
        <w:trPr>
          <w:trHeight w:val="393"/>
        </w:trPr>
        <w:tc>
          <w:tcPr>
            <w:tcW w:w="3970" w:type="dxa"/>
            <w:shd w:val="clear" w:color="auto" w:fill="2E74B5" w:themeFill="accent5" w:themeFillShade="BF"/>
          </w:tcPr>
          <w:p w14:paraId="1BEA44B0" w14:textId="7AEAE849" w:rsidR="00DE3A21" w:rsidRPr="00B034ED" w:rsidRDefault="00325059" w:rsidP="00120B65">
            <w:pPr>
              <w:pStyle w:val="Heading4"/>
              <w:keepNext w:val="0"/>
              <w:spacing w:before="60" w:after="60"/>
              <w:jc w:val="left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B034ED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SERVICE </w:t>
            </w:r>
            <w:r w:rsidR="00D11119" w:rsidRPr="00B034ED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MANAGER </w:t>
            </w:r>
            <w:r w:rsidR="00B83F9B" w:rsidRPr="00B034ED">
              <w:rPr>
                <w:rFonts w:cs="Arial"/>
                <w:b/>
                <w:color w:val="FFFFFF" w:themeColor="background1"/>
                <w:sz w:val="24"/>
                <w:szCs w:val="24"/>
              </w:rPr>
              <w:t>SIGNATURE</w:t>
            </w:r>
          </w:p>
        </w:tc>
        <w:tc>
          <w:tcPr>
            <w:tcW w:w="6612" w:type="dxa"/>
            <w:shd w:val="clear" w:color="auto" w:fill="auto"/>
          </w:tcPr>
          <w:p w14:paraId="7E102F06" w14:textId="77777777" w:rsidR="00325059" w:rsidRPr="00145966" w:rsidRDefault="00325059" w:rsidP="00695A7E">
            <w:pPr>
              <w:rPr>
                <w:rFonts w:ascii="Arial" w:hAnsi="Arial" w:cs="Arial"/>
                <w:lang w:val="en-GB"/>
              </w:rPr>
            </w:pPr>
          </w:p>
        </w:tc>
      </w:tr>
      <w:tr w:rsidR="00841A9F" w:rsidRPr="00B034ED" w14:paraId="2B76890B" w14:textId="77777777" w:rsidTr="00C3253A">
        <w:trPr>
          <w:trHeight w:val="393"/>
        </w:trPr>
        <w:tc>
          <w:tcPr>
            <w:tcW w:w="3970" w:type="dxa"/>
            <w:shd w:val="clear" w:color="auto" w:fill="2E74B5" w:themeFill="accent5" w:themeFillShade="BF"/>
          </w:tcPr>
          <w:p w14:paraId="4FD82757" w14:textId="3BFFD962" w:rsidR="00841A9F" w:rsidRPr="00B034ED" w:rsidRDefault="00841A9F" w:rsidP="00120B65">
            <w:pPr>
              <w:pStyle w:val="Heading4"/>
              <w:keepNext w:val="0"/>
              <w:spacing w:before="60" w:after="60"/>
              <w:jc w:val="left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6612" w:type="dxa"/>
            <w:shd w:val="clear" w:color="auto" w:fill="auto"/>
          </w:tcPr>
          <w:p w14:paraId="326A1A0F" w14:textId="1FFCFA4E" w:rsidR="00841A9F" w:rsidRPr="00145966" w:rsidRDefault="00841A9F" w:rsidP="00695A7E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7E776D8D" w14:textId="77777777" w:rsidR="00DE3A21" w:rsidRPr="00B034ED" w:rsidRDefault="00DE3A21" w:rsidP="00FB649C">
      <w:pPr>
        <w:spacing w:before="60" w:after="60"/>
        <w:rPr>
          <w:rFonts w:ascii="Arial" w:hAnsi="Arial" w:cs="Arial"/>
          <w:sz w:val="24"/>
          <w:lang w:val="en-GB"/>
        </w:rPr>
      </w:pPr>
    </w:p>
    <w:tbl>
      <w:tblPr>
        <w:tblW w:w="1058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2F5496" w:themeFill="accent1" w:themeFillShade="BF"/>
        <w:tblLayout w:type="fixed"/>
        <w:tblLook w:val="0000" w:firstRow="0" w:lastRow="0" w:firstColumn="0" w:lastColumn="0" w:noHBand="0" w:noVBand="0"/>
      </w:tblPr>
      <w:tblGrid>
        <w:gridCol w:w="3970"/>
        <w:gridCol w:w="6612"/>
      </w:tblGrid>
      <w:tr w:rsidR="00C3253A" w:rsidRPr="00B034ED" w14:paraId="50E06258" w14:textId="77777777" w:rsidTr="000D3E9E">
        <w:trPr>
          <w:trHeight w:val="393"/>
        </w:trPr>
        <w:tc>
          <w:tcPr>
            <w:tcW w:w="10582" w:type="dxa"/>
            <w:gridSpan w:val="2"/>
            <w:shd w:val="clear" w:color="auto" w:fill="0070C0"/>
          </w:tcPr>
          <w:p w14:paraId="46B2B541" w14:textId="77777777" w:rsidR="00DE3A21" w:rsidRPr="00B034ED" w:rsidRDefault="00B83F9B" w:rsidP="00120B65">
            <w:pPr>
              <w:pStyle w:val="Heading4"/>
              <w:keepNext w:val="0"/>
              <w:spacing w:before="60" w:after="60"/>
              <w:jc w:val="left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B034ED">
              <w:rPr>
                <w:rFonts w:cs="Arial"/>
                <w:b/>
                <w:color w:val="FFFFFF" w:themeColor="background1"/>
                <w:sz w:val="24"/>
                <w:szCs w:val="24"/>
              </w:rPr>
              <w:t>RESPONSE TO</w:t>
            </w:r>
            <w:r w:rsidR="00DE3A21" w:rsidRPr="00B034ED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F2537C" w:rsidRPr="00B034ED">
              <w:rPr>
                <w:rFonts w:cs="Arial"/>
                <w:b/>
                <w:color w:val="FFFFFF" w:themeColor="background1"/>
                <w:sz w:val="24"/>
                <w:szCs w:val="24"/>
              </w:rPr>
              <w:t>NOTIFICATION</w:t>
            </w:r>
          </w:p>
        </w:tc>
      </w:tr>
      <w:tr w:rsidR="00C3253A" w:rsidRPr="00B034ED" w14:paraId="7E823E1B" w14:textId="77777777" w:rsidTr="000D3E9E">
        <w:trPr>
          <w:trHeight w:val="393"/>
        </w:trPr>
        <w:tc>
          <w:tcPr>
            <w:tcW w:w="3970" w:type="dxa"/>
            <w:shd w:val="clear" w:color="auto" w:fill="0070C0"/>
          </w:tcPr>
          <w:p w14:paraId="4B299ABE" w14:textId="5C822589" w:rsidR="00DE3A21" w:rsidRPr="00B034ED" w:rsidRDefault="005C0AFE" w:rsidP="00120B65">
            <w:pPr>
              <w:pStyle w:val="Heading4"/>
              <w:keepNext w:val="0"/>
              <w:spacing w:before="60" w:after="60"/>
              <w:jc w:val="left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SERVICE DIRECTOR</w:t>
            </w:r>
            <w:r w:rsidR="00325059" w:rsidRPr="00B034ED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B83F9B" w:rsidRPr="00B034ED">
              <w:rPr>
                <w:rFonts w:cs="Arial"/>
                <w:b/>
                <w:color w:val="FFFFFF" w:themeColor="background1"/>
                <w:sz w:val="24"/>
                <w:szCs w:val="24"/>
              </w:rPr>
              <w:t>COMMENTS</w:t>
            </w:r>
          </w:p>
          <w:p w14:paraId="16223D86" w14:textId="77777777" w:rsidR="00B934B7" w:rsidRPr="00B034ED" w:rsidRDefault="00B934B7" w:rsidP="00B934B7">
            <w:pPr>
              <w:rPr>
                <w:rFonts w:ascii="Arial" w:hAnsi="Arial" w:cs="Arial"/>
                <w:color w:val="FFFFFF" w:themeColor="background1"/>
                <w:lang w:val="en-GB"/>
              </w:rPr>
            </w:pPr>
          </w:p>
        </w:tc>
        <w:tc>
          <w:tcPr>
            <w:tcW w:w="6612" w:type="dxa"/>
            <w:shd w:val="clear" w:color="auto" w:fill="FFFFFF" w:themeFill="background1"/>
          </w:tcPr>
          <w:p w14:paraId="06CAABE3" w14:textId="77777777" w:rsidR="0010239F" w:rsidRPr="00145966" w:rsidRDefault="0010239F" w:rsidP="00841A9F">
            <w:pPr>
              <w:rPr>
                <w:rFonts w:ascii="Arial" w:hAnsi="Arial" w:cs="Arial"/>
                <w:sz w:val="24"/>
                <w:lang w:val="en-GB"/>
              </w:rPr>
            </w:pPr>
          </w:p>
          <w:p w14:paraId="40E740AE" w14:textId="7D9349D3" w:rsidR="00841A9F" w:rsidRPr="00145966" w:rsidRDefault="00841A9F" w:rsidP="00841A9F">
            <w:pPr>
              <w:rPr>
                <w:rFonts w:ascii="Arial" w:hAnsi="Arial" w:cs="Arial"/>
                <w:sz w:val="24"/>
                <w:lang w:val="en-GB"/>
              </w:rPr>
            </w:pPr>
          </w:p>
          <w:p w14:paraId="3A9EF0A2" w14:textId="2060E96A" w:rsidR="00841A9F" w:rsidRPr="00145966" w:rsidRDefault="00841A9F" w:rsidP="00841A9F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C3253A" w:rsidRPr="00B034ED" w14:paraId="313941F7" w14:textId="77777777" w:rsidTr="000D3E9E">
        <w:trPr>
          <w:trHeight w:val="393"/>
        </w:trPr>
        <w:tc>
          <w:tcPr>
            <w:tcW w:w="3970" w:type="dxa"/>
            <w:shd w:val="clear" w:color="auto" w:fill="0070C0"/>
          </w:tcPr>
          <w:p w14:paraId="6595880B" w14:textId="249830BA" w:rsidR="00DE3A21" w:rsidRPr="00B034ED" w:rsidRDefault="005C0AFE" w:rsidP="00120B65">
            <w:pPr>
              <w:pStyle w:val="Heading4"/>
              <w:keepNext w:val="0"/>
              <w:spacing w:before="60" w:after="60"/>
              <w:jc w:val="left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SERVICE DIR</w:t>
            </w:r>
            <w:r w:rsidR="00942372">
              <w:rPr>
                <w:rFonts w:cs="Arial"/>
                <w:b/>
                <w:color w:val="FFFFFF" w:themeColor="background1"/>
                <w:sz w:val="24"/>
                <w:szCs w:val="24"/>
              </w:rPr>
              <w:t>EC</w:t>
            </w: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TOR</w:t>
            </w:r>
            <w:r w:rsidR="000D3E9E" w:rsidRPr="00B034ED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B83F9B" w:rsidRPr="00B034ED">
              <w:rPr>
                <w:rFonts w:cs="Arial"/>
                <w:b/>
                <w:color w:val="FFFFFF" w:themeColor="background1"/>
                <w:sz w:val="24"/>
                <w:szCs w:val="24"/>
              </w:rPr>
              <w:t>SIGNATURE</w:t>
            </w:r>
          </w:p>
        </w:tc>
        <w:tc>
          <w:tcPr>
            <w:tcW w:w="6612" w:type="dxa"/>
            <w:shd w:val="clear" w:color="auto" w:fill="FFFFFF" w:themeFill="background1"/>
          </w:tcPr>
          <w:p w14:paraId="3491001D" w14:textId="02A91D65" w:rsidR="004C02BC" w:rsidRPr="00145966" w:rsidRDefault="004C02BC" w:rsidP="004C02BC">
            <w:pPr>
              <w:rPr>
                <w:rFonts w:ascii="Arial" w:hAnsi="Arial" w:cs="Arial"/>
                <w:lang w:val="en-GB"/>
              </w:rPr>
            </w:pPr>
          </w:p>
          <w:p w14:paraId="5C18747A" w14:textId="0786F8C0" w:rsidR="001F45C9" w:rsidRPr="00145966" w:rsidRDefault="001F45C9" w:rsidP="008E60DB">
            <w:pPr>
              <w:rPr>
                <w:rFonts w:ascii="Arial" w:hAnsi="Arial" w:cs="Arial"/>
                <w:lang w:val="en-GB"/>
              </w:rPr>
            </w:pPr>
          </w:p>
        </w:tc>
      </w:tr>
      <w:tr w:rsidR="00841A9F" w:rsidRPr="00B034ED" w14:paraId="1F474C7C" w14:textId="77777777" w:rsidTr="000D3E9E">
        <w:trPr>
          <w:trHeight w:val="393"/>
        </w:trPr>
        <w:tc>
          <w:tcPr>
            <w:tcW w:w="3970" w:type="dxa"/>
            <w:shd w:val="clear" w:color="auto" w:fill="0070C0"/>
          </w:tcPr>
          <w:p w14:paraId="57D4F57D" w14:textId="47E1C999" w:rsidR="00841A9F" w:rsidRPr="00B034ED" w:rsidRDefault="00841A9F" w:rsidP="00120B65">
            <w:pPr>
              <w:pStyle w:val="Heading4"/>
              <w:keepNext w:val="0"/>
              <w:spacing w:before="60" w:after="60"/>
              <w:jc w:val="left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DAT</w:t>
            </w:r>
            <w:r w:rsidR="005C0AFE">
              <w:rPr>
                <w:rFonts w:cs="Arial"/>
                <w:b/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6612" w:type="dxa"/>
            <w:shd w:val="clear" w:color="auto" w:fill="FFFFFF" w:themeFill="background1"/>
          </w:tcPr>
          <w:p w14:paraId="7F161D9C" w14:textId="77777777" w:rsidR="00841A9F" w:rsidRPr="00145966" w:rsidRDefault="00841A9F" w:rsidP="004C02BC">
            <w:pPr>
              <w:rPr>
                <w:rFonts w:ascii="Arial" w:hAnsi="Arial" w:cs="Arial"/>
                <w:lang w:val="en-GB"/>
              </w:rPr>
            </w:pPr>
          </w:p>
          <w:p w14:paraId="1FDA9308" w14:textId="0E7AEE60" w:rsidR="00841A9F" w:rsidRPr="00145966" w:rsidRDefault="00841A9F" w:rsidP="00695A7E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2351720" w14:textId="77777777" w:rsidR="005F280D" w:rsidRPr="00B034ED" w:rsidRDefault="005F280D" w:rsidP="008E60DB">
      <w:pPr>
        <w:spacing w:before="60" w:after="60"/>
        <w:rPr>
          <w:rFonts w:ascii="Arial" w:hAnsi="Arial" w:cs="Arial"/>
          <w:sz w:val="24"/>
          <w:lang w:val="en-GB"/>
        </w:rPr>
      </w:pPr>
    </w:p>
    <w:sectPr w:rsidR="005F280D" w:rsidRPr="00B034ED" w:rsidSect="00A8059B">
      <w:pgSz w:w="11906" w:h="16838"/>
      <w:pgMar w:top="993" w:right="737" w:bottom="899" w:left="737" w:header="426" w:footer="709" w:gutter="0"/>
      <w:cols w:space="708"/>
      <w:formProt w:val="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2ADEB" w14:textId="77777777" w:rsidR="005C3E77" w:rsidRDefault="005C3E77" w:rsidP="00F971FF">
      <w:r>
        <w:separator/>
      </w:r>
    </w:p>
  </w:endnote>
  <w:endnote w:type="continuationSeparator" w:id="0">
    <w:p w14:paraId="3EDD1DFC" w14:textId="77777777" w:rsidR="005C3E77" w:rsidRDefault="005C3E77" w:rsidP="00F9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898D0" w14:textId="77777777" w:rsidR="000D3E9E" w:rsidRPr="00500DDB" w:rsidRDefault="000D3E9E" w:rsidP="00FA7203">
    <w:pPr>
      <w:pStyle w:val="Footer"/>
      <w:framePr w:wrap="around" w:vAnchor="text" w:hAnchor="margin" w:xAlign="right" w:y="1"/>
      <w:rPr>
        <w:rStyle w:val="PageNumber"/>
        <w:b/>
      </w:rPr>
    </w:pPr>
    <w:r w:rsidRPr="00500DDB">
      <w:rPr>
        <w:rStyle w:val="PageNumber"/>
        <w:b/>
      </w:rPr>
      <w:fldChar w:fldCharType="begin"/>
    </w:r>
    <w:r w:rsidRPr="00500DDB">
      <w:rPr>
        <w:rStyle w:val="PageNumber"/>
        <w:b/>
      </w:rPr>
      <w:instrText xml:space="preserve">PAGE  </w:instrText>
    </w:r>
    <w:r w:rsidRPr="00500DDB">
      <w:rPr>
        <w:rStyle w:val="PageNumber"/>
        <w:b/>
      </w:rPr>
      <w:fldChar w:fldCharType="end"/>
    </w:r>
  </w:p>
  <w:p w14:paraId="2BFB31CA" w14:textId="77777777" w:rsidR="000D3E9E" w:rsidRPr="00500DDB" w:rsidRDefault="000D3E9E" w:rsidP="001E2661">
    <w:pPr>
      <w:pStyle w:val="Footer"/>
      <w:ind w:right="360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3B0B1" w14:textId="77777777" w:rsidR="000D3E9E" w:rsidRPr="00B034ED" w:rsidRDefault="000D3E9E">
    <w:pPr>
      <w:pStyle w:val="Footer"/>
      <w:jc w:val="right"/>
      <w:rPr>
        <w:rFonts w:ascii="Arial" w:hAnsi="Arial" w:cs="Arial"/>
        <w:sz w:val="18"/>
        <w:szCs w:val="18"/>
      </w:rPr>
    </w:pPr>
    <w:r w:rsidRPr="00B034ED">
      <w:rPr>
        <w:rFonts w:ascii="Arial" w:hAnsi="Arial" w:cs="Arial"/>
        <w:sz w:val="18"/>
        <w:szCs w:val="18"/>
      </w:rPr>
      <w:t xml:space="preserve">Page </w:t>
    </w:r>
    <w:r w:rsidRPr="00B034ED">
      <w:rPr>
        <w:rFonts w:ascii="Arial" w:hAnsi="Arial" w:cs="Arial"/>
        <w:b/>
        <w:bCs/>
        <w:sz w:val="18"/>
        <w:szCs w:val="18"/>
      </w:rPr>
      <w:fldChar w:fldCharType="begin"/>
    </w:r>
    <w:r w:rsidRPr="00B034ED">
      <w:rPr>
        <w:rFonts w:ascii="Arial" w:hAnsi="Arial" w:cs="Arial"/>
        <w:b/>
        <w:bCs/>
        <w:sz w:val="18"/>
        <w:szCs w:val="18"/>
      </w:rPr>
      <w:instrText xml:space="preserve"> PAGE </w:instrText>
    </w:r>
    <w:r w:rsidRPr="00B034ED">
      <w:rPr>
        <w:rFonts w:ascii="Arial" w:hAnsi="Arial" w:cs="Arial"/>
        <w:b/>
        <w:bCs/>
        <w:sz w:val="18"/>
        <w:szCs w:val="18"/>
      </w:rPr>
      <w:fldChar w:fldCharType="separate"/>
    </w:r>
    <w:r w:rsidR="00310A33" w:rsidRPr="00B034ED">
      <w:rPr>
        <w:rFonts w:ascii="Arial" w:hAnsi="Arial" w:cs="Arial"/>
        <w:b/>
        <w:bCs/>
        <w:noProof/>
        <w:sz w:val="18"/>
        <w:szCs w:val="18"/>
      </w:rPr>
      <w:t>1</w:t>
    </w:r>
    <w:r w:rsidRPr="00B034ED">
      <w:rPr>
        <w:rFonts w:ascii="Arial" w:hAnsi="Arial" w:cs="Arial"/>
        <w:b/>
        <w:bCs/>
        <w:sz w:val="18"/>
        <w:szCs w:val="18"/>
      </w:rPr>
      <w:fldChar w:fldCharType="end"/>
    </w:r>
    <w:r w:rsidRPr="00B034ED">
      <w:rPr>
        <w:rFonts w:ascii="Arial" w:hAnsi="Arial" w:cs="Arial"/>
        <w:sz w:val="18"/>
        <w:szCs w:val="18"/>
      </w:rPr>
      <w:t xml:space="preserve"> of </w:t>
    </w:r>
    <w:r w:rsidRPr="00B034ED">
      <w:rPr>
        <w:rFonts w:ascii="Arial" w:hAnsi="Arial" w:cs="Arial"/>
        <w:b/>
        <w:bCs/>
        <w:sz w:val="18"/>
        <w:szCs w:val="18"/>
      </w:rPr>
      <w:fldChar w:fldCharType="begin"/>
    </w:r>
    <w:r w:rsidRPr="00B034ED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B034ED">
      <w:rPr>
        <w:rFonts w:ascii="Arial" w:hAnsi="Arial" w:cs="Arial"/>
        <w:b/>
        <w:bCs/>
        <w:sz w:val="18"/>
        <w:szCs w:val="18"/>
      </w:rPr>
      <w:fldChar w:fldCharType="separate"/>
    </w:r>
    <w:r w:rsidR="00310A33" w:rsidRPr="00B034ED">
      <w:rPr>
        <w:rFonts w:ascii="Arial" w:hAnsi="Arial" w:cs="Arial"/>
        <w:b/>
        <w:bCs/>
        <w:noProof/>
        <w:sz w:val="18"/>
        <w:szCs w:val="18"/>
      </w:rPr>
      <w:t>3</w:t>
    </w:r>
    <w:r w:rsidRPr="00B034ED">
      <w:rPr>
        <w:rFonts w:ascii="Arial" w:hAnsi="Arial" w:cs="Arial"/>
        <w:b/>
        <w:bCs/>
        <w:sz w:val="18"/>
        <w:szCs w:val="18"/>
      </w:rPr>
      <w:fldChar w:fldCharType="end"/>
    </w:r>
  </w:p>
  <w:p w14:paraId="6ABE572E" w14:textId="77777777" w:rsidR="000D3E9E" w:rsidRPr="00500DDB" w:rsidRDefault="000D3E9E" w:rsidP="0068091F">
    <w:pPr>
      <w:pStyle w:val="Footer"/>
      <w:tabs>
        <w:tab w:val="clear" w:pos="8306"/>
        <w:tab w:val="right" w:pos="7020"/>
      </w:tabs>
      <w:ind w:right="352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7FC27" w14:textId="77777777" w:rsidR="005C3E77" w:rsidRDefault="005C3E77" w:rsidP="00F971FF">
      <w:r>
        <w:separator/>
      </w:r>
    </w:p>
  </w:footnote>
  <w:footnote w:type="continuationSeparator" w:id="0">
    <w:p w14:paraId="41D0B0D0" w14:textId="77777777" w:rsidR="005C3E77" w:rsidRDefault="005C3E77" w:rsidP="00F97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4F03A" w14:textId="28C437B6" w:rsidR="00B034ED" w:rsidRDefault="00B034ED" w:rsidP="00B034ED">
    <w:pPr>
      <w:pStyle w:val="Header"/>
      <w:jc w:val="right"/>
    </w:pPr>
    <w:r>
      <w:rPr>
        <w:noProof/>
      </w:rPr>
      <w:drawing>
        <wp:inline distT="0" distB="0" distL="0" distR="0" wp14:anchorId="0A9A0C20" wp14:editId="52CFDFC8">
          <wp:extent cx="688462" cy="795338"/>
          <wp:effectExtent l="0" t="0" r="0" b="5080"/>
          <wp:docPr id="16" name="Picture 16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296" cy="824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A4D24"/>
    <w:multiLevelType w:val="hybridMultilevel"/>
    <w:tmpl w:val="438819F8"/>
    <w:lvl w:ilvl="0" w:tplc="E53A64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C13A9"/>
    <w:multiLevelType w:val="multilevel"/>
    <w:tmpl w:val="E0A2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FD507B"/>
    <w:multiLevelType w:val="hybridMultilevel"/>
    <w:tmpl w:val="99AE10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9B40DD"/>
    <w:multiLevelType w:val="hybridMultilevel"/>
    <w:tmpl w:val="53C8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104872">
    <w:abstractNumId w:val="3"/>
  </w:num>
  <w:num w:numId="2" w16cid:durableId="1058629159">
    <w:abstractNumId w:val="1"/>
  </w:num>
  <w:num w:numId="3" w16cid:durableId="991064384">
    <w:abstractNumId w:val="2"/>
  </w:num>
  <w:num w:numId="4" w16cid:durableId="192730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961"/>
    <w:rsid w:val="00001CD4"/>
    <w:rsid w:val="00004F0D"/>
    <w:rsid w:val="00006E68"/>
    <w:rsid w:val="0001439C"/>
    <w:rsid w:val="0002214E"/>
    <w:rsid w:val="00027C33"/>
    <w:rsid w:val="00042AFC"/>
    <w:rsid w:val="00052B97"/>
    <w:rsid w:val="000631B5"/>
    <w:rsid w:val="00063207"/>
    <w:rsid w:val="00063C2D"/>
    <w:rsid w:val="000676CA"/>
    <w:rsid w:val="0007324B"/>
    <w:rsid w:val="00074BC0"/>
    <w:rsid w:val="00081BDD"/>
    <w:rsid w:val="00084C47"/>
    <w:rsid w:val="000867A2"/>
    <w:rsid w:val="00086F8F"/>
    <w:rsid w:val="00093C0C"/>
    <w:rsid w:val="00093FCD"/>
    <w:rsid w:val="00095F2F"/>
    <w:rsid w:val="000A4A22"/>
    <w:rsid w:val="000A54AD"/>
    <w:rsid w:val="000B392A"/>
    <w:rsid w:val="000C26B6"/>
    <w:rsid w:val="000C45FC"/>
    <w:rsid w:val="000D11EB"/>
    <w:rsid w:val="000D3E9E"/>
    <w:rsid w:val="000D679E"/>
    <w:rsid w:val="000D7081"/>
    <w:rsid w:val="000E01D6"/>
    <w:rsid w:val="000E62D6"/>
    <w:rsid w:val="000E6E42"/>
    <w:rsid w:val="000F08DA"/>
    <w:rsid w:val="000F1DC4"/>
    <w:rsid w:val="000F53D7"/>
    <w:rsid w:val="000F620E"/>
    <w:rsid w:val="000F6BD3"/>
    <w:rsid w:val="00100D0B"/>
    <w:rsid w:val="0010239F"/>
    <w:rsid w:val="00103C7A"/>
    <w:rsid w:val="00105861"/>
    <w:rsid w:val="00107746"/>
    <w:rsid w:val="0011087B"/>
    <w:rsid w:val="001118BE"/>
    <w:rsid w:val="001174FA"/>
    <w:rsid w:val="00120B65"/>
    <w:rsid w:val="00130549"/>
    <w:rsid w:val="00130704"/>
    <w:rsid w:val="00130795"/>
    <w:rsid w:val="00133E6A"/>
    <w:rsid w:val="0014117C"/>
    <w:rsid w:val="001432E0"/>
    <w:rsid w:val="00145966"/>
    <w:rsid w:val="00155853"/>
    <w:rsid w:val="00165094"/>
    <w:rsid w:val="001656AB"/>
    <w:rsid w:val="00165FB3"/>
    <w:rsid w:val="00167802"/>
    <w:rsid w:val="001727F1"/>
    <w:rsid w:val="00173114"/>
    <w:rsid w:val="00174A1B"/>
    <w:rsid w:val="00174DA2"/>
    <w:rsid w:val="00180050"/>
    <w:rsid w:val="00191A77"/>
    <w:rsid w:val="00196F42"/>
    <w:rsid w:val="001A12FD"/>
    <w:rsid w:val="001A26C4"/>
    <w:rsid w:val="001B5442"/>
    <w:rsid w:val="001C0D4B"/>
    <w:rsid w:val="001C0FB1"/>
    <w:rsid w:val="001C1050"/>
    <w:rsid w:val="001C1DC4"/>
    <w:rsid w:val="001C4BDA"/>
    <w:rsid w:val="001C6CD2"/>
    <w:rsid w:val="001D462C"/>
    <w:rsid w:val="001D5B10"/>
    <w:rsid w:val="001D73BE"/>
    <w:rsid w:val="001E0E9F"/>
    <w:rsid w:val="001E1F21"/>
    <w:rsid w:val="001E22C3"/>
    <w:rsid w:val="001E2661"/>
    <w:rsid w:val="001F0DCF"/>
    <w:rsid w:val="001F381B"/>
    <w:rsid w:val="001F45C9"/>
    <w:rsid w:val="001F7854"/>
    <w:rsid w:val="002000DC"/>
    <w:rsid w:val="00214259"/>
    <w:rsid w:val="002152A6"/>
    <w:rsid w:val="00223354"/>
    <w:rsid w:val="00224FE3"/>
    <w:rsid w:val="002363D1"/>
    <w:rsid w:val="00236E78"/>
    <w:rsid w:val="0025343B"/>
    <w:rsid w:val="002539A6"/>
    <w:rsid w:val="00254CE1"/>
    <w:rsid w:val="00254D11"/>
    <w:rsid w:val="00256151"/>
    <w:rsid w:val="00260EB1"/>
    <w:rsid w:val="002648C6"/>
    <w:rsid w:val="00267D19"/>
    <w:rsid w:val="002711D3"/>
    <w:rsid w:val="00274EDD"/>
    <w:rsid w:val="002774A0"/>
    <w:rsid w:val="00281B48"/>
    <w:rsid w:val="0028561C"/>
    <w:rsid w:val="0028675C"/>
    <w:rsid w:val="00292314"/>
    <w:rsid w:val="0029443D"/>
    <w:rsid w:val="002969E4"/>
    <w:rsid w:val="002A0C78"/>
    <w:rsid w:val="002A15EF"/>
    <w:rsid w:val="002A5E79"/>
    <w:rsid w:val="002B2B81"/>
    <w:rsid w:val="002B5FBC"/>
    <w:rsid w:val="002B68F8"/>
    <w:rsid w:val="002C455C"/>
    <w:rsid w:val="002C468A"/>
    <w:rsid w:val="002D3861"/>
    <w:rsid w:val="002E07D1"/>
    <w:rsid w:val="002E1AC8"/>
    <w:rsid w:val="002E358B"/>
    <w:rsid w:val="002E3BA7"/>
    <w:rsid w:val="002E584B"/>
    <w:rsid w:val="002F4690"/>
    <w:rsid w:val="002F4C5D"/>
    <w:rsid w:val="00300CEF"/>
    <w:rsid w:val="00302DD4"/>
    <w:rsid w:val="00304A3B"/>
    <w:rsid w:val="00304BB4"/>
    <w:rsid w:val="00310A33"/>
    <w:rsid w:val="0031453F"/>
    <w:rsid w:val="00317641"/>
    <w:rsid w:val="00322E09"/>
    <w:rsid w:val="00323B7D"/>
    <w:rsid w:val="00325059"/>
    <w:rsid w:val="003252B4"/>
    <w:rsid w:val="003263CD"/>
    <w:rsid w:val="003325B9"/>
    <w:rsid w:val="00342797"/>
    <w:rsid w:val="00345773"/>
    <w:rsid w:val="00371105"/>
    <w:rsid w:val="00375961"/>
    <w:rsid w:val="00376F6B"/>
    <w:rsid w:val="003853D8"/>
    <w:rsid w:val="00392956"/>
    <w:rsid w:val="003A1759"/>
    <w:rsid w:val="003A4979"/>
    <w:rsid w:val="003A796E"/>
    <w:rsid w:val="003B0726"/>
    <w:rsid w:val="003B379E"/>
    <w:rsid w:val="003B550C"/>
    <w:rsid w:val="003C167C"/>
    <w:rsid w:val="003C2D54"/>
    <w:rsid w:val="003D03F2"/>
    <w:rsid w:val="003D4D4E"/>
    <w:rsid w:val="003D56BC"/>
    <w:rsid w:val="003E2B61"/>
    <w:rsid w:val="003E544B"/>
    <w:rsid w:val="0040212E"/>
    <w:rsid w:val="004122BE"/>
    <w:rsid w:val="00416A7C"/>
    <w:rsid w:val="004232CF"/>
    <w:rsid w:val="004256EB"/>
    <w:rsid w:val="00426A90"/>
    <w:rsid w:val="00432A2A"/>
    <w:rsid w:val="00433326"/>
    <w:rsid w:val="004438EB"/>
    <w:rsid w:val="00446682"/>
    <w:rsid w:val="004507C3"/>
    <w:rsid w:val="0045117B"/>
    <w:rsid w:val="00454145"/>
    <w:rsid w:val="00460FE3"/>
    <w:rsid w:val="0046115F"/>
    <w:rsid w:val="0046570C"/>
    <w:rsid w:val="0048147B"/>
    <w:rsid w:val="00482CD3"/>
    <w:rsid w:val="004848D0"/>
    <w:rsid w:val="004855E0"/>
    <w:rsid w:val="004871CD"/>
    <w:rsid w:val="004969F7"/>
    <w:rsid w:val="004A70F0"/>
    <w:rsid w:val="004A773E"/>
    <w:rsid w:val="004B1059"/>
    <w:rsid w:val="004B1379"/>
    <w:rsid w:val="004B53EE"/>
    <w:rsid w:val="004C02BC"/>
    <w:rsid w:val="004C53E9"/>
    <w:rsid w:val="004C604E"/>
    <w:rsid w:val="004D1386"/>
    <w:rsid w:val="004D38D0"/>
    <w:rsid w:val="004D4521"/>
    <w:rsid w:val="004E0FC0"/>
    <w:rsid w:val="004E1280"/>
    <w:rsid w:val="004E1C2A"/>
    <w:rsid w:val="004E38A2"/>
    <w:rsid w:val="004E43A0"/>
    <w:rsid w:val="004E63C0"/>
    <w:rsid w:val="004F2CFA"/>
    <w:rsid w:val="004F6AB1"/>
    <w:rsid w:val="00500DDB"/>
    <w:rsid w:val="00502935"/>
    <w:rsid w:val="00504184"/>
    <w:rsid w:val="00504D41"/>
    <w:rsid w:val="00511CD2"/>
    <w:rsid w:val="00512C84"/>
    <w:rsid w:val="00524B2E"/>
    <w:rsid w:val="005330A4"/>
    <w:rsid w:val="00536304"/>
    <w:rsid w:val="00540C4D"/>
    <w:rsid w:val="00541684"/>
    <w:rsid w:val="005425DE"/>
    <w:rsid w:val="00544CAE"/>
    <w:rsid w:val="00550521"/>
    <w:rsid w:val="00565D88"/>
    <w:rsid w:val="00571C2D"/>
    <w:rsid w:val="00571E77"/>
    <w:rsid w:val="005776F4"/>
    <w:rsid w:val="005777F5"/>
    <w:rsid w:val="00581E00"/>
    <w:rsid w:val="00583CD5"/>
    <w:rsid w:val="00584E50"/>
    <w:rsid w:val="00592644"/>
    <w:rsid w:val="005A0009"/>
    <w:rsid w:val="005B02DC"/>
    <w:rsid w:val="005B11DF"/>
    <w:rsid w:val="005B139A"/>
    <w:rsid w:val="005B39A7"/>
    <w:rsid w:val="005B6458"/>
    <w:rsid w:val="005C0AFE"/>
    <w:rsid w:val="005C3E77"/>
    <w:rsid w:val="005E22EF"/>
    <w:rsid w:val="005E3D64"/>
    <w:rsid w:val="005E52FA"/>
    <w:rsid w:val="005F0BBA"/>
    <w:rsid w:val="005F280D"/>
    <w:rsid w:val="00601CB8"/>
    <w:rsid w:val="006020E6"/>
    <w:rsid w:val="006021D3"/>
    <w:rsid w:val="006049C4"/>
    <w:rsid w:val="006217C7"/>
    <w:rsid w:val="006437F5"/>
    <w:rsid w:val="00651C9B"/>
    <w:rsid w:val="00662B4A"/>
    <w:rsid w:val="00663BBA"/>
    <w:rsid w:val="0067021E"/>
    <w:rsid w:val="006737AF"/>
    <w:rsid w:val="00673B87"/>
    <w:rsid w:val="00673E56"/>
    <w:rsid w:val="00676DB4"/>
    <w:rsid w:val="0068091F"/>
    <w:rsid w:val="00693494"/>
    <w:rsid w:val="00695A7E"/>
    <w:rsid w:val="006A20A1"/>
    <w:rsid w:val="006A4153"/>
    <w:rsid w:val="006B15F0"/>
    <w:rsid w:val="006B3145"/>
    <w:rsid w:val="006B49C0"/>
    <w:rsid w:val="006C1E45"/>
    <w:rsid w:val="006C247C"/>
    <w:rsid w:val="006C2F45"/>
    <w:rsid w:val="006C4297"/>
    <w:rsid w:val="006C4D24"/>
    <w:rsid w:val="006E12BB"/>
    <w:rsid w:val="006E24C1"/>
    <w:rsid w:val="006F18DC"/>
    <w:rsid w:val="00702D58"/>
    <w:rsid w:val="00703CC4"/>
    <w:rsid w:val="007046BF"/>
    <w:rsid w:val="0071093C"/>
    <w:rsid w:val="00716399"/>
    <w:rsid w:val="007235CE"/>
    <w:rsid w:val="007313E3"/>
    <w:rsid w:val="00736AA6"/>
    <w:rsid w:val="00737D10"/>
    <w:rsid w:val="00740C86"/>
    <w:rsid w:val="00742EB8"/>
    <w:rsid w:val="0075044D"/>
    <w:rsid w:val="00752B48"/>
    <w:rsid w:val="00753D3D"/>
    <w:rsid w:val="00763F8C"/>
    <w:rsid w:val="00770A7F"/>
    <w:rsid w:val="007740F6"/>
    <w:rsid w:val="0077460D"/>
    <w:rsid w:val="00774ABA"/>
    <w:rsid w:val="00776717"/>
    <w:rsid w:val="00782E98"/>
    <w:rsid w:val="00783339"/>
    <w:rsid w:val="007903A9"/>
    <w:rsid w:val="007932A4"/>
    <w:rsid w:val="0079411C"/>
    <w:rsid w:val="007A4F05"/>
    <w:rsid w:val="007A53B9"/>
    <w:rsid w:val="007A653C"/>
    <w:rsid w:val="007B055E"/>
    <w:rsid w:val="007B3D7E"/>
    <w:rsid w:val="007C4A70"/>
    <w:rsid w:val="007C5BCF"/>
    <w:rsid w:val="007D206C"/>
    <w:rsid w:val="007D2F26"/>
    <w:rsid w:val="007D5A54"/>
    <w:rsid w:val="007D668E"/>
    <w:rsid w:val="007D66BC"/>
    <w:rsid w:val="007E672F"/>
    <w:rsid w:val="00800454"/>
    <w:rsid w:val="008011C8"/>
    <w:rsid w:val="00801F7B"/>
    <w:rsid w:val="0080412C"/>
    <w:rsid w:val="008059D8"/>
    <w:rsid w:val="00826A24"/>
    <w:rsid w:val="00827A2D"/>
    <w:rsid w:val="00827FA1"/>
    <w:rsid w:val="00841A9F"/>
    <w:rsid w:val="00842CD1"/>
    <w:rsid w:val="00851914"/>
    <w:rsid w:val="00853BDA"/>
    <w:rsid w:val="00855471"/>
    <w:rsid w:val="00856980"/>
    <w:rsid w:val="00856E49"/>
    <w:rsid w:val="00863E2A"/>
    <w:rsid w:val="00864CC5"/>
    <w:rsid w:val="00866F3F"/>
    <w:rsid w:val="0086701A"/>
    <w:rsid w:val="00867043"/>
    <w:rsid w:val="00870BFD"/>
    <w:rsid w:val="00884158"/>
    <w:rsid w:val="00887EBE"/>
    <w:rsid w:val="008932C2"/>
    <w:rsid w:val="008A19AA"/>
    <w:rsid w:val="008A607D"/>
    <w:rsid w:val="008A654A"/>
    <w:rsid w:val="008B4073"/>
    <w:rsid w:val="008B468A"/>
    <w:rsid w:val="008B7C6E"/>
    <w:rsid w:val="008C0CE2"/>
    <w:rsid w:val="008C2EDB"/>
    <w:rsid w:val="008C4876"/>
    <w:rsid w:val="008C6113"/>
    <w:rsid w:val="008D5148"/>
    <w:rsid w:val="008D6596"/>
    <w:rsid w:val="008D7679"/>
    <w:rsid w:val="008D7EC6"/>
    <w:rsid w:val="008E60DB"/>
    <w:rsid w:val="008E6236"/>
    <w:rsid w:val="008F16DA"/>
    <w:rsid w:val="008F3190"/>
    <w:rsid w:val="008F432B"/>
    <w:rsid w:val="008F736A"/>
    <w:rsid w:val="009006E1"/>
    <w:rsid w:val="0090304C"/>
    <w:rsid w:val="0090373E"/>
    <w:rsid w:val="00904A71"/>
    <w:rsid w:val="009060C0"/>
    <w:rsid w:val="009064E3"/>
    <w:rsid w:val="00906DFE"/>
    <w:rsid w:val="0091051C"/>
    <w:rsid w:val="00914C5D"/>
    <w:rsid w:val="009204CD"/>
    <w:rsid w:val="0092207C"/>
    <w:rsid w:val="00923DBA"/>
    <w:rsid w:val="00931006"/>
    <w:rsid w:val="00941798"/>
    <w:rsid w:val="00942372"/>
    <w:rsid w:val="00945E96"/>
    <w:rsid w:val="009471FC"/>
    <w:rsid w:val="00947D1A"/>
    <w:rsid w:val="00951BDF"/>
    <w:rsid w:val="009568C5"/>
    <w:rsid w:val="00957267"/>
    <w:rsid w:val="00957412"/>
    <w:rsid w:val="0096097C"/>
    <w:rsid w:val="00975D3C"/>
    <w:rsid w:val="0098100C"/>
    <w:rsid w:val="00993851"/>
    <w:rsid w:val="00995BE7"/>
    <w:rsid w:val="009A09BF"/>
    <w:rsid w:val="009A299F"/>
    <w:rsid w:val="009A32AA"/>
    <w:rsid w:val="009A5A3D"/>
    <w:rsid w:val="009C2C47"/>
    <w:rsid w:val="009C490B"/>
    <w:rsid w:val="009C5A80"/>
    <w:rsid w:val="009C5F80"/>
    <w:rsid w:val="009C6F89"/>
    <w:rsid w:val="009E2103"/>
    <w:rsid w:val="009E2604"/>
    <w:rsid w:val="009F03F6"/>
    <w:rsid w:val="009F12C0"/>
    <w:rsid w:val="009F3AC6"/>
    <w:rsid w:val="009F741D"/>
    <w:rsid w:val="009F7882"/>
    <w:rsid w:val="00A06F8A"/>
    <w:rsid w:val="00A15247"/>
    <w:rsid w:val="00A272FE"/>
    <w:rsid w:val="00A35707"/>
    <w:rsid w:val="00A409F0"/>
    <w:rsid w:val="00A41C7D"/>
    <w:rsid w:val="00A50EFD"/>
    <w:rsid w:val="00A5232B"/>
    <w:rsid w:val="00A5468D"/>
    <w:rsid w:val="00A55722"/>
    <w:rsid w:val="00A57377"/>
    <w:rsid w:val="00A57DEA"/>
    <w:rsid w:val="00A65BCD"/>
    <w:rsid w:val="00A7367D"/>
    <w:rsid w:val="00A7479C"/>
    <w:rsid w:val="00A75232"/>
    <w:rsid w:val="00A8059B"/>
    <w:rsid w:val="00A80647"/>
    <w:rsid w:val="00A834FE"/>
    <w:rsid w:val="00A96188"/>
    <w:rsid w:val="00AA65E2"/>
    <w:rsid w:val="00AB1F6F"/>
    <w:rsid w:val="00AD75F0"/>
    <w:rsid w:val="00AE51B6"/>
    <w:rsid w:val="00AE5450"/>
    <w:rsid w:val="00AE779A"/>
    <w:rsid w:val="00AF1F23"/>
    <w:rsid w:val="00B00496"/>
    <w:rsid w:val="00B034ED"/>
    <w:rsid w:val="00B10719"/>
    <w:rsid w:val="00B231C1"/>
    <w:rsid w:val="00B25013"/>
    <w:rsid w:val="00B306EE"/>
    <w:rsid w:val="00B308C6"/>
    <w:rsid w:val="00B32499"/>
    <w:rsid w:val="00B40CDB"/>
    <w:rsid w:val="00B41B03"/>
    <w:rsid w:val="00B433A8"/>
    <w:rsid w:val="00B44E98"/>
    <w:rsid w:val="00B46D7F"/>
    <w:rsid w:val="00B47F19"/>
    <w:rsid w:val="00B5530F"/>
    <w:rsid w:val="00B56A80"/>
    <w:rsid w:val="00B6075A"/>
    <w:rsid w:val="00B648CA"/>
    <w:rsid w:val="00B71B4E"/>
    <w:rsid w:val="00B72CD1"/>
    <w:rsid w:val="00B74D1B"/>
    <w:rsid w:val="00B77662"/>
    <w:rsid w:val="00B80C9D"/>
    <w:rsid w:val="00B83C45"/>
    <w:rsid w:val="00B83F9B"/>
    <w:rsid w:val="00B84255"/>
    <w:rsid w:val="00B923BC"/>
    <w:rsid w:val="00B931E3"/>
    <w:rsid w:val="00B934B7"/>
    <w:rsid w:val="00B953A7"/>
    <w:rsid w:val="00B96945"/>
    <w:rsid w:val="00B979CA"/>
    <w:rsid w:val="00BB4730"/>
    <w:rsid w:val="00BC092F"/>
    <w:rsid w:val="00BC3165"/>
    <w:rsid w:val="00BC458A"/>
    <w:rsid w:val="00BC4FFA"/>
    <w:rsid w:val="00BC6125"/>
    <w:rsid w:val="00BD6E11"/>
    <w:rsid w:val="00BE6830"/>
    <w:rsid w:val="00BF28E1"/>
    <w:rsid w:val="00BF5C9B"/>
    <w:rsid w:val="00C02EF7"/>
    <w:rsid w:val="00C03C01"/>
    <w:rsid w:val="00C10418"/>
    <w:rsid w:val="00C10DFA"/>
    <w:rsid w:val="00C1647B"/>
    <w:rsid w:val="00C269E5"/>
    <w:rsid w:val="00C307C6"/>
    <w:rsid w:val="00C3253A"/>
    <w:rsid w:val="00C3526A"/>
    <w:rsid w:val="00C362DB"/>
    <w:rsid w:val="00C367A4"/>
    <w:rsid w:val="00C51683"/>
    <w:rsid w:val="00C66DDE"/>
    <w:rsid w:val="00C67464"/>
    <w:rsid w:val="00C70E23"/>
    <w:rsid w:val="00C91516"/>
    <w:rsid w:val="00C95EF3"/>
    <w:rsid w:val="00C97ACD"/>
    <w:rsid w:val="00CA1622"/>
    <w:rsid w:val="00CA3053"/>
    <w:rsid w:val="00CA565E"/>
    <w:rsid w:val="00CB1C56"/>
    <w:rsid w:val="00CB274A"/>
    <w:rsid w:val="00CB6183"/>
    <w:rsid w:val="00CB794E"/>
    <w:rsid w:val="00CC0769"/>
    <w:rsid w:val="00CC082D"/>
    <w:rsid w:val="00CC1FA3"/>
    <w:rsid w:val="00CC42AC"/>
    <w:rsid w:val="00CC58D6"/>
    <w:rsid w:val="00CD3794"/>
    <w:rsid w:val="00CD5971"/>
    <w:rsid w:val="00CE40C6"/>
    <w:rsid w:val="00CE55D8"/>
    <w:rsid w:val="00CE74BD"/>
    <w:rsid w:val="00CF1A6D"/>
    <w:rsid w:val="00D0382A"/>
    <w:rsid w:val="00D06087"/>
    <w:rsid w:val="00D11119"/>
    <w:rsid w:val="00D17A0A"/>
    <w:rsid w:val="00D20FBE"/>
    <w:rsid w:val="00D22641"/>
    <w:rsid w:val="00D24AB0"/>
    <w:rsid w:val="00D25791"/>
    <w:rsid w:val="00D26B5E"/>
    <w:rsid w:val="00D27C80"/>
    <w:rsid w:val="00D342D6"/>
    <w:rsid w:val="00D40771"/>
    <w:rsid w:val="00D414D3"/>
    <w:rsid w:val="00D4459E"/>
    <w:rsid w:val="00D4643F"/>
    <w:rsid w:val="00D4707B"/>
    <w:rsid w:val="00D50BA2"/>
    <w:rsid w:val="00D54ADB"/>
    <w:rsid w:val="00D56ADF"/>
    <w:rsid w:val="00D57712"/>
    <w:rsid w:val="00D6307E"/>
    <w:rsid w:val="00D75E1C"/>
    <w:rsid w:val="00D76826"/>
    <w:rsid w:val="00D85018"/>
    <w:rsid w:val="00D86208"/>
    <w:rsid w:val="00D94438"/>
    <w:rsid w:val="00D969FE"/>
    <w:rsid w:val="00DA4D94"/>
    <w:rsid w:val="00DB1116"/>
    <w:rsid w:val="00DB260D"/>
    <w:rsid w:val="00DB71DE"/>
    <w:rsid w:val="00DC34F6"/>
    <w:rsid w:val="00DC672E"/>
    <w:rsid w:val="00DC6F1E"/>
    <w:rsid w:val="00DC70BA"/>
    <w:rsid w:val="00DC797D"/>
    <w:rsid w:val="00DC7CC3"/>
    <w:rsid w:val="00DD30D8"/>
    <w:rsid w:val="00DD601F"/>
    <w:rsid w:val="00DE169E"/>
    <w:rsid w:val="00DE3A21"/>
    <w:rsid w:val="00DE648F"/>
    <w:rsid w:val="00DF744A"/>
    <w:rsid w:val="00E05018"/>
    <w:rsid w:val="00E067D4"/>
    <w:rsid w:val="00E109CB"/>
    <w:rsid w:val="00E12970"/>
    <w:rsid w:val="00E13054"/>
    <w:rsid w:val="00E1315A"/>
    <w:rsid w:val="00E15E80"/>
    <w:rsid w:val="00E177C5"/>
    <w:rsid w:val="00E20EFE"/>
    <w:rsid w:val="00E21905"/>
    <w:rsid w:val="00E25FC6"/>
    <w:rsid w:val="00E27F50"/>
    <w:rsid w:val="00E31912"/>
    <w:rsid w:val="00E31991"/>
    <w:rsid w:val="00E3473C"/>
    <w:rsid w:val="00E3594E"/>
    <w:rsid w:val="00E43E2D"/>
    <w:rsid w:val="00E53304"/>
    <w:rsid w:val="00E56AB1"/>
    <w:rsid w:val="00E60571"/>
    <w:rsid w:val="00E61627"/>
    <w:rsid w:val="00E64972"/>
    <w:rsid w:val="00E76FCB"/>
    <w:rsid w:val="00E831E6"/>
    <w:rsid w:val="00E83CA4"/>
    <w:rsid w:val="00E8447B"/>
    <w:rsid w:val="00E86B26"/>
    <w:rsid w:val="00E86F36"/>
    <w:rsid w:val="00E90718"/>
    <w:rsid w:val="00E92787"/>
    <w:rsid w:val="00E92978"/>
    <w:rsid w:val="00E96CCA"/>
    <w:rsid w:val="00E97014"/>
    <w:rsid w:val="00EA46FD"/>
    <w:rsid w:val="00EA6B0D"/>
    <w:rsid w:val="00EB3A65"/>
    <w:rsid w:val="00EB3C0B"/>
    <w:rsid w:val="00EB4500"/>
    <w:rsid w:val="00EB59BA"/>
    <w:rsid w:val="00EB6A58"/>
    <w:rsid w:val="00EC0DB5"/>
    <w:rsid w:val="00EC34D7"/>
    <w:rsid w:val="00EC409B"/>
    <w:rsid w:val="00EC6494"/>
    <w:rsid w:val="00EC69BE"/>
    <w:rsid w:val="00ED534F"/>
    <w:rsid w:val="00ED6EC4"/>
    <w:rsid w:val="00ED7219"/>
    <w:rsid w:val="00ED766F"/>
    <w:rsid w:val="00EE29EE"/>
    <w:rsid w:val="00EE3FA0"/>
    <w:rsid w:val="00EE7F28"/>
    <w:rsid w:val="00EF4E2E"/>
    <w:rsid w:val="00F03206"/>
    <w:rsid w:val="00F04C6E"/>
    <w:rsid w:val="00F100F8"/>
    <w:rsid w:val="00F132B0"/>
    <w:rsid w:val="00F2537C"/>
    <w:rsid w:val="00F34DCB"/>
    <w:rsid w:val="00F4545C"/>
    <w:rsid w:val="00F47121"/>
    <w:rsid w:val="00F47C6D"/>
    <w:rsid w:val="00F521AA"/>
    <w:rsid w:val="00F673B0"/>
    <w:rsid w:val="00F71900"/>
    <w:rsid w:val="00F730C6"/>
    <w:rsid w:val="00F806CB"/>
    <w:rsid w:val="00F842EB"/>
    <w:rsid w:val="00F84FF1"/>
    <w:rsid w:val="00F92A03"/>
    <w:rsid w:val="00F950E7"/>
    <w:rsid w:val="00F971FF"/>
    <w:rsid w:val="00FA05F4"/>
    <w:rsid w:val="00FA12AA"/>
    <w:rsid w:val="00FA189E"/>
    <w:rsid w:val="00FA1CBA"/>
    <w:rsid w:val="00FA2F89"/>
    <w:rsid w:val="00FA7203"/>
    <w:rsid w:val="00FA766A"/>
    <w:rsid w:val="00FA7CFE"/>
    <w:rsid w:val="00FB20E7"/>
    <w:rsid w:val="00FB3A8D"/>
    <w:rsid w:val="00FB4124"/>
    <w:rsid w:val="00FB4159"/>
    <w:rsid w:val="00FB649C"/>
    <w:rsid w:val="00FC2F27"/>
    <w:rsid w:val="00FC5A89"/>
    <w:rsid w:val="00FE1CF5"/>
    <w:rsid w:val="00FE27EA"/>
    <w:rsid w:val="00FE2E96"/>
    <w:rsid w:val="00FE3EB9"/>
    <w:rsid w:val="00FE5C91"/>
    <w:rsid w:val="00FE79C3"/>
    <w:rsid w:val="00FF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D8AA48"/>
  <w15:chartTrackingRefBased/>
  <w15:docId w15:val="{3512CB9C-E9C2-4659-A21F-CBD3C28C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22C3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75961"/>
    <w:pPr>
      <w:keepNext/>
      <w:spacing w:after="58"/>
      <w:jc w:val="center"/>
      <w:outlineLvl w:val="0"/>
    </w:pPr>
    <w:rPr>
      <w:rFonts w:ascii="Arial" w:hAnsi="Arial"/>
      <w:b/>
      <w:bCs/>
      <w:sz w:val="28"/>
      <w:szCs w:val="28"/>
      <w:lang w:val="en-GB"/>
    </w:rPr>
  </w:style>
  <w:style w:type="paragraph" w:styleId="Heading2">
    <w:name w:val="heading 2"/>
    <w:basedOn w:val="Normal"/>
    <w:next w:val="Normal"/>
    <w:qFormat/>
    <w:rsid w:val="00375961"/>
    <w:pPr>
      <w:keepNext/>
      <w:outlineLvl w:val="1"/>
    </w:pPr>
    <w:rPr>
      <w:rFonts w:ascii="Arial" w:hAnsi="Arial"/>
      <w:b/>
      <w:bCs/>
      <w:noProof/>
      <w:sz w:val="28"/>
    </w:rPr>
  </w:style>
  <w:style w:type="paragraph" w:styleId="Heading3">
    <w:name w:val="heading 3"/>
    <w:basedOn w:val="Normal"/>
    <w:next w:val="Normal"/>
    <w:qFormat/>
    <w:rsid w:val="00375961"/>
    <w:pPr>
      <w:keepNext/>
      <w:jc w:val="both"/>
      <w:outlineLvl w:val="2"/>
    </w:pPr>
    <w:rPr>
      <w:rFonts w:ascii="Arial" w:hAnsi="Arial"/>
      <w:b/>
      <w:bCs/>
      <w:sz w:val="28"/>
      <w:szCs w:val="28"/>
      <w:lang w:val="en-GB"/>
    </w:rPr>
  </w:style>
  <w:style w:type="paragraph" w:styleId="Heading4">
    <w:name w:val="heading 4"/>
    <w:basedOn w:val="Normal"/>
    <w:next w:val="Normal"/>
    <w:qFormat/>
    <w:rsid w:val="00375961"/>
    <w:pPr>
      <w:keepNext/>
      <w:jc w:val="both"/>
      <w:outlineLvl w:val="3"/>
    </w:pPr>
    <w:rPr>
      <w:rFonts w:ascii="Arial" w:hAnsi="Arial"/>
      <w:sz w:val="28"/>
      <w:szCs w:val="28"/>
      <w:lang w:val="en-GB"/>
    </w:rPr>
  </w:style>
  <w:style w:type="paragraph" w:styleId="Heading5">
    <w:name w:val="heading 5"/>
    <w:basedOn w:val="Normal"/>
    <w:next w:val="Normal"/>
    <w:qFormat/>
    <w:rsid w:val="003759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596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7596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1E266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E2661"/>
  </w:style>
  <w:style w:type="character" w:styleId="CommentReference">
    <w:name w:val="annotation reference"/>
    <w:semiHidden/>
    <w:rsid w:val="002E1AC8"/>
    <w:rPr>
      <w:sz w:val="16"/>
      <w:szCs w:val="16"/>
    </w:rPr>
  </w:style>
  <w:style w:type="paragraph" w:styleId="CommentText">
    <w:name w:val="annotation text"/>
    <w:basedOn w:val="Normal"/>
    <w:semiHidden/>
    <w:rsid w:val="002E1AC8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E1AC8"/>
    <w:rPr>
      <w:b/>
      <w:bCs/>
    </w:rPr>
  </w:style>
  <w:style w:type="paragraph" w:styleId="BalloonText">
    <w:name w:val="Balloon Text"/>
    <w:basedOn w:val="Normal"/>
    <w:semiHidden/>
    <w:rsid w:val="002E1AC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D56B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FooterChar">
    <w:name w:val="Footer Char"/>
    <w:link w:val="Footer"/>
    <w:uiPriority w:val="99"/>
    <w:rsid w:val="00500DDB"/>
    <w:rPr>
      <w:szCs w:val="24"/>
      <w:lang w:val="en-US" w:eastAsia="en-US"/>
    </w:rPr>
  </w:style>
  <w:style w:type="character" w:styleId="Hyperlink">
    <w:name w:val="Hyperlink"/>
    <w:uiPriority w:val="99"/>
    <w:unhideWhenUsed/>
    <w:rsid w:val="000C26B6"/>
    <w:rPr>
      <w:strike w:val="0"/>
      <w:dstrike w:val="0"/>
      <w:color w:val="00008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0239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204CD"/>
    <w:rPr>
      <w:b/>
      <w:bCs/>
    </w:rPr>
  </w:style>
  <w:style w:type="paragraph" w:styleId="NormalWeb">
    <w:name w:val="Normal (Web)"/>
    <w:basedOn w:val="Normal"/>
    <w:uiPriority w:val="99"/>
    <w:unhideWhenUsed/>
    <w:rsid w:val="0007324B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  <w:style w:type="paragraph" w:styleId="Revision">
    <w:name w:val="Revision"/>
    <w:hidden/>
    <w:uiPriority w:val="99"/>
    <w:semiHidden/>
    <w:rsid w:val="00B979CA"/>
    <w:rPr>
      <w:szCs w:val="24"/>
      <w:lang w:val="en-US" w:eastAsia="en-US"/>
    </w:rPr>
  </w:style>
  <w:style w:type="character" w:styleId="FollowedHyperlink">
    <w:name w:val="FollowedHyperlink"/>
    <w:basedOn w:val="DefaultParagraphFont"/>
    <w:rsid w:val="00EB3C0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EYRegulatoryandSocialCare@ofsted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68A77D747E1455CAA828515FCE44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BDFC7-D8EB-4D81-8EDB-E6451702A180}"/>
      </w:docPartPr>
      <w:docPartBody>
        <w:p w:rsidR="00751F33" w:rsidRDefault="00493716" w:rsidP="00493716">
          <w:pPr>
            <w:pStyle w:val="068A77D747E1455CAA828515FCE44259"/>
          </w:pPr>
          <w:r w:rsidRPr="00C11038">
            <w:rPr>
              <w:rStyle w:val="PlaceholderText"/>
              <w:rFonts w:ascii="Arial" w:hAnsi="Arial" w:cs="Arial"/>
              <w:sz w:val="16"/>
              <w:szCs w:val="16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16"/>
    <w:rsid w:val="00304A3B"/>
    <w:rsid w:val="00493716"/>
    <w:rsid w:val="00751F33"/>
    <w:rsid w:val="00884158"/>
    <w:rsid w:val="00D33D60"/>
    <w:rsid w:val="00DB1116"/>
    <w:rsid w:val="00FA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93716"/>
    <w:rPr>
      <w:color w:val="808080"/>
    </w:rPr>
  </w:style>
  <w:style w:type="paragraph" w:customStyle="1" w:styleId="068A77D747E1455CAA828515FCE44259">
    <w:name w:val="068A77D747E1455CAA828515FCE44259"/>
    <w:rsid w:val="004937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c1522a0d-8b67-48f3-9f04-651e495f9c50">
  <element uid="62ac7c2c-e191-4479-ab0c-4f5c6f5bf888" value=""/>
  <element uid="b68de727-2e65-42cc-b6bc-471817b5f80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16B84-07CE-470B-87F9-EFC1D8A0D81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9C14DA4-CB65-438C-9254-3A565E47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408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Unregulated placements</vt:lpstr>
    </vt:vector>
  </TitlesOfParts>
  <Company>Hull CC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Unregulated placements</dc:title>
  <dc:subject/>
  <dc:creator>mandip_chahal</dc:creator>
  <cp:keywords>[IL2: PROTECT]</cp:keywords>
  <cp:lastModifiedBy>Cath Thomas</cp:lastModifiedBy>
  <cp:revision>3</cp:revision>
  <cp:lastPrinted>2023-03-22T15:45:00Z</cp:lastPrinted>
  <dcterms:created xsi:type="dcterms:W3CDTF">2024-11-21T10:32:00Z</dcterms:created>
  <dcterms:modified xsi:type="dcterms:W3CDTF">2024-12-11T15:34:00Z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7c15ddf9-57ae-42cb-a21c-00de6aedce9c</vt:lpwstr>
  </property>
  <property fmtid="{D5CDD505-2E9C-101B-9397-08002B2CF9AE}" pid="3" name="bjSaver">
    <vt:lpwstr>sAAUkuRr107s/d9ZiYPmgVhHH7E0ArcG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policy="c1522a0d-8b67-48f3-9f04-651e495f9c50" xmlns="http://www.boldonjames.com/2008/01/sie/i</vt:lpwstr>
  </property>
  <property fmtid="{D5CDD505-2E9C-101B-9397-08002B2CF9AE}" pid="5" name="bjDocumentLabelXML-0">
    <vt:lpwstr>nternal/label"&gt;&lt;element uid="62ac7c2c-e191-4479-ab0c-4f5c6f5bf888" value="" /&gt;&lt;element uid="b68de727-2e65-42cc-b6bc-471817b5f80f" value="" /&gt;&lt;/sisl&gt;</vt:lpwstr>
  </property>
  <property fmtid="{D5CDD505-2E9C-101B-9397-08002B2CF9AE}" pid="6" name="bjDocumentSecurityLabel">
    <vt:lpwstr>IL2: PROTECT</vt:lpwstr>
  </property>
  <property fmtid="{D5CDD505-2E9C-101B-9397-08002B2CF9AE}" pid="7" name="docprop-sandwellprotectivemarking">
    <vt:lpwstr>[IL2: PROTECT]</vt:lpwstr>
  </property>
  <property fmtid="{D5CDD505-2E9C-101B-9397-08002B2CF9AE}" pid="8" name="bjHeaderBothDocProperty">
    <vt:lpwstr>[IL2: PROTECT]</vt:lpwstr>
  </property>
  <property fmtid="{D5CDD505-2E9C-101B-9397-08002B2CF9AE}" pid="9" name="bjHeaderFirstPageDocProperty">
    <vt:lpwstr>[IL2: PROTECT]</vt:lpwstr>
  </property>
  <property fmtid="{D5CDD505-2E9C-101B-9397-08002B2CF9AE}" pid="10" name="bjHeaderEvenPageDocProperty">
    <vt:lpwstr>[IL2: PROTECT]</vt:lpwstr>
  </property>
</Properties>
</file>