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9D5F" w14:textId="77777777" w:rsidR="00A24810" w:rsidRDefault="00AF3959">
      <w:pPr>
        <w:spacing w:after="0" w:line="259" w:lineRule="auto"/>
        <w:ind w:left="-1301" w:right="1044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0EE50B5" wp14:editId="68DB556C">
                <wp:simplePos x="0" y="0"/>
                <wp:positionH relativeFrom="page">
                  <wp:posOffset>19050</wp:posOffset>
                </wp:positionH>
                <wp:positionV relativeFrom="page">
                  <wp:posOffset>12700</wp:posOffset>
                </wp:positionV>
                <wp:extent cx="7538721" cy="10680698"/>
                <wp:effectExtent l="0" t="0" r="5080" b="6985"/>
                <wp:wrapTopAndBottom/>
                <wp:docPr id="11327" name="Group 11327"/>
                <wp:cNvGraphicFramePr/>
                <a:graphic xmlns:a="http://schemas.openxmlformats.org/drawingml/2006/main">
                  <a:graphicData uri="http://schemas.microsoft.com/office/word/2010/wordprocessingGroup">
                    <wpg:wgp>
                      <wpg:cNvGrpSpPr/>
                      <wpg:grpSpPr>
                        <a:xfrm>
                          <a:off x="0" y="0"/>
                          <a:ext cx="7538721" cy="10680698"/>
                          <a:chOff x="0" y="0"/>
                          <a:chExt cx="7538721" cy="10680698"/>
                        </a:xfrm>
                      </wpg:grpSpPr>
                      <wps:wsp>
                        <wps:cNvPr id="6" name="Shape 6"/>
                        <wps:cNvSpPr/>
                        <wps:spPr>
                          <a:xfrm>
                            <a:off x="2104391" y="838200"/>
                            <a:ext cx="5434330" cy="9842498"/>
                          </a:xfrm>
                          <a:custGeom>
                            <a:avLst/>
                            <a:gdLst/>
                            <a:ahLst/>
                            <a:cxnLst/>
                            <a:rect l="0" t="0" r="0" b="0"/>
                            <a:pathLst>
                              <a:path w="5434330" h="9842498">
                                <a:moveTo>
                                  <a:pt x="5434330" y="0"/>
                                </a:moveTo>
                                <a:lnTo>
                                  <a:pt x="5434330" y="9842498"/>
                                </a:lnTo>
                                <a:lnTo>
                                  <a:pt x="19685" y="9842498"/>
                                </a:lnTo>
                                <a:lnTo>
                                  <a:pt x="15240" y="9791699"/>
                                </a:lnTo>
                                <a:lnTo>
                                  <a:pt x="11430" y="9740899"/>
                                </a:lnTo>
                                <a:lnTo>
                                  <a:pt x="8255" y="9690100"/>
                                </a:lnTo>
                                <a:lnTo>
                                  <a:pt x="5080" y="9639300"/>
                                </a:lnTo>
                                <a:lnTo>
                                  <a:pt x="3175" y="9588500"/>
                                </a:lnTo>
                                <a:lnTo>
                                  <a:pt x="1270" y="9537700"/>
                                </a:lnTo>
                                <a:lnTo>
                                  <a:pt x="635" y="9486900"/>
                                </a:lnTo>
                                <a:lnTo>
                                  <a:pt x="0" y="9448800"/>
                                </a:lnTo>
                                <a:lnTo>
                                  <a:pt x="0" y="9398000"/>
                                </a:lnTo>
                                <a:lnTo>
                                  <a:pt x="635" y="9385300"/>
                                </a:lnTo>
                                <a:lnTo>
                                  <a:pt x="1270" y="9334500"/>
                                </a:lnTo>
                                <a:lnTo>
                                  <a:pt x="2540" y="9283700"/>
                                </a:lnTo>
                                <a:lnTo>
                                  <a:pt x="5080" y="9245600"/>
                                </a:lnTo>
                                <a:lnTo>
                                  <a:pt x="7620" y="9194800"/>
                                </a:lnTo>
                                <a:lnTo>
                                  <a:pt x="10795" y="9144000"/>
                                </a:lnTo>
                                <a:lnTo>
                                  <a:pt x="14605" y="9093200"/>
                                </a:lnTo>
                                <a:lnTo>
                                  <a:pt x="19050" y="9042400"/>
                                </a:lnTo>
                                <a:lnTo>
                                  <a:pt x="24765" y="8991600"/>
                                </a:lnTo>
                                <a:lnTo>
                                  <a:pt x="30480" y="8940800"/>
                                </a:lnTo>
                                <a:lnTo>
                                  <a:pt x="36830" y="8890000"/>
                                </a:lnTo>
                                <a:lnTo>
                                  <a:pt x="43815" y="8839200"/>
                                </a:lnTo>
                                <a:lnTo>
                                  <a:pt x="51435" y="8788400"/>
                                </a:lnTo>
                                <a:lnTo>
                                  <a:pt x="60325" y="8737600"/>
                                </a:lnTo>
                                <a:lnTo>
                                  <a:pt x="69215" y="8686800"/>
                                </a:lnTo>
                                <a:lnTo>
                                  <a:pt x="78740" y="8648700"/>
                                </a:lnTo>
                                <a:lnTo>
                                  <a:pt x="88900" y="8597900"/>
                                </a:lnTo>
                                <a:lnTo>
                                  <a:pt x="99695" y="8547100"/>
                                </a:lnTo>
                                <a:lnTo>
                                  <a:pt x="111760" y="8496300"/>
                                </a:lnTo>
                                <a:lnTo>
                                  <a:pt x="123825" y="8445500"/>
                                </a:lnTo>
                                <a:lnTo>
                                  <a:pt x="136525" y="8394700"/>
                                </a:lnTo>
                                <a:lnTo>
                                  <a:pt x="150495" y="8343900"/>
                                </a:lnTo>
                                <a:lnTo>
                                  <a:pt x="164465" y="8293100"/>
                                </a:lnTo>
                                <a:lnTo>
                                  <a:pt x="179705" y="8255000"/>
                                </a:lnTo>
                                <a:lnTo>
                                  <a:pt x="194945" y="8204200"/>
                                </a:lnTo>
                                <a:lnTo>
                                  <a:pt x="211455" y="8153400"/>
                                </a:lnTo>
                                <a:lnTo>
                                  <a:pt x="227965" y="8102600"/>
                                </a:lnTo>
                                <a:lnTo>
                                  <a:pt x="245745" y="8051800"/>
                                </a:lnTo>
                                <a:lnTo>
                                  <a:pt x="259715" y="8026400"/>
                                </a:lnTo>
                                <a:lnTo>
                                  <a:pt x="273685" y="7988300"/>
                                </a:lnTo>
                                <a:lnTo>
                                  <a:pt x="288925" y="7950200"/>
                                </a:lnTo>
                                <a:lnTo>
                                  <a:pt x="304800" y="7912100"/>
                                </a:lnTo>
                                <a:lnTo>
                                  <a:pt x="320675" y="7886700"/>
                                </a:lnTo>
                                <a:lnTo>
                                  <a:pt x="337185" y="7848600"/>
                                </a:lnTo>
                                <a:lnTo>
                                  <a:pt x="354965" y="7810500"/>
                                </a:lnTo>
                                <a:lnTo>
                                  <a:pt x="372745" y="7785100"/>
                                </a:lnTo>
                                <a:lnTo>
                                  <a:pt x="391160" y="7747000"/>
                                </a:lnTo>
                                <a:lnTo>
                                  <a:pt x="410210" y="7721600"/>
                                </a:lnTo>
                                <a:lnTo>
                                  <a:pt x="429895" y="7683500"/>
                                </a:lnTo>
                                <a:lnTo>
                                  <a:pt x="449580" y="7658100"/>
                                </a:lnTo>
                                <a:lnTo>
                                  <a:pt x="470535" y="7632700"/>
                                </a:lnTo>
                                <a:lnTo>
                                  <a:pt x="491490" y="7594600"/>
                                </a:lnTo>
                                <a:lnTo>
                                  <a:pt x="513080" y="7569200"/>
                                </a:lnTo>
                                <a:lnTo>
                                  <a:pt x="535305" y="7543800"/>
                                </a:lnTo>
                                <a:lnTo>
                                  <a:pt x="558165" y="7505700"/>
                                </a:lnTo>
                                <a:lnTo>
                                  <a:pt x="581025" y="7480300"/>
                                </a:lnTo>
                                <a:lnTo>
                                  <a:pt x="604520" y="7454900"/>
                                </a:lnTo>
                                <a:lnTo>
                                  <a:pt x="628650" y="7429500"/>
                                </a:lnTo>
                                <a:lnTo>
                                  <a:pt x="653415" y="7404100"/>
                                </a:lnTo>
                                <a:lnTo>
                                  <a:pt x="678180" y="7378700"/>
                                </a:lnTo>
                                <a:lnTo>
                                  <a:pt x="704215" y="7353300"/>
                                </a:lnTo>
                                <a:lnTo>
                                  <a:pt x="729615" y="7327900"/>
                                </a:lnTo>
                                <a:lnTo>
                                  <a:pt x="756285" y="7302500"/>
                                </a:lnTo>
                                <a:lnTo>
                                  <a:pt x="782955" y="7277100"/>
                                </a:lnTo>
                                <a:lnTo>
                                  <a:pt x="810260" y="7251700"/>
                                </a:lnTo>
                                <a:lnTo>
                                  <a:pt x="837565" y="7226300"/>
                                </a:lnTo>
                                <a:lnTo>
                                  <a:pt x="865505" y="7200900"/>
                                </a:lnTo>
                                <a:lnTo>
                                  <a:pt x="894080" y="7175500"/>
                                </a:lnTo>
                                <a:lnTo>
                                  <a:pt x="923290" y="7150100"/>
                                </a:lnTo>
                                <a:lnTo>
                                  <a:pt x="952500" y="7137400"/>
                                </a:lnTo>
                                <a:lnTo>
                                  <a:pt x="981710" y="7112000"/>
                                </a:lnTo>
                                <a:lnTo>
                                  <a:pt x="1011555" y="7086600"/>
                                </a:lnTo>
                                <a:lnTo>
                                  <a:pt x="1042035" y="7061200"/>
                                </a:lnTo>
                                <a:lnTo>
                                  <a:pt x="1072515" y="7048500"/>
                                </a:lnTo>
                                <a:lnTo>
                                  <a:pt x="1134745" y="6997700"/>
                                </a:lnTo>
                                <a:lnTo>
                                  <a:pt x="1166495" y="6985000"/>
                                </a:lnTo>
                                <a:lnTo>
                                  <a:pt x="1198880" y="6959600"/>
                                </a:lnTo>
                                <a:lnTo>
                                  <a:pt x="1231265" y="6946900"/>
                                </a:lnTo>
                                <a:lnTo>
                                  <a:pt x="1263650" y="6921500"/>
                                </a:lnTo>
                                <a:lnTo>
                                  <a:pt x="1296670" y="6908800"/>
                                </a:lnTo>
                                <a:lnTo>
                                  <a:pt x="1329690" y="6883400"/>
                                </a:lnTo>
                                <a:lnTo>
                                  <a:pt x="1363345" y="6870700"/>
                                </a:lnTo>
                                <a:lnTo>
                                  <a:pt x="1397000" y="6845300"/>
                                </a:lnTo>
                                <a:lnTo>
                                  <a:pt x="1431290" y="6832600"/>
                                </a:lnTo>
                                <a:lnTo>
                                  <a:pt x="1465580" y="6807200"/>
                                </a:lnTo>
                                <a:lnTo>
                                  <a:pt x="1534795" y="6781800"/>
                                </a:lnTo>
                                <a:lnTo>
                                  <a:pt x="1569720" y="6756400"/>
                                </a:lnTo>
                                <a:lnTo>
                                  <a:pt x="1640840" y="6731000"/>
                                </a:lnTo>
                                <a:lnTo>
                                  <a:pt x="1676400" y="6705600"/>
                                </a:lnTo>
                                <a:lnTo>
                                  <a:pt x="1748790" y="6680200"/>
                                </a:lnTo>
                                <a:lnTo>
                                  <a:pt x="1784985" y="6654800"/>
                                </a:lnTo>
                                <a:lnTo>
                                  <a:pt x="1932305" y="6604000"/>
                                </a:lnTo>
                                <a:lnTo>
                                  <a:pt x="1969135" y="6578600"/>
                                </a:lnTo>
                                <a:lnTo>
                                  <a:pt x="2348865" y="6451600"/>
                                </a:lnTo>
                                <a:lnTo>
                                  <a:pt x="2387600" y="6426200"/>
                                </a:lnTo>
                                <a:lnTo>
                                  <a:pt x="2658745" y="6337300"/>
                                </a:lnTo>
                                <a:lnTo>
                                  <a:pt x="2697480" y="6337300"/>
                                </a:lnTo>
                                <a:lnTo>
                                  <a:pt x="3200400" y="6172200"/>
                                </a:lnTo>
                                <a:lnTo>
                                  <a:pt x="3277235" y="6159500"/>
                                </a:lnTo>
                                <a:lnTo>
                                  <a:pt x="3761740" y="5994400"/>
                                </a:lnTo>
                                <a:lnTo>
                                  <a:pt x="3797935" y="5994400"/>
                                </a:lnTo>
                                <a:lnTo>
                                  <a:pt x="4044950" y="5905500"/>
                                </a:lnTo>
                                <a:lnTo>
                                  <a:pt x="4246245" y="5829300"/>
                                </a:lnTo>
                                <a:lnTo>
                                  <a:pt x="4278630" y="5803900"/>
                                </a:lnTo>
                                <a:lnTo>
                                  <a:pt x="4405630" y="5753100"/>
                                </a:lnTo>
                                <a:lnTo>
                                  <a:pt x="4497070" y="5715000"/>
                                </a:lnTo>
                                <a:lnTo>
                                  <a:pt x="4526915" y="5689600"/>
                                </a:lnTo>
                                <a:lnTo>
                                  <a:pt x="4614545" y="5651500"/>
                                </a:lnTo>
                                <a:lnTo>
                                  <a:pt x="4642485" y="5638800"/>
                                </a:lnTo>
                                <a:lnTo>
                                  <a:pt x="4670426" y="5613400"/>
                                </a:lnTo>
                                <a:lnTo>
                                  <a:pt x="4725035" y="5588000"/>
                                </a:lnTo>
                                <a:lnTo>
                                  <a:pt x="4751705" y="5575300"/>
                                </a:lnTo>
                                <a:lnTo>
                                  <a:pt x="4777740" y="5549900"/>
                                </a:lnTo>
                                <a:lnTo>
                                  <a:pt x="4829176" y="5524500"/>
                                </a:lnTo>
                                <a:lnTo>
                                  <a:pt x="4853940" y="5499100"/>
                                </a:lnTo>
                                <a:lnTo>
                                  <a:pt x="4878705" y="5486400"/>
                                </a:lnTo>
                                <a:lnTo>
                                  <a:pt x="4902201" y="5461000"/>
                                </a:lnTo>
                                <a:lnTo>
                                  <a:pt x="4925695" y="5448300"/>
                                </a:lnTo>
                                <a:lnTo>
                                  <a:pt x="4949190" y="5422900"/>
                                </a:lnTo>
                                <a:lnTo>
                                  <a:pt x="4971415" y="5410200"/>
                                </a:lnTo>
                                <a:lnTo>
                                  <a:pt x="4993640" y="5384800"/>
                                </a:lnTo>
                                <a:lnTo>
                                  <a:pt x="5015230" y="5372100"/>
                                </a:lnTo>
                                <a:lnTo>
                                  <a:pt x="5036185" y="5346700"/>
                                </a:lnTo>
                                <a:lnTo>
                                  <a:pt x="5056505" y="5334000"/>
                                </a:lnTo>
                                <a:lnTo>
                                  <a:pt x="5076190" y="5308600"/>
                                </a:lnTo>
                                <a:lnTo>
                                  <a:pt x="5095876" y="5295900"/>
                                </a:lnTo>
                                <a:lnTo>
                                  <a:pt x="5114926" y="5270500"/>
                                </a:lnTo>
                                <a:lnTo>
                                  <a:pt x="5133340" y="5245100"/>
                                </a:lnTo>
                                <a:lnTo>
                                  <a:pt x="5151120" y="5232400"/>
                                </a:lnTo>
                                <a:lnTo>
                                  <a:pt x="5168265" y="5207000"/>
                                </a:lnTo>
                                <a:lnTo>
                                  <a:pt x="5184776" y="5181600"/>
                                </a:lnTo>
                                <a:lnTo>
                                  <a:pt x="5200651" y="5156200"/>
                                </a:lnTo>
                                <a:lnTo>
                                  <a:pt x="5215890" y="5143500"/>
                                </a:lnTo>
                                <a:lnTo>
                                  <a:pt x="5231130" y="5118100"/>
                                </a:lnTo>
                                <a:lnTo>
                                  <a:pt x="5245101" y="5092700"/>
                                </a:lnTo>
                                <a:lnTo>
                                  <a:pt x="5259070" y="5067300"/>
                                </a:lnTo>
                                <a:lnTo>
                                  <a:pt x="5271770" y="5041900"/>
                                </a:lnTo>
                                <a:lnTo>
                                  <a:pt x="5284470" y="5016500"/>
                                </a:lnTo>
                                <a:lnTo>
                                  <a:pt x="5295901" y="4991100"/>
                                </a:lnTo>
                                <a:lnTo>
                                  <a:pt x="5307330" y="4965700"/>
                                </a:lnTo>
                                <a:lnTo>
                                  <a:pt x="5317490" y="4940300"/>
                                </a:lnTo>
                                <a:lnTo>
                                  <a:pt x="5327651" y="4914900"/>
                                </a:lnTo>
                                <a:lnTo>
                                  <a:pt x="5336540" y="4889500"/>
                                </a:lnTo>
                                <a:lnTo>
                                  <a:pt x="5345430" y="4864100"/>
                                </a:lnTo>
                                <a:lnTo>
                                  <a:pt x="5353051" y="4838700"/>
                                </a:lnTo>
                                <a:lnTo>
                                  <a:pt x="5360035" y="4813300"/>
                                </a:lnTo>
                                <a:lnTo>
                                  <a:pt x="5366385" y="4775200"/>
                                </a:lnTo>
                                <a:lnTo>
                                  <a:pt x="5372735" y="4749800"/>
                                </a:lnTo>
                                <a:lnTo>
                                  <a:pt x="5377180" y="4724400"/>
                                </a:lnTo>
                                <a:lnTo>
                                  <a:pt x="5381626" y="4699000"/>
                                </a:lnTo>
                                <a:lnTo>
                                  <a:pt x="5385435" y="4660900"/>
                                </a:lnTo>
                                <a:lnTo>
                                  <a:pt x="5387976" y="4635500"/>
                                </a:lnTo>
                                <a:lnTo>
                                  <a:pt x="5390515" y="4610100"/>
                                </a:lnTo>
                                <a:lnTo>
                                  <a:pt x="5391785" y="4572000"/>
                                </a:lnTo>
                                <a:lnTo>
                                  <a:pt x="5392420" y="4546600"/>
                                </a:lnTo>
                                <a:lnTo>
                                  <a:pt x="5392420" y="4508500"/>
                                </a:lnTo>
                                <a:lnTo>
                                  <a:pt x="5391151" y="4470400"/>
                                </a:lnTo>
                                <a:lnTo>
                                  <a:pt x="5389880" y="4445000"/>
                                </a:lnTo>
                                <a:lnTo>
                                  <a:pt x="5387340" y="4406900"/>
                                </a:lnTo>
                                <a:lnTo>
                                  <a:pt x="5384165" y="4381500"/>
                                </a:lnTo>
                                <a:lnTo>
                                  <a:pt x="5380355" y="4343400"/>
                                </a:lnTo>
                                <a:lnTo>
                                  <a:pt x="5375276" y="4305300"/>
                                </a:lnTo>
                                <a:lnTo>
                                  <a:pt x="5369560" y="4267200"/>
                                </a:lnTo>
                                <a:lnTo>
                                  <a:pt x="5363210" y="4241800"/>
                                </a:lnTo>
                                <a:lnTo>
                                  <a:pt x="5355590" y="4203700"/>
                                </a:lnTo>
                                <a:lnTo>
                                  <a:pt x="5347970" y="4165600"/>
                                </a:lnTo>
                                <a:lnTo>
                                  <a:pt x="5338445" y="4127500"/>
                                </a:lnTo>
                                <a:lnTo>
                                  <a:pt x="5328920" y="4089400"/>
                                </a:lnTo>
                                <a:lnTo>
                                  <a:pt x="5318760" y="4051300"/>
                                </a:lnTo>
                                <a:lnTo>
                                  <a:pt x="5307330" y="4025900"/>
                                </a:lnTo>
                                <a:lnTo>
                                  <a:pt x="5295265" y="3987800"/>
                                </a:lnTo>
                                <a:lnTo>
                                  <a:pt x="5282565" y="3962400"/>
                                </a:lnTo>
                                <a:lnTo>
                                  <a:pt x="5268595" y="3937000"/>
                                </a:lnTo>
                                <a:lnTo>
                                  <a:pt x="5253355" y="3898900"/>
                                </a:lnTo>
                                <a:lnTo>
                                  <a:pt x="5238115" y="3873500"/>
                                </a:lnTo>
                                <a:lnTo>
                                  <a:pt x="5221605" y="3848100"/>
                                </a:lnTo>
                                <a:lnTo>
                                  <a:pt x="5204460" y="3822700"/>
                                </a:lnTo>
                                <a:lnTo>
                                  <a:pt x="5186680" y="3797300"/>
                                </a:lnTo>
                                <a:lnTo>
                                  <a:pt x="5167630" y="3784600"/>
                                </a:lnTo>
                                <a:lnTo>
                                  <a:pt x="5148580" y="3759200"/>
                                </a:lnTo>
                                <a:lnTo>
                                  <a:pt x="5128260" y="3733800"/>
                                </a:lnTo>
                                <a:lnTo>
                                  <a:pt x="5107305" y="3721100"/>
                                </a:lnTo>
                                <a:lnTo>
                                  <a:pt x="5085715" y="3695700"/>
                                </a:lnTo>
                                <a:lnTo>
                                  <a:pt x="5063490" y="3683000"/>
                                </a:lnTo>
                                <a:lnTo>
                                  <a:pt x="5039995" y="3657600"/>
                                </a:lnTo>
                                <a:lnTo>
                                  <a:pt x="5016501" y="3644900"/>
                                </a:lnTo>
                                <a:lnTo>
                                  <a:pt x="4992370" y="3632200"/>
                                </a:lnTo>
                                <a:lnTo>
                                  <a:pt x="4967605" y="3619500"/>
                                </a:lnTo>
                                <a:lnTo>
                                  <a:pt x="4942205" y="3606800"/>
                                </a:lnTo>
                                <a:lnTo>
                                  <a:pt x="4916170" y="3594100"/>
                                </a:lnTo>
                                <a:lnTo>
                                  <a:pt x="4862195" y="3568700"/>
                                </a:lnTo>
                                <a:lnTo>
                                  <a:pt x="4806315" y="3543300"/>
                                </a:lnTo>
                                <a:lnTo>
                                  <a:pt x="4777105" y="3530600"/>
                                </a:lnTo>
                                <a:lnTo>
                                  <a:pt x="4747895" y="3530600"/>
                                </a:lnTo>
                                <a:lnTo>
                                  <a:pt x="4688205" y="3505200"/>
                                </a:lnTo>
                                <a:lnTo>
                                  <a:pt x="4657090" y="3505200"/>
                                </a:lnTo>
                                <a:lnTo>
                                  <a:pt x="4626610" y="3492500"/>
                                </a:lnTo>
                                <a:lnTo>
                                  <a:pt x="4594860" y="3492500"/>
                                </a:lnTo>
                                <a:lnTo>
                                  <a:pt x="4563110" y="3479800"/>
                                </a:lnTo>
                                <a:lnTo>
                                  <a:pt x="4530726" y="3479800"/>
                                </a:lnTo>
                                <a:lnTo>
                                  <a:pt x="4497705" y="3467100"/>
                                </a:lnTo>
                                <a:lnTo>
                                  <a:pt x="4398010" y="3467100"/>
                                </a:lnTo>
                                <a:lnTo>
                                  <a:pt x="4363720" y="3454400"/>
                                </a:lnTo>
                                <a:lnTo>
                                  <a:pt x="4225290" y="3454400"/>
                                </a:lnTo>
                                <a:lnTo>
                                  <a:pt x="4189730" y="3441700"/>
                                </a:lnTo>
                                <a:lnTo>
                                  <a:pt x="3791585" y="3441700"/>
                                </a:lnTo>
                                <a:lnTo>
                                  <a:pt x="3754755" y="3429000"/>
                                </a:lnTo>
                                <a:lnTo>
                                  <a:pt x="3424555" y="3429000"/>
                                </a:lnTo>
                                <a:lnTo>
                                  <a:pt x="3387725" y="3416300"/>
                                </a:lnTo>
                                <a:lnTo>
                                  <a:pt x="3279775" y="3416300"/>
                                </a:lnTo>
                                <a:lnTo>
                                  <a:pt x="3244215" y="3403600"/>
                                </a:lnTo>
                                <a:lnTo>
                                  <a:pt x="3173730" y="3403600"/>
                                </a:lnTo>
                                <a:lnTo>
                                  <a:pt x="3138805" y="3390900"/>
                                </a:lnTo>
                                <a:lnTo>
                                  <a:pt x="3069590" y="3390900"/>
                                </a:lnTo>
                                <a:lnTo>
                                  <a:pt x="3035300" y="3378200"/>
                                </a:lnTo>
                                <a:lnTo>
                                  <a:pt x="3001010" y="3378200"/>
                                </a:lnTo>
                                <a:lnTo>
                                  <a:pt x="2934335" y="3352800"/>
                                </a:lnTo>
                                <a:lnTo>
                                  <a:pt x="2901315" y="3352800"/>
                                </a:lnTo>
                                <a:lnTo>
                                  <a:pt x="2836545" y="3327400"/>
                                </a:lnTo>
                                <a:lnTo>
                                  <a:pt x="2804160" y="3327400"/>
                                </a:lnTo>
                                <a:lnTo>
                                  <a:pt x="2711450" y="3289300"/>
                                </a:lnTo>
                                <a:lnTo>
                                  <a:pt x="2651760" y="3263900"/>
                                </a:lnTo>
                                <a:lnTo>
                                  <a:pt x="2621915" y="3251200"/>
                                </a:lnTo>
                                <a:lnTo>
                                  <a:pt x="2593340" y="3225800"/>
                                </a:lnTo>
                                <a:lnTo>
                                  <a:pt x="2537460" y="3200400"/>
                                </a:lnTo>
                                <a:lnTo>
                                  <a:pt x="2510790" y="3175000"/>
                                </a:lnTo>
                                <a:lnTo>
                                  <a:pt x="2484120" y="3162300"/>
                                </a:lnTo>
                                <a:lnTo>
                                  <a:pt x="2458085" y="3136900"/>
                                </a:lnTo>
                                <a:lnTo>
                                  <a:pt x="2432685" y="3124200"/>
                                </a:lnTo>
                                <a:lnTo>
                                  <a:pt x="2407920" y="3098800"/>
                                </a:lnTo>
                                <a:lnTo>
                                  <a:pt x="2383790" y="3073400"/>
                                </a:lnTo>
                                <a:lnTo>
                                  <a:pt x="2360295" y="3060700"/>
                                </a:lnTo>
                                <a:lnTo>
                                  <a:pt x="2336800" y="3035300"/>
                                </a:lnTo>
                                <a:lnTo>
                                  <a:pt x="2314575" y="3009900"/>
                                </a:lnTo>
                                <a:lnTo>
                                  <a:pt x="2293620" y="2984500"/>
                                </a:lnTo>
                                <a:lnTo>
                                  <a:pt x="2272665" y="2946400"/>
                                </a:lnTo>
                                <a:lnTo>
                                  <a:pt x="2252345" y="2921000"/>
                                </a:lnTo>
                                <a:lnTo>
                                  <a:pt x="2233295" y="2895600"/>
                                </a:lnTo>
                                <a:lnTo>
                                  <a:pt x="2214245" y="2857500"/>
                                </a:lnTo>
                                <a:lnTo>
                                  <a:pt x="2196465" y="2832100"/>
                                </a:lnTo>
                                <a:lnTo>
                                  <a:pt x="2179320" y="2794000"/>
                                </a:lnTo>
                                <a:lnTo>
                                  <a:pt x="2163445" y="2755900"/>
                                </a:lnTo>
                                <a:lnTo>
                                  <a:pt x="2147570" y="2730500"/>
                                </a:lnTo>
                                <a:lnTo>
                                  <a:pt x="2132965" y="2692400"/>
                                </a:lnTo>
                                <a:lnTo>
                                  <a:pt x="2118995" y="2654300"/>
                                </a:lnTo>
                                <a:lnTo>
                                  <a:pt x="2106295" y="2603500"/>
                                </a:lnTo>
                                <a:lnTo>
                                  <a:pt x="2090420" y="2552700"/>
                                </a:lnTo>
                                <a:lnTo>
                                  <a:pt x="2077085" y="2501900"/>
                                </a:lnTo>
                                <a:lnTo>
                                  <a:pt x="2065020" y="2451100"/>
                                </a:lnTo>
                                <a:lnTo>
                                  <a:pt x="2054860" y="2400300"/>
                                </a:lnTo>
                                <a:lnTo>
                                  <a:pt x="2046605" y="2349500"/>
                                </a:lnTo>
                                <a:lnTo>
                                  <a:pt x="2039620" y="2298700"/>
                                </a:lnTo>
                                <a:lnTo>
                                  <a:pt x="2034540" y="2247900"/>
                                </a:lnTo>
                                <a:lnTo>
                                  <a:pt x="2031365" y="2197100"/>
                                </a:lnTo>
                                <a:lnTo>
                                  <a:pt x="2030095" y="2159000"/>
                                </a:lnTo>
                                <a:lnTo>
                                  <a:pt x="2030095" y="2108200"/>
                                </a:lnTo>
                                <a:lnTo>
                                  <a:pt x="2031365" y="2057400"/>
                                </a:lnTo>
                                <a:lnTo>
                                  <a:pt x="2034540" y="2019300"/>
                                </a:lnTo>
                                <a:lnTo>
                                  <a:pt x="2038985" y="1968500"/>
                                </a:lnTo>
                                <a:lnTo>
                                  <a:pt x="2045335" y="1930400"/>
                                </a:lnTo>
                                <a:lnTo>
                                  <a:pt x="2052955" y="1879600"/>
                                </a:lnTo>
                                <a:lnTo>
                                  <a:pt x="2061845" y="1841500"/>
                                </a:lnTo>
                                <a:lnTo>
                                  <a:pt x="2072005" y="1790700"/>
                                </a:lnTo>
                                <a:lnTo>
                                  <a:pt x="2084070" y="1752600"/>
                                </a:lnTo>
                                <a:lnTo>
                                  <a:pt x="2096770" y="1714500"/>
                                </a:lnTo>
                                <a:lnTo>
                                  <a:pt x="2111375" y="1676400"/>
                                </a:lnTo>
                                <a:lnTo>
                                  <a:pt x="2126615" y="1638300"/>
                                </a:lnTo>
                                <a:lnTo>
                                  <a:pt x="2143125" y="1600200"/>
                                </a:lnTo>
                                <a:lnTo>
                                  <a:pt x="2161540" y="1562100"/>
                                </a:lnTo>
                                <a:lnTo>
                                  <a:pt x="2180590" y="1524000"/>
                                </a:lnTo>
                                <a:lnTo>
                                  <a:pt x="2200275" y="1485900"/>
                                </a:lnTo>
                                <a:lnTo>
                                  <a:pt x="2221865" y="1447800"/>
                                </a:lnTo>
                                <a:lnTo>
                                  <a:pt x="2244090" y="1409700"/>
                                </a:lnTo>
                                <a:lnTo>
                                  <a:pt x="2267585" y="1371600"/>
                                </a:lnTo>
                                <a:lnTo>
                                  <a:pt x="2291715" y="1346200"/>
                                </a:lnTo>
                                <a:lnTo>
                                  <a:pt x="2317115" y="1308100"/>
                                </a:lnTo>
                                <a:lnTo>
                                  <a:pt x="2343150" y="1270000"/>
                                </a:lnTo>
                                <a:lnTo>
                                  <a:pt x="2370455" y="1244600"/>
                                </a:lnTo>
                                <a:lnTo>
                                  <a:pt x="2398395" y="1206500"/>
                                </a:lnTo>
                                <a:lnTo>
                                  <a:pt x="2426970" y="1181100"/>
                                </a:lnTo>
                                <a:lnTo>
                                  <a:pt x="2456815" y="1143000"/>
                                </a:lnTo>
                                <a:lnTo>
                                  <a:pt x="2487295" y="1117600"/>
                                </a:lnTo>
                                <a:lnTo>
                                  <a:pt x="2518410" y="1079500"/>
                                </a:lnTo>
                                <a:lnTo>
                                  <a:pt x="2550160" y="1054100"/>
                                </a:lnTo>
                                <a:lnTo>
                                  <a:pt x="2582545" y="1028700"/>
                                </a:lnTo>
                                <a:lnTo>
                                  <a:pt x="2615565" y="1003300"/>
                                </a:lnTo>
                                <a:lnTo>
                                  <a:pt x="2649220" y="965200"/>
                                </a:lnTo>
                                <a:lnTo>
                                  <a:pt x="2682875" y="939800"/>
                                </a:lnTo>
                                <a:lnTo>
                                  <a:pt x="2717800" y="914400"/>
                                </a:lnTo>
                                <a:lnTo>
                                  <a:pt x="2788920" y="863600"/>
                                </a:lnTo>
                                <a:lnTo>
                                  <a:pt x="2861310" y="812800"/>
                                </a:lnTo>
                                <a:lnTo>
                                  <a:pt x="2898140" y="787400"/>
                                </a:lnTo>
                                <a:lnTo>
                                  <a:pt x="2935605" y="774700"/>
                                </a:lnTo>
                                <a:lnTo>
                                  <a:pt x="3049270" y="698500"/>
                                </a:lnTo>
                                <a:lnTo>
                                  <a:pt x="3087370" y="685800"/>
                                </a:lnTo>
                                <a:lnTo>
                                  <a:pt x="3126105" y="660400"/>
                                </a:lnTo>
                                <a:lnTo>
                                  <a:pt x="3164205" y="647700"/>
                                </a:lnTo>
                                <a:lnTo>
                                  <a:pt x="3202940" y="622300"/>
                                </a:lnTo>
                                <a:lnTo>
                                  <a:pt x="3241675" y="609600"/>
                                </a:lnTo>
                                <a:lnTo>
                                  <a:pt x="3280410" y="584200"/>
                                </a:lnTo>
                                <a:lnTo>
                                  <a:pt x="3319145" y="571500"/>
                                </a:lnTo>
                                <a:lnTo>
                                  <a:pt x="3357880" y="546100"/>
                                </a:lnTo>
                                <a:lnTo>
                                  <a:pt x="3435350" y="520700"/>
                                </a:lnTo>
                                <a:lnTo>
                                  <a:pt x="3474085" y="495300"/>
                                </a:lnTo>
                                <a:lnTo>
                                  <a:pt x="3588385" y="457200"/>
                                </a:lnTo>
                                <a:lnTo>
                                  <a:pt x="3626485" y="431800"/>
                                </a:lnTo>
                                <a:lnTo>
                                  <a:pt x="3810000" y="368300"/>
                                </a:lnTo>
                                <a:lnTo>
                                  <a:pt x="3880485" y="342900"/>
                                </a:lnTo>
                                <a:lnTo>
                                  <a:pt x="3914775" y="342900"/>
                                </a:lnTo>
                                <a:lnTo>
                                  <a:pt x="3982085" y="317500"/>
                                </a:lnTo>
                                <a:lnTo>
                                  <a:pt x="4015105" y="304800"/>
                                </a:lnTo>
                                <a:lnTo>
                                  <a:pt x="4179570" y="266700"/>
                                </a:lnTo>
                                <a:lnTo>
                                  <a:pt x="4233545" y="241300"/>
                                </a:lnTo>
                                <a:lnTo>
                                  <a:pt x="4547870" y="165100"/>
                                </a:lnTo>
                                <a:lnTo>
                                  <a:pt x="4598670" y="165100"/>
                                </a:lnTo>
                                <a:lnTo>
                                  <a:pt x="4848226" y="101600"/>
                                </a:lnTo>
                                <a:lnTo>
                                  <a:pt x="4897120" y="101600"/>
                                </a:lnTo>
                                <a:lnTo>
                                  <a:pt x="4994276" y="76200"/>
                                </a:lnTo>
                                <a:lnTo>
                                  <a:pt x="5042535" y="76200"/>
                                </a:lnTo>
                                <a:lnTo>
                                  <a:pt x="5137785" y="50800"/>
                                </a:lnTo>
                                <a:lnTo>
                                  <a:pt x="5185410" y="50800"/>
                                </a:lnTo>
                                <a:lnTo>
                                  <a:pt x="5279390" y="25400"/>
                                </a:lnTo>
                                <a:lnTo>
                                  <a:pt x="5325745" y="25400"/>
                                </a:lnTo>
                                <a:lnTo>
                                  <a:pt x="5372735" y="12700"/>
                                </a:lnTo>
                                <a:lnTo>
                                  <a:pt x="5434330" y="0"/>
                                </a:lnTo>
                                <a:close/>
                              </a:path>
                            </a:pathLst>
                          </a:custGeom>
                          <a:ln w="0" cap="flat">
                            <a:miter lim="127000"/>
                          </a:ln>
                        </wps:spPr>
                        <wps:style>
                          <a:lnRef idx="0">
                            <a:srgbClr val="000000">
                              <a:alpha val="0"/>
                            </a:srgbClr>
                          </a:lnRef>
                          <a:fillRef idx="1">
                            <a:srgbClr val="044B34"/>
                          </a:fillRef>
                          <a:effectRef idx="0">
                            <a:scrgbClr r="0" g="0" b="0"/>
                          </a:effectRef>
                          <a:fontRef idx="none"/>
                        </wps:style>
                        <wps:bodyPr/>
                      </wps:wsp>
                      <wps:wsp>
                        <wps:cNvPr id="7" name="Shape 7"/>
                        <wps:cNvSpPr/>
                        <wps:spPr>
                          <a:xfrm>
                            <a:off x="0" y="0"/>
                            <a:ext cx="2141856" cy="10680698"/>
                          </a:xfrm>
                          <a:custGeom>
                            <a:avLst/>
                            <a:gdLst/>
                            <a:ahLst/>
                            <a:cxnLst/>
                            <a:rect l="0" t="0" r="0" b="0"/>
                            <a:pathLst>
                              <a:path w="2141856" h="10680698">
                                <a:moveTo>
                                  <a:pt x="1326516" y="0"/>
                                </a:moveTo>
                                <a:lnTo>
                                  <a:pt x="2141856" y="0"/>
                                </a:lnTo>
                                <a:lnTo>
                                  <a:pt x="2132966" y="12700"/>
                                </a:lnTo>
                                <a:lnTo>
                                  <a:pt x="2108201" y="76200"/>
                                </a:lnTo>
                                <a:lnTo>
                                  <a:pt x="2083436" y="127000"/>
                                </a:lnTo>
                                <a:lnTo>
                                  <a:pt x="2058671" y="190500"/>
                                </a:lnTo>
                                <a:lnTo>
                                  <a:pt x="2034541" y="254000"/>
                                </a:lnTo>
                                <a:lnTo>
                                  <a:pt x="2010411" y="304800"/>
                                </a:lnTo>
                                <a:lnTo>
                                  <a:pt x="1986281" y="368300"/>
                                </a:lnTo>
                                <a:lnTo>
                                  <a:pt x="1962151" y="419100"/>
                                </a:lnTo>
                                <a:lnTo>
                                  <a:pt x="1938656" y="482600"/>
                                </a:lnTo>
                                <a:lnTo>
                                  <a:pt x="1915161" y="533400"/>
                                </a:lnTo>
                                <a:lnTo>
                                  <a:pt x="1891666" y="596900"/>
                                </a:lnTo>
                                <a:lnTo>
                                  <a:pt x="1868806" y="660400"/>
                                </a:lnTo>
                                <a:lnTo>
                                  <a:pt x="1845946" y="711200"/>
                                </a:lnTo>
                                <a:lnTo>
                                  <a:pt x="1823086" y="774700"/>
                                </a:lnTo>
                                <a:lnTo>
                                  <a:pt x="1800226" y="825500"/>
                                </a:lnTo>
                                <a:lnTo>
                                  <a:pt x="1778001" y="889000"/>
                                </a:lnTo>
                                <a:lnTo>
                                  <a:pt x="1755776" y="939800"/>
                                </a:lnTo>
                                <a:lnTo>
                                  <a:pt x="1733551" y="1003300"/>
                                </a:lnTo>
                                <a:lnTo>
                                  <a:pt x="1711961" y="1066800"/>
                                </a:lnTo>
                                <a:lnTo>
                                  <a:pt x="1689736" y="1117600"/>
                                </a:lnTo>
                                <a:lnTo>
                                  <a:pt x="1668146" y="1181100"/>
                                </a:lnTo>
                                <a:lnTo>
                                  <a:pt x="1647191" y="1231900"/>
                                </a:lnTo>
                                <a:lnTo>
                                  <a:pt x="1625601" y="1295400"/>
                                </a:lnTo>
                                <a:lnTo>
                                  <a:pt x="1604646" y="1346200"/>
                                </a:lnTo>
                                <a:lnTo>
                                  <a:pt x="1583691" y="1409700"/>
                                </a:lnTo>
                                <a:lnTo>
                                  <a:pt x="1562736" y="1460500"/>
                                </a:lnTo>
                                <a:lnTo>
                                  <a:pt x="1542416" y="1524000"/>
                                </a:lnTo>
                                <a:lnTo>
                                  <a:pt x="1522096" y="1574800"/>
                                </a:lnTo>
                                <a:lnTo>
                                  <a:pt x="1501776" y="1638300"/>
                                </a:lnTo>
                                <a:lnTo>
                                  <a:pt x="1482091" y="1689100"/>
                                </a:lnTo>
                                <a:lnTo>
                                  <a:pt x="1462406" y="1752600"/>
                                </a:lnTo>
                                <a:lnTo>
                                  <a:pt x="1442721" y="1803400"/>
                                </a:lnTo>
                                <a:lnTo>
                                  <a:pt x="1423036" y="1866900"/>
                                </a:lnTo>
                                <a:lnTo>
                                  <a:pt x="1403351" y="1917700"/>
                                </a:lnTo>
                                <a:lnTo>
                                  <a:pt x="1384301" y="1981200"/>
                                </a:lnTo>
                                <a:lnTo>
                                  <a:pt x="1365251" y="2032000"/>
                                </a:lnTo>
                                <a:lnTo>
                                  <a:pt x="1346836" y="2095500"/>
                                </a:lnTo>
                                <a:lnTo>
                                  <a:pt x="1327786" y="2146300"/>
                                </a:lnTo>
                                <a:lnTo>
                                  <a:pt x="1309371" y="2209800"/>
                                </a:lnTo>
                                <a:lnTo>
                                  <a:pt x="1291591" y="2260600"/>
                                </a:lnTo>
                                <a:lnTo>
                                  <a:pt x="1273176" y="2311400"/>
                                </a:lnTo>
                                <a:lnTo>
                                  <a:pt x="1255396" y="2374900"/>
                                </a:lnTo>
                                <a:lnTo>
                                  <a:pt x="1237616" y="2425700"/>
                                </a:lnTo>
                                <a:lnTo>
                                  <a:pt x="1219836" y="2489200"/>
                                </a:lnTo>
                                <a:lnTo>
                                  <a:pt x="1202691" y="2540000"/>
                                </a:lnTo>
                                <a:lnTo>
                                  <a:pt x="1184911" y="2603500"/>
                                </a:lnTo>
                                <a:lnTo>
                                  <a:pt x="1168401" y="2654300"/>
                                </a:lnTo>
                                <a:lnTo>
                                  <a:pt x="1151256" y="2717800"/>
                                </a:lnTo>
                                <a:lnTo>
                                  <a:pt x="1134111" y="2768600"/>
                                </a:lnTo>
                                <a:lnTo>
                                  <a:pt x="1117601" y="2819400"/>
                                </a:lnTo>
                                <a:lnTo>
                                  <a:pt x="1101726" y="2882900"/>
                                </a:lnTo>
                                <a:lnTo>
                                  <a:pt x="1085216" y="2933700"/>
                                </a:lnTo>
                                <a:lnTo>
                                  <a:pt x="1069341" y="2997200"/>
                                </a:lnTo>
                                <a:lnTo>
                                  <a:pt x="1053466" y="3048000"/>
                                </a:lnTo>
                                <a:lnTo>
                                  <a:pt x="1037591" y="3111500"/>
                                </a:lnTo>
                                <a:lnTo>
                                  <a:pt x="1021716" y="3162300"/>
                                </a:lnTo>
                                <a:lnTo>
                                  <a:pt x="1006476" y="3213100"/>
                                </a:lnTo>
                                <a:lnTo>
                                  <a:pt x="991236" y="3276600"/>
                                </a:lnTo>
                                <a:lnTo>
                                  <a:pt x="976631" y="3327400"/>
                                </a:lnTo>
                                <a:lnTo>
                                  <a:pt x="961391" y="3378200"/>
                                </a:lnTo>
                                <a:lnTo>
                                  <a:pt x="946786" y="3441700"/>
                                </a:lnTo>
                                <a:lnTo>
                                  <a:pt x="932181" y="3492500"/>
                                </a:lnTo>
                                <a:lnTo>
                                  <a:pt x="917576" y="3556000"/>
                                </a:lnTo>
                                <a:lnTo>
                                  <a:pt x="903606" y="3606800"/>
                                </a:lnTo>
                                <a:lnTo>
                                  <a:pt x="889636" y="3657600"/>
                                </a:lnTo>
                                <a:lnTo>
                                  <a:pt x="875666" y="3721100"/>
                                </a:lnTo>
                                <a:lnTo>
                                  <a:pt x="862331" y="3771900"/>
                                </a:lnTo>
                                <a:lnTo>
                                  <a:pt x="848361" y="3822700"/>
                                </a:lnTo>
                                <a:lnTo>
                                  <a:pt x="835026" y="3886200"/>
                                </a:lnTo>
                                <a:lnTo>
                                  <a:pt x="821691" y="3937000"/>
                                </a:lnTo>
                                <a:lnTo>
                                  <a:pt x="808991" y="4000500"/>
                                </a:lnTo>
                                <a:lnTo>
                                  <a:pt x="796291" y="4051300"/>
                                </a:lnTo>
                                <a:lnTo>
                                  <a:pt x="783591" y="4102100"/>
                                </a:lnTo>
                                <a:lnTo>
                                  <a:pt x="770891" y="4165600"/>
                                </a:lnTo>
                                <a:lnTo>
                                  <a:pt x="758191" y="4216400"/>
                                </a:lnTo>
                                <a:lnTo>
                                  <a:pt x="746126" y="4267200"/>
                                </a:lnTo>
                                <a:lnTo>
                                  <a:pt x="734061" y="4330700"/>
                                </a:lnTo>
                                <a:lnTo>
                                  <a:pt x="722631" y="4381500"/>
                                </a:lnTo>
                                <a:lnTo>
                                  <a:pt x="710566" y="4432300"/>
                                </a:lnTo>
                                <a:lnTo>
                                  <a:pt x="699136" y="4483100"/>
                                </a:lnTo>
                                <a:lnTo>
                                  <a:pt x="687706" y="4546600"/>
                                </a:lnTo>
                                <a:lnTo>
                                  <a:pt x="676911" y="4597400"/>
                                </a:lnTo>
                                <a:lnTo>
                                  <a:pt x="665481" y="4648200"/>
                                </a:lnTo>
                                <a:lnTo>
                                  <a:pt x="654686" y="4711700"/>
                                </a:lnTo>
                                <a:lnTo>
                                  <a:pt x="643891" y="4762500"/>
                                </a:lnTo>
                                <a:lnTo>
                                  <a:pt x="633731" y="4813300"/>
                                </a:lnTo>
                                <a:lnTo>
                                  <a:pt x="623571" y="4876800"/>
                                </a:lnTo>
                                <a:lnTo>
                                  <a:pt x="612776" y="4927600"/>
                                </a:lnTo>
                                <a:lnTo>
                                  <a:pt x="603251" y="4978400"/>
                                </a:lnTo>
                                <a:lnTo>
                                  <a:pt x="593091" y="5029200"/>
                                </a:lnTo>
                                <a:lnTo>
                                  <a:pt x="583566" y="5092700"/>
                                </a:lnTo>
                                <a:lnTo>
                                  <a:pt x="574041" y="5143500"/>
                                </a:lnTo>
                                <a:lnTo>
                                  <a:pt x="564516" y="5194300"/>
                                </a:lnTo>
                                <a:lnTo>
                                  <a:pt x="555626" y="5257800"/>
                                </a:lnTo>
                                <a:lnTo>
                                  <a:pt x="546101" y="5308600"/>
                                </a:lnTo>
                                <a:lnTo>
                                  <a:pt x="537211" y="5359400"/>
                                </a:lnTo>
                                <a:lnTo>
                                  <a:pt x="528956" y="5410200"/>
                                </a:lnTo>
                                <a:lnTo>
                                  <a:pt x="520066" y="5473700"/>
                                </a:lnTo>
                                <a:lnTo>
                                  <a:pt x="511811" y="5524500"/>
                                </a:lnTo>
                                <a:lnTo>
                                  <a:pt x="503556" y="5575300"/>
                                </a:lnTo>
                                <a:lnTo>
                                  <a:pt x="495936" y="5626100"/>
                                </a:lnTo>
                                <a:lnTo>
                                  <a:pt x="487681" y="5676900"/>
                                </a:lnTo>
                                <a:lnTo>
                                  <a:pt x="480061" y="5740400"/>
                                </a:lnTo>
                                <a:lnTo>
                                  <a:pt x="472441" y="5791200"/>
                                </a:lnTo>
                                <a:lnTo>
                                  <a:pt x="464821" y="5842000"/>
                                </a:lnTo>
                                <a:lnTo>
                                  <a:pt x="457836" y="5892800"/>
                                </a:lnTo>
                                <a:lnTo>
                                  <a:pt x="450851" y="5956300"/>
                                </a:lnTo>
                                <a:lnTo>
                                  <a:pt x="443866" y="6007100"/>
                                </a:lnTo>
                                <a:lnTo>
                                  <a:pt x="436881" y="6057900"/>
                                </a:lnTo>
                                <a:lnTo>
                                  <a:pt x="430531" y="6108700"/>
                                </a:lnTo>
                                <a:lnTo>
                                  <a:pt x="424181" y="6159500"/>
                                </a:lnTo>
                                <a:lnTo>
                                  <a:pt x="417831" y="6223000"/>
                                </a:lnTo>
                                <a:lnTo>
                                  <a:pt x="412116" y="6273800"/>
                                </a:lnTo>
                                <a:lnTo>
                                  <a:pt x="405766" y="6324600"/>
                                </a:lnTo>
                                <a:lnTo>
                                  <a:pt x="400051" y="6375400"/>
                                </a:lnTo>
                                <a:lnTo>
                                  <a:pt x="394336" y="6426200"/>
                                </a:lnTo>
                                <a:lnTo>
                                  <a:pt x="389256" y="6489700"/>
                                </a:lnTo>
                                <a:lnTo>
                                  <a:pt x="383541" y="6540500"/>
                                </a:lnTo>
                                <a:lnTo>
                                  <a:pt x="378461" y="6591300"/>
                                </a:lnTo>
                                <a:lnTo>
                                  <a:pt x="374016" y="6642100"/>
                                </a:lnTo>
                                <a:lnTo>
                                  <a:pt x="368936" y="6692900"/>
                                </a:lnTo>
                                <a:lnTo>
                                  <a:pt x="364491" y="6743700"/>
                                </a:lnTo>
                                <a:lnTo>
                                  <a:pt x="360046" y="6807200"/>
                                </a:lnTo>
                                <a:lnTo>
                                  <a:pt x="355601" y="6858000"/>
                                </a:lnTo>
                                <a:lnTo>
                                  <a:pt x="351156" y="6908800"/>
                                </a:lnTo>
                                <a:lnTo>
                                  <a:pt x="347346" y="6959600"/>
                                </a:lnTo>
                                <a:lnTo>
                                  <a:pt x="343536" y="7010400"/>
                                </a:lnTo>
                                <a:lnTo>
                                  <a:pt x="339726" y="7061200"/>
                                </a:lnTo>
                                <a:lnTo>
                                  <a:pt x="336551" y="7112000"/>
                                </a:lnTo>
                                <a:lnTo>
                                  <a:pt x="332741" y="7175500"/>
                                </a:lnTo>
                                <a:lnTo>
                                  <a:pt x="329566" y="7226300"/>
                                </a:lnTo>
                                <a:lnTo>
                                  <a:pt x="327026" y="7277100"/>
                                </a:lnTo>
                                <a:lnTo>
                                  <a:pt x="323851" y="7327900"/>
                                </a:lnTo>
                                <a:lnTo>
                                  <a:pt x="321311" y="7378700"/>
                                </a:lnTo>
                                <a:lnTo>
                                  <a:pt x="318771" y="7429500"/>
                                </a:lnTo>
                                <a:lnTo>
                                  <a:pt x="316231" y="7480300"/>
                                </a:lnTo>
                                <a:lnTo>
                                  <a:pt x="314326" y="7531100"/>
                                </a:lnTo>
                                <a:lnTo>
                                  <a:pt x="311786" y="7581900"/>
                                </a:lnTo>
                                <a:lnTo>
                                  <a:pt x="309881" y="7645400"/>
                                </a:lnTo>
                                <a:lnTo>
                                  <a:pt x="308611" y="7696200"/>
                                </a:lnTo>
                                <a:lnTo>
                                  <a:pt x="306706" y="7747000"/>
                                </a:lnTo>
                                <a:lnTo>
                                  <a:pt x="305436" y="7797800"/>
                                </a:lnTo>
                                <a:lnTo>
                                  <a:pt x="304166" y="7848600"/>
                                </a:lnTo>
                                <a:lnTo>
                                  <a:pt x="302896" y="7899400"/>
                                </a:lnTo>
                                <a:lnTo>
                                  <a:pt x="302261" y="7950200"/>
                                </a:lnTo>
                                <a:lnTo>
                                  <a:pt x="300991" y="8001000"/>
                                </a:lnTo>
                                <a:lnTo>
                                  <a:pt x="300356" y="8051800"/>
                                </a:lnTo>
                                <a:lnTo>
                                  <a:pt x="300356" y="8102600"/>
                                </a:lnTo>
                                <a:lnTo>
                                  <a:pt x="299721" y="8153400"/>
                                </a:lnTo>
                                <a:lnTo>
                                  <a:pt x="299721" y="8369300"/>
                                </a:lnTo>
                                <a:lnTo>
                                  <a:pt x="300356" y="8420100"/>
                                </a:lnTo>
                                <a:lnTo>
                                  <a:pt x="300991" y="8470900"/>
                                </a:lnTo>
                                <a:lnTo>
                                  <a:pt x="301626" y="8521700"/>
                                </a:lnTo>
                                <a:lnTo>
                                  <a:pt x="302896" y="8572500"/>
                                </a:lnTo>
                                <a:lnTo>
                                  <a:pt x="304166" y="8623300"/>
                                </a:lnTo>
                                <a:lnTo>
                                  <a:pt x="305436" y="8674100"/>
                                </a:lnTo>
                                <a:lnTo>
                                  <a:pt x="306706" y="8724900"/>
                                </a:lnTo>
                                <a:lnTo>
                                  <a:pt x="307976" y="8775700"/>
                                </a:lnTo>
                                <a:lnTo>
                                  <a:pt x="309881" y="8826500"/>
                                </a:lnTo>
                                <a:lnTo>
                                  <a:pt x="311786" y="8877300"/>
                                </a:lnTo>
                                <a:lnTo>
                                  <a:pt x="313691" y="8928100"/>
                                </a:lnTo>
                                <a:lnTo>
                                  <a:pt x="315596" y="8978900"/>
                                </a:lnTo>
                                <a:lnTo>
                                  <a:pt x="318136" y="9029700"/>
                                </a:lnTo>
                                <a:lnTo>
                                  <a:pt x="320676" y="9080500"/>
                                </a:lnTo>
                                <a:lnTo>
                                  <a:pt x="323216" y="9131300"/>
                                </a:lnTo>
                                <a:lnTo>
                                  <a:pt x="326391" y="9182100"/>
                                </a:lnTo>
                                <a:lnTo>
                                  <a:pt x="328931" y="9232900"/>
                                </a:lnTo>
                                <a:lnTo>
                                  <a:pt x="332106" y="9283700"/>
                                </a:lnTo>
                                <a:lnTo>
                                  <a:pt x="335281" y="9334500"/>
                                </a:lnTo>
                                <a:lnTo>
                                  <a:pt x="339091" y="9385300"/>
                                </a:lnTo>
                                <a:lnTo>
                                  <a:pt x="342266" y="9436100"/>
                                </a:lnTo>
                                <a:lnTo>
                                  <a:pt x="346076" y="9486900"/>
                                </a:lnTo>
                                <a:lnTo>
                                  <a:pt x="349886" y="9537700"/>
                                </a:lnTo>
                                <a:lnTo>
                                  <a:pt x="354331" y="9588500"/>
                                </a:lnTo>
                                <a:lnTo>
                                  <a:pt x="358141" y="9639300"/>
                                </a:lnTo>
                                <a:lnTo>
                                  <a:pt x="362586" y="9677400"/>
                                </a:lnTo>
                                <a:lnTo>
                                  <a:pt x="367031" y="9728200"/>
                                </a:lnTo>
                                <a:lnTo>
                                  <a:pt x="372111" y="9779000"/>
                                </a:lnTo>
                                <a:lnTo>
                                  <a:pt x="376556" y="9829800"/>
                                </a:lnTo>
                                <a:lnTo>
                                  <a:pt x="381636" y="9880600"/>
                                </a:lnTo>
                                <a:lnTo>
                                  <a:pt x="386716" y="9931400"/>
                                </a:lnTo>
                                <a:lnTo>
                                  <a:pt x="391796" y="9982200"/>
                                </a:lnTo>
                                <a:lnTo>
                                  <a:pt x="397511" y="10033000"/>
                                </a:lnTo>
                                <a:lnTo>
                                  <a:pt x="403226" y="10083800"/>
                                </a:lnTo>
                                <a:lnTo>
                                  <a:pt x="408941" y="10134600"/>
                                </a:lnTo>
                                <a:lnTo>
                                  <a:pt x="414656" y="10185400"/>
                                </a:lnTo>
                                <a:lnTo>
                                  <a:pt x="420371" y="10236200"/>
                                </a:lnTo>
                                <a:lnTo>
                                  <a:pt x="426721" y="10287000"/>
                                </a:lnTo>
                                <a:lnTo>
                                  <a:pt x="433071" y="10337800"/>
                                </a:lnTo>
                                <a:lnTo>
                                  <a:pt x="439421" y="10375900"/>
                                </a:lnTo>
                                <a:lnTo>
                                  <a:pt x="446406" y="10426700"/>
                                </a:lnTo>
                                <a:lnTo>
                                  <a:pt x="452756" y="10477500"/>
                                </a:lnTo>
                                <a:lnTo>
                                  <a:pt x="459741" y="10528300"/>
                                </a:lnTo>
                                <a:lnTo>
                                  <a:pt x="467361" y="10579099"/>
                                </a:lnTo>
                                <a:lnTo>
                                  <a:pt x="474346" y="10629899"/>
                                </a:lnTo>
                                <a:lnTo>
                                  <a:pt x="481966" y="10680698"/>
                                </a:lnTo>
                                <a:lnTo>
                                  <a:pt x="0" y="10680698"/>
                                </a:lnTo>
                                <a:lnTo>
                                  <a:pt x="0" y="2971800"/>
                                </a:lnTo>
                                <a:lnTo>
                                  <a:pt x="15875" y="2921000"/>
                                </a:lnTo>
                                <a:lnTo>
                                  <a:pt x="32385" y="2882900"/>
                                </a:lnTo>
                                <a:lnTo>
                                  <a:pt x="48260" y="2832100"/>
                                </a:lnTo>
                                <a:lnTo>
                                  <a:pt x="64770" y="2794000"/>
                                </a:lnTo>
                                <a:lnTo>
                                  <a:pt x="81280" y="2743200"/>
                                </a:lnTo>
                                <a:lnTo>
                                  <a:pt x="98425" y="2705100"/>
                                </a:lnTo>
                                <a:lnTo>
                                  <a:pt x="114936" y="2654300"/>
                                </a:lnTo>
                                <a:lnTo>
                                  <a:pt x="132081" y="2616200"/>
                                </a:lnTo>
                                <a:lnTo>
                                  <a:pt x="149226" y="2565400"/>
                                </a:lnTo>
                                <a:lnTo>
                                  <a:pt x="166371" y="2527300"/>
                                </a:lnTo>
                                <a:lnTo>
                                  <a:pt x="183516" y="2476500"/>
                                </a:lnTo>
                                <a:lnTo>
                                  <a:pt x="201296" y="2425700"/>
                                </a:lnTo>
                                <a:lnTo>
                                  <a:pt x="219076" y="2387600"/>
                                </a:lnTo>
                                <a:lnTo>
                                  <a:pt x="236856" y="2336800"/>
                                </a:lnTo>
                                <a:lnTo>
                                  <a:pt x="254636" y="2298700"/>
                                </a:lnTo>
                                <a:lnTo>
                                  <a:pt x="273051" y="2247900"/>
                                </a:lnTo>
                                <a:lnTo>
                                  <a:pt x="291466" y="2209800"/>
                                </a:lnTo>
                                <a:lnTo>
                                  <a:pt x="309881" y="2159000"/>
                                </a:lnTo>
                                <a:lnTo>
                                  <a:pt x="328296" y="2108200"/>
                                </a:lnTo>
                                <a:lnTo>
                                  <a:pt x="346711" y="2070100"/>
                                </a:lnTo>
                                <a:lnTo>
                                  <a:pt x="365761" y="2019300"/>
                                </a:lnTo>
                                <a:lnTo>
                                  <a:pt x="384811" y="1981200"/>
                                </a:lnTo>
                                <a:lnTo>
                                  <a:pt x="403861" y="1930400"/>
                                </a:lnTo>
                                <a:lnTo>
                                  <a:pt x="423546" y="1879600"/>
                                </a:lnTo>
                                <a:lnTo>
                                  <a:pt x="442596" y="1841500"/>
                                </a:lnTo>
                                <a:lnTo>
                                  <a:pt x="462281" y="1790700"/>
                                </a:lnTo>
                                <a:lnTo>
                                  <a:pt x="481966" y="1739900"/>
                                </a:lnTo>
                                <a:lnTo>
                                  <a:pt x="502286" y="1701800"/>
                                </a:lnTo>
                                <a:lnTo>
                                  <a:pt x="521971" y="1651000"/>
                                </a:lnTo>
                                <a:lnTo>
                                  <a:pt x="542291" y="1612900"/>
                                </a:lnTo>
                                <a:lnTo>
                                  <a:pt x="562611" y="1562100"/>
                                </a:lnTo>
                                <a:lnTo>
                                  <a:pt x="583566" y="1511300"/>
                                </a:lnTo>
                                <a:lnTo>
                                  <a:pt x="603886" y="1473200"/>
                                </a:lnTo>
                                <a:lnTo>
                                  <a:pt x="624841" y="1422400"/>
                                </a:lnTo>
                                <a:lnTo>
                                  <a:pt x="645796" y="1371600"/>
                                </a:lnTo>
                                <a:lnTo>
                                  <a:pt x="666751" y="1333500"/>
                                </a:lnTo>
                                <a:lnTo>
                                  <a:pt x="688341" y="1282700"/>
                                </a:lnTo>
                                <a:lnTo>
                                  <a:pt x="709931" y="1231900"/>
                                </a:lnTo>
                                <a:lnTo>
                                  <a:pt x="731521" y="1193800"/>
                                </a:lnTo>
                                <a:lnTo>
                                  <a:pt x="753111" y="1143000"/>
                                </a:lnTo>
                                <a:lnTo>
                                  <a:pt x="775336" y="1092200"/>
                                </a:lnTo>
                                <a:lnTo>
                                  <a:pt x="797561" y="1041400"/>
                                </a:lnTo>
                                <a:lnTo>
                                  <a:pt x="819786" y="1003300"/>
                                </a:lnTo>
                                <a:lnTo>
                                  <a:pt x="842011" y="952500"/>
                                </a:lnTo>
                                <a:lnTo>
                                  <a:pt x="864871" y="901700"/>
                                </a:lnTo>
                                <a:lnTo>
                                  <a:pt x="887731" y="863600"/>
                                </a:lnTo>
                                <a:lnTo>
                                  <a:pt x="910591" y="812800"/>
                                </a:lnTo>
                                <a:lnTo>
                                  <a:pt x="933451" y="762000"/>
                                </a:lnTo>
                                <a:lnTo>
                                  <a:pt x="956946" y="711200"/>
                                </a:lnTo>
                                <a:lnTo>
                                  <a:pt x="980441" y="673100"/>
                                </a:lnTo>
                                <a:lnTo>
                                  <a:pt x="1003936" y="622300"/>
                                </a:lnTo>
                                <a:lnTo>
                                  <a:pt x="1027431" y="571500"/>
                                </a:lnTo>
                                <a:lnTo>
                                  <a:pt x="1051561" y="533400"/>
                                </a:lnTo>
                                <a:lnTo>
                                  <a:pt x="1075691" y="482600"/>
                                </a:lnTo>
                                <a:lnTo>
                                  <a:pt x="1099821" y="431800"/>
                                </a:lnTo>
                                <a:lnTo>
                                  <a:pt x="1124586" y="381000"/>
                                </a:lnTo>
                                <a:lnTo>
                                  <a:pt x="1149351" y="342900"/>
                                </a:lnTo>
                                <a:lnTo>
                                  <a:pt x="1174116" y="292100"/>
                                </a:lnTo>
                                <a:lnTo>
                                  <a:pt x="1198881" y="241300"/>
                                </a:lnTo>
                                <a:lnTo>
                                  <a:pt x="1224281" y="190500"/>
                                </a:lnTo>
                                <a:lnTo>
                                  <a:pt x="1249681" y="152400"/>
                                </a:lnTo>
                                <a:lnTo>
                                  <a:pt x="1275081" y="101600"/>
                                </a:lnTo>
                                <a:lnTo>
                                  <a:pt x="1300481" y="50800"/>
                                </a:lnTo>
                                <a:lnTo>
                                  <a:pt x="1326516" y="0"/>
                                </a:lnTo>
                                <a:close/>
                              </a:path>
                            </a:pathLst>
                          </a:custGeom>
                          <a:ln w="0" cap="flat">
                            <a:miter lim="127000"/>
                          </a:ln>
                        </wps:spPr>
                        <wps:style>
                          <a:lnRef idx="0">
                            <a:srgbClr val="000000">
                              <a:alpha val="0"/>
                            </a:srgbClr>
                          </a:lnRef>
                          <a:fillRef idx="1">
                            <a:srgbClr val="044B34"/>
                          </a:fillRef>
                          <a:effectRef idx="0">
                            <a:scrgbClr r="0" g="0" b="0"/>
                          </a:effectRef>
                          <a:fontRef idx="none"/>
                        </wps:style>
                        <wps:bodyPr/>
                      </wps:wsp>
                      <wps:wsp>
                        <wps:cNvPr id="8" name="Rectangle 8"/>
                        <wps:cNvSpPr/>
                        <wps:spPr>
                          <a:xfrm>
                            <a:off x="804724" y="997783"/>
                            <a:ext cx="42059" cy="186236"/>
                          </a:xfrm>
                          <a:prstGeom prst="rect">
                            <a:avLst/>
                          </a:prstGeom>
                          <a:ln>
                            <a:noFill/>
                          </a:ln>
                        </wps:spPr>
                        <wps:txbx>
                          <w:txbxContent>
                            <w:p w14:paraId="78205E45"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 name="Rectangle 9"/>
                        <wps:cNvSpPr/>
                        <wps:spPr>
                          <a:xfrm>
                            <a:off x="804724" y="1144088"/>
                            <a:ext cx="42059" cy="186236"/>
                          </a:xfrm>
                          <a:prstGeom prst="rect">
                            <a:avLst/>
                          </a:prstGeom>
                          <a:ln>
                            <a:noFill/>
                          </a:ln>
                        </wps:spPr>
                        <wps:txbx>
                          <w:txbxContent>
                            <w:p w14:paraId="3E49600F"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804724" y="1290392"/>
                            <a:ext cx="42059" cy="186236"/>
                          </a:xfrm>
                          <a:prstGeom prst="rect">
                            <a:avLst/>
                          </a:prstGeom>
                          <a:ln>
                            <a:noFill/>
                          </a:ln>
                        </wps:spPr>
                        <wps:txbx>
                          <w:txbxContent>
                            <w:p w14:paraId="5F0E9157"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 name="Rectangle 11"/>
                        <wps:cNvSpPr/>
                        <wps:spPr>
                          <a:xfrm>
                            <a:off x="804724" y="1436695"/>
                            <a:ext cx="42059" cy="186236"/>
                          </a:xfrm>
                          <a:prstGeom prst="rect">
                            <a:avLst/>
                          </a:prstGeom>
                          <a:ln>
                            <a:noFill/>
                          </a:ln>
                        </wps:spPr>
                        <wps:txbx>
                          <w:txbxContent>
                            <w:p w14:paraId="6023FB05"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 name="Rectangle 12"/>
                        <wps:cNvSpPr/>
                        <wps:spPr>
                          <a:xfrm>
                            <a:off x="804724" y="1581476"/>
                            <a:ext cx="42059" cy="186236"/>
                          </a:xfrm>
                          <a:prstGeom prst="rect">
                            <a:avLst/>
                          </a:prstGeom>
                          <a:ln>
                            <a:noFill/>
                          </a:ln>
                        </wps:spPr>
                        <wps:txbx>
                          <w:txbxContent>
                            <w:p w14:paraId="494119D4"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 name="Rectangle 13"/>
                        <wps:cNvSpPr/>
                        <wps:spPr>
                          <a:xfrm>
                            <a:off x="804724" y="1727780"/>
                            <a:ext cx="42059" cy="186236"/>
                          </a:xfrm>
                          <a:prstGeom prst="rect">
                            <a:avLst/>
                          </a:prstGeom>
                          <a:ln>
                            <a:noFill/>
                          </a:ln>
                        </wps:spPr>
                        <wps:txbx>
                          <w:txbxContent>
                            <w:p w14:paraId="52C21D3E"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 name="Rectangle 14"/>
                        <wps:cNvSpPr/>
                        <wps:spPr>
                          <a:xfrm>
                            <a:off x="804724" y="1874083"/>
                            <a:ext cx="42059" cy="186236"/>
                          </a:xfrm>
                          <a:prstGeom prst="rect">
                            <a:avLst/>
                          </a:prstGeom>
                          <a:ln>
                            <a:noFill/>
                          </a:ln>
                        </wps:spPr>
                        <wps:txbx>
                          <w:txbxContent>
                            <w:p w14:paraId="270AC913"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 name="Rectangle 15"/>
                        <wps:cNvSpPr/>
                        <wps:spPr>
                          <a:xfrm>
                            <a:off x="804724" y="2020388"/>
                            <a:ext cx="42059" cy="186236"/>
                          </a:xfrm>
                          <a:prstGeom prst="rect">
                            <a:avLst/>
                          </a:prstGeom>
                          <a:ln>
                            <a:noFill/>
                          </a:ln>
                        </wps:spPr>
                        <wps:txbx>
                          <w:txbxContent>
                            <w:p w14:paraId="5423BF60"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6" name="Rectangle 16"/>
                        <wps:cNvSpPr/>
                        <wps:spPr>
                          <a:xfrm>
                            <a:off x="804724" y="2166692"/>
                            <a:ext cx="42059" cy="186236"/>
                          </a:xfrm>
                          <a:prstGeom prst="rect">
                            <a:avLst/>
                          </a:prstGeom>
                          <a:ln>
                            <a:noFill/>
                          </a:ln>
                        </wps:spPr>
                        <wps:txbx>
                          <w:txbxContent>
                            <w:p w14:paraId="737387E0"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7" name="Rectangle 17"/>
                        <wps:cNvSpPr/>
                        <wps:spPr>
                          <a:xfrm>
                            <a:off x="804724" y="2312995"/>
                            <a:ext cx="42059" cy="186236"/>
                          </a:xfrm>
                          <a:prstGeom prst="rect">
                            <a:avLst/>
                          </a:prstGeom>
                          <a:ln>
                            <a:noFill/>
                          </a:ln>
                        </wps:spPr>
                        <wps:txbx>
                          <w:txbxContent>
                            <w:p w14:paraId="0B86C773"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 name="Rectangle 18"/>
                        <wps:cNvSpPr/>
                        <wps:spPr>
                          <a:xfrm>
                            <a:off x="804724" y="2457776"/>
                            <a:ext cx="42059" cy="186236"/>
                          </a:xfrm>
                          <a:prstGeom prst="rect">
                            <a:avLst/>
                          </a:prstGeom>
                          <a:ln>
                            <a:noFill/>
                          </a:ln>
                        </wps:spPr>
                        <wps:txbx>
                          <w:txbxContent>
                            <w:p w14:paraId="6F52A895"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 name="Rectangle 19"/>
                        <wps:cNvSpPr/>
                        <wps:spPr>
                          <a:xfrm>
                            <a:off x="804724" y="2604080"/>
                            <a:ext cx="42059" cy="186236"/>
                          </a:xfrm>
                          <a:prstGeom prst="rect">
                            <a:avLst/>
                          </a:prstGeom>
                          <a:ln>
                            <a:noFill/>
                          </a:ln>
                        </wps:spPr>
                        <wps:txbx>
                          <w:txbxContent>
                            <w:p w14:paraId="7849FD98"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 name="Rectangle 20"/>
                        <wps:cNvSpPr/>
                        <wps:spPr>
                          <a:xfrm>
                            <a:off x="804724" y="2750383"/>
                            <a:ext cx="42059" cy="186236"/>
                          </a:xfrm>
                          <a:prstGeom prst="rect">
                            <a:avLst/>
                          </a:prstGeom>
                          <a:ln>
                            <a:noFill/>
                          </a:ln>
                        </wps:spPr>
                        <wps:txbx>
                          <w:txbxContent>
                            <w:p w14:paraId="1C198A77"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1" name="Rectangle 21"/>
                        <wps:cNvSpPr/>
                        <wps:spPr>
                          <a:xfrm>
                            <a:off x="804724" y="2896688"/>
                            <a:ext cx="42059" cy="186236"/>
                          </a:xfrm>
                          <a:prstGeom prst="rect">
                            <a:avLst/>
                          </a:prstGeom>
                          <a:ln>
                            <a:noFill/>
                          </a:ln>
                        </wps:spPr>
                        <wps:txbx>
                          <w:txbxContent>
                            <w:p w14:paraId="5DA3DBD5"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2" name="Rectangle 22"/>
                        <wps:cNvSpPr/>
                        <wps:spPr>
                          <a:xfrm>
                            <a:off x="804724" y="3043373"/>
                            <a:ext cx="42059" cy="186236"/>
                          </a:xfrm>
                          <a:prstGeom prst="rect">
                            <a:avLst/>
                          </a:prstGeom>
                          <a:ln>
                            <a:noFill/>
                          </a:ln>
                        </wps:spPr>
                        <wps:txbx>
                          <w:txbxContent>
                            <w:p w14:paraId="02C19BF6"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3" name="Rectangle 23"/>
                        <wps:cNvSpPr/>
                        <wps:spPr>
                          <a:xfrm>
                            <a:off x="804724" y="3189677"/>
                            <a:ext cx="42059" cy="186236"/>
                          </a:xfrm>
                          <a:prstGeom prst="rect">
                            <a:avLst/>
                          </a:prstGeom>
                          <a:ln>
                            <a:noFill/>
                          </a:ln>
                        </wps:spPr>
                        <wps:txbx>
                          <w:txbxContent>
                            <w:p w14:paraId="13B5CD87"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4" name="Rectangle 24"/>
                        <wps:cNvSpPr/>
                        <wps:spPr>
                          <a:xfrm>
                            <a:off x="804724" y="3334456"/>
                            <a:ext cx="42059" cy="186236"/>
                          </a:xfrm>
                          <a:prstGeom prst="rect">
                            <a:avLst/>
                          </a:prstGeom>
                          <a:ln>
                            <a:noFill/>
                          </a:ln>
                        </wps:spPr>
                        <wps:txbx>
                          <w:txbxContent>
                            <w:p w14:paraId="0164E9C1"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5" name="Rectangle 25"/>
                        <wps:cNvSpPr/>
                        <wps:spPr>
                          <a:xfrm>
                            <a:off x="804724" y="3480761"/>
                            <a:ext cx="42059" cy="186236"/>
                          </a:xfrm>
                          <a:prstGeom prst="rect">
                            <a:avLst/>
                          </a:prstGeom>
                          <a:ln>
                            <a:noFill/>
                          </a:ln>
                        </wps:spPr>
                        <wps:txbx>
                          <w:txbxContent>
                            <w:p w14:paraId="184CAD50"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6" name="Rectangle 26"/>
                        <wps:cNvSpPr/>
                        <wps:spPr>
                          <a:xfrm>
                            <a:off x="804724" y="3627065"/>
                            <a:ext cx="42059" cy="186236"/>
                          </a:xfrm>
                          <a:prstGeom prst="rect">
                            <a:avLst/>
                          </a:prstGeom>
                          <a:ln>
                            <a:noFill/>
                          </a:ln>
                        </wps:spPr>
                        <wps:txbx>
                          <w:txbxContent>
                            <w:p w14:paraId="621BDE3C"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 name="Rectangle 27"/>
                        <wps:cNvSpPr/>
                        <wps:spPr>
                          <a:xfrm>
                            <a:off x="804724" y="3773368"/>
                            <a:ext cx="42059" cy="186236"/>
                          </a:xfrm>
                          <a:prstGeom prst="rect">
                            <a:avLst/>
                          </a:prstGeom>
                          <a:ln>
                            <a:noFill/>
                          </a:ln>
                        </wps:spPr>
                        <wps:txbx>
                          <w:txbxContent>
                            <w:p w14:paraId="710CD69C"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 name="Rectangle 28"/>
                        <wps:cNvSpPr/>
                        <wps:spPr>
                          <a:xfrm>
                            <a:off x="804724" y="3921608"/>
                            <a:ext cx="57260" cy="253550"/>
                          </a:xfrm>
                          <a:prstGeom prst="rect">
                            <a:avLst/>
                          </a:prstGeom>
                          <a:ln>
                            <a:noFill/>
                          </a:ln>
                        </wps:spPr>
                        <wps:txbx>
                          <w:txbxContent>
                            <w:p w14:paraId="45106530" w14:textId="77777777" w:rsidR="00A24810" w:rsidRDefault="00AF3959">
                              <w:pPr>
                                <w:spacing w:after="160" w:line="259" w:lineRule="auto"/>
                                <w:ind w:left="0" w:firstLine="0"/>
                                <w:jc w:val="left"/>
                              </w:pPr>
                              <w:r>
                                <w:rPr>
                                  <w:rFonts w:ascii="Times New Roman" w:eastAsia="Times New Roman" w:hAnsi="Times New Roman" w:cs="Times New Roman"/>
                                  <w:sz w:val="27"/>
                                </w:rPr>
                                <w:t xml:space="preserve"> </w:t>
                              </w:r>
                            </w:p>
                          </w:txbxContent>
                        </wps:txbx>
                        <wps:bodyPr horzOverflow="overflow" vert="horz" lIns="0" tIns="0" rIns="0" bIns="0" rtlCol="0">
                          <a:noAutofit/>
                        </wps:bodyPr>
                      </wps:wsp>
                      <wps:wsp>
                        <wps:cNvPr id="29" name="Rectangle 29"/>
                        <wps:cNvSpPr/>
                        <wps:spPr>
                          <a:xfrm>
                            <a:off x="893116" y="4263365"/>
                            <a:ext cx="5970061" cy="634427"/>
                          </a:xfrm>
                          <a:prstGeom prst="rect">
                            <a:avLst/>
                          </a:prstGeom>
                          <a:ln>
                            <a:noFill/>
                          </a:ln>
                        </wps:spPr>
                        <wps:txbx>
                          <w:txbxContent>
                            <w:p w14:paraId="1A91600B" w14:textId="77777777" w:rsidR="00A24810" w:rsidRDefault="00AF3959">
                              <w:pPr>
                                <w:spacing w:after="160" w:line="259" w:lineRule="auto"/>
                                <w:ind w:left="0" w:firstLine="0"/>
                                <w:jc w:val="left"/>
                              </w:pPr>
                              <w:r>
                                <w:rPr>
                                  <w:color w:val="044B34"/>
                                  <w:sz w:val="80"/>
                                </w:rPr>
                                <w:t xml:space="preserve">Children’s Services </w:t>
                              </w:r>
                            </w:p>
                          </w:txbxContent>
                        </wps:txbx>
                        <wps:bodyPr horzOverflow="overflow" vert="horz" lIns="0" tIns="0" rIns="0" bIns="0" rtlCol="0">
                          <a:noAutofit/>
                        </wps:bodyPr>
                      </wps:wsp>
                      <wps:wsp>
                        <wps:cNvPr id="30" name="Rectangle 30"/>
                        <wps:cNvSpPr/>
                        <wps:spPr>
                          <a:xfrm>
                            <a:off x="893116" y="4759023"/>
                            <a:ext cx="5444263" cy="752585"/>
                          </a:xfrm>
                          <a:prstGeom prst="rect">
                            <a:avLst/>
                          </a:prstGeom>
                          <a:ln>
                            <a:noFill/>
                          </a:ln>
                        </wps:spPr>
                        <wps:txbx>
                          <w:txbxContent>
                            <w:p w14:paraId="6532D337" w14:textId="77777777" w:rsidR="00A24810" w:rsidRDefault="00AF3959">
                              <w:pPr>
                                <w:spacing w:after="160" w:line="259" w:lineRule="auto"/>
                                <w:ind w:left="0" w:firstLine="0"/>
                                <w:jc w:val="left"/>
                              </w:pPr>
                              <w:r>
                                <w:rPr>
                                  <w:color w:val="044B34"/>
                                  <w:sz w:val="80"/>
                                </w:rPr>
                                <w:t>Staying Put Policy</w:t>
                              </w:r>
                            </w:p>
                          </w:txbxContent>
                        </wps:txbx>
                        <wps:bodyPr horzOverflow="overflow" vert="horz" lIns="0" tIns="0" rIns="0" bIns="0" rtlCol="0">
                          <a:noAutofit/>
                        </wps:bodyPr>
                      </wps:wsp>
                      <wps:wsp>
                        <wps:cNvPr id="31" name="Rectangle 31"/>
                        <wps:cNvSpPr/>
                        <wps:spPr>
                          <a:xfrm>
                            <a:off x="4989070" y="4759023"/>
                            <a:ext cx="187527" cy="752585"/>
                          </a:xfrm>
                          <a:prstGeom prst="rect">
                            <a:avLst/>
                          </a:prstGeom>
                          <a:ln>
                            <a:noFill/>
                          </a:ln>
                        </wps:spPr>
                        <wps:txbx>
                          <w:txbxContent>
                            <w:p w14:paraId="7E8346B4" w14:textId="77777777" w:rsidR="00A24810" w:rsidRDefault="00AF3959">
                              <w:pPr>
                                <w:spacing w:after="160" w:line="259" w:lineRule="auto"/>
                                <w:ind w:left="0" w:firstLine="0"/>
                                <w:jc w:val="left"/>
                              </w:pPr>
                              <w:r>
                                <w:rPr>
                                  <w:sz w:val="80"/>
                                </w:rPr>
                                <w:t xml:space="preserve"> </w:t>
                              </w:r>
                            </w:p>
                          </w:txbxContent>
                        </wps:txbx>
                        <wps:bodyPr horzOverflow="overflow" vert="horz" lIns="0" tIns="0" rIns="0" bIns="0" rtlCol="0">
                          <a:noAutofit/>
                        </wps:bodyPr>
                      </wps:wsp>
                      <wps:wsp>
                        <wps:cNvPr id="32" name="Rectangle 32"/>
                        <wps:cNvSpPr/>
                        <wps:spPr>
                          <a:xfrm>
                            <a:off x="893116" y="5593382"/>
                            <a:ext cx="932907" cy="264422"/>
                          </a:xfrm>
                          <a:prstGeom prst="rect">
                            <a:avLst/>
                          </a:prstGeom>
                          <a:ln>
                            <a:noFill/>
                          </a:ln>
                        </wps:spPr>
                        <wps:txbx>
                          <w:txbxContent>
                            <w:p w14:paraId="5FC3F662" w14:textId="77777777" w:rsidR="00A24810" w:rsidRDefault="00AF3959">
                              <w:pPr>
                                <w:spacing w:after="160" w:line="259" w:lineRule="auto"/>
                                <w:ind w:left="0" w:firstLine="0"/>
                                <w:jc w:val="left"/>
                              </w:pPr>
                              <w:r>
                                <w:rPr>
                                  <w:b/>
                                  <w:sz w:val="28"/>
                                </w:rPr>
                                <w:t xml:space="preserve">Version </w:t>
                              </w:r>
                            </w:p>
                          </w:txbxContent>
                        </wps:txbx>
                        <wps:bodyPr horzOverflow="overflow" vert="horz" lIns="0" tIns="0" rIns="0" bIns="0" rtlCol="0">
                          <a:noAutofit/>
                        </wps:bodyPr>
                      </wps:wsp>
                      <wps:wsp>
                        <wps:cNvPr id="33" name="Rectangle 33"/>
                        <wps:cNvSpPr/>
                        <wps:spPr>
                          <a:xfrm>
                            <a:off x="1595628" y="5592720"/>
                            <a:ext cx="1020572" cy="264422"/>
                          </a:xfrm>
                          <a:prstGeom prst="rect">
                            <a:avLst/>
                          </a:prstGeom>
                          <a:ln>
                            <a:noFill/>
                          </a:ln>
                        </wps:spPr>
                        <wps:txbx>
                          <w:txbxContent>
                            <w:p w14:paraId="73F13492" w14:textId="40E57F13" w:rsidR="00A24810" w:rsidRDefault="00AE6D56">
                              <w:pPr>
                                <w:spacing w:after="160" w:line="259" w:lineRule="auto"/>
                                <w:ind w:left="0" w:firstLine="0"/>
                                <w:jc w:val="left"/>
                              </w:pPr>
                              <w:r>
                                <w:rPr>
                                  <w:b/>
                                  <w:sz w:val="28"/>
                                </w:rPr>
                                <w:t xml:space="preserve"> FINAL</w:t>
                              </w:r>
                            </w:p>
                          </w:txbxContent>
                        </wps:txbx>
                        <wps:bodyPr horzOverflow="overflow" vert="horz" lIns="0" tIns="0" rIns="0" bIns="0" rtlCol="0">
                          <a:noAutofit/>
                        </wps:bodyPr>
                      </wps:wsp>
                      <wps:wsp>
                        <wps:cNvPr id="34" name="Rectangle 34"/>
                        <wps:cNvSpPr/>
                        <wps:spPr>
                          <a:xfrm>
                            <a:off x="2118742" y="5593382"/>
                            <a:ext cx="65888" cy="264422"/>
                          </a:xfrm>
                          <a:prstGeom prst="rect">
                            <a:avLst/>
                          </a:prstGeom>
                          <a:ln>
                            <a:noFill/>
                          </a:ln>
                        </wps:spPr>
                        <wps:txbx>
                          <w:txbxContent>
                            <w:p w14:paraId="0A8EFD0D" w14:textId="77777777" w:rsidR="00A24810" w:rsidRDefault="00AF3959">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35" name="Rectangle 35"/>
                        <wps:cNvSpPr/>
                        <wps:spPr>
                          <a:xfrm>
                            <a:off x="2339765" y="5593051"/>
                            <a:ext cx="567816" cy="264422"/>
                          </a:xfrm>
                          <a:prstGeom prst="rect">
                            <a:avLst/>
                          </a:prstGeom>
                          <a:ln>
                            <a:noFill/>
                          </a:ln>
                        </wps:spPr>
                        <wps:txbx>
                          <w:txbxContent>
                            <w:p w14:paraId="3BADB6F7" w14:textId="76614B61" w:rsidR="00A24810" w:rsidRDefault="003C662D">
                              <w:pPr>
                                <w:spacing w:after="160" w:line="259" w:lineRule="auto"/>
                                <w:ind w:left="0" w:firstLine="0"/>
                                <w:jc w:val="left"/>
                              </w:pPr>
                              <w:r>
                                <w:rPr>
                                  <w:b/>
                                  <w:sz w:val="28"/>
                                </w:rPr>
                                <w:t>V1.</w:t>
                              </w:r>
                              <w:r w:rsidR="00E16441">
                                <w:rPr>
                                  <w:b/>
                                  <w:sz w:val="28"/>
                                </w:rPr>
                                <w:t>3</w:t>
                              </w:r>
                            </w:p>
                          </w:txbxContent>
                        </wps:txbx>
                        <wps:bodyPr horzOverflow="overflow" vert="horz" lIns="0" tIns="0" rIns="0" bIns="0" rtlCol="0">
                          <a:noAutofit/>
                        </wps:bodyPr>
                      </wps:wsp>
                      <wps:wsp>
                        <wps:cNvPr id="38" name="Rectangle 38"/>
                        <wps:cNvSpPr/>
                        <wps:spPr>
                          <a:xfrm>
                            <a:off x="893116" y="6000291"/>
                            <a:ext cx="1446649" cy="264422"/>
                          </a:xfrm>
                          <a:prstGeom prst="rect">
                            <a:avLst/>
                          </a:prstGeom>
                          <a:ln>
                            <a:noFill/>
                          </a:ln>
                        </wps:spPr>
                        <wps:txbx>
                          <w:txbxContent>
                            <w:p w14:paraId="4344078F" w14:textId="77777777" w:rsidR="00A24810" w:rsidRDefault="00AF3959">
                              <w:pPr>
                                <w:spacing w:after="160" w:line="259" w:lineRule="auto"/>
                                <w:ind w:left="0" w:firstLine="0"/>
                                <w:jc w:val="left"/>
                              </w:pPr>
                              <w:r>
                                <w:rPr>
                                  <w:b/>
                                  <w:sz w:val="28"/>
                                </w:rPr>
                                <w:t>Approved by</w:t>
                              </w:r>
                            </w:p>
                          </w:txbxContent>
                        </wps:txbx>
                        <wps:bodyPr horzOverflow="overflow" vert="horz" lIns="0" tIns="0" rIns="0" bIns="0" rtlCol="0">
                          <a:noAutofit/>
                        </wps:bodyPr>
                      </wps:wsp>
                      <wps:wsp>
                        <wps:cNvPr id="39" name="Rectangle 39"/>
                        <wps:cNvSpPr/>
                        <wps:spPr>
                          <a:xfrm>
                            <a:off x="1981582" y="6000291"/>
                            <a:ext cx="65888" cy="264422"/>
                          </a:xfrm>
                          <a:prstGeom prst="rect">
                            <a:avLst/>
                          </a:prstGeom>
                          <a:ln>
                            <a:noFill/>
                          </a:ln>
                        </wps:spPr>
                        <wps:txbx>
                          <w:txbxContent>
                            <w:p w14:paraId="4CD4E28D" w14:textId="77777777" w:rsidR="00A24810" w:rsidRDefault="00AF3959">
                              <w:pPr>
                                <w:spacing w:after="160" w:line="259" w:lineRule="auto"/>
                                <w:ind w:left="0" w:firstLine="0"/>
                                <w:jc w:val="left"/>
                              </w:pPr>
                              <w:r>
                                <w:rPr>
                                  <w:b/>
                                  <w:color w:val="FF0000"/>
                                  <w:sz w:val="28"/>
                                </w:rPr>
                                <w:t xml:space="preserve"> </w:t>
                              </w:r>
                            </w:p>
                          </w:txbxContent>
                        </wps:txbx>
                        <wps:bodyPr horzOverflow="overflow" vert="horz" lIns="0" tIns="0" rIns="0" bIns="0" rtlCol="0">
                          <a:noAutofit/>
                        </wps:bodyPr>
                      </wps:wsp>
                      <wps:wsp>
                        <wps:cNvPr id="40" name="Rectangle 40"/>
                        <wps:cNvSpPr/>
                        <wps:spPr>
                          <a:xfrm>
                            <a:off x="2030350" y="6000291"/>
                            <a:ext cx="65888" cy="264422"/>
                          </a:xfrm>
                          <a:prstGeom prst="rect">
                            <a:avLst/>
                          </a:prstGeom>
                          <a:ln>
                            <a:noFill/>
                          </a:ln>
                        </wps:spPr>
                        <wps:txbx>
                          <w:txbxContent>
                            <w:p w14:paraId="1C920508" w14:textId="77777777" w:rsidR="00A24810" w:rsidRDefault="00AF3959">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41" name="Rectangle 41"/>
                        <wps:cNvSpPr/>
                        <wps:spPr>
                          <a:xfrm>
                            <a:off x="2079118" y="6000291"/>
                            <a:ext cx="65888" cy="264422"/>
                          </a:xfrm>
                          <a:prstGeom prst="rect">
                            <a:avLst/>
                          </a:prstGeom>
                          <a:ln>
                            <a:noFill/>
                          </a:ln>
                        </wps:spPr>
                        <wps:txbx>
                          <w:txbxContent>
                            <w:p w14:paraId="78FBC13E" w14:textId="77777777" w:rsidR="00A24810" w:rsidRDefault="00AF3959">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42" name="Rectangle 42"/>
                        <wps:cNvSpPr/>
                        <wps:spPr>
                          <a:xfrm>
                            <a:off x="893116" y="6666279"/>
                            <a:ext cx="488054" cy="264422"/>
                          </a:xfrm>
                          <a:prstGeom prst="rect">
                            <a:avLst/>
                          </a:prstGeom>
                          <a:ln>
                            <a:noFill/>
                          </a:ln>
                        </wps:spPr>
                        <wps:txbx>
                          <w:txbxContent>
                            <w:p w14:paraId="18BBDB0C" w14:textId="77777777" w:rsidR="00A24810" w:rsidRDefault="00AF3959">
                              <w:pPr>
                                <w:spacing w:after="160" w:line="259" w:lineRule="auto"/>
                                <w:ind w:left="0" w:firstLine="0"/>
                                <w:jc w:val="left"/>
                              </w:pPr>
                              <w:r>
                                <w:rPr>
                                  <w:b/>
                                  <w:sz w:val="28"/>
                                </w:rPr>
                                <w:t>Tina</w:t>
                              </w:r>
                            </w:p>
                          </w:txbxContent>
                        </wps:txbx>
                        <wps:bodyPr horzOverflow="overflow" vert="horz" lIns="0" tIns="0" rIns="0" bIns="0" rtlCol="0">
                          <a:noAutofit/>
                        </wps:bodyPr>
                      </wps:wsp>
                      <wps:wsp>
                        <wps:cNvPr id="43" name="Rectangle 43"/>
                        <wps:cNvSpPr/>
                        <wps:spPr>
                          <a:xfrm>
                            <a:off x="1258825" y="6666279"/>
                            <a:ext cx="65888" cy="264422"/>
                          </a:xfrm>
                          <a:prstGeom prst="rect">
                            <a:avLst/>
                          </a:prstGeom>
                          <a:ln>
                            <a:noFill/>
                          </a:ln>
                        </wps:spPr>
                        <wps:txbx>
                          <w:txbxContent>
                            <w:p w14:paraId="166505D5" w14:textId="77777777" w:rsidR="00A24810" w:rsidRDefault="00AF3959">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44" name="Rectangle 44"/>
                        <wps:cNvSpPr/>
                        <wps:spPr>
                          <a:xfrm>
                            <a:off x="1309117" y="6666279"/>
                            <a:ext cx="171262" cy="264422"/>
                          </a:xfrm>
                          <a:prstGeom prst="rect">
                            <a:avLst/>
                          </a:prstGeom>
                          <a:ln>
                            <a:noFill/>
                          </a:ln>
                        </wps:spPr>
                        <wps:txbx>
                          <w:txbxContent>
                            <w:p w14:paraId="0099620F" w14:textId="77777777" w:rsidR="00A24810" w:rsidRDefault="00AF3959">
                              <w:pPr>
                                <w:spacing w:after="160" w:line="259" w:lineRule="auto"/>
                                <w:ind w:left="0" w:firstLine="0"/>
                                <w:jc w:val="left"/>
                              </w:pPr>
                              <w:r>
                                <w:rPr>
                                  <w:b/>
                                  <w:sz w:val="28"/>
                                </w:rPr>
                                <w:t>B</w:t>
                              </w:r>
                            </w:p>
                          </w:txbxContent>
                        </wps:txbx>
                        <wps:bodyPr horzOverflow="overflow" vert="horz" lIns="0" tIns="0" rIns="0" bIns="0" rtlCol="0">
                          <a:noAutofit/>
                        </wps:bodyPr>
                      </wps:wsp>
                      <wps:wsp>
                        <wps:cNvPr id="45" name="Rectangle 45"/>
                        <wps:cNvSpPr/>
                        <wps:spPr>
                          <a:xfrm>
                            <a:off x="1437133" y="6666279"/>
                            <a:ext cx="959231" cy="264422"/>
                          </a:xfrm>
                          <a:prstGeom prst="rect">
                            <a:avLst/>
                          </a:prstGeom>
                          <a:ln>
                            <a:noFill/>
                          </a:ln>
                        </wps:spPr>
                        <wps:txbx>
                          <w:txbxContent>
                            <w:p w14:paraId="7CA56282" w14:textId="77777777" w:rsidR="00A24810" w:rsidRDefault="00AF3959">
                              <w:pPr>
                                <w:spacing w:after="160" w:line="259" w:lineRule="auto"/>
                                <w:ind w:left="0" w:firstLine="0"/>
                                <w:jc w:val="left"/>
                              </w:pPr>
                              <w:r>
                                <w:rPr>
                                  <w:b/>
                                  <w:sz w:val="28"/>
                                </w:rPr>
                                <w:t xml:space="preserve">enjamin </w:t>
                              </w:r>
                            </w:p>
                          </w:txbxContent>
                        </wps:txbx>
                        <wps:bodyPr horzOverflow="overflow" vert="horz" lIns="0" tIns="0" rIns="0" bIns="0" rtlCol="0">
                          <a:noAutofit/>
                        </wps:bodyPr>
                      </wps:wsp>
                      <wps:wsp>
                        <wps:cNvPr id="46" name="Rectangle 46"/>
                        <wps:cNvSpPr/>
                        <wps:spPr>
                          <a:xfrm>
                            <a:off x="2158366" y="6666279"/>
                            <a:ext cx="65888" cy="264422"/>
                          </a:xfrm>
                          <a:prstGeom prst="rect">
                            <a:avLst/>
                          </a:prstGeom>
                          <a:ln>
                            <a:noFill/>
                          </a:ln>
                        </wps:spPr>
                        <wps:txbx>
                          <w:txbxContent>
                            <w:p w14:paraId="5B25586A" w14:textId="77777777" w:rsidR="00A24810" w:rsidRDefault="00AF3959">
                              <w:pPr>
                                <w:spacing w:after="160" w:line="259" w:lineRule="auto"/>
                                <w:ind w:left="0" w:firstLine="0"/>
                                <w:jc w:val="left"/>
                              </w:pPr>
                              <w:r>
                                <w:rPr>
                                  <w:b/>
                                  <w:color w:val="FF0000"/>
                                  <w:sz w:val="28"/>
                                </w:rPr>
                                <w:t xml:space="preserve"> </w:t>
                              </w:r>
                            </w:p>
                          </w:txbxContent>
                        </wps:txbx>
                        <wps:bodyPr horzOverflow="overflow" vert="horz" lIns="0" tIns="0" rIns="0" bIns="0" rtlCol="0">
                          <a:noAutofit/>
                        </wps:bodyPr>
                      </wps:wsp>
                      <wps:wsp>
                        <wps:cNvPr id="47" name="Rectangle 47"/>
                        <wps:cNvSpPr/>
                        <wps:spPr>
                          <a:xfrm>
                            <a:off x="893116" y="7334172"/>
                            <a:ext cx="593586" cy="264421"/>
                          </a:xfrm>
                          <a:prstGeom prst="rect">
                            <a:avLst/>
                          </a:prstGeom>
                          <a:ln>
                            <a:noFill/>
                          </a:ln>
                        </wps:spPr>
                        <wps:txbx>
                          <w:txbxContent>
                            <w:p w14:paraId="061AE536" w14:textId="77777777" w:rsidR="00A24810" w:rsidRDefault="00AF3959">
                              <w:pPr>
                                <w:spacing w:after="160" w:line="259" w:lineRule="auto"/>
                                <w:ind w:left="0" w:firstLine="0"/>
                                <w:jc w:val="left"/>
                              </w:pPr>
                              <w:r>
                                <w:rPr>
                                  <w:b/>
                                  <w:sz w:val="28"/>
                                </w:rPr>
                                <w:t>Date:</w:t>
                              </w:r>
                            </w:p>
                          </w:txbxContent>
                        </wps:txbx>
                        <wps:bodyPr horzOverflow="overflow" vert="horz" lIns="0" tIns="0" rIns="0" bIns="0" rtlCol="0">
                          <a:noAutofit/>
                        </wps:bodyPr>
                      </wps:wsp>
                      <wps:wsp>
                        <wps:cNvPr id="48" name="Rectangle 48"/>
                        <wps:cNvSpPr/>
                        <wps:spPr>
                          <a:xfrm>
                            <a:off x="1338073" y="7334172"/>
                            <a:ext cx="65888" cy="264421"/>
                          </a:xfrm>
                          <a:prstGeom prst="rect">
                            <a:avLst/>
                          </a:prstGeom>
                          <a:ln>
                            <a:noFill/>
                          </a:ln>
                        </wps:spPr>
                        <wps:txbx>
                          <w:txbxContent>
                            <w:p w14:paraId="0790462C" w14:textId="77777777" w:rsidR="00A24810" w:rsidRDefault="00AF3959">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49" name="Rectangle 49"/>
                        <wps:cNvSpPr/>
                        <wps:spPr>
                          <a:xfrm>
                            <a:off x="1388364" y="7332867"/>
                            <a:ext cx="1989836" cy="264421"/>
                          </a:xfrm>
                          <a:prstGeom prst="rect">
                            <a:avLst/>
                          </a:prstGeom>
                          <a:ln>
                            <a:noFill/>
                          </a:ln>
                        </wps:spPr>
                        <wps:txbx>
                          <w:txbxContent>
                            <w:p w14:paraId="7CC1AF54" w14:textId="0F4C0381" w:rsidR="00A24810" w:rsidRDefault="003D232F">
                              <w:pPr>
                                <w:spacing w:after="160" w:line="259" w:lineRule="auto"/>
                                <w:ind w:left="0" w:firstLine="0"/>
                                <w:jc w:val="left"/>
                              </w:pPr>
                              <w:r>
                                <w:rPr>
                                  <w:b/>
                                  <w:sz w:val="28"/>
                                </w:rPr>
                                <w:t>05.05</w:t>
                              </w:r>
                              <w:r w:rsidR="003C662D">
                                <w:rPr>
                                  <w:b/>
                                  <w:sz w:val="28"/>
                                </w:rPr>
                                <w:t>.2023</w:t>
                              </w:r>
                            </w:p>
                          </w:txbxContent>
                        </wps:txbx>
                        <wps:bodyPr horzOverflow="overflow" vert="horz" lIns="0" tIns="0" rIns="0" bIns="0" rtlCol="0">
                          <a:noAutofit/>
                        </wps:bodyPr>
                      </wps:wsp>
                      <wps:wsp>
                        <wps:cNvPr id="50" name="Rectangle 50"/>
                        <wps:cNvSpPr/>
                        <wps:spPr>
                          <a:xfrm>
                            <a:off x="2278762" y="7334172"/>
                            <a:ext cx="65888" cy="264421"/>
                          </a:xfrm>
                          <a:prstGeom prst="rect">
                            <a:avLst/>
                          </a:prstGeom>
                          <a:ln>
                            <a:noFill/>
                          </a:ln>
                        </wps:spPr>
                        <wps:txbx>
                          <w:txbxContent>
                            <w:p w14:paraId="420614B6" w14:textId="77777777" w:rsidR="00A24810" w:rsidRDefault="00AF3959">
                              <w:pPr>
                                <w:spacing w:after="160" w:line="259" w:lineRule="auto"/>
                                <w:ind w:left="0" w:firstLine="0"/>
                                <w:jc w:val="left"/>
                              </w:pPr>
                              <w:r>
                                <w:rPr>
                                  <w:b/>
                                  <w:sz w:val="28"/>
                                </w:rPr>
                                <w:t xml:space="preserve"> </w:t>
                              </w:r>
                            </w:p>
                          </w:txbxContent>
                        </wps:txbx>
                        <wps:bodyPr horzOverflow="overflow" vert="horz" lIns="0" tIns="0" rIns="0" bIns="0" rtlCol="0">
                          <a:noAutofit/>
                        </wps:bodyPr>
                      </wps:wsp>
                    </wpg:wgp>
                  </a:graphicData>
                </a:graphic>
              </wp:anchor>
            </w:drawing>
          </mc:Choice>
          <mc:Fallback>
            <w:pict>
              <v:group w14:anchorId="30EE50B5" id="Group 11327" o:spid="_x0000_s1026" style="position:absolute;left:0;text-align:left;margin-left:1.5pt;margin-top:1pt;width:593.6pt;height:841pt;z-index:251658240;mso-position-horizontal-relative:page;mso-position-vertical-relative:page" coordsize="75387,10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">
                <v:shape id="Shape 6" o:spid="_x0000_s1027" style="position:absolute;left:21043;top:8382;width:54344;height:98424;visibility:visible;mso-wrap-style:square;v-text-anchor:top" coordsize="5434330,984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" path="m5434330,r,9842498l19685,9842498r-4445,-50799l11430,9740899,8255,9690100,5080,9639300,3175,9588500,1270,9537700,635,9486900,,9448800r,-50800l635,9385300r635,-50800l2540,9283700r2540,-38100l7620,9194800r3175,-50800l14605,9093200r4445,-50800l24765,8991600r5715,-50800l36830,8890000r6985,-50800l51435,8788400r8890,-50800l69215,8686800r9525,-38100l88900,8597900r10795,-50800l111760,8496300r12065,-50800l136525,8394700r13970,-50800l164465,8293100r15240,-38100l194945,8204200r16510,-50800l227965,8102600r17780,-50800l259715,8026400r13970,-38100l288925,7950200r15875,-38100l320675,7886700r16510,-38100l354965,7810500r17780,-25400l391160,7747000r19050,-25400l429895,7683500r19685,-25400l470535,7632700r20955,-38100l513080,7569200r22225,-25400l558165,7505700r22860,-25400l604520,7454900r24130,-25400l653415,7404100r24765,-25400l704215,7353300r25400,-25400l756285,7302500r26670,-25400l810260,7251700r27305,-25400l865505,7200900r28575,-25400l923290,7150100r29210,-12700l981710,7112000r29845,-25400l1042035,7061200r30480,-12700l1134745,6997700r31750,-12700l1198880,6959600r32385,-12700l1263650,6921500r33020,-12700l1329690,6883400r33655,-12700l1397000,6845300r34290,-12700l1465580,6807200r69215,-25400l1569720,6756400r71120,-25400l1676400,6705600r72390,-25400l1784985,6654800r147320,-50800l1969135,6578600r379730,-127000l2387600,6426200r271145,-88900l2697480,6337300r502920,-165100l3277235,6159500r484505,-165100l3797935,5994400r247015,-88900l4246245,5829300r32385,-25400l4405630,5753100r91440,-38100l4526915,5689600r87630,-38100l4642485,5638800r27941,-25400l4725035,5588000r26670,-12700l4777740,5549900r51436,-25400l4853940,5499100r24765,-12700l4902201,5461000r23494,-12700l4949190,5422900r22225,-12700l4993640,5384800r21590,-12700l5036185,5346700r20320,-12700l5076190,5308600r19686,-12700l5114926,5270500r18414,-25400l5151120,5232400r17145,-25400l5184776,5181600r15875,-25400l5215890,5143500r15240,-25400l5245101,5092700r13969,-25400l5271770,5041900r12700,-25400l5295901,4991100r11429,-25400l5317490,4940300r10161,-25400l5336540,4889500r8890,-25400l5353051,4838700r6984,-25400l5366385,4775200r6350,-25400l5377180,4724400r4446,-25400l5385435,4660900r2541,-25400l5390515,4610100r1270,-38100l5392420,4546600r,-38100l5391151,4470400r-1271,-25400l5387340,4406900r-3175,-25400l5380355,4343400r-5079,-38100l5369560,4267200r-6350,-25400l5355590,4203700r-7620,-38100l5338445,4127500r-9525,-38100l5318760,4051300r-11430,-25400l5295265,3987800r-12700,-25400l5268595,3937000r-15240,-38100l5238115,3873500r-16510,-25400l5204460,3822700r-17780,-25400l5167630,3784600r-19050,-25400l5128260,3733800r-20955,-12700l5085715,3695700r-22225,-12700l5039995,3657600r-23494,-12700l4992370,3632200r-24765,-12700l4942205,3606800r-26035,-12700l4862195,3568700r-55880,-25400l4777105,3530600r-29210,l4688205,3505200r-31115,l4626610,3492500r-31750,l4563110,3479800r-32384,l4497705,3467100r-99695,l4363720,3454400r-138430,l4189730,3441700r-398145,l3754755,3429000r-330200,l3387725,3416300r-107950,l3244215,3403600r-70485,l3138805,3390900r-69215,l3035300,3378200r-34290,l2934335,3352800r-33020,l2836545,3327400r-32385,l2711450,3289300r-59690,-25400l2621915,3251200r-28575,-25400l2537460,3200400r-26670,-25400l2484120,3162300r-26035,-25400l2432685,3124200r-24765,-25400l2383790,3073400r-23495,-12700l2336800,3035300r-22225,-25400l2293620,2984500r-20955,-38100l2252345,2921000r-19050,-25400l2214245,2857500r-17780,-25400l2179320,2794000r-15875,-38100l2147570,2730500r-14605,-38100l2118995,2654300r-12700,-50800l2090420,2552700r-13335,-50800l2065020,2451100r-10160,-50800l2046605,2349500r-6985,-50800l2034540,2247900r-3175,-50800l2030095,2159000r,-50800l2031365,2057400r3175,-38100l2038985,1968500r6350,-38100l2052955,1879600r8890,-38100l2072005,1790700r12065,-38100l2096770,1714500r14605,-38100l2126615,1638300r16510,-38100l2161540,1562100r19050,-38100l2200275,1485900r21590,-38100l2244090,1409700r23495,-38100l2291715,1346200r25400,-38100l2343150,1270000r27305,-25400l2398395,1206500r28575,-25400l2456815,1143000r30480,-25400l2518410,1079500r31750,-25400l2582545,1028700r33020,-25400l2649220,965200r33655,-25400l2717800,914400r71120,-50800l2861310,812800r36830,-25400l2935605,774700r113665,-76200l3087370,685800r38735,-25400l3164205,647700r38735,-25400l3241675,609600r38735,-25400l3319145,571500r38735,-25400l3435350,520700r38735,-25400l3588385,457200r38100,-25400l3810000,368300r70485,-25400l3914775,342900r67310,-25400l4015105,304800r164465,-38100l4233545,241300r314325,-76200l4598670,165100r249556,-63500l4897120,101600r97156,-25400l5042535,76200r95250,-25400l5185410,50800r93980,-25400l5325745,25400r46990,-12700l5434330,xe" fillcolor="#044b34" stroked="f" strokeweight="0">
                  <v:stroke miterlimit="83231f" joinstyle="miter"/>
                  <v:path arrowok="t" textboxrect="0,0,5434330,9842498"/>
                </v:shape>
                <v:shape id="Shape 7" o:spid="_x0000_s1028" style="position:absolute;width:21418;height:106806;visibility:visible;mso-wrap-style:square;v-text-anchor:top" coordsize="2141856,1068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" path="m1326516,r815340,l2132966,12700r-24765,63500l2083436,127000r-24765,63500l2034541,254000r-24130,50800l1986281,368300r-24130,50800l1938656,482600r-23495,50800l1891666,596900r-22860,63500l1845946,711200r-22860,63500l1800226,825500r-22225,63500l1755776,939800r-22225,63500l1711961,1066800r-22225,50800l1668146,1181100r-20955,50800l1625601,1295400r-20955,50800l1583691,1409700r-20955,50800l1542416,1524000r-20320,50800l1501776,1638300r-19685,50800l1462406,1752600r-19685,50800l1423036,1866900r-19685,50800l1384301,1981200r-19050,50800l1346836,2095500r-19050,50800l1309371,2209800r-17780,50800l1273176,2311400r-17780,63500l1237616,2425700r-17780,63500l1202691,2540000r-17780,63500l1168401,2654300r-17145,63500l1134111,2768600r-16510,50800l1101726,2882900r-16510,50800l1069341,2997200r-15875,50800l1037591,3111500r-15875,50800l1006476,3213100r-15240,63500l976631,3327400r-15240,50800l946786,3441700r-14605,50800l917576,3556000r-13970,50800l889636,3657600r-13970,63500l862331,3771900r-13970,50800l835026,3886200r-13335,50800l808991,4000500r-12700,50800l783591,4102100r-12700,63500l758191,4216400r-12065,50800l734061,4330700r-11430,50800l710566,4432300r-11430,50800l687706,4546600r-10795,50800l665481,4648200r-10795,63500l643891,4762500r-10160,50800l623571,4876800r-10795,50800l603251,4978400r-10160,50800l583566,5092700r-9525,50800l564516,5194300r-8890,63500l546101,5308600r-8890,50800l528956,5410200r-8890,63500l511811,5524500r-8255,50800l495936,5626100r-8255,50800l480061,5740400r-7620,50800l464821,5842000r-6985,50800l450851,5956300r-6985,50800l436881,6057900r-6350,50800l424181,6159500r-6350,63500l412116,6273800r-6350,50800l400051,6375400r-5715,50800l389256,6489700r-5715,50800l378461,6591300r-4445,50800l368936,6692900r-4445,50800l360046,6807200r-4445,50800l351156,6908800r-3810,50800l343536,7010400r-3810,50800l336551,7112000r-3810,63500l329566,7226300r-2540,50800l323851,7327900r-2540,50800l318771,7429500r-2540,50800l314326,7531100r-2540,50800l309881,7645400r-1270,50800l306706,7747000r-1270,50800l304166,7848600r-1270,50800l302261,7950200r-1270,50800l300356,8051800r,50800l299721,8153400r,215900l300356,8420100r635,50800l301626,8521700r1270,50800l304166,8623300r1270,50800l306706,8724900r1270,50800l309881,8826500r1905,50800l313691,8928100r1905,50800l318136,9029700r2540,50800l323216,9131300r3175,50800l328931,9232900r3175,50800l335281,9334500r3810,50800l342266,9436100r3810,50800l349886,9537700r4445,50800l358141,9639300r4445,38100l367031,9728200r5080,50800l376556,9829800r5080,50800l386716,9931400r5080,50800l397511,10033000r5715,50800l408941,10134600r5715,50800l420371,10236200r6350,50800l433071,10337800r6350,38100l446406,10426700r6350,50800l459741,10528300r7620,50799l474346,10629899r7620,50799l,10680698,,2971800r15875,-50800l32385,2882900r15875,-50800l64770,2794000r16510,-50800l98425,2705100r16511,-50800l132081,2616200r17145,-50800l166371,2527300r17145,-50800l201296,2425700r17780,-38100l236856,2336800r17780,-38100l273051,2247900r18415,-38100l309881,2159000r18415,-50800l346711,2070100r19050,-50800l384811,1981200r19050,-50800l423546,1879600r19050,-38100l462281,1790700r19685,-50800l502286,1701800r19685,-50800l542291,1612900r20320,-50800l583566,1511300r20320,-38100l624841,1422400r20955,-50800l666751,1333500r21590,-50800l709931,1231900r21590,-38100l753111,1143000r22225,-50800l797561,1041400r22225,-38100l842011,952500r22860,-50800l887731,863600r22860,-50800l933451,762000r23495,-50800l980441,673100r23495,-50800l1027431,571500r24130,-38100l1075691,482600r24130,-50800l1124586,381000r24765,-38100l1174116,292100r24765,-50800l1224281,190500r25400,-38100l1275081,101600r25400,-50800l1326516,xe" fillcolor="#044b34" stroked="f" strokeweight="0">
                  <v:stroke miterlimit="83231f" joinstyle="miter"/>
                  <v:path arrowok="t" textboxrect="0,0,2141856,10680698"/>
                </v:shape>
                <v:rect id="Rectangle 8" o:spid="_x0000_s1029" style="position:absolute;left:8047;top:997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8205E45"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9" o:spid="_x0000_s1030" style="position:absolute;left:8047;top:1144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E49600F"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0" o:spid="_x0000_s1031" style="position:absolute;left:8047;top:129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F0E9157"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1" o:spid="_x0000_s1032" style="position:absolute;left:8047;top:1436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023FB05"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2" o:spid="_x0000_s1033" style="position:absolute;left:8047;top:1581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94119D4"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3" o:spid="_x0000_s1034" style="position:absolute;left:8047;top:1727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2C21D3E"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4" o:spid="_x0000_s1035" style="position:absolute;left:8047;top:1874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70AC913"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5" o:spid="_x0000_s1036" style="position:absolute;left:8047;top:202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423BF60"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6" o:spid="_x0000_s1037" style="position:absolute;left:8047;top:2166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37387E0"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7" o:spid="_x0000_s1038" style="position:absolute;left:8047;top:231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B86C773"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8" o:spid="_x0000_s1039" style="position:absolute;left:8047;top:2457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F52A895"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9" o:spid="_x0000_s1040" style="position:absolute;left:8047;top:2604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849FD98"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0" o:spid="_x0000_s1041" style="position:absolute;left:8047;top:275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C198A77"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1" o:spid="_x0000_s1042" style="position:absolute;left:8047;top:2896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DA3DBD5"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2" o:spid="_x0000_s1043" style="position:absolute;left:8047;top:3043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2C19BF6"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3" o:spid="_x0000_s1044" style="position:absolute;left:8047;top:3189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3B5CD87"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4" o:spid="_x0000_s1045" style="position:absolute;left:8047;top:3334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164E9C1"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5" o:spid="_x0000_s1046" style="position:absolute;left:8047;top:3480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84CAD50"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6" o:spid="_x0000_s1047" style="position:absolute;left:8047;top:3627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21BDE3C"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7" o:spid="_x0000_s1048" style="position:absolute;left:8047;top:3773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10CD69C" w14:textId="77777777" w:rsidR="00A24810" w:rsidRDefault="00AF395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28" o:spid="_x0000_s1049" style="position:absolute;left:8047;top:39216;width:57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5106530" w14:textId="77777777" w:rsidR="00A24810" w:rsidRDefault="00AF3959">
                        <w:pPr>
                          <w:spacing w:after="160" w:line="259" w:lineRule="auto"/>
                          <w:ind w:left="0" w:firstLine="0"/>
                          <w:jc w:val="left"/>
                        </w:pPr>
                        <w:r>
                          <w:rPr>
                            <w:rFonts w:ascii="Times New Roman" w:eastAsia="Times New Roman" w:hAnsi="Times New Roman" w:cs="Times New Roman"/>
                            <w:sz w:val="27"/>
                          </w:rPr>
                          <w:t xml:space="preserve"> </w:t>
                        </w:r>
                      </w:p>
                    </w:txbxContent>
                  </v:textbox>
                </v:rect>
                <v:rect id="Rectangle 29" o:spid="_x0000_s1050" style="position:absolute;left:8931;top:42633;width:59700;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A91600B" w14:textId="77777777" w:rsidR="00A24810" w:rsidRDefault="00AF3959">
                        <w:pPr>
                          <w:spacing w:after="160" w:line="259" w:lineRule="auto"/>
                          <w:ind w:left="0" w:firstLine="0"/>
                          <w:jc w:val="left"/>
                        </w:pPr>
                        <w:r>
                          <w:rPr>
                            <w:color w:val="044B34"/>
                            <w:sz w:val="80"/>
                          </w:rPr>
                          <w:t xml:space="preserve">Children’s Services </w:t>
                        </w:r>
                      </w:p>
                    </w:txbxContent>
                  </v:textbox>
                </v:rect>
                <v:rect id="Rectangle 30" o:spid="_x0000_s1051" style="position:absolute;left:8931;top:47590;width:54442;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532D337" w14:textId="77777777" w:rsidR="00A24810" w:rsidRDefault="00AF3959">
                        <w:pPr>
                          <w:spacing w:after="160" w:line="259" w:lineRule="auto"/>
                          <w:ind w:left="0" w:firstLine="0"/>
                          <w:jc w:val="left"/>
                        </w:pPr>
                        <w:r>
                          <w:rPr>
                            <w:color w:val="044B34"/>
                            <w:sz w:val="80"/>
                          </w:rPr>
                          <w:t>Staying Put Policy</w:t>
                        </w:r>
                      </w:p>
                    </w:txbxContent>
                  </v:textbox>
                </v:rect>
                <v:rect id="Rectangle 31" o:spid="_x0000_s1052" style="position:absolute;left:49890;top:47590;width:1875;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E8346B4" w14:textId="77777777" w:rsidR="00A24810" w:rsidRDefault="00AF3959">
                        <w:pPr>
                          <w:spacing w:after="160" w:line="259" w:lineRule="auto"/>
                          <w:ind w:left="0" w:firstLine="0"/>
                          <w:jc w:val="left"/>
                        </w:pPr>
                        <w:r>
                          <w:rPr>
                            <w:sz w:val="80"/>
                          </w:rPr>
                          <w:t xml:space="preserve"> </w:t>
                        </w:r>
                      </w:p>
                    </w:txbxContent>
                  </v:textbox>
                </v:rect>
                <v:rect id="Rectangle 32" o:spid="_x0000_s1053" style="position:absolute;left:8931;top:55933;width:932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FC3F662" w14:textId="77777777" w:rsidR="00A24810" w:rsidRDefault="00AF3959">
                        <w:pPr>
                          <w:spacing w:after="160" w:line="259" w:lineRule="auto"/>
                          <w:ind w:left="0" w:firstLine="0"/>
                          <w:jc w:val="left"/>
                        </w:pPr>
                        <w:r>
                          <w:rPr>
                            <w:b/>
                            <w:sz w:val="28"/>
                          </w:rPr>
                          <w:t xml:space="preserve">Version </w:t>
                        </w:r>
                      </w:p>
                    </w:txbxContent>
                  </v:textbox>
                </v:rect>
                <v:rect id="Rectangle 33" o:spid="_x0000_s1054" style="position:absolute;left:15956;top:55927;width:10206;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3F13492" w14:textId="40E57F13" w:rsidR="00A24810" w:rsidRDefault="00AE6D56">
                        <w:pPr>
                          <w:spacing w:after="160" w:line="259" w:lineRule="auto"/>
                          <w:ind w:left="0" w:firstLine="0"/>
                          <w:jc w:val="left"/>
                        </w:pPr>
                        <w:r>
                          <w:rPr>
                            <w:b/>
                            <w:sz w:val="28"/>
                          </w:rPr>
                          <w:t xml:space="preserve"> FINAL</w:t>
                        </w:r>
                      </w:p>
                    </w:txbxContent>
                  </v:textbox>
                </v:rect>
                <v:rect id="Rectangle 34" o:spid="_x0000_s1055" style="position:absolute;left:21187;top:55933;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A8EFD0D" w14:textId="77777777" w:rsidR="00A24810" w:rsidRDefault="00AF3959">
                        <w:pPr>
                          <w:spacing w:after="160" w:line="259" w:lineRule="auto"/>
                          <w:ind w:left="0" w:firstLine="0"/>
                          <w:jc w:val="left"/>
                        </w:pPr>
                        <w:r>
                          <w:rPr>
                            <w:b/>
                            <w:sz w:val="28"/>
                          </w:rPr>
                          <w:t xml:space="preserve"> </w:t>
                        </w:r>
                      </w:p>
                    </w:txbxContent>
                  </v:textbox>
                </v:rect>
                <v:rect id="Rectangle 35" o:spid="_x0000_s1056" style="position:absolute;left:23397;top:55930;width:567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BADB6F7" w14:textId="76614B61" w:rsidR="00A24810" w:rsidRDefault="003C662D">
                        <w:pPr>
                          <w:spacing w:after="160" w:line="259" w:lineRule="auto"/>
                          <w:ind w:left="0" w:firstLine="0"/>
                          <w:jc w:val="left"/>
                        </w:pPr>
                        <w:r>
                          <w:rPr>
                            <w:b/>
                            <w:sz w:val="28"/>
                          </w:rPr>
                          <w:t>V1.</w:t>
                        </w:r>
                        <w:r w:rsidR="00E16441">
                          <w:rPr>
                            <w:b/>
                            <w:sz w:val="28"/>
                          </w:rPr>
                          <w:t>3</w:t>
                        </w:r>
                      </w:p>
                    </w:txbxContent>
                  </v:textbox>
                </v:rect>
                <v:rect id="Rectangle 38" o:spid="_x0000_s1057" style="position:absolute;left:8931;top:60002;width:14466;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344078F" w14:textId="77777777" w:rsidR="00A24810" w:rsidRDefault="00AF3959">
                        <w:pPr>
                          <w:spacing w:after="160" w:line="259" w:lineRule="auto"/>
                          <w:ind w:left="0" w:firstLine="0"/>
                          <w:jc w:val="left"/>
                        </w:pPr>
                        <w:r>
                          <w:rPr>
                            <w:b/>
                            <w:sz w:val="28"/>
                          </w:rPr>
                          <w:t>Approved by</w:t>
                        </w:r>
                      </w:p>
                    </w:txbxContent>
                  </v:textbox>
                </v:rect>
                <v:rect id="Rectangle 39" o:spid="_x0000_s1058" style="position:absolute;left:19815;top:60002;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CD4E28D" w14:textId="77777777" w:rsidR="00A24810" w:rsidRDefault="00AF3959">
                        <w:pPr>
                          <w:spacing w:after="160" w:line="259" w:lineRule="auto"/>
                          <w:ind w:left="0" w:firstLine="0"/>
                          <w:jc w:val="left"/>
                        </w:pPr>
                        <w:r>
                          <w:rPr>
                            <w:b/>
                            <w:color w:val="FF0000"/>
                            <w:sz w:val="28"/>
                          </w:rPr>
                          <w:t xml:space="preserve"> </w:t>
                        </w:r>
                      </w:p>
                    </w:txbxContent>
                  </v:textbox>
                </v:rect>
                <v:rect id="Rectangle 40" o:spid="_x0000_s1059" style="position:absolute;left:20303;top:60002;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C920508" w14:textId="77777777" w:rsidR="00A24810" w:rsidRDefault="00AF3959">
                        <w:pPr>
                          <w:spacing w:after="160" w:line="259" w:lineRule="auto"/>
                          <w:ind w:left="0" w:firstLine="0"/>
                          <w:jc w:val="left"/>
                        </w:pPr>
                        <w:r>
                          <w:rPr>
                            <w:b/>
                            <w:sz w:val="28"/>
                          </w:rPr>
                          <w:t xml:space="preserve"> </w:t>
                        </w:r>
                      </w:p>
                    </w:txbxContent>
                  </v:textbox>
                </v:rect>
                <v:rect id="Rectangle 41" o:spid="_x0000_s1060" style="position:absolute;left:20791;top:60002;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8FBC13E" w14:textId="77777777" w:rsidR="00A24810" w:rsidRDefault="00AF3959">
                        <w:pPr>
                          <w:spacing w:after="160" w:line="259" w:lineRule="auto"/>
                          <w:ind w:left="0" w:firstLine="0"/>
                          <w:jc w:val="left"/>
                        </w:pPr>
                        <w:r>
                          <w:rPr>
                            <w:b/>
                            <w:sz w:val="28"/>
                          </w:rPr>
                          <w:t xml:space="preserve"> </w:t>
                        </w:r>
                      </w:p>
                    </w:txbxContent>
                  </v:textbox>
                </v:rect>
                <v:rect id="Rectangle 42" o:spid="_x0000_s1061" style="position:absolute;left:8931;top:66662;width:4880;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8BBDB0C" w14:textId="77777777" w:rsidR="00A24810" w:rsidRDefault="00AF3959">
                        <w:pPr>
                          <w:spacing w:after="160" w:line="259" w:lineRule="auto"/>
                          <w:ind w:left="0" w:firstLine="0"/>
                          <w:jc w:val="left"/>
                        </w:pPr>
                        <w:r>
                          <w:rPr>
                            <w:b/>
                            <w:sz w:val="28"/>
                          </w:rPr>
                          <w:t>Tina</w:t>
                        </w:r>
                      </w:p>
                    </w:txbxContent>
                  </v:textbox>
                </v:rect>
                <v:rect id="Rectangle 43" o:spid="_x0000_s1062" style="position:absolute;left:12588;top:66662;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66505D5" w14:textId="77777777" w:rsidR="00A24810" w:rsidRDefault="00AF3959">
                        <w:pPr>
                          <w:spacing w:after="160" w:line="259" w:lineRule="auto"/>
                          <w:ind w:left="0" w:firstLine="0"/>
                          <w:jc w:val="left"/>
                        </w:pPr>
                        <w:r>
                          <w:rPr>
                            <w:b/>
                            <w:sz w:val="28"/>
                          </w:rPr>
                          <w:t xml:space="preserve"> </w:t>
                        </w:r>
                      </w:p>
                    </w:txbxContent>
                  </v:textbox>
                </v:rect>
                <v:rect id="Rectangle 44" o:spid="_x0000_s1063" style="position:absolute;left:13091;top:66662;width:1712;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0099620F" w14:textId="77777777" w:rsidR="00A24810" w:rsidRDefault="00AF3959">
                        <w:pPr>
                          <w:spacing w:after="160" w:line="259" w:lineRule="auto"/>
                          <w:ind w:left="0" w:firstLine="0"/>
                          <w:jc w:val="left"/>
                        </w:pPr>
                        <w:r>
                          <w:rPr>
                            <w:b/>
                            <w:sz w:val="28"/>
                          </w:rPr>
                          <w:t>B</w:t>
                        </w:r>
                      </w:p>
                    </w:txbxContent>
                  </v:textbox>
                </v:rect>
                <v:rect id="Rectangle 45" o:spid="_x0000_s1064" style="position:absolute;left:14371;top:66662;width:9592;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CA56282" w14:textId="77777777" w:rsidR="00A24810" w:rsidRDefault="00AF3959">
                        <w:pPr>
                          <w:spacing w:after="160" w:line="259" w:lineRule="auto"/>
                          <w:ind w:left="0" w:firstLine="0"/>
                          <w:jc w:val="left"/>
                        </w:pPr>
                        <w:r>
                          <w:rPr>
                            <w:b/>
                            <w:sz w:val="28"/>
                          </w:rPr>
                          <w:t xml:space="preserve">enjamin </w:t>
                        </w:r>
                      </w:p>
                    </w:txbxContent>
                  </v:textbox>
                </v:rect>
                <v:rect id="Rectangle 46" o:spid="_x0000_s1065" style="position:absolute;left:21583;top:66662;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B25586A" w14:textId="77777777" w:rsidR="00A24810" w:rsidRDefault="00AF3959">
                        <w:pPr>
                          <w:spacing w:after="160" w:line="259" w:lineRule="auto"/>
                          <w:ind w:left="0" w:firstLine="0"/>
                          <w:jc w:val="left"/>
                        </w:pPr>
                        <w:r>
                          <w:rPr>
                            <w:b/>
                            <w:color w:val="FF0000"/>
                            <w:sz w:val="28"/>
                          </w:rPr>
                          <w:t xml:space="preserve"> </w:t>
                        </w:r>
                      </w:p>
                    </w:txbxContent>
                  </v:textbox>
                </v:rect>
                <v:rect id="Rectangle 47" o:spid="_x0000_s1066" style="position:absolute;left:8931;top:73341;width:5936;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61AE536" w14:textId="77777777" w:rsidR="00A24810" w:rsidRDefault="00AF3959">
                        <w:pPr>
                          <w:spacing w:after="160" w:line="259" w:lineRule="auto"/>
                          <w:ind w:left="0" w:firstLine="0"/>
                          <w:jc w:val="left"/>
                        </w:pPr>
                        <w:r>
                          <w:rPr>
                            <w:b/>
                            <w:sz w:val="28"/>
                          </w:rPr>
                          <w:t>Date:</w:t>
                        </w:r>
                      </w:p>
                    </w:txbxContent>
                  </v:textbox>
                </v:rect>
                <v:rect id="Rectangle 48" o:spid="_x0000_s1067" style="position:absolute;left:13380;top:7334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790462C" w14:textId="77777777" w:rsidR="00A24810" w:rsidRDefault="00AF3959">
                        <w:pPr>
                          <w:spacing w:after="160" w:line="259" w:lineRule="auto"/>
                          <w:ind w:left="0" w:firstLine="0"/>
                          <w:jc w:val="left"/>
                        </w:pPr>
                        <w:r>
                          <w:rPr>
                            <w:b/>
                            <w:sz w:val="28"/>
                          </w:rPr>
                          <w:t xml:space="preserve"> </w:t>
                        </w:r>
                      </w:p>
                    </w:txbxContent>
                  </v:textbox>
                </v:rect>
                <v:rect id="Rectangle 49" o:spid="_x0000_s1068" style="position:absolute;left:13883;top:73328;width:1989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CC1AF54" w14:textId="0F4C0381" w:rsidR="00A24810" w:rsidRDefault="003D232F">
                        <w:pPr>
                          <w:spacing w:after="160" w:line="259" w:lineRule="auto"/>
                          <w:ind w:left="0" w:firstLine="0"/>
                          <w:jc w:val="left"/>
                        </w:pPr>
                        <w:r>
                          <w:rPr>
                            <w:b/>
                            <w:sz w:val="28"/>
                          </w:rPr>
                          <w:t>05.05</w:t>
                        </w:r>
                        <w:r w:rsidR="003C662D">
                          <w:rPr>
                            <w:b/>
                            <w:sz w:val="28"/>
                          </w:rPr>
                          <w:t>.2023</w:t>
                        </w:r>
                      </w:p>
                    </w:txbxContent>
                  </v:textbox>
                </v:rect>
                <v:rect id="Rectangle 50" o:spid="_x0000_s1069" style="position:absolute;left:22787;top:7334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20614B6" w14:textId="77777777" w:rsidR="00A24810" w:rsidRDefault="00AF3959">
                        <w:pPr>
                          <w:spacing w:after="160" w:line="259" w:lineRule="auto"/>
                          <w:ind w:left="0" w:firstLine="0"/>
                          <w:jc w:val="left"/>
                        </w:pPr>
                        <w:r>
                          <w:rPr>
                            <w:b/>
                            <w:sz w:val="28"/>
                          </w:rPr>
                          <w:t xml:space="preserve"> </w:t>
                        </w:r>
                      </w:p>
                    </w:txbxContent>
                  </v:textbox>
                </v:rect>
                <w10:wrap type="topAndBottom" anchorx="page" anchory="page"/>
              </v:group>
            </w:pict>
          </mc:Fallback>
        </mc:AlternateContent>
      </w:r>
      <w:r>
        <w:br w:type="page"/>
      </w:r>
    </w:p>
    <w:p w14:paraId="17782B0B" w14:textId="77777777" w:rsidR="00A24810" w:rsidRDefault="00AF3959">
      <w:pPr>
        <w:pStyle w:val="Heading1"/>
        <w:numPr>
          <w:ilvl w:val="0"/>
          <w:numId w:val="0"/>
        </w:numPr>
        <w:spacing w:after="4"/>
        <w:ind w:left="134"/>
      </w:pPr>
      <w:bookmarkStart w:id="0" w:name="_Toc13875"/>
      <w:r>
        <w:rPr>
          <w:color w:val="385522"/>
          <w:sz w:val="52"/>
        </w:rPr>
        <w:lastRenderedPageBreak/>
        <w:t>About this document</w:t>
      </w:r>
      <w:r>
        <w:rPr>
          <w:color w:val="000000"/>
          <w:sz w:val="52"/>
        </w:rPr>
        <w:t xml:space="preserve"> </w:t>
      </w:r>
      <w:bookmarkEnd w:id="0"/>
    </w:p>
    <w:p w14:paraId="7817FD30" w14:textId="77777777" w:rsidR="00A24810" w:rsidRDefault="00AF3959">
      <w:pPr>
        <w:spacing w:after="0" w:line="259" w:lineRule="auto"/>
        <w:ind w:left="0" w:firstLine="0"/>
        <w:jc w:val="left"/>
      </w:pPr>
      <w:r>
        <w:rPr>
          <w:sz w:val="10"/>
        </w:rPr>
        <w:t xml:space="preserve"> </w:t>
      </w:r>
    </w:p>
    <w:p w14:paraId="4B59237B" w14:textId="77777777" w:rsidR="00A24810" w:rsidRDefault="00AF3959">
      <w:pPr>
        <w:spacing w:after="7" w:line="259" w:lineRule="auto"/>
        <w:ind w:left="111" w:right="-48" w:firstLine="0"/>
        <w:jc w:val="left"/>
      </w:pPr>
      <w:r>
        <w:rPr>
          <w:rFonts w:ascii="Calibri" w:eastAsia="Calibri" w:hAnsi="Calibri" w:cs="Calibri"/>
          <w:noProof/>
          <w:sz w:val="22"/>
        </w:rPr>
        <mc:AlternateContent>
          <mc:Choice Requires="wpg">
            <w:drawing>
              <wp:inline distT="0" distB="0" distL="0" distR="0" wp14:anchorId="72FCE733" wp14:editId="6B3E8516">
                <wp:extent cx="5768975" cy="12497"/>
                <wp:effectExtent l="0" t="0" r="0" b="0"/>
                <wp:docPr id="11649" name="Group 11649"/>
                <wp:cNvGraphicFramePr/>
                <a:graphic xmlns:a="http://schemas.openxmlformats.org/drawingml/2006/main">
                  <a:graphicData uri="http://schemas.microsoft.com/office/word/2010/wordprocessingGroup">
                    <wpg:wgp>
                      <wpg:cNvGrpSpPr/>
                      <wpg:grpSpPr>
                        <a:xfrm>
                          <a:off x="0" y="0"/>
                          <a:ext cx="5768975" cy="12497"/>
                          <a:chOff x="0" y="0"/>
                          <a:chExt cx="5768975" cy="12497"/>
                        </a:xfrm>
                      </wpg:grpSpPr>
                      <wps:wsp>
                        <wps:cNvPr id="135" name="Shape 135"/>
                        <wps:cNvSpPr/>
                        <wps:spPr>
                          <a:xfrm>
                            <a:off x="0" y="0"/>
                            <a:ext cx="5768975" cy="0"/>
                          </a:xfrm>
                          <a:custGeom>
                            <a:avLst/>
                            <a:gdLst/>
                            <a:ahLst/>
                            <a:cxnLst/>
                            <a:rect l="0" t="0" r="0" b="0"/>
                            <a:pathLst>
                              <a:path w="5768975">
                                <a:moveTo>
                                  <a:pt x="0" y="0"/>
                                </a:moveTo>
                                <a:lnTo>
                                  <a:pt x="5768975" y="0"/>
                                </a:lnTo>
                              </a:path>
                            </a:pathLst>
                          </a:custGeom>
                          <a:ln w="12497" cap="flat">
                            <a:round/>
                          </a:ln>
                        </wps:spPr>
                        <wps:style>
                          <a:lnRef idx="1">
                            <a:srgbClr val="38552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49" style="width:454.25pt;height:0.98402pt;mso-position-horizontal-relative:char;mso-position-vertical-relative:line" coordsize="57689,124">
                <v:shape id="Shape 135" style="position:absolute;width:57689;height:0;left:0;top:0;" coordsize="5768975,0" path="m0,0l5768975,0">
                  <v:stroke weight="0.98402pt" endcap="flat" joinstyle="round" on="true" color="#385522"/>
                  <v:fill on="false" color="#000000" opacity="0"/>
                </v:shape>
              </v:group>
            </w:pict>
          </mc:Fallback>
        </mc:AlternateContent>
      </w:r>
    </w:p>
    <w:p w14:paraId="35B30811" w14:textId="5F616B5C" w:rsidR="00A24810" w:rsidRDefault="00A24810">
      <w:pPr>
        <w:spacing w:after="128" w:line="259" w:lineRule="auto"/>
        <w:ind w:left="146" w:firstLine="0"/>
        <w:jc w:val="left"/>
      </w:pPr>
    </w:p>
    <w:p w14:paraId="30493A9C" w14:textId="37609BBD" w:rsidR="00A24810" w:rsidRDefault="00AF3959" w:rsidP="00AE6D56">
      <w:pPr>
        <w:pBdr>
          <w:top w:val="single" w:sz="4" w:space="0" w:color="000000"/>
          <w:left w:val="single" w:sz="4" w:space="0" w:color="000000"/>
          <w:bottom w:val="single" w:sz="4" w:space="0" w:color="000000"/>
          <w:right w:val="single" w:sz="4" w:space="0" w:color="000000"/>
        </w:pBdr>
        <w:tabs>
          <w:tab w:val="left" w:pos="2268"/>
        </w:tabs>
        <w:spacing w:after="247" w:line="262" w:lineRule="auto"/>
        <w:ind w:left="2268" w:right="432" w:hanging="2067"/>
        <w:jc w:val="left"/>
      </w:pPr>
      <w:r>
        <w:rPr>
          <w:b/>
          <w:color w:val="385522"/>
        </w:rPr>
        <w:t>Title</w:t>
      </w:r>
      <w:r>
        <w:rPr>
          <w:b/>
        </w:rPr>
        <w:tab/>
        <w:t xml:space="preserve">Staying Put Policy   </w:t>
      </w:r>
    </w:p>
    <w:p w14:paraId="045A42A0" w14:textId="10436A0B" w:rsidR="00A24810" w:rsidRDefault="00AF3959" w:rsidP="00AE6D56">
      <w:pPr>
        <w:pBdr>
          <w:top w:val="single" w:sz="4" w:space="0" w:color="000000"/>
          <w:left w:val="single" w:sz="4" w:space="0" w:color="000000"/>
          <w:bottom w:val="single" w:sz="4" w:space="0" w:color="000000"/>
          <w:right w:val="single" w:sz="4" w:space="0" w:color="000000"/>
        </w:pBdr>
        <w:tabs>
          <w:tab w:val="left" w:pos="2268"/>
        </w:tabs>
        <w:spacing w:after="533" w:line="262" w:lineRule="auto"/>
        <w:ind w:left="2268" w:right="432" w:hanging="2067"/>
        <w:jc w:val="left"/>
      </w:pPr>
      <w:r>
        <w:rPr>
          <w:b/>
          <w:color w:val="385522"/>
        </w:rPr>
        <w:t>Purpose</w:t>
      </w:r>
      <w:r>
        <w:rPr>
          <w:b/>
        </w:rPr>
        <w:tab/>
        <w:t xml:space="preserve">Ensuring stability for young people through staying with their foster carers into adulthood.  </w:t>
      </w:r>
    </w:p>
    <w:p w14:paraId="15BAA056" w14:textId="5E476B2E" w:rsidR="00A24810" w:rsidRDefault="00681DC2" w:rsidP="00AE6D56">
      <w:pPr>
        <w:pBdr>
          <w:top w:val="single" w:sz="4" w:space="0" w:color="000000"/>
          <w:left w:val="single" w:sz="4" w:space="0" w:color="000000"/>
          <w:bottom w:val="single" w:sz="4" w:space="0" w:color="000000"/>
          <w:right w:val="single" w:sz="4" w:space="0" w:color="000000"/>
        </w:pBdr>
        <w:tabs>
          <w:tab w:val="left" w:pos="2268"/>
          <w:tab w:val="center" w:pos="2915"/>
        </w:tabs>
        <w:spacing w:after="247" w:line="262" w:lineRule="auto"/>
        <w:ind w:left="2268" w:right="432" w:hanging="2067"/>
        <w:jc w:val="left"/>
      </w:pPr>
      <w:r>
        <w:rPr>
          <w:b/>
          <w:color w:val="385522"/>
        </w:rPr>
        <w:t>Reviewed</w:t>
      </w:r>
      <w:r w:rsidR="00AF3959">
        <w:rPr>
          <w:b/>
          <w:color w:val="385522"/>
        </w:rPr>
        <w:t xml:space="preserve"> by</w:t>
      </w:r>
      <w:r w:rsidR="00AF3959">
        <w:rPr>
          <w:b/>
        </w:rPr>
        <w:tab/>
      </w:r>
      <w:r w:rsidR="003D232F">
        <w:rPr>
          <w:b/>
        </w:rPr>
        <w:t>Clare Mynett</w:t>
      </w:r>
      <w:r w:rsidR="00AF3959">
        <w:rPr>
          <w:b/>
        </w:rPr>
        <w:t xml:space="preserve"> </w:t>
      </w:r>
      <w:r w:rsidR="00E16441">
        <w:rPr>
          <w:b/>
        </w:rPr>
        <w:t>– May 24</w:t>
      </w:r>
    </w:p>
    <w:p w14:paraId="33A5BD2A" w14:textId="16978EF5" w:rsidR="00A24810" w:rsidRDefault="00AF3959" w:rsidP="00AE6D56">
      <w:pPr>
        <w:pBdr>
          <w:top w:val="single" w:sz="4" w:space="0" w:color="000000"/>
          <w:left w:val="single" w:sz="4" w:space="0" w:color="000000"/>
          <w:bottom w:val="single" w:sz="4" w:space="0" w:color="000000"/>
          <w:right w:val="single" w:sz="4" w:space="0" w:color="000000"/>
        </w:pBdr>
        <w:tabs>
          <w:tab w:val="left" w:pos="2268"/>
          <w:tab w:val="center" w:pos="3082"/>
        </w:tabs>
        <w:spacing w:after="247" w:line="262" w:lineRule="auto"/>
        <w:ind w:left="2268" w:right="432" w:hanging="2067"/>
        <w:jc w:val="left"/>
      </w:pPr>
      <w:r>
        <w:rPr>
          <w:b/>
          <w:color w:val="385522"/>
        </w:rPr>
        <w:t>Approved by</w:t>
      </w:r>
      <w:r>
        <w:rPr>
          <w:b/>
        </w:rPr>
        <w:tab/>
        <w:t xml:space="preserve">Tina Benjamin </w:t>
      </w:r>
    </w:p>
    <w:p w14:paraId="7856B764" w14:textId="3D2B09B4" w:rsidR="00A24810" w:rsidRDefault="00AF3959" w:rsidP="00AE6D56">
      <w:pPr>
        <w:pBdr>
          <w:top w:val="single" w:sz="4" w:space="0" w:color="000000"/>
          <w:left w:val="single" w:sz="4" w:space="0" w:color="000000"/>
          <w:bottom w:val="single" w:sz="4" w:space="0" w:color="000000"/>
          <w:right w:val="single" w:sz="4" w:space="0" w:color="000000"/>
        </w:pBdr>
        <w:tabs>
          <w:tab w:val="left" w:pos="2268"/>
          <w:tab w:val="center" w:pos="2863"/>
        </w:tabs>
        <w:spacing w:after="247" w:line="262" w:lineRule="auto"/>
        <w:ind w:left="2268" w:right="432" w:hanging="2067"/>
        <w:jc w:val="left"/>
      </w:pPr>
      <w:r>
        <w:rPr>
          <w:b/>
          <w:color w:val="385522"/>
        </w:rPr>
        <w:t>Date</w:t>
      </w:r>
      <w:r>
        <w:rPr>
          <w:b/>
        </w:rPr>
        <w:t xml:space="preserve"> </w:t>
      </w:r>
      <w:r>
        <w:rPr>
          <w:b/>
        </w:rPr>
        <w:tab/>
      </w:r>
      <w:r w:rsidR="003D232F">
        <w:rPr>
          <w:b/>
        </w:rPr>
        <w:t>05.05</w:t>
      </w:r>
      <w:r w:rsidR="003C662D">
        <w:rPr>
          <w:b/>
        </w:rPr>
        <w:t>.2023</w:t>
      </w:r>
      <w:r>
        <w:rPr>
          <w:b/>
        </w:rPr>
        <w:t xml:space="preserve"> </w:t>
      </w:r>
    </w:p>
    <w:p w14:paraId="31C66DF1" w14:textId="43464AAE" w:rsidR="00A24810" w:rsidRDefault="00AF3959" w:rsidP="00AE6D56">
      <w:pPr>
        <w:pBdr>
          <w:top w:val="single" w:sz="4" w:space="0" w:color="000000"/>
          <w:left w:val="single" w:sz="4" w:space="0" w:color="000000"/>
          <w:bottom w:val="single" w:sz="4" w:space="0" w:color="000000"/>
          <w:right w:val="single" w:sz="4" w:space="0" w:color="000000"/>
        </w:pBdr>
        <w:tabs>
          <w:tab w:val="left" w:pos="2268"/>
        </w:tabs>
        <w:spacing w:after="238" w:line="259" w:lineRule="auto"/>
        <w:ind w:left="2268" w:right="432" w:hanging="2067"/>
        <w:jc w:val="left"/>
      </w:pPr>
      <w:r>
        <w:rPr>
          <w:b/>
          <w:color w:val="385522"/>
        </w:rPr>
        <w:t>Version number</w:t>
      </w:r>
      <w:r w:rsidR="00375272">
        <w:rPr>
          <w:b/>
        </w:rPr>
        <w:tab/>
      </w:r>
      <w:r>
        <w:rPr>
          <w:b/>
        </w:rPr>
        <w:t>V1.</w:t>
      </w:r>
      <w:r w:rsidR="00E16441">
        <w:rPr>
          <w:b/>
        </w:rPr>
        <w:t>3</w:t>
      </w:r>
      <w:r>
        <w:rPr>
          <w:b/>
        </w:rPr>
        <w:t xml:space="preserve"> </w:t>
      </w:r>
    </w:p>
    <w:p w14:paraId="24747EB5" w14:textId="06235CFB" w:rsidR="00A24810" w:rsidRDefault="00AF3959" w:rsidP="00AE6D56">
      <w:pPr>
        <w:pBdr>
          <w:top w:val="single" w:sz="4" w:space="0" w:color="000000"/>
          <w:left w:val="single" w:sz="4" w:space="0" w:color="000000"/>
          <w:bottom w:val="single" w:sz="4" w:space="0" w:color="000000"/>
          <w:right w:val="single" w:sz="4" w:space="0" w:color="000000"/>
        </w:pBdr>
        <w:tabs>
          <w:tab w:val="left" w:pos="2268"/>
          <w:tab w:val="center" w:pos="2542"/>
        </w:tabs>
        <w:spacing w:after="238" w:line="259" w:lineRule="auto"/>
        <w:ind w:left="2268" w:right="432" w:hanging="2067"/>
        <w:jc w:val="left"/>
      </w:pPr>
      <w:r>
        <w:rPr>
          <w:b/>
          <w:color w:val="385522"/>
        </w:rPr>
        <w:t>Status</w:t>
      </w:r>
      <w:r>
        <w:rPr>
          <w:b/>
        </w:rPr>
        <w:t xml:space="preserve"> </w:t>
      </w:r>
      <w:r>
        <w:rPr>
          <w:b/>
        </w:rPr>
        <w:tab/>
      </w:r>
      <w:r w:rsidR="00AE6D56">
        <w:rPr>
          <w:b/>
        </w:rPr>
        <w:t>Final</w:t>
      </w:r>
    </w:p>
    <w:p w14:paraId="242DBC86" w14:textId="77777777" w:rsidR="00A24810" w:rsidRDefault="00AF3959" w:rsidP="00AE6D56">
      <w:pPr>
        <w:pBdr>
          <w:top w:val="single" w:sz="4" w:space="0" w:color="000000"/>
          <w:left w:val="single" w:sz="4" w:space="0" w:color="000000"/>
          <w:bottom w:val="single" w:sz="4" w:space="0" w:color="000000"/>
          <w:right w:val="single" w:sz="4" w:space="0" w:color="000000"/>
        </w:pBdr>
        <w:tabs>
          <w:tab w:val="left" w:pos="2268"/>
          <w:tab w:val="center" w:pos="2862"/>
        </w:tabs>
        <w:spacing w:after="4" w:line="262" w:lineRule="auto"/>
        <w:ind w:left="2268" w:right="432" w:hanging="2067"/>
        <w:jc w:val="left"/>
      </w:pPr>
      <w:r>
        <w:rPr>
          <w:b/>
          <w:color w:val="385522"/>
        </w:rPr>
        <w:t xml:space="preserve">Review </w:t>
      </w:r>
      <w:r>
        <w:rPr>
          <w:b/>
          <w:color w:val="385522"/>
        </w:rPr>
        <w:tab/>
      </w:r>
      <w:r>
        <w:rPr>
          <w:b/>
        </w:rPr>
        <w:t xml:space="preserve">12 months </w:t>
      </w:r>
    </w:p>
    <w:p w14:paraId="09A62132" w14:textId="77777777" w:rsidR="00A24810" w:rsidRDefault="00AF3959" w:rsidP="00AE6D56">
      <w:pPr>
        <w:pBdr>
          <w:top w:val="single" w:sz="4" w:space="0" w:color="000000"/>
          <w:left w:val="single" w:sz="4" w:space="0" w:color="000000"/>
          <w:bottom w:val="single" w:sz="4" w:space="0" w:color="000000"/>
          <w:right w:val="single" w:sz="4" w:space="0" w:color="000000"/>
        </w:pBdr>
        <w:tabs>
          <w:tab w:val="left" w:pos="2268"/>
        </w:tabs>
        <w:spacing w:after="238" w:line="259" w:lineRule="auto"/>
        <w:ind w:left="2268" w:right="432" w:hanging="2067"/>
        <w:jc w:val="left"/>
      </w:pPr>
      <w:r>
        <w:rPr>
          <w:b/>
          <w:color w:val="385522"/>
        </w:rPr>
        <w:t>frequency</w:t>
      </w:r>
      <w:r>
        <w:rPr>
          <w:b/>
        </w:rPr>
        <w:t xml:space="preserve"> </w:t>
      </w:r>
    </w:p>
    <w:p w14:paraId="45543DB3" w14:textId="4D6233D5" w:rsidR="00A24810" w:rsidRDefault="00AF3959" w:rsidP="00AE6D56">
      <w:pPr>
        <w:pBdr>
          <w:top w:val="single" w:sz="4" w:space="0" w:color="000000"/>
          <w:left w:val="single" w:sz="4" w:space="0" w:color="000000"/>
          <w:bottom w:val="single" w:sz="4" w:space="0" w:color="000000"/>
          <w:right w:val="single" w:sz="4" w:space="0" w:color="000000"/>
        </w:pBdr>
        <w:tabs>
          <w:tab w:val="left" w:pos="2268"/>
        </w:tabs>
        <w:spacing w:after="238" w:line="259" w:lineRule="auto"/>
        <w:ind w:left="2268" w:right="432" w:hanging="2067"/>
        <w:jc w:val="left"/>
      </w:pPr>
      <w:r>
        <w:rPr>
          <w:b/>
          <w:color w:val="385522"/>
        </w:rPr>
        <w:t>Next review date</w:t>
      </w:r>
      <w:r w:rsidR="00375272">
        <w:rPr>
          <w:b/>
        </w:rPr>
        <w:tab/>
      </w:r>
      <w:r w:rsidR="00E16441">
        <w:rPr>
          <w:b/>
        </w:rPr>
        <w:t>May 25</w:t>
      </w:r>
      <w:r>
        <w:br w:type="page"/>
      </w:r>
    </w:p>
    <w:p w14:paraId="4BCFE141" w14:textId="77777777" w:rsidR="00A24810" w:rsidRDefault="00AF3959">
      <w:pPr>
        <w:spacing w:after="4" w:line="259" w:lineRule="auto"/>
        <w:ind w:left="134"/>
        <w:jc w:val="left"/>
      </w:pPr>
      <w:r>
        <w:rPr>
          <w:color w:val="385522"/>
          <w:sz w:val="52"/>
        </w:rPr>
        <w:lastRenderedPageBreak/>
        <w:t>Version Control</w:t>
      </w:r>
      <w:r>
        <w:rPr>
          <w:sz w:val="52"/>
        </w:rPr>
        <w:t xml:space="preserve"> </w:t>
      </w:r>
    </w:p>
    <w:p w14:paraId="010163AB" w14:textId="77777777" w:rsidR="00A24810" w:rsidRDefault="00AF3959">
      <w:pPr>
        <w:spacing w:after="7" w:line="259" w:lineRule="auto"/>
        <w:ind w:left="111" w:right="-48" w:firstLine="0"/>
        <w:jc w:val="left"/>
      </w:pPr>
      <w:r>
        <w:rPr>
          <w:rFonts w:ascii="Calibri" w:eastAsia="Calibri" w:hAnsi="Calibri" w:cs="Calibri"/>
          <w:noProof/>
          <w:sz w:val="22"/>
        </w:rPr>
        <mc:AlternateContent>
          <mc:Choice Requires="wpg">
            <w:drawing>
              <wp:inline distT="0" distB="0" distL="0" distR="0" wp14:anchorId="58849D0B" wp14:editId="7289992B">
                <wp:extent cx="5768975" cy="12497"/>
                <wp:effectExtent l="0" t="0" r="0" b="0"/>
                <wp:docPr id="13459" name="Group 13459"/>
                <wp:cNvGraphicFramePr/>
                <a:graphic xmlns:a="http://schemas.openxmlformats.org/drawingml/2006/main">
                  <a:graphicData uri="http://schemas.microsoft.com/office/word/2010/wordprocessingGroup">
                    <wpg:wgp>
                      <wpg:cNvGrpSpPr/>
                      <wpg:grpSpPr>
                        <a:xfrm>
                          <a:off x="0" y="0"/>
                          <a:ext cx="5768975" cy="12497"/>
                          <a:chOff x="0" y="0"/>
                          <a:chExt cx="5768975" cy="12497"/>
                        </a:xfrm>
                      </wpg:grpSpPr>
                      <wps:wsp>
                        <wps:cNvPr id="382" name="Shape 382"/>
                        <wps:cNvSpPr/>
                        <wps:spPr>
                          <a:xfrm>
                            <a:off x="0" y="0"/>
                            <a:ext cx="5768975" cy="0"/>
                          </a:xfrm>
                          <a:custGeom>
                            <a:avLst/>
                            <a:gdLst/>
                            <a:ahLst/>
                            <a:cxnLst/>
                            <a:rect l="0" t="0" r="0" b="0"/>
                            <a:pathLst>
                              <a:path w="5768975">
                                <a:moveTo>
                                  <a:pt x="0" y="0"/>
                                </a:moveTo>
                                <a:lnTo>
                                  <a:pt x="5768975" y="0"/>
                                </a:lnTo>
                              </a:path>
                            </a:pathLst>
                          </a:custGeom>
                          <a:ln w="12497" cap="flat">
                            <a:round/>
                          </a:ln>
                        </wps:spPr>
                        <wps:style>
                          <a:lnRef idx="1">
                            <a:srgbClr val="38552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59" style="width:454.25pt;height:0.98402pt;mso-position-horizontal-relative:char;mso-position-vertical-relative:line" coordsize="57689,124">
                <v:shape id="Shape 382" style="position:absolute;width:57689;height:0;left:0;top:0;" coordsize="5768975,0" path="m0,0l5768975,0">
                  <v:stroke weight="0.98402pt" endcap="flat" joinstyle="round" on="true" color="#385522"/>
                  <v:fill on="false" color="#000000" opacity="0"/>
                </v:shape>
              </v:group>
            </w:pict>
          </mc:Fallback>
        </mc:AlternateContent>
      </w:r>
    </w:p>
    <w:p w14:paraId="2D593D90" w14:textId="77777777" w:rsidR="00A24810" w:rsidRDefault="00AF3959">
      <w:pPr>
        <w:spacing w:after="189" w:line="259" w:lineRule="auto"/>
        <w:ind w:left="0" w:firstLine="0"/>
        <w:jc w:val="left"/>
      </w:pPr>
      <w:r>
        <w:rPr>
          <w:sz w:val="15"/>
        </w:rPr>
        <w:t xml:space="preserve"> </w:t>
      </w:r>
    </w:p>
    <w:p w14:paraId="539B77C2" w14:textId="0547ED4F" w:rsidR="00A24810" w:rsidRDefault="00AF3959">
      <w:pPr>
        <w:spacing w:after="0" w:line="259" w:lineRule="auto"/>
        <w:ind w:left="139" w:firstLine="0"/>
        <w:jc w:val="left"/>
      </w:pPr>
      <w:r>
        <w:rPr>
          <w:b/>
        </w:rPr>
        <w:t xml:space="preserve">Document Location: </w:t>
      </w:r>
      <w:r>
        <w:t xml:space="preserve">The </w:t>
      </w:r>
      <w:hyperlink r:id="rId11">
        <w:r>
          <w:rPr>
            <w:color w:val="0000FF"/>
            <w:u w:val="single" w:color="0000FF"/>
          </w:rPr>
          <w:t xml:space="preserve">Surrey County Council Children’s Services Procedures </w:t>
        </w:r>
      </w:hyperlink>
      <w:hyperlink r:id="rId12">
        <w:r>
          <w:rPr>
            <w:color w:val="0000FF"/>
            <w:u w:val="single" w:color="0000FF"/>
          </w:rPr>
          <w:t>Manual.</w:t>
        </w:r>
      </w:hyperlink>
      <w:hyperlink r:id="rId13">
        <w:r>
          <w:t xml:space="preserve"> </w:t>
        </w:r>
      </w:hyperlink>
      <w:r>
        <w:t>This document is only valid on the day it is printed</w:t>
      </w:r>
    </w:p>
    <w:p w14:paraId="256BD108" w14:textId="77777777" w:rsidR="00375272" w:rsidRDefault="00375272">
      <w:pPr>
        <w:spacing w:after="0" w:line="259" w:lineRule="auto"/>
        <w:ind w:left="139" w:firstLine="0"/>
        <w:jc w:val="left"/>
      </w:pPr>
    </w:p>
    <w:tbl>
      <w:tblPr>
        <w:tblStyle w:val="TableGrid"/>
        <w:tblW w:w="8932" w:type="dxa"/>
        <w:tblInd w:w="185" w:type="dxa"/>
        <w:tblCellMar>
          <w:top w:w="13" w:type="dxa"/>
          <w:left w:w="12" w:type="dxa"/>
          <w:right w:w="52" w:type="dxa"/>
        </w:tblCellMar>
        <w:tblLook w:val="04A0" w:firstRow="1" w:lastRow="0" w:firstColumn="1" w:lastColumn="0" w:noHBand="0" w:noVBand="1"/>
      </w:tblPr>
      <w:tblGrid>
        <w:gridCol w:w="1669"/>
        <w:gridCol w:w="1533"/>
        <w:gridCol w:w="3714"/>
        <w:gridCol w:w="2016"/>
      </w:tblGrid>
      <w:tr w:rsidR="00A24810" w14:paraId="66A1518D" w14:textId="77777777" w:rsidTr="00AE6D56">
        <w:trPr>
          <w:trHeight w:val="487"/>
        </w:trPr>
        <w:tc>
          <w:tcPr>
            <w:tcW w:w="1669" w:type="dxa"/>
            <w:tcBorders>
              <w:top w:val="single" w:sz="12" w:space="0" w:color="000000"/>
              <w:left w:val="single" w:sz="12" w:space="0" w:color="000000"/>
              <w:bottom w:val="single" w:sz="12" w:space="0" w:color="000000"/>
              <w:right w:val="single" w:sz="12" w:space="0" w:color="000000"/>
            </w:tcBorders>
          </w:tcPr>
          <w:p w14:paraId="0E4E2688" w14:textId="77777777" w:rsidR="00A24810" w:rsidRDefault="00AF3959" w:rsidP="003C662D">
            <w:pPr>
              <w:spacing w:after="0" w:line="259" w:lineRule="auto"/>
              <w:ind w:left="110" w:firstLine="0"/>
              <w:jc w:val="left"/>
            </w:pPr>
            <w:r>
              <w:rPr>
                <w:b/>
              </w:rPr>
              <w:t xml:space="preserve">Date Issued: </w:t>
            </w:r>
          </w:p>
        </w:tc>
        <w:tc>
          <w:tcPr>
            <w:tcW w:w="1533" w:type="dxa"/>
            <w:tcBorders>
              <w:top w:val="single" w:sz="12" w:space="0" w:color="000000"/>
              <w:left w:val="single" w:sz="12" w:space="0" w:color="000000"/>
              <w:bottom w:val="single" w:sz="12" w:space="0" w:color="000000"/>
              <w:right w:val="single" w:sz="12" w:space="0" w:color="000000"/>
            </w:tcBorders>
          </w:tcPr>
          <w:p w14:paraId="6728F17E" w14:textId="77777777" w:rsidR="00A24810" w:rsidRDefault="00AF3959" w:rsidP="002E3941">
            <w:pPr>
              <w:spacing w:after="0" w:line="259" w:lineRule="auto"/>
              <w:ind w:left="110" w:firstLine="0"/>
            </w:pPr>
            <w:r>
              <w:rPr>
                <w:b/>
              </w:rPr>
              <w:t xml:space="preserve">Version </w:t>
            </w:r>
          </w:p>
        </w:tc>
        <w:tc>
          <w:tcPr>
            <w:tcW w:w="3714" w:type="dxa"/>
            <w:tcBorders>
              <w:top w:val="single" w:sz="12" w:space="0" w:color="000000"/>
              <w:left w:val="single" w:sz="12" w:space="0" w:color="000000"/>
              <w:bottom w:val="single" w:sz="12" w:space="0" w:color="000000"/>
              <w:right w:val="single" w:sz="12" w:space="0" w:color="000000"/>
            </w:tcBorders>
          </w:tcPr>
          <w:p w14:paraId="28C5508E" w14:textId="77777777" w:rsidR="00A24810" w:rsidRDefault="00AF3959">
            <w:pPr>
              <w:spacing w:after="0" w:line="259" w:lineRule="auto"/>
              <w:ind w:left="110" w:firstLine="0"/>
              <w:jc w:val="left"/>
            </w:pPr>
            <w:r>
              <w:rPr>
                <w:b/>
              </w:rPr>
              <w:t xml:space="preserve">Summary of Changes </w:t>
            </w:r>
          </w:p>
        </w:tc>
        <w:tc>
          <w:tcPr>
            <w:tcW w:w="2016" w:type="dxa"/>
            <w:tcBorders>
              <w:top w:val="single" w:sz="12" w:space="0" w:color="000000"/>
              <w:left w:val="single" w:sz="12" w:space="0" w:color="000000"/>
              <w:bottom w:val="single" w:sz="12" w:space="0" w:color="000000"/>
              <w:right w:val="single" w:sz="12" w:space="0" w:color="000000"/>
            </w:tcBorders>
          </w:tcPr>
          <w:p w14:paraId="34B03300" w14:textId="77777777" w:rsidR="00A24810" w:rsidRDefault="00AF3959">
            <w:pPr>
              <w:spacing w:after="0" w:line="259" w:lineRule="auto"/>
              <w:ind w:left="108" w:firstLine="0"/>
              <w:jc w:val="left"/>
            </w:pPr>
            <w:r>
              <w:rPr>
                <w:b/>
              </w:rPr>
              <w:t xml:space="preserve">Created by </w:t>
            </w:r>
          </w:p>
        </w:tc>
      </w:tr>
      <w:tr w:rsidR="00A24810" w14:paraId="1C11ABBB" w14:textId="77777777" w:rsidTr="00AE6D56">
        <w:trPr>
          <w:trHeight w:val="703"/>
        </w:trPr>
        <w:tc>
          <w:tcPr>
            <w:tcW w:w="1669" w:type="dxa"/>
            <w:tcBorders>
              <w:top w:val="single" w:sz="12" w:space="0" w:color="000000"/>
              <w:left w:val="single" w:sz="12" w:space="0" w:color="000000"/>
              <w:bottom w:val="single" w:sz="12" w:space="0" w:color="000000"/>
              <w:right w:val="single" w:sz="12" w:space="0" w:color="000000"/>
            </w:tcBorders>
          </w:tcPr>
          <w:p w14:paraId="2254EEFD" w14:textId="77777777" w:rsidR="00A24810" w:rsidRDefault="00AF3959" w:rsidP="003C662D">
            <w:pPr>
              <w:spacing w:after="0" w:line="259" w:lineRule="auto"/>
              <w:ind w:left="110" w:firstLine="0"/>
              <w:jc w:val="left"/>
            </w:pPr>
            <w:r>
              <w:t xml:space="preserve">26.08.2021 </w:t>
            </w:r>
          </w:p>
        </w:tc>
        <w:tc>
          <w:tcPr>
            <w:tcW w:w="1533" w:type="dxa"/>
            <w:tcBorders>
              <w:top w:val="single" w:sz="12" w:space="0" w:color="000000"/>
              <w:left w:val="single" w:sz="12" w:space="0" w:color="000000"/>
              <w:bottom w:val="single" w:sz="12" w:space="0" w:color="000000"/>
              <w:right w:val="single" w:sz="12" w:space="0" w:color="000000"/>
            </w:tcBorders>
          </w:tcPr>
          <w:p w14:paraId="3E3F3FF3" w14:textId="4563BB4F" w:rsidR="00A24810" w:rsidRDefault="00AF3959" w:rsidP="00AE6D56">
            <w:pPr>
              <w:spacing w:after="0" w:line="259" w:lineRule="auto"/>
              <w:ind w:left="151" w:firstLine="0"/>
            </w:pPr>
            <w:r>
              <w:t xml:space="preserve">Final v1.1 </w:t>
            </w:r>
          </w:p>
        </w:tc>
        <w:tc>
          <w:tcPr>
            <w:tcW w:w="3714" w:type="dxa"/>
            <w:tcBorders>
              <w:top w:val="single" w:sz="12" w:space="0" w:color="000000"/>
              <w:left w:val="single" w:sz="12" w:space="0" w:color="000000"/>
              <w:bottom w:val="single" w:sz="12" w:space="0" w:color="000000"/>
              <w:right w:val="single" w:sz="12" w:space="0" w:color="000000"/>
            </w:tcBorders>
          </w:tcPr>
          <w:p w14:paraId="1B852F23" w14:textId="77777777" w:rsidR="00A24810" w:rsidRDefault="00AF3959">
            <w:pPr>
              <w:spacing w:after="0" w:line="259" w:lineRule="auto"/>
              <w:ind w:left="110" w:firstLine="0"/>
              <w:jc w:val="left"/>
            </w:pPr>
            <w:r>
              <w:t xml:space="preserve">First Issued </w:t>
            </w:r>
          </w:p>
        </w:tc>
        <w:tc>
          <w:tcPr>
            <w:tcW w:w="2016" w:type="dxa"/>
            <w:tcBorders>
              <w:top w:val="single" w:sz="12" w:space="0" w:color="000000"/>
              <w:left w:val="single" w:sz="12" w:space="0" w:color="000000"/>
              <w:bottom w:val="single" w:sz="12" w:space="0" w:color="000000"/>
              <w:right w:val="single" w:sz="12" w:space="0" w:color="000000"/>
            </w:tcBorders>
          </w:tcPr>
          <w:p w14:paraId="5F6E0DBB" w14:textId="77777777" w:rsidR="00A24810" w:rsidRDefault="00AF3959">
            <w:pPr>
              <w:spacing w:after="0" w:line="259" w:lineRule="auto"/>
              <w:ind w:left="108" w:firstLine="0"/>
              <w:jc w:val="left"/>
            </w:pPr>
            <w:r>
              <w:t xml:space="preserve">Jo Rabbitte </w:t>
            </w:r>
          </w:p>
        </w:tc>
      </w:tr>
      <w:tr w:rsidR="00A24810" w14:paraId="4C08BF6B" w14:textId="77777777" w:rsidTr="00AE6D56">
        <w:trPr>
          <w:trHeight w:val="701"/>
        </w:trPr>
        <w:tc>
          <w:tcPr>
            <w:tcW w:w="1669" w:type="dxa"/>
            <w:tcBorders>
              <w:top w:val="single" w:sz="12" w:space="0" w:color="000000"/>
              <w:left w:val="single" w:sz="12" w:space="0" w:color="000000"/>
              <w:bottom w:val="single" w:sz="12" w:space="0" w:color="000000"/>
              <w:right w:val="single" w:sz="12" w:space="0" w:color="000000"/>
            </w:tcBorders>
          </w:tcPr>
          <w:p w14:paraId="6CF5F4E1" w14:textId="0A1525F4" w:rsidR="00A24810" w:rsidRDefault="003D232F" w:rsidP="00AE6D56">
            <w:pPr>
              <w:spacing w:after="0" w:line="259" w:lineRule="auto"/>
              <w:ind w:left="110" w:firstLine="0"/>
            </w:pPr>
            <w:r>
              <w:t>05.05</w:t>
            </w:r>
            <w:r w:rsidR="003C662D">
              <w:t>.2023</w:t>
            </w:r>
          </w:p>
        </w:tc>
        <w:tc>
          <w:tcPr>
            <w:tcW w:w="1533" w:type="dxa"/>
            <w:tcBorders>
              <w:top w:val="single" w:sz="12" w:space="0" w:color="000000"/>
              <w:left w:val="single" w:sz="12" w:space="0" w:color="000000"/>
              <w:bottom w:val="single" w:sz="12" w:space="0" w:color="000000"/>
              <w:right w:val="single" w:sz="12" w:space="0" w:color="000000"/>
            </w:tcBorders>
          </w:tcPr>
          <w:p w14:paraId="32C054AC" w14:textId="2A95E07E" w:rsidR="00A24810" w:rsidRDefault="003D232F" w:rsidP="00AE6D56">
            <w:pPr>
              <w:spacing w:after="0" w:line="259" w:lineRule="auto"/>
            </w:pPr>
            <w:r>
              <w:t>Draft v1.2</w:t>
            </w:r>
          </w:p>
        </w:tc>
        <w:tc>
          <w:tcPr>
            <w:tcW w:w="3714" w:type="dxa"/>
            <w:tcBorders>
              <w:top w:val="single" w:sz="12" w:space="0" w:color="000000"/>
              <w:left w:val="single" w:sz="12" w:space="0" w:color="000000"/>
              <w:bottom w:val="single" w:sz="12" w:space="0" w:color="000000"/>
              <w:right w:val="single" w:sz="12" w:space="0" w:color="000000"/>
            </w:tcBorders>
          </w:tcPr>
          <w:p w14:paraId="177D2AEB" w14:textId="450976AE" w:rsidR="00A24810" w:rsidRDefault="003D232F">
            <w:pPr>
              <w:spacing w:after="0" w:line="259" w:lineRule="auto"/>
              <w:ind w:left="110" w:firstLine="0"/>
              <w:jc w:val="left"/>
            </w:pPr>
            <w:r>
              <w:t>T</w:t>
            </w:r>
            <w:r w:rsidRPr="003D232F">
              <w:t xml:space="preserve">o reflect apprenticeships as a form of education in line with DFE policy and to reflect fostering rates being paid to end of academic year for all in education/apprenticeships not just those studying </w:t>
            </w:r>
            <w:r>
              <w:t>A</w:t>
            </w:r>
            <w:r w:rsidRPr="003D232F">
              <w:t>-</w:t>
            </w:r>
            <w:r>
              <w:t>L</w:t>
            </w:r>
            <w:r w:rsidRPr="003D232F">
              <w:t>evels.</w:t>
            </w:r>
          </w:p>
        </w:tc>
        <w:tc>
          <w:tcPr>
            <w:tcW w:w="2016" w:type="dxa"/>
            <w:tcBorders>
              <w:top w:val="single" w:sz="12" w:space="0" w:color="000000"/>
              <w:left w:val="single" w:sz="12" w:space="0" w:color="000000"/>
              <w:bottom w:val="single" w:sz="12" w:space="0" w:color="000000"/>
              <w:right w:val="single" w:sz="12" w:space="0" w:color="000000"/>
            </w:tcBorders>
          </w:tcPr>
          <w:p w14:paraId="37E44A72" w14:textId="119AB128" w:rsidR="00A24810" w:rsidRDefault="003D232F" w:rsidP="00AE6D56">
            <w:pPr>
              <w:spacing w:after="0" w:line="259" w:lineRule="auto"/>
              <w:ind w:left="100" w:firstLine="0"/>
              <w:jc w:val="left"/>
            </w:pPr>
            <w:r>
              <w:t>Clare Mynett</w:t>
            </w:r>
          </w:p>
        </w:tc>
      </w:tr>
      <w:tr w:rsidR="00A24810" w14:paraId="274D3673" w14:textId="77777777" w:rsidTr="00AE6D56">
        <w:trPr>
          <w:trHeight w:val="701"/>
        </w:trPr>
        <w:tc>
          <w:tcPr>
            <w:tcW w:w="1669" w:type="dxa"/>
            <w:tcBorders>
              <w:top w:val="single" w:sz="12" w:space="0" w:color="000000"/>
              <w:left w:val="single" w:sz="12" w:space="0" w:color="000000"/>
              <w:bottom w:val="single" w:sz="12" w:space="0" w:color="000000"/>
              <w:right w:val="single" w:sz="12" w:space="0" w:color="000000"/>
            </w:tcBorders>
          </w:tcPr>
          <w:p w14:paraId="06A45B12" w14:textId="1EA57564" w:rsidR="00A24810" w:rsidRDefault="00AF3959" w:rsidP="003C662D">
            <w:pPr>
              <w:spacing w:after="0" w:line="259" w:lineRule="auto"/>
              <w:ind w:left="110" w:firstLine="0"/>
              <w:jc w:val="left"/>
            </w:pPr>
            <w:r>
              <w:t xml:space="preserve"> </w:t>
            </w:r>
            <w:r w:rsidR="00E16441">
              <w:t>May 24</w:t>
            </w:r>
          </w:p>
        </w:tc>
        <w:tc>
          <w:tcPr>
            <w:tcW w:w="1533" w:type="dxa"/>
            <w:tcBorders>
              <w:top w:val="single" w:sz="12" w:space="0" w:color="000000"/>
              <w:left w:val="single" w:sz="12" w:space="0" w:color="000000"/>
              <w:bottom w:val="single" w:sz="12" w:space="0" w:color="000000"/>
              <w:right w:val="single" w:sz="12" w:space="0" w:color="000000"/>
            </w:tcBorders>
          </w:tcPr>
          <w:p w14:paraId="6A4663EE" w14:textId="57BDC306" w:rsidR="00A24810" w:rsidRDefault="00AF3959" w:rsidP="00AE6D56">
            <w:pPr>
              <w:spacing w:after="0" w:line="259" w:lineRule="auto"/>
              <w:ind w:left="341" w:firstLine="0"/>
            </w:pPr>
            <w:r>
              <w:t xml:space="preserve"> </w:t>
            </w:r>
            <w:r w:rsidR="00E16441">
              <w:t xml:space="preserve">Final </w:t>
            </w:r>
          </w:p>
        </w:tc>
        <w:tc>
          <w:tcPr>
            <w:tcW w:w="3714" w:type="dxa"/>
            <w:tcBorders>
              <w:top w:val="single" w:sz="12" w:space="0" w:color="000000"/>
              <w:left w:val="single" w:sz="12" w:space="0" w:color="000000"/>
              <w:bottom w:val="single" w:sz="12" w:space="0" w:color="000000"/>
              <w:right w:val="single" w:sz="12" w:space="0" w:color="000000"/>
            </w:tcBorders>
          </w:tcPr>
          <w:p w14:paraId="2974899D" w14:textId="273E6A68" w:rsidR="00A24810" w:rsidRDefault="00AF3959">
            <w:pPr>
              <w:spacing w:after="0" w:line="259" w:lineRule="auto"/>
              <w:ind w:left="2" w:firstLine="0"/>
              <w:jc w:val="left"/>
            </w:pPr>
            <w:r>
              <w:t xml:space="preserve"> </w:t>
            </w:r>
            <w:r w:rsidR="00E16441">
              <w:t>Review by Clare Mynett</w:t>
            </w:r>
          </w:p>
        </w:tc>
        <w:tc>
          <w:tcPr>
            <w:tcW w:w="2016" w:type="dxa"/>
            <w:tcBorders>
              <w:top w:val="single" w:sz="12" w:space="0" w:color="000000"/>
              <w:left w:val="single" w:sz="12" w:space="0" w:color="000000"/>
              <w:bottom w:val="single" w:sz="12" w:space="0" w:color="000000"/>
              <w:right w:val="single" w:sz="12" w:space="0" w:color="000000"/>
            </w:tcBorders>
          </w:tcPr>
          <w:p w14:paraId="76D011F1" w14:textId="251679AE" w:rsidR="00A24810" w:rsidRDefault="00AF3959">
            <w:pPr>
              <w:spacing w:after="0" w:line="259" w:lineRule="auto"/>
              <w:ind w:left="108" w:firstLine="0"/>
              <w:jc w:val="left"/>
            </w:pPr>
            <w:r>
              <w:t xml:space="preserve"> </w:t>
            </w:r>
            <w:r w:rsidR="00E16441">
              <w:t>Clare Mynett</w:t>
            </w:r>
          </w:p>
        </w:tc>
      </w:tr>
    </w:tbl>
    <w:p w14:paraId="582EA2D5" w14:textId="77777777" w:rsidR="00A24810" w:rsidRDefault="00AF3959">
      <w:pPr>
        <w:spacing w:after="0" w:line="238" w:lineRule="auto"/>
        <w:ind w:left="0" w:right="9072" w:firstLine="0"/>
        <w:jc w:val="left"/>
      </w:pPr>
      <w:r>
        <w:rPr>
          <w:sz w:val="26"/>
        </w:rPr>
        <w:t xml:space="preserve"> </w:t>
      </w:r>
      <w:r>
        <w:rPr>
          <w:sz w:val="27"/>
        </w:rPr>
        <w:t xml:space="preserve"> </w:t>
      </w:r>
    </w:p>
    <w:p w14:paraId="1029A30B" w14:textId="77777777" w:rsidR="00A24810" w:rsidRDefault="00AF3959">
      <w:pPr>
        <w:spacing w:after="0" w:line="259" w:lineRule="auto"/>
        <w:ind w:left="139" w:firstLine="0"/>
        <w:jc w:val="left"/>
      </w:pPr>
      <w:r>
        <w:rPr>
          <w:b/>
        </w:rPr>
        <w:t xml:space="preserve">Intended Audience </w:t>
      </w:r>
    </w:p>
    <w:p w14:paraId="2860926C" w14:textId="77777777" w:rsidR="00A24810" w:rsidRDefault="00AF3959">
      <w:pPr>
        <w:spacing w:after="0" w:line="259" w:lineRule="auto"/>
        <w:ind w:left="139" w:firstLine="0"/>
        <w:jc w:val="left"/>
      </w:pPr>
      <w:r>
        <w:rPr>
          <w:b/>
        </w:rPr>
        <w:t xml:space="preserve"> </w:t>
      </w:r>
    </w:p>
    <w:p w14:paraId="1BDE0045" w14:textId="77777777" w:rsidR="00A24810" w:rsidRDefault="00AF3959">
      <w:pPr>
        <w:spacing w:after="7"/>
      </w:pPr>
      <w:r>
        <w:t xml:space="preserve">This document has been issued to the following people for Review (R) Information (I) and Review and Sign off (S). </w:t>
      </w:r>
    </w:p>
    <w:p w14:paraId="2EBD1209" w14:textId="77777777" w:rsidR="00A24810" w:rsidRDefault="00AF3959">
      <w:pPr>
        <w:spacing w:after="0" w:line="259" w:lineRule="auto"/>
        <w:ind w:left="0" w:firstLine="0"/>
        <w:jc w:val="left"/>
      </w:pPr>
      <w:r>
        <w:rPr>
          <w:sz w:val="14"/>
        </w:rPr>
        <w:t xml:space="preserve"> </w:t>
      </w:r>
    </w:p>
    <w:tbl>
      <w:tblPr>
        <w:tblStyle w:val="TableGrid"/>
        <w:tblW w:w="9000" w:type="dxa"/>
        <w:tblInd w:w="185" w:type="dxa"/>
        <w:tblCellMar>
          <w:top w:w="1" w:type="dxa"/>
          <w:left w:w="14" w:type="dxa"/>
          <w:right w:w="115" w:type="dxa"/>
        </w:tblCellMar>
        <w:tblLook w:val="04A0" w:firstRow="1" w:lastRow="0" w:firstColumn="1" w:lastColumn="0" w:noHBand="0" w:noVBand="1"/>
      </w:tblPr>
      <w:tblGrid>
        <w:gridCol w:w="2999"/>
        <w:gridCol w:w="3001"/>
        <w:gridCol w:w="3000"/>
      </w:tblGrid>
      <w:tr w:rsidR="00A24810" w14:paraId="0D9BF815" w14:textId="77777777">
        <w:trPr>
          <w:trHeight w:val="487"/>
        </w:trPr>
        <w:tc>
          <w:tcPr>
            <w:tcW w:w="2998" w:type="dxa"/>
            <w:tcBorders>
              <w:top w:val="single" w:sz="12" w:space="0" w:color="000000"/>
              <w:left w:val="single" w:sz="12" w:space="0" w:color="000000"/>
              <w:bottom w:val="single" w:sz="12" w:space="0" w:color="000000"/>
              <w:right w:val="single" w:sz="12" w:space="0" w:color="000000"/>
            </w:tcBorders>
          </w:tcPr>
          <w:p w14:paraId="2669BB3D" w14:textId="77777777" w:rsidR="00A24810" w:rsidRDefault="00AF3959">
            <w:pPr>
              <w:spacing w:after="0" w:line="259" w:lineRule="auto"/>
              <w:ind w:left="108" w:firstLine="0"/>
              <w:jc w:val="left"/>
            </w:pPr>
            <w:r>
              <w:rPr>
                <w:b/>
              </w:rPr>
              <w:t xml:space="preserve">Name </w:t>
            </w:r>
          </w:p>
        </w:tc>
        <w:tc>
          <w:tcPr>
            <w:tcW w:w="3001" w:type="dxa"/>
            <w:tcBorders>
              <w:top w:val="single" w:sz="12" w:space="0" w:color="000000"/>
              <w:left w:val="single" w:sz="12" w:space="0" w:color="000000"/>
              <w:bottom w:val="single" w:sz="12" w:space="0" w:color="000000"/>
              <w:right w:val="single" w:sz="12" w:space="0" w:color="000000"/>
            </w:tcBorders>
          </w:tcPr>
          <w:p w14:paraId="4140D014" w14:textId="77777777" w:rsidR="00A24810" w:rsidRDefault="00AF3959">
            <w:pPr>
              <w:spacing w:after="0" w:line="259" w:lineRule="auto"/>
              <w:ind w:left="108" w:firstLine="0"/>
              <w:jc w:val="left"/>
            </w:pPr>
            <w:r>
              <w:rPr>
                <w:b/>
              </w:rPr>
              <w:t xml:space="preserve">Position </w:t>
            </w:r>
          </w:p>
        </w:tc>
        <w:tc>
          <w:tcPr>
            <w:tcW w:w="3000" w:type="dxa"/>
            <w:tcBorders>
              <w:top w:val="single" w:sz="12" w:space="0" w:color="000000"/>
              <w:left w:val="single" w:sz="12" w:space="0" w:color="000000"/>
              <w:bottom w:val="single" w:sz="12" w:space="0" w:color="000000"/>
              <w:right w:val="single" w:sz="12" w:space="0" w:color="000000"/>
            </w:tcBorders>
          </w:tcPr>
          <w:p w14:paraId="6E7B5C97" w14:textId="77777777" w:rsidR="00A24810" w:rsidRDefault="00AF3959">
            <w:pPr>
              <w:spacing w:after="0" w:line="259" w:lineRule="auto"/>
              <w:ind w:left="108" w:firstLine="0"/>
              <w:jc w:val="left"/>
            </w:pPr>
            <w:r>
              <w:rPr>
                <w:b/>
              </w:rPr>
              <w:t xml:space="preserve">S/R/I </w:t>
            </w:r>
          </w:p>
        </w:tc>
      </w:tr>
      <w:tr w:rsidR="00A24810" w14:paraId="1664B976" w14:textId="77777777">
        <w:trPr>
          <w:trHeight w:val="620"/>
        </w:trPr>
        <w:tc>
          <w:tcPr>
            <w:tcW w:w="2998" w:type="dxa"/>
            <w:tcBorders>
              <w:top w:val="single" w:sz="12" w:space="0" w:color="000000"/>
              <w:left w:val="single" w:sz="12" w:space="0" w:color="000000"/>
              <w:bottom w:val="single" w:sz="12" w:space="0" w:color="000000"/>
              <w:right w:val="single" w:sz="12" w:space="0" w:color="000000"/>
            </w:tcBorders>
          </w:tcPr>
          <w:p w14:paraId="272EEF23" w14:textId="7C7C1199" w:rsidR="00A24810" w:rsidRDefault="00AF3959" w:rsidP="003C662D">
            <w:pPr>
              <w:spacing w:after="0" w:line="259" w:lineRule="auto"/>
              <w:ind w:left="108" w:firstLine="0"/>
              <w:jc w:val="left"/>
            </w:pPr>
            <w:r>
              <w:t>Tina Benjamin/</w:t>
            </w:r>
            <w:r w:rsidR="003C662D">
              <w:t>Matt Ansell</w:t>
            </w:r>
            <w:r>
              <w:t xml:space="preserve"> </w:t>
            </w:r>
          </w:p>
        </w:tc>
        <w:tc>
          <w:tcPr>
            <w:tcW w:w="3001" w:type="dxa"/>
            <w:tcBorders>
              <w:top w:val="single" w:sz="12" w:space="0" w:color="000000"/>
              <w:left w:val="single" w:sz="12" w:space="0" w:color="000000"/>
              <w:bottom w:val="single" w:sz="12" w:space="0" w:color="000000"/>
              <w:right w:val="single" w:sz="12" w:space="0" w:color="000000"/>
            </w:tcBorders>
          </w:tcPr>
          <w:p w14:paraId="4E98E602" w14:textId="77777777" w:rsidR="00A24810" w:rsidRDefault="00AF3959">
            <w:pPr>
              <w:spacing w:after="0" w:line="259" w:lineRule="auto"/>
              <w:ind w:left="108" w:firstLine="0"/>
              <w:jc w:val="left"/>
            </w:pPr>
            <w:r>
              <w:t xml:space="preserve">Directors </w:t>
            </w:r>
          </w:p>
        </w:tc>
        <w:tc>
          <w:tcPr>
            <w:tcW w:w="3000" w:type="dxa"/>
            <w:tcBorders>
              <w:top w:val="single" w:sz="12" w:space="0" w:color="000000"/>
              <w:left w:val="single" w:sz="12" w:space="0" w:color="000000"/>
              <w:bottom w:val="single" w:sz="12" w:space="0" w:color="000000"/>
              <w:right w:val="single" w:sz="12" w:space="0" w:color="000000"/>
            </w:tcBorders>
          </w:tcPr>
          <w:p w14:paraId="5ABCC1D4" w14:textId="77777777" w:rsidR="00A24810" w:rsidRDefault="00AF3959">
            <w:pPr>
              <w:spacing w:after="0" w:line="259" w:lineRule="auto"/>
              <w:ind w:left="108" w:firstLine="0"/>
              <w:jc w:val="left"/>
            </w:pPr>
            <w:r>
              <w:t xml:space="preserve">S </w:t>
            </w:r>
          </w:p>
        </w:tc>
      </w:tr>
      <w:tr w:rsidR="00A24810" w14:paraId="6E7A4BB0" w14:textId="77777777">
        <w:trPr>
          <w:trHeight w:val="1133"/>
        </w:trPr>
        <w:tc>
          <w:tcPr>
            <w:tcW w:w="2998" w:type="dxa"/>
            <w:tcBorders>
              <w:top w:val="single" w:sz="12" w:space="0" w:color="000000"/>
              <w:left w:val="single" w:sz="12" w:space="0" w:color="000000"/>
              <w:bottom w:val="single" w:sz="12" w:space="0" w:color="000000"/>
              <w:right w:val="single" w:sz="12" w:space="0" w:color="000000"/>
            </w:tcBorders>
          </w:tcPr>
          <w:p w14:paraId="312B965F" w14:textId="3B94B321" w:rsidR="00A24810" w:rsidRDefault="003C662D">
            <w:pPr>
              <w:spacing w:after="0" w:line="259" w:lineRule="auto"/>
              <w:ind w:left="108" w:firstLine="0"/>
              <w:jc w:val="left"/>
            </w:pPr>
            <w:r>
              <w:t>Fiona Wraith</w:t>
            </w:r>
            <w:r w:rsidR="00AF3959">
              <w:t xml:space="preserve"> /</w:t>
            </w:r>
            <w:r>
              <w:t xml:space="preserve"> Nicole Miller / Catherine Watkins</w:t>
            </w:r>
          </w:p>
          <w:p w14:paraId="70347E52" w14:textId="05859A2D" w:rsidR="00A24810" w:rsidRDefault="00AF3959">
            <w:pPr>
              <w:spacing w:after="0" w:line="259" w:lineRule="auto"/>
              <w:ind w:left="108" w:firstLine="0"/>
              <w:jc w:val="left"/>
            </w:pPr>
            <w:r>
              <w:t>/ S</w:t>
            </w:r>
            <w:r w:rsidR="003D232F">
              <w:t>iobhan</w:t>
            </w:r>
            <w:r>
              <w:t xml:space="preserve"> Walsh / </w:t>
            </w:r>
          </w:p>
          <w:p w14:paraId="28DEF864" w14:textId="4DDCF299" w:rsidR="00A24810" w:rsidRDefault="00AF3959">
            <w:pPr>
              <w:spacing w:after="0" w:line="259" w:lineRule="auto"/>
              <w:ind w:left="108" w:firstLine="0"/>
              <w:jc w:val="left"/>
            </w:pPr>
            <w:r>
              <w:t xml:space="preserve"> /Jo Rabbitte </w:t>
            </w:r>
            <w:r w:rsidR="003C662D">
              <w:t>/ Jenny Brickell / Jackie Clementson</w:t>
            </w:r>
          </w:p>
        </w:tc>
        <w:tc>
          <w:tcPr>
            <w:tcW w:w="3001" w:type="dxa"/>
            <w:tcBorders>
              <w:top w:val="single" w:sz="12" w:space="0" w:color="000000"/>
              <w:left w:val="single" w:sz="12" w:space="0" w:color="000000"/>
              <w:bottom w:val="single" w:sz="12" w:space="0" w:color="000000"/>
              <w:right w:val="single" w:sz="12" w:space="0" w:color="000000"/>
            </w:tcBorders>
          </w:tcPr>
          <w:p w14:paraId="0CEBDDB0" w14:textId="77777777" w:rsidR="00A24810" w:rsidRDefault="00AF3959">
            <w:pPr>
              <w:spacing w:after="0" w:line="259" w:lineRule="auto"/>
              <w:ind w:left="108" w:firstLine="0"/>
              <w:jc w:val="left"/>
            </w:pPr>
            <w:r>
              <w:t xml:space="preserve">Assistant Directors </w:t>
            </w:r>
          </w:p>
        </w:tc>
        <w:tc>
          <w:tcPr>
            <w:tcW w:w="3000" w:type="dxa"/>
            <w:tcBorders>
              <w:top w:val="single" w:sz="12" w:space="0" w:color="000000"/>
              <w:left w:val="single" w:sz="12" w:space="0" w:color="000000"/>
              <w:bottom w:val="single" w:sz="12" w:space="0" w:color="000000"/>
              <w:right w:val="single" w:sz="12" w:space="0" w:color="000000"/>
            </w:tcBorders>
          </w:tcPr>
          <w:p w14:paraId="4FA455BE" w14:textId="77777777" w:rsidR="00A24810" w:rsidRDefault="00AF3959">
            <w:pPr>
              <w:spacing w:after="0" w:line="259" w:lineRule="auto"/>
              <w:ind w:left="108" w:firstLine="0"/>
              <w:jc w:val="left"/>
            </w:pPr>
            <w:r>
              <w:t xml:space="preserve">I </w:t>
            </w:r>
          </w:p>
        </w:tc>
      </w:tr>
      <w:tr w:rsidR="00A24810" w14:paraId="5AE21877" w14:textId="77777777">
        <w:trPr>
          <w:trHeight w:val="307"/>
        </w:trPr>
        <w:tc>
          <w:tcPr>
            <w:tcW w:w="2998" w:type="dxa"/>
            <w:tcBorders>
              <w:top w:val="single" w:sz="12" w:space="0" w:color="000000"/>
              <w:left w:val="single" w:sz="12" w:space="0" w:color="000000"/>
              <w:bottom w:val="single" w:sz="12" w:space="0" w:color="000000"/>
              <w:right w:val="single" w:sz="12" w:space="0" w:color="000000"/>
            </w:tcBorders>
          </w:tcPr>
          <w:p w14:paraId="64B68DD4" w14:textId="77777777" w:rsidR="00A24810" w:rsidRDefault="00AF3959">
            <w:pPr>
              <w:spacing w:after="0" w:line="259" w:lineRule="auto"/>
              <w:ind w:left="108" w:firstLine="0"/>
              <w:jc w:val="left"/>
            </w:pPr>
            <w:r>
              <w:t xml:space="preserve">Service Managers </w:t>
            </w:r>
          </w:p>
        </w:tc>
        <w:tc>
          <w:tcPr>
            <w:tcW w:w="3001" w:type="dxa"/>
            <w:tcBorders>
              <w:top w:val="single" w:sz="12" w:space="0" w:color="000000"/>
              <w:left w:val="single" w:sz="12" w:space="0" w:color="000000"/>
              <w:bottom w:val="single" w:sz="12" w:space="0" w:color="000000"/>
              <w:right w:val="single" w:sz="12" w:space="0" w:color="000000"/>
            </w:tcBorders>
          </w:tcPr>
          <w:p w14:paraId="4A6BF7A0" w14:textId="77777777" w:rsidR="00A24810" w:rsidRDefault="00AF3959">
            <w:pPr>
              <w:spacing w:after="0" w:line="259" w:lineRule="auto"/>
              <w:ind w:left="0" w:firstLine="0"/>
              <w:jc w:val="left"/>
            </w:pPr>
            <w:r>
              <w:rPr>
                <w:rFonts w:ascii="Times New Roman" w:eastAsia="Times New Roman" w:hAnsi="Times New Roman" w:cs="Times New Roman"/>
                <w:sz w:val="20"/>
              </w:rPr>
              <w:t xml:space="preserve"> </w:t>
            </w:r>
          </w:p>
        </w:tc>
        <w:tc>
          <w:tcPr>
            <w:tcW w:w="3000" w:type="dxa"/>
            <w:tcBorders>
              <w:top w:val="single" w:sz="12" w:space="0" w:color="000000"/>
              <w:left w:val="single" w:sz="12" w:space="0" w:color="000000"/>
              <w:bottom w:val="single" w:sz="12" w:space="0" w:color="000000"/>
              <w:right w:val="single" w:sz="12" w:space="0" w:color="000000"/>
            </w:tcBorders>
          </w:tcPr>
          <w:p w14:paraId="2B078766" w14:textId="77777777" w:rsidR="00A24810" w:rsidRDefault="00AF3959">
            <w:pPr>
              <w:spacing w:after="0" w:line="259" w:lineRule="auto"/>
              <w:ind w:left="108" w:firstLine="0"/>
              <w:jc w:val="left"/>
            </w:pPr>
            <w:r>
              <w:t xml:space="preserve">R </w:t>
            </w:r>
          </w:p>
        </w:tc>
      </w:tr>
      <w:tr w:rsidR="00A24810" w14:paraId="12E24E20" w14:textId="77777777">
        <w:trPr>
          <w:trHeight w:val="305"/>
        </w:trPr>
        <w:tc>
          <w:tcPr>
            <w:tcW w:w="2998" w:type="dxa"/>
            <w:tcBorders>
              <w:top w:val="single" w:sz="12" w:space="0" w:color="000000"/>
              <w:left w:val="single" w:sz="12" w:space="0" w:color="000000"/>
              <w:bottom w:val="single" w:sz="12" w:space="0" w:color="000000"/>
              <w:right w:val="single" w:sz="12" w:space="0" w:color="000000"/>
            </w:tcBorders>
          </w:tcPr>
          <w:p w14:paraId="2ED160DA" w14:textId="77777777" w:rsidR="00A24810" w:rsidRDefault="00AF3959">
            <w:pPr>
              <w:spacing w:after="0" w:line="259" w:lineRule="auto"/>
              <w:ind w:left="108" w:firstLine="0"/>
              <w:jc w:val="left"/>
            </w:pPr>
            <w:r>
              <w:t xml:space="preserve">All staff </w:t>
            </w:r>
          </w:p>
        </w:tc>
        <w:tc>
          <w:tcPr>
            <w:tcW w:w="3001" w:type="dxa"/>
            <w:tcBorders>
              <w:top w:val="single" w:sz="12" w:space="0" w:color="000000"/>
              <w:left w:val="single" w:sz="12" w:space="0" w:color="000000"/>
              <w:bottom w:val="single" w:sz="12" w:space="0" w:color="000000"/>
              <w:right w:val="single" w:sz="12" w:space="0" w:color="000000"/>
            </w:tcBorders>
          </w:tcPr>
          <w:p w14:paraId="317D59F2" w14:textId="77777777" w:rsidR="00A24810" w:rsidRDefault="00AF3959">
            <w:pPr>
              <w:spacing w:after="0" w:line="259" w:lineRule="auto"/>
              <w:ind w:left="0" w:firstLine="0"/>
              <w:jc w:val="left"/>
            </w:pPr>
            <w:r>
              <w:rPr>
                <w:rFonts w:ascii="Times New Roman" w:eastAsia="Times New Roman" w:hAnsi="Times New Roman" w:cs="Times New Roman"/>
                <w:sz w:val="20"/>
              </w:rPr>
              <w:t xml:space="preserve"> </w:t>
            </w:r>
          </w:p>
        </w:tc>
        <w:tc>
          <w:tcPr>
            <w:tcW w:w="3000" w:type="dxa"/>
            <w:tcBorders>
              <w:top w:val="single" w:sz="12" w:space="0" w:color="000000"/>
              <w:left w:val="single" w:sz="12" w:space="0" w:color="000000"/>
              <w:bottom w:val="single" w:sz="12" w:space="0" w:color="000000"/>
              <w:right w:val="single" w:sz="12" w:space="0" w:color="000000"/>
            </w:tcBorders>
          </w:tcPr>
          <w:p w14:paraId="30F06F15" w14:textId="77777777" w:rsidR="00A24810" w:rsidRDefault="00AF3959">
            <w:pPr>
              <w:spacing w:after="0" w:line="259" w:lineRule="auto"/>
              <w:ind w:left="108" w:firstLine="0"/>
              <w:jc w:val="left"/>
            </w:pPr>
            <w:r>
              <w:t xml:space="preserve">I </w:t>
            </w:r>
          </w:p>
        </w:tc>
      </w:tr>
    </w:tbl>
    <w:p w14:paraId="23FDE770" w14:textId="77777777" w:rsidR="00A24810" w:rsidRDefault="00AF3959">
      <w:pPr>
        <w:spacing w:after="0" w:line="259" w:lineRule="auto"/>
        <w:ind w:left="0" w:firstLine="0"/>
        <w:jc w:val="left"/>
      </w:pPr>
      <w:r>
        <w:rPr>
          <w:sz w:val="20"/>
        </w:rPr>
        <w:t xml:space="preserve"> </w:t>
      </w:r>
    </w:p>
    <w:p w14:paraId="5EA46C2F" w14:textId="77777777" w:rsidR="00A24810" w:rsidRDefault="00AF3959">
      <w:pPr>
        <w:spacing w:after="312" w:line="259" w:lineRule="auto"/>
        <w:ind w:left="0" w:firstLine="0"/>
        <w:jc w:val="left"/>
      </w:pPr>
      <w:r>
        <w:rPr>
          <w:sz w:val="21"/>
        </w:rPr>
        <w:t xml:space="preserve"> </w:t>
      </w:r>
    </w:p>
    <w:p w14:paraId="6B56E948" w14:textId="77777777" w:rsidR="00DA1077" w:rsidRDefault="00AF3959">
      <w:pPr>
        <w:spacing w:after="4" w:line="259" w:lineRule="auto"/>
        <w:ind w:left="10"/>
        <w:jc w:val="left"/>
        <w:rPr>
          <w:color w:val="385522"/>
          <w:sz w:val="52"/>
        </w:rPr>
        <w:sectPr w:rsidR="00DA1077">
          <w:headerReference w:type="even" r:id="rId14"/>
          <w:headerReference w:type="default" r:id="rId15"/>
          <w:footerReference w:type="even" r:id="rId16"/>
          <w:footerReference w:type="default" r:id="rId17"/>
          <w:headerReference w:type="first" r:id="rId18"/>
          <w:footerReference w:type="first" r:id="rId19"/>
          <w:pgSz w:w="11911" w:h="16841"/>
          <w:pgMar w:top="1005" w:right="973" w:bottom="1354" w:left="1301" w:header="542" w:footer="1012" w:gutter="0"/>
          <w:cols w:space="720"/>
        </w:sectPr>
      </w:pPr>
      <w:r>
        <w:rPr>
          <w:color w:val="385522"/>
          <w:sz w:val="52"/>
        </w:rPr>
        <w:t xml:space="preserve"> </w:t>
      </w:r>
    </w:p>
    <w:p w14:paraId="64D71F43" w14:textId="315CA179" w:rsidR="00A24810" w:rsidRDefault="00A24810">
      <w:pPr>
        <w:spacing w:after="4" w:line="259" w:lineRule="auto"/>
        <w:ind w:left="10"/>
        <w:jc w:val="left"/>
      </w:pPr>
    </w:p>
    <w:sdt>
      <w:sdtPr>
        <w:id w:val="-1678187087"/>
        <w:docPartObj>
          <w:docPartGallery w:val="Table of Contents"/>
        </w:docPartObj>
      </w:sdtPr>
      <w:sdtEndPr/>
      <w:sdtContent>
        <w:p w14:paraId="2BD74587" w14:textId="77777777" w:rsidR="00A24810" w:rsidRPr="00AE6D56" w:rsidRDefault="00AF3959">
          <w:pPr>
            <w:spacing w:after="0" w:line="259" w:lineRule="auto"/>
            <w:ind w:left="0" w:firstLine="0"/>
            <w:jc w:val="left"/>
            <w:rPr>
              <w:color w:val="385623" w:themeColor="accent6" w:themeShade="80"/>
              <w:sz w:val="52"/>
              <w:szCs w:val="52"/>
            </w:rPr>
          </w:pPr>
          <w:r w:rsidRPr="00AE6D56">
            <w:rPr>
              <w:rFonts w:eastAsia="Cambria"/>
              <w:color w:val="385623" w:themeColor="accent6" w:themeShade="80"/>
              <w:sz w:val="52"/>
              <w:szCs w:val="52"/>
            </w:rPr>
            <w:t xml:space="preserve">Contents </w:t>
          </w:r>
        </w:p>
        <w:p w14:paraId="7C930D01" w14:textId="77777777" w:rsidR="00A24810" w:rsidRDefault="00AF3959">
          <w:pPr>
            <w:spacing w:after="0" w:line="259" w:lineRule="auto"/>
            <w:ind w:left="0" w:firstLine="0"/>
            <w:jc w:val="left"/>
          </w:pPr>
          <w:r>
            <w:rPr>
              <w:sz w:val="22"/>
            </w:rPr>
            <w:t xml:space="preserve"> </w:t>
          </w:r>
        </w:p>
        <w:p w14:paraId="3066CBB6" w14:textId="77777777" w:rsidR="00A24810" w:rsidRDefault="00AF3959" w:rsidP="00AE6D56">
          <w:pPr>
            <w:tabs>
              <w:tab w:val="left" w:pos="567"/>
            </w:tabs>
            <w:spacing w:after="120" w:line="259" w:lineRule="auto"/>
            <w:ind w:left="0" w:firstLine="0"/>
            <w:jc w:val="left"/>
          </w:pPr>
          <w:r>
            <w:rPr>
              <w:sz w:val="22"/>
            </w:rPr>
            <w:t xml:space="preserve"> </w:t>
          </w:r>
        </w:p>
        <w:p w14:paraId="72A1D1C4" w14:textId="0674654F" w:rsidR="00A24810" w:rsidRDefault="00AF3959" w:rsidP="00AE6D56">
          <w:pPr>
            <w:pStyle w:val="TOC1"/>
            <w:tabs>
              <w:tab w:val="left" w:pos="567"/>
              <w:tab w:val="right" w:leader="dot" w:pos="9637"/>
            </w:tabs>
            <w:rPr>
              <w:noProof/>
            </w:rPr>
          </w:pPr>
          <w:r>
            <w:fldChar w:fldCharType="begin"/>
          </w:r>
          <w:r>
            <w:instrText xml:space="preserve"> TOC \o "1-1" \h \z \u </w:instrText>
          </w:r>
          <w:r>
            <w:fldChar w:fldCharType="separate"/>
          </w:r>
          <w:hyperlink w:anchor="_Toc13875">
            <w:r>
              <w:rPr>
                <w:noProof/>
              </w:rPr>
              <w:t>About this document</w:t>
            </w:r>
            <w:r>
              <w:rPr>
                <w:noProof/>
              </w:rPr>
              <w:tab/>
            </w:r>
            <w:r>
              <w:rPr>
                <w:noProof/>
              </w:rPr>
              <w:fldChar w:fldCharType="begin"/>
            </w:r>
            <w:r>
              <w:rPr>
                <w:noProof/>
              </w:rPr>
              <w:instrText>PAGEREF _Toc13875 \h</w:instrText>
            </w:r>
            <w:r>
              <w:rPr>
                <w:noProof/>
              </w:rPr>
            </w:r>
            <w:r>
              <w:rPr>
                <w:noProof/>
              </w:rPr>
              <w:fldChar w:fldCharType="separate"/>
            </w:r>
            <w:r w:rsidR="002E3941">
              <w:rPr>
                <w:noProof/>
              </w:rPr>
              <w:t>2</w:t>
            </w:r>
            <w:r>
              <w:rPr>
                <w:noProof/>
              </w:rPr>
              <w:fldChar w:fldCharType="end"/>
            </w:r>
          </w:hyperlink>
        </w:p>
        <w:p w14:paraId="44F94570" w14:textId="7BD8878D" w:rsidR="00A24810" w:rsidRDefault="00AF3959" w:rsidP="00AE6D56">
          <w:pPr>
            <w:pStyle w:val="TOC1"/>
            <w:numPr>
              <w:ilvl w:val="0"/>
              <w:numId w:val="5"/>
            </w:numPr>
            <w:tabs>
              <w:tab w:val="left" w:pos="567"/>
              <w:tab w:val="right" w:leader="dot" w:pos="9637"/>
            </w:tabs>
            <w:rPr>
              <w:noProof/>
            </w:rPr>
          </w:pPr>
          <w:hyperlink w:anchor="_Toc13876">
            <w:r>
              <w:rPr>
                <w:noProof/>
              </w:rPr>
              <w:t>Introduction</w:t>
            </w:r>
            <w:r>
              <w:rPr>
                <w:noProof/>
              </w:rPr>
              <w:tab/>
            </w:r>
            <w:r>
              <w:rPr>
                <w:noProof/>
              </w:rPr>
              <w:fldChar w:fldCharType="begin"/>
            </w:r>
            <w:r>
              <w:rPr>
                <w:noProof/>
              </w:rPr>
              <w:instrText>PAGEREF _Toc13876 \h</w:instrText>
            </w:r>
            <w:r>
              <w:rPr>
                <w:noProof/>
              </w:rPr>
            </w:r>
            <w:r>
              <w:rPr>
                <w:noProof/>
              </w:rPr>
              <w:fldChar w:fldCharType="separate"/>
            </w:r>
            <w:r w:rsidR="002E3941">
              <w:rPr>
                <w:noProof/>
              </w:rPr>
              <w:t>4</w:t>
            </w:r>
            <w:r>
              <w:rPr>
                <w:noProof/>
              </w:rPr>
              <w:fldChar w:fldCharType="end"/>
            </w:r>
          </w:hyperlink>
        </w:p>
        <w:p w14:paraId="29E9AFA2" w14:textId="35418E3B" w:rsidR="00A24810" w:rsidRDefault="00AF3959" w:rsidP="00AE6D56">
          <w:pPr>
            <w:pStyle w:val="TOC1"/>
            <w:numPr>
              <w:ilvl w:val="0"/>
              <w:numId w:val="5"/>
            </w:numPr>
            <w:tabs>
              <w:tab w:val="left" w:pos="567"/>
              <w:tab w:val="right" w:leader="dot" w:pos="9637"/>
            </w:tabs>
            <w:rPr>
              <w:noProof/>
            </w:rPr>
          </w:pPr>
          <w:hyperlink w:anchor="_Toc13877">
            <w:r>
              <w:rPr>
                <w:noProof/>
              </w:rPr>
              <w:t>Legal Framework and Definition</w:t>
            </w:r>
            <w:r>
              <w:rPr>
                <w:noProof/>
              </w:rPr>
              <w:tab/>
            </w:r>
            <w:r>
              <w:rPr>
                <w:noProof/>
              </w:rPr>
              <w:fldChar w:fldCharType="begin"/>
            </w:r>
            <w:r>
              <w:rPr>
                <w:noProof/>
              </w:rPr>
              <w:instrText>PAGEREF _Toc13877 \h</w:instrText>
            </w:r>
            <w:r>
              <w:rPr>
                <w:noProof/>
              </w:rPr>
            </w:r>
            <w:r>
              <w:rPr>
                <w:noProof/>
              </w:rPr>
              <w:fldChar w:fldCharType="separate"/>
            </w:r>
            <w:r w:rsidR="002E3941">
              <w:rPr>
                <w:noProof/>
              </w:rPr>
              <w:t>5</w:t>
            </w:r>
            <w:r>
              <w:rPr>
                <w:noProof/>
              </w:rPr>
              <w:fldChar w:fldCharType="end"/>
            </w:r>
          </w:hyperlink>
        </w:p>
        <w:p w14:paraId="05039A72" w14:textId="5D6E0159" w:rsidR="00A24810" w:rsidRDefault="00AF3959" w:rsidP="00AE6D56">
          <w:pPr>
            <w:pStyle w:val="TOC1"/>
            <w:numPr>
              <w:ilvl w:val="0"/>
              <w:numId w:val="5"/>
            </w:numPr>
            <w:tabs>
              <w:tab w:val="left" w:pos="567"/>
              <w:tab w:val="right" w:leader="dot" w:pos="9637"/>
            </w:tabs>
            <w:rPr>
              <w:noProof/>
            </w:rPr>
          </w:pPr>
          <w:hyperlink w:anchor="_Toc13878">
            <w:r>
              <w:rPr>
                <w:noProof/>
              </w:rPr>
              <w:t>Guilding Principles</w:t>
            </w:r>
            <w:r>
              <w:rPr>
                <w:noProof/>
              </w:rPr>
              <w:tab/>
            </w:r>
            <w:r>
              <w:rPr>
                <w:noProof/>
              </w:rPr>
              <w:fldChar w:fldCharType="begin"/>
            </w:r>
            <w:r>
              <w:rPr>
                <w:noProof/>
              </w:rPr>
              <w:instrText>PAGEREF _Toc13878 \h</w:instrText>
            </w:r>
            <w:r>
              <w:rPr>
                <w:noProof/>
              </w:rPr>
            </w:r>
            <w:r>
              <w:rPr>
                <w:noProof/>
              </w:rPr>
              <w:fldChar w:fldCharType="separate"/>
            </w:r>
            <w:r w:rsidR="002E3941">
              <w:rPr>
                <w:noProof/>
              </w:rPr>
              <w:t>5</w:t>
            </w:r>
            <w:r>
              <w:rPr>
                <w:noProof/>
              </w:rPr>
              <w:fldChar w:fldCharType="end"/>
            </w:r>
          </w:hyperlink>
        </w:p>
        <w:p w14:paraId="7648AA8D" w14:textId="0683F0F7" w:rsidR="00A24810" w:rsidRDefault="00AF3959" w:rsidP="00AE6D56">
          <w:pPr>
            <w:pStyle w:val="TOC1"/>
            <w:numPr>
              <w:ilvl w:val="0"/>
              <w:numId w:val="5"/>
            </w:numPr>
            <w:tabs>
              <w:tab w:val="left" w:pos="567"/>
              <w:tab w:val="right" w:leader="dot" w:pos="9637"/>
            </w:tabs>
            <w:rPr>
              <w:noProof/>
            </w:rPr>
          </w:pPr>
          <w:hyperlink w:anchor="_Toc13879">
            <w:r>
              <w:rPr>
                <w:noProof/>
              </w:rPr>
              <w:t>Planning</w:t>
            </w:r>
            <w:r>
              <w:rPr>
                <w:noProof/>
              </w:rPr>
              <w:tab/>
            </w:r>
            <w:r>
              <w:rPr>
                <w:noProof/>
              </w:rPr>
              <w:fldChar w:fldCharType="begin"/>
            </w:r>
            <w:r>
              <w:rPr>
                <w:noProof/>
              </w:rPr>
              <w:instrText>PAGEREF _Toc13879 \h</w:instrText>
            </w:r>
            <w:r>
              <w:rPr>
                <w:noProof/>
              </w:rPr>
            </w:r>
            <w:r>
              <w:rPr>
                <w:noProof/>
              </w:rPr>
              <w:fldChar w:fldCharType="separate"/>
            </w:r>
            <w:r w:rsidR="002E3941">
              <w:rPr>
                <w:noProof/>
              </w:rPr>
              <w:t>6</w:t>
            </w:r>
            <w:r>
              <w:rPr>
                <w:noProof/>
              </w:rPr>
              <w:fldChar w:fldCharType="end"/>
            </w:r>
          </w:hyperlink>
        </w:p>
        <w:p w14:paraId="5CC3EAB1" w14:textId="2F87E88F" w:rsidR="00A24810" w:rsidRDefault="00AF3959" w:rsidP="00AE6D56">
          <w:pPr>
            <w:pStyle w:val="TOC1"/>
            <w:tabs>
              <w:tab w:val="left" w:pos="567"/>
              <w:tab w:val="right" w:leader="dot" w:pos="9637"/>
            </w:tabs>
            <w:rPr>
              <w:noProof/>
            </w:rPr>
          </w:pPr>
          <w:hyperlink w:anchor="_Toc13880">
            <w:r>
              <w:rPr>
                <w:noProof/>
              </w:rPr>
              <w:t>5.</w:t>
            </w:r>
            <w:r w:rsidR="000723FE">
              <w:rPr>
                <w:rFonts w:ascii="Calibri" w:eastAsia="Calibri" w:hAnsi="Calibri" w:cs="Calibri"/>
                <w:noProof/>
                <w:sz w:val="22"/>
              </w:rPr>
              <w:tab/>
            </w:r>
            <w:r>
              <w:rPr>
                <w:noProof/>
              </w:rPr>
              <w:t>Monitoring and Reviewing</w:t>
            </w:r>
            <w:r>
              <w:rPr>
                <w:noProof/>
              </w:rPr>
              <w:tab/>
            </w:r>
            <w:r>
              <w:rPr>
                <w:noProof/>
              </w:rPr>
              <w:fldChar w:fldCharType="begin"/>
            </w:r>
            <w:r>
              <w:rPr>
                <w:noProof/>
              </w:rPr>
              <w:instrText>PAGEREF _Toc13880 \h</w:instrText>
            </w:r>
            <w:r>
              <w:rPr>
                <w:noProof/>
              </w:rPr>
            </w:r>
            <w:r>
              <w:rPr>
                <w:noProof/>
              </w:rPr>
              <w:fldChar w:fldCharType="separate"/>
            </w:r>
            <w:r w:rsidR="002E3941">
              <w:rPr>
                <w:noProof/>
              </w:rPr>
              <w:t>7</w:t>
            </w:r>
            <w:r>
              <w:rPr>
                <w:noProof/>
              </w:rPr>
              <w:fldChar w:fldCharType="end"/>
            </w:r>
          </w:hyperlink>
        </w:p>
        <w:p w14:paraId="630F71B9" w14:textId="6613C4AA" w:rsidR="00A24810" w:rsidRDefault="00AF3959" w:rsidP="00AE6D56">
          <w:pPr>
            <w:pStyle w:val="TOC1"/>
            <w:tabs>
              <w:tab w:val="left" w:pos="567"/>
              <w:tab w:val="right" w:leader="dot" w:pos="9637"/>
            </w:tabs>
            <w:rPr>
              <w:noProof/>
            </w:rPr>
          </w:pPr>
          <w:hyperlink w:anchor="_Toc13881">
            <w:r>
              <w:rPr>
                <w:noProof/>
              </w:rPr>
              <w:t>6.</w:t>
            </w:r>
            <w:r w:rsidR="000723FE">
              <w:rPr>
                <w:rFonts w:ascii="Calibri" w:eastAsia="Calibri" w:hAnsi="Calibri" w:cs="Calibri"/>
                <w:noProof/>
                <w:sz w:val="22"/>
              </w:rPr>
              <w:tab/>
            </w:r>
            <w:r>
              <w:rPr>
                <w:noProof/>
              </w:rPr>
              <w:t>Professional Roles</w:t>
            </w:r>
            <w:r>
              <w:rPr>
                <w:noProof/>
              </w:rPr>
              <w:tab/>
            </w:r>
            <w:r>
              <w:rPr>
                <w:noProof/>
              </w:rPr>
              <w:fldChar w:fldCharType="begin"/>
            </w:r>
            <w:r>
              <w:rPr>
                <w:noProof/>
              </w:rPr>
              <w:instrText>PAGEREF _Toc13881 \h</w:instrText>
            </w:r>
            <w:r>
              <w:rPr>
                <w:noProof/>
              </w:rPr>
            </w:r>
            <w:r>
              <w:rPr>
                <w:noProof/>
              </w:rPr>
              <w:fldChar w:fldCharType="separate"/>
            </w:r>
            <w:r w:rsidR="002E3941">
              <w:rPr>
                <w:noProof/>
              </w:rPr>
              <w:t>8</w:t>
            </w:r>
            <w:r>
              <w:rPr>
                <w:noProof/>
              </w:rPr>
              <w:fldChar w:fldCharType="end"/>
            </w:r>
          </w:hyperlink>
        </w:p>
        <w:p w14:paraId="628AB5D9" w14:textId="1E59B835" w:rsidR="00A24810" w:rsidRDefault="00AF3959" w:rsidP="00AE6D56">
          <w:pPr>
            <w:pStyle w:val="TOC1"/>
            <w:tabs>
              <w:tab w:val="left" w:pos="567"/>
              <w:tab w:val="right" w:leader="dot" w:pos="9637"/>
            </w:tabs>
            <w:rPr>
              <w:noProof/>
            </w:rPr>
          </w:pPr>
          <w:hyperlink w:anchor="_Toc13882">
            <w:r>
              <w:rPr>
                <w:noProof/>
              </w:rPr>
              <w:t>7.</w:t>
            </w:r>
            <w:r w:rsidR="000723FE">
              <w:rPr>
                <w:rFonts w:ascii="Calibri" w:eastAsia="Calibri" w:hAnsi="Calibri" w:cs="Calibri"/>
                <w:noProof/>
                <w:sz w:val="22"/>
              </w:rPr>
              <w:tab/>
            </w:r>
            <w:r>
              <w:rPr>
                <w:noProof/>
              </w:rPr>
              <w:t>Safeguarding Measures</w:t>
            </w:r>
            <w:r>
              <w:rPr>
                <w:noProof/>
              </w:rPr>
              <w:tab/>
            </w:r>
            <w:r>
              <w:rPr>
                <w:noProof/>
              </w:rPr>
              <w:fldChar w:fldCharType="begin"/>
            </w:r>
            <w:r>
              <w:rPr>
                <w:noProof/>
              </w:rPr>
              <w:instrText>PAGEREF _Toc13882 \h</w:instrText>
            </w:r>
            <w:r>
              <w:rPr>
                <w:noProof/>
              </w:rPr>
            </w:r>
            <w:r>
              <w:rPr>
                <w:noProof/>
              </w:rPr>
              <w:fldChar w:fldCharType="separate"/>
            </w:r>
            <w:r w:rsidR="002E3941">
              <w:rPr>
                <w:noProof/>
              </w:rPr>
              <w:t>9</w:t>
            </w:r>
            <w:r>
              <w:rPr>
                <w:noProof/>
              </w:rPr>
              <w:fldChar w:fldCharType="end"/>
            </w:r>
          </w:hyperlink>
        </w:p>
        <w:p w14:paraId="7E6F3865" w14:textId="7F716336" w:rsidR="00A24810" w:rsidRDefault="00AF3959" w:rsidP="00AE6D56">
          <w:pPr>
            <w:pStyle w:val="TOC1"/>
            <w:tabs>
              <w:tab w:val="left" w:pos="567"/>
              <w:tab w:val="right" w:leader="dot" w:pos="9637"/>
            </w:tabs>
            <w:rPr>
              <w:noProof/>
            </w:rPr>
          </w:pPr>
          <w:hyperlink w:anchor="_Toc13883">
            <w:r>
              <w:rPr>
                <w:noProof/>
              </w:rPr>
              <w:t>8.</w:t>
            </w:r>
            <w:r w:rsidR="000723FE">
              <w:rPr>
                <w:rFonts w:ascii="Calibri" w:eastAsia="Calibri" w:hAnsi="Calibri" w:cs="Calibri"/>
                <w:noProof/>
                <w:sz w:val="22"/>
              </w:rPr>
              <w:tab/>
            </w:r>
            <w:r>
              <w:rPr>
                <w:noProof/>
              </w:rPr>
              <w:t>Funding</w:t>
            </w:r>
            <w:r>
              <w:rPr>
                <w:noProof/>
              </w:rPr>
              <w:tab/>
            </w:r>
            <w:r>
              <w:rPr>
                <w:noProof/>
              </w:rPr>
              <w:fldChar w:fldCharType="begin"/>
            </w:r>
            <w:r>
              <w:rPr>
                <w:noProof/>
              </w:rPr>
              <w:instrText>PAGEREF _Toc13883 \h</w:instrText>
            </w:r>
            <w:r>
              <w:rPr>
                <w:noProof/>
              </w:rPr>
            </w:r>
            <w:r>
              <w:rPr>
                <w:noProof/>
              </w:rPr>
              <w:fldChar w:fldCharType="separate"/>
            </w:r>
            <w:r w:rsidR="002E3941">
              <w:rPr>
                <w:noProof/>
              </w:rPr>
              <w:t>9</w:t>
            </w:r>
            <w:r>
              <w:rPr>
                <w:noProof/>
              </w:rPr>
              <w:fldChar w:fldCharType="end"/>
            </w:r>
          </w:hyperlink>
        </w:p>
        <w:p w14:paraId="0BD3707B" w14:textId="0B809B2C" w:rsidR="00A24810" w:rsidRDefault="00AF3959" w:rsidP="00AE6D56">
          <w:pPr>
            <w:pStyle w:val="TOC1"/>
            <w:tabs>
              <w:tab w:val="left" w:pos="567"/>
              <w:tab w:val="right" w:leader="dot" w:pos="9637"/>
            </w:tabs>
            <w:rPr>
              <w:noProof/>
            </w:rPr>
          </w:pPr>
          <w:hyperlink w:anchor="_Toc13884">
            <w:r>
              <w:rPr>
                <w:noProof/>
              </w:rPr>
              <w:t>9.</w:t>
            </w:r>
            <w:r w:rsidR="000723FE">
              <w:rPr>
                <w:rFonts w:ascii="Calibri" w:eastAsia="Calibri" w:hAnsi="Calibri" w:cs="Calibri"/>
                <w:noProof/>
                <w:sz w:val="22"/>
              </w:rPr>
              <w:tab/>
            </w:r>
            <w:r>
              <w:rPr>
                <w:noProof/>
              </w:rPr>
              <w:t>Income Tax and National Insurance</w:t>
            </w:r>
            <w:r>
              <w:rPr>
                <w:noProof/>
              </w:rPr>
              <w:tab/>
            </w:r>
            <w:r>
              <w:rPr>
                <w:noProof/>
              </w:rPr>
              <w:fldChar w:fldCharType="begin"/>
            </w:r>
            <w:r>
              <w:rPr>
                <w:noProof/>
              </w:rPr>
              <w:instrText>PAGEREF _Toc13884 \h</w:instrText>
            </w:r>
            <w:r>
              <w:rPr>
                <w:noProof/>
              </w:rPr>
            </w:r>
            <w:r>
              <w:rPr>
                <w:noProof/>
              </w:rPr>
              <w:fldChar w:fldCharType="separate"/>
            </w:r>
            <w:r w:rsidR="002E3941">
              <w:rPr>
                <w:noProof/>
              </w:rPr>
              <w:t>10</w:t>
            </w:r>
            <w:r>
              <w:rPr>
                <w:noProof/>
              </w:rPr>
              <w:fldChar w:fldCharType="end"/>
            </w:r>
          </w:hyperlink>
        </w:p>
        <w:p w14:paraId="498EE6D7" w14:textId="3844D07B" w:rsidR="00A24810" w:rsidRDefault="00AF3959" w:rsidP="00AE6D56">
          <w:pPr>
            <w:pStyle w:val="TOC1"/>
            <w:tabs>
              <w:tab w:val="left" w:pos="567"/>
              <w:tab w:val="right" w:leader="dot" w:pos="9637"/>
            </w:tabs>
            <w:rPr>
              <w:noProof/>
            </w:rPr>
          </w:pPr>
          <w:hyperlink w:anchor="_Toc13885">
            <w:r>
              <w:rPr>
                <w:noProof/>
              </w:rPr>
              <w:t>10.</w:t>
            </w:r>
            <w:r w:rsidR="000723FE">
              <w:rPr>
                <w:rFonts w:ascii="Calibri" w:eastAsia="Calibri" w:hAnsi="Calibri" w:cs="Calibri"/>
                <w:noProof/>
                <w:sz w:val="22"/>
              </w:rPr>
              <w:tab/>
            </w:r>
            <w:r>
              <w:rPr>
                <w:noProof/>
              </w:rPr>
              <w:t>Insurance</w:t>
            </w:r>
            <w:r>
              <w:rPr>
                <w:noProof/>
              </w:rPr>
              <w:tab/>
            </w:r>
            <w:r>
              <w:rPr>
                <w:noProof/>
              </w:rPr>
              <w:fldChar w:fldCharType="begin"/>
            </w:r>
            <w:r>
              <w:rPr>
                <w:noProof/>
              </w:rPr>
              <w:instrText>PAGEREF _Toc13885 \h</w:instrText>
            </w:r>
            <w:r>
              <w:rPr>
                <w:noProof/>
              </w:rPr>
            </w:r>
            <w:r>
              <w:rPr>
                <w:noProof/>
              </w:rPr>
              <w:fldChar w:fldCharType="separate"/>
            </w:r>
            <w:r w:rsidR="002E3941">
              <w:rPr>
                <w:noProof/>
              </w:rPr>
              <w:t>11</w:t>
            </w:r>
            <w:r>
              <w:rPr>
                <w:noProof/>
              </w:rPr>
              <w:fldChar w:fldCharType="end"/>
            </w:r>
          </w:hyperlink>
        </w:p>
        <w:p w14:paraId="0A3A9CE0" w14:textId="16AFA899" w:rsidR="00A24810" w:rsidRDefault="00AF3959" w:rsidP="00AE6D56">
          <w:pPr>
            <w:pStyle w:val="TOC1"/>
            <w:tabs>
              <w:tab w:val="left" w:pos="567"/>
              <w:tab w:val="right" w:leader="dot" w:pos="9637"/>
            </w:tabs>
            <w:rPr>
              <w:noProof/>
            </w:rPr>
          </w:pPr>
          <w:hyperlink w:anchor="_Toc13886">
            <w:r>
              <w:rPr>
                <w:noProof/>
              </w:rPr>
              <w:t>11.</w:t>
            </w:r>
            <w:r w:rsidR="000723FE">
              <w:rPr>
                <w:rFonts w:ascii="Calibri" w:eastAsia="Calibri" w:hAnsi="Calibri" w:cs="Calibri"/>
                <w:noProof/>
                <w:sz w:val="22"/>
              </w:rPr>
              <w:tab/>
            </w:r>
            <w:r>
              <w:rPr>
                <w:noProof/>
              </w:rPr>
              <w:t>Liabiliy to Pay Rent and Eviction Process</w:t>
            </w:r>
            <w:r>
              <w:rPr>
                <w:noProof/>
              </w:rPr>
              <w:tab/>
            </w:r>
            <w:r>
              <w:rPr>
                <w:noProof/>
              </w:rPr>
              <w:fldChar w:fldCharType="begin"/>
            </w:r>
            <w:r>
              <w:rPr>
                <w:noProof/>
              </w:rPr>
              <w:instrText>PAGEREF _Toc13886 \h</w:instrText>
            </w:r>
            <w:r>
              <w:rPr>
                <w:noProof/>
              </w:rPr>
            </w:r>
            <w:r>
              <w:rPr>
                <w:noProof/>
              </w:rPr>
              <w:fldChar w:fldCharType="separate"/>
            </w:r>
            <w:r w:rsidR="002E3941">
              <w:rPr>
                <w:noProof/>
              </w:rPr>
              <w:t>11</w:t>
            </w:r>
            <w:r>
              <w:rPr>
                <w:noProof/>
              </w:rPr>
              <w:fldChar w:fldCharType="end"/>
            </w:r>
          </w:hyperlink>
        </w:p>
        <w:p w14:paraId="05A0FDE4" w14:textId="3DE52E92" w:rsidR="00A24810" w:rsidRDefault="00AF3959" w:rsidP="00AE6D56">
          <w:pPr>
            <w:pStyle w:val="TOC1"/>
            <w:tabs>
              <w:tab w:val="left" w:pos="567"/>
              <w:tab w:val="right" w:leader="dot" w:pos="9637"/>
            </w:tabs>
            <w:rPr>
              <w:noProof/>
            </w:rPr>
          </w:pPr>
          <w:hyperlink w:anchor="_Toc13887">
            <w:r>
              <w:rPr>
                <w:noProof/>
              </w:rPr>
              <w:t>12.</w:t>
            </w:r>
            <w:r w:rsidR="000723FE">
              <w:rPr>
                <w:rFonts w:ascii="Calibri" w:eastAsia="Calibri" w:hAnsi="Calibri" w:cs="Calibri"/>
                <w:noProof/>
                <w:sz w:val="22"/>
              </w:rPr>
              <w:tab/>
            </w:r>
            <w:r>
              <w:rPr>
                <w:noProof/>
              </w:rPr>
              <w:t>Ending the Staying Put Arrangement</w:t>
            </w:r>
            <w:r>
              <w:rPr>
                <w:noProof/>
              </w:rPr>
              <w:tab/>
            </w:r>
            <w:r>
              <w:rPr>
                <w:noProof/>
              </w:rPr>
              <w:fldChar w:fldCharType="begin"/>
            </w:r>
            <w:r>
              <w:rPr>
                <w:noProof/>
              </w:rPr>
              <w:instrText>PAGEREF _Toc13887 \h</w:instrText>
            </w:r>
            <w:r>
              <w:rPr>
                <w:noProof/>
              </w:rPr>
            </w:r>
            <w:r>
              <w:rPr>
                <w:noProof/>
              </w:rPr>
              <w:fldChar w:fldCharType="separate"/>
            </w:r>
            <w:r w:rsidR="002E3941">
              <w:rPr>
                <w:noProof/>
              </w:rPr>
              <w:t>11</w:t>
            </w:r>
            <w:r>
              <w:rPr>
                <w:noProof/>
              </w:rPr>
              <w:fldChar w:fldCharType="end"/>
            </w:r>
          </w:hyperlink>
        </w:p>
        <w:p w14:paraId="0C38D65E" w14:textId="77777777" w:rsidR="00A24810" w:rsidRDefault="00AF3959" w:rsidP="00AE6D56">
          <w:pPr>
            <w:tabs>
              <w:tab w:val="left" w:pos="567"/>
            </w:tabs>
          </w:pPr>
          <w:r>
            <w:fldChar w:fldCharType="end"/>
          </w:r>
        </w:p>
      </w:sdtContent>
    </w:sdt>
    <w:p w14:paraId="5A251C57" w14:textId="414E8857" w:rsidR="00A24810" w:rsidRDefault="00AF3959" w:rsidP="00AE6D56">
      <w:pPr>
        <w:spacing w:after="0" w:line="259" w:lineRule="auto"/>
        <w:jc w:val="left"/>
      </w:pPr>
      <w:r>
        <w:rPr>
          <w:rFonts w:ascii="Calibri" w:eastAsia="Calibri" w:hAnsi="Calibri" w:cs="Calibri"/>
          <w:sz w:val="22"/>
        </w:rPr>
        <w:t xml:space="preserve"> </w:t>
      </w:r>
    </w:p>
    <w:p w14:paraId="5CBD1E0E" w14:textId="77777777" w:rsidR="00A24810" w:rsidRDefault="00AF3959">
      <w:pPr>
        <w:spacing w:after="0" w:line="259" w:lineRule="auto"/>
        <w:ind w:left="0" w:firstLine="0"/>
        <w:jc w:val="left"/>
      </w:pPr>
      <w:r>
        <w:rPr>
          <w:sz w:val="22"/>
        </w:rPr>
        <w:t xml:space="preserve"> </w:t>
      </w:r>
    </w:p>
    <w:p w14:paraId="5E36E0DE" w14:textId="77777777" w:rsidR="00A24810" w:rsidRDefault="00AF3959">
      <w:pPr>
        <w:pStyle w:val="Heading1"/>
        <w:spacing w:after="147"/>
        <w:ind w:left="860" w:hanging="718"/>
      </w:pPr>
      <w:bookmarkStart w:id="1" w:name="_Toc13876"/>
      <w:r>
        <w:rPr>
          <w:color w:val="385522"/>
        </w:rPr>
        <w:t>Introduction</w:t>
      </w:r>
      <w:r>
        <w:rPr>
          <w:color w:val="000000"/>
        </w:rPr>
        <w:t xml:space="preserve"> </w:t>
      </w:r>
      <w:bookmarkEnd w:id="1"/>
    </w:p>
    <w:p w14:paraId="7A5D800F" w14:textId="54D4B7B6" w:rsidR="00A24810" w:rsidRDefault="00AF3959">
      <w:pPr>
        <w:ind w:left="-5"/>
      </w:pPr>
      <w:r>
        <w:t>Surrey County Council recognises the importance of supporting stable and loving homes for children and young people in foster care. Staying Put arrangements provide the option for young people in foster care to remain with their former foster carer(s) when they reach their 18</w:t>
      </w:r>
      <w:r>
        <w:rPr>
          <w:vertAlign w:val="superscript"/>
        </w:rPr>
        <w:t>th</w:t>
      </w:r>
      <w:r>
        <w:t xml:space="preserve"> birthday, allowing continuity and stability. </w:t>
      </w:r>
    </w:p>
    <w:p w14:paraId="7006B05D" w14:textId="77777777" w:rsidR="00A24810" w:rsidRDefault="00AF3959">
      <w:pPr>
        <w:ind w:left="-5"/>
      </w:pPr>
      <w:r>
        <w:t>The purpose of this policy is to outline eligibility, planning and review protocols and financial implications of Staying Put arrangements. It is applicable to all young people who were previously eligible children living in foster care, and who were Looked After immediately prior to their 18</w:t>
      </w:r>
      <w:r>
        <w:rPr>
          <w:vertAlign w:val="superscript"/>
        </w:rPr>
        <w:t>th</w:t>
      </w:r>
      <w:r>
        <w:t xml:space="preserve"> birthday. It should be read in conjunction with Surrey County Council’s </w:t>
      </w:r>
      <w:hyperlink r:id="rId20">
        <w:r>
          <w:rPr>
            <w:color w:val="0000FF"/>
            <w:u w:val="single" w:color="0000FF"/>
          </w:rPr>
          <w:t>Care</w:t>
        </w:r>
      </w:hyperlink>
      <w:hyperlink r:id="rId21">
        <w:r>
          <w:rPr>
            <w:color w:val="0000FF"/>
          </w:rPr>
          <w:t xml:space="preserve"> </w:t>
        </w:r>
      </w:hyperlink>
      <w:hyperlink r:id="rId22">
        <w:r>
          <w:rPr>
            <w:color w:val="0000FF"/>
            <w:u w:val="single" w:color="0000FF"/>
          </w:rPr>
          <w:t>Leavers Local Offer</w:t>
        </w:r>
      </w:hyperlink>
      <w:hyperlink r:id="rId23">
        <w:r>
          <w:t>.</w:t>
        </w:r>
      </w:hyperlink>
      <w:r>
        <w:t xml:space="preserve"> </w:t>
      </w:r>
    </w:p>
    <w:p w14:paraId="4BA8D5CC" w14:textId="02FA4A87" w:rsidR="00A24810" w:rsidRDefault="00AF3959">
      <w:pPr>
        <w:spacing w:after="234" w:line="245" w:lineRule="auto"/>
        <w:ind w:left="-5" w:right="12"/>
        <w:jc w:val="left"/>
      </w:pPr>
      <w:r>
        <w:t xml:space="preserve">Young people placed in </w:t>
      </w:r>
      <w:r w:rsidR="000723FE">
        <w:t>I</w:t>
      </w:r>
      <w:r>
        <w:t xml:space="preserve">ndependent </w:t>
      </w:r>
      <w:r w:rsidR="000723FE">
        <w:t>F</w:t>
      </w:r>
      <w:r>
        <w:t xml:space="preserve">ostering </w:t>
      </w:r>
      <w:r w:rsidR="000723FE">
        <w:t>A</w:t>
      </w:r>
      <w:r>
        <w:t xml:space="preserve">gency arrangements will be considered against the same criteria as Surrey foster care placements. Surrey County Council will ensure that the process as detailed within this policy involves the </w:t>
      </w:r>
      <w:r w:rsidR="000723FE">
        <w:t>I</w:t>
      </w:r>
      <w:r>
        <w:t xml:space="preserve">ndependent </w:t>
      </w:r>
      <w:r w:rsidR="000723FE">
        <w:t>F</w:t>
      </w:r>
      <w:r>
        <w:t xml:space="preserve">ostering </w:t>
      </w:r>
      <w:r w:rsidR="000723FE">
        <w:t>A</w:t>
      </w:r>
      <w:r>
        <w:t xml:space="preserve">gency at all key stages. It is expected that </w:t>
      </w:r>
      <w:r w:rsidR="000723FE">
        <w:t>I</w:t>
      </w:r>
      <w:r>
        <w:t xml:space="preserve">ndependent </w:t>
      </w:r>
      <w:r w:rsidR="000723FE">
        <w:t>F</w:t>
      </w:r>
      <w:r>
        <w:t xml:space="preserve">ostering </w:t>
      </w:r>
      <w:r w:rsidR="000723FE">
        <w:t>A</w:t>
      </w:r>
      <w:r>
        <w:t xml:space="preserve">gencies that Surrey County Council commission arrangements with, will fully embrace the legislative and good practice guidance associated with the </w:t>
      </w:r>
      <w:r w:rsidR="000723FE">
        <w:t>S</w:t>
      </w:r>
      <w:r>
        <w:t xml:space="preserve">taying </w:t>
      </w:r>
      <w:r w:rsidR="000723FE">
        <w:t>P</w:t>
      </w:r>
      <w:r>
        <w:t xml:space="preserve">ut initiative, as will their foster carer(s). </w:t>
      </w:r>
    </w:p>
    <w:p w14:paraId="271ED03F" w14:textId="45452415" w:rsidR="00A24810" w:rsidRDefault="00AF3959">
      <w:pPr>
        <w:spacing w:after="309" w:line="245" w:lineRule="auto"/>
        <w:ind w:left="-5" w:right="12"/>
        <w:jc w:val="left"/>
      </w:pPr>
      <w:r>
        <w:t>If a young person has a disability and will need to be supported by the transition team</w:t>
      </w:r>
      <w:r>
        <w:rPr>
          <w:color w:val="FF0000"/>
        </w:rPr>
        <w:t xml:space="preserve"> </w:t>
      </w:r>
      <w:r>
        <w:t>and/or adult services post-18, then a Shared Lives placement assessment will be needed. All aspects of this policy are still applicable and upheld in these</w:t>
      </w:r>
      <w:r w:rsidR="00441751">
        <w:t xml:space="preserve"> circumstances</w:t>
      </w:r>
      <w:r>
        <w:t xml:space="preserve">.  </w:t>
      </w:r>
    </w:p>
    <w:p w14:paraId="4CAD25E1" w14:textId="77777777" w:rsidR="00DA1077" w:rsidRDefault="00DA1077">
      <w:pPr>
        <w:pStyle w:val="Heading1"/>
        <w:ind w:left="844" w:hanging="720"/>
        <w:sectPr w:rsidR="00DA1077">
          <w:pgSz w:w="11911" w:h="16841"/>
          <w:pgMar w:top="1005" w:right="973" w:bottom="1354" w:left="1301" w:header="542" w:footer="1012" w:gutter="0"/>
          <w:cols w:space="720"/>
        </w:sectPr>
      </w:pPr>
      <w:bookmarkStart w:id="2" w:name="_Toc13877"/>
    </w:p>
    <w:p w14:paraId="6427D242" w14:textId="77777777" w:rsidR="00A24810" w:rsidRDefault="00AF3959">
      <w:pPr>
        <w:pStyle w:val="Heading1"/>
        <w:ind w:left="844" w:hanging="720"/>
      </w:pPr>
      <w:r>
        <w:t xml:space="preserve">Legal Framework and Definition </w:t>
      </w:r>
      <w:bookmarkEnd w:id="2"/>
    </w:p>
    <w:p w14:paraId="66BA11DB" w14:textId="3BC58016" w:rsidR="00A24810" w:rsidRDefault="00AF3959">
      <w:pPr>
        <w:ind w:left="-5"/>
      </w:pPr>
      <w:r>
        <w:t xml:space="preserve">Staying </w:t>
      </w:r>
      <w:r w:rsidR="000723FE">
        <w:t>P</w:t>
      </w:r>
      <w:r>
        <w:t>ut arrangements should replicate as far as possible a ‘normal family life</w:t>
      </w:r>
      <w:r w:rsidR="00AE6D56">
        <w:t>’</w:t>
      </w:r>
      <w:r w:rsidR="00D457E2">
        <w:t>.</w:t>
      </w:r>
      <w:r>
        <w:t xml:space="preserve"> The foster carer(s) are required to care for any child or young person placed with them as though they were a member of their family, this expectation carries through into Staying Put arrangements. All families have different rules, expectations and ways of doing things. Considering this, Staying Put arrangements should be sufficiently flexible to be tailored to individual circumstances and needs.  </w:t>
      </w:r>
    </w:p>
    <w:p w14:paraId="0B4BDD46" w14:textId="78DCB3B5" w:rsidR="00A24810" w:rsidRDefault="00AF3959">
      <w:pPr>
        <w:ind w:left="-5"/>
      </w:pPr>
      <w:r>
        <w:t>A Staying Put arrangement remains in place until a young person’s 21</w:t>
      </w:r>
      <w:r>
        <w:rPr>
          <w:vertAlign w:val="superscript"/>
        </w:rPr>
        <w:t>st</w:t>
      </w:r>
      <w:r>
        <w:t xml:space="preserve"> birthday or they choose to leave the household, whichever comes first. If a young person is still completing an agreed programme of education</w:t>
      </w:r>
      <w:r w:rsidR="00441751">
        <w:t xml:space="preserve"> or training </w:t>
      </w:r>
      <w:r>
        <w:t xml:space="preserve">when they turn 21 years old, the arrangement will extend until this is completed. </w:t>
      </w:r>
    </w:p>
    <w:p w14:paraId="78746A51" w14:textId="77777777" w:rsidR="00A24810" w:rsidRDefault="00AF3959">
      <w:pPr>
        <w:spacing w:after="234" w:line="245" w:lineRule="auto"/>
        <w:ind w:left="-5" w:right="12"/>
        <w:jc w:val="left"/>
      </w:pPr>
      <w:r>
        <w:t xml:space="preserve">This policy builds upon the statutory guidance on Staying Put which is contained in the </w:t>
      </w:r>
      <w:hyperlink r:id="rId24">
        <w:r>
          <w:rPr>
            <w:color w:val="0000FF"/>
            <w:u w:val="single" w:color="0000FF"/>
          </w:rPr>
          <w:t>January 2015</w:t>
        </w:r>
      </w:hyperlink>
      <w:hyperlink r:id="rId25">
        <w:r>
          <w:rPr>
            <w:color w:val="0000FF"/>
            <w:u w:val="single" w:color="0000FF"/>
          </w:rPr>
          <w:t xml:space="preserve"> </w:t>
        </w:r>
      </w:hyperlink>
      <w:hyperlink r:id="rId26">
        <w:r>
          <w:rPr>
            <w:color w:val="0000FF"/>
            <w:u w:val="single" w:color="0000FF"/>
          </w:rPr>
          <w:t xml:space="preserve">revision of the Children’s Care Act 1989 Guidance and Regulations Volume </w:t>
        </w:r>
      </w:hyperlink>
      <w:hyperlink r:id="rId27">
        <w:r>
          <w:rPr>
            <w:color w:val="0000FF"/>
            <w:u w:val="single" w:color="0000FF"/>
          </w:rPr>
          <w:t>3</w:t>
        </w:r>
      </w:hyperlink>
      <w:hyperlink r:id="rId28">
        <w:r>
          <w:t>.</w:t>
        </w:r>
      </w:hyperlink>
      <w:r>
        <w:t xml:space="preserve"> Planning transition and adulthood for Care Leavers should be read in conjunction with the statutory guidance.  </w:t>
      </w:r>
    </w:p>
    <w:p w14:paraId="251FA5DB" w14:textId="77777777" w:rsidR="00A24810" w:rsidRDefault="00AF3959">
      <w:pPr>
        <w:spacing w:after="234" w:line="245" w:lineRule="auto"/>
        <w:ind w:left="-5" w:right="12"/>
        <w:jc w:val="left"/>
      </w:pPr>
      <w:r>
        <w:t>It is also supported by ‘</w:t>
      </w:r>
      <w:hyperlink r:id="rId29">
        <w:r>
          <w:rPr>
            <w:color w:val="0000FF"/>
            <w:u w:val="single" w:color="0000FF"/>
          </w:rPr>
          <w:t>Staying Put arrangements for Care Leavers aged 18</w:t>
        </w:r>
      </w:hyperlink>
      <w:hyperlink r:id="rId30">
        <w:r>
          <w:rPr>
            <w:color w:val="0000FF"/>
            <w:u w:val="single" w:color="0000FF"/>
          </w:rPr>
          <w:t>-</w:t>
        </w:r>
      </w:hyperlink>
      <w:hyperlink r:id="rId31">
        <w:r>
          <w:rPr>
            <w:color w:val="0000FF"/>
            <w:u w:val="single" w:color="0000FF"/>
          </w:rPr>
          <w:t xml:space="preserve">years and </w:t>
        </w:r>
      </w:hyperlink>
      <w:hyperlink r:id="rId32">
        <w:r>
          <w:rPr>
            <w:color w:val="0000FF"/>
            <w:u w:val="single" w:color="0000FF"/>
          </w:rPr>
          <w:t>above to stay with their foster carer(s)</w:t>
        </w:r>
      </w:hyperlink>
      <w:hyperlink r:id="rId33">
        <w:r>
          <w:t>’</w:t>
        </w:r>
      </w:hyperlink>
      <w:r>
        <w:t xml:space="preserve">. This is a joint guidance produced by the Department for Education, Department for Work and Pensions and Her Majesty’s Revenue and Customs. </w:t>
      </w:r>
    </w:p>
    <w:p w14:paraId="4A2A82EC" w14:textId="77777777" w:rsidR="00A24810" w:rsidRDefault="00AF3959">
      <w:pPr>
        <w:ind w:left="-5"/>
      </w:pPr>
      <w:r>
        <w:t xml:space="preserve">Surrey County Council as a local authority has a significant statutory obligation to:  </w:t>
      </w:r>
    </w:p>
    <w:p w14:paraId="5BED72B2" w14:textId="77777777" w:rsidR="00A24810" w:rsidRDefault="00AF3959">
      <w:pPr>
        <w:numPr>
          <w:ilvl w:val="0"/>
          <w:numId w:val="1"/>
        </w:numPr>
        <w:ind w:hanging="146"/>
      </w:pPr>
      <w:r>
        <w:t xml:space="preserve">Monitor and support Staying Put arrangements;  </w:t>
      </w:r>
    </w:p>
    <w:p w14:paraId="1132FACB" w14:textId="77777777" w:rsidR="00DA1077" w:rsidRDefault="00AF3959">
      <w:pPr>
        <w:numPr>
          <w:ilvl w:val="0"/>
          <w:numId w:val="1"/>
        </w:numPr>
        <w:ind w:hanging="146"/>
      </w:pPr>
      <w:r>
        <w:t>Support its Care Leavers to decide whether to participate in a Staying Put arrangement.</w:t>
      </w:r>
    </w:p>
    <w:p w14:paraId="3F560422" w14:textId="60A47E76" w:rsidR="00A24810" w:rsidRDefault="00A24810" w:rsidP="00AE6D56">
      <w:pPr>
        <w:ind w:left="146" w:firstLine="0"/>
      </w:pPr>
    </w:p>
    <w:p w14:paraId="61E974A6" w14:textId="1855A2FF" w:rsidR="00A24810" w:rsidRDefault="00441751">
      <w:pPr>
        <w:pStyle w:val="Heading1"/>
        <w:ind w:left="844" w:hanging="720"/>
      </w:pPr>
      <w:bookmarkStart w:id="3" w:name="_Toc13878"/>
      <w:r>
        <w:t xml:space="preserve">Guiding </w:t>
      </w:r>
      <w:r w:rsidR="00AF3959">
        <w:t xml:space="preserve">Principles </w:t>
      </w:r>
      <w:bookmarkEnd w:id="3"/>
    </w:p>
    <w:p w14:paraId="542CFE83" w14:textId="77777777" w:rsidR="00A24810" w:rsidRDefault="00AF3959">
      <w:pPr>
        <w:ind w:left="-5"/>
      </w:pPr>
      <w:r>
        <w:t xml:space="preserve">Staying Put arrangements will be most effective when underpinned by clear principles as detailed within the practice guidance below:  </w:t>
      </w:r>
    </w:p>
    <w:p w14:paraId="5D2CCB3E" w14:textId="77777777" w:rsidR="00A24810" w:rsidRDefault="00AF3959">
      <w:pPr>
        <w:ind w:left="-5"/>
      </w:pPr>
      <w:r>
        <w:rPr>
          <w:b/>
        </w:rPr>
        <w:t xml:space="preserve">Best interests </w:t>
      </w:r>
      <w:r>
        <w:t xml:space="preserve">- The best interests of the young person should be at the heart of decisions. </w:t>
      </w:r>
    </w:p>
    <w:p w14:paraId="1A7DF9B2" w14:textId="77777777" w:rsidR="00A24810" w:rsidRDefault="00AF3959">
      <w:pPr>
        <w:ind w:left="-5"/>
      </w:pPr>
      <w:r>
        <w:rPr>
          <w:b/>
        </w:rPr>
        <w:t>Recruitment of foster carers</w:t>
      </w:r>
      <w:r>
        <w:t xml:space="preserve"> - Foster carers are recruited to care for children and young people with permanency, until they are 21-years old. There will be clarity of this expectation from the point of initial application. Financial implications will be explained from the outset. </w:t>
      </w:r>
    </w:p>
    <w:p w14:paraId="6DE0D1EA" w14:textId="77777777" w:rsidR="00A24810" w:rsidRDefault="00AF3959">
      <w:pPr>
        <w:ind w:left="-5"/>
      </w:pPr>
      <w:r>
        <w:rPr>
          <w:b/>
        </w:rPr>
        <w:t>Support</w:t>
      </w:r>
      <w:r>
        <w:t xml:space="preserve"> </w:t>
      </w:r>
      <w:r>
        <w:rPr>
          <w:strike/>
        </w:rPr>
        <w:t>-</w:t>
      </w:r>
      <w:r>
        <w:t xml:space="preserve"> Foster carers and young people will be provided with individualised support, with a focus on the development of independent living skills for the young person. </w:t>
      </w:r>
    </w:p>
    <w:p w14:paraId="64E1FD4F" w14:textId="77777777" w:rsidR="00A24810" w:rsidRDefault="00AF3959">
      <w:pPr>
        <w:ind w:left="-5"/>
      </w:pPr>
      <w:r>
        <w:rPr>
          <w:b/>
        </w:rPr>
        <w:t xml:space="preserve">Clear information - </w:t>
      </w:r>
      <w:r>
        <w:t xml:space="preserve">Foster carers and young people should be provided with clear information regarding the support available from Surrey County Council and its Fostering Service. This is a joint responsibility of the Independent Reviewing Officer at reviews, the social worker for the young person and fostering social worker. Foster carers will be able to access training on Staying Put opportunities and other accommodation options. </w:t>
      </w:r>
    </w:p>
    <w:p w14:paraId="4CBFB0EA" w14:textId="77777777" w:rsidR="00A24810" w:rsidRDefault="00AF3959">
      <w:pPr>
        <w:ind w:left="-5"/>
      </w:pPr>
      <w:r>
        <w:rPr>
          <w:b/>
        </w:rPr>
        <w:t>Early planning</w:t>
      </w:r>
      <w:r>
        <w:t xml:space="preserve"> - Arrangements should be considered as part of the care planning process and from the time that permanency planning is undertaken. Decisions in principle about whether Staying Put is an option should take place with the young person and their foster carer(s) and allow consideration of all implications, expectations and requirements or to identify alternative placements should a Staying Put arrangement be identified as not viable. This discussion and decision should be clearly recorded on the young person’s pathway plan and care plan and reviewed at each subsequent review meeting. By the time that the young person turns 17 ½-years old, there must be a planning meeting to finalise arrangements. </w:t>
      </w:r>
    </w:p>
    <w:p w14:paraId="70F2EC74" w14:textId="19EDEFCC" w:rsidR="00A24810" w:rsidRDefault="00AF3959">
      <w:pPr>
        <w:ind w:left="-5"/>
      </w:pPr>
      <w:r>
        <w:rPr>
          <w:b/>
        </w:rPr>
        <w:t>Equal opportunities -</w:t>
      </w:r>
      <w:r>
        <w:t xml:space="preserve"> To maximise the opportunity for young people to participate in Staying Put arrangements, both local authorities and agencies should carry out everything possible to ensure all foster carers have equal opportunities to become Staying Put carers.  </w:t>
      </w:r>
    </w:p>
    <w:p w14:paraId="32660A1D" w14:textId="77777777" w:rsidR="00A24810" w:rsidRDefault="00AF3959">
      <w:pPr>
        <w:spacing w:after="306"/>
        <w:ind w:left="-5"/>
      </w:pPr>
      <w:r>
        <w:rPr>
          <w:b/>
        </w:rPr>
        <w:t xml:space="preserve">Flexibility </w:t>
      </w:r>
      <w:r>
        <w:t xml:space="preserve">- Arrangements should be sufficiently flexible to recognise that the relationship between a foster carer and young person will not always end at 21-years old or when a Staying Put arrangement ends. </w:t>
      </w:r>
    </w:p>
    <w:p w14:paraId="0F9ECAA3" w14:textId="77777777" w:rsidR="00A24810" w:rsidRDefault="00AF3959">
      <w:pPr>
        <w:pStyle w:val="Heading1"/>
        <w:ind w:left="844" w:hanging="720"/>
      </w:pPr>
      <w:bookmarkStart w:id="4" w:name="_Toc13879"/>
      <w:r>
        <w:t xml:space="preserve">Planning </w:t>
      </w:r>
      <w:bookmarkEnd w:id="4"/>
    </w:p>
    <w:p w14:paraId="59D0895C" w14:textId="77777777" w:rsidR="00A24810" w:rsidRDefault="00AF3959">
      <w:pPr>
        <w:ind w:left="-5"/>
      </w:pPr>
      <w:r>
        <w:t>Discussions about Staying Put arrangements should begin with the foster carer(s) and the young person as early as possible. Formally, any Staying Put arrangements should be identified within the pathway plan completed after the young person’s 16</w:t>
      </w:r>
      <w:r>
        <w:rPr>
          <w:vertAlign w:val="superscript"/>
        </w:rPr>
        <w:t>th</w:t>
      </w:r>
      <w:r>
        <w:t xml:space="preserve"> birthday and the young person should be provided with a guide outlining this information. </w:t>
      </w:r>
    </w:p>
    <w:p w14:paraId="30326677" w14:textId="475FC389" w:rsidR="00A24810" w:rsidRDefault="00AF3959">
      <w:pPr>
        <w:ind w:left="-5"/>
      </w:pPr>
      <w:r>
        <w:t>No later than the first Children in Care review after the young person turns 16-years old, a scoping meeting, coordinated by the young person’s social worker and chaired by the fostering social worker</w:t>
      </w:r>
      <w:r w:rsidR="00F40957">
        <w:t>,</w:t>
      </w:r>
      <w:r>
        <w:t xml:space="preserve"> should take place with the foster carer(s) in attendance to establish the following: </w:t>
      </w:r>
    </w:p>
    <w:p w14:paraId="1891A71E" w14:textId="77777777" w:rsidR="00A24810" w:rsidRDefault="00AF3959">
      <w:pPr>
        <w:numPr>
          <w:ilvl w:val="0"/>
          <w:numId w:val="2"/>
        </w:numPr>
        <w:ind w:hanging="360"/>
      </w:pPr>
      <w:r>
        <w:t xml:space="preserve">The viability, appropriateness and likelihood of a Staying Put arrangement occurring and any potential barriers to success  </w:t>
      </w:r>
    </w:p>
    <w:p w14:paraId="26C4F31B" w14:textId="77777777" w:rsidR="00A24810" w:rsidRDefault="00AF3959">
      <w:pPr>
        <w:numPr>
          <w:ilvl w:val="0"/>
          <w:numId w:val="2"/>
        </w:numPr>
        <w:ind w:hanging="360"/>
      </w:pPr>
      <w:r>
        <w:t xml:space="preserve">The key tasks, roles and responsibilities related to extending the young person’s fostering placement  </w:t>
      </w:r>
    </w:p>
    <w:p w14:paraId="6CAF180A" w14:textId="77777777" w:rsidR="00A24810" w:rsidRDefault="00AF3959">
      <w:pPr>
        <w:numPr>
          <w:ilvl w:val="0"/>
          <w:numId w:val="2"/>
        </w:numPr>
        <w:ind w:hanging="360"/>
      </w:pPr>
      <w:r>
        <w:t xml:space="preserve">The impact on the foster carer(s) financial circumstances, should the placement transform into a Staying Put arrangement </w:t>
      </w:r>
    </w:p>
    <w:p w14:paraId="143A318B" w14:textId="77777777" w:rsidR="00A24810" w:rsidRDefault="00AF3959">
      <w:pPr>
        <w:numPr>
          <w:ilvl w:val="0"/>
          <w:numId w:val="2"/>
        </w:numPr>
        <w:ind w:hanging="360"/>
      </w:pPr>
      <w:r>
        <w:t xml:space="preserve">The expectation that the carer will prepare the young person for independence and ensure they are accessing education, training and/or employment opportunities </w:t>
      </w:r>
    </w:p>
    <w:p w14:paraId="178B695B" w14:textId="77777777" w:rsidR="00A24810" w:rsidRDefault="00AF3959">
      <w:pPr>
        <w:numPr>
          <w:ilvl w:val="0"/>
          <w:numId w:val="2"/>
        </w:numPr>
        <w:spacing w:after="214" w:line="259" w:lineRule="auto"/>
        <w:ind w:hanging="360"/>
      </w:pPr>
      <w:r>
        <w:t xml:space="preserve">The difference between caring for a child or young person and supporting an adult </w:t>
      </w:r>
    </w:p>
    <w:p w14:paraId="5A5582F3" w14:textId="3127C185" w:rsidR="00A24810" w:rsidRDefault="00AF3959">
      <w:pPr>
        <w:ind w:left="-5"/>
      </w:pPr>
      <w:r>
        <w:t xml:space="preserve">Should it be decided during this meeting that a Staying Put arrangement is not viable, the social worker will need to explore other options and meet with the young person to discuss these and incorporate an alternative into their pathway plan. A </w:t>
      </w:r>
      <w:proofErr w:type="gramStart"/>
      <w:r>
        <w:t>needs</w:t>
      </w:r>
      <w:proofErr w:type="gramEnd"/>
      <w:r>
        <w:t xml:space="preserve"> led assessment will then need to be carried out and a plan formulated to support the young person to develop the skills required to move on to semi-independent or independent living</w:t>
      </w:r>
      <w:r w:rsidR="00F40957">
        <w:t>.</w:t>
      </w:r>
      <w:r>
        <w:t xml:space="preserve"> </w:t>
      </w:r>
      <w:r w:rsidR="00F40957">
        <w:t>T</w:t>
      </w:r>
      <w:r>
        <w:t xml:space="preserve">his will be reviewed on an ongoing basis. </w:t>
      </w:r>
    </w:p>
    <w:p w14:paraId="1D8D9BA4" w14:textId="77777777" w:rsidR="00A24810" w:rsidRDefault="00AF3959">
      <w:pPr>
        <w:ind w:left="-5"/>
      </w:pPr>
      <w:r>
        <w:t xml:space="preserve">However, should it be agreed that a Staying Put arrangement is viable, the young person’s social worker must explore the expectations and requirements of this with them and gain their thoughts and feelings. If the young person agrees to enter a Staying Put arrangement, this will be written into their pathway plan, and the appropriate support will be provided to prepare them and their foster carer(s). However, should the young person choose not to proceed and look at alternative accommodation then this will be written into their pathway plan and the appropriate support will be provided. The possibility and practicalities of a Staying Put arrangement should be discussed in every statutory care and pathway plan meeting to address any changes from the perspective of the foster carer(s) and/or young person.  </w:t>
      </w:r>
    </w:p>
    <w:p w14:paraId="5C98A39D" w14:textId="716FA66F" w:rsidR="00A24810" w:rsidRDefault="00AF3959">
      <w:pPr>
        <w:ind w:left="-5"/>
      </w:pPr>
      <w:r>
        <w:t xml:space="preserve">Following on from the first Children in Care review after the young person turns 17-years old, a Staying Put </w:t>
      </w:r>
      <w:r w:rsidR="00DA1077">
        <w:t>m</w:t>
      </w:r>
      <w:r>
        <w:t>eeting should be held with the social worker, young person, personal advisor and Staying Put carer. At this meeting the Staying Put Agreement should be completed and signed by all parties. The pathway plan should then be updated with the practicalities and ground rules of the arrangement, including what will be done to support the young person to develop the necessary skills to prepare for independent living, including:</w:t>
      </w:r>
      <w:r>
        <w:rPr>
          <w:color w:val="FF0000"/>
        </w:rPr>
        <w:t xml:space="preserve"> </w:t>
      </w:r>
    </w:p>
    <w:p w14:paraId="66C9B159" w14:textId="77777777" w:rsidR="00A24810" w:rsidRDefault="00AF3959">
      <w:pPr>
        <w:ind w:left="-5"/>
      </w:pPr>
      <w:r>
        <w:rPr>
          <w:b/>
        </w:rPr>
        <w:t>Relationships</w:t>
      </w:r>
      <w:r>
        <w:t xml:space="preserve"> - Getting on with neighbours, understanding acceptable and unacceptable behaviour and when and how to communicate with relevant professionals.  </w:t>
      </w:r>
    </w:p>
    <w:p w14:paraId="62A59213" w14:textId="01E3A067" w:rsidR="00A24810" w:rsidRDefault="00AF3959">
      <w:pPr>
        <w:ind w:left="-5"/>
      </w:pPr>
      <w:r>
        <w:rPr>
          <w:b/>
        </w:rPr>
        <w:t>Emotional Resilience</w:t>
      </w:r>
      <w:r>
        <w:t xml:space="preserve"> - Managing isolation, where to go for support and building self</w:t>
      </w:r>
      <w:r w:rsidR="00441751">
        <w:t>-</w:t>
      </w:r>
      <w:r>
        <w:t>esteem.</w:t>
      </w:r>
    </w:p>
    <w:p w14:paraId="04E1CE94" w14:textId="77777777" w:rsidR="00A24810" w:rsidRDefault="00AF3959">
      <w:pPr>
        <w:ind w:left="-5"/>
      </w:pPr>
      <w:r>
        <w:rPr>
          <w:b/>
        </w:rPr>
        <w:t>Finance and budgeting</w:t>
      </w:r>
      <w:r>
        <w:t xml:space="preserve"> - Opening a bank account, safe borrowing and managing debt, understanding basic finance products, benefits, welfare, reform, budgeting for priority bills, household appliances and everyday shopping on a budget.  </w:t>
      </w:r>
    </w:p>
    <w:p w14:paraId="65BEB7EA" w14:textId="77777777" w:rsidR="00A24810" w:rsidRDefault="00AF3959">
      <w:pPr>
        <w:ind w:left="-5"/>
      </w:pPr>
      <w:r>
        <w:rPr>
          <w:b/>
        </w:rPr>
        <w:t xml:space="preserve">Cooking </w:t>
      </w:r>
      <w:r>
        <w:t xml:space="preserve">- Cooking healthily on a budget, understanding nutrition and its overall impact on health.  </w:t>
      </w:r>
    </w:p>
    <w:p w14:paraId="60A27608" w14:textId="77777777" w:rsidR="00A24810" w:rsidRDefault="00AF3959">
      <w:pPr>
        <w:ind w:left="-5"/>
      </w:pPr>
      <w:r>
        <w:rPr>
          <w:b/>
        </w:rPr>
        <w:t>Managing a home</w:t>
      </w:r>
      <w:r>
        <w:t xml:space="preserve"> - Washing, ironing, cleaning, basic DIY, operating appliances and what is allowed within a tenancy agreement.  </w:t>
      </w:r>
    </w:p>
    <w:p w14:paraId="5396EB92" w14:textId="77777777" w:rsidR="00A24810" w:rsidRDefault="00AF3959">
      <w:pPr>
        <w:ind w:left="-5"/>
      </w:pPr>
      <w:r>
        <w:rPr>
          <w:b/>
        </w:rPr>
        <w:t>Supporting education, training and employment</w:t>
      </w:r>
      <w:r>
        <w:t xml:space="preserve"> - Supporting education, employment and training whilst understanding the range of options available to the young person. </w:t>
      </w:r>
    </w:p>
    <w:p w14:paraId="5FD811A2" w14:textId="77777777" w:rsidR="00A24810" w:rsidRDefault="00AF3959">
      <w:pPr>
        <w:spacing w:after="309" w:line="245" w:lineRule="auto"/>
        <w:ind w:left="-5" w:right="12"/>
        <w:jc w:val="left"/>
      </w:pPr>
      <w:r>
        <w:t xml:space="preserve">Understanding strengths and areas for personal development; developing job skills, understanding jobs, volunteering pathways, available support, understanding bursaries, other financial support; where to go for advice, understanding the impact of work on benefits and the amount they will be expected to contribute to the arrangement.  </w:t>
      </w:r>
    </w:p>
    <w:p w14:paraId="7F296CA2" w14:textId="77777777" w:rsidR="00A24810" w:rsidRDefault="00AF3959">
      <w:pPr>
        <w:pStyle w:val="Heading1"/>
        <w:ind w:left="844" w:hanging="720"/>
      </w:pPr>
      <w:bookmarkStart w:id="5" w:name="_Toc13880"/>
      <w:r>
        <w:t xml:space="preserve">Monitoring and Reviewing  </w:t>
      </w:r>
      <w:bookmarkEnd w:id="5"/>
    </w:p>
    <w:p w14:paraId="73397B8F" w14:textId="77777777" w:rsidR="00A24810" w:rsidRDefault="00AF3959">
      <w:pPr>
        <w:ind w:left="-5"/>
      </w:pPr>
      <w:r>
        <w:t xml:space="preserve">The same health and safety principles that applied under the foster placement will continue in a Staying Put Arrangement. </w:t>
      </w:r>
    </w:p>
    <w:p w14:paraId="7F460EC3" w14:textId="77777777" w:rsidR="00A24810" w:rsidRDefault="00AF3959">
      <w:pPr>
        <w:spacing w:after="305"/>
        <w:ind w:left="-5"/>
      </w:pPr>
      <w:r>
        <w:t xml:space="preserve">The Staying Put arrangements should be reviewed as part of the young person’s pathway plan on a 6-month basis, to ensure that any implemented targets are being met, the young person is developing independent living skills and to identify what is working well and any emerging difficulties to inform future plans. A review can be arranged earlier if needed, by an agreement between the young person, Staying Put carer and personal advisor.  </w:t>
      </w:r>
    </w:p>
    <w:p w14:paraId="3DB14BBF" w14:textId="77777777" w:rsidR="00A24810" w:rsidRDefault="00AF3959">
      <w:pPr>
        <w:pStyle w:val="Heading1"/>
        <w:ind w:left="844" w:hanging="720"/>
      </w:pPr>
      <w:bookmarkStart w:id="6" w:name="_Toc13881"/>
      <w:r>
        <w:t xml:space="preserve">Professional Roles </w:t>
      </w:r>
      <w:bookmarkEnd w:id="6"/>
    </w:p>
    <w:p w14:paraId="55B3B06F" w14:textId="77777777" w:rsidR="00A24810" w:rsidRDefault="00AF3959">
      <w:pPr>
        <w:spacing w:after="272"/>
        <w:ind w:left="-5"/>
      </w:pPr>
      <w:r>
        <w:rPr>
          <w:b/>
        </w:rPr>
        <w:t>Fostering social worker</w:t>
      </w:r>
      <w:r>
        <w:t xml:space="preserve"> - The fostering social worker will lead the discussions at the initial scoping meeting and support the foster carer(s) or provider throughout the implementation of the Staying Put arrangement process. They will also ensure that any changes in decisions made by the foster carer(s) of the young person are taken to the statutory review process.  </w:t>
      </w:r>
    </w:p>
    <w:p w14:paraId="69846831" w14:textId="1AE38E3C" w:rsidR="00A24810" w:rsidRDefault="00AF3959">
      <w:pPr>
        <w:ind w:left="-5"/>
      </w:pPr>
      <w:r>
        <w:rPr>
          <w:b/>
        </w:rPr>
        <w:t xml:space="preserve">Young person’s social worker - </w:t>
      </w:r>
      <w:r>
        <w:t xml:space="preserve">The young person’s social worker will support the young person throughout the development of the Staying Put arrangement process and ensure that they are aware of the implications and expectations. Should the young person decide to decline a Staying Put arrangement, they will offer support in seeking alternatives. </w:t>
      </w:r>
    </w:p>
    <w:p w14:paraId="179DFFC9" w14:textId="77777777" w:rsidR="00A24810" w:rsidRDefault="00AF3959">
      <w:pPr>
        <w:ind w:left="-5"/>
      </w:pPr>
      <w:r>
        <w:t xml:space="preserve">If it is felt and identified that a young person may be eligible for adult services when they reach 18-years old, then their social worker should refer them to this service.  </w:t>
      </w:r>
    </w:p>
    <w:p w14:paraId="236A8FA6" w14:textId="655CC2B4" w:rsidR="00A24810" w:rsidRDefault="00AF3959">
      <w:pPr>
        <w:spacing w:after="261"/>
        <w:ind w:left="-5"/>
      </w:pPr>
      <w:r>
        <w:rPr>
          <w:b/>
        </w:rPr>
        <w:t xml:space="preserve">Personal advisor - </w:t>
      </w:r>
      <w:r>
        <w:t xml:space="preserve">A personal advisor will be assigned when the young person is 16 years old and will aid the transition into the Care Leaving Service. The young person’s social worker will remain as lead professional until they turn 18 years old, post-18 their personal advisor will take over and facilitate a meeting to complete the pathway plan. </w:t>
      </w:r>
    </w:p>
    <w:p w14:paraId="4A158DAC" w14:textId="77777777" w:rsidR="00A24810" w:rsidRDefault="00AF3959">
      <w:pPr>
        <w:ind w:left="-5"/>
      </w:pPr>
      <w:r>
        <w:t xml:space="preserve">The young person’s personal advisor will coordinate the provision of any additional services and will be able to provide information around financial entitlement and management of finances. Support can also be offered in relation to housing options and identifying further/higher-education, employment or training.  </w:t>
      </w:r>
    </w:p>
    <w:p w14:paraId="37E8EC6E" w14:textId="77777777" w:rsidR="00A24810" w:rsidRDefault="00AF3959">
      <w:pPr>
        <w:ind w:left="-5"/>
      </w:pPr>
      <w:r>
        <w:rPr>
          <w:b/>
        </w:rPr>
        <w:t xml:space="preserve">Surrey County Council Service Manager: </w:t>
      </w:r>
      <w:r>
        <w:t xml:space="preserve">The Service Manager will manage and take responsibility for any serious issues in the service and will support the rest of the team in ensuring a positive outcome and delivery.  </w:t>
      </w:r>
    </w:p>
    <w:p w14:paraId="7DC315D8" w14:textId="77777777" w:rsidR="00A24810" w:rsidRDefault="00AF3959">
      <w:pPr>
        <w:ind w:left="-5"/>
      </w:pPr>
      <w:r>
        <w:rPr>
          <w:b/>
        </w:rPr>
        <w:t>Foster carer(s) -</w:t>
      </w:r>
      <w:r>
        <w:t xml:space="preserve"> The role of the foster carer(s) is to be present at the early planning meetings that commence at the age of 16-years old to enable them in supporting the path of the children and young people that they look after. They should check with the young people that they have all the information that they require and that it is accessible for them.  </w:t>
      </w:r>
    </w:p>
    <w:p w14:paraId="4029F029" w14:textId="77777777" w:rsidR="00A24810" w:rsidRDefault="00AF3959">
      <w:pPr>
        <w:ind w:left="-5"/>
      </w:pPr>
      <w:r>
        <w:t xml:space="preserve">Foster carer(s) will also assist the young person in making a decision as to whether it is in their best interests to transfer into a Staying Put arrangement by ensuring they have all of the necessary information, including comprehensive details on finances. Should a young person choose to enter a Staying Put arrangement, foster carer(s) will also ensure the young person understands the implications. This includes ensuring that they are aware that they are no longer in foster care and are now on the path to becoming independent and therefore they are renting a room within their former foster carer(s) household. </w:t>
      </w:r>
    </w:p>
    <w:p w14:paraId="23EF35EE" w14:textId="3BA460F5" w:rsidR="00A24810" w:rsidRDefault="00AF3959">
      <w:pPr>
        <w:ind w:left="-5"/>
      </w:pPr>
      <w:r>
        <w:rPr>
          <w:b/>
        </w:rPr>
        <w:t>Independent Reviewing Officer(s)</w:t>
      </w:r>
      <w:r>
        <w:t xml:space="preserve"> - The Independent Review</w:t>
      </w:r>
      <w:r w:rsidR="00375272">
        <w:t>ing</w:t>
      </w:r>
      <w:r>
        <w:t xml:space="preserve"> Officer chairs the Children in Care review before the young person turns 16-years old. This meeting should confirm whether the young person has or when they will receive their 16+ pathway plan pack, detailing either a Staying Put arrangement or alternative and that the young person understands the expectations and implications of the chosen option.</w:t>
      </w:r>
      <w:r>
        <w:rPr>
          <w:color w:val="FF0000"/>
        </w:rPr>
        <w:t xml:space="preserve"> </w:t>
      </w:r>
    </w:p>
    <w:p w14:paraId="2AF4A78E" w14:textId="684E0DD7" w:rsidR="00A24810" w:rsidRDefault="00AF3959">
      <w:pPr>
        <w:spacing w:after="304"/>
        <w:ind w:left="-5"/>
      </w:pPr>
      <w:r>
        <w:t xml:space="preserve">A review meeting will take place to finalise the Staying Put arrangement at 17 ½ -years old. The Independent Reviewing Officer will continue to review and monitor the young person’s pathway plan to ensure there is no drift in the care planning and that there is a robust transition plan in place. </w:t>
      </w:r>
    </w:p>
    <w:p w14:paraId="06CCBFFE" w14:textId="598F2209" w:rsidR="00A24810" w:rsidRDefault="00AF3959">
      <w:pPr>
        <w:pStyle w:val="Heading1"/>
        <w:ind w:left="844" w:hanging="720"/>
      </w:pPr>
      <w:bookmarkStart w:id="7" w:name="_Toc13882"/>
      <w:r>
        <w:t xml:space="preserve">Safeguarding </w:t>
      </w:r>
      <w:bookmarkEnd w:id="7"/>
      <w:r w:rsidR="00441751">
        <w:t xml:space="preserve">Measures </w:t>
      </w:r>
    </w:p>
    <w:p w14:paraId="77EE18BC" w14:textId="77777777" w:rsidR="00A24810" w:rsidRDefault="00AF3959">
      <w:pPr>
        <w:spacing w:after="304"/>
        <w:ind w:left="-5"/>
      </w:pPr>
      <w:r>
        <w:t xml:space="preserve">The same safeguarding measures that apply under the foster placement will continue to apply during the Staying Put period and this shall include a valid DBS check for all over 18’s in the household. Should the former foster carer(s) continue to be foster carer(s), the young person that they are providing Staying Put accommodation for will need to undergo a DBS check as they will become an adult living in the home. Surrey County Council will be responsible for ensuring all Staying Put former foster carer(s) have an up to date DBS check. Any adult safeguarding concerns must be referred to Surrey  County Council’s adult safeguarding service in line with the </w:t>
      </w:r>
      <w:hyperlink r:id="rId34">
        <w:r>
          <w:rPr>
            <w:color w:val="0000FF"/>
            <w:u w:val="single" w:color="0000FF"/>
          </w:rPr>
          <w:t>Surrey safeguarding adult board procedures</w:t>
        </w:r>
      </w:hyperlink>
      <w:hyperlink r:id="rId35">
        <w:r>
          <w:t>.</w:t>
        </w:r>
      </w:hyperlink>
      <w:r>
        <w:t xml:space="preserve"> </w:t>
      </w:r>
    </w:p>
    <w:p w14:paraId="0437DD9C" w14:textId="77777777" w:rsidR="00A24810" w:rsidRDefault="00AF3959">
      <w:pPr>
        <w:pStyle w:val="Heading1"/>
        <w:ind w:left="844" w:hanging="720"/>
      </w:pPr>
      <w:bookmarkStart w:id="8" w:name="_Toc13883"/>
      <w:r>
        <w:t xml:space="preserve">Funding </w:t>
      </w:r>
      <w:bookmarkEnd w:id="8"/>
    </w:p>
    <w:p w14:paraId="6E3D6024" w14:textId="6EC774D4" w:rsidR="00A24810" w:rsidRDefault="00AF3959">
      <w:pPr>
        <w:spacing w:after="0" w:line="245" w:lineRule="auto"/>
        <w:ind w:left="-5" w:right="12"/>
        <w:jc w:val="left"/>
      </w:pPr>
      <w:r>
        <w:t xml:space="preserve">Surrey County Council will be responsible for all payments made to the Staying Put carer. The fee payable to the Staying Put carer will be dependent on the amount agreed with the local authority at the time and such payments will commence directly following the end of fostering payments to avoid financial difficulties. It is expected that </w:t>
      </w:r>
      <w:r w:rsidR="00DA1077">
        <w:t>I</w:t>
      </w:r>
      <w:r>
        <w:t xml:space="preserve">ndependent </w:t>
      </w:r>
      <w:r w:rsidR="00DA1077">
        <w:t>Fostering A</w:t>
      </w:r>
      <w:r>
        <w:t>gency foster carers(s) will be paid at the same rate as Surrey foster carer(s) in line with what is documented within this policy</w:t>
      </w:r>
      <w:r w:rsidR="00DA1077">
        <w:t xml:space="preserve">. </w:t>
      </w:r>
      <w:r>
        <w:t xml:space="preserve"> Surrey County Council do not commit to </w:t>
      </w:r>
      <w:r w:rsidR="00DA1077">
        <w:t>I</w:t>
      </w:r>
      <w:r>
        <w:t xml:space="preserve">ndependent </w:t>
      </w:r>
      <w:r w:rsidR="00DA1077">
        <w:t>F</w:t>
      </w:r>
      <w:r>
        <w:t xml:space="preserve">ostering </w:t>
      </w:r>
      <w:r w:rsidR="00DA1077">
        <w:t>A</w:t>
      </w:r>
      <w:r>
        <w:t>gency rates for Staying Put accommodation arrangements.</w:t>
      </w:r>
      <w:r>
        <w:rPr>
          <w:color w:val="FF0000"/>
        </w:rPr>
        <w:t xml:space="preserve"> </w:t>
      </w:r>
    </w:p>
    <w:p w14:paraId="439E474E" w14:textId="77777777" w:rsidR="00A24810" w:rsidRDefault="00AF3959">
      <w:pPr>
        <w:spacing w:after="0" w:line="259" w:lineRule="auto"/>
        <w:ind w:left="0" w:firstLine="0"/>
        <w:jc w:val="left"/>
      </w:pPr>
      <w:r>
        <w:t xml:space="preserve"> </w:t>
      </w:r>
    </w:p>
    <w:p w14:paraId="2A22497D" w14:textId="77777777" w:rsidR="00A24810" w:rsidRDefault="00AF3959">
      <w:pPr>
        <w:ind w:left="-5"/>
      </w:pPr>
      <w:r>
        <w:t xml:space="preserve">The payments to the Staying Put carer (to be reviewed in 24/36 months unless a change of guidance/legislation requires this to be completed earlier) will therefore be made up in conjunction with funding from:  </w:t>
      </w:r>
    </w:p>
    <w:p w14:paraId="006A0533" w14:textId="3FFEB1EF" w:rsidR="00A24810" w:rsidRDefault="00AF3959" w:rsidP="00AE6D56">
      <w:pPr>
        <w:numPr>
          <w:ilvl w:val="0"/>
          <w:numId w:val="3"/>
        </w:numPr>
        <w:tabs>
          <w:tab w:val="right" w:pos="9072"/>
        </w:tabs>
        <w:ind w:left="533" w:hanging="360"/>
      </w:pPr>
      <w:r>
        <w:t>Surrey County Council support fee</w:t>
      </w:r>
      <w:r>
        <w:tab/>
        <w:t>£</w:t>
      </w:r>
      <w:r w:rsidR="00441751">
        <w:t>2</w:t>
      </w:r>
      <w:r w:rsidR="00E16441">
        <w:t>74.56</w:t>
      </w:r>
    </w:p>
    <w:p w14:paraId="7E561F42" w14:textId="3ACF74F9" w:rsidR="00A24810" w:rsidRDefault="00AF3959" w:rsidP="00AE6D56">
      <w:pPr>
        <w:numPr>
          <w:ilvl w:val="0"/>
          <w:numId w:val="3"/>
        </w:numPr>
        <w:tabs>
          <w:tab w:val="right" w:pos="9072"/>
        </w:tabs>
        <w:ind w:left="533" w:hanging="360"/>
      </w:pPr>
      <w:r>
        <w:t>Rent</w:t>
      </w:r>
      <w:r>
        <w:tab/>
        <w:t>£70.00</w:t>
      </w:r>
    </w:p>
    <w:p w14:paraId="48FA2DD9" w14:textId="6B4244A7" w:rsidR="00A24810" w:rsidRDefault="00AF3959" w:rsidP="00AE6D56">
      <w:pPr>
        <w:numPr>
          <w:ilvl w:val="0"/>
          <w:numId w:val="3"/>
        </w:numPr>
        <w:tabs>
          <w:tab w:val="right" w:pos="9072"/>
        </w:tabs>
        <w:ind w:left="533" w:hanging="360"/>
      </w:pPr>
      <w:r>
        <w:t>Contribution from the young person towards food - negotiable</w:t>
      </w:r>
      <w:r>
        <w:tab/>
        <w:t>£20.00</w:t>
      </w:r>
    </w:p>
    <w:p w14:paraId="40BDC442" w14:textId="77777777" w:rsidR="00A24810" w:rsidRDefault="00AF3959">
      <w:pPr>
        <w:ind w:left="-5"/>
      </w:pPr>
      <w:r>
        <w:t xml:space="preserve">All carers that receive a Staying Put payment have a duty to inform the local authority of any changes in circumstances. </w:t>
      </w:r>
    </w:p>
    <w:p w14:paraId="4B1EFD6E" w14:textId="77777777" w:rsidR="00A24810" w:rsidRDefault="00AF3959">
      <w:pPr>
        <w:ind w:left="-5"/>
      </w:pPr>
      <w:r>
        <w:t xml:space="preserve">Payments may vary in some circumstances, some of these are outlined below: </w:t>
      </w:r>
    </w:p>
    <w:p w14:paraId="7EED3C8C" w14:textId="4017C817" w:rsidR="00A24810" w:rsidRDefault="00AF3959">
      <w:pPr>
        <w:numPr>
          <w:ilvl w:val="0"/>
          <w:numId w:val="3"/>
        </w:numPr>
        <w:ind w:left="533" w:hanging="360"/>
      </w:pPr>
      <w:r>
        <w:t>If a young person is studying or training within a full-time education course</w:t>
      </w:r>
      <w:r w:rsidR="00441751">
        <w:t xml:space="preserve"> or apprenticeship </w:t>
      </w:r>
      <w:r>
        <w:t>after they turn 18-years old, the full fostering payment will be granted from their 18th birthday until the end of the academic year (31</w:t>
      </w:r>
      <w:r>
        <w:rPr>
          <w:vertAlign w:val="superscript"/>
        </w:rPr>
        <w:t>st</w:t>
      </w:r>
      <w:r>
        <w:t xml:space="preserve"> August) while they are still studying. Agreement for the fostering rate to continue past 18 years of age should be decided on a </w:t>
      </w:r>
      <w:r w:rsidR="00AE6D56">
        <w:t>case-by-case</w:t>
      </w:r>
      <w:r>
        <w:t xml:space="preserve"> basis. Young people who remain in education will claim universal credit from the end of the academic year in which they turn 18.  Young people will then contribute £20.00 towards food, should they wish for this to be provided to them by their Staying Put carer, and £70.00 towards rent from their universal credit funding. Where a young person decides against completing their course of education or training, the fostering payment will cease and the Staying Put carer will be paid Staying Put fees. </w:t>
      </w:r>
    </w:p>
    <w:p w14:paraId="6E38D406" w14:textId="77777777" w:rsidR="00A24810" w:rsidRDefault="00AF3959">
      <w:pPr>
        <w:numPr>
          <w:ilvl w:val="0"/>
          <w:numId w:val="3"/>
        </w:numPr>
        <w:ind w:left="533" w:hanging="360"/>
      </w:pPr>
      <w:r>
        <w:t xml:space="preserve">If a young person is attending university and returning during holiday periods, the Staying Put carer will be paid the standard rate, and rent, for the time that the young person stays with them during the holidays. During term time, whilst the young person is away the Staying Put carer will receive £70 per week.  </w:t>
      </w:r>
    </w:p>
    <w:p w14:paraId="152ACC1D" w14:textId="77777777" w:rsidR="00A24810" w:rsidRDefault="00AF3959">
      <w:pPr>
        <w:numPr>
          <w:ilvl w:val="0"/>
          <w:numId w:val="3"/>
        </w:numPr>
        <w:spacing w:after="305"/>
        <w:ind w:left="533" w:hanging="360"/>
      </w:pPr>
      <w:r>
        <w:t xml:space="preserve">Some young people may wish to attend a local university and therefore may choose to remain in their Staying Put accommodation. In these cases, the Staying Put accommodation provider support element will be paid all year. However, the young person will be required to pay towards their rent during term times through their student loan(s). Surrey County Council will pay the rent element during the holiday period and all other allowances will be paid to higher education students that are supported through the Care Leavers Service.  </w:t>
      </w:r>
    </w:p>
    <w:p w14:paraId="25E53799" w14:textId="77777777" w:rsidR="00A24810" w:rsidRDefault="00AF3959">
      <w:pPr>
        <w:pStyle w:val="Heading1"/>
        <w:ind w:left="844" w:hanging="720"/>
      </w:pPr>
      <w:bookmarkStart w:id="9" w:name="_Toc13884"/>
      <w:r>
        <w:t xml:space="preserve">Income Tax and National Insurance </w:t>
      </w:r>
      <w:bookmarkEnd w:id="9"/>
    </w:p>
    <w:p w14:paraId="6592B1DC" w14:textId="77777777" w:rsidR="00A24810" w:rsidRDefault="00AF3959">
      <w:pPr>
        <w:spacing w:after="10"/>
        <w:ind w:left="-5"/>
      </w:pPr>
      <w:r>
        <w:t xml:space="preserve">All foster carer(s) and Staying Put accommodation providers must register with Her </w:t>
      </w:r>
    </w:p>
    <w:p w14:paraId="47BE377D" w14:textId="77777777" w:rsidR="00A24810" w:rsidRDefault="00AF3959">
      <w:pPr>
        <w:ind w:left="-5"/>
      </w:pPr>
      <w:r>
        <w:t xml:space="preserve">Majesty’s Revenue and Customs as self-employed. Foster carer(s) and Staying Put carers will continue to be able to claim under their existing simplified tax arrangement. Full tax details can be found in the Her Majesty’s </w:t>
      </w:r>
      <w:hyperlink r:id="rId36">
        <w:r>
          <w:rPr>
            <w:color w:val="0000FF"/>
            <w:u w:val="single" w:color="0000FF"/>
          </w:rPr>
          <w:t>Revenue and Customs help sheet 236</w:t>
        </w:r>
      </w:hyperlink>
      <w:hyperlink r:id="rId37">
        <w:r>
          <w:t>.</w:t>
        </w:r>
      </w:hyperlink>
      <w:r>
        <w:t xml:space="preserve">  </w:t>
      </w:r>
    </w:p>
    <w:p w14:paraId="676385D5" w14:textId="77777777" w:rsidR="00A24810" w:rsidRDefault="00AF3959">
      <w:pPr>
        <w:ind w:left="-5"/>
      </w:pPr>
      <w:r>
        <w:t xml:space="preserve">The Shared Lives qualifying care relief guidance sets out that Staying Put carers receive tax exemptions up to a given qualifying amount for each young person in a Staying Put arrangement. The Staying Put qualifying rate mirrors the system and amounts that applied when the arrangement was previously a foster care placement.  </w:t>
      </w:r>
    </w:p>
    <w:p w14:paraId="70122AE5" w14:textId="77777777" w:rsidR="00A24810" w:rsidRDefault="00AF3959">
      <w:pPr>
        <w:ind w:left="-5"/>
      </w:pPr>
      <w:r>
        <w:t>The Staying Put exemption</w:t>
      </w:r>
      <w:r>
        <w:rPr>
          <w:sz w:val="22"/>
        </w:rPr>
        <w:t xml:space="preserve"> </w:t>
      </w:r>
      <w:r>
        <w:t>only applies to the Staying Put carer's income from caring. If they have income from other sources, they will pay tax on that income in the normal manner.</w:t>
      </w:r>
      <w:r>
        <w:rPr>
          <w:sz w:val="22"/>
        </w:rPr>
        <w:t xml:space="preserve"> </w:t>
      </w:r>
      <w:r>
        <w:t xml:space="preserve"> </w:t>
      </w:r>
    </w:p>
    <w:p w14:paraId="04049053" w14:textId="78023280" w:rsidR="00A24810" w:rsidRDefault="00AF3959">
      <w:pPr>
        <w:ind w:left="-5"/>
      </w:pPr>
      <w:r>
        <w:t xml:space="preserve">Staying put carers, including foster carers, should note that they may be able to claim </w:t>
      </w:r>
      <w:r w:rsidR="003540DB">
        <w:t>W</w:t>
      </w:r>
      <w:r>
        <w:t xml:space="preserve">orking </w:t>
      </w:r>
      <w:r w:rsidR="003540DB">
        <w:t>T</w:t>
      </w:r>
      <w:r>
        <w:t xml:space="preserve">ax </w:t>
      </w:r>
      <w:r w:rsidR="003540DB">
        <w:t>C</w:t>
      </w:r>
      <w:r>
        <w:t xml:space="preserve">redit which is administered by Her Majesty’s Revenue and Customs. Staying Put care is counted as work for tax credit purposes. The Staying Put carer’s taxable income is used to assess the amount of tax credits that they are entitled to receive. Where they receive less in Staying Put payments than the tax-free allowance, their income from providing a Staying Put arrangement is treated as nil for this purpose. This will mean they get the highest rate of </w:t>
      </w:r>
      <w:r w:rsidR="003540DB">
        <w:t>W</w:t>
      </w:r>
      <w:r>
        <w:t xml:space="preserve">orking </w:t>
      </w:r>
      <w:r w:rsidR="003540DB">
        <w:t>T</w:t>
      </w:r>
      <w:r>
        <w:t xml:space="preserve">ax </w:t>
      </w:r>
      <w:r w:rsidR="003540DB">
        <w:t>C</w:t>
      </w:r>
      <w:r>
        <w:t xml:space="preserve">redit.  </w:t>
      </w:r>
    </w:p>
    <w:p w14:paraId="3E2180D1" w14:textId="77777777" w:rsidR="00A24810" w:rsidRDefault="00AF3959">
      <w:pPr>
        <w:spacing w:after="197" w:line="259" w:lineRule="auto"/>
        <w:ind w:left="137"/>
        <w:jc w:val="left"/>
      </w:pPr>
      <w:r>
        <w:rPr>
          <w:color w:val="4F6228"/>
          <w:sz w:val="26"/>
        </w:rPr>
        <w:t xml:space="preserve">9.1 Benefit claims: </w:t>
      </w:r>
    </w:p>
    <w:p w14:paraId="2657A267" w14:textId="77777777" w:rsidR="00A24810" w:rsidRDefault="00AF3959">
      <w:pPr>
        <w:ind w:left="-5"/>
      </w:pPr>
      <w:r>
        <w:t xml:space="preserve">Surrey County Council will seek to ensure that if a Staying Put carer is financially disadvantaged through this arrangement as a result of a change to their benefits they will be financially recompensed on a case by case basis. </w:t>
      </w:r>
      <w:r>
        <w:rPr>
          <w:color w:val="FF0000"/>
        </w:rPr>
        <w:t xml:space="preserve"> </w:t>
      </w:r>
    </w:p>
    <w:p w14:paraId="0AFE000B" w14:textId="4D330131" w:rsidR="00A24810" w:rsidRDefault="00AF3959">
      <w:pPr>
        <w:ind w:left="-5"/>
      </w:pPr>
      <w:r>
        <w:t xml:space="preserve">Single Staying Put carers who claim single occupancy </w:t>
      </w:r>
      <w:r w:rsidR="003540DB">
        <w:t>C</w:t>
      </w:r>
      <w:r>
        <w:t xml:space="preserve">ouncil </w:t>
      </w:r>
      <w:r w:rsidR="003540DB">
        <w:t>T</w:t>
      </w:r>
      <w:r>
        <w:t xml:space="preserve">ax discount may lose this reduction as a result of having a young person over 18-years old living in their home. Where this occurs, the Staying Put carer will need to notify their social worker so that the increase in </w:t>
      </w:r>
      <w:r w:rsidR="003540DB">
        <w:t>C</w:t>
      </w:r>
      <w:r>
        <w:t xml:space="preserve">ouncil </w:t>
      </w:r>
      <w:r w:rsidR="003540DB">
        <w:t>T</w:t>
      </w:r>
      <w:r>
        <w:t xml:space="preserve">ax payments can be acknowledged and reimbursed by the department. </w:t>
      </w:r>
    </w:p>
    <w:p w14:paraId="4D54696E" w14:textId="77777777" w:rsidR="00A24810" w:rsidRDefault="00AF3959">
      <w:pPr>
        <w:ind w:left="-5"/>
      </w:pPr>
      <w:r>
        <w:t xml:space="preserve">A Staying Put arrangement should not incur any financial penalties in terms of Government policy on bedroom tax. If a young person is away at university during term time this does not count as having an empty bedroom as the young person is regularly returning to it. </w:t>
      </w:r>
    </w:p>
    <w:p w14:paraId="3A5D8D15" w14:textId="2C0A1775" w:rsidR="00A24810" w:rsidRDefault="00AF3959">
      <w:pPr>
        <w:spacing w:after="197" w:line="259" w:lineRule="auto"/>
        <w:ind w:left="137"/>
        <w:jc w:val="left"/>
      </w:pPr>
      <w:r>
        <w:rPr>
          <w:color w:val="4F6228"/>
          <w:sz w:val="26"/>
        </w:rPr>
        <w:t xml:space="preserve">9.2 National </w:t>
      </w:r>
      <w:r w:rsidR="003540DB">
        <w:rPr>
          <w:color w:val="4F6228"/>
          <w:sz w:val="26"/>
        </w:rPr>
        <w:t>I</w:t>
      </w:r>
      <w:r>
        <w:rPr>
          <w:color w:val="4F6228"/>
          <w:sz w:val="26"/>
        </w:rPr>
        <w:t xml:space="preserve">nsurance:  </w:t>
      </w:r>
    </w:p>
    <w:p w14:paraId="31FA3C97" w14:textId="268BAC8D" w:rsidR="00A24810" w:rsidRDefault="00AF3959">
      <w:pPr>
        <w:spacing w:after="302"/>
        <w:ind w:left="-5"/>
      </w:pPr>
      <w:r>
        <w:t xml:space="preserve">The same class 4 </w:t>
      </w:r>
      <w:r w:rsidR="003540DB">
        <w:t>N</w:t>
      </w:r>
      <w:r>
        <w:t xml:space="preserve">ational </w:t>
      </w:r>
      <w:r w:rsidR="003540DB">
        <w:t>I</w:t>
      </w:r>
      <w:r>
        <w:t>nsurance contributions apply in line with fostering.</w:t>
      </w:r>
      <w:r>
        <w:rPr>
          <w:color w:val="4F6228"/>
          <w:sz w:val="22"/>
        </w:rPr>
        <w:t xml:space="preserve"> </w:t>
      </w:r>
    </w:p>
    <w:p w14:paraId="67F33E27" w14:textId="77777777" w:rsidR="00A24810" w:rsidRDefault="00AF3959">
      <w:pPr>
        <w:pStyle w:val="Heading1"/>
        <w:ind w:left="844" w:hanging="720"/>
      </w:pPr>
      <w:bookmarkStart w:id="10" w:name="_Toc13885"/>
      <w:r>
        <w:t xml:space="preserve">Insurance </w:t>
      </w:r>
      <w:bookmarkEnd w:id="10"/>
    </w:p>
    <w:p w14:paraId="79A43B13" w14:textId="77777777" w:rsidR="00A24810" w:rsidRDefault="00AF3959">
      <w:pPr>
        <w:spacing w:after="305"/>
        <w:ind w:left="-5"/>
      </w:pPr>
      <w:r>
        <w:t xml:space="preserve">The Staying Put carer must ensure that they have advised their insurance company of young people living in their home under a Staying Put arrangement, so they are able to ensure they have adequate insurance cover. </w:t>
      </w:r>
    </w:p>
    <w:p w14:paraId="2C7B5119" w14:textId="05FA23B0" w:rsidR="00A24810" w:rsidRDefault="00441751">
      <w:pPr>
        <w:pStyle w:val="Heading1"/>
        <w:ind w:left="844" w:hanging="720"/>
      </w:pPr>
      <w:bookmarkStart w:id="11" w:name="_Toc13886"/>
      <w:r>
        <w:t xml:space="preserve">Liability </w:t>
      </w:r>
      <w:r w:rsidR="00AF3959">
        <w:t xml:space="preserve">to Pay Rent and Eviction Process </w:t>
      </w:r>
      <w:bookmarkEnd w:id="11"/>
    </w:p>
    <w:p w14:paraId="11E2F60A" w14:textId="6F897D6E" w:rsidR="00A24810" w:rsidRDefault="00AF3959">
      <w:pPr>
        <w:ind w:left="-5"/>
      </w:pPr>
      <w:r>
        <w:t xml:space="preserve">In situations where a young person does not pay their rent, either by not making the required payment or by not claiming </w:t>
      </w:r>
      <w:r w:rsidR="008553C7">
        <w:t>H</w:t>
      </w:r>
      <w:r>
        <w:t xml:space="preserve">ousing </w:t>
      </w:r>
      <w:r w:rsidR="008553C7">
        <w:t>B</w:t>
      </w:r>
      <w:r>
        <w:t xml:space="preserve">enefit (unless otherwise agreed), they may be subject to an eviction process.   </w:t>
      </w:r>
    </w:p>
    <w:p w14:paraId="4B059BD3" w14:textId="77777777" w:rsidR="00A24810" w:rsidRDefault="00AF3959">
      <w:pPr>
        <w:spacing w:after="305"/>
        <w:ind w:left="-5"/>
      </w:pPr>
      <w:r>
        <w:t>In all situations where a young person owes 4 weeks rental contribution, a network meeting will be called. The network meeting will decide on the action required by the young person to address the rental arrears. Young people will be given every opportunity to repay any arrears and eviction will only take place as a last resort in situations of rental arrears.</w:t>
      </w:r>
      <w:r>
        <w:rPr>
          <w:color w:val="4F6228"/>
          <w:sz w:val="22"/>
        </w:rPr>
        <w:t xml:space="preserve"> </w:t>
      </w:r>
    </w:p>
    <w:p w14:paraId="3137BE5A" w14:textId="77777777" w:rsidR="00A24810" w:rsidRDefault="00AF3959">
      <w:pPr>
        <w:pStyle w:val="Heading1"/>
        <w:ind w:left="844" w:hanging="720"/>
      </w:pPr>
      <w:bookmarkStart w:id="12" w:name="_Toc13887"/>
      <w:r>
        <w:t xml:space="preserve">Ending the Staying Put Arrangement </w:t>
      </w:r>
      <w:bookmarkEnd w:id="12"/>
    </w:p>
    <w:p w14:paraId="428E4E39" w14:textId="11F9DDAB" w:rsidR="00A24810" w:rsidRDefault="00AF3959">
      <w:pPr>
        <w:ind w:left="-5"/>
      </w:pPr>
      <w:r>
        <w:t>The Staying Put arrangement can end at any time before the young person reaches their 21</w:t>
      </w:r>
      <w:r w:rsidRPr="00AE6D56">
        <w:rPr>
          <w:vertAlign w:val="superscript"/>
        </w:rPr>
        <w:t>st</w:t>
      </w:r>
      <w:r>
        <w:t xml:space="preserve"> </w:t>
      </w:r>
      <w:r w:rsidRPr="00B60E18">
        <w:t>birthday (</w:t>
      </w:r>
      <w:r w:rsidR="005D704B" w:rsidRPr="00B60E18">
        <w:t xml:space="preserve">or </w:t>
      </w:r>
      <w:r w:rsidRPr="00B60E18">
        <w:t>25 if in full time education</w:t>
      </w:r>
      <w:r w:rsidR="00FE3C0C" w:rsidRPr="00B60E18">
        <w:t>,</w:t>
      </w:r>
      <w:r w:rsidR="008553C7" w:rsidRPr="00B60E18">
        <w:t xml:space="preserve"> an </w:t>
      </w:r>
      <w:r w:rsidR="00FE3C0C" w:rsidRPr="00B60E18">
        <w:t>apprenticeship or equivalent training</w:t>
      </w:r>
      <w:r w:rsidR="005D704B" w:rsidRPr="00B60E18">
        <w:t xml:space="preserve"> that commenced before 21</w:t>
      </w:r>
      <w:r w:rsidR="005D704B" w:rsidRPr="00B60E18">
        <w:rPr>
          <w:vertAlign w:val="superscript"/>
        </w:rPr>
        <w:t>st</w:t>
      </w:r>
      <w:r w:rsidR="005D704B" w:rsidRPr="00B60E18">
        <w:t xml:space="preserve"> birthday</w:t>
      </w:r>
      <w:r w:rsidRPr="00B60E18">
        <w:t>). This could be done by either the young person or the Staying Put carer by providing 14-days’</w:t>
      </w:r>
      <w:r>
        <w:t xml:space="preserve"> notice. A planning meeting should be held to prepare for the young person’s transition into new accommodation.  </w:t>
      </w:r>
    </w:p>
    <w:p w14:paraId="685BBE24" w14:textId="77777777" w:rsidR="00A24810" w:rsidRDefault="00AF3959">
      <w:pPr>
        <w:ind w:left="-5"/>
      </w:pPr>
      <w:r>
        <w:t xml:space="preserve">When a young person reaches 21-years old they will no longer qualify for requiring </w:t>
      </w:r>
      <w:r>
        <w:rPr>
          <w:i/>
        </w:rPr>
        <w:t xml:space="preserve">priority </w:t>
      </w:r>
      <w:r>
        <w:t xml:space="preserve">need for housing. As a result, when planning to end a Staying Put arrangement, it is essential that plans are made in advance, to maximise the young person’s opportunities to be considered for social housing.  </w:t>
      </w:r>
    </w:p>
    <w:p w14:paraId="229A5853" w14:textId="77777777" w:rsidR="00A24810" w:rsidRDefault="00AF3959">
      <w:pPr>
        <w:ind w:left="-5"/>
      </w:pPr>
      <w:r>
        <w:t xml:space="preserve">Should the young person wish to remain with the Staying Put carer it will become a private arrangement between them, and no funding will be provided by Surrey County Council.  </w:t>
      </w:r>
    </w:p>
    <w:p w14:paraId="163B3B8D" w14:textId="77777777" w:rsidR="00A24810" w:rsidRDefault="00AF3959">
      <w:pPr>
        <w:ind w:left="-5"/>
      </w:pPr>
      <w:r>
        <w:t xml:space="preserve">There will be circumstances where a planned ending from a Staying Put arrangement to independence within the community is not successful and returning to the foster carer is in the best interest of the young person. Should this option be available, within a 4-week period, a young person may be able to return to their previous Staying Put arrangement and the original payments will resume. In these circumstances, the arrangement will continue to be considered as Staying Put accommodation. </w:t>
      </w:r>
    </w:p>
    <w:p w14:paraId="4C29BD55" w14:textId="77777777" w:rsidR="00FD0D6B" w:rsidRPr="00F51307" w:rsidRDefault="00FD0D6B" w:rsidP="00FD0D6B">
      <w:r w:rsidRPr="00F51307">
        <w:t>If a young person in a Staying Put arrangement dies up to and including the age of 24, notifications should be made in accordance with the procedure on </w:t>
      </w:r>
      <w:hyperlink r:id="rId38" w:history="1">
        <w:r w:rsidRPr="00F51307">
          <w:rPr>
            <w:rStyle w:val="Hyperlink"/>
          </w:rPr>
          <w:t>Death or Serious Injury to a Child (Looked After, Child in Need or Care Leav</w:t>
        </w:r>
        <w:r w:rsidRPr="00F51307">
          <w:rPr>
            <w:rStyle w:val="Hyperlink"/>
          </w:rPr>
          <w:t>er Up to and Including the Age of 24)</w:t>
        </w:r>
      </w:hyperlink>
      <w:r w:rsidRPr="00F51307">
        <w:t>.</w:t>
      </w:r>
    </w:p>
    <w:p w14:paraId="21BF8A4F" w14:textId="77777777" w:rsidR="00FD0D6B" w:rsidRDefault="00FD0D6B">
      <w:pPr>
        <w:ind w:left="-5"/>
      </w:pPr>
    </w:p>
    <w:p w14:paraId="79684A10" w14:textId="77777777" w:rsidR="00A24810" w:rsidRDefault="00AF3959">
      <w:pPr>
        <w:spacing w:after="0" w:line="259" w:lineRule="auto"/>
        <w:ind w:left="0" w:firstLine="0"/>
        <w:jc w:val="left"/>
      </w:pPr>
      <w:r>
        <w:rPr>
          <w:color w:val="4F6228"/>
        </w:rPr>
        <w:t xml:space="preserve"> </w:t>
      </w:r>
    </w:p>
    <w:sectPr w:rsidR="00A24810" w:rsidSect="00AE6D56">
      <w:pgSz w:w="11911" w:h="16841"/>
      <w:pgMar w:top="1418" w:right="975" w:bottom="1355" w:left="1298" w:header="544"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7DFAC" w14:textId="77777777" w:rsidR="00420AED" w:rsidRDefault="00420AED">
      <w:pPr>
        <w:spacing w:after="0" w:line="240" w:lineRule="auto"/>
      </w:pPr>
      <w:r>
        <w:separator/>
      </w:r>
    </w:p>
  </w:endnote>
  <w:endnote w:type="continuationSeparator" w:id="0">
    <w:p w14:paraId="55E495D9" w14:textId="77777777" w:rsidR="00420AED" w:rsidRDefault="0042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CA4D" w14:textId="77777777" w:rsidR="00A24810" w:rsidRDefault="00AF3959">
    <w:pPr>
      <w:tabs>
        <w:tab w:val="right" w:pos="9637"/>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BAAB" w14:textId="77777777" w:rsidR="00A24810" w:rsidRDefault="00AF3959">
    <w:pPr>
      <w:tabs>
        <w:tab w:val="right" w:pos="9637"/>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BE46" w14:textId="77777777" w:rsidR="00A24810" w:rsidRDefault="00AF3959">
    <w:pPr>
      <w:tabs>
        <w:tab w:val="right" w:pos="9637"/>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3C0C2" w14:textId="77777777" w:rsidR="00420AED" w:rsidRDefault="00420AED">
      <w:pPr>
        <w:spacing w:after="0" w:line="240" w:lineRule="auto"/>
      </w:pPr>
      <w:r>
        <w:separator/>
      </w:r>
    </w:p>
  </w:footnote>
  <w:footnote w:type="continuationSeparator" w:id="0">
    <w:p w14:paraId="794C9DB2" w14:textId="77777777" w:rsidR="00420AED" w:rsidRDefault="00420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C996" w14:textId="77777777" w:rsidR="00A24810" w:rsidRDefault="00AF3959">
    <w:pPr>
      <w:spacing w:after="0" w:line="259" w:lineRule="auto"/>
      <w:ind w:left="0" w:firstLine="0"/>
      <w:jc w:val="left"/>
    </w:pPr>
    <w:r>
      <w:rPr>
        <w:sz w:val="20"/>
      </w:rPr>
      <w:t xml:space="preserve"> </w:t>
    </w:r>
  </w:p>
  <w:p w14:paraId="004A78F5" w14:textId="14A12BAE" w:rsidR="00A24810" w:rsidRDefault="00DA1077" w:rsidP="00AE6D56">
    <w:pPr>
      <w:tabs>
        <w:tab w:val="right" w:pos="9637"/>
      </w:tabs>
      <w:spacing w:after="0" w:line="259" w:lineRule="auto"/>
      <w:ind w:left="4371" w:firstLine="0"/>
      <w:jc w:val="left"/>
    </w:pPr>
    <w:r>
      <w:rPr>
        <w:color w:val="385522"/>
        <w:sz w:val="22"/>
      </w:rPr>
      <w:tab/>
    </w:r>
    <w:r w:rsidR="00AF3959">
      <w:rPr>
        <w:color w:val="385522"/>
        <w:sz w:val="22"/>
      </w:rPr>
      <w:t xml:space="preserve">Staying Put Policy – </w:t>
    </w:r>
    <w:r w:rsidR="00B60E18">
      <w:rPr>
        <w:color w:val="385522"/>
        <w:sz w:val="22"/>
      </w:rPr>
      <w:t>May</w:t>
    </w:r>
    <w:r w:rsidR="00AE6D56">
      <w:rPr>
        <w:color w:val="385522"/>
        <w:sz w:val="22"/>
      </w:rPr>
      <w:t xml:space="preserve"> 202</w:t>
    </w:r>
    <w:r w:rsidR="00036A79">
      <w:rPr>
        <w:color w:val="385522"/>
        <w:sz w:val="22"/>
      </w:rPr>
      <w:t>4</w:t>
    </w:r>
    <w:r w:rsidR="00AF3959">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5FF7A" w14:textId="77777777" w:rsidR="00A24810" w:rsidRDefault="00AF3959">
    <w:pPr>
      <w:spacing w:after="0" w:line="259" w:lineRule="auto"/>
      <w:ind w:left="0" w:firstLine="0"/>
      <w:jc w:val="left"/>
    </w:pPr>
    <w:r>
      <w:rPr>
        <w:sz w:val="20"/>
      </w:rPr>
      <w:t xml:space="preserve"> </w:t>
    </w:r>
  </w:p>
  <w:p w14:paraId="7A46A636" w14:textId="76608B83" w:rsidR="00A24810" w:rsidRDefault="00DA1077" w:rsidP="00AE6D56">
    <w:pPr>
      <w:tabs>
        <w:tab w:val="right" w:pos="9639"/>
      </w:tabs>
      <w:spacing w:after="0" w:line="259" w:lineRule="auto"/>
      <w:ind w:left="4371" w:firstLine="0"/>
      <w:jc w:val="left"/>
    </w:pPr>
    <w:r>
      <w:rPr>
        <w:color w:val="385522"/>
        <w:sz w:val="22"/>
      </w:rPr>
      <w:tab/>
    </w:r>
    <w:r w:rsidR="00AF3959">
      <w:rPr>
        <w:color w:val="385522"/>
        <w:sz w:val="22"/>
      </w:rPr>
      <w:t xml:space="preserve">Staying Put Policy – </w:t>
    </w:r>
    <w:r w:rsidR="00B60E18">
      <w:rPr>
        <w:color w:val="385522"/>
        <w:sz w:val="22"/>
      </w:rPr>
      <w:t>May</w:t>
    </w:r>
    <w:r w:rsidR="003C662D" w:rsidRPr="00AE6D56">
      <w:rPr>
        <w:color w:val="385623" w:themeColor="accent6" w:themeShade="80"/>
        <w:sz w:val="22"/>
      </w:rPr>
      <w:t xml:space="preserve"> </w:t>
    </w:r>
    <w:r w:rsidR="00651105">
      <w:rPr>
        <w:color w:val="385623" w:themeColor="accent6" w:themeShade="80"/>
        <w:sz w:val="22"/>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70D4" w14:textId="77777777" w:rsidR="00A24810" w:rsidRDefault="00AF3959">
    <w:pPr>
      <w:spacing w:after="0" w:line="259" w:lineRule="auto"/>
      <w:ind w:left="0" w:firstLine="0"/>
      <w:jc w:val="left"/>
    </w:pPr>
    <w:r>
      <w:rPr>
        <w:sz w:val="20"/>
      </w:rPr>
      <w:t xml:space="preserve"> </w:t>
    </w:r>
  </w:p>
  <w:p w14:paraId="0E324A70" w14:textId="77777777" w:rsidR="00A24810" w:rsidRDefault="00AF3959">
    <w:pPr>
      <w:spacing w:after="0" w:line="259" w:lineRule="auto"/>
      <w:ind w:left="4371" w:firstLine="0"/>
      <w:jc w:val="left"/>
    </w:pPr>
    <w:r>
      <w:rPr>
        <w:color w:val="385522"/>
        <w:sz w:val="22"/>
      </w:rPr>
      <w:t>Staying Put Policy – August 2021</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F4DD3"/>
    <w:multiLevelType w:val="hybridMultilevel"/>
    <w:tmpl w:val="D0BE8738"/>
    <w:lvl w:ilvl="0" w:tplc="CEFAC1BA">
      <w:start w:val="1"/>
      <w:numFmt w:val="bullet"/>
      <w:lvlText w:val="-"/>
      <w:lvlJc w:val="left"/>
      <w:pPr>
        <w:ind w:left="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22A6E">
      <w:start w:val="1"/>
      <w:numFmt w:val="bullet"/>
      <w:lvlText w:val="o"/>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7C9170">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36EDA4">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A6259A">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64AD1A">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947138">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420162">
      <w:start w:val="1"/>
      <w:numFmt w:val="bullet"/>
      <w:lvlText w:val="o"/>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C426DA">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CE485F"/>
    <w:multiLevelType w:val="hybridMultilevel"/>
    <w:tmpl w:val="443C31BE"/>
    <w:lvl w:ilvl="0" w:tplc="F5C66F0A">
      <w:start w:val="1"/>
      <w:numFmt w:val="decimal"/>
      <w:lvlText w:val="%1."/>
      <w:lvlJc w:val="left"/>
      <w:pPr>
        <w:ind w:left="514" w:hanging="360"/>
      </w:pPr>
      <w:rPr>
        <w:rFonts w:hint="default"/>
      </w:rPr>
    </w:lvl>
    <w:lvl w:ilvl="1" w:tplc="08090019" w:tentative="1">
      <w:start w:val="1"/>
      <w:numFmt w:val="lowerLetter"/>
      <w:lvlText w:val="%2."/>
      <w:lvlJc w:val="left"/>
      <w:pPr>
        <w:ind w:left="1234" w:hanging="360"/>
      </w:pPr>
    </w:lvl>
    <w:lvl w:ilvl="2" w:tplc="0809001B" w:tentative="1">
      <w:start w:val="1"/>
      <w:numFmt w:val="lowerRoman"/>
      <w:lvlText w:val="%3."/>
      <w:lvlJc w:val="right"/>
      <w:pPr>
        <w:ind w:left="1954" w:hanging="180"/>
      </w:pPr>
    </w:lvl>
    <w:lvl w:ilvl="3" w:tplc="0809000F" w:tentative="1">
      <w:start w:val="1"/>
      <w:numFmt w:val="decimal"/>
      <w:lvlText w:val="%4."/>
      <w:lvlJc w:val="left"/>
      <w:pPr>
        <w:ind w:left="2674" w:hanging="360"/>
      </w:pPr>
    </w:lvl>
    <w:lvl w:ilvl="4" w:tplc="08090019" w:tentative="1">
      <w:start w:val="1"/>
      <w:numFmt w:val="lowerLetter"/>
      <w:lvlText w:val="%5."/>
      <w:lvlJc w:val="left"/>
      <w:pPr>
        <w:ind w:left="3394" w:hanging="360"/>
      </w:pPr>
    </w:lvl>
    <w:lvl w:ilvl="5" w:tplc="0809001B" w:tentative="1">
      <w:start w:val="1"/>
      <w:numFmt w:val="lowerRoman"/>
      <w:lvlText w:val="%6."/>
      <w:lvlJc w:val="right"/>
      <w:pPr>
        <w:ind w:left="4114" w:hanging="180"/>
      </w:pPr>
    </w:lvl>
    <w:lvl w:ilvl="6" w:tplc="0809000F" w:tentative="1">
      <w:start w:val="1"/>
      <w:numFmt w:val="decimal"/>
      <w:lvlText w:val="%7."/>
      <w:lvlJc w:val="left"/>
      <w:pPr>
        <w:ind w:left="4834" w:hanging="360"/>
      </w:pPr>
    </w:lvl>
    <w:lvl w:ilvl="7" w:tplc="08090019" w:tentative="1">
      <w:start w:val="1"/>
      <w:numFmt w:val="lowerLetter"/>
      <w:lvlText w:val="%8."/>
      <w:lvlJc w:val="left"/>
      <w:pPr>
        <w:ind w:left="5554" w:hanging="360"/>
      </w:pPr>
    </w:lvl>
    <w:lvl w:ilvl="8" w:tplc="0809001B" w:tentative="1">
      <w:start w:val="1"/>
      <w:numFmt w:val="lowerRoman"/>
      <w:lvlText w:val="%9."/>
      <w:lvlJc w:val="right"/>
      <w:pPr>
        <w:ind w:left="6274" w:hanging="180"/>
      </w:pPr>
    </w:lvl>
  </w:abstractNum>
  <w:abstractNum w:abstractNumId="2" w15:restartNumberingAfterBreak="0">
    <w:nsid w:val="2BD417F6"/>
    <w:multiLevelType w:val="hybridMultilevel"/>
    <w:tmpl w:val="C20E4E16"/>
    <w:lvl w:ilvl="0" w:tplc="F54864FA">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F84AB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0AD52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BE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2E81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C2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2249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C006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D24B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A97B1B"/>
    <w:multiLevelType w:val="hybridMultilevel"/>
    <w:tmpl w:val="0432752A"/>
    <w:lvl w:ilvl="0" w:tplc="6AC4541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F665A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08033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40B4A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F0A0B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F6337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3EA65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80B0C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B40AE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252CFB"/>
    <w:multiLevelType w:val="hybridMultilevel"/>
    <w:tmpl w:val="C8E4860E"/>
    <w:lvl w:ilvl="0" w:tplc="58646582">
      <w:start w:val="1"/>
      <w:numFmt w:val="decimal"/>
      <w:pStyle w:val="Heading1"/>
      <w:lvlText w:val="%1."/>
      <w:lvlJc w:val="left"/>
      <w:pPr>
        <w:ind w:left="0"/>
      </w:pPr>
      <w:rPr>
        <w:rFonts w:ascii="Arial" w:eastAsia="Arial" w:hAnsi="Arial" w:cs="Arial"/>
        <w:b w:val="0"/>
        <w:i w:val="0"/>
        <w:strike w:val="0"/>
        <w:dstrike w:val="0"/>
        <w:color w:val="385522"/>
        <w:sz w:val="32"/>
        <w:szCs w:val="32"/>
        <w:u w:val="none" w:color="000000"/>
        <w:bdr w:val="none" w:sz="0" w:space="0" w:color="auto"/>
        <w:shd w:val="clear" w:color="auto" w:fill="auto"/>
        <w:vertAlign w:val="baseline"/>
      </w:rPr>
    </w:lvl>
    <w:lvl w:ilvl="1" w:tplc="CCEAE87A">
      <w:start w:val="1"/>
      <w:numFmt w:val="lowerLetter"/>
      <w:lvlText w:val="%2"/>
      <w:lvlJc w:val="left"/>
      <w:pPr>
        <w:ind w:left="1219"/>
      </w:pPr>
      <w:rPr>
        <w:rFonts w:ascii="Arial" w:eastAsia="Arial" w:hAnsi="Arial" w:cs="Arial"/>
        <w:b w:val="0"/>
        <w:i w:val="0"/>
        <w:strike w:val="0"/>
        <w:dstrike w:val="0"/>
        <w:color w:val="385522"/>
        <w:sz w:val="32"/>
        <w:szCs w:val="32"/>
        <w:u w:val="none" w:color="000000"/>
        <w:bdr w:val="none" w:sz="0" w:space="0" w:color="auto"/>
        <w:shd w:val="clear" w:color="auto" w:fill="auto"/>
        <w:vertAlign w:val="baseline"/>
      </w:rPr>
    </w:lvl>
    <w:lvl w:ilvl="2" w:tplc="11E02A22">
      <w:start w:val="1"/>
      <w:numFmt w:val="lowerRoman"/>
      <w:lvlText w:val="%3"/>
      <w:lvlJc w:val="left"/>
      <w:pPr>
        <w:ind w:left="1939"/>
      </w:pPr>
      <w:rPr>
        <w:rFonts w:ascii="Arial" w:eastAsia="Arial" w:hAnsi="Arial" w:cs="Arial"/>
        <w:b w:val="0"/>
        <w:i w:val="0"/>
        <w:strike w:val="0"/>
        <w:dstrike w:val="0"/>
        <w:color w:val="385522"/>
        <w:sz w:val="32"/>
        <w:szCs w:val="32"/>
        <w:u w:val="none" w:color="000000"/>
        <w:bdr w:val="none" w:sz="0" w:space="0" w:color="auto"/>
        <w:shd w:val="clear" w:color="auto" w:fill="auto"/>
        <w:vertAlign w:val="baseline"/>
      </w:rPr>
    </w:lvl>
    <w:lvl w:ilvl="3" w:tplc="BFDCFD3A">
      <w:start w:val="1"/>
      <w:numFmt w:val="decimal"/>
      <w:lvlText w:val="%4"/>
      <w:lvlJc w:val="left"/>
      <w:pPr>
        <w:ind w:left="2659"/>
      </w:pPr>
      <w:rPr>
        <w:rFonts w:ascii="Arial" w:eastAsia="Arial" w:hAnsi="Arial" w:cs="Arial"/>
        <w:b w:val="0"/>
        <w:i w:val="0"/>
        <w:strike w:val="0"/>
        <w:dstrike w:val="0"/>
        <w:color w:val="385522"/>
        <w:sz w:val="32"/>
        <w:szCs w:val="32"/>
        <w:u w:val="none" w:color="000000"/>
        <w:bdr w:val="none" w:sz="0" w:space="0" w:color="auto"/>
        <w:shd w:val="clear" w:color="auto" w:fill="auto"/>
        <w:vertAlign w:val="baseline"/>
      </w:rPr>
    </w:lvl>
    <w:lvl w:ilvl="4" w:tplc="407E9552">
      <w:start w:val="1"/>
      <w:numFmt w:val="lowerLetter"/>
      <w:lvlText w:val="%5"/>
      <w:lvlJc w:val="left"/>
      <w:pPr>
        <w:ind w:left="3379"/>
      </w:pPr>
      <w:rPr>
        <w:rFonts w:ascii="Arial" w:eastAsia="Arial" w:hAnsi="Arial" w:cs="Arial"/>
        <w:b w:val="0"/>
        <w:i w:val="0"/>
        <w:strike w:val="0"/>
        <w:dstrike w:val="0"/>
        <w:color w:val="385522"/>
        <w:sz w:val="32"/>
        <w:szCs w:val="32"/>
        <w:u w:val="none" w:color="000000"/>
        <w:bdr w:val="none" w:sz="0" w:space="0" w:color="auto"/>
        <w:shd w:val="clear" w:color="auto" w:fill="auto"/>
        <w:vertAlign w:val="baseline"/>
      </w:rPr>
    </w:lvl>
    <w:lvl w:ilvl="5" w:tplc="EB5E1D1E">
      <w:start w:val="1"/>
      <w:numFmt w:val="lowerRoman"/>
      <w:lvlText w:val="%6"/>
      <w:lvlJc w:val="left"/>
      <w:pPr>
        <w:ind w:left="4099"/>
      </w:pPr>
      <w:rPr>
        <w:rFonts w:ascii="Arial" w:eastAsia="Arial" w:hAnsi="Arial" w:cs="Arial"/>
        <w:b w:val="0"/>
        <w:i w:val="0"/>
        <w:strike w:val="0"/>
        <w:dstrike w:val="0"/>
        <w:color w:val="385522"/>
        <w:sz w:val="32"/>
        <w:szCs w:val="32"/>
        <w:u w:val="none" w:color="000000"/>
        <w:bdr w:val="none" w:sz="0" w:space="0" w:color="auto"/>
        <w:shd w:val="clear" w:color="auto" w:fill="auto"/>
        <w:vertAlign w:val="baseline"/>
      </w:rPr>
    </w:lvl>
    <w:lvl w:ilvl="6" w:tplc="522CE6EA">
      <w:start w:val="1"/>
      <w:numFmt w:val="decimal"/>
      <w:lvlText w:val="%7"/>
      <w:lvlJc w:val="left"/>
      <w:pPr>
        <w:ind w:left="4819"/>
      </w:pPr>
      <w:rPr>
        <w:rFonts w:ascii="Arial" w:eastAsia="Arial" w:hAnsi="Arial" w:cs="Arial"/>
        <w:b w:val="0"/>
        <w:i w:val="0"/>
        <w:strike w:val="0"/>
        <w:dstrike w:val="0"/>
        <w:color w:val="385522"/>
        <w:sz w:val="32"/>
        <w:szCs w:val="32"/>
        <w:u w:val="none" w:color="000000"/>
        <w:bdr w:val="none" w:sz="0" w:space="0" w:color="auto"/>
        <w:shd w:val="clear" w:color="auto" w:fill="auto"/>
        <w:vertAlign w:val="baseline"/>
      </w:rPr>
    </w:lvl>
    <w:lvl w:ilvl="7" w:tplc="272AED80">
      <w:start w:val="1"/>
      <w:numFmt w:val="lowerLetter"/>
      <w:lvlText w:val="%8"/>
      <w:lvlJc w:val="left"/>
      <w:pPr>
        <w:ind w:left="5539"/>
      </w:pPr>
      <w:rPr>
        <w:rFonts w:ascii="Arial" w:eastAsia="Arial" w:hAnsi="Arial" w:cs="Arial"/>
        <w:b w:val="0"/>
        <w:i w:val="0"/>
        <w:strike w:val="0"/>
        <w:dstrike w:val="0"/>
        <w:color w:val="385522"/>
        <w:sz w:val="32"/>
        <w:szCs w:val="32"/>
        <w:u w:val="none" w:color="000000"/>
        <w:bdr w:val="none" w:sz="0" w:space="0" w:color="auto"/>
        <w:shd w:val="clear" w:color="auto" w:fill="auto"/>
        <w:vertAlign w:val="baseline"/>
      </w:rPr>
    </w:lvl>
    <w:lvl w:ilvl="8" w:tplc="F21E1D06">
      <w:start w:val="1"/>
      <w:numFmt w:val="lowerRoman"/>
      <w:lvlText w:val="%9"/>
      <w:lvlJc w:val="left"/>
      <w:pPr>
        <w:ind w:left="6259"/>
      </w:pPr>
      <w:rPr>
        <w:rFonts w:ascii="Arial" w:eastAsia="Arial" w:hAnsi="Arial" w:cs="Arial"/>
        <w:b w:val="0"/>
        <w:i w:val="0"/>
        <w:strike w:val="0"/>
        <w:dstrike w:val="0"/>
        <w:color w:val="385522"/>
        <w:sz w:val="32"/>
        <w:szCs w:val="32"/>
        <w:u w:val="none" w:color="000000"/>
        <w:bdr w:val="none" w:sz="0" w:space="0" w:color="auto"/>
        <w:shd w:val="clear" w:color="auto" w:fill="auto"/>
        <w:vertAlign w:val="baseline"/>
      </w:rPr>
    </w:lvl>
  </w:abstractNum>
  <w:num w:numId="1" w16cid:durableId="1928149049">
    <w:abstractNumId w:val="2"/>
  </w:num>
  <w:num w:numId="2" w16cid:durableId="970093200">
    <w:abstractNumId w:val="3"/>
  </w:num>
  <w:num w:numId="3" w16cid:durableId="1387990975">
    <w:abstractNumId w:val="0"/>
  </w:num>
  <w:num w:numId="4" w16cid:durableId="954557405">
    <w:abstractNumId w:val="4"/>
  </w:num>
  <w:num w:numId="5" w16cid:durableId="1719666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10"/>
    <w:rsid w:val="00036A79"/>
    <w:rsid w:val="000723FE"/>
    <w:rsid w:val="000A426D"/>
    <w:rsid w:val="002E3941"/>
    <w:rsid w:val="003540DB"/>
    <w:rsid w:val="00375272"/>
    <w:rsid w:val="003C662D"/>
    <w:rsid w:val="003D232F"/>
    <w:rsid w:val="00420AED"/>
    <w:rsid w:val="00441751"/>
    <w:rsid w:val="00493BB4"/>
    <w:rsid w:val="00525BC4"/>
    <w:rsid w:val="005D704B"/>
    <w:rsid w:val="00651105"/>
    <w:rsid w:val="00681DC2"/>
    <w:rsid w:val="006A680E"/>
    <w:rsid w:val="007102A5"/>
    <w:rsid w:val="00721122"/>
    <w:rsid w:val="008553C7"/>
    <w:rsid w:val="009F4718"/>
    <w:rsid w:val="00A24810"/>
    <w:rsid w:val="00A44426"/>
    <w:rsid w:val="00A82E31"/>
    <w:rsid w:val="00AE6D56"/>
    <w:rsid w:val="00AF3959"/>
    <w:rsid w:val="00B60E18"/>
    <w:rsid w:val="00C9139F"/>
    <w:rsid w:val="00D457E2"/>
    <w:rsid w:val="00DA1077"/>
    <w:rsid w:val="00E16441"/>
    <w:rsid w:val="00F40957"/>
    <w:rsid w:val="00FD0D6B"/>
    <w:rsid w:val="00FE3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F1A3"/>
  <w15:docId w15:val="{337BCA68-60E5-444B-A431-C6FB8343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49" w:lineRule="auto"/>
      <w:ind w:left="14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4"/>
      </w:numPr>
      <w:spacing w:after="148"/>
      <w:ind w:left="149" w:hanging="10"/>
      <w:outlineLvl w:val="0"/>
    </w:pPr>
    <w:rPr>
      <w:rFonts w:ascii="Arial" w:eastAsia="Arial" w:hAnsi="Arial" w:cs="Arial"/>
      <w:color w:val="4F6228"/>
      <w:sz w:val="32"/>
    </w:rPr>
  </w:style>
  <w:style w:type="paragraph" w:styleId="Heading2">
    <w:name w:val="heading 2"/>
    <w:next w:val="Normal"/>
    <w:link w:val="Heading2Char"/>
    <w:uiPriority w:val="9"/>
    <w:semiHidden/>
    <w:unhideWhenUsed/>
    <w:qFormat/>
    <w:pPr>
      <w:keepNext/>
      <w:keepLines/>
      <w:spacing w:after="147"/>
      <w:ind w:left="142"/>
      <w:outlineLvl w:val="1"/>
    </w:pPr>
    <w:rPr>
      <w:rFonts w:ascii="Arial" w:eastAsia="Arial" w:hAnsi="Arial" w:cs="Arial"/>
      <w:color w:val="38552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385522"/>
      <w:sz w:val="32"/>
    </w:rPr>
  </w:style>
  <w:style w:type="character" w:customStyle="1" w:styleId="Heading1Char">
    <w:name w:val="Heading 1 Char"/>
    <w:link w:val="Heading1"/>
    <w:rPr>
      <w:rFonts w:ascii="Arial" w:eastAsia="Arial" w:hAnsi="Arial" w:cs="Arial"/>
      <w:color w:val="4F6228"/>
      <w:sz w:val="32"/>
    </w:rPr>
  </w:style>
  <w:style w:type="paragraph" w:styleId="TOC1">
    <w:name w:val="toc 1"/>
    <w:hidden/>
    <w:pPr>
      <w:spacing w:after="117" w:line="249" w:lineRule="auto"/>
      <w:ind w:left="164" w:right="23"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41751"/>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FE3C0C"/>
    <w:rPr>
      <w:sz w:val="16"/>
      <w:szCs w:val="16"/>
    </w:rPr>
  </w:style>
  <w:style w:type="paragraph" w:styleId="CommentText">
    <w:name w:val="annotation text"/>
    <w:basedOn w:val="Normal"/>
    <w:link w:val="CommentTextChar"/>
    <w:uiPriority w:val="99"/>
    <w:unhideWhenUsed/>
    <w:rsid w:val="00FE3C0C"/>
    <w:pPr>
      <w:spacing w:line="240" w:lineRule="auto"/>
    </w:pPr>
    <w:rPr>
      <w:sz w:val="20"/>
      <w:szCs w:val="20"/>
    </w:rPr>
  </w:style>
  <w:style w:type="character" w:customStyle="1" w:styleId="CommentTextChar">
    <w:name w:val="Comment Text Char"/>
    <w:basedOn w:val="DefaultParagraphFont"/>
    <w:link w:val="CommentText"/>
    <w:uiPriority w:val="99"/>
    <w:rsid w:val="00FE3C0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E3C0C"/>
    <w:rPr>
      <w:b/>
      <w:bCs/>
    </w:rPr>
  </w:style>
  <w:style w:type="character" w:customStyle="1" w:styleId="CommentSubjectChar">
    <w:name w:val="Comment Subject Char"/>
    <w:basedOn w:val="CommentTextChar"/>
    <w:link w:val="CommentSubject"/>
    <w:uiPriority w:val="99"/>
    <w:semiHidden/>
    <w:rsid w:val="00FE3C0C"/>
    <w:rPr>
      <w:rFonts w:ascii="Arial" w:eastAsia="Arial" w:hAnsi="Arial" w:cs="Arial"/>
      <w:b/>
      <w:bCs/>
      <w:color w:val="000000"/>
      <w:sz w:val="20"/>
      <w:szCs w:val="20"/>
    </w:rPr>
  </w:style>
  <w:style w:type="character" w:styleId="Hyperlink">
    <w:name w:val="Hyperlink"/>
    <w:basedOn w:val="DefaultParagraphFont"/>
    <w:uiPriority w:val="99"/>
    <w:unhideWhenUsed/>
    <w:rsid w:val="00FD0D6B"/>
    <w:rPr>
      <w:color w:val="0563C1" w:themeColor="hyperlink"/>
      <w:u w:val="single"/>
    </w:rPr>
  </w:style>
  <w:style w:type="character" w:styleId="FollowedHyperlink">
    <w:name w:val="FollowedHyperlink"/>
    <w:basedOn w:val="DefaultParagraphFont"/>
    <w:uiPriority w:val="99"/>
    <w:semiHidden/>
    <w:unhideWhenUsed/>
    <w:rsid w:val="00FD0D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ceduresonline.com/surrey/cs/" TargetMode="External"/><Relationship Id="rId18" Type="http://schemas.openxmlformats.org/officeDocument/2006/relationships/header" Target="header3.xml"/><Relationship Id="rId26" Type="http://schemas.openxmlformats.org/officeDocument/2006/relationships/hyperlink" Target="https://assets.publishing.service.gov.uk/government/uploads/system/uploads/attachment_data/file/397649/CA1989_Transitions_guidance.pdf" TargetMode="External"/><Relationship Id="rId39" Type="http://schemas.openxmlformats.org/officeDocument/2006/relationships/fontTable" Target="fontTable.xml"/><Relationship Id="rId21" Type="http://schemas.openxmlformats.org/officeDocument/2006/relationships/hyperlink" Target="https://www.surreycc.gov.uk/social-care-and-health/children-in-care/user-voice/care-leavers" TargetMode="External"/><Relationship Id="rId34" Type="http://schemas.openxmlformats.org/officeDocument/2006/relationships/hyperlink" Target="https://www.surreysab.org.uk/concerned-about-an-adult/" TargetMode="External"/><Relationship Id="rId7" Type="http://schemas.openxmlformats.org/officeDocument/2006/relationships/settings" Target="settings.xml"/><Relationship Id="rId12" Type="http://schemas.openxmlformats.org/officeDocument/2006/relationships/hyperlink" Target="https://www.proceduresonline.com/surrey/cs/" TargetMode="External"/><Relationship Id="rId17" Type="http://schemas.openxmlformats.org/officeDocument/2006/relationships/footer" Target="footer2.xml"/><Relationship Id="rId25" Type="http://schemas.openxmlformats.org/officeDocument/2006/relationships/hyperlink" Target="https://assets.publishing.service.gov.uk/government/uploads/system/uploads/attachment_data/file/397649/CA1989_Transitions_guidance.pdf" TargetMode="External"/><Relationship Id="rId33" Type="http://schemas.openxmlformats.org/officeDocument/2006/relationships/hyperlink" Target="https://assets.publishing.service.gov.uk/government/uploads/system/uploads/attachment_data/file/201015/Staying_Put_Guidance.pdf" TargetMode="External"/><Relationship Id="rId38" Type="http://schemas.openxmlformats.org/officeDocument/2006/relationships/hyperlink" Target="https://cs-template.trixonline.co.uk/chapter/death-or-serious-injury-to-a-child-looked-after-child-in-need-or-care-leaver-up-to-and-including-the-age-of-24"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urreycc.gov.uk/social-care-and-health/children-in-care/user-voice/care-leavers" TargetMode="External"/><Relationship Id="rId29" Type="http://schemas.openxmlformats.org/officeDocument/2006/relationships/hyperlink" Target="https://assets.publishing.service.gov.uk/government/uploads/system/uploads/attachment_data/file/201015/Staying_Put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ceduresonline.com/surrey/cs/" TargetMode="External"/><Relationship Id="rId24" Type="http://schemas.openxmlformats.org/officeDocument/2006/relationships/hyperlink" Target="https://assets.publishing.service.gov.uk/government/uploads/system/uploads/attachment_data/file/397649/CA1989_Transitions_guidance.pdf" TargetMode="External"/><Relationship Id="rId32" Type="http://schemas.openxmlformats.org/officeDocument/2006/relationships/hyperlink" Target="https://assets.publishing.service.gov.uk/government/uploads/system/uploads/attachment_data/file/201015/Staying_Put_Guidance.pdf" TargetMode="External"/><Relationship Id="rId37" Type="http://schemas.openxmlformats.org/officeDocument/2006/relationships/hyperlink" Target="https://www.gov.uk/government/publications/qualifying-care-relief-foster-carers-adult-placement-carers-kinship-carers-and-staying-put-carers-hs236-self-assessment-helpsheet"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urreycc.gov.uk/social-care-and-health/children-in-care/user-voice/care-leavers" TargetMode="External"/><Relationship Id="rId28" Type="http://schemas.openxmlformats.org/officeDocument/2006/relationships/hyperlink" Target="https://assets.publishing.service.gov.uk/government/uploads/system/uploads/attachment_data/file/397649/CA1989_Transitions_guidance.pdf" TargetMode="External"/><Relationship Id="rId36" Type="http://schemas.openxmlformats.org/officeDocument/2006/relationships/hyperlink" Target="https://www.gov.uk/government/publications/qualifying-care-relief-foster-carers-adult-placement-carers-kinship-carers-and-staying-put-carers-hs236-self-assessment-helpsheet"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assets.publishing.service.gov.uk/government/uploads/system/uploads/attachment_data/file/201015/Staying_Put_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surreycc.gov.uk/social-care-and-health/children-in-care/user-voice/care-leavers" TargetMode="External"/><Relationship Id="rId27" Type="http://schemas.openxmlformats.org/officeDocument/2006/relationships/hyperlink" Target="https://assets.publishing.service.gov.uk/government/uploads/system/uploads/attachment_data/file/397649/CA1989_Transitions_guidance.pdf" TargetMode="External"/><Relationship Id="rId30" Type="http://schemas.openxmlformats.org/officeDocument/2006/relationships/hyperlink" Target="https://assets.publishing.service.gov.uk/government/uploads/system/uploads/attachment_data/file/201015/Staying_Put_Guidance.pdf" TargetMode="External"/><Relationship Id="rId35" Type="http://schemas.openxmlformats.org/officeDocument/2006/relationships/hyperlink" Target="https://www.surreysab.org.uk/concerned-about-an-adul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10B2EF4F7F9489B024DA6ECD1348A" ma:contentTypeVersion="12" ma:contentTypeDescription="Create a new document." ma:contentTypeScope="" ma:versionID="c9633c2a09480dc2677f401f67412630">
  <xsd:schema xmlns:xsd="http://www.w3.org/2001/XMLSchema" xmlns:xs="http://www.w3.org/2001/XMLSchema" xmlns:p="http://schemas.microsoft.com/office/2006/metadata/properties" xmlns:ns3="ffc80f35-a81f-4ba0-a755-99d68f051a23" xmlns:ns4="708b29dd-600a-4787-8a13-3d4a439c72bf" targetNamespace="http://schemas.microsoft.com/office/2006/metadata/properties" ma:root="true" ma:fieldsID="e6f819d4f2fb40a8f7d1b004b79ec4cf" ns3:_="" ns4:_="">
    <xsd:import namespace="ffc80f35-a81f-4ba0-a755-99d68f051a23"/>
    <xsd:import namespace="708b29dd-600a-4787-8a13-3d4a439c72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80f35-a81f-4ba0-a755-99d68f051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b29dd-600a-4787-8a13-3d4a439c7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fc80f35-a81f-4ba0-a755-99d68f051a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24D9C-88C2-4926-9D99-7F77DC18A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80f35-a81f-4ba0-a755-99d68f051a23"/>
    <ds:schemaRef ds:uri="708b29dd-600a-4787-8a13-3d4a439c7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3C03D-3C3E-4D3E-9EDA-EDAC81A78A2C}">
  <ds:schemaRefs>
    <ds:schemaRef ds:uri="http://schemas.openxmlformats.org/officeDocument/2006/bibliography"/>
  </ds:schemaRefs>
</ds:datastoreItem>
</file>

<file path=customXml/itemProps3.xml><?xml version="1.0" encoding="utf-8"?>
<ds:datastoreItem xmlns:ds="http://schemas.openxmlformats.org/officeDocument/2006/customXml" ds:itemID="{2CB82102-FFB7-46D7-A563-FE38468A3C41}">
  <ds:schemaRef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708b29dd-600a-4787-8a13-3d4a439c72bf"/>
    <ds:schemaRef ds:uri="ffc80f35-a81f-4ba0-a755-99d68f051a23"/>
    <ds:schemaRef ds:uri="http://purl.org/dc/dcmitype/"/>
  </ds:schemaRefs>
</ds:datastoreItem>
</file>

<file path=customXml/itemProps4.xml><?xml version="1.0" encoding="utf-8"?>
<ds:datastoreItem xmlns:ds="http://schemas.openxmlformats.org/officeDocument/2006/customXml" ds:itemID="{BB29D784-6298-4962-A6D7-F90BE4AC7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4130</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Khosla;Katie Peddie</dc:creator>
  <cp:keywords/>
  <cp:lastModifiedBy>Jennifer Louise Cooper</cp:lastModifiedBy>
  <cp:revision>3</cp:revision>
  <dcterms:created xsi:type="dcterms:W3CDTF">2025-02-05T12:12:00Z</dcterms:created>
  <dcterms:modified xsi:type="dcterms:W3CDTF">2025-02-05T12:13:00Z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0x0101004E010B2EF4F7F9489B024DA6ECD1348A</vt:lpwstr>
  </property>
</Properties>
</file>