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D372" w14:textId="77777777" w:rsidR="00AA0ABF" w:rsidRDefault="00AA0ABF" w:rsidP="00AA0ABF">
      <w:pPr>
        <w:spacing w:after="0" w:line="240" w:lineRule="auto"/>
        <w:jc w:val="center"/>
        <w:rPr>
          <w:rFonts w:cs="Arial"/>
          <w:b/>
          <w:szCs w:val="24"/>
        </w:rPr>
      </w:pPr>
    </w:p>
    <w:p w14:paraId="1629529B" w14:textId="77777777" w:rsidR="00AA0ABF" w:rsidRDefault="00AA0ABF" w:rsidP="00AA0ABF">
      <w:pPr>
        <w:spacing w:after="0" w:line="240" w:lineRule="auto"/>
        <w:rPr>
          <w:rFonts w:cs="Arial"/>
          <w:b/>
          <w:szCs w:val="24"/>
        </w:rPr>
      </w:pPr>
    </w:p>
    <w:p w14:paraId="6B91278D" w14:textId="00BBA797" w:rsidR="00AA0ABF" w:rsidRPr="006E7D2C" w:rsidRDefault="00AA0ABF" w:rsidP="00AA0ABF">
      <w:pPr>
        <w:spacing w:after="0" w:line="240" w:lineRule="auto"/>
        <w:rPr>
          <w:rFonts w:cs="Arial"/>
          <w:b/>
          <w:color w:val="2F5496" w:themeColor="accent1" w:themeShade="BF"/>
          <w:sz w:val="32"/>
          <w:szCs w:val="32"/>
          <w:u w:val="single"/>
        </w:rPr>
      </w:pPr>
      <w:r w:rsidRPr="006E7D2C">
        <w:rPr>
          <w:rFonts w:cs="Arial"/>
          <w:b/>
          <w:color w:val="2F5496" w:themeColor="accent1" w:themeShade="BF"/>
          <w:sz w:val="32"/>
          <w:szCs w:val="32"/>
          <w:u w:val="single"/>
        </w:rPr>
        <w:t>Record of Legal Gateway Meeting</w:t>
      </w:r>
    </w:p>
    <w:p w14:paraId="3AA73978" w14:textId="77777777" w:rsidR="00AA0ABF" w:rsidRPr="00273497" w:rsidRDefault="00AA0ABF" w:rsidP="00AA0ABF">
      <w:pPr>
        <w:spacing w:after="0" w:line="240" w:lineRule="auto"/>
        <w:rPr>
          <w:rFonts w:cs="Arial"/>
          <w:b/>
          <w:szCs w:val="24"/>
        </w:rPr>
      </w:pPr>
    </w:p>
    <w:p w14:paraId="3C548424" w14:textId="1560602A" w:rsidR="00AA0ABF" w:rsidRPr="00AA0ABF" w:rsidRDefault="00AA0ABF" w:rsidP="00AA0ABF">
      <w:pPr>
        <w:spacing w:after="0" w:line="240" w:lineRule="auto"/>
        <w:rPr>
          <w:rFonts w:cs="Arial"/>
          <w:bCs/>
          <w:szCs w:val="24"/>
        </w:rPr>
      </w:pPr>
      <w:r w:rsidRPr="006E7D2C">
        <w:rPr>
          <w:rFonts w:cs="Arial"/>
          <w:b/>
          <w:szCs w:val="24"/>
        </w:rPr>
        <w:t>LEGALLY PRIVILEGED CONTENTS NOT TO BE DISCLOSED TO ANY PERSON/AGENCY OUTSIDE SCC</w:t>
      </w:r>
      <w:r w:rsidR="006E7D2C">
        <w:rPr>
          <w:rFonts w:cs="Arial"/>
          <w:bCs/>
          <w:szCs w:val="24"/>
        </w:rPr>
        <w:t>.</w:t>
      </w:r>
      <w:r w:rsidRPr="00AA0ABF">
        <w:rPr>
          <w:rFonts w:cs="Arial"/>
          <w:bCs/>
          <w:szCs w:val="24"/>
        </w:rPr>
        <w:t xml:space="preserve"> </w:t>
      </w:r>
    </w:p>
    <w:p w14:paraId="115E20DD" w14:textId="77777777" w:rsidR="00AA0ABF" w:rsidRPr="00273497" w:rsidRDefault="00AA0ABF" w:rsidP="00AA0ABF">
      <w:pPr>
        <w:spacing w:after="0" w:line="240" w:lineRule="auto"/>
        <w:rPr>
          <w:rFonts w:cs="Arial"/>
          <w:b/>
          <w:szCs w:val="24"/>
        </w:rPr>
      </w:pPr>
    </w:p>
    <w:p w14:paraId="631F7235" w14:textId="77777777" w:rsidR="00AA0ABF" w:rsidRDefault="00AA0ABF" w:rsidP="00AA0ABF">
      <w:pPr>
        <w:spacing w:after="0" w:line="240" w:lineRule="auto"/>
        <w:rPr>
          <w:rFonts w:cs="Arial"/>
          <w:i/>
          <w:color w:val="1F3864" w:themeColor="accent1" w:themeShade="80"/>
          <w:sz w:val="22"/>
        </w:rPr>
      </w:pPr>
      <w:hyperlink r:id="rId7" w:history="1">
        <w:r w:rsidRPr="0061433F">
          <w:rPr>
            <w:rStyle w:val="Hyperlink"/>
            <w:rFonts w:cs="Arial"/>
            <w:i/>
            <w:sz w:val="22"/>
          </w:rPr>
          <w:t>https://www.proceduresonline.com/surrey/cs/p_legal_planning_meetings.html</w:t>
        </w:r>
      </w:hyperlink>
    </w:p>
    <w:p w14:paraId="486D56BC" w14:textId="77777777" w:rsidR="00AA0ABF" w:rsidRDefault="00AA0ABF" w:rsidP="00AA0ABF">
      <w:pPr>
        <w:spacing w:after="0" w:line="240" w:lineRule="auto"/>
        <w:rPr>
          <w:rFonts w:cs="Arial"/>
          <w:i/>
          <w:color w:val="1F3864" w:themeColor="accent1" w:themeShade="80"/>
          <w:sz w:val="22"/>
        </w:rPr>
      </w:pPr>
    </w:p>
    <w:p w14:paraId="25A55153" w14:textId="77777777" w:rsidR="00AA0ABF" w:rsidRPr="00AA0ABF" w:rsidRDefault="00AA0ABF" w:rsidP="00AA0ABF">
      <w:pPr>
        <w:spacing w:after="0" w:line="240" w:lineRule="auto"/>
        <w:rPr>
          <w:rFonts w:cs="Arial"/>
          <w:i/>
          <w:color w:val="000000" w:themeColor="text1"/>
          <w:sz w:val="22"/>
        </w:rPr>
      </w:pPr>
      <w:r w:rsidRPr="0066427F">
        <w:rPr>
          <w:rFonts w:cs="Arial"/>
          <w:i/>
          <w:color w:val="2F5496" w:themeColor="accent1" w:themeShade="BF"/>
          <w:szCs w:val="24"/>
        </w:rPr>
        <w:t>NB: If urgent legal action is under consideration, advice should be sought via the Urgent Duty system by contacting the duty solicitor (9 am to 5pm by telephone (0208 541 9000</w:t>
      </w:r>
      <w:r w:rsidRPr="00AA0ABF">
        <w:rPr>
          <w:rFonts w:cs="Arial"/>
          <w:i/>
          <w:color w:val="000000" w:themeColor="text1"/>
          <w:sz w:val="22"/>
        </w:rPr>
        <w:t>)</w:t>
      </w:r>
    </w:p>
    <w:p w14:paraId="522DADA0" w14:textId="77777777" w:rsidR="00AA0ABF" w:rsidRDefault="00AA0ABF" w:rsidP="006E7D2C">
      <w:pPr>
        <w:spacing w:line="252" w:lineRule="auto"/>
        <w:ind w:right="-330"/>
        <w:rPr>
          <w:rFonts w:cs="Arial"/>
          <w:b/>
          <w:szCs w:val="24"/>
        </w:rPr>
      </w:pPr>
    </w:p>
    <w:p w14:paraId="7C66B372" w14:textId="4B23A3A4" w:rsidR="00AA0ABF" w:rsidRPr="004E7CFF" w:rsidRDefault="00AA0ABF" w:rsidP="00AA0ABF">
      <w:pPr>
        <w:spacing w:line="252" w:lineRule="auto"/>
        <w:rPr>
          <w:rFonts w:cs="Arial"/>
          <w:b/>
          <w:color w:val="2F5496" w:themeColor="accent1" w:themeShade="BF"/>
          <w:sz w:val="32"/>
          <w:szCs w:val="32"/>
        </w:rPr>
      </w:pPr>
      <w:r w:rsidRPr="004E7CFF">
        <w:rPr>
          <w:rFonts w:cs="Arial"/>
          <w:b/>
          <w:color w:val="2F5496" w:themeColor="accent1" w:themeShade="BF"/>
          <w:sz w:val="32"/>
          <w:szCs w:val="32"/>
          <w:u w:val="single"/>
        </w:rPr>
        <w:t>P</w:t>
      </w:r>
      <w:r w:rsidR="00282881">
        <w:rPr>
          <w:rFonts w:cs="Arial"/>
          <w:b/>
          <w:color w:val="2F5496" w:themeColor="accent1" w:themeShade="BF"/>
          <w:sz w:val="32"/>
          <w:szCs w:val="32"/>
          <w:u w:val="single"/>
        </w:rPr>
        <w:t>art A</w:t>
      </w:r>
      <w:r w:rsidRPr="004E7CFF">
        <w:rPr>
          <w:rFonts w:cs="Arial"/>
          <w:b/>
          <w:color w:val="2F5496" w:themeColor="accent1" w:themeShade="BF"/>
          <w:sz w:val="32"/>
          <w:szCs w:val="32"/>
          <w:u w:val="single"/>
        </w:rPr>
        <w:t xml:space="preserve"> – Referral form</w:t>
      </w:r>
      <w:r w:rsidRPr="004E7CFF">
        <w:rPr>
          <w:rFonts w:cs="Arial"/>
          <w:b/>
          <w:color w:val="2F5496" w:themeColor="accent1" w:themeShade="BF"/>
          <w:sz w:val="32"/>
          <w:szCs w:val="32"/>
        </w:rPr>
        <w:t xml:space="preserve"> </w:t>
      </w:r>
    </w:p>
    <w:p w14:paraId="737A7FFE" w14:textId="7DC99F37" w:rsidR="00AA0ABF" w:rsidRPr="00AA0ABF" w:rsidRDefault="00AA0ABF" w:rsidP="00AA0ABF">
      <w:pPr>
        <w:spacing w:line="252" w:lineRule="auto"/>
        <w:rPr>
          <w:rFonts w:cs="Arial"/>
          <w:bCs/>
          <w:szCs w:val="24"/>
        </w:rPr>
      </w:pPr>
      <w:r w:rsidRPr="00AA0ABF">
        <w:rPr>
          <w:rFonts w:cs="Arial"/>
          <w:bCs/>
          <w:szCs w:val="24"/>
        </w:rPr>
        <w:t xml:space="preserve">To be completed by Social Worker and Team Manager within 5 working days of Service Manager agreement for </w:t>
      </w:r>
      <w:r>
        <w:rPr>
          <w:rFonts w:cs="Arial"/>
          <w:bCs/>
          <w:szCs w:val="24"/>
        </w:rPr>
        <w:t xml:space="preserve">the </w:t>
      </w:r>
      <w:r w:rsidRPr="00AA0ABF">
        <w:rPr>
          <w:rFonts w:cs="Arial"/>
          <w:bCs/>
          <w:szCs w:val="24"/>
        </w:rPr>
        <w:t xml:space="preserve">Legal Gateway Meeting. </w:t>
      </w:r>
    </w:p>
    <w:p w14:paraId="6C4A6915" w14:textId="26035275" w:rsidR="00AA0ABF" w:rsidRPr="00AA0ABF" w:rsidRDefault="00AA0ABF" w:rsidP="00AA0ABF">
      <w:pPr>
        <w:spacing w:line="252" w:lineRule="auto"/>
        <w:rPr>
          <w:rFonts w:cs="Arial"/>
          <w:bCs/>
          <w:szCs w:val="24"/>
        </w:rPr>
      </w:pPr>
      <w:r w:rsidRPr="00AA0ABF">
        <w:rPr>
          <w:rFonts w:cs="Arial"/>
          <w:bCs/>
          <w:szCs w:val="24"/>
        </w:rPr>
        <w:t>Team Manager to send to Business Supp</w:t>
      </w:r>
      <w:r w:rsidR="006E7D2C">
        <w:rPr>
          <w:rFonts w:cs="Arial"/>
          <w:bCs/>
          <w:szCs w:val="24"/>
        </w:rPr>
        <w:t>ort (</w:t>
      </w:r>
      <w:hyperlink r:id="rId8" w:history="1">
        <w:r w:rsidR="006E7D2C" w:rsidRPr="00331247">
          <w:rPr>
            <w:rStyle w:val="Hyperlink"/>
          </w:rPr>
          <w:t>sesta@surreycc.gov.uk</w:t>
        </w:r>
      </w:hyperlink>
      <w:r w:rsidR="006E7D2C">
        <w:t xml:space="preserve">, </w:t>
      </w:r>
      <w:hyperlink r:id="rId9" w:history="1">
        <w:r w:rsidR="006E7D2C" w:rsidRPr="00331247">
          <w:rPr>
            <w:rStyle w:val="Hyperlink"/>
          </w:rPr>
          <w:t>nesta@surreycc.gov.uk</w:t>
        </w:r>
      </w:hyperlink>
      <w:r w:rsidR="006E7D2C">
        <w:t xml:space="preserve">, </w:t>
      </w:r>
      <w:hyperlink r:id="rId10" w:history="1">
        <w:r w:rsidR="006E7D2C" w:rsidRPr="00331247">
          <w:rPr>
            <w:rStyle w:val="Hyperlink"/>
          </w:rPr>
          <w:t>swsta@surreycc.gov.uk</w:t>
        </w:r>
      </w:hyperlink>
      <w:r w:rsidR="006E7D2C">
        <w:t xml:space="preserve">, </w:t>
      </w:r>
      <w:hyperlink r:id="rId11" w:history="1">
        <w:r w:rsidR="006E7D2C" w:rsidRPr="00331247">
          <w:rPr>
            <w:rStyle w:val="Hyperlink"/>
          </w:rPr>
          <w:t>nwsta@surreycc.gov.uk</w:t>
        </w:r>
      </w:hyperlink>
      <w:r w:rsidR="006E7D2C">
        <w:t>,</w:t>
      </w:r>
      <w:r w:rsidR="006E7D2C" w:rsidRPr="006E7D2C">
        <w:rPr>
          <w:rFonts w:ascii="Lato" w:hAnsi="Lato"/>
          <w:color w:val="333333"/>
          <w:sz w:val="23"/>
          <w:szCs w:val="23"/>
          <w:shd w:val="clear" w:color="auto" w:fill="FFFFFF"/>
        </w:rPr>
        <w:t>) </w:t>
      </w:r>
      <w:r w:rsidRPr="00AA0ABF">
        <w:rPr>
          <w:rFonts w:cs="Arial"/>
          <w:bCs/>
          <w:szCs w:val="24"/>
        </w:rPr>
        <w:t>who will book an available pre-arranged time slot. If the meeting is needed more urgently</w:t>
      </w:r>
      <w:r w:rsidR="006E7D2C">
        <w:rPr>
          <w:rFonts w:cs="Arial"/>
          <w:bCs/>
          <w:szCs w:val="24"/>
        </w:rPr>
        <w:t>,</w:t>
      </w:r>
      <w:r w:rsidRPr="00AA0ABF">
        <w:rPr>
          <w:rFonts w:cs="Arial"/>
          <w:bCs/>
          <w:szCs w:val="24"/>
        </w:rPr>
        <w:t xml:space="preserve"> please book an off rota LGM following the </w:t>
      </w:r>
      <w:r w:rsidR="006E7D2C">
        <w:rPr>
          <w:rFonts w:cs="Arial"/>
          <w:bCs/>
          <w:szCs w:val="24"/>
        </w:rPr>
        <w:t xml:space="preserve">Legal </w:t>
      </w:r>
      <w:r w:rsidRPr="00AA0ABF">
        <w:rPr>
          <w:rFonts w:cs="Arial"/>
          <w:bCs/>
          <w:szCs w:val="24"/>
        </w:rPr>
        <w:t xml:space="preserve">Duty system detailed above. </w:t>
      </w:r>
    </w:p>
    <w:p w14:paraId="471F1537" w14:textId="10083576" w:rsidR="00AA0ABF" w:rsidRPr="00C05B51" w:rsidRDefault="006E7D2C" w:rsidP="00AA0ABF">
      <w:pPr>
        <w:spacing w:line="252" w:lineRule="auto"/>
      </w:pPr>
      <w:r>
        <w:rPr>
          <w:color w:val="000000" w:themeColor="text1"/>
        </w:rPr>
        <w:t xml:space="preserve">Business Support will send this form and supporting documents to Childcare Legal Team </w:t>
      </w:r>
      <w:r w:rsidRPr="006E7D2C">
        <w:rPr>
          <w:color w:val="000000" w:themeColor="text1"/>
        </w:rPr>
        <w:t>(</w:t>
      </w:r>
      <w:hyperlink r:id="rId12" w:history="1">
        <w:r w:rsidRPr="006E7D2C">
          <w:rPr>
            <w:rStyle w:val="Hyperlink"/>
            <w:rFonts w:cs="Arial"/>
            <w:szCs w:val="24"/>
          </w:rPr>
          <w:t>legal.childcare@surreycc.gov.uk</w:t>
        </w:r>
      </w:hyperlink>
      <w:r w:rsidRPr="006E7D2C">
        <w:rPr>
          <w:rFonts w:cs="Arial"/>
          <w:szCs w:val="24"/>
        </w:rPr>
        <w:t xml:space="preserve">) </w:t>
      </w:r>
      <w:r w:rsidR="004E7CFF">
        <w:rPr>
          <w:rFonts w:cs="Arial"/>
          <w:szCs w:val="24"/>
        </w:rPr>
        <w:t xml:space="preserve">at least </w:t>
      </w:r>
      <w:r>
        <w:rPr>
          <w:color w:val="000000" w:themeColor="text1"/>
        </w:rPr>
        <w:t>3 working days prior to the meeting</w:t>
      </w:r>
      <w:r>
        <w:rPr>
          <w:rFonts w:cs="Arial"/>
          <w:b/>
          <w:szCs w:val="24"/>
        </w:rPr>
        <w:t>.</w:t>
      </w:r>
    </w:p>
    <w:p w14:paraId="601B0EE5" w14:textId="77777777" w:rsidR="00282881" w:rsidRDefault="00282881" w:rsidP="004E7CFF">
      <w:pPr>
        <w:spacing w:after="0" w:line="240" w:lineRule="auto"/>
        <w:rPr>
          <w:rFonts w:eastAsia="Times New Roman" w:cs="Arial"/>
          <w:b/>
          <w:bCs/>
          <w:szCs w:val="24"/>
        </w:rPr>
      </w:pPr>
    </w:p>
    <w:p w14:paraId="6BB834CA" w14:textId="1C075380" w:rsidR="004E7CFF" w:rsidRPr="004E7CFF" w:rsidRDefault="004E7CFF" w:rsidP="004E7CFF">
      <w:pPr>
        <w:spacing w:after="0" w:line="240" w:lineRule="auto"/>
        <w:rPr>
          <w:rFonts w:eastAsia="Times New Roman" w:cs="Arial"/>
          <w:b/>
          <w:bCs/>
          <w:szCs w:val="24"/>
        </w:rPr>
      </w:pPr>
      <w:r w:rsidRPr="004E7CFF">
        <w:rPr>
          <w:rFonts w:eastAsia="Times New Roman" w:cs="Arial"/>
          <w:b/>
          <w:bCs/>
          <w:szCs w:val="24"/>
        </w:rPr>
        <w:t>Team:</w:t>
      </w:r>
    </w:p>
    <w:p w14:paraId="11F4BC1E" w14:textId="7717EBA6" w:rsidR="004E7CFF" w:rsidRPr="003B3D3E" w:rsidRDefault="004E7CFF" w:rsidP="004E7CFF">
      <w:pPr>
        <w:spacing w:after="0" w:line="240" w:lineRule="auto"/>
        <w:rPr>
          <w:rFonts w:eastAsia="Times New Roman" w:cs="Arial"/>
          <w:szCs w:val="24"/>
          <w:lang w:val="x-none" w:eastAsia="x-none"/>
        </w:rPr>
      </w:pPr>
      <w:r w:rsidRPr="003B3D3E">
        <w:rPr>
          <w:rFonts w:eastAsia="Times New Roman" w:cs="Arial"/>
          <w:szCs w:val="24"/>
        </w:rPr>
        <w:t>Name of Social Worker(s):</w:t>
      </w:r>
    </w:p>
    <w:p w14:paraId="74E1936D" w14:textId="77777777" w:rsidR="004E7CFF" w:rsidRPr="003B3D3E" w:rsidRDefault="004E7CFF" w:rsidP="004E7CFF">
      <w:pPr>
        <w:spacing w:after="0" w:line="240" w:lineRule="auto"/>
        <w:rPr>
          <w:rFonts w:cs="Arial"/>
          <w:szCs w:val="24"/>
        </w:rPr>
      </w:pPr>
      <w:r w:rsidRPr="003B3D3E">
        <w:rPr>
          <w:rFonts w:cs="Arial"/>
          <w:szCs w:val="24"/>
        </w:rPr>
        <w:t>Team Manager:</w:t>
      </w:r>
    </w:p>
    <w:p w14:paraId="0CE1B636" w14:textId="0DC22DFC" w:rsidR="004E7CFF" w:rsidRDefault="004E7CFF" w:rsidP="004E7CFF">
      <w:pPr>
        <w:spacing w:after="0" w:line="240" w:lineRule="auto"/>
        <w:rPr>
          <w:rFonts w:cs="Arial"/>
          <w:szCs w:val="24"/>
        </w:rPr>
      </w:pPr>
      <w:r w:rsidRPr="003B3D3E">
        <w:rPr>
          <w:rFonts w:cs="Arial"/>
          <w:szCs w:val="24"/>
        </w:rPr>
        <w:t xml:space="preserve">Service Manager authorising Legal Gateway Meeting: </w:t>
      </w:r>
    </w:p>
    <w:p w14:paraId="6D6AE766" w14:textId="2DC17AB9" w:rsidR="004E7CFF" w:rsidRDefault="004E7CFF" w:rsidP="004E7CFF">
      <w:pPr>
        <w:spacing w:after="0" w:line="240" w:lineRule="auto"/>
        <w:rPr>
          <w:rFonts w:cs="Arial"/>
          <w:szCs w:val="24"/>
        </w:rPr>
      </w:pPr>
    </w:p>
    <w:p w14:paraId="348FF50A" w14:textId="0C779878" w:rsidR="004E7CFF" w:rsidRDefault="004E7CFF" w:rsidP="004E7CFF">
      <w:pPr>
        <w:spacing w:after="0" w:line="240" w:lineRule="auto"/>
        <w:rPr>
          <w:rFonts w:cs="Arial"/>
          <w:szCs w:val="24"/>
          <w:u w:val="single"/>
        </w:rPr>
      </w:pPr>
      <w:r w:rsidRPr="00273497">
        <w:rPr>
          <w:rFonts w:cs="Arial"/>
          <w:szCs w:val="24"/>
          <w:u w:val="single"/>
        </w:rPr>
        <w:t>Child(ren</w:t>
      </w:r>
      <w:r>
        <w:rPr>
          <w:rFonts w:cs="Arial"/>
          <w:szCs w:val="24"/>
          <w:u w:val="single"/>
        </w:rPr>
        <w:t>)</w:t>
      </w:r>
      <w:r w:rsidRPr="00273497">
        <w:rPr>
          <w:rFonts w:cs="Arial"/>
          <w:szCs w:val="24"/>
          <w:u w:val="single"/>
        </w:rPr>
        <w:t>’s Details</w:t>
      </w:r>
    </w:p>
    <w:p w14:paraId="6320EE43" w14:textId="016162CD" w:rsidR="004E7CFF" w:rsidRDefault="004E7CFF" w:rsidP="004E7CFF">
      <w:pPr>
        <w:spacing w:after="0" w:line="240" w:lineRule="auto"/>
        <w:rPr>
          <w:rFonts w:cs="Arial"/>
          <w:szCs w:val="24"/>
          <w:u w:val="single"/>
        </w:rPr>
      </w:pPr>
    </w:p>
    <w:tbl>
      <w:tblPr>
        <w:tblStyle w:val="TableGrid"/>
        <w:tblW w:w="0" w:type="auto"/>
        <w:tblLook w:val="04A0" w:firstRow="1" w:lastRow="0" w:firstColumn="1" w:lastColumn="0" w:noHBand="0" w:noVBand="1"/>
      </w:tblPr>
      <w:tblGrid>
        <w:gridCol w:w="1803"/>
        <w:gridCol w:w="1453"/>
        <w:gridCol w:w="2153"/>
        <w:gridCol w:w="1803"/>
        <w:gridCol w:w="1804"/>
      </w:tblGrid>
      <w:tr w:rsidR="004E7CFF" w14:paraId="0D923A17" w14:textId="77777777" w:rsidTr="00C52C2D">
        <w:tc>
          <w:tcPr>
            <w:tcW w:w="1803" w:type="dxa"/>
            <w:shd w:val="clear" w:color="auto" w:fill="D9E2F3" w:themeFill="accent1" w:themeFillTint="33"/>
          </w:tcPr>
          <w:p w14:paraId="3DC1552F" w14:textId="331DEE25" w:rsidR="004E7CFF" w:rsidRPr="00C52C2D" w:rsidRDefault="00C52C2D" w:rsidP="004E7CFF">
            <w:pPr>
              <w:spacing w:after="0" w:line="240" w:lineRule="auto"/>
              <w:rPr>
                <w:rFonts w:cs="Arial"/>
                <w:b/>
                <w:bCs/>
                <w:szCs w:val="24"/>
              </w:rPr>
            </w:pPr>
            <w:r w:rsidRPr="00C52C2D">
              <w:rPr>
                <w:rFonts w:cs="Arial"/>
                <w:b/>
                <w:bCs/>
                <w:szCs w:val="24"/>
              </w:rPr>
              <w:t>Full Name</w:t>
            </w:r>
          </w:p>
        </w:tc>
        <w:tc>
          <w:tcPr>
            <w:tcW w:w="1453" w:type="dxa"/>
            <w:shd w:val="clear" w:color="auto" w:fill="D9E2F3" w:themeFill="accent1" w:themeFillTint="33"/>
          </w:tcPr>
          <w:p w14:paraId="3CEDD127" w14:textId="42E4691F" w:rsidR="004E7CFF" w:rsidRPr="00C52C2D" w:rsidRDefault="00C52C2D" w:rsidP="004E7CFF">
            <w:pPr>
              <w:spacing w:after="0" w:line="240" w:lineRule="auto"/>
              <w:rPr>
                <w:rFonts w:cs="Arial"/>
                <w:b/>
                <w:bCs/>
                <w:szCs w:val="24"/>
              </w:rPr>
            </w:pPr>
            <w:r w:rsidRPr="00C52C2D">
              <w:rPr>
                <w:rFonts w:cs="Arial"/>
                <w:b/>
                <w:bCs/>
                <w:szCs w:val="24"/>
              </w:rPr>
              <w:t>DOB</w:t>
            </w:r>
          </w:p>
        </w:tc>
        <w:tc>
          <w:tcPr>
            <w:tcW w:w="2153" w:type="dxa"/>
            <w:shd w:val="clear" w:color="auto" w:fill="D9E2F3" w:themeFill="accent1" w:themeFillTint="33"/>
          </w:tcPr>
          <w:p w14:paraId="22331A9C" w14:textId="77777777" w:rsidR="004E7CFF" w:rsidRPr="00C52C2D" w:rsidRDefault="00C52C2D" w:rsidP="004E7CFF">
            <w:pPr>
              <w:spacing w:after="0" w:line="240" w:lineRule="auto"/>
              <w:rPr>
                <w:rFonts w:cs="Arial"/>
                <w:b/>
                <w:bCs/>
                <w:szCs w:val="24"/>
              </w:rPr>
            </w:pPr>
            <w:r w:rsidRPr="00C52C2D">
              <w:rPr>
                <w:rFonts w:cs="Arial"/>
                <w:b/>
                <w:bCs/>
                <w:szCs w:val="24"/>
              </w:rPr>
              <w:t>Legal status</w:t>
            </w:r>
          </w:p>
          <w:p w14:paraId="0A7DA049" w14:textId="4DFCA108" w:rsidR="00C52C2D" w:rsidRPr="00C52C2D" w:rsidRDefault="00C52C2D" w:rsidP="004E7CFF">
            <w:pPr>
              <w:spacing w:after="0" w:line="240" w:lineRule="auto"/>
              <w:rPr>
                <w:rFonts w:cs="Arial"/>
                <w:i/>
                <w:iCs/>
                <w:sz w:val="16"/>
                <w:szCs w:val="16"/>
              </w:rPr>
            </w:pPr>
            <w:r w:rsidRPr="00C52C2D">
              <w:rPr>
                <w:rFonts w:cs="Arial"/>
                <w:i/>
                <w:iCs/>
                <w:sz w:val="16"/>
                <w:szCs w:val="16"/>
              </w:rPr>
              <w:t>If S20 when did this commence and is there written agreement signed by everyone with PR?</w:t>
            </w:r>
          </w:p>
        </w:tc>
        <w:tc>
          <w:tcPr>
            <w:tcW w:w="1803" w:type="dxa"/>
            <w:shd w:val="clear" w:color="auto" w:fill="D9E2F3" w:themeFill="accent1" w:themeFillTint="33"/>
          </w:tcPr>
          <w:p w14:paraId="107ABF34" w14:textId="1A8C504C" w:rsidR="004E7CFF" w:rsidRPr="00C52C2D" w:rsidRDefault="00C52C2D" w:rsidP="004E7CFF">
            <w:pPr>
              <w:spacing w:after="0" w:line="240" w:lineRule="auto"/>
              <w:rPr>
                <w:rFonts w:cs="Arial"/>
                <w:szCs w:val="24"/>
              </w:rPr>
            </w:pPr>
            <w:r w:rsidRPr="00C52C2D">
              <w:rPr>
                <w:rFonts w:cs="Arial"/>
                <w:b/>
                <w:bCs/>
                <w:szCs w:val="24"/>
              </w:rPr>
              <w:t>Mother</w:t>
            </w:r>
            <w:r>
              <w:rPr>
                <w:rFonts w:cs="Arial"/>
                <w:szCs w:val="24"/>
              </w:rPr>
              <w:t xml:space="preserve"> (Name and DOB)</w:t>
            </w:r>
          </w:p>
        </w:tc>
        <w:tc>
          <w:tcPr>
            <w:tcW w:w="1804" w:type="dxa"/>
            <w:shd w:val="clear" w:color="auto" w:fill="D9E2F3" w:themeFill="accent1" w:themeFillTint="33"/>
          </w:tcPr>
          <w:p w14:paraId="5005E796" w14:textId="75F985F1" w:rsidR="004E7CFF" w:rsidRPr="00C52C2D" w:rsidRDefault="00C52C2D" w:rsidP="004E7CFF">
            <w:pPr>
              <w:spacing w:after="0" w:line="240" w:lineRule="auto"/>
              <w:rPr>
                <w:rFonts w:cs="Arial"/>
                <w:szCs w:val="24"/>
              </w:rPr>
            </w:pPr>
            <w:r w:rsidRPr="00C52C2D">
              <w:rPr>
                <w:rFonts w:cs="Arial"/>
                <w:b/>
                <w:bCs/>
                <w:szCs w:val="24"/>
              </w:rPr>
              <w:t xml:space="preserve">Father </w:t>
            </w:r>
            <w:r>
              <w:rPr>
                <w:rFonts w:cs="Arial"/>
                <w:szCs w:val="24"/>
              </w:rPr>
              <w:t>(Name and DOB PR?)</w:t>
            </w:r>
          </w:p>
        </w:tc>
      </w:tr>
      <w:tr w:rsidR="004E7CFF" w14:paraId="4E0CBCBC" w14:textId="77777777" w:rsidTr="00C52C2D">
        <w:tc>
          <w:tcPr>
            <w:tcW w:w="1803" w:type="dxa"/>
          </w:tcPr>
          <w:p w14:paraId="3CD4E1B1" w14:textId="77777777" w:rsidR="004E7CFF" w:rsidRDefault="004E7CFF" w:rsidP="004E7CFF">
            <w:pPr>
              <w:spacing w:after="0" w:line="240" w:lineRule="auto"/>
              <w:rPr>
                <w:rFonts w:cs="Arial"/>
                <w:szCs w:val="24"/>
                <w:u w:val="single"/>
              </w:rPr>
            </w:pPr>
          </w:p>
          <w:p w14:paraId="3DCB3A9B" w14:textId="0F68A6D5" w:rsidR="000A4EA0" w:rsidRDefault="000A4EA0" w:rsidP="004E7CFF">
            <w:pPr>
              <w:spacing w:after="0" w:line="240" w:lineRule="auto"/>
              <w:rPr>
                <w:rFonts w:cs="Arial"/>
                <w:szCs w:val="24"/>
                <w:u w:val="single"/>
              </w:rPr>
            </w:pPr>
          </w:p>
        </w:tc>
        <w:tc>
          <w:tcPr>
            <w:tcW w:w="1453" w:type="dxa"/>
          </w:tcPr>
          <w:p w14:paraId="38941344" w14:textId="77777777" w:rsidR="004E7CFF" w:rsidRDefault="004E7CFF" w:rsidP="004E7CFF">
            <w:pPr>
              <w:spacing w:after="0" w:line="240" w:lineRule="auto"/>
              <w:rPr>
                <w:rFonts w:cs="Arial"/>
                <w:szCs w:val="24"/>
                <w:u w:val="single"/>
              </w:rPr>
            </w:pPr>
          </w:p>
        </w:tc>
        <w:tc>
          <w:tcPr>
            <w:tcW w:w="2153" w:type="dxa"/>
          </w:tcPr>
          <w:p w14:paraId="23B3F212" w14:textId="77777777" w:rsidR="004E7CFF" w:rsidRDefault="004E7CFF" w:rsidP="004E7CFF">
            <w:pPr>
              <w:spacing w:after="0" w:line="240" w:lineRule="auto"/>
              <w:rPr>
                <w:rFonts w:cs="Arial"/>
                <w:szCs w:val="24"/>
                <w:u w:val="single"/>
              </w:rPr>
            </w:pPr>
          </w:p>
        </w:tc>
        <w:tc>
          <w:tcPr>
            <w:tcW w:w="1803" w:type="dxa"/>
          </w:tcPr>
          <w:p w14:paraId="495A5243" w14:textId="77777777" w:rsidR="004E7CFF" w:rsidRDefault="004E7CFF" w:rsidP="004E7CFF">
            <w:pPr>
              <w:spacing w:after="0" w:line="240" w:lineRule="auto"/>
              <w:rPr>
                <w:rFonts w:cs="Arial"/>
                <w:szCs w:val="24"/>
                <w:u w:val="single"/>
              </w:rPr>
            </w:pPr>
          </w:p>
        </w:tc>
        <w:tc>
          <w:tcPr>
            <w:tcW w:w="1804" w:type="dxa"/>
          </w:tcPr>
          <w:p w14:paraId="2912B73F" w14:textId="77777777" w:rsidR="004E7CFF" w:rsidRDefault="004E7CFF" w:rsidP="004E7CFF">
            <w:pPr>
              <w:spacing w:after="0" w:line="240" w:lineRule="auto"/>
              <w:rPr>
                <w:rFonts w:cs="Arial"/>
                <w:szCs w:val="24"/>
                <w:u w:val="single"/>
              </w:rPr>
            </w:pPr>
          </w:p>
        </w:tc>
      </w:tr>
      <w:tr w:rsidR="004E7CFF" w14:paraId="6F13DD2B" w14:textId="77777777" w:rsidTr="00C52C2D">
        <w:tc>
          <w:tcPr>
            <w:tcW w:w="1803" w:type="dxa"/>
          </w:tcPr>
          <w:p w14:paraId="6FEFE579" w14:textId="77777777" w:rsidR="004E7CFF" w:rsidRDefault="004E7CFF" w:rsidP="004E7CFF">
            <w:pPr>
              <w:spacing w:after="0" w:line="240" w:lineRule="auto"/>
              <w:rPr>
                <w:rFonts w:cs="Arial"/>
                <w:szCs w:val="24"/>
                <w:u w:val="single"/>
              </w:rPr>
            </w:pPr>
          </w:p>
          <w:p w14:paraId="59B151C3" w14:textId="4A8BCACD" w:rsidR="000A4EA0" w:rsidRDefault="000A4EA0" w:rsidP="004E7CFF">
            <w:pPr>
              <w:spacing w:after="0" w:line="240" w:lineRule="auto"/>
              <w:rPr>
                <w:rFonts w:cs="Arial"/>
                <w:szCs w:val="24"/>
                <w:u w:val="single"/>
              </w:rPr>
            </w:pPr>
          </w:p>
        </w:tc>
        <w:tc>
          <w:tcPr>
            <w:tcW w:w="1453" w:type="dxa"/>
          </w:tcPr>
          <w:p w14:paraId="029A7B0A" w14:textId="77777777" w:rsidR="004E7CFF" w:rsidRDefault="004E7CFF" w:rsidP="004E7CFF">
            <w:pPr>
              <w:spacing w:after="0" w:line="240" w:lineRule="auto"/>
              <w:rPr>
                <w:rFonts w:cs="Arial"/>
                <w:szCs w:val="24"/>
                <w:u w:val="single"/>
              </w:rPr>
            </w:pPr>
          </w:p>
        </w:tc>
        <w:tc>
          <w:tcPr>
            <w:tcW w:w="2153" w:type="dxa"/>
          </w:tcPr>
          <w:p w14:paraId="7B6ECFE6" w14:textId="77777777" w:rsidR="004E7CFF" w:rsidRDefault="004E7CFF" w:rsidP="004E7CFF">
            <w:pPr>
              <w:spacing w:after="0" w:line="240" w:lineRule="auto"/>
              <w:rPr>
                <w:rFonts w:cs="Arial"/>
                <w:szCs w:val="24"/>
                <w:u w:val="single"/>
              </w:rPr>
            </w:pPr>
          </w:p>
        </w:tc>
        <w:tc>
          <w:tcPr>
            <w:tcW w:w="1803" w:type="dxa"/>
          </w:tcPr>
          <w:p w14:paraId="652A9D45" w14:textId="77777777" w:rsidR="004E7CFF" w:rsidRDefault="004E7CFF" w:rsidP="004E7CFF">
            <w:pPr>
              <w:spacing w:after="0" w:line="240" w:lineRule="auto"/>
              <w:rPr>
                <w:rFonts w:cs="Arial"/>
                <w:szCs w:val="24"/>
                <w:u w:val="single"/>
              </w:rPr>
            </w:pPr>
          </w:p>
        </w:tc>
        <w:tc>
          <w:tcPr>
            <w:tcW w:w="1804" w:type="dxa"/>
          </w:tcPr>
          <w:p w14:paraId="2EE0546E" w14:textId="77777777" w:rsidR="004E7CFF" w:rsidRDefault="004E7CFF" w:rsidP="004E7CFF">
            <w:pPr>
              <w:spacing w:after="0" w:line="240" w:lineRule="auto"/>
              <w:rPr>
                <w:rFonts w:cs="Arial"/>
                <w:szCs w:val="24"/>
                <w:u w:val="single"/>
              </w:rPr>
            </w:pPr>
          </w:p>
        </w:tc>
      </w:tr>
      <w:tr w:rsidR="00282881" w14:paraId="5E5B8FD8" w14:textId="77777777" w:rsidTr="00C52C2D">
        <w:tc>
          <w:tcPr>
            <w:tcW w:w="1803" w:type="dxa"/>
          </w:tcPr>
          <w:p w14:paraId="2F85A7E0" w14:textId="77777777" w:rsidR="00282881" w:rsidRDefault="00282881" w:rsidP="004E7CFF">
            <w:pPr>
              <w:spacing w:after="0" w:line="240" w:lineRule="auto"/>
              <w:rPr>
                <w:rFonts w:cs="Arial"/>
                <w:szCs w:val="24"/>
                <w:u w:val="single"/>
              </w:rPr>
            </w:pPr>
          </w:p>
          <w:p w14:paraId="6494F8E0" w14:textId="5E243EAF" w:rsidR="000A4EA0" w:rsidRDefault="000A4EA0" w:rsidP="004E7CFF">
            <w:pPr>
              <w:spacing w:after="0" w:line="240" w:lineRule="auto"/>
              <w:rPr>
                <w:rFonts w:cs="Arial"/>
                <w:szCs w:val="24"/>
                <w:u w:val="single"/>
              </w:rPr>
            </w:pPr>
          </w:p>
        </w:tc>
        <w:tc>
          <w:tcPr>
            <w:tcW w:w="1453" w:type="dxa"/>
          </w:tcPr>
          <w:p w14:paraId="421C87EF" w14:textId="77777777" w:rsidR="00282881" w:rsidRDefault="00282881" w:rsidP="004E7CFF">
            <w:pPr>
              <w:spacing w:after="0" w:line="240" w:lineRule="auto"/>
              <w:rPr>
                <w:rFonts w:cs="Arial"/>
                <w:szCs w:val="24"/>
                <w:u w:val="single"/>
              </w:rPr>
            </w:pPr>
          </w:p>
        </w:tc>
        <w:tc>
          <w:tcPr>
            <w:tcW w:w="2153" w:type="dxa"/>
          </w:tcPr>
          <w:p w14:paraId="5B97BE81" w14:textId="77777777" w:rsidR="00282881" w:rsidRDefault="00282881" w:rsidP="004E7CFF">
            <w:pPr>
              <w:spacing w:after="0" w:line="240" w:lineRule="auto"/>
              <w:rPr>
                <w:rFonts w:cs="Arial"/>
                <w:szCs w:val="24"/>
                <w:u w:val="single"/>
              </w:rPr>
            </w:pPr>
          </w:p>
        </w:tc>
        <w:tc>
          <w:tcPr>
            <w:tcW w:w="1803" w:type="dxa"/>
          </w:tcPr>
          <w:p w14:paraId="67743D2B" w14:textId="77777777" w:rsidR="00282881" w:rsidRDefault="00282881" w:rsidP="004E7CFF">
            <w:pPr>
              <w:spacing w:after="0" w:line="240" w:lineRule="auto"/>
              <w:rPr>
                <w:rFonts w:cs="Arial"/>
                <w:szCs w:val="24"/>
                <w:u w:val="single"/>
              </w:rPr>
            </w:pPr>
          </w:p>
        </w:tc>
        <w:tc>
          <w:tcPr>
            <w:tcW w:w="1804" w:type="dxa"/>
          </w:tcPr>
          <w:p w14:paraId="715B8072" w14:textId="77777777" w:rsidR="00282881" w:rsidRDefault="00282881" w:rsidP="004E7CFF">
            <w:pPr>
              <w:spacing w:after="0" w:line="240" w:lineRule="auto"/>
              <w:rPr>
                <w:rFonts w:cs="Arial"/>
                <w:szCs w:val="24"/>
                <w:u w:val="single"/>
              </w:rPr>
            </w:pPr>
          </w:p>
        </w:tc>
      </w:tr>
    </w:tbl>
    <w:p w14:paraId="11B8480B" w14:textId="77777777" w:rsidR="004E7CFF" w:rsidRPr="00273497" w:rsidRDefault="004E7CFF" w:rsidP="004E7CFF">
      <w:pPr>
        <w:spacing w:after="0" w:line="240" w:lineRule="auto"/>
        <w:rPr>
          <w:rFonts w:cs="Arial"/>
          <w:szCs w:val="24"/>
        </w:rPr>
      </w:pPr>
    </w:p>
    <w:p w14:paraId="69350600" w14:textId="7A5665EC" w:rsidR="004E7CFF" w:rsidRPr="007F300E" w:rsidRDefault="006F1B02" w:rsidP="004E7CFF">
      <w:pPr>
        <w:spacing w:after="0" w:line="240" w:lineRule="auto"/>
        <w:rPr>
          <w:rFonts w:cs="Arial"/>
          <w:szCs w:val="24"/>
        </w:rPr>
      </w:pPr>
      <w:r w:rsidRPr="007F300E">
        <w:rPr>
          <w:rFonts w:cs="Arial"/>
          <w:szCs w:val="24"/>
        </w:rPr>
        <w:t xml:space="preserve">Are any of the children assessed to be </w:t>
      </w:r>
      <w:r w:rsidR="007F300E" w:rsidRPr="007F300E">
        <w:rPr>
          <w:rFonts w:cs="Arial"/>
          <w:szCs w:val="24"/>
        </w:rPr>
        <w:t>competent?</w:t>
      </w:r>
      <w:r w:rsidRPr="007F300E">
        <w:rPr>
          <w:rFonts w:cs="Arial"/>
          <w:szCs w:val="24"/>
        </w:rPr>
        <w:t xml:space="preserve"> If </w:t>
      </w:r>
      <w:proofErr w:type="gramStart"/>
      <w:r w:rsidRPr="007F300E">
        <w:rPr>
          <w:rFonts w:cs="Arial"/>
          <w:szCs w:val="24"/>
        </w:rPr>
        <w:t>yes</w:t>
      </w:r>
      <w:proofErr w:type="gramEnd"/>
      <w:r w:rsidRPr="007F300E">
        <w:rPr>
          <w:rFonts w:cs="Arial"/>
          <w:szCs w:val="24"/>
        </w:rPr>
        <w:t xml:space="preserve"> please provide details:</w:t>
      </w:r>
    </w:p>
    <w:p w14:paraId="0DB0EA45" w14:textId="77777777" w:rsidR="006F1B02" w:rsidRDefault="006F1B02" w:rsidP="004E7CFF">
      <w:pPr>
        <w:spacing w:after="0" w:line="240" w:lineRule="auto"/>
        <w:rPr>
          <w:rFonts w:cs="Arial"/>
          <w:szCs w:val="24"/>
          <w:u w:val="single"/>
        </w:rPr>
      </w:pPr>
    </w:p>
    <w:p w14:paraId="465FD494" w14:textId="77777777" w:rsidR="006F1B02" w:rsidRDefault="006F1B02" w:rsidP="004E7CFF">
      <w:pPr>
        <w:spacing w:after="0" w:line="240" w:lineRule="auto"/>
        <w:rPr>
          <w:rFonts w:cs="Arial"/>
          <w:szCs w:val="24"/>
        </w:rPr>
      </w:pPr>
    </w:p>
    <w:p w14:paraId="32341674" w14:textId="73B01D45" w:rsidR="004E7CFF" w:rsidRPr="002978F0" w:rsidRDefault="004E7CFF" w:rsidP="004E7CFF">
      <w:pPr>
        <w:spacing w:after="0" w:line="240" w:lineRule="auto"/>
        <w:rPr>
          <w:rFonts w:cs="Arial"/>
          <w:szCs w:val="24"/>
        </w:rPr>
      </w:pPr>
      <w:r w:rsidRPr="002978F0">
        <w:rPr>
          <w:rFonts w:cs="Arial"/>
          <w:szCs w:val="24"/>
        </w:rPr>
        <w:t xml:space="preserve">Other </w:t>
      </w:r>
      <w:r w:rsidR="00282881">
        <w:rPr>
          <w:rFonts w:cs="Arial"/>
          <w:szCs w:val="24"/>
        </w:rPr>
        <w:t>r</w:t>
      </w:r>
      <w:r w:rsidRPr="002978F0">
        <w:rPr>
          <w:rFonts w:cs="Arial"/>
          <w:szCs w:val="24"/>
        </w:rPr>
        <w:t xml:space="preserve">elevant </w:t>
      </w:r>
      <w:r w:rsidR="00282881">
        <w:rPr>
          <w:rFonts w:cs="Arial"/>
          <w:szCs w:val="24"/>
        </w:rPr>
        <w:t>c</w:t>
      </w:r>
      <w:r w:rsidRPr="002978F0">
        <w:rPr>
          <w:rFonts w:cs="Arial"/>
          <w:szCs w:val="24"/>
        </w:rPr>
        <w:t xml:space="preserve">hildren’s </w:t>
      </w:r>
      <w:r w:rsidR="00282881">
        <w:rPr>
          <w:rFonts w:cs="Arial"/>
          <w:szCs w:val="24"/>
        </w:rPr>
        <w:t>d</w:t>
      </w:r>
      <w:r w:rsidRPr="002978F0">
        <w:rPr>
          <w:rFonts w:cs="Arial"/>
          <w:szCs w:val="24"/>
        </w:rPr>
        <w:t xml:space="preserve">etails including siblings (not included above): </w:t>
      </w:r>
    </w:p>
    <w:p w14:paraId="134E1B90" w14:textId="77777777" w:rsidR="004E7CFF" w:rsidRPr="00273497" w:rsidRDefault="004E7CFF" w:rsidP="004E7CFF">
      <w:pPr>
        <w:spacing w:after="0" w:line="240" w:lineRule="auto"/>
        <w:rPr>
          <w:rFonts w:cs="Arial"/>
          <w:szCs w:val="24"/>
        </w:rPr>
      </w:pPr>
    </w:p>
    <w:p w14:paraId="3684185D" w14:textId="4B7CD5D7" w:rsidR="004E7CFF" w:rsidRPr="002978F0" w:rsidRDefault="004E7CFF" w:rsidP="004E7CFF">
      <w:pPr>
        <w:spacing w:after="0" w:line="240" w:lineRule="auto"/>
        <w:rPr>
          <w:rFonts w:cs="Arial"/>
          <w:szCs w:val="24"/>
        </w:rPr>
      </w:pPr>
      <w:r w:rsidRPr="002978F0">
        <w:rPr>
          <w:rFonts w:cs="Arial"/>
          <w:szCs w:val="24"/>
        </w:rPr>
        <w:lastRenderedPageBreak/>
        <w:t xml:space="preserve">Other </w:t>
      </w:r>
      <w:r w:rsidR="00282881">
        <w:rPr>
          <w:rFonts w:cs="Arial"/>
          <w:szCs w:val="24"/>
        </w:rPr>
        <w:t>s</w:t>
      </w:r>
      <w:r w:rsidRPr="002978F0">
        <w:rPr>
          <w:rFonts w:cs="Arial"/>
          <w:szCs w:val="24"/>
        </w:rPr>
        <w:t xml:space="preserve">ignificant </w:t>
      </w:r>
      <w:proofErr w:type="gramStart"/>
      <w:r w:rsidR="00282881">
        <w:rPr>
          <w:rFonts w:cs="Arial"/>
          <w:szCs w:val="24"/>
        </w:rPr>
        <w:t>a</w:t>
      </w:r>
      <w:r w:rsidRPr="002978F0">
        <w:rPr>
          <w:rFonts w:cs="Arial"/>
          <w:szCs w:val="24"/>
        </w:rPr>
        <w:t>dults</w:t>
      </w:r>
      <w:proofErr w:type="gramEnd"/>
      <w:r w:rsidRPr="002978F0">
        <w:rPr>
          <w:rFonts w:cs="Arial"/>
          <w:szCs w:val="24"/>
        </w:rPr>
        <w:t xml:space="preserve"> </w:t>
      </w:r>
      <w:r w:rsidR="00282881">
        <w:rPr>
          <w:rFonts w:cs="Arial"/>
          <w:szCs w:val="24"/>
        </w:rPr>
        <w:t>d</w:t>
      </w:r>
      <w:r w:rsidRPr="002978F0">
        <w:rPr>
          <w:rFonts w:cs="Arial"/>
          <w:szCs w:val="24"/>
        </w:rPr>
        <w:t xml:space="preserve">etails: </w:t>
      </w:r>
    </w:p>
    <w:p w14:paraId="04A77258" w14:textId="77777777" w:rsidR="004E7CFF" w:rsidRPr="00273497" w:rsidRDefault="004E7CFF" w:rsidP="004E7CFF">
      <w:pPr>
        <w:spacing w:after="0" w:line="240" w:lineRule="auto"/>
        <w:rPr>
          <w:rFonts w:cs="Arial"/>
          <w:szCs w:val="24"/>
        </w:rPr>
      </w:pPr>
    </w:p>
    <w:p w14:paraId="26DA432E" w14:textId="77777777" w:rsidR="004E7CFF" w:rsidRDefault="004E7CFF" w:rsidP="004E7CFF">
      <w:pPr>
        <w:spacing w:after="0" w:line="240" w:lineRule="auto"/>
        <w:contextualSpacing/>
        <w:rPr>
          <w:rFonts w:eastAsia="Times New Roman" w:cs="Arial"/>
          <w:color w:val="5B9BD5"/>
          <w:szCs w:val="24"/>
          <w:u w:val="single"/>
        </w:rPr>
      </w:pPr>
    </w:p>
    <w:p w14:paraId="1E5011CE" w14:textId="40E4C4D4" w:rsidR="004E7CFF" w:rsidRPr="00273497" w:rsidRDefault="004E7CFF" w:rsidP="004E7CFF">
      <w:pPr>
        <w:spacing w:after="0" w:line="240" w:lineRule="auto"/>
        <w:contextualSpacing/>
        <w:rPr>
          <w:rFonts w:eastAsia="Times New Roman" w:cs="Arial"/>
          <w:szCs w:val="24"/>
        </w:rPr>
      </w:pPr>
      <w:r w:rsidRPr="002978F0">
        <w:rPr>
          <w:rFonts w:eastAsia="Times New Roman" w:cs="Arial"/>
          <w:szCs w:val="24"/>
        </w:rPr>
        <w:t>Has advice previously been sought via *Legal Duty/Legal Gateway Meeting?</w:t>
      </w:r>
      <w:r w:rsidRPr="00273497">
        <w:rPr>
          <w:rFonts w:eastAsia="Times New Roman" w:cs="Arial"/>
          <w:szCs w:val="24"/>
        </w:rPr>
        <w:t xml:space="preserve">  </w:t>
      </w:r>
      <w:r w:rsidR="002978F0">
        <w:rPr>
          <w:rFonts w:eastAsia="Times New Roman" w:cs="Arial"/>
          <w:szCs w:val="24"/>
        </w:rPr>
        <w:t xml:space="preserve">       </w:t>
      </w:r>
      <w:r w:rsidRPr="00273497">
        <w:rPr>
          <w:rFonts w:eastAsia="Times New Roman" w:cs="Arial"/>
          <w:szCs w:val="24"/>
        </w:rPr>
        <w:t xml:space="preserve">Yes </w:t>
      </w:r>
      <w:sdt>
        <w:sdtPr>
          <w:rPr>
            <w:rFonts w:eastAsia="Times New Roman" w:cs="Arial"/>
            <w:szCs w:val="24"/>
          </w:rPr>
          <w:id w:val="879984347"/>
          <w14:checkbox>
            <w14:checked w14:val="0"/>
            <w14:checkedState w14:val="2612" w14:font="MS Gothic"/>
            <w14:uncheckedState w14:val="2610" w14:font="MS Gothic"/>
          </w14:checkbox>
        </w:sdtPr>
        <w:sdtEndPr/>
        <w:sdtContent>
          <w:r w:rsidRPr="00273497">
            <w:rPr>
              <w:rFonts w:ascii="MS Gothic" w:eastAsia="MS Gothic" w:hAnsi="MS Gothic" w:cs="Arial" w:hint="eastAsia"/>
              <w:szCs w:val="24"/>
            </w:rPr>
            <w:t>☐</w:t>
          </w:r>
        </w:sdtContent>
      </w:sdt>
      <w:r w:rsidRPr="00273497">
        <w:rPr>
          <w:rFonts w:eastAsia="Times New Roman" w:cs="Arial"/>
          <w:szCs w:val="24"/>
        </w:rPr>
        <w:t xml:space="preserve">  No </w:t>
      </w:r>
      <w:sdt>
        <w:sdtPr>
          <w:rPr>
            <w:rFonts w:eastAsia="Times New Roman" w:cs="Arial"/>
            <w:szCs w:val="24"/>
          </w:rPr>
          <w:id w:val="-41058598"/>
          <w14:checkbox>
            <w14:checked w14:val="0"/>
            <w14:checkedState w14:val="2612" w14:font="MS Gothic"/>
            <w14:uncheckedState w14:val="2610" w14:font="MS Gothic"/>
          </w14:checkbox>
        </w:sdtPr>
        <w:sdtEndPr/>
        <w:sdtContent>
          <w:r w:rsidRPr="00273497">
            <w:rPr>
              <w:rFonts w:ascii="MS Gothic" w:eastAsia="MS Gothic" w:hAnsi="MS Gothic" w:cs="Arial" w:hint="eastAsia"/>
              <w:szCs w:val="24"/>
            </w:rPr>
            <w:t>☐</w:t>
          </w:r>
        </w:sdtContent>
      </w:sdt>
      <w:r w:rsidRPr="00273497">
        <w:rPr>
          <w:rFonts w:eastAsia="Times New Roman" w:cs="Arial"/>
          <w:szCs w:val="24"/>
        </w:rPr>
        <w:tab/>
        <w:t xml:space="preserve">(*Please highlight which) </w:t>
      </w:r>
    </w:p>
    <w:p w14:paraId="00C7DA5D" w14:textId="77777777" w:rsidR="004E7CFF" w:rsidRPr="00273497" w:rsidRDefault="004E7CFF" w:rsidP="004E7CFF">
      <w:pPr>
        <w:spacing w:after="0" w:line="240" w:lineRule="auto"/>
        <w:contextualSpacing/>
        <w:rPr>
          <w:rFonts w:eastAsia="Times New Roman" w:cs="Arial"/>
          <w:szCs w:val="24"/>
        </w:rPr>
      </w:pPr>
    </w:p>
    <w:p w14:paraId="0E10E30D" w14:textId="71D372A1" w:rsidR="004E7CFF" w:rsidRPr="00273497" w:rsidRDefault="004E7CFF" w:rsidP="004E7CFF">
      <w:pPr>
        <w:spacing w:after="0" w:line="240" w:lineRule="auto"/>
        <w:contextualSpacing/>
        <w:rPr>
          <w:rFonts w:eastAsia="Times New Roman" w:cs="Arial"/>
          <w:szCs w:val="24"/>
        </w:rPr>
      </w:pPr>
      <w:r w:rsidRPr="00273497">
        <w:rPr>
          <w:rFonts w:eastAsia="Times New Roman" w:cs="Arial"/>
          <w:szCs w:val="24"/>
        </w:rPr>
        <w:t xml:space="preserve">If yes, date:      </w:t>
      </w:r>
      <w:r w:rsidRPr="00273497">
        <w:rPr>
          <w:rFonts w:eastAsia="Times New Roman" w:cs="Arial"/>
          <w:szCs w:val="24"/>
        </w:rPr>
        <w:tab/>
      </w:r>
      <w:r w:rsidRPr="00273497">
        <w:rPr>
          <w:rFonts w:eastAsia="Times New Roman" w:cs="Arial"/>
          <w:szCs w:val="24"/>
        </w:rPr>
        <w:tab/>
        <w:t>Lawyer’s name:</w:t>
      </w:r>
    </w:p>
    <w:p w14:paraId="38E32538" w14:textId="77777777" w:rsidR="004E7CFF" w:rsidRPr="00617853" w:rsidRDefault="004E7CFF" w:rsidP="004E7CFF">
      <w:pPr>
        <w:spacing w:after="0" w:line="240" w:lineRule="auto"/>
        <w:rPr>
          <w:rFonts w:eastAsia="Times New Roman" w:cs="Arial"/>
          <w:color w:val="5B9BD5"/>
          <w:szCs w:val="24"/>
        </w:rPr>
      </w:pPr>
    </w:p>
    <w:p w14:paraId="7D179CDC" w14:textId="77777777" w:rsidR="004E7CFF" w:rsidRPr="002978F0" w:rsidRDefault="004E7CFF" w:rsidP="004E7CFF">
      <w:pPr>
        <w:spacing w:after="0" w:line="240" w:lineRule="auto"/>
        <w:rPr>
          <w:rFonts w:cs="Arial"/>
          <w:szCs w:val="24"/>
        </w:rPr>
      </w:pPr>
      <w:r w:rsidRPr="002978F0">
        <w:rPr>
          <w:rFonts w:cs="Arial"/>
          <w:szCs w:val="24"/>
        </w:rPr>
        <w:t xml:space="preserve">Previous or current Court proceedings in respect of children and/or siblings? </w:t>
      </w:r>
    </w:p>
    <w:p w14:paraId="0DE99F68" w14:textId="77777777" w:rsidR="004E7CFF" w:rsidRPr="00273497" w:rsidRDefault="004E7CFF" w:rsidP="004E7CFF">
      <w:pPr>
        <w:spacing w:after="0" w:line="240" w:lineRule="auto"/>
        <w:rPr>
          <w:rFonts w:cs="Arial"/>
          <w:szCs w:val="24"/>
        </w:rPr>
      </w:pPr>
      <w:r w:rsidRPr="00273497">
        <w:rPr>
          <w:rFonts w:cs="Arial"/>
          <w:szCs w:val="24"/>
        </w:rPr>
        <w:t xml:space="preserve">If yes, please provide details: </w:t>
      </w:r>
    </w:p>
    <w:p w14:paraId="56951971" w14:textId="77777777" w:rsidR="004E7CFF" w:rsidRPr="0066427F" w:rsidRDefault="004E7CFF" w:rsidP="004E7CFF">
      <w:pPr>
        <w:spacing w:after="0" w:line="240" w:lineRule="auto"/>
        <w:rPr>
          <w:rFonts w:cs="Arial"/>
          <w:i/>
          <w:color w:val="2F5496" w:themeColor="accent1" w:themeShade="BF"/>
          <w:sz w:val="20"/>
          <w:szCs w:val="20"/>
        </w:rPr>
      </w:pPr>
      <w:r w:rsidRPr="00282881">
        <w:rPr>
          <w:rFonts w:cs="Arial"/>
          <w:color w:val="2F5496" w:themeColor="accent1" w:themeShade="BF"/>
          <w:sz w:val="20"/>
          <w:szCs w:val="20"/>
        </w:rPr>
        <w:t>E.</w:t>
      </w:r>
      <w:r w:rsidRPr="0066427F">
        <w:rPr>
          <w:rFonts w:cs="Arial"/>
          <w:color w:val="2F5496" w:themeColor="accent1" w:themeShade="BF"/>
          <w:sz w:val="20"/>
          <w:szCs w:val="20"/>
        </w:rPr>
        <w:t>g. Applications for Care or Supervision Order/Child Arrangements Orders re contact /residence</w:t>
      </w:r>
      <w:r w:rsidRPr="0066427F">
        <w:rPr>
          <w:rFonts w:cs="Arial"/>
          <w:i/>
          <w:color w:val="2F5496" w:themeColor="accent1" w:themeShade="BF"/>
          <w:sz w:val="20"/>
          <w:szCs w:val="20"/>
        </w:rPr>
        <w:t xml:space="preserve"> If previous court proceedings –? Please state nature of proceedings/applications before the Court? Which Court?  Which local authority?  Dates of application and orders made (where known)? Dates of any Section 7 or Section 37 reports filed with the Court? .  </w:t>
      </w:r>
    </w:p>
    <w:p w14:paraId="30FDFAE3" w14:textId="77777777" w:rsidR="004E7CFF" w:rsidRPr="003B3D3E" w:rsidRDefault="004E7CFF" w:rsidP="004E7CFF">
      <w:pPr>
        <w:spacing w:after="0" w:line="240" w:lineRule="auto"/>
        <w:rPr>
          <w:rFonts w:cs="Arial"/>
          <w:i/>
          <w:color w:val="5B9BD5"/>
          <w:sz w:val="20"/>
          <w:szCs w:val="20"/>
        </w:rPr>
      </w:pPr>
    </w:p>
    <w:p w14:paraId="69A34B63" w14:textId="5094D375" w:rsidR="00AA0ABF" w:rsidRDefault="00AA0ABF" w:rsidP="006E7D2C">
      <w:pPr>
        <w:ind w:right="-613"/>
        <w:rPr>
          <w:b/>
          <w:bCs/>
        </w:rPr>
      </w:pPr>
    </w:p>
    <w:p w14:paraId="2AF57086" w14:textId="77777777" w:rsidR="00282881" w:rsidRPr="006E7D2C" w:rsidRDefault="00282881" w:rsidP="006E7D2C">
      <w:pPr>
        <w:ind w:right="-613"/>
        <w:rPr>
          <w:b/>
          <w:bCs/>
        </w:rPr>
      </w:pPr>
    </w:p>
    <w:tbl>
      <w:tblPr>
        <w:tblStyle w:val="TableGrid"/>
        <w:tblW w:w="0" w:type="auto"/>
        <w:tblInd w:w="-5" w:type="dxa"/>
        <w:tblLook w:val="04A0" w:firstRow="1" w:lastRow="0" w:firstColumn="1" w:lastColumn="0" w:noHBand="0" w:noVBand="1"/>
      </w:tblPr>
      <w:tblGrid>
        <w:gridCol w:w="7088"/>
        <w:gridCol w:w="1933"/>
      </w:tblGrid>
      <w:tr w:rsidR="00C52C2D" w:rsidRPr="006E7D2C" w14:paraId="54C56E57" w14:textId="77777777" w:rsidTr="00C52C2D">
        <w:trPr>
          <w:trHeight w:val="397"/>
        </w:trPr>
        <w:tc>
          <w:tcPr>
            <w:tcW w:w="7088" w:type="dxa"/>
            <w:shd w:val="clear" w:color="auto" w:fill="D9E2F3" w:themeFill="accent1" w:themeFillTint="33"/>
          </w:tcPr>
          <w:p w14:paraId="06900A03" w14:textId="42361804" w:rsidR="00C52C2D" w:rsidRPr="006E7D2C" w:rsidRDefault="00C52C2D" w:rsidP="00C52C2D">
            <w:r w:rsidRPr="006E7D2C">
              <w:rPr>
                <w:b/>
                <w:bCs/>
              </w:rPr>
              <w:t>Supporting Documents</w:t>
            </w:r>
          </w:p>
        </w:tc>
        <w:tc>
          <w:tcPr>
            <w:tcW w:w="1933" w:type="dxa"/>
            <w:shd w:val="clear" w:color="auto" w:fill="D9E2F3" w:themeFill="accent1" w:themeFillTint="33"/>
          </w:tcPr>
          <w:p w14:paraId="5EDCB981" w14:textId="6ACC00BE" w:rsidR="00C52C2D" w:rsidRPr="00C52C2D" w:rsidRDefault="00C52C2D" w:rsidP="00C52C2D">
            <w:pPr>
              <w:rPr>
                <w:b/>
                <w:bCs/>
              </w:rPr>
            </w:pPr>
            <w:r w:rsidRPr="00C52C2D">
              <w:rPr>
                <w:b/>
                <w:bCs/>
              </w:rPr>
              <w:t>Date</w:t>
            </w:r>
          </w:p>
        </w:tc>
      </w:tr>
      <w:tr w:rsidR="00C52C2D" w:rsidRPr="006E7D2C" w14:paraId="56FD6F98" w14:textId="661D37CE" w:rsidTr="00C52C2D">
        <w:tc>
          <w:tcPr>
            <w:tcW w:w="7088" w:type="dxa"/>
          </w:tcPr>
          <w:p w14:paraId="2DB6C056" w14:textId="0AEAB8C2" w:rsidR="00C52C2D" w:rsidRPr="006E7D2C" w:rsidRDefault="00C52C2D" w:rsidP="00C52C2D">
            <w:r w:rsidRPr="006E7D2C">
              <w:t>Updated Chronology</w:t>
            </w:r>
          </w:p>
        </w:tc>
        <w:tc>
          <w:tcPr>
            <w:tcW w:w="1933" w:type="dxa"/>
          </w:tcPr>
          <w:p w14:paraId="09F2B88D" w14:textId="77777777" w:rsidR="00C52C2D" w:rsidRPr="006E7D2C" w:rsidRDefault="00C52C2D" w:rsidP="00C52C2D"/>
        </w:tc>
      </w:tr>
      <w:tr w:rsidR="00C52C2D" w:rsidRPr="006E7D2C" w14:paraId="7A5CCF0A" w14:textId="3F9E9D1D" w:rsidTr="00C52C2D">
        <w:tc>
          <w:tcPr>
            <w:tcW w:w="7088" w:type="dxa"/>
          </w:tcPr>
          <w:p w14:paraId="53AEF794" w14:textId="69BE9496" w:rsidR="00C52C2D" w:rsidRPr="006E7D2C" w:rsidRDefault="00C52C2D" w:rsidP="00C52C2D">
            <w:r w:rsidRPr="006E7D2C">
              <w:t>C&amp;F Assessment completed in the last six months</w:t>
            </w:r>
          </w:p>
        </w:tc>
        <w:tc>
          <w:tcPr>
            <w:tcW w:w="1933" w:type="dxa"/>
          </w:tcPr>
          <w:p w14:paraId="42FE3B99" w14:textId="77777777" w:rsidR="00C52C2D" w:rsidRPr="006E7D2C" w:rsidRDefault="00C52C2D" w:rsidP="00C52C2D"/>
        </w:tc>
      </w:tr>
      <w:tr w:rsidR="00EE08E2" w:rsidRPr="006E7D2C" w14:paraId="722D5BE9" w14:textId="77777777" w:rsidTr="00C52C2D">
        <w:tc>
          <w:tcPr>
            <w:tcW w:w="7088" w:type="dxa"/>
          </w:tcPr>
          <w:p w14:paraId="46B12AF4" w14:textId="294C5EFA" w:rsidR="00EE08E2" w:rsidRPr="006E7D2C" w:rsidRDefault="00EE08E2" w:rsidP="00C52C2D">
            <w:r>
              <w:t>Latest child protection minutes and reports/core group meeting minutes</w:t>
            </w:r>
            <w:r w:rsidR="0063697A">
              <w:t xml:space="preserve"> </w:t>
            </w:r>
          </w:p>
        </w:tc>
        <w:tc>
          <w:tcPr>
            <w:tcW w:w="1933" w:type="dxa"/>
          </w:tcPr>
          <w:p w14:paraId="15C99A33" w14:textId="77777777" w:rsidR="00EE08E2" w:rsidRPr="006E7D2C" w:rsidRDefault="00EE08E2" w:rsidP="00C52C2D"/>
        </w:tc>
      </w:tr>
      <w:tr w:rsidR="003B25C6" w:rsidRPr="006E7D2C" w14:paraId="2D9ED887" w14:textId="77777777" w:rsidTr="00C52C2D">
        <w:tc>
          <w:tcPr>
            <w:tcW w:w="7088" w:type="dxa"/>
          </w:tcPr>
          <w:p w14:paraId="7E279BF0" w14:textId="7CE6C401" w:rsidR="003B25C6" w:rsidRPr="006E7D2C" w:rsidRDefault="00EE08E2" w:rsidP="00C52C2D">
            <w:r>
              <w:t>Latest CLA meeting minutes (if applicable)</w:t>
            </w:r>
          </w:p>
        </w:tc>
        <w:tc>
          <w:tcPr>
            <w:tcW w:w="1933" w:type="dxa"/>
          </w:tcPr>
          <w:p w14:paraId="509635E8" w14:textId="77777777" w:rsidR="003B25C6" w:rsidRPr="006E7D2C" w:rsidRDefault="003B25C6" w:rsidP="00C52C2D"/>
        </w:tc>
      </w:tr>
      <w:tr w:rsidR="00C52C2D" w:rsidRPr="006E7D2C" w14:paraId="1EA3716D" w14:textId="2E414329" w:rsidTr="00C52C2D">
        <w:tc>
          <w:tcPr>
            <w:tcW w:w="7088" w:type="dxa"/>
          </w:tcPr>
          <w:p w14:paraId="557FB083" w14:textId="60891F58" w:rsidR="00C52C2D" w:rsidRPr="006E7D2C" w:rsidRDefault="00C52C2D" w:rsidP="00C52C2D">
            <w:r w:rsidRPr="006E7D2C">
              <w:t>Other relevant assessments</w:t>
            </w:r>
          </w:p>
        </w:tc>
        <w:tc>
          <w:tcPr>
            <w:tcW w:w="1933" w:type="dxa"/>
          </w:tcPr>
          <w:p w14:paraId="18BA48EC" w14:textId="77777777" w:rsidR="00C52C2D" w:rsidRPr="006E7D2C" w:rsidRDefault="00C52C2D" w:rsidP="00C52C2D"/>
        </w:tc>
      </w:tr>
      <w:tr w:rsidR="00C52C2D" w:rsidRPr="006E7D2C" w14:paraId="4D87337E" w14:textId="3D8C5515" w:rsidTr="00C52C2D">
        <w:tc>
          <w:tcPr>
            <w:tcW w:w="7088" w:type="dxa"/>
          </w:tcPr>
          <w:p w14:paraId="7F432248" w14:textId="3CB14B89" w:rsidR="00C52C2D" w:rsidRPr="006E7D2C" w:rsidRDefault="00C52C2D" w:rsidP="00C52C2D">
            <w:r w:rsidRPr="006E7D2C">
              <w:t xml:space="preserve">Any </w:t>
            </w:r>
            <w:r w:rsidR="000A4EA0">
              <w:t>s</w:t>
            </w:r>
            <w:r w:rsidRPr="006E7D2C">
              <w:t>upporting documents evidencing concerns – e.g. police notifications</w:t>
            </w:r>
          </w:p>
        </w:tc>
        <w:tc>
          <w:tcPr>
            <w:tcW w:w="1933" w:type="dxa"/>
          </w:tcPr>
          <w:p w14:paraId="4BA8EE2E" w14:textId="77777777" w:rsidR="00C52C2D" w:rsidRPr="006E7D2C" w:rsidRDefault="00C52C2D" w:rsidP="00C52C2D"/>
        </w:tc>
      </w:tr>
      <w:tr w:rsidR="00C52C2D" w:rsidRPr="00C52C2D" w14:paraId="6AFE72E4" w14:textId="2AC6359A" w:rsidTr="00C52C2D">
        <w:tc>
          <w:tcPr>
            <w:tcW w:w="7088" w:type="dxa"/>
          </w:tcPr>
          <w:p w14:paraId="56CF550B" w14:textId="47F3C90F" w:rsidR="00C52C2D" w:rsidRPr="00C52C2D" w:rsidRDefault="00C52C2D" w:rsidP="00C52C2D">
            <w:r w:rsidRPr="006E7D2C">
              <w:t>Genogram</w:t>
            </w:r>
            <w:r w:rsidRPr="00C52C2D">
              <w:t xml:space="preserve"> (3 generational and gone through with both parents)</w:t>
            </w:r>
          </w:p>
        </w:tc>
        <w:tc>
          <w:tcPr>
            <w:tcW w:w="1933" w:type="dxa"/>
          </w:tcPr>
          <w:p w14:paraId="11031516" w14:textId="77777777" w:rsidR="00C52C2D" w:rsidRPr="006E7D2C" w:rsidRDefault="00C52C2D" w:rsidP="00C52C2D"/>
        </w:tc>
      </w:tr>
      <w:tr w:rsidR="00C52C2D" w:rsidRPr="00C52C2D" w14:paraId="6300429F" w14:textId="3E4CB30D" w:rsidTr="00C52C2D">
        <w:tc>
          <w:tcPr>
            <w:tcW w:w="7088" w:type="dxa"/>
          </w:tcPr>
          <w:p w14:paraId="3E8A843F" w14:textId="77777777" w:rsidR="00C52C2D" w:rsidRPr="00C52C2D" w:rsidRDefault="00C52C2D" w:rsidP="00C52C2D">
            <w:r w:rsidRPr="00C52C2D">
              <w:t>Parenting Intervention Programme Modules from Workbook</w:t>
            </w:r>
          </w:p>
        </w:tc>
        <w:tc>
          <w:tcPr>
            <w:tcW w:w="1933" w:type="dxa"/>
          </w:tcPr>
          <w:p w14:paraId="1F7DCD32" w14:textId="77777777" w:rsidR="00C52C2D" w:rsidRPr="00C52C2D" w:rsidRDefault="00C52C2D" w:rsidP="00C52C2D"/>
        </w:tc>
      </w:tr>
      <w:tr w:rsidR="00C52C2D" w:rsidRPr="00C52C2D" w14:paraId="1468A13B" w14:textId="3835B7FA" w:rsidTr="00C52C2D">
        <w:tc>
          <w:tcPr>
            <w:tcW w:w="7088" w:type="dxa"/>
          </w:tcPr>
          <w:p w14:paraId="1C08B085" w14:textId="77777777" w:rsidR="00C52C2D" w:rsidRPr="00C52C2D" w:rsidRDefault="00C52C2D" w:rsidP="00C52C2D">
            <w:r w:rsidRPr="00C52C2D">
              <w:t>Social Worker Summary from Workbook</w:t>
            </w:r>
          </w:p>
        </w:tc>
        <w:tc>
          <w:tcPr>
            <w:tcW w:w="1933" w:type="dxa"/>
          </w:tcPr>
          <w:p w14:paraId="7FDFD03A" w14:textId="77777777" w:rsidR="00C52C2D" w:rsidRPr="00C52C2D" w:rsidRDefault="00C52C2D" w:rsidP="00C52C2D"/>
        </w:tc>
      </w:tr>
      <w:tr w:rsidR="00C52C2D" w:rsidRPr="00C52C2D" w14:paraId="09B019BE" w14:textId="48443C2D" w:rsidTr="00C52C2D">
        <w:tc>
          <w:tcPr>
            <w:tcW w:w="7088" w:type="dxa"/>
          </w:tcPr>
          <w:p w14:paraId="0CFE0FC8" w14:textId="77777777" w:rsidR="00C52C2D" w:rsidRPr="00C52C2D" w:rsidRDefault="00C52C2D" w:rsidP="00C52C2D">
            <w:r w:rsidRPr="00C52C2D">
              <w:t>Adult Practitioner and Family Support Worker summary from Workbook</w:t>
            </w:r>
          </w:p>
        </w:tc>
        <w:tc>
          <w:tcPr>
            <w:tcW w:w="1933" w:type="dxa"/>
          </w:tcPr>
          <w:p w14:paraId="7CC574F8" w14:textId="77777777" w:rsidR="00C52C2D" w:rsidRPr="00C52C2D" w:rsidRDefault="00C52C2D" w:rsidP="00C52C2D"/>
        </w:tc>
      </w:tr>
      <w:tr w:rsidR="00C52C2D" w:rsidRPr="006E7D2C" w14:paraId="58A95071" w14:textId="3E253A24" w:rsidTr="00C52C2D">
        <w:tc>
          <w:tcPr>
            <w:tcW w:w="7088" w:type="dxa"/>
          </w:tcPr>
          <w:p w14:paraId="43D83656" w14:textId="77777777" w:rsidR="00C52C2D" w:rsidRPr="006E7D2C" w:rsidRDefault="00C52C2D" w:rsidP="00C52C2D">
            <w:r w:rsidRPr="00C52C2D">
              <w:t>Family Group Conference Family plan</w:t>
            </w:r>
          </w:p>
        </w:tc>
        <w:tc>
          <w:tcPr>
            <w:tcW w:w="1933" w:type="dxa"/>
          </w:tcPr>
          <w:p w14:paraId="35344E39" w14:textId="77777777" w:rsidR="00C52C2D" w:rsidRPr="00C52C2D" w:rsidRDefault="00C52C2D" w:rsidP="00C52C2D"/>
        </w:tc>
      </w:tr>
      <w:tr w:rsidR="00282881" w:rsidRPr="006E7D2C" w14:paraId="1F3A1EBD" w14:textId="77777777" w:rsidTr="00C52C2D">
        <w:tc>
          <w:tcPr>
            <w:tcW w:w="7088" w:type="dxa"/>
          </w:tcPr>
          <w:p w14:paraId="30337376" w14:textId="1FE10485" w:rsidR="00282881" w:rsidRPr="00C52C2D" w:rsidRDefault="00282881" w:rsidP="00C52C2D">
            <w:r>
              <w:t>Viability/kinship assessments</w:t>
            </w:r>
          </w:p>
        </w:tc>
        <w:tc>
          <w:tcPr>
            <w:tcW w:w="1933" w:type="dxa"/>
          </w:tcPr>
          <w:p w14:paraId="40E15301" w14:textId="77777777" w:rsidR="00282881" w:rsidRPr="00C52C2D" w:rsidRDefault="00282881" w:rsidP="00C52C2D"/>
        </w:tc>
      </w:tr>
    </w:tbl>
    <w:p w14:paraId="53502411" w14:textId="056A6B64" w:rsidR="006E7D2C" w:rsidRDefault="006E7D2C" w:rsidP="00C52C2D">
      <w:pPr>
        <w:ind w:right="-613"/>
      </w:pPr>
    </w:p>
    <w:p w14:paraId="7DD3120B" w14:textId="77777777" w:rsidR="00282881" w:rsidRDefault="00282881" w:rsidP="00C52C2D">
      <w:pPr>
        <w:ind w:right="-613"/>
      </w:pPr>
    </w:p>
    <w:p w14:paraId="2592CE5E" w14:textId="77777777" w:rsidR="00282881" w:rsidRDefault="00282881" w:rsidP="00C52C2D">
      <w:pPr>
        <w:ind w:right="-613"/>
      </w:pPr>
    </w:p>
    <w:p w14:paraId="04C44FA2" w14:textId="77777777" w:rsidR="00282881" w:rsidRDefault="00282881" w:rsidP="00C52C2D">
      <w:pPr>
        <w:ind w:right="-613"/>
      </w:pPr>
    </w:p>
    <w:p w14:paraId="12ABDA98" w14:textId="77777777" w:rsidR="00282881" w:rsidRDefault="00282881" w:rsidP="00C52C2D">
      <w:pPr>
        <w:ind w:right="-613"/>
      </w:pPr>
    </w:p>
    <w:p w14:paraId="5EA67F12" w14:textId="35AD2CFE" w:rsidR="002978F0" w:rsidRDefault="002978F0" w:rsidP="00C52C2D">
      <w:pPr>
        <w:ind w:right="-613"/>
      </w:pPr>
      <w:r>
        <w:t xml:space="preserve">Summary of Assessments to date </w:t>
      </w:r>
      <w:proofErr w:type="spellStart"/>
      <w:r>
        <w:t>eg</w:t>
      </w:r>
      <w:proofErr w:type="spellEnd"/>
      <w:r>
        <w:t>, C&amp;F, Mental Health Assessments, Parenting Intervention Programme, Cognitive Assessment</w:t>
      </w:r>
      <w:r w:rsidR="00282881">
        <w:t xml:space="preserve">, Assessments of wider family. </w:t>
      </w:r>
      <w:r w:rsidR="003B25C6">
        <w:t>[NB: the full assessments still need to be included with the</w:t>
      </w:r>
      <w:r w:rsidR="0086074C">
        <w:t xml:space="preserve"> form</w:t>
      </w:r>
      <w:r w:rsidR="003B25C6">
        <w:t>]</w:t>
      </w:r>
    </w:p>
    <w:tbl>
      <w:tblPr>
        <w:tblStyle w:val="TableGrid"/>
        <w:tblW w:w="0" w:type="auto"/>
        <w:tblLook w:val="04A0" w:firstRow="1" w:lastRow="0" w:firstColumn="1" w:lastColumn="0" w:noHBand="0" w:noVBand="1"/>
      </w:tblPr>
      <w:tblGrid>
        <w:gridCol w:w="2972"/>
        <w:gridCol w:w="1855"/>
        <w:gridCol w:w="4189"/>
      </w:tblGrid>
      <w:tr w:rsidR="00C52C2D" w14:paraId="389B8467" w14:textId="77777777" w:rsidTr="00C52C2D">
        <w:tc>
          <w:tcPr>
            <w:tcW w:w="2972" w:type="dxa"/>
            <w:shd w:val="clear" w:color="auto" w:fill="D9E2F3" w:themeFill="accent1" w:themeFillTint="33"/>
          </w:tcPr>
          <w:p w14:paraId="29C79140" w14:textId="50C4EC22" w:rsidR="00C52C2D" w:rsidRDefault="00C52C2D" w:rsidP="00C52C2D">
            <w:pPr>
              <w:ind w:right="-613"/>
            </w:pPr>
            <w:r w:rsidRPr="00C52C2D">
              <w:rPr>
                <w:b/>
                <w:bCs/>
              </w:rPr>
              <w:t>Assessment</w:t>
            </w:r>
            <w:r w:rsidR="002978F0">
              <w:rPr>
                <w:b/>
                <w:bCs/>
              </w:rPr>
              <w:t xml:space="preserve"> </w:t>
            </w:r>
            <w:r w:rsidRPr="00C52C2D">
              <w:rPr>
                <w:sz w:val="18"/>
                <w:szCs w:val="18"/>
              </w:rPr>
              <w:t>(type and author)</w:t>
            </w:r>
          </w:p>
        </w:tc>
        <w:tc>
          <w:tcPr>
            <w:tcW w:w="1855" w:type="dxa"/>
            <w:shd w:val="clear" w:color="auto" w:fill="D9E2F3" w:themeFill="accent1" w:themeFillTint="33"/>
          </w:tcPr>
          <w:p w14:paraId="681BFFD1" w14:textId="67C5F754" w:rsidR="00C52C2D" w:rsidRPr="00C52C2D" w:rsidRDefault="00C52C2D" w:rsidP="00C52C2D">
            <w:pPr>
              <w:ind w:right="-613"/>
              <w:rPr>
                <w:b/>
                <w:bCs/>
              </w:rPr>
            </w:pPr>
            <w:r w:rsidRPr="00C52C2D">
              <w:rPr>
                <w:b/>
                <w:bCs/>
              </w:rPr>
              <w:t>Date</w:t>
            </w:r>
          </w:p>
        </w:tc>
        <w:tc>
          <w:tcPr>
            <w:tcW w:w="4189" w:type="dxa"/>
            <w:shd w:val="clear" w:color="auto" w:fill="D9E2F3" w:themeFill="accent1" w:themeFillTint="33"/>
          </w:tcPr>
          <w:p w14:paraId="1531F548" w14:textId="4F0A005F" w:rsidR="00C52C2D" w:rsidRPr="00C52C2D" w:rsidRDefault="00C52C2D" w:rsidP="00C52C2D">
            <w:pPr>
              <w:ind w:right="-613"/>
              <w:rPr>
                <w:b/>
                <w:bCs/>
              </w:rPr>
            </w:pPr>
            <w:r w:rsidRPr="00C52C2D">
              <w:rPr>
                <w:b/>
                <w:bCs/>
              </w:rPr>
              <w:t>Outcome &amp; Conclusions</w:t>
            </w:r>
          </w:p>
        </w:tc>
      </w:tr>
      <w:tr w:rsidR="00C52C2D" w14:paraId="3ADAA65E" w14:textId="77777777" w:rsidTr="00C52C2D">
        <w:tc>
          <w:tcPr>
            <w:tcW w:w="2972" w:type="dxa"/>
          </w:tcPr>
          <w:p w14:paraId="41333491" w14:textId="77777777" w:rsidR="00C52C2D" w:rsidRDefault="00C52C2D" w:rsidP="00C52C2D">
            <w:pPr>
              <w:ind w:right="-613"/>
            </w:pPr>
          </w:p>
        </w:tc>
        <w:tc>
          <w:tcPr>
            <w:tcW w:w="1855" w:type="dxa"/>
          </w:tcPr>
          <w:p w14:paraId="64746DA6" w14:textId="77777777" w:rsidR="00C52C2D" w:rsidRDefault="00C52C2D" w:rsidP="00C52C2D">
            <w:pPr>
              <w:ind w:right="-613"/>
            </w:pPr>
          </w:p>
        </w:tc>
        <w:tc>
          <w:tcPr>
            <w:tcW w:w="4189" w:type="dxa"/>
          </w:tcPr>
          <w:p w14:paraId="619F6460" w14:textId="77777777" w:rsidR="00C52C2D" w:rsidRDefault="00C52C2D" w:rsidP="00C52C2D">
            <w:pPr>
              <w:ind w:right="-613"/>
            </w:pPr>
          </w:p>
        </w:tc>
      </w:tr>
      <w:tr w:rsidR="00C52C2D" w14:paraId="32F6F68F" w14:textId="77777777" w:rsidTr="00C52C2D">
        <w:tc>
          <w:tcPr>
            <w:tcW w:w="2972" w:type="dxa"/>
          </w:tcPr>
          <w:p w14:paraId="712D48C6" w14:textId="77777777" w:rsidR="00C52C2D" w:rsidRDefault="00C52C2D" w:rsidP="00C52C2D">
            <w:pPr>
              <w:ind w:right="-613"/>
            </w:pPr>
          </w:p>
        </w:tc>
        <w:tc>
          <w:tcPr>
            <w:tcW w:w="1855" w:type="dxa"/>
          </w:tcPr>
          <w:p w14:paraId="714DD1F5" w14:textId="77777777" w:rsidR="00C52C2D" w:rsidRDefault="00C52C2D" w:rsidP="00C52C2D">
            <w:pPr>
              <w:ind w:right="-613"/>
            </w:pPr>
          </w:p>
        </w:tc>
        <w:tc>
          <w:tcPr>
            <w:tcW w:w="4189" w:type="dxa"/>
          </w:tcPr>
          <w:p w14:paraId="517C91EC" w14:textId="77777777" w:rsidR="00C52C2D" w:rsidRDefault="00C52C2D" w:rsidP="00C52C2D">
            <w:pPr>
              <w:ind w:right="-613"/>
            </w:pPr>
          </w:p>
        </w:tc>
      </w:tr>
      <w:tr w:rsidR="00C52C2D" w14:paraId="6C85F844" w14:textId="77777777" w:rsidTr="00C52C2D">
        <w:tc>
          <w:tcPr>
            <w:tcW w:w="2972" w:type="dxa"/>
          </w:tcPr>
          <w:p w14:paraId="475D8E09" w14:textId="77777777" w:rsidR="00C52C2D" w:rsidRDefault="00C52C2D" w:rsidP="00C52C2D">
            <w:pPr>
              <w:ind w:right="-613"/>
            </w:pPr>
          </w:p>
        </w:tc>
        <w:tc>
          <w:tcPr>
            <w:tcW w:w="1855" w:type="dxa"/>
          </w:tcPr>
          <w:p w14:paraId="6B1ED10C" w14:textId="77777777" w:rsidR="00C52C2D" w:rsidRDefault="00C52C2D" w:rsidP="00C52C2D">
            <w:pPr>
              <w:ind w:right="-613"/>
            </w:pPr>
          </w:p>
        </w:tc>
        <w:tc>
          <w:tcPr>
            <w:tcW w:w="4189" w:type="dxa"/>
          </w:tcPr>
          <w:p w14:paraId="1846BB23" w14:textId="77777777" w:rsidR="00C52C2D" w:rsidRDefault="00C52C2D" w:rsidP="00C52C2D">
            <w:pPr>
              <w:ind w:right="-613"/>
            </w:pPr>
          </w:p>
        </w:tc>
      </w:tr>
      <w:tr w:rsidR="00C52C2D" w14:paraId="43EBD022" w14:textId="77777777" w:rsidTr="00C52C2D">
        <w:tc>
          <w:tcPr>
            <w:tcW w:w="2972" w:type="dxa"/>
          </w:tcPr>
          <w:p w14:paraId="6A923EA3" w14:textId="77777777" w:rsidR="00C52C2D" w:rsidRDefault="00C52C2D" w:rsidP="00C52C2D">
            <w:pPr>
              <w:ind w:right="-613"/>
            </w:pPr>
          </w:p>
        </w:tc>
        <w:tc>
          <w:tcPr>
            <w:tcW w:w="1855" w:type="dxa"/>
          </w:tcPr>
          <w:p w14:paraId="0779EFD3" w14:textId="77777777" w:rsidR="00C52C2D" w:rsidRDefault="00C52C2D" w:rsidP="00C52C2D">
            <w:pPr>
              <w:ind w:right="-613"/>
            </w:pPr>
          </w:p>
        </w:tc>
        <w:tc>
          <w:tcPr>
            <w:tcW w:w="4189" w:type="dxa"/>
          </w:tcPr>
          <w:p w14:paraId="6BF227C0" w14:textId="77777777" w:rsidR="00C52C2D" w:rsidRDefault="00C52C2D" w:rsidP="00C52C2D">
            <w:pPr>
              <w:ind w:right="-613"/>
            </w:pPr>
          </w:p>
        </w:tc>
      </w:tr>
    </w:tbl>
    <w:p w14:paraId="2CFCE4A7" w14:textId="77777777" w:rsidR="002978F0" w:rsidRDefault="002978F0" w:rsidP="002978F0">
      <w:pPr>
        <w:spacing w:after="0" w:line="240" w:lineRule="auto"/>
        <w:rPr>
          <w:rFonts w:cs="Arial"/>
          <w:szCs w:val="24"/>
        </w:rPr>
      </w:pPr>
    </w:p>
    <w:p w14:paraId="156C43A1" w14:textId="756B35D3" w:rsidR="002978F0" w:rsidRPr="00273497" w:rsidRDefault="002978F0" w:rsidP="002978F0">
      <w:pPr>
        <w:spacing w:after="0" w:line="240" w:lineRule="auto"/>
        <w:rPr>
          <w:rFonts w:cs="Arial"/>
          <w:szCs w:val="24"/>
        </w:rPr>
      </w:pPr>
      <w:r w:rsidRPr="00273497">
        <w:rPr>
          <w:rFonts w:cs="Arial"/>
          <w:szCs w:val="24"/>
        </w:rPr>
        <w:t xml:space="preserve">Are there any cognitive concerns in respect of either or both parents? </w:t>
      </w:r>
      <w:r w:rsidRPr="00273497">
        <w:rPr>
          <w:rFonts w:eastAsia="Times New Roman" w:cs="Arial"/>
          <w:szCs w:val="24"/>
        </w:rPr>
        <w:t xml:space="preserve">Yes  </w:t>
      </w:r>
      <w:sdt>
        <w:sdtPr>
          <w:rPr>
            <w:rFonts w:eastAsia="Times New Roman" w:cs="Arial"/>
            <w:szCs w:val="24"/>
          </w:rPr>
          <w:id w:val="-1208408306"/>
          <w14:checkbox>
            <w14:checked w14:val="0"/>
            <w14:checkedState w14:val="2612" w14:font="MS Gothic"/>
            <w14:uncheckedState w14:val="2610" w14:font="MS Gothic"/>
          </w14:checkbox>
        </w:sdtPr>
        <w:sdtEndPr/>
        <w:sdtContent>
          <w:r w:rsidRPr="00273497">
            <w:rPr>
              <w:rFonts w:ascii="MS Gothic" w:eastAsia="MS Gothic" w:cs="Arial" w:hint="eastAsia"/>
              <w:szCs w:val="24"/>
            </w:rPr>
            <w:t>☐</w:t>
          </w:r>
        </w:sdtContent>
      </w:sdt>
      <w:r w:rsidRPr="00273497">
        <w:rPr>
          <w:rFonts w:eastAsia="Times New Roman" w:cs="Arial"/>
          <w:szCs w:val="24"/>
        </w:rPr>
        <w:t xml:space="preserve">  No </w:t>
      </w:r>
      <w:sdt>
        <w:sdtPr>
          <w:rPr>
            <w:rFonts w:eastAsia="Times New Roman" w:cs="Arial"/>
            <w:szCs w:val="24"/>
          </w:rPr>
          <w:id w:val="-1573955472"/>
          <w14:checkbox>
            <w14:checked w14:val="0"/>
            <w14:checkedState w14:val="2612" w14:font="MS Gothic"/>
            <w14:uncheckedState w14:val="2610" w14:font="MS Gothic"/>
          </w14:checkbox>
        </w:sdtPr>
        <w:sdtEndPr/>
        <w:sdtContent>
          <w:r w:rsidRPr="00273497">
            <w:rPr>
              <w:rFonts w:ascii="MS Gothic" w:eastAsia="MS Gothic" w:hAnsi="MS Gothic" w:cs="Arial" w:hint="eastAsia"/>
              <w:szCs w:val="24"/>
            </w:rPr>
            <w:t>☐</w:t>
          </w:r>
        </w:sdtContent>
      </w:sdt>
    </w:p>
    <w:p w14:paraId="083C4EDE" w14:textId="6140C3E5" w:rsidR="00C52C2D" w:rsidRDefault="008E6B42" w:rsidP="002978F0">
      <w:pPr>
        <w:ind w:right="-613"/>
      </w:pPr>
      <w:r>
        <w:t>If yes further details:</w:t>
      </w:r>
    </w:p>
    <w:p w14:paraId="0CA81178" w14:textId="77777777" w:rsidR="008E6B42" w:rsidRDefault="008E6B42" w:rsidP="002978F0">
      <w:pPr>
        <w:ind w:right="-613"/>
      </w:pPr>
    </w:p>
    <w:p w14:paraId="6E193BF3" w14:textId="09D96F99" w:rsidR="0067119D" w:rsidRDefault="0067119D" w:rsidP="002978F0">
      <w:pPr>
        <w:pStyle w:val="Default"/>
        <w:spacing w:after="220"/>
        <w:jc w:val="both"/>
        <w:rPr>
          <w:b/>
          <w:bCs/>
        </w:rPr>
      </w:pPr>
      <w:r>
        <w:rPr>
          <w:b/>
          <w:bCs/>
        </w:rPr>
        <w:t>Reasons for and nature of current involvement:</w:t>
      </w:r>
    </w:p>
    <w:p w14:paraId="759AFED8" w14:textId="7E34DE94" w:rsidR="0067119D" w:rsidRPr="00560FCB" w:rsidRDefault="0067119D" w:rsidP="002978F0">
      <w:pPr>
        <w:pStyle w:val="Default"/>
        <w:spacing w:after="220"/>
        <w:jc w:val="both"/>
        <w:rPr>
          <w:i/>
          <w:iCs/>
          <w:color w:val="2F5496" w:themeColor="accent1" w:themeShade="BF"/>
          <w:sz w:val="20"/>
          <w:szCs w:val="20"/>
        </w:rPr>
      </w:pPr>
      <w:proofErr w:type="gramStart"/>
      <w:r w:rsidRPr="00560FCB">
        <w:rPr>
          <w:i/>
          <w:iCs/>
          <w:color w:val="2F5496" w:themeColor="accent1" w:themeShade="BF"/>
          <w:sz w:val="20"/>
          <w:szCs w:val="20"/>
        </w:rPr>
        <w:t>Brief summary</w:t>
      </w:r>
      <w:proofErr w:type="gramEnd"/>
      <w:r w:rsidRPr="00560FCB">
        <w:rPr>
          <w:i/>
          <w:iCs/>
          <w:color w:val="2F5496" w:themeColor="accent1" w:themeShade="BF"/>
          <w:sz w:val="20"/>
          <w:szCs w:val="20"/>
        </w:rPr>
        <w:t xml:space="preserve"> of most recent referral and action</w:t>
      </w:r>
    </w:p>
    <w:p w14:paraId="4D4BD218" w14:textId="77777777" w:rsidR="0067119D" w:rsidRPr="0067119D" w:rsidRDefault="0067119D" w:rsidP="002978F0">
      <w:pPr>
        <w:pStyle w:val="Default"/>
        <w:spacing w:after="220"/>
        <w:jc w:val="both"/>
        <w:rPr>
          <w:color w:val="auto"/>
        </w:rPr>
      </w:pPr>
    </w:p>
    <w:p w14:paraId="6CF81873" w14:textId="77777777" w:rsidR="00282881" w:rsidRDefault="00282881" w:rsidP="002978F0">
      <w:pPr>
        <w:pStyle w:val="Default"/>
        <w:spacing w:after="220"/>
        <w:jc w:val="both"/>
        <w:rPr>
          <w:b/>
          <w:bCs/>
        </w:rPr>
      </w:pPr>
    </w:p>
    <w:p w14:paraId="211A197E" w14:textId="56A442FE" w:rsidR="002978F0" w:rsidRDefault="002978F0" w:rsidP="002978F0">
      <w:pPr>
        <w:pStyle w:val="Default"/>
        <w:spacing w:after="220"/>
        <w:jc w:val="both"/>
        <w:rPr>
          <w:b/>
          <w:bCs/>
        </w:rPr>
      </w:pPr>
      <w:r>
        <w:rPr>
          <w:b/>
          <w:bCs/>
        </w:rPr>
        <w:t>Main</w:t>
      </w:r>
      <w:r w:rsidR="00282881">
        <w:rPr>
          <w:b/>
          <w:bCs/>
        </w:rPr>
        <w:t xml:space="preserve"> worries</w:t>
      </w:r>
      <w:r>
        <w:rPr>
          <w:b/>
          <w:bCs/>
        </w:rPr>
        <w:t>:</w:t>
      </w:r>
    </w:p>
    <w:p w14:paraId="022B61F2" w14:textId="7EB06B70" w:rsidR="002978F0" w:rsidRPr="0067119D" w:rsidRDefault="0066427F" w:rsidP="002978F0">
      <w:pPr>
        <w:widowControl w:val="0"/>
        <w:autoSpaceDE w:val="0"/>
        <w:autoSpaceDN w:val="0"/>
        <w:adjustRightInd w:val="0"/>
        <w:spacing w:after="0" w:line="240" w:lineRule="auto"/>
        <w:ind w:right="-20"/>
        <w:jc w:val="both"/>
        <w:rPr>
          <w:rFonts w:cs="Arial"/>
          <w:i/>
          <w:iCs/>
          <w:color w:val="2F5496" w:themeColor="accent1" w:themeShade="BF"/>
          <w:sz w:val="20"/>
          <w:szCs w:val="20"/>
        </w:rPr>
      </w:pPr>
      <w:r w:rsidRPr="0067119D">
        <w:rPr>
          <w:rFonts w:cs="Arial"/>
          <w:i/>
          <w:iCs/>
          <w:color w:val="2F5496" w:themeColor="accent1" w:themeShade="BF"/>
          <w:sz w:val="20"/>
          <w:szCs w:val="20"/>
        </w:rPr>
        <w:t>A</w:t>
      </w:r>
      <w:r w:rsidR="002978F0" w:rsidRPr="0067119D">
        <w:rPr>
          <w:rFonts w:cs="Arial"/>
          <w:i/>
          <w:iCs/>
          <w:color w:val="2F5496" w:themeColor="accent1" w:themeShade="BF"/>
          <w:sz w:val="20"/>
          <w:szCs w:val="20"/>
        </w:rPr>
        <w:t xml:space="preserve"> succinct summary of the Local Authority’s worries</w:t>
      </w:r>
      <w:r w:rsidRPr="0067119D">
        <w:rPr>
          <w:rFonts w:cs="Arial"/>
          <w:i/>
          <w:iCs/>
          <w:color w:val="2F5496" w:themeColor="accent1" w:themeShade="BF"/>
          <w:sz w:val="20"/>
          <w:szCs w:val="20"/>
        </w:rPr>
        <w:t>.</w:t>
      </w:r>
      <w:r w:rsidR="002978F0" w:rsidRPr="0067119D">
        <w:rPr>
          <w:rFonts w:cs="Arial"/>
          <w:i/>
          <w:iCs/>
          <w:color w:val="2F5496" w:themeColor="accent1" w:themeShade="BF"/>
          <w:sz w:val="20"/>
          <w:szCs w:val="20"/>
        </w:rPr>
        <w:t xml:space="preserve"> Highlight </w:t>
      </w:r>
      <w:r w:rsidR="002978F0" w:rsidRPr="0067119D">
        <w:rPr>
          <w:rStyle w:val="cf01"/>
          <w:rFonts w:ascii="Arial" w:hAnsi="Arial" w:cs="Arial"/>
          <w:i/>
          <w:iCs/>
          <w:color w:val="2F5496" w:themeColor="accent1" w:themeShade="BF"/>
          <w:sz w:val="20"/>
          <w:szCs w:val="20"/>
        </w:rPr>
        <w:t xml:space="preserve">what we are worried about (which includes the impact on the </w:t>
      </w:r>
      <w:r w:rsidR="002978F0" w:rsidRPr="006F1B02">
        <w:rPr>
          <w:rStyle w:val="cf01"/>
          <w:rFonts w:ascii="Arial" w:hAnsi="Arial" w:cs="Arial"/>
          <w:i/>
          <w:iCs/>
          <w:color w:val="2F5496" w:themeColor="accent1" w:themeShade="BF"/>
          <w:sz w:val="20"/>
          <w:szCs w:val="20"/>
        </w:rPr>
        <w:t xml:space="preserve">child </w:t>
      </w:r>
      <w:r w:rsidR="007D6546" w:rsidRPr="006F1B02">
        <w:rPr>
          <w:rStyle w:val="cf01"/>
          <w:rFonts w:ascii="Arial" w:hAnsi="Arial" w:cs="Arial"/>
          <w:i/>
          <w:iCs/>
          <w:color w:val="2F5496" w:themeColor="accent1" w:themeShade="BF"/>
          <w:sz w:val="20"/>
          <w:szCs w:val="20"/>
        </w:rPr>
        <w:t xml:space="preserve">with reference to the harm the child may be suffering or the likelihood of </w:t>
      </w:r>
      <w:r w:rsidR="00A11BD3" w:rsidRPr="006F1B02">
        <w:rPr>
          <w:rStyle w:val="cf01"/>
          <w:rFonts w:ascii="Arial" w:hAnsi="Arial" w:cs="Arial"/>
          <w:i/>
          <w:iCs/>
          <w:color w:val="2F5496" w:themeColor="accent1" w:themeShade="BF"/>
          <w:sz w:val="20"/>
          <w:szCs w:val="20"/>
        </w:rPr>
        <w:t>harm</w:t>
      </w:r>
      <w:r w:rsidR="00A11BD3">
        <w:rPr>
          <w:rStyle w:val="cf01"/>
          <w:rFonts w:ascii="Arial" w:hAnsi="Arial" w:cs="Arial"/>
          <w:i/>
          <w:iCs/>
          <w:color w:val="2F5496" w:themeColor="accent1" w:themeShade="BF"/>
          <w:sz w:val="20"/>
          <w:szCs w:val="20"/>
        </w:rPr>
        <w:t>) and</w:t>
      </w:r>
      <w:r w:rsidR="002978F0" w:rsidRPr="0067119D">
        <w:rPr>
          <w:rStyle w:val="cf01"/>
          <w:rFonts w:ascii="Arial" w:hAnsi="Arial" w:cs="Arial"/>
          <w:i/>
          <w:iCs/>
          <w:color w:val="2F5496" w:themeColor="accent1" w:themeShade="BF"/>
          <w:sz w:val="20"/>
          <w:szCs w:val="20"/>
        </w:rPr>
        <w:t xml:space="preserve"> examples of when this happened and dates of when it happened.</w:t>
      </w:r>
      <w:r w:rsidR="002978F0" w:rsidRPr="0067119D">
        <w:rPr>
          <w:rFonts w:cs="Arial"/>
          <w:i/>
          <w:iCs/>
          <w:color w:val="2F5496" w:themeColor="accent1" w:themeShade="BF"/>
          <w:sz w:val="20"/>
          <w:szCs w:val="20"/>
        </w:rPr>
        <w:t xml:space="preserve"> </w:t>
      </w:r>
      <w:r w:rsidR="000A4EA0">
        <w:rPr>
          <w:rFonts w:cs="Arial"/>
          <w:i/>
          <w:iCs/>
          <w:color w:val="2F5496" w:themeColor="accent1" w:themeShade="BF"/>
          <w:sz w:val="20"/>
          <w:szCs w:val="20"/>
        </w:rPr>
        <w:t>(</w:t>
      </w:r>
      <w:r w:rsidR="00282881">
        <w:rPr>
          <w:rFonts w:cs="Arial"/>
          <w:i/>
          <w:iCs/>
          <w:color w:val="2F5496" w:themeColor="accent1" w:themeShade="BF"/>
          <w:sz w:val="20"/>
          <w:szCs w:val="20"/>
        </w:rPr>
        <w:t xml:space="preserve">If you write in a </w:t>
      </w:r>
      <w:proofErr w:type="gramStart"/>
      <w:r w:rsidR="00282881">
        <w:rPr>
          <w:rFonts w:cs="Arial"/>
          <w:i/>
          <w:iCs/>
          <w:color w:val="2F5496" w:themeColor="accent1" w:themeShade="BF"/>
          <w:sz w:val="20"/>
          <w:szCs w:val="20"/>
        </w:rPr>
        <w:t>strengths</w:t>
      </w:r>
      <w:proofErr w:type="gramEnd"/>
      <w:r w:rsidR="00282881">
        <w:rPr>
          <w:rFonts w:cs="Arial"/>
          <w:i/>
          <w:iCs/>
          <w:color w:val="2F5496" w:themeColor="accent1" w:themeShade="BF"/>
          <w:sz w:val="20"/>
          <w:szCs w:val="20"/>
        </w:rPr>
        <w:t xml:space="preserve"> based and non-judgemental way you can copy this information into a Letter Before Proceedings if appropriate.</w:t>
      </w:r>
      <w:r w:rsidR="000A4EA0">
        <w:rPr>
          <w:rFonts w:cs="Arial"/>
          <w:i/>
          <w:iCs/>
          <w:color w:val="2F5496" w:themeColor="accent1" w:themeShade="BF"/>
          <w:sz w:val="20"/>
          <w:szCs w:val="20"/>
        </w:rPr>
        <w:t>)</w:t>
      </w:r>
    </w:p>
    <w:p w14:paraId="18884F2C" w14:textId="58F54AA2" w:rsidR="0066427F" w:rsidRPr="00D53EE4" w:rsidRDefault="0066427F" w:rsidP="00417EAE">
      <w:pPr>
        <w:widowControl w:val="0"/>
        <w:autoSpaceDE w:val="0"/>
        <w:autoSpaceDN w:val="0"/>
        <w:adjustRightInd w:val="0"/>
        <w:spacing w:after="0" w:line="240" w:lineRule="auto"/>
        <w:ind w:right="-20"/>
        <w:jc w:val="both"/>
        <w:rPr>
          <w:rFonts w:cs="Arial"/>
          <w:b/>
          <w:bCs/>
          <w:i/>
          <w:iCs/>
          <w:color w:val="2F5496" w:themeColor="accent1" w:themeShade="BF"/>
          <w:sz w:val="20"/>
          <w:szCs w:val="20"/>
        </w:rPr>
      </w:pPr>
    </w:p>
    <w:tbl>
      <w:tblPr>
        <w:tblStyle w:val="TableGrid"/>
        <w:tblW w:w="0" w:type="auto"/>
        <w:tblLook w:val="04A0" w:firstRow="1" w:lastRow="0" w:firstColumn="1" w:lastColumn="0" w:noHBand="0" w:noVBand="1"/>
      </w:tblPr>
      <w:tblGrid>
        <w:gridCol w:w="5665"/>
        <w:gridCol w:w="3351"/>
      </w:tblGrid>
      <w:tr w:rsidR="00CA66E6" w:rsidRPr="00D53EE4" w14:paraId="636C97ED" w14:textId="77777777" w:rsidTr="00D53EE4">
        <w:tc>
          <w:tcPr>
            <w:tcW w:w="5665" w:type="dxa"/>
            <w:shd w:val="clear" w:color="auto" w:fill="D9E2F3" w:themeFill="accent1" w:themeFillTint="33"/>
          </w:tcPr>
          <w:p w14:paraId="22EC9002" w14:textId="7943B95F" w:rsidR="00CA66E6" w:rsidRPr="00D53EE4" w:rsidRDefault="00CA66E6" w:rsidP="002978F0">
            <w:pPr>
              <w:pStyle w:val="Default"/>
              <w:spacing w:after="220"/>
              <w:jc w:val="both"/>
              <w:rPr>
                <w:b/>
                <w:bCs/>
                <w:color w:val="000000" w:themeColor="text1"/>
              </w:rPr>
            </w:pPr>
            <w:r w:rsidRPr="00D53EE4">
              <w:rPr>
                <w:b/>
                <w:bCs/>
                <w:color w:val="000000" w:themeColor="text1"/>
              </w:rPr>
              <w:t xml:space="preserve">Worry </w:t>
            </w:r>
          </w:p>
        </w:tc>
        <w:tc>
          <w:tcPr>
            <w:tcW w:w="3351" w:type="dxa"/>
            <w:shd w:val="clear" w:color="auto" w:fill="D9E2F3" w:themeFill="accent1" w:themeFillTint="33"/>
          </w:tcPr>
          <w:p w14:paraId="685D6EB2" w14:textId="41246CA7" w:rsidR="00CA66E6" w:rsidRPr="00D53EE4" w:rsidRDefault="00D53EE4" w:rsidP="002978F0">
            <w:pPr>
              <w:pStyle w:val="Default"/>
              <w:spacing w:after="220"/>
              <w:jc w:val="both"/>
              <w:rPr>
                <w:b/>
                <w:bCs/>
                <w:color w:val="000000" w:themeColor="text1"/>
              </w:rPr>
            </w:pPr>
            <w:r w:rsidRPr="00D53EE4">
              <w:rPr>
                <w:b/>
                <w:bCs/>
                <w:color w:val="000000" w:themeColor="text1"/>
              </w:rPr>
              <w:t>Evidence</w:t>
            </w:r>
          </w:p>
        </w:tc>
      </w:tr>
      <w:tr w:rsidR="00D53EE4" w14:paraId="086313D0" w14:textId="77777777" w:rsidTr="00D53EE4">
        <w:tc>
          <w:tcPr>
            <w:tcW w:w="5665" w:type="dxa"/>
          </w:tcPr>
          <w:p w14:paraId="78A57BB2" w14:textId="513881C8" w:rsidR="00D53EE4" w:rsidRDefault="00D53EE4" w:rsidP="002978F0">
            <w:pPr>
              <w:pStyle w:val="Default"/>
              <w:spacing w:after="220"/>
              <w:jc w:val="both"/>
              <w:rPr>
                <w:color w:val="000000" w:themeColor="text1"/>
              </w:rPr>
            </w:pPr>
            <w:proofErr w:type="spellStart"/>
            <w:r>
              <w:rPr>
                <w:i/>
                <w:iCs/>
                <w:color w:val="2F5496" w:themeColor="accent1" w:themeShade="BF"/>
              </w:rPr>
              <w:t>Eg.</w:t>
            </w:r>
            <w:proofErr w:type="spellEnd"/>
            <w:r>
              <w:rPr>
                <w:i/>
                <w:iCs/>
                <w:color w:val="2F5496" w:themeColor="accent1" w:themeShade="BF"/>
              </w:rPr>
              <w:t xml:space="preserve"> </w:t>
            </w:r>
            <w:r w:rsidRPr="00CA66E6">
              <w:rPr>
                <w:i/>
                <w:iCs/>
                <w:color w:val="2F5496" w:themeColor="accent1" w:themeShade="BF"/>
              </w:rPr>
              <w:t xml:space="preserve">Over the last 2 academic years, Sally’s attendance at school has remained very low. In 2023 Sally attended only 40% of the year. This year she has only attended 35%. This means that Sally is falling behind in her learning, and she may struggle to reach her full potential. When Sally does come in, she finds it hard to settle as she isn’t </w:t>
            </w:r>
            <w:r w:rsidRPr="00CA66E6">
              <w:rPr>
                <w:i/>
                <w:iCs/>
                <w:color w:val="2F5496" w:themeColor="accent1" w:themeShade="BF"/>
              </w:rPr>
              <w:lastRenderedPageBreak/>
              <w:t>familiar with the school rules and has not been able to form friendships.</w:t>
            </w:r>
          </w:p>
        </w:tc>
        <w:tc>
          <w:tcPr>
            <w:tcW w:w="3351" w:type="dxa"/>
          </w:tcPr>
          <w:p w14:paraId="29559658" w14:textId="77777777" w:rsidR="00D53EE4" w:rsidRPr="00D53EE4" w:rsidRDefault="00D53EE4" w:rsidP="00D53EE4">
            <w:pPr>
              <w:spacing w:line="20" w:lineRule="atLeast"/>
              <w:rPr>
                <w:i/>
                <w:iCs/>
                <w:color w:val="2F5496" w:themeColor="accent1" w:themeShade="BF"/>
              </w:rPr>
            </w:pPr>
            <w:proofErr w:type="spellStart"/>
            <w:r w:rsidRPr="00D53EE4">
              <w:rPr>
                <w:i/>
                <w:iCs/>
                <w:color w:val="2F5496" w:themeColor="accent1" w:themeShade="BF"/>
              </w:rPr>
              <w:lastRenderedPageBreak/>
              <w:t>Weyfield</w:t>
            </w:r>
            <w:proofErr w:type="spellEnd"/>
            <w:r w:rsidRPr="00D53EE4">
              <w:rPr>
                <w:i/>
                <w:iCs/>
                <w:color w:val="2F5496" w:themeColor="accent1" w:themeShade="BF"/>
              </w:rPr>
              <w:t xml:space="preserve"> Primary School attendance records 2023 / 2024</w:t>
            </w:r>
          </w:p>
          <w:p w14:paraId="537577C6" w14:textId="77777777" w:rsidR="00D53EE4" w:rsidRPr="00D53EE4" w:rsidRDefault="00D53EE4" w:rsidP="00D53EE4">
            <w:pPr>
              <w:spacing w:line="20" w:lineRule="atLeast"/>
              <w:rPr>
                <w:b/>
                <w:bCs/>
                <w:i/>
                <w:iCs/>
                <w:color w:val="2F5496" w:themeColor="accent1" w:themeShade="BF"/>
              </w:rPr>
            </w:pPr>
            <w:r w:rsidRPr="00D53EE4">
              <w:rPr>
                <w:i/>
                <w:iCs/>
                <w:color w:val="2F5496" w:themeColor="accent1" w:themeShade="BF"/>
              </w:rPr>
              <w:t>CPOMS Entries dated 09.09.24, 23.09.24, 17.10.24, 11.11.24, 06.12.24 – concerns that Sally is struggling to settle</w:t>
            </w:r>
          </w:p>
          <w:p w14:paraId="5C80BD8C" w14:textId="77777777" w:rsidR="00D53EE4" w:rsidRPr="00D53EE4" w:rsidRDefault="00D53EE4" w:rsidP="00D53EE4">
            <w:pPr>
              <w:spacing w:after="120" w:line="20" w:lineRule="atLeast"/>
              <w:rPr>
                <w:i/>
                <w:iCs/>
                <w:color w:val="2F5496" w:themeColor="accent1" w:themeShade="BF"/>
              </w:rPr>
            </w:pPr>
            <w:r w:rsidRPr="00D53EE4">
              <w:rPr>
                <w:i/>
                <w:iCs/>
                <w:color w:val="2F5496" w:themeColor="accent1" w:themeShade="BF"/>
              </w:rPr>
              <w:lastRenderedPageBreak/>
              <w:t>Statutory Home Visit 18.11.24 – direct work with Sally</w:t>
            </w:r>
          </w:p>
          <w:p w14:paraId="7F87660E" w14:textId="51F47CCC" w:rsidR="00D53EE4" w:rsidRDefault="00D53EE4" w:rsidP="00D53EE4">
            <w:pPr>
              <w:pStyle w:val="Default"/>
              <w:spacing w:after="220"/>
              <w:jc w:val="both"/>
              <w:rPr>
                <w:color w:val="000000" w:themeColor="text1"/>
              </w:rPr>
            </w:pPr>
            <w:r w:rsidRPr="00D53EE4">
              <w:rPr>
                <w:i/>
                <w:iCs/>
                <w:color w:val="2F5496" w:themeColor="accent1" w:themeShade="BF"/>
              </w:rPr>
              <w:t>Home Visit 20.11.24 – discussion with mother</w:t>
            </w:r>
          </w:p>
        </w:tc>
      </w:tr>
      <w:tr w:rsidR="00D53EE4" w14:paraId="6F129034" w14:textId="77777777" w:rsidTr="00D53EE4">
        <w:tc>
          <w:tcPr>
            <w:tcW w:w="5665" w:type="dxa"/>
          </w:tcPr>
          <w:p w14:paraId="6591C537" w14:textId="77777777" w:rsidR="00D53EE4" w:rsidRDefault="00D53EE4" w:rsidP="002978F0">
            <w:pPr>
              <w:pStyle w:val="Default"/>
              <w:spacing w:after="220"/>
              <w:jc w:val="both"/>
              <w:rPr>
                <w:color w:val="000000" w:themeColor="text1"/>
              </w:rPr>
            </w:pPr>
          </w:p>
        </w:tc>
        <w:tc>
          <w:tcPr>
            <w:tcW w:w="3351" w:type="dxa"/>
          </w:tcPr>
          <w:p w14:paraId="2447BC61" w14:textId="77777777" w:rsidR="00D53EE4" w:rsidRDefault="00D53EE4" w:rsidP="002978F0">
            <w:pPr>
              <w:pStyle w:val="Default"/>
              <w:spacing w:after="220"/>
              <w:jc w:val="both"/>
              <w:rPr>
                <w:color w:val="000000" w:themeColor="text1"/>
              </w:rPr>
            </w:pPr>
          </w:p>
        </w:tc>
      </w:tr>
      <w:tr w:rsidR="00D53EE4" w14:paraId="76661A1E" w14:textId="77777777" w:rsidTr="00D53EE4">
        <w:tc>
          <w:tcPr>
            <w:tcW w:w="5665" w:type="dxa"/>
          </w:tcPr>
          <w:p w14:paraId="02846B89" w14:textId="77777777" w:rsidR="00D53EE4" w:rsidRDefault="00D53EE4" w:rsidP="002978F0">
            <w:pPr>
              <w:pStyle w:val="Default"/>
              <w:spacing w:after="220"/>
              <w:jc w:val="both"/>
              <w:rPr>
                <w:color w:val="000000" w:themeColor="text1"/>
              </w:rPr>
            </w:pPr>
          </w:p>
        </w:tc>
        <w:tc>
          <w:tcPr>
            <w:tcW w:w="3351" w:type="dxa"/>
          </w:tcPr>
          <w:p w14:paraId="2D1E1706" w14:textId="77777777" w:rsidR="00D53EE4" w:rsidRDefault="00D53EE4" w:rsidP="002978F0">
            <w:pPr>
              <w:pStyle w:val="Default"/>
              <w:spacing w:after="220"/>
              <w:jc w:val="both"/>
              <w:rPr>
                <w:color w:val="000000" w:themeColor="text1"/>
              </w:rPr>
            </w:pPr>
          </w:p>
        </w:tc>
      </w:tr>
      <w:tr w:rsidR="00D53EE4" w14:paraId="2984183F" w14:textId="77777777" w:rsidTr="00D53EE4">
        <w:tc>
          <w:tcPr>
            <w:tcW w:w="5665" w:type="dxa"/>
          </w:tcPr>
          <w:p w14:paraId="0346C493" w14:textId="77777777" w:rsidR="00D53EE4" w:rsidRDefault="00D53EE4" w:rsidP="002978F0">
            <w:pPr>
              <w:pStyle w:val="Default"/>
              <w:spacing w:after="220"/>
              <w:jc w:val="both"/>
              <w:rPr>
                <w:color w:val="000000" w:themeColor="text1"/>
              </w:rPr>
            </w:pPr>
          </w:p>
        </w:tc>
        <w:tc>
          <w:tcPr>
            <w:tcW w:w="3351" w:type="dxa"/>
          </w:tcPr>
          <w:p w14:paraId="4CEFE07E" w14:textId="77777777" w:rsidR="00D53EE4" w:rsidRDefault="00D53EE4" w:rsidP="002978F0">
            <w:pPr>
              <w:pStyle w:val="Default"/>
              <w:spacing w:after="220"/>
              <w:jc w:val="both"/>
              <w:rPr>
                <w:color w:val="000000" w:themeColor="text1"/>
              </w:rPr>
            </w:pPr>
          </w:p>
        </w:tc>
      </w:tr>
    </w:tbl>
    <w:p w14:paraId="55ADDD6E" w14:textId="77777777" w:rsidR="002978F0" w:rsidRPr="0066427F" w:rsidRDefault="002978F0" w:rsidP="002978F0">
      <w:pPr>
        <w:pStyle w:val="Default"/>
        <w:spacing w:after="220"/>
        <w:jc w:val="both"/>
        <w:rPr>
          <w:color w:val="000000" w:themeColor="text1"/>
        </w:rPr>
      </w:pPr>
    </w:p>
    <w:p w14:paraId="25E30B6D" w14:textId="72586C7D" w:rsidR="002978F0" w:rsidRDefault="002978F0" w:rsidP="002978F0">
      <w:pPr>
        <w:pStyle w:val="Default"/>
        <w:spacing w:after="220"/>
        <w:jc w:val="both"/>
        <w:rPr>
          <w:b/>
          <w:bCs/>
        </w:rPr>
      </w:pPr>
      <w:r>
        <w:rPr>
          <w:b/>
          <w:bCs/>
        </w:rPr>
        <w:t xml:space="preserve">The support </w:t>
      </w:r>
      <w:r w:rsidR="0066427F">
        <w:rPr>
          <w:b/>
          <w:bCs/>
        </w:rPr>
        <w:t>already offered:</w:t>
      </w:r>
    </w:p>
    <w:p w14:paraId="1A19DC4C" w14:textId="77777777" w:rsidR="00417EAE" w:rsidRDefault="0066427F" w:rsidP="0066427F">
      <w:pPr>
        <w:widowControl w:val="0"/>
        <w:autoSpaceDE w:val="0"/>
        <w:autoSpaceDN w:val="0"/>
        <w:adjustRightInd w:val="0"/>
        <w:spacing w:after="0" w:line="240" w:lineRule="auto"/>
        <w:ind w:right="-20"/>
        <w:jc w:val="both"/>
        <w:rPr>
          <w:rFonts w:cs="Arial"/>
          <w:i/>
          <w:iCs/>
          <w:color w:val="2F5496" w:themeColor="accent1" w:themeShade="BF"/>
          <w:sz w:val="20"/>
          <w:szCs w:val="20"/>
        </w:rPr>
      </w:pPr>
      <w:r w:rsidRPr="0067119D">
        <w:rPr>
          <w:rFonts w:cs="Arial"/>
          <w:i/>
          <w:iCs/>
          <w:color w:val="2F5496" w:themeColor="accent1" w:themeShade="BF"/>
          <w:sz w:val="20"/>
          <w:szCs w:val="20"/>
        </w:rPr>
        <w:t>List previous interventions and support provided by the LA and whether this led to any positive impact for the children</w:t>
      </w:r>
      <w:r w:rsidR="000A4EA0">
        <w:rPr>
          <w:rFonts w:cs="Arial"/>
          <w:i/>
          <w:iCs/>
          <w:color w:val="2F5496" w:themeColor="accent1" w:themeShade="BF"/>
          <w:sz w:val="20"/>
          <w:szCs w:val="20"/>
        </w:rPr>
        <w:t xml:space="preserve">. (If you write in a </w:t>
      </w:r>
      <w:proofErr w:type="gramStart"/>
      <w:r w:rsidR="000A4EA0">
        <w:rPr>
          <w:rFonts w:cs="Arial"/>
          <w:i/>
          <w:iCs/>
          <w:color w:val="2F5496" w:themeColor="accent1" w:themeShade="BF"/>
          <w:sz w:val="20"/>
          <w:szCs w:val="20"/>
        </w:rPr>
        <w:t>strengths</w:t>
      </w:r>
      <w:proofErr w:type="gramEnd"/>
      <w:r w:rsidR="000A4EA0">
        <w:rPr>
          <w:rFonts w:cs="Arial"/>
          <w:i/>
          <w:iCs/>
          <w:color w:val="2F5496" w:themeColor="accent1" w:themeShade="BF"/>
          <w:sz w:val="20"/>
          <w:szCs w:val="20"/>
        </w:rPr>
        <w:t xml:space="preserve"> based and non-judgemental way you can copy this information into a Letter Before Proceedings if appropriate.)</w:t>
      </w:r>
    </w:p>
    <w:p w14:paraId="4546F2AB" w14:textId="3AC45C68" w:rsidR="0066427F" w:rsidRPr="0067119D" w:rsidRDefault="000A4EA0" w:rsidP="0066427F">
      <w:pPr>
        <w:widowControl w:val="0"/>
        <w:autoSpaceDE w:val="0"/>
        <w:autoSpaceDN w:val="0"/>
        <w:adjustRightInd w:val="0"/>
        <w:spacing w:after="0" w:line="240" w:lineRule="auto"/>
        <w:ind w:right="-20"/>
        <w:jc w:val="both"/>
        <w:rPr>
          <w:rFonts w:cs="Arial"/>
          <w:i/>
          <w:iCs/>
          <w:color w:val="2F5496" w:themeColor="accent1" w:themeShade="BF"/>
          <w:sz w:val="20"/>
          <w:szCs w:val="20"/>
        </w:rPr>
      </w:pPr>
      <w:r>
        <w:rPr>
          <w:rFonts w:cs="Arial"/>
          <w:i/>
          <w:iCs/>
          <w:color w:val="2F5496" w:themeColor="accent1" w:themeShade="BF"/>
          <w:sz w:val="20"/>
          <w:szCs w:val="20"/>
        </w:rPr>
        <w:t xml:space="preserve"> </w:t>
      </w:r>
    </w:p>
    <w:p w14:paraId="69841B99" w14:textId="77777777" w:rsidR="0066427F" w:rsidRPr="0067119D" w:rsidRDefault="0066427F" w:rsidP="0066427F">
      <w:pPr>
        <w:widowControl w:val="0"/>
        <w:autoSpaceDE w:val="0"/>
        <w:autoSpaceDN w:val="0"/>
        <w:adjustRightInd w:val="0"/>
        <w:spacing w:after="0" w:line="240" w:lineRule="auto"/>
        <w:ind w:right="-20"/>
        <w:jc w:val="both"/>
        <w:rPr>
          <w:rFonts w:cs="Arial"/>
          <w:i/>
          <w:iCs/>
          <w:color w:val="2F5496" w:themeColor="accent1" w:themeShade="BF"/>
          <w:sz w:val="20"/>
          <w:szCs w:val="20"/>
        </w:rPr>
      </w:pPr>
    </w:p>
    <w:p w14:paraId="5C01CBFC" w14:textId="4CD63199" w:rsidR="0066427F" w:rsidRPr="0067119D" w:rsidRDefault="0066427F" w:rsidP="0066427F">
      <w:pPr>
        <w:widowControl w:val="0"/>
        <w:autoSpaceDE w:val="0"/>
        <w:autoSpaceDN w:val="0"/>
        <w:adjustRightInd w:val="0"/>
        <w:spacing w:after="0" w:line="240" w:lineRule="auto"/>
        <w:ind w:right="-20"/>
        <w:jc w:val="both"/>
        <w:rPr>
          <w:rFonts w:cs="Arial"/>
          <w:i/>
          <w:iCs/>
          <w:color w:val="2F5496" w:themeColor="accent1" w:themeShade="BF"/>
          <w:sz w:val="20"/>
          <w:szCs w:val="20"/>
        </w:rPr>
      </w:pPr>
      <w:r w:rsidRPr="0067119D">
        <w:rPr>
          <w:rFonts w:cs="Arial"/>
          <w:i/>
          <w:iCs/>
          <w:color w:val="2F5496" w:themeColor="accent1" w:themeShade="BF"/>
          <w:sz w:val="20"/>
          <w:szCs w:val="20"/>
        </w:rPr>
        <w:t>Bullet points</w:t>
      </w:r>
    </w:p>
    <w:p w14:paraId="50399984" w14:textId="77777777" w:rsidR="0066427F" w:rsidRPr="0066427F" w:rsidRDefault="0066427F" w:rsidP="0066427F">
      <w:pPr>
        <w:widowControl w:val="0"/>
        <w:autoSpaceDE w:val="0"/>
        <w:autoSpaceDN w:val="0"/>
        <w:adjustRightInd w:val="0"/>
        <w:spacing w:after="0" w:line="240" w:lineRule="auto"/>
        <w:ind w:right="-20"/>
        <w:jc w:val="both"/>
        <w:rPr>
          <w:rFonts w:cs="Arial"/>
          <w:i/>
          <w:iCs/>
          <w:color w:val="2F5496" w:themeColor="accent1" w:themeShade="BF"/>
          <w:szCs w:val="24"/>
        </w:rPr>
      </w:pPr>
    </w:p>
    <w:p w14:paraId="74AE5A5C" w14:textId="77777777" w:rsidR="0066427F" w:rsidRPr="0066427F" w:rsidRDefault="0066427F" w:rsidP="0066427F">
      <w:pPr>
        <w:pStyle w:val="Default"/>
        <w:numPr>
          <w:ilvl w:val="0"/>
          <w:numId w:val="3"/>
        </w:numPr>
        <w:spacing w:after="220"/>
        <w:jc w:val="both"/>
        <w:rPr>
          <w:color w:val="000000" w:themeColor="text1"/>
        </w:rPr>
      </w:pPr>
    </w:p>
    <w:p w14:paraId="005A733C" w14:textId="77777777" w:rsidR="0066427F" w:rsidRDefault="0066427F" w:rsidP="002978F0">
      <w:pPr>
        <w:pStyle w:val="Default"/>
        <w:spacing w:after="220"/>
        <w:jc w:val="both"/>
        <w:rPr>
          <w:b/>
          <w:bCs/>
        </w:rPr>
      </w:pPr>
    </w:p>
    <w:p w14:paraId="189AECC7" w14:textId="77777777" w:rsidR="00282881" w:rsidRDefault="00282881" w:rsidP="002978F0">
      <w:pPr>
        <w:widowControl w:val="0"/>
        <w:autoSpaceDE w:val="0"/>
        <w:autoSpaceDN w:val="0"/>
        <w:adjustRightInd w:val="0"/>
        <w:spacing w:after="0" w:line="240" w:lineRule="auto"/>
        <w:ind w:right="-20"/>
        <w:jc w:val="both"/>
        <w:rPr>
          <w:rFonts w:cs="Arial"/>
          <w:b/>
          <w:bCs/>
          <w:color w:val="000000"/>
          <w:szCs w:val="24"/>
        </w:rPr>
      </w:pPr>
    </w:p>
    <w:p w14:paraId="11C0B725" w14:textId="77777777" w:rsidR="00282881" w:rsidRDefault="00282881" w:rsidP="002978F0">
      <w:pPr>
        <w:widowControl w:val="0"/>
        <w:autoSpaceDE w:val="0"/>
        <w:autoSpaceDN w:val="0"/>
        <w:adjustRightInd w:val="0"/>
        <w:spacing w:after="0" w:line="240" w:lineRule="auto"/>
        <w:ind w:right="-20"/>
        <w:jc w:val="both"/>
        <w:rPr>
          <w:rFonts w:cs="Arial"/>
          <w:b/>
          <w:bCs/>
          <w:color w:val="000000"/>
          <w:szCs w:val="24"/>
        </w:rPr>
      </w:pPr>
    </w:p>
    <w:p w14:paraId="6563EA11" w14:textId="77777777" w:rsidR="00282881" w:rsidRDefault="00282881" w:rsidP="002978F0">
      <w:pPr>
        <w:widowControl w:val="0"/>
        <w:autoSpaceDE w:val="0"/>
        <w:autoSpaceDN w:val="0"/>
        <w:adjustRightInd w:val="0"/>
        <w:spacing w:after="0" w:line="240" w:lineRule="auto"/>
        <w:ind w:right="-20"/>
        <w:jc w:val="both"/>
        <w:rPr>
          <w:rFonts w:cs="Arial"/>
          <w:b/>
          <w:bCs/>
          <w:color w:val="000000"/>
          <w:szCs w:val="24"/>
        </w:rPr>
      </w:pPr>
    </w:p>
    <w:p w14:paraId="339E5255" w14:textId="77777777" w:rsidR="00282881" w:rsidRDefault="00282881" w:rsidP="002978F0">
      <w:pPr>
        <w:widowControl w:val="0"/>
        <w:autoSpaceDE w:val="0"/>
        <w:autoSpaceDN w:val="0"/>
        <w:adjustRightInd w:val="0"/>
        <w:spacing w:after="0" w:line="240" w:lineRule="auto"/>
        <w:ind w:right="-20"/>
        <w:jc w:val="both"/>
        <w:rPr>
          <w:rFonts w:cs="Arial"/>
          <w:b/>
          <w:bCs/>
          <w:color w:val="000000"/>
          <w:szCs w:val="24"/>
        </w:rPr>
      </w:pPr>
    </w:p>
    <w:p w14:paraId="69D5A61E" w14:textId="767C26C5" w:rsidR="00560FCB" w:rsidRDefault="00560FCB" w:rsidP="002978F0">
      <w:pPr>
        <w:widowControl w:val="0"/>
        <w:autoSpaceDE w:val="0"/>
        <w:autoSpaceDN w:val="0"/>
        <w:adjustRightInd w:val="0"/>
        <w:spacing w:after="0" w:line="240" w:lineRule="auto"/>
        <w:ind w:right="-20"/>
        <w:jc w:val="both"/>
        <w:rPr>
          <w:rFonts w:cs="Arial"/>
          <w:b/>
          <w:bCs/>
          <w:color w:val="000000"/>
          <w:szCs w:val="24"/>
        </w:rPr>
      </w:pPr>
      <w:r>
        <w:rPr>
          <w:rFonts w:cs="Arial"/>
          <w:b/>
          <w:bCs/>
          <w:color w:val="000000"/>
          <w:szCs w:val="24"/>
        </w:rPr>
        <w:t xml:space="preserve">Details of the wider family including details of Family Group Conference or Family Network Meeting. </w:t>
      </w:r>
      <w:r w:rsidR="00EE08E2">
        <w:rPr>
          <w:rFonts w:cs="Arial"/>
          <w:b/>
          <w:bCs/>
          <w:color w:val="000000"/>
          <w:szCs w:val="24"/>
        </w:rPr>
        <w:t>Who within the friends/family network does the child have important relationship with? Who have</w:t>
      </w:r>
      <w:r w:rsidR="003B25C6">
        <w:rPr>
          <w:rFonts w:cs="Arial"/>
          <w:b/>
          <w:bCs/>
          <w:color w:val="000000"/>
          <w:szCs w:val="24"/>
        </w:rPr>
        <w:t xml:space="preserve"> been identified for support/alternate care provision? </w:t>
      </w:r>
      <w:r>
        <w:rPr>
          <w:rFonts w:cs="Arial"/>
          <w:b/>
          <w:bCs/>
          <w:color w:val="000000"/>
          <w:szCs w:val="24"/>
        </w:rPr>
        <w:t>Any assessments completed or planned</w:t>
      </w:r>
      <w:r w:rsidR="00282881">
        <w:rPr>
          <w:rFonts w:cs="Arial"/>
          <w:b/>
          <w:bCs/>
          <w:color w:val="000000"/>
          <w:szCs w:val="24"/>
        </w:rPr>
        <w:t>?</w:t>
      </w:r>
      <w:r w:rsidR="003B25C6">
        <w:rPr>
          <w:rFonts w:cs="Arial"/>
          <w:b/>
          <w:bCs/>
          <w:color w:val="000000"/>
          <w:szCs w:val="24"/>
        </w:rPr>
        <w:t xml:space="preserve"> </w:t>
      </w:r>
    </w:p>
    <w:p w14:paraId="29002FD5" w14:textId="77777777" w:rsidR="00560FCB" w:rsidRDefault="00560FCB" w:rsidP="002978F0">
      <w:pPr>
        <w:widowControl w:val="0"/>
        <w:autoSpaceDE w:val="0"/>
        <w:autoSpaceDN w:val="0"/>
        <w:adjustRightInd w:val="0"/>
        <w:spacing w:after="0" w:line="240" w:lineRule="auto"/>
        <w:ind w:right="-20"/>
        <w:jc w:val="both"/>
        <w:rPr>
          <w:rFonts w:cs="Arial"/>
          <w:b/>
          <w:bCs/>
          <w:color w:val="000000"/>
          <w:szCs w:val="24"/>
        </w:rPr>
      </w:pPr>
    </w:p>
    <w:p w14:paraId="36A757B2" w14:textId="304F51C8" w:rsidR="002978F0" w:rsidRDefault="002978F0" w:rsidP="002978F0">
      <w:pPr>
        <w:ind w:right="-613"/>
        <w:rPr>
          <w:rFonts w:cs="Arial"/>
          <w:b/>
          <w:bCs/>
          <w:color w:val="000000"/>
          <w:szCs w:val="24"/>
        </w:rPr>
      </w:pPr>
    </w:p>
    <w:p w14:paraId="6E0133CE" w14:textId="77777777" w:rsidR="00282881" w:rsidRDefault="00282881" w:rsidP="002978F0">
      <w:pPr>
        <w:ind w:right="-613"/>
        <w:rPr>
          <w:rFonts w:cs="Arial"/>
          <w:b/>
          <w:bCs/>
          <w:color w:val="000000"/>
          <w:szCs w:val="24"/>
        </w:rPr>
      </w:pPr>
    </w:p>
    <w:p w14:paraId="040172EF" w14:textId="6226CDE6" w:rsidR="00560FCB" w:rsidRDefault="00560FCB" w:rsidP="002978F0">
      <w:pPr>
        <w:ind w:right="-613"/>
        <w:rPr>
          <w:rFonts w:cs="Arial"/>
          <w:b/>
          <w:bCs/>
          <w:color w:val="000000"/>
          <w:szCs w:val="24"/>
        </w:rPr>
      </w:pPr>
      <w:r>
        <w:rPr>
          <w:rFonts w:cs="Arial"/>
          <w:b/>
          <w:bCs/>
          <w:color w:val="000000"/>
          <w:szCs w:val="24"/>
        </w:rPr>
        <w:t>Care Plan</w:t>
      </w:r>
    </w:p>
    <w:p w14:paraId="05B5EA8B" w14:textId="78A07A93" w:rsidR="00560FCB" w:rsidRPr="00D53EE4" w:rsidRDefault="00560FCB" w:rsidP="002978F0">
      <w:pPr>
        <w:ind w:right="-613"/>
        <w:rPr>
          <w:rFonts w:cs="Arial"/>
          <w:i/>
          <w:iCs/>
          <w:color w:val="2F5496" w:themeColor="accent1" w:themeShade="BF"/>
          <w:sz w:val="20"/>
          <w:szCs w:val="20"/>
        </w:rPr>
      </w:pPr>
      <w:r w:rsidRPr="008B2A5B">
        <w:rPr>
          <w:rFonts w:cs="Arial"/>
          <w:i/>
          <w:iCs/>
          <w:color w:val="2F5496" w:themeColor="accent1" w:themeShade="BF"/>
          <w:sz w:val="20"/>
          <w:szCs w:val="20"/>
        </w:rPr>
        <w:t>What is the current plan for the child(ren)</w:t>
      </w:r>
      <w:r w:rsidR="00282881" w:rsidRPr="008B2A5B">
        <w:rPr>
          <w:rFonts w:cs="Arial"/>
          <w:i/>
          <w:iCs/>
          <w:color w:val="2F5496" w:themeColor="accent1" w:themeShade="BF"/>
          <w:sz w:val="20"/>
          <w:szCs w:val="20"/>
        </w:rPr>
        <w:t xml:space="preserve">? </w:t>
      </w:r>
      <w:r w:rsidR="00DC0EB3" w:rsidRPr="008B2A5B">
        <w:rPr>
          <w:rFonts w:cs="Arial"/>
          <w:i/>
          <w:iCs/>
          <w:color w:val="2F5496" w:themeColor="accent1" w:themeShade="BF"/>
          <w:sz w:val="20"/>
          <w:szCs w:val="20"/>
        </w:rPr>
        <w:t xml:space="preserve">For example, if threshold is met, are you proposing PLO pre-proceedings or issuing. If there are concerns for the immediate safety of the </w:t>
      </w:r>
      <w:proofErr w:type="gramStart"/>
      <w:r w:rsidR="00DC0EB3" w:rsidRPr="008B2A5B">
        <w:rPr>
          <w:rFonts w:cs="Arial"/>
          <w:i/>
          <w:iCs/>
          <w:color w:val="2F5496" w:themeColor="accent1" w:themeShade="BF"/>
          <w:sz w:val="20"/>
          <w:szCs w:val="20"/>
        </w:rPr>
        <w:t>children</w:t>
      </w:r>
      <w:proofErr w:type="gramEnd"/>
      <w:r w:rsidR="00DC0EB3" w:rsidRPr="008B2A5B">
        <w:rPr>
          <w:rFonts w:cs="Arial"/>
          <w:i/>
          <w:iCs/>
          <w:color w:val="2F5496" w:themeColor="accent1" w:themeShade="BF"/>
          <w:sz w:val="20"/>
          <w:szCs w:val="20"/>
        </w:rPr>
        <w:t xml:space="preserve"> have you thought about all available resources which could be put in place to remove the need for separation? Where will the child live?</w:t>
      </w:r>
    </w:p>
    <w:p w14:paraId="1F55C831" w14:textId="3F2D50FC" w:rsidR="00282881" w:rsidRDefault="00282881" w:rsidP="002978F0">
      <w:pPr>
        <w:ind w:right="-613"/>
        <w:rPr>
          <w:rFonts w:cs="Arial"/>
          <w:b/>
          <w:bCs/>
          <w:color w:val="000000"/>
          <w:szCs w:val="24"/>
        </w:rPr>
      </w:pPr>
    </w:p>
    <w:p w14:paraId="4888A3CB" w14:textId="3D009131" w:rsidR="00282881" w:rsidRDefault="00282881" w:rsidP="002978F0">
      <w:pPr>
        <w:ind w:right="-613"/>
        <w:rPr>
          <w:rFonts w:cs="Arial"/>
          <w:b/>
          <w:bCs/>
          <w:color w:val="000000"/>
          <w:szCs w:val="24"/>
        </w:rPr>
      </w:pPr>
    </w:p>
    <w:p w14:paraId="59CED499" w14:textId="77777777" w:rsidR="00282881" w:rsidRDefault="00282881" w:rsidP="002978F0">
      <w:pPr>
        <w:ind w:right="-613"/>
        <w:rPr>
          <w:rFonts w:cs="Arial"/>
          <w:b/>
          <w:bCs/>
          <w:color w:val="000000"/>
          <w:szCs w:val="24"/>
        </w:rPr>
      </w:pPr>
    </w:p>
    <w:p w14:paraId="09DDCF40" w14:textId="00001C99" w:rsidR="00560FCB" w:rsidRDefault="00560FCB" w:rsidP="002978F0">
      <w:pPr>
        <w:ind w:right="-613"/>
        <w:rPr>
          <w:rFonts w:cs="Arial"/>
          <w:b/>
          <w:bCs/>
          <w:color w:val="000000"/>
          <w:szCs w:val="24"/>
        </w:rPr>
      </w:pPr>
      <w:r>
        <w:rPr>
          <w:rFonts w:cs="Arial"/>
          <w:b/>
          <w:bCs/>
          <w:color w:val="000000"/>
          <w:szCs w:val="24"/>
        </w:rPr>
        <w:lastRenderedPageBreak/>
        <w:t>What assessments are proposed?</w:t>
      </w:r>
    </w:p>
    <w:p w14:paraId="6D0E827B" w14:textId="0F1C1184" w:rsidR="00560FCB" w:rsidRDefault="00560FCB" w:rsidP="002978F0">
      <w:pPr>
        <w:ind w:right="-613"/>
        <w:rPr>
          <w:rFonts w:cs="Arial"/>
          <w:b/>
          <w:bCs/>
          <w:color w:val="000000"/>
          <w:szCs w:val="24"/>
        </w:rPr>
      </w:pPr>
      <w:r w:rsidRPr="00282881">
        <w:rPr>
          <w:rFonts w:cs="Arial"/>
          <w:i/>
          <w:iCs/>
          <w:color w:val="2F5496" w:themeColor="accent1" w:themeShade="BF"/>
          <w:sz w:val="20"/>
          <w:szCs w:val="20"/>
        </w:rPr>
        <w:t xml:space="preserve">What are  the gaps in your evidence? What information do you need? </w:t>
      </w:r>
      <w:proofErr w:type="gramStart"/>
      <w:r w:rsidRPr="00282881">
        <w:rPr>
          <w:rFonts w:cs="Arial"/>
          <w:i/>
          <w:iCs/>
          <w:color w:val="2F5496" w:themeColor="accent1" w:themeShade="BF"/>
          <w:sz w:val="20"/>
          <w:szCs w:val="20"/>
        </w:rPr>
        <w:t>Are</w:t>
      </w:r>
      <w:proofErr w:type="gramEnd"/>
      <w:r w:rsidRPr="00282881">
        <w:rPr>
          <w:rFonts w:cs="Arial"/>
          <w:i/>
          <w:iCs/>
          <w:color w:val="2F5496" w:themeColor="accent1" w:themeShade="BF"/>
          <w:sz w:val="20"/>
          <w:szCs w:val="20"/>
        </w:rPr>
        <w:t xml:space="preserve"> any expert assessment necessary? </w:t>
      </w:r>
      <w:r w:rsidR="00DC0EB3" w:rsidRPr="008B2A5B">
        <w:rPr>
          <w:rFonts w:cs="Arial"/>
          <w:i/>
          <w:iCs/>
          <w:color w:val="2F5496" w:themeColor="accent1" w:themeShade="BF"/>
          <w:sz w:val="20"/>
          <w:szCs w:val="20"/>
        </w:rPr>
        <w:t>Together and Apart assessment?</w:t>
      </w:r>
      <w:r w:rsidR="00DC0EB3">
        <w:rPr>
          <w:rFonts w:cs="Arial"/>
          <w:i/>
          <w:iCs/>
          <w:color w:val="2F5496" w:themeColor="accent1" w:themeShade="BF"/>
          <w:sz w:val="20"/>
          <w:szCs w:val="20"/>
        </w:rPr>
        <w:t xml:space="preserve"> </w:t>
      </w:r>
      <w:r w:rsidRPr="00282881">
        <w:rPr>
          <w:rFonts w:cs="Arial"/>
          <w:i/>
          <w:iCs/>
          <w:color w:val="2F5496" w:themeColor="accent1" w:themeShade="BF"/>
          <w:sz w:val="20"/>
          <w:szCs w:val="20"/>
        </w:rPr>
        <w:t>Think about the parents, wider family and child</w:t>
      </w:r>
      <w:r w:rsidR="00282881">
        <w:rPr>
          <w:rFonts w:cs="Arial"/>
          <w:b/>
          <w:bCs/>
          <w:color w:val="000000"/>
          <w:szCs w:val="24"/>
        </w:rPr>
        <w:t>.</w:t>
      </w:r>
    </w:p>
    <w:p w14:paraId="312A0C77" w14:textId="6EBEDC94" w:rsidR="00282881" w:rsidRDefault="00282881" w:rsidP="002978F0">
      <w:pPr>
        <w:ind w:right="-613"/>
        <w:rPr>
          <w:rFonts w:cs="Arial"/>
          <w:b/>
          <w:bCs/>
          <w:color w:val="000000"/>
          <w:szCs w:val="24"/>
        </w:rPr>
      </w:pPr>
    </w:p>
    <w:p w14:paraId="2B21024B" w14:textId="2C61B9B6" w:rsidR="00282881" w:rsidRDefault="00282881" w:rsidP="002978F0">
      <w:pPr>
        <w:ind w:right="-613"/>
        <w:rPr>
          <w:rFonts w:cs="Arial"/>
          <w:b/>
          <w:bCs/>
          <w:color w:val="000000"/>
          <w:szCs w:val="24"/>
        </w:rPr>
      </w:pPr>
    </w:p>
    <w:p w14:paraId="3C1E3304" w14:textId="77777777" w:rsidR="00282881" w:rsidRPr="00282881" w:rsidRDefault="00282881" w:rsidP="00282881">
      <w:pPr>
        <w:spacing w:line="252" w:lineRule="auto"/>
        <w:rPr>
          <w:rFonts w:cs="Arial"/>
          <w:b/>
          <w:color w:val="2F5496" w:themeColor="accent1" w:themeShade="BF"/>
          <w:sz w:val="32"/>
          <w:szCs w:val="32"/>
          <w:u w:val="single"/>
        </w:rPr>
      </w:pPr>
    </w:p>
    <w:p w14:paraId="3E2DBF06" w14:textId="18C1821B" w:rsidR="00282881" w:rsidRPr="00282881" w:rsidRDefault="00282881" w:rsidP="00282881">
      <w:pPr>
        <w:spacing w:line="252" w:lineRule="auto"/>
        <w:rPr>
          <w:rFonts w:cs="Arial"/>
          <w:b/>
          <w:color w:val="2F5496" w:themeColor="accent1" w:themeShade="BF"/>
          <w:sz w:val="32"/>
          <w:szCs w:val="32"/>
          <w:u w:val="single"/>
        </w:rPr>
      </w:pPr>
      <w:r>
        <w:rPr>
          <w:rFonts w:cs="Arial"/>
          <w:b/>
          <w:color w:val="2F5496" w:themeColor="accent1" w:themeShade="BF"/>
          <w:sz w:val="32"/>
          <w:szCs w:val="32"/>
          <w:u w:val="single"/>
        </w:rPr>
        <w:t xml:space="preserve">Part B- To be completed at Legal Gateway Meeting </w:t>
      </w:r>
    </w:p>
    <w:p w14:paraId="7C0629C2" w14:textId="77777777" w:rsidR="00282881" w:rsidRPr="00282881" w:rsidRDefault="00282881" w:rsidP="00282881">
      <w:pPr>
        <w:spacing w:after="0" w:line="240" w:lineRule="auto"/>
        <w:rPr>
          <w:rFonts w:cs="Arial"/>
          <w:szCs w:val="24"/>
        </w:rPr>
      </w:pPr>
      <w:r w:rsidRPr="00282881">
        <w:rPr>
          <w:rFonts w:cs="Arial"/>
          <w:szCs w:val="24"/>
        </w:rPr>
        <w:t>Date of Legal Gateway Meeting:</w:t>
      </w:r>
    </w:p>
    <w:p w14:paraId="137CFCDA" w14:textId="77777777" w:rsidR="00282881" w:rsidRPr="00F16EA9" w:rsidRDefault="00282881" w:rsidP="00282881">
      <w:pPr>
        <w:tabs>
          <w:tab w:val="left" w:pos="2160"/>
        </w:tabs>
        <w:spacing w:after="0" w:line="240" w:lineRule="auto"/>
        <w:rPr>
          <w:rFonts w:cs="Arial"/>
          <w:szCs w:val="24"/>
        </w:rPr>
      </w:pPr>
    </w:p>
    <w:p w14:paraId="3CFCF6F6" w14:textId="77777777" w:rsidR="00282881" w:rsidRPr="00F16EA9" w:rsidRDefault="00282881" w:rsidP="00282881">
      <w:pPr>
        <w:tabs>
          <w:tab w:val="left" w:pos="2160"/>
        </w:tabs>
        <w:spacing w:after="0" w:line="240" w:lineRule="auto"/>
        <w:rPr>
          <w:rFonts w:cs="Arial"/>
          <w:szCs w:val="24"/>
        </w:rPr>
      </w:pPr>
      <w:r w:rsidRPr="00282881">
        <w:rPr>
          <w:rFonts w:cs="Arial"/>
          <w:b/>
          <w:bCs/>
          <w:szCs w:val="24"/>
        </w:rPr>
        <w:t>Attendees</w:t>
      </w:r>
      <w:r w:rsidRPr="00F16EA9">
        <w:rPr>
          <w:rFonts w:cs="Arial"/>
          <w:szCs w:val="24"/>
        </w:rPr>
        <w:t>:</w:t>
      </w:r>
    </w:p>
    <w:p w14:paraId="4F9B04F2" w14:textId="52A90220" w:rsidR="00282881" w:rsidRDefault="00282881" w:rsidP="00282881">
      <w:pPr>
        <w:tabs>
          <w:tab w:val="left" w:pos="2160"/>
        </w:tabs>
        <w:spacing w:after="0" w:line="240" w:lineRule="auto"/>
        <w:rPr>
          <w:rFonts w:cs="Arial"/>
          <w:szCs w:val="24"/>
        </w:rPr>
      </w:pPr>
      <w:r>
        <w:rPr>
          <w:rFonts w:cs="Arial"/>
          <w:szCs w:val="24"/>
        </w:rPr>
        <w:t>Service Manager</w:t>
      </w:r>
    </w:p>
    <w:p w14:paraId="09199FFE" w14:textId="77777777" w:rsidR="00282881" w:rsidRDefault="00282881" w:rsidP="00282881">
      <w:pPr>
        <w:tabs>
          <w:tab w:val="left" w:pos="2160"/>
        </w:tabs>
        <w:spacing w:after="0" w:line="240" w:lineRule="auto"/>
        <w:rPr>
          <w:rFonts w:cs="Arial"/>
          <w:szCs w:val="24"/>
        </w:rPr>
      </w:pPr>
      <w:r>
        <w:rPr>
          <w:rFonts w:cs="Arial"/>
          <w:szCs w:val="24"/>
        </w:rPr>
        <w:t>Team Manager</w:t>
      </w:r>
    </w:p>
    <w:p w14:paraId="371B9237" w14:textId="77777777" w:rsidR="00282881" w:rsidRDefault="00282881" w:rsidP="00282881">
      <w:pPr>
        <w:tabs>
          <w:tab w:val="left" w:pos="2160"/>
        </w:tabs>
        <w:spacing w:after="0" w:line="240" w:lineRule="auto"/>
        <w:rPr>
          <w:rFonts w:cs="Arial"/>
          <w:szCs w:val="24"/>
        </w:rPr>
      </w:pPr>
      <w:r>
        <w:rPr>
          <w:rFonts w:cs="Arial"/>
          <w:szCs w:val="24"/>
        </w:rPr>
        <w:t>Social Worker</w:t>
      </w:r>
    </w:p>
    <w:p w14:paraId="5E9319F3" w14:textId="77777777" w:rsidR="00282881" w:rsidRDefault="00282881" w:rsidP="00282881">
      <w:pPr>
        <w:tabs>
          <w:tab w:val="left" w:pos="2160"/>
        </w:tabs>
        <w:spacing w:after="0" w:line="240" w:lineRule="auto"/>
        <w:rPr>
          <w:rFonts w:cs="Arial"/>
          <w:szCs w:val="24"/>
        </w:rPr>
      </w:pPr>
      <w:r>
        <w:rPr>
          <w:rFonts w:cs="Arial"/>
          <w:szCs w:val="24"/>
        </w:rPr>
        <w:t>SCC Solicitor</w:t>
      </w:r>
    </w:p>
    <w:p w14:paraId="1135264C" w14:textId="77777777" w:rsidR="00282881" w:rsidRDefault="00282881" w:rsidP="00282881">
      <w:pPr>
        <w:tabs>
          <w:tab w:val="left" w:pos="2160"/>
        </w:tabs>
        <w:spacing w:after="0" w:line="240" w:lineRule="auto"/>
        <w:rPr>
          <w:rFonts w:cs="Arial"/>
          <w:szCs w:val="24"/>
        </w:rPr>
      </w:pPr>
      <w:r>
        <w:rPr>
          <w:rFonts w:cs="Arial"/>
          <w:szCs w:val="24"/>
        </w:rPr>
        <w:t>Family Support Worker</w:t>
      </w:r>
    </w:p>
    <w:p w14:paraId="1F95A9DB" w14:textId="4BA1FD4A" w:rsidR="00282881" w:rsidRDefault="00282881" w:rsidP="00282881">
      <w:pPr>
        <w:tabs>
          <w:tab w:val="left" w:pos="2160"/>
        </w:tabs>
        <w:spacing w:after="0" w:line="240" w:lineRule="auto"/>
        <w:rPr>
          <w:rFonts w:cs="Arial"/>
          <w:szCs w:val="24"/>
        </w:rPr>
      </w:pPr>
      <w:r>
        <w:rPr>
          <w:rFonts w:cs="Arial"/>
          <w:szCs w:val="24"/>
        </w:rPr>
        <w:t>Adult Practitioner</w:t>
      </w:r>
    </w:p>
    <w:p w14:paraId="207EEBB5" w14:textId="28A3BAA7" w:rsidR="00282881" w:rsidRDefault="00282881" w:rsidP="00282881">
      <w:pPr>
        <w:tabs>
          <w:tab w:val="left" w:pos="2160"/>
        </w:tabs>
        <w:spacing w:after="0" w:line="240" w:lineRule="auto"/>
        <w:rPr>
          <w:rFonts w:cs="Arial"/>
          <w:szCs w:val="24"/>
        </w:rPr>
      </w:pPr>
      <w:r>
        <w:rPr>
          <w:rFonts w:cs="Arial"/>
          <w:szCs w:val="24"/>
        </w:rPr>
        <w:t>CP Chair/IRO</w:t>
      </w:r>
    </w:p>
    <w:p w14:paraId="1E4262E6" w14:textId="041B1F8A" w:rsidR="00282881" w:rsidRPr="00F16EA9" w:rsidRDefault="00282881" w:rsidP="00282881">
      <w:pPr>
        <w:tabs>
          <w:tab w:val="left" w:pos="2160"/>
        </w:tabs>
        <w:spacing w:after="0" w:line="240" w:lineRule="auto"/>
        <w:rPr>
          <w:rFonts w:cs="Arial"/>
          <w:szCs w:val="24"/>
        </w:rPr>
      </w:pPr>
      <w:r>
        <w:rPr>
          <w:rFonts w:cs="Arial"/>
          <w:szCs w:val="24"/>
        </w:rPr>
        <w:t xml:space="preserve"> </w:t>
      </w:r>
    </w:p>
    <w:p w14:paraId="73D8CC5F" w14:textId="77777777" w:rsidR="00282881" w:rsidRPr="00F16EA9" w:rsidRDefault="00282881" w:rsidP="00282881">
      <w:pPr>
        <w:tabs>
          <w:tab w:val="left" w:pos="2160"/>
        </w:tabs>
        <w:spacing w:after="0" w:line="240" w:lineRule="auto"/>
        <w:rPr>
          <w:rFonts w:cs="Arial"/>
          <w:szCs w:val="24"/>
        </w:rPr>
      </w:pPr>
    </w:p>
    <w:p w14:paraId="5F2548E7" w14:textId="77777777" w:rsidR="00282881" w:rsidRPr="00282881" w:rsidRDefault="00282881" w:rsidP="00282881">
      <w:pPr>
        <w:spacing w:after="0" w:line="240" w:lineRule="auto"/>
        <w:rPr>
          <w:rFonts w:cs="Arial"/>
          <w:b/>
          <w:bCs/>
          <w:szCs w:val="24"/>
        </w:rPr>
      </w:pPr>
      <w:r w:rsidRPr="00282881">
        <w:rPr>
          <w:rFonts w:cs="Arial"/>
          <w:b/>
          <w:bCs/>
          <w:szCs w:val="24"/>
        </w:rPr>
        <w:t>Summary Record of Meeting:</w:t>
      </w:r>
    </w:p>
    <w:p w14:paraId="346AB171" w14:textId="77777777" w:rsidR="00282881" w:rsidRPr="00F16EA9" w:rsidRDefault="00282881" w:rsidP="00282881">
      <w:pPr>
        <w:spacing w:after="0" w:line="240" w:lineRule="auto"/>
        <w:rPr>
          <w:rFonts w:cs="Arial"/>
          <w:i/>
          <w:szCs w:val="24"/>
        </w:rPr>
      </w:pPr>
    </w:p>
    <w:p w14:paraId="7C2608A0" w14:textId="77777777" w:rsidR="00282881" w:rsidRPr="00F16EA9" w:rsidRDefault="00282881" w:rsidP="00282881">
      <w:pPr>
        <w:spacing w:after="0" w:line="240" w:lineRule="auto"/>
        <w:rPr>
          <w:rFonts w:cs="Arial"/>
          <w:i/>
          <w:szCs w:val="24"/>
        </w:rPr>
      </w:pPr>
    </w:p>
    <w:p w14:paraId="5A25D464" w14:textId="77777777" w:rsidR="00282881" w:rsidRPr="00F16EA9" w:rsidRDefault="00282881" w:rsidP="00282881">
      <w:pPr>
        <w:spacing w:after="0" w:line="240" w:lineRule="auto"/>
        <w:rPr>
          <w:rFonts w:cs="Arial"/>
          <w:i/>
          <w:szCs w:val="24"/>
        </w:rPr>
      </w:pPr>
    </w:p>
    <w:p w14:paraId="7851DA50" w14:textId="77777777" w:rsidR="00282881" w:rsidRPr="00F16EA9" w:rsidRDefault="00282881" w:rsidP="00282881">
      <w:pPr>
        <w:spacing w:after="0" w:line="240" w:lineRule="auto"/>
        <w:rPr>
          <w:rFonts w:cs="Arial"/>
          <w:i/>
          <w:szCs w:val="24"/>
        </w:rPr>
      </w:pPr>
    </w:p>
    <w:p w14:paraId="77313508" w14:textId="77777777" w:rsidR="00282881" w:rsidRPr="00F16EA9" w:rsidRDefault="00282881" w:rsidP="00282881">
      <w:pPr>
        <w:spacing w:after="0" w:line="240" w:lineRule="auto"/>
        <w:rPr>
          <w:rFonts w:cs="Arial"/>
          <w:i/>
          <w:szCs w:val="24"/>
        </w:rPr>
      </w:pPr>
    </w:p>
    <w:p w14:paraId="35CC6B6B" w14:textId="77777777" w:rsidR="00282881" w:rsidRPr="00F16EA9" w:rsidRDefault="00282881" w:rsidP="00282881">
      <w:pPr>
        <w:spacing w:after="0" w:line="240" w:lineRule="auto"/>
        <w:rPr>
          <w:rFonts w:cs="Arial"/>
          <w:i/>
          <w:szCs w:val="24"/>
        </w:rPr>
      </w:pPr>
    </w:p>
    <w:p w14:paraId="7E41B6EB" w14:textId="77777777" w:rsidR="00282881" w:rsidRPr="00F16EA9" w:rsidRDefault="00282881" w:rsidP="00282881">
      <w:pPr>
        <w:spacing w:after="0" w:line="240" w:lineRule="auto"/>
        <w:rPr>
          <w:rFonts w:cs="Arial"/>
          <w:i/>
          <w:szCs w:val="24"/>
        </w:rPr>
      </w:pPr>
    </w:p>
    <w:p w14:paraId="3A13476A" w14:textId="77777777" w:rsidR="00282881" w:rsidRPr="00F16EA9" w:rsidRDefault="00282881" w:rsidP="00282881">
      <w:pPr>
        <w:spacing w:after="0" w:line="240" w:lineRule="auto"/>
        <w:rPr>
          <w:rFonts w:cs="Arial"/>
          <w:i/>
          <w:szCs w:val="24"/>
        </w:rPr>
      </w:pPr>
    </w:p>
    <w:p w14:paraId="10A772AB" w14:textId="77777777" w:rsidR="00282881" w:rsidRDefault="00282881" w:rsidP="00282881">
      <w:pPr>
        <w:spacing w:after="0" w:line="240" w:lineRule="auto"/>
        <w:rPr>
          <w:rFonts w:cs="Arial"/>
          <w:szCs w:val="24"/>
        </w:rPr>
      </w:pPr>
    </w:p>
    <w:p w14:paraId="127FA6B3" w14:textId="2C3C6D1D" w:rsidR="00282881" w:rsidRPr="00282881" w:rsidRDefault="00282881" w:rsidP="00282881">
      <w:pPr>
        <w:spacing w:after="0" w:line="240" w:lineRule="auto"/>
        <w:rPr>
          <w:rFonts w:cs="Arial"/>
          <w:b/>
          <w:szCs w:val="24"/>
        </w:rPr>
      </w:pPr>
      <w:r w:rsidRPr="00282881">
        <w:rPr>
          <w:rFonts w:cs="Arial"/>
          <w:b/>
          <w:szCs w:val="24"/>
        </w:rPr>
        <w:t xml:space="preserve">Legal Advice </w:t>
      </w:r>
    </w:p>
    <w:p w14:paraId="462AE849" w14:textId="77777777" w:rsidR="00282881" w:rsidRPr="00282881" w:rsidRDefault="00282881" w:rsidP="00282881">
      <w:pPr>
        <w:spacing w:after="0" w:line="240" w:lineRule="auto"/>
        <w:rPr>
          <w:rFonts w:cs="Arial"/>
          <w:b/>
          <w:szCs w:val="24"/>
        </w:rPr>
      </w:pPr>
    </w:p>
    <w:p w14:paraId="771E0864" w14:textId="77777777" w:rsidR="00282881" w:rsidRPr="00282881" w:rsidRDefault="00282881" w:rsidP="00282881">
      <w:pPr>
        <w:spacing w:after="0" w:line="240" w:lineRule="auto"/>
        <w:rPr>
          <w:rFonts w:cs="Arial"/>
          <w:b/>
          <w:szCs w:val="24"/>
        </w:rPr>
      </w:pPr>
      <w:proofErr w:type="gramStart"/>
      <w:r w:rsidRPr="00282881">
        <w:rPr>
          <w:rFonts w:cs="Arial"/>
          <w:b/>
          <w:szCs w:val="24"/>
        </w:rPr>
        <w:t>Is</w:t>
      </w:r>
      <w:proofErr w:type="gramEnd"/>
      <w:r w:rsidRPr="00282881">
        <w:rPr>
          <w:rFonts w:cs="Arial"/>
          <w:b/>
          <w:szCs w:val="24"/>
        </w:rPr>
        <w:t xml:space="preserve"> the Threshold criteria for commencing proceedings met on the available evidence? Is additional evidence/assessment needed? </w:t>
      </w:r>
    </w:p>
    <w:p w14:paraId="5634D64B" w14:textId="77777777" w:rsidR="00282881" w:rsidRPr="00282881" w:rsidRDefault="00282881" w:rsidP="00282881">
      <w:pPr>
        <w:spacing w:after="0" w:line="240" w:lineRule="auto"/>
        <w:rPr>
          <w:rFonts w:cs="Arial"/>
          <w:b/>
          <w:i/>
          <w:szCs w:val="24"/>
        </w:rPr>
      </w:pPr>
    </w:p>
    <w:p w14:paraId="440DDFBA" w14:textId="77777777" w:rsidR="00282881" w:rsidRPr="00282881" w:rsidRDefault="00282881" w:rsidP="00282881">
      <w:pPr>
        <w:spacing w:after="0" w:line="240" w:lineRule="auto"/>
        <w:rPr>
          <w:rFonts w:cs="Arial"/>
          <w:b/>
          <w:szCs w:val="24"/>
        </w:rPr>
      </w:pPr>
    </w:p>
    <w:p w14:paraId="634CAC4C" w14:textId="77777777" w:rsidR="00282881" w:rsidRPr="00282881" w:rsidRDefault="00282881" w:rsidP="00282881">
      <w:pPr>
        <w:spacing w:after="0" w:line="240" w:lineRule="auto"/>
        <w:rPr>
          <w:rFonts w:eastAsia="Times New Roman" w:cs="Arial"/>
          <w:b/>
          <w:szCs w:val="24"/>
          <w:lang w:eastAsia="en-GB"/>
        </w:rPr>
      </w:pPr>
    </w:p>
    <w:p w14:paraId="0F7AD5A0" w14:textId="77777777" w:rsidR="00282881" w:rsidRPr="00282881" w:rsidRDefault="00282881" w:rsidP="00282881">
      <w:pPr>
        <w:spacing w:after="0" w:line="240" w:lineRule="auto"/>
        <w:rPr>
          <w:rFonts w:eastAsia="Times New Roman" w:cs="Arial"/>
          <w:b/>
          <w:szCs w:val="24"/>
          <w:lang w:eastAsia="en-GB"/>
        </w:rPr>
      </w:pPr>
    </w:p>
    <w:p w14:paraId="766211D2" w14:textId="77777777" w:rsidR="00282881" w:rsidRPr="00282881" w:rsidRDefault="00282881" w:rsidP="00282881">
      <w:pPr>
        <w:spacing w:after="0" w:line="240" w:lineRule="auto"/>
        <w:rPr>
          <w:rFonts w:eastAsia="Times New Roman" w:cs="Arial"/>
          <w:b/>
          <w:szCs w:val="24"/>
          <w:lang w:eastAsia="en-GB"/>
        </w:rPr>
      </w:pPr>
      <w:r w:rsidRPr="00282881">
        <w:rPr>
          <w:rFonts w:eastAsia="Times New Roman" w:cs="Arial"/>
          <w:b/>
          <w:szCs w:val="24"/>
          <w:lang w:eastAsia="en-GB"/>
        </w:rPr>
        <w:t xml:space="preserve">Need for an Order?  </w:t>
      </w:r>
    </w:p>
    <w:p w14:paraId="2B52960F" w14:textId="77777777" w:rsidR="00282881" w:rsidRPr="00273497" w:rsidRDefault="00282881" w:rsidP="00282881">
      <w:pPr>
        <w:spacing w:after="0" w:line="240" w:lineRule="auto"/>
        <w:rPr>
          <w:rFonts w:eastAsia="Times New Roman" w:cs="Arial"/>
          <w:bCs/>
          <w:color w:val="1F3864" w:themeColor="accent1" w:themeShade="80"/>
          <w:sz w:val="20"/>
          <w:szCs w:val="20"/>
          <w:lang w:eastAsia="en-GB"/>
        </w:rPr>
      </w:pPr>
    </w:p>
    <w:p w14:paraId="1A537F2A" w14:textId="77777777" w:rsidR="00282881" w:rsidRPr="00273497" w:rsidRDefault="00282881" w:rsidP="00282881">
      <w:pPr>
        <w:spacing w:after="0" w:line="240" w:lineRule="auto"/>
        <w:rPr>
          <w:rFonts w:cs="Arial"/>
          <w:bCs/>
          <w:sz w:val="20"/>
          <w:szCs w:val="20"/>
        </w:rPr>
      </w:pPr>
    </w:p>
    <w:p w14:paraId="10422D33" w14:textId="77777777" w:rsidR="00282881" w:rsidRDefault="00282881" w:rsidP="00282881">
      <w:pPr>
        <w:spacing w:after="0" w:line="240" w:lineRule="auto"/>
        <w:rPr>
          <w:rFonts w:eastAsia="Times New Roman" w:cs="Arial"/>
          <w:bCs/>
          <w:szCs w:val="24"/>
          <w:u w:val="single"/>
          <w:lang w:eastAsia="en-GB"/>
        </w:rPr>
      </w:pPr>
    </w:p>
    <w:p w14:paraId="55CCC72E" w14:textId="77777777" w:rsidR="00282881" w:rsidRDefault="00282881" w:rsidP="00282881">
      <w:pPr>
        <w:spacing w:after="0" w:line="240" w:lineRule="auto"/>
        <w:rPr>
          <w:rFonts w:eastAsia="Times New Roman" w:cs="Arial"/>
          <w:bCs/>
          <w:szCs w:val="24"/>
          <w:u w:val="single"/>
          <w:lang w:eastAsia="en-GB"/>
        </w:rPr>
      </w:pPr>
    </w:p>
    <w:p w14:paraId="2C021EC2" w14:textId="77777777" w:rsidR="00282881" w:rsidRPr="00282881" w:rsidRDefault="00282881" w:rsidP="00282881">
      <w:pPr>
        <w:spacing w:after="0" w:line="240" w:lineRule="auto"/>
        <w:rPr>
          <w:rFonts w:eastAsia="Times New Roman" w:cs="Arial"/>
          <w:b/>
          <w:szCs w:val="24"/>
          <w:lang w:eastAsia="en-GB"/>
        </w:rPr>
      </w:pPr>
    </w:p>
    <w:p w14:paraId="6862B34B" w14:textId="77777777" w:rsidR="00282881" w:rsidRPr="00D53EE4" w:rsidRDefault="00282881" w:rsidP="00282881">
      <w:pPr>
        <w:spacing w:after="0" w:line="240" w:lineRule="auto"/>
        <w:rPr>
          <w:rFonts w:eastAsia="Times New Roman" w:cs="Arial"/>
          <w:bCs/>
          <w:i/>
          <w:iCs/>
          <w:color w:val="2F5496" w:themeColor="accent1" w:themeShade="BF"/>
          <w:sz w:val="20"/>
          <w:szCs w:val="20"/>
          <w:u w:val="single"/>
          <w:lang w:eastAsia="en-GB"/>
        </w:rPr>
      </w:pPr>
      <w:r w:rsidRPr="00282881">
        <w:rPr>
          <w:rFonts w:eastAsia="Times New Roman" w:cs="Arial"/>
          <w:b/>
          <w:szCs w:val="24"/>
          <w:lang w:eastAsia="en-GB"/>
        </w:rPr>
        <w:t>Test for separation</w:t>
      </w:r>
      <w:r w:rsidRPr="00D53EE4">
        <w:rPr>
          <w:rFonts w:eastAsia="Times New Roman" w:cs="Arial"/>
          <w:bCs/>
          <w:szCs w:val="24"/>
          <w:lang w:eastAsia="en-GB"/>
        </w:rPr>
        <w:t>:</w:t>
      </w:r>
      <w:r>
        <w:rPr>
          <w:rFonts w:eastAsia="Times New Roman" w:cs="Arial"/>
          <w:bCs/>
          <w:szCs w:val="24"/>
          <w:lang w:eastAsia="en-GB"/>
        </w:rPr>
        <w:t xml:space="preserve"> </w:t>
      </w:r>
      <w:r w:rsidRPr="00D53EE4">
        <w:rPr>
          <w:rFonts w:eastAsia="Times New Roman" w:cs="Arial"/>
          <w:bCs/>
          <w:i/>
          <w:iCs/>
          <w:color w:val="2F5496" w:themeColor="accent1" w:themeShade="BF"/>
          <w:sz w:val="20"/>
          <w:szCs w:val="20"/>
          <w:lang w:eastAsia="en-GB"/>
        </w:rPr>
        <w:t>Does the</w:t>
      </w:r>
      <w:r w:rsidRPr="00D53EE4">
        <w:rPr>
          <w:rFonts w:eastAsia="Times New Roman" w:cs="Arial"/>
          <w:bCs/>
          <w:i/>
          <w:iCs/>
          <w:color w:val="2F5496" w:themeColor="accent1" w:themeShade="BF"/>
          <w:sz w:val="20"/>
          <w:szCs w:val="20"/>
          <w:u w:val="single"/>
          <w:lang w:eastAsia="en-GB"/>
        </w:rPr>
        <w:t xml:space="preserve"> </w:t>
      </w:r>
      <w:r w:rsidRPr="00D53EE4">
        <w:rPr>
          <w:rFonts w:eastAsia="Times New Roman" w:cs="Arial"/>
          <w:bCs/>
          <w:i/>
          <w:iCs/>
          <w:color w:val="2F5496" w:themeColor="accent1" w:themeShade="BF"/>
          <w:sz w:val="20"/>
          <w:szCs w:val="20"/>
          <w:lang w:eastAsia="en-GB"/>
        </w:rPr>
        <w:t xml:space="preserve">child(ren) ’s safety require interim separation and is interim separation proportionate in light of the risks in leaving the child with his/her parents? </w:t>
      </w:r>
    </w:p>
    <w:p w14:paraId="2D8534A4" w14:textId="77777777" w:rsidR="00282881" w:rsidRPr="00F16EA9" w:rsidRDefault="00282881" w:rsidP="00282881">
      <w:pPr>
        <w:spacing w:after="0" w:line="240" w:lineRule="auto"/>
        <w:rPr>
          <w:rFonts w:cs="Arial"/>
          <w:szCs w:val="24"/>
          <w:u w:val="single"/>
        </w:rPr>
      </w:pPr>
    </w:p>
    <w:p w14:paraId="6A413CBC" w14:textId="77777777" w:rsidR="00282881" w:rsidRDefault="00282881" w:rsidP="00282881">
      <w:pPr>
        <w:spacing w:after="0" w:line="240" w:lineRule="auto"/>
        <w:rPr>
          <w:rFonts w:cs="Arial"/>
          <w:szCs w:val="24"/>
        </w:rPr>
      </w:pPr>
    </w:p>
    <w:p w14:paraId="63C3EB3C" w14:textId="77777777" w:rsidR="00282881" w:rsidRDefault="00282881" w:rsidP="00282881">
      <w:pPr>
        <w:spacing w:after="0" w:line="240" w:lineRule="auto"/>
        <w:rPr>
          <w:rFonts w:cs="Arial"/>
          <w:szCs w:val="24"/>
        </w:rPr>
      </w:pPr>
    </w:p>
    <w:p w14:paraId="6E244F0F" w14:textId="77777777" w:rsidR="00282881" w:rsidRPr="00282881" w:rsidRDefault="00282881" w:rsidP="00282881">
      <w:pPr>
        <w:spacing w:line="252" w:lineRule="auto"/>
        <w:rPr>
          <w:rFonts w:cs="Arial"/>
          <w:b/>
          <w:color w:val="2F5496" w:themeColor="accent1" w:themeShade="BF"/>
          <w:sz w:val="32"/>
          <w:szCs w:val="32"/>
          <w:u w:val="single"/>
        </w:rPr>
      </w:pPr>
      <w:r w:rsidRPr="00282881">
        <w:rPr>
          <w:rFonts w:cs="Arial"/>
          <w:b/>
          <w:color w:val="2F5496" w:themeColor="accent1" w:themeShade="BF"/>
          <w:sz w:val="32"/>
          <w:szCs w:val="32"/>
          <w:u w:val="single"/>
        </w:rPr>
        <w:t>PART C – DECISION</w:t>
      </w:r>
    </w:p>
    <w:p w14:paraId="01F9F2BB" w14:textId="77777777" w:rsidR="00282881" w:rsidRPr="008A1887" w:rsidRDefault="00282881" w:rsidP="00282881">
      <w:pPr>
        <w:spacing w:after="0" w:line="240" w:lineRule="auto"/>
        <w:rPr>
          <w:rFonts w:cs="Arial"/>
          <w:szCs w:val="24"/>
        </w:rPr>
      </w:pPr>
    </w:p>
    <w:p w14:paraId="6CE1A235" w14:textId="77777777" w:rsidR="00282881" w:rsidRPr="008A1887" w:rsidRDefault="00282881" w:rsidP="00282881">
      <w:pPr>
        <w:spacing w:after="0" w:line="240" w:lineRule="auto"/>
        <w:rPr>
          <w:rFonts w:cs="Arial"/>
          <w:szCs w:val="24"/>
        </w:rPr>
      </w:pPr>
      <w:r w:rsidRPr="008A1887">
        <w:rPr>
          <w:rFonts w:cs="Arial"/>
          <w:szCs w:val="24"/>
        </w:rPr>
        <w:t xml:space="preserve">Enter </w:t>
      </w:r>
      <w:proofErr w:type="gramStart"/>
      <w:r w:rsidRPr="008A1887">
        <w:rPr>
          <w:rFonts w:cs="Arial"/>
          <w:szCs w:val="24"/>
        </w:rPr>
        <w:t>Pre Proceedings</w:t>
      </w:r>
      <w:proofErr w:type="gramEnd"/>
      <w:r w:rsidRPr="008A1887">
        <w:rPr>
          <w:rFonts w:cs="Arial"/>
          <w:szCs w:val="24"/>
        </w:rPr>
        <w:t xml:space="preserve"> PLO: </w:t>
      </w:r>
      <w:r w:rsidRPr="008A1887">
        <w:rPr>
          <w:rFonts w:eastAsia="Times New Roman" w:cs="Arial"/>
          <w:szCs w:val="24"/>
        </w:rPr>
        <w:t xml:space="preserve">Yes  </w:t>
      </w:r>
      <w:sdt>
        <w:sdtPr>
          <w:rPr>
            <w:rFonts w:eastAsia="Times New Roman" w:cs="Arial"/>
            <w:szCs w:val="24"/>
          </w:rPr>
          <w:id w:val="2072005233"/>
          <w14:checkbox>
            <w14:checked w14:val="0"/>
            <w14:checkedState w14:val="2612" w14:font="MS Gothic"/>
            <w14:uncheckedState w14:val="2610" w14:font="MS Gothic"/>
          </w14:checkbox>
        </w:sdtPr>
        <w:sdtEndPr/>
        <w:sdtContent>
          <w:r w:rsidRPr="008A1887">
            <w:rPr>
              <w:rFonts w:ascii="MS Gothic" w:eastAsia="MS Gothic" w:cs="Arial" w:hint="eastAsia"/>
              <w:szCs w:val="24"/>
            </w:rPr>
            <w:t>☐</w:t>
          </w:r>
        </w:sdtContent>
      </w:sdt>
      <w:r w:rsidRPr="008A1887">
        <w:rPr>
          <w:rFonts w:eastAsia="Times New Roman" w:cs="Arial"/>
          <w:szCs w:val="24"/>
        </w:rPr>
        <w:t xml:space="preserve">  No </w:t>
      </w:r>
      <w:sdt>
        <w:sdtPr>
          <w:rPr>
            <w:rFonts w:eastAsia="Times New Roman" w:cs="Arial"/>
            <w:szCs w:val="24"/>
          </w:rPr>
          <w:id w:val="456230443"/>
          <w14:checkbox>
            <w14:checked w14:val="0"/>
            <w14:checkedState w14:val="2612" w14:font="MS Gothic"/>
            <w14:uncheckedState w14:val="2610" w14:font="MS Gothic"/>
          </w14:checkbox>
        </w:sdtPr>
        <w:sdtEndPr/>
        <w:sdtContent>
          <w:r w:rsidRPr="008A1887">
            <w:rPr>
              <w:rFonts w:ascii="MS Gothic" w:eastAsia="MS Gothic" w:hAnsi="MS Gothic" w:cs="Arial" w:hint="eastAsia"/>
              <w:szCs w:val="24"/>
            </w:rPr>
            <w:t>☐</w:t>
          </w:r>
        </w:sdtContent>
      </w:sdt>
    </w:p>
    <w:p w14:paraId="2718C6E4" w14:textId="77777777" w:rsidR="00282881" w:rsidRPr="008A1887" w:rsidRDefault="00282881" w:rsidP="00282881">
      <w:pPr>
        <w:spacing w:after="0" w:line="240" w:lineRule="auto"/>
        <w:rPr>
          <w:rFonts w:cs="Arial"/>
          <w:szCs w:val="24"/>
        </w:rPr>
      </w:pPr>
      <w:r w:rsidRPr="008A1887">
        <w:rPr>
          <w:rFonts w:cs="Arial"/>
          <w:szCs w:val="24"/>
        </w:rPr>
        <w:t xml:space="preserve">Issue Care Proceedings for Care Order/Supervision Order: </w:t>
      </w:r>
      <w:r w:rsidRPr="008A1887">
        <w:rPr>
          <w:rFonts w:eastAsia="Times New Roman" w:cs="Arial"/>
          <w:szCs w:val="24"/>
        </w:rPr>
        <w:t xml:space="preserve">Yes  </w:t>
      </w:r>
      <w:sdt>
        <w:sdtPr>
          <w:rPr>
            <w:rFonts w:eastAsia="Times New Roman" w:cs="Arial"/>
            <w:szCs w:val="24"/>
          </w:rPr>
          <w:id w:val="-1988857265"/>
          <w14:checkbox>
            <w14:checked w14:val="0"/>
            <w14:checkedState w14:val="2612" w14:font="MS Gothic"/>
            <w14:uncheckedState w14:val="2610" w14:font="MS Gothic"/>
          </w14:checkbox>
        </w:sdtPr>
        <w:sdtEndPr/>
        <w:sdtContent>
          <w:r w:rsidRPr="008A1887">
            <w:rPr>
              <w:rFonts w:ascii="MS Gothic" w:eastAsia="MS Gothic" w:cs="Arial" w:hint="eastAsia"/>
              <w:szCs w:val="24"/>
            </w:rPr>
            <w:t>☐</w:t>
          </w:r>
        </w:sdtContent>
      </w:sdt>
      <w:r w:rsidRPr="008A1887">
        <w:rPr>
          <w:rFonts w:eastAsia="Times New Roman" w:cs="Arial"/>
          <w:szCs w:val="24"/>
        </w:rPr>
        <w:t xml:space="preserve">  No </w:t>
      </w:r>
      <w:sdt>
        <w:sdtPr>
          <w:rPr>
            <w:rFonts w:eastAsia="Times New Roman" w:cs="Arial"/>
            <w:szCs w:val="24"/>
          </w:rPr>
          <w:id w:val="-1877690607"/>
          <w14:checkbox>
            <w14:checked w14:val="0"/>
            <w14:checkedState w14:val="2612" w14:font="MS Gothic"/>
            <w14:uncheckedState w14:val="2610" w14:font="MS Gothic"/>
          </w14:checkbox>
        </w:sdtPr>
        <w:sdtEndPr/>
        <w:sdtContent>
          <w:r w:rsidRPr="008A1887">
            <w:rPr>
              <w:rFonts w:ascii="MS Gothic" w:eastAsia="MS Gothic" w:hAnsi="MS Gothic" w:cs="Arial" w:hint="eastAsia"/>
              <w:szCs w:val="24"/>
            </w:rPr>
            <w:t>☐</w:t>
          </w:r>
        </w:sdtContent>
      </w:sdt>
    </w:p>
    <w:p w14:paraId="7C92D824" w14:textId="77777777" w:rsidR="00282881" w:rsidRPr="008A1887" w:rsidRDefault="00282881" w:rsidP="00282881">
      <w:pPr>
        <w:spacing w:after="0" w:line="240" w:lineRule="auto"/>
        <w:rPr>
          <w:rFonts w:cs="Arial"/>
          <w:szCs w:val="24"/>
        </w:rPr>
      </w:pPr>
      <w:r w:rsidRPr="008A1887">
        <w:rPr>
          <w:rFonts w:cs="Arial"/>
          <w:szCs w:val="24"/>
        </w:rPr>
        <w:t xml:space="preserve">Seek Interim Order: </w:t>
      </w:r>
      <w:r w:rsidRPr="008A1887">
        <w:rPr>
          <w:rFonts w:eastAsia="Times New Roman" w:cs="Arial"/>
          <w:szCs w:val="24"/>
        </w:rPr>
        <w:t xml:space="preserve">Yes  </w:t>
      </w:r>
      <w:sdt>
        <w:sdtPr>
          <w:rPr>
            <w:rFonts w:eastAsia="Times New Roman" w:cs="Arial"/>
            <w:szCs w:val="24"/>
          </w:rPr>
          <w:id w:val="135376262"/>
          <w14:checkbox>
            <w14:checked w14:val="0"/>
            <w14:checkedState w14:val="2612" w14:font="MS Gothic"/>
            <w14:uncheckedState w14:val="2610" w14:font="MS Gothic"/>
          </w14:checkbox>
        </w:sdtPr>
        <w:sdtEndPr/>
        <w:sdtContent>
          <w:r w:rsidRPr="008A1887">
            <w:rPr>
              <w:rFonts w:ascii="MS Gothic" w:eastAsia="MS Gothic" w:cs="Arial" w:hint="eastAsia"/>
              <w:szCs w:val="24"/>
            </w:rPr>
            <w:t>☐</w:t>
          </w:r>
        </w:sdtContent>
      </w:sdt>
      <w:r w:rsidRPr="008A1887">
        <w:rPr>
          <w:rFonts w:eastAsia="Times New Roman" w:cs="Arial"/>
          <w:szCs w:val="24"/>
        </w:rPr>
        <w:t xml:space="preserve">  No </w:t>
      </w:r>
      <w:sdt>
        <w:sdtPr>
          <w:rPr>
            <w:rFonts w:eastAsia="Times New Roman" w:cs="Arial"/>
            <w:szCs w:val="24"/>
          </w:rPr>
          <w:id w:val="1552426213"/>
          <w14:checkbox>
            <w14:checked w14:val="0"/>
            <w14:checkedState w14:val="2612" w14:font="MS Gothic"/>
            <w14:uncheckedState w14:val="2610" w14:font="MS Gothic"/>
          </w14:checkbox>
        </w:sdtPr>
        <w:sdtEndPr/>
        <w:sdtContent>
          <w:r w:rsidRPr="008A1887">
            <w:rPr>
              <w:rFonts w:ascii="MS Gothic" w:eastAsia="MS Gothic" w:hAnsi="MS Gothic" w:cs="Arial" w:hint="eastAsia"/>
              <w:szCs w:val="24"/>
            </w:rPr>
            <w:t>☐</w:t>
          </w:r>
        </w:sdtContent>
      </w:sdt>
    </w:p>
    <w:p w14:paraId="287AC993" w14:textId="77777777" w:rsidR="00282881" w:rsidRPr="00224403" w:rsidRDefault="00282881" w:rsidP="00282881">
      <w:pPr>
        <w:spacing w:after="0" w:line="240" w:lineRule="auto"/>
        <w:rPr>
          <w:rFonts w:cs="Arial"/>
          <w:szCs w:val="24"/>
        </w:rPr>
      </w:pPr>
      <w:r w:rsidRPr="00224403">
        <w:rPr>
          <w:rFonts w:cs="Arial"/>
          <w:szCs w:val="24"/>
        </w:rPr>
        <w:t xml:space="preserve">Timescale: </w:t>
      </w:r>
    </w:p>
    <w:p w14:paraId="0993E6D8" w14:textId="77777777" w:rsidR="00282881" w:rsidRDefault="00282881" w:rsidP="00282881">
      <w:pPr>
        <w:spacing w:after="0" w:line="240" w:lineRule="auto"/>
        <w:rPr>
          <w:rFonts w:cs="Arial"/>
          <w:b/>
          <w:szCs w:val="24"/>
          <w:u w:val="single"/>
        </w:rPr>
      </w:pPr>
    </w:p>
    <w:p w14:paraId="57B3BBA7" w14:textId="77777777" w:rsidR="00282881" w:rsidRDefault="00282881" w:rsidP="00282881">
      <w:pPr>
        <w:spacing w:after="0" w:line="240" w:lineRule="auto"/>
        <w:rPr>
          <w:rFonts w:cs="Arial"/>
          <w:b/>
          <w:szCs w:val="24"/>
          <w:u w:val="single"/>
        </w:rPr>
      </w:pPr>
    </w:p>
    <w:p w14:paraId="2532E58A" w14:textId="77777777" w:rsidR="00282881" w:rsidRDefault="00282881" w:rsidP="00282881">
      <w:pPr>
        <w:spacing w:after="0" w:line="240" w:lineRule="auto"/>
        <w:rPr>
          <w:rFonts w:cs="Arial"/>
          <w:b/>
          <w:szCs w:val="24"/>
          <w:u w:val="single"/>
        </w:rPr>
      </w:pPr>
    </w:p>
    <w:p w14:paraId="2C9C99E1" w14:textId="77777777" w:rsidR="00282881" w:rsidRDefault="00282881" w:rsidP="00282881">
      <w:pPr>
        <w:spacing w:after="0" w:line="240" w:lineRule="auto"/>
        <w:rPr>
          <w:rFonts w:cs="Arial"/>
          <w:b/>
          <w:szCs w:val="24"/>
          <w:u w:val="single"/>
        </w:rPr>
      </w:pPr>
    </w:p>
    <w:p w14:paraId="0EC80FCD" w14:textId="0A225B7F" w:rsidR="00282881" w:rsidRPr="008E6B42" w:rsidRDefault="00282881" w:rsidP="00282881">
      <w:pPr>
        <w:spacing w:after="0" w:line="240" w:lineRule="auto"/>
        <w:rPr>
          <w:rFonts w:cs="Arial"/>
          <w:b/>
          <w:bCs/>
          <w:color w:val="000000" w:themeColor="text1"/>
          <w:szCs w:val="24"/>
        </w:rPr>
      </w:pPr>
      <w:r w:rsidRPr="008E6B42">
        <w:rPr>
          <w:rFonts w:cs="Arial"/>
          <w:b/>
          <w:bCs/>
          <w:color w:val="000000" w:themeColor="text1"/>
          <w:szCs w:val="24"/>
        </w:rPr>
        <w:t>A</w:t>
      </w:r>
      <w:r w:rsidR="008E6B42" w:rsidRPr="008E6B42">
        <w:rPr>
          <w:rFonts w:cs="Arial"/>
          <w:b/>
          <w:bCs/>
          <w:color w:val="000000" w:themeColor="text1"/>
          <w:szCs w:val="24"/>
        </w:rPr>
        <w:t>ction Plan:</w:t>
      </w:r>
    </w:p>
    <w:p w14:paraId="2C12F4C1" w14:textId="77777777" w:rsidR="00282881" w:rsidRPr="008A1887" w:rsidRDefault="00282881" w:rsidP="00282881">
      <w:pPr>
        <w:spacing w:after="0" w:line="240" w:lineRule="auto"/>
        <w:rPr>
          <w:rFonts w:cs="Arial"/>
          <w:i/>
          <w:color w:val="000000" w:themeColor="text1"/>
          <w:sz w:val="16"/>
          <w:szCs w:val="16"/>
        </w:rPr>
      </w:pPr>
      <w:r w:rsidRPr="008A1887">
        <w:rPr>
          <w:rFonts w:cs="Arial"/>
          <w:i/>
          <w:color w:val="000000" w:themeColor="text1"/>
          <w:sz w:val="16"/>
          <w:szCs w:val="16"/>
        </w:rPr>
        <w:t>Clear measurable outcomes with realistic timescales for the child(ren)</w:t>
      </w:r>
    </w:p>
    <w:p w14:paraId="6E445C50" w14:textId="77777777" w:rsidR="00282881" w:rsidRPr="008A1887" w:rsidRDefault="00282881" w:rsidP="00282881">
      <w:pPr>
        <w:spacing w:after="0" w:line="240" w:lineRule="auto"/>
        <w:rPr>
          <w:rFonts w:cs="Arial"/>
          <w:i/>
          <w:color w:val="000000" w:themeColor="text1"/>
          <w:sz w:val="16"/>
          <w:szCs w:val="16"/>
        </w:rPr>
      </w:pPr>
      <w:r w:rsidRPr="008A1887">
        <w:rPr>
          <w:rFonts w:cs="Arial"/>
          <w:i/>
          <w:color w:val="000000" w:themeColor="text1"/>
          <w:sz w:val="16"/>
          <w:szCs w:val="16"/>
        </w:rPr>
        <w:t>Any gaps in our evidence, any outstanding assessments on family members, any outstanding checks, locate Father, MIN compliance</w:t>
      </w:r>
    </w:p>
    <w:p w14:paraId="4F965ED9" w14:textId="77777777" w:rsidR="00282881" w:rsidRPr="008A1887" w:rsidRDefault="00282881" w:rsidP="00282881">
      <w:pPr>
        <w:spacing w:after="0" w:line="240" w:lineRule="auto"/>
        <w:rPr>
          <w:rFonts w:cs="Arial"/>
          <w:color w:val="000000" w:themeColor="text1"/>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701"/>
        <w:gridCol w:w="1418"/>
      </w:tblGrid>
      <w:tr w:rsidR="008E6B42" w:rsidRPr="008A1887" w14:paraId="331A3A6B" w14:textId="77777777" w:rsidTr="008E6B42">
        <w:tc>
          <w:tcPr>
            <w:tcW w:w="6232" w:type="dxa"/>
            <w:shd w:val="clear" w:color="auto" w:fill="D9E2F3" w:themeFill="accent1" w:themeFillTint="33"/>
          </w:tcPr>
          <w:p w14:paraId="5C24E876" w14:textId="77777777" w:rsidR="008E6B42" w:rsidRPr="008E6B42" w:rsidRDefault="008E6B42" w:rsidP="002C206E">
            <w:pPr>
              <w:spacing w:after="0" w:line="240" w:lineRule="auto"/>
              <w:rPr>
                <w:rFonts w:cs="Arial"/>
                <w:b/>
                <w:bCs/>
                <w:color w:val="000000" w:themeColor="text1"/>
                <w:szCs w:val="24"/>
              </w:rPr>
            </w:pPr>
            <w:r w:rsidRPr="008E6B42">
              <w:rPr>
                <w:rFonts w:cs="Arial"/>
                <w:b/>
                <w:bCs/>
                <w:color w:val="000000" w:themeColor="text1"/>
                <w:szCs w:val="24"/>
              </w:rPr>
              <w:t xml:space="preserve">Action </w:t>
            </w:r>
          </w:p>
          <w:p w14:paraId="0EF6DDBF" w14:textId="77777777" w:rsidR="008E6B42" w:rsidRPr="008A1887" w:rsidRDefault="008E6B42" w:rsidP="002C206E">
            <w:pPr>
              <w:spacing w:after="0" w:line="240" w:lineRule="auto"/>
              <w:rPr>
                <w:rFonts w:cs="Arial"/>
                <w:color w:val="000000" w:themeColor="text1"/>
                <w:szCs w:val="24"/>
              </w:rPr>
            </w:pPr>
          </w:p>
        </w:tc>
        <w:tc>
          <w:tcPr>
            <w:tcW w:w="1701" w:type="dxa"/>
            <w:shd w:val="clear" w:color="auto" w:fill="D9E2F3" w:themeFill="accent1" w:themeFillTint="33"/>
          </w:tcPr>
          <w:p w14:paraId="2FA5AAED" w14:textId="77777777" w:rsidR="008E6B42" w:rsidRPr="008E6B42" w:rsidRDefault="008E6B42" w:rsidP="002C206E">
            <w:pPr>
              <w:spacing w:after="0" w:line="240" w:lineRule="auto"/>
              <w:rPr>
                <w:rFonts w:cs="Arial"/>
                <w:b/>
                <w:bCs/>
                <w:color w:val="000000" w:themeColor="text1"/>
                <w:szCs w:val="24"/>
              </w:rPr>
            </w:pPr>
            <w:r w:rsidRPr="008E6B42">
              <w:rPr>
                <w:rFonts w:cs="Arial"/>
                <w:b/>
                <w:bCs/>
                <w:color w:val="000000" w:themeColor="text1"/>
                <w:szCs w:val="24"/>
              </w:rPr>
              <w:t>By whom</w:t>
            </w:r>
          </w:p>
        </w:tc>
        <w:tc>
          <w:tcPr>
            <w:tcW w:w="1418" w:type="dxa"/>
            <w:shd w:val="clear" w:color="auto" w:fill="D9E2F3" w:themeFill="accent1" w:themeFillTint="33"/>
          </w:tcPr>
          <w:p w14:paraId="019B04F7" w14:textId="77777777" w:rsidR="008E6B42" w:rsidRPr="008E6B42" w:rsidRDefault="008E6B42" w:rsidP="002C206E">
            <w:pPr>
              <w:spacing w:after="0" w:line="240" w:lineRule="auto"/>
              <w:rPr>
                <w:rFonts w:cs="Arial"/>
                <w:b/>
                <w:bCs/>
                <w:color w:val="000000" w:themeColor="text1"/>
                <w:szCs w:val="24"/>
              </w:rPr>
            </w:pPr>
            <w:r w:rsidRPr="008E6B42">
              <w:rPr>
                <w:rFonts w:cs="Arial"/>
                <w:b/>
                <w:bCs/>
                <w:color w:val="000000" w:themeColor="text1"/>
                <w:szCs w:val="24"/>
              </w:rPr>
              <w:t>By when</w:t>
            </w:r>
          </w:p>
        </w:tc>
      </w:tr>
      <w:tr w:rsidR="008E6B42" w:rsidRPr="008A1887" w14:paraId="5AB45615" w14:textId="77777777" w:rsidTr="008E6B42">
        <w:tc>
          <w:tcPr>
            <w:tcW w:w="6232" w:type="dxa"/>
            <w:shd w:val="clear" w:color="auto" w:fill="auto"/>
          </w:tcPr>
          <w:p w14:paraId="7EA79DCA" w14:textId="77777777" w:rsidR="008E6B42" w:rsidRPr="008E6B42" w:rsidRDefault="008E6B42" w:rsidP="002C206E">
            <w:pPr>
              <w:spacing w:after="0" w:line="240" w:lineRule="auto"/>
              <w:rPr>
                <w:rFonts w:cs="Arial"/>
                <w:color w:val="2F5496" w:themeColor="accent1" w:themeShade="BF"/>
                <w:szCs w:val="24"/>
              </w:rPr>
            </w:pPr>
            <w:r w:rsidRPr="008E6B42">
              <w:rPr>
                <w:rFonts w:cs="Arial"/>
                <w:i/>
                <w:color w:val="2F5496" w:themeColor="accent1" w:themeShade="BF"/>
                <w:szCs w:val="24"/>
              </w:rPr>
              <w:t>e.g. FGC Referral</w:t>
            </w:r>
          </w:p>
        </w:tc>
        <w:tc>
          <w:tcPr>
            <w:tcW w:w="1701" w:type="dxa"/>
            <w:shd w:val="clear" w:color="auto" w:fill="auto"/>
          </w:tcPr>
          <w:p w14:paraId="7F5D50F1" w14:textId="77777777" w:rsidR="008E6B42" w:rsidRPr="008A1887" w:rsidRDefault="008E6B42" w:rsidP="002C206E">
            <w:pPr>
              <w:spacing w:after="0" w:line="240" w:lineRule="auto"/>
              <w:rPr>
                <w:rFonts w:cs="Arial"/>
                <w:color w:val="000000" w:themeColor="text1"/>
                <w:szCs w:val="24"/>
              </w:rPr>
            </w:pPr>
          </w:p>
        </w:tc>
        <w:tc>
          <w:tcPr>
            <w:tcW w:w="1418" w:type="dxa"/>
            <w:shd w:val="clear" w:color="auto" w:fill="auto"/>
          </w:tcPr>
          <w:p w14:paraId="39F72E34" w14:textId="77777777" w:rsidR="008E6B42" w:rsidRPr="008A1887" w:rsidRDefault="008E6B42" w:rsidP="002C206E">
            <w:pPr>
              <w:spacing w:after="0" w:line="240" w:lineRule="auto"/>
              <w:rPr>
                <w:rFonts w:cs="Arial"/>
                <w:color w:val="000000" w:themeColor="text1"/>
                <w:szCs w:val="24"/>
              </w:rPr>
            </w:pPr>
          </w:p>
        </w:tc>
      </w:tr>
      <w:tr w:rsidR="008E6B42" w:rsidRPr="008A1887" w14:paraId="664B13ED" w14:textId="77777777" w:rsidTr="008E6B42">
        <w:tc>
          <w:tcPr>
            <w:tcW w:w="6232" w:type="dxa"/>
            <w:shd w:val="clear" w:color="auto" w:fill="auto"/>
          </w:tcPr>
          <w:p w14:paraId="57E3337A" w14:textId="1A5070AD" w:rsidR="008E6B42" w:rsidRPr="008E6B42" w:rsidRDefault="008E6B42" w:rsidP="002C206E">
            <w:pPr>
              <w:spacing w:after="0" w:line="240" w:lineRule="auto"/>
              <w:rPr>
                <w:rFonts w:cs="Arial"/>
                <w:color w:val="2F5496" w:themeColor="accent1" w:themeShade="BF"/>
                <w:szCs w:val="24"/>
              </w:rPr>
            </w:pPr>
            <w:r w:rsidRPr="008E6B42">
              <w:rPr>
                <w:rFonts w:cs="Arial"/>
                <w:i/>
                <w:color w:val="2F5496" w:themeColor="accent1" w:themeShade="BF"/>
                <w:szCs w:val="24"/>
              </w:rPr>
              <w:t>Parenting Assessment</w:t>
            </w:r>
            <w:r w:rsidR="001E3AE4">
              <w:rPr>
                <w:rFonts w:cs="Arial"/>
                <w:i/>
                <w:color w:val="2F5496" w:themeColor="accent1" w:themeShade="BF"/>
                <w:szCs w:val="24"/>
              </w:rPr>
              <w:t xml:space="preserve"> (including proposal)</w:t>
            </w:r>
          </w:p>
        </w:tc>
        <w:tc>
          <w:tcPr>
            <w:tcW w:w="1701" w:type="dxa"/>
            <w:shd w:val="clear" w:color="auto" w:fill="auto"/>
          </w:tcPr>
          <w:p w14:paraId="423AACAE" w14:textId="77777777" w:rsidR="008E6B42" w:rsidRPr="008A1887" w:rsidRDefault="008E6B42" w:rsidP="002C206E">
            <w:pPr>
              <w:spacing w:after="0" w:line="240" w:lineRule="auto"/>
              <w:rPr>
                <w:rFonts w:cs="Arial"/>
                <w:color w:val="000000" w:themeColor="text1"/>
                <w:szCs w:val="24"/>
              </w:rPr>
            </w:pPr>
          </w:p>
        </w:tc>
        <w:tc>
          <w:tcPr>
            <w:tcW w:w="1418" w:type="dxa"/>
            <w:shd w:val="clear" w:color="auto" w:fill="auto"/>
          </w:tcPr>
          <w:p w14:paraId="5FFF757D" w14:textId="77777777" w:rsidR="008E6B42" w:rsidRPr="008A1887" w:rsidRDefault="008E6B42" w:rsidP="002C206E">
            <w:pPr>
              <w:spacing w:after="0" w:line="240" w:lineRule="auto"/>
              <w:rPr>
                <w:rFonts w:cs="Arial"/>
                <w:color w:val="000000" w:themeColor="text1"/>
                <w:szCs w:val="24"/>
              </w:rPr>
            </w:pPr>
          </w:p>
        </w:tc>
      </w:tr>
      <w:tr w:rsidR="00565AB7" w:rsidRPr="008A1887" w14:paraId="6B69D2C9" w14:textId="77777777" w:rsidTr="008E6B42">
        <w:tc>
          <w:tcPr>
            <w:tcW w:w="6232" w:type="dxa"/>
            <w:shd w:val="clear" w:color="auto" w:fill="auto"/>
          </w:tcPr>
          <w:p w14:paraId="0F538120" w14:textId="6EA911EE" w:rsidR="00565AB7" w:rsidRPr="008E6B42" w:rsidRDefault="00565AB7" w:rsidP="002C206E">
            <w:pPr>
              <w:spacing w:after="0" w:line="240" w:lineRule="auto"/>
              <w:rPr>
                <w:rFonts w:cs="Arial"/>
                <w:i/>
                <w:color w:val="2F5496" w:themeColor="accent1" w:themeShade="BF"/>
                <w:szCs w:val="24"/>
              </w:rPr>
            </w:pPr>
            <w:r>
              <w:rPr>
                <w:rFonts w:cs="Arial"/>
                <w:i/>
                <w:color w:val="2F5496" w:themeColor="accent1" w:themeShade="BF"/>
                <w:szCs w:val="24"/>
              </w:rPr>
              <w:t>PLO plan</w:t>
            </w:r>
          </w:p>
        </w:tc>
        <w:tc>
          <w:tcPr>
            <w:tcW w:w="1701" w:type="dxa"/>
            <w:shd w:val="clear" w:color="auto" w:fill="auto"/>
          </w:tcPr>
          <w:p w14:paraId="118D59B5" w14:textId="77777777" w:rsidR="00565AB7" w:rsidRPr="008A1887" w:rsidRDefault="00565AB7" w:rsidP="002C206E">
            <w:pPr>
              <w:spacing w:after="0" w:line="240" w:lineRule="auto"/>
              <w:rPr>
                <w:rFonts w:cs="Arial"/>
                <w:color w:val="000000" w:themeColor="text1"/>
                <w:szCs w:val="24"/>
              </w:rPr>
            </w:pPr>
          </w:p>
        </w:tc>
        <w:tc>
          <w:tcPr>
            <w:tcW w:w="1418" w:type="dxa"/>
            <w:shd w:val="clear" w:color="auto" w:fill="auto"/>
          </w:tcPr>
          <w:p w14:paraId="76B72741" w14:textId="77777777" w:rsidR="00565AB7" w:rsidRPr="008A1887" w:rsidRDefault="00565AB7" w:rsidP="002C206E">
            <w:pPr>
              <w:spacing w:after="0" w:line="240" w:lineRule="auto"/>
              <w:rPr>
                <w:rFonts w:cs="Arial"/>
                <w:color w:val="000000" w:themeColor="text1"/>
                <w:szCs w:val="24"/>
              </w:rPr>
            </w:pPr>
          </w:p>
        </w:tc>
      </w:tr>
      <w:tr w:rsidR="008E6B42" w:rsidRPr="008A1887" w14:paraId="50547428" w14:textId="77777777" w:rsidTr="008E6B42">
        <w:tc>
          <w:tcPr>
            <w:tcW w:w="6232" w:type="dxa"/>
            <w:shd w:val="clear" w:color="auto" w:fill="auto"/>
          </w:tcPr>
          <w:p w14:paraId="156F7284" w14:textId="77777777" w:rsidR="008E6B42" w:rsidRPr="008E6B42" w:rsidRDefault="008E6B42" w:rsidP="002C206E">
            <w:pPr>
              <w:spacing w:after="0" w:line="240" w:lineRule="auto"/>
              <w:rPr>
                <w:rFonts w:cs="Arial"/>
                <w:color w:val="2F5496" w:themeColor="accent1" w:themeShade="BF"/>
                <w:szCs w:val="24"/>
              </w:rPr>
            </w:pPr>
            <w:r w:rsidRPr="008E6B42">
              <w:rPr>
                <w:rFonts w:cs="Arial"/>
                <w:i/>
                <w:color w:val="2F5496" w:themeColor="accent1" w:themeShade="BF"/>
                <w:szCs w:val="24"/>
              </w:rPr>
              <w:t>Draft Pre- Proceedings Letter &amp; Written Agreement</w:t>
            </w:r>
          </w:p>
        </w:tc>
        <w:tc>
          <w:tcPr>
            <w:tcW w:w="1701" w:type="dxa"/>
            <w:shd w:val="clear" w:color="auto" w:fill="auto"/>
          </w:tcPr>
          <w:p w14:paraId="6F88F490" w14:textId="77777777" w:rsidR="008E6B42" w:rsidRPr="008A1887" w:rsidRDefault="008E6B42" w:rsidP="002C206E">
            <w:pPr>
              <w:spacing w:after="0" w:line="240" w:lineRule="auto"/>
              <w:rPr>
                <w:rFonts w:cs="Arial"/>
                <w:color w:val="000000" w:themeColor="text1"/>
                <w:szCs w:val="24"/>
              </w:rPr>
            </w:pPr>
          </w:p>
        </w:tc>
        <w:tc>
          <w:tcPr>
            <w:tcW w:w="1418" w:type="dxa"/>
            <w:shd w:val="clear" w:color="auto" w:fill="auto"/>
          </w:tcPr>
          <w:p w14:paraId="741B2482" w14:textId="77777777" w:rsidR="008E6B42" w:rsidRPr="008A1887" w:rsidRDefault="008E6B42" w:rsidP="002C206E">
            <w:pPr>
              <w:spacing w:after="0" w:line="240" w:lineRule="auto"/>
              <w:rPr>
                <w:rFonts w:cs="Arial"/>
                <w:color w:val="000000" w:themeColor="text1"/>
                <w:szCs w:val="24"/>
              </w:rPr>
            </w:pPr>
          </w:p>
        </w:tc>
      </w:tr>
      <w:tr w:rsidR="008E6B42" w:rsidRPr="008A1887" w14:paraId="54F73B44" w14:textId="77777777" w:rsidTr="008E6B42">
        <w:tc>
          <w:tcPr>
            <w:tcW w:w="6232" w:type="dxa"/>
            <w:shd w:val="clear" w:color="auto" w:fill="auto"/>
          </w:tcPr>
          <w:p w14:paraId="3313AFE9" w14:textId="77777777" w:rsidR="008E6B42" w:rsidRPr="008E6B42" w:rsidRDefault="008E6B42" w:rsidP="002C206E">
            <w:pPr>
              <w:spacing w:after="0" w:line="240" w:lineRule="auto"/>
              <w:rPr>
                <w:rFonts w:cs="Arial"/>
                <w:color w:val="2F5496" w:themeColor="accent1" w:themeShade="BF"/>
                <w:szCs w:val="24"/>
              </w:rPr>
            </w:pPr>
            <w:r w:rsidRPr="008E6B42">
              <w:rPr>
                <w:rFonts w:cs="Arial"/>
                <w:i/>
                <w:color w:val="2F5496" w:themeColor="accent1" w:themeShade="BF"/>
                <w:szCs w:val="24"/>
              </w:rPr>
              <w:t>Seek further specialist assessment - Explore availability for specialist assessment and secure provisional appointment</w:t>
            </w:r>
          </w:p>
        </w:tc>
        <w:tc>
          <w:tcPr>
            <w:tcW w:w="1701" w:type="dxa"/>
            <w:shd w:val="clear" w:color="auto" w:fill="auto"/>
          </w:tcPr>
          <w:p w14:paraId="155058D6" w14:textId="77777777" w:rsidR="008E6B42" w:rsidRPr="008A1887" w:rsidRDefault="008E6B42" w:rsidP="002C206E">
            <w:pPr>
              <w:spacing w:after="0" w:line="240" w:lineRule="auto"/>
              <w:rPr>
                <w:rFonts w:cs="Arial"/>
                <w:color w:val="000000" w:themeColor="text1"/>
                <w:szCs w:val="24"/>
              </w:rPr>
            </w:pPr>
          </w:p>
        </w:tc>
        <w:tc>
          <w:tcPr>
            <w:tcW w:w="1418" w:type="dxa"/>
            <w:shd w:val="clear" w:color="auto" w:fill="auto"/>
          </w:tcPr>
          <w:p w14:paraId="466CBF64" w14:textId="77777777" w:rsidR="008E6B42" w:rsidRPr="008A1887" w:rsidRDefault="008E6B42" w:rsidP="002C206E">
            <w:pPr>
              <w:spacing w:after="0" w:line="240" w:lineRule="auto"/>
              <w:rPr>
                <w:rFonts w:cs="Arial"/>
                <w:color w:val="000000" w:themeColor="text1"/>
                <w:szCs w:val="24"/>
              </w:rPr>
            </w:pPr>
          </w:p>
        </w:tc>
      </w:tr>
      <w:tr w:rsidR="008E6B42" w:rsidRPr="008A1887" w14:paraId="45A0C732" w14:textId="77777777" w:rsidTr="008E6B42">
        <w:tc>
          <w:tcPr>
            <w:tcW w:w="6232" w:type="dxa"/>
            <w:shd w:val="clear" w:color="auto" w:fill="auto"/>
          </w:tcPr>
          <w:p w14:paraId="1EEDC394" w14:textId="77777777" w:rsidR="008E6B42" w:rsidRPr="008E6B42" w:rsidRDefault="008E6B42" w:rsidP="002C206E">
            <w:pPr>
              <w:spacing w:after="0" w:line="240" w:lineRule="auto"/>
              <w:rPr>
                <w:rFonts w:cs="Arial"/>
                <w:i/>
                <w:color w:val="2F5496" w:themeColor="accent1" w:themeShade="BF"/>
                <w:szCs w:val="24"/>
              </w:rPr>
            </w:pPr>
            <w:r w:rsidRPr="008E6B42">
              <w:rPr>
                <w:rFonts w:cs="Arial"/>
                <w:i/>
                <w:color w:val="2F5496" w:themeColor="accent1" w:themeShade="BF"/>
                <w:szCs w:val="24"/>
              </w:rPr>
              <w:t xml:space="preserve">Collation of primary source evidence e.g. police notification/HV referrals /medical records/previous Court proceedings/contact notes </w:t>
            </w:r>
          </w:p>
        </w:tc>
        <w:tc>
          <w:tcPr>
            <w:tcW w:w="1701" w:type="dxa"/>
            <w:shd w:val="clear" w:color="auto" w:fill="auto"/>
          </w:tcPr>
          <w:p w14:paraId="2274B71F" w14:textId="77777777" w:rsidR="008E6B42" w:rsidRPr="008A1887" w:rsidRDefault="008E6B42" w:rsidP="002C206E">
            <w:pPr>
              <w:spacing w:after="0" w:line="240" w:lineRule="auto"/>
              <w:rPr>
                <w:rFonts w:cs="Arial"/>
                <w:color w:val="000000" w:themeColor="text1"/>
                <w:szCs w:val="24"/>
              </w:rPr>
            </w:pPr>
          </w:p>
        </w:tc>
        <w:tc>
          <w:tcPr>
            <w:tcW w:w="1418" w:type="dxa"/>
            <w:shd w:val="clear" w:color="auto" w:fill="auto"/>
          </w:tcPr>
          <w:p w14:paraId="72A1D622" w14:textId="77777777" w:rsidR="008E6B42" w:rsidRPr="008A1887" w:rsidRDefault="008E6B42" w:rsidP="002C206E">
            <w:pPr>
              <w:spacing w:after="0" w:line="240" w:lineRule="auto"/>
              <w:rPr>
                <w:rFonts w:cs="Arial"/>
                <w:color w:val="000000" w:themeColor="text1"/>
                <w:szCs w:val="24"/>
              </w:rPr>
            </w:pPr>
          </w:p>
        </w:tc>
      </w:tr>
    </w:tbl>
    <w:p w14:paraId="440691EB" w14:textId="77777777" w:rsidR="00282881" w:rsidRPr="00F16EA9" w:rsidRDefault="00282881" w:rsidP="00282881">
      <w:pPr>
        <w:jc w:val="both"/>
        <w:rPr>
          <w:rFonts w:cs="Arial"/>
          <w:sz w:val="20"/>
          <w:szCs w:val="20"/>
        </w:rPr>
      </w:pPr>
    </w:p>
    <w:p w14:paraId="7FE4FBFF" w14:textId="77777777" w:rsidR="008E6B42" w:rsidRDefault="008E6B42" w:rsidP="00282881">
      <w:pPr>
        <w:spacing w:after="0" w:line="240" w:lineRule="auto"/>
        <w:rPr>
          <w:rFonts w:cs="Arial"/>
          <w:szCs w:val="24"/>
          <w:u w:val="single"/>
        </w:rPr>
      </w:pPr>
    </w:p>
    <w:p w14:paraId="4B18CC85" w14:textId="7CFC8E1D" w:rsidR="00282881" w:rsidRPr="00F16EA9" w:rsidRDefault="00282881" w:rsidP="00282881">
      <w:pPr>
        <w:spacing w:after="0" w:line="240" w:lineRule="auto"/>
        <w:rPr>
          <w:rFonts w:cs="Arial"/>
          <w:szCs w:val="24"/>
          <w:u w:val="single"/>
        </w:rPr>
      </w:pPr>
      <w:r>
        <w:rPr>
          <w:rFonts w:cs="Arial"/>
          <w:szCs w:val="24"/>
          <w:u w:val="single"/>
        </w:rPr>
        <w:t xml:space="preserve">Important Documents to consider: </w:t>
      </w:r>
    </w:p>
    <w:p w14:paraId="116AF697" w14:textId="77777777" w:rsidR="00282881" w:rsidRDefault="00282881" w:rsidP="00282881">
      <w:pPr>
        <w:spacing w:after="0" w:line="240" w:lineRule="auto"/>
        <w:rPr>
          <w:rFonts w:cs="Arial"/>
        </w:rPr>
      </w:pPr>
      <w:hyperlink r:id="rId13" w:history="1">
        <w:r w:rsidRPr="00032F26">
          <w:rPr>
            <w:rFonts w:cs="Arial"/>
            <w:bCs/>
          </w:rPr>
          <w:t>Checklist to issue proceedings</w:t>
        </w:r>
      </w:hyperlink>
      <w:r w:rsidRPr="00032F26">
        <w:rPr>
          <w:rFonts w:cs="Arial"/>
        </w:rPr>
        <w:t xml:space="preserve"> </w:t>
      </w:r>
      <w:r>
        <w:rPr>
          <w:rFonts w:cs="Arial"/>
        </w:rPr>
        <w:t>–</w:t>
      </w:r>
      <w:r w:rsidRPr="00032F26">
        <w:rPr>
          <w:rFonts w:cs="Arial"/>
        </w:rPr>
        <w:t xml:space="preserve"> </w:t>
      </w:r>
      <w:r>
        <w:rPr>
          <w:rFonts w:cs="Arial"/>
        </w:rPr>
        <w:t xml:space="preserve">2021 </w:t>
      </w:r>
      <w:hyperlink r:id="rId14" w:anchor="collapse1_5" w:history="1">
        <w:r w:rsidRPr="007156A6">
          <w:rPr>
            <w:rStyle w:val="Hyperlink"/>
            <w:rFonts w:cs="Arial"/>
          </w:rPr>
          <w:t>https://proceduresonline.com/trixcms2/surreycs/doc-library/#collapse1_5</w:t>
        </w:r>
      </w:hyperlink>
    </w:p>
    <w:p w14:paraId="4F82C463" w14:textId="77777777" w:rsidR="00282881" w:rsidRDefault="00282881" w:rsidP="00282881">
      <w:pPr>
        <w:spacing w:after="0" w:line="240" w:lineRule="auto"/>
        <w:rPr>
          <w:rFonts w:cs="Arial"/>
        </w:rPr>
      </w:pPr>
      <w:r>
        <w:rPr>
          <w:rFonts w:cs="Arial"/>
        </w:rPr>
        <w:t xml:space="preserve">Best Practice Guidance:  </w:t>
      </w:r>
      <w:hyperlink r:id="rId15" w:history="1">
        <w:r w:rsidRPr="007156A6">
          <w:rPr>
            <w:rStyle w:val="Hyperlink"/>
            <w:rFonts w:cs="Arial"/>
          </w:rPr>
          <w:t>https://www.judiciary.uk/wp-content/uploads/2021/03/Prior-to-court-proceedings-BPG-report_clickable.pdf</w:t>
        </w:r>
      </w:hyperlink>
    </w:p>
    <w:p w14:paraId="66B4F962" w14:textId="77777777" w:rsidR="00282881" w:rsidRDefault="00282881" w:rsidP="00282881">
      <w:pPr>
        <w:spacing w:after="0" w:line="240" w:lineRule="auto"/>
        <w:rPr>
          <w:rFonts w:cs="Arial"/>
          <w:color w:val="70AD47"/>
          <w:szCs w:val="24"/>
        </w:rPr>
      </w:pPr>
      <w:hyperlink r:id="rId16" w:history="1">
        <w:r w:rsidRPr="00032F26">
          <w:rPr>
            <w:rFonts w:cs="Arial"/>
            <w:bCs/>
          </w:rPr>
          <w:t>Department of Education Children Act Statutory Guidance Volume 1: Court Orders and Pre-proceedings</w:t>
        </w:r>
      </w:hyperlink>
      <w:r>
        <w:rPr>
          <w:rFonts w:cs="Arial"/>
          <w:b/>
          <w:bCs/>
        </w:rPr>
        <w:t xml:space="preserve"> </w:t>
      </w:r>
    </w:p>
    <w:p w14:paraId="47D00243" w14:textId="77777777" w:rsidR="00282881" w:rsidRDefault="00282881" w:rsidP="00282881">
      <w:pPr>
        <w:spacing w:after="0" w:line="240" w:lineRule="auto"/>
        <w:rPr>
          <w:rFonts w:cs="Arial"/>
          <w:b/>
          <w:szCs w:val="24"/>
        </w:rPr>
      </w:pPr>
    </w:p>
    <w:p w14:paraId="11F3A021" w14:textId="77777777" w:rsidR="00282881" w:rsidRDefault="00282881" w:rsidP="00282881">
      <w:pPr>
        <w:spacing w:after="0" w:line="240" w:lineRule="auto"/>
        <w:rPr>
          <w:rFonts w:cs="Arial"/>
          <w:b/>
          <w:szCs w:val="24"/>
        </w:rPr>
      </w:pPr>
    </w:p>
    <w:p w14:paraId="4A52D905" w14:textId="77777777" w:rsidR="00282881" w:rsidRPr="008A1887" w:rsidRDefault="00282881" w:rsidP="00282881">
      <w:pPr>
        <w:spacing w:after="0" w:line="240" w:lineRule="auto"/>
        <w:rPr>
          <w:rFonts w:cs="Arial"/>
          <w:b/>
          <w:szCs w:val="24"/>
        </w:rPr>
      </w:pPr>
      <w:r w:rsidRPr="008A1887">
        <w:rPr>
          <w:rFonts w:cs="Arial"/>
          <w:b/>
          <w:szCs w:val="24"/>
        </w:rPr>
        <w:t>Signed:</w:t>
      </w:r>
    </w:p>
    <w:p w14:paraId="675C7625" w14:textId="77777777" w:rsidR="00282881" w:rsidRDefault="00282881" w:rsidP="00282881">
      <w:pPr>
        <w:spacing w:after="0" w:line="240" w:lineRule="auto"/>
        <w:rPr>
          <w:rFonts w:cs="Arial"/>
          <w:b/>
          <w:szCs w:val="24"/>
        </w:rPr>
      </w:pPr>
      <w:r>
        <w:rPr>
          <w:rFonts w:cs="Arial"/>
          <w:b/>
          <w:szCs w:val="24"/>
        </w:rPr>
        <w:t>Service Manager</w:t>
      </w:r>
      <w:r w:rsidRPr="008A1887">
        <w:rPr>
          <w:rFonts w:cs="Arial"/>
          <w:b/>
          <w:szCs w:val="24"/>
        </w:rPr>
        <w:tab/>
      </w:r>
      <w:r w:rsidRPr="008A1887">
        <w:rPr>
          <w:rFonts w:cs="Arial"/>
          <w:b/>
          <w:szCs w:val="24"/>
        </w:rPr>
        <w:tab/>
      </w:r>
      <w:r w:rsidRPr="008A1887">
        <w:rPr>
          <w:rFonts w:cs="Arial"/>
          <w:b/>
          <w:szCs w:val="24"/>
        </w:rPr>
        <w:tab/>
      </w:r>
      <w:r w:rsidRPr="008A1887">
        <w:rPr>
          <w:rFonts w:cs="Arial"/>
          <w:b/>
          <w:szCs w:val="24"/>
        </w:rPr>
        <w:tab/>
      </w:r>
      <w:r w:rsidRPr="008A1887">
        <w:rPr>
          <w:rFonts w:cs="Arial"/>
          <w:b/>
          <w:szCs w:val="24"/>
        </w:rPr>
        <w:tab/>
      </w:r>
      <w:r w:rsidRPr="008A1887">
        <w:rPr>
          <w:rFonts w:cs="Arial"/>
          <w:b/>
          <w:szCs w:val="24"/>
        </w:rPr>
        <w:tab/>
        <w:t xml:space="preserve">Dated: </w:t>
      </w:r>
    </w:p>
    <w:p w14:paraId="612D67C5" w14:textId="77777777" w:rsidR="00282881" w:rsidRDefault="00282881" w:rsidP="00282881">
      <w:pPr>
        <w:spacing w:after="0" w:line="240" w:lineRule="auto"/>
        <w:rPr>
          <w:rFonts w:cs="Arial"/>
          <w:b/>
          <w:szCs w:val="24"/>
        </w:rPr>
      </w:pPr>
    </w:p>
    <w:p w14:paraId="25F2D3D9" w14:textId="77777777" w:rsidR="00282881" w:rsidRDefault="00282881" w:rsidP="00282881">
      <w:pPr>
        <w:spacing w:after="0" w:line="240" w:lineRule="auto"/>
        <w:rPr>
          <w:rFonts w:cs="Arial"/>
          <w:b/>
          <w:szCs w:val="24"/>
        </w:rPr>
      </w:pPr>
      <w:r>
        <w:rPr>
          <w:rFonts w:cs="Arial"/>
          <w:b/>
          <w:szCs w:val="24"/>
        </w:rPr>
        <w:t xml:space="preserve">Approved by Assistant Director: </w:t>
      </w:r>
    </w:p>
    <w:p w14:paraId="6FB5F928" w14:textId="0EA46372" w:rsidR="00282881" w:rsidRPr="008A1887" w:rsidRDefault="00282881" w:rsidP="00282881">
      <w:pPr>
        <w:spacing w:after="0" w:line="240" w:lineRule="auto"/>
        <w:rPr>
          <w:rFonts w:cs="Arial"/>
          <w:b/>
          <w:szCs w:val="24"/>
        </w:rPr>
      </w:pPr>
      <w:r>
        <w:rPr>
          <w:rFonts w:cs="Arial"/>
          <w:b/>
          <w:szCs w:val="24"/>
        </w:rPr>
        <w:t>Signed:</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 xml:space="preserve">Dated: </w:t>
      </w:r>
    </w:p>
    <w:p w14:paraId="1C0BA358" w14:textId="77777777" w:rsidR="00282881" w:rsidRDefault="00282881" w:rsidP="002978F0">
      <w:pPr>
        <w:ind w:right="-613"/>
      </w:pPr>
    </w:p>
    <w:sectPr w:rsidR="0028288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69B8D" w14:textId="77777777" w:rsidR="00C96883" w:rsidRDefault="00C96883" w:rsidP="00C96883">
      <w:pPr>
        <w:spacing w:after="0" w:line="240" w:lineRule="auto"/>
      </w:pPr>
      <w:r>
        <w:separator/>
      </w:r>
    </w:p>
  </w:endnote>
  <w:endnote w:type="continuationSeparator" w:id="0">
    <w:p w14:paraId="630E0D8B" w14:textId="77777777" w:rsidR="00C96883" w:rsidRDefault="00C96883" w:rsidP="00C9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4527" w14:textId="70A2364A" w:rsidR="00C96883" w:rsidRDefault="00C96883">
    <w:pPr>
      <w:pStyle w:val="Footer"/>
      <w:rPr>
        <w:sz w:val="20"/>
        <w:szCs w:val="18"/>
      </w:rPr>
    </w:pPr>
    <w:r w:rsidRPr="00C96883">
      <w:rPr>
        <w:sz w:val="20"/>
        <w:szCs w:val="18"/>
      </w:rPr>
      <w:t>Last Reviewed: January 2025</w:t>
    </w:r>
    <w:r w:rsidRPr="00C96883">
      <w:rPr>
        <w:sz w:val="20"/>
        <w:szCs w:val="18"/>
      </w:rPr>
      <w:ptab w:relativeTo="margin" w:alignment="center" w:leader="none"/>
    </w:r>
    <w:r w:rsidRPr="00C96883">
      <w:rPr>
        <w:sz w:val="20"/>
        <w:szCs w:val="18"/>
      </w:rPr>
      <w:t>AD Approval: Fiona Wraith</w:t>
    </w:r>
    <w:r w:rsidRPr="00C96883">
      <w:rPr>
        <w:sz w:val="20"/>
        <w:szCs w:val="18"/>
      </w:rPr>
      <w:ptab w:relativeTo="margin" w:alignment="right" w:leader="none"/>
    </w:r>
    <w:r>
      <w:rPr>
        <w:sz w:val="20"/>
        <w:szCs w:val="18"/>
      </w:rPr>
      <w:t>Approval Date: 24th January 2025</w:t>
    </w:r>
  </w:p>
  <w:p w14:paraId="18B18172" w14:textId="59E39D22" w:rsidR="00C96883" w:rsidRPr="00C96883" w:rsidRDefault="00C96883">
    <w:pPr>
      <w:pStyle w:val="Footer"/>
      <w:rPr>
        <w:sz w:val="20"/>
        <w:szCs w:val="18"/>
      </w:rPr>
    </w:pPr>
    <w:r>
      <w:rPr>
        <w:sz w:val="20"/>
        <w:szCs w:val="18"/>
      </w:rPr>
      <w:t>Next Review: 30th January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E9EAF" w14:textId="77777777" w:rsidR="00C96883" w:rsidRDefault="00C96883" w:rsidP="00C96883">
      <w:pPr>
        <w:spacing w:after="0" w:line="240" w:lineRule="auto"/>
      </w:pPr>
      <w:r>
        <w:separator/>
      </w:r>
    </w:p>
  </w:footnote>
  <w:footnote w:type="continuationSeparator" w:id="0">
    <w:p w14:paraId="40FEE78A" w14:textId="77777777" w:rsidR="00C96883" w:rsidRDefault="00C96883" w:rsidP="00C96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2697"/>
    <w:multiLevelType w:val="hybridMultilevel"/>
    <w:tmpl w:val="92AA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F498F"/>
    <w:multiLevelType w:val="multilevel"/>
    <w:tmpl w:val="94C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4464C"/>
    <w:multiLevelType w:val="hybridMultilevel"/>
    <w:tmpl w:val="13C0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61E4B"/>
    <w:multiLevelType w:val="hybridMultilevel"/>
    <w:tmpl w:val="C67A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748306">
    <w:abstractNumId w:val="1"/>
  </w:num>
  <w:num w:numId="2" w16cid:durableId="738331043">
    <w:abstractNumId w:val="2"/>
  </w:num>
  <w:num w:numId="3" w16cid:durableId="1893033554">
    <w:abstractNumId w:val="3"/>
  </w:num>
  <w:num w:numId="4" w16cid:durableId="7301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BF"/>
    <w:rsid w:val="000A4EA0"/>
    <w:rsid w:val="001E3AE4"/>
    <w:rsid w:val="00282881"/>
    <w:rsid w:val="002978F0"/>
    <w:rsid w:val="003B25C6"/>
    <w:rsid w:val="00417EAE"/>
    <w:rsid w:val="004E7CFF"/>
    <w:rsid w:val="00560FCB"/>
    <w:rsid w:val="00565AB7"/>
    <w:rsid w:val="0058083F"/>
    <w:rsid w:val="00591F78"/>
    <w:rsid w:val="0063697A"/>
    <w:rsid w:val="0066427F"/>
    <w:rsid w:val="0067119D"/>
    <w:rsid w:val="006E7D2C"/>
    <w:rsid w:val="006F1B02"/>
    <w:rsid w:val="007D6546"/>
    <w:rsid w:val="007F300E"/>
    <w:rsid w:val="0086074C"/>
    <w:rsid w:val="008B2A5B"/>
    <w:rsid w:val="008E6B42"/>
    <w:rsid w:val="00926E91"/>
    <w:rsid w:val="00A11BD3"/>
    <w:rsid w:val="00AA0ABF"/>
    <w:rsid w:val="00C174B1"/>
    <w:rsid w:val="00C52C2D"/>
    <w:rsid w:val="00C96883"/>
    <w:rsid w:val="00CA66E6"/>
    <w:rsid w:val="00D53EE4"/>
    <w:rsid w:val="00DC0EB3"/>
    <w:rsid w:val="00EE0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44B2"/>
  <w15:chartTrackingRefBased/>
  <w15:docId w15:val="{484A8BFB-B293-4F38-B007-70737985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BF"/>
    <w:pPr>
      <w:spacing w:after="20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0ABF"/>
    <w:rPr>
      <w:color w:val="0563C1"/>
      <w:u w:val="single"/>
    </w:rPr>
  </w:style>
  <w:style w:type="character" w:styleId="FollowedHyperlink">
    <w:name w:val="FollowedHyperlink"/>
    <w:basedOn w:val="DefaultParagraphFont"/>
    <w:uiPriority w:val="99"/>
    <w:semiHidden/>
    <w:unhideWhenUsed/>
    <w:rsid w:val="00AA0ABF"/>
    <w:rPr>
      <w:color w:val="954F72" w:themeColor="followedHyperlink"/>
      <w:u w:val="single"/>
    </w:rPr>
  </w:style>
  <w:style w:type="character" w:styleId="UnresolvedMention">
    <w:name w:val="Unresolved Mention"/>
    <w:basedOn w:val="DefaultParagraphFont"/>
    <w:uiPriority w:val="99"/>
    <w:semiHidden/>
    <w:unhideWhenUsed/>
    <w:rsid w:val="006E7D2C"/>
    <w:rPr>
      <w:color w:val="605E5C"/>
      <w:shd w:val="clear" w:color="auto" w:fill="E1DFDD"/>
    </w:rPr>
  </w:style>
  <w:style w:type="table" w:styleId="TableGrid">
    <w:name w:val="Table Grid"/>
    <w:basedOn w:val="TableNormal"/>
    <w:uiPriority w:val="39"/>
    <w:rsid w:val="004E7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8F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cf01">
    <w:name w:val="cf01"/>
    <w:basedOn w:val="DefaultParagraphFont"/>
    <w:rsid w:val="002978F0"/>
    <w:rPr>
      <w:rFonts w:ascii="Segoe UI" w:hAnsi="Segoe UI" w:cs="Segoe UI" w:hint="default"/>
      <w:sz w:val="18"/>
      <w:szCs w:val="18"/>
    </w:rPr>
  </w:style>
  <w:style w:type="paragraph" w:styleId="ListParagraph">
    <w:name w:val="List Paragraph"/>
    <w:basedOn w:val="Normal"/>
    <w:uiPriority w:val="34"/>
    <w:qFormat/>
    <w:rsid w:val="0066427F"/>
    <w:pPr>
      <w:ind w:left="720"/>
      <w:contextualSpacing/>
    </w:pPr>
  </w:style>
  <w:style w:type="paragraph" w:styleId="Revision">
    <w:name w:val="Revision"/>
    <w:hidden/>
    <w:uiPriority w:val="99"/>
    <w:semiHidden/>
    <w:rsid w:val="003B25C6"/>
    <w:pPr>
      <w:spacing w:after="0" w:line="240" w:lineRule="auto"/>
    </w:pPr>
    <w:rPr>
      <w:rFonts w:ascii="Arial" w:eastAsia="Calibri" w:hAnsi="Arial" w:cs="Times New Roman"/>
      <w:sz w:val="24"/>
    </w:rPr>
  </w:style>
  <w:style w:type="paragraph" w:styleId="Header">
    <w:name w:val="header"/>
    <w:basedOn w:val="Normal"/>
    <w:link w:val="HeaderChar"/>
    <w:uiPriority w:val="99"/>
    <w:unhideWhenUsed/>
    <w:rsid w:val="00C96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883"/>
    <w:rPr>
      <w:rFonts w:ascii="Arial" w:eastAsia="Calibri" w:hAnsi="Arial" w:cs="Times New Roman"/>
      <w:sz w:val="24"/>
    </w:rPr>
  </w:style>
  <w:style w:type="paragraph" w:styleId="Footer">
    <w:name w:val="footer"/>
    <w:basedOn w:val="Normal"/>
    <w:link w:val="FooterChar"/>
    <w:uiPriority w:val="99"/>
    <w:unhideWhenUsed/>
    <w:rsid w:val="00C96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88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119060">
      <w:bodyDiv w:val="1"/>
      <w:marLeft w:val="0"/>
      <w:marRight w:val="0"/>
      <w:marTop w:val="0"/>
      <w:marBottom w:val="0"/>
      <w:divBdr>
        <w:top w:val="none" w:sz="0" w:space="0" w:color="auto"/>
        <w:left w:val="none" w:sz="0" w:space="0" w:color="auto"/>
        <w:bottom w:val="none" w:sz="0" w:space="0" w:color="auto"/>
        <w:right w:val="none" w:sz="0" w:space="0" w:color="auto"/>
      </w:divBdr>
    </w:div>
    <w:div w:id="20404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ta@surreycc.gov.uk" TargetMode="External"/><Relationship Id="rId13" Type="http://schemas.openxmlformats.org/officeDocument/2006/relationships/hyperlink" Target="http://snet.surreycc.gov.uk/snet/snetpublications.nsf/docidLookupFileResourcesByUNID/docidCBD450F8E5728F308025800D00508A9B?openDocu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ceduresonline.com/surrey/cs/p_legal_planning_meetings.html" TargetMode="External"/><Relationship Id="rId12" Type="http://schemas.openxmlformats.org/officeDocument/2006/relationships/hyperlink" Target="mailto:legal.childcare@surreycc.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et.surreycc.gov.uk/snet/snetpublications.nsf/docidLookupFileResourcesByUNID/docidB1D30A7C25C08C3580257CC500512898?open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wsta@surreycc.gov.uk" TargetMode="External"/><Relationship Id="rId5" Type="http://schemas.openxmlformats.org/officeDocument/2006/relationships/footnotes" Target="footnotes.xml"/><Relationship Id="rId15" Type="http://schemas.openxmlformats.org/officeDocument/2006/relationships/hyperlink" Target="https://www.judiciary.uk/wp-content/uploads/2021/03/Prior-to-court-proceedings-BPG-report_clickable.pdf" TargetMode="External"/><Relationship Id="rId10" Type="http://schemas.openxmlformats.org/officeDocument/2006/relationships/hyperlink" Target="mailto:swsta@surreycc.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esta@surreycc.gov.uk" TargetMode="External"/><Relationship Id="rId14" Type="http://schemas.openxmlformats.org/officeDocument/2006/relationships/hyperlink" Target="https://proceduresonline.com/trixcms2/surreycs/doc-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Blake</dc:creator>
  <cp:keywords/>
  <dc:description/>
  <cp:lastModifiedBy>Taniya Rahman</cp:lastModifiedBy>
  <cp:revision>3</cp:revision>
  <dcterms:created xsi:type="dcterms:W3CDTF">2025-01-30T13:13:00Z</dcterms:created>
  <dcterms:modified xsi:type="dcterms:W3CDTF">2025-02-05T14:52:00Z</dcterms:modified>
</cp:coreProperties>
</file>