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0E3DB" w14:textId="22653655" w:rsidR="009820F4" w:rsidRPr="00101C1E" w:rsidRDefault="009820F4" w:rsidP="009820F4">
      <w:pPr>
        <w:pStyle w:val="Heading1"/>
        <w:ind w:left="-5"/>
        <w:jc w:val="both"/>
        <w:rPr>
          <w:rFonts w:ascii="Arial" w:hAnsi="Arial" w:cs="Arial"/>
        </w:rPr>
      </w:pPr>
      <w:bookmarkStart w:id="0" w:name="_Hlk49343695"/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71431C" wp14:editId="22FF9202">
                <wp:simplePos x="0" y="0"/>
                <wp:positionH relativeFrom="page">
                  <wp:posOffset>133350</wp:posOffset>
                </wp:positionH>
                <wp:positionV relativeFrom="page">
                  <wp:posOffset>-481331</wp:posOffset>
                </wp:positionV>
                <wp:extent cx="7553833" cy="2932431"/>
                <wp:effectExtent l="0" t="0" r="9525" b="1270"/>
                <wp:wrapTopAndBottom/>
                <wp:docPr id="1980" name="Group 1980" descr="Document heading - Looked After Children - Strengths and Difficulties Questionnaire Proces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3833" cy="2932431"/>
                          <a:chOff x="0" y="229870"/>
                          <a:chExt cx="7553833" cy="2932442"/>
                        </a:xfrm>
                      </wpg:grpSpPr>
                      <wps:wsp>
                        <wps:cNvPr id="2748" name="Shape 2748"/>
                        <wps:cNvSpPr/>
                        <wps:spPr>
                          <a:xfrm>
                            <a:off x="1270" y="1241425"/>
                            <a:ext cx="7552563" cy="192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088" h="596900">
                                <a:moveTo>
                                  <a:pt x="0" y="0"/>
                                </a:moveTo>
                                <a:lnTo>
                                  <a:pt x="7562088" y="0"/>
                                </a:lnTo>
                                <a:lnTo>
                                  <a:pt x="7562088" y="596900"/>
                                </a:lnTo>
                                <a:lnTo>
                                  <a:pt x="0" y="596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75A80C25" w14:textId="77777777" w:rsidR="009820F4" w:rsidRDefault="009820F4" w:rsidP="009820F4">
                              <w:pPr>
                                <w:ind w:left="0"/>
                                <w:jc w:val="center"/>
                              </w:pPr>
                              <w:r>
                                <w:t xml:space="preserve">And 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719633" y="718741"/>
                            <a:ext cx="9573" cy="38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CD93A9" w14:textId="77777777" w:rsidR="009820F4" w:rsidRDefault="009820F4" w:rsidP="009820F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752977" y="760936"/>
                            <a:ext cx="131212" cy="526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27E64B" w14:textId="77777777" w:rsidR="009820F4" w:rsidRDefault="009820F4" w:rsidP="009820F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54C34"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752977" y="116078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89E116" w14:textId="77777777" w:rsidR="009820F4" w:rsidRDefault="009820F4" w:rsidP="009820F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617341" y="133488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3A8A52" w14:textId="77777777" w:rsidR="009820F4" w:rsidRDefault="009820F4" w:rsidP="009820F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617341" y="1494902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48638B" w14:textId="77777777" w:rsidR="009820F4" w:rsidRDefault="009820F4" w:rsidP="009820F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617341" y="1656445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9F6F49" w14:textId="77777777" w:rsidR="009820F4" w:rsidRDefault="009820F4" w:rsidP="009820F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9" name="Shape 2749"/>
                        <wps:cNvSpPr/>
                        <wps:spPr>
                          <a:xfrm>
                            <a:off x="0" y="711203"/>
                            <a:ext cx="7423150" cy="431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040" h="1012825">
                                <a:moveTo>
                                  <a:pt x="0" y="0"/>
                                </a:moveTo>
                                <a:lnTo>
                                  <a:pt x="7559040" y="0"/>
                                </a:lnTo>
                                <a:lnTo>
                                  <a:pt x="7559040" y="1012825"/>
                                </a:lnTo>
                                <a:lnTo>
                                  <a:pt x="0" y="10128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4C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6" name="Picture 1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092190" y="229870"/>
                            <a:ext cx="933450" cy="725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50" name="Shape 2750"/>
                        <wps:cNvSpPr/>
                        <wps:spPr>
                          <a:xfrm>
                            <a:off x="0" y="542925"/>
                            <a:ext cx="250888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8885" h="340995">
                                <a:moveTo>
                                  <a:pt x="0" y="0"/>
                                </a:moveTo>
                                <a:lnTo>
                                  <a:pt x="2508885" y="0"/>
                                </a:lnTo>
                                <a:lnTo>
                                  <a:pt x="2508885" y="340995"/>
                                </a:lnTo>
                                <a:lnTo>
                                  <a:pt x="0" y="3409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4C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140208" y="595122"/>
                            <a:ext cx="2083299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6BB21E" w14:textId="77777777" w:rsidR="009820F4" w:rsidRDefault="009820F4" w:rsidP="009820F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</w:rPr>
                                <w:t>www.surreycc.gov.uk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1708658" y="59512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51A75" w14:textId="77777777" w:rsidR="009820F4" w:rsidRDefault="009820F4" w:rsidP="009820F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2213483" y="1409398"/>
                            <a:ext cx="194682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1A5760" w14:textId="77777777" w:rsidR="009820F4" w:rsidRDefault="009820F4" w:rsidP="009820F4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1133475" y="1466856"/>
                            <a:ext cx="5276850" cy="15494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2C212B" w14:textId="77777777" w:rsidR="009820F4" w:rsidRDefault="009820F4" w:rsidP="009820F4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color w:val="E7E6E6" w:themeColor="background2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color w:val="E7E6E6" w:themeColor="background2"/>
                                  <w:sz w:val="44"/>
                                  <w:szCs w:val="44"/>
                                </w:rPr>
                                <w:t xml:space="preserve">Looked After Children – </w:t>
                              </w:r>
                            </w:p>
                            <w:p w14:paraId="0A016157" w14:textId="4421C1B9" w:rsidR="009820F4" w:rsidRPr="00FB4180" w:rsidRDefault="00D84A9E" w:rsidP="009820F4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color w:val="E7E6E6" w:themeColor="background2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color w:val="E7E6E6" w:themeColor="background2"/>
                                  <w:sz w:val="44"/>
                                  <w:szCs w:val="44"/>
                                </w:rPr>
                                <w:t xml:space="preserve">Review </w:t>
                              </w:r>
                              <w:r w:rsidR="00343236">
                                <w:rPr>
                                  <w:color w:val="E7E6E6" w:themeColor="background2"/>
                                  <w:sz w:val="44"/>
                                  <w:szCs w:val="44"/>
                                </w:rPr>
                                <w:t>Health Assessment (</w:t>
                              </w:r>
                              <w:r>
                                <w:rPr>
                                  <w:color w:val="E7E6E6" w:themeColor="background2"/>
                                  <w:sz w:val="44"/>
                                  <w:szCs w:val="44"/>
                                </w:rPr>
                                <w:t>R</w:t>
                              </w:r>
                              <w:r w:rsidR="00343236">
                                <w:rPr>
                                  <w:color w:val="E7E6E6" w:themeColor="background2"/>
                                  <w:sz w:val="44"/>
                                  <w:szCs w:val="44"/>
                                </w:rPr>
                                <w:t>HA) and Education Health Care Plan (EHCP)</w:t>
                              </w:r>
                              <w:r w:rsidR="009820F4">
                                <w:rPr>
                                  <w:color w:val="E7E6E6" w:themeColor="background2"/>
                                  <w:sz w:val="44"/>
                                  <w:szCs w:val="44"/>
                                </w:rPr>
                                <w:t xml:space="preserve"> Process Checklist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5284978" y="1409398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B3C319" w14:textId="77777777" w:rsidR="009820F4" w:rsidRDefault="009820F4" w:rsidP="009820F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5341366" y="1409398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314F7C" w14:textId="77777777" w:rsidR="009820F4" w:rsidRDefault="009820F4" w:rsidP="009820F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71431C" id="Group 1980" o:spid="_x0000_s1026" alt="Document heading - Looked After Children - Strengths and Difficulties Questionnaire Process" style="position:absolute;left:0;text-align:left;margin-left:10.5pt;margin-top:-37.9pt;width:594.8pt;height:230.9pt;z-index:251658240;mso-position-horizontal-relative:page;mso-position-vertical-relative:page;mso-width-relative:margin;mso-height-relative:margin" coordorigin=",2298" coordsize="75538,2932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">
                <v:shape id="Shape 2748" o:spid="_x0000_s1027" style="position:absolute;left:12;top:12414;width:75526;height:19209;visibility:visible;mso-wrap-style:square;v-text-anchor:top" coordsize="7562088,596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" adj="-11796480,,5400" path="m,l7562088,r,596900l,596900,,e" fillcolor="teal" stroked="f" strokeweight="0">
                  <v:stroke miterlimit="83231f" joinstyle="miter"/>
                  <v:formulas/>
                  <v:path arrowok="t" o:connecttype="custom" textboxrect="0,0,7562088,596900"/>
                  <v:textbox>
                    <w:txbxContent>
                      <w:p w14:paraId="75A80C25" w14:textId="77777777" w:rsidR="009820F4" w:rsidRDefault="009820F4" w:rsidP="009820F4">
                        <w:pPr>
                          <w:ind w:left="0"/>
                          <w:jc w:val="center"/>
                        </w:pPr>
                        <w:r>
                          <w:t xml:space="preserve">And </w:t>
                        </w:r>
                      </w:p>
                    </w:txbxContent>
                  </v:textbox>
                </v:shape>
                <v:rect id="Rectangle 11" o:spid="_x0000_s1028" style="position:absolute;left:7196;top:7187;width:96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14CD93A9" w14:textId="77777777" w:rsidR="009820F4" w:rsidRDefault="009820F4" w:rsidP="009820F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29" style="position:absolute;left:37529;top:7609;width:1312;height:5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6627E64B" w14:textId="77777777" w:rsidR="009820F4" w:rsidRDefault="009820F4" w:rsidP="009820F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54C34"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0" style="position:absolute;left:37529;top:1160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4B89E116" w14:textId="77777777" w:rsidR="009820F4" w:rsidRDefault="009820F4" w:rsidP="009820F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1" style="position:absolute;left:36173;top:13348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D3A8A52" w14:textId="77777777" w:rsidR="009820F4" w:rsidRDefault="009820F4" w:rsidP="009820F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2" style="position:absolute;left:36173;top:1494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7F48638B" w14:textId="77777777" w:rsidR="009820F4" w:rsidRDefault="009820F4" w:rsidP="009820F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3" style="position:absolute;left:36173;top:1656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3B9F6F49" w14:textId="77777777" w:rsidR="009820F4" w:rsidRDefault="009820F4" w:rsidP="009820F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49" o:spid="_x0000_s1034" style="position:absolute;top:7112;width:74231;height:4318;visibility:visible;mso-wrap-style:square;v-text-anchor:top" coordsize="7559040,1012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" path="m,l7559040,r,1012825l,1012825,,e" fillcolor="#054c34" stroked="f" strokeweight="0">
                  <v:stroke miterlimit="83231f" joinstyle="miter"/>
                  <v:path arrowok="t" textboxrect="0,0,7559040,101282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6" o:spid="_x0000_s1035" type="#_x0000_t75" style="position:absolute;left:60921;top:2298;width:9335;height:7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">
                  <v:imagedata r:id="rId8" o:title=""/>
                </v:shape>
                <v:shape id="Shape 2750" o:spid="_x0000_s1036" style="position:absolute;top:5429;width:25088;height:3410;visibility:visible;mso-wrap-style:square;v-text-anchor:top" coordsize="250888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" path="m,l2508885,r,340995l,340995,,e" fillcolor="#054c34" stroked="f" strokeweight="0">
                  <v:stroke miterlimit="83231f" joinstyle="miter"/>
                  <v:path arrowok="t" textboxrect="0,0,2508885,340995"/>
                </v:shape>
                <v:rect id="Rectangle 138" o:spid="_x0000_s1037" style="position:absolute;left:1402;top:5951;width:2083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526BB21E" w14:textId="77777777" w:rsidR="009820F4" w:rsidRDefault="009820F4" w:rsidP="009820F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</w:rPr>
                          <w:t>www.surreycc.gov.uk</w:t>
                        </w:r>
                      </w:p>
                    </w:txbxContent>
                  </v:textbox>
                </v:rect>
                <v:rect id="Rectangle 139" o:spid="_x0000_s1038" style="position:absolute;left:17086;top:595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0AD51A75" w14:textId="77777777" w:rsidR="009820F4" w:rsidRDefault="009820F4" w:rsidP="009820F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o:spid="_x0000_s1039" style="position:absolute;left:22134;top:14093;width:1947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2C1A5760" w14:textId="77777777" w:rsidR="009820F4" w:rsidRDefault="009820F4" w:rsidP="009820F4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41" o:spid="_x0000_s1040" style="position:absolute;left:11334;top:14668;width:52769;height:15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7A2C212B" w14:textId="77777777" w:rsidR="009820F4" w:rsidRDefault="009820F4" w:rsidP="009820F4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color w:val="E7E6E6" w:themeColor="background2"/>
                            <w:sz w:val="44"/>
                            <w:szCs w:val="44"/>
                          </w:rPr>
                        </w:pPr>
                        <w:r>
                          <w:rPr>
                            <w:color w:val="E7E6E6" w:themeColor="background2"/>
                            <w:sz w:val="44"/>
                            <w:szCs w:val="44"/>
                          </w:rPr>
                          <w:t xml:space="preserve">Looked After Children – </w:t>
                        </w:r>
                      </w:p>
                      <w:p w14:paraId="0A016157" w14:textId="4421C1B9" w:rsidR="009820F4" w:rsidRPr="00FB4180" w:rsidRDefault="00D84A9E" w:rsidP="009820F4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color w:val="E7E6E6" w:themeColor="background2"/>
                            <w:sz w:val="44"/>
                            <w:szCs w:val="44"/>
                          </w:rPr>
                        </w:pPr>
                        <w:r>
                          <w:rPr>
                            <w:color w:val="E7E6E6" w:themeColor="background2"/>
                            <w:sz w:val="44"/>
                            <w:szCs w:val="44"/>
                          </w:rPr>
                          <w:t xml:space="preserve">Review </w:t>
                        </w:r>
                        <w:r w:rsidR="00343236">
                          <w:rPr>
                            <w:color w:val="E7E6E6" w:themeColor="background2"/>
                            <w:sz w:val="44"/>
                            <w:szCs w:val="44"/>
                          </w:rPr>
                          <w:t>Health Assessment (</w:t>
                        </w:r>
                        <w:r>
                          <w:rPr>
                            <w:color w:val="E7E6E6" w:themeColor="background2"/>
                            <w:sz w:val="44"/>
                            <w:szCs w:val="44"/>
                          </w:rPr>
                          <w:t>R</w:t>
                        </w:r>
                        <w:r w:rsidR="00343236">
                          <w:rPr>
                            <w:color w:val="E7E6E6" w:themeColor="background2"/>
                            <w:sz w:val="44"/>
                            <w:szCs w:val="44"/>
                          </w:rPr>
                          <w:t>HA) and Education Health Care Plan (EHCP)</w:t>
                        </w:r>
                        <w:r w:rsidR="009820F4">
                          <w:rPr>
                            <w:color w:val="E7E6E6" w:themeColor="background2"/>
                            <w:sz w:val="44"/>
                            <w:szCs w:val="44"/>
                          </w:rPr>
                          <w:t xml:space="preserve"> Process Checklist </w:t>
                        </w:r>
                      </w:p>
                    </w:txbxContent>
                  </v:textbox>
                </v:rect>
                <v:rect id="Rectangle 142" o:spid="_x0000_s1041" style="position:absolute;left:52849;top:14093;width:74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04B3C319" w14:textId="77777777" w:rsidR="009820F4" w:rsidRDefault="009820F4" w:rsidP="009820F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" o:spid="_x0000_s1042" style="position:absolute;left:53413;top:14093;width:74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45314F7C" w14:textId="77777777" w:rsidR="009820F4" w:rsidRDefault="009820F4" w:rsidP="009820F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bookmarkEnd w:id="0"/>
    </w:p>
    <w:tbl>
      <w:tblPr>
        <w:tblStyle w:val="TableGrid"/>
        <w:tblW w:w="9153" w:type="dxa"/>
        <w:tblLook w:val="04A0" w:firstRow="1" w:lastRow="0" w:firstColumn="1" w:lastColumn="0" w:noHBand="0" w:noVBand="1"/>
      </w:tblPr>
      <w:tblGrid>
        <w:gridCol w:w="4450"/>
        <w:gridCol w:w="3244"/>
        <w:gridCol w:w="1459"/>
      </w:tblGrid>
      <w:tr w:rsidR="009820F4" w:rsidRPr="009820F4" w14:paraId="0F5BF3F2" w14:textId="77777777" w:rsidTr="004532C6">
        <w:trPr>
          <w:trHeight w:val="300"/>
        </w:trPr>
        <w:tc>
          <w:tcPr>
            <w:tcW w:w="4345" w:type="dxa"/>
          </w:tcPr>
          <w:p w14:paraId="6E52210C" w14:textId="77777777" w:rsidR="009820F4" w:rsidRPr="009820F4" w:rsidRDefault="009820F4" w:rsidP="00410893">
            <w:pPr>
              <w:jc w:val="center"/>
              <w:rPr>
                <w:rFonts w:ascii="Arial" w:hAnsi="Arial" w:cs="Arial"/>
                <w:sz w:val="22"/>
              </w:rPr>
            </w:pPr>
            <w:r w:rsidRPr="009820F4">
              <w:rPr>
                <w:rFonts w:ascii="Arial" w:hAnsi="Arial" w:cs="Arial"/>
                <w:sz w:val="22"/>
              </w:rPr>
              <w:t>Process</w:t>
            </w:r>
          </w:p>
        </w:tc>
        <w:tc>
          <w:tcPr>
            <w:tcW w:w="3342" w:type="dxa"/>
          </w:tcPr>
          <w:p w14:paraId="5FCAB70E" w14:textId="77777777" w:rsidR="009820F4" w:rsidRPr="009820F4" w:rsidRDefault="009820F4" w:rsidP="00410893">
            <w:pPr>
              <w:rPr>
                <w:rFonts w:ascii="Arial" w:hAnsi="Arial" w:cs="Arial"/>
                <w:sz w:val="22"/>
              </w:rPr>
            </w:pPr>
            <w:r w:rsidRPr="009820F4">
              <w:rPr>
                <w:rFonts w:ascii="Arial" w:hAnsi="Arial" w:cs="Arial"/>
                <w:sz w:val="22"/>
              </w:rPr>
              <w:t>Designation</w:t>
            </w:r>
          </w:p>
        </w:tc>
        <w:tc>
          <w:tcPr>
            <w:tcW w:w="1466" w:type="dxa"/>
          </w:tcPr>
          <w:p w14:paraId="7EDD6AED" w14:textId="77777777" w:rsidR="009820F4" w:rsidRPr="009820F4" w:rsidRDefault="009820F4" w:rsidP="00410893">
            <w:pPr>
              <w:rPr>
                <w:rFonts w:ascii="Arial" w:hAnsi="Arial" w:cs="Arial"/>
                <w:sz w:val="22"/>
              </w:rPr>
            </w:pPr>
            <w:r w:rsidRPr="009820F4">
              <w:rPr>
                <w:rFonts w:ascii="Arial" w:hAnsi="Arial" w:cs="Arial"/>
                <w:sz w:val="22"/>
              </w:rPr>
              <w:t>Completion</w:t>
            </w:r>
          </w:p>
        </w:tc>
      </w:tr>
      <w:tr w:rsidR="000A4E87" w:rsidRPr="009820F4" w14:paraId="243BDB59" w14:textId="77777777" w:rsidTr="004532C6">
        <w:trPr>
          <w:trHeight w:val="300"/>
        </w:trPr>
        <w:tc>
          <w:tcPr>
            <w:tcW w:w="9153" w:type="dxa"/>
            <w:gridSpan w:val="3"/>
          </w:tcPr>
          <w:p w14:paraId="6CB2D901" w14:textId="71969D0D" w:rsidR="000A4E87" w:rsidRPr="000A4E87" w:rsidRDefault="00926501" w:rsidP="000A4E8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4 months before RHA due date</w:t>
            </w:r>
          </w:p>
        </w:tc>
      </w:tr>
      <w:tr w:rsidR="009820F4" w:rsidRPr="009820F4" w14:paraId="5A9911E2" w14:textId="77777777" w:rsidTr="004532C6">
        <w:trPr>
          <w:trHeight w:val="300"/>
        </w:trPr>
        <w:tc>
          <w:tcPr>
            <w:tcW w:w="4345" w:type="dxa"/>
          </w:tcPr>
          <w:p w14:paraId="09E09536" w14:textId="1EB5ACC7" w:rsidR="009820F4" w:rsidRPr="009820F4" w:rsidRDefault="00926501" w:rsidP="35E7AF63">
            <w:pPr>
              <w:rPr>
                <w:rFonts w:ascii="Arial" w:hAnsi="Arial" w:cs="Arial"/>
                <w:sz w:val="22"/>
              </w:rPr>
            </w:pPr>
            <w:r w:rsidRPr="35E7AF63">
              <w:rPr>
                <w:rFonts w:ascii="Arial" w:hAnsi="Arial" w:cs="Arial"/>
                <w:sz w:val="22"/>
              </w:rPr>
              <w:t xml:space="preserve">Business Support review </w:t>
            </w:r>
            <w:r w:rsidR="00ED0A0C" w:rsidRPr="35E7AF63">
              <w:rPr>
                <w:rFonts w:ascii="Arial" w:hAnsi="Arial" w:cs="Arial"/>
                <w:sz w:val="22"/>
              </w:rPr>
              <w:t xml:space="preserve">the </w:t>
            </w:r>
            <w:r w:rsidR="00D84A9E" w:rsidRPr="35E7AF63">
              <w:rPr>
                <w:rFonts w:ascii="Arial" w:hAnsi="Arial" w:cs="Arial"/>
                <w:sz w:val="22"/>
              </w:rPr>
              <w:t xml:space="preserve">“Looked After Children Review Health Assessment” Tableau Dashboard to pull off a list of children who are due their RHA in 4 </w:t>
            </w:r>
            <w:proofErr w:type="spellStart"/>
            <w:r w:rsidR="5A75E6C8" w:rsidRPr="35E7AF63">
              <w:rPr>
                <w:rFonts w:ascii="Arial" w:hAnsi="Arial" w:cs="Arial"/>
                <w:sz w:val="22"/>
              </w:rPr>
              <w:t>month's time</w:t>
            </w:r>
            <w:proofErr w:type="spellEnd"/>
            <w:r w:rsidR="00D56F6C" w:rsidRPr="35E7AF63">
              <w:rPr>
                <w:rFonts w:ascii="Arial" w:hAnsi="Arial" w:cs="Arial"/>
                <w:sz w:val="22"/>
              </w:rPr>
              <w:t xml:space="preserve"> and send </w:t>
            </w:r>
            <w:r w:rsidR="00360ADF" w:rsidRPr="35E7AF63">
              <w:rPr>
                <w:rFonts w:ascii="Arial" w:hAnsi="Arial" w:cs="Arial"/>
                <w:sz w:val="22"/>
              </w:rPr>
              <w:t xml:space="preserve">the RHA referral form </w:t>
            </w:r>
            <w:r w:rsidR="00D56F6C" w:rsidRPr="35E7AF63">
              <w:rPr>
                <w:rFonts w:ascii="Arial" w:hAnsi="Arial" w:cs="Arial"/>
                <w:sz w:val="22"/>
              </w:rPr>
              <w:t xml:space="preserve">to the Social Worker to update the form. </w:t>
            </w:r>
          </w:p>
        </w:tc>
        <w:tc>
          <w:tcPr>
            <w:tcW w:w="3342" w:type="dxa"/>
          </w:tcPr>
          <w:p w14:paraId="07C8F191" w14:textId="3A756A75" w:rsidR="009820F4" w:rsidRPr="009820F4" w:rsidRDefault="00D56F6C" w:rsidP="0041089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Children’s Services Business Support</w:t>
            </w:r>
          </w:p>
        </w:tc>
        <w:tc>
          <w:tcPr>
            <w:tcW w:w="1466" w:type="dxa"/>
          </w:tcPr>
          <w:p w14:paraId="42E80874" w14:textId="77777777" w:rsidR="009820F4" w:rsidRPr="009820F4" w:rsidRDefault="009820F4" w:rsidP="00410893">
            <w:pPr>
              <w:rPr>
                <w:rFonts w:ascii="Arial" w:hAnsi="Arial" w:cs="Arial"/>
                <w:sz w:val="22"/>
              </w:rPr>
            </w:pPr>
          </w:p>
        </w:tc>
      </w:tr>
      <w:tr w:rsidR="00817EC1" w:rsidRPr="009820F4" w14:paraId="17BB814C" w14:textId="77777777" w:rsidTr="004532C6">
        <w:trPr>
          <w:trHeight w:val="300"/>
        </w:trPr>
        <w:tc>
          <w:tcPr>
            <w:tcW w:w="4345" w:type="dxa"/>
          </w:tcPr>
          <w:p w14:paraId="0DA219C0" w14:textId="5B9AD4B8" w:rsidR="00817EC1" w:rsidRDefault="00817EC1" w:rsidP="35E7AF63">
            <w:pPr>
              <w:rPr>
                <w:rFonts w:ascii="Arial" w:hAnsi="Arial" w:cs="Arial"/>
                <w:sz w:val="22"/>
              </w:rPr>
            </w:pPr>
            <w:r w:rsidRPr="35E7AF63">
              <w:rPr>
                <w:rFonts w:ascii="Arial" w:hAnsi="Arial" w:cs="Arial"/>
                <w:sz w:val="22"/>
              </w:rPr>
              <w:t>Social Worker update</w:t>
            </w:r>
            <w:r w:rsidR="2F743375" w:rsidRPr="35E7AF63">
              <w:rPr>
                <w:rFonts w:ascii="Arial" w:hAnsi="Arial" w:cs="Arial"/>
                <w:sz w:val="22"/>
              </w:rPr>
              <w:t>s</w:t>
            </w:r>
            <w:r w:rsidRPr="35E7AF63">
              <w:rPr>
                <w:rFonts w:ascii="Arial" w:hAnsi="Arial" w:cs="Arial"/>
                <w:sz w:val="22"/>
              </w:rPr>
              <w:t xml:space="preserve"> the RHA </w:t>
            </w:r>
            <w:r w:rsidR="00360ADF" w:rsidRPr="35E7AF63">
              <w:rPr>
                <w:rFonts w:ascii="Arial" w:hAnsi="Arial" w:cs="Arial"/>
                <w:sz w:val="22"/>
              </w:rPr>
              <w:t xml:space="preserve">referral </w:t>
            </w:r>
            <w:r w:rsidRPr="35E7AF63">
              <w:rPr>
                <w:rFonts w:ascii="Arial" w:hAnsi="Arial" w:cs="Arial"/>
                <w:sz w:val="22"/>
              </w:rPr>
              <w:t>form as a matter of urgency and return</w:t>
            </w:r>
            <w:r w:rsidR="3CCB64E7" w:rsidRPr="35E7AF63">
              <w:rPr>
                <w:rFonts w:ascii="Arial" w:hAnsi="Arial" w:cs="Arial"/>
                <w:sz w:val="22"/>
              </w:rPr>
              <w:t>s</w:t>
            </w:r>
            <w:r w:rsidRPr="35E7AF63">
              <w:rPr>
                <w:rFonts w:ascii="Arial" w:hAnsi="Arial" w:cs="Arial"/>
                <w:sz w:val="22"/>
              </w:rPr>
              <w:t xml:space="preserve"> to Business Support</w:t>
            </w:r>
          </w:p>
          <w:p w14:paraId="422E7D58" w14:textId="5E875020" w:rsidR="00817EC1" w:rsidRDefault="00817EC1" w:rsidP="35E7AF63">
            <w:pPr>
              <w:rPr>
                <w:rFonts w:ascii="Arial" w:hAnsi="Arial" w:cs="Arial"/>
                <w:sz w:val="22"/>
              </w:rPr>
            </w:pPr>
          </w:p>
          <w:p w14:paraId="02E4C959" w14:textId="237F08AD" w:rsidR="00817EC1" w:rsidRDefault="262E1D3F" w:rsidP="35E7AF63">
            <w:pPr>
              <w:rPr>
                <w:rFonts w:ascii="Arial" w:hAnsi="Arial" w:cs="Arial"/>
                <w:sz w:val="22"/>
              </w:rPr>
            </w:pPr>
            <w:r w:rsidRPr="35E7AF63">
              <w:rPr>
                <w:rFonts w:ascii="Arial" w:hAnsi="Arial" w:cs="Arial"/>
                <w:sz w:val="22"/>
              </w:rPr>
              <w:t>An updated form should have the current address, carers details including contact numbers</w:t>
            </w:r>
            <w:r w:rsidR="549FB476" w:rsidRPr="35E7AF63">
              <w:rPr>
                <w:rFonts w:ascii="Arial" w:hAnsi="Arial" w:cs="Arial"/>
                <w:sz w:val="22"/>
              </w:rPr>
              <w:t>,</w:t>
            </w:r>
            <w:r w:rsidRPr="35E7AF63">
              <w:rPr>
                <w:rFonts w:ascii="Arial" w:hAnsi="Arial" w:cs="Arial"/>
                <w:sz w:val="22"/>
              </w:rPr>
              <w:t xml:space="preserve"> any significant events</w:t>
            </w:r>
            <w:r w:rsidR="47D58483" w:rsidRPr="35E7AF63">
              <w:rPr>
                <w:rFonts w:ascii="Arial" w:hAnsi="Arial" w:cs="Arial"/>
                <w:sz w:val="22"/>
              </w:rPr>
              <w:t>/social work update</w:t>
            </w:r>
            <w:r w:rsidRPr="35E7AF63">
              <w:rPr>
                <w:rFonts w:ascii="Arial" w:hAnsi="Arial" w:cs="Arial"/>
                <w:sz w:val="22"/>
              </w:rPr>
              <w:t xml:space="preserve"> which have occurred in the past 12 months</w:t>
            </w:r>
            <w:r w:rsidR="5C9D53FE" w:rsidRPr="35E7AF63">
              <w:rPr>
                <w:rFonts w:ascii="Arial" w:hAnsi="Arial" w:cs="Arial"/>
                <w:sz w:val="22"/>
              </w:rPr>
              <w:t xml:space="preserve"> and whether there are any known risks which health staff need to be aware of </w:t>
            </w:r>
            <w:proofErr w:type="gramStart"/>
            <w:r w:rsidR="2C3D441A" w:rsidRPr="35E7AF63">
              <w:rPr>
                <w:rFonts w:ascii="Arial" w:hAnsi="Arial" w:cs="Arial"/>
                <w:sz w:val="22"/>
              </w:rPr>
              <w:t>in regard to</w:t>
            </w:r>
            <w:proofErr w:type="gramEnd"/>
            <w:r w:rsidR="5C9D53FE" w:rsidRPr="35E7AF63">
              <w:rPr>
                <w:rFonts w:ascii="Arial" w:hAnsi="Arial" w:cs="Arial"/>
                <w:sz w:val="22"/>
              </w:rPr>
              <w:t xml:space="preserve"> lone working</w:t>
            </w:r>
            <w:r w:rsidRPr="35E7AF63">
              <w:rPr>
                <w:rFonts w:ascii="Arial" w:hAnsi="Arial" w:cs="Arial"/>
                <w:sz w:val="22"/>
              </w:rPr>
              <w:t xml:space="preserve">. </w:t>
            </w:r>
          </w:p>
        </w:tc>
        <w:tc>
          <w:tcPr>
            <w:tcW w:w="3342" w:type="dxa"/>
          </w:tcPr>
          <w:p w14:paraId="1E0D0EE3" w14:textId="4FC354B0" w:rsidR="00817EC1" w:rsidRDefault="00817EC1" w:rsidP="0041089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Child’s social worker</w:t>
            </w:r>
          </w:p>
        </w:tc>
        <w:tc>
          <w:tcPr>
            <w:tcW w:w="1466" w:type="dxa"/>
          </w:tcPr>
          <w:p w14:paraId="7600CCBE" w14:textId="77777777" w:rsidR="00817EC1" w:rsidRPr="009820F4" w:rsidRDefault="00817EC1" w:rsidP="00410893">
            <w:pPr>
              <w:rPr>
                <w:rFonts w:ascii="Arial" w:hAnsi="Arial" w:cs="Arial"/>
                <w:sz w:val="22"/>
              </w:rPr>
            </w:pPr>
          </w:p>
        </w:tc>
      </w:tr>
      <w:tr w:rsidR="000A4E87" w:rsidRPr="009820F4" w14:paraId="03F77EA4" w14:textId="77777777" w:rsidTr="004532C6">
        <w:trPr>
          <w:trHeight w:val="300"/>
        </w:trPr>
        <w:tc>
          <w:tcPr>
            <w:tcW w:w="4345" w:type="dxa"/>
            <w:shd w:val="clear" w:color="auto" w:fill="FFFFFF" w:themeFill="background1"/>
          </w:tcPr>
          <w:p w14:paraId="30A9FA84" w14:textId="4C8E8FE5" w:rsidR="000A4E87" w:rsidRDefault="00C4121E" w:rsidP="0041089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Business Support check ICS, EHM and Wisdom (EYES) for the latest SDQ</w:t>
            </w:r>
            <w:r w:rsidR="00360ADF">
              <w:rPr>
                <w:rFonts w:ascii="Arial" w:hAnsi="Arial" w:cs="Arial"/>
                <w:sz w:val="22"/>
              </w:rPr>
              <w:t xml:space="preserve"> (ages 4-17)</w:t>
            </w:r>
            <w:r>
              <w:rPr>
                <w:rFonts w:ascii="Arial" w:hAnsi="Arial" w:cs="Arial"/>
                <w:sz w:val="22"/>
              </w:rPr>
              <w:t xml:space="preserve"> and EHCP</w:t>
            </w:r>
            <w:r w:rsidR="00360ADF">
              <w:rPr>
                <w:rFonts w:ascii="Arial" w:hAnsi="Arial" w:cs="Arial"/>
                <w:sz w:val="22"/>
              </w:rPr>
              <w:t xml:space="preserve"> (if applicable)</w:t>
            </w:r>
            <w:r>
              <w:rPr>
                <w:rFonts w:ascii="Arial" w:hAnsi="Arial" w:cs="Arial"/>
                <w:sz w:val="22"/>
              </w:rPr>
              <w:t xml:space="preserve">.  </w:t>
            </w:r>
          </w:p>
          <w:p w14:paraId="07352172" w14:textId="77777777" w:rsidR="00C4121E" w:rsidRDefault="00C4121E" w:rsidP="00410893">
            <w:pPr>
              <w:rPr>
                <w:rFonts w:ascii="Arial" w:hAnsi="Arial" w:cs="Arial"/>
                <w:sz w:val="22"/>
              </w:rPr>
            </w:pPr>
          </w:p>
          <w:p w14:paraId="7015EDB3" w14:textId="247B87BD" w:rsidR="00C4121E" w:rsidRDefault="00C4121E" w:rsidP="35E7AF63">
            <w:pPr>
              <w:rPr>
                <w:rFonts w:ascii="Arial" w:hAnsi="Arial" w:cs="Arial"/>
                <w:sz w:val="22"/>
              </w:rPr>
            </w:pPr>
            <w:r w:rsidRPr="35E7AF63">
              <w:rPr>
                <w:rFonts w:ascii="Arial" w:hAnsi="Arial" w:cs="Arial"/>
                <w:sz w:val="22"/>
              </w:rPr>
              <w:t xml:space="preserve">If the SDQ will be overdue </w:t>
            </w:r>
            <w:r w:rsidR="00432FD8" w:rsidRPr="35E7AF63">
              <w:rPr>
                <w:rFonts w:ascii="Arial" w:hAnsi="Arial" w:cs="Arial"/>
                <w:sz w:val="22"/>
              </w:rPr>
              <w:t xml:space="preserve">(12 months) </w:t>
            </w:r>
            <w:r w:rsidRPr="35E7AF63">
              <w:rPr>
                <w:rFonts w:ascii="Arial" w:hAnsi="Arial" w:cs="Arial"/>
                <w:sz w:val="22"/>
              </w:rPr>
              <w:t xml:space="preserve">at the time of the RHA due date, Business Support will </w:t>
            </w:r>
            <w:r w:rsidR="3444CD57" w:rsidRPr="35E7AF63">
              <w:rPr>
                <w:rFonts w:ascii="Arial" w:hAnsi="Arial" w:cs="Arial"/>
                <w:sz w:val="22"/>
              </w:rPr>
              <w:t>alert SDQ Administration</w:t>
            </w:r>
            <w:r w:rsidR="09AEF948" w:rsidRPr="35E7AF63">
              <w:rPr>
                <w:rFonts w:ascii="Arial" w:hAnsi="Arial" w:cs="Arial"/>
                <w:sz w:val="22"/>
              </w:rPr>
              <w:t xml:space="preserve"> (sdqadministration@surreycc.gov.uk)</w:t>
            </w:r>
            <w:r w:rsidR="3444CD57" w:rsidRPr="35E7AF63">
              <w:rPr>
                <w:rFonts w:ascii="Arial" w:hAnsi="Arial" w:cs="Arial"/>
                <w:sz w:val="22"/>
              </w:rPr>
              <w:t xml:space="preserve"> to </w:t>
            </w:r>
            <w:r w:rsidRPr="35E7AF63">
              <w:rPr>
                <w:rFonts w:ascii="Arial" w:hAnsi="Arial" w:cs="Arial"/>
                <w:sz w:val="22"/>
              </w:rPr>
              <w:t>ask the Social Worker for an updated SDQ to be completed</w:t>
            </w:r>
            <w:r w:rsidR="000800FA" w:rsidRPr="35E7AF63">
              <w:rPr>
                <w:rFonts w:ascii="Arial" w:hAnsi="Arial" w:cs="Arial"/>
                <w:sz w:val="22"/>
              </w:rPr>
              <w:t xml:space="preserve"> and returned to Business Support</w:t>
            </w:r>
            <w:r w:rsidRPr="35E7AF63">
              <w:rPr>
                <w:rFonts w:ascii="Arial" w:hAnsi="Arial" w:cs="Arial"/>
                <w:sz w:val="22"/>
              </w:rPr>
              <w:t xml:space="preserve">. </w:t>
            </w:r>
          </w:p>
          <w:p w14:paraId="62AB4C3C" w14:textId="77777777" w:rsidR="00C4121E" w:rsidRDefault="00C4121E" w:rsidP="00410893">
            <w:pPr>
              <w:rPr>
                <w:rFonts w:ascii="Arial" w:hAnsi="Arial" w:cs="Arial"/>
                <w:sz w:val="22"/>
              </w:rPr>
            </w:pPr>
          </w:p>
          <w:p w14:paraId="1B3B86A9" w14:textId="20FE09CB" w:rsidR="00C4121E" w:rsidRDefault="00C4121E" w:rsidP="35E7AF63">
            <w:pPr>
              <w:rPr>
                <w:rFonts w:ascii="Arial" w:hAnsi="Arial" w:cs="Arial"/>
                <w:sz w:val="22"/>
              </w:rPr>
            </w:pPr>
            <w:r w:rsidRPr="35E7AF63">
              <w:rPr>
                <w:rFonts w:ascii="Arial" w:hAnsi="Arial" w:cs="Arial"/>
                <w:sz w:val="22"/>
              </w:rPr>
              <w:t>If the EHCP</w:t>
            </w:r>
            <w:r w:rsidR="0DA9DCC7" w:rsidRPr="35E7AF63">
              <w:rPr>
                <w:rFonts w:ascii="Arial" w:hAnsi="Arial" w:cs="Arial"/>
                <w:sz w:val="22"/>
              </w:rPr>
              <w:t xml:space="preserve"> annual review</w:t>
            </w:r>
            <w:r w:rsidRPr="35E7AF63">
              <w:rPr>
                <w:rFonts w:ascii="Arial" w:hAnsi="Arial" w:cs="Arial"/>
                <w:sz w:val="22"/>
              </w:rPr>
              <w:t xml:space="preserve"> will be overdue </w:t>
            </w:r>
            <w:r w:rsidR="00432FD8" w:rsidRPr="35E7AF63">
              <w:rPr>
                <w:rFonts w:ascii="Arial" w:hAnsi="Arial" w:cs="Arial"/>
                <w:sz w:val="22"/>
              </w:rPr>
              <w:t xml:space="preserve">(12 months </w:t>
            </w:r>
            <w:r w:rsidR="3FD0BCCA" w:rsidRPr="35E7AF63">
              <w:rPr>
                <w:rFonts w:ascii="Arial" w:hAnsi="Arial" w:cs="Arial"/>
                <w:sz w:val="22"/>
              </w:rPr>
              <w:t>from</w:t>
            </w:r>
            <w:r w:rsidR="00432FD8" w:rsidRPr="35E7AF63">
              <w:rPr>
                <w:rFonts w:ascii="Arial" w:hAnsi="Arial" w:cs="Arial"/>
                <w:sz w:val="22"/>
              </w:rPr>
              <w:t xml:space="preserve"> last review) </w:t>
            </w:r>
            <w:r w:rsidRPr="35E7AF63">
              <w:rPr>
                <w:rFonts w:ascii="Arial" w:hAnsi="Arial" w:cs="Arial"/>
                <w:sz w:val="22"/>
              </w:rPr>
              <w:t xml:space="preserve">at the time of the RHA due date, Business Support will ask the </w:t>
            </w:r>
            <w:r w:rsidR="00432FD8" w:rsidRPr="35E7AF63">
              <w:rPr>
                <w:rFonts w:ascii="Arial" w:hAnsi="Arial" w:cs="Arial"/>
                <w:sz w:val="22"/>
              </w:rPr>
              <w:t>SEND team</w:t>
            </w:r>
            <w:r w:rsidRPr="35E7AF63">
              <w:rPr>
                <w:rFonts w:ascii="Arial" w:hAnsi="Arial" w:cs="Arial"/>
                <w:sz w:val="22"/>
              </w:rPr>
              <w:t xml:space="preserve"> </w:t>
            </w:r>
            <w:r w:rsidR="7EFCAD9E" w:rsidRPr="35E7AF63">
              <w:rPr>
                <w:rFonts w:ascii="Arial" w:hAnsi="Arial" w:cs="Arial"/>
                <w:sz w:val="22"/>
              </w:rPr>
              <w:t xml:space="preserve">whether there is an </w:t>
            </w:r>
            <w:r w:rsidRPr="35E7AF63">
              <w:rPr>
                <w:rFonts w:ascii="Arial" w:hAnsi="Arial" w:cs="Arial"/>
                <w:sz w:val="22"/>
              </w:rPr>
              <w:t xml:space="preserve">updated </w:t>
            </w:r>
            <w:r w:rsidR="000800FA" w:rsidRPr="35E7AF63">
              <w:rPr>
                <w:rFonts w:ascii="Arial" w:hAnsi="Arial" w:cs="Arial"/>
                <w:sz w:val="22"/>
              </w:rPr>
              <w:t>EHCP</w:t>
            </w:r>
            <w:r w:rsidRPr="35E7AF63">
              <w:rPr>
                <w:rFonts w:ascii="Arial" w:hAnsi="Arial" w:cs="Arial"/>
                <w:sz w:val="22"/>
              </w:rPr>
              <w:t xml:space="preserve"> </w:t>
            </w:r>
            <w:r w:rsidR="2A648D79" w:rsidRPr="35E7AF63">
              <w:rPr>
                <w:rFonts w:ascii="Arial" w:hAnsi="Arial" w:cs="Arial"/>
                <w:sz w:val="22"/>
              </w:rPr>
              <w:t>or review</w:t>
            </w:r>
            <w:r w:rsidR="000800FA" w:rsidRPr="35E7AF63">
              <w:rPr>
                <w:rFonts w:ascii="Arial" w:hAnsi="Arial" w:cs="Arial"/>
                <w:sz w:val="22"/>
              </w:rPr>
              <w:t xml:space="preserve"> and return to Business Support</w:t>
            </w:r>
            <w:r w:rsidR="009D646A" w:rsidRPr="35E7AF63">
              <w:rPr>
                <w:rFonts w:ascii="Arial" w:hAnsi="Arial" w:cs="Arial"/>
                <w:sz w:val="22"/>
              </w:rPr>
              <w:t xml:space="preserve"> within 3 working days</w:t>
            </w:r>
            <w:r w:rsidRPr="35E7AF63">
              <w:rPr>
                <w:rFonts w:ascii="Arial" w:hAnsi="Arial" w:cs="Arial"/>
                <w:sz w:val="22"/>
              </w:rPr>
              <w:t>.</w:t>
            </w:r>
          </w:p>
          <w:p w14:paraId="3FDB05E9" w14:textId="5DBDE612" w:rsidR="00C4121E" w:rsidRDefault="00C4121E" w:rsidP="35E7AF63">
            <w:pPr>
              <w:rPr>
                <w:rFonts w:ascii="Arial" w:hAnsi="Arial" w:cs="Arial"/>
                <w:sz w:val="22"/>
              </w:rPr>
            </w:pPr>
          </w:p>
          <w:p w14:paraId="17CD4EAB" w14:textId="0749ECB5" w:rsidR="00C4121E" w:rsidRDefault="55009286" w:rsidP="35E7AF63">
            <w:pPr>
              <w:spacing w:after="0"/>
              <w:rPr>
                <w:rStyle w:val="Hyperlink"/>
                <w:rFonts w:ascii="Aptos" w:eastAsia="Aptos" w:hAnsi="Aptos" w:cs="Aptos"/>
                <w:szCs w:val="24"/>
              </w:rPr>
            </w:pPr>
            <w:r w:rsidRPr="35E7AF63">
              <w:rPr>
                <w:rFonts w:ascii="Aptos" w:eastAsia="Aptos" w:hAnsi="Aptos" w:cs="Aptos"/>
                <w:szCs w:val="24"/>
              </w:rPr>
              <w:t xml:space="preserve">NE SEND </w:t>
            </w:r>
            <w:r w:rsidR="34DE4D9F" w:rsidRPr="35E7AF63">
              <w:rPr>
                <w:rFonts w:ascii="Aptos" w:eastAsia="Aptos" w:hAnsi="Aptos" w:cs="Aptos"/>
                <w:szCs w:val="24"/>
              </w:rPr>
              <w:t xml:space="preserve">nesen@surreycc.gov.uk </w:t>
            </w:r>
          </w:p>
          <w:p w14:paraId="39288248" w14:textId="3E4D7925" w:rsidR="00C4121E" w:rsidRDefault="55009286" w:rsidP="35E7AF63">
            <w:pPr>
              <w:spacing w:after="0"/>
              <w:rPr>
                <w:rFonts w:ascii="Aptos" w:eastAsia="Aptos" w:hAnsi="Aptos" w:cs="Aptos"/>
                <w:szCs w:val="24"/>
              </w:rPr>
            </w:pPr>
            <w:r w:rsidRPr="35E7AF63">
              <w:rPr>
                <w:rFonts w:ascii="Aptos" w:eastAsia="Aptos" w:hAnsi="Aptos" w:cs="Aptos"/>
                <w:szCs w:val="24"/>
              </w:rPr>
              <w:t xml:space="preserve">NW SEND </w:t>
            </w:r>
            <w:r w:rsidR="24222D70" w:rsidRPr="35E7AF63">
              <w:rPr>
                <w:rFonts w:ascii="Aptos" w:eastAsia="Aptos" w:hAnsi="Aptos" w:cs="Aptos"/>
                <w:szCs w:val="24"/>
              </w:rPr>
              <w:t>nwsen@surreycc.gov.uk</w:t>
            </w:r>
          </w:p>
          <w:p w14:paraId="1D0C7BB2" w14:textId="60BE5D42" w:rsidR="00C4121E" w:rsidRDefault="55009286" w:rsidP="35E7AF63">
            <w:pPr>
              <w:spacing w:after="0"/>
              <w:rPr>
                <w:rStyle w:val="Hyperlink"/>
                <w:rFonts w:ascii="Aptos" w:eastAsia="Aptos" w:hAnsi="Aptos" w:cs="Aptos"/>
                <w:szCs w:val="24"/>
              </w:rPr>
            </w:pPr>
            <w:r w:rsidRPr="35E7AF63">
              <w:rPr>
                <w:rFonts w:ascii="Aptos" w:eastAsia="Aptos" w:hAnsi="Aptos" w:cs="Aptos"/>
                <w:szCs w:val="24"/>
              </w:rPr>
              <w:lastRenderedPageBreak/>
              <w:t xml:space="preserve">SW SEND </w:t>
            </w:r>
            <w:r w:rsidR="0F46D212" w:rsidRPr="35E7AF63">
              <w:rPr>
                <w:rFonts w:ascii="Aptos" w:eastAsia="Aptos" w:hAnsi="Aptos" w:cs="Aptos"/>
                <w:szCs w:val="24"/>
              </w:rPr>
              <w:t>swsen@surreycc.gov.uk</w:t>
            </w:r>
          </w:p>
          <w:p w14:paraId="232F9176" w14:textId="06F02BCB" w:rsidR="00C4121E" w:rsidRDefault="55009286" w:rsidP="35E7AF63">
            <w:pPr>
              <w:spacing w:after="0"/>
              <w:rPr>
                <w:rFonts w:ascii="Aptos" w:eastAsia="Aptos" w:hAnsi="Aptos" w:cs="Aptos"/>
                <w:szCs w:val="24"/>
              </w:rPr>
            </w:pPr>
            <w:r w:rsidRPr="35E7AF63">
              <w:rPr>
                <w:rFonts w:ascii="Aptos" w:eastAsia="Aptos" w:hAnsi="Aptos" w:cs="Aptos"/>
                <w:szCs w:val="24"/>
              </w:rPr>
              <w:t>SE SEND</w:t>
            </w:r>
          </w:p>
          <w:p w14:paraId="4CEA5E2F" w14:textId="38DAE394" w:rsidR="00C4121E" w:rsidRDefault="119B3F2E" w:rsidP="35E7AF63">
            <w:pPr>
              <w:spacing w:after="0"/>
              <w:rPr>
                <w:rStyle w:val="Hyperlink"/>
                <w:rFonts w:ascii="Aptos" w:eastAsia="Aptos" w:hAnsi="Aptos" w:cs="Aptos"/>
                <w:szCs w:val="24"/>
              </w:rPr>
            </w:pPr>
            <w:r w:rsidRPr="35E7AF63">
              <w:rPr>
                <w:rFonts w:ascii="Aptos" w:eastAsia="Aptos" w:hAnsi="Aptos" w:cs="Aptos"/>
                <w:szCs w:val="24"/>
              </w:rPr>
              <w:t>m</w:t>
            </w:r>
            <w:r w:rsidR="0D8CC3F5" w:rsidRPr="35E7AF63">
              <w:rPr>
                <w:rFonts w:ascii="Aptos" w:eastAsia="Aptos" w:hAnsi="Aptos" w:cs="Aptos"/>
                <w:szCs w:val="24"/>
              </w:rPr>
              <w:t>olevalley.sesen@surreycc.gov.uk</w:t>
            </w:r>
          </w:p>
          <w:p w14:paraId="71EED56F" w14:textId="11681634" w:rsidR="00C4121E" w:rsidRDefault="2BB65762" w:rsidP="35E7AF63">
            <w:pPr>
              <w:spacing w:after="0"/>
              <w:rPr>
                <w:rStyle w:val="Hyperlink"/>
                <w:rFonts w:ascii="Aptos" w:eastAsia="Aptos" w:hAnsi="Aptos" w:cs="Aptos"/>
                <w:szCs w:val="24"/>
              </w:rPr>
            </w:pPr>
            <w:r w:rsidRPr="35E7AF63">
              <w:rPr>
                <w:rFonts w:ascii="Aptos" w:eastAsia="Aptos" w:hAnsi="Aptos" w:cs="Aptos"/>
                <w:szCs w:val="24"/>
              </w:rPr>
              <w:t>r</w:t>
            </w:r>
            <w:r w:rsidR="0D8CC3F5" w:rsidRPr="35E7AF63">
              <w:rPr>
                <w:rFonts w:ascii="Aptos" w:eastAsia="Aptos" w:hAnsi="Aptos" w:cs="Aptos"/>
                <w:szCs w:val="24"/>
              </w:rPr>
              <w:t>eigateban</w:t>
            </w:r>
            <w:r w:rsidR="0E86C1E6" w:rsidRPr="35E7AF63">
              <w:rPr>
                <w:rFonts w:ascii="Aptos" w:eastAsia="Aptos" w:hAnsi="Aptos" w:cs="Aptos"/>
                <w:szCs w:val="24"/>
              </w:rPr>
              <w:t>s</w:t>
            </w:r>
            <w:r w:rsidR="0D8CC3F5" w:rsidRPr="35E7AF63">
              <w:rPr>
                <w:rFonts w:ascii="Aptos" w:eastAsia="Aptos" w:hAnsi="Aptos" w:cs="Aptos"/>
                <w:szCs w:val="24"/>
              </w:rPr>
              <w:t>tead.sesen@surreycc.gov.uk</w:t>
            </w:r>
          </w:p>
          <w:p w14:paraId="332B9784" w14:textId="5B94E54F" w:rsidR="00C4121E" w:rsidRDefault="3EFB10C4" w:rsidP="35E7AF63">
            <w:pPr>
              <w:spacing w:after="0"/>
              <w:rPr>
                <w:rFonts w:ascii="Aptos" w:eastAsia="Aptos" w:hAnsi="Aptos" w:cs="Aptos"/>
                <w:szCs w:val="24"/>
              </w:rPr>
            </w:pPr>
            <w:r w:rsidRPr="35E7AF63">
              <w:rPr>
                <w:rFonts w:ascii="Aptos" w:eastAsia="Aptos" w:hAnsi="Aptos" w:cs="Aptos"/>
                <w:szCs w:val="24"/>
              </w:rPr>
              <w:t>tandridge.sesen@surreycc.gov.uk</w:t>
            </w:r>
          </w:p>
          <w:p w14:paraId="431BCACE" w14:textId="53B1B3D4" w:rsidR="00C4121E" w:rsidRDefault="00C4121E" w:rsidP="35E7AF6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42" w:type="dxa"/>
          </w:tcPr>
          <w:p w14:paraId="1C402A7D" w14:textId="6A39B840" w:rsidR="000A4E87" w:rsidRPr="009820F4" w:rsidRDefault="000800FA" w:rsidP="0041089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Children’s Services Business Support</w:t>
            </w:r>
          </w:p>
        </w:tc>
        <w:tc>
          <w:tcPr>
            <w:tcW w:w="1466" w:type="dxa"/>
          </w:tcPr>
          <w:p w14:paraId="64AAB53B" w14:textId="77777777" w:rsidR="000A4E87" w:rsidRPr="009820F4" w:rsidRDefault="000A4E87" w:rsidP="00410893">
            <w:pPr>
              <w:rPr>
                <w:rFonts w:ascii="Arial" w:hAnsi="Arial" w:cs="Arial"/>
                <w:sz w:val="22"/>
              </w:rPr>
            </w:pPr>
          </w:p>
        </w:tc>
      </w:tr>
      <w:tr w:rsidR="000A4E87" w:rsidRPr="009820F4" w14:paraId="7ED157B6" w14:textId="77777777" w:rsidTr="004532C6">
        <w:trPr>
          <w:trHeight w:val="300"/>
        </w:trPr>
        <w:tc>
          <w:tcPr>
            <w:tcW w:w="9153" w:type="dxa"/>
            <w:gridSpan w:val="3"/>
          </w:tcPr>
          <w:p w14:paraId="37CE4246" w14:textId="53355559" w:rsidR="000A4E87" w:rsidRPr="000A4E87" w:rsidRDefault="00360ADF" w:rsidP="00410893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 months before RHA due date</w:t>
            </w:r>
          </w:p>
        </w:tc>
      </w:tr>
      <w:tr w:rsidR="000A4E87" w:rsidRPr="009820F4" w14:paraId="2357F4B5" w14:textId="77777777" w:rsidTr="004532C6">
        <w:trPr>
          <w:trHeight w:val="300"/>
        </w:trPr>
        <w:tc>
          <w:tcPr>
            <w:tcW w:w="4345" w:type="dxa"/>
          </w:tcPr>
          <w:p w14:paraId="542900D6" w14:textId="0FC2118F" w:rsidR="000A4E87" w:rsidRDefault="00360ADF" w:rsidP="35E7AF63">
            <w:pPr>
              <w:rPr>
                <w:rFonts w:ascii="Arial" w:hAnsi="Arial" w:cs="Arial"/>
                <w:sz w:val="22"/>
              </w:rPr>
            </w:pPr>
            <w:r w:rsidRPr="35E7AF63">
              <w:rPr>
                <w:rFonts w:ascii="Arial" w:hAnsi="Arial" w:cs="Arial"/>
                <w:sz w:val="22"/>
              </w:rPr>
              <w:t xml:space="preserve">Business Support send the RHA referral form, consent forms, SDQ (if applicable) and EHCP (if applicable) </w:t>
            </w:r>
            <w:r w:rsidR="003C1310" w:rsidRPr="35E7AF63">
              <w:rPr>
                <w:rFonts w:ascii="Arial" w:hAnsi="Arial" w:cs="Arial"/>
                <w:sz w:val="22"/>
              </w:rPr>
              <w:t>to Health</w:t>
            </w:r>
            <w:r w:rsidR="00140621" w:rsidRPr="35E7AF63">
              <w:rPr>
                <w:rFonts w:ascii="Arial" w:hAnsi="Arial" w:cs="Arial"/>
                <w:sz w:val="22"/>
              </w:rPr>
              <w:t xml:space="preserve"> Business Support</w:t>
            </w:r>
            <w:r w:rsidR="003C1310" w:rsidRPr="35E7AF63">
              <w:rPr>
                <w:rFonts w:ascii="Arial" w:hAnsi="Arial" w:cs="Arial"/>
                <w:sz w:val="22"/>
              </w:rPr>
              <w:t>.</w:t>
            </w:r>
          </w:p>
          <w:p w14:paraId="7ECF6190" w14:textId="77777777" w:rsidR="00360ADF" w:rsidRDefault="00360ADF" w:rsidP="00410893">
            <w:pPr>
              <w:rPr>
                <w:rFonts w:ascii="Arial" w:hAnsi="Arial" w:cs="Arial"/>
                <w:sz w:val="22"/>
              </w:rPr>
            </w:pPr>
          </w:p>
          <w:p w14:paraId="7649EFE9" w14:textId="37CD0E69" w:rsidR="00360ADF" w:rsidRDefault="00360ADF" w:rsidP="004108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42" w:type="dxa"/>
          </w:tcPr>
          <w:p w14:paraId="0D85A2BA" w14:textId="075E57D3" w:rsidR="000A4E87" w:rsidRPr="009820F4" w:rsidRDefault="425BD228" w:rsidP="35E7AF63">
            <w:pPr>
              <w:rPr>
                <w:rFonts w:ascii="Arial" w:hAnsi="Arial" w:cs="Arial"/>
                <w:sz w:val="22"/>
              </w:rPr>
            </w:pPr>
            <w:r w:rsidRPr="35E7AF63">
              <w:rPr>
                <w:rFonts w:ascii="Arial" w:hAnsi="Arial" w:cs="Arial"/>
                <w:sz w:val="22"/>
              </w:rPr>
              <w:t>Children’s Services Business Support</w:t>
            </w:r>
          </w:p>
        </w:tc>
        <w:tc>
          <w:tcPr>
            <w:tcW w:w="1466" w:type="dxa"/>
          </w:tcPr>
          <w:p w14:paraId="5AC06E65" w14:textId="77777777" w:rsidR="000A4E87" w:rsidRPr="009820F4" w:rsidRDefault="000A4E87" w:rsidP="00410893">
            <w:pPr>
              <w:rPr>
                <w:rFonts w:ascii="Arial" w:hAnsi="Arial" w:cs="Arial"/>
                <w:sz w:val="22"/>
              </w:rPr>
            </w:pPr>
          </w:p>
        </w:tc>
      </w:tr>
      <w:tr w:rsidR="00EE4177" w:rsidRPr="009820F4" w14:paraId="7D450B03" w14:textId="77777777" w:rsidTr="004532C6">
        <w:trPr>
          <w:trHeight w:val="300"/>
        </w:trPr>
        <w:tc>
          <w:tcPr>
            <w:tcW w:w="4345" w:type="dxa"/>
          </w:tcPr>
          <w:p w14:paraId="2012ACE6" w14:textId="717B146E" w:rsidR="00146896" w:rsidRDefault="00EE4177" w:rsidP="35E7AF63">
            <w:pPr>
              <w:rPr>
                <w:rFonts w:ascii="Arial" w:hAnsi="Arial" w:cs="Arial"/>
                <w:sz w:val="22"/>
              </w:rPr>
            </w:pPr>
            <w:r w:rsidRPr="35E7AF63">
              <w:rPr>
                <w:rFonts w:ascii="Arial" w:hAnsi="Arial" w:cs="Arial"/>
                <w:sz w:val="22"/>
              </w:rPr>
              <w:t xml:space="preserve">Health </w:t>
            </w:r>
            <w:r w:rsidR="00140621" w:rsidRPr="35E7AF63">
              <w:rPr>
                <w:rFonts w:ascii="Arial" w:hAnsi="Arial" w:cs="Arial"/>
                <w:sz w:val="22"/>
              </w:rPr>
              <w:t xml:space="preserve">Business Support </w:t>
            </w:r>
            <w:r w:rsidRPr="35E7AF63">
              <w:rPr>
                <w:rFonts w:ascii="Arial" w:hAnsi="Arial" w:cs="Arial"/>
                <w:sz w:val="22"/>
              </w:rPr>
              <w:t xml:space="preserve">complete checks as to whether child is placed in county, or out of county. </w:t>
            </w:r>
          </w:p>
        </w:tc>
        <w:tc>
          <w:tcPr>
            <w:tcW w:w="3342" w:type="dxa"/>
          </w:tcPr>
          <w:p w14:paraId="077FAA8E" w14:textId="256FB9AD" w:rsidR="00EE4177" w:rsidRDefault="00DA6BF9" w:rsidP="35E7AF63">
            <w:pPr>
              <w:rPr>
                <w:rFonts w:ascii="Arial" w:hAnsi="Arial" w:cs="Arial"/>
                <w:sz w:val="22"/>
              </w:rPr>
            </w:pPr>
            <w:r w:rsidRPr="35E7AF63">
              <w:rPr>
                <w:rFonts w:ascii="Arial" w:hAnsi="Arial" w:cs="Arial"/>
                <w:sz w:val="22"/>
              </w:rPr>
              <w:t>Health</w:t>
            </w:r>
            <w:r w:rsidR="53403782" w:rsidRPr="35E7AF63">
              <w:rPr>
                <w:rFonts w:ascii="Arial" w:hAnsi="Arial" w:cs="Arial"/>
                <w:sz w:val="22"/>
              </w:rPr>
              <w:t xml:space="preserve"> Business Support</w:t>
            </w:r>
          </w:p>
        </w:tc>
        <w:tc>
          <w:tcPr>
            <w:tcW w:w="1466" w:type="dxa"/>
          </w:tcPr>
          <w:p w14:paraId="47BEC980" w14:textId="77777777" w:rsidR="00EE4177" w:rsidRPr="009820F4" w:rsidRDefault="00EE4177" w:rsidP="00410893">
            <w:pPr>
              <w:rPr>
                <w:rFonts w:ascii="Arial" w:hAnsi="Arial" w:cs="Arial"/>
                <w:sz w:val="22"/>
              </w:rPr>
            </w:pPr>
          </w:p>
        </w:tc>
      </w:tr>
      <w:tr w:rsidR="000A4E87" w:rsidRPr="009820F4" w14:paraId="2E19E2BA" w14:textId="77777777" w:rsidTr="004532C6">
        <w:trPr>
          <w:trHeight w:val="300"/>
        </w:trPr>
        <w:tc>
          <w:tcPr>
            <w:tcW w:w="9153" w:type="dxa"/>
            <w:gridSpan w:val="3"/>
          </w:tcPr>
          <w:p w14:paraId="2F6AC525" w14:textId="74F32870" w:rsidR="000A4E87" w:rsidRPr="000A4E87" w:rsidRDefault="00DA6BF9" w:rsidP="00410893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Before RHA due date </w:t>
            </w:r>
          </w:p>
        </w:tc>
      </w:tr>
      <w:tr w:rsidR="000A4E87" w:rsidRPr="009820F4" w14:paraId="405B88C4" w14:textId="77777777" w:rsidTr="004532C6">
        <w:trPr>
          <w:trHeight w:val="300"/>
        </w:trPr>
        <w:tc>
          <w:tcPr>
            <w:tcW w:w="4345" w:type="dxa"/>
          </w:tcPr>
          <w:p w14:paraId="7F073C8F" w14:textId="77777777" w:rsidR="00DA6BF9" w:rsidRDefault="00DA6BF9" w:rsidP="00DA6BF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If in county, Health </w:t>
            </w:r>
            <w:proofErr w:type="gramStart"/>
            <w:r>
              <w:rPr>
                <w:rFonts w:ascii="Arial" w:hAnsi="Arial" w:cs="Arial"/>
                <w:sz w:val="22"/>
              </w:rPr>
              <w:t>complete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the RHA alongside reviewing the SDQ (if applicable) and EHCP (if applicable).</w:t>
            </w:r>
          </w:p>
          <w:p w14:paraId="53AB4551" w14:textId="77777777" w:rsidR="00DA6BF9" w:rsidRDefault="00DA6BF9" w:rsidP="00DA6BF9">
            <w:pPr>
              <w:rPr>
                <w:rFonts w:ascii="Arial" w:hAnsi="Arial" w:cs="Arial"/>
                <w:sz w:val="22"/>
              </w:rPr>
            </w:pPr>
          </w:p>
          <w:p w14:paraId="7281DA92" w14:textId="36183B47" w:rsidR="000A4E87" w:rsidRDefault="00DA6BF9" w:rsidP="35E7AF63">
            <w:pPr>
              <w:ind w:left="0" w:firstLine="0"/>
              <w:rPr>
                <w:rFonts w:ascii="Arial" w:hAnsi="Arial" w:cs="Arial"/>
                <w:sz w:val="22"/>
              </w:rPr>
            </w:pPr>
            <w:r w:rsidRPr="35E7AF63">
              <w:rPr>
                <w:rFonts w:ascii="Arial" w:hAnsi="Arial" w:cs="Arial"/>
                <w:sz w:val="22"/>
              </w:rPr>
              <w:t>If not in county, then Health</w:t>
            </w:r>
            <w:r w:rsidR="37E7C03E" w:rsidRPr="35E7AF63">
              <w:rPr>
                <w:rFonts w:ascii="Arial" w:hAnsi="Arial" w:cs="Arial"/>
                <w:sz w:val="22"/>
              </w:rPr>
              <w:t xml:space="preserve"> Business Support</w:t>
            </w:r>
            <w:r w:rsidRPr="35E7AF63">
              <w:rPr>
                <w:rFonts w:ascii="Arial" w:hAnsi="Arial" w:cs="Arial"/>
                <w:sz w:val="22"/>
              </w:rPr>
              <w:t xml:space="preserve"> refer the RHA referral </w:t>
            </w:r>
            <w:r w:rsidR="64B9D743" w:rsidRPr="35E7AF63">
              <w:rPr>
                <w:rFonts w:ascii="Arial" w:hAnsi="Arial" w:cs="Arial"/>
                <w:sz w:val="22"/>
              </w:rPr>
              <w:t xml:space="preserve">(alongside SDQ and EHCP – if applicable) </w:t>
            </w:r>
            <w:r w:rsidRPr="35E7AF63">
              <w:rPr>
                <w:rFonts w:ascii="Arial" w:hAnsi="Arial" w:cs="Arial"/>
                <w:sz w:val="22"/>
              </w:rPr>
              <w:t>to the relevant local health organisation to complete the RHA.</w:t>
            </w:r>
          </w:p>
        </w:tc>
        <w:tc>
          <w:tcPr>
            <w:tcW w:w="3342" w:type="dxa"/>
          </w:tcPr>
          <w:p w14:paraId="7AAAF903" w14:textId="76E238ED" w:rsidR="000A4E87" w:rsidRPr="009820F4" w:rsidRDefault="00DA6BF9" w:rsidP="35E7AF63">
            <w:pPr>
              <w:rPr>
                <w:rFonts w:ascii="Arial" w:hAnsi="Arial" w:cs="Arial"/>
                <w:sz w:val="22"/>
              </w:rPr>
            </w:pPr>
            <w:r w:rsidRPr="35E7AF63">
              <w:rPr>
                <w:rFonts w:ascii="Arial" w:hAnsi="Arial" w:cs="Arial"/>
                <w:sz w:val="22"/>
              </w:rPr>
              <w:t xml:space="preserve">Health </w:t>
            </w:r>
            <w:r w:rsidR="3C9A5FBC" w:rsidRPr="35E7AF63">
              <w:rPr>
                <w:rFonts w:ascii="Arial" w:hAnsi="Arial" w:cs="Arial"/>
                <w:sz w:val="22"/>
              </w:rPr>
              <w:t>Business Support</w:t>
            </w:r>
          </w:p>
        </w:tc>
        <w:tc>
          <w:tcPr>
            <w:tcW w:w="1466" w:type="dxa"/>
          </w:tcPr>
          <w:p w14:paraId="0C1FF08A" w14:textId="77777777" w:rsidR="000A4E87" w:rsidRPr="009820F4" w:rsidRDefault="000A4E87" w:rsidP="00410893">
            <w:pPr>
              <w:rPr>
                <w:rFonts w:ascii="Arial" w:hAnsi="Arial" w:cs="Arial"/>
                <w:sz w:val="22"/>
              </w:rPr>
            </w:pPr>
          </w:p>
        </w:tc>
      </w:tr>
      <w:tr w:rsidR="00343236" w:rsidRPr="009820F4" w14:paraId="1A8AB84B" w14:textId="77777777" w:rsidTr="004532C6">
        <w:trPr>
          <w:trHeight w:val="303"/>
        </w:trPr>
        <w:tc>
          <w:tcPr>
            <w:tcW w:w="9153" w:type="dxa"/>
            <w:gridSpan w:val="3"/>
          </w:tcPr>
          <w:p w14:paraId="76439A7E" w14:textId="14241529" w:rsidR="00343236" w:rsidRPr="000A4E87" w:rsidRDefault="00FB6CAA" w:rsidP="00410893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Following RHA Completion</w:t>
            </w:r>
          </w:p>
        </w:tc>
      </w:tr>
      <w:tr w:rsidR="009820F4" w:rsidRPr="009820F4" w14:paraId="375357E7" w14:textId="77777777" w:rsidTr="004532C6">
        <w:trPr>
          <w:trHeight w:val="300"/>
        </w:trPr>
        <w:tc>
          <w:tcPr>
            <w:tcW w:w="4345" w:type="dxa"/>
          </w:tcPr>
          <w:p w14:paraId="5EEDE546" w14:textId="0C5A1124" w:rsidR="009820F4" w:rsidRPr="009820F4" w:rsidRDefault="00FB6CAA" w:rsidP="35E7AF63">
            <w:pPr>
              <w:rPr>
                <w:rFonts w:ascii="Arial" w:hAnsi="Arial" w:cs="Arial"/>
                <w:sz w:val="22"/>
              </w:rPr>
            </w:pPr>
            <w:r w:rsidRPr="35E7AF63">
              <w:rPr>
                <w:rFonts w:ascii="Arial" w:hAnsi="Arial" w:cs="Arial"/>
                <w:sz w:val="22"/>
              </w:rPr>
              <w:t>Q</w:t>
            </w:r>
            <w:r w:rsidR="021BB752" w:rsidRPr="35E7AF63">
              <w:rPr>
                <w:rFonts w:ascii="Arial" w:hAnsi="Arial" w:cs="Arial"/>
                <w:sz w:val="22"/>
              </w:rPr>
              <w:t xml:space="preserve">uality </w:t>
            </w:r>
            <w:r w:rsidR="004532C6" w:rsidRPr="35E7AF63">
              <w:rPr>
                <w:rFonts w:ascii="Arial" w:hAnsi="Arial" w:cs="Arial"/>
                <w:sz w:val="22"/>
              </w:rPr>
              <w:t>Assurance</w:t>
            </w:r>
            <w:r w:rsidR="3F495EE4" w:rsidRPr="35E7AF63">
              <w:rPr>
                <w:rFonts w:ascii="Arial" w:hAnsi="Arial" w:cs="Arial"/>
                <w:sz w:val="22"/>
              </w:rPr>
              <w:t xml:space="preserve"> </w:t>
            </w:r>
            <w:r w:rsidRPr="35E7AF63">
              <w:rPr>
                <w:rFonts w:ascii="Arial" w:hAnsi="Arial" w:cs="Arial"/>
                <w:sz w:val="22"/>
              </w:rPr>
              <w:t>of RHA</w:t>
            </w:r>
          </w:p>
          <w:p w14:paraId="2C0A3CA7" w14:textId="3A977534" w:rsidR="009820F4" w:rsidRPr="009820F4" w:rsidRDefault="2665510D" w:rsidP="35E7AF63">
            <w:pPr>
              <w:rPr>
                <w:rFonts w:ascii="Arial" w:hAnsi="Arial" w:cs="Arial"/>
                <w:sz w:val="22"/>
              </w:rPr>
            </w:pPr>
            <w:r w:rsidRPr="35E7AF63">
              <w:rPr>
                <w:rFonts w:ascii="Arial" w:hAnsi="Arial" w:cs="Arial"/>
                <w:sz w:val="22"/>
              </w:rPr>
              <w:t xml:space="preserve">If in county, </w:t>
            </w:r>
            <w:r w:rsidR="59150A2C" w:rsidRPr="35E7AF63">
              <w:rPr>
                <w:rFonts w:ascii="Arial" w:hAnsi="Arial" w:cs="Arial"/>
                <w:sz w:val="22"/>
              </w:rPr>
              <w:t>Health Care Professional completing the RHA complete</w:t>
            </w:r>
            <w:r w:rsidR="5273FD84" w:rsidRPr="35E7AF63">
              <w:rPr>
                <w:rFonts w:ascii="Arial" w:hAnsi="Arial" w:cs="Arial"/>
                <w:sz w:val="22"/>
              </w:rPr>
              <w:t>s a self-assessment tool</w:t>
            </w:r>
          </w:p>
          <w:p w14:paraId="646A2B13" w14:textId="51C28C06" w:rsidR="009820F4" w:rsidRPr="009820F4" w:rsidRDefault="009820F4" w:rsidP="35E7AF63">
            <w:pPr>
              <w:rPr>
                <w:rFonts w:ascii="Arial" w:hAnsi="Arial" w:cs="Arial"/>
                <w:sz w:val="22"/>
              </w:rPr>
            </w:pPr>
          </w:p>
          <w:p w14:paraId="3D4FF50D" w14:textId="632D9643" w:rsidR="009820F4" w:rsidRPr="009820F4" w:rsidRDefault="3E2B069E" w:rsidP="35E7AF63">
            <w:pPr>
              <w:rPr>
                <w:rFonts w:ascii="Arial" w:hAnsi="Arial" w:cs="Arial"/>
                <w:sz w:val="22"/>
              </w:rPr>
            </w:pPr>
            <w:r w:rsidRPr="35E7AF63">
              <w:rPr>
                <w:rFonts w:ascii="Arial" w:hAnsi="Arial" w:cs="Arial"/>
                <w:sz w:val="22"/>
              </w:rPr>
              <w:t xml:space="preserve">For both in and outside of county, the </w:t>
            </w:r>
            <w:r w:rsidR="2925FA44" w:rsidRPr="35E7AF63">
              <w:rPr>
                <w:rFonts w:ascii="Arial" w:hAnsi="Arial" w:cs="Arial"/>
                <w:sz w:val="22"/>
              </w:rPr>
              <w:t xml:space="preserve">Named and </w:t>
            </w:r>
            <w:r w:rsidRPr="35E7AF63">
              <w:rPr>
                <w:rFonts w:ascii="Arial" w:hAnsi="Arial" w:cs="Arial"/>
                <w:sz w:val="22"/>
              </w:rPr>
              <w:t>Designated Nurses complete</w:t>
            </w:r>
            <w:r w:rsidR="72B30402" w:rsidRPr="35E7AF63">
              <w:rPr>
                <w:rFonts w:ascii="Arial" w:hAnsi="Arial" w:cs="Arial"/>
                <w:sz w:val="22"/>
              </w:rPr>
              <w:t xml:space="preserve"> quarterly</w:t>
            </w:r>
            <w:r w:rsidRPr="35E7AF63">
              <w:rPr>
                <w:rFonts w:ascii="Arial" w:hAnsi="Arial" w:cs="Arial"/>
                <w:sz w:val="22"/>
              </w:rPr>
              <w:t xml:space="preserve"> dip samples of </w:t>
            </w:r>
            <w:proofErr w:type="gramStart"/>
            <w:r w:rsidRPr="35E7AF63">
              <w:rPr>
                <w:rFonts w:ascii="Arial" w:hAnsi="Arial" w:cs="Arial"/>
                <w:sz w:val="22"/>
              </w:rPr>
              <w:t>RHA’s</w:t>
            </w:r>
            <w:proofErr w:type="gramEnd"/>
            <w:r w:rsidRPr="35E7AF63">
              <w:rPr>
                <w:rFonts w:ascii="Arial" w:hAnsi="Arial" w:cs="Arial"/>
                <w:sz w:val="22"/>
              </w:rPr>
              <w:t xml:space="preserve"> and quality assure. </w:t>
            </w:r>
          </w:p>
        </w:tc>
        <w:tc>
          <w:tcPr>
            <w:tcW w:w="3342" w:type="dxa"/>
          </w:tcPr>
          <w:p w14:paraId="3F78C76B" w14:textId="0D036F42" w:rsidR="009820F4" w:rsidRPr="009820F4" w:rsidRDefault="00852A61" w:rsidP="35E7AF63">
            <w:pPr>
              <w:rPr>
                <w:rFonts w:ascii="Arial" w:hAnsi="Arial" w:cs="Arial"/>
                <w:sz w:val="22"/>
              </w:rPr>
            </w:pPr>
            <w:r w:rsidRPr="35E7AF63">
              <w:rPr>
                <w:rFonts w:ascii="Arial" w:hAnsi="Arial" w:cs="Arial"/>
                <w:sz w:val="22"/>
              </w:rPr>
              <w:t>Health Care Professional</w:t>
            </w:r>
          </w:p>
        </w:tc>
        <w:tc>
          <w:tcPr>
            <w:tcW w:w="1466" w:type="dxa"/>
          </w:tcPr>
          <w:p w14:paraId="17872998" w14:textId="77777777" w:rsidR="009820F4" w:rsidRPr="009820F4" w:rsidRDefault="009820F4" w:rsidP="00410893">
            <w:pPr>
              <w:rPr>
                <w:rFonts w:ascii="Arial" w:hAnsi="Arial" w:cs="Arial"/>
                <w:sz w:val="22"/>
              </w:rPr>
            </w:pPr>
          </w:p>
        </w:tc>
      </w:tr>
      <w:tr w:rsidR="00FB6CAA" w:rsidRPr="009820F4" w14:paraId="588638EE" w14:textId="77777777" w:rsidTr="004532C6">
        <w:trPr>
          <w:trHeight w:val="300"/>
        </w:trPr>
        <w:tc>
          <w:tcPr>
            <w:tcW w:w="4345" w:type="dxa"/>
          </w:tcPr>
          <w:p w14:paraId="266EBD0D" w14:textId="7C5994CE" w:rsidR="00FB6CAA" w:rsidRDefault="00FB6CAA" w:rsidP="35E7AF63">
            <w:pPr>
              <w:rPr>
                <w:rFonts w:ascii="Arial" w:hAnsi="Arial" w:cs="Arial"/>
                <w:sz w:val="22"/>
              </w:rPr>
            </w:pPr>
            <w:r w:rsidRPr="35E7AF63">
              <w:rPr>
                <w:rFonts w:ascii="Arial" w:hAnsi="Arial" w:cs="Arial"/>
                <w:sz w:val="22"/>
              </w:rPr>
              <w:t xml:space="preserve">RHA is returned to </w:t>
            </w:r>
            <w:r w:rsidR="1DB50FCA" w:rsidRPr="35E7AF63">
              <w:rPr>
                <w:rFonts w:ascii="Arial" w:hAnsi="Arial" w:cs="Arial"/>
                <w:sz w:val="22"/>
              </w:rPr>
              <w:t xml:space="preserve">Children’s Services </w:t>
            </w:r>
            <w:r w:rsidRPr="35E7AF63">
              <w:rPr>
                <w:rFonts w:ascii="Arial" w:hAnsi="Arial" w:cs="Arial"/>
                <w:sz w:val="22"/>
              </w:rPr>
              <w:t>Business Support</w:t>
            </w:r>
          </w:p>
        </w:tc>
        <w:tc>
          <w:tcPr>
            <w:tcW w:w="3342" w:type="dxa"/>
          </w:tcPr>
          <w:p w14:paraId="01576BFA" w14:textId="70F8B7C5" w:rsidR="00FB6CAA" w:rsidRDefault="00FB6CAA" w:rsidP="35E7AF63">
            <w:pPr>
              <w:rPr>
                <w:rFonts w:ascii="Arial" w:hAnsi="Arial" w:cs="Arial"/>
                <w:sz w:val="22"/>
              </w:rPr>
            </w:pPr>
            <w:r w:rsidRPr="35E7AF63">
              <w:rPr>
                <w:rFonts w:ascii="Arial" w:hAnsi="Arial" w:cs="Arial"/>
                <w:sz w:val="22"/>
              </w:rPr>
              <w:t>Health</w:t>
            </w:r>
            <w:r w:rsidR="2D43DF1E" w:rsidRPr="35E7AF63">
              <w:rPr>
                <w:rFonts w:ascii="Arial" w:hAnsi="Arial" w:cs="Arial"/>
                <w:sz w:val="22"/>
              </w:rPr>
              <w:t xml:space="preserve"> Business Support</w:t>
            </w:r>
          </w:p>
        </w:tc>
        <w:tc>
          <w:tcPr>
            <w:tcW w:w="1466" w:type="dxa"/>
          </w:tcPr>
          <w:p w14:paraId="11D5F78B" w14:textId="77777777" w:rsidR="00FB6CAA" w:rsidRPr="009820F4" w:rsidRDefault="00FB6CAA" w:rsidP="00410893">
            <w:pPr>
              <w:rPr>
                <w:rFonts w:ascii="Arial" w:hAnsi="Arial" w:cs="Arial"/>
                <w:sz w:val="22"/>
              </w:rPr>
            </w:pPr>
          </w:p>
        </w:tc>
      </w:tr>
      <w:tr w:rsidR="00343236" w:rsidRPr="009820F4" w14:paraId="7ECA0283" w14:textId="77777777" w:rsidTr="004532C6">
        <w:trPr>
          <w:trHeight w:val="300"/>
        </w:trPr>
        <w:tc>
          <w:tcPr>
            <w:tcW w:w="4345" w:type="dxa"/>
          </w:tcPr>
          <w:p w14:paraId="14DC4D73" w14:textId="5B169211" w:rsidR="00F17A1F" w:rsidRDefault="00F17A1F" w:rsidP="35E7AF63">
            <w:pPr>
              <w:rPr>
                <w:rFonts w:ascii="Arial" w:hAnsi="Arial" w:cs="Arial"/>
                <w:sz w:val="22"/>
              </w:rPr>
            </w:pPr>
            <w:r w:rsidRPr="35E7AF63">
              <w:rPr>
                <w:rFonts w:ascii="Arial" w:hAnsi="Arial" w:cs="Arial"/>
                <w:sz w:val="22"/>
              </w:rPr>
              <w:t>R</w:t>
            </w:r>
            <w:r w:rsidR="00343236" w:rsidRPr="35E7AF63">
              <w:rPr>
                <w:rFonts w:ascii="Arial" w:hAnsi="Arial" w:cs="Arial"/>
                <w:sz w:val="22"/>
              </w:rPr>
              <w:t xml:space="preserve">HA </w:t>
            </w:r>
            <w:r w:rsidRPr="35E7AF63">
              <w:rPr>
                <w:rFonts w:ascii="Arial" w:hAnsi="Arial" w:cs="Arial"/>
                <w:sz w:val="22"/>
              </w:rPr>
              <w:t xml:space="preserve">is </w:t>
            </w:r>
            <w:r w:rsidR="00343236" w:rsidRPr="35E7AF63">
              <w:rPr>
                <w:rFonts w:ascii="Arial" w:hAnsi="Arial" w:cs="Arial"/>
                <w:sz w:val="22"/>
              </w:rPr>
              <w:t xml:space="preserve">sent to </w:t>
            </w:r>
            <w:r w:rsidR="66403E49" w:rsidRPr="35E7AF63">
              <w:rPr>
                <w:rFonts w:ascii="Arial" w:hAnsi="Arial" w:cs="Arial"/>
                <w:sz w:val="22"/>
              </w:rPr>
              <w:t xml:space="preserve">the allocated </w:t>
            </w:r>
            <w:r w:rsidR="00343236" w:rsidRPr="35E7AF63">
              <w:rPr>
                <w:rFonts w:ascii="Arial" w:hAnsi="Arial" w:cs="Arial"/>
                <w:sz w:val="22"/>
              </w:rPr>
              <w:t>Social Worker</w:t>
            </w:r>
            <w:r w:rsidR="026C49FD" w:rsidRPr="35E7AF63">
              <w:rPr>
                <w:rFonts w:ascii="Arial" w:hAnsi="Arial" w:cs="Arial"/>
                <w:sz w:val="22"/>
              </w:rPr>
              <w:t xml:space="preserve"> </w:t>
            </w:r>
            <w:r w:rsidR="1C85620A" w:rsidRPr="35E7AF63">
              <w:rPr>
                <w:rFonts w:ascii="Arial" w:hAnsi="Arial" w:cs="Arial"/>
                <w:sz w:val="22"/>
              </w:rPr>
              <w:t>VS and IRUNIT (for all children</w:t>
            </w:r>
            <w:r w:rsidR="4D31889A" w:rsidRPr="35E7AF63">
              <w:rPr>
                <w:rFonts w:ascii="Arial" w:hAnsi="Arial" w:cs="Arial"/>
                <w:sz w:val="22"/>
              </w:rPr>
              <w:t>)</w:t>
            </w:r>
            <w:r w:rsidR="1C85620A" w:rsidRPr="35E7AF63">
              <w:rPr>
                <w:rFonts w:ascii="Arial" w:hAnsi="Arial" w:cs="Arial"/>
                <w:sz w:val="22"/>
              </w:rPr>
              <w:t xml:space="preserve"> and </w:t>
            </w:r>
            <w:r w:rsidR="00343236" w:rsidRPr="35E7AF63">
              <w:rPr>
                <w:rFonts w:ascii="Arial" w:hAnsi="Arial" w:cs="Arial"/>
                <w:sz w:val="22"/>
              </w:rPr>
              <w:t>SEND</w:t>
            </w:r>
            <w:r w:rsidR="2A587599" w:rsidRPr="35E7AF63">
              <w:rPr>
                <w:rFonts w:ascii="Arial" w:hAnsi="Arial" w:cs="Arial"/>
                <w:sz w:val="22"/>
              </w:rPr>
              <w:t xml:space="preserve"> </w:t>
            </w:r>
            <w:r w:rsidR="6B22CEBF" w:rsidRPr="35E7AF63">
              <w:rPr>
                <w:rFonts w:ascii="Arial" w:hAnsi="Arial" w:cs="Arial"/>
                <w:sz w:val="22"/>
              </w:rPr>
              <w:t>i</w:t>
            </w:r>
            <w:r w:rsidR="2A587599" w:rsidRPr="35E7AF63">
              <w:rPr>
                <w:rFonts w:ascii="Arial" w:hAnsi="Arial" w:cs="Arial"/>
                <w:sz w:val="22"/>
              </w:rPr>
              <w:t>f child has an EHCP</w:t>
            </w:r>
            <w:r w:rsidR="0623FA08" w:rsidRPr="35E7AF63">
              <w:rPr>
                <w:rFonts w:ascii="Arial" w:hAnsi="Arial" w:cs="Arial"/>
                <w:sz w:val="22"/>
              </w:rPr>
              <w:t>.</w:t>
            </w:r>
          </w:p>
          <w:p w14:paraId="7F6F6EAA" w14:textId="6BE2FB52" w:rsidR="00F17A1F" w:rsidRDefault="1F666A46" w:rsidP="35E7AF63">
            <w:pPr>
              <w:rPr>
                <w:rFonts w:ascii="Arial" w:hAnsi="Arial" w:cs="Arial"/>
                <w:sz w:val="22"/>
              </w:rPr>
            </w:pPr>
            <w:r w:rsidRPr="35E7AF63">
              <w:rPr>
                <w:rFonts w:ascii="Arial" w:hAnsi="Arial" w:cs="Arial"/>
                <w:sz w:val="22"/>
              </w:rPr>
              <w:t>The RHA is uploaded onto the system an</w:t>
            </w:r>
            <w:r w:rsidR="004532C6">
              <w:rPr>
                <w:rFonts w:ascii="Arial" w:hAnsi="Arial" w:cs="Arial"/>
                <w:sz w:val="22"/>
              </w:rPr>
              <w:t>d</w:t>
            </w:r>
            <w:r w:rsidRPr="35E7AF63">
              <w:rPr>
                <w:rFonts w:ascii="Arial" w:hAnsi="Arial" w:cs="Arial"/>
                <w:sz w:val="22"/>
              </w:rPr>
              <w:t xml:space="preserve"> t</w:t>
            </w:r>
            <w:r w:rsidR="00F17A1F" w:rsidRPr="35E7AF63">
              <w:rPr>
                <w:rFonts w:ascii="Arial" w:hAnsi="Arial" w:cs="Arial"/>
                <w:sz w:val="22"/>
              </w:rPr>
              <w:t xml:space="preserve">he Health </w:t>
            </w:r>
            <w:r w:rsidR="1172FC5C" w:rsidRPr="35E7AF63">
              <w:rPr>
                <w:rFonts w:ascii="Arial" w:hAnsi="Arial" w:cs="Arial"/>
                <w:sz w:val="22"/>
              </w:rPr>
              <w:t>Logbook</w:t>
            </w:r>
            <w:r w:rsidR="00F17A1F" w:rsidRPr="35E7AF63">
              <w:rPr>
                <w:rFonts w:ascii="Arial" w:hAnsi="Arial" w:cs="Arial"/>
                <w:sz w:val="22"/>
              </w:rPr>
              <w:t xml:space="preserve"> is updated </w:t>
            </w:r>
          </w:p>
        </w:tc>
        <w:tc>
          <w:tcPr>
            <w:tcW w:w="3342" w:type="dxa"/>
          </w:tcPr>
          <w:p w14:paraId="70F579C6" w14:textId="56D66A9A" w:rsidR="00343236" w:rsidRDefault="00343236" w:rsidP="0041089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Children’s Services Business Support</w:t>
            </w:r>
          </w:p>
        </w:tc>
        <w:tc>
          <w:tcPr>
            <w:tcW w:w="1466" w:type="dxa"/>
          </w:tcPr>
          <w:p w14:paraId="144D9140" w14:textId="77777777" w:rsidR="00343236" w:rsidRPr="009820F4" w:rsidRDefault="00343236" w:rsidP="00410893">
            <w:pPr>
              <w:rPr>
                <w:rFonts w:ascii="Arial" w:hAnsi="Arial" w:cs="Arial"/>
                <w:sz w:val="22"/>
              </w:rPr>
            </w:pPr>
          </w:p>
        </w:tc>
      </w:tr>
      <w:tr w:rsidR="009820F4" w:rsidRPr="009820F4" w14:paraId="02A9189A" w14:textId="77777777" w:rsidTr="004532C6">
        <w:trPr>
          <w:trHeight w:val="300"/>
        </w:trPr>
        <w:tc>
          <w:tcPr>
            <w:tcW w:w="4345" w:type="dxa"/>
          </w:tcPr>
          <w:p w14:paraId="2343169A" w14:textId="1B4949C7" w:rsidR="009820F4" w:rsidRPr="009820F4" w:rsidRDefault="00343236" w:rsidP="35E7AF63">
            <w:pPr>
              <w:rPr>
                <w:rFonts w:ascii="Arial" w:hAnsi="Arial" w:cs="Arial"/>
                <w:sz w:val="22"/>
              </w:rPr>
            </w:pPr>
            <w:r w:rsidRPr="35E7AF63">
              <w:rPr>
                <w:rFonts w:ascii="Arial" w:hAnsi="Arial" w:cs="Arial"/>
                <w:sz w:val="22"/>
              </w:rPr>
              <w:t xml:space="preserve">Update Care Plan to include </w:t>
            </w:r>
            <w:r w:rsidR="0107B65A" w:rsidRPr="35E7AF63">
              <w:rPr>
                <w:rFonts w:ascii="Arial" w:hAnsi="Arial" w:cs="Arial"/>
                <w:sz w:val="22"/>
              </w:rPr>
              <w:t>the RHA</w:t>
            </w:r>
            <w:r w:rsidR="50D4184A" w:rsidRPr="35E7AF63">
              <w:rPr>
                <w:rFonts w:ascii="Arial" w:hAnsi="Arial" w:cs="Arial"/>
                <w:sz w:val="22"/>
              </w:rPr>
              <w:t xml:space="preserve"> Health Plan</w:t>
            </w:r>
          </w:p>
        </w:tc>
        <w:tc>
          <w:tcPr>
            <w:tcW w:w="3342" w:type="dxa"/>
          </w:tcPr>
          <w:p w14:paraId="5FC6D06F" w14:textId="77777777" w:rsidR="009820F4" w:rsidRPr="009820F4" w:rsidRDefault="009820F4" w:rsidP="00410893">
            <w:pPr>
              <w:rPr>
                <w:rFonts w:ascii="Arial" w:hAnsi="Arial" w:cs="Arial"/>
                <w:sz w:val="22"/>
              </w:rPr>
            </w:pPr>
            <w:r w:rsidRPr="009820F4">
              <w:rPr>
                <w:rFonts w:ascii="Arial" w:hAnsi="Arial" w:cs="Arial"/>
                <w:sz w:val="22"/>
              </w:rPr>
              <w:t>Social Worker</w:t>
            </w:r>
          </w:p>
        </w:tc>
        <w:tc>
          <w:tcPr>
            <w:tcW w:w="1466" w:type="dxa"/>
          </w:tcPr>
          <w:p w14:paraId="69371EE5" w14:textId="77777777" w:rsidR="009820F4" w:rsidRPr="009820F4" w:rsidRDefault="009820F4" w:rsidP="00410893">
            <w:pPr>
              <w:rPr>
                <w:rFonts w:ascii="Arial" w:hAnsi="Arial" w:cs="Arial"/>
                <w:sz w:val="22"/>
              </w:rPr>
            </w:pPr>
          </w:p>
        </w:tc>
      </w:tr>
      <w:tr w:rsidR="009820F4" w:rsidRPr="009820F4" w14:paraId="581CDECB" w14:textId="77777777" w:rsidTr="004532C6">
        <w:trPr>
          <w:trHeight w:val="300"/>
        </w:trPr>
        <w:tc>
          <w:tcPr>
            <w:tcW w:w="4345" w:type="dxa"/>
          </w:tcPr>
          <w:p w14:paraId="2C218485" w14:textId="49A72BDC" w:rsidR="009820F4" w:rsidRPr="009820F4" w:rsidRDefault="00343236" w:rsidP="35E7AF63">
            <w:pPr>
              <w:spacing w:after="160" w:line="259" w:lineRule="auto"/>
              <w:jc w:val="both"/>
              <w:rPr>
                <w:rFonts w:ascii="Arial" w:hAnsi="Arial" w:cs="Arial"/>
                <w:sz w:val="22"/>
              </w:rPr>
            </w:pPr>
            <w:r w:rsidRPr="35E7AF63">
              <w:rPr>
                <w:rFonts w:ascii="Arial" w:hAnsi="Arial" w:cs="Arial"/>
                <w:sz w:val="22"/>
              </w:rPr>
              <w:t>Share updated Care Plan with</w:t>
            </w:r>
            <w:r w:rsidR="087A591D" w:rsidRPr="35E7AF63">
              <w:rPr>
                <w:rFonts w:ascii="Arial" w:hAnsi="Arial" w:cs="Arial"/>
                <w:sz w:val="22"/>
              </w:rPr>
              <w:t xml:space="preserve"> child (if appropriate),</w:t>
            </w:r>
            <w:r w:rsidRPr="35E7AF63">
              <w:rPr>
                <w:rFonts w:ascii="Arial" w:hAnsi="Arial" w:cs="Arial"/>
                <w:sz w:val="22"/>
              </w:rPr>
              <w:t xml:space="preserve"> Carers</w:t>
            </w:r>
            <w:r w:rsidR="00DB1E55" w:rsidRPr="35E7AF63">
              <w:rPr>
                <w:rFonts w:ascii="Arial" w:hAnsi="Arial" w:cs="Arial"/>
                <w:sz w:val="22"/>
              </w:rPr>
              <w:t xml:space="preserve"> and parents </w:t>
            </w:r>
          </w:p>
        </w:tc>
        <w:tc>
          <w:tcPr>
            <w:tcW w:w="3342" w:type="dxa"/>
          </w:tcPr>
          <w:p w14:paraId="1CE59B1E" w14:textId="562EDD9C" w:rsidR="009820F4" w:rsidRPr="009820F4" w:rsidRDefault="00433920" w:rsidP="0041089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Social Worker</w:t>
            </w:r>
          </w:p>
        </w:tc>
        <w:tc>
          <w:tcPr>
            <w:tcW w:w="1466" w:type="dxa"/>
          </w:tcPr>
          <w:p w14:paraId="2F7C8C3D" w14:textId="77777777" w:rsidR="009820F4" w:rsidRPr="009820F4" w:rsidRDefault="009820F4" w:rsidP="00410893">
            <w:pPr>
              <w:rPr>
                <w:rFonts w:ascii="Arial" w:hAnsi="Arial" w:cs="Arial"/>
                <w:sz w:val="22"/>
              </w:rPr>
            </w:pPr>
          </w:p>
        </w:tc>
      </w:tr>
      <w:tr w:rsidR="009820F4" w:rsidRPr="009820F4" w14:paraId="1159517D" w14:textId="77777777" w:rsidTr="004532C6">
        <w:trPr>
          <w:trHeight w:val="300"/>
        </w:trPr>
        <w:tc>
          <w:tcPr>
            <w:tcW w:w="4345" w:type="dxa"/>
          </w:tcPr>
          <w:p w14:paraId="65BA8104" w14:textId="5FDE40BE" w:rsidR="009820F4" w:rsidRPr="009820F4" w:rsidRDefault="00DB1E55" w:rsidP="35E7AF63">
            <w:pPr>
              <w:rPr>
                <w:rFonts w:ascii="Arial" w:hAnsi="Arial" w:cs="Arial"/>
                <w:sz w:val="22"/>
              </w:rPr>
            </w:pPr>
            <w:r w:rsidRPr="35E7AF63">
              <w:rPr>
                <w:rFonts w:ascii="Arial" w:hAnsi="Arial" w:cs="Arial"/>
                <w:sz w:val="22"/>
              </w:rPr>
              <w:t>Subsequent</w:t>
            </w:r>
            <w:r w:rsidR="00343236" w:rsidRPr="35E7AF63">
              <w:rPr>
                <w:rFonts w:ascii="Arial" w:hAnsi="Arial" w:cs="Arial"/>
                <w:sz w:val="22"/>
              </w:rPr>
              <w:t xml:space="preserve"> PEP to consider any relevant health recommendations from </w:t>
            </w:r>
            <w:r w:rsidR="78DEB3EB" w:rsidRPr="35E7AF63">
              <w:rPr>
                <w:rFonts w:ascii="Arial" w:hAnsi="Arial" w:cs="Arial"/>
                <w:sz w:val="22"/>
              </w:rPr>
              <w:t>the RHA Health Plan</w:t>
            </w:r>
          </w:p>
        </w:tc>
        <w:tc>
          <w:tcPr>
            <w:tcW w:w="3342" w:type="dxa"/>
          </w:tcPr>
          <w:p w14:paraId="3EF45C22" w14:textId="071BA390" w:rsidR="009820F4" w:rsidRPr="009820F4" w:rsidRDefault="00343236" w:rsidP="0041089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Designated Teacher</w:t>
            </w:r>
          </w:p>
        </w:tc>
        <w:tc>
          <w:tcPr>
            <w:tcW w:w="1466" w:type="dxa"/>
          </w:tcPr>
          <w:p w14:paraId="3F7F4A7C" w14:textId="77777777" w:rsidR="009820F4" w:rsidRPr="009820F4" w:rsidRDefault="009820F4" w:rsidP="00410893">
            <w:pPr>
              <w:rPr>
                <w:rFonts w:ascii="Arial" w:hAnsi="Arial" w:cs="Arial"/>
                <w:sz w:val="22"/>
              </w:rPr>
            </w:pPr>
          </w:p>
        </w:tc>
      </w:tr>
      <w:tr w:rsidR="00343236" w:rsidRPr="009820F4" w14:paraId="1307B1B9" w14:textId="77777777" w:rsidTr="004532C6">
        <w:trPr>
          <w:trHeight w:val="300"/>
        </w:trPr>
        <w:tc>
          <w:tcPr>
            <w:tcW w:w="4345" w:type="dxa"/>
          </w:tcPr>
          <w:p w14:paraId="6BC6AA0F" w14:textId="51C77396" w:rsidR="00343236" w:rsidRDefault="00DB1E55" w:rsidP="35E7AF63">
            <w:pPr>
              <w:rPr>
                <w:rFonts w:ascii="Arial" w:hAnsi="Arial" w:cs="Arial"/>
                <w:sz w:val="22"/>
              </w:rPr>
            </w:pPr>
            <w:r w:rsidRPr="35E7AF63">
              <w:rPr>
                <w:rFonts w:ascii="Arial" w:hAnsi="Arial" w:cs="Arial"/>
                <w:sz w:val="22"/>
              </w:rPr>
              <w:lastRenderedPageBreak/>
              <w:t xml:space="preserve">Subsequent </w:t>
            </w:r>
            <w:r w:rsidR="00343236" w:rsidRPr="35E7AF63">
              <w:rPr>
                <w:rFonts w:ascii="Arial" w:hAnsi="Arial" w:cs="Arial"/>
                <w:sz w:val="22"/>
              </w:rPr>
              <w:t>Looked After Children’s Review the</w:t>
            </w:r>
            <w:r w:rsidR="00AA21C9" w:rsidRPr="35E7AF63">
              <w:rPr>
                <w:rFonts w:ascii="Arial" w:hAnsi="Arial" w:cs="Arial"/>
                <w:sz w:val="22"/>
              </w:rPr>
              <w:t xml:space="preserve"> IRO</w:t>
            </w:r>
            <w:r w:rsidR="00724F15" w:rsidRPr="35E7AF63">
              <w:rPr>
                <w:rFonts w:ascii="Arial" w:hAnsi="Arial" w:cs="Arial"/>
                <w:sz w:val="22"/>
              </w:rPr>
              <w:t xml:space="preserve"> checks the</w:t>
            </w:r>
            <w:r w:rsidR="00343236" w:rsidRPr="35E7AF63">
              <w:rPr>
                <w:rFonts w:ascii="Arial" w:hAnsi="Arial" w:cs="Arial"/>
                <w:sz w:val="22"/>
              </w:rPr>
              <w:t xml:space="preserve"> Care Plan </w:t>
            </w:r>
            <w:r w:rsidR="00724F15" w:rsidRPr="35E7AF63">
              <w:rPr>
                <w:rFonts w:ascii="Arial" w:hAnsi="Arial" w:cs="Arial"/>
                <w:sz w:val="22"/>
              </w:rPr>
              <w:t>for updates from the</w:t>
            </w:r>
            <w:r w:rsidR="00343236" w:rsidRPr="35E7AF63">
              <w:rPr>
                <w:rFonts w:ascii="Arial" w:hAnsi="Arial" w:cs="Arial"/>
                <w:sz w:val="22"/>
              </w:rPr>
              <w:t xml:space="preserve"> </w:t>
            </w:r>
            <w:r w:rsidRPr="35E7AF63">
              <w:rPr>
                <w:rFonts w:ascii="Arial" w:hAnsi="Arial" w:cs="Arial"/>
                <w:sz w:val="22"/>
              </w:rPr>
              <w:t>R</w:t>
            </w:r>
            <w:r w:rsidR="00343236" w:rsidRPr="35E7AF63">
              <w:rPr>
                <w:rFonts w:ascii="Arial" w:hAnsi="Arial" w:cs="Arial"/>
                <w:sz w:val="22"/>
              </w:rPr>
              <w:t xml:space="preserve">HA </w:t>
            </w:r>
            <w:r w:rsidR="5CE4DF6F" w:rsidRPr="35E7AF63">
              <w:rPr>
                <w:rFonts w:ascii="Arial" w:hAnsi="Arial" w:cs="Arial"/>
                <w:sz w:val="22"/>
              </w:rPr>
              <w:t xml:space="preserve">Health Plan </w:t>
            </w:r>
            <w:r w:rsidR="00343236" w:rsidRPr="35E7AF63">
              <w:rPr>
                <w:rFonts w:ascii="Arial" w:hAnsi="Arial" w:cs="Arial"/>
                <w:sz w:val="22"/>
              </w:rPr>
              <w:t>and PEP recommendations</w:t>
            </w:r>
            <w:r w:rsidR="4C2F3CEA" w:rsidRPr="35E7AF63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3342" w:type="dxa"/>
          </w:tcPr>
          <w:p w14:paraId="3F76FC2F" w14:textId="31E80479" w:rsidR="00343236" w:rsidRDefault="00343236" w:rsidP="0041089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Independent Reviewing Officer</w:t>
            </w:r>
          </w:p>
        </w:tc>
        <w:tc>
          <w:tcPr>
            <w:tcW w:w="1466" w:type="dxa"/>
          </w:tcPr>
          <w:p w14:paraId="52B55EEE" w14:textId="77777777" w:rsidR="00343236" w:rsidRPr="009820F4" w:rsidRDefault="00343236" w:rsidP="00410893">
            <w:pPr>
              <w:rPr>
                <w:rFonts w:ascii="Arial" w:hAnsi="Arial" w:cs="Arial"/>
                <w:sz w:val="22"/>
              </w:rPr>
            </w:pPr>
          </w:p>
        </w:tc>
      </w:tr>
      <w:tr w:rsidR="009820F4" w:rsidRPr="009820F4" w14:paraId="44B167F9" w14:textId="77777777" w:rsidTr="004532C6">
        <w:trPr>
          <w:trHeight w:val="300"/>
        </w:trPr>
        <w:tc>
          <w:tcPr>
            <w:tcW w:w="4345" w:type="dxa"/>
          </w:tcPr>
          <w:p w14:paraId="70D5CCFC" w14:textId="4FA03538" w:rsidR="009820F4" w:rsidRDefault="00343236" w:rsidP="35E7AF63">
            <w:pPr>
              <w:rPr>
                <w:rFonts w:ascii="Arial" w:hAnsi="Arial" w:cs="Arial"/>
                <w:sz w:val="22"/>
              </w:rPr>
            </w:pPr>
            <w:r w:rsidRPr="35E7AF63">
              <w:rPr>
                <w:rFonts w:ascii="Arial" w:hAnsi="Arial" w:cs="Arial"/>
                <w:sz w:val="22"/>
              </w:rPr>
              <w:t>SEND to</w:t>
            </w:r>
            <w:r w:rsidR="00433920" w:rsidRPr="35E7AF63">
              <w:rPr>
                <w:rFonts w:ascii="Arial" w:hAnsi="Arial" w:cs="Arial"/>
                <w:sz w:val="22"/>
              </w:rPr>
              <w:t xml:space="preserve"> </w:t>
            </w:r>
            <w:r w:rsidR="009652DC" w:rsidRPr="35E7AF63">
              <w:rPr>
                <w:rFonts w:ascii="Arial" w:hAnsi="Arial" w:cs="Arial"/>
                <w:sz w:val="22"/>
              </w:rPr>
              <w:t xml:space="preserve">use </w:t>
            </w:r>
            <w:r w:rsidR="534F4B93" w:rsidRPr="35E7AF63">
              <w:rPr>
                <w:rFonts w:ascii="Arial" w:hAnsi="Arial" w:cs="Arial"/>
                <w:sz w:val="22"/>
              </w:rPr>
              <w:t>the RHA Health Plan</w:t>
            </w:r>
            <w:r w:rsidR="009652DC" w:rsidRPr="35E7AF63">
              <w:rPr>
                <w:rFonts w:ascii="Arial" w:hAnsi="Arial" w:cs="Arial"/>
                <w:sz w:val="22"/>
              </w:rPr>
              <w:t xml:space="preserve"> in subsequent EHCP review</w:t>
            </w:r>
          </w:p>
          <w:p w14:paraId="25F4DDE1" w14:textId="77777777" w:rsidR="00343236" w:rsidRDefault="00343236" w:rsidP="00410893">
            <w:pPr>
              <w:rPr>
                <w:rFonts w:ascii="Arial" w:hAnsi="Arial" w:cs="Arial"/>
                <w:sz w:val="22"/>
              </w:rPr>
            </w:pPr>
          </w:p>
          <w:p w14:paraId="5A23E6C6" w14:textId="77777777" w:rsidR="00343236" w:rsidRDefault="00343236" w:rsidP="00410893">
            <w:pPr>
              <w:rPr>
                <w:rFonts w:ascii="Arial" w:hAnsi="Arial" w:cs="Arial"/>
                <w:sz w:val="22"/>
              </w:rPr>
            </w:pPr>
          </w:p>
          <w:p w14:paraId="2A97E51B" w14:textId="25420F82" w:rsidR="00343236" w:rsidRPr="009820F4" w:rsidRDefault="00343236" w:rsidP="004108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42" w:type="dxa"/>
          </w:tcPr>
          <w:p w14:paraId="203CF53B" w14:textId="5BEB5542" w:rsidR="009820F4" w:rsidRPr="009820F4" w:rsidRDefault="00343236" w:rsidP="0041089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SEND Officer</w:t>
            </w:r>
          </w:p>
        </w:tc>
        <w:tc>
          <w:tcPr>
            <w:tcW w:w="1466" w:type="dxa"/>
          </w:tcPr>
          <w:p w14:paraId="5D98A9A8" w14:textId="77777777" w:rsidR="009820F4" w:rsidRPr="009820F4" w:rsidRDefault="009820F4" w:rsidP="00410893">
            <w:pPr>
              <w:rPr>
                <w:rFonts w:ascii="Arial" w:hAnsi="Arial" w:cs="Arial"/>
                <w:sz w:val="22"/>
              </w:rPr>
            </w:pPr>
          </w:p>
        </w:tc>
      </w:tr>
    </w:tbl>
    <w:p w14:paraId="69DE19D0" w14:textId="77777777" w:rsidR="009820F4" w:rsidRPr="009820F4" w:rsidRDefault="009820F4" w:rsidP="009820F4">
      <w:pPr>
        <w:rPr>
          <w:rFonts w:ascii="Arial" w:hAnsi="Arial" w:cs="Arial"/>
          <w:sz w:val="22"/>
        </w:rPr>
      </w:pPr>
    </w:p>
    <w:p w14:paraId="4FBDF68F" w14:textId="77777777" w:rsidR="009820F4" w:rsidRPr="009820F4" w:rsidRDefault="009820F4" w:rsidP="009820F4">
      <w:pPr>
        <w:ind w:left="0" w:firstLine="0"/>
        <w:rPr>
          <w:rFonts w:ascii="Arial" w:hAnsi="Arial" w:cs="Arial"/>
          <w:sz w:val="22"/>
        </w:rPr>
      </w:pPr>
    </w:p>
    <w:p w14:paraId="3D6C0E24" w14:textId="7739C061" w:rsidR="00343236" w:rsidRDefault="00433920" w:rsidP="009820F4">
      <w:pPr>
        <w:ind w:left="0" w:firstLine="0"/>
        <w:rPr>
          <w:rFonts w:ascii="Arial" w:hAnsi="Arial" w:cs="Arial"/>
          <w:sz w:val="22"/>
        </w:rPr>
      </w:pPr>
      <w:r w:rsidRPr="00855257">
        <w:rPr>
          <w:rFonts w:ascii="Arial" w:hAnsi="Arial" w:cs="Arial"/>
          <w:b/>
          <w:bCs/>
          <w:sz w:val="22"/>
        </w:rPr>
        <w:t>ESCALATION</w:t>
      </w:r>
    </w:p>
    <w:p w14:paraId="09E561DE" w14:textId="6CEB53DC" w:rsidR="00855257" w:rsidRPr="00855257" w:rsidRDefault="00855257" w:rsidP="35E7AF63">
      <w:pPr>
        <w:ind w:left="0" w:firstLine="0"/>
        <w:rPr>
          <w:rFonts w:ascii="Arial" w:hAnsi="Arial" w:cs="Arial"/>
          <w:sz w:val="22"/>
        </w:rPr>
      </w:pPr>
      <w:r w:rsidRPr="35E7AF63">
        <w:rPr>
          <w:rFonts w:ascii="Arial" w:hAnsi="Arial" w:cs="Arial"/>
          <w:sz w:val="22"/>
        </w:rPr>
        <w:t xml:space="preserve">It is expected for all steps of the </w:t>
      </w:r>
      <w:r w:rsidR="009652DC" w:rsidRPr="35E7AF63">
        <w:rPr>
          <w:rFonts w:ascii="Arial" w:hAnsi="Arial" w:cs="Arial"/>
          <w:sz w:val="22"/>
        </w:rPr>
        <w:t>R</w:t>
      </w:r>
      <w:r w:rsidRPr="35E7AF63">
        <w:rPr>
          <w:rFonts w:ascii="Arial" w:hAnsi="Arial" w:cs="Arial"/>
          <w:sz w:val="22"/>
        </w:rPr>
        <w:t xml:space="preserve">HA/EHCP Pathway to be completed according to the above timescales.  All partner agencies </w:t>
      </w:r>
      <w:r w:rsidR="004532C6" w:rsidRPr="35E7AF63">
        <w:rPr>
          <w:rFonts w:ascii="Arial" w:hAnsi="Arial" w:cs="Arial"/>
          <w:sz w:val="22"/>
        </w:rPr>
        <w:t>agree</w:t>
      </w:r>
      <w:r w:rsidRPr="35E7AF63">
        <w:rPr>
          <w:rFonts w:ascii="Arial" w:hAnsi="Arial" w:cs="Arial"/>
          <w:sz w:val="22"/>
        </w:rPr>
        <w:t xml:space="preserve"> for swift escalation on delay on any stage of the pathway</w:t>
      </w:r>
      <w:r w:rsidR="6EC363F3" w:rsidRPr="35E7AF63">
        <w:rPr>
          <w:rFonts w:ascii="Arial" w:hAnsi="Arial" w:cs="Arial"/>
          <w:sz w:val="22"/>
        </w:rPr>
        <w:t>, through line management structure.</w:t>
      </w:r>
      <w:r w:rsidRPr="35E7AF63">
        <w:rPr>
          <w:rFonts w:ascii="Arial" w:hAnsi="Arial" w:cs="Arial"/>
          <w:sz w:val="22"/>
        </w:rPr>
        <w:t xml:space="preserve"> </w:t>
      </w:r>
    </w:p>
    <w:p w14:paraId="15BEE93D" w14:textId="77777777" w:rsidR="00343236" w:rsidRDefault="00343236" w:rsidP="009820F4">
      <w:pPr>
        <w:ind w:left="0" w:firstLine="0"/>
        <w:rPr>
          <w:rFonts w:ascii="Arial" w:hAnsi="Arial" w:cs="Arial"/>
          <w:sz w:val="22"/>
        </w:rPr>
      </w:pPr>
    </w:p>
    <w:p w14:paraId="0E3E2FFE" w14:textId="77777777" w:rsidR="00343236" w:rsidRDefault="00343236" w:rsidP="009820F4">
      <w:pPr>
        <w:ind w:left="0" w:firstLine="0"/>
        <w:rPr>
          <w:rFonts w:ascii="Arial" w:hAnsi="Arial" w:cs="Arial"/>
          <w:sz w:val="22"/>
        </w:rPr>
      </w:pPr>
    </w:p>
    <w:p w14:paraId="2C072CF6" w14:textId="77777777" w:rsidR="00343236" w:rsidRDefault="00343236" w:rsidP="009820F4">
      <w:pPr>
        <w:ind w:left="0" w:firstLine="0"/>
        <w:rPr>
          <w:rFonts w:ascii="Arial" w:hAnsi="Arial" w:cs="Arial"/>
          <w:sz w:val="22"/>
        </w:rPr>
      </w:pPr>
    </w:p>
    <w:p w14:paraId="6DDA23E2" w14:textId="61E68FC6" w:rsidR="00343236" w:rsidRDefault="00343236" w:rsidP="35E7AF63">
      <w:pPr>
        <w:ind w:left="0" w:firstLine="0"/>
        <w:rPr>
          <w:rFonts w:ascii="Arial" w:hAnsi="Arial" w:cs="Arial"/>
          <w:sz w:val="22"/>
        </w:rPr>
      </w:pPr>
    </w:p>
    <w:p w14:paraId="5E7AFF50" w14:textId="0FA790CE" w:rsidR="009820F4" w:rsidRDefault="009820F4" w:rsidP="35E7AF63">
      <w:pPr>
        <w:ind w:left="0" w:firstLine="0"/>
        <w:rPr>
          <w:rFonts w:ascii="Arial" w:hAnsi="Arial" w:cs="Arial"/>
          <w:sz w:val="22"/>
        </w:rPr>
      </w:pP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2569"/>
        <w:gridCol w:w="6745"/>
      </w:tblGrid>
      <w:tr w:rsidR="35E7AF63" w14:paraId="267D12BF" w14:textId="77777777" w:rsidTr="35E7AF63">
        <w:trPr>
          <w:trHeight w:val="300"/>
        </w:trPr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5E152" w14:textId="01B6C40F" w:rsidR="35E7AF63" w:rsidRDefault="35E7AF63" w:rsidP="35E7AF63">
            <w:pPr>
              <w:spacing w:after="200" w:line="276" w:lineRule="auto"/>
              <w:rPr>
                <w:rFonts w:ascii="Arial" w:eastAsia="Arial" w:hAnsi="Arial" w:cs="Arial"/>
                <w:szCs w:val="24"/>
              </w:rPr>
            </w:pPr>
            <w:r w:rsidRPr="35E7AF63">
              <w:rPr>
                <w:rFonts w:ascii="Arial" w:eastAsia="Arial" w:hAnsi="Arial" w:cs="Arial"/>
                <w:b/>
                <w:bCs/>
                <w:szCs w:val="24"/>
              </w:rPr>
              <w:t xml:space="preserve"> Title</w:t>
            </w:r>
            <w:r w:rsidRPr="35E7AF63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6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5FD98" w14:textId="78FA9F40" w:rsidR="130E3741" w:rsidRDefault="130E3741" w:rsidP="35E7AF63">
            <w:pPr>
              <w:spacing w:after="200" w:line="276" w:lineRule="auto"/>
              <w:rPr>
                <w:rFonts w:ascii="Arial" w:eastAsia="Arial" w:hAnsi="Arial" w:cs="Arial"/>
                <w:b/>
                <w:bCs/>
                <w:szCs w:val="24"/>
                <w:u w:val="single"/>
              </w:rPr>
            </w:pPr>
            <w:bookmarkStart w:id="1" w:name="_Hlk190176109"/>
            <w:r w:rsidRPr="35E7AF63">
              <w:rPr>
                <w:rFonts w:ascii="Arial" w:eastAsia="Arial" w:hAnsi="Arial" w:cs="Arial"/>
                <w:b/>
                <w:bCs/>
                <w:szCs w:val="24"/>
                <w:u w:val="single"/>
              </w:rPr>
              <w:t xml:space="preserve">Review Health Assessment (RHA) and Education Health Care Plan (EHCP) process checklist </w:t>
            </w:r>
            <w:bookmarkEnd w:id="1"/>
          </w:p>
        </w:tc>
      </w:tr>
      <w:tr w:rsidR="35E7AF63" w14:paraId="5B1916B6" w14:textId="77777777" w:rsidTr="35E7AF63">
        <w:trPr>
          <w:trHeight w:val="300"/>
        </w:trPr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7EB954" w14:textId="2301149A" w:rsidR="35E7AF63" w:rsidRDefault="35E7AF63" w:rsidP="35E7AF63">
            <w:pPr>
              <w:spacing w:after="200" w:line="276" w:lineRule="auto"/>
              <w:rPr>
                <w:rFonts w:ascii="Arial" w:eastAsia="Arial" w:hAnsi="Arial" w:cs="Arial"/>
                <w:szCs w:val="24"/>
              </w:rPr>
            </w:pPr>
            <w:r w:rsidRPr="35E7AF63">
              <w:rPr>
                <w:rFonts w:ascii="Arial" w:eastAsia="Arial" w:hAnsi="Arial" w:cs="Arial"/>
                <w:b/>
                <w:bCs/>
                <w:szCs w:val="24"/>
              </w:rPr>
              <w:t>Purpose</w:t>
            </w:r>
            <w:r w:rsidRPr="35E7AF63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6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78AB6" w14:textId="1DCB36AF" w:rsidR="35E7AF63" w:rsidRDefault="35E7AF63" w:rsidP="35E7AF63">
            <w:pPr>
              <w:spacing w:after="200" w:line="276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bookmarkStart w:id="2" w:name="_Hlk190176118"/>
            <w:r w:rsidRPr="35E7AF63">
              <w:rPr>
                <w:rFonts w:ascii="Arial" w:eastAsia="Arial" w:hAnsi="Arial" w:cs="Arial"/>
                <w:b/>
                <w:bCs/>
                <w:szCs w:val="24"/>
              </w:rPr>
              <w:t>Guide for practitioners</w:t>
            </w:r>
            <w:r w:rsidR="6D6CEC51" w:rsidRPr="35E7AF63">
              <w:rPr>
                <w:rFonts w:ascii="Arial" w:eastAsia="Arial" w:hAnsi="Arial" w:cs="Arial"/>
                <w:b/>
                <w:bCs/>
                <w:szCs w:val="24"/>
              </w:rPr>
              <w:t xml:space="preserve"> within </w:t>
            </w:r>
            <w:r w:rsidR="7D209DEE" w:rsidRPr="35E7AF63">
              <w:rPr>
                <w:rFonts w:ascii="Arial" w:eastAsia="Arial" w:hAnsi="Arial" w:cs="Arial"/>
                <w:b/>
                <w:bCs/>
                <w:szCs w:val="24"/>
              </w:rPr>
              <w:t>Children's</w:t>
            </w:r>
            <w:r w:rsidR="6D6CEC51" w:rsidRPr="35E7AF63">
              <w:rPr>
                <w:rFonts w:ascii="Arial" w:eastAsia="Arial" w:hAnsi="Arial" w:cs="Arial"/>
                <w:b/>
                <w:bCs/>
                <w:szCs w:val="24"/>
              </w:rPr>
              <w:t xml:space="preserve"> Services, SEND and Health</w:t>
            </w:r>
            <w:r w:rsidRPr="35E7AF63">
              <w:rPr>
                <w:rFonts w:ascii="Arial" w:eastAsia="Arial" w:hAnsi="Arial" w:cs="Arial"/>
                <w:b/>
                <w:bCs/>
                <w:szCs w:val="24"/>
              </w:rPr>
              <w:t xml:space="preserve"> of all actions which must be completed </w:t>
            </w:r>
            <w:r w:rsidR="74A1A6D2" w:rsidRPr="35E7AF63">
              <w:rPr>
                <w:rFonts w:ascii="Arial" w:eastAsia="Arial" w:hAnsi="Arial" w:cs="Arial"/>
                <w:b/>
                <w:bCs/>
                <w:szCs w:val="24"/>
              </w:rPr>
              <w:t>for Review Health Assessments</w:t>
            </w:r>
            <w:bookmarkEnd w:id="2"/>
          </w:p>
        </w:tc>
      </w:tr>
      <w:tr w:rsidR="35E7AF63" w14:paraId="7E788606" w14:textId="77777777" w:rsidTr="35E7AF63">
        <w:trPr>
          <w:trHeight w:val="300"/>
        </w:trPr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0A1EA" w14:textId="53CCA03A" w:rsidR="35E7AF63" w:rsidRDefault="35E7AF63" w:rsidP="35E7AF63">
            <w:pPr>
              <w:spacing w:after="200" w:line="276" w:lineRule="auto"/>
              <w:rPr>
                <w:rFonts w:ascii="Arial" w:eastAsia="Arial" w:hAnsi="Arial" w:cs="Arial"/>
                <w:szCs w:val="24"/>
              </w:rPr>
            </w:pPr>
            <w:r w:rsidRPr="35E7AF63">
              <w:rPr>
                <w:rFonts w:ascii="Arial" w:eastAsia="Arial" w:hAnsi="Arial" w:cs="Arial"/>
                <w:b/>
                <w:bCs/>
                <w:szCs w:val="24"/>
              </w:rPr>
              <w:t>Updated by</w:t>
            </w:r>
            <w:r w:rsidRPr="35E7AF63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6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5CFAC" w14:textId="779CE0E2" w:rsidR="7F625B62" w:rsidRDefault="7F625B62" w:rsidP="35E7AF63">
            <w:pPr>
              <w:pStyle w:val="NoSpacing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5E7AF63">
              <w:rPr>
                <w:rFonts w:ascii="Arial" w:eastAsia="Arial" w:hAnsi="Arial" w:cs="Arial"/>
                <w:b/>
                <w:bCs/>
              </w:rPr>
              <w:t xml:space="preserve">Kirstie Watson, Named Nurse for Looked After Children, Rachel Brooks, Senior SEND Quality Manager, Susan Conway, Independent Reviewing &amp; Child Protection Chair Manager, Jessica Peskett, Senior Business Team Leader, </w:t>
            </w:r>
            <w:r w:rsidR="35E7AF63" w:rsidRPr="35E7AF63">
              <w:rPr>
                <w:rFonts w:ascii="Arial" w:eastAsia="Arial" w:hAnsi="Arial" w:cs="Arial"/>
                <w:b/>
                <w:bCs/>
              </w:rPr>
              <w:t xml:space="preserve">Elaine Andrews Service Manager NW Looked After Team, Siobhan Walsh Assistant Director Looked After Children and Care Leavers </w:t>
            </w:r>
          </w:p>
        </w:tc>
      </w:tr>
      <w:tr w:rsidR="35E7AF63" w14:paraId="156B6D60" w14:textId="77777777" w:rsidTr="35E7AF63">
        <w:trPr>
          <w:trHeight w:val="300"/>
        </w:trPr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D5916A" w14:textId="05C7EA05" w:rsidR="35E7AF63" w:rsidRDefault="35E7AF63" w:rsidP="35E7AF63">
            <w:pPr>
              <w:spacing w:after="200" w:line="276" w:lineRule="auto"/>
              <w:rPr>
                <w:rFonts w:ascii="Arial" w:eastAsia="Arial" w:hAnsi="Arial" w:cs="Arial"/>
                <w:szCs w:val="24"/>
              </w:rPr>
            </w:pPr>
            <w:r w:rsidRPr="35E7AF63">
              <w:rPr>
                <w:rFonts w:ascii="Arial" w:eastAsia="Arial" w:hAnsi="Arial" w:cs="Arial"/>
                <w:b/>
                <w:bCs/>
                <w:szCs w:val="24"/>
              </w:rPr>
              <w:t>Approved by</w:t>
            </w:r>
            <w:r w:rsidRPr="35E7AF63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6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21AAD" w14:textId="6FEF9CEC" w:rsidR="35E7AF63" w:rsidRDefault="35E7AF63" w:rsidP="35E7AF63">
            <w:pPr>
              <w:spacing w:after="200" w:line="276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 w:rsidRPr="35E7AF63">
              <w:rPr>
                <w:rFonts w:ascii="Arial" w:eastAsia="Arial" w:hAnsi="Arial" w:cs="Arial"/>
                <w:b/>
                <w:bCs/>
                <w:szCs w:val="24"/>
              </w:rPr>
              <w:t xml:space="preserve">Siobhan Walsh </w:t>
            </w:r>
          </w:p>
        </w:tc>
      </w:tr>
      <w:tr w:rsidR="35E7AF63" w14:paraId="7121DA34" w14:textId="77777777" w:rsidTr="35E7AF63">
        <w:trPr>
          <w:trHeight w:val="300"/>
        </w:trPr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EA723" w14:textId="7532D557" w:rsidR="35E7AF63" w:rsidRDefault="35E7AF63" w:rsidP="35E7AF63">
            <w:pPr>
              <w:spacing w:after="200" w:line="276" w:lineRule="auto"/>
              <w:rPr>
                <w:rFonts w:ascii="Arial" w:eastAsia="Arial" w:hAnsi="Arial" w:cs="Arial"/>
                <w:szCs w:val="24"/>
              </w:rPr>
            </w:pPr>
            <w:r w:rsidRPr="35E7AF63">
              <w:rPr>
                <w:rFonts w:ascii="Arial" w:eastAsia="Arial" w:hAnsi="Arial" w:cs="Arial"/>
                <w:b/>
                <w:bCs/>
                <w:szCs w:val="24"/>
              </w:rPr>
              <w:t>Date</w:t>
            </w:r>
            <w:r w:rsidRPr="35E7AF63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6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380D1" w14:textId="08A72D4A" w:rsidR="35E7AF63" w:rsidRDefault="00552CE5" w:rsidP="35E7AF63">
            <w:pPr>
              <w:spacing w:after="200" w:line="276" w:lineRule="auto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06.02.25</w:t>
            </w:r>
          </w:p>
        </w:tc>
      </w:tr>
      <w:tr w:rsidR="35E7AF63" w14:paraId="0FE12ED8" w14:textId="77777777" w:rsidTr="35E7AF63">
        <w:trPr>
          <w:trHeight w:val="300"/>
        </w:trPr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3681D4" w14:textId="38611136" w:rsidR="35E7AF63" w:rsidRDefault="35E7AF63" w:rsidP="35E7AF63">
            <w:pPr>
              <w:spacing w:after="200" w:line="276" w:lineRule="auto"/>
              <w:rPr>
                <w:rFonts w:ascii="Arial" w:eastAsia="Arial" w:hAnsi="Arial" w:cs="Arial"/>
                <w:szCs w:val="24"/>
              </w:rPr>
            </w:pPr>
            <w:r w:rsidRPr="35E7AF63">
              <w:rPr>
                <w:rFonts w:ascii="Arial" w:eastAsia="Arial" w:hAnsi="Arial" w:cs="Arial"/>
                <w:b/>
                <w:bCs/>
                <w:szCs w:val="24"/>
              </w:rPr>
              <w:t>Version number</w:t>
            </w:r>
            <w:r w:rsidRPr="35E7AF63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6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58DBC" w14:textId="2731BE41" w:rsidR="35E7AF63" w:rsidRDefault="35E7AF63" w:rsidP="35E7AF63">
            <w:pPr>
              <w:spacing w:after="200" w:line="276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 w:rsidRPr="35E7AF63">
              <w:rPr>
                <w:rFonts w:ascii="Arial" w:eastAsia="Arial" w:hAnsi="Arial" w:cs="Arial"/>
                <w:b/>
                <w:bCs/>
                <w:szCs w:val="24"/>
              </w:rPr>
              <w:t>V1</w:t>
            </w:r>
          </w:p>
        </w:tc>
      </w:tr>
      <w:tr w:rsidR="35E7AF63" w14:paraId="7450C115" w14:textId="77777777" w:rsidTr="35E7AF63">
        <w:trPr>
          <w:trHeight w:val="300"/>
        </w:trPr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A971E" w14:textId="61055E29" w:rsidR="35E7AF63" w:rsidRDefault="35E7AF63" w:rsidP="35E7AF63">
            <w:pPr>
              <w:spacing w:after="200" w:line="276" w:lineRule="auto"/>
              <w:rPr>
                <w:rFonts w:ascii="Arial" w:eastAsia="Arial" w:hAnsi="Arial" w:cs="Arial"/>
                <w:szCs w:val="24"/>
              </w:rPr>
            </w:pPr>
            <w:r w:rsidRPr="35E7AF63">
              <w:rPr>
                <w:rFonts w:ascii="Arial" w:eastAsia="Arial" w:hAnsi="Arial" w:cs="Arial"/>
                <w:b/>
                <w:bCs/>
                <w:szCs w:val="24"/>
              </w:rPr>
              <w:t>Status</w:t>
            </w:r>
            <w:r w:rsidRPr="35E7AF63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6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7A1716" w14:textId="3DF8550E" w:rsidR="35E7AF63" w:rsidRDefault="35E7AF63" w:rsidP="35E7AF63">
            <w:pPr>
              <w:spacing w:after="200" w:line="276" w:lineRule="auto"/>
              <w:rPr>
                <w:rFonts w:ascii="Arial" w:eastAsia="Arial" w:hAnsi="Arial" w:cs="Arial"/>
                <w:b/>
                <w:bCs/>
                <w:szCs w:val="24"/>
              </w:rPr>
            </w:pPr>
            <w:r w:rsidRPr="35E7AF63">
              <w:rPr>
                <w:rFonts w:ascii="Arial" w:eastAsia="Arial" w:hAnsi="Arial" w:cs="Arial"/>
                <w:b/>
                <w:bCs/>
                <w:szCs w:val="24"/>
              </w:rPr>
              <w:t xml:space="preserve">Completed </w:t>
            </w:r>
          </w:p>
        </w:tc>
      </w:tr>
      <w:tr w:rsidR="35E7AF63" w14:paraId="0FB98AE8" w14:textId="77777777" w:rsidTr="35E7AF63">
        <w:trPr>
          <w:trHeight w:val="300"/>
        </w:trPr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72087" w14:textId="70C91C1C" w:rsidR="35E7AF63" w:rsidRDefault="35E7AF63" w:rsidP="35E7AF63">
            <w:pPr>
              <w:spacing w:after="200" w:line="276" w:lineRule="auto"/>
              <w:rPr>
                <w:rFonts w:ascii="Arial" w:eastAsia="Arial" w:hAnsi="Arial" w:cs="Arial"/>
                <w:szCs w:val="24"/>
              </w:rPr>
            </w:pPr>
            <w:r w:rsidRPr="35E7AF63">
              <w:rPr>
                <w:rFonts w:ascii="Arial" w:eastAsia="Arial" w:hAnsi="Arial" w:cs="Arial"/>
                <w:b/>
                <w:bCs/>
                <w:szCs w:val="24"/>
              </w:rPr>
              <w:t>Review frequency</w:t>
            </w:r>
            <w:r w:rsidRPr="35E7AF63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6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C7716" w14:textId="1DBF9D72" w:rsidR="35E7AF63" w:rsidRDefault="0059260F" w:rsidP="35E7AF63">
            <w:pPr>
              <w:spacing w:after="200" w:line="276" w:lineRule="auto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Bi-</w:t>
            </w:r>
            <w:r w:rsidR="35E7AF63" w:rsidRPr="35E7AF63">
              <w:rPr>
                <w:rFonts w:ascii="Arial" w:eastAsia="Arial" w:hAnsi="Arial" w:cs="Arial"/>
                <w:szCs w:val="24"/>
              </w:rPr>
              <w:t>Annually</w:t>
            </w:r>
          </w:p>
        </w:tc>
      </w:tr>
      <w:tr w:rsidR="35E7AF63" w14:paraId="21E8F7B4" w14:textId="77777777" w:rsidTr="35E7AF63">
        <w:trPr>
          <w:trHeight w:val="300"/>
        </w:trPr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A2CEB" w14:textId="4A1649E8" w:rsidR="35E7AF63" w:rsidRDefault="35E7AF63" w:rsidP="35E7AF63">
            <w:pPr>
              <w:spacing w:after="200" w:line="276" w:lineRule="auto"/>
              <w:rPr>
                <w:rFonts w:ascii="Arial" w:eastAsia="Arial" w:hAnsi="Arial" w:cs="Arial"/>
                <w:szCs w:val="24"/>
              </w:rPr>
            </w:pPr>
            <w:r w:rsidRPr="35E7AF63">
              <w:rPr>
                <w:rFonts w:ascii="Arial" w:eastAsia="Arial" w:hAnsi="Arial" w:cs="Arial"/>
                <w:b/>
                <w:bCs/>
                <w:szCs w:val="24"/>
              </w:rPr>
              <w:t>Next review date</w:t>
            </w:r>
            <w:r w:rsidRPr="35E7AF63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6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98020" w14:textId="3113933E" w:rsidR="35E7AF63" w:rsidRDefault="0059260F" w:rsidP="35E7AF63">
            <w:pPr>
              <w:spacing w:after="200" w:line="276" w:lineRule="auto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February 2027</w:t>
            </w:r>
          </w:p>
        </w:tc>
      </w:tr>
    </w:tbl>
    <w:p w14:paraId="6F86571E" w14:textId="22A449A0" w:rsidR="009820F4" w:rsidRDefault="009820F4" w:rsidP="35E7AF6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9820F4" w:rsidSect="00546344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181" w:right="1238" w:bottom="1486" w:left="1133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D0BA1" w14:textId="77777777" w:rsidR="00F16129" w:rsidRDefault="00F16129">
      <w:pPr>
        <w:spacing w:after="0" w:line="240" w:lineRule="auto"/>
      </w:pPr>
      <w:r>
        <w:separator/>
      </w:r>
    </w:p>
  </w:endnote>
  <w:endnote w:type="continuationSeparator" w:id="0">
    <w:p w14:paraId="04F2E9AA" w14:textId="77777777" w:rsidR="00F16129" w:rsidRDefault="00F16129">
      <w:pPr>
        <w:spacing w:after="0" w:line="240" w:lineRule="auto"/>
      </w:pPr>
      <w:r>
        <w:continuationSeparator/>
      </w:r>
    </w:p>
  </w:endnote>
  <w:endnote w:type="continuationNotice" w:id="1">
    <w:p w14:paraId="310A08DC" w14:textId="77777777" w:rsidR="00F16129" w:rsidRDefault="00F161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DBF34" w14:textId="77777777" w:rsidR="009820F4" w:rsidRDefault="009820F4">
    <w:pPr>
      <w:spacing w:after="0" w:line="259" w:lineRule="auto"/>
      <w:ind w:left="102" w:firstLine="0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271D0F4D" w14:textId="77777777" w:rsidR="009820F4" w:rsidRDefault="009820F4">
    <w:pPr>
      <w:spacing w:after="0" w:line="259" w:lineRule="auto"/>
      <w:ind w:left="86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174A7" w14:textId="77777777" w:rsidR="009820F4" w:rsidRDefault="009820F4">
    <w:pPr>
      <w:spacing w:after="0" w:line="259" w:lineRule="auto"/>
      <w:ind w:left="102" w:firstLine="0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4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38051EBC" w14:textId="77777777" w:rsidR="009820F4" w:rsidRDefault="009820F4">
    <w:pPr>
      <w:spacing w:after="0" w:line="259" w:lineRule="auto"/>
      <w:ind w:left="86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3BDFA" w14:textId="77777777" w:rsidR="009820F4" w:rsidRDefault="009820F4">
    <w:pPr>
      <w:spacing w:after="0" w:line="259" w:lineRule="auto"/>
      <w:ind w:left="102" w:firstLine="0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777C129B" w14:textId="77777777" w:rsidR="009820F4" w:rsidRDefault="009820F4">
    <w:pPr>
      <w:spacing w:after="0" w:line="259" w:lineRule="auto"/>
      <w:ind w:left="86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8BB78" w14:textId="77777777" w:rsidR="00F16129" w:rsidRDefault="00F16129">
      <w:pPr>
        <w:spacing w:after="0" w:line="240" w:lineRule="auto"/>
      </w:pPr>
      <w:r>
        <w:separator/>
      </w:r>
    </w:p>
  </w:footnote>
  <w:footnote w:type="continuationSeparator" w:id="0">
    <w:p w14:paraId="3BD7A4D6" w14:textId="77777777" w:rsidR="00F16129" w:rsidRDefault="00F16129">
      <w:pPr>
        <w:spacing w:after="0" w:line="240" w:lineRule="auto"/>
      </w:pPr>
      <w:r>
        <w:continuationSeparator/>
      </w:r>
    </w:p>
  </w:footnote>
  <w:footnote w:type="continuationNotice" w:id="1">
    <w:p w14:paraId="3166EC8D" w14:textId="77777777" w:rsidR="00F16129" w:rsidRDefault="00F161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3AFF1" w14:textId="77777777" w:rsidR="009820F4" w:rsidRDefault="009820F4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12C153B" wp14:editId="0337575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088" cy="10689336"/>
              <wp:effectExtent l="0" t="0" r="0" b="0"/>
              <wp:wrapNone/>
              <wp:docPr id="2659" name="Group 265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088" cy="10689336"/>
                        <a:chOff x="0" y="0"/>
                        <a:chExt cx="7562088" cy="10689336"/>
                      </a:xfrm>
                    </wpg:grpSpPr>
                    <wps:wsp>
                      <wps:cNvPr id="2753" name="Shape 2753"/>
                      <wps:cNvSpPr/>
                      <wps:spPr>
                        <a:xfrm>
                          <a:off x="0" y="0"/>
                          <a:ext cx="7562088" cy="10689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088" h="10689336">
                              <a:moveTo>
                                <a:pt x="0" y="0"/>
                              </a:moveTo>
                              <a:lnTo>
                                <a:pt x="7562088" y="0"/>
                              </a:lnTo>
                              <a:lnTo>
                                <a:pt x="7562088" y="10689336"/>
                              </a:lnTo>
                              <a:lnTo>
                                <a:pt x="0" y="106893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ADD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4C89C4A" id="Group 2659" o:spid="_x0000_s1026" alt="&quot;&quot;" style="position:absolute;margin-left:0;margin-top:0;width:595.45pt;height:841.7pt;z-index:-251658240;mso-position-horizontal-relative:page;mso-position-vertical-relative:page" coordsize="75620,106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">
              <v:shape id="Shape 2753" o:spid="_x0000_s1027" style="position:absolute;width:75620;height:106893;visibility:visible;mso-wrap-style:square;v-text-anchor:top" coordsize="7562088,10689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" path="m,l7562088,r,10689336l,10689336,,e" fillcolor="#faddcc" stroked="f" strokeweight="0">
                <v:stroke miterlimit="83231f" joinstyle="miter"/>
                <v:path arrowok="t" textboxrect="0,0,7562088,1068933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BD6AD" w14:textId="77777777" w:rsidR="009820F4" w:rsidRDefault="009820F4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7D1F904E" wp14:editId="3EEFF46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088" cy="10689336"/>
              <wp:effectExtent l="0" t="0" r="0" b="0"/>
              <wp:wrapNone/>
              <wp:docPr id="2633" name="Group 263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088" cy="10689336"/>
                        <a:chOff x="0" y="0"/>
                        <a:chExt cx="7562088" cy="10689336"/>
                      </a:xfrm>
                    </wpg:grpSpPr>
                    <wps:wsp>
                      <wps:cNvPr id="2751" name="Shape 2751"/>
                      <wps:cNvSpPr/>
                      <wps:spPr>
                        <a:xfrm>
                          <a:off x="0" y="0"/>
                          <a:ext cx="7562088" cy="10689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088" h="10689336">
                              <a:moveTo>
                                <a:pt x="0" y="0"/>
                              </a:moveTo>
                              <a:lnTo>
                                <a:pt x="7562088" y="0"/>
                              </a:lnTo>
                              <a:lnTo>
                                <a:pt x="7562088" y="10689336"/>
                              </a:lnTo>
                              <a:lnTo>
                                <a:pt x="0" y="106893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ADD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9ADCFD0" id="Group 2633" o:spid="_x0000_s1026" alt="&quot;&quot;" style="position:absolute;margin-left:0;margin-top:0;width:595.45pt;height:841.7pt;z-index:-251658239;mso-position-horizontal-relative:page;mso-position-vertical-relative:page" coordsize="75620,106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">
              <v:shape id="Shape 2751" o:spid="_x0000_s1027" style="position:absolute;width:75620;height:106893;visibility:visible;mso-wrap-style:square;v-text-anchor:top" coordsize="7562088,10689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" path="m,l7562088,r,10689336l,10689336,,e" fillcolor="#faddcc" stroked="f" strokeweight="0">
                <v:stroke miterlimit="83231f" joinstyle="miter"/>
                <v:path arrowok="t" textboxrect="0,0,7562088,10689336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4DE9"/>
    <w:multiLevelType w:val="hybridMultilevel"/>
    <w:tmpl w:val="67F80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5672"/>
    <w:multiLevelType w:val="hybridMultilevel"/>
    <w:tmpl w:val="785AA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D1078"/>
    <w:multiLevelType w:val="hybridMultilevel"/>
    <w:tmpl w:val="596602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717399">
    <w:abstractNumId w:val="2"/>
  </w:num>
  <w:num w:numId="2" w16cid:durableId="1899894660">
    <w:abstractNumId w:val="1"/>
  </w:num>
  <w:num w:numId="3" w16cid:durableId="79762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F4"/>
    <w:rsid w:val="000800FA"/>
    <w:rsid w:val="000975E7"/>
    <w:rsid w:val="000A4E87"/>
    <w:rsid w:val="000B4B5C"/>
    <w:rsid w:val="001204D3"/>
    <w:rsid w:val="00140621"/>
    <w:rsid w:val="00146896"/>
    <w:rsid w:val="001736CE"/>
    <w:rsid w:val="00181A4B"/>
    <w:rsid w:val="001E0D1C"/>
    <w:rsid w:val="001E1D52"/>
    <w:rsid w:val="00312CC1"/>
    <w:rsid w:val="00343236"/>
    <w:rsid w:val="00360ADF"/>
    <w:rsid w:val="003C1310"/>
    <w:rsid w:val="00410893"/>
    <w:rsid w:val="00432FD8"/>
    <w:rsid w:val="00433920"/>
    <w:rsid w:val="00436F9F"/>
    <w:rsid w:val="004532C6"/>
    <w:rsid w:val="004B31C8"/>
    <w:rsid w:val="00515714"/>
    <w:rsid w:val="00516617"/>
    <w:rsid w:val="00546344"/>
    <w:rsid w:val="00552CE5"/>
    <w:rsid w:val="0059260F"/>
    <w:rsid w:val="005C0E2C"/>
    <w:rsid w:val="00652432"/>
    <w:rsid w:val="00692C71"/>
    <w:rsid w:val="00724F15"/>
    <w:rsid w:val="00735111"/>
    <w:rsid w:val="00743E59"/>
    <w:rsid w:val="00754F9F"/>
    <w:rsid w:val="007E0ECD"/>
    <w:rsid w:val="00817EC1"/>
    <w:rsid w:val="00852A61"/>
    <w:rsid w:val="00855257"/>
    <w:rsid w:val="00907444"/>
    <w:rsid w:val="00926501"/>
    <w:rsid w:val="009652DC"/>
    <w:rsid w:val="009820F4"/>
    <w:rsid w:val="009B2D26"/>
    <w:rsid w:val="009D646A"/>
    <w:rsid w:val="00A32A16"/>
    <w:rsid w:val="00AA21C9"/>
    <w:rsid w:val="00B4483B"/>
    <w:rsid w:val="00C4121E"/>
    <w:rsid w:val="00D56F6C"/>
    <w:rsid w:val="00D84A9E"/>
    <w:rsid w:val="00D87324"/>
    <w:rsid w:val="00DA6BF9"/>
    <w:rsid w:val="00DB1E55"/>
    <w:rsid w:val="00E055EB"/>
    <w:rsid w:val="00EA58ED"/>
    <w:rsid w:val="00ED0A0C"/>
    <w:rsid w:val="00EE4177"/>
    <w:rsid w:val="00F16129"/>
    <w:rsid w:val="00F17A1F"/>
    <w:rsid w:val="00F76BC5"/>
    <w:rsid w:val="00F914BC"/>
    <w:rsid w:val="00FB6CAA"/>
    <w:rsid w:val="0107B65A"/>
    <w:rsid w:val="021BB752"/>
    <w:rsid w:val="026C49FD"/>
    <w:rsid w:val="03ABD235"/>
    <w:rsid w:val="057B75C7"/>
    <w:rsid w:val="0623FA08"/>
    <w:rsid w:val="079DC83B"/>
    <w:rsid w:val="0809A733"/>
    <w:rsid w:val="08274BAD"/>
    <w:rsid w:val="087A591D"/>
    <w:rsid w:val="09AEF948"/>
    <w:rsid w:val="0D876AFA"/>
    <w:rsid w:val="0D8CC3F5"/>
    <w:rsid w:val="0DA9DCC7"/>
    <w:rsid w:val="0E86C1E6"/>
    <w:rsid w:val="0F46D212"/>
    <w:rsid w:val="11483D33"/>
    <w:rsid w:val="1172FC5C"/>
    <w:rsid w:val="119B3F2E"/>
    <w:rsid w:val="130E3741"/>
    <w:rsid w:val="138A191F"/>
    <w:rsid w:val="14880682"/>
    <w:rsid w:val="159C7C35"/>
    <w:rsid w:val="1860B0D0"/>
    <w:rsid w:val="1BBA4BDD"/>
    <w:rsid w:val="1C85620A"/>
    <w:rsid w:val="1DB50FCA"/>
    <w:rsid w:val="1EB4E131"/>
    <w:rsid w:val="1F666A46"/>
    <w:rsid w:val="1FF9DBF7"/>
    <w:rsid w:val="24222D70"/>
    <w:rsid w:val="262E1D3F"/>
    <w:rsid w:val="2665510D"/>
    <w:rsid w:val="2925FA44"/>
    <w:rsid w:val="29560B95"/>
    <w:rsid w:val="2A587599"/>
    <w:rsid w:val="2A648D79"/>
    <w:rsid w:val="2AC59DC8"/>
    <w:rsid w:val="2BB65762"/>
    <w:rsid w:val="2BD6AA71"/>
    <w:rsid w:val="2C3D441A"/>
    <w:rsid w:val="2C906CA8"/>
    <w:rsid w:val="2CBEDEA7"/>
    <w:rsid w:val="2D43DF1E"/>
    <w:rsid w:val="2E9B6861"/>
    <w:rsid w:val="2F743375"/>
    <w:rsid w:val="31AA1819"/>
    <w:rsid w:val="32126FC8"/>
    <w:rsid w:val="337B8DA8"/>
    <w:rsid w:val="3444CD57"/>
    <w:rsid w:val="34DE4D9F"/>
    <w:rsid w:val="35874A1A"/>
    <w:rsid w:val="35E7AF63"/>
    <w:rsid w:val="37E7C03E"/>
    <w:rsid w:val="380B752D"/>
    <w:rsid w:val="39742EDF"/>
    <w:rsid w:val="3A909AEE"/>
    <w:rsid w:val="3C9A5FBC"/>
    <w:rsid w:val="3CCB64E7"/>
    <w:rsid w:val="3E2B069E"/>
    <w:rsid w:val="3E7FEC19"/>
    <w:rsid w:val="3EFB10C4"/>
    <w:rsid w:val="3F15D7C8"/>
    <w:rsid w:val="3F495EE4"/>
    <w:rsid w:val="3FD0BCCA"/>
    <w:rsid w:val="425BD228"/>
    <w:rsid w:val="4279C9FC"/>
    <w:rsid w:val="43094825"/>
    <w:rsid w:val="430EB4AA"/>
    <w:rsid w:val="44418655"/>
    <w:rsid w:val="45ADFF9F"/>
    <w:rsid w:val="46073995"/>
    <w:rsid w:val="47598140"/>
    <w:rsid w:val="47D58483"/>
    <w:rsid w:val="493E51AD"/>
    <w:rsid w:val="4B72F704"/>
    <w:rsid w:val="4B7AB053"/>
    <w:rsid w:val="4C2F3CEA"/>
    <w:rsid w:val="4D31889A"/>
    <w:rsid w:val="4FF9620D"/>
    <w:rsid w:val="50D4184A"/>
    <w:rsid w:val="5273FD84"/>
    <w:rsid w:val="53403782"/>
    <w:rsid w:val="534F4B93"/>
    <w:rsid w:val="5412E45B"/>
    <w:rsid w:val="549FB476"/>
    <w:rsid w:val="55009286"/>
    <w:rsid w:val="55D7E6DA"/>
    <w:rsid w:val="56641B3A"/>
    <w:rsid w:val="59150A2C"/>
    <w:rsid w:val="5A5BF61D"/>
    <w:rsid w:val="5A75E6C8"/>
    <w:rsid w:val="5C9D53FE"/>
    <w:rsid w:val="5CE4DF6F"/>
    <w:rsid w:val="625F6178"/>
    <w:rsid w:val="63C6D602"/>
    <w:rsid w:val="64B9D743"/>
    <w:rsid w:val="66403E49"/>
    <w:rsid w:val="67BCD244"/>
    <w:rsid w:val="682C07E5"/>
    <w:rsid w:val="6A321FF9"/>
    <w:rsid w:val="6B22CEBF"/>
    <w:rsid w:val="6D6CEC51"/>
    <w:rsid w:val="6EC363F3"/>
    <w:rsid w:val="72B30402"/>
    <w:rsid w:val="74A1A6D2"/>
    <w:rsid w:val="7525926A"/>
    <w:rsid w:val="760F0DB3"/>
    <w:rsid w:val="76C86196"/>
    <w:rsid w:val="78DEB3EB"/>
    <w:rsid w:val="79179C47"/>
    <w:rsid w:val="7973A02E"/>
    <w:rsid w:val="7AD1641C"/>
    <w:rsid w:val="7B450EFB"/>
    <w:rsid w:val="7D209DEE"/>
    <w:rsid w:val="7EFCAD9E"/>
    <w:rsid w:val="7F62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B0391"/>
  <w15:chartTrackingRefBased/>
  <w15:docId w15:val="{92BC0508-0D5D-4E52-AEA0-40E794BA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0F4"/>
    <w:pPr>
      <w:spacing w:after="5" w:line="250" w:lineRule="auto"/>
      <w:ind w:left="10" w:hanging="10"/>
    </w:pPr>
    <w:rPr>
      <w:rFonts w:ascii="Calibri" w:eastAsia="Calibri" w:hAnsi="Calibri" w:cs="Calibri"/>
      <w:color w:val="000000"/>
      <w:kern w:val="0"/>
      <w:sz w:val="24"/>
      <w:lang w:eastAsia="en-GB"/>
      <w14:ligatures w14:val="none"/>
    </w:rPr>
  </w:style>
  <w:style w:type="paragraph" w:styleId="Heading1">
    <w:name w:val="heading 1"/>
    <w:next w:val="Normal"/>
    <w:link w:val="Heading1Char"/>
    <w:uiPriority w:val="9"/>
    <w:unhideWhenUsed/>
    <w:qFormat/>
    <w:rsid w:val="009820F4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kern w:val="0"/>
      <w:sz w:val="28"/>
      <w:u w:val="single" w:color="00000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0F4"/>
    <w:rPr>
      <w:rFonts w:ascii="Calibri" w:eastAsia="Calibri" w:hAnsi="Calibri" w:cs="Calibri"/>
      <w:b/>
      <w:color w:val="000000"/>
      <w:kern w:val="0"/>
      <w:sz w:val="28"/>
      <w:u w:val="single" w:color="00000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820F4"/>
    <w:rPr>
      <w:color w:val="0563C1" w:themeColor="hyperlink"/>
      <w:u w:val="single"/>
    </w:rPr>
  </w:style>
  <w:style w:type="paragraph" w:customStyle="1" w:styleId="Default">
    <w:name w:val="Default"/>
    <w:rsid w:val="009820F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9820F4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styleId="TableGrid">
    <w:name w:val="Table Grid"/>
    <w:basedOn w:val="TableNormal"/>
    <w:uiPriority w:val="39"/>
    <w:rsid w:val="00982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800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0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00FA"/>
    <w:rPr>
      <w:rFonts w:ascii="Calibri" w:eastAsia="Calibri" w:hAnsi="Calibri" w:cs="Calibri"/>
      <w:color w:val="000000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0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0FA"/>
    <w:rPr>
      <w:rFonts w:ascii="Calibri" w:eastAsia="Calibri" w:hAnsi="Calibri" w:cs="Calibri"/>
      <w:b/>
      <w:bCs/>
      <w:color w:val="000000"/>
      <w:kern w:val="0"/>
      <w:sz w:val="20"/>
      <w:szCs w:val="20"/>
      <w:lang w:eastAsia="en-GB"/>
      <w14:ligatures w14:val="none"/>
    </w:rPr>
  </w:style>
  <w:style w:type="paragraph" w:styleId="Revision">
    <w:name w:val="Revision"/>
    <w:hidden/>
    <w:uiPriority w:val="99"/>
    <w:semiHidden/>
    <w:rsid w:val="00436F9F"/>
    <w:pPr>
      <w:spacing w:after="0" w:line="240" w:lineRule="auto"/>
    </w:pPr>
    <w:rPr>
      <w:rFonts w:ascii="Calibri" w:eastAsia="Calibri" w:hAnsi="Calibri" w:cs="Calibri"/>
      <w:color w:val="000000"/>
      <w:kern w:val="0"/>
      <w:sz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735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5111"/>
    <w:rPr>
      <w:rFonts w:ascii="Calibri" w:eastAsia="Calibri" w:hAnsi="Calibri" w:cs="Calibri"/>
      <w:color w:val="000000"/>
      <w:kern w:val="0"/>
      <w:sz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735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5111"/>
    <w:rPr>
      <w:rFonts w:ascii="Calibri" w:eastAsia="Calibri" w:hAnsi="Calibri" w:cs="Calibri"/>
      <w:color w:val="000000"/>
      <w:kern w:val="0"/>
      <w:sz w:val="24"/>
      <w:lang w:eastAsia="en-GB"/>
      <w14:ligatures w14:val="none"/>
    </w:rPr>
  </w:style>
  <w:style w:type="paragraph" w:styleId="NoSpacing">
    <w:name w:val="No Spacing"/>
    <w:uiPriority w:val="1"/>
    <w:qFormat/>
    <w:rsid w:val="35E7AF6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3697</Characters>
  <Application>Microsoft Office Word</Application>
  <DocSecurity>4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Andrews</dc:creator>
  <cp:keywords/>
  <dc:description/>
  <cp:lastModifiedBy>Taniya Rahman</cp:lastModifiedBy>
  <cp:revision>2</cp:revision>
  <dcterms:created xsi:type="dcterms:W3CDTF">2025-02-11T14:22:00Z</dcterms:created>
  <dcterms:modified xsi:type="dcterms:W3CDTF">2025-02-11T14:22:00Z</dcterms:modified>
</cp:coreProperties>
</file>