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37BCC" w14:textId="28BA4E6E" w:rsidR="00291511" w:rsidRPr="00573064" w:rsidRDefault="007D7ECE" w:rsidP="00291511">
      <w:pPr>
        <w:spacing w:before="40" w:after="40" w:line="240" w:lineRule="auto"/>
        <w:ind w:right="-20"/>
        <w:rPr>
          <w:rFonts w:ascii="Arial" w:eastAsia="Arial" w:hAnsi="Arial" w:cs="Arial"/>
          <w:sz w:val="24"/>
          <w:szCs w:val="24"/>
        </w:rPr>
      </w:pPr>
      <w:r>
        <w:rPr>
          <w:rFonts w:ascii="Arial" w:hAnsi="Arial" w:cs="Arial"/>
          <w:b/>
          <w:noProof/>
          <w:sz w:val="24"/>
          <w:szCs w:val="24"/>
          <w:lang w:eastAsia="en-GB"/>
        </w:rPr>
        <mc:AlternateContent>
          <mc:Choice Requires="wpg">
            <w:drawing>
              <wp:anchor distT="0" distB="0" distL="114300" distR="114300" simplePos="0" relativeHeight="251660288" behindDoc="1" locked="0" layoutInCell="1" allowOverlap="1" wp14:anchorId="37057B5A" wp14:editId="5E707040">
                <wp:simplePos x="0" y="0"/>
                <wp:positionH relativeFrom="page">
                  <wp:posOffset>0</wp:posOffset>
                </wp:positionH>
                <wp:positionV relativeFrom="page">
                  <wp:posOffset>0</wp:posOffset>
                </wp:positionV>
                <wp:extent cx="7562215" cy="1186815"/>
                <wp:effectExtent l="0" t="0" r="0" b="0"/>
                <wp:wrapNone/>
                <wp:docPr id="5"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1186815"/>
                          <a:chOff x="0" y="0"/>
                          <a:chExt cx="11909" cy="1605"/>
                        </a:xfrm>
                      </wpg:grpSpPr>
                      <wpg:grpSp>
                        <wpg:cNvPr id="6" name="Group 3"/>
                        <wpg:cNvGrpSpPr>
                          <a:grpSpLocks/>
                        </wpg:cNvGrpSpPr>
                        <wpg:grpSpPr bwMode="auto">
                          <a:xfrm>
                            <a:off x="0" y="0"/>
                            <a:ext cx="11909" cy="1595"/>
                            <a:chOff x="0" y="0"/>
                            <a:chExt cx="11909" cy="1595"/>
                          </a:xfrm>
                        </wpg:grpSpPr>
                        <wps:wsp>
                          <wps:cNvPr id="7" name="Freeform 4"/>
                          <wps:cNvSpPr>
                            <a:spLocks/>
                          </wps:cNvSpPr>
                          <wps:spPr bwMode="auto">
                            <a:xfrm>
                              <a:off x="0" y="0"/>
                              <a:ext cx="11909" cy="1595"/>
                            </a:xfrm>
                            <a:custGeom>
                              <a:avLst/>
                              <a:gdLst>
                                <a:gd name="T0" fmla="*/ 0 w 11909"/>
                                <a:gd name="T1" fmla="*/ 1595 h 1595"/>
                                <a:gd name="T2" fmla="*/ 11909 w 11909"/>
                                <a:gd name="T3" fmla="*/ 1595 h 1595"/>
                                <a:gd name="T4" fmla="*/ 11909 w 11909"/>
                                <a:gd name="T5" fmla="*/ 0 h 1595"/>
                                <a:gd name="T6" fmla="*/ 0 w 11909"/>
                                <a:gd name="T7" fmla="*/ 0 h 1595"/>
                                <a:gd name="T8" fmla="*/ 0 w 11909"/>
                                <a:gd name="T9" fmla="*/ 1595 h 1595"/>
                              </a:gdLst>
                              <a:ahLst/>
                              <a:cxnLst>
                                <a:cxn ang="0">
                                  <a:pos x="T0" y="T1"/>
                                </a:cxn>
                                <a:cxn ang="0">
                                  <a:pos x="T2" y="T3"/>
                                </a:cxn>
                                <a:cxn ang="0">
                                  <a:pos x="T4" y="T5"/>
                                </a:cxn>
                                <a:cxn ang="0">
                                  <a:pos x="T6" y="T7"/>
                                </a:cxn>
                                <a:cxn ang="0">
                                  <a:pos x="T8" y="T9"/>
                                </a:cxn>
                              </a:cxnLst>
                              <a:rect l="0" t="0" r="r" b="b"/>
                              <a:pathLst>
                                <a:path w="11909" h="1595">
                                  <a:moveTo>
                                    <a:pt x="0" y="1595"/>
                                  </a:moveTo>
                                  <a:lnTo>
                                    <a:pt x="11909" y="1595"/>
                                  </a:lnTo>
                                  <a:lnTo>
                                    <a:pt x="11909" y="0"/>
                                  </a:lnTo>
                                  <a:lnTo>
                                    <a:pt x="0" y="0"/>
                                  </a:lnTo>
                                  <a:lnTo>
                                    <a:pt x="0" y="1595"/>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900" y="362"/>
                              <a:ext cx="1470" cy="114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 name="Group 6"/>
                        <wpg:cNvGrpSpPr>
                          <a:grpSpLocks/>
                        </wpg:cNvGrpSpPr>
                        <wpg:grpSpPr bwMode="auto">
                          <a:xfrm>
                            <a:off x="297" y="855"/>
                            <a:ext cx="3960" cy="537"/>
                            <a:chOff x="297" y="855"/>
                            <a:chExt cx="3960" cy="537"/>
                          </a:xfrm>
                        </wpg:grpSpPr>
                        <wps:wsp>
                          <wps:cNvPr id="10" name="Freeform 7"/>
                          <wps:cNvSpPr>
                            <a:spLocks/>
                          </wps:cNvSpPr>
                          <wps:spPr bwMode="auto">
                            <a:xfrm>
                              <a:off x="297" y="855"/>
                              <a:ext cx="3960" cy="537"/>
                            </a:xfrm>
                            <a:custGeom>
                              <a:avLst/>
                              <a:gdLst>
                                <a:gd name="T0" fmla="+- 0 297 297"/>
                                <a:gd name="T1" fmla="*/ T0 w 3960"/>
                                <a:gd name="T2" fmla="+- 0 1392 855"/>
                                <a:gd name="T3" fmla="*/ 1392 h 537"/>
                                <a:gd name="T4" fmla="+- 0 4257 297"/>
                                <a:gd name="T5" fmla="*/ T4 w 3960"/>
                                <a:gd name="T6" fmla="+- 0 1392 855"/>
                                <a:gd name="T7" fmla="*/ 1392 h 537"/>
                                <a:gd name="T8" fmla="+- 0 4257 297"/>
                                <a:gd name="T9" fmla="*/ T8 w 3960"/>
                                <a:gd name="T10" fmla="+- 0 855 855"/>
                                <a:gd name="T11" fmla="*/ 855 h 537"/>
                                <a:gd name="T12" fmla="+- 0 297 297"/>
                                <a:gd name="T13" fmla="*/ T12 w 3960"/>
                                <a:gd name="T14" fmla="+- 0 855 855"/>
                                <a:gd name="T15" fmla="*/ 855 h 537"/>
                                <a:gd name="T16" fmla="+- 0 297 297"/>
                                <a:gd name="T17" fmla="*/ T16 w 3960"/>
                                <a:gd name="T18" fmla="+- 0 1392 855"/>
                                <a:gd name="T19" fmla="*/ 1392 h 537"/>
                              </a:gdLst>
                              <a:ahLst/>
                              <a:cxnLst>
                                <a:cxn ang="0">
                                  <a:pos x="T1" y="T3"/>
                                </a:cxn>
                                <a:cxn ang="0">
                                  <a:pos x="T5" y="T7"/>
                                </a:cxn>
                                <a:cxn ang="0">
                                  <a:pos x="T9" y="T11"/>
                                </a:cxn>
                                <a:cxn ang="0">
                                  <a:pos x="T13" y="T15"/>
                                </a:cxn>
                                <a:cxn ang="0">
                                  <a:pos x="T17" y="T19"/>
                                </a:cxn>
                              </a:cxnLst>
                              <a:rect l="0" t="0" r="r" b="b"/>
                              <a:pathLst>
                                <a:path w="3960" h="537">
                                  <a:moveTo>
                                    <a:pt x="0" y="537"/>
                                  </a:moveTo>
                                  <a:lnTo>
                                    <a:pt x="3960" y="537"/>
                                  </a:lnTo>
                                  <a:lnTo>
                                    <a:pt x="3960" y="0"/>
                                  </a:lnTo>
                                  <a:lnTo>
                                    <a:pt x="0" y="0"/>
                                  </a:lnTo>
                                  <a:lnTo>
                                    <a:pt x="0" y="537"/>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5716FF" id="Group 2" o:spid="_x0000_s1026" alt="&quot;&quot;" style="position:absolute;margin-left:0;margin-top:0;width:595.45pt;height:93.45pt;z-index:-251656192;mso-position-horizontal-relative:page;mso-position-vertical-relative:page" coordsize="11909,1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">
                <v:group id="Group 3" o:spid="_x0000_s1027" style="position:absolute;width:11909;height:1595"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28" style="position:absolute;width:11909;height:1595;visibility:visible;mso-wrap-style:square;v-text-anchor:top"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" path="m,1595r11909,l11909,,,,,1595e" fillcolor="#044b34" stroked="f">
                    <v:path arrowok="t" o:connecttype="custom" o:connectlocs="0,1595;11909,1595;11909,0;0,0;0,159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9900;top:362;width:1470;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">
                    <v:imagedata r:id="rId9" o:title=""/>
                  </v:shape>
                </v:group>
                <v:group id="Group 6" o:spid="_x0000_s1030" style="position:absolute;left:297;top:855;width:3960;height:537" coordorigin="297,855"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31" style="position:absolute;left:297;top:855;width:3960;height:537;visibility:visible;mso-wrap-style:square;v-text-anchor:top"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" path="m,537r3960,l3960,,,,,537e" fillcolor="#044b34" stroked="f">
                    <v:path arrowok="t" o:connecttype="custom" o:connectlocs="0,1392;3960,1392;3960,855;0,855;0,1392" o:connectangles="0,0,0,0,0"/>
                  </v:shape>
                </v:group>
                <w10:wrap anchorx="page" anchory="page"/>
              </v:group>
            </w:pict>
          </mc:Fallback>
        </mc:AlternateContent>
      </w:r>
      <w:hyperlink r:id="rId10">
        <w:r w:rsidR="00291511" w:rsidRPr="00573064">
          <w:rPr>
            <w:rFonts w:ascii="Arial" w:eastAsia="Arial" w:hAnsi="Arial" w:cs="Arial"/>
            <w:b/>
            <w:bCs/>
            <w:color w:val="FFFFFF"/>
            <w:position w:val="-1"/>
            <w:sz w:val="24"/>
            <w:szCs w:val="24"/>
          </w:rPr>
          <w:t>w</w:t>
        </w:r>
        <w:r w:rsidR="00291511" w:rsidRPr="00573064">
          <w:rPr>
            <w:rFonts w:ascii="Arial" w:eastAsia="Arial" w:hAnsi="Arial" w:cs="Arial"/>
            <w:b/>
            <w:bCs/>
            <w:color w:val="FFFFFF"/>
            <w:spacing w:val="1"/>
            <w:position w:val="-1"/>
            <w:sz w:val="24"/>
            <w:szCs w:val="24"/>
          </w:rPr>
          <w:t>w</w:t>
        </w:r>
        <w:r w:rsidR="00291511" w:rsidRPr="00573064">
          <w:rPr>
            <w:rFonts w:ascii="Arial" w:eastAsia="Arial" w:hAnsi="Arial" w:cs="Arial"/>
            <w:b/>
            <w:bCs/>
            <w:color w:val="FFFFFF"/>
            <w:spacing w:val="3"/>
            <w:position w:val="-1"/>
            <w:sz w:val="24"/>
            <w:szCs w:val="24"/>
          </w:rPr>
          <w:t>w</w:t>
        </w:r>
        <w:r w:rsidR="00291511" w:rsidRPr="00573064">
          <w:rPr>
            <w:rFonts w:ascii="Arial" w:eastAsia="Arial" w:hAnsi="Arial" w:cs="Arial"/>
            <w:b/>
            <w:bCs/>
            <w:color w:val="FFFFFF"/>
            <w:spacing w:val="-2"/>
            <w:position w:val="-1"/>
            <w:sz w:val="24"/>
            <w:szCs w:val="24"/>
          </w:rPr>
          <w:t>.</w:t>
        </w:r>
        <w:r w:rsidR="00291511" w:rsidRPr="00573064">
          <w:rPr>
            <w:rFonts w:ascii="Arial" w:eastAsia="Arial" w:hAnsi="Arial" w:cs="Arial"/>
            <w:b/>
            <w:bCs/>
            <w:color w:val="FFFFFF"/>
            <w:spacing w:val="1"/>
            <w:position w:val="-1"/>
            <w:sz w:val="24"/>
            <w:szCs w:val="24"/>
          </w:rPr>
          <w:t>s</w:t>
        </w:r>
        <w:r w:rsidR="00291511" w:rsidRPr="00573064">
          <w:rPr>
            <w:rFonts w:ascii="Arial" w:eastAsia="Arial" w:hAnsi="Arial" w:cs="Arial"/>
            <w:b/>
            <w:bCs/>
            <w:color w:val="FFFFFF"/>
            <w:position w:val="-1"/>
            <w:sz w:val="24"/>
            <w:szCs w:val="24"/>
          </w:rPr>
          <w:t>ur</w:t>
        </w:r>
        <w:r w:rsidR="00291511" w:rsidRPr="00573064">
          <w:rPr>
            <w:rFonts w:ascii="Arial" w:eastAsia="Arial" w:hAnsi="Arial" w:cs="Arial"/>
            <w:b/>
            <w:bCs/>
            <w:color w:val="FFFFFF"/>
            <w:spacing w:val="-2"/>
            <w:position w:val="-1"/>
            <w:sz w:val="24"/>
            <w:szCs w:val="24"/>
          </w:rPr>
          <w:t>r</w:t>
        </w:r>
        <w:r w:rsidR="00291511" w:rsidRPr="00573064">
          <w:rPr>
            <w:rFonts w:ascii="Arial" w:eastAsia="Arial" w:hAnsi="Arial" w:cs="Arial"/>
            <w:b/>
            <w:bCs/>
            <w:color w:val="FFFFFF"/>
            <w:spacing w:val="3"/>
            <w:position w:val="-1"/>
            <w:sz w:val="24"/>
            <w:szCs w:val="24"/>
          </w:rPr>
          <w:t>e</w:t>
        </w:r>
        <w:r w:rsidR="00291511" w:rsidRPr="00573064">
          <w:rPr>
            <w:rFonts w:ascii="Arial" w:eastAsia="Arial" w:hAnsi="Arial" w:cs="Arial"/>
            <w:b/>
            <w:bCs/>
            <w:color w:val="FFFFFF"/>
            <w:spacing w:val="-6"/>
            <w:position w:val="-1"/>
            <w:sz w:val="24"/>
            <w:szCs w:val="24"/>
          </w:rPr>
          <w:t>y</w:t>
        </w:r>
        <w:r w:rsidR="00291511" w:rsidRPr="00573064">
          <w:rPr>
            <w:rFonts w:ascii="Arial" w:eastAsia="Arial" w:hAnsi="Arial" w:cs="Arial"/>
            <w:b/>
            <w:bCs/>
            <w:color w:val="FFFFFF"/>
            <w:spacing w:val="1"/>
            <w:position w:val="-1"/>
            <w:sz w:val="24"/>
            <w:szCs w:val="24"/>
          </w:rPr>
          <w:t>cc</w:t>
        </w:r>
        <w:r w:rsidR="00291511" w:rsidRPr="00573064">
          <w:rPr>
            <w:rFonts w:ascii="Arial" w:eastAsia="Arial" w:hAnsi="Arial" w:cs="Arial"/>
            <w:b/>
            <w:bCs/>
            <w:color w:val="FFFFFF"/>
            <w:position w:val="-1"/>
            <w:sz w:val="24"/>
            <w:szCs w:val="24"/>
          </w:rPr>
          <w:t>.g</w:t>
        </w:r>
        <w:r w:rsidR="00291511" w:rsidRPr="00573064">
          <w:rPr>
            <w:rFonts w:ascii="Arial" w:eastAsia="Arial" w:hAnsi="Arial" w:cs="Arial"/>
            <w:b/>
            <w:bCs/>
            <w:color w:val="FFFFFF"/>
            <w:spacing w:val="2"/>
            <w:position w:val="-1"/>
            <w:sz w:val="24"/>
            <w:szCs w:val="24"/>
          </w:rPr>
          <w:t>o</w:t>
        </w:r>
        <w:r w:rsidR="00291511" w:rsidRPr="00573064">
          <w:rPr>
            <w:rFonts w:ascii="Arial" w:eastAsia="Arial" w:hAnsi="Arial" w:cs="Arial"/>
            <w:b/>
            <w:bCs/>
            <w:color w:val="FFFFFF"/>
            <w:spacing w:val="-4"/>
            <w:position w:val="-1"/>
            <w:sz w:val="24"/>
            <w:szCs w:val="24"/>
          </w:rPr>
          <w:t>v</w:t>
        </w:r>
        <w:r w:rsidR="00291511" w:rsidRPr="00573064">
          <w:rPr>
            <w:rFonts w:ascii="Arial" w:eastAsia="Arial" w:hAnsi="Arial" w:cs="Arial"/>
            <w:b/>
            <w:bCs/>
            <w:color w:val="FFFFFF"/>
            <w:position w:val="-1"/>
            <w:sz w:val="24"/>
            <w:szCs w:val="24"/>
          </w:rPr>
          <w:t>.</w:t>
        </w:r>
        <w:r w:rsidR="00291511" w:rsidRPr="00573064">
          <w:rPr>
            <w:rFonts w:ascii="Arial" w:eastAsia="Arial" w:hAnsi="Arial" w:cs="Arial"/>
            <w:b/>
            <w:bCs/>
            <w:color w:val="FFFFFF"/>
            <w:spacing w:val="2"/>
            <w:position w:val="-1"/>
            <w:sz w:val="24"/>
            <w:szCs w:val="24"/>
          </w:rPr>
          <w:t>u</w:t>
        </w:r>
        <w:r w:rsidR="00291511" w:rsidRPr="00573064">
          <w:rPr>
            <w:rFonts w:ascii="Arial" w:eastAsia="Arial" w:hAnsi="Arial" w:cs="Arial"/>
            <w:b/>
            <w:bCs/>
            <w:color w:val="FFFFFF"/>
            <w:position w:val="-1"/>
            <w:sz w:val="24"/>
            <w:szCs w:val="24"/>
          </w:rPr>
          <w:t>k</w:t>
        </w:r>
      </w:hyperlink>
    </w:p>
    <w:p w14:paraId="75313984" w14:textId="77777777" w:rsidR="00291511" w:rsidRDefault="00291511" w:rsidP="008F7BDB">
      <w:pPr>
        <w:spacing w:after="0" w:line="240" w:lineRule="auto"/>
        <w:rPr>
          <w:rFonts w:ascii="Arial" w:hAnsi="Arial" w:cs="Arial"/>
          <w:b/>
          <w:sz w:val="24"/>
          <w:szCs w:val="24"/>
        </w:rPr>
      </w:pPr>
    </w:p>
    <w:p w14:paraId="7C78792E" w14:textId="77777777" w:rsidR="00CE5803" w:rsidRDefault="00CE5803" w:rsidP="00291511">
      <w:pPr>
        <w:spacing w:after="0" w:line="240" w:lineRule="auto"/>
        <w:jc w:val="center"/>
        <w:rPr>
          <w:rFonts w:ascii="Arial" w:hAnsi="Arial" w:cs="Arial"/>
          <w:b/>
          <w:sz w:val="24"/>
          <w:szCs w:val="24"/>
        </w:rPr>
      </w:pPr>
    </w:p>
    <w:p w14:paraId="47A00818" w14:textId="6A6B5CA5" w:rsidR="008F7BDB" w:rsidRDefault="008F7BDB" w:rsidP="008F7BDB">
      <w:pPr>
        <w:spacing w:after="0" w:line="240" w:lineRule="auto"/>
        <w:rPr>
          <w:rFonts w:ascii="Arial" w:hAnsi="Arial" w:cs="Arial"/>
        </w:rPr>
      </w:pPr>
    </w:p>
    <w:p w14:paraId="33CE046D" w14:textId="22F5C7B2" w:rsidR="005B2FDE" w:rsidRPr="006B6E18" w:rsidRDefault="006B6E18" w:rsidP="005B2FDE">
      <w:pPr>
        <w:spacing w:after="0" w:line="240" w:lineRule="auto"/>
        <w:jc w:val="center"/>
        <w:rPr>
          <w:rFonts w:ascii="Arial" w:hAnsi="Arial" w:cs="Arial"/>
          <w:b/>
          <w:bCs/>
          <w:sz w:val="36"/>
          <w:szCs w:val="36"/>
          <w:u w:val="single"/>
        </w:rPr>
      </w:pPr>
      <w:r w:rsidRPr="006B6E18">
        <w:rPr>
          <w:rFonts w:ascii="Arial" w:hAnsi="Arial" w:cs="Arial"/>
          <w:b/>
          <w:bCs/>
          <w:sz w:val="36"/>
          <w:szCs w:val="36"/>
          <w:u w:val="single"/>
        </w:rPr>
        <w:t>Quality Control of Adoption Work</w:t>
      </w:r>
    </w:p>
    <w:p w14:paraId="649777DC" w14:textId="21DE0D36" w:rsidR="006B6E18" w:rsidRDefault="006B6E18" w:rsidP="005B2FDE">
      <w:pPr>
        <w:spacing w:after="0" w:line="240" w:lineRule="auto"/>
        <w:jc w:val="center"/>
        <w:rPr>
          <w:rFonts w:ascii="Arial" w:hAnsi="Arial" w:cs="Arial"/>
          <w:sz w:val="32"/>
          <w:szCs w:val="32"/>
        </w:rPr>
      </w:pPr>
    </w:p>
    <w:p w14:paraId="5EADA5BC" w14:textId="77777777" w:rsidR="006B6E18" w:rsidRPr="006B6E18" w:rsidRDefault="006B6E18" w:rsidP="005B2FDE">
      <w:pPr>
        <w:spacing w:after="0" w:line="240" w:lineRule="auto"/>
        <w:jc w:val="center"/>
        <w:rPr>
          <w:rFonts w:ascii="Arial" w:hAnsi="Arial" w:cs="Arial"/>
          <w:sz w:val="32"/>
          <w:szCs w:val="32"/>
        </w:rPr>
      </w:pPr>
    </w:p>
    <w:p w14:paraId="7C1B3A52" w14:textId="77777777" w:rsidR="006B6E18" w:rsidRDefault="006B6E18" w:rsidP="006B6E18">
      <w:pPr>
        <w:pStyle w:val="Title"/>
      </w:pPr>
      <w:r>
        <w:t>About this document</w:t>
      </w:r>
    </w:p>
    <w:p w14:paraId="3B995FF7" w14:textId="77777777" w:rsidR="006B6E18" w:rsidRDefault="006B6E18" w:rsidP="006B6E18"/>
    <w:tbl>
      <w:tblPr>
        <w:tblW w:w="9274" w:type="dxa"/>
        <w:tblBorders>
          <w:top w:val="single" w:sz="4" w:space="0" w:color="auto"/>
          <w:left w:val="single" w:sz="4" w:space="0" w:color="auto"/>
          <w:bottom w:val="single" w:sz="4" w:space="0" w:color="auto"/>
          <w:right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2045"/>
        <w:gridCol w:w="7229"/>
      </w:tblGrid>
      <w:tr w:rsidR="006B6E18" w14:paraId="3931124F" w14:textId="77777777" w:rsidTr="0070474F">
        <w:tc>
          <w:tcPr>
            <w:tcW w:w="2045" w:type="dxa"/>
            <w:tcBorders>
              <w:top w:val="single" w:sz="4" w:space="0" w:color="auto"/>
              <w:left w:val="single" w:sz="4" w:space="0" w:color="auto"/>
              <w:bottom w:val="nil"/>
              <w:right w:val="nil"/>
            </w:tcBorders>
            <w:hideMark/>
          </w:tcPr>
          <w:p w14:paraId="06034A18" w14:textId="77777777" w:rsidR="006B6E18" w:rsidRDefault="006B6E18" w:rsidP="0070474F">
            <w:pPr>
              <w:snapToGrid w:val="0"/>
              <w:spacing w:after="120"/>
            </w:pPr>
            <w:r>
              <w:t>Title</w:t>
            </w:r>
          </w:p>
        </w:tc>
        <w:tc>
          <w:tcPr>
            <w:tcW w:w="7229" w:type="dxa"/>
            <w:tcBorders>
              <w:top w:val="single" w:sz="4" w:space="0" w:color="auto"/>
              <w:left w:val="nil"/>
              <w:bottom w:val="nil"/>
              <w:right w:val="single" w:sz="4" w:space="0" w:color="auto"/>
            </w:tcBorders>
            <w:hideMark/>
          </w:tcPr>
          <w:p w14:paraId="473E3982" w14:textId="77777777" w:rsidR="006B6E18" w:rsidRDefault="006B6E18" w:rsidP="0070474F">
            <w:pPr>
              <w:spacing w:after="120"/>
              <w:rPr>
                <w:b/>
              </w:rPr>
            </w:pPr>
            <w:r>
              <w:rPr>
                <w:b/>
              </w:rPr>
              <w:t>Quality Control of Adoption Work</w:t>
            </w:r>
          </w:p>
        </w:tc>
      </w:tr>
      <w:tr w:rsidR="006B6E18" w14:paraId="46CD2C3D" w14:textId="77777777" w:rsidTr="0070474F">
        <w:tc>
          <w:tcPr>
            <w:tcW w:w="2045" w:type="dxa"/>
            <w:tcBorders>
              <w:top w:val="nil"/>
              <w:left w:val="single" w:sz="4" w:space="0" w:color="auto"/>
              <w:bottom w:val="nil"/>
              <w:right w:val="nil"/>
            </w:tcBorders>
            <w:hideMark/>
          </w:tcPr>
          <w:p w14:paraId="2A9831A0" w14:textId="77777777" w:rsidR="006B6E18" w:rsidRPr="001126B0" w:rsidRDefault="006B6E18" w:rsidP="0070474F">
            <w:pPr>
              <w:snapToGrid w:val="0"/>
              <w:spacing w:after="120"/>
              <w:rPr>
                <w:rStyle w:val="Hyperlink"/>
              </w:rPr>
            </w:pPr>
            <w:r w:rsidRPr="001126B0">
              <w:rPr>
                <w:rStyle w:val="Hyperlink"/>
              </w:rPr>
              <w:t>Purpose</w:t>
            </w:r>
          </w:p>
        </w:tc>
        <w:tc>
          <w:tcPr>
            <w:tcW w:w="7229" w:type="dxa"/>
            <w:tcBorders>
              <w:top w:val="nil"/>
              <w:left w:val="nil"/>
              <w:bottom w:val="nil"/>
              <w:right w:val="single" w:sz="4" w:space="0" w:color="auto"/>
            </w:tcBorders>
            <w:hideMark/>
          </w:tcPr>
          <w:p w14:paraId="2BB48132" w14:textId="77777777" w:rsidR="006B6E18" w:rsidRDefault="006B6E18" w:rsidP="0070474F">
            <w:pPr>
              <w:snapToGrid w:val="0"/>
              <w:spacing w:after="120"/>
              <w:rPr>
                <w:b/>
              </w:rPr>
            </w:pPr>
            <w:r>
              <w:rPr>
                <w:b/>
              </w:rPr>
              <w:t>To set out the procedure for Quality Control of Adoption Work</w:t>
            </w:r>
          </w:p>
        </w:tc>
      </w:tr>
      <w:tr w:rsidR="006B6E18" w14:paraId="438A64E5" w14:textId="77777777" w:rsidTr="0070474F">
        <w:tc>
          <w:tcPr>
            <w:tcW w:w="2045" w:type="dxa"/>
            <w:tcBorders>
              <w:top w:val="nil"/>
              <w:left w:val="single" w:sz="4" w:space="0" w:color="auto"/>
              <w:bottom w:val="nil"/>
              <w:right w:val="nil"/>
            </w:tcBorders>
            <w:hideMark/>
          </w:tcPr>
          <w:p w14:paraId="4826E82B" w14:textId="77777777" w:rsidR="006B6E18" w:rsidRPr="001126B0" w:rsidRDefault="006B6E18" w:rsidP="0070474F">
            <w:pPr>
              <w:snapToGrid w:val="0"/>
              <w:spacing w:after="120"/>
              <w:rPr>
                <w:rStyle w:val="Hyperlink"/>
              </w:rPr>
            </w:pPr>
            <w:r w:rsidRPr="001126B0">
              <w:rPr>
                <w:rStyle w:val="Hyperlink"/>
              </w:rPr>
              <w:t>Updated by</w:t>
            </w:r>
          </w:p>
        </w:tc>
        <w:tc>
          <w:tcPr>
            <w:tcW w:w="7229" w:type="dxa"/>
            <w:tcBorders>
              <w:top w:val="nil"/>
              <w:left w:val="nil"/>
              <w:bottom w:val="nil"/>
              <w:right w:val="single" w:sz="4" w:space="0" w:color="auto"/>
            </w:tcBorders>
            <w:hideMark/>
          </w:tcPr>
          <w:p w14:paraId="17A58274" w14:textId="489F7C2B" w:rsidR="006B6E18" w:rsidRDefault="006B6E18" w:rsidP="0070474F">
            <w:pPr>
              <w:snapToGrid w:val="0"/>
              <w:spacing w:after="120"/>
              <w:rPr>
                <w:b/>
              </w:rPr>
            </w:pPr>
            <w:r>
              <w:rPr>
                <w:b/>
              </w:rPr>
              <w:t>J</w:t>
            </w:r>
            <w:r w:rsidR="00734A9D">
              <w:rPr>
                <w:b/>
              </w:rPr>
              <w:t>o Kelsall</w:t>
            </w:r>
          </w:p>
        </w:tc>
      </w:tr>
      <w:tr w:rsidR="006B6E18" w14:paraId="65F73345" w14:textId="77777777" w:rsidTr="0070474F">
        <w:tc>
          <w:tcPr>
            <w:tcW w:w="2045" w:type="dxa"/>
            <w:tcBorders>
              <w:top w:val="nil"/>
              <w:left w:val="single" w:sz="4" w:space="0" w:color="auto"/>
              <w:bottom w:val="nil"/>
              <w:right w:val="nil"/>
            </w:tcBorders>
            <w:hideMark/>
          </w:tcPr>
          <w:p w14:paraId="2F4D8D58" w14:textId="740C081B" w:rsidR="006B6E18" w:rsidRPr="001126B0" w:rsidRDefault="006B6E18" w:rsidP="0070474F">
            <w:pPr>
              <w:snapToGrid w:val="0"/>
              <w:spacing w:after="120"/>
            </w:pPr>
            <w:r>
              <w:t xml:space="preserve">Originally </w:t>
            </w:r>
            <w:r w:rsidRPr="001126B0">
              <w:t>Approved by</w:t>
            </w:r>
          </w:p>
        </w:tc>
        <w:tc>
          <w:tcPr>
            <w:tcW w:w="7229" w:type="dxa"/>
            <w:tcBorders>
              <w:top w:val="nil"/>
              <w:left w:val="nil"/>
              <w:bottom w:val="nil"/>
              <w:right w:val="single" w:sz="4" w:space="0" w:color="auto"/>
            </w:tcBorders>
            <w:hideMark/>
          </w:tcPr>
          <w:p w14:paraId="4D342EE0" w14:textId="77777777" w:rsidR="006B6E18" w:rsidRPr="001126B0" w:rsidRDefault="006B6E18" w:rsidP="0070474F">
            <w:pPr>
              <w:snapToGrid w:val="0"/>
              <w:spacing w:after="120"/>
              <w:rPr>
                <w:b/>
              </w:rPr>
            </w:pPr>
            <w:r>
              <w:rPr>
                <w:b/>
              </w:rPr>
              <w:t xml:space="preserve"> Quarterly Adoption Forum</w:t>
            </w:r>
          </w:p>
        </w:tc>
      </w:tr>
      <w:tr w:rsidR="006B6E18" w14:paraId="75205A8A" w14:textId="77777777" w:rsidTr="0070474F">
        <w:tc>
          <w:tcPr>
            <w:tcW w:w="2045" w:type="dxa"/>
            <w:tcBorders>
              <w:top w:val="nil"/>
              <w:left w:val="single" w:sz="4" w:space="0" w:color="auto"/>
              <w:bottom w:val="nil"/>
              <w:right w:val="nil"/>
            </w:tcBorders>
            <w:hideMark/>
          </w:tcPr>
          <w:p w14:paraId="5776CD7C" w14:textId="77777777" w:rsidR="006B6E18" w:rsidRPr="001126B0" w:rsidRDefault="006B6E18" w:rsidP="0070474F">
            <w:pPr>
              <w:snapToGrid w:val="0"/>
              <w:spacing w:after="120"/>
              <w:rPr>
                <w:rStyle w:val="Hyperlink"/>
              </w:rPr>
            </w:pPr>
            <w:r w:rsidRPr="001126B0">
              <w:rPr>
                <w:rStyle w:val="Hyperlink"/>
              </w:rPr>
              <w:t>Date</w:t>
            </w:r>
          </w:p>
        </w:tc>
        <w:tc>
          <w:tcPr>
            <w:tcW w:w="7229" w:type="dxa"/>
            <w:tcBorders>
              <w:top w:val="nil"/>
              <w:left w:val="nil"/>
              <w:bottom w:val="nil"/>
              <w:right w:val="single" w:sz="4" w:space="0" w:color="auto"/>
            </w:tcBorders>
            <w:hideMark/>
          </w:tcPr>
          <w:p w14:paraId="03B5EBB6" w14:textId="632F849D" w:rsidR="006B6E18" w:rsidRDefault="00596150" w:rsidP="0070474F">
            <w:pPr>
              <w:snapToGrid w:val="0"/>
              <w:spacing w:after="120"/>
              <w:rPr>
                <w:b/>
              </w:rPr>
            </w:pPr>
            <w:r>
              <w:rPr>
                <w:b/>
              </w:rPr>
              <w:t>February 2025</w:t>
            </w:r>
          </w:p>
        </w:tc>
      </w:tr>
      <w:tr w:rsidR="006B6E18" w14:paraId="600DDBEA" w14:textId="77777777" w:rsidTr="0070474F">
        <w:tc>
          <w:tcPr>
            <w:tcW w:w="2045" w:type="dxa"/>
            <w:tcBorders>
              <w:top w:val="nil"/>
              <w:left w:val="single" w:sz="4" w:space="0" w:color="auto"/>
              <w:bottom w:val="nil"/>
              <w:right w:val="nil"/>
            </w:tcBorders>
            <w:hideMark/>
          </w:tcPr>
          <w:p w14:paraId="753E4D86" w14:textId="77777777" w:rsidR="006B6E18" w:rsidRPr="001126B0" w:rsidRDefault="006B6E18" w:rsidP="0070474F">
            <w:pPr>
              <w:snapToGrid w:val="0"/>
              <w:spacing w:after="120"/>
              <w:rPr>
                <w:rStyle w:val="Hyperlink"/>
              </w:rPr>
            </w:pPr>
            <w:r w:rsidRPr="001126B0">
              <w:rPr>
                <w:rStyle w:val="Hyperlink"/>
              </w:rPr>
              <w:t>Version number</w:t>
            </w:r>
          </w:p>
        </w:tc>
        <w:tc>
          <w:tcPr>
            <w:tcW w:w="7229" w:type="dxa"/>
            <w:tcBorders>
              <w:top w:val="nil"/>
              <w:left w:val="nil"/>
              <w:bottom w:val="nil"/>
              <w:right w:val="single" w:sz="4" w:space="0" w:color="auto"/>
            </w:tcBorders>
            <w:hideMark/>
          </w:tcPr>
          <w:p w14:paraId="7231155F" w14:textId="240A4BD7" w:rsidR="006B6E18" w:rsidRDefault="006B6E18" w:rsidP="0070474F">
            <w:pPr>
              <w:snapToGrid w:val="0"/>
              <w:spacing w:after="120"/>
              <w:rPr>
                <w:b/>
              </w:rPr>
            </w:pPr>
            <w:r>
              <w:rPr>
                <w:b/>
              </w:rPr>
              <w:t xml:space="preserve">Version </w:t>
            </w:r>
            <w:r w:rsidR="00596150">
              <w:rPr>
                <w:b/>
              </w:rPr>
              <w:t>3</w:t>
            </w:r>
          </w:p>
        </w:tc>
      </w:tr>
      <w:tr w:rsidR="006B6E18" w14:paraId="7C9D6D32" w14:textId="77777777" w:rsidTr="0070474F">
        <w:tc>
          <w:tcPr>
            <w:tcW w:w="2045" w:type="dxa"/>
            <w:tcBorders>
              <w:top w:val="nil"/>
              <w:left w:val="single" w:sz="4" w:space="0" w:color="auto"/>
              <w:bottom w:val="nil"/>
              <w:right w:val="nil"/>
            </w:tcBorders>
            <w:hideMark/>
          </w:tcPr>
          <w:p w14:paraId="0EBA8A56" w14:textId="77777777" w:rsidR="006B6E18" w:rsidRPr="001126B0" w:rsidRDefault="006B6E18" w:rsidP="0070474F">
            <w:pPr>
              <w:snapToGrid w:val="0"/>
              <w:spacing w:after="120"/>
              <w:rPr>
                <w:rStyle w:val="Hyperlink"/>
              </w:rPr>
            </w:pPr>
            <w:r w:rsidRPr="001126B0">
              <w:rPr>
                <w:rStyle w:val="Hyperlink"/>
              </w:rPr>
              <w:t>Status</w:t>
            </w:r>
          </w:p>
        </w:tc>
        <w:tc>
          <w:tcPr>
            <w:tcW w:w="7229" w:type="dxa"/>
            <w:tcBorders>
              <w:top w:val="nil"/>
              <w:left w:val="nil"/>
              <w:bottom w:val="nil"/>
              <w:right w:val="single" w:sz="4" w:space="0" w:color="auto"/>
            </w:tcBorders>
            <w:hideMark/>
          </w:tcPr>
          <w:p w14:paraId="2559AF0E" w14:textId="77777777" w:rsidR="006B6E18" w:rsidRDefault="006B6E18" w:rsidP="0070474F">
            <w:pPr>
              <w:snapToGrid w:val="0"/>
              <w:spacing w:after="120"/>
              <w:rPr>
                <w:b/>
              </w:rPr>
            </w:pPr>
            <w:r>
              <w:rPr>
                <w:b/>
              </w:rPr>
              <w:t>Approved</w:t>
            </w:r>
          </w:p>
        </w:tc>
      </w:tr>
      <w:tr w:rsidR="006B6E18" w14:paraId="13D99E52" w14:textId="77777777" w:rsidTr="0070474F">
        <w:tc>
          <w:tcPr>
            <w:tcW w:w="2045" w:type="dxa"/>
            <w:tcBorders>
              <w:top w:val="nil"/>
              <w:left w:val="single" w:sz="4" w:space="0" w:color="auto"/>
              <w:bottom w:val="nil"/>
              <w:right w:val="nil"/>
            </w:tcBorders>
            <w:hideMark/>
          </w:tcPr>
          <w:p w14:paraId="3E731173" w14:textId="77777777" w:rsidR="006B6E18" w:rsidRPr="001126B0" w:rsidRDefault="006B6E18" w:rsidP="0070474F">
            <w:pPr>
              <w:snapToGrid w:val="0"/>
              <w:spacing w:after="120"/>
              <w:rPr>
                <w:rStyle w:val="Hyperlink"/>
              </w:rPr>
            </w:pPr>
            <w:r w:rsidRPr="001126B0">
              <w:rPr>
                <w:rStyle w:val="Hyperlink"/>
              </w:rPr>
              <w:t>Review frequency</w:t>
            </w:r>
          </w:p>
        </w:tc>
        <w:tc>
          <w:tcPr>
            <w:tcW w:w="7229" w:type="dxa"/>
            <w:tcBorders>
              <w:top w:val="nil"/>
              <w:left w:val="nil"/>
              <w:bottom w:val="nil"/>
              <w:right w:val="single" w:sz="4" w:space="0" w:color="auto"/>
            </w:tcBorders>
            <w:hideMark/>
          </w:tcPr>
          <w:p w14:paraId="5F712D09" w14:textId="77777777" w:rsidR="006B6E18" w:rsidRDefault="006B6E18" w:rsidP="0070474F">
            <w:pPr>
              <w:snapToGrid w:val="0"/>
              <w:spacing w:after="120"/>
              <w:rPr>
                <w:b/>
              </w:rPr>
            </w:pPr>
            <w:r>
              <w:rPr>
                <w:b/>
              </w:rPr>
              <w:t>Annual</w:t>
            </w:r>
          </w:p>
        </w:tc>
      </w:tr>
      <w:tr w:rsidR="006B6E18" w14:paraId="1B66F96C" w14:textId="77777777" w:rsidTr="0070474F">
        <w:tc>
          <w:tcPr>
            <w:tcW w:w="2045" w:type="dxa"/>
            <w:tcBorders>
              <w:top w:val="nil"/>
              <w:left w:val="single" w:sz="4" w:space="0" w:color="auto"/>
              <w:bottom w:val="single" w:sz="4" w:space="0" w:color="auto"/>
              <w:right w:val="nil"/>
            </w:tcBorders>
            <w:hideMark/>
          </w:tcPr>
          <w:p w14:paraId="1E9B606B" w14:textId="77777777" w:rsidR="006B6E18" w:rsidRPr="001126B0" w:rsidRDefault="006B6E18" w:rsidP="0070474F">
            <w:pPr>
              <w:snapToGrid w:val="0"/>
              <w:spacing w:after="120"/>
              <w:rPr>
                <w:rStyle w:val="Hyperlink"/>
              </w:rPr>
            </w:pPr>
            <w:r w:rsidRPr="001126B0">
              <w:rPr>
                <w:rStyle w:val="Hyperlink"/>
              </w:rPr>
              <w:t>Next review date</w:t>
            </w:r>
          </w:p>
        </w:tc>
        <w:tc>
          <w:tcPr>
            <w:tcW w:w="7229" w:type="dxa"/>
            <w:tcBorders>
              <w:top w:val="nil"/>
              <w:left w:val="nil"/>
              <w:bottom w:val="single" w:sz="4" w:space="0" w:color="auto"/>
              <w:right w:val="single" w:sz="4" w:space="0" w:color="auto"/>
            </w:tcBorders>
            <w:hideMark/>
          </w:tcPr>
          <w:p w14:paraId="49CEBE4A" w14:textId="43D7814B" w:rsidR="006B6E18" w:rsidRDefault="00596150" w:rsidP="0070474F">
            <w:pPr>
              <w:snapToGrid w:val="0"/>
              <w:spacing w:after="120"/>
              <w:rPr>
                <w:b/>
              </w:rPr>
            </w:pPr>
            <w:r>
              <w:rPr>
                <w:b/>
              </w:rPr>
              <w:t>February 2026</w:t>
            </w:r>
          </w:p>
        </w:tc>
      </w:tr>
    </w:tbl>
    <w:p w14:paraId="587B6439" w14:textId="77777777" w:rsidR="006B6E18" w:rsidRDefault="006B6E18" w:rsidP="006B6E18"/>
    <w:p w14:paraId="10C0BD32" w14:textId="77777777" w:rsidR="006B6E18" w:rsidRDefault="006B6E18" w:rsidP="006B6E18">
      <w:pPr>
        <w:rPr>
          <w:rFonts w:asciiTheme="majorHAnsi" w:eastAsiaTheme="majorEastAsia" w:hAnsiTheme="majorHAnsi" w:cstheme="majorBidi"/>
          <w:color w:val="C00000"/>
          <w:spacing w:val="5"/>
          <w:kern w:val="28"/>
          <w:sz w:val="52"/>
          <w:szCs w:val="52"/>
        </w:rPr>
      </w:pPr>
      <w:r>
        <w:br w:type="page"/>
      </w:r>
    </w:p>
    <w:p w14:paraId="4D26DC83" w14:textId="77777777" w:rsidR="006B6E18" w:rsidRPr="00BA16E4" w:rsidRDefault="006B6E18" w:rsidP="006B6E18">
      <w:pPr>
        <w:pStyle w:val="Title"/>
      </w:pPr>
      <w:r w:rsidRPr="00BA16E4">
        <w:lastRenderedPageBreak/>
        <w:t>Version Control</w:t>
      </w:r>
    </w:p>
    <w:p w14:paraId="66E67404" w14:textId="77777777" w:rsidR="006B6E18" w:rsidRPr="00941B2B" w:rsidRDefault="006B6E18" w:rsidP="006B6E18">
      <w:bookmarkStart w:id="0" w:name="_Toc73415876"/>
      <w:bookmarkStart w:id="1" w:name="_Toc73418106"/>
      <w:r w:rsidRPr="00941B2B">
        <w:rPr>
          <w:b/>
          <w:sz w:val="28"/>
          <w:szCs w:val="28"/>
        </w:rPr>
        <w:t>Document Location</w:t>
      </w:r>
      <w:bookmarkEnd w:id="0"/>
      <w:bookmarkEnd w:id="1"/>
      <w:r>
        <w:rPr>
          <w:b/>
          <w:sz w:val="28"/>
          <w:szCs w:val="28"/>
        </w:rPr>
        <w:t xml:space="preserve">:  </w:t>
      </w:r>
      <w:r w:rsidRPr="00DF6866">
        <w:t>e.g</w:t>
      </w:r>
      <w:r>
        <w:rPr>
          <w:b/>
          <w:sz w:val="28"/>
          <w:szCs w:val="28"/>
        </w:rPr>
        <w:t xml:space="preserve">. </w:t>
      </w:r>
      <w:r>
        <w:t>Surrey County Council Intranet</w:t>
      </w:r>
    </w:p>
    <w:p w14:paraId="31FDA2E8" w14:textId="77777777" w:rsidR="006B6E18" w:rsidRPr="00295960" w:rsidRDefault="006B6E18" w:rsidP="006B6E18">
      <w:r w:rsidRPr="00DA183A">
        <w:t xml:space="preserve">This document is only </w:t>
      </w:r>
      <w:r>
        <w:t xml:space="preserve">valid on the day it is printed </w:t>
      </w:r>
    </w:p>
    <w:tbl>
      <w:tblPr>
        <w:tblW w:w="89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668"/>
        <w:gridCol w:w="1204"/>
        <w:gridCol w:w="4040"/>
        <w:gridCol w:w="2016"/>
      </w:tblGrid>
      <w:tr w:rsidR="006B6E18" w:rsidRPr="00DA183A" w14:paraId="16237BCF" w14:textId="77777777" w:rsidTr="0070474F">
        <w:tc>
          <w:tcPr>
            <w:tcW w:w="1668" w:type="dxa"/>
          </w:tcPr>
          <w:p w14:paraId="6A5F75DF" w14:textId="77777777" w:rsidR="006B6E18" w:rsidRPr="008D0B13" w:rsidRDefault="006B6E18" w:rsidP="0070474F">
            <w:pPr>
              <w:rPr>
                <w:b/>
              </w:rPr>
            </w:pPr>
            <w:r w:rsidRPr="008D0B13">
              <w:rPr>
                <w:b/>
              </w:rPr>
              <w:t>Date Issued:</w:t>
            </w:r>
          </w:p>
        </w:tc>
        <w:tc>
          <w:tcPr>
            <w:tcW w:w="1204" w:type="dxa"/>
          </w:tcPr>
          <w:p w14:paraId="6B39D2D0" w14:textId="77777777" w:rsidR="006B6E18" w:rsidRPr="008D0B13" w:rsidRDefault="006B6E18" w:rsidP="0070474F">
            <w:pPr>
              <w:rPr>
                <w:b/>
              </w:rPr>
            </w:pPr>
            <w:r w:rsidRPr="008D0B13">
              <w:rPr>
                <w:b/>
              </w:rPr>
              <w:t xml:space="preserve">Version </w:t>
            </w:r>
          </w:p>
        </w:tc>
        <w:tc>
          <w:tcPr>
            <w:tcW w:w="4040" w:type="dxa"/>
          </w:tcPr>
          <w:p w14:paraId="2459577F" w14:textId="77777777" w:rsidR="006B6E18" w:rsidRPr="008D0B13" w:rsidRDefault="006B6E18" w:rsidP="0070474F">
            <w:pPr>
              <w:pStyle w:val="SH"/>
              <w:keepLines w:val="0"/>
              <w:spacing w:before="0"/>
              <w:rPr>
                <w:rFonts w:ascii="Calibri" w:hAnsi="Calibri" w:cs="Arial"/>
                <w:bCs/>
                <w:szCs w:val="24"/>
              </w:rPr>
            </w:pPr>
            <w:r w:rsidRPr="008D0B13">
              <w:rPr>
                <w:rFonts w:ascii="Calibri" w:hAnsi="Calibri" w:cs="Arial"/>
                <w:bCs/>
                <w:szCs w:val="24"/>
              </w:rPr>
              <w:t>Summary of Changes</w:t>
            </w:r>
          </w:p>
        </w:tc>
        <w:tc>
          <w:tcPr>
            <w:tcW w:w="2016" w:type="dxa"/>
          </w:tcPr>
          <w:p w14:paraId="127E6633" w14:textId="77777777" w:rsidR="006B6E18" w:rsidRPr="008D0B13" w:rsidRDefault="006B6E18" w:rsidP="0070474F">
            <w:pPr>
              <w:rPr>
                <w:b/>
              </w:rPr>
            </w:pPr>
            <w:r w:rsidRPr="008D0B13">
              <w:rPr>
                <w:b/>
              </w:rPr>
              <w:t>Created by</w:t>
            </w:r>
          </w:p>
        </w:tc>
      </w:tr>
      <w:tr w:rsidR="006B6E18" w:rsidRPr="00DA183A" w14:paraId="3CF62DB5" w14:textId="77777777" w:rsidTr="0070474F">
        <w:tc>
          <w:tcPr>
            <w:tcW w:w="1668" w:type="dxa"/>
          </w:tcPr>
          <w:p w14:paraId="6A518066" w14:textId="77777777" w:rsidR="006B6E18" w:rsidRPr="00DA183A" w:rsidRDefault="006B6E18" w:rsidP="0070474F">
            <w:pPr>
              <w:spacing w:after="120" w:line="240" w:lineRule="auto"/>
            </w:pPr>
            <w:r>
              <w:t>Feb 2018</w:t>
            </w:r>
          </w:p>
        </w:tc>
        <w:tc>
          <w:tcPr>
            <w:tcW w:w="1204" w:type="dxa"/>
          </w:tcPr>
          <w:p w14:paraId="53B7BED7" w14:textId="77777777" w:rsidR="006B6E18" w:rsidRPr="00DA183A" w:rsidRDefault="006B6E18" w:rsidP="0070474F">
            <w:pPr>
              <w:spacing w:after="120" w:line="240" w:lineRule="auto"/>
              <w:jc w:val="center"/>
              <w:rPr>
                <w:iCs/>
              </w:rPr>
            </w:pPr>
            <w:r>
              <w:rPr>
                <w:iCs/>
              </w:rPr>
              <w:t>1</w:t>
            </w:r>
          </w:p>
        </w:tc>
        <w:tc>
          <w:tcPr>
            <w:tcW w:w="4040" w:type="dxa"/>
          </w:tcPr>
          <w:p w14:paraId="4B212CA0" w14:textId="77777777" w:rsidR="006B6E18" w:rsidRPr="00DA183A" w:rsidRDefault="006B6E18" w:rsidP="0070474F">
            <w:pPr>
              <w:spacing w:after="120" w:line="240" w:lineRule="auto"/>
            </w:pPr>
            <w:r>
              <w:t>New document</w:t>
            </w:r>
          </w:p>
        </w:tc>
        <w:tc>
          <w:tcPr>
            <w:tcW w:w="2016" w:type="dxa"/>
          </w:tcPr>
          <w:p w14:paraId="52B9CCE4" w14:textId="77777777" w:rsidR="006B6E18" w:rsidRPr="00DA183A" w:rsidRDefault="006B6E18" w:rsidP="0070474F">
            <w:pPr>
              <w:spacing w:after="120" w:line="240" w:lineRule="auto"/>
            </w:pPr>
            <w:r>
              <w:t>Suzanne Chambers</w:t>
            </w:r>
          </w:p>
        </w:tc>
      </w:tr>
      <w:tr w:rsidR="006B6E18" w:rsidRPr="00DA183A" w14:paraId="61F1411B" w14:textId="77777777" w:rsidTr="0070474F">
        <w:tc>
          <w:tcPr>
            <w:tcW w:w="1668" w:type="dxa"/>
          </w:tcPr>
          <w:p w14:paraId="4B443B4A" w14:textId="511521D4" w:rsidR="006B6E18" w:rsidRDefault="006B6E18" w:rsidP="0070474F">
            <w:pPr>
              <w:spacing w:after="120" w:line="240" w:lineRule="auto"/>
            </w:pPr>
            <w:r>
              <w:t>November 2022</w:t>
            </w:r>
          </w:p>
        </w:tc>
        <w:tc>
          <w:tcPr>
            <w:tcW w:w="1204" w:type="dxa"/>
          </w:tcPr>
          <w:p w14:paraId="13A36B1D" w14:textId="32BFAA9E" w:rsidR="006B6E18" w:rsidRDefault="006B6E18" w:rsidP="0070474F">
            <w:pPr>
              <w:spacing w:after="120" w:line="240" w:lineRule="auto"/>
              <w:jc w:val="center"/>
              <w:rPr>
                <w:iCs/>
              </w:rPr>
            </w:pPr>
            <w:r>
              <w:rPr>
                <w:iCs/>
              </w:rPr>
              <w:t>2</w:t>
            </w:r>
          </w:p>
        </w:tc>
        <w:tc>
          <w:tcPr>
            <w:tcW w:w="4040" w:type="dxa"/>
          </w:tcPr>
          <w:p w14:paraId="7F50FA38" w14:textId="380D5DE2" w:rsidR="006B6E18" w:rsidRDefault="006B6E18" w:rsidP="0070474F">
            <w:pPr>
              <w:spacing w:after="120" w:line="240" w:lineRule="auto"/>
            </w:pPr>
            <w:r>
              <w:t>Full review</w:t>
            </w:r>
          </w:p>
        </w:tc>
        <w:tc>
          <w:tcPr>
            <w:tcW w:w="2016" w:type="dxa"/>
          </w:tcPr>
          <w:p w14:paraId="609C2982" w14:textId="4ED07D6C" w:rsidR="006B6E18" w:rsidRDefault="006B6E18" w:rsidP="0070474F">
            <w:pPr>
              <w:spacing w:after="120" w:line="240" w:lineRule="auto"/>
            </w:pPr>
            <w:r>
              <w:t>Jill Nancolas</w:t>
            </w:r>
          </w:p>
        </w:tc>
      </w:tr>
      <w:tr w:rsidR="006B6E18" w:rsidRPr="00DA183A" w14:paraId="7CB70DB5" w14:textId="77777777" w:rsidTr="0070474F">
        <w:tc>
          <w:tcPr>
            <w:tcW w:w="1668" w:type="dxa"/>
          </w:tcPr>
          <w:p w14:paraId="7F5BA3B0" w14:textId="7DD6385F" w:rsidR="006B6E18" w:rsidRDefault="00D666CA" w:rsidP="0070474F">
            <w:pPr>
              <w:spacing w:after="120" w:line="240" w:lineRule="auto"/>
            </w:pPr>
            <w:r>
              <w:t>November 2023</w:t>
            </w:r>
          </w:p>
        </w:tc>
        <w:tc>
          <w:tcPr>
            <w:tcW w:w="1204" w:type="dxa"/>
          </w:tcPr>
          <w:p w14:paraId="79A392F1" w14:textId="150AA0E6" w:rsidR="006B6E18" w:rsidRDefault="00D666CA" w:rsidP="0070474F">
            <w:pPr>
              <w:spacing w:after="120" w:line="240" w:lineRule="auto"/>
              <w:jc w:val="center"/>
              <w:rPr>
                <w:iCs/>
              </w:rPr>
            </w:pPr>
            <w:r>
              <w:rPr>
                <w:iCs/>
              </w:rPr>
              <w:t>2</w:t>
            </w:r>
          </w:p>
        </w:tc>
        <w:tc>
          <w:tcPr>
            <w:tcW w:w="4040" w:type="dxa"/>
          </w:tcPr>
          <w:p w14:paraId="13491912" w14:textId="5A246187" w:rsidR="006B6E18" w:rsidRDefault="00D666CA" w:rsidP="0070474F">
            <w:pPr>
              <w:spacing w:after="120" w:line="240" w:lineRule="auto"/>
            </w:pPr>
            <w:r>
              <w:t>Review</w:t>
            </w:r>
          </w:p>
        </w:tc>
        <w:tc>
          <w:tcPr>
            <w:tcW w:w="2016" w:type="dxa"/>
          </w:tcPr>
          <w:p w14:paraId="76538234" w14:textId="02CF1BF6" w:rsidR="006B6E18" w:rsidRDefault="00D666CA" w:rsidP="0070474F">
            <w:pPr>
              <w:spacing w:after="120" w:line="240" w:lineRule="auto"/>
            </w:pPr>
            <w:r>
              <w:t>Jill Nancolas</w:t>
            </w:r>
          </w:p>
        </w:tc>
      </w:tr>
      <w:tr w:rsidR="006B6E18" w:rsidRPr="00DA183A" w14:paraId="5F57597A" w14:textId="77777777" w:rsidTr="0070474F">
        <w:tc>
          <w:tcPr>
            <w:tcW w:w="1668" w:type="dxa"/>
          </w:tcPr>
          <w:p w14:paraId="1595CCAC" w14:textId="68F69A9A" w:rsidR="006B6E18" w:rsidRDefault="00596150" w:rsidP="0070474F">
            <w:pPr>
              <w:spacing w:after="120" w:line="240" w:lineRule="auto"/>
            </w:pPr>
            <w:r>
              <w:t>February 2024</w:t>
            </w:r>
          </w:p>
        </w:tc>
        <w:tc>
          <w:tcPr>
            <w:tcW w:w="1204" w:type="dxa"/>
          </w:tcPr>
          <w:p w14:paraId="2ED995F6" w14:textId="5795FE21" w:rsidR="006B6E18" w:rsidRDefault="00596150" w:rsidP="0070474F">
            <w:pPr>
              <w:spacing w:after="120" w:line="240" w:lineRule="auto"/>
              <w:jc w:val="center"/>
              <w:rPr>
                <w:iCs/>
              </w:rPr>
            </w:pPr>
            <w:r>
              <w:rPr>
                <w:iCs/>
              </w:rPr>
              <w:t>3</w:t>
            </w:r>
          </w:p>
        </w:tc>
        <w:tc>
          <w:tcPr>
            <w:tcW w:w="4040" w:type="dxa"/>
          </w:tcPr>
          <w:p w14:paraId="6C5AD009" w14:textId="268A316E" w:rsidR="006B6E18" w:rsidRDefault="00596150" w:rsidP="0070474F">
            <w:pPr>
              <w:spacing w:after="120" w:line="240" w:lineRule="auto"/>
            </w:pPr>
            <w:r>
              <w:t>Review</w:t>
            </w:r>
          </w:p>
        </w:tc>
        <w:tc>
          <w:tcPr>
            <w:tcW w:w="2016" w:type="dxa"/>
          </w:tcPr>
          <w:p w14:paraId="72EBE905" w14:textId="10644603" w:rsidR="006B6E18" w:rsidRDefault="00596150" w:rsidP="0070474F">
            <w:pPr>
              <w:spacing w:after="120" w:line="240" w:lineRule="auto"/>
            </w:pPr>
            <w:r>
              <w:t>Jo Kelsall</w:t>
            </w:r>
          </w:p>
        </w:tc>
      </w:tr>
      <w:tr w:rsidR="006B6E18" w:rsidRPr="00DA183A" w14:paraId="36F6BE90" w14:textId="77777777" w:rsidTr="0070474F">
        <w:trPr>
          <w:trHeight w:val="596"/>
        </w:trPr>
        <w:tc>
          <w:tcPr>
            <w:tcW w:w="1668" w:type="dxa"/>
          </w:tcPr>
          <w:p w14:paraId="3510967B" w14:textId="77777777" w:rsidR="006B6E18" w:rsidRDefault="006B6E18" w:rsidP="0070474F">
            <w:pPr>
              <w:spacing w:after="120" w:line="240" w:lineRule="auto"/>
            </w:pPr>
          </w:p>
        </w:tc>
        <w:tc>
          <w:tcPr>
            <w:tcW w:w="1204" w:type="dxa"/>
          </w:tcPr>
          <w:p w14:paraId="5869BB82" w14:textId="77777777" w:rsidR="006B6E18" w:rsidRDefault="006B6E18" w:rsidP="0070474F">
            <w:pPr>
              <w:spacing w:after="120" w:line="240" w:lineRule="auto"/>
              <w:jc w:val="center"/>
              <w:rPr>
                <w:iCs/>
              </w:rPr>
            </w:pPr>
          </w:p>
        </w:tc>
        <w:tc>
          <w:tcPr>
            <w:tcW w:w="4040" w:type="dxa"/>
          </w:tcPr>
          <w:p w14:paraId="6B4B475C" w14:textId="77777777" w:rsidR="006B6E18" w:rsidRDefault="006B6E18" w:rsidP="0070474F">
            <w:pPr>
              <w:spacing w:after="120" w:line="240" w:lineRule="auto"/>
            </w:pPr>
          </w:p>
        </w:tc>
        <w:tc>
          <w:tcPr>
            <w:tcW w:w="2016" w:type="dxa"/>
          </w:tcPr>
          <w:p w14:paraId="41FD8C28" w14:textId="77777777" w:rsidR="006B6E18" w:rsidRDefault="006B6E18" w:rsidP="0070474F">
            <w:pPr>
              <w:spacing w:after="120" w:line="240" w:lineRule="auto"/>
            </w:pPr>
          </w:p>
        </w:tc>
      </w:tr>
      <w:tr w:rsidR="006B6E18" w:rsidRPr="00DA183A" w14:paraId="1A1C403C" w14:textId="77777777" w:rsidTr="0070474F">
        <w:trPr>
          <w:trHeight w:val="866"/>
        </w:trPr>
        <w:tc>
          <w:tcPr>
            <w:tcW w:w="1668" w:type="dxa"/>
          </w:tcPr>
          <w:p w14:paraId="32F96099" w14:textId="77777777" w:rsidR="006B6E18" w:rsidRDefault="006B6E18" w:rsidP="0070474F">
            <w:pPr>
              <w:spacing w:after="120" w:line="240" w:lineRule="auto"/>
            </w:pPr>
          </w:p>
        </w:tc>
        <w:tc>
          <w:tcPr>
            <w:tcW w:w="1204" w:type="dxa"/>
          </w:tcPr>
          <w:p w14:paraId="23FB8F99" w14:textId="77777777" w:rsidR="006B6E18" w:rsidRDefault="006B6E18" w:rsidP="0070474F">
            <w:pPr>
              <w:spacing w:after="120" w:line="240" w:lineRule="auto"/>
              <w:jc w:val="center"/>
              <w:rPr>
                <w:iCs/>
              </w:rPr>
            </w:pPr>
          </w:p>
        </w:tc>
        <w:tc>
          <w:tcPr>
            <w:tcW w:w="4040" w:type="dxa"/>
          </w:tcPr>
          <w:p w14:paraId="04C09509" w14:textId="77777777" w:rsidR="006B6E18" w:rsidRDefault="006B6E18" w:rsidP="0070474F">
            <w:pPr>
              <w:spacing w:after="120" w:line="240" w:lineRule="auto"/>
            </w:pPr>
          </w:p>
        </w:tc>
        <w:tc>
          <w:tcPr>
            <w:tcW w:w="2016" w:type="dxa"/>
          </w:tcPr>
          <w:p w14:paraId="6B223370" w14:textId="77777777" w:rsidR="006B6E18" w:rsidRDefault="006B6E18" w:rsidP="0070474F">
            <w:pPr>
              <w:spacing w:after="120" w:line="240" w:lineRule="auto"/>
            </w:pPr>
          </w:p>
        </w:tc>
      </w:tr>
      <w:tr w:rsidR="006B6E18" w:rsidRPr="00DA183A" w14:paraId="76FA6A5F" w14:textId="77777777" w:rsidTr="0070474F">
        <w:trPr>
          <w:trHeight w:val="596"/>
        </w:trPr>
        <w:tc>
          <w:tcPr>
            <w:tcW w:w="1668" w:type="dxa"/>
          </w:tcPr>
          <w:p w14:paraId="48D8EAAE" w14:textId="77777777" w:rsidR="006B6E18" w:rsidRDefault="006B6E18" w:rsidP="0070474F">
            <w:pPr>
              <w:spacing w:after="120" w:line="240" w:lineRule="auto"/>
            </w:pPr>
          </w:p>
        </w:tc>
        <w:tc>
          <w:tcPr>
            <w:tcW w:w="1204" w:type="dxa"/>
          </w:tcPr>
          <w:p w14:paraId="44AFE77B" w14:textId="77777777" w:rsidR="006B6E18" w:rsidRDefault="006B6E18" w:rsidP="0070474F">
            <w:pPr>
              <w:spacing w:after="120" w:line="240" w:lineRule="auto"/>
              <w:jc w:val="center"/>
              <w:rPr>
                <w:iCs/>
              </w:rPr>
            </w:pPr>
          </w:p>
        </w:tc>
        <w:tc>
          <w:tcPr>
            <w:tcW w:w="4040" w:type="dxa"/>
          </w:tcPr>
          <w:p w14:paraId="2B504475" w14:textId="77777777" w:rsidR="006B6E18" w:rsidRDefault="006B6E18" w:rsidP="0070474F">
            <w:pPr>
              <w:spacing w:after="120" w:line="240" w:lineRule="auto"/>
            </w:pPr>
          </w:p>
        </w:tc>
        <w:tc>
          <w:tcPr>
            <w:tcW w:w="2016" w:type="dxa"/>
          </w:tcPr>
          <w:p w14:paraId="415F1020" w14:textId="77777777" w:rsidR="006B6E18" w:rsidRDefault="006B6E18" w:rsidP="0070474F">
            <w:pPr>
              <w:spacing w:after="120" w:line="240" w:lineRule="auto"/>
            </w:pPr>
          </w:p>
        </w:tc>
      </w:tr>
      <w:tr w:rsidR="006B6E18" w:rsidRPr="00DA183A" w14:paraId="19207451" w14:textId="77777777" w:rsidTr="0070474F">
        <w:trPr>
          <w:trHeight w:val="596"/>
        </w:trPr>
        <w:tc>
          <w:tcPr>
            <w:tcW w:w="1668" w:type="dxa"/>
          </w:tcPr>
          <w:p w14:paraId="7FCFBB0A" w14:textId="77777777" w:rsidR="006B6E18" w:rsidRDefault="006B6E18" w:rsidP="0070474F">
            <w:pPr>
              <w:spacing w:after="120" w:line="240" w:lineRule="auto"/>
            </w:pPr>
          </w:p>
        </w:tc>
        <w:tc>
          <w:tcPr>
            <w:tcW w:w="1204" w:type="dxa"/>
          </w:tcPr>
          <w:p w14:paraId="5F476AA3" w14:textId="77777777" w:rsidR="006B6E18" w:rsidRDefault="006B6E18" w:rsidP="0070474F">
            <w:pPr>
              <w:spacing w:after="120" w:line="240" w:lineRule="auto"/>
              <w:jc w:val="center"/>
              <w:rPr>
                <w:iCs/>
              </w:rPr>
            </w:pPr>
          </w:p>
        </w:tc>
        <w:tc>
          <w:tcPr>
            <w:tcW w:w="4040" w:type="dxa"/>
          </w:tcPr>
          <w:p w14:paraId="51D2E0BB" w14:textId="77777777" w:rsidR="006B6E18" w:rsidRDefault="006B6E18" w:rsidP="0070474F">
            <w:pPr>
              <w:spacing w:after="120" w:line="240" w:lineRule="auto"/>
            </w:pPr>
          </w:p>
        </w:tc>
        <w:tc>
          <w:tcPr>
            <w:tcW w:w="2016" w:type="dxa"/>
          </w:tcPr>
          <w:p w14:paraId="220446E5" w14:textId="77777777" w:rsidR="006B6E18" w:rsidRDefault="006B6E18" w:rsidP="0070474F">
            <w:pPr>
              <w:spacing w:after="120" w:line="240" w:lineRule="auto"/>
            </w:pPr>
          </w:p>
        </w:tc>
      </w:tr>
    </w:tbl>
    <w:p w14:paraId="0D1B18F4" w14:textId="77777777" w:rsidR="006B6E18" w:rsidRDefault="006B6E18" w:rsidP="006B6E18">
      <w:pPr>
        <w:pStyle w:val="DocBodyNormal"/>
        <w:rPr>
          <w:b/>
        </w:rPr>
      </w:pPr>
    </w:p>
    <w:p w14:paraId="6398EDBA" w14:textId="77777777" w:rsidR="006B6E18" w:rsidRDefault="006B6E18" w:rsidP="006B6E18">
      <w:pPr>
        <w:pStyle w:val="DocBodyNormal"/>
        <w:rPr>
          <w:b/>
        </w:rPr>
      </w:pPr>
      <w:r>
        <w:rPr>
          <w:b/>
        </w:rPr>
        <w:t>Intended Audience</w:t>
      </w:r>
    </w:p>
    <w:p w14:paraId="7CE4F566" w14:textId="77777777" w:rsidR="006B6E18" w:rsidRDefault="006B6E18" w:rsidP="006B6E18">
      <w:r w:rsidRPr="009A1345">
        <w:t>This document has been issu</w:t>
      </w:r>
      <w:r>
        <w:t>ed to the following people for I</w:t>
      </w:r>
      <w:r w:rsidRPr="009A1345">
        <w:t>nformation (I)</w:t>
      </w:r>
      <w:r>
        <w:t>.  The procedure is mandatory and must be shared with all staff/foster carers/children / other services.</w:t>
      </w:r>
    </w:p>
    <w:tbl>
      <w:tblPr>
        <w:tblW w:w="89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60"/>
        <w:gridCol w:w="4618"/>
        <w:gridCol w:w="750"/>
      </w:tblGrid>
      <w:tr w:rsidR="006B6E18" w14:paraId="071E8082" w14:textId="77777777" w:rsidTr="0070474F">
        <w:trPr>
          <w:trHeight w:val="384"/>
        </w:trPr>
        <w:tc>
          <w:tcPr>
            <w:tcW w:w="3560" w:type="dxa"/>
          </w:tcPr>
          <w:p w14:paraId="76A73B6B" w14:textId="77777777" w:rsidR="006B6E18" w:rsidRPr="008D0B13" w:rsidRDefault="006B6E18" w:rsidP="0070474F">
            <w:pPr>
              <w:rPr>
                <w:b/>
              </w:rPr>
            </w:pPr>
            <w:r w:rsidRPr="008D0B13">
              <w:rPr>
                <w:b/>
              </w:rPr>
              <w:t>Name</w:t>
            </w:r>
          </w:p>
        </w:tc>
        <w:tc>
          <w:tcPr>
            <w:tcW w:w="4618" w:type="dxa"/>
          </w:tcPr>
          <w:p w14:paraId="089F7155" w14:textId="77777777" w:rsidR="006B6E18" w:rsidRPr="008D0B13" w:rsidRDefault="006B6E18" w:rsidP="0070474F">
            <w:pPr>
              <w:rPr>
                <w:b/>
              </w:rPr>
            </w:pPr>
            <w:r w:rsidRPr="008D0B13">
              <w:rPr>
                <w:b/>
              </w:rPr>
              <w:t>Position</w:t>
            </w:r>
          </w:p>
        </w:tc>
        <w:tc>
          <w:tcPr>
            <w:tcW w:w="750" w:type="dxa"/>
          </w:tcPr>
          <w:p w14:paraId="67CB8E49" w14:textId="77777777" w:rsidR="006B6E18" w:rsidRPr="008D0B13" w:rsidRDefault="006B6E18" w:rsidP="0070474F">
            <w:pPr>
              <w:rPr>
                <w:b/>
              </w:rPr>
            </w:pPr>
            <w:r>
              <w:rPr>
                <w:b/>
              </w:rPr>
              <w:t>S</w:t>
            </w:r>
            <w:r w:rsidRPr="008D0B13">
              <w:rPr>
                <w:b/>
              </w:rPr>
              <w:t>/</w:t>
            </w:r>
            <w:r>
              <w:rPr>
                <w:b/>
              </w:rPr>
              <w:t>R/I</w:t>
            </w:r>
          </w:p>
        </w:tc>
      </w:tr>
      <w:tr w:rsidR="006B6E18" w14:paraId="1DEEE71C" w14:textId="77777777" w:rsidTr="0070474F">
        <w:trPr>
          <w:trHeight w:val="592"/>
        </w:trPr>
        <w:tc>
          <w:tcPr>
            <w:tcW w:w="3560" w:type="dxa"/>
          </w:tcPr>
          <w:p w14:paraId="3834A39D" w14:textId="77777777" w:rsidR="006B6E18" w:rsidRDefault="006B6E18" w:rsidP="0070474F">
            <w:pPr>
              <w:spacing w:after="0" w:line="240" w:lineRule="auto"/>
            </w:pPr>
            <w:r>
              <w:t>All SCS/SFS staff</w:t>
            </w:r>
          </w:p>
        </w:tc>
        <w:tc>
          <w:tcPr>
            <w:tcW w:w="4618" w:type="dxa"/>
          </w:tcPr>
          <w:p w14:paraId="56759434" w14:textId="77777777" w:rsidR="006B6E18" w:rsidRDefault="006B6E18" w:rsidP="0070474F">
            <w:pPr>
              <w:spacing w:after="0" w:line="240" w:lineRule="auto"/>
            </w:pPr>
            <w:r>
              <w:t>All</w:t>
            </w:r>
          </w:p>
        </w:tc>
        <w:tc>
          <w:tcPr>
            <w:tcW w:w="750" w:type="dxa"/>
          </w:tcPr>
          <w:p w14:paraId="77C36461" w14:textId="77777777" w:rsidR="006B6E18" w:rsidRDefault="006B6E18" w:rsidP="0070474F">
            <w:pPr>
              <w:spacing w:after="0" w:line="240" w:lineRule="auto"/>
            </w:pPr>
            <w:r>
              <w:t>I</w:t>
            </w:r>
          </w:p>
        </w:tc>
      </w:tr>
      <w:tr w:rsidR="006B6E18" w14:paraId="0121D54C" w14:textId="77777777" w:rsidTr="0070474F">
        <w:tc>
          <w:tcPr>
            <w:tcW w:w="3560" w:type="dxa"/>
          </w:tcPr>
          <w:p w14:paraId="7124D909" w14:textId="77777777" w:rsidR="006B6E18" w:rsidRDefault="006B6E18" w:rsidP="0070474F">
            <w:pPr>
              <w:spacing w:after="0" w:line="240" w:lineRule="auto"/>
            </w:pPr>
          </w:p>
        </w:tc>
        <w:tc>
          <w:tcPr>
            <w:tcW w:w="4618" w:type="dxa"/>
          </w:tcPr>
          <w:p w14:paraId="2DA7337E" w14:textId="77777777" w:rsidR="006B6E18" w:rsidRDefault="006B6E18" w:rsidP="0070474F">
            <w:pPr>
              <w:spacing w:after="0" w:line="240" w:lineRule="auto"/>
            </w:pPr>
          </w:p>
        </w:tc>
        <w:tc>
          <w:tcPr>
            <w:tcW w:w="750" w:type="dxa"/>
          </w:tcPr>
          <w:p w14:paraId="026F411E" w14:textId="77777777" w:rsidR="006B6E18" w:rsidRDefault="006B6E18" w:rsidP="0070474F">
            <w:pPr>
              <w:spacing w:after="0" w:line="240" w:lineRule="auto"/>
            </w:pPr>
          </w:p>
        </w:tc>
      </w:tr>
      <w:tr w:rsidR="006B6E18" w14:paraId="04D439E8" w14:textId="77777777" w:rsidTr="0070474F">
        <w:tc>
          <w:tcPr>
            <w:tcW w:w="3560" w:type="dxa"/>
          </w:tcPr>
          <w:p w14:paraId="0A007D56" w14:textId="77777777" w:rsidR="006B6E18" w:rsidRDefault="006B6E18" w:rsidP="0070474F">
            <w:pPr>
              <w:spacing w:after="0" w:line="240" w:lineRule="auto"/>
            </w:pPr>
          </w:p>
        </w:tc>
        <w:tc>
          <w:tcPr>
            <w:tcW w:w="4618" w:type="dxa"/>
          </w:tcPr>
          <w:p w14:paraId="4FD5039C" w14:textId="77777777" w:rsidR="006B6E18" w:rsidRPr="00CB4F44" w:rsidRDefault="006B6E18" w:rsidP="0070474F">
            <w:pPr>
              <w:spacing w:after="0" w:line="240" w:lineRule="auto"/>
            </w:pPr>
          </w:p>
        </w:tc>
        <w:tc>
          <w:tcPr>
            <w:tcW w:w="750" w:type="dxa"/>
          </w:tcPr>
          <w:p w14:paraId="39F8474D" w14:textId="77777777" w:rsidR="006B6E18" w:rsidRDefault="006B6E18" w:rsidP="0070474F">
            <w:pPr>
              <w:spacing w:after="0" w:line="240" w:lineRule="auto"/>
            </w:pPr>
          </w:p>
        </w:tc>
      </w:tr>
      <w:tr w:rsidR="006B6E18" w14:paraId="0760B920" w14:textId="77777777" w:rsidTr="0070474F">
        <w:tc>
          <w:tcPr>
            <w:tcW w:w="3560" w:type="dxa"/>
          </w:tcPr>
          <w:p w14:paraId="5CBE2018" w14:textId="77777777" w:rsidR="006B6E18" w:rsidRDefault="006B6E18" w:rsidP="0070474F">
            <w:pPr>
              <w:spacing w:after="0" w:line="240" w:lineRule="auto"/>
            </w:pPr>
          </w:p>
        </w:tc>
        <w:tc>
          <w:tcPr>
            <w:tcW w:w="4618" w:type="dxa"/>
          </w:tcPr>
          <w:p w14:paraId="04E21602" w14:textId="77777777" w:rsidR="006B6E18" w:rsidRDefault="006B6E18" w:rsidP="0070474F">
            <w:pPr>
              <w:spacing w:after="0" w:line="240" w:lineRule="auto"/>
            </w:pPr>
          </w:p>
        </w:tc>
        <w:tc>
          <w:tcPr>
            <w:tcW w:w="750" w:type="dxa"/>
          </w:tcPr>
          <w:p w14:paraId="707303AB" w14:textId="77777777" w:rsidR="006B6E18" w:rsidRDefault="006B6E18" w:rsidP="0070474F">
            <w:pPr>
              <w:spacing w:after="0" w:line="240" w:lineRule="auto"/>
            </w:pPr>
          </w:p>
        </w:tc>
      </w:tr>
      <w:tr w:rsidR="006B6E18" w14:paraId="0E4CDF86" w14:textId="77777777" w:rsidTr="0070474F">
        <w:tc>
          <w:tcPr>
            <w:tcW w:w="3560" w:type="dxa"/>
          </w:tcPr>
          <w:p w14:paraId="24AAB9CC" w14:textId="77777777" w:rsidR="006B6E18" w:rsidRDefault="006B6E18" w:rsidP="0070474F">
            <w:pPr>
              <w:spacing w:after="0" w:line="240" w:lineRule="auto"/>
            </w:pPr>
          </w:p>
        </w:tc>
        <w:tc>
          <w:tcPr>
            <w:tcW w:w="4618" w:type="dxa"/>
          </w:tcPr>
          <w:p w14:paraId="44A6914A" w14:textId="77777777" w:rsidR="006B6E18" w:rsidRDefault="006B6E18" w:rsidP="0070474F">
            <w:pPr>
              <w:spacing w:after="0" w:line="240" w:lineRule="auto"/>
            </w:pPr>
          </w:p>
        </w:tc>
        <w:tc>
          <w:tcPr>
            <w:tcW w:w="750" w:type="dxa"/>
          </w:tcPr>
          <w:p w14:paraId="452096FA" w14:textId="77777777" w:rsidR="006B6E18" w:rsidRDefault="006B6E18" w:rsidP="0070474F">
            <w:pPr>
              <w:spacing w:after="0" w:line="240" w:lineRule="auto"/>
            </w:pPr>
          </w:p>
        </w:tc>
      </w:tr>
    </w:tbl>
    <w:p w14:paraId="3627BDF8" w14:textId="77777777" w:rsidR="006B6E18" w:rsidRDefault="006B6E18" w:rsidP="006B6E18">
      <w:pPr>
        <w:rPr>
          <w:rFonts w:cstheme="minorHAnsi"/>
          <w:sz w:val="26"/>
          <w:szCs w:val="24"/>
        </w:rPr>
      </w:pPr>
    </w:p>
    <w:p w14:paraId="2DAFA5F7" w14:textId="77777777" w:rsidR="006B6E18" w:rsidRDefault="006B6E18" w:rsidP="006B6E18"/>
    <w:p w14:paraId="467ECA86" w14:textId="77777777" w:rsidR="006B6E18" w:rsidRDefault="006B6E18" w:rsidP="006B6E18">
      <w:pPr>
        <w:rPr>
          <w:b/>
        </w:rPr>
      </w:pPr>
    </w:p>
    <w:p w14:paraId="092C4FB3" w14:textId="77777777" w:rsidR="006B6E18" w:rsidRDefault="006B6E18" w:rsidP="006B6E18">
      <w:pPr>
        <w:rPr>
          <w:b/>
        </w:rPr>
      </w:pPr>
    </w:p>
    <w:p w14:paraId="03FA316A" w14:textId="77777777" w:rsidR="006B6E18" w:rsidRDefault="006B6E18" w:rsidP="006B6E18">
      <w:pPr>
        <w:rPr>
          <w:b/>
        </w:rPr>
      </w:pPr>
    </w:p>
    <w:p w14:paraId="30466981" w14:textId="77777777" w:rsidR="006B6E18" w:rsidRDefault="006B6E18" w:rsidP="006B6E18">
      <w:pPr>
        <w:rPr>
          <w:b/>
        </w:rPr>
      </w:pPr>
    </w:p>
    <w:p w14:paraId="49854C2A" w14:textId="77777777" w:rsidR="006B6E18" w:rsidRPr="007001DC" w:rsidRDefault="006B6E18" w:rsidP="006B6E18">
      <w:pPr>
        <w:rPr>
          <w:b/>
          <w:sz w:val="40"/>
          <w:szCs w:val="40"/>
        </w:rPr>
      </w:pPr>
      <w:r w:rsidRPr="007001DC">
        <w:rPr>
          <w:b/>
          <w:sz w:val="40"/>
          <w:szCs w:val="40"/>
        </w:rPr>
        <w:lastRenderedPageBreak/>
        <w:t xml:space="preserve">Quality </w:t>
      </w:r>
      <w:proofErr w:type="gramStart"/>
      <w:r>
        <w:rPr>
          <w:b/>
          <w:sz w:val="40"/>
          <w:szCs w:val="40"/>
        </w:rPr>
        <w:t>A</w:t>
      </w:r>
      <w:r w:rsidRPr="007001DC">
        <w:rPr>
          <w:b/>
          <w:sz w:val="40"/>
          <w:szCs w:val="40"/>
        </w:rPr>
        <w:t xml:space="preserve">ssurance </w:t>
      </w:r>
      <w:r>
        <w:rPr>
          <w:b/>
          <w:sz w:val="40"/>
          <w:szCs w:val="40"/>
        </w:rPr>
        <w:t>:</w:t>
      </w:r>
      <w:proofErr w:type="gramEnd"/>
      <w:r>
        <w:rPr>
          <w:b/>
          <w:sz w:val="40"/>
          <w:szCs w:val="40"/>
        </w:rPr>
        <w:t xml:space="preserve"> Children with Adoption Plans</w:t>
      </w:r>
    </w:p>
    <w:p w14:paraId="19C7B39D" w14:textId="77777777" w:rsidR="006B6E18" w:rsidRDefault="006B6E18" w:rsidP="006B6E18"/>
    <w:p w14:paraId="1D424509" w14:textId="77777777" w:rsidR="006B6E18" w:rsidRDefault="006B6E18" w:rsidP="006B6E18">
      <w:r>
        <w:t>Local arrangements in Surrey are as follows</w:t>
      </w:r>
    </w:p>
    <w:p w14:paraId="125F2A30" w14:textId="77777777" w:rsidR="006B6E18" w:rsidRDefault="006B6E18" w:rsidP="006B6E18">
      <w:pPr>
        <w:rPr>
          <w:b/>
        </w:rPr>
      </w:pPr>
    </w:p>
    <w:p w14:paraId="67E22497" w14:textId="77777777" w:rsidR="006B6E18" w:rsidRDefault="006B6E18" w:rsidP="006B6E18">
      <w:pPr>
        <w:rPr>
          <w:b/>
        </w:rPr>
      </w:pPr>
      <w:r w:rsidRPr="003374CB">
        <w:rPr>
          <w:b/>
        </w:rPr>
        <w:t xml:space="preserve">Child’s </w:t>
      </w:r>
      <w:r>
        <w:rPr>
          <w:b/>
        </w:rPr>
        <w:t>A</w:t>
      </w:r>
      <w:r w:rsidRPr="003374CB">
        <w:rPr>
          <w:b/>
        </w:rPr>
        <w:t xml:space="preserve">doption </w:t>
      </w:r>
      <w:r>
        <w:rPr>
          <w:b/>
        </w:rPr>
        <w:t>P</w:t>
      </w:r>
      <w:r w:rsidRPr="003374CB">
        <w:rPr>
          <w:b/>
        </w:rPr>
        <w:t>athway</w:t>
      </w:r>
    </w:p>
    <w:p w14:paraId="69A294B0" w14:textId="77777777" w:rsidR="006B6E18" w:rsidRDefault="006B6E18" w:rsidP="006B6E18">
      <w:r>
        <w:t>A draft Child’s Permanence Report (CPR) is completed by the case worker,</w:t>
      </w:r>
      <w:r w:rsidRPr="003D253A">
        <w:t xml:space="preserve"> </w:t>
      </w:r>
      <w:r>
        <w:t>and birth parents are given opportunity to comment on the information about them. Initial QA is provided by the case worker’s line manager.</w:t>
      </w:r>
    </w:p>
    <w:p w14:paraId="1D2F09FE" w14:textId="77777777" w:rsidR="006B6E18" w:rsidRDefault="006B6E18" w:rsidP="006B6E18"/>
    <w:p w14:paraId="309F17E3" w14:textId="77777777" w:rsidR="006B6E18" w:rsidRDefault="006B6E18" w:rsidP="006B6E18">
      <w:r w:rsidRPr="00B57891">
        <w:rPr>
          <w:b/>
          <w:bCs/>
        </w:rPr>
        <w:t>The Childs Permanence report</w:t>
      </w:r>
      <w:r>
        <w:t xml:space="preserve"> is a complicated document as it has three purposes</w:t>
      </w:r>
    </w:p>
    <w:p w14:paraId="6264254C" w14:textId="298E826F" w:rsidR="006B6E18" w:rsidRDefault="006B6E18" w:rsidP="006B6E18">
      <w:pPr>
        <w:pStyle w:val="ListParagraph"/>
        <w:numPr>
          <w:ilvl w:val="0"/>
          <w:numId w:val="9"/>
        </w:numPr>
        <w:spacing w:after="160" w:line="259" w:lineRule="auto"/>
      </w:pPr>
      <w:r>
        <w:t xml:space="preserve">To provide the relevant information to the Agency Decision Maker in order that they can be clear that adoption should be the plan for the child. (– Adoption Agency Regulations require that a Childs Adoption </w:t>
      </w:r>
      <w:r w:rsidR="00141A35">
        <w:t>Decision (i.e.</w:t>
      </w:r>
      <w:r>
        <w:t xml:space="preserve"> that the child ‘should be placed for adoption’) is required before a placement order application can be made to the court, this provides a level of independent internal scrutiny on adoption </w:t>
      </w:r>
      <w:r w:rsidR="00141A35">
        <w:t>planning)</w:t>
      </w:r>
      <w:r>
        <w:t xml:space="preserve"> </w:t>
      </w:r>
    </w:p>
    <w:p w14:paraId="36F7B98A" w14:textId="53E90E1D" w:rsidR="006B6E18" w:rsidRDefault="006B6E18" w:rsidP="006B6E18">
      <w:pPr>
        <w:pStyle w:val="ListParagraph"/>
        <w:numPr>
          <w:ilvl w:val="0"/>
          <w:numId w:val="9"/>
        </w:numPr>
        <w:spacing w:after="160" w:line="259" w:lineRule="auto"/>
      </w:pPr>
      <w:r>
        <w:t>T</w:t>
      </w:r>
      <w:r w:rsidR="00141A35">
        <w:t>o</w:t>
      </w:r>
      <w:r>
        <w:t xml:space="preserve"> provide the information that prospective adoptive parent/s will require </w:t>
      </w:r>
      <w:proofErr w:type="gramStart"/>
      <w:r>
        <w:t>in order to</w:t>
      </w:r>
      <w:proofErr w:type="gramEnd"/>
      <w:r>
        <w:t xml:space="preserve"> identify that the child is a child that they could parent and meet their needs.</w:t>
      </w:r>
    </w:p>
    <w:p w14:paraId="5895B04F" w14:textId="77777777" w:rsidR="006B6E18" w:rsidRDefault="006B6E18" w:rsidP="006B6E18">
      <w:pPr>
        <w:pStyle w:val="ListParagraph"/>
        <w:numPr>
          <w:ilvl w:val="0"/>
          <w:numId w:val="9"/>
        </w:numPr>
        <w:spacing w:after="160" w:line="259" w:lineRule="auto"/>
      </w:pPr>
      <w:r>
        <w:t>The CPR is the first document that the child will have access to which fully lays out their history and the reasons that adoption was the plan made for them. It needs to clearly communicate the level of care and commitment that those working with the child and their birth family felt in coming to those decisions for the child.</w:t>
      </w:r>
    </w:p>
    <w:p w14:paraId="0199A3FD" w14:textId="77777777" w:rsidR="006B6E18" w:rsidRDefault="006B6E18" w:rsidP="006B6E18">
      <w:pPr>
        <w:rPr>
          <w:b/>
        </w:rPr>
      </w:pPr>
    </w:p>
    <w:p w14:paraId="7E34D9DA" w14:textId="1A419172" w:rsidR="006B6E18" w:rsidRDefault="006B6E18" w:rsidP="006B6E18">
      <w:r>
        <w:t xml:space="preserve">Quality is evidenced by well written reports that illustrate clearly the child’s journey and the </w:t>
      </w:r>
      <w:r w:rsidR="00141A35">
        <w:t>decision-making</w:t>
      </w:r>
      <w:r>
        <w:t xml:space="preserve"> process that have brought us to this point. As well as good level of descriptions of the child, their family and their present needs, there is consideration of their </w:t>
      </w:r>
      <w:r w:rsidR="00141A35">
        <w:t>lifelong</w:t>
      </w:r>
      <w:r>
        <w:t xml:space="preserve"> needs and how these might best be met. </w:t>
      </w:r>
    </w:p>
    <w:p w14:paraId="4C968232" w14:textId="77777777" w:rsidR="006B6E18" w:rsidRDefault="006B6E18" w:rsidP="006B6E18">
      <w:r>
        <w:t xml:space="preserve">The voice of the child is present, taking account of the age and means of communication available to the child.  Planning as regards contact and how this supports identity has been well considered, as have the issues of placing siblings together or apart (where this needs to be determined.) </w:t>
      </w:r>
    </w:p>
    <w:p w14:paraId="500B9541" w14:textId="04FC26F7" w:rsidR="00141A35" w:rsidRDefault="00141A35" w:rsidP="006B6E18">
      <w:r w:rsidRPr="00302444">
        <w:t>Ideally the CPR should be written to the child who will be reading the document when they are much older. Writing to the child focuses the author to be factual but sensitive and mindful of what the child would like to know in the future.</w:t>
      </w:r>
    </w:p>
    <w:p w14:paraId="45174D43" w14:textId="77777777" w:rsidR="001F5BD9" w:rsidRDefault="001F5BD9" w:rsidP="006B6E18"/>
    <w:p w14:paraId="373C244B" w14:textId="4CB7DFF3" w:rsidR="006B6E18" w:rsidRDefault="006B6E18" w:rsidP="006B6E18">
      <w:r>
        <w:t xml:space="preserve">In completing the CPR, the case worker must also provide an analysis of the relative merits of </w:t>
      </w:r>
      <w:r w:rsidRPr="00E82A36">
        <w:rPr>
          <w:u w:val="single"/>
        </w:rPr>
        <w:t>all</w:t>
      </w:r>
      <w:r>
        <w:t xml:space="preserve"> reasonable permanency options-in line with current case law. </w:t>
      </w:r>
    </w:p>
    <w:p w14:paraId="19490F84" w14:textId="77777777" w:rsidR="006B6E18" w:rsidRDefault="006B6E18" w:rsidP="006B6E18">
      <w:r>
        <w:lastRenderedPageBreak/>
        <w:t xml:space="preserve">As such, it should be apparent that options such as rehabilitation to one or both parents or placement with a connected person has been given adequate consideration and that only an adoption plan would meet the child’s needs throughout their life, making it both a necessary and proportionate measure (given that it would severe irrevocably any legal relationship with the birth family) </w:t>
      </w:r>
    </w:p>
    <w:p w14:paraId="22E4EC42" w14:textId="77777777" w:rsidR="006B6E18" w:rsidRDefault="006B6E18" w:rsidP="006B6E18">
      <w:pPr>
        <w:rPr>
          <w:b/>
        </w:rPr>
      </w:pPr>
    </w:p>
    <w:p w14:paraId="43486762" w14:textId="77777777" w:rsidR="006B6E18" w:rsidRDefault="006B6E18" w:rsidP="006B6E18">
      <w:pPr>
        <w:rPr>
          <w:b/>
        </w:rPr>
      </w:pPr>
      <w:r w:rsidRPr="00040696">
        <w:rPr>
          <w:b/>
        </w:rPr>
        <w:t xml:space="preserve">The </w:t>
      </w:r>
      <w:r>
        <w:rPr>
          <w:b/>
        </w:rPr>
        <w:t>R</w:t>
      </w:r>
      <w:r w:rsidRPr="00040696">
        <w:rPr>
          <w:b/>
        </w:rPr>
        <w:t xml:space="preserve">ole of the </w:t>
      </w:r>
      <w:r>
        <w:rPr>
          <w:b/>
        </w:rPr>
        <w:t xml:space="preserve">Permanency Planning Managers </w:t>
      </w:r>
    </w:p>
    <w:p w14:paraId="4BB2F869" w14:textId="17AE012E" w:rsidR="006B6E18" w:rsidRDefault="006B6E18" w:rsidP="006B6E18">
      <w:r>
        <w:t xml:space="preserve">Permanency Planning Managers in Surrey are the counties adoption advisors and have close links with the Adoption Agency connected to Surrey </w:t>
      </w:r>
      <w:r w:rsidR="00141A35">
        <w:t>(Adoption</w:t>
      </w:r>
      <w:r>
        <w:t xml:space="preserve"> </w:t>
      </w:r>
      <w:r w:rsidR="00141A35">
        <w:t>Southeast</w:t>
      </w:r>
      <w:r>
        <w:t xml:space="preserve">) </w:t>
      </w:r>
    </w:p>
    <w:p w14:paraId="2BF0BDDF" w14:textId="29C74576" w:rsidR="006B6E18" w:rsidRDefault="006B6E18" w:rsidP="006B6E18">
      <w:r>
        <w:t xml:space="preserve">The Permanency Planning Managers hold an overview of all children with possible adoption plans and attend the Permanency Planning Meeting which regularly review Childrens Permanency Planning. It is possible to contact them at any time to discuss parallel planning, albeit that for many children adoption will not be the </w:t>
      </w:r>
      <w:r w:rsidR="00141A35">
        <w:t>outcome</w:t>
      </w:r>
      <w:r>
        <w:t xml:space="preserve">. </w:t>
      </w:r>
    </w:p>
    <w:p w14:paraId="48376C73" w14:textId="0CBF7430" w:rsidR="001F5BD9" w:rsidRPr="00302444" w:rsidRDefault="001F5BD9" w:rsidP="006B6E18">
      <w:pPr>
        <w:rPr>
          <w:b/>
          <w:bCs/>
        </w:rPr>
      </w:pPr>
      <w:r w:rsidRPr="00302444">
        <w:rPr>
          <w:b/>
          <w:bCs/>
        </w:rPr>
        <w:t>Process of gaining a CAD (Child Adoption Decision)</w:t>
      </w:r>
    </w:p>
    <w:p w14:paraId="115C7415" w14:textId="62FE1289" w:rsidR="00734A9D" w:rsidRPr="00302444" w:rsidRDefault="001F5BD9" w:rsidP="006B6E18">
      <w:r w:rsidRPr="00302444">
        <w:t>All CPR’s must have a medical advisors summary within it</w:t>
      </w:r>
      <w:r w:rsidR="00734A9D" w:rsidRPr="00302444">
        <w:t xml:space="preserve"> before a Child Adoption Decision can be sought</w:t>
      </w:r>
      <w:r w:rsidRPr="00302444">
        <w:t>. The Permanency Manager sends the CPR</w:t>
      </w:r>
      <w:r w:rsidR="00734A9D" w:rsidRPr="00302444">
        <w:t xml:space="preserve">, health forms and any relevant Court documents to the Medical Advisor. They have 20 working days to produce a medical summary for the CPR. </w:t>
      </w:r>
    </w:p>
    <w:p w14:paraId="193ECF29" w14:textId="62F58157" w:rsidR="00734A9D" w:rsidRPr="00302444" w:rsidRDefault="006B6E18" w:rsidP="006B6E18">
      <w:r w:rsidRPr="00302444">
        <w:t xml:space="preserve">Once the Medical Advisors summary is received and inserted into the CPR, The Permanency Planning Manager forwards the CPR and </w:t>
      </w:r>
      <w:r w:rsidR="00734A9D" w:rsidRPr="00302444">
        <w:t xml:space="preserve">all relevant Court documents to Surrey Legal. They have 5 working days to produce legal advice for the Agency Decision Maker. </w:t>
      </w:r>
    </w:p>
    <w:p w14:paraId="1393E48F" w14:textId="5F66ABC4" w:rsidR="006B6E18" w:rsidRPr="00302444" w:rsidRDefault="00734A9D" w:rsidP="006B6E18">
      <w:r w:rsidRPr="00302444">
        <w:t xml:space="preserve">This legal advice, CPR and all relevant Court documents are then sent to the </w:t>
      </w:r>
      <w:r w:rsidR="006B6E18" w:rsidRPr="00302444">
        <w:t>Agency Decision Maker (ADM) for an agency decision (or to the adoption panel in the first instance where the child is being relinquished for adoption rather than subject to care proceedings.)</w:t>
      </w:r>
      <w:r w:rsidRPr="00302444">
        <w:t xml:space="preserve"> The ADM has 7 working days to give their Child Adoption Decision.</w:t>
      </w:r>
    </w:p>
    <w:p w14:paraId="2BB3EC83" w14:textId="7B48BF9C" w:rsidR="006B6E18" w:rsidRDefault="00734A9D" w:rsidP="006B6E18">
      <w:r>
        <w:t>If</w:t>
      </w:r>
      <w:r w:rsidR="006B6E18">
        <w:t xml:space="preserve"> the ADM has concerns about the quality of information provided and feels unable to make an agency </w:t>
      </w:r>
      <w:r>
        <w:t>decision,</w:t>
      </w:r>
      <w:r w:rsidR="006B6E18">
        <w:t xml:space="preserve"> they will discuss with the Permanency Planning Manager whether additional information or amendments to the CPR is likely to assist in reaching a decision.</w:t>
      </w:r>
    </w:p>
    <w:p w14:paraId="308517A9" w14:textId="616CC72F" w:rsidR="006B6E18" w:rsidRDefault="00734A9D" w:rsidP="006B6E18">
      <w:r>
        <w:t>If</w:t>
      </w:r>
      <w:r w:rsidR="006B6E18">
        <w:t xml:space="preserve"> the ADM is satisfied with the information provided but does not agree with the </w:t>
      </w:r>
      <w:r>
        <w:t>social</w:t>
      </w:r>
      <w:r w:rsidR="006B6E18">
        <w:t xml:space="preserve"> worker’s analysis of the reasonable </w:t>
      </w:r>
      <w:proofErr w:type="gramStart"/>
      <w:r w:rsidR="006B6E18">
        <w:t>options</w:t>
      </w:r>
      <w:proofErr w:type="gramEnd"/>
      <w:r w:rsidR="006B6E18">
        <w:t xml:space="preserve"> the case is returned to the case holding team for further care planning. </w:t>
      </w:r>
    </w:p>
    <w:p w14:paraId="7CE97F77" w14:textId="2B7B0AAB" w:rsidR="006B6E18" w:rsidRPr="0045485E" w:rsidRDefault="006B6E18" w:rsidP="006B6E18">
      <w:pPr>
        <w:rPr>
          <w:bCs/>
        </w:rPr>
      </w:pPr>
      <w:r w:rsidRPr="0045485E">
        <w:rPr>
          <w:bCs/>
        </w:rPr>
        <w:t xml:space="preserve">If a Childs Adoption Decision is </w:t>
      </w:r>
      <w:r w:rsidR="00734A9D" w:rsidRPr="0045485E">
        <w:rPr>
          <w:bCs/>
        </w:rPr>
        <w:t>made,</w:t>
      </w:r>
      <w:r w:rsidRPr="0045485E">
        <w:rPr>
          <w:bCs/>
        </w:rPr>
        <w:t xml:space="preserve"> then a placement order application is lodged with the court prior to the final hearing.</w:t>
      </w:r>
    </w:p>
    <w:p w14:paraId="3860D6FB" w14:textId="77777777" w:rsidR="006B6E18" w:rsidRDefault="006B6E18" w:rsidP="006B6E18">
      <w:pPr>
        <w:rPr>
          <w:b/>
          <w:sz w:val="24"/>
          <w:szCs w:val="24"/>
        </w:rPr>
      </w:pPr>
      <w:r w:rsidRPr="009F6203">
        <w:rPr>
          <w:b/>
          <w:sz w:val="24"/>
          <w:szCs w:val="24"/>
        </w:rPr>
        <w:t>Following the Making of a Placement Order –</w:t>
      </w:r>
    </w:p>
    <w:p w14:paraId="76243312" w14:textId="77777777" w:rsidR="006B6E18" w:rsidRPr="009F6203" w:rsidRDefault="006B6E18" w:rsidP="006B6E18">
      <w:pPr>
        <w:rPr>
          <w:b/>
          <w:sz w:val="24"/>
          <w:szCs w:val="24"/>
        </w:rPr>
      </w:pPr>
      <w:r>
        <w:rPr>
          <w:b/>
        </w:rPr>
        <w:t xml:space="preserve">the role of the Adoption Agency (Adoption </w:t>
      </w:r>
      <w:proofErr w:type="gramStart"/>
      <w:r>
        <w:rPr>
          <w:b/>
        </w:rPr>
        <w:t>South East</w:t>
      </w:r>
      <w:proofErr w:type="gramEnd"/>
      <w:r>
        <w:rPr>
          <w:b/>
        </w:rPr>
        <w:t xml:space="preserve">) </w:t>
      </w:r>
    </w:p>
    <w:p w14:paraId="65C83C36" w14:textId="77777777" w:rsidR="006B6E18" w:rsidRPr="009F6203" w:rsidRDefault="006B6E18" w:rsidP="006B6E18">
      <w:pPr>
        <w:rPr>
          <w:b/>
          <w:i/>
          <w:sz w:val="20"/>
          <w:szCs w:val="20"/>
        </w:rPr>
      </w:pPr>
      <w:r w:rsidRPr="009F6203">
        <w:rPr>
          <w:b/>
          <w:i/>
          <w:sz w:val="20"/>
          <w:szCs w:val="20"/>
        </w:rPr>
        <w:t xml:space="preserve">Adoption panels are multi-disciplinary bodies independent of the agency. They play an important quality assurance role for the agency, providing objectivity and having the ability to challenge practice that is not in </w:t>
      </w:r>
      <w:r w:rsidRPr="009F6203">
        <w:rPr>
          <w:b/>
          <w:i/>
          <w:sz w:val="20"/>
          <w:szCs w:val="20"/>
        </w:rPr>
        <w:lastRenderedPageBreak/>
        <w:t>the interests of children or fall short of the Regulations of National minimum Standards. Panels should provide regular feedback to the agency (National Minimum Standard 17.2)</w:t>
      </w:r>
    </w:p>
    <w:p w14:paraId="4DBADB6D" w14:textId="77777777" w:rsidR="006B6E18" w:rsidRPr="009F6203" w:rsidRDefault="006B6E18" w:rsidP="006B6E18">
      <w:pPr>
        <w:rPr>
          <w:b/>
          <w:i/>
          <w:sz w:val="20"/>
          <w:szCs w:val="20"/>
        </w:rPr>
      </w:pPr>
      <w:r w:rsidRPr="009F6203">
        <w:rPr>
          <w:b/>
          <w:i/>
          <w:sz w:val="20"/>
          <w:szCs w:val="20"/>
        </w:rPr>
        <w:t xml:space="preserve">The agency adviser should maintain an overview of the quality of the agency reports, both to the panel and to the ADM, and liaises with the team managers to quality assure the child’s permanence report. Where there are concerns about a report, the agency adviser and the panel chair should consider whether it is adequate for submission to the panel. It will be for the agency adviser alone to decide whether the report is adequate for submission to the ADM. (Statutory guidance on Adoption 2014) </w:t>
      </w:r>
    </w:p>
    <w:p w14:paraId="1480CF73" w14:textId="77777777" w:rsidR="006B6E18" w:rsidRPr="00EA552B" w:rsidRDefault="006B6E18" w:rsidP="006B6E18">
      <w:pPr>
        <w:rPr>
          <w:b/>
        </w:rPr>
      </w:pPr>
      <w:r w:rsidRPr="00EA552B">
        <w:rPr>
          <w:b/>
        </w:rPr>
        <w:t>Q</w:t>
      </w:r>
      <w:r>
        <w:rPr>
          <w:b/>
        </w:rPr>
        <w:t>u</w:t>
      </w:r>
      <w:r w:rsidRPr="00EA552B">
        <w:rPr>
          <w:b/>
        </w:rPr>
        <w:t xml:space="preserve">ality assurance of proposed matches </w:t>
      </w:r>
    </w:p>
    <w:p w14:paraId="2CA32301" w14:textId="77777777" w:rsidR="006B6E18" w:rsidRDefault="006B6E18" w:rsidP="006B6E18">
      <w:r>
        <w:t>Following identification of adopters, an Adoption Placement Report and Adoption Support Plan are completed with assistance from the relevant adoption team. Initial QA is provided by the case worker’s line managers.</w:t>
      </w:r>
    </w:p>
    <w:p w14:paraId="0982A7FF" w14:textId="2522456B" w:rsidR="006B6E18" w:rsidRDefault="006B6E18" w:rsidP="006B6E18">
      <w:r>
        <w:t>The agency adviser ensures that all required reports are available and current (updates might be needed where there has been delay between the Child Adoption Decision and match) Where adopters have been approved for more than 12 months a copy of their most recent review should be made available to panel and the ADM</w:t>
      </w:r>
      <w:r w:rsidR="00734A9D">
        <w:t>.</w:t>
      </w:r>
    </w:p>
    <w:p w14:paraId="747391D0" w14:textId="77777777" w:rsidR="006B6E18" w:rsidRPr="009F6203" w:rsidRDefault="006B6E18" w:rsidP="006B6E18">
      <w:r>
        <w:t xml:space="preserve">The agency decision maker consults with the panel chair in the event that there are quality concerns about the information </w:t>
      </w:r>
      <w:proofErr w:type="gramStart"/>
      <w:r>
        <w:t>provided, and</w:t>
      </w:r>
      <w:proofErr w:type="gramEnd"/>
      <w:r>
        <w:t xml:space="preserve"> decides whether the case can go ahead on the scheduled date. On rare occasions the panel date might be postponed in the hope that improved information will assist the panel and ADM to reach a conclusion.</w:t>
      </w:r>
    </w:p>
    <w:p w14:paraId="10ADD0E7" w14:textId="77777777" w:rsidR="006B6E18" w:rsidRDefault="006B6E18" w:rsidP="006B6E18">
      <w:pPr>
        <w:rPr>
          <w:b/>
        </w:rPr>
      </w:pPr>
      <w:r w:rsidRPr="00A7134E">
        <w:rPr>
          <w:b/>
        </w:rPr>
        <w:t xml:space="preserve">Where panel </w:t>
      </w:r>
      <w:r>
        <w:rPr>
          <w:b/>
        </w:rPr>
        <w:t>or ADM subsequently wish to comment upon quality of reports or prac</w:t>
      </w:r>
      <w:r w:rsidRPr="00A7134E">
        <w:rPr>
          <w:b/>
        </w:rPr>
        <w:t>tice</w:t>
      </w:r>
      <w:r>
        <w:rPr>
          <w:b/>
        </w:rPr>
        <w:t>.</w:t>
      </w:r>
    </w:p>
    <w:p w14:paraId="7733D69A" w14:textId="77777777" w:rsidR="006B6E18" w:rsidRDefault="006B6E18" w:rsidP="006B6E18">
      <w:r>
        <w:t>In many i</w:t>
      </w:r>
      <w:r w:rsidRPr="00EC30B2">
        <w:t xml:space="preserve">nstances </w:t>
      </w:r>
      <w:r>
        <w:t>panel and the ADM are greatly assisted by high quality reports, reflecting good practice and verbal praise for workers is appropriately given. Where panel or the ADM wish this to be recorded and shared with the worker’s own managers, this will be taken forwards by the agency adviser.</w:t>
      </w:r>
    </w:p>
    <w:p w14:paraId="1ABCC3FD" w14:textId="77777777" w:rsidR="006B6E18" w:rsidRDefault="006B6E18" w:rsidP="006B6E18">
      <w:r>
        <w:t>In situations where panel or the ADM have practice concerns (</w:t>
      </w:r>
      <w:proofErr w:type="spellStart"/>
      <w:r>
        <w:t>e.g</w:t>
      </w:r>
      <w:proofErr w:type="spellEnd"/>
      <w:r>
        <w:t xml:space="preserve"> where there has been considerable delay in care planning for a child, or delay securing an appropriate match) the agency adviser will liaise with the managers of the operational teams. The purpose of doing this will be to encourage reflection and learning within a Safer Surrey approach </w:t>
      </w:r>
    </w:p>
    <w:p w14:paraId="56B78611" w14:textId="77777777" w:rsidR="006B6E18" w:rsidRDefault="006B6E18" w:rsidP="006B6E18">
      <w:pPr>
        <w:pStyle w:val="ListParagraph"/>
        <w:numPr>
          <w:ilvl w:val="0"/>
          <w:numId w:val="8"/>
        </w:numPr>
        <w:spacing w:after="160" w:line="259" w:lineRule="auto"/>
      </w:pPr>
      <w:r>
        <w:t>What went well?</w:t>
      </w:r>
    </w:p>
    <w:p w14:paraId="599F2D1D" w14:textId="77777777" w:rsidR="006B6E18" w:rsidRDefault="006B6E18" w:rsidP="006B6E18">
      <w:pPr>
        <w:pStyle w:val="ListParagraph"/>
        <w:numPr>
          <w:ilvl w:val="0"/>
          <w:numId w:val="8"/>
        </w:numPr>
        <w:spacing w:after="160" w:line="259" w:lineRule="auto"/>
      </w:pPr>
      <w:r>
        <w:t>What were we concerned about</w:t>
      </w:r>
    </w:p>
    <w:p w14:paraId="4A92A3CD" w14:textId="77777777" w:rsidR="006B6E18" w:rsidRDefault="006B6E18" w:rsidP="006B6E18">
      <w:pPr>
        <w:pStyle w:val="ListParagraph"/>
        <w:numPr>
          <w:ilvl w:val="0"/>
          <w:numId w:val="8"/>
        </w:numPr>
        <w:spacing w:after="160" w:line="259" w:lineRule="auto"/>
      </w:pPr>
      <w:r>
        <w:t>What more do we need to know?</w:t>
      </w:r>
    </w:p>
    <w:p w14:paraId="76A2C962" w14:textId="77777777" w:rsidR="006B6E18" w:rsidRDefault="006B6E18" w:rsidP="006B6E18">
      <w:pPr>
        <w:pStyle w:val="ListParagraph"/>
        <w:numPr>
          <w:ilvl w:val="0"/>
          <w:numId w:val="8"/>
        </w:numPr>
        <w:spacing w:after="160" w:line="259" w:lineRule="auto"/>
      </w:pPr>
      <w:r>
        <w:t xml:space="preserve">What needs to happen next? </w:t>
      </w:r>
    </w:p>
    <w:p w14:paraId="5E14B39A" w14:textId="77777777" w:rsidR="006B6E18" w:rsidRDefault="006B6E18" w:rsidP="006B6E18">
      <w:r>
        <w:t xml:space="preserve">The service will agree to provide a briefing within 20 working days, for feed back to the panel chair and or ADM. This is uploaded to the child’s adoption file by the service. </w:t>
      </w:r>
    </w:p>
    <w:p w14:paraId="5B3B16A7" w14:textId="77777777" w:rsidR="006B6E18" w:rsidRPr="003374CB" w:rsidRDefault="006B6E18" w:rsidP="006B6E18">
      <w:r>
        <w:t>Agency adviser will escalate to relevant area senior managers where there is no adequate or timely response from the service.</w:t>
      </w:r>
    </w:p>
    <w:p w14:paraId="6EBBD5C9" w14:textId="77777777" w:rsidR="003C33EB" w:rsidRPr="003C33EB" w:rsidRDefault="003C33EB" w:rsidP="008F7BDB">
      <w:pPr>
        <w:spacing w:after="0" w:line="240" w:lineRule="auto"/>
        <w:jc w:val="center"/>
        <w:rPr>
          <w:rFonts w:ascii="Arial" w:hAnsi="Arial" w:cs="Arial"/>
          <w:b/>
          <w:sz w:val="28"/>
          <w:szCs w:val="28"/>
        </w:rPr>
      </w:pPr>
    </w:p>
    <w:sectPr w:rsidR="003C33EB" w:rsidRPr="003C33EB" w:rsidSect="00852F3E">
      <w:footerReference w:type="default" r:id="rId11"/>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CC7D2" w14:textId="77777777" w:rsidR="004730C6" w:rsidRDefault="004730C6" w:rsidP="0062554B">
      <w:pPr>
        <w:spacing w:after="0" w:line="240" w:lineRule="auto"/>
      </w:pPr>
      <w:r>
        <w:separator/>
      </w:r>
    </w:p>
  </w:endnote>
  <w:endnote w:type="continuationSeparator" w:id="0">
    <w:p w14:paraId="1D6D769F" w14:textId="77777777" w:rsidR="004730C6" w:rsidRDefault="004730C6" w:rsidP="00625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etaNormal-Roman">
    <w:altName w:val="Century Goth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1546"/>
      <w:docPartObj>
        <w:docPartGallery w:val="Page Numbers (Bottom of Page)"/>
        <w:docPartUnique/>
      </w:docPartObj>
    </w:sdtPr>
    <w:sdtEndPr/>
    <w:sdtContent>
      <w:p w14:paraId="7365F287" w14:textId="77777777" w:rsidR="00852F3E" w:rsidRDefault="00BF4928">
        <w:pPr>
          <w:pStyle w:val="Footer"/>
          <w:jc w:val="center"/>
        </w:pPr>
        <w:r>
          <w:fldChar w:fldCharType="begin"/>
        </w:r>
        <w:r w:rsidR="00852F3E">
          <w:instrText xml:space="preserve"> PAGE   \* MERGEFORMAT </w:instrText>
        </w:r>
        <w:r>
          <w:fldChar w:fldCharType="separate"/>
        </w:r>
        <w:r w:rsidR="00456F31">
          <w:rPr>
            <w:noProof/>
          </w:rPr>
          <w:t>8</w:t>
        </w:r>
        <w:r>
          <w:rPr>
            <w:noProof/>
          </w:rPr>
          <w:fldChar w:fldCharType="end"/>
        </w:r>
      </w:p>
    </w:sdtContent>
  </w:sdt>
  <w:p w14:paraId="29161477" w14:textId="77777777" w:rsidR="00852F3E" w:rsidRDefault="00852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7902D" w14:textId="77777777" w:rsidR="004730C6" w:rsidRDefault="004730C6" w:rsidP="0062554B">
      <w:pPr>
        <w:spacing w:after="0" w:line="240" w:lineRule="auto"/>
      </w:pPr>
      <w:r>
        <w:separator/>
      </w:r>
    </w:p>
  </w:footnote>
  <w:footnote w:type="continuationSeparator" w:id="0">
    <w:p w14:paraId="6EAA1D79" w14:textId="77777777" w:rsidR="004730C6" w:rsidRDefault="004730C6" w:rsidP="00625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96DC7"/>
    <w:multiLevelType w:val="hybridMultilevel"/>
    <w:tmpl w:val="6346D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54290"/>
    <w:multiLevelType w:val="hybridMultilevel"/>
    <w:tmpl w:val="8CEE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C06AB"/>
    <w:multiLevelType w:val="hybridMultilevel"/>
    <w:tmpl w:val="F0DC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1F39C9"/>
    <w:multiLevelType w:val="multilevel"/>
    <w:tmpl w:val="2F78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E62F0E"/>
    <w:multiLevelType w:val="hybridMultilevel"/>
    <w:tmpl w:val="7FA68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F534CE"/>
    <w:multiLevelType w:val="hybridMultilevel"/>
    <w:tmpl w:val="EDB2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522466"/>
    <w:multiLevelType w:val="multilevel"/>
    <w:tmpl w:val="1252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91B07"/>
    <w:multiLevelType w:val="hybridMultilevel"/>
    <w:tmpl w:val="18FAB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FB00FC"/>
    <w:multiLevelType w:val="multilevel"/>
    <w:tmpl w:val="D62E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1054673">
    <w:abstractNumId w:val="5"/>
  </w:num>
  <w:num w:numId="2" w16cid:durableId="1738506016">
    <w:abstractNumId w:val="7"/>
  </w:num>
  <w:num w:numId="3" w16cid:durableId="559368452">
    <w:abstractNumId w:val="2"/>
  </w:num>
  <w:num w:numId="4" w16cid:durableId="321350901">
    <w:abstractNumId w:val="1"/>
  </w:num>
  <w:num w:numId="5" w16cid:durableId="2006975715">
    <w:abstractNumId w:val="8"/>
  </w:num>
  <w:num w:numId="6" w16cid:durableId="1522739474">
    <w:abstractNumId w:val="6"/>
  </w:num>
  <w:num w:numId="7" w16cid:durableId="1016618671">
    <w:abstractNumId w:val="3"/>
  </w:num>
  <w:num w:numId="8" w16cid:durableId="531380263">
    <w:abstractNumId w:val="0"/>
  </w:num>
  <w:num w:numId="9" w16cid:durableId="166324287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EB"/>
    <w:rsid w:val="000529CB"/>
    <w:rsid w:val="00067C46"/>
    <w:rsid w:val="000B1ED6"/>
    <w:rsid w:val="00107470"/>
    <w:rsid w:val="00126E63"/>
    <w:rsid w:val="00141A35"/>
    <w:rsid w:val="00181AE9"/>
    <w:rsid w:val="001A1574"/>
    <w:rsid w:val="001A513B"/>
    <w:rsid w:val="001C3BF6"/>
    <w:rsid w:val="001D67F6"/>
    <w:rsid w:val="001E4F1A"/>
    <w:rsid w:val="001F5530"/>
    <w:rsid w:val="001F5BD9"/>
    <w:rsid w:val="00244826"/>
    <w:rsid w:val="0027621A"/>
    <w:rsid w:val="00291511"/>
    <w:rsid w:val="0029793C"/>
    <w:rsid w:val="002A7CC4"/>
    <w:rsid w:val="002F5D53"/>
    <w:rsid w:val="00302444"/>
    <w:rsid w:val="003063C3"/>
    <w:rsid w:val="0031298A"/>
    <w:rsid w:val="003617D6"/>
    <w:rsid w:val="00393571"/>
    <w:rsid w:val="00396587"/>
    <w:rsid w:val="003C33EB"/>
    <w:rsid w:val="003C5F2E"/>
    <w:rsid w:val="003D3ED3"/>
    <w:rsid w:val="003E6C84"/>
    <w:rsid w:val="004135E6"/>
    <w:rsid w:val="00456F31"/>
    <w:rsid w:val="004728B4"/>
    <w:rsid w:val="004730C6"/>
    <w:rsid w:val="004802F6"/>
    <w:rsid w:val="004E35D1"/>
    <w:rsid w:val="00514C53"/>
    <w:rsid w:val="00544CA7"/>
    <w:rsid w:val="00596150"/>
    <w:rsid w:val="005B2FDE"/>
    <w:rsid w:val="005C0447"/>
    <w:rsid w:val="005F4FBE"/>
    <w:rsid w:val="006221B8"/>
    <w:rsid w:val="0062554B"/>
    <w:rsid w:val="00641D86"/>
    <w:rsid w:val="00660961"/>
    <w:rsid w:val="00674E6C"/>
    <w:rsid w:val="006A6EDA"/>
    <w:rsid w:val="006B6E18"/>
    <w:rsid w:val="006B78EF"/>
    <w:rsid w:val="00734A9D"/>
    <w:rsid w:val="00756096"/>
    <w:rsid w:val="0076352A"/>
    <w:rsid w:val="007901EB"/>
    <w:rsid w:val="00793A3F"/>
    <w:rsid w:val="007A3761"/>
    <w:rsid w:val="007A7C65"/>
    <w:rsid w:val="007D241F"/>
    <w:rsid w:val="007D7ECE"/>
    <w:rsid w:val="00835B1E"/>
    <w:rsid w:val="00835BB4"/>
    <w:rsid w:val="00850612"/>
    <w:rsid w:val="00852F3E"/>
    <w:rsid w:val="00870135"/>
    <w:rsid w:val="00893DCB"/>
    <w:rsid w:val="008F7BDB"/>
    <w:rsid w:val="00921307"/>
    <w:rsid w:val="0093160E"/>
    <w:rsid w:val="009555E6"/>
    <w:rsid w:val="00996D72"/>
    <w:rsid w:val="009B7C32"/>
    <w:rsid w:val="00A31397"/>
    <w:rsid w:val="00A31664"/>
    <w:rsid w:val="00B74AE5"/>
    <w:rsid w:val="00BF4928"/>
    <w:rsid w:val="00C069F0"/>
    <w:rsid w:val="00C1559A"/>
    <w:rsid w:val="00C15A20"/>
    <w:rsid w:val="00C35110"/>
    <w:rsid w:val="00C40C6B"/>
    <w:rsid w:val="00C82ACB"/>
    <w:rsid w:val="00CE5803"/>
    <w:rsid w:val="00D666CA"/>
    <w:rsid w:val="00D74B49"/>
    <w:rsid w:val="00D81A3A"/>
    <w:rsid w:val="00DB4320"/>
    <w:rsid w:val="00DE677E"/>
    <w:rsid w:val="00DE77E9"/>
    <w:rsid w:val="00E218D2"/>
    <w:rsid w:val="00E22303"/>
    <w:rsid w:val="00E95DA2"/>
    <w:rsid w:val="00EB68CA"/>
    <w:rsid w:val="00EC3917"/>
    <w:rsid w:val="00F007CE"/>
    <w:rsid w:val="00F02839"/>
    <w:rsid w:val="00F90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6E29"/>
  <w15:docId w15:val="{3EB1F74A-BD95-4EDE-864E-2D9082E3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41F"/>
  </w:style>
  <w:style w:type="paragraph" w:styleId="Heading2">
    <w:name w:val="heading 2"/>
    <w:basedOn w:val="Normal"/>
    <w:link w:val="Heading2Char"/>
    <w:uiPriority w:val="9"/>
    <w:qFormat/>
    <w:rsid w:val="001F553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5530"/>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3C33EB"/>
    <w:pPr>
      <w:ind w:left="720"/>
      <w:contextualSpacing/>
    </w:pPr>
  </w:style>
  <w:style w:type="paragraph" w:styleId="Header">
    <w:name w:val="header"/>
    <w:basedOn w:val="Normal"/>
    <w:link w:val="HeaderChar"/>
    <w:uiPriority w:val="99"/>
    <w:unhideWhenUsed/>
    <w:rsid w:val="00625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54B"/>
  </w:style>
  <w:style w:type="paragraph" w:styleId="Footer">
    <w:name w:val="footer"/>
    <w:basedOn w:val="Normal"/>
    <w:link w:val="FooterChar"/>
    <w:uiPriority w:val="99"/>
    <w:unhideWhenUsed/>
    <w:rsid w:val="00625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54B"/>
  </w:style>
  <w:style w:type="character" w:styleId="Hyperlink">
    <w:name w:val="Hyperlink"/>
    <w:basedOn w:val="DefaultParagraphFont"/>
    <w:uiPriority w:val="99"/>
    <w:unhideWhenUsed/>
    <w:rsid w:val="00E95DA2"/>
    <w:rPr>
      <w:rFonts w:ascii="Arial" w:hAnsi="Arial" w:cs="Arial" w:hint="default"/>
      <w:b/>
      <w:bCs/>
      <w:i w:val="0"/>
      <w:iCs w:val="0"/>
      <w:strike w:val="0"/>
      <w:dstrike w:val="0"/>
      <w:color w:val="017BBA"/>
      <w:u w:val="none"/>
      <w:effect w:val="none"/>
    </w:rPr>
  </w:style>
  <w:style w:type="paragraph" w:styleId="NormalWeb">
    <w:name w:val="Normal (Web)"/>
    <w:basedOn w:val="Normal"/>
    <w:uiPriority w:val="99"/>
    <w:unhideWhenUsed/>
    <w:rsid w:val="00E95DA2"/>
    <w:pPr>
      <w:spacing w:before="100" w:beforeAutospacing="1" w:after="100" w:afterAutospacing="1" w:line="336"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E5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4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FBE"/>
    <w:rPr>
      <w:rFonts w:ascii="Tahoma" w:hAnsi="Tahoma" w:cs="Tahoma"/>
      <w:sz w:val="16"/>
      <w:szCs w:val="16"/>
    </w:rPr>
  </w:style>
  <w:style w:type="table" w:customStyle="1" w:styleId="TableGrid1">
    <w:name w:val="Table Grid1"/>
    <w:basedOn w:val="TableNormal"/>
    <w:uiPriority w:val="59"/>
    <w:rsid w:val="00852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6C84"/>
    <w:rPr>
      <w:color w:val="800080" w:themeColor="followedHyperlink"/>
      <w:u w:val="single"/>
    </w:rPr>
  </w:style>
  <w:style w:type="paragraph" w:styleId="Title">
    <w:name w:val="Title"/>
    <w:basedOn w:val="Normal"/>
    <w:next w:val="Normal"/>
    <w:link w:val="TitleChar"/>
    <w:qFormat/>
    <w:rsid w:val="006B6E18"/>
    <w:pPr>
      <w:pBdr>
        <w:bottom w:val="single" w:sz="8" w:space="4" w:color="C00000"/>
      </w:pBdr>
      <w:spacing w:after="300" w:line="240" w:lineRule="auto"/>
      <w:contextualSpacing/>
    </w:pPr>
    <w:rPr>
      <w:rFonts w:asciiTheme="majorHAnsi" w:eastAsiaTheme="majorEastAsia" w:hAnsiTheme="majorHAnsi" w:cstheme="majorBidi"/>
      <w:color w:val="C00000"/>
      <w:spacing w:val="5"/>
      <w:kern w:val="28"/>
      <w:sz w:val="52"/>
      <w:szCs w:val="52"/>
    </w:rPr>
  </w:style>
  <w:style w:type="character" w:customStyle="1" w:styleId="TitleChar">
    <w:name w:val="Title Char"/>
    <w:basedOn w:val="DefaultParagraphFont"/>
    <w:link w:val="Title"/>
    <w:rsid w:val="006B6E18"/>
    <w:rPr>
      <w:rFonts w:asciiTheme="majorHAnsi" w:eastAsiaTheme="majorEastAsia" w:hAnsiTheme="majorHAnsi" w:cstheme="majorBidi"/>
      <w:color w:val="C00000"/>
      <w:spacing w:val="5"/>
      <w:kern w:val="28"/>
      <w:sz w:val="52"/>
      <w:szCs w:val="52"/>
    </w:rPr>
  </w:style>
  <w:style w:type="paragraph" w:customStyle="1" w:styleId="SH">
    <w:name w:val="SH"/>
    <w:basedOn w:val="Normal"/>
    <w:next w:val="Normal"/>
    <w:rsid w:val="006B6E18"/>
    <w:pPr>
      <w:keepNext/>
      <w:keepLines/>
      <w:spacing w:before="240" w:after="0" w:line="240" w:lineRule="auto"/>
    </w:pPr>
    <w:rPr>
      <w:rFonts w:ascii="MetaNormal-Roman" w:eastAsia="Times New Roman" w:hAnsi="MetaNormal-Roman" w:cs="Times New Roman"/>
      <w:b/>
      <w:sz w:val="24"/>
      <w:szCs w:val="20"/>
    </w:rPr>
  </w:style>
  <w:style w:type="paragraph" w:customStyle="1" w:styleId="DocBodyNormal">
    <w:name w:val="DocBody Normal"/>
    <w:basedOn w:val="Normal"/>
    <w:link w:val="DocBodyNormalChar"/>
    <w:rsid w:val="006B6E18"/>
    <w:pPr>
      <w:spacing w:after="0" w:line="240" w:lineRule="auto"/>
    </w:pPr>
    <w:rPr>
      <w:rFonts w:ascii="MetaNormal-Roman" w:eastAsia="Times New Roman" w:hAnsi="MetaNormal-Roman" w:cs="Arial"/>
      <w:bCs/>
      <w:sz w:val="24"/>
      <w:szCs w:val="20"/>
    </w:rPr>
  </w:style>
  <w:style w:type="character" w:customStyle="1" w:styleId="DocBodyNormalChar">
    <w:name w:val="DocBody Normal Char"/>
    <w:basedOn w:val="DefaultParagraphFont"/>
    <w:link w:val="DocBodyNormal"/>
    <w:rsid w:val="006B6E18"/>
    <w:rPr>
      <w:rFonts w:ascii="MetaNormal-Roman" w:eastAsia="Times New Roman" w:hAnsi="MetaNormal-Roman" w:cs="Arial"/>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180664">
      <w:bodyDiv w:val="1"/>
      <w:marLeft w:val="0"/>
      <w:marRight w:val="0"/>
      <w:marTop w:val="0"/>
      <w:marBottom w:val="0"/>
      <w:divBdr>
        <w:top w:val="none" w:sz="0" w:space="0" w:color="auto"/>
        <w:left w:val="none" w:sz="0" w:space="0" w:color="auto"/>
        <w:bottom w:val="none" w:sz="0" w:space="0" w:color="auto"/>
        <w:right w:val="none" w:sz="0" w:space="0" w:color="auto"/>
      </w:divBdr>
      <w:divsChild>
        <w:div w:id="292445923">
          <w:marLeft w:val="0"/>
          <w:marRight w:val="0"/>
          <w:marTop w:val="60"/>
          <w:marBottom w:val="0"/>
          <w:divBdr>
            <w:top w:val="none" w:sz="0" w:space="0" w:color="auto"/>
            <w:left w:val="none" w:sz="0" w:space="0" w:color="auto"/>
            <w:bottom w:val="none" w:sz="0" w:space="0" w:color="auto"/>
            <w:right w:val="none" w:sz="0" w:space="0" w:color="auto"/>
          </w:divBdr>
          <w:divsChild>
            <w:div w:id="1105658664">
              <w:marLeft w:val="0"/>
              <w:marRight w:val="0"/>
              <w:marTop w:val="0"/>
              <w:marBottom w:val="0"/>
              <w:divBdr>
                <w:top w:val="single" w:sz="4" w:space="6" w:color="CCCCCC"/>
                <w:left w:val="single" w:sz="4" w:space="9" w:color="CCCCCC"/>
                <w:bottom w:val="single" w:sz="12" w:space="15" w:color="999999"/>
                <w:right w:val="single" w:sz="12" w:space="6" w:color="999999"/>
              </w:divBdr>
              <w:divsChild>
                <w:div w:id="3218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6531">
      <w:bodyDiv w:val="1"/>
      <w:marLeft w:val="0"/>
      <w:marRight w:val="0"/>
      <w:marTop w:val="0"/>
      <w:marBottom w:val="0"/>
      <w:divBdr>
        <w:top w:val="none" w:sz="0" w:space="0" w:color="auto"/>
        <w:left w:val="none" w:sz="0" w:space="0" w:color="auto"/>
        <w:bottom w:val="none" w:sz="0" w:space="0" w:color="auto"/>
        <w:right w:val="none" w:sz="0" w:space="0" w:color="auto"/>
      </w:divBdr>
      <w:divsChild>
        <w:div w:id="2069299882">
          <w:marLeft w:val="0"/>
          <w:marRight w:val="0"/>
          <w:marTop w:val="75"/>
          <w:marBottom w:val="0"/>
          <w:divBdr>
            <w:top w:val="none" w:sz="0" w:space="0" w:color="auto"/>
            <w:left w:val="none" w:sz="0" w:space="0" w:color="auto"/>
            <w:bottom w:val="none" w:sz="0" w:space="0" w:color="auto"/>
            <w:right w:val="none" w:sz="0" w:space="0" w:color="auto"/>
          </w:divBdr>
          <w:divsChild>
            <w:div w:id="1591037807">
              <w:marLeft w:val="0"/>
              <w:marRight w:val="0"/>
              <w:marTop w:val="0"/>
              <w:marBottom w:val="0"/>
              <w:divBdr>
                <w:top w:val="single" w:sz="6" w:space="8" w:color="CCCCCC"/>
                <w:left w:val="single" w:sz="6" w:space="11" w:color="CCCCCC"/>
                <w:bottom w:val="single" w:sz="18" w:space="19" w:color="999999"/>
                <w:right w:val="single" w:sz="18" w:space="8" w:color="999999"/>
              </w:divBdr>
              <w:divsChild>
                <w:div w:id="21283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92241">
      <w:bodyDiv w:val="1"/>
      <w:marLeft w:val="0"/>
      <w:marRight w:val="0"/>
      <w:marTop w:val="0"/>
      <w:marBottom w:val="0"/>
      <w:divBdr>
        <w:top w:val="none" w:sz="0" w:space="0" w:color="auto"/>
        <w:left w:val="none" w:sz="0" w:space="0" w:color="auto"/>
        <w:bottom w:val="none" w:sz="0" w:space="0" w:color="auto"/>
        <w:right w:val="none" w:sz="0" w:space="0" w:color="auto"/>
      </w:divBdr>
      <w:divsChild>
        <w:div w:id="1624534250">
          <w:marLeft w:val="0"/>
          <w:marRight w:val="0"/>
          <w:marTop w:val="0"/>
          <w:marBottom w:val="0"/>
          <w:divBdr>
            <w:top w:val="none" w:sz="0" w:space="0" w:color="auto"/>
            <w:left w:val="none" w:sz="0" w:space="0" w:color="auto"/>
            <w:bottom w:val="none" w:sz="0" w:space="0" w:color="auto"/>
            <w:right w:val="none" w:sz="0" w:space="0" w:color="auto"/>
          </w:divBdr>
          <w:divsChild>
            <w:div w:id="862090617">
              <w:marLeft w:val="0"/>
              <w:marRight w:val="0"/>
              <w:marTop w:val="0"/>
              <w:marBottom w:val="0"/>
              <w:divBdr>
                <w:top w:val="none" w:sz="0" w:space="0" w:color="auto"/>
                <w:left w:val="none" w:sz="0" w:space="0" w:color="auto"/>
                <w:bottom w:val="none" w:sz="0" w:space="0" w:color="auto"/>
                <w:right w:val="none" w:sz="0" w:space="0" w:color="auto"/>
              </w:divBdr>
              <w:divsChild>
                <w:div w:id="1285766466">
                  <w:marLeft w:val="0"/>
                  <w:marRight w:val="0"/>
                  <w:marTop w:val="0"/>
                  <w:marBottom w:val="0"/>
                  <w:divBdr>
                    <w:top w:val="none" w:sz="0" w:space="0" w:color="auto"/>
                    <w:left w:val="none" w:sz="0" w:space="0" w:color="auto"/>
                    <w:bottom w:val="none" w:sz="0" w:space="0" w:color="auto"/>
                    <w:right w:val="none" w:sz="0" w:space="0" w:color="auto"/>
                  </w:divBdr>
                  <w:divsChild>
                    <w:div w:id="1650476189">
                      <w:marLeft w:val="0"/>
                      <w:marRight w:val="0"/>
                      <w:marTop w:val="0"/>
                      <w:marBottom w:val="0"/>
                      <w:divBdr>
                        <w:top w:val="none" w:sz="0" w:space="0" w:color="auto"/>
                        <w:left w:val="none" w:sz="0" w:space="0" w:color="auto"/>
                        <w:bottom w:val="none" w:sz="0" w:space="0" w:color="auto"/>
                        <w:right w:val="none" w:sz="0" w:space="0" w:color="auto"/>
                      </w:divBdr>
                      <w:divsChild>
                        <w:div w:id="21125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089852">
      <w:bodyDiv w:val="1"/>
      <w:marLeft w:val="0"/>
      <w:marRight w:val="0"/>
      <w:marTop w:val="0"/>
      <w:marBottom w:val="0"/>
      <w:divBdr>
        <w:top w:val="none" w:sz="0" w:space="0" w:color="auto"/>
        <w:left w:val="none" w:sz="0" w:space="0" w:color="auto"/>
        <w:bottom w:val="none" w:sz="0" w:space="0" w:color="auto"/>
        <w:right w:val="none" w:sz="0" w:space="0" w:color="auto"/>
      </w:divBdr>
      <w:divsChild>
        <w:div w:id="420956505">
          <w:marLeft w:val="0"/>
          <w:marRight w:val="0"/>
          <w:marTop w:val="60"/>
          <w:marBottom w:val="0"/>
          <w:divBdr>
            <w:top w:val="none" w:sz="0" w:space="0" w:color="auto"/>
            <w:left w:val="none" w:sz="0" w:space="0" w:color="auto"/>
            <w:bottom w:val="none" w:sz="0" w:space="0" w:color="auto"/>
            <w:right w:val="none" w:sz="0" w:space="0" w:color="auto"/>
          </w:divBdr>
          <w:divsChild>
            <w:div w:id="973868290">
              <w:marLeft w:val="0"/>
              <w:marRight w:val="0"/>
              <w:marTop w:val="0"/>
              <w:marBottom w:val="0"/>
              <w:divBdr>
                <w:top w:val="single" w:sz="4" w:space="6" w:color="CCCCCC"/>
                <w:left w:val="single" w:sz="4" w:space="9" w:color="CCCCCC"/>
                <w:bottom w:val="single" w:sz="12" w:space="15" w:color="999999"/>
                <w:right w:val="single" w:sz="12" w:space="6" w:color="999999"/>
              </w:divBdr>
              <w:divsChild>
                <w:div w:id="19700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urreycc.gov.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B930B-F203-4F00-B337-F2579A14A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1329</Words>
  <Characters>7580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sscmlh</dc:creator>
  <cp:lastModifiedBy>Taniya Rahman</cp:lastModifiedBy>
  <cp:revision>2</cp:revision>
  <dcterms:created xsi:type="dcterms:W3CDTF">2025-02-19T13:01:00Z</dcterms:created>
  <dcterms:modified xsi:type="dcterms:W3CDTF">2025-02-19T13:01:00Z</dcterms:modified>
</cp:coreProperties>
</file>