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E222" w14:textId="595B26C2" w:rsidR="00857F36" w:rsidRPr="00935E7C" w:rsidRDefault="005F08ED" w:rsidP="003F026A">
      <w:pPr>
        <w:spacing w:after="0" w:line="240" w:lineRule="auto"/>
        <w:rPr>
          <w:rFonts w:ascii="Arial" w:hAnsi="Arial" w:cs="Arial"/>
        </w:rPr>
      </w:pPr>
      <w:r>
        <w:rPr>
          <w:noProof/>
        </w:rPr>
        <mc:AlternateContent>
          <mc:Choice Requires="wps">
            <w:drawing>
              <wp:anchor distT="0" distB="0" distL="114300" distR="114300" simplePos="0" relativeHeight="251675648" behindDoc="0" locked="0" layoutInCell="1" allowOverlap="1" wp14:anchorId="785AF4EB" wp14:editId="0172EA33">
                <wp:simplePos x="0" y="0"/>
                <wp:positionH relativeFrom="margin">
                  <wp:align>center</wp:align>
                </wp:positionH>
                <wp:positionV relativeFrom="paragraph">
                  <wp:posOffset>-3113181</wp:posOffset>
                </wp:positionV>
                <wp:extent cx="8075930" cy="12936071"/>
                <wp:effectExtent l="0" t="0" r="0" b="0"/>
                <wp:wrapNone/>
                <wp:docPr id="3" name="Freeform 4"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75930" cy="12936071"/>
                        </a:xfrm>
                        <a:custGeom>
                          <a:avLst/>
                          <a:gdLst>
                            <a:gd name="T0" fmla="*/ 2147483646 w 842"/>
                            <a:gd name="T1" fmla="*/ 2147483646 h 1123"/>
                            <a:gd name="T2" fmla="*/ 2147483646 w 842"/>
                            <a:gd name="T3" fmla="*/ 2147483646 h 1123"/>
                            <a:gd name="T4" fmla="*/ 2147483646 w 842"/>
                            <a:gd name="T5" fmla="*/ 2147483646 h 1123"/>
                            <a:gd name="T6" fmla="*/ 2147483646 w 842"/>
                            <a:gd name="T7" fmla="*/ 2147483646 h 1123"/>
                            <a:gd name="T8" fmla="*/ 2147483646 w 842"/>
                            <a:gd name="T9" fmla="*/ 2147483646 h 1123"/>
                            <a:gd name="T10" fmla="*/ 2147483646 w 842"/>
                            <a:gd name="T11" fmla="*/ 2147483646 h 1123"/>
                            <a:gd name="T12" fmla="*/ 2147483646 w 842"/>
                            <a:gd name="T13" fmla="*/ 2147483646 h 1123"/>
                            <a:gd name="T14" fmla="*/ 2147483646 w 842"/>
                            <a:gd name="T15" fmla="*/ 2147483646 h 1123"/>
                            <a:gd name="T16" fmla="*/ 2147483646 w 842"/>
                            <a:gd name="T17" fmla="*/ 0 h 1123"/>
                            <a:gd name="T18" fmla="*/ 2147483646 w 842"/>
                            <a:gd name="T19" fmla="*/ 0 h 1123"/>
                            <a:gd name="T20" fmla="*/ 183991170 w 842"/>
                            <a:gd name="T21" fmla="*/ 2147483646 h 1123"/>
                            <a:gd name="T22" fmla="*/ 183991170 w 842"/>
                            <a:gd name="T23" fmla="*/ 2147483646 h 1123"/>
                            <a:gd name="T24" fmla="*/ 2147483646 w 842"/>
                            <a:gd name="T25" fmla="*/ 2147483646 h 1123"/>
                            <a:gd name="T26" fmla="*/ 2147483646 w 842"/>
                            <a:gd name="T27" fmla="*/ 0 h 112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842" h="1123">
                              <a:moveTo>
                                <a:pt x="224" y="1123"/>
                              </a:moveTo>
                              <a:cubicBezTo>
                                <a:pt x="796" y="1123"/>
                                <a:pt x="796" y="1123"/>
                                <a:pt x="796" y="1123"/>
                              </a:cubicBezTo>
                              <a:cubicBezTo>
                                <a:pt x="796" y="91"/>
                                <a:pt x="796" y="91"/>
                                <a:pt x="796" y="91"/>
                              </a:cubicBezTo>
                              <a:cubicBezTo>
                                <a:pt x="748" y="99"/>
                                <a:pt x="698" y="107"/>
                                <a:pt x="640" y="124"/>
                              </a:cubicBezTo>
                              <a:cubicBezTo>
                                <a:pt x="552" y="150"/>
                                <a:pt x="396" y="218"/>
                                <a:pt x="441" y="364"/>
                              </a:cubicBezTo>
                              <a:cubicBezTo>
                                <a:pt x="491" y="526"/>
                                <a:pt x="742" y="379"/>
                                <a:pt x="778" y="522"/>
                              </a:cubicBezTo>
                              <a:cubicBezTo>
                                <a:pt x="842" y="779"/>
                                <a:pt x="339" y="686"/>
                                <a:pt x="247" y="932"/>
                              </a:cubicBezTo>
                              <a:cubicBezTo>
                                <a:pt x="224" y="994"/>
                                <a:pt x="217" y="1059"/>
                                <a:pt x="224" y="1123"/>
                              </a:cubicBezTo>
                              <a:moveTo>
                                <a:pt x="227" y="0"/>
                              </a:moveTo>
                              <a:cubicBezTo>
                                <a:pt x="143" y="0"/>
                                <a:pt x="143" y="0"/>
                                <a:pt x="143" y="0"/>
                              </a:cubicBezTo>
                              <a:cubicBezTo>
                                <a:pt x="84" y="108"/>
                                <a:pt x="38" y="214"/>
                                <a:pt x="2" y="314"/>
                              </a:cubicBezTo>
                              <a:cubicBezTo>
                                <a:pt x="2" y="1123"/>
                                <a:pt x="2" y="1123"/>
                                <a:pt x="2" y="1123"/>
                              </a:cubicBezTo>
                              <a:cubicBezTo>
                                <a:pt x="53" y="1123"/>
                                <a:pt x="53" y="1123"/>
                                <a:pt x="53" y="1123"/>
                              </a:cubicBezTo>
                              <a:cubicBezTo>
                                <a:pt x="0" y="781"/>
                                <a:pt x="52" y="407"/>
                                <a:pt x="227" y="0"/>
                              </a:cubicBezTo>
                            </a:path>
                          </a:pathLst>
                        </a:custGeom>
                        <a:solidFill>
                          <a:srgbClr val="054C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80423" id="Freeform 4" o:spid="_x0000_s1026" alt="&quot;&quot;" style="position:absolute;margin-left:0;margin-top:-245.15pt;width:635.9pt;height:1018.6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4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" path="m224,1123v572,,572,,572,c796,91,796,91,796,91v-48,8,-98,16,-156,33c552,150,396,218,441,364v50,162,301,15,337,158c842,779,339,686,247,932v-23,62,-30,127,-23,191m227,c143,,143,,143,,84,108,38,214,2,314v,809,,809,,809c53,1123,53,1123,53,1123,,781,52,407,227,e" fillcolor="#054c34" stroked="f">
                <v:path arrowok="t" o:connecttype="custom" o:connectlocs="2147483646,2147483646;2147483646,2147483646;2147483646,2147483646;2147483646,2147483646;2147483646,2147483646;2147483646,2147483646;2147483646,2147483646;2147483646,2147483646;2147483646,0;2147483646,0;2147483646,2147483646;2147483646,2147483646;2147483646,2147483646;2147483646,0" o:connectangles="0,0,0,0,0,0,0,0,0,0,0,0,0,0"/>
                <o:lock v:ext="edit" verticies="t"/>
                <w10:wrap anchorx="margin"/>
              </v:shape>
            </w:pict>
          </mc:Fallback>
        </mc:AlternateContent>
      </w:r>
    </w:p>
    <w:p w14:paraId="2AC30DFE" w14:textId="119C42C6" w:rsidR="00857F36" w:rsidRPr="00935E7C" w:rsidRDefault="006915E9" w:rsidP="00935E7C">
      <w:pPr>
        <w:spacing w:after="0" w:line="240" w:lineRule="auto"/>
        <w:ind w:left="180"/>
        <w:rPr>
          <w:rFonts w:ascii="Arial" w:hAnsi="Arial" w:cs="Arial"/>
        </w:rPr>
      </w:pPr>
      <w:r>
        <w:rPr>
          <w:noProof/>
        </w:rPr>
        <w:drawing>
          <wp:anchor distT="0" distB="0" distL="114300" distR="114300" simplePos="0" relativeHeight="251677696" behindDoc="0" locked="0" layoutInCell="1" allowOverlap="1" wp14:anchorId="05336F20" wp14:editId="344E1388">
            <wp:simplePos x="0" y="0"/>
            <wp:positionH relativeFrom="column">
              <wp:posOffset>5185228</wp:posOffset>
            </wp:positionH>
            <wp:positionV relativeFrom="paragraph">
              <wp:posOffset>13244</wp:posOffset>
            </wp:positionV>
            <wp:extent cx="1201058" cy="1082172"/>
            <wp:effectExtent l="0" t="0" r="0" b="3810"/>
            <wp:wrapNone/>
            <wp:docPr id="7" name="Picture 7" descr="Surre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C 2019.2.png"/>
                    <pic:cNvPicPr/>
                  </pic:nvPicPr>
                  <pic:blipFill>
                    <a:blip r:embed="rId8"/>
                    <a:stretch>
                      <a:fillRect/>
                    </a:stretch>
                  </pic:blipFill>
                  <pic:spPr>
                    <a:xfrm>
                      <a:off x="0" y="0"/>
                      <a:ext cx="1201058" cy="1082172"/>
                    </a:xfrm>
                    <a:prstGeom prst="rect">
                      <a:avLst/>
                    </a:prstGeom>
                  </pic:spPr>
                </pic:pic>
              </a:graphicData>
            </a:graphic>
            <wp14:sizeRelH relativeFrom="page">
              <wp14:pctWidth>0</wp14:pctWidth>
            </wp14:sizeRelH>
            <wp14:sizeRelV relativeFrom="page">
              <wp14:pctHeight>0</wp14:pctHeight>
            </wp14:sizeRelV>
          </wp:anchor>
        </w:drawing>
      </w:r>
      <w:r w:rsidR="00857F36" w:rsidRPr="00935E7C">
        <w:rPr>
          <w:rFonts w:ascii="Arial" w:eastAsia="Calibri" w:hAnsi="Arial" w:cs="Arial"/>
          <w:sz w:val="20"/>
        </w:rPr>
        <w:t xml:space="preserve"> </w:t>
      </w:r>
    </w:p>
    <w:p w14:paraId="17FC825F" w14:textId="025C78B8" w:rsidR="00857F36" w:rsidRPr="00935E7C" w:rsidRDefault="00857F36" w:rsidP="00935E7C">
      <w:pPr>
        <w:spacing w:after="0" w:line="240" w:lineRule="auto"/>
        <w:ind w:left="180"/>
        <w:rPr>
          <w:rFonts w:ascii="Arial" w:hAnsi="Arial" w:cs="Arial"/>
          <w:sz w:val="24"/>
          <w:szCs w:val="24"/>
        </w:rPr>
      </w:pPr>
    </w:p>
    <w:p w14:paraId="4D2239B9" w14:textId="43CC95E1" w:rsidR="00857F36" w:rsidRPr="00935E7C" w:rsidRDefault="00857F36" w:rsidP="00935E7C">
      <w:pPr>
        <w:spacing w:after="0" w:line="240" w:lineRule="auto"/>
        <w:rPr>
          <w:rFonts w:ascii="Arial" w:hAnsi="Arial" w:cs="Arial"/>
        </w:rPr>
      </w:pPr>
    </w:p>
    <w:p w14:paraId="350D456D" w14:textId="3A709D7D" w:rsidR="00857F36" w:rsidRPr="00935E7C" w:rsidRDefault="00857F36" w:rsidP="00935E7C">
      <w:pPr>
        <w:spacing w:after="0" w:line="240" w:lineRule="auto"/>
        <w:ind w:left="180"/>
        <w:rPr>
          <w:rFonts w:ascii="Arial" w:eastAsia="Calibri" w:hAnsi="Arial" w:cs="Arial"/>
          <w:sz w:val="20"/>
        </w:rPr>
      </w:pPr>
      <w:r w:rsidRPr="00935E7C">
        <w:rPr>
          <w:rFonts w:ascii="Arial" w:eastAsia="Calibri" w:hAnsi="Arial" w:cs="Arial"/>
          <w:sz w:val="20"/>
        </w:rPr>
        <w:t xml:space="preserve"> </w:t>
      </w:r>
    </w:p>
    <w:p w14:paraId="592D2A8E" w14:textId="4F33635A" w:rsidR="00857F36" w:rsidRPr="00935E7C" w:rsidRDefault="00857F36" w:rsidP="00935E7C">
      <w:pPr>
        <w:spacing w:after="0" w:line="240" w:lineRule="auto"/>
        <w:ind w:left="180"/>
        <w:rPr>
          <w:rFonts w:ascii="Arial" w:eastAsia="Calibri" w:hAnsi="Arial" w:cs="Arial"/>
          <w:sz w:val="20"/>
        </w:rPr>
      </w:pPr>
    </w:p>
    <w:p w14:paraId="34C68020" w14:textId="7B319A4A" w:rsidR="00857F36" w:rsidRPr="00935E7C" w:rsidRDefault="00857F36" w:rsidP="00935E7C">
      <w:pPr>
        <w:spacing w:after="0" w:line="240" w:lineRule="auto"/>
        <w:ind w:left="180"/>
        <w:rPr>
          <w:rFonts w:ascii="Arial" w:eastAsia="Calibri" w:hAnsi="Arial" w:cs="Arial"/>
          <w:sz w:val="20"/>
        </w:rPr>
      </w:pPr>
    </w:p>
    <w:p w14:paraId="3E2E0CBD" w14:textId="719DBE5F" w:rsidR="00857F36" w:rsidRPr="00935E7C" w:rsidRDefault="00857F36" w:rsidP="00935E7C">
      <w:pPr>
        <w:spacing w:after="0" w:line="240" w:lineRule="auto"/>
        <w:ind w:left="180"/>
        <w:rPr>
          <w:rFonts w:ascii="Arial" w:eastAsia="Calibri" w:hAnsi="Arial" w:cs="Arial"/>
          <w:sz w:val="20"/>
        </w:rPr>
      </w:pPr>
    </w:p>
    <w:p w14:paraId="07AB8295" w14:textId="5A1F3E14" w:rsidR="00857F36" w:rsidRPr="00935E7C" w:rsidRDefault="00857F36" w:rsidP="00935E7C">
      <w:pPr>
        <w:spacing w:after="0" w:line="240" w:lineRule="auto"/>
        <w:ind w:left="180"/>
        <w:jc w:val="center"/>
        <w:rPr>
          <w:rFonts w:ascii="Arial" w:hAnsi="Arial" w:cs="Arial"/>
          <w:b/>
          <w:bCs/>
          <w:color w:val="984806" w:themeColor="accent6" w:themeShade="80"/>
          <w:sz w:val="56"/>
          <w:szCs w:val="56"/>
        </w:rPr>
      </w:pPr>
    </w:p>
    <w:p w14:paraId="065E89E7" w14:textId="5DDD9740" w:rsidR="00935E7C" w:rsidRPr="005F08ED" w:rsidRDefault="00935E7C" w:rsidP="00935E7C">
      <w:pPr>
        <w:spacing w:after="0" w:line="240" w:lineRule="auto"/>
        <w:ind w:left="180"/>
        <w:jc w:val="center"/>
        <w:rPr>
          <w:rFonts w:ascii="Arial" w:eastAsia="Calibri" w:hAnsi="Arial" w:cs="Arial"/>
          <w:b/>
          <w:color w:val="984806" w:themeColor="accent6" w:themeShade="80"/>
          <w:sz w:val="56"/>
          <w:szCs w:val="56"/>
        </w:rPr>
      </w:pPr>
    </w:p>
    <w:p w14:paraId="10C8CC48" w14:textId="400863A3" w:rsidR="005F08ED" w:rsidRDefault="005F08ED" w:rsidP="00935E7C">
      <w:pPr>
        <w:spacing w:after="0" w:line="240" w:lineRule="auto"/>
        <w:ind w:left="180"/>
        <w:jc w:val="center"/>
        <w:rPr>
          <w:rFonts w:ascii="Arial" w:eastAsia="Calibri" w:hAnsi="Arial" w:cs="Arial"/>
          <w:b/>
          <w:color w:val="984806" w:themeColor="accent6" w:themeShade="80"/>
          <w:sz w:val="56"/>
          <w:szCs w:val="56"/>
        </w:rPr>
      </w:pPr>
    </w:p>
    <w:p w14:paraId="59BD5263" w14:textId="029AF578" w:rsidR="00857F36" w:rsidRPr="001C4CE9" w:rsidRDefault="00857F36" w:rsidP="00935E7C">
      <w:pPr>
        <w:spacing w:after="0" w:line="240" w:lineRule="auto"/>
        <w:ind w:left="180"/>
        <w:jc w:val="center"/>
        <w:rPr>
          <w:rFonts w:ascii="Arial" w:eastAsia="Calibri" w:hAnsi="Arial" w:cs="Arial"/>
          <w:b/>
          <w:sz w:val="56"/>
          <w:szCs w:val="56"/>
        </w:rPr>
      </w:pPr>
      <w:r w:rsidRPr="001C4CE9">
        <w:rPr>
          <w:rFonts w:ascii="Arial" w:eastAsia="Calibri" w:hAnsi="Arial" w:cs="Arial"/>
          <w:b/>
          <w:sz w:val="56"/>
          <w:szCs w:val="56"/>
        </w:rPr>
        <w:t>Surrey County Council Fostering Service</w:t>
      </w:r>
    </w:p>
    <w:p w14:paraId="4F0E8C03" w14:textId="7EEF5E79" w:rsidR="00857F36" w:rsidRPr="001C4CE9" w:rsidRDefault="00857F36" w:rsidP="00935E7C">
      <w:pPr>
        <w:spacing w:after="0" w:line="240" w:lineRule="auto"/>
        <w:ind w:left="180"/>
        <w:rPr>
          <w:rFonts w:ascii="Arial" w:hAnsi="Arial" w:cs="Arial"/>
        </w:rPr>
      </w:pPr>
      <w:r w:rsidRPr="001C4CE9">
        <w:rPr>
          <w:rFonts w:ascii="Arial" w:eastAsia="Calibri" w:hAnsi="Arial" w:cs="Arial"/>
          <w:sz w:val="20"/>
        </w:rPr>
        <w:t xml:space="preserve"> </w:t>
      </w:r>
    </w:p>
    <w:p w14:paraId="2A9913FC" w14:textId="12F5497A" w:rsidR="005F08ED" w:rsidRPr="001C4CE9" w:rsidRDefault="00857F36" w:rsidP="005F08ED">
      <w:pPr>
        <w:spacing w:after="0" w:line="240" w:lineRule="auto"/>
        <w:ind w:left="180"/>
        <w:jc w:val="center"/>
        <w:rPr>
          <w:rFonts w:ascii="Arial" w:hAnsi="Arial" w:cs="Arial"/>
          <w:b/>
          <w:sz w:val="56"/>
          <w:szCs w:val="56"/>
        </w:rPr>
      </w:pPr>
      <w:r w:rsidRPr="001C4CE9">
        <w:rPr>
          <w:rFonts w:ascii="Arial" w:eastAsia="Calibri" w:hAnsi="Arial" w:cs="Arial"/>
          <w:sz w:val="20"/>
        </w:rPr>
        <w:t xml:space="preserve"> </w:t>
      </w:r>
      <w:bookmarkStart w:id="0" w:name="_Hlk190333317"/>
      <w:r w:rsidR="00F94C4A">
        <w:rPr>
          <w:rFonts w:ascii="Arial" w:eastAsia="Calibri" w:hAnsi="Arial" w:cs="Arial"/>
          <w:b/>
          <w:sz w:val="56"/>
          <w:szCs w:val="56"/>
        </w:rPr>
        <w:t>Exemption</w:t>
      </w:r>
      <w:r w:rsidR="001F763B">
        <w:rPr>
          <w:rFonts w:ascii="Arial" w:eastAsia="Calibri" w:hAnsi="Arial" w:cs="Arial"/>
          <w:b/>
          <w:sz w:val="56"/>
          <w:szCs w:val="56"/>
        </w:rPr>
        <w:t xml:space="preserve">, </w:t>
      </w:r>
      <w:r w:rsidR="00456E57">
        <w:rPr>
          <w:rFonts w:ascii="Arial" w:eastAsia="Calibri" w:hAnsi="Arial" w:cs="Arial"/>
          <w:b/>
          <w:sz w:val="56"/>
          <w:szCs w:val="56"/>
        </w:rPr>
        <w:t>Variation</w:t>
      </w:r>
      <w:r w:rsidR="001F763B">
        <w:rPr>
          <w:rFonts w:ascii="Arial" w:eastAsia="Calibri" w:hAnsi="Arial" w:cs="Arial"/>
          <w:b/>
          <w:sz w:val="56"/>
          <w:szCs w:val="56"/>
        </w:rPr>
        <w:t xml:space="preserve">, </w:t>
      </w:r>
      <w:r w:rsidR="00646721">
        <w:rPr>
          <w:rFonts w:ascii="Arial" w:eastAsia="Calibri" w:hAnsi="Arial" w:cs="Arial"/>
          <w:b/>
          <w:sz w:val="56"/>
          <w:szCs w:val="56"/>
        </w:rPr>
        <w:t>and Immediate Review</w:t>
      </w:r>
      <w:r w:rsidR="005F08ED" w:rsidRPr="001C4CE9">
        <w:rPr>
          <w:rFonts w:ascii="Arial" w:eastAsia="Calibri" w:hAnsi="Arial" w:cs="Arial"/>
          <w:b/>
          <w:sz w:val="56"/>
          <w:szCs w:val="56"/>
        </w:rPr>
        <w:t xml:space="preserve"> </w:t>
      </w:r>
      <w:r w:rsidR="00C5093F">
        <w:rPr>
          <w:rFonts w:ascii="Arial" w:eastAsia="Calibri" w:hAnsi="Arial" w:cs="Arial"/>
          <w:b/>
          <w:sz w:val="56"/>
          <w:szCs w:val="56"/>
        </w:rPr>
        <w:t>Practice Guidance</w:t>
      </w:r>
      <w:r w:rsidR="005F08ED" w:rsidRPr="001C4CE9">
        <w:rPr>
          <w:rFonts w:ascii="Arial" w:eastAsia="Calibri" w:hAnsi="Arial" w:cs="Arial"/>
          <w:b/>
          <w:sz w:val="56"/>
          <w:szCs w:val="56"/>
        </w:rPr>
        <w:t xml:space="preserve"> </w:t>
      </w:r>
      <w:bookmarkEnd w:id="0"/>
    </w:p>
    <w:p w14:paraId="47ADAAA7" w14:textId="69C74B1B" w:rsidR="00D9319F" w:rsidRDefault="00D9319F" w:rsidP="001C4CE9">
      <w:pPr>
        <w:spacing w:after="0" w:line="240" w:lineRule="auto"/>
        <w:ind w:left="180"/>
        <w:rPr>
          <w:rFonts w:ascii="Arial" w:eastAsia="Tahoma" w:hAnsi="Arial" w:cs="Arial"/>
          <w:b/>
          <w:color w:val="003300"/>
          <w:sz w:val="24"/>
          <w:szCs w:val="24"/>
        </w:rPr>
      </w:pPr>
    </w:p>
    <w:p w14:paraId="03237601" w14:textId="77777777" w:rsidR="00C5093F" w:rsidRDefault="00C5093F" w:rsidP="006915E9">
      <w:pPr>
        <w:spacing w:after="0" w:line="240" w:lineRule="auto"/>
        <w:ind w:firstLine="180"/>
        <w:rPr>
          <w:rFonts w:ascii="Arial" w:eastAsia="Tahoma" w:hAnsi="Arial" w:cs="Arial"/>
          <w:b/>
          <w:sz w:val="24"/>
          <w:szCs w:val="24"/>
        </w:rPr>
      </w:pPr>
    </w:p>
    <w:p w14:paraId="4DCBD2A5" w14:textId="67109B52" w:rsidR="00142317" w:rsidRDefault="001C4CE9" w:rsidP="006915E9">
      <w:pPr>
        <w:spacing w:after="0" w:line="240" w:lineRule="auto"/>
        <w:ind w:firstLine="180"/>
        <w:rPr>
          <w:rFonts w:ascii="Arial" w:eastAsia="Tahoma" w:hAnsi="Arial" w:cs="Arial"/>
          <w:b/>
          <w:sz w:val="24"/>
          <w:szCs w:val="24"/>
        </w:rPr>
      </w:pPr>
      <w:r w:rsidRPr="001D795E">
        <w:rPr>
          <w:rFonts w:ascii="Arial" w:eastAsia="Tahoma" w:hAnsi="Arial" w:cs="Arial"/>
          <w:b/>
          <w:sz w:val="24"/>
          <w:szCs w:val="24"/>
        </w:rPr>
        <w:t>Autho</w:t>
      </w:r>
      <w:r w:rsidR="001D795E" w:rsidRPr="001D795E">
        <w:rPr>
          <w:rFonts w:ascii="Arial" w:eastAsia="Tahoma" w:hAnsi="Arial" w:cs="Arial"/>
          <w:b/>
          <w:sz w:val="24"/>
          <w:szCs w:val="24"/>
        </w:rPr>
        <w:t>r</w:t>
      </w:r>
      <w:r w:rsidR="00142317">
        <w:rPr>
          <w:rFonts w:ascii="Arial" w:eastAsia="Tahoma" w:hAnsi="Arial" w:cs="Arial"/>
          <w:b/>
          <w:sz w:val="24"/>
          <w:szCs w:val="24"/>
        </w:rPr>
        <w:t>s</w:t>
      </w:r>
      <w:r w:rsidR="001D795E" w:rsidRPr="001D795E">
        <w:rPr>
          <w:rFonts w:ascii="Arial" w:eastAsia="Tahoma" w:hAnsi="Arial" w:cs="Arial"/>
          <w:b/>
          <w:sz w:val="24"/>
          <w:szCs w:val="24"/>
        </w:rPr>
        <w:t xml:space="preserve">: </w:t>
      </w:r>
    </w:p>
    <w:p w14:paraId="6CCBDBFF" w14:textId="157E306C" w:rsidR="001C4CE9" w:rsidRDefault="00F94C4A" w:rsidP="006915E9">
      <w:pPr>
        <w:spacing w:after="0" w:line="240" w:lineRule="auto"/>
        <w:ind w:firstLine="180"/>
        <w:rPr>
          <w:rFonts w:ascii="Arial" w:eastAsia="Tahoma" w:hAnsi="Arial" w:cs="Arial"/>
          <w:bCs/>
          <w:sz w:val="24"/>
          <w:szCs w:val="24"/>
        </w:rPr>
      </w:pPr>
      <w:r>
        <w:rPr>
          <w:rFonts w:ascii="Arial" w:eastAsia="Tahoma" w:hAnsi="Arial" w:cs="Arial"/>
          <w:bCs/>
          <w:sz w:val="24"/>
          <w:szCs w:val="24"/>
        </w:rPr>
        <w:t xml:space="preserve">Maria Griffiths, </w:t>
      </w:r>
      <w:r w:rsidR="00142317">
        <w:rPr>
          <w:rFonts w:ascii="Arial" w:eastAsia="Tahoma" w:hAnsi="Arial" w:cs="Arial"/>
          <w:bCs/>
          <w:sz w:val="24"/>
          <w:szCs w:val="24"/>
        </w:rPr>
        <w:t xml:space="preserve">Fostering </w:t>
      </w:r>
      <w:r>
        <w:rPr>
          <w:rFonts w:ascii="Arial" w:eastAsia="Tahoma" w:hAnsi="Arial" w:cs="Arial"/>
          <w:bCs/>
          <w:sz w:val="24"/>
          <w:szCs w:val="24"/>
        </w:rPr>
        <w:t>Panel Advisor</w:t>
      </w:r>
    </w:p>
    <w:p w14:paraId="79706D09" w14:textId="542120CA" w:rsidR="00142317" w:rsidRPr="00666E82" w:rsidRDefault="00142317" w:rsidP="006915E9">
      <w:pPr>
        <w:spacing w:after="0" w:line="240" w:lineRule="auto"/>
        <w:ind w:firstLine="180"/>
        <w:rPr>
          <w:rFonts w:ascii="Arial" w:eastAsia="Tahoma" w:hAnsi="Arial" w:cs="Arial"/>
          <w:bCs/>
          <w:sz w:val="24"/>
          <w:szCs w:val="24"/>
        </w:rPr>
      </w:pPr>
      <w:r>
        <w:rPr>
          <w:rFonts w:ascii="Arial" w:eastAsia="Tahoma" w:hAnsi="Arial" w:cs="Arial"/>
          <w:bCs/>
          <w:sz w:val="24"/>
          <w:szCs w:val="24"/>
        </w:rPr>
        <w:t>Carol Norrington, Fostering Service Manager</w:t>
      </w:r>
    </w:p>
    <w:p w14:paraId="430CFE9A" w14:textId="77777777" w:rsidR="00142317" w:rsidRDefault="00142317" w:rsidP="00F742B0">
      <w:pPr>
        <w:spacing w:after="0" w:line="240" w:lineRule="auto"/>
        <w:ind w:left="181"/>
        <w:rPr>
          <w:rFonts w:ascii="Arial" w:eastAsia="Tahoma" w:hAnsi="Arial" w:cs="Arial"/>
          <w:b/>
          <w:sz w:val="24"/>
          <w:szCs w:val="24"/>
        </w:rPr>
      </w:pPr>
    </w:p>
    <w:p w14:paraId="01732A5B" w14:textId="0BF31FEF" w:rsidR="009B2DF3" w:rsidRDefault="00857F36" w:rsidP="00F742B0">
      <w:pPr>
        <w:spacing w:after="0" w:line="240" w:lineRule="auto"/>
        <w:ind w:left="181"/>
        <w:rPr>
          <w:rFonts w:ascii="Arial" w:eastAsia="Tahoma" w:hAnsi="Arial" w:cs="Arial"/>
          <w:bCs/>
          <w:sz w:val="24"/>
          <w:szCs w:val="24"/>
        </w:rPr>
      </w:pPr>
      <w:r w:rsidRPr="001D795E">
        <w:rPr>
          <w:rFonts w:ascii="Arial" w:eastAsia="Tahoma" w:hAnsi="Arial" w:cs="Arial"/>
          <w:b/>
          <w:sz w:val="24"/>
          <w:szCs w:val="24"/>
        </w:rPr>
        <w:t>Date</w:t>
      </w:r>
      <w:r w:rsidR="001C4CE9" w:rsidRPr="001D795E">
        <w:rPr>
          <w:rFonts w:ascii="Arial" w:eastAsia="Tahoma" w:hAnsi="Arial" w:cs="Arial"/>
          <w:b/>
          <w:sz w:val="24"/>
          <w:szCs w:val="24"/>
        </w:rPr>
        <w:t xml:space="preserve"> </w:t>
      </w:r>
      <w:r w:rsidR="008F65A3">
        <w:rPr>
          <w:rFonts w:ascii="Arial" w:eastAsia="Tahoma" w:hAnsi="Arial" w:cs="Arial"/>
          <w:b/>
          <w:sz w:val="24"/>
          <w:szCs w:val="24"/>
        </w:rPr>
        <w:t>reviewed</w:t>
      </w:r>
      <w:r w:rsidR="001D795E" w:rsidRPr="001D795E">
        <w:rPr>
          <w:rFonts w:ascii="Arial" w:eastAsia="Tahoma" w:hAnsi="Arial" w:cs="Arial"/>
          <w:b/>
          <w:sz w:val="24"/>
          <w:szCs w:val="24"/>
        </w:rPr>
        <w:t>:</w:t>
      </w:r>
      <w:r w:rsidR="00142317">
        <w:rPr>
          <w:rFonts w:ascii="Arial" w:eastAsia="Tahoma" w:hAnsi="Arial" w:cs="Arial"/>
          <w:b/>
          <w:sz w:val="24"/>
          <w:szCs w:val="24"/>
        </w:rPr>
        <w:t xml:space="preserve"> </w:t>
      </w:r>
      <w:r w:rsidR="008F65A3">
        <w:rPr>
          <w:rFonts w:ascii="Arial" w:eastAsia="Tahoma" w:hAnsi="Arial" w:cs="Arial"/>
          <w:b/>
          <w:sz w:val="24"/>
          <w:szCs w:val="24"/>
        </w:rPr>
        <w:t xml:space="preserve">February </w:t>
      </w:r>
      <w:r w:rsidR="00142317" w:rsidRPr="008F65A3">
        <w:rPr>
          <w:rFonts w:ascii="Arial" w:eastAsia="Tahoma" w:hAnsi="Arial" w:cs="Arial"/>
          <w:b/>
          <w:sz w:val="24"/>
          <w:szCs w:val="24"/>
        </w:rPr>
        <w:t>25</w:t>
      </w:r>
    </w:p>
    <w:p w14:paraId="113D21E3" w14:textId="6F7CB76B" w:rsidR="006915E9" w:rsidRDefault="008F65A3" w:rsidP="00F742B0">
      <w:pPr>
        <w:spacing w:after="0" w:line="240" w:lineRule="auto"/>
        <w:ind w:left="181"/>
        <w:rPr>
          <w:rFonts w:ascii="Arial" w:eastAsia="Tahoma" w:hAnsi="Arial" w:cs="Arial"/>
          <w:b/>
          <w:sz w:val="24"/>
          <w:szCs w:val="24"/>
        </w:rPr>
      </w:pPr>
      <w:r>
        <w:rPr>
          <w:rFonts w:ascii="Arial" w:eastAsia="Tahoma" w:hAnsi="Arial" w:cs="Arial"/>
          <w:b/>
          <w:sz w:val="24"/>
          <w:szCs w:val="24"/>
        </w:rPr>
        <w:t>Next</w:t>
      </w:r>
      <w:r w:rsidR="006915E9">
        <w:rPr>
          <w:rFonts w:ascii="Arial" w:eastAsia="Tahoma" w:hAnsi="Arial" w:cs="Arial"/>
          <w:b/>
          <w:sz w:val="24"/>
          <w:szCs w:val="24"/>
        </w:rPr>
        <w:t xml:space="preserve"> review:</w:t>
      </w:r>
      <w:r w:rsidR="007D3FA0">
        <w:rPr>
          <w:rFonts w:ascii="Arial" w:eastAsia="Tahoma" w:hAnsi="Arial" w:cs="Arial"/>
          <w:b/>
          <w:sz w:val="24"/>
          <w:szCs w:val="24"/>
        </w:rPr>
        <w:t xml:space="preserve"> </w:t>
      </w:r>
      <w:r>
        <w:rPr>
          <w:rFonts w:ascii="Arial" w:eastAsia="Tahoma" w:hAnsi="Arial" w:cs="Arial"/>
          <w:b/>
          <w:sz w:val="24"/>
          <w:szCs w:val="24"/>
        </w:rPr>
        <w:t xml:space="preserve">February </w:t>
      </w:r>
      <w:r w:rsidR="00F11272">
        <w:rPr>
          <w:rFonts w:ascii="Arial" w:eastAsia="Tahoma" w:hAnsi="Arial" w:cs="Arial"/>
          <w:b/>
          <w:sz w:val="24"/>
          <w:szCs w:val="24"/>
        </w:rPr>
        <w:t>26</w:t>
      </w:r>
    </w:p>
    <w:p w14:paraId="26BAD1AD" w14:textId="0297E357" w:rsidR="008F65A3" w:rsidRPr="003C666C" w:rsidRDefault="003C666C" w:rsidP="003C666C">
      <w:pPr>
        <w:pStyle w:val="NoSpacing"/>
        <w:rPr>
          <w:rFonts w:ascii="Arial" w:eastAsia="Tahoma" w:hAnsi="Arial" w:cs="Arial"/>
          <w:b/>
          <w:sz w:val="24"/>
          <w:szCs w:val="24"/>
        </w:rPr>
      </w:pPr>
      <w:r>
        <w:rPr>
          <w:rFonts w:eastAsia="Tahoma"/>
        </w:rPr>
        <w:t xml:space="preserve">   </w:t>
      </w:r>
      <w:r w:rsidR="008F65A3" w:rsidRPr="003C666C">
        <w:rPr>
          <w:rFonts w:ascii="Arial" w:eastAsia="Tahoma" w:hAnsi="Arial" w:cs="Arial"/>
          <w:b/>
          <w:sz w:val="24"/>
          <w:szCs w:val="24"/>
        </w:rPr>
        <w:t>Approved by: Jo Rabbitte</w:t>
      </w:r>
    </w:p>
    <w:p w14:paraId="269BDA4F" w14:textId="7EAD9D5F" w:rsidR="003C666C" w:rsidRPr="003C666C" w:rsidRDefault="003C666C" w:rsidP="003C666C">
      <w:pPr>
        <w:pStyle w:val="NoSpacing"/>
        <w:rPr>
          <w:rFonts w:ascii="Arial" w:eastAsia="Tahoma" w:hAnsi="Arial" w:cs="Arial"/>
          <w:b/>
          <w:sz w:val="24"/>
          <w:szCs w:val="24"/>
        </w:rPr>
      </w:pPr>
      <w:r w:rsidRPr="003C666C">
        <w:rPr>
          <w:rFonts w:ascii="Arial" w:eastAsia="Tahoma" w:hAnsi="Arial" w:cs="Arial"/>
          <w:b/>
          <w:sz w:val="24"/>
          <w:szCs w:val="24"/>
        </w:rPr>
        <w:t xml:space="preserve">  Approval date:20th Feb</w:t>
      </w:r>
      <w:r>
        <w:rPr>
          <w:rFonts w:ascii="Arial" w:eastAsia="Tahoma" w:hAnsi="Arial" w:cs="Arial"/>
          <w:b/>
          <w:sz w:val="24"/>
          <w:szCs w:val="24"/>
        </w:rPr>
        <w:t xml:space="preserve"> </w:t>
      </w:r>
      <w:r w:rsidRPr="003C666C">
        <w:rPr>
          <w:rFonts w:ascii="Arial" w:eastAsia="Tahoma" w:hAnsi="Arial" w:cs="Arial"/>
          <w:b/>
          <w:sz w:val="24"/>
          <w:szCs w:val="24"/>
        </w:rPr>
        <w:t>25</w:t>
      </w:r>
    </w:p>
    <w:p w14:paraId="3E7CE45A" w14:textId="77777777" w:rsidR="003C666C" w:rsidRPr="006915E9" w:rsidRDefault="003C666C" w:rsidP="003C666C">
      <w:pPr>
        <w:spacing w:after="0" w:line="240" w:lineRule="auto"/>
        <w:rPr>
          <w:rFonts w:ascii="Arial" w:hAnsi="Arial" w:cs="Arial"/>
          <w:bCs/>
          <w:sz w:val="36"/>
          <w:szCs w:val="36"/>
          <w:u w:val="single"/>
        </w:rPr>
      </w:pPr>
    </w:p>
    <w:p w14:paraId="60217376" w14:textId="0A5C4A55" w:rsidR="001C4CE9" w:rsidRDefault="001C4CE9">
      <w:pPr>
        <w:rPr>
          <w:rFonts w:ascii="Arial" w:hAnsi="Arial" w:cs="Arial"/>
          <w:b/>
          <w:bCs/>
          <w:i/>
          <w:iCs/>
          <w:sz w:val="24"/>
          <w:szCs w:val="24"/>
        </w:rPr>
      </w:pPr>
      <w:r>
        <w:rPr>
          <w:rFonts w:ascii="Arial" w:hAnsi="Arial" w:cs="Arial"/>
          <w:b/>
          <w:bCs/>
          <w:i/>
          <w:iCs/>
          <w:sz w:val="24"/>
          <w:szCs w:val="24"/>
        </w:rPr>
        <w:br w:type="page"/>
      </w:r>
    </w:p>
    <w:p w14:paraId="1A5DEDDE" w14:textId="2FDDC56E" w:rsidR="004239A8" w:rsidRPr="005D15BA" w:rsidRDefault="004239A8" w:rsidP="004239A8">
      <w:pPr>
        <w:pBdr>
          <w:bottom w:val="single" w:sz="6" w:space="0" w:color="CCCCCC"/>
        </w:pBdr>
        <w:spacing w:after="60" w:line="240" w:lineRule="auto"/>
        <w:outlineLvl w:val="1"/>
        <w:rPr>
          <w:rFonts w:ascii="Arial" w:eastAsia="Calibri" w:hAnsi="Arial" w:cs="Arial"/>
          <w:color w:val="548DD4" w:themeColor="text2" w:themeTint="99"/>
          <w:sz w:val="28"/>
          <w:szCs w:val="28"/>
        </w:rPr>
      </w:pPr>
      <w:bookmarkStart w:id="1" w:name="_Hlk80958923"/>
      <w:r w:rsidRPr="005D15BA">
        <w:rPr>
          <w:rFonts w:ascii="Arial" w:eastAsia="Calibri" w:hAnsi="Arial" w:cs="Arial"/>
          <w:color w:val="548DD4" w:themeColor="text2" w:themeTint="99"/>
          <w:sz w:val="28"/>
          <w:szCs w:val="28"/>
        </w:rPr>
        <w:lastRenderedPageBreak/>
        <w:t xml:space="preserve">1. </w:t>
      </w:r>
      <w:r w:rsidR="00456E57" w:rsidRPr="005D15BA">
        <w:rPr>
          <w:rFonts w:ascii="Arial" w:eastAsia="Calibri" w:hAnsi="Arial" w:cs="Arial"/>
          <w:color w:val="548DD4" w:themeColor="text2" w:themeTint="99"/>
          <w:sz w:val="28"/>
          <w:szCs w:val="28"/>
        </w:rPr>
        <w:t>Scope</w:t>
      </w:r>
    </w:p>
    <w:p w14:paraId="47492D94" w14:textId="036C5C1A" w:rsidR="00677089" w:rsidRDefault="00857F36" w:rsidP="00BC7F3C">
      <w:pPr>
        <w:spacing w:after="0" w:line="240" w:lineRule="auto"/>
        <w:jc w:val="both"/>
        <w:rPr>
          <w:rFonts w:ascii="Arial" w:hAnsi="Arial" w:cs="Arial"/>
          <w:sz w:val="24"/>
          <w:szCs w:val="24"/>
        </w:rPr>
      </w:pPr>
      <w:r w:rsidRPr="00774C40">
        <w:rPr>
          <w:rFonts w:ascii="Arial" w:hAnsi="Arial" w:cs="Arial"/>
          <w:sz w:val="24"/>
          <w:szCs w:val="24"/>
        </w:rPr>
        <w:t>This</w:t>
      </w:r>
      <w:r w:rsidR="00935E7C" w:rsidRPr="00774C40">
        <w:rPr>
          <w:rFonts w:ascii="Arial" w:hAnsi="Arial" w:cs="Arial"/>
          <w:sz w:val="24"/>
          <w:szCs w:val="24"/>
        </w:rPr>
        <w:t xml:space="preserve"> </w:t>
      </w:r>
      <w:bookmarkEnd w:id="1"/>
      <w:r w:rsidR="00935E7C" w:rsidRPr="00774C40">
        <w:rPr>
          <w:rFonts w:ascii="Arial" w:hAnsi="Arial" w:cs="Arial"/>
          <w:sz w:val="24"/>
          <w:szCs w:val="24"/>
        </w:rPr>
        <w:t>policy</w:t>
      </w:r>
      <w:r w:rsidRPr="00774C40">
        <w:rPr>
          <w:rFonts w:ascii="Arial" w:hAnsi="Arial" w:cs="Arial"/>
          <w:sz w:val="24"/>
          <w:szCs w:val="24"/>
        </w:rPr>
        <w:t xml:space="preserve"> outlines </w:t>
      </w:r>
      <w:r w:rsidR="006A6B5E" w:rsidRPr="00774C40">
        <w:rPr>
          <w:rFonts w:ascii="Arial" w:hAnsi="Arial" w:cs="Arial"/>
          <w:sz w:val="24"/>
          <w:szCs w:val="24"/>
        </w:rPr>
        <w:t xml:space="preserve">Surrey County Council’s </w:t>
      </w:r>
      <w:r w:rsidR="00456E57">
        <w:rPr>
          <w:rFonts w:ascii="Arial" w:hAnsi="Arial" w:cs="Arial"/>
          <w:sz w:val="24"/>
          <w:szCs w:val="24"/>
        </w:rPr>
        <w:t xml:space="preserve">process, in relation to </w:t>
      </w:r>
      <w:r w:rsidR="00FC2603">
        <w:rPr>
          <w:rFonts w:ascii="Arial" w:hAnsi="Arial" w:cs="Arial"/>
          <w:sz w:val="24"/>
          <w:szCs w:val="24"/>
        </w:rPr>
        <w:t xml:space="preserve">exemptions, temporary variations of approval, and immediate reviews to change approval, for </w:t>
      </w:r>
      <w:r w:rsidR="00456E57">
        <w:rPr>
          <w:rFonts w:ascii="Arial" w:hAnsi="Arial" w:cs="Arial"/>
          <w:sz w:val="24"/>
          <w:szCs w:val="24"/>
        </w:rPr>
        <w:t>Surrey approved foster carers.</w:t>
      </w:r>
    </w:p>
    <w:p w14:paraId="04C2ACF1" w14:textId="3B713EDE" w:rsidR="00456E57" w:rsidRDefault="00456E57" w:rsidP="00BC7F3C">
      <w:pPr>
        <w:spacing w:after="0" w:line="240" w:lineRule="auto"/>
        <w:jc w:val="both"/>
        <w:rPr>
          <w:rFonts w:ascii="Arial" w:hAnsi="Arial" w:cs="Arial"/>
          <w:sz w:val="24"/>
          <w:szCs w:val="24"/>
        </w:rPr>
      </w:pPr>
    </w:p>
    <w:p w14:paraId="7D515270" w14:textId="445588ED" w:rsidR="00E9690B" w:rsidRDefault="00FC2603" w:rsidP="00BC7F3C">
      <w:pPr>
        <w:spacing w:after="0" w:line="240" w:lineRule="auto"/>
        <w:jc w:val="both"/>
        <w:rPr>
          <w:rFonts w:ascii="Arial" w:hAnsi="Arial" w:cs="Arial"/>
          <w:sz w:val="24"/>
          <w:szCs w:val="24"/>
        </w:rPr>
      </w:pPr>
      <w:r>
        <w:rPr>
          <w:rFonts w:ascii="Arial" w:hAnsi="Arial" w:cs="Arial"/>
          <w:sz w:val="24"/>
          <w:szCs w:val="24"/>
        </w:rPr>
        <w:t>All Surrey foster carers will have</w:t>
      </w:r>
      <w:r w:rsidR="00EB7968">
        <w:rPr>
          <w:rFonts w:ascii="Arial" w:hAnsi="Arial" w:cs="Arial"/>
          <w:sz w:val="24"/>
          <w:szCs w:val="24"/>
        </w:rPr>
        <w:t xml:space="preserve"> terms of approval</w:t>
      </w:r>
      <w:r>
        <w:rPr>
          <w:rFonts w:ascii="Arial" w:hAnsi="Arial" w:cs="Arial"/>
          <w:sz w:val="24"/>
          <w:szCs w:val="24"/>
        </w:rPr>
        <w:t xml:space="preserve">, which are listed in their approval letter and recorded on the system. </w:t>
      </w:r>
      <w:r w:rsidR="00E9690B">
        <w:rPr>
          <w:rFonts w:ascii="Arial" w:hAnsi="Arial" w:cs="Arial"/>
          <w:sz w:val="24"/>
          <w:szCs w:val="24"/>
        </w:rPr>
        <w:t>The usual process for changing approval terms, in a planned way, is that these are discussed at the next fostering household review, and this review is presented to the fostering panel, with the agency decision maker, making the final decision.</w:t>
      </w:r>
    </w:p>
    <w:p w14:paraId="6DEF7C0E" w14:textId="77777777" w:rsidR="00E9690B" w:rsidRDefault="00E9690B" w:rsidP="00BC7F3C">
      <w:pPr>
        <w:spacing w:after="0" w:line="240" w:lineRule="auto"/>
        <w:jc w:val="both"/>
        <w:rPr>
          <w:rFonts w:ascii="Arial" w:hAnsi="Arial" w:cs="Arial"/>
          <w:sz w:val="24"/>
          <w:szCs w:val="24"/>
        </w:rPr>
      </w:pPr>
    </w:p>
    <w:p w14:paraId="3F10A256" w14:textId="704DC77F" w:rsidR="00EB7968" w:rsidRDefault="00FC2603" w:rsidP="00BC7F3C">
      <w:pPr>
        <w:spacing w:after="0" w:line="240" w:lineRule="auto"/>
        <w:jc w:val="both"/>
        <w:rPr>
          <w:rFonts w:ascii="Arial" w:hAnsi="Arial" w:cs="Arial"/>
          <w:sz w:val="24"/>
          <w:szCs w:val="24"/>
        </w:rPr>
      </w:pPr>
      <w:r>
        <w:rPr>
          <w:rFonts w:ascii="Arial" w:hAnsi="Arial" w:cs="Arial"/>
          <w:sz w:val="24"/>
          <w:szCs w:val="24"/>
        </w:rPr>
        <w:t xml:space="preserve">Any carer who will be </w:t>
      </w:r>
      <w:r w:rsidR="00EB7968">
        <w:rPr>
          <w:rFonts w:ascii="Arial" w:hAnsi="Arial" w:cs="Arial"/>
          <w:sz w:val="24"/>
          <w:szCs w:val="24"/>
        </w:rPr>
        <w:t>looking after a child outside of t</w:t>
      </w:r>
      <w:r>
        <w:rPr>
          <w:rFonts w:ascii="Arial" w:hAnsi="Arial" w:cs="Arial"/>
          <w:sz w:val="24"/>
          <w:szCs w:val="24"/>
        </w:rPr>
        <w:t>heir terms of approval</w:t>
      </w:r>
      <w:r w:rsidR="00E9690B">
        <w:rPr>
          <w:rFonts w:ascii="Arial" w:hAnsi="Arial" w:cs="Arial"/>
          <w:sz w:val="24"/>
          <w:szCs w:val="24"/>
        </w:rPr>
        <w:t xml:space="preserve"> in an emergency or at very short notice</w:t>
      </w:r>
      <w:r w:rsidR="00EB7968">
        <w:rPr>
          <w:rFonts w:ascii="Arial" w:hAnsi="Arial" w:cs="Arial"/>
          <w:sz w:val="24"/>
          <w:szCs w:val="24"/>
        </w:rPr>
        <w:t xml:space="preserve">, requires a change of approval through the processes set </w:t>
      </w:r>
      <w:r>
        <w:rPr>
          <w:rFonts w:ascii="Arial" w:hAnsi="Arial" w:cs="Arial"/>
          <w:sz w:val="24"/>
          <w:szCs w:val="24"/>
        </w:rPr>
        <w:t>out in this policy</w:t>
      </w:r>
      <w:r w:rsidR="00EB7968">
        <w:rPr>
          <w:rFonts w:ascii="Arial" w:hAnsi="Arial" w:cs="Arial"/>
          <w:sz w:val="24"/>
          <w:szCs w:val="24"/>
        </w:rPr>
        <w:t>.</w:t>
      </w:r>
    </w:p>
    <w:p w14:paraId="6EE19525" w14:textId="77777777" w:rsidR="00EB7968" w:rsidRDefault="00EB7968" w:rsidP="00BC7F3C">
      <w:pPr>
        <w:spacing w:after="0" w:line="240" w:lineRule="auto"/>
        <w:jc w:val="both"/>
        <w:rPr>
          <w:rFonts w:ascii="Arial" w:hAnsi="Arial" w:cs="Arial"/>
          <w:sz w:val="24"/>
          <w:szCs w:val="24"/>
        </w:rPr>
      </w:pPr>
    </w:p>
    <w:p w14:paraId="02858FA9" w14:textId="022CA928" w:rsidR="00456E57" w:rsidRDefault="00DA2D9D" w:rsidP="00BC7F3C">
      <w:pPr>
        <w:spacing w:after="0" w:line="240" w:lineRule="auto"/>
        <w:jc w:val="both"/>
        <w:rPr>
          <w:rFonts w:ascii="Arial" w:hAnsi="Arial" w:cs="Arial"/>
          <w:sz w:val="24"/>
          <w:szCs w:val="24"/>
        </w:rPr>
      </w:pPr>
      <w:r>
        <w:rPr>
          <w:rFonts w:ascii="Arial" w:hAnsi="Arial" w:cs="Arial"/>
          <w:sz w:val="24"/>
          <w:szCs w:val="24"/>
        </w:rPr>
        <w:t>A</w:t>
      </w:r>
      <w:r w:rsidR="00E9690B">
        <w:rPr>
          <w:rFonts w:ascii="Arial" w:hAnsi="Arial" w:cs="Arial"/>
          <w:sz w:val="24"/>
          <w:szCs w:val="24"/>
        </w:rPr>
        <w:t>ny</w:t>
      </w:r>
      <w:r>
        <w:rPr>
          <w:rFonts w:ascii="Arial" w:hAnsi="Arial" w:cs="Arial"/>
          <w:sz w:val="24"/>
          <w:szCs w:val="24"/>
        </w:rPr>
        <w:t xml:space="preserve"> requests for exemptions for</w:t>
      </w:r>
      <w:r w:rsidR="00EB7968">
        <w:rPr>
          <w:rFonts w:ascii="Arial" w:hAnsi="Arial" w:cs="Arial"/>
          <w:sz w:val="24"/>
          <w:szCs w:val="24"/>
        </w:rPr>
        <w:t xml:space="preserve"> </w:t>
      </w:r>
      <w:r w:rsidR="006915E9">
        <w:rPr>
          <w:rFonts w:ascii="Arial" w:hAnsi="Arial" w:cs="Arial"/>
          <w:sz w:val="24"/>
          <w:szCs w:val="24"/>
        </w:rPr>
        <w:t>f</w:t>
      </w:r>
      <w:r w:rsidR="00456E57">
        <w:rPr>
          <w:rFonts w:ascii="Arial" w:hAnsi="Arial" w:cs="Arial"/>
          <w:sz w:val="24"/>
          <w:szCs w:val="24"/>
        </w:rPr>
        <w:t xml:space="preserve">oster carers </w:t>
      </w:r>
      <w:r w:rsidR="00EB7968">
        <w:rPr>
          <w:rFonts w:ascii="Arial" w:hAnsi="Arial" w:cs="Arial"/>
          <w:sz w:val="24"/>
          <w:szCs w:val="24"/>
        </w:rPr>
        <w:t xml:space="preserve">who </w:t>
      </w:r>
      <w:r w:rsidR="00456E57">
        <w:rPr>
          <w:rFonts w:ascii="Arial" w:hAnsi="Arial" w:cs="Arial"/>
          <w:sz w:val="24"/>
          <w:szCs w:val="24"/>
        </w:rPr>
        <w:t xml:space="preserve">live in a different local authority area, must be made to the manager of the Fostering Service, </w:t>
      </w:r>
      <w:r w:rsidR="00456E57" w:rsidRPr="00E9690B">
        <w:rPr>
          <w:rFonts w:ascii="Arial" w:hAnsi="Arial" w:cs="Arial"/>
          <w:b/>
          <w:bCs/>
          <w:sz w:val="24"/>
          <w:szCs w:val="24"/>
        </w:rPr>
        <w:t>in the area where the Foster Carer lives.</w:t>
      </w:r>
    </w:p>
    <w:p w14:paraId="7255E0BC" w14:textId="639B6F46" w:rsidR="00456E57" w:rsidRDefault="00456E57" w:rsidP="00BC7F3C">
      <w:pPr>
        <w:spacing w:after="0" w:line="240" w:lineRule="auto"/>
        <w:jc w:val="both"/>
        <w:rPr>
          <w:rFonts w:ascii="Arial" w:hAnsi="Arial" w:cs="Arial"/>
          <w:sz w:val="24"/>
          <w:szCs w:val="24"/>
        </w:rPr>
      </w:pPr>
    </w:p>
    <w:p w14:paraId="377C7D9F" w14:textId="3DEC1BFF" w:rsidR="00456E57" w:rsidRDefault="00456E57" w:rsidP="00BC7F3C">
      <w:pPr>
        <w:spacing w:after="0" w:line="240" w:lineRule="auto"/>
        <w:jc w:val="both"/>
        <w:rPr>
          <w:rFonts w:ascii="Arial" w:hAnsi="Arial" w:cs="Arial"/>
          <w:sz w:val="24"/>
          <w:szCs w:val="24"/>
          <w:u w:val="single"/>
        </w:rPr>
      </w:pPr>
      <w:r w:rsidRPr="00456E57">
        <w:rPr>
          <w:rFonts w:ascii="Arial" w:hAnsi="Arial" w:cs="Arial"/>
          <w:sz w:val="24"/>
          <w:szCs w:val="24"/>
          <w:u w:val="single"/>
        </w:rPr>
        <w:t>Relevant legislation and guidance can be found in:</w:t>
      </w:r>
    </w:p>
    <w:p w14:paraId="0BDC081E" w14:textId="7C61A05B" w:rsidR="00456E57" w:rsidRPr="00456E57" w:rsidRDefault="00456E57" w:rsidP="00BC7F3C">
      <w:pPr>
        <w:pStyle w:val="ListParagraph"/>
        <w:numPr>
          <w:ilvl w:val="0"/>
          <w:numId w:val="11"/>
        </w:numPr>
        <w:spacing w:after="0" w:line="240" w:lineRule="auto"/>
        <w:jc w:val="both"/>
        <w:rPr>
          <w:rFonts w:ascii="Arial" w:hAnsi="Arial" w:cs="Arial"/>
          <w:sz w:val="24"/>
          <w:szCs w:val="24"/>
          <w:u w:val="single"/>
        </w:rPr>
      </w:pPr>
      <w:r w:rsidRPr="00456E57">
        <w:rPr>
          <w:rFonts w:ascii="Arial" w:eastAsia="Times New Roman" w:hAnsi="Arial" w:cs="Arial"/>
          <w:sz w:val="24"/>
          <w:szCs w:val="24"/>
        </w:rPr>
        <w:t>Fostering Services (England) Regulations 2011 (as amended 2013)</w:t>
      </w:r>
    </w:p>
    <w:p w14:paraId="13301C7A" w14:textId="77777777" w:rsidR="00456E57" w:rsidRPr="00456E57" w:rsidRDefault="00456E57" w:rsidP="00BC7F3C">
      <w:pPr>
        <w:pStyle w:val="ListParagraph"/>
        <w:numPr>
          <w:ilvl w:val="0"/>
          <w:numId w:val="11"/>
        </w:numPr>
        <w:shd w:val="clear" w:color="auto" w:fill="FFFFFF"/>
        <w:spacing w:after="0" w:line="240" w:lineRule="auto"/>
        <w:jc w:val="both"/>
        <w:rPr>
          <w:rFonts w:ascii="Arial" w:eastAsia="Times New Roman" w:hAnsi="Arial" w:cs="Arial"/>
          <w:sz w:val="24"/>
          <w:szCs w:val="24"/>
        </w:rPr>
      </w:pPr>
      <w:r w:rsidRPr="00456E57">
        <w:rPr>
          <w:rFonts w:ascii="Arial" w:eastAsia="Times New Roman" w:hAnsi="Arial" w:cs="Arial"/>
          <w:sz w:val="24"/>
          <w:szCs w:val="24"/>
        </w:rPr>
        <w:t>The Children Act 1989 Guidance Volume 4 (2011) Chapter 5</w:t>
      </w:r>
    </w:p>
    <w:p w14:paraId="37C1314E" w14:textId="77777777" w:rsidR="00456E57" w:rsidRPr="00456E57" w:rsidRDefault="00456E57" w:rsidP="00BC7F3C">
      <w:pPr>
        <w:pStyle w:val="ListParagraph"/>
        <w:numPr>
          <w:ilvl w:val="0"/>
          <w:numId w:val="11"/>
        </w:numPr>
        <w:shd w:val="clear" w:color="auto" w:fill="FFFFFF"/>
        <w:spacing w:after="0" w:line="240" w:lineRule="auto"/>
        <w:jc w:val="both"/>
        <w:rPr>
          <w:rFonts w:ascii="Arial" w:eastAsia="Times New Roman" w:hAnsi="Arial" w:cs="Arial"/>
          <w:sz w:val="24"/>
          <w:szCs w:val="24"/>
        </w:rPr>
      </w:pPr>
      <w:r w:rsidRPr="00456E57">
        <w:rPr>
          <w:rFonts w:ascii="Arial" w:eastAsia="Times New Roman" w:hAnsi="Arial" w:cs="Arial"/>
          <w:sz w:val="24"/>
          <w:szCs w:val="24"/>
        </w:rPr>
        <w:t>Fostering National Minimum Standards 2011, Standard 14</w:t>
      </w:r>
    </w:p>
    <w:p w14:paraId="098D4263" w14:textId="77777777" w:rsidR="00456E57" w:rsidRPr="00456E57" w:rsidRDefault="00456E57" w:rsidP="00BC7F3C">
      <w:pPr>
        <w:pStyle w:val="ListParagraph"/>
        <w:numPr>
          <w:ilvl w:val="0"/>
          <w:numId w:val="11"/>
        </w:numPr>
        <w:shd w:val="clear" w:color="auto" w:fill="FFFFFF"/>
        <w:spacing w:after="0" w:line="240" w:lineRule="auto"/>
        <w:jc w:val="both"/>
        <w:rPr>
          <w:rFonts w:ascii="Arial" w:eastAsia="Times New Roman" w:hAnsi="Arial" w:cs="Arial"/>
          <w:sz w:val="24"/>
          <w:szCs w:val="24"/>
        </w:rPr>
      </w:pPr>
      <w:r w:rsidRPr="00456E57">
        <w:rPr>
          <w:rFonts w:ascii="Arial" w:eastAsia="Times New Roman" w:hAnsi="Arial" w:cs="Arial"/>
          <w:sz w:val="24"/>
          <w:szCs w:val="24"/>
        </w:rPr>
        <w:t>The Children Act 1989 Guidance Volume 4 (2011) Chapter 5</w:t>
      </w:r>
    </w:p>
    <w:p w14:paraId="0B387EE0" w14:textId="3ABB4299" w:rsidR="00456E57" w:rsidRDefault="00456E57" w:rsidP="00BC7F3C">
      <w:pPr>
        <w:pStyle w:val="ListParagraph"/>
        <w:numPr>
          <w:ilvl w:val="0"/>
          <w:numId w:val="11"/>
        </w:numPr>
        <w:shd w:val="clear" w:color="auto" w:fill="FFFFFF"/>
        <w:spacing w:after="0" w:line="240" w:lineRule="auto"/>
        <w:jc w:val="both"/>
        <w:rPr>
          <w:rFonts w:ascii="Arial" w:eastAsia="Times New Roman" w:hAnsi="Arial" w:cs="Arial"/>
          <w:sz w:val="24"/>
          <w:szCs w:val="24"/>
        </w:rPr>
      </w:pPr>
      <w:r w:rsidRPr="00456E57">
        <w:rPr>
          <w:rFonts w:ascii="Arial" w:eastAsia="Times New Roman" w:hAnsi="Arial" w:cs="Arial"/>
          <w:sz w:val="24"/>
          <w:szCs w:val="24"/>
        </w:rPr>
        <w:t>Schedule 7 Children Act 1989</w:t>
      </w:r>
    </w:p>
    <w:p w14:paraId="3CF6B62F" w14:textId="2EC826FB" w:rsidR="00456E57" w:rsidRPr="00456E57" w:rsidRDefault="00456E57" w:rsidP="00BC7F3C">
      <w:pPr>
        <w:pStyle w:val="ListParagraph"/>
        <w:numPr>
          <w:ilvl w:val="0"/>
          <w:numId w:val="11"/>
        </w:num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Care planning, placement and case review (England) regulations 2010, regulation 23</w:t>
      </w:r>
    </w:p>
    <w:p w14:paraId="65BAF7B1" w14:textId="2FC396A7" w:rsidR="005B5036" w:rsidRDefault="005B5036" w:rsidP="00BC7F3C">
      <w:pPr>
        <w:spacing w:after="0" w:line="240" w:lineRule="auto"/>
        <w:jc w:val="both"/>
        <w:rPr>
          <w:rFonts w:ascii="Arial" w:hAnsi="Arial" w:cs="Arial"/>
          <w:sz w:val="28"/>
          <w:szCs w:val="28"/>
        </w:rPr>
      </w:pPr>
    </w:p>
    <w:p w14:paraId="62D6B691" w14:textId="77777777" w:rsidR="00D121D6" w:rsidRDefault="00D121D6" w:rsidP="00BC7F3C">
      <w:pPr>
        <w:spacing w:after="0" w:line="240" w:lineRule="auto"/>
        <w:jc w:val="both"/>
        <w:rPr>
          <w:rFonts w:ascii="Arial" w:hAnsi="Arial" w:cs="Arial"/>
          <w:sz w:val="28"/>
          <w:szCs w:val="28"/>
        </w:rPr>
      </w:pPr>
    </w:p>
    <w:p w14:paraId="7B456C93" w14:textId="060B5F40" w:rsidR="00D121D6" w:rsidRPr="005D15BA" w:rsidRDefault="00D121D6" w:rsidP="00D121D6">
      <w:pPr>
        <w:pBdr>
          <w:bottom w:val="single" w:sz="6" w:space="0" w:color="CCCCCC"/>
        </w:pBdr>
        <w:spacing w:after="60" w:line="240" w:lineRule="auto"/>
        <w:jc w:val="both"/>
        <w:outlineLvl w:val="1"/>
        <w:rPr>
          <w:rFonts w:ascii="Arial" w:eastAsia="Calibri" w:hAnsi="Arial" w:cs="Arial"/>
          <w:color w:val="548DD4" w:themeColor="text2" w:themeTint="99"/>
          <w:sz w:val="28"/>
          <w:szCs w:val="28"/>
        </w:rPr>
      </w:pPr>
      <w:r>
        <w:rPr>
          <w:rFonts w:ascii="Arial" w:eastAsia="Calibri" w:hAnsi="Arial" w:cs="Arial"/>
          <w:color w:val="548DD4" w:themeColor="text2" w:themeTint="99"/>
          <w:sz w:val="28"/>
          <w:szCs w:val="28"/>
        </w:rPr>
        <w:t>2</w:t>
      </w:r>
      <w:r w:rsidRPr="005D15BA">
        <w:rPr>
          <w:rFonts w:ascii="Arial" w:eastAsia="Calibri" w:hAnsi="Arial" w:cs="Arial"/>
          <w:color w:val="548DD4" w:themeColor="text2" w:themeTint="99"/>
          <w:sz w:val="28"/>
          <w:szCs w:val="28"/>
        </w:rPr>
        <w:t xml:space="preserve">. </w:t>
      </w:r>
      <w:r w:rsidR="000144B1">
        <w:rPr>
          <w:rFonts w:ascii="Arial" w:eastAsia="Calibri" w:hAnsi="Arial" w:cs="Arial"/>
          <w:color w:val="548DD4" w:themeColor="text2" w:themeTint="99"/>
          <w:sz w:val="28"/>
          <w:szCs w:val="28"/>
        </w:rPr>
        <w:t xml:space="preserve">Variations and the </w:t>
      </w:r>
      <w:r>
        <w:rPr>
          <w:rFonts w:ascii="Arial" w:eastAsia="Calibri" w:hAnsi="Arial" w:cs="Arial"/>
          <w:color w:val="548DD4" w:themeColor="text2" w:themeTint="99"/>
          <w:sz w:val="28"/>
          <w:szCs w:val="28"/>
        </w:rPr>
        <w:t xml:space="preserve">Immediate </w:t>
      </w:r>
      <w:r w:rsidRPr="005D15BA">
        <w:rPr>
          <w:rFonts w:ascii="Arial" w:eastAsia="Calibri" w:hAnsi="Arial" w:cs="Arial"/>
          <w:color w:val="548DD4" w:themeColor="text2" w:themeTint="99"/>
          <w:sz w:val="28"/>
          <w:szCs w:val="28"/>
        </w:rPr>
        <w:t>Review</w:t>
      </w:r>
      <w:r>
        <w:rPr>
          <w:rFonts w:ascii="Arial" w:eastAsia="Calibri" w:hAnsi="Arial" w:cs="Arial"/>
          <w:color w:val="548DD4" w:themeColor="text2" w:themeTint="99"/>
          <w:sz w:val="28"/>
          <w:szCs w:val="28"/>
        </w:rPr>
        <w:t xml:space="preserve"> Process</w:t>
      </w:r>
    </w:p>
    <w:p w14:paraId="4B6AF00E" w14:textId="77777777" w:rsidR="00AF7CDA" w:rsidRDefault="00AF7CDA" w:rsidP="00D121D6">
      <w:pPr>
        <w:spacing w:after="0" w:line="240" w:lineRule="auto"/>
        <w:jc w:val="both"/>
        <w:rPr>
          <w:rFonts w:ascii="Arial" w:hAnsi="Arial" w:cs="Arial"/>
          <w:sz w:val="24"/>
          <w:szCs w:val="24"/>
        </w:rPr>
      </w:pPr>
    </w:p>
    <w:p w14:paraId="2BE0E90B" w14:textId="0F333E92" w:rsidR="008F0D25" w:rsidRDefault="008F0D25" w:rsidP="00D121D6">
      <w:pPr>
        <w:spacing w:after="0" w:line="240" w:lineRule="auto"/>
        <w:jc w:val="both"/>
        <w:rPr>
          <w:rFonts w:ascii="Arial" w:hAnsi="Arial" w:cs="Arial"/>
          <w:sz w:val="24"/>
          <w:szCs w:val="24"/>
        </w:rPr>
      </w:pPr>
      <w:r>
        <w:rPr>
          <w:rFonts w:ascii="Arial" w:hAnsi="Arial" w:cs="Arial"/>
          <w:sz w:val="24"/>
          <w:szCs w:val="24"/>
        </w:rPr>
        <w:t xml:space="preserve">Whilst changes of approval </w:t>
      </w:r>
      <w:r w:rsidR="002B4788">
        <w:rPr>
          <w:rFonts w:ascii="Arial" w:hAnsi="Arial" w:cs="Arial"/>
          <w:sz w:val="24"/>
          <w:szCs w:val="24"/>
        </w:rPr>
        <w:t xml:space="preserve"> should</w:t>
      </w:r>
      <w:r>
        <w:rPr>
          <w:rFonts w:ascii="Arial" w:hAnsi="Arial" w:cs="Arial"/>
          <w:sz w:val="24"/>
          <w:szCs w:val="24"/>
        </w:rPr>
        <w:t xml:space="preserve"> be planned, there are sometimes situations where a carer is willing to</w:t>
      </w:r>
      <w:r w:rsidR="001366C5">
        <w:rPr>
          <w:rFonts w:ascii="Arial" w:hAnsi="Arial" w:cs="Arial"/>
          <w:sz w:val="24"/>
          <w:szCs w:val="24"/>
        </w:rPr>
        <w:t xml:space="preserve"> </w:t>
      </w:r>
      <w:r>
        <w:rPr>
          <w:rFonts w:ascii="Arial" w:hAnsi="Arial" w:cs="Arial"/>
          <w:sz w:val="24"/>
          <w:szCs w:val="24"/>
        </w:rPr>
        <w:t xml:space="preserve">care for a child, </w:t>
      </w:r>
      <w:r w:rsidR="00265692">
        <w:rPr>
          <w:rFonts w:ascii="Arial" w:hAnsi="Arial" w:cs="Arial"/>
          <w:sz w:val="24"/>
          <w:szCs w:val="24"/>
        </w:rPr>
        <w:t xml:space="preserve">outside of their </w:t>
      </w:r>
      <w:r w:rsidR="007147B3">
        <w:rPr>
          <w:rFonts w:ascii="Arial" w:hAnsi="Arial" w:cs="Arial"/>
          <w:sz w:val="24"/>
          <w:szCs w:val="24"/>
        </w:rPr>
        <w:t xml:space="preserve">current </w:t>
      </w:r>
      <w:r w:rsidR="00265692">
        <w:rPr>
          <w:rFonts w:ascii="Arial" w:hAnsi="Arial" w:cs="Arial"/>
          <w:sz w:val="24"/>
          <w:szCs w:val="24"/>
        </w:rPr>
        <w:t>terms of approval</w:t>
      </w:r>
      <w:r w:rsidR="002B4788">
        <w:rPr>
          <w:rFonts w:ascii="Arial" w:hAnsi="Arial" w:cs="Arial"/>
          <w:sz w:val="24"/>
          <w:szCs w:val="24"/>
        </w:rPr>
        <w:t xml:space="preserve"> in an emergency</w:t>
      </w:r>
      <w:r w:rsidR="00265692">
        <w:rPr>
          <w:rFonts w:ascii="Arial" w:hAnsi="Arial" w:cs="Arial"/>
          <w:sz w:val="24"/>
          <w:szCs w:val="24"/>
        </w:rPr>
        <w:t>.</w:t>
      </w:r>
    </w:p>
    <w:p w14:paraId="2245B550" w14:textId="77777777" w:rsidR="001923D5" w:rsidRDefault="001923D5" w:rsidP="00D121D6">
      <w:pPr>
        <w:spacing w:after="0" w:line="240" w:lineRule="auto"/>
        <w:jc w:val="both"/>
        <w:rPr>
          <w:rFonts w:ascii="Arial" w:hAnsi="Arial" w:cs="Arial"/>
          <w:sz w:val="24"/>
          <w:szCs w:val="24"/>
        </w:rPr>
      </w:pPr>
    </w:p>
    <w:p w14:paraId="4D78567E" w14:textId="401FF264" w:rsidR="001923D5" w:rsidRDefault="001923D5" w:rsidP="001923D5">
      <w:pPr>
        <w:pStyle w:val="NormalWeb"/>
        <w:shd w:val="clear" w:color="auto" w:fill="FFFFFF"/>
        <w:spacing w:before="0" w:beforeAutospacing="0" w:after="0" w:afterAutospacing="0"/>
        <w:jc w:val="both"/>
        <w:textAlignment w:val="baseline"/>
        <w:rPr>
          <w:rFonts w:ascii="Arial" w:hAnsi="Arial" w:cs="Arial"/>
          <w:color w:val="2A2F33"/>
        </w:rPr>
      </w:pPr>
      <w:r>
        <w:rPr>
          <w:rFonts w:ascii="Arial" w:hAnsi="Arial" w:cs="Arial"/>
          <w:color w:val="2A2F33"/>
        </w:rPr>
        <w:t xml:space="preserve">Temporary variation to terms of approval, is better </w:t>
      </w:r>
      <w:r w:rsidR="000144B1">
        <w:rPr>
          <w:rFonts w:ascii="Arial" w:hAnsi="Arial" w:cs="Arial"/>
          <w:color w:val="2A2F33"/>
        </w:rPr>
        <w:t xml:space="preserve">described </w:t>
      </w:r>
      <w:r>
        <w:rPr>
          <w:rFonts w:ascii="Arial" w:hAnsi="Arial" w:cs="Arial"/>
          <w:color w:val="2A2F33"/>
        </w:rPr>
        <w:t>as ‘permission to place outside a carer’s terms of approval in an emergency’. Some examples of times when variations are needed, might be;</w:t>
      </w:r>
    </w:p>
    <w:p w14:paraId="1C9B006F" w14:textId="77777777" w:rsidR="001923D5" w:rsidRDefault="001923D5" w:rsidP="001923D5">
      <w:pPr>
        <w:pStyle w:val="NormalWeb"/>
        <w:shd w:val="clear" w:color="auto" w:fill="FFFFFF"/>
        <w:spacing w:before="0" w:beforeAutospacing="0" w:after="0" w:afterAutospacing="0"/>
        <w:jc w:val="both"/>
        <w:textAlignment w:val="baseline"/>
        <w:rPr>
          <w:rFonts w:ascii="Arial" w:hAnsi="Arial" w:cs="Arial"/>
          <w:color w:val="2A2F33"/>
        </w:rPr>
      </w:pPr>
    </w:p>
    <w:p w14:paraId="016C61F1" w14:textId="77777777" w:rsidR="001923D5" w:rsidRDefault="001923D5" w:rsidP="001923D5">
      <w:pPr>
        <w:pStyle w:val="NormalWeb"/>
        <w:shd w:val="clear" w:color="auto" w:fill="FFFFFF"/>
        <w:spacing w:before="0" w:beforeAutospacing="0" w:after="0" w:afterAutospacing="0"/>
        <w:jc w:val="both"/>
        <w:textAlignment w:val="baseline"/>
        <w:rPr>
          <w:rFonts w:ascii="Arial" w:hAnsi="Arial" w:cs="Arial"/>
          <w:color w:val="2A2F33"/>
        </w:rPr>
      </w:pPr>
      <w:r>
        <w:rPr>
          <w:rFonts w:ascii="Arial" w:hAnsi="Arial" w:cs="Arial"/>
          <w:color w:val="2A2F33"/>
        </w:rPr>
        <w:t>-A foster carer is approved to care for one child, and we wish to place two children</w:t>
      </w:r>
    </w:p>
    <w:p w14:paraId="35F61632" w14:textId="7CD8037C" w:rsidR="001923D5" w:rsidRDefault="001923D5" w:rsidP="001923D5">
      <w:pPr>
        <w:pStyle w:val="NormalWeb"/>
        <w:shd w:val="clear" w:color="auto" w:fill="FFFFFF"/>
        <w:spacing w:before="0" w:beforeAutospacing="0" w:after="0" w:afterAutospacing="0"/>
        <w:jc w:val="both"/>
        <w:textAlignment w:val="baseline"/>
        <w:rPr>
          <w:rFonts w:ascii="Arial" w:hAnsi="Arial" w:cs="Arial"/>
          <w:color w:val="2A2F33"/>
        </w:rPr>
      </w:pPr>
      <w:r>
        <w:rPr>
          <w:rFonts w:ascii="Arial" w:hAnsi="Arial" w:cs="Arial"/>
          <w:color w:val="2A2F33"/>
        </w:rPr>
        <w:t>-A foster carer is approved for a</w:t>
      </w:r>
      <w:r w:rsidR="00953C73">
        <w:rPr>
          <w:rFonts w:ascii="Arial" w:hAnsi="Arial" w:cs="Arial"/>
          <w:color w:val="2A2F33"/>
        </w:rPr>
        <w:t>n</w:t>
      </w:r>
      <w:r>
        <w:rPr>
          <w:rFonts w:ascii="Arial" w:hAnsi="Arial" w:cs="Arial"/>
          <w:color w:val="2A2F33"/>
        </w:rPr>
        <w:t xml:space="preserve"> age range, and a child falls outside of that age range</w:t>
      </w:r>
    </w:p>
    <w:p w14:paraId="3CBE461F" w14:textId="77777777" w:rsidR="001923D5" w:rsidRDefault="001923D5" w:rsidP="001923D5">
      <w:pPr>
        <w:pStyle w:val="NormalWeb"/>
        <w:shd w:val="clear" w:color="auto" w:fill="FFFFFF"/>
        <w:spacing w:before="0" w:beforeAutospacing="0" w:after="0" w:afterAutospacing="0"/>
        <w:jc w:val="both"/>
        <w:textAlignment w:val="baseline"/>
        <w:rPr>
          <w:rFonts w:ascii="Arial" w:hAnsi="Arial" w:cs="Arial"/>
          <w:color w:val="2A2F33"/>
        </w:rPr>
      </w:pPr>
      <w:r>
        <w:rPr>
          <w:rFonts w:ascii="Arial" w:hAnsi="Arial" w:cs="Arial"/>
          <w:color w:val="2A2F33"/>
        </w:rPr>
        <w:t>-A foster carer’s approval states that they can care for two children, and we wish to place three children</w:t>
      </w:r>
    </w:p>
    <w:p w14:paraId="6A94DCEA" w14:textId="77777777" w:rsidR="001923D5" w:rsidRDefault="001923D5" w:rsidP="001923D5">
      <w:pPr>
        <w:pStyle w:val="NormalWeb"/>
        <w:shd w:val="clear" w:color="auto" w:fill="FFFFFF"/>
        <w:spacing w:before="0" w:beforeAutospacing="0" w:after="0" w:afterAutospacing="0"/>
        <w:jc w:val="both"/>
        <w:textAlignment w:val="baseline"/>
        <w:rPr>
          <w:rFonts w:ascii="Arial" w:hAnsi="Arial" w:cs="Arial"/>
          <w:color w:val="2A2F33"/>
        </w:rPr>
      </w:pPr>
    </w:p>
    <w:p w14:paraId="61DB0C71" w14:textId="77777777" w:rsidR="00953C73" w:rsidRDefault="001923D5" w:rsidP="001923D5">
      <w:pPr>
        <w:pStyle w:val="NormalWeb"/>
        <w:shd w:val="clear" w:color="auto" w:fill="FFFFFF"/>
        <w:spacing w:before="0" w:beforeAutospacing="0" w:after="0" w:afterAutospacing="0"/>
        <w:jc w:val="both"/>
        <w:textAlignment w:val="baseline"/>
        <w:rPr>
          <w:rFonts w:ascii="Arial" w:hAnsi="Arial" w:cs="Arial"/>
          <w:color w:val="2A2F33"/>
        </w:rPr>
      </w:pPr>
      <w:r>
        <w:rPr>
          <w:rFonts w:ascii="Arial" w:hAnsi="Arial" w:cs="Arial"/>
          <w:color w:val="2A2F33"/>
        </w:rPr>
        <w:t xml:space="preserve">A </w:t>
      </w:r>
      <w:r w:rsidRPr="001266BC">
        <w:rPr>
          <w:rFonts w:ascii="Arial" w:hAnsi="Arial" w:cs="Arial"/>
          <w:color w:val="2A2F33"/>
        </w:rPr>
        <w:t>placement may be made in an emergency with any carer outside their terms of approval for a maximum of six working days under </w:t>
      </w:r>
      <w:hyperlink r:id="rId9" w:tgtFrame="_blank" w:history="1">
        <w:r w:rsidRPr="001266BC">
          <w:rPr>
            <w:rStyle w:val="Hyperlink"/>
            <w:rFonts w:ascii="Arial" w:hAnsi="Arial" w:cs="Arial"/>
            <w:b/>
            <w:bCs/>
            <w:color w:val="4473A1"/>
            <w:bdr w:val="none" w:sz="0" w:space="0" w:color="auto" w:frame="1"/>
          </w:rPr>
          <w:t>Reg 23(1) of the The Care Planning, Placement and Case Review (England) Regulations 2010</w:t>
        </w:r>
      </w:hyperlink>
      <w:r w:rsidRPr="001266BC">
        <w:rPr>
          <w:rFonts w:ascii="Arial" w:hAnsi="Arial" w:cs="Arial"/>
          <w:color w:val="2A2F33"/>
        </w:rPr>
        <w:t>.</w:t>
      </w:r>
      <w:r>
        <w:rPr>
          <w:rFonts w:ascii="Arial" w:hAnsi="Arial" w:cs="Arial"/>
          <w:color w:val="2A2F33"/>
        </w:rPr>
        <w:t xml:space="preserve"> </w:t>
      </w:r>
    </w:p>
    <w:p w14:paraId="64439112" w14:textId="77777777" w:rsidR="00953C73" w:rsidRDefault="00953C73" w:rsidP="001923D5">
      <w:pPr>
        <w:pStyle w:val="NormalWeb"/>
        <w:shd w:val="clear" w:color="auto" w:fill="FFFFFF"/>
        <w:spacing w:before="0" w:beforeAutospacing="0" w:after="0" w:afterAutospacing="0"/>
        <w:jc w:val="both"/>
        <w:textAlignment w:val="baseline"/>
        <w:rPr>
          <w:rFonts w:ascii="Arial" w:hAnsi="Arial" w:cs="Arial"/>
          <w:color w:val="2A2F33"/>
        </w:rPr>
      </w:pPr>
    </w:p>
    <w:p w14:paraId="2F5454E7" w14:textId="3BF4289A" w:rsidR="008C37EE" w:rsidRDefault="00F03F88" w:rsidP="00E9678E">
      <w:pPr>
        <w:spacing w:after="0" w:line="240" w:lineRule="auto"/>
        <w:jc w:val="both"/>
        <w:rPr>
          <w:rFonts w:ascii="Arial" w:hAnsi="Arial" w:cs="Arial"/>
          <w:sz w:val="24"/>
          <w:szCs w:val="24"/>
        </w:rPr>
      </w:pPr>
      <w:r>
        <w:rPr>
          <w:rFonts w:ascii="Arial" w:hAnsi="Arial" w:cs="Arial"/>
          <w:sz w:val="24"/>
          <w:szCs w:val="24"/>
        </w:rPr>
        <w:t xml:space="preserve">The </w:t>
      </w:r>
      <w:r w:rsidR="005D1F3E">
        <w:rPr>
          <w:rFonts w:ascii="Arial" w:hAnsi="Arial" w:cs="Arial"/>
          <w:sz w:val="24"/>
          <w:szCs w:val="24"/>
        </w:rPr>
        <w:t xml:space="preserve">care planning </w:t>
      </w:r>
      <w:r>
        <w:rPr>
          <w:rFonts w:ascii="Arial" w:hAnsi="Arial" w:cs="Arial"/>
          <w:sz w:val="24"/>
          <w:szCs w:val="24"/>
        </w:rPr>
        <w:t xml:space="preserve">regulations are clear that if </w:t>
      </w:r>
      <w:r w:rsidR="00AF7CDA">
        <w:rPr>
          <w:rFonts w:ascii="Arial" w:hAnsi="Arial" w:cs="Arial"/>
          <w:sz w:val="24"/>
          <w:szCs w:val="24"/>
        </w:rPr>
        <w:t>pla</w:t>
      </w:r>
      <w:r w:rsidR="00265692">
        <w:rPr>
          <w:rFonts w:ascii="Arial" w:hAnsi="Arial" w:cs="Arial"/>
          <w:sz w:val="24"/>
          <w:szCs w:val="24"/>
        </w:rPr>
        <w:t>c</w:t>
      </w:r>
      <w:r w:rsidR="00AF7CDA">
        <w:rPr>
          <w:rFonts w:ascii="Arial" w:hAnsi="Arial" w:cs="Arial"/>
          <w:sz w:val="24"/>
          <w:szCs w:val="24"/>
        </w:rPr>
        <w:t xml:space="preserve">ing in an emergency, the child </w:t>
      </w:r>
      <w:r w:rsidR="007147B3">
        <w:rPr>
          <w:rFonts w:ascii="Arial" w:hAnsi="Arial" w:cs="Arial"/>
          <w:sz w:val="24"/>
          <w:szCs w:val="24"/>
        </w:rPr>
        <w:t>can</w:t>
      </w:r>
      <w:r w:rsidR="00AF7CDA">
        <w:rPr>
          <w:rFonts w:ascii="Arial" w:hAnsi="Arial" w:cs="Arial"/>
          <w:sz w:val="24"/>
          <w:szCs w:val="24"/>
        </w:rPr>
        <w:t xml:space="preserve"> remain for six working days or less</w:t>
      </w:r>
      <w:r w:rsidR="007147B3">
        <w:rPr>
          <w:rFonts w:ascii="Arial" w:hAnsi="Arial" w:cs="Arial"/>
          <w:sz w:val="24"/>
          <w:szCs w:val="24"/>
        </w:rPr>
        <w:t xml:space="preserve"> only </w:t>
      </w:r>
      <w:r w:rsidR="00E21C7A" w:rsidRPr="005D1F3E">
        <w:rPr>
          <w:rFonts w:ascii="Arial" w:hAnsi="Arial" w:cs="Arial"/>
          <w:sz w:val="24"/>
          <w:szCs w:val="24"/>
        </w:rPr>
        <w:t xml:space="preserve">and the carer has been approved for more than </w:t>
      </w:r>
      <w:r w:rsidR="00E21C7A" w:rsidRPr="005D1F3E">
        <w:rPr>
          <w:rFonts w:ascii="Arial" w:hAnsi="Arial" w:cs="Arial"/>
          <w:sz w:val="24"/>
          <w:szCs w:val="24"/>
        </w:rPr>
        <w:lastRenderedPageBreak/>
        <w:t xml:space="preserve">twelve months, a </w:t>
      </w:r>
      <w:r w:rsidR="00AF7CDA" w:rsidRPr="005D1F3E">
        <w:rPr>
          <w:rFonts w:ascii="Arial" w:hAnsi="Arial" w:cs="Arial"/>
          <w:sz w:val="24"/>
          <w:szCs w:val="24"/>
        </w:rPr>
        <w:t>change of approval is not required</w:t>
      </w:r>
      <w:r w:rsidR="00E21C7A" w:rsidRPr="005D1F3E">
        <w:rPr>
          <w:rFonts w:ascii="Arial" w:hAnsi="Arial" w:cs="Arial"/>
          <w:sz w:val="24"/>
          <w:szCs w:val="24"/>
        </w:rPr>
        <w:t>.</w:t>
      </w:r>
      <w:r w:rsidR="002B4788">
        <w:rPr>
          <w:rFonts w:ascii="Arial" w:hAnsi="Arial" w:cs="Arial"/>
          <w:sz w:val="24"/>
          <w:szCs w:val="24"/>
        </w:rPr>
        <w:t xml:space="preserve"> </w:t>
      </w:r>
      <w:r w:rsidR="00E21C7A">
        <w:rPr>
          <w:rFonts w:ascii="Arial" w:hAnsi="Arial" w:cs="Arial"/>
          <w:sz w:val="24"/>
          <w:szCs w:val="24"/>
        </w:rPr>
        <w:t>The fostering service manager, as one of the ADM’s,</w:t>
      </w:r>
      <w:r w:rsidR="009D2C99">
        <w:rPr>
          <w:rFonts w:ascii="Arial" w:hAnsi="Arial" w:cs="Arial"/>
          <w:sz w:val="24"/>
          <w:szCs w:val="24"/>
        </w:rPr>
        <w:t xml:space="preserve"> </w:t>
      </w:r>
      <w:r w:rsidR="007147B3">
        <w:rPr>
          <w:rFonts w:ascii="Arial" w:hAnsi="Arial" w:cs="Arial"/>
          <w:sz w:val="24"/>
          <w:szCs w:val="24"/>
        </w:rPr>
        <w:t xml:space="preserve">will need to </w:t>
      </w:r>
      <w:r w:rsidR="009D2C99">
        <w:rPr>
          <w:rFonts w:ascii="Arial" w:hAnsi="Arial" w:cs="Arial"/>
          <w:sz w:val="24"/>
          <w:szCs w:val="24"/>
        </w:rPr>
        <w:t>agree to a temporary variation of approval, for those</w:t>
      </w:r>
      <w:r w:rsidR="002B4788">
        <w:rPr>
          <w:rFonts w:ascii="Arial" w:hAnsi="Arial" w:cs="Arial"/>
          <w:sz w:val="24"/>
          <w:szCs w:val="24"/>
        </w:rPr>
        <w:t xml:space="preserve"> six working</w:t>
      </w:r>
      <w:r w:rsidR="009D2C99">
        <w:rPr>
          <w:rFonts w:ascii="Arial" w:hAnsi="Arial" w:cs="Arial"/>
          <w:sz w:val="24"/>
          <w:szCs w:val="24"/>
        </w:rPr>
        <w:t xml:space="preserve"> days. </w:t>
      </w:r>
      <w:r w:rsidR="00F27EA6">
        <w:rPr>
          <w:rFonts w:ascii="Arial" w:hAnsi="Arial" w:cs="Arial"/>
          <w:sz w:val="24"/>
          <w:szCs w:val="24"/>
        </w:rPr>
        <w:t xml:space="preserve">In order to do this they need to </w:t>
      </w:r>
      <w:r w:rsidR="00E9678E">
        <w:rPr>
          <w:rFonts w:ascii="Arial" w:hAnsi="Arial" w:cs="Arial"/>
          <w:sz w:val="24"/>
          <w:szCs w:val="24"/>
        </w:rPr>
        <w:t>recei</w:t>
      </w:r>
      <w:r w:rsidR="00F27EA6">
        <w:rPr>
          <w:rFonts w:ascii="Arial" w:hAnsi="Arial" w:cs="Arial"/>
          <w:sz w:val="24"/>
          <w:szCs w:val="24"/>
        </w:rPr>
        <w:t>ve</w:t>
      </w:r>
      <w:r w:rsidR="00E9678E">
        <w:rPr>
          <w:rFonts w:ascii="Arial" w:hAnsi="Arial" w:cs="Arial"/>
          <w:sz w:val="24"/>
          <w:szCs w:val="24"/>
        </w:rPr>
        <w:t xml:space="preserve"> a variation form, which is completed by the supervising social worker and the team manager.</w:t>
      </w:r>
    </w:p>
    <w:p w14:paraId="057EE2AA" w14:textId="77777777" w:rsidR="00F03F88" w:rsidRDefault="00F03F88" w:rsidP="00E9678E">
      <w:pPr>
        <w:spacing w:after="0" w:line="240" w:lineRule="auto"/>
        <w:jc w:val="both"/>
        <w:rPr>
          <w:rFonts w:ascii="Arial" w:hAnsi="Arial" w:cs="Arial"/>
          <w:sz w:val="24"/>
          <w:szCs w:val="24"/>
        </w:rPr>
      </w:pPr>
    </w:p>
    <w:p w14:paraId="3E6C37F9" w14:textId="2551D2E4" w:rsidR="00F03F88" w:rsidRPr="001266BC" w:rsidRDefault="00F03F88" w:rsidP="00F03F88">
      <w:pPr>
        <w:pStyle w:val="NormalWeb"/>
        <w:shd w:val="clear" w:color="auto" w:fill="FFFFFF"/>
        <w:spacing w:before="0" w:beforeAutospacing="0" w:after="0" w:afterAutospacing="0"/>
        <w:jc w:val="both"/>
        <w:textAlignment w:val="baseline"/>
        <w:rPr>
          <w:rFonts w:ascii="Arial" w:hAnsi="Arial" w:cs="Arial"/>
          <w:color w:val="2A2F33"/>
          <w:sz w:val="22"/>
          <w:szCs w:val="22"/>
        </w:rPr>
      </w:pPr>
      <w:r>
        <w:rPr>
          <w:rFonts w:ascii="Arial" w:hAnsi="Arial" w:cs="Arial"/>
          <w:color w:val="2A2F33"/>
        </w:rPr>
        <w:t>The regulations state that a</w:t>
      </w:r>
      <w:r w:rsidRPr="001266BC">
        <w:rPr>
          <w:rFonts w:ascii="Arial" w:hAnsi="Arial" w:cs="Arial"/>
          <w:color w:val="2A2F33"/>
        </w:rPr>
        <w:t>fter six working days the placement must be terminated unless the terms of approval have been changed</w:t>
      </w:r>
      <w:r w:rsidR="002B4788">
        <w:rPr>
          <w:rFonts w:ascii="Arial" w:hAnsi="Arial" w:cs="Arial"/>
          <w:color w:val="2A2F33"/>
        </w:rPr>
        <w:t xml:space="preserve"> via a review</w:t>
      </w:r>
      <w:r w:rsidRPr="001266BC">
        <w:rPr>
          <w:rFonts w:ascii="Arial" w:hAnsi="Arial" w:cs="Arial"/>
          <w:color w:val="2A2F33"/>
        </w:rPr>
        <w:t>.</w:t>
      </w:r>
      <w:r w:rsidRPr="00606F07">
        <w:rPr>
          <w:rFonts w:ascii="Arial" w:hAnsi="Arial" w:cs="Arial"/>
          <w:color w:val="2A2F33"/>
        </w:rPr>
        <w:t xml:space="preserve"> </w:t>
      </w:r>
      <w:r>
        <w:rPr>
          <w:rFonts w:ascii="Arial" w:hAnsi="Arial" w:cs="Arial"/>
          <w:color w:val="2A2F33"/>
        </w:rPr>
        <w:t>(</w:t>
      </w:r>
      <w:r w:rsidRPr="005D1F3E">
        <w:rPr>
          <w:rFonts w:ascii="Arial" w:hAnsi="Arial" w:cs="Arial"/>
          <w:color w:val="2A2F33"/>
        </w:rPr>
        <w:t>as per the immediate review process described in this document.)</w:t>
      </w:r>
    </w:p>
    <w:p w14:paraId="6416AA78" w14:textId="77777777" w:rsidR="009E6735" w:rsidRDefault="009E6735" w:rsidP="00D121D6">
      <w:pPr>
        <w:spacing w:after="0" w:line="240" w:lineRule="auto"/>
        <w:jc w:val="both"/>
        <w:rPr>
          <w:rFonts w:ascii="Arial" w:hAnsi="Arial" w:cs="Arial"/>
          <w:sz w:val="24"/>
          <w:szCs w:val="24"/>
        </w:rPr>
      </w:pPr>
    </w:p>
    <w:p w14:paraId="316345A1" w14:textId="3E7F98D9" w:rsidR="00D121D6" w:rsidRDefault="002B4788" w:rsidP="00D121D6">
      <w:pPr>
        <w:spacing w:after="0" w:line="240" w:lineRule="auto"/>
        <w:jc w:val="both"/>
        <w:rPr>
          <w:rFonts w:ascii="Arial" w:hAnsi="Arial" w:cs="Arial"/>
          <w:sz w:val="24"/>
          <w:szCs w:val="24"/>
        </w:rPr>
      </w:pPr>
      <w:r>
        <w:rPr>
          <w:rFonts w:ascii="Arial" w:hAnsi="Arial" w:cs="Arial"/>
          <w:sz w:val="24"/>
          <w:szCs w:val="24"/>
        </w:rPr>
        <w:t>Therefore</w:t>
      </w:r>
      <w:r w:rsidR="009E6735">
        <w:rPr>
          <w:rFonts w:ascii="Arial" w:hAnsi="Arial" w:cs="Arial"/>
          <w:sz w:val="24"/>
          <w:szCs w:val="24"/>
        </w:rPr>
        <w:t>, i</w:t>
      </w:r>
      <w:r w:rsidR="00D121D6">
        <w:rPr>
          <w:rFonts w:ascii="Arial" w:hAnsi="Arial" w:cs="Arial"/>
          <w:sz w:val="24"/>
          <w:szCs w:val="24"/>
        </w:rPr>
        <w:t xml:space="preserve">f a child will remain with the carer for more than six working days, </w:t>
      </w:r>
      <w:r w:rsidR="009E6735">
        <w:rPr>
          <w:rFonts w:ascii="Arial" w:hAnsi="Arial" w:cs="Arial"/>
          <w:sz w:val="24"/>
          <w:szCs w:val="24"/>
        </w:rPr>
        <w:t xml:space="preserve">or, this is not </w:t>
      </w:r>
      <w:r w:rsidR="00E9678E">
        <w:rPr>
          <w:rFonts w:ascii="Arial" w:hAnsi="Arial" w:cs="Arial"/>
          <w:sz w:val="24"/>
          <w:szCs w:val="24"/>
        </w:rPr>
        <w:t>a</w:t>
      </w:r>
      <w:r w:rsidR="009E6735">
        <w:rPr>
          <w:rFonts w:ascii="Arial" w:hAnsi="Arial" w:cs="Arial"/>
          <w:sz w:val="24"/>
          <w:szCs w:val="24"/>
        </w:rPr>
        <w:t>n emergency (ie</w:t>
      </w:r>
      <w:r w:rsidR="00E9678E">
        <w:rPr>
          <w:rFonts w:ascii="Arial" w:hAnsi="Arial" w:cs="Arial"/>
          <w:sz w:val="24"/>
          <w:szCs w:val="24"/>
        </w:rPr>
        <w:t xml:space="preserve"> a </w:t>
      </w:r>
      <w:r w:rsidR="009E6735">
        <w:rPr>
          <w:rFonts w:ascii="Arial" w:hAnsi="Arial" w:cs="Arial"/>
          <w:sz w:val="24"/>
          <w:szCs w:val="24"/>
        </w:rPr>
        <w:t>planned sleep</w:t>
      </w:r>
      <w:r w:rsidR="00E9678E">
        <w:rPr>
          <w:rFonts w:ascii="Arial" w:hAnsi="Arial" w:cs="Arial"/>
          <w:sz w:val="24"/>
          <w:szCs w:val="24"/>
        </w:rPr>
        <w:t>over</w:t>
      </w:r>
      <w:r w:rsidR="009E6735">
        <w:rPr>
          <w:rFonts w:ascii="Arial" w:hAnsi="Arial" w:cs="Arial"/>
          <w:sz w:val="24"/>
          <w:szCs w:val="24"/>
        </w:rPr>
        <w:t>)</w:t>
      </w:r>
      <w:r w:rsidR="00D121D6">
        <w:rPr>
          <w:rFonts w:ascii="Arial" w:hAnsi="Arial" w:cs="Arial"/>
          <w:sz w:val="24"/>
          <w:szCs w:val="24"/>
        </w:rPr>
        <w:t xml:space="preserve"> then the foster carers </w:t>
      </w:r>
      <w:r>
        <w:rPr>
          <w:rFonts w:ascii="Arial" w:hAnsi="Arial" w:cs="Arial"/>
          <w:sz w:val="24"/>
          <w:szCs w:val="24"/>
        </w:rPr>
        <w:t xml:space="preserve">terms of </w:t>
      </w:r>
      <w:r w:rsidR="00D121D6">
        <w:rPr>
          <w:rFonts w:ascii="Arial" w:hAnsi="Arial" w:cs="Arial"/>
          <w:sz w:val="24"/>
          <w:szCs w:val="24"/>
        </w:rPr>
        <w:t>approval must be reviewed an</w:t>
      </w:r>
      <w:r w:rsidR="00F76AB6">
        <w:rPr>
          <w:rFonts w:ascii="Arial" w:hAnsi="Arial" w:cs="Arial"/>
          <w:sz w:val="24"/>
          <w:szCs w:val="24"/>
        </w:rPr>
        <w:t>d changed</w:t>
      </w:r>
      <w:r w:rsidR="00D121D6">
        <w:rPr>
          <w:rFonts w:ascii="Arial" w:hAnsi="Arial" w:cs="Arial"/>
          <w:sz w:val="24"/>
          <w:szCs w:val="24"/>
        </w:rPr>
        <w:t>.</w:t>
      </w:r>
    </w:p>
    <w:p w14:paraId="400010D6" w14:textId="77777777" w:rsidR="00234E41" w:rsidRDefault="00234E41" w:rsidP="00D121D6">
      <w:pPr>
        <w:spacing w:after="0" w:line="240" w:lineRule="auto"/>
        <w:jc w:val="both"/>
        <w:rPr>
          <w:rFonts w:ascii="Arial" w:hAnsi="Arial" w:cs="Arial"/>
          <w:sz w:val="24"/>
          <w:szCs w:val="24"/>
        </w:rPr>
      </w:pPr>
    </w:p>
    <w:p w14:paraId="650134AF" w14:textId="402EEA1F" w:rsidR="00D121D6" w:rsidRDefault="002B4788" w:rsidP="00D121D6">
      <w:pPr>
        <w:spacing w:after="0" w:line="240" w:lineRule="auto"/>
        <w:jc w:val="both"/>
        <w:rPr>
          <w:rFonts w:ascii="Arial" w:hAnsi="Arial" w:cs="Arial"/>
          <w:sz w:val="24"/>
          <w:szCs w:val="24"/>
        </w:rPr>
      </w:pPr>
      <w:r>
        <w:rPr>
          <w:rFonts w:ascii="Arial" w:hAnsi="Arial" w:cs="Arial"/>
          <w:sz w:val="24"/>
          <w:szCs w:val="24"/>
        </w:rPr>
        <w:t xml:space="preserve"> In recognition that completion of the full annual review process being completed within six working days can be a challenge, </w:t>
      </w:r>
      <w:r w:rsidR="003F026A">
        <w:rPr>
          <w:rFonts w:ascii="Arial" w:hAnsi="Arial" w:cs="Arial"/>
          <w:sz w:val="24"/>
          <w:szCs w:val="24"/>
        </w:rPr>
        <w:t>w</w:t>
      </w:r>
      <w:r w:rsidR="00D121D6">
        <w:rPr>
          <w:rFonts w:ascii="Arial" w:hAnsi="Arial" w:cs="Arial"/>
          <w:sz w:val="24"/>
          <w:szCs w:val="24"/>
        </w:rPr>
        <w:t xml:space="preserve">here </w:t>
      </w:r>
      <w:r>
        <w:rPr>
          <w:rFonts w:ascii="Arial" w:hAnsi="Arial" w:cs="Arial"/>
          <w:sz w:val="24"/>
          <w:szCs w:val="24"/>
        </w:rPr>
        <w:t xml:space="preserve">the foster </w:t>
      </w:r>
      <w:r w:rsidR="00D121D6">
        <w:rPr>
          <w:rFonts w:ascii="Arial" w:hAnsi="Arial" w:cs="Arial"/>
          <w:sz w:val="24"/>
          <w:szCs w:val="24"/>
        </w:rPr>
        <w:t>carer ha</w:t>
      </w:r>
      <w:r>
        <w:rPr>
          <w:rFonts w:ascii="Arial" w:hAnsi="Arial" w:cs="Arial"/>
          <w:sz w:val="24"/>
          <w:szCs w:val="24"/>
        </w:rPr>
        <w:t>s</w:t>
      </w:r>
      <w:r w:rsidR="00D121D6">
        <w:rPr>
          <w:rFonts w:ascii="Arial" w:hAnsi="Arial" w:cs="Arial"/>
          <w:sz w:val="24"/>
          <w:szCs w:val="24"/>
        </w:rPr>
        <w:t xml:space="preserve"> been approved for </w:t>
      </w:r>
      <w:r w:rsidR="006216A3" w:rsidRPr="005D1F3E">
        <w:rPr>
          <w:rFonts w:ascii="Arial" w:hAnsi="Arial" w:cs="Arial"/>
          <w:i/>
          <w:iCs/>
          <w:sz w:val="24"/>
          <w:szCs w:val="24"/>
        </w:rPr>
        <w:t>over</w:t>
      </w:r>
      <w:r w:rsidR="006216A3">
        <w:rPr>
          <w:rFonts w:ascii="Arial" w:hAnsi="Arial" w:cs="Arial"/>
          <w:sz w:val="24"/>
          <w:szCs w:val="24"/>
        </w:rPr>
        <w:t xml:space="preserve"> </w:t>
      </w:r>
      <w:r w:rsidR="00D121D6">
        <w:rPr>
          <w:rFonts w:ascii="Arial" w:hAnsi="Arial" w:cs="Arial"/>
          <w:sz w:val="24"/>
          <w:szCs w:val="24"/>
        </w:rPr>
        <w:t xml:space="preserve"> one year, the “immediate review” process </w:t>
      </w:r>
      <w:r w:rsidR="00B01851">
        <w:rPr>
          <w:rFonts w:ascii="Arial" w:hAnsi="Arial" w:cs="Arial"/>
          <w:sz w:val="24"/>
          <w:szCs w:val="24"/>
        </w:rPr>
        <w:t xml:space="preserve">to change the carers terms of approval </w:t>
      </w:r>
      <w:r w:rsidR="00D121D6">
        <w:rPr>
          <w:rFonts w:ascii="Arial" w:hAnsi="Arial" w:cs="Arial"/>
          <w:sz w:val="24"/>
          <w:szCs w:val="24"/>
        </w:rPr>
        <w:t>will take place, as follows:</w:t>
      </w:r>
    </w:p>
    <w:p w14:paraId="7A4EFC94" w14:textId="77777777" w:rsidR="00D121D6" w:rsidRDefault="00D121D6" w:rsidP="00D121D6">
      <w:pPr>
        <w:pStyle w:val="xmsonormal"/>
        <w:jc w:val="both"/>
      </w:pPr>
    </w:p>
    <w:p w14:paraId="433CC642" w14:textId="77777777" w:rsidR="00D121D6" w:rsidRDefault="00D121D6" w:rsidP="005D1F3E">
      <w:pPr>
        <w:pStyle w:val="xmsolistparagraph"/>
        <w:numPr>
          <w:ilvl w:val="0"/>
          <w:numId w:val="15"/>
        </w:numPr>
        <w:jc w:val="both"/>
        <w:rPr>
          <w:rFonts w:ascii="Arial" w:eastAsia="Times New Roman" w:hAnsi="Arial" w:cs="Arial"/>
          <w:sz w:val="24"/>
          <w:szCs w:val="24"/>
        </w:rPr>
      </w:pPr>
      <w:r w:rsidRPr="00C51B76">
        <w:rPr>
          <w:rFonts w:ascii="Arial" w:eastAsia="Times New Roman" w:hAnsi="Arial" w:cs="Arial"/>
          <w:sz w:val="24"/>
          <w:szCs w:val="24"/>
        </w:rPr>
        <w:t>The foster carer provides their agreement</w:t>
      </w:r>
      <w:r>
        <w:rPr>
          <w:rFonts w:ascii="Arial" w:eastAsia="Times New Roman" w:hAnsi="Arial" w:cs="Arial"/>
          <w:sz w:val="24"/>
          <w:szCs w:val="24"/>
        </w:rPr>
        <w:t xml:space="preserve"> to the change of approval</w:t>
      </w:r>
      <w:r w:rsidRPr="00C51B76">
        <w:rPr>
          <w:rFonts w:ascii="Arial" w:eastAsia="Times New Roman" w:hAnsi="Arial" w:cs="Arial"/>
          <w:sz w:val="24"/>
          <w:szCs w:val="24"/>
        </w:rPr>
        <w:t xml:space="preserve"> in writing </w:t>
      </w:r>
      <w:r>
        <w:rPr>
          <w:rFonts w:ascii="Arial" w:eastAsia="Times New Roman" w:hAnsi="Arial" w:cs="Arial"/>
          <w:sz w:val="24"/>
          <w:szCs w:val="24"/>
        </w:rPr>
        <w:t>(</w:t>
      </w:r>
      <w:r w:rsidRPr="00C51B76">
        <w:rPr>
          <w:rFonts w:ascii="Arial" w:eastAsia="Times New Roman" w:hAnsi="Arial" w:cs="Arial"/>
          <w:sz w:val="24"/>
          <w:szCs w:val="24"/>
        </w:rPr>
        <w:t>usually via email</w:t>
      </w:r>
      <w:r>
        <w:rPr>
          <w:rFonts w:ascii="Arial" w:eastAsia="Times New Roman" w:hAnsi="Arial" w:cs="Arial"/>
          <w:sz w:val="24"/>
          <w:szCs w:val="24"/>
        </w:rPr>
        <w:t>)</w:t>
      </w:r>
    </w:p>
    <w:p w14:paraId="0D8E9BA2" w14:textId="77777777" w:rsidR="00D121D6" w:rsidRPr="00C51B76" w:rsidRDefault="00D121D6" w:rsidP="005D1F3E">
      <w:pPr>
        <w:pStyle w:val="xmsolistparagraph"/>
        <w:jc w:val="both"/>
        <w:rPr>
          <w:rFonts w:ascii="Arial" w:eastAsia="Times New Roman" w:hAnsi="Arial" w:cs="Arial"/>
          <w:sz w:val="24"/>
          <w:szCs w:val="24"/>
        </w:rPr>
      </w:pPr>
    </w:p>
    <w:p w14:paraId="4B0CB1CF" w14:textId="77777777" w:rsidR="005D1F3E" w:rsidRDefault="00D121D6" w:rsidP="005D1F3E">
      <w:pPr>
        <w:pStyle w:val="xmsolistparagraph"/>
        <w:numPr>
          <w:ilvl w:val="0"/>
          <w:numId w:val="15"/>
        </w:numPr>
        <w:jc w:val="both"/>
        <w:rPr>
          <w:rFonts w:ascii="Arial" w:eastAsia="Times New Roman" w:hAnsi="Arial" w:cs="Arial"/>
          <w:sz w:val="24"/>
          <w:szCs w:val="24"/>
        </w:rPr>
      </w:pPr>
      <w:r>
        <w:rPr>
          <w:rFonts w:ascii="Arial" w:eastAsia="Times New Roman" w:hAnsi="Arial" w:cs="Arial"/>
          <w:sz w:val="24"/>
          <w:szCs w:val="24"/>
        </w:rPr>
        <w:t>The Supervising Social Worker books an immediate review slot with the Fostering Reviewing Officer (slots will be available at a set time each week)</w:t>
      </w:r>
      <w:r w:rsidRPr="00C51B76">
        <w:rPr>
          <w:rFonts w:ascii="Arial" w:eastAsia="Times New Roman" w:hAnsi="Arial" w:cs="Arial"/>
          <w:sz w:val="24"/>
          <w:szCs w:val="24"/>
        </w:rPr>
        <w:t xml:space="preserve"> </w:t>
      </w:r>
      <w:r w:rsidR="002B4788">
        <w:rPr>
          <w:rFonts w:ascii="Arial" w:eastAsia="Times New Roman" w:hAnsi="Arial" w:cs="Arial"/>
          <w:sz w:val="24"/>
          <w:szCs w:val="24"/>
        </w:rPr>
        <w:t>and will start the Variation and Exemption form as well as the Risk Assessment on LCS.</w:t>
      </w:r>
    </w:p>
    <w:p w14:paraId="410E2AFD" w14:textId="77777777" w:rsidR="005D1F3E" w:rsidRDefault="005D1F3E" w:rsidP="005D1F3E">
      <w:pPr>
        <w:pStyle w:val="ListParagraph"/>
        <w:spacing w:after="0" w:line="240" w:lineRule="auto"/>
        <w:rPr>
          <w:rFonts w:ascii="Arial" w:eastAsia="Times New Roman" w:hAnsi="Arial" w:cs="Arial"/>
          <w:sz w:val="24"/>
          <w:szCs w:val="24"/>
        </w:rPr>
      </w:pPr>
    </w:p>
    <w:p w14:paraId="7BD9F39F" w14:textId="12D33108" w:rsidR="00D121D6" w:rsidRDefault="00D121D6" w:rsidP="005D1F3E">
      <w:pPr>
        <w:pStyle w:val="xmsolistparagraph"/>
        <w:numPr>
          <w:ilvl w:val="0"/>
          <w:numId w:val="15"/>
        </w:numPr>
        <w:jc w:val="both"/>
        <w:rPr>
          <w:rFonts w:ascii="Arial" w:eastAsia="Times New Roman" w:hAnsi="Arial" w:cs="Arial"/>
          <w:sz w:val="24"/>
          <w:szCs w:val="24"/>
        </w:rPr>
      </w:pPr>
      <w:r w:rsidRPr="005D1F3E">
        <w:rPr>
          <w:rFonts w:ascii="Arial" w:eastAsia="Times New Roman" w:hAnsi="Arial" w:cs="Arial"/>
          <w:sz w:val="24"/>
          <w:szCs w:val="24"/>
        </w:rPr>
        <w:t>The Social Worker (or their Team Manager if they are not available)</w:t>
      </w:r>
      <w:r w:rsidR="007147B3" w:rsidRPr="005D1F3E">
        <w:rPr>
          <w:rFonts w:ascii="Arial" w:eastAsia="Times New Roman" w:hAnsi="Arial" w:cs="Arial"/>
          <w:sz w:val="24"/>
          <w:szCs w:val="24"/>
        </w:rPr>
        <w:t xml:space="preserve">, </w:t>
      </w:r>
      <w:r w:rsidRPr="005D1F3E">
        <w:rPr>
          <w:rFonts w:ascii="Arial" w:eastAsia="Times New Roman" w:hAnsi="Arial" w:cs="Arial"/>
          <w:sz w:val="24"/>
          <w:szCs w:val="24"/>
        </w:rPr>
        <w:t xml:space="preserve"> Fostering Reviewing Officer</w:t>
      </w:r>
      <w:r w:rsidR="001366C5" w:rsidRPr="005D1F3E">
        <w:rPr>
          <w:rFonts w:ascii="Arial" w:eastAsia="Times New Roman" w:hAnsi="Arial" w:cs="Arial"/>
          <w:sz w:val="24"/>
          <w:szCs w:val="24"/>
        </w:rPr>
        <w:t>, and where possible the foster carer,</w:t>
      </w:r>
      <w:r w:rsidRPr="005D1F3E">
        <w:rPr>
          <w:rFonts w:ascii="Arial" w:eastAsia="Times New Roman" w:hAnsi="Arial" w:cs="Arial"/>
          <w:sz w:val="24"/>
          <w:szCs w:val="24"/>
        </w:rPr>
        <w:t xml:space="preserve"> will meet </w:t>
      </w:r>
      <w:r w:rsidR="002B4788" w:rsidRPr="005D1F3E">
        <w:rPr>
          <w:rFonts w:ascii="Arial" w:eastAsia="Times New Roman" w:hAnsi="Arial" w:cs="Arial"/>
          <w:sz w:val="24"/>
          <w:szCs w:val="24"/>
        </w:rPr>
        <w:t xml:space="preserve"> virtually </w:t>
      </w:r>
      <w:r w:rsidRPr="005D1F3E">
        <w:rPr>
          <w:rFonts w:ascii="Arial" w:eastAsia="Times New Roman" w:hAnsi="Arial" w:cs="Arial"/>
          <w:sz w:val="24"/>
          <w:szCs w:val="24"/>
        </w:rPr>
        <w:t>and consider the last Annual Review</w:t>
      </w:r>
      <w:r w:rsidR="007147B3" w:rsidRPr="005D1F3E">
        <w:rPr>
          <w:rFonts w:ascii="Arial" w:eastAsia="Times New Roman" w:hAnsi="Arial" w:cs="Arial"/>
          <w:sz w:val="24"/>
          <w:szCs w:val="24"/>
        </w:rPr>
        <w:t xml:space="preserve"> and the needs of the children to be placed outside the carers current terms of approval.</w:t>
      </w:r>
    </w:p>
    <w:p w14:paraId="6614B841" w14:textId="77777777" w:rsidR="005D1F3E" w:rsidRPr="005D1F3E" w:rsidRDefault="005D1F3E" w:rsidP="005D1F3E">
      <w:pPr>
        <w:pStyle w:val="xmsolistparagraph"/>
        <w:ind w:left="0"/>
        <w:jc w:val="both"/>
        <w:rPr>
          <w:rFonts w:ascii="Arial" w:eastAsia="Times New Roman" w:hAnsi="Arial" w:cs="Arial"/>
          <w:sz w:val="24"/>
          <w:szCs w:val="24"/>
        </w:rPr>
      </w:pPr>
    </w:p>
    <w:p w14:paraId="5FAB2ECD" w14:textId="218970E4" w:rsidR="00DA2ADB" w:rsidRPr="00DA2ADB" w:rsidRDefault="00D121D6" w:rsidP="005D1F3E">
      <w:pPr>
        <w:pStyle w:val="xmsolistparagraph"/>
        <w:numPr>
          <w:ilvl w:val="0"/>
          <w:numId w:val="15"/>
        </w:numPr>
        <w:jc w:val="both"/>
        <w:rPr>
          <w:rFonts w:ascii="Arial" w:eastAsia="Times New Roman" w:hAnsi="Arial" w:cs="Arial"/>
          <w:sz w:val="24"/>
          <w:szCs w:val="24"/>
        </w:rPr>
      </w:pPr>
      <w:r w:rsidRPr="00D72AB0">
        <w:rPr>
          <w:rFonts w:ascii="Arial" w:eastAsia="Times New Roman" w:hAnsi="Arial" w:cs="Arial"/>
          <w:sz w:val="24"/>
          <w:szCs w:val="24"/>
        </w:rPr>
        <w:t>During the meeting the variation/exemption form on LCS will be completed to form the basis of a</w:t>
      </w:r>
      <w:r w:rsidR="001366C5">
        <w:rPr>
          <w:rFonts w:ascii="Arial" w:eastAsia="Times New Roman" w:hAnsi="Arial" w:cs="Arial"/>
          <w:sz w:val="24"/>
          <w:szCs w:val="24"/>
        </w:rPr>
        <w:t xml:space="preserve"> record of the </w:t>
      </w:r>
      <w:r w:rsidRPr="00D72AB0">
        <w:rPr>
          <w:rFonts w:ascii="Arial" w:eastAsia="Times New Roman" w:hAnsi="Arial" w:cs="Arial"/>
          <w:sz w:val="24"/>
          <w:szCs w:val="24"/>
        </w:rPr>
        <w:t>“immediate review</w:t>
      </w:r>
      <w:r>
        <w:rPr>
          <w:rFonts w:ascii="Arial" w:eastAsia="Times New Roman" w:hAnsi="Arial" w:cs="Arial"/>
          <w:sz w:val="24"/>
          <w:szCs w:val="24"/>
        </w:rPr>
        <w:t>.</w:t>
      </w:r>
      <w:r w:rsidRPr="00D72AB0">
        <w:rPr>
          <w:rFonts w:ascii="Arial" w:eastAsia="Times New Roman" w:hAnsi="Arial" w:cs="Arial"/>
          <w:sz w:val="24"/>
          <w:szCs w:val="24"/>
        </w:rPr>
        <w:t xml:space="preserve">” </w:t>
      </w:r>
      <w:r w:rsidR="00DA2ADB">
        <w:rPr>
          <w:rFonts w:ascii="Arial" w:eastAsia="Times New Roman" w:hAnsi="Arial" w:cs="Arial"/>
          <w:b/>
          <w:bCs/>
          <w:sz w:val="24"/>
          <w:szCs w:val="24"/>
        </w:rPr>
        <w:t>**Note, whilst the form used to gather information is named the variation and exemption form, this is not a variation or exemption, it is an immediate review.</w:t>
      </w:r>
    </w:p>
    <w:p w14:paraId="452F5F77" w14:textId="77777777" w:rsidR="00DA2ADB" w:rsidRDefault="00DA2ADB" w:rsidP="005D1F3E">
      <w:pPr>
        <w:pStyle w:val="ListParagraph"/>
        <w:spacing w:after="0" w:line="240" w:lineRule="auto"/>
        <w:rPr>
          <w:rFonts w:ascii="Arial" w:eastAsia="Times New Roman" w:hAnsi="Arial" w:cs="Arial"/>
          <w:sz w:val="24"/>
          <w:szCs w:val="24"/>
        </w:rPr>
      </w:pPr>
    </w:p>
    <w:p w14:paraId="73640DB3" w14:textId="3E094DCF" w:rsidR="00D121D6" w:rsidRDefault="00D121D6" w:rsidP="005D1F3E">
      <w:pPr>
        <w:pStyle w:val="xmsolistparagraph"/>
        <w:numPr>
          <w:ilvl w:val="0"/>
          <w:numId w:val="15"/>
        </w:numPr>
        <w:jc w:val="both"/>
        <w:rPr>
          <w:rFonts w:ascii="Arial" w:eastAsia="Times New Roman" w:hAnsi="Arial" w:cs="Arial"/>
          <w:sz w:val="24"/>
          <w:szCs w:val="24"/>
        </w:rPr>
      </w:pPr>
      <w:r>
        <w:rPr>
          <w:rFonts w:ascii="Arial" w:eastAsia="Times New Roman" w:hAnsi="Arial" w:cs="Arial"/>
          <w:sz w:val="24"/>
          <w:szCs w:val="24"/>
        </w:rPr>
        <w:t xml:space="preserve">The discussion </w:t>
      </w:r>
      <w:r w:rsidR="00DA2ADB">
        <w:rPr>
          <w:rFonts w:ascii="Arial" w:eastAsia="Times New Roman" w:hAnsi="Arial" w:cs="Arial"/>
          <w:sz w:val="24"/>
          <w:szCs w:val="24"/>
        </w:rPr>
        <w:t xml:space="preserve">during the immediate review </w:t>
      </w:r>
      <w:r>
        <w:rPr>
          <w:rFonts w:ascii="Arial" w:eastAsia="Times New Roman" w:hAnsi="Arial" w:cs="Arial"/>
          <w:sz w:val="24"/>
          <w:szCs w:val="24"/>
        </w:rPr>
        <w:t xml:space="preserve">needs to </w:t>
      </w:r>
      <w:r w:rsidRPr="00D72AB0">
        <w:rPr>
          <w:rFonts w:ascii="Arial" w:eastAsia="Times New Roman" w:hAnsi="Arial" w:cs="Arial"/>
          <w:sz w:val="24"/>
          <w:szCs w:val="24"/>
        </w:rPr>
        <w:t>consider the carer’s ability to meet the needs of the specific child(ren). </w:t>
      </w:r>
      <w:r>
        <w:rPr>
          <w:rFonts w:ascii="Arial" w:eastAsia="Times New Roman" w:hAnsi="Arial" w:cs="Arial"/>
          <w:sz w:val="24"/>
          <w:szCs w:val="24"/>
        </w:rPr>
        <w:t>Any concerns identified at the last review must be discussed.</w:t>
      </w:r>
      <w:r w:rsidRPr="00D72AB0">
        <w:rPr>
          <w:rFonts w:ascii="Arial" w:eastAsia="Times New Roman" w:hAnsi="Arial" w:cs="Arial"/>
          <w:sz w:val="24"/>
          <w:szCs w:val="24"/>
        </w:rPr>
        <w:t xml:space="preserve"> The Fostering Reviewing Officer will </w:t>
      </w:r>
      <w:r w:rsidR="001366C5">
        <w:rPr>
          <w:rFonts w:ascii="Arial" w:eastAsia="Times New Roman" w:hAnsi="Arial" w:cs="Arial"/>
          <w:sz w:val="24"/>
          <w:szCs w:val="24"/>
        </w:rPr>
        <w:t>have final oversight  of</w:t>
      </w:r>
      <w:r w:rsidRPr="00D72AB0">
        <w:rPr>
          <w:rFonts w:ascii="Arial" w:eastAsia="Times New Roman" w:hAnsi="Arial" w:cs="Arial"/>
          <w:sz w:val="24"/>
          <w:szCs w:val="24"/>
        </w:rPr>
        <w:t xml:space="preserve"> the </w:t>
      </w:r>
      <w:r>
        <w:rPr>
          <w:rFonts w:ascii="Arial" w:eastAsia="Times New Roman" w:hAnsi="Arial" w:cs="Arial"/>
          <w:sz w:val="24"/>
          <w:szCs w:val="24"/>
        </w:rPr>
        <w:t xml:space="preserve">LCS </w:t>
      </w:r>
      <w:r w:rsidRPr="00D72AB0">
        <w:rPr>
          <w:rFonts w:ascii="Arial" w:eastAsia="Times New Roman" w:hAnsi="Arial" w:cs="Arial"/>
          <w:sz w:val="24"/>
          <w:szCs w:val="24"/>
        </w:rPr>
        <w:t xml:space="preserve">form, recording who was present </w:t>
      </w:r>
      <w:r w:rsidR="00153441">
        <w:rPr>
          <w:rFonts w:ascii="Arial" w:eastAsia="Times New Roman" w:hAnsi="Arial" w:cs="Arial"/>
          <w:sz w:val="24"/>
          <w:szCs w:val="24"/>
        </w:rPr>
        <w:t xml:space="preserve">at the meeting </w:t>
      </w:r>
      <w:r w:rsidRPr="00D72AB0">
        <w:rPr>
          <w:rFonts w:ascii="Arial" w:eastAsia="Times New Roman" w:hAnsi="Arial" w:cs="Arial"/>
          <w:sz w:val="24"/>
          <w:szCs w:val="24"/>
        </w:rPr>
        <w:t>and the recommendation</w:t>
      </w:r>
      <w:r>
        <w:rPr>
          <w:rFonts w:ascii="Arial" w:eastAsia="Times New Roman" w:hAnsi="Arial" w:cs="Arial"/>
          <w:sz w:val="24"/>
          <w:szCs w:val="24"/>
        </w:rPr>
        <w:t xml:space="preserve"> </w:t>
      </w:r>
      <w:r w:rsidR="001366C5">
        <w:rPr>
          <w:rFonts w:ascii="Arial" w:eastAsia="Times New Roman" w:hAnsi="Arial" w:cs="Arial"/>
          <w:sz w:val="24"/>
          <w:szCs w:val="24"/>
        </w:rPr>
        <w:t xml:space="preserve"> made.</w:t>
      </w:r>
    </w:p>
    <w:p w14:paraId="606E7E71" w14:textId="57FD4320" w:rsidR="00D121D6" w:rsidRPr="005D1F3E" w:rsidRDefault="00D121D6" w:rsidP="005D1F3E">
      <w:pPr>
        <w:spacing w:after="0" w:line="240" w:lineRule="auto"/>
        <w:ind w:left="360"/>
        <w:rPr>
          <w:rFonts w:ascii="Arial" w:eastAsia="Times New Roman" w:hAnsi="Arial" w:cs="Arial"/>
          <w:sz w:val="24"/>
          <w:szCs w:val="24"/>
        </w:rPr>
      </w:pPr>
    </w:p>
    <w:p w14:paraId="3B0EC54C" w14:textId="77777777" w:rsidR="005D1F3E" w:rsidRDefault="00D121D6" w:rsidP="005D1F3E">
      <w:pPr>
        <w:pStyle w:val="xmsolistparagraph"/>
        <w:numPr>
          <w:ilvl w:val="0"/>
          <w:numId w:val="15"/>
        </w:numPr>
        <w:jc w:val="both"/>
        <w:rPr>
          <w:rFonts w:ascii="Arial" w:eastAsia="Times New Roman" w:hAnsi="Arial" w:cs="Arial"/>
          <w:sz w:val="24"/>
          <w:szCs w:val="24"/>
        </w:rPr>
      </w:pPr>
      <w:r w:rsidRPr="007147B3">
        <w:rPr>
          <w:rFonts w:ascii="Arial" w:eastAsia="Times New Roman" w:hAnsi="Arial" w:cs="Arial"/>
          <w:sz w:val="24"/>
          <w:szCs w:val="24"/>
        </w:rPr>
        <w:t>The LCS Form is reassigned to the Fostering Service Manager</w:t>
      </w:r>
      <w:r w:rsidR="005D1F3E">
        <w:rPr>
          <w:rFonts w:ascii="Arial" w:eastAsia="Times New Roman" w:hAnsi="Arial" w:cs="Arial"/>
          <w:sz w:val="24"/>
          <w:szCs w:val="24"/>
        </w:rPr>
        <w:t xml:space="preserve">. </w:t>
      </w:r>
    </w:p>
    <w:p w14:paraId="40B3BF2A" w14:textId="77777777" w:rsidR="005D1F3E" w:rsidRDefault="005D1F3E" w:rsidP="005D1F3E">
      <w:pPr>
        <w:pStyle w:val="ListParagraph"/>
        <w:rPr>
          <w:rFonts w:ascii="Arial" w:eastAsia="Times New Roman" w:hAnsi="Arial" w:cs="Arial"/>
          <w:sz w:val="24"/>
          <w:szCs w:val="24"/>
        </w:rPr>
      </w:pPr>
    </w:p>
    <w:p w14:paraId="53B8AA5D" w14:textId="77777777" w:rsidR="005D1F3E" w:rsidRDefault="005D1F3E" w:rsidP="00764D67">
      <w:pPr>
        <w:pStyle w:val="xmsolistparagraph"/>
        <w:numPr>
          <w:ilvl w:val="0"/>
          <w:numId w:val="15"/>
        </w:numPr>
        <w:ind w:left="0"/>
        <w:jc w:val="both"/>
        <w:rPr>
          <w:rFonts w:ascii="Arial" w:eastAsia="Times New Roman" w:hAnsi="Arial" w:cs="Arial"/>
          <w:sz w:val="24"/>
          <w:szCs w:val="24"/>
        </w:rPr>
      </w:pPr>
      <w:r w:rsidRPr="005D1F3E">
        <w:rPr>
          <w:rFonts w:ascii="Arial" w:eastAsia="Times New Roman" w:hAnsi="Arial" w:cs="Arial"/>
          <w:sz w:val="24"/>
          <w:szCs w:val="24"/>
        </w:rPr>
        <w:t>T</w:t>
      </w:r>
      <w:r w:rsidR="00D121D6" w:rsidRPr="005D1F3E">
        <w:rPr>
          <w:rFonts w:ascii="Arial" w:eastAsia="Times New Roman" w:hAnsi="Arial" w:cs="Arial"/>
          <w:sz w:val="24"/>
          <w:szCs w:val="24"/>
        </w:rPr>
        <w:t>he Fostering Service Manager will read the LCS form, as well as the last annual review</w:t>
      </w:r>
      <w:r w:rsidR="00984018" w:rsidRPr="005D1F3E">
        <w:rPr>
          <w:rFonts w:ascii="Arial" w:eastAsia="Times New Roman" w:hAnsi="Arial" w:cs="Arial"/>
          <w:sz w:val="24"/>
          <w:szCs w:val="24"/>
        </w:rPr>
        <w:t xml:space="preserve"> Fostering Review Officer Report</w:t>
      </w:r>
      <w:r w:rsidR="00D121D6" w:rsidRPr="005D1F3E">
        <w:rPr>
          <w:rFonts w:ascii="Arial" w:eastAsia="Times New Roman" w:hAnsi="Arial" w:cs="Arial"/>
          <w:sz w:val="24"/>
          <w:szCs w:val="24"/>
        </w:rPr>
        <w:t>, and will make their decision</w:t>
      </w:r>
      <w:r w:rsidR="00984018" w:rsidRPr="005D1F3E">
        <w:rPr>
          <w:rFonts w:ascii="Arial" w:eastAsia="Times New Roman" w:hAnsi="Arial" w:cs="Arial"/>
          <w:sz w:val="24"/>
          <w:szCs w:val="24"/>
        </w:rPr>
        <w:t xml:space="preserve"> as the ADM</w:t>
      </w:r>
      <w:r w:rsidR="00D121D6" w:rsidRPr="005D1F3E">
        <w:rPr>
          <w:rFonts w:ascii="Arial" w:eastAsia="Times New Roman" w:hAnsi="Arial" w:cs="Arial"/>
          <w:sz w:val="24"/>
          <w:szCs w:val="24"/>
        </w:rPr>
        <w:t>, clearly recording on the form the rationale for this decision</w:t>
      </w:r>
      <w:r w:rsidRPr="005D1F3E">
        <w:rPr>
          <w:rFonts w:ascii="Arial" w:eastAsia="Times New Roman" w:hAnsi="Arial" w:cs="Arial"/>
          <w:sz w:val="24"/>
          <w:szCs w:val="24"/>
        </w:rPr>
        <w:t xml:space="preserve">. </w:t>
      </w:r>
    </w:p>
    <w:p w14:paraId="6E6CA15A" w14:textId="77777777" w:rsidR="005D1F3E" w:rsidRDefault="005D1F3E" w:rsidP="005D1F3E">
      <w:pPr>
        <w:pStyle w:val="ListParagraph"/>
        <w:rPr>
          <w:rFonts w:ascii="Arial" w:eastAsia="Times New Roman" w:hAnsi="Arial" w:cs="Arial"/>
          <w:sz w:val="24"/>
          <w:szCs w:val="24"/>
        </w:rPr>
      </w:pPr>
    </w:p>
    <w:p w14:paraId="229B421F" w14:textId="1596C2B7" w:rsidR="00234E41" w:rsidRPr="005D1F3E" w:rsidRDefault="00D121D6" w:rsidP="00764D67">
      <w:pPr>
        <w:pStyle w:val="xmsolistparagraph"/>
        <w:numPr>
          <w:ilvl w:val="0"/>
          <w:numId w:val="15"/>
        </w:numPr>
        <w:ind w:left="0"/>
        <w:jc w:val="both"/>
        <w:rPr>
          <w:rFonts w:ascii="Arial" w:eastAsia="Times New Roman" w:hAnsi="Arial" w:cs="Arial"/>
          <w:sz w:val="24"/>
          <w:szCs w:val="24"/>
        </w:rPr>
      </w:pPr>
      <w:r w:rsidRPr="005D1F3E">
        <w:rPr>
          <w:rFonts w:ascii="Arial" w:eastAsia="Times New Roman" w:hAnsi="Arial" w:cs="Arial"/>
          <w:sz w:val="24"/>
          <w:szCs w:val="24"/>
        </w:rPr>
        <w:t xml:space="preserve">The </w:t>
      </w:r>
      <w:r w:rsidR="00984018" w:rsidRPr="005D1F3E">
        <w:rPr>
          <w:rFonts w:ascii="Arial" w:eastAsia="Times New Roman" w:hAnsi="Arial" w:cs="Arial"/>
          <w:sz w:val="24"/>
          <w:szCs w:val="24"/>
        </w:rPr>
        <w:t>Service</w:t>
      </w:r>
      <w:r w:rsidRPr="005D1F3E">
        <w:rPr>
          <w:rFonts w:ascii="Arial" w:eastAsia="Times New Roman" w:hAnsi="Arial" w:cs="Arial"/>
          <w:sz w:val="24"/>
          <w:szCs w:val="24"/>
        </w:rPr>
        <w:t xml:space="preserve"> </w:t>
      </w:r>
      <w:r w:rsidR="00984018" w:rsidRPr="005D1F3E">
        <w:rPr>
          <w:rFonts w:ascii="Arial" w:eastAsia="Times New Roman" w:hAnsi="Arial" w:cs="Arial"/>
          <w:sz w:val="24"/>
          <w:szCs w:val="24"/>
        </w:rPr>
        <w:t>M</w:t>
      </w:r>
      <w:r w:rsidRPr="005D1F3E">
        <w:rPr>
          <w:rFonts w:ascii="Arial" w:eastAsia="Times New Roman" w:hAnsi="Arial" w:cs="Arial"/>
          <w:sz w:val="24"/>
          <w:szCs w:val="24"/>
        </w:rPr>
        <w:t>anager will notify the Social Worker</w:t>
      </w:r>
      <w:r w:rsidR="001366C5" w:rsidRPr="005D1F3E">
        <w:rPr>
          <w:rFonts w:ascii="Arial" w:eastAsia="Times New Roman" w:hAnsi="Arial" w:cs="Arial"/>
          <w:sz w:val="24"/>
          <w:szCs w:val="24"/>
        </w:rPr>
        <w:t xml:space="preserve">, Team </w:t>
      </w:r>
      <w:r w:rsidRPr="005D1F3E">
        <w:rPr>
          <w:rFonts w:ascii="Arial" w:eastAsia="Times New Roman" w:hAnsi="Arial" w:cs="Arial"/>
          <w:sz w:val="24"/>
          <w:szCs w:val="24"/>
        </w:rPr>
        <w:t xml:space="preserve"> Manager </w:t>
      </w:r>
      <w:r w:rsidR="001366C5" w:rsidRPr="005D1F3E">
        <w:rPr>
          <w:rFonts w:ascii="Arial" w:eastAsia="Times New Roman" w:hAnsi="Arial" w:cs="Arial"/>
          <w:sz w:val="24"/>
          <w:szCs w:val="24"/>
        </w:rPr>
        <w:t xml:space="preserve">and Fostering Review Officer </w:t>
      </w:r>
      <w:r w:rsidRPr="005D1F3E">
        <w:rPr>
          <w:rFonts w:ascii="Arial" w:eastAsia="Times New Roman" w:hAnsi="Arial" w:cs="Arial"/>
          <w:sz w:val="24"/>
          <w:szCs w:val="24"/>
        </w:rPr>
        <w:t xml:space="preserve">of their decision. They will also notify business support so a letter can be sent to the foster carer confirming the change of approval in writing. </w:t>
      </w:r>
    </w:p>
    <w:p w14:paraId="2612AF82" w14:textId="55781430" w:rsidR="00D121D6" w:rsidRDefault="00D121D6" w:rsidP="00D121D6">
      <w:pPr>
        <w:spacing w:after="0" w:line="240" w:lineRule="auto"/>
        <w:jc w:val="both"/>
        <w:rPr>
          <w:rFonts w:ascii="Arial" w:hAnsi="Arial" w:cs="Arial"/>
          <w:sz w:val="24"/>
          <w:szCs w:val="24"/>
        </w:rPr>
      </w:pPr>
      <w:r>
        <w:rPr>
          <w:rFonts w:ascii="Arial" w:hAnsi="Arial" w:cs="Arial"/>
          <w:sz w:val="24"/>
          <w:szCs w:val="24"/>
        </w:rPr>
        <w:lastRenderedPageBreak/>
        <w:t>The household review due dates for the foster carer(s) w</w:t>
      </w:r>
      <w:r w:rsidR="00984018">
        <w:rPr>
          <w:rFonts w:ascii="Arial" w:hAnsi="Arial" w:cs="Arial"/>
          <w:sz w:val="24"/>
          <w:szCs w:val="24"/>
        </w:rPr>
        <w:t>ill</w:t>
      </w:r>
      <w:r>
        <w:rPr>
          <w:rFonts w:ascii="Arial" w:hAnsi="Arial" w:cs="Arial"/>
          <w:sz w:val="24"/>
          <w:szCs w:val="24"/>
        </w:rPr>
        <w:t xml:space="preserve"> remain the same; the immediate review process does not override the date the carer’s next annual </w:t>
      </w:r>
      <w:r w:rsidR="00984018">
        <w:rPr>
          <w:rFonts w:ascii="Arial" w:hAnsi="Arial" w:cs="Arial"/>
          <w:sz w:val="24"/>
          <w:szCs w:val="24"/>
        </w:rPr>
        <w:t xml:space="preserve">household </w:t>
      </w:r>
      <w:r>
        <w:rPr>
          <w:rFonts w:ascii="Arial" w:hAnsi="Arial" w:cs="Arial"/>
          <w:sz w:val="24"/>
          <w:szCs w:val="24"/>
        </w:rPr>
        <w:t xml:space="preserve">review is due. </w:t>
      </w:r>
    </w:p>
    <w:p w14:paraId="35E3DDF4" w14:textId="77777777" w:rsidR="00D121D6" w:rsidRDefault="00D121D6" w:rsidP="00D121D6">
      <w:pPr>
        <w:spacing w:after="0" w:line="240" w:lineRule="auto"/>
        <w:jc w:val="both"/>
        <w:rPr>
          <w:rFonts w:ascii="Arial" w:hAnsi="Arial" w:cs="Arial"/>
          <w:sz w:val="24"/>
          <w:szCs w:val="24"/>
        </w:rPr>
      </w:pPr>
    </w:p>
    <w:p w14:paraId="3B6FEFBB" w14:textId="010C1BB4" w:rsidR="00483EA7" w:rsidRDefault="00483EA7" w:rsidP="00D121D6">
      <w:pPr>
        <w:spacing w:after="0" w:line="240" w:lineRule="auto"/>
        <w:jc w:val="both"/>
        <w:rPr>
          <w:rFonts w:ascii="Arial" w:hAnsi="Arial" w:cs="Arial"/>
          <w:sz w:val="24"/>
          <w:szCs w:val="24"/>
        </w:rPr>
      </w:pPr>
      <w:r>
        <w:rPr>
          <w:rFonts w:ascii="Arial" w:hAnsi="Arial" w:cs="Arial"/>
          <w:sz w:val="24"/>
          <w:szCs w:val="24"/>
        </w:rPr>
        <w:t>The Fostering panel do not need to know that an immediate review has taken place.</w:t>
      </w:r>
      <w:r w:rsidR="000F5CAE">
        <w:rPr>
          <w:rFonts w:ascii="Arial" w:hAnsi="Arial" w:cs="Arial"/>
          <w:sz w:val="24"/>
          <w:szCs w:val="24"/>
        </w:rPr>
        <w:t xml:space="preserve"> However, when the carer’s next full review takes place, should the changed terms of approval still be </w:t>
      </w:r>
      <w:r w:rsidR="002F759E">
        <w:rPr>
          <w:rFonts w:ascii="Arial" w:hAnsi="Arial" w:cs="Arial"/>
          <w:sz w:val="24"/>
          <w:szCs w:val="24"/>
        </w:rPr>
        <w:t>relevant</w:t>
      </w:r>
      <w:r w:rsidR="000F5CAE">
        <w:rPr>
          <w:rFonts w:ascii="Arial" w:hAnsi="Arial" w:cs="Arial"/>
          <w:sz w:val="24"/>
          <w:szCs w:val="24"/>
        </w:rPr>
        <w:t xml:space="preserve">, </w:t>
      </w:r>
      <w:r w:rsidR="00585D93">
        <w:rPr>
          <w:rFonts w:ascii="Arial" w:hAnsi="Arial" w:cs="Arial"/>
          <w:sz w:val="24"/>
          <w:szCs w:val="24"/>
        </w:rPr>
        <w:t xml:space="preserve">then a return to panel for oversight </w:t>
      </w:r>
      <w:r w:rsidR="002F759E">
        <w:rPr>
          <w:rFonts w:ascii="Arial" w:hAnsi="Arial" w:cs="Arial"/>
          <w:sz w:val="24"/>
          <w:szCs w:val="24"/>
        </w:rPr>
        <w:t>may</w:t>
      </w:r>
      <w:r w:rsidR="00585D93">
        <w:rPr>
          <w:rFonts w:ascii="Arial" w:hAnsi="Arial" w:cs="Arial"/>
          <w:sz w:val="24"/>
          <w:szCs w:val="24"/>
        </w:rPr>
        <w:t xml:space="preserve"> be </w:t>
      </w:r>
      <w:r w:rsidR="002F759E">
        <w:rPr>
          <w:rFonts w:ascii="Arial" w:hAnsi="Arial" w:cs="Arial"/>
          <w:sz w:val="24"/>
          <w:szCs w:val="24"/>
        </w:rPr>
        <w:t xml:space="preserve"> required depending on the circumstances  The foster carers will be notified of the decision to return to panel and reason why</w:t>
      </w:r>
      <w:r w:rsidR="00984018">
        <w:rPr>
          <w:rFonts w:ascii="Arial" w:hAnsi="Arial" w:cs="Arial"/>
          <w:sz w:val="24"/>
          <w:szCs w:val="24"/>
        </w:rPr>
        <w:t xml:space="preserve"> if this falls outside Surrey’s procedure for foster carers to return to panel every three years</w:t>
      </w:r>
      <w:r w:rsidR="002F759E">
        <w:rPr>
          <w:rFonts w:ascii="Arial" w:hAnsi="Arial" w:cs="Arial"/>
          <w:sz w:val="24"/>
          <w:szCs w:val="24"/>
        </w:rPr>
        <w:t>.</w:t>
      </w:r>
    </w:p>
    <w:p w14:paraId="5CFFDB94" w14:textId="77777777" w:rsidR="006216A3" w:rsidRDefault="006216A3" w:rsidP="00D121D6">
      <w:pPr>
        <w:spacing w:after="0" w:line="240" w:lineRule="auto"/>
        <w:jc w:val="both"/>
        <w:rPr>
          <w:rFonts w:ascii="Arial" w:hAnsi="Arial" w:cs="Arial"/>
          <w:sz w:val="24"/>
          <w:szCs w:val="24"/>
        </w:rPr>
      </w:pPr>
      <w:bookmarkStart w:id="2" w:name="_Hlk128487499"/>
    </w:p>
    <w:p w14:paraId="012B1A56" w14:textId="404E2AD4" w:rsidR="006216A3" w:rsidRDefault="006216A3" w:rsidP="00D121D6">
      <w:pPr>
        <w:spacing w:after="0" w:line="240" w:lineRule="auto"/>
        <w:jc w:val="both"/>
        <w:rPr>
          <w:rFonts w:ascii="Arial" w:hAnsi="Arial" w:cs="Arial"/>
          <w:sz w:val="24"/>
          <w:szCs w:val="24"/>
        </w:rPr>
      </w:pPr>
      <w:r w:rsidRPr="005D1F3E">
        <w:rPr>
          <w:rFonts w:ascii="Arial" w:hAnsi="Arial" w:cs="Arial"/>
          <w:sz w:val="24"/>
          <w:szCs w:val="24"/>
        </w:rPr>
        <w:t xml:space="preserve">It must be noted that if the service wishes to place a child outside a foster carers terms of approval within the foster carers first year of approval and they have not yet  had their first annual review, the immediate review process detailed above should be followed and </w:t>
      </w:r>
      <w:r w:rsidRPr="005D1F3E">
        <w:rPr>
          <w:rFonts w:ascii="Arial" w:hAnsi="Arial" w:cs="Arial"/>
          <w:b/>
          <w:bCs/>
          <w:sz w:val="24"/>
          <w:szCs w:val="24"/>
        </w:rPr>
        <w:t>a full annual review  to be undertaken and presented  to panel urgently.</w:t>
      </w:r>
      <w:r w:rsidRPr="005D1F3E">
        <w:rPr>
          <w:rFonts w:ascii="Arial" w:hAnsi="Arial" w:cs="Arial"/>
          <w:sz w:val="24"/>
          <w:szCs w:val="24"/>
        </w:rPr>
        <w:t xml:space="preserve"> The Fostering Reviewing Officer and Panel Advisor need to be made aware an urgent review is required, so that relevant plans can be made. </w:t>
      </w:r>
    </w:p>
    <w:p w14:paraId="5E0C22C7" w14:textId="77777777" w:rsidR="006216A3" w:rsidRDefault="006216A3" w:rsidP="00D121D6">
      <w:pPr>
        <w:spacing w:after="0" w:line="240" w:lineRule="auto"/>
        <w:jc w:val="both"/>
        <w:rPr>
          <w:rFonts w:ascii="Arial" w:hAnsi="Arial" w:cs="Arial"/>
          <w:sz w:val="24"/>
          <w:szCs w:val="24"/>
        </w:rPr>
      </w:pPr>
    </w:p>
    <w:bookmarkEnd w:id="2"/>
    <w:p w14:paraId="44563E56" w14:textId="77777777" w:rsidR="00D121D6" w:rsidRDefault="00D121D6" w:rsidP="00BC7F3C">
      <w:pPr>
        <w:spacing w:after="0" w:line="240" w:lineRule="auto"/>
        <w:jc w:val="both"/>
        <w:rPr>
          <w:rFonts w:ascii="Arial" w:hAnsi="Arial" w:cs="Arial"/>
          <w:sz w:val="28"/>
          <w:szCs w:val="28"/>
        </w:rPr>
      </w:pPr>
    </w:p>
    <w:p w14:paraId="28DACACD" w14:textId="0C0C7CA8" w:rsidR="00D121D6" w:rsidRPr="005D15BA" w:rsidRDefault="00D121D6" w:rsidP="00D121D6">
      <w:pPr>
        <w:pBdr>
          <w:bottom w:val="single" w:sz="6" w:space="0" w:color="CCCCCC"/>
        </w:pBdr>
        <w:spacing w:after="60" w:line="240" w:lineRule="auto"/>
        <w:jc w:val="both"/>
        <w:outlineLvl w:val="1"/>
        <w:rPr>
          <w:rFonts w:ascii="Arial" w:eastAsia="Calibri" w:hAnsi="Arial" w:cs="Arial"/>
          <w:color w:val="548DD4" w:themeColor="text2" w:themeTint="99"/>
          <w:sz w:val="28"/>
          <w:szCs w:val="28"/>
        </w:rPr>
      </w:pPr>
      <w:r>
        <w:rPr>
          <w:rFonts w:ascii="Arial" w:eastAsia="Calibri" w:hAnsi="Arial" w:cs="Arial"/>
          <w:color w:val="548DD4" w:themeColor="text2" w:themeTint="99"/>
          <w:sz w:val="28"/>
          <w:szCs w:val="28"/>
        </w:rPr>
        <w:t>3</w:t>
      </w:r>
      <w:r w:rsidRPr="005D15BA">
        <w:rPr>
          <w:rFonts w:ascii="Arial" w:eastAsia="Calibri" w:hAnsi="Arial" w:cs="Arial"/>
          <w:color w:val="548DD4" w:themeColor="text2" w:themeTint="99"/>
          <w:sz w:val="28"/>
          <w:szCs w:val="28"/>
        </w:rPr>
        <w:t xml:space="preserve">. </w:t>
      </w:r>
      <w:r>
        <w:rPr>
          <w:rFonts w:ascii="Arial" w:eastAsia="Calibri" w:hAnsi="Arial" w:cs="Arial"/>
          <w:color w:val="548DD4" w:themeColor="text2" w:themeTint="99"/>
          <w:sz w:val="28"/>
          <w:szCs w:val="28"/>
        </w:rPr>
        <w:t>The relationship between exemptions and variations</w:t>
      </w:r>
    </w:p>
    <w:p w14:paraId="24D4EB9E" w14:textId="77777777" w:rsidR="000C7EFB" w:rsidRDefault="000C7EFB" w:rsidP="00D121D6">
      <w:pPr>
        <w:pStyle w:val="NormalWeb"/>
        <w:shd w:val="clear" w:color="auto" w:fill="FFFFFF"/>
        <w:spacing w:before="0" w:beforeAutospacing="0" w:after="0" w:afterAutospacing="0"/>
        <w:jc w:val="both"/>
        <w:textAlignment w:val="baseline"/>
        <w:rPr>
          <w:rFonts w:ascii="Arial" w:hAnsi="Arial" w:cs="Arial"/>
          <w:color w:val="2A2F33"/>
        </w:rPr>
      </w:pPr>
    </w:p>
    <w:p w14:paraId="35EE7A2F" w14:textId="7CCA9CB3" w:rsidR="000C7EFB" w:rsidRDefault="000C7EFB" w:rsidP="00D121D6">
      <w:pPr>
        <w:pStyle w:val="NormalWeb"/>
        <w:shd w:val="clear" w:color="auto" w:fill="FFFFFF"/>
        <w:spacing w:before="0" w:beforeAutospacing="0" w:after="0" w:afterAutospacing="0"/>
        <w:jc w:val="both"/>
        <w:textAlignment w:val="baseline"/>
        <w:rPr>
          <w:rFonts w:ascii="Arial" w:hAnsi="Arial" w:cs="Arial"/>
          <w:color w:val="2A2F33"/>
        </w:rPr>
      </w:pPr>
      <w:r>
        <w:rPr>
          <w:rFonts w:ascii="Arial" w:hAnsi="Arial" w:cs="Arial"/>
          <w:color w:val="2A2F33"/>
        </w:rPr>
        <w:t>There is a relationship between temporary variations of approval, changes of approval, and exemptions.</w:t>
      </w:r>
    </w:p>
    <w:p w14:paraId="50285C59" w14:textId="77777777" w:rsidR="000C7EFB" w:rsidRDefault="000C7EFB" w:rsidP="00D121D6">
      <w:pPr>
        <w:pStyle w:val="NormalWeb"/>
        <w:shd w:val="clear" w:color="auto" w:fill="FFFFFF"/>
        <w:spacing w:before="0" w:beforeAutospacing="0" w:after="0" w:afterAutospacing="0"/>
        <w:jc w:val="both"/>
        <w:textAlignment w:val="baseline"/>
        <w:rPr>
          <w:rFonts w:ascii="Arial" w:hAnsi="Arial" w:cs="Arial"/>
          <w:color w:val="2A2F33"/>
        </w:rPr>
      </w:pPr>
    </w:p>
    <w:p w14:paraId="6CA2F12A" w14:textId="16A7648F" w:rsidR="00D121D6" w:rsidRDefault="00D121D6" w:rsidP="00D121D6">
      <w:pPr>
        <w:pStyle w:val="NormalWeb"/>
        <w:shd w:val="clear" w:color="auto" w:fill="FFFFFF"/>
        <w:spacing w:before="0" w:beforeAutospacing="0" w:after="0" w:afterAutospacing="0"/>
        <w:jc w:val="both"/>
        <w:textAlignment w:val="baseline"/>
        <w:rPr>
          <w:rFonts w:ascii="Arial" w:hAnsi="Arial" w:cs="Arial"/>
          <w:color w:val="2A2F33"/>
        </w:rPr>
      </w:pPr>
      <w:r>
        <w:rPr>
          <w:rFonts w:ascii="Arial" w:hAnsi="Arial" w:cs="Arial"/>
          <w:color w:val="2A2F33"/>
        </w:rPr>
        <w:t>An exemption relates only to more than three unrelated children living with a foster carer.</w:t>
      </w:r>
    </w:p>
    <w:p w14:paraId="73D82BD0" w14:textId="77777777" w:rsidR="00DA4B60" w:rsidRDefault="00DA4B60" w:rsidP="00D121D6">
      <w:pPr>
        <w:pStyle w:val="NormalWeb"/>
        <w:shd w:val="clear" w:color="auto" w:fill="FFFFFF"/>
        <w:spacing w:before="0" w:beforeAutospacing="0" w:after="0" w:afterAutospacing="0"/>
        <w:jc w:val="both"/>
        <w:textAlignment w:val="baseline"/>
        <w:rPr>
          <w:rFonts w:ascii="Arial" w:hAnsi="Arial" w:cs="Arial"/>
          <w:color w:val="2A2F33"/>
        </w:rPr>
      </w:pPr>
    </w:p>
    <w:p w14:paraId="2910BE89" w14:textId="606C102B" w:rsidR="00DA4B60" w:rsidRDefault="00DA4B60" w:rsidP="00D121D6">
      <w:pPr>
        <w:pStyle w:val="NormalWeb"/>
        <w:shd w:val="clear" w:color="auto" w:fill="FFFFFF"/>
        <w:spacing w:before="0" w:beforeAutospacing="0" w:after="0" w:afterAutospacing="0"/>
        <w:jc w:val="both"/>
        <w:textAlignment w:val="baseline"/>
        <w:rPr>
          <w:rFonts w:ascii="Arial" w:hAnsi="Arial" w:cs="Arial"/>
          <w:color w:val="2A2F33"/>
        </w:rPr>
      </w:pPr>
      <w:r>
        <w:rPr>
          <w:rFonts w:ascii="Arial" w:hAnsi="Arial" w:cs="Arial"/>
          <w:color w:val="2A2F33"/>
        </w:rPr>
        <w:t xml:space="preserve">Usually, when an exemption is required, there will also be either a variation, or immediate review to change approval, required. The only time when this is not the case, is if the carer is already approved to care </w:t>
      </w:r>
      <w:r w:rsidR="00FF44DE">
        <w:rPr>
          <w:rFonts w:ascii="Arial" w:hAnsi="Arial" w:cs="Arial"/>
          <w:color w:val="2A2F33"/>
        </w:rPr>
        <w:t xml:space="preserve">for more than three children, </w:t>
      </w:r>
      <w:r w:rsidR="00C12857">
        <w:rPr>
          <w:rFonts w:ascii="Arial" w:hAnsi="Arial" w:cs="Arial"/>
          <w:color w:val="2A2F33"/>
        </w:rPr>
        <w:t xml:space="preserve">and </w:t>
      </w:r>
      <w:r w:rsidR="0007722D">
        <w:rPr>
          <w:rFonts w:ascii="Arial" w:hAnsi="Arial" w:cs="Arial"/>
          <w:color w:val="2A2F33"/>
        </w:rPr>
        <w:t>the children are staying for six days or fewer; in this circumstance, only an exemption is required.</w:t>
      </w:r>
    </w:p>
    <w:p w14:paraId="5A3696D6" w14:textId="77777777" w:rsidR="00D121D6" w:rsidRDefault="00D121D6" w:rsidP="00BC7F3C">
      <w:pPr>
        <w:spacing w:after="0" w:line="240" w:lineRule="auto"/>
        <w:jc w:val="both"/>
        <w:rPr>
          <w:rFonts w:ascii="Arial" w:hAnsi="Arial" w:cs="Arial"/>
          <w:sz w:val="28"/>
          <w:szCs w:val="28"/>
        </w:rPr>
      </w:pPr>
    </w:p>
    <w:p w14:paraId="1887C58F" w14:textId="77777777" w:rsidR="00456E57" w:rsidRPr="00666E82" w:rsidRDefault="00456E57" w:rsidP="00BC7F3C">
      <w:pPr>
        <w:spacing w:after="0" w:line="240" w:lineRule="auto"/>
        <w:jc w:val="both"/>
        <w:rPr>
          <w:rFonts w:ascii="Arial" w:hAnsi="Arial" w:cs="Arial"/>
          <w:sz w:val="28"/>
          <w:szCs w:val="28"/>
        </w:rPr>
      </w:pPr>
    </w:p>
    <w:p w14:paraId="0A164A6E" w14:textId="746BD2D7" w:rsidR="004239A8" w:rsidRPr="005D15BA" w:rsidRDefault="00D121D6" w:rsidP="00BC7F3C">
      <w:pPr>
        <w:pBdr>
          <w:bottom w:val="single" w:sz="6" w:space="0" w:color="CCCCCC"/>
        </w:pBdr>
        <w:spacing w:after="0" w:line="240" w:lineRule="auto"/>
        <w:jc w:val="both"/>
        <w:outlineLvl w:val="1"/>
        <w:rPr>
          <w:rFonts w:ascii="Arial" w:eastAsia="Calibri" w:hAnsi="Arial" w:cs="Arial"/>
          <w:color w:val="548DD4" w:themeColor="text2" w:themeTint="99"/>
          <w:sz w:val="28"/>
          <w:szCs w:val="28"/>
        </w:rPr>
      </w:pPr>
      <w:r>
        <w:rPr>
          <w:rFonts w:ascii="Arial" w:eastAsia="Calibri" w:hAnsi="Arial" w:cs="Arial"/>
          <w:color w:val="548DD4" w:themeColor="text2" w:themeTint="99"/>
          <w:sz w:val="28"/>
          <w:szCs w:val="28"/>
        </w:rPr>
        <w:t>4</w:t>
      </w:r>
      <w:r w:rsidR="004239A8" w:rsidRPr="005D15BA">
        <w:rPr>
          <w:rFonts w:ascii="Arial" w:eastAsia="Calibri" w:hAnsi="Arial" w:cs="Arial"/>
          <w:color w:val="548DD4" w:themeColor="text2" w:themeTint="99"/>
          <w:sz w:val="28"/>
          <w:szCs w:val="28"/>
        </w:rPr>
        <w:t xml:space="preserve">. </w:t>
      </w:r>
      <w:r w:rsidR="00DA4B60">
        <w:rPr>
          <w:rFonts w:ascii="Arial" w:eastAsia="Calibri" w:hAnsi="Arial" w:cs="Arial"/>
          <w:color w:val="548DD4" w:themeColor="text2" w:themeTint="99"/>
          <w:sz w:val="28"/>
          <w:szCs w:val="28"/>
        </w:rPr>
        <w:t>Exemptions</w:t>
      </w:r>
    </w:p>
    <w:p w14:paraId="5F79DA09" w14:textId="77777777" w:rsidR="00DA4B60" w:rsidRDefault="00DA4B60" w:rsidP="00BC7F3C">
      <w:pPr>
        <w:shd w:val="clear" w:color="auto" w:fill="FFFFFF"/>
        <w:spacing w:after="0" w:line="240" w:lineRule="auto"/>
        <w:jc w:val="both"/>
        <w:rPr>
          <w:rFonts w:ascii="Arial" w:hAnsi="Arial" w:cs="Arial"/>
          <w:sz w:val="24"/>
          <w:szCs w:val="24"/>
        </w:rPr>
      </w:pPr>
    </w:p>
    <w:p w14:paraId="75C97663" w14:textId="67847498" w:rsidR="000B13A8" w:rsidRDefault="000B13A8" w:rsidP="00BC7F3C">
      <w:pPr>
        <w:shd w:val="clear" w:color="auto" w:fill="FFFFFF"/>
        <w:spacing w:after="0" w:line="240" w:lineRule="auto"/>
        <w:jc w:val="both"/>
        <w:rPr>
          <w:rFonts w:ascii="Arial" w:hAnsi="Arial" w:cs="Arial"/>
          <w:sz w:val="24"/>
          <w:szCs w:val="24"/>
        </w:rPr>
      </w:pPr>
      <w:r w:rsidRPr="000B13A8">
        <w:rPr>
          <w:rFonts w:ascii="Arial" w:hAnsi="Arial" w:cs="Arial"/>
          <w:sz w:val="24"/>
          <w:szCs w:val="24"/>
        </w:rPr>
        <w:t xml:space="preserve">Schedule 7 of The Children Act 1989 limits the number of children who may be placed with a Foster Carer. The ‘usual fostering limit’ is set at </w:t>
      </w:r>
      <w:r>
        <w:rPr>
          <w:rFonts w:ascii="Arial" w:hAnsi="Arial" w:cs="Arial"/>
          <w:sz w:val="24"/>
          <w:szCs w:val="24"/>
        </w:rPr>
        <w:t>3</w:t>
      </w:r>
      <w:r w:rsidRPr="000B13A8">
        <w:rPr>
          <w:rFonts w:ascii="Arial" w:hAnsi="Arial" w:cs="Arial"/>
          <w:sz w:val="24"/>
          <w:szCs w:val="24"/>
        </w:rPr>
        <w:t xml:space="preserve">, which means that no carer can foster more than 3 children unless: </w:t>
      </w:r>
    </w:p>
    <w:p w14:paraId="4CCF9B4A" w14:textId="77777777" w:rsidR="000B13A8" w:rsidRDefault="000B13A8" w:rsidP="00BC7F3C">
      <w:pPr>
        <w:shd w:val="clear" w:color="auto" w:fill="FFFFFF"/>
        <w:spacing w:after="0" w:line="240" w:lineRule="auto"/>
        <w:jc w:val="both"/>
        <w:rPr>
          <w:rFonts w:ascii="Arial" w:hAnsi="Arial" w:cs="Arial"/>
          <w:sz w:val="24"/>
          <w:szCs w:val="24"/>
        </w:rPr>
      </w:pPr>
    </w:p>
    <w:p w14:paraId="5385524E" w14:textId="77777777" w:rsidR="000B13A8" w:rsidRDefault="000B13A8" w:rsidP="00BC7F3C">
      <w:pPr>
        <w:shd w:val="clear" w:color="auto" w:fill="FFFFFF"/>
        <w:spacing w:after="0" w:line="240" w:lineRule="auto"/>
        <w:jc w:val="both"/>
        <w:rPr>
          <w:rFonts w:ascii="Arial" w:hAnsi="Arial" w:cs="Arial"/>
          <w:sz w:val="24"/>
          <w:szCs w:val="24"/>
        </w:rPr>
      </w:pPr>
      <w:r w:rsidRPr="000B13A8">
        <w:rPr>
          <w:rFonts w:ascii="Arial" w:hAnsi="Arial" w:cs="Arial"/>
          <w:sz w:val="24"/>
          <w:szCs w:val="24"/>
        </w:rPr>
        <w:sym w:font="Symbol" w:char="F0B7"/>
      </w:r>
      <w:r w:rsidRPr="000B13A8">
        <w:rPr>
          <w:rFonts w:ascii="Arial" w:hAnsi="Arial" w:cs="Arial"/>
          <w:sz w:val="24"/>
          <w:szCs w:val="24"/>
        </w:rPr>
        <w:t xml:space="preserve"> The children are all siblings in relation to each other, </w:t>
      </w:r>
      <w:r w:rsidRPr="000B13A8">
        <w:rPr>
          <w:rFonts w:ascii="Arial" w:hAnsi="Arial" w:cs="Arial"/>
          <w:b/>
          <w:bCs/>
          <w:sz w:val="24"/>
          <w:szCs w:val="24"/>
        </w:rPr>
        <w:t>or</w:t>
      </w:r>
      <w:r w:rsidRPr="000B13A8">
        <w:rPr>
          <w:rFonts w:ascii="Arial" w:hAnsi="Arial" w:cs="Arial"/>
          <w:sz w:val="24"/>
          <w:szCs w:val="24"/>
        </w:rPr>
        <w:t xml:space="preserve"> </w:t>
      </w:r>
    </w:p>
    <w:p w14:paraId="3CB34DCE" w14:textId="74F8B47F" w:rsidR="000B13A8" w:rsidRDefault="000B13A8" w:rsidP="00BC7F3C">
      <w:pPr>
        <w:shd w:val="clear" w:color="auto" w:fill="FFFFFF"/>
        <w:spacing w:after="0" w:line="240" w:lineRule="auto"/>
        <w:jc w:val="both"/>
        <w:rPr>
          <w:rFonts w:ascii="Arial" w:hAnsi="Arial" w:cs="Arial"/>
          <w:sz w:val="24"/>
          <w:szCs w:val="24"/>
        </w:rPr>
      </w:pPr>
      <w:r w:rsidRPr="000B13A8">
        <w:rPr>
          <w:rFonts w:ascii="Arial" w:hAnsi="Arial" w:cs="Arial"/>
          <w:sz w:val="24"/>
          <w:szCs w:val="24"/>
        </w:rPr>
        <w:sym w:font="Symbol" w:char="F0B7"/>
      </w:r>
      <w:r w:rsidRPr="000B13A8">
        <w:rPr>
          <w:rFonts w:ascii="Arial" w:hAnsi="Arial" w:cs="Arial"/>
          <w:sz w:val="24"/>
          <w:szCs w:val="24"/>
        </w:rPr>
        <w:t xml:space="preserve"> The local authority (in whose area the carer lives) has made an </w:t>
      </w:r>
      <w:r w:rsidRPr="00BC7F3C">
        <w:rPr>
          <w:rFonts w:ascii="Arial" w:hAnsi="Arial" w:cs="Arial"/>
          <w:b/>
          <w:bCs/>
          <w:sz w:val="24"/>
          <w:szCs w:val="24"/>
        </w:rPr>
        <w:t>exemption*</w:t>
      </w:r>
      <w:r w:rsidRPr="000B13A8">
        <w:rPr>
          <w:rFonts w:ascii="Arial" w:hAnsi="Arial" w:cs="Arial"/>
          <w:sz w:val="24"/>
          <w:szCs w:val="24"/>
        </w:rPr>
        <w:t xml:space="preserve"> for that carer which relates to named children, </w:t>
      </w:r>
      <w:r w:rsidRPr="000B13A8">
        <w:rPr>
          <w:rFonts w:ascii="Arial" w:hAnsi="Arial" w:cs="Arial"/>
          <w:b/>
          <w:bCs/>
          <w:sz w:val="24"/>
          <w:szCs w:val="24"/>
        </w:rPr>
        <w:t xml:space="preserve">or </w:t>
      </w:r>
    </w:p>
    <w:p w14:paraId="45BCBF03" w14:textId="77777777" w:rsidR="000B13A8" w:rsidRPr="000B13A8" w:rsidRDefault="000B13A8" w:rsidP="00BC7F3C">
      <w:pPr>
        <w:shd w:val="clear" w:color="auto" w:fill="FFFFFF"/>
        <w:spacing w:after="0" w:line="240" w:lineRule="auto"/>
        <w:jc w:val="both"/>
        <w:rPr>
          <w:rFonts w:ascii="Arial" w:eastAsia="Times New Roman" w:hAnsi="Arial" w:cs="Arial"/>
          <w:color w:val="5A5B5B"/>
          <w:sz w:val="24"/>
          <w:szCs w:val="24"/>
        </w:rPr>
      </w:pPr>
      <w:r w:rsidRPr="000B13A8">
        <w:rPr>
          <w:rFonts w:ascii="Arial" w:hAnsi="Arial" w:cs="Arial"/>
          <w:sz w:val="24"/>
          <w:szCs w:val="24"/>
        </w:rPr>
        <w:sym w:font="Symbol" w:char="F0B7"/>
      </w:r>
      <w:r w:rsidRPr="000B13A8">
        <w:rPr>
          <w:rFonts w:ascii="Arial" w:hAnsi="Arial" w:cs="Arial"/>
          <w:sz w:val="24"/>
          <w:szCs w:val="24"/>
        </w:rPr>
        <w:t xml:space="preserve"> The placement is made in an emergency and lasts no more than 6 working days</w:t>
      </w:r>
    </w:p>
    <w:p w14:paraId="5EDC572A" w14:textId="77777777" w:rsidR="000B13A8" w:rsidRPr="000B13A8" w:rsidRDefault="000B13A8" w:rsidP="00BC7F3C">
      <w:pPr>
        <w:spacing w:after="0" w:line="240" w:lineRule="auto"/>
        <w:jc w:val="both"/>
        <w:rPr>
          <w:rFonts w:ascii="Arial" w:hAnsi="Arial" w:cs="Arial"/>
          <w:sz w:val="24"/>
          <w:szCs w:val="24"/>
        </w:rPr>
      </w:pPr>
    </w:p>
    <w:p w14:paraId="0BD0060D" w14:textId="0FCB0AD9" w:rsidR="006915E9" w:rsidRPr="000B13A8" w:rsidRDefault="00857F36" w:rsidP="00BC7F3C">
      <w:pPr>
        <w:spacing w:after="0" w:line="240" w:lineRule="auto"/>
        <w:jc w:val="both"/>
        <w:rPr>
          <w:rFonts w:ascii="Arial" w:hAnsi="Arial" w:cs="Arial"/>
          <w:color w:val="000000"/>
          <w:sz w:val="24"/>
          <w:szCs w:val="24"/>
        </w:rPr>
      </w:pPr>
      <w:r w:rsidRPr="000B13A8">
        <w:rPr>
          <w:rFonts w:ascii="Arial" w:hAnsi="Arial" w:cs="Arial"/>
          <w:sz w:val="24"/>
          <w:szCs w:val="24"/>
        </w:rPr>
        <w:t>A</w:t>
      </w:r>
      <w:r w:rsidR="006915E9" w:rsidRPr="000B13A8">
        <w:rPr>
          <w:rFonts w:ascii="Arial" w:hAnsi="Arial" w:cs="Arial"/>
          <w:sz w:val="24"/>
          <w:szCs w:val="24"/>
        </w:rPr>
        <w:t xml:space="preserve">ny </w:t>
      </w:r>
      <w:r w:rsidR="006915E9" w:rsidRPr="000B13A8">
        <w:rPr>
          <w:rFonts w:ascii="Arial" w:hAnsi="Arial" w:cs="Arial"/>
          <w:color w:val="000000"/>
          <w:sz w:val="24"/>
          <w:szCs w:val="24"/>
        </w:rPr>
        <w:t>individual who wishes to be registered to care for four or more unrelated looked after children is required to register as a children’s home. Registration as a foster carer usually limits the number of unrelated children who can be cared for at any time to three.</w:t>
      </w:r>
    </w:p>
    <w:p w14:paraId="3450EC24" w14:textId="77777777" w:rsidR="006915E9" w:rsidRPr="000B13A8" w:rsidRDefault="006915E9" w:rsidP="00BC7F3C">
      <w:pPr>
        <w:spacing w:after="0" w:line="240" w:lineRule="auto"/>
        <w:jc w:val="both"/>
        <w:rPr>
          <w:rFonts w:ascii="Arial" w:hAnsi="Arial" w:cs="Arial"/>
          <w:sz w:val="24"/>
          <w:szCs w:val="24"/>
        </w:rPr>
      </w:pPr>
    </w:p>
    <w:p w14:paraId="0B9BDD1E" w14:textId="1B36BF63" w:rsidR="006915E9" w:rsidRDefault="000B13A8" w:rsidP="00BC7F3C">
      <w:pPr>
        <w:pStyle w:val="NormalWeb"/>
        <w:shd w:val="clear" w:color="auto" w:fill="FFFFFF"/>
        <w:spacing w:before="0" w:beforeAutospacing="0" w:after="0" w:afterAutospacing="0"/>
        <w:jc w:val="both"/>
        <w:rPr>
          <w:rFonts w:ascii="Arial" w:hAnsi="Arial" w:cs="Arial"/>
          <w:color w:val="000000"/>
        </w:rPr>
      </w:pPr>
      <w:r w:rsidRPr="00BC7F3C">
        <w:rPr>
          <w:rFonts w:ascii="Arial" w:hAnsi="Arial" w:cs="Arial"/>
          <w:b/>
          <w:bCs/>
          <w:color w:val="000000"/>
        </w:rPr>
        <w:t>*</w:t>
      </w:r>
      <w:r w:rsidR="006915E9" w:rsidRPr="00BC7F3C">
        <w:rPr>
          <w:rFonts w:ascii="Arial" w:hAnsi="Arial" w:cs="Arial"/>
          <w:b/>
          <w:bCs/>
          <w:color w:val="000000"/>
        </w:rPr>
        <w:t>An ‘exemption’</w:t>
      </w:r>
      <w:r w:rsidR="006915E9" w:rsidRPr="000B13A8">
        <w:rPr>
          <w:rFonts w:ascii="Arial" w:hAnsi="Arial" w:cs="Arial"/>
          <w:color w:val="000000"/>
        </w:rPr>
        <w:t xml:space="preserve"> refers to the power given to local authorities under the Children Act </w:t>
      </w:r>
      <w:r w:rsidRPr="000B13A8">
        <w:rPr>
          <w:rFonts w:ascii="Arial" w:hAnsi="Arial" w:cs="Arial"/>
          <w:color w:val="000000"/>
        </w:rPr>
        <w:t>(</w:t>
      </w:r>
      <w:r w:rsidR="006915E9" w:rsidRPr="000B13A8">
        <w:rPr>
          <w:rFonts w:ascii="Arial" w:hAnsi="Arial" w:cs="Arial"/>
          <w:color w:val="000000"/>
        </w:rPr>
        <w:t>1989</w:t>
      </w:r>
      <w:r w:rsidRPr="000B13A8">
        <w:rPr>
          <w:rFonts w:ascii="Arial" w:hAnsi="Arial" w:cs="Arial"/>
          <w:color w:val="000000"/>
        </w:rPr>
        <w:t>)</w:t>
      </w:r>
      <w:r w:rsidR="006915E9" w:rsidRPr="000B13A8">
        <w:rPr>
          <w:rFonts w:ascii="Arial" w:hAnsi="Arial" w:cs="Arial"/>
          <w:color w:val="000000"/>
        </w:rPr>
        <w:t xml:space="preserve"> to exempt a foster carer from th</w:t>
      </w:r>
      <w:r w:rsidR="002F55C7">
        <w:rPr>
          <w:rFonts w:ascii="Arial" w:hAnsi="Arial" w:cs="Arial"/>
          <w:color w:val="000000"/>
        </w:rPr>
        <w:t>is</w:t>
      </w:r>
      <w:r w:rsidR="006915E9" w:rsidRPr="000B13A8">
        <w:rPr>
          <w:rFonts w:ascii="Arial" w:hAnsi="Arial" w:cs="Arial"/>
          <w:color w:val="000000"/>
        </w:rPr>
        <w:t xml:space="preserve"> requirement to register as a children’s home. This </w:t>
      </w:r>
      <w:r w:rsidR="002F55C7">
        <w:rPr>
          <w:rFonts w:ascii="Arial" w:hAnsi="Arial" w:cs="Arial"/>
          <w:color w:val="000000"/>
        </w:rPr>
        <w:t>allows them t</w:t>
      </w:r>
      <w:r w:rsidR="006915E9" w:rsidRPr="000B13A8">
        <w:rPr>
          <w:rFonts w:ascii="Arial" w:hAnsi="Arial" w:cs="Arial"/>
          <w:color w:val="000000"/>
        </w:rPr>
        <w:t>o care for four, or more, specific name</w:t>
      </w:r>
      <w:r w:rsidRPr="000B13A8">
        <w:rPr>
          <w:rFonts w:ascii="Arial" w:hAnsi="Arial" w:cs="Arial"/>
          <w:color w:val="000000"/>
        </w:rPr>
        <w:t>d</w:t>
      </w:r>
      <w:r w:rsidR="006915E9" w:rsidRPr="000B13A8">
        <w:rPr>
          <w:rFonts w:ascii="Arial" w:hAnsi="Arial" w:cs="Arial"/>
          <w:color w:val="000000"/>
        </w:rPr>
        <w:t xml:space="preserve"> children. Exemptions must be agreed </w:t>
      </w:r>
      <w:r w:rsidRPr="000B13A8">
        <w:rPr>
          <w:rFonts w:ascii="Arial" w:hAnsi="Arial" w:cs="Arial"/>
          <w:color w:val="000000"/>
        </w:rPr>
        <w:t xml:space="preserve">in advance of </w:t>
      </w:r>
      <w:r w:rsidR="006915E9" w:rsidRPr="000B13A8">
        <w:rPr>
          <w:rFonts w:ascii="Arial" w:hAnsi="Arial" w:cs="Arial"/>
          <w:color w:val="000000"/>
        </w:rPr>
        <w:t xml:space="preserve">more than three unrelated children </w:t>
      </w:r>
      <w:r w:rsidRPr="000B13A8">
        <w:rPr>
          <w:rFonts w:ascii="Arial" w:hAnsi="Arial" w:cs="Arial"/>
          <w:color w:val="000000"/>
        </w:rPr>
        <w:t>moving in</w:t>
      </w:r>
      <w:r w:rsidR="006915E9" w:rsidRPr="000B13A8">
        <w:rPr>
          <w:rFonts w:ascii="Arial" w:hAnsi="Arial" w:cs="Arial"/>
          <w:color w:val="000000"/>
        </w:rPr>
        <w:t>.</w:t>
      </w:r>
    </w:p>
    <w:p w14:paraId="73A1E4A5" w14:textId="18076BCD" w:rsidR="004239A8" w:rsidRPr="005D15BA" w:rsidRDefault="00D121D6" w:rsidP="00BC7F3C">
      <w:pPr>
        <w:pBdr>
          <w:bottom w:val="single" w:sz="6" w:space="0" w:color="CCCCCC"/>
        </w:pBdr>
        <w:spacing w:after="60" w:line="240" w:lineRule="auto"/>
        <w:jc w:val="both"/>
        <w:outlineLvl w:val="1"/>
        <w:rPr>
          <w:rFonts w:ascii="Arial" w:eastAsia="Calibri" w:hAnsi="Arial" w:cs="Arial"/>
          <w:color w:val="548DD4" w:themeColor="text2" w:themeTint="99"/>
          <w:sz w:val="28"/>
          <w:szCs w:val="28"/>
        </w:rPr>
      </w:pPr>
      <w:bookmarkStart w:id="3" w:name="_Hlk80960777"/>
      <w:r>
        <w:rPr>
          <w:rFonts w:ascii="Arial" w:eastAsia="Calibri" w:hAnsi="Arial" w:cs="Arial"/>
          <w:color w:val="548DD4" w:themeColor="text2" w:themeTint="99"/>
          <w:sz w:val="28"/>
          <w:szCs w:val="28"/>
        </w:rPr>
        <w:lastRenderedPageBreak/>
        <w:t>5</w:t>
      </w:r>
      <w:r w:rsidR="004239A8" w:rsidRPr="005D15BA">
        <w:rPr>
          <w:rFonts w:ascii="Arial" w:eastAsia="Calibri" w:hAnsi="Arial" w:cs="Arial"/>
          <w:color w:val="548DD4" w:themeColor="text2" w:themeTint="99"/>
          <w:sz w:val="28"/>
          <w:szCs w:val="28"/>
        </w:rPr>
        <w:t xml:space="preserve">. </w:t>
      </w:r>
      <w:r w:rsidR="000B13A8" w:rsidRPr="005D15BA">
        <w:rPr>
          <w:rFonts w:ascii="Arial" w:eastAsia="Calibri" w:hAnsi="Arial" w:cs="Arial"/>
          <w:color w:val="548DD4" w:themeColor="text2" w:themeTint="99"/>
          <w:sz w:val="28"/>
          <w:szCs w:val="28"/>
        </w:rPr>
        <w:t>Reasons why an exemption may be considered</w:t>
      </w:r>
    </w:p>
    <w:bookmarkEnd w:id="3"/>
    <w:p w14:paraId="52C29F1C" w14:textId="524BF448" w:rsidR="00F94C4A" w:rsidRDefault="000B13A8" w:rsidP="00BC7F3C">
      <w:pPr>
        <w:spacing w:after="0" w:line="240" w:lineRule="auto"/>
        <w:jc w:val="both"/>
        <w:rPr>
          <w:rFonts w:ascii="Arial" w:hAnsi="Arial" w:cs="Arial"/>
          <w:sz w:val="24"/>
          <w:szCs w:val="24"/>
        </w:rPr>
      </w:pPr>
      <w:r>
        <w:rPr>
          <w:rFonts w:ascii="Arial" w:hAnsi="Arial" w:cs="Arial"/>
          <w:sz w:val="24"/>
          <w:szCs w:val="24"/>
        </w:rPr>
        <w:t>Exemptions should only be made in exceptional circumstances. Some of the circumstances which may lead to</w:t>
      </w:r>
      <w:r w:rsidR="00AE4E47">
        <w:rPr>
          <w:rFonts w:ascii="Arial" w:hAnsi="Arial" w:cs="Arial"/>
          <w:sz w:val="24"/>
          <w:szCs w:val="24"/>
        </w:rPr>
        <w:t xml:space="preserve"> </w:t>
      </w:r>
      <w:r>
        <w:rPr>
          <w:rFonts w:ascii="Arial" w:hAnsi="Arial" w:cs="Arial"/>
          <w:sz w:val="24"/>
          <w:szCs w:val="24"/>
        </w:rPr>
        <w:t>an exemption are:</w:t>
      </w:r>
    </w:p>
    <w:p w14:paraId="1357A9CF" w14:textId="77777777" w:rsidR="000B13A8" w:rsidRDefault="000B13A8" w:rsidP="00BC7F3C">
      <w:pPr>
        <w:spacing w:after="0" w:line="240" w:lineRule="auto"/>
        <w:jc w:val="both"/>
        <w:rPr>
          <w:rFonts w:ascii="Arial" w:hAnsi="Arial" w:cs="Arial"/>
          <w:sz w:val="24"/>
          <w:szCs w:val="24"/>
        </w:rPr>
      </w:pPr>
    </w:p>
    <w:p w14:paraId="16ACF021" w14:textId="1C5EBA26" w:rsidR="000B13A8" w:rsidRDefault="000B13A8" w:rsidP="00BC7F3C">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The child was previously living with the foster carer(s) and they need to return (for example because their current arrangement has disrupted)</w:t>
      </w:r>
    </w:p>
    <w:p w14:paraId="791801D8" w14:textId="77777777" w:rsidR="000B13A8" w:rsidRDefault="000B13A8" w:rsidP="00BC7F3C">
      <w:pPr>
        <w:pStyle w:val="ListParagraph"/>
        <w:spacing w:after="0" w:line="240" w:lineRule="auto"/>
        <w:jc w:val="both"/>
        <w:rPr>
          <w:rFonts w:ascii="Arial" w:hAnsi="Arial" w:cs="Arial"/>
          <w:sz w:val="24"/>
          <w:szCs w:val="24"/>
        </w:rPr>
      </w:pPr>
    </w:p>
    <w:p w14:paraId="0023FAA6" w14:textId="290BA498" w:rsidR="000B13A8" w:rsidRDefault="000B13A8" w:rsidP="00BC7F3C">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This arrangement is required to keep siblings together</w:t>
      </w:r>
    </w:p>
    <w:p w14:paraId="6E385C77" w14:textId="77777777" w:rsidR="000B13A8" w:rsidRPr="000B13A8" w:rsidRDefault="000B13A8" w:rsidP="00BC7F3C">
      <w:pPr>
        <w:pStyle w:val="ListParagraph"/>
        <w:jc w:val="both"/>
        <w:rPr>
          <w:rFonts w:ascii="Arial" w:hAnsi="Arial" w:cs="Arial"/>
          <w:sz w:val="24"/>
          <w:szCs w:val="24"/>
        </w:rPr>
      </w:pPr>
    </w:p>
    <w:p w14:paraId="3EB62F10" w14:textId="4447F65C" w:rsidR="000B13A8" w:rsidRDefault="000B13A8" w:rsidP="00BC7F3C">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The foster carer(s) are the most appropriate match for the children, considering race, religion, disability, language, or culture</w:t>
      </w:r>
    </w:p>
    <w:p w14:paraId="2FA3F28C" w14:textId="77777777" w:rsidR="000B13A8" w:rsidRPr="000B13A8" w:rsidRDefault="000B13A8" w:rsidP="00BC7F3C">
      <w:pPr>
        <w:pStyle w:val="ListParagraph"/>
        <w:jc w:val="both"/>
        <w:rPr>
          <w:rFonts w:ascii="Arial" w:hAnsi="Arial" w:cs="Arial"/>
          <w:sz w:val="24"/>
          <w:szCs w:val="24"/>
        </w:rPr>
      </w:pPr>
    </w:p>
    <w:p w14:paraId="17C30503" w14:textId="7BDFF613" w:rsidR="000B13A8" w:rsidRDefault="000B13A8" w:rsidP="00BC7F3C">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The foster carer(s) have specific skills, which enable them to meet the children’s needs, which are not available anywhere else</w:t>
      </w:r>
    </w:p>
    <w:p w14:paraId="580B5356" w14:textId="77777777" w:rsidR="002F55C7" w:rsidRDefault="002F55C7" w:rsidP="00BC7F3C">
      <w:pPr>
        <w:spacing w:after="0" w:line="240" w:lineRule="auto"/>
        <w:jc w:val="both"/>
        <w:rPr>
          <w:rFonts w:ascii="Arial" w:hAnsi="Arial" w:cs="Arial"/>
          <w:sz w:val="24"/>
          <w:szCs w:val="24"/>
        </w:rPr>
      </w:pPr>
    </w:p>
    <w:p w14:paraId="59F03BE6" w14:textId="62D88C90" w:rsidR="000B13A8" w:rsidRDefault="000B13A8" w:rsidP="00BC7F3C">
      <w:pPr>
        <w:spacing w:after="0" w:line="240" w:lineRule="auto"/>
        <w:jc w:val="both"/>
        <w:rPr>
          <w:rFonts w:ascii="Arial" w:hAnsi="Arial" w:cs="Arial"/>
          <w:sz w:val="24"/>
          <w:szCs w:val="24"/>
        </w:rPr>
      </w:pPr>
      <w:r>
        <w:rPr>
          <w:rFonts w:ascii="Arial" w:hAnsi="Arial" w:cs="Arial"/>
          <w:sz w:val="24"/>
          <w:szCs w:val="24"/>
        </w:rPr>
        <w:t xml:space="preserve">An application for an exemption from the usual fostering limit can only be made with the </w:t>
      </w:r>
      <w:r w:rsidR="007B085D">
        <w:rPr>
          <w:rFonts w:ascii="Arial" w:hAnsi="Arial" w:cs="Arial"/>
          <w:sz w:val="24"/>
          <w:szCs w:val="24"/>
        </w:rPr>
        <w:t xml:space="preserve">written </w:t>
      </w:r>
      <w:r>
        <w:rPr>
          <w:rFonts w:ascii="Arial" w:hAnsi="Arial" w:cs="Arial"/>
          <w:sz w:val="24"/>
          <w:szCs w:val="24"/>
        </w:rPr>
        <w:t>agreement of the foster carer(s). The following need</w:t>
      </w:r>
      <w:r w:rsidR="003F026A">
        <w:rPr>
          <w:rFonts w:ascii="Arial" w:hAnsi="Arial" w:cs="Arial"/>
          <w:sz w:val="24"/>
          <w:szCs w:val="24"/>
        </w:rPr>
        <w:t>s</w:t>
      </w:r>
      <w:r>
        <w:rPr>
          <w:rFonts w:ascii="Arial" w:hAnsi="Arial" w:cs="Arial"/>
          <w:sz w:val="24"/>
          <w:szCs w:val="24"/>
        </w:rPr>
        <w:t xml:space="preserve"> to </w:t>
      </w:r>
      <w:r w:rsidR="002F55C7">
        <w:rPr>
          <w:rFonts w:ascii="Arial" w:hAnsi="Arial" w:cs="Arial"/>
          <w:sz w:val="24"/>
          <w:szCs w:val="24"/>
        </w:rPr>
        <w:t>be taken into account</w:t>
      </w:r>
      <w:r>
        <w:rPr>
          <w:rFonts w:ascii="Arial" w:hAnsi="Arial" w:cs="Arial"/>
          <w:sz w:val="24"/>
          <w:szCs w:val="24"/>
        </w:rPr>
        <w:t xml:space="preserve"> when considering an exemption:</w:t>
      </w:r>
    </w:p>
    <w:p w14:paraId="633FA6A1" w14:textId="77777777" w:rsidR="00DA2D9D" w:rsidRDefault="00DA2D9D" w:rsidP="00BC7F3C">
      <w:pPr>
        <w:spacing w:after="0" w:line="240" w:lineRule="auto"/>
        <w:jc w:val="both"/>
        <w:rPr>
          <w:rFonts w:ascii="Arial" w:hAnsi="Arial" w:cs="Arial"/>
          <w:sz w:val="24"/>
          <w:szCs w:val="24"/>
        </w:rPr>
      </w:pPr>
    </w:p>
    <w:p w14:paraId="3EA472B4" w14:textId="07AB1C28" w:rsidR="000B13A8" w:rsidRDefault="000B13A8" w:rsidP="00BC7F3C">
      <w:pPr>
        <w:pStyle w:val="ListParagraph"/>
        <w:numPr>
          <w:ilvl w:val="0"/>
          <w:numId w:val="13"/>
        </w:numPr>
        <w:spacing w:after="0" w:line="240" w:lineRule="auto"/>
        <w:ind w:left="714" w:hanging="357"/>
        <w:jc w:val="both"/>
        <w:rPr>
          <w:rFonts w:ascii="Arial" w:hAnsi="Arial" w:cs="Arial"/>
          <w:sz w:val="24"/>
          <w:szCs w:val="24"/>
        </w:rPr>
      </w:pPr>
      <w:r>
        <w:rPr>
          <w:rFonts w:ascii="Arial" w:hAnsi="Arial" w:cs="Arial"/>
          <w:sz w:val="24"/>
          <w:szCs w:val="24"/>
        </w:rPr>
        <w:t>The number, ages, and circumstances of all children concerned</w:t>
      </w:r>
    </w:p>
    <w:p w14:paraId="4A63E7BF" w14:textId="77777777" w:rsidR="00DA2D9D" w:rsidRDefault="00DA2D9D" w:rsidP="00BC7F3C">
      <w:pPr>
        <w:pStyle w:val="ListParagraph"/>
        <w:spacing w:after="0" w:line="240" w:lineRule="auto"/>
        <w:ind w:left="714"/>
        <w:jc w:val="both"/>
        <w:rPr>
          <w:rFonts w:ascii="Arial" w:hAnsi="Arial" w:cs="Arial"/>
          <w:sz w:val="24"/>
          <w:szCs w:val="24"/>
        </w:rPr>
      </w:pPr>
    </w:p>
    <w:p w14:paraId="73A5B011" w14:textId="75BE7395" w:rsidR="000B13A8" w:rsidRDefault="000B13A8" w:rsidP="00BC7F3C">
      <w:pPr>
        <w:pStyle w:val="ListParagraph"/>
        <w:numPr>
          <w:ilvl w:val="0"/>
          <w:numId w:val="13"/>
        </w:numPr>
        <w:spacing w:after="0" w:line="240" w:lineRule="auto"/>
        <w:ind w:left="714" w:hanging="357"/>
        <w:jc w:val="both"/>
        <w:rPr>
          <w:rFonts w:ascii="Arial" w:hAnsi="Arial" w:cs="Arial"/>
          <w:sz w:val="24"/>
          <w:szCs w:val="24"/>
        </w:rPr>
      </w:pPr>
      <w:r>
        <w:rPr>
          <w:rFonts w:ascii="Arial" w:hAnsi="Arial" w:cs="Arial"/>
          <w:sz w:val="24"/>
          <w:szCs w:val="24"/>
        </w:rPr>
        <w:t>The proposed arrangements for the care and bedroom/sleeping arrangements of all children in the household</w:t>
      </w:r>
    </w:p>
    <w:p w14:paraId="26651C3B" w14:textId="77777777" w:rsidR="00DA2D9D" w:rsidRPr="00DA2D9D" w:rsidRDefault="00DA2D9D" w:rsidP="00BC7F3C">
      <w:pPr>
        <w:spacing w:after="0" w:line="240" w:lineRule="auto"/>
        <w:jc w:val="both"/>
        <w:rPr>
          <w:rFonts w:ascii="Arial" w:hAnsi="Arial" w:cs="Arial"/>
          <w:sz w:val="24"/>
          <w:szCs w:val="24"/>
        </w:rPr>
      </w:pPr>
    </w:p>
    <w:p w14:paraId="63063C8B" w14:textId="6E70B1AE" w:rsidR="00DA2D9D" w:rsidRDefault="000B13A8" w:rsidP="00BC7F3C">
      <w:pPr>
        <w:pStyle w:val="ListParagraph"/>
        <w:numPr>
          <w:ilvl w:val="0"/>
          <w:numId w:val="13"/>
        </w:numPr>
        <w:spacing w:after="0" w:line="240" w:lineRule="auto"/>
        <w:ind w:left="714" w:hanging="357"/>
        <w:jc w:val="both"/>
        <w:rPr>
          <w:rFonts w:ascii="Arial" w:hAnsi="Arial" w:cs="Arial"/>
          <w:sz w:val="24"/>
          <w:szCs w:val="24"/>
        </w:rPr>
      </w:pPr>
      <w:r>
        <w:rPr>
          <w:rFonts w:ascii="Arial" w:hAnsi="Arial" w:cs="Arial"/>
          <w:sz w:val="24"/>
          <w:szCs w:val="24"/>
        </w:rPr>
        <w:t>The relationship between the foster carer(s) and the children</w:t>
      </w:r>
    </w:p>
    <w:p w14:paraId="745D5E2A" w14:textId="77777777" w:rsidR="00DA2D9D" w:rsidRPr="00DA2D9D" w:rsidRDefault="00DA2D9D" w:rsidP="00BC7F3C">
      <w:pPr>
        <w:spacing w:after="0" w:line="240" w:lineRule="auto"/>
        <w:jc w:val="both"/>
        <w:rPr>
          <w:rFonts w:ascii="Arial" w:hAnsi="Arial" w:cs="Arial"/>
          <w:sz w:val="24"/>
          <w:szCs w:val="24"/>
        </w:rPr>
      </w:pPr>
    </w:p>
    <w:p w14:paraId="55AEA924" w14:textId="703D5695" w:rsidR="000B13A8" w:rsidRDefault="000B13A8" w:rsidP="00BC7F3C">
      <w:pPr>
        <w:pStyle w:val="ListParagraph"/>
        <w:numPr>
          <w:ilvl w:val="0"/>
          <w:numId w:val="13"/>
        </w:numPr>
        <w:spacing w:after="0" w:line="240" w:lineRule="auto"/>
        <w:ind w:left="714" w:hanging="357"/>
        <w:jc w:val="both"/>
        <w:rPr>
          <w:rFonts w:ascii="Arial" w:hAnsi="Arial" w:cs="Arial"/>
          <w:sz w:val="24"/>
          <w:szCs w:val="24"/>
        </w:rPr>
      </w:pPr>
      <w:r>
        <w:rPr>
          <w:rFonts w:ascii="Arial" w:hAnsi="Arial" w:cs="Arial"/>
          <w:sz w:val="24"/>
          <w:szCs w:val="24"/>
        </w:rPr>
        <w:t>The period of time that the exemption will be required for</w:t>
      </w:r>
    </w:p>
    <w:p w14:paraId="7C2F758E" w14:textId="77777777" w:rsidR="00DA2D9D" w:rsidRDefault="00DA2D9D" w:rsidP="00BC7F3C">
      <w:pPr>
        <w:pStyle w:val="ListParagraph"/>
        <w:spacing w:after="0" w:line="240" w:lineRule="auto"/>
        <w:ind w:left="714"/>
        <w:jc w:val="both"/>
        <w:rPr>
          <w:rFonts w:ascii="Arial" w:hAnsi="Arial" w:cs="Arial"/>
          <w:sz w:val="24"/>
          <w:szCs w:val="24"/>
        </w:rPr>
      </w:pPr>
    </w:p>
    <w:p w14:paraId="18B71816" w14:textId="3AE99442" w:rsidR="000B13A8" w:rsidRDefault="00725DF4" w:rsidP="00BC7F3C">
      <w:pPr>
        <w:pStyle w:val="ListParagraph"/>
        <w:numPr>
          <w:ilvl w:val="0"/>
          <w:numId w:val="13"/>
        </w:numPr>
        <w:spacing w:after="0" w:line="240" w:lineRule="auto"/>
        <w:ind w:left="714" w:hanging="357"/>
        <w:jc w:val="both"/>
        <w:rPr>
          <w:rFonts w:ascii="Arial" w:hAnsi="Arial" w:cs="Arial"/>
          <w:sz w:val="24"/>
          <w:szCs w:val="24"/>
        </w:rPr>
      </w:pPr>
      <w:r>
        <w:rPr>
          <w:rFonts w:ascii="Arial" w:hAnsi="Arial" w:cs="Arial"/>
          <w:sz w:val="24"/>
          <w:szCs w:val="24"/>
        </w:rPr>
        <w:t>The likely impact on all children living in the household; including the views and wishes of the children and their views of all children’s social workers</w:t>
      </w:r>
    </w:p>
    <w:p w14:paraId="2DE97514" w14:textId="77777777" w:rsidR="00DA2D9D" w:rsidRDefault="00DA2D9D" w:rsidP="00BC7F3C">
      <w:pPr>
        <w:pStyle w:val="ListParagraph"/>
        <w:spacing w:after="0" w:line="240" w:lineRule="auto"/>
        <w:ind w:left="714"/>
        <w:jc w:val="both"/>
        <w:rPr>
          <w:rFonts w:ascii="Arial" w:hAnsi="Arial" w:cs="Arial"/>
          <w:sz w:val="24"/>
          <w:szCs w:val="24"/>
        </w:rPr>
      </w:pPr>
    </w:p>
    <w:p w14:paraId="0F9C614F" w14:textId="29DD8B65" w:rsidR="00725DF4" w:rsidRDefault="00725DF4" w:rsidP="00BC7F3C">
      <w:pPr>
        <w:pStyle w:val="ListParagraph"/>
        <w:numPr>
          <w:ilvl w:val="0"/>
          <w:numId w:val="13"/>
        </w:numPr>
        <w:spacing w:after="0" w:line="240" w:lineRule="auto"/>
        <w:ind w:left="714" w:hanging="357"/>
        <w:jc w:val="both"/>
        <w:rPr>
          <w:rFonts w:ascii="Arial" w:hAnsi="Arial" w:cs="Arial"/>
          <w:sz w:val="24"/>
          <w:szCs w:val="24"/>
        </w:rPr>
      </w:pPr>
      <w:r>
        <w:rPr>
          <w:rFonts w:ascii="Arial" w:hAnsi="Arial" w:cs="Arial"/>
          <w:sz w:val="24"/>
          <w:szCs w:val="24"/>
        </w:rPr>
        <w:t>The foster carer’s capacity to provide sufficient care for all children living in the household</w:t>
      </w:r>
    </w:p>
    <w:p w14:paraId="33395E76" w14:textId="77777777" w:rsidR="00DA2D9D" w:rsidRDefault="00DA2D9D" w:rsidP="00BC7F3C">
      <w:pPr>
        <w:pStyle w:val="ListParagraph"/>
        <w:spacing w:after="0" w:line="240" w:lineRule="auto"/>
        <w:ind w:left="714"/>
        <w:jc w:val="both"/>
        <w:rPr>
          <w:rFonts w:ascii="Arial" w:hAnsi="Arial" w:cs="Arial"/>
          <w:sz w:val="24"/>
          <w:szCs w:val="24"/>
        </w:rPr>
      </w:pPr>
    </w:p>
    <w:p w14:paraId="15839803" w14:textId="3161355F" w:rsidR="00725DF4" w:rsidRPr="000B13A8" w:rsidRDefault="00725DF4" w:rsidP="00BC7F3C">
      <w:pPr>
        <w:pStyle w:val="ListParagraph"/>
        <w:numPr>
          <w:ilvl w:val="0"/>
          <w:numId w:val="13"/>
        </w:numPr>
        <w:spacing w:after="0" w:line="240" w:lineRule="auto"/>
        <w:ind w:left="714" w:hanging="357"/>
        <w:jc w:val="both"/>
        <w:rPr>
          <w:rFonts w:ascii="Arial" w:hAnsi="Arial" w:cs="Arial"/>
          <w:sz w:val="24"/>
          <w:szCs w:val="24"/>
        </w:rPr>
      </w:pPr>
      <w:r>
        <w:rPr>
          <w:rFonts w:ascii="Arial" w:hAnsi="Arial" w:cs="Arial"/>
          <w:sz w:val="24"/>
          <w:szCs w:val="24"/>
        </w:rPr>
        <w:t>The need to safeguard and promote the welfare of all children living in the home, including the carer’s own children</w:t>
      </w:r>
    </w:p>
    <w:p w14:paraId="7EA9DC0A" w14:textId="77777777" w:rsidR="000B13A8" w:rsidRPr="00774C40" w:rsidRDefault="000B13A8" w:rsidP="00BC7F3C">
      <w:pPr>
        <w:spacing w:after="0" w:line="240" w:lineRule="auto"/>
        <w:jc w:val="both"/>
        <w:rPr>
          <w:rFonts w:ascii="Arial" w:hAnsi="Arial" w:cs="Arial"/>
          <w:sz w:val="24"/>
          <w:szCs w:val="24"/>
        </w:rPr>
      </w:pPr>
    </w:p>
    <w:p w14:paraId="4A03432D" w14:textId="77777777" w:rsidR="00606F07" w:rsidRDefault="00606F07" w:rsidP="00BC7F3C">
      <w:pPr>
        <w:pStyle w:val="NormalWeb"/>
        <w:shd w:val="clear" w:color="auto" w:fill="FFFFFF"/>
        <w:spacing w:before="0" w:beforeAutospacing="0" w:after="0" w:afterAutospacing="0"/>
        <w:jc w:val="both"/>
        <w:textAlignment w:val="baseline"/>
        <w:rPr>
          <w:rFonts w:ascii="Arial" w:hAnsi="Arial" w:cs="Arial"/>
          <w:color w:val="2A2F33"/>
        </w:rPr>
      </w:pPr>
    </w:p>
    <w:p w14:paraId="172F8530" w14:textId="1AEFC3D4" w:rsidR="00192101" w:rsidRPr="005D15BA" w:rsidRDefault="00D121D6" w:rsidP="00BC7F3C">
      <w:pPr>
        <w:pBdr>
          <w:bottom w:val="single" w:sz="6" w:space="0" w:color="CCCCCC"/>
        </w:pBdr>
        <w:spacing w:after="60" w:line="240" w:lineRule="auto"/>
        <w:jc w:val="both"/>
        <w:outlineLvl w:val="1"/>
        <w:rPr>
          <w:rFonts w:ascii="Arial" w:eastAsia="Calibri" w:hAnsi="Arial" w:cs="Arial"/>
          <w:color w:val="548DD4" w:themeColor="text2" w:themeTint="99"/>
          <w:sz w:val="28"/>
          <w:szCs w:val="28"/>
        </w:rPr>
      </w:pPr>
      <w:r>
        <w:rPr>
          <w:rFonts w:ascii="Arial" w:eastAsia="Calibri" w:hAnsi="Arial" w:cs="Arial"/>
          <w:color w:val="548DD4" w:themeColor="text2" w:themeTint="99"/>
          <w:sz w:val="28"/>
          <w:szCs w:val="28"/>
        </w:rPr>
        <w:t>6</w:t>
      </w:r>
      <w:r w:rsidR="00192101" w:rsidRPr="005D15BA">
        <w:rPr>
          <w:rFonts w:ascii="Arial" w:eastAsia="Calibri" w:hAnsi="Arial" w:cs="Arial"/>
          <w:color w:val="548DD4" w:themeColor="text2" w:themeTint="99"/>
          <w:sz w:val="28"/>
          <w:szCs w:val="28"/>
        </w:rPr>
        <w:t xml:space="preserve">. </w:t>
      </w:r>
      <w:r w:rsidR="00DA2D9D" w:rsidRPr="005D15BA">
        <w:rPr>
          <w:rFonts w:ascii="Arial" w:eastAsia="Calibri" w:hAnsi="Arial" w:cs="Arial"/>
          <w:color w:val="548DD4" w:themeColor="text2" w:themeTint="99"/>
          <w:sz w:val="28"/>
          <w:szCs w:val="28"/>
        </w:rPr>
        <w:t>Process for Exemptions</w:t>
      </w:r>
    </w:p>
    <w:p w14:paraId="19F90769" w14:textId="036612D7" w:rsidR="00DA2D9D" w:rsidRPr="00DA2D9D" w:rsidRDefault="00DA2D9D" w:rsidP="00BC7F3C">
      <w:pPr>
        <w:spacing w:after="0" w:line="240" w:lineRule="auto"/>
        <w:jc w:val="both"/>
        <w:rPr>
          <w:rFonts w:ascii="Arial" w:hAnsi="Arial" w:cs="Arial"/>
          <w:i/>
          <w:iCs/>
          <w:sz w:val="24"/>
          <w:szCs w:val="24"/>
        </w:rPr>
      </w:pPr>
      <w:r w:rsidRPr="00DA2D9D">
        <w:rPr>
          <w:rFonts w:ascii="Arial" w:hAnsi="Arial" w:cs="Arial"/>
          <w:i/>
          <w:iCs/>
          <w:sz w:val="24"/>
          <w:szCs w:val="24"/>
        </w:rPr>
        <w:t>(A flow chart is included as an appendix, to show visually the steps that need to be taken)</w:t>
      </w:r>
    </w:p>
    <w:p w14:paraId="26C80ECD" w14:textId="77777777" w:rsidR="00DA2D9D" w:rsidRDefault="00DA2D9D" w:rsidP="00BC7F3C">
      <w:pPr>
        <w:spacing w:after="0" w:line="240" w:lineRule="auto"/>
        <w:jc w:val="both"/>
        <w:rPr>
          <w:rFonts w:ascii="Arial" w:hAnsi="Arial" w:cs="Arial"/>
          <w:sz w:val="24"/>
          <w:szCs w:val="24"/>
        </w:rPr>
      </w:pPr>
    </w:p>
    <w:p w14:paraId="664D257A" w14:textId="3EEFDB48" w:rsidR="00DA2D9D" w:rsidRDefault="00DA2D9D" w:rsidP="00BC7F3C">
      <w:pPr>
        <w:spacing w:after="0" w:line="240" w:lineRule="auto"/>
        <w:jc w:val="both"/>
        <w:rPr>
          <w:rFonts w:ascii="Arial" w:hAnsi="Arial" w:cs="Arial"/>
          <w:sz w:val="24"/>
          <w:szCs w:val="24"/>
        </w:rPr>
      </w:pPr>
      <w:r>
        <w:rPr>
          <w:rFonts w:ascii="Arial" w:hAnsi="Arial" w:cs="Arial"/>
          <w:sz w:val="24"/>
          <w:szCs w:val="24"/>
        </w:rPr>
        <w:t xml:space="preserve">The need for an exemption </w:t>
      </w:r>
      <w:r w:rsidR="000438AF">
        <w:rPr>
          <w:rFonts w:ascii="Arial" w:hAnsi="Arial" w:cs="Arial"/>
          <w:sz w:val="24"/>
          <w:szCs w:val="24"/>
        </w:rPr>
        <w:t>should</w:t>
      </w:r>
      <w:r>
        <w:rPr>
          <w:rFonts w:ascii="Arial" w:hAnsi="Arial" w:cs="Arial"/>
          <w:sz w:val="24"/>
          <w:szCs w:val="24"/>
        </w:rPr>
        <w:t xml:space="preserve"> be identified at the point when a suitable foster family for the child(ren) is being sought. If a foster carer is identified as the most appropriate </w:t>
      </w:r>
      <w:r w:rsidR="00BC7F3C">
        <w:rPr>
          <w:rFonts w:ascii="Arial" w:hAnsi="Arial" w:cs="Arial"/>
          <w:sz w:val="24"/>
          <w:szCs w:val="24"/>
        </w:rPr>
        <w:t xml:space="preserve">carer </w:t>
      </w:r>
      <w:r>
        <w:rPr>
          <w:rFonts w:ascii="Arial" w:hAnsi="Arial" w:cs="Arial"/>
          <w:sz w:val="24"/>
          <w:szCs w:val="24"/>
        </w:rPr>
        <w:t xml:space="preserve">to meet the child(ren)’s needs, and the foster carer </w:t>
      </w:r>
      <w:r w:rsidR="002F55C7">
        <w:rPr>
          <w:rFonts w:ascii="Arial" w:hAnsi="Arial" w:cs="Arial"/>
          <w:sz w:val="24"/>
          <w:szCs w:val="24"/>
        </w:rPr>
        <w:t>agrees</w:t>
      </w:r>
      <w:r>
        <w:rPr>
          <w:rFonts w:ascii="Arial" w:hAnsi="Arial" w:cs="Arial"/>
          <w:sz w:val="24"/>
          <w:szCs w:val="24"/>
        </w:rPr>
        <w:t xml:space="preserve">, the Supervising Social Worker should </w:t>
      </w:r>
      <w:r w:rsidR="001266BC">
        <w:rPr>
          <w:rFonts w:ascii="Arial" w:hAnsi="Arial" w:cs="Arial"/>
          <w:sz w:val="24"/>
          <w:szCs w:val="24"/>
        </w:rPr>
        <w:t xml:space="preserve">ask the Foster Carer to confirm this in writing, and consult </w:t>
      </w:r>
      <w:r w:rsidR="00BC7F3C">
        <w:rPr>
          <w:rFonts w:ascii="Arial" w:hAnsi="Arial" w:cs="Arial"/>
          <w:sz w:val="24"/>
          <w:szCs w:val="24"/>
        </w:rPr>
        <w:t xml:space="preserve">the </w:t>
      </w:r>
      <w:r>
        <w:rPr>
          <w:rFonts w:ascii="Arial" w:hAnsi="Arial" w:cs="Arial"/>
          <w:sz w:val="24"/>
          <w:szCs w:val="24"/>
        </w:rPr>
        <w:t xml:space="preserve">Social worker for any other children in the home for their views on any impact </w:t>
      </w:r>
      <w:r w:rsidR="002F55C7">
        <w:rPr>
          <w:rFonts w:ascii="Arial" w:hAnsi="Arial" w:cs="Arial"/>
          <w:sz w:val="24"/>
          <w:szCs w:val="24"/>
        </w:rPr>
        <w:t xml:space="preserve">there could be on the child </w:t>
      </w:r>
      <w:r>
        <w:rPr>
          <w:rFonts w:ascii="Arial" w:hAnsi="Arial" w:cs="Arial"/>
          <w:sz w:val="24"/>
          <w:szCs w:val="24"/>
        </w:rPr>
        <w:t xml:space="preserve">(positive or negative) </w:t>
      </w:r>
      <w:r w:rsidR="002F55C7">
        <w:rPr>
          <w:rFonts w:ascii="Arial" w:hAnsi="Arial" w:cs="Arial"/>
          <w:sz w:val="24"/>
          <w:szCs w:val="24"/>
        </w:rPr>
        <w:t>if</w:t>
      </w:r>
      <w:r>
        <w:rPr>
          <w:rFonts w:ascii="Arial" w:hAnsi="Arial" w:cs="Arial"/>
          <w:sz w:val="24"/>
          <w:szCs w:val="24"/>
        </w:rPr>
        <w:t xml:space="preserve"> the exemption </w:t>
      </w:r>
      <w:r w:rsidR="002F55C7">
        <w:rPr>
          <w:rFonts w:ascii="Arial" w:hAnsi="Arial" w:cs="Arial"/>
          <w:sz w:val="24"/>
          <w:szCs w:val="24"/>
        </w:rPr>
        <w:t>is</w:t>
      </w:r>
      <w:r>
        <w:rPr>
          <w:rFonts w:ascii="Arial" w:hAnsi="Arial" w:cs="Arial"/>
          <w:sz w:val="24"/>
          <w:szCs w:val="24"/>
        </w:rPr>
        <w:t xml:space="preserve"> granted.</w:t>
      </w:r>
    </w:p>
    <w:p w14:paraId="194A89A7" w14:textId="77777777" w:rsidR="001266BC" w:rsidRDefault="001266BC" w:rsidP="00BC7F3C">
      <w:pPr>
        <w:spacing w:after="0" w:line="240" w:lineRule="auto"/>
        <w:jc w:val="both"/>
        <w:rPr>
          <w:rFonts w:ascii="Arial" w:hAnsi="Arial" w:cs="Arial"/>
          <w:sz w:val="24"/>
          <w:szCs w:val="24"/>
        </w:rPr>
      </w:pPr>
    </w:p>
    <w:p w14:paraId="68AB8CB6" w14:textId="6223EB12" w:rsidR="009E32AD" w:rsidRDefault="009E32AD" w:rsidP="009E32AD">
      <w:pPr>
        <w:spacing w:after="0" w:line="240" w:lineRule="auto"/>
        <w:jc w:val="both"/>
        <w:rPr>
          <w:rFonts w:ascii="Arial" w:hAnsi="Arial" w:cs="Arial"/>
          <w:sz w:val="24"/>
          <w:szCs w:val="24"/>
        </w:rPr>
      </w:pPr>
      <w:r w:rsidRPr="002F55C7">
        <w:rPr>
          <w:rFonts w:ascii="Arial" w:hAnsi="Arial" w:cs="Arial"/>
          <w:sz w:val="24"/>
          <w:szCs w:val="24"/>
        </w:rPr>
        <w:lastRenderedPageBreak/>
        <w:t xml:space="preserve">If </w:t>
      </w:r>
      <w:r>
        <w:rPr>
          <w:rFonts w:ascii="Arial" w:hAnsi="Arial" w:cs="Arial"/>
          <w:sz w:val="24"/>
          <w:szCs w:val="24"/>
        </w:rPr>
        <w:t>the child(ren) fall</w:t>
      </w:r>
      <w:r w:rsidRPr="002F55C7">
        <w:rPr>
          <w:rFonts w:ascii="Arial" w:hAnsi="Arial" w:cs="Arial"/>
          <w:sz w:val="24"/>
          <w:szCs w:val="24"/>
        </w:rPr>
        <w:t xml:space="preserve"> outside of a foster carer’s terms of approval, </w:t>
      </w:r>
      <w:r>
        <w:rPr>
          <w:rFonts w:ascii="Arial" w:hAnsi="Arial" w:cs="Arial"/>
          <w:sz w:val="24"/>
          <w:szCs w:val="24"/>
        </w:rPr>
        <w:t>and the children are to remain beyond six</w:t>
      </w:r>
      <w:r w:rsidRPr="002F55C7">
        <w:rPr>
          <w:rFonts w:ascii="Arial" w:hAnsi="Arial" w:cs="Arial"/>
          <w:sz w:val="24"/>
          <w:szCs w:val="24"/>
        </w:rPr>
        <w:t xml:space="preserve"> working days</w:t>
      </w:r>
      <w:r>
        <w:rPr>
          <w:rFonts w:ascii="Arial" w:hAnsi="Arial" w:cs="Arial"/>
          <w:sz w:val="24"/>
          <w:szCs w:val="24"/>
        </w:rPr>
        <w:t xml:space="preserve">, </w:t>
      </w:r>
      <w:r w:rsidRPr="002F55C7">
        <w:rPr>
          <w:rFonts w:ascii="Arial" w:hAnsi="Arial" w:cs="Arial"/>
          <w:sz w:val="24"/>
          <w:szCs w:val="24"/>
        </w:rPr>
        <w:t xml:space="preserve">the foster carers’ terms of approval </w:t>
      </w:r>
      <w:r w:rsidRPr="009E32AD">
        <w:rPr>
          <w:rFonts w:ascii="Arial" w:hAnsi="Arial" w:cs="Arial"/>
          <w:sz w:val="24"/>
          <w:szCs w:val="24"/>
          <w:u w:val="single"/>
        </w:rPr>
        <w:t xml:space="preserve">must be changed by immediate review, which is discussed in section </w:t>
      </w:r>
      <w:r w:rsidR="00D538FA">
        <w:rPr>
          <w:rFonts w:ascii="Arial" w:hAnsi="Arial" w:cs="Arial"/>
          <w:sz w:val="24"/>
          <w:szCs w:val="24"/>
          <w:u w:val="single"/>
        </w:rPr>
        <w:t>2 of this policy</w:t>
      </w:r>
      <w:r w:rsidRPr="009E32AD">
        <w:rPr>
          <w:rFonts w:ascii="Arial" w:hAnsi="Arial" w:cs="Arial"/>
          <w:sz w:val="24"/>
          <w:szCs w:val="24"/>
          <w:u w:val="single"/>
        </w:rPr>
        <w:t>.</w:t>
      </w:r>
      <w:r>
        <w:rPr>
          <w:rFonts w:ascii="Arial" w:hAnsi="Arial" w:cs="Arial"/>
          <w:sz w:val="24"/>
          <w:szCs w:val="24"/>
        </w:rPr>
        <w:t xml:space="preserve"> </w:t>
      </w:r>
    </w:p>
    <w:p w14:paraId="19D917FB" w14:textId="77777777" w:rsidR="009E32AD" w:rsidRDefault="009E32AD" w:rsidP="00BC7F3C">
      <w:pPr>
        <w:spacing w:after="0" w:line="240" w:lineRule="auto"/>
        <w:jc w:val="both"/>
        <w:rPr>
          <w:rFonts w:ascii="Arial" w:hAnsi="Arial" w:cs="Arial"/>
          <w:sz w:val="24"/>
          <w:szCs w:val="24"/>
        </w:rPr>
      </w:pPr>
    </w:p>
    <w:p w14:paraId="21F360FA" w14:textId="2D130FF2" w:rsidR="000438AF" w:rsidRDefault="001266BC" w:rsidP="00BC7F3C">
      <w:pPr>
        <w:spacing w:after="0" w:line="240" w:lineRule="auto"/>
        <w:jc w:val="both"/>
        <w:rPr>
          <w:rFonts w:ascii="Arial" w:hAnsi="Arial" w:cs="Arial"/>
          <w:sz w:val="24"/>
          <w:szCs w:val="24"/>
        </w:rPr>
      </w:pPr>
      <w:r w:rsidRPr="002F55C7">
        <w:rPr>
          <w:rFonts w:ascii="Arial" w:hAnsi="Arial" w:cs="Arial"/>
          <w:sz w:val="24"/>
          <w:szCs w:val="24"/>
        </w:rPr>
        <w:t>If</w:t>
      </w:r>
      <w:r w:rsidR="00BC7F3C">
        <w:rPr>
          <w:rFonts w:ascii="Arial" w:hAnsi="Arial" w:cs="Arial"/>
          <w:sz w:val="24"/>
          <w:szCs w:val="24"/>
        </w:rPr>
        <w:t xml:space="preserve"> </w:t>
      </w:r>
      <w:r w:rsidRPr="002F55C7">
        <w:rPr>
          <w:rFonts w:ascii="Arial" w:hAnsi="Arial" w:cs="Arial"/>
          <w:sz w:val="24"/>
          <w:szCs w:val="24"/>
        </w:rPr>
        <w:t xml:space="preserve">the children </w:t>
      </w:r>
      <w:r w:rsidR="00010FF6">
        <w:rPr>
          <w:rFonts w:ascii="Arial" w:hAnsi="Arial" w:cs="Arial"/>
          <w:sz w:val="24"/>
          <w:szCs w:val="24"/>
        </w:rPr>
        <w:t>to be</w:t>
      </w:r>
      <w:r w:rsidRPr="002F55C7">
        <w:rPr>
          <w:rFonts w:ascii="Arial" w:hAnsi="Arial" w:cs="Arial"/>
          <w:sz w:val="24"/>
          <w:szCs w:val="24"/>
        </w:rPr>
        <w:t xml:space="preserve"> placed</w:t>
      </w:r>
      <w:r w:rsidR="00BC7F3C">
        <w:rPr>
          <w:rFonts w:ascii="Arial" w:hAnsi="Arial" w:cs="Arial"/>
          <w:sz w:val="24"/>
          <w:szCs w:val="24"/>
        </w:rPr>
        <w:t xml:space="preserve"> are within</w:t>
      </w:r>
      <w:r w:rsidRPr="002F55C7">
        <w:rPr>
          <w:rFonts w:ascii="Arial" w:hAnsi="Arial" w:cs="Arial"/>
          <w:sz w:val="24"/>
          <w:szCs w:val="24"/>
        </w:rPr>
        <w:t xml:space="preserve"> the foster carers’ terms of approval in relation t</w:t>
      </w:r>
      <w:r>
        <w:rPr>
          <w:rFonts w:ascii="Arial" w:hAnsi="Arial" w:cs="Arial"/>
          <w:sz w:val="24"/>
          <w:szCs w:val="24"/>
        </w:rPr>
        <w:t>o</w:t>
      </w:r>
      <w:r w:rsidR="00010FF6">
        <w:rPr>
          <w:rFonts w:ascii="Arial" w:hAnsi="Arial" w:cs="Arial"/>
          <w:sz w:val="24"/>
          <w:szCs w:val="24"/>
        </w:rPr>
        <w:t xml:space="preserve"> </w:t>
      </w:r>
      <w:r w:rsidR="00E84CD3">
        <w:rPr>
          <w:rFonts w:ascii="Arial" w:hAnsi="Arial" w:cs="Arial"/>
          <w:sz w:val="24"/>
          <w:szCs w:val="24"/>
        </w:rPr>
        <w:t xml:space="preserve">number of </w:t>
      </w:r>
      <w:r w:rsidR="00481CFC">
        <w:rPr>
          <w:rFonts w:ascii="Arial" w:hAnsi="Arial" w:cs="Arial"/>
          <w:sz w:val="24"/>
          <w:szCs w:val="24"/>
        </w:rPr>
        <w:t xml:space="preserve">allowed </w:t>
      </w:r>
      <w:r w:rsidR="00E84CD3">
        <w:rPr>
          <w:rFonts w:ascii="Arial" w:hAnsi="Arial" w:cs="Arial"/>
          <w:sz w:val="24"/>
          <w:szCs w:val="24"/>
        </w:rPr>
        <w:t>children</w:t>
      </w:r>
      <w:r w:rsidRPr="002F55C7">
        <w:rPr>
          <w:rFonts w:ascii="Arial" w:hAnsi="Arial" w:cs="Arial"/>
          <w:sz w:val="24"/>
          <w:szCs w:val="24"/>
        </w:rPr>
        <w:t xml:space="preserve">, age, </w:t>
      </w:r>
      <w:r w:rsidR="00BC7F3C">
        <w:rPr>
          <w:rFonts w:ascii="Arial" w:hAnsi="Arial" w:cs="Arial"/>
          <w:sz w:val="24"/>
          <w:szCs w:val="24"/>
        </w:rPr>
        <w:t xml:space="preserve">or type of fostering, </w:t>
      </w:r>
      <w:r w:rsidR="00BC7F3C" w:rsidRPr="0088765C">
        <w:rPr>
          <w:rFonts w:ascii="Arial" w:hAnsi="Arial" w:cs="Arial"/>
          <w:sz w:val="24"/>
          <w:szCs w:val="24"/>
          <w:u w:val="single"/>
        </w:rPr>
        <w:t>and</w:t>
      </w:r>
      <w:r w:rsidR="000438AF">
        <w:rPr>
          <w:rFonts w:ascii="Arial" w:hAnsi="Arial" w:cs="Arial"/>
          <w:sz w:val="24"/>
          <w:szCs w:val="24"/>
        </w:rPr>
        <w:t xml:space="preserve"> the foster carer has been fostering for more than twelve months</w:t>
      </w:r>
      <w:r w:rsidR="00D72AB0">
        <w:rPr>
          <w:rFonts w:ascii="Arial" w:hAnsi="Arial" w:cs="Arial"/>
          <w:sz w:val="24"/>
          <w:szCs w:val="24"/>
        </w:rPr>
        <w:t xml:space="preserve">, </w:t>
      </w:r>
      <w:r w:rsidR="00D72AB0" w:rsidRPr="0088765C">
        <w:rPr>
          <w:rFonts w:ascii="Arial" w:hAnsi="Arial" w:cs="Arial"/>
          <w:sz w:val="24"/>
          <w:szCs w:val="24"/>
        </w:rPr>
        <w:t>or</w:t>
      </w:r>
      <w:r w:rsidR="00D72AB0">
        <w:rPr>
          <w:rFonts w:ascii="Arial" w:hAnsi="Arial" w:cs="Arial"/>
          <w:sz w:val="24"/>
          <w:szCs w:val="24"/>
        </w:rPr>
        <w:t xml:space="preserve"> the planned period of care is less than six nights</w:t>
      </w:r>
      <w:r w:rsidR="00074D5D">
        <w:rPr>
          <w:rFonts w:ascii="Arial" w:hAnsi="Arial" w:cs="Arial"/>
          <w:sz w:val="24"/>
          <w:szCs w:val="24"/>
        </w:rPr>
        <w:t>,</w:t>
      </w:r>
      <w:r w:rsidR="000438AF">
        <w:rPr>
          <w:rFonts w:ascii="Arial" w:hAnsi="Arial" w:cs="Arial"/>
          <w:sz w:val="24"/>
          <w:szCs w:val="24"/>
        </w:rPr>
        <w:t xml:space="preserve"> then the following action is to be taken:</w:t>
      </w:r>
    </w:p>
    <w:p w14:paraId="32D7B842" w14:textId="77777777" w:rsidR="00BC7F3C" w:rsidRDefault="00BC7F3C" w:rsidP="00BC7F3C">
      <w:pPr>
        <w:spacing w:after="0" w:line="240" w:lineRule="auto"/>
        <w:jc w:val="both"/>
        <w:rPr>
          <w:rFonts w:ascii="Arial" w:hAnsi="Arial" w:cs="Arial"/>
          <w:sz w:val="24"/>
          <w:szCs w:val="24"/>
        </w:rPr>
      </w:pPr>
    </w:p>
    <w:p w14:paraId="40F5D4C8" w14:textId="4649EF86" w:rsidR="000438AF" w:rsidRDefault="000438AF" w:rsidP="00BC7F3C">
      <w:pPr>
        <w:spacing w:after="0" w:line="240" w:lineRule="auto"/>
        <w:jc w:val="both"/>
        <w:rPr>
          <w:rFonts w:ascii="Arial" w:hAnsi="Arial" w:cs="Arial"/>
          <w:sz w:val="24"/>
          <w:szCs w:val="24"/>
        </w:rPr>
      </w:pPr>
      <w:r>
        <w:rPr>
          <w:rFonts w:ascii="Arial" w:hAnsi="Arial" w:cs="Arial"/>
          <w:sz w:val="24"/>
          <w:szCs w:val="24"/>
        </w:rPr>
        <w:t>-The Supervising social worker completes the exemption form on LCS, and reassigns this to th</w:t>
      </w:r>
      <w:r w:rsidR="00E65D48">
        <w:rPr>
          <w:rFonts w:ascii="Arial" w:hAnsi="Arial" w:cs="Arial"/>
          <w:sz w:val="24"/>
          <w:szCs w:val="24"/>
        </w:rPr>
        <w:t xml:space="preserve">eir Team Manager. The team manager will add management oversight, </w:t>
      </w:r>
      <w:r w:rsidR="00291A50">
        <w:rPr>
          <w:rFonts w:ascii="Arial" w:hAnsi="Arial" w:cs="Arial"/>
          <w:sz w:val="24"/>
          <w:szCs w:val="24"/>
        </w:rPr>
        <w:t xml:space="preserve">then reassign </w:t>
      </w:r>
      <w:r w:rsidR="00D538FA">
        <w:rPr>
          <w:rFonts w:ascii="Arial" w:hAnsi="Arial" w:cs="Arial"/>
          <w:sz w:val="24"/>
          <w:szCs w:val="24"/>
        </w:rPr>
        <w:t>to the Fostering service manager</w:t>
      </w:r>
    </w:p>
    <w:p w14:paraId="1E74F20F" w14:textId="672F17E4" w:rsidR="000438AF" w:rsidRDefault="000438AF" w:rsidP="00BC7F3C">
      <w:pPr>
        <w:spacing w:after="0" w:line="240" w:lineRule="auto"/>
        <w:jc w:val="both"/>
        <w:rPr>
          <w:rFonts w:ascii="Arial" w:hAnsi="Arial" w:cs="Arial"/>
          <w:sz w:val="24"/>
          <w:szCs w:val="24"/>
        </w:rPr>
      </w:pPr>
    </w:p>
    <w:p w14:paraId="65B021A9" w14:textId="5DA4B0DA" w:rsidR="006E0B79" w:rsidRDefault="000438AF" w:rsidP="00BC7F3C">
      <w:pPr>
        <w:spacing w:after="0" w:line="240" w:lineRule="auto"/>
        <w:jc w:val="both"/>
        <w:rPr>
          <w:rFonts w:ascii="Arial" w:hAnsi="Arial" w:cs="Arial"/>
          <w:sz w:val="24"/>
          <w:szCs w:val="24"/>
        </w:rPr>
      </w:pPr>
      <w:r>
        <w:rPr>
          <w:rFonts w:ascii="Arial" w:hAnsi="Arial" w:cs="Arial"/>
          <w:sz w:val="24"/>
          <w:szCs w:val="24"/>
        </w:rPr>
        <w:t xml:space="preserve">-The Fostering Service Manager will review the form, </w:t>
      </w:r>
      <w:r w:rsidR="00BC7F3C">
        <w:rPr>
          <w:rFonts w:ascii="Arial" w:hAnsi="Arial" w:cs="Arial"/>
          <w:sz w:val="24"/>
          <w:szCs w:val="24"/>
        </w:rPr>
        <w:t>clearly recording</w:t>
      </w:r>
      <w:r>
        <w:rPr>
          <w:rFonts w:ascii="Arial" w:hAnsi="Arial" w:cs="Arial"/>
          <w:sz w:val="24"/>
          <w:szCs w:val="24"/>
        </w:rPr>
        <w:t xml:space="preserve"> their decision, and the rationale.</w:t>
      </w:r>
      <w:r w:rsidRPr="002F55C7">
        <w:rPr>
          <w:rFonts w:ascii="Arial" w:hAnsi="Arial" w:cs="Arial"/>
          <w:sz w:val="24"/>
          <w:szCs w:val="24"/>
        </w:rPr>
        <w:t xml:space="preserve"> </w:t>
      </w:r>
      <w:r>
        <w:rPr>
          <w:rFonts w:ascii="Arial" w:hAnsi="Arial" w:cs="Arial"/>
          <w:sz w:val="24"/>
          <w:szCs w:val="24"/>
        </w:rPr>
        <w:t>A time limit may be specified; an exemption can only extend beyond that date, if authorised by the Fostering Service Manager.</w:t>
      </w:r>
      <w:r w:rsidRPr="001266BC">
        <w:rPr>
          <w:rFonts w:ascii="Arial" w:hAnsi="Arial" w:cs="Arial"/>
          <w:sz w:val="24"/>
          <w:szCs w:val="24"/>
        </w:rPr>
        <w:t xml:space="preserve"> </w:t>
      </w:r>
      <w:r>
        <w:rPr>
          <w:rFonts w:ascii="Arial" w:hAnsi="Arial" w:cs="Arial"/>
          <w:sz w:val="24"/>
          <w:szCs w:val="24"/>
        </w:rPr>
        <w:t>An exemption is specific to a child</w:t>
      </w:r>
      <w:r w:rsidR="00BC7F3C">
        <w:rPr>
          <w:rFonts w:ascii="Arial" w:hAnsi="Arial" w:cs="Arial"/>
          <w:sz w:val="24"/>
          <w:szCs w:val="24"/>
        </w:rPr>
        <w:t xml:space="preserve"> or </w:t>
      </w:r>
      <w:r>
        <w:rPr>
          <w:rFonts w:ascii="Arial" w:hAnsi="Arial" w:cs="Arial"/>
          <w:sz w:val="24"/>
          <w:szCs w:val="24"/>
        </w:rPr>
        <w:t>children and can be subject to conditions; these conditions should be listed in the form.</w:t>
      </w:r>
    </w:p>
    <w:p w14:paraId="5E7A297D" w14:textId="77777777" w:rsidR="00912C4C" w:rsidRDefault="00912C4C" w:rsidP="00BC7F3C">
      <w:pPr>
        <w:spacing w:after="0" w:line="240" w:lineRule="auto"/>
        <w:jc w:val="both"/>
        <w:rPr>
          <w:rFonts w:ascii="Arial" w:hAnsi="Arial" w:cs="Arial"/>
          <w:sz w:val="24"/>
          <w:szCs w:val="24"/>
        </w:rPr>
      </w:pPr>
    </w:p>
    <w:p w14:paraId="77AEC1B0" w14:textId="4FDF55F1" w:rsidR="007D3FA0" w:rsidRDefault="007D3FA0" w:rsidP="00BC7F3C">
      <w:pPr>
        <w:spacing w:after="0" w:line="240" w:lineRule="auto"/>
        <w:jc w:val="both"/>
        <w:rPr>
          <w:rFonts w:ascii="Arial" w:hAnsi="Arial" w:cs="Arial"/>
          <w:sz w:val="24"/>
          <w:szCs w:val="24"/>
        </w:rPr>
      </w:pPr>
      <w:bookmarkStart w:id="4" w:name="_Hlk128487561"/>
      <w:r>
        <w:rPr>
          <w:rFonts w:ascii="Arial" w:hAnsi="Arial" w:cs="Arial"/>
          <w:sz w:val="24"/>
          <w:szCs w:val="24"/>
        </w:rPr>
        <w:t xml:space="preserve">The Fostering panel need to be made aware of the exemption; </w:t>
      </w:r>
      <w:r w:rsidR="00BF16A7">
        <w:rPr>
          <w:rFonts w:ascii="Arial" w:hAnsi="Arial" w:cs="Arial"/>
          <w:sz w:val="24"/>
          <w:szCs w:val="24"/>
        </w:rPr>
        <w:t xml:space="preserve">when the service manager agrees the exemption, they will notify the </w:t>
      </w:r>
      <w:r>
        <w:rPr>
          <w:rFonts w:ascii="Arial" w:hAnsi="Arial" w:cs="Arial"/>
          <w:sz w:val="24"/>
          <w:szCs w:val="24"/>
        </w:rPr>
        <w:t>Panel Advisor</w:t>
      </w:r>
      <w:r w:rsidR="00BF16A7">
        <w:rPr>
          <w:rFonts w:ascii="Arial" w:hAnsi="Arial" w:cs="Arial"/>
          <w:sz w:val="24"/>
          <w:szCs w:val="24"/>
        </w:rPr>
        <w:t>. The exemption will be l</w:t>
      </w:r>
      <w:r>
        <w:rPr>
          <w:rFonts w:ascii="Arial" w:hAnsi="Arial" w:cs="Arial"/>
          <w:sz w:val="24"/>
          <w:szCs w:val="24"/>
        </w:rPr>
        <w:t xml:space="preserve">isted for </w:t>
      </w:r>
      <w:r w:rsidR="00BF16A7">
        <w:rPr>
          <w:rFonts w:ascii="Arial" w:hAnsi="Arial" w:cs="Arial"/>
          <w:sz w:val="24"/>
          <w:szCs w:val="24"/>
        </w:rPr>
        <w:t xml:space="preserve">panel to note for </w:t>
      </w:r>
      <w:r>
        <w:rPr>
          <w:rFonts w:ascii="Arial" w:hAnsi="Arial" w:cs="Arial"/>
          <w:sz w:val="24"/>
          <w:szCs w:val="24"/>
        </w:rPr>
        <w:t>information only, so the SSW does not need to attend panel.</w:t>
      </w:r>
    </w:p>
    <w:bookmarkEnd w:id="4"/>
    <w:p w14:paraId="48E30766" w14:textId="77777777" w:rsidR="007D3FA0" w:rsidRDefault="007D3FA0" w:rsidP="00BC7F3C">
      <w:pPr>
        <w:spacing w:after="0" w:line="240" w:lineRule="auto"/>
        <w:jc w:val="both"/>
        <w:rPr>
          <w:rFonts w:ascii="Arial" w:hAnsi="Arial" w:cs="Arial"/>
          <w:sz w:val="24"/>
          <w:szCs w:val="24"/>
        </w:rPr>
      </w:pPr>
    </w:p>
    <w:p w14:paraId="759EC66C" w14:textId="516DADBB" w:rsidR="000438AF" w:rsidRDefault="000438AF" w:rsidP="00BC7F3C">
      <w:pPr>
        <w:spacing w:after="0" w:line="240" w:lineRule="auto"/>
        <w:jc w:val="both"/>
        <w:rPr>
          <w:rFonts w:ascii="Arial" w:hAnsi="Arial" w:cs="Arial"/>
          <w:sz w:val="24"/>
          <w:szCs w:val="24"/>
        </w:rPr>
      </w:pPr>
      <w:r>
        <w:rPr>
          <w:rFonts w:ascii="Arial" w:hAnsi="Arial" w:cs="Arial"/>
          <w:sz w:val="24"/>
          <w:szCs w:val="24"/>
        </w:rPr>
        <w:t xml:space="preserve">Nothing further needs to be done, </w:t>
      </w:r>
      <w:r w:rsidRPr="002F55C7">
        <w:rPr>
          <w:rFonts w:ascii="Arial" w:hAnsi="Arial" w:cs="Arial"/>
          <w:sz w:val="24"/>
          <w:szCs w:val="24"/>
        </w:rPr>
        <w:t xml:space="preserve">except to </w:t>
      </w:r>
      <w:r>
        <w:rPr>
          <w:rFonts w:ascii="Arial" w:hAnsi="Arial" w:cs="Arial"/>
          <w:sz w:val="24"/>
          <w:szCs w:val="24"/>
        </w:rPr>
        <w:t xml:space="preserve">notify the carer in writing, and to </w:t>
      </w:r>
      <w:r w:rsidRPr="002F55C7">
        <w:rPr>
          <w:rFonts w:ascii="Arial" w:hAnsi="Arial" w:cs="Arial"/>
          <w:sz w:val="24"/>
          <w:szCs w:val="24"/>
        </w:rPr>
        <w:t>abide by any conditions set by the</w:t>
      </w:r>
      <w:r>
        <w:rPr>
          <w:rFonts w:ascii="Arial" w:hAnsi="Arial" w:cs="Arial"/>
          <w:sz w:val="24"/>
          <w:szCs w:val="24"/>
        </w:rPr>
        <w:t xml:space="preserve"> manager </w:t>
      </w:r>
      <w:r w:rsidRPr="002F55C7">
        <w:rPr>
          <w:rFonts w:ascii="Arial" w:hAnsi="Arial" w:cs="Arial"/>
          <w:sz w:val="24"/>
          <w:szCs w:val="24"/>
        </w:rPr>
        <w:t>granting the exemption</w:t>
      </w:r>
      <w:r>
        <w:rPr>
          <w:rFonts w:ascii="Arial" w:hAnsi="Arial" w:cs="Arial"/>
          <w:sz w:val="24"/>
          <w:szCs w:val="24"/>
        </w:rPr>
        <w:t xml:space="preserve">. </w:t>
      </w:r>
    </w:p>
    <w:p w14:paraId="76CBDEFC" w14:textId="06366568" w:rsidR="001266BC" w:rsidRDefault="001266BC" w:rsidP="00BC7F3C">
      <w:pPr>
        <w:spacing w:after="0" w:line="240" w:lineRule="auto"/>
        <w:jc w:val="both"/>
        <w:rPr>
          <w:rFonts w:ascii="Arial" w:hAnsi="Arial" w:cs="Arial"/>
          <w:sz w:val="24"/>
          <w:szCs w:val="24"/>
        </w:rPr>
      </w:pPr>
    </w:p>
    <w:p w14:paraId="6FAB8B5F" w14:textId="21B20A52" w:rsidR="00434294" w:rsidRDefault="000438AF" w:rsidP="00BC7F3C">
      <w:pPr>
        <w:spacing w:after="0" w:line="240" w:lineRule="auto"/>
        <w:jc w:val="both"/>
        <w:rPr>
          <w:rFonts w:ascii="Arial" w:hAnsi="Arial" w:cs="Arial"/>
          <w:sz w:val="24"/>
          <w:szCs w:val="24"/>
        </w:rPr>
      </w:pPr>
      <w:r>
        <w:rPr>
          <w:rFonts w:ascii="Arial" w:hAnsi="Arial" w:cs="Arial"/>
          <w:sz w:val="24"/>
          <w:szCs w:val="24"/>
        </w:rPr>
        <w:t xml:space="preserve">When we inform </w:t>
      </w:r>
      <w:r w:rsidR="00434294">
        <w:rPr>
          <w:rFonts w:ascii="Arial" w:hAnsi="Arial" w:cs="Arial"/>
          <w:sz w:val="24"/>
          <w:szCs w:val="24"/>
        </w:rPr>
        <w:t xml:space="preserve">carers in writing of the exemption,  the letter </w:t>
      </w:r>
      <w:r w:rsidR="00411D5A">
        <w:rPr>
          <w:rFonts w:ascii="Arial" w:hAnsi="Arial" w:cs="Arial"/>
          <w:sz w:val="24"/>
          <w:szCs w:val="24"/>
        </w:rPr>
        <w:t xml:space="preserve"> will</w:t>
      </w:r>
      <w:r w:rsidR="00434294">
        <w:rPr>
          <w:rFonts w:ascii="Arial" w:hAnsi="Arial" w:cs="Arial"/>
          <w:sz w:val="24"/>
          <w:szCs w:val="24"/>
        </w:rPr>
        <w:t xml:space="preserve"> state:</w:t>
      </w:r>
    </w:p>
    <w:p w14:paraId="7C2CC875" w14:textId="07D8C35E" w:rsidR="00434294" w:rsidRDefault="00434294" w:rsidP="00BC7F3C">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That the carer is exemp</w:t>
      </w:r>
      <w:r w:rsidR="00411D5A">
        <w:rPr>
          <w:rFonts w:ascii="Arial" w:hAnsi="Arial" w:cs="Arial"/>
          <w:sz w:val="24"/>
          <w:szCs w:val="24"/>
        </w:rPr>
        <w:t>ted</w:t>
      </w:r>
      <w:r w:rsidR="00D87326">
        <w:rPr>
          <w:rFonts w:ascii="Arial" w:hAnsi="Arial" w:cs="Arial"/>
          <w:sz w:val="24"/>
          <w:szCs w:val="24"/>
        </w:rPr>
        <w:t xml:space="preserve"> </w:t>
      </w:r>
      <w:r w:rsidR="00D87326" w:rsidRPr="005D1F3E">
        <w:rPr>
          <w:rFonts w:ascii="Arial" w:hAnsi="Arial" w:cs="Arial"/>
        </w:rPr>
        <w:t>from the requirement to register as a Children’s Home</w:t>
      </w:r>
    </w:p>
    <w:p w14:paraId="17F0AAA6" w14:textId="28956055" w:rsidR="00434294" w:rsidRDefault="00434294" w:rsidP="00BC7F3C">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The names of all children whom they may foster</w:t>
      </w:r>
      <w:r w:rsidR="00D87326">
        <w:rPr>
          <w:rFonts w:ascii="Arial" w:hAnsi="Arial" w:cs="Arial"/>
          <w:sz w:val="24"/>
          <w:szCs w:val="24"/>
        </w:rPr>
        <w:t xml:space="preserve"> under the exemption</w:t>
      </w:r>
    </w:p>
    <w:p w14:paraId="0ACBA08D" w14:textId="65A334BF" w:rsidR="00434294" w:rsidRDefault="00434294" w:rsidP="00BC7F3C">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Of any condition(s) to which the exemption is subject</w:t>
      </w:r>
    </w:p>
    <w:p w14:paraId="2611CDB4" w14:textId="77777777" w:rsidR="002F55C7" w:rsidRDefault="002F55C7" w:rsidP="00BC7F3C">
      <w:pPr>
        <w:spacing w:after="0" w:line="240" w:lineRule="auto"/>
        <w:jc w:val="both"/>
        <w:rPr>
          <w:rFonts w:ascii="Arial" w:hAnsi="Arial" w:cs="Arial"/>
          <w:sz w:val="24"/>
          <w:szCs w:val="24"/>
        </w:rPr>
      </w:pPr>
    </w:p>
    <w:p w14:paraId="0ADB3F11" w14:textId="77777777" w:rsidR="000438AF" w:rsidRDefault="000438AF" w:rsidP="00BC7F3C">
      <w:pPr>
        <w:pBdr>
          <w:bottom w:val="single" w:sz="6" w:space="0" w:color="CCCCCC"/>
        </w:pBdr>
        <w:spacing w:after="60" w:line="240" w:lineRule="auto"/>
        <w:jc w:val="both"/>
        <w:outlineLvl w:val="1"/>
        <w:rPr>
          <w:rFonts w:ascii="Arial" w:eastAsia="Calibri" w:hAnsi="Arial" w:cs="Arial"/>
          <w:color w:val="333333"/>
          <w:sz w:val="28"/>
          <w:szCs w:val="28"/>
        </w:rPr>
      </w:pPr>
    </w:p>
    <w:p w14:paraId="3895A7F2" w14:textId="07D01ECB" w:rsidR="002125D3" w:rsidRPr="005D15BA" w:rsidRDefault="00606F07" w:rsidP="00BC7F3C">
      <w:pPr>
        <w:pBdr>
          <w:bottom w:val="single" w:sz="6" w:space="0" w:color="CCCCCC"/>
        </w:pBdr>
        <w:spacing w:after="60" w:line="240" w:lineRule="auto"/>
        <w:jc w:val="both"/>
        <w:outlineLvl w:val="1"/>
        <w:rPr>
          <w:rFonts w:ascii="Arial" w:eastAsia="Calibri" w:hAnsi="Arial" w:cs="Arial"/>
          <w:color w:val="548DD4" w:themeColor="text2" w:themeTint="99"/>
          <w:sz w:val="28"/>
          <w:szCs w:val="28"/>
        </w:rPr>
      </w:pPr>
      <w:r>
        <w:rPr>
          <w:rFonts w:ascii="Arial" w:eastAsia="Calibri" w:hAnsi="Arial" w:cs="Arial"/>
          <w:color w:val="548DD4" w:themeColor="text2" w:themeTint="99"/>
          <w:sz w:val="28"/>
          <w:szCs w:val="28"/>
        </w:rPr>
        <w:t>7</w:t>
      </w:r>
      <w:r w:rsidR="002125D3" w:rsidRPr="005D15BA">
        <w:rPr>
          <w:rFonts w:ascii="Arial" w:eastAsia="Calibri" w:hAnsi="Arial" w:cs="Arial"/>
          <w:color w:val="548DD4" w:themeColor="text2" w:themeTint="99"/>
          <w:sz w:val="28"/>
          <w:szCs w:val="28"/>
        </w:rPr>
        <w:t xml:space="preserve">. </w:t>
      </w:r>
      <w:r w:rsidR="00C51B76">
        <w:rPr>
          <w:rFonts w:ascii="Arial" w:eastAsia="Calibri" w:hAnsi="Arial" w:cs="Arial"/>
          <w:color w:val="548DD4" w:themeColor="text2" w:themeTint="99"/>
          <w:sz w:val="28"/>
          <w:szCs w:val="28"/>
        </w:rPr>
        <w:t>Monitoring</w:t>
      </w:r>
      <w:r w:rsidR="00FB3C69">
        <w:rPr>
          <w:rFonts w:ascii="Arial" w:eastAsia="Calibri" w:hAnsi="Arial" w:cs="Arial"/>
          <w:color w:val="548DD4" w:themeColor="text2" w:themeTint="99"/>
          <w:sz w:val="28"/>
          <w:szCs w:val="28"/>
        </w:rPr>
        <w:t xml:space="preserve"> Exemptions</w:t>
      </w:r>
    </w:p>
    <w:p w14:paraId="1341A997" w14:textId="0489F343" w:rsidR="00D72AB0" w:rsidRDefault="00FB3C69" w:rsidP="00BC7F3C">
      <w:pPr>
        <w:spacing w:after="0" w:line="240" w:lineRule="auto"/>
        <w:jc w:val="both"/>
        <w:rPr>
          <w:rFonts w:ascii="Arial" w:eastAsia="Calibri" w:hAnsi="Arial" w:cs="Arial"/>
          <w:sz w:val="24"/>
          <w:szCs w:val="24"/>
        </w:rPr>
      </w:pPr>
      <w:bookmarkStart w:id="5" w:name="_Hlk80957776"/>
      <w:r>
        <w:rPr>
          <w:rFonts w:ascii="Arial" w:eastAsia="Calibri" w:hAnsi="Arial" w:cs="Arial"/>
          <w:sz w:val="24"/>
          <w:szCs w:val="24"/>
        </w:rPr>
        <w:t xml:space="preserve">The responsibility </w:t>
      </w:r>
      <w:r w:rsidR="00D72AB0">
        <w:rPr>
          <w:rFonts w:ascii="Arial" w:eastAsia="Calibri" w:hAnsi="Arial" w:cs="Arial"/>
          <w:sz w:val="24"/>
          <w:szCs w:val="24"/>
        </w:rPr>
        <w:t xml:space="preserve">for </w:t>
      </w:r>
      <w:r>
        <w:rPr>
          <w:rFonts w:ascii="Arial" w:eastAsia="Calibri" w:hAnsi="Arial" w:cs="Arial"/>
          <w:sz w:val="24"/>
          <w:szCs w:val="24"/>
        </w:rPr>
        <w:t xml:space="preserve">monitoring exemptions, is held by the Supervising Social Worker </w:t>
      </w:r>
      <w:r w:rsidR="007B085D">
        <w:rPr>
          <w:rFonts w:ascii="Arial" w:eastAsia="Calibri" w:hAnsi="Arial" w:cs="Arial"/>
          <w:sz w:val="24"/>
          <w:szCs w:val="24"/>
        </w:rPr>
        <w:t xml:space="preserve">overseen by the </w:t>
      </w:r>
      <w:r>
        <w:rPr>
          <w:rFonts w:ascii="Arial" w:eastAsia="Calibri" w:hAnsi="Arial" w:cs="Arial"/>
          <w:sz w:val="24"/>
          <w:szCs w:val="24"/>
        </w:rPr>
        <w:t xml:space="preserve"> Team Manager. During </w:t>
      </w:r>
      <w:r w:rsidR="00D72AB0">
        <w:rPr>
          <w:rFonts w:ascii="Arial" w:eastAsia="Calibri" w:hAnsi="Arial" w:cs="Arial"/>
          <w:sz w:val="24"/>
          <w:szCs w:val="24"/>
        </w:rPr>
        <w:t xml:space="preserve"> </w:t>
      </w:r>
      <w:r>
        <w:rPr>
          <w:rFonts w:ascii="Arial" w:eastAsia="Calibri" w:hAnsi="Arial" w:cs="Arial"/>
          <w:sz w:val="24"/>
          <w:szCs w:val="24"/>
        </w:rPr>
        <w:t>supervis</w:t>
      </w:r>
      <w:r w:rsidR="00D72AB0">
        <w:rPr>
          <w:rFonts w:ascii="Arial" w:eastAsia="Calibri" w:hAnsi="Arial" w:cs="Arial"/>
          <w:sz w:val="24"/>
          <w:szCs w:val="24"/>
        </w:rPr>
        <w:t>ion</w:t>
      </w:r>
      <w:r>
        <w:rPr>
          <w:rFonts w:ascii="Arial" w:eastAsia="Calibri" w:hAnsi="Arial" w:cs="Arial"/>
          <w:sz w:val="24"/>
          <w:szCs w:val="24"/>
        </w:rPr>
        <w:t xml:space="preserve"> discussions,</w:t>
      </w:r>
      <w:r w:rsidR="007B085D">
        <w:rPr>
          <w:rFonts w:ascii="Arial" w:eastAsia="Calibri" w:hAnsi="Arial" w:cs="Arial"/>
          <w:sz w:val="24"/>
          <w:szCs w:val="24"/>
        </w:rPr>
        <w:t xml:space="preserve"> (between the SSW and carers, as well as SSW and Team Manager)</w:t>
      </w:r>
      <w:r>
        <w:rPr>
          <w:rFonts w:ascii="Arial" w:eastAsia="Calibri" w:hAnsi="Arial" w:cs="Arial"/>
          <w:sz w:val="24"/>
          <w:szCs w:val="24"/>
        </w:rPr>
        <w:t xml:space="preserve"> the</w:t>
      </w:r>
      <w:r w:rsidR="007B085D">
        <w:rPr>
          <w:rFonts w:ascii="Arial" w:eastAsia="Calibri" w:hAnsi="Arial" w:cs="Arial"/>
          <w:sz w:val="24"/>
          <w:szCs w:val="24"/>
        </w:rPr>
        <w:t xml:space="preserve">re </w:t>
      </w:r>
      <w:r>
        <w:rPr>
          <w:rFonts w:ascii="Arial" w:eastAsia="Calibri" w:hAnsi="Arial" w:cs="Arial"/>
          <w:sz w:val="24"/>
          <w:szCs w:val="24"/>
        </w:rPr>
        <w:t xml:space="preserve"> need</w:t>
      </w:r>
      <w:r w:rsidR="007B085D">
        <w:rPr>
          <w:rFonts w:ascii="Arial" w:eastAsia="Calibri" w:hAnsi="Arial" w:cs="Arial"/>
          <w:sz w:val="24"/>
          <w:szCs w:val="24"/>
        </w:rPr>
        <w:t>s</w:t>
      </w:r>
      <w:r>
        <w:rPr>
          <w:rFonts w:ascii="Arial" w:eastAsia="Calibri" w:hAnsi="Arial" w:cs="Arial"/>
          <w:sz w:val="24"/>
          <w:szCs w:val="24"/>
        </w:rPr>
        <w:t xml:space="preserve"> to </w:t>
      </w:r>
      <w:r w:rsidR="007B085D">
        <w:rPr>
          <w:rFonts w:ascii="Arial" w:eastAsia="Calibri" w:hAnsi="Arial" w:cs="Arial"/>
          <w:sz w:val="24"/>
          <w:szCs w:val="24"/>
        </w:rPr>
        <w:t xml:space="preserve">be </w:t>
      </w:r>
      <w:r w:rsidR="00D72AB0">
        <w:rPr>
          <w:rFonts w:ascii="Arial" w:eastAsia="Calibri" w:hAnsi="Arial" w:cs="Arial"/>
          <w:sz w:val="24"/>
          <w:szCs w:val="24"/>
        </w:rPr>
        <w:t>consider</w:t>
      </w:r>
      <w:r w:rsidR="007B085D">
        <w:rPr>
          <w:rFonts w:ascii="Arial" w:eastAsia="Calibri" w:hAnsi="Arial" w:cs="Arial"/>
          <w:sz w:val="24"/>
          <w:szCs w:val="24"/>
        </w:rPr>
        <w:t>ation given to</w:t>
      </w:r>
      <w:r w:rsidR="00D72AB0">
        <w:rPr>
          <w:rFonts w:ascii="Arial" w:eastAsia="Calibri" w:hAnsi="Arial" w:cs="Arial"/>
          <w:sz w:val="24"/>
          <w:szCs w:val="24"/>
        </w:rPr>
        <w:t xml:space="preserve"> the ongoing suitability of the carer to meet the needs of all children in their care, including ensuring any conditions to the exemption are still being met.</w:t>
      </w:r>
    </w:p>
    <w:p w14:paraId="4B74F704" w14:textId="77777777" w:rsidR="00FB3C69" w:rsidRDefault="00FB3C69" w:rsidP="00BC7F3C">
      <w:pPr>
        <w:spacing w:after="0" w:line="240" w:lineRule="auto"/>
        <w:jc w:val="both"/>
        <w:rPr>
          <w:rFonts w:ascii="Arial" w:eastAsia="Calibri" w:hAnsi="Arial" w:cs="Arial"/>
          <w:sz w:val="24"/>
          <w:szCs w:val="24"/>
        </w:rPr>
      </w:pPr>
    </w:p>
    <w:p w14:paraId="528AC6BE" w14:textId="024E0023" w:rsidR="002125D3" w:rsidRDefault="00FB3C69" w:rsidP="00BC7F3C">
      <w:pPr>
        <w:spacing w:after="0" w:line="240" w:lineRule="auto"/>
        <w:jc w:val="both"/>
        <w:rPr>
          <w:rFonts w:ascii="Arial" w:eastAsia="Calibri" w:hAnsi="Arial" w:cs="Arial"/>
          <w:sz w:val="24"/>
          <w:szCs w:val="24"/>
        </w:rPr>
      </w:pPr>
      <w:r>
        <w:rPr>
          <w:rFonts w:ascii="Arial" w:eastAsia="Calibri" w:hAnsi="Arial" w:cs="Arial"/>
          <w:sz w:val="24"/>
          <w:szCs w:val="24"/>
        </w:rPr>
        <w:t>If a time limit has been stated on the exemption, it is the responsibility of the Team Manager to notify the Service Manager, in advance of the expiry, if the children remain, and therefore a further exemption is needed.</w:t>
      </w:r>
      <w:r w:rsidR="00300CA7">
        <w:rPr>
          <w:rFonts w:ascii="Arial" w:eastAsia="Calibri" w:hAnsi="Arial" w:cs="Arial"/>
          <w:sz w:val="24"/>
          <w:szCs w:val="24"/>
        </w:rPr>
        <w:t xml:space="preserve"> </w:t>
      </w:r>
      <w:r>
        <w:rPr>
          <w:rFonts w:ascii="Arial" w:eastAsia="Calibri" w:hAnsi="Arial" w:cs="Arial"/>
          <w:sz w:val="24"/>
          <w:szCs w:val="24"/>
        </w:rPr>
        <w:t>I</w:t>
      </w:r>
      <w:r w:rsidR="003F026A">
        <w:rPr>
          <w:rFonts w:ascii="Arial" w:eastAsia="Calibri" w:hAnsi="Arial" w:cs="Arial"/>
          <w:sz w:val="24"/>
          <w:szCs w:val="24"/>
        </w:rPr>
        <w:t>f</w:t>
      </w:r>
      <w:r>
        <w:rPr>
          <w:rFonts w:ascii="Arial" w:eastAsia="Calibri" w:hAnsi="Arial" w:cs="Arial"/>
          <w:sz w:val="24"/>
          <w:szCs w:val="24"/>
        </w:rPr>
        <w:t xml:space="preserve"> the exemption continues for over twelve months, the Fostering Reviewing Officers will also have  oversight as part of the review process, and need to ensure that during the foster carer’s annual review discussion, their ongoing capacity to meet the needs of all children is considered.</w:t>
      </w:r>
    </w:p>
    <w:p w14:paraId="09717E32" w14:textId="6202F5D7" w:rsidR="00FB3C69" w:rsidRDefault="00FB3C69" w:rsidP="00BC7F3C">
      <w:pPr>
        <w:spacing w:after="0" w:line="240" w:lineRule="auto"/>
        <w:jc w:val="both"/>
        <w:rPr>
          <w:rFonts w:ascii="Arial" w:eastAsia="Calibri" w:hAnsi="Arial" w:cs="Arial"/>
          <w:sz w:val="24"/>
          <w:szCs w:val="24"/>
        </w:rPr>
      </w:pPr>
    </w:p>
    <w:p w14:paraId="269E235B" w14:textId="15C5B26A" w:rsidR="00FB3C69" w:rsidRPr="00774C40" w:rsidRDefault="00FB3C69" w:rsidP="00BC7F3C">
      <w:pPr>
        <w:spacing w:after="0" w:line="240" w:lineRule="auto"/>
        <w:jc w:val="both"/>
        <w:rPr>
          <w:rFonts w:ascii="Arial" w:eastAsia="Calibri" w:hAnsi="Arial" w:cs="Arial"/>
          <w:color w:val="333333"/>
          <w:sz w:val="24"/>
          <w:szCs w:val="24"/>
        </w:rPr>
      </w:pPr>
      <w:r>
        <w:rPr>
          <w:rFonts w:ascii="Arial" w:eastAsia="Calibri" w:hAnsi="Arial" w:cs="Arial"/>
          <w:sz w:val="24"/>
          <w:szCs w:val="24"/>
        </w:rPr>
        <w:t xml:space="preserve">There is no need to formally “end” exemptions if children leave; as an exemption </w:t>
      </w:r>
      <w:r w:rsidR="007B085D">
        <w:rPr>
          <w:rFonts w:ascii="Arial" w:eastAsia="Calibri" w:hAnsi="Arial" w:cs="Arial"/>
          <w:sz w:val="24"/>
          <w:szCs w:val="24"/>
        </w:rPr>
        <w:t xml:space="preserve">is </w:t>
      </w:r>
      <w:r>
        <w:rPr>
          <w:rFonts w:ascii="Arial" w:eastAsia="Calibri" w:hAnsi="Arial" w:cs="Arial"/>
          <w:sz w:val="24"/>
          <w:szCs w:val="24"/>
        </w:rPr>
        <w:t xml:space="preserve">related to specific named children, once those children are no longer in the household, the foster </w:t>
      </w:r>
      <w:r w:rsidRPr="00C5093F">
        <w:rPr>
          <w:rFonts w:ascii="Arial" w:eastAsia="Calibri" w:hAnsi="Arial" w:cs="Arial"/>
          <w:sz w:val="24"/>
          <w:szCs w:val="24"/>
        </w:rPr>
        <w:t xml:space="preserve">carer’s approval will </w:t>
      </w:r>
      <w:r w:rsidR="007B085D" w:rsidRPr="00C5093F">
        <w:rPr>
          <w:rFonts w:ascii="Arial" w:eastAsia="Calibri" w:hAnsi="Arial" w:cs="Arial"/>
          <w:sz w:val="24"/>
          <w:szCs w:val="24"/>
        </w:rPr>
        <w:t>change back</w:t>
      </w:r>
      <w:r w:rsidR="003F026A">
        <w:rPr>
          <w:rFonts w:ascii="Arial" w:eastAsia="Calibri" w:hAnsi="Arial" w:cs="Arial"/>
          <w:sz w:val="24"/>
          <w:szCs w:val="24"/>
        </w:rPr>
        <w:t xml:space="preserve"> </w:t>
      </w:r>
      <w:r>
        <w:rPr>
          <w:rFonts w:ascii="Arial" w:eastAsia="Calibri" w:hAnsi="Arial" w:cs="Arial"/>
          <w:sz w:val="24"/>
          <w:szCs w:val="24"/>
        </w:rPr>
        <w:t>to the approval stated prior to the exemption being granted.</w:t>
      </w:r>
    </w:p>
    <w:p w14:paraId="04EFAD07" w14:textId="77777777" w:rsidR="00F742B0" w:rsidRDefault="00F742B0" w:rsidP="00BC7F3C">
      <w:pPr>
        <w:pBdr>
          <w:bottom w:val="single" w:sz="6" w:space="0" w:color="CCCCCC"/>
        </w:pBdr>
        <w:spacing w:after="0" w:line="240" w:lineRule="auto"/>
        <w:jc w:val="both"/>
        <w:outlineLvl w:val="1"/>
        <w:rPr>
          <w:rFonts w:ascii="Arial" w:eastAsia="Calibri" w:hAnsi="Arial" w:cs="Arial"/>
          <w:color w:val="333333"/>
          <w:sz w:val="24"/>
          <w:szCs w:val="24"/>
        </w:rPr>
      </w:pPr>
    </w:p>
    <w:p w14:paraId="269F503F" w14:textId="77777777" w:rsidR="00585D93" w:rsidRDefault="00585D93" w:rsidP="00BC7F3C">
      <w:pPr>
        <w:pBdr>
          <w:bottom w:val="single" w:sz="6" w:space="0" w:color="CCCCCC"/>
        </w:pBdr>
        <w:spacing w:after="0" w:line="240" w:lineRule="auto"/>
        <w:jc w:val="both"/>
        <w:outlineLvl w:val="1"/>
        <w:rPr>
          <w:rFonts w:ascii="Arial" w:eastAsia="Calibri" w:hAnsi="Arial" w:cs="Arial"/>
          <w:color w:val="333333"/>
          <w:sz w:val="24"/>
          <w:szCs w:val="24"/>
        </w:rPr>
      </w:pPr>
    </w:p>
    <w:p w14:paraId="608078F8" w14:textId="77777777" w:rsidR="00585D93" w:rsidRPr="00774C40" w:rsidRDefault="00585D93" w:rsidP="00BC7F3C">
      <w:pPr>
        <w:pBdr>
          <w:bottom w:val="single" w:sz="6" w:space="0" w:color="CCCCCC"/>
        </w:pBdr>
        <w:spacing w:after="0" w:line="240" w:lineRule="auto"/>
        <w:jc w:val="both"/>
        <w:outlineLvl w:val="1"/>
        <w:rPr>
          <w:rFonts w:ascii="Arial" w:eastAsia="Calibri" w:hAnsi="Arial" w:cs="Arial"/>
          <w:color w:val="333333"/>
          <w:sz w:val="24"/>
          <w:szCs w:val="24"/>
        </w:rPr>
      </w:pPr>
    </w:p>
    <w:p w14:paraId="080D93F6" w14:textId="1797816D" w:rsidR="002125D3" w:rsidRPr="002125D3" w:rsidRDefault="00606F07" w:rsidP="00BC7F3C">
      <w:pPr>
        <w:pBdr>
          <w:bottom w:val="single" w:sz="6" w:space="0" w:color="CCCCCC"/>
        </w:pBdr>
        <w:spacing w:after="0" w:line="240" w:lineRule="auto"/>
        <w:jc w:val="both"/>
        <w:outlineLvl w:val="1"/>
        <w:rPr>
          <w:rFonts w:ascii="Arial" w:eastAsia="Calibri" w:hAnsi="Arial" w:cs="Arial"/>
          <w:color w:val="333333"/>
          <w:sz w:val="28"/>
          <w:szCs w:val="28"/>
        </w:rPr>
      </w:pPr>
      <w:r>
        <w:rPr>
          <w:rFonts w:ascii="Arial" w:eastAsia="Calibri" w:hAnsi="Arial" w:cs="Arial"/>
          <w:color w:val="548DD4" w:themeColor="text2" w:themeTint="99"/>
          <w:sz w:val="28"/>
          <w:szCs w:val="28"/>
        </w:rPr>
        <w:t>8</w:t>
      </w:r>
      <w:r w:rsidR="00666E82" w:rsidRPr="005D15BA">
        <w:rPr>
          <w:rFonts w:ascii="Arial" w:eastAsia="Calibri" w:hAnsi="Arial" w:cs="Arial"/>
          <w:color w:val="548DD4" w:themeColor="text2" w:themeTint="99"/>
          <w:sz w:val="28"/>
          <w:szCs w:val="28"/>
        </w:rPr>
        <w:t>.</w:t>
      </w:r>
      <w:r w:rsidR="002125D3" w:rsidRPr="005D15BA">
        <w:rPr>
          <w:rFonts w:ascii="Arial" w:eastAsia="Calibri" w:hAnsi="Arial" w:cs="Arial"/>
          <w:color w:val="548DD4" w:themeColor="text2" w:themeTint="99"/>
          <w:sz w:val="28"/>
          <w:szCs w:val="28"/>
        </w:rPr>
        <w:t xml:space="preserve"> </w:t>
      </w:r>
      <w:bookmarkStart w:id="6" w:name="photographs"/>
      <w:bookmarkEnd w:id="6"/>
      <w:r w:rsidR="00DB7506">
        <w:rPr>
          <w:rFonts w:ascii="Arial" w:eastAsia="Calibri" w:hAnsi="Arial" w:cs="Arial"/>
          <w:color w:val="548DD4" w:themeColor="text2" w:themeTint="99"/>
          <w:sz w:val="28"/>
          <w:szCs w:val="28"/>
        </w:rPr>
        <w:t>Key points to remember</w:t>
      </w:r>
    </w:p>
    <w:p w14:paraId="463C4E65" w14:textId="17549A19" w:rsidR="002125D3" w:rsidRPr="002125D3" w:rsidRDefault="002125D3" w:rsidP="00BC7F3C">
      <w:pPr>
        <w:spacing w:after="0" w:line="240" w:lineRule="auto"/>
        <w:jc w:val="both"/>
        <w:rPr>
          <w:rFonts w:ascii="Arial" w:eastAsia="Calibri" w:hAnsi="Arial" w:cs="Arial"/>
          <w:color w:val="FF0000"/>
          <w:sz w:val="24"/>
          <w:szCs w:val="24"/>
        </w:rPr>
      </w:pPr>
    </w:p>
    <w:p w14:paraId="4C7EEC1C" w14:textId="77777777" w:rsidR="00DB7506" w:rsidRDefault="00DB7506" w:rsidP="00DB7506">
      <w:pPr>
        <w:pBdr>
          <w:bottom w:val="single" w:sz="6" w:space="0" w:color="CCCCCC"/>
        </w:pBdr>
        <w:spacing w:after="0" w:line="240" w:lineRule="auto"/>
        <w:jc w:val="both"/>
        <w:outlineLvl w:val="1"/>
        <w:rPr>
          <w:rFonts w:ascii="Arial" w:eastAsia="Calibri" w:hAnsi="Arial" w:cs="Arial"/>
          <w:color w:val="333333"/>
          <w:sz w:val="24"/>
          <w:szCs w:val="24"/>
        </w:rPr>
      </w:pPr>
      <w:r>
        <w:rPr>
          <w:rFonts w:ascii="Arial" w:eastAsia="Calibri" w:hAnsi="Arial" w:cs="Arial"/>
          <w:color w:val="333333"/>
          <w:sz w:val="24"/>
          <w:szCs w:val="24"/>
        </w:rPr>
        <w:t xml:space="preserve">An exemption is </w:t>
      </w:r>
      <w:r w:rsidRPr="00DB7506">
        <w:rPr>
          <w:rFonts w:ascii="Arial" w:eastAsia="Calibri" w:hAnsi="Arial" w:cs="Arial"/>
          <w:color w:val="333333"/>
          <w:sz w:val="24"/>
          <w:szCs w:val="24"/>
          <w:u w:val="single"/>
        </w:rPr>
        <w:t>always</w:t>
      </w:r>
      <w:r>
        <w:rPr>
          <w:rFonts w:ascii="Arial" w:eastAsia="Calibri" w:hAnsi="Arial" w:cs="Arial"/>
          <w:color w:val="333333"/>
          <w:sz w:val="24"/>
          <w:szCs w:val="24"/>
        </w:rPr>
        <w:t xml:space="preserve"> </w:t>
      </w:r>
      <w:r w:rsidRPr="00DB7506">
        <w:rPr>
          <w:rFonts w:ascii="Arial" w:eastAsia="Calibri" w:hAnsi="Arial" w:cs="Arial"/>
          <w:color w:val="333333"/>
          <w:sz w:val="24"/>
          <w:szCs w:val="24"/>
        </w:rPr>
        <w:t>needed</w:t>
      </w:r>
      <w:r>
        <w:rPr>
          <w:rFonts w:ascii="Arial" w:eastAsia="Calibri" w:hAnsi="Arial" w:cs="Arial"/>
          <w:color w:val="333333"/>
          <w:sz w:val="24"/>
          <w:szCs w:val="24"/>
        </w:rPr>
        <w:t xml:space="preserve"> when more than three unrelated children are placed in one household</w:t>
      </w:r>
    </w:p>
    <w:p w14:paraId="140C7F9E" w14:textId="77777777" w:rsidR="00E10123" w:rsidRDefault="00E10123" w:rsidP="00DB7506">
      <w:pPr>
        <w:pBdr>
          <w:bottom w:val="single" w:sz="6" w:space="0" w:color="CCCCCC"/>
        </w:pBdr>
        <w:spacing w:after="0" w:line="240" w:lineRule="auto"/>
        <w:jc w:val="both"/>
        <w:outlineLvl w:val="1"/>
        <w:rPr>
          <w:rFonts w:ascii="Arial" w:eastAsia="Calibri" w:hAnsi="Arial" w:cs="Arial"/>
          <w:color w:val="333333"/>
          <w:sz w:val="24"/>
          <w:szCs w:val="24"/>
        </w:rPr>
      </w:pPr>
    </w:p>
    <w:p w14:paraId="14A86C07" w14:textId="76666304" w:rsidR="00E10123" w:rsidRDefault="00E10123" w:rsidP="00DB7506">
      <w:pPr>
        <w:pBdr>
          <w:bottom w:val="single" w:sz="6" w:space="0" w:color="CCCCCC"/>
        </w:pBdr>
        <w:spacing w:after="0" w:line="240" w:lineRule="auto"/>
        <w:jc w:val="both"/>
        <w:outlineLvl w:val="1"/>
        <w:rPr>
          <w:rFonts w:ascii="Arial" w:eastAsia="Calibri" w:hAnsi="Arial" w:cs="Arial"/>
          <w:color w:val="333333"/>
          <w:sz w:val="24"/>
          <w:szCs w:val="24"/>
        </w:rPr>
      </w:pPr>
      <w:r>
        <w:rPr>
          <w:rFonts w:ascii="Arial" w:eastAsia="Calibri" w:hAnsi="Arial" w:cs="Arial"/>
          <w:color w:val="333333"/>
          <w:sz w:val="24"/>
          <w:szCs w:val="24"/>
        </w:rPr>
        <w:t>If a fos</w:t>
      </w:r>
      <w:r w:rsidR="00F67A24">
        <w:rPr>
          <w:rFonts w:ascii="Arial" w:eastAsia="Calibri" w:hAnsi="Arial" w:cs="Arial"/>
          <w:color w:val="333333"/>
          <w:sz w:val="24"/>
          <w:szCs w:val="24"/>
        </w:rPr>
        <w:t>ter carer</w:t>
      </w:r>
      <w:r w:rsidR="00CB0A25">
        <w:rPr>
          <w:rFonts w:ascii="Arial" w:eastAsia="Calibri" w:hAnsi="Arial" w:cs="Arial"/>
          <w:color w:val="333333"/>
          <w:sz w:val="24"/>
          <w:szCs w:val="24"/>
        </w:rPr>
        <w:t xml:space="preserve"> is regularly able to care for more than three children, then their approval needs to be changed, to reflect that greater number. This means, that</w:t>
      </w:r>
      <w:r w:rsidR="00F67A24">
        <w:rPr>
          <w:rFonts w:ascii="Arial" w:eastAsia="Calibri" w:hAnsi="Arial" w:cs="Arial"/>
          <w:color w:val="333333"/>
          <w:sz w:val="24"/>
          <w:szCs w:val="24"/>
        </w:rPr>
        <w:t xml:space="preserve"> on each future occasion that more than three unrelated children are placed, </w:t>
      </w:r>
      <w:r w:rsidR="007B085D">
        <w:rPr>
          <w:rFonts w:ascii="Arial" w:eastAsia="Calibri" w:hAnsi="Arial" w:cs="Arial"/>
          <w:color w:val="333333"/>
          <w:sz w:val="24"/>
          <w:szCs w:val="24"/>
        </w:rPr>
        <w:t xml:space="preserve">whilst </w:t>
      </w:r>
      <w:r w:rsidR="00F67A24">
        <w:rPr>
          <w:rFonts w:ascii="Arial" w:eastAsia="Calibri" w:hAnsi="Arial" w:cs="Arial"/>
          <w:color w:val="333333"/>
          <w:sz w:val="24"/>
          <w:szCs w:val="24"/>
        </w:rPr>
        <w:t xml:space="preserve">an </w:t>
      </w:r>
      <w:r>
        <w:rPr>
          <w:rFonts w:ascii="Arial" w:eastAsia="Calibri" w:hAnsi="Arial" w:cs="Arial"/>
          <w:color w:val="333333"/>
          <w:sz w:val="24"/>
          <w:szCs w:val="24"/>
        </w:rPr>
        <w:t xml:space="preserve">exemption form </w:t>
      </w:r>
      <w:r w:rsidR="007B085D">
        <w:rPr>
          <w:rFonts w:ascii="Arial" w:eastAsia="Calibri" w:hAnsi="Arial" w:cs="Arial"/>
          <w:color w:val="333333"/>
          <w:sz w:val="24"/>
          <w:szCs w:val="24"/>
        </w:rPr>
        <w:t xml:space="preserve">needs to </w:t>
      </w:r>
      <w:r>
        <w:rPr>
          <w:rFonts w:ascii="Arial" w:eastAsia="Calibri" w:hAnsi="Arial" w:cs="Arial"/>
          <w:color w:val="333333"/>
          <w:sz w:val="24"/>
          <w:szCs w:val="24"/>
        </w:rPr>
        <w:t>be completed,  no re</w:t>
      </w:r>
      <w:r w:rsidR="00CB0A25">
        <w:rPr>
          <w:rFonts w:ascii="Arial" w:eastAsia="Calibri" w:hAnsi="Arial" w:cs="Arial"/>
          <w:color w:val="333333"/>
          <w:sz w:val="24"/>
          <w:szCs w:val="24"/>
        </w:rPr>
        <w:t xml:space="preserve">view </w:t>
      </w:r>
      <w:r>
        <w:rPr>
          <w:rFonts w:ascii="Arial" w:eastAsia="Calibri" w:hAnsi="Arial" w:cs="Arial"/>
          <w:color w:val="333333"/>
          <w:sz w:val="24"/>
          <w:szCs w:val="24"/>
        </w:rPr>
        <w:t xml:space="preserve">is </w:t>
      </w:r>
      <w:r w:rsidR="00CB0A25">
        <w:rPr>
          <w:rFonts w:ascii="Arial" w:eastAsia="Calibri" w:hAnsi="Arial" w:cs="Arial"/>
          <w:color w:val="333333"/>
          <w:sz w:val="24"/>
          <w:szCs w:val="24"/>
        </w:rPr>
        <w:t>required</w:t>
      </w:r>
    </w:p>
    <w:p w14:paraId="4D30B9CD" w14:textId="77777777" w:rsidR="007B085D" w:rsidRDefault="007B085D" w:rsidP="00DB7506">
      <w:pPr>
        <w:pBdr>
          <w:bottom w:val="single" w:sz="6" w:space="0" w:color="CCCCCC"/>
        </w:pBdr>
        <w:spacing w:after="0" w:line="240" w:lineRule="auto"/>
        <w:jc w:val="both"/>
        <w:outlineLvl w:val="1"/>
        <w:rPr>
          <w:rFonts w:ascii="Arial" w:eastAsia="Calibri" w:hAnsi="Arial" w:cs="Arial"/>
          <w:color w:val="333333"/>
          <w:sz w:val="24"/>
          <w:szCs w:val="24"/>
        </w:rPr>
      </w:pPr>
    </w:p>
    <w:p w14:paraId="7B1DA3F1" w14:textId="66902AE1" w:rsidR="007B085D" w:rsidRDefault="007B085D" w:rsidP="00DB7506">
      <w:pPr>
        <w:pBdr>
          <w:bottom w:val="single" w:sz="6" w:space="0" w:color="CCCCCC"/>
        </w:pBdr>
        <w:spacing w:after="0" w:line="240" w:lineRule="auto"/>
        <w:jc w:val="both"/>
        <w:outlineLvl w:val="1"/>
        <w:rPr>
          <w:rFonts w:ascii="Arial" w:eastAsia="Calibri" w:hAnsi="Arial" w:cs="Arial"/>
          <w:color w:val="333333"/>
          <w:sz w:val="24"/>
          <w:szCs w:val="24"/>
        </w:rPr>
      </w:pPr>
      <w:r>
        <w:rPr>
          <w:rFonts w:ascii="Arial" w:eastAsia="Calibri" w:hAnsi="Arial" w:cs="Arial"/>
          <w:color w:val="333333"/>
          <w:sz w:val="24"/>
          <w:szCs w:val="24"/>
        </w:rPr>
        <w:t xml:space="preserve">An exemption can only be granted by the Fostering Service Manager, or equivalent, of the Fostering Service in which the foster carer lives and so the forms completed will be shared with the relevant individual in the other Authority.  Information will be shared by Surrey’s Fostering Service Manager.  </w:t>
      </w:r>
    </w:p>
    <w:p w14:paraId="3C34D580" w14:textId="650076BD" w:rsidR="00DB7506" w:rsidRDefault="00DB7506" w:rsidP="00DB7506">
      <w:pPr>
        <w:pBdr>
          <w:bottom w:val="single" w:sz="6" w:space="0" w:color="CCCCCC"/>
        </w:pBdr>
        <w:spacing w:after="0" w:line="240" w:lineRule="auto"/>
        <w:jc w:val="both"/>
        <w:outlineLvl w:val="1"/>
        <w:rPr>
          <w:rFonts w:ascii="Arial" w:eastAsia="Calibri" w:hAnsi="Arial" w:cs="Arial"/>
          <w:color w:val="333333"/>
          <w:sz w:val="24"/>
          <w:szCs w:val="24"/>
        </w:rPr>
      </w:pPr>
    </w:p>
    <w:p w14:paraId="373160C9" w14:textId="29B76161" w:rsidR="00DB7506" w:rsidRDefault="00DB7506" w:rsidP="00DB7506">
      <w:pPr>
        <w:pBdr>
          <w:bottom w:val="single" w:sz="6" w:space="0" w:color="CCCCCC"/>
        </w:pBdr>
        <w:spacing w:after="0" w:line="240" w:lineRule="auto"/>
        <w:jc w:val="both"/>
        <w:outlineLvl w:val="1"/>
        <w:rPr>
          <w:rFonts w:ascii="Arial" w:eastAsia="Calibri" w:hAnsi="Arial" w:cs="Arial"/>
          <w:color w:val="333333"/>
          <w:sz w:val="24"/>
          <w:szCs w:val="24"/>
        </w:rPr>
      </w:pPr>
      <w:r>
        <w:rPr>
          <w:rFonts w:ascii="Arial" w:eastAsia="Calibri" w:hAnsi="Arial" w:cs="Arial"/>
          <w:color w:val="333333"/>
          <w:sz w:val="24"/>
          <w:szCs w:val="24"/>
        </w:rPr>
        <w:t>If the Foster carer has been approved for less than twelve months, then they must return to panel as soon as is practically possible</w:t>
      </w:r>
    </w:p>
    <w:p w14:paraId="65AF428C" w14:textId="77777777" w:rsidR="00DB7506" w:rsidRDefault="00DB7506" w:rsidP="00DB7506">
      <w:pPr>
        <w:pBdr>
          <w:bottom w:val="single" w:sz="6" w:space="0" w:color="CCCCCC"/>
        </w:pBdr>
        <w:spacing w:after="0" w:line="240" w:lineRule="auto"/>
        <w:jc w:val="both"/>
        <w:outlineLvl w:val="1"/>
        <w:rPr>
          <w:rFonts w:ascii="Arial" w:eastAsia="Calibri" w:hAnsi="Arial" w:cs="Arial"/>
          <w:color w:val="333333"/>
          <w:sz w:val="24"/>
          <w:szCs w:val="24"/>
        </w:rPr>
      </w:pPr>
    </w:p>
    <w:p w14:paraId="0110F65B" w14:textId="50F189E9" w:rsidR="00BB774C" w:rsidRDefault="00DB7506" w:rsidP="00DB7506">
      <w:pPr>
        <w:pBdr>
          <w:bottom w:val="single" w:sz="6" w:space="0" w:color="CCCCCC"/>
        </w:pBdr>
        <w:spacing w:after="0" w:line="240" w:lineRule="auto"/>
        <w:jc w:val="both"/>
        <w:outlineLvl w:val="1"/>
        <w:rPr>
          <w:rFonts w:ascii="Arial" w:eastAsia="Calibri" w:hAnsi="Arial" w:cs="Arial"/>
          <w:color w:val="333333"/>
          <w:sz w:val="24"/>
          <w:szCs w:val="24"/>
        </w:rPr>
      </w:pPr>
      <w:r>
        <w:rPr>
          <w:rFonts w:ascii="Arial" w:eastAsia="Calibri" w:hAnsi="Arial" w:cs="Arial"/>
          <w:color w:val="333333"/>
          <w:sz w:val="24"/>
          <w:szCs w:val="24"/>
        </w:rPr>
        <w:t>A carer must always confirm their agreement in writing</w:t>
      </w:r>
      <w:r w:rsidR="00BB774C">
        <w:rPr>
          <w:rFonts w:ascii="Arial" w:eastAsia="Calibri" w:hAnsi="Arial" w:cs="Arial"/>
          <w:color w:val="333333"/>
          <w:sz w:val="24"/>
          <w:szCs w:val="24"/>
        </w:rPr>
        <w:t xml:space="preserve"> to a variation</w:t>
      </w:r>
      <w:r w:rsidR="007147B3">
        <w:rPr>
          <w:rFonts w:ascii="Arial" w:eastAsia="Calibri" w:hAnsi="Arial" w:cs="Arial"/>
          <w:color w:val="333333"/>
          <w:sz w:val="24"/>
          <w:szCs w:val="24"/>
        </w:rPr>
        <w:t xml:space="preserve">, </w:t>
      </w:r>
      <w:r w:rsidR="00BB774C">
        <w:rPr>
          <w:rFonts w:ascii="Arial" w:eastAsia="Calibri" w:hAnsi="Arial" w:cs="Arial"/>
          <w:color w:val="333333"/>
          <w:sz w:val="24"/>
          <w:szCs w:val="24"/>
        </w:rPr>
        <w:t xml:space="preserve"> exemption</w:t>
      </w:r>
      <w:r w:rsidR="007147B3">
        <w:rPr>
          <w:rFonts w:ascii="Arial" w:eastAsia="Calibri" w:hAnsi="Arial" w:cs="Arial"/>
          <w:color w:val="333333"/>
          <w:sz w:val="24"/>
          <w:szCs w:val="24"/>
        </w:rPr>
        <w:t xml:space="preserve"> or change of approval through the immediate review process.</w:t>
      </w:r>
    </w:p>
    <w:p w14:paraId="5E23AE4D" w14:textId="77777777" w:rsidR="00BB774C" w:rsidRDefault="00BB774C">
      <w:pPr>
        <w:rPr>
          <w:rFonts w:ascii="Arial" w:eastAsia="Calibri" w:hAnsi="Arial" w:cs="Arial"/>
          <w:color w:val="333333"/>
          <w:sz w:val="24"/>
          <w:szCs w:val="24"/>
        </w:rPr>
      </w:pPr>
    </w:p>
    <w:p w14:paraId="5788D8A0" w14:textId="19E29D09" w:rsidR="002030B7" w:rsidRDefault="002030B7">
      <w:pPr>
        <w:rPr>
          <w:rFonts w:ascii="Arial" w:eastAsia="Calibri" w:hAnsi="Arial" w:cs="Arial"/>
          <w:color w:val="333333"/>
          <w:sz w:val="24"/>
          <w:szCs w:val="24"/>
        </w:rPr>
      </w:pPr>
    </w:p>
    <w:bookmarkEnd w:id="5"/>
    <w:p w14:paraId="4A589D75" w14:textId="0303EC91" w:rsidR="001D795E" w:rsidRPr="001D795E" w:rsidRDefault="002030B7" w:rsidP="00BC7F3C">
      <w:pPr>
        <w:pBdr>
          <w:bottom w:val="single" w:sz="6" w:space="0" w:color="CCCCCC"/>
        </w:pBdr>
        <w:spacing w:after="60" w:line="240" w:lineRule="auto"/>
        <w:jc w:val="both"/>
        <w:outlineLvl w:val="1"/>
        <w:rPr>
          <w:rFonts w:ascii="Arial" w:eastAsia="Calibri" w:hAnsi="Arial" w:cs="Arial"/>
          <w:b/>
          <w:bCs/>
          <w:color w:val="333333"/>
          <w:sz w:val="28"/>
          <w:szCs w:val="28"/>
        </w:rPr>
      </w:pPr>
      <w:r>
        <w:rPr>
          <w:rFonts w:ascii="Arial" w:eastAsia="Calibri" w:hAnsi="Arial" w:cs="Arial"/>
          <w:b/>
          <w:bCs/>
          <w:color w:val="333333"/>
          <w:sz w:val="28"/>
          <w:szCs w:val="28"/>
        </w:rPr>
        <w:t xml:space="preserve">Appendix 1: </w:t>
      </w:r>
      <w:r w:rsidR="005D15BA">
        <w:rPr>
          <w:rFonts w:ascii="Arial" w:eastAsia="Calibri" w:hAnsi="Arial" w:cs="Arial"/>
          <w:b/>
          <w:bCs/>
          <w:color w:val="333333"/>
          <w:sz w:val="28"/>
          <w:szCs w:val="28"/>
        </w:rPr>
        <w:t>Links to key documents</w:t>
      </w:r>
    </w:p>
    <w:p w14:paraId="1BD0613A" w14:textId="77777777" w:rsidR="005D15BA" w:rsidRDefault="005D15BA" w:rsidP="00BC7F3C">
      <w:pPr>
        <w:pStyle w:val="NormalWeb"/>
        <w:shd w:val="clear" w:color="auto" w:fill="FFFFFF"/>
        <w:spacing w:before="0" w:beforeAutospacing="0" w:after="0" w:afterAutospacing="0"/>
        <w:ind w:left="357"/>
        <w:jc w:val="both"/>
        <w:rPr>
          <w:rFonts w:ascii="Arial" w:hAnsi="Arial" w:cs="Arial"/>
          <w:color w:val="000000"/>
        </w:rPr>
      </w:pPr>
    </w:p>
    <w:p w14:paraId="479EBB16" w14:textId="77777777" w:rsidR="005D15BA" w:rsidRPr="005D15BA" w:rsidRDefault="005D15BA" w:rsidP="002030B7">
      <w:pPr>
        <w:pStyle w:val="NormalWeb"/>
        <w:shd w:val="clear" w:color="auto" w:fill="FFFFFF"/>
        <w:spacing w:before="0" w:beforeAutospacing="0" w:after="0" w:afterAutospacing="0"/>
        <w:rPr>
          <w:rFonts w:ascii="Arial" w:hAnsi="Arial" w:cs="Arial"/>
          <w:color w:val="000000"/>
        </w:rPr>
      </w:pPr>
      <w:r w:rsidRPr="005D15BA">
        <w:rPr>
          <w:rFonts w:ascii="Arial" w:hAnsi="Arial" w:cs="Arial"/>
          <w:color w:val="000000"/>
        </w:rPr>
        <w:t>The Fostering Network practice information note regarding legislation around exemptions</w:t>
      </w:r>
    </w:p>
    <w:p w14:paraId="2CBBC0BD" w14:textId="2F7C1941" w:rsidR="005D15BA" w:rsidRPr="005D15BA" w:rsidRDefault="005D15BA" w:rsidP="002030B7">
      <w:pPr>
        <w:pStyle w:val="NormalWeb"/>
        <w:shd w:val="clear" w:color="auto" w:fill="FFFFFF"/>
        <w:spacing w:before="0" w:beforeAutospacing="0" w:after="0" w:afterAutospacing="0"/>
        <w:rPr>
          <w:rFonts w:ascii="Arial" w:hAnsi="Arial" w:cs="Arial"/>
          <w:color w:val="000000"/>
        </w:rPr>
      </w:pPr>
      <w:hyperlink r:id="rId10" w:history="1">
        <w:r w:rsidRPr="005D15BA">
          <w:rPr>
            <w:rStyle w:val="Hyperlink"/>
            <w:rFonts w:ascii="Arial" w:hAnsi="Arial" w:cs="Arial"/>
            <w:color w:val="EA690A"/>
          </w:rPr>
          <w:t>Practice Information Note on exemptions in England (updated August 2022)</w:t>
        </w:r>
      </w:hyperlink>
      <w:r w:rsidRPr="005D15BA">
        <w:rPr>
          <w:rFonts w:ascii="Arial" w:hAnsi="Arial" w:cs="Arial"/>
          <w:color w:val="000000"/>
        </w:rPr>
        <w:t> </w:t>
      </w:r>
    </w:p>
    <w:p w14:paraId="4BF2BEB9" w14:textId="77777777" w:rsidR="005D15BA" w:rsidRPr="005D15BA" w:rsidRDefault="005D15BA" w:rsidP="002030B7">
      <w:pPr>
        <w:pStyle w:val="NormalWeb"/>
        <w:shd w:val="clear" w:color="auto" w:fill="FFFFFF"/>
        <w:spacing w:before="0" w:beforeAutospacing="0" w:after="0" w:afterAutospacing="0"/>
        <w:rPr>
          <w:rFonts w:ascii="Arial" w:hAnsi="Arial" w:cs="Arial"/>
        </w:rPr>
      </w:pPr>
    </w:p>
    <w:p w14:paraId="1EE39504" w14:textId="3DADFE4A" w:rsidR="005D15BA" w:rsidRDefault="005D15BA" w:rsidP="002030B7">
      <w:pPr>
        <w:pStyle w:val="NormalWeb"/>
        <w:shd w:val="clear" w:color="auto" w:fill="FFFFFF"/>
        <w:spacing w:before="0" w:beforeAutospacing="0" w:after="0" w:afterAutospacing="0"/>
        <w:rPr>
          <w:rFonts w:ascii="Arial" w:hAnsi="Arial" w:cs="Arial"/>
        </w:rPr>
      </w:pPr>
      <w:r w:rsidRPr="005D15BA">
        <w:rPr>
          <w:rFonts w:ascii="Arial" w:hAnsi="Arial" w:cs="Arial"/>
        </w:rPr>
        <w:t xml:space="preserve">The Children Act 1989 Sch 7: Foster Parents: Limits on number of foster children </w:t>
      </w:r>
      <w:hyperlink r:id="rId11" w:history="1">
        <w:r w:rsidRPr="00573FD3">
          <w:rPr>
            <w:rStyle w:val="Hyperlink"/>
            <w:rFonts w:ascii="Arial" w:hAnsi="Arial" w:cs="Arial"/>
          </w:rPr>
          <w:t>http://www.legislation.gov.uk/ukpga/1989/41/schedule/7</w:t>
        </w:r>
      </w:hyperlink>
    </w:p>
    <w:p w14:paraId="2A5AF604" w14:textId="77777777" w:rsidR="005D15BA" w:rsidRPr="005D15BA" w:rsidRDefault="005D15BA" w:rsidP="002030B7">
      <w:pPr>
        <w:pStyle w:val="NormalWeb"/>
        <w:shd w:val="clear" w:color="auto" w:fill="FFFFFF"/>
        <w:spacing w:before="0" w:beforeAutospacing="0" w:after="0" w:afterAutospacing="0"/>
        <w:rPr>
          <w:rFonts w:ascii="Arial" w:hAnsi="Arial" w:cs="Arial"/>
          <w:color w:val="000000"/>
        </w:rPr>
      </w:pPr>
    </w:p>
    <w:p w14:paraId="52136F57" w14:textId="51ABC5CC" w:rsidR="005D15BA" w:rsidRPr="005D15BA" w:rsidRDefault="005D15BA" w:rsidP="002030B7">
      <w:pPr>
        <w:pStyle w:val="NormalWeb"/>
        <w:shd w:val="clear" w:color="auto" w:fill="FFFFFF"/>
        <w:spacing w:before="0" w:beforeAutospacing="0" w:after="0" w:afterAutospacing="0"/>
        <w:rPr>
          <w:rFonts w:ascii="Arial" w:hAnsi="Arial" w:cs="Arial"/>
          <w:color w:val="000000"/>
        </w:rPr>
      </w:pPr>
      <w:r w:rsidRPr="005D15BA">
        <w:rPr>
          <w:rFonts w:ascii="Arial" w:hAnsi="Arial" w:cs="Arial"/>
        </w:rPr>
        <w:t xml:space="preserve">Fostering Regulations (England) 2011 </w:t>
      </w:r>
      <w:hyperlink r:id="rId12" w:history="1">
        <w:r w:rsidRPr="005D15BA">
          <w:rPr>
            <w:rStyle w:val="Hyperlink"/>
            <w:rFonts w:ascii="Arial" w:hAnsi="Arial" w:cs="Arial"/>
          </w:rPr>
          <w:t>http://www.legislation.gov.uk/uksi/2011/581/contents/made</w:t>
        </w:r>
      </w:hyperlink>
    </w:p>
    <w:p w14:paraId="3334C95C" w14:textId="77777777" w:rsidR="005D15BA" w:rsidRPr="005D15BA" w:rsidRDefault="005D15BA" w:rsidP="002030B7">
      <w:pPr>
        <w:pStyle w:val="ListParagraph"/>
        <w:spacing w:after="0" w:line="240" w:lineRule="auto"/>
        <w:rPr>
          <w:rFonts w:ascii="Arial" w:hAnsi="Arial" w:cs="Arial"/>
        </w:rPr>
      </w:pPr>
    </w:p>
    <w:p w14:paraId="0BECC83D" w14:textId="75B44FA3" w:rsidR="005D15BA" w:rsidRPr="005D15BA" w:rsidRDefault="005D15BA" w:rsidP="002030B7">
      <w:pPr>
        <w:pStyle w:val="NormalWeb"/>
        <w:shd w:val="clear" w:color="auto" w:fill="FFFFFF"/>
        <w:spacing w:before="0" w:beforeAutospacing="0" w:after="0" w:afterAutospacing="0"/>
        <w:rPr>
          <w:rFonts w:ascii="Arial" w:hAnsi="Arial" w:cs="Arial"/>
          <w:color w:val="000000"/>
        </w:rPr>
      </w:pPr>
      <w:r w:rsidRPr="005D15BA">
        <w:rPr>
          <w:rFonts w:ascii="Arial" w:hAnsi="Arial" w:cs="Arial"/>
        </w:rPr>
        <w:t>The Care Planning, Placement and Case Review (England)</w:t>
      </w:r>
      <w:r w:rsidR="002030B7">
        <w:rPr>
          <w:rFonts w:ascii="Arial" w:hAnsi="Arial" w:cs="Arial"/>
        </w:rPr>
        <w:t xml:space="preserve"> </w:t>
      </w:r>
      <w:r w:rsidRPr="005D15BA">
        <w:rPr>
          <w:rFonts w:ascii="Arial" w:hAnsi="Arial" w:cs="Arial"/>
        </w:rPr>
        <w:t xml:space="preserve">Regulations 2010 </w:t>
      </w:r>
      <w:hyperlink r:id="rId13" w:history="1">
        <w:r w:rsidRPr="005D15BA">
          <w:rPr>
            <w:rStyle w:val="Hyperlink"/>
            <w:rFonts w:ascii="Arial" w:hAnsi="Arial" w:cs="Arial"/>
          </w:rPr>
          <w:t>http://www.legislation.gov.uk/uksi/2010/959/made</w:t>
        </w:r>
      </w:hyperlink>
      <w:r w:rsidRPr="005D15BA">
        <w:rPr>
          <w:rFonts w:ascii="Arial" w:hAnsi="Arial" w:cs="Arial"/>
        </w:rPr>
        <w:t xml:space="preserve"> </w:t>
      </w:r>
    </w:p>
    <w:p w14:paraId="5A59CB3F" w14:textId="77777777" w:rsidR="005D15BA" w:rsidRPr="005D15BA" w:rsidRDefault="005D15BA" w:rsidP="002030B7">
      <w:pPr>
        <w:pStyle w:val="NormalWeb"/>
        <w:shd w:val="clear" w:color="auto" w:fill="FFFFFF"/>
        <w:spacing w:before="0" w:beforeAutospacing="0" w:after="0" w:afterAutospacing="0"/>
        <w:rPr>
          <w:rFonts w:ascii="Arial" w:hAnsi="Arial" w:cs="Arial"/>
          <w:color w:val="000000"/>
        </w:rPr>
      </w:pPr>
    </w:p>
    <w:p w14:paraId="3C2F75F3" w14:textId="7CE54546" w:rsidR="005D15BA" w:rsidRDefault="005D15BA" w:rsidP="002030B7">
      <w:pPr>
        <w:pStyle w:val="NormalWeb"/>
        <w:shd w:val="clear" w:color="auto" w:fill="FFFFFF"/>
        <w:spacing w:before="0" w:beforeAutospacing="0" w:after="0" w:afterAutospacing="0"/>
        <w:rPr>
          <w:rFonts w:ascii="Arial" w:hAnsi="Arial" w:cs="Arial"/>
        </w:rPr>
      </w:pPr>
      <w:r w:rsidRPr="005D15BA">
        <w:rPr>
          <w:rFonts w:ascii="Arial" w:hAnsi="Arial" w:cs="Arial"/>
        </w:rPr>
        <w:t xml:space="preserve">The Care Planning, Placement and Case Review and Fostering Services (Miscellaneous Amendments) Regulations 2013 </w:t>
      </w:r>
      <w:hyperlink r:id="rId14" w:history="1">
        <w:r w:rsidRPr="00573FD3">
          <w:rPr>
            <w:rStyle w:val="Hyperlink"/>
            <w:rFonts w:ascii="Arial" w:hAnsi="Arial" w:cs="Arial"/>
          </w:rPr>
          <w:t>http://www.legislation.gov.uk/uksi/2013/984/contents/made</w:t>
        </w:r>
      </w:hyperlink>
    </w:p>
    <w:p w14:paraId="5FA95CED" w14:textId="77777777" w:rsidR="005D15BA" w:rsidRDefault="005D15BA" w:rsidP="002030B7">
      <w:pPr>
        <w:pStyle w:val="NormalWeb"/>
        <w:shd w:val="clear" w:color="auto" w:fill="FFFFFF"/>
        <w:spacing w:before="0" w:beforeAutospacing="0" w:after="0" w:afterAutospacing="0"/>
        <w:rPr>
          <w:rFonts w:ascii="Arial" w:hAnsi="Arial" w:cs="Arial"/>
        </w:rPr>
      </w:pPr>
    </w:p>
    <w:p w14:paraId="6A58E63A" w14:textId="77777777" w:rsidR="002030B7" w:rsidRDefault="005D15BA" w:rsidP="002030B7">
      <w:pPr>
        <w:pStyle w:val="NormalWeb"/>
        <w:shd w:val="clear" w:color="auto" w:fill="FFFFFF"/>
        <w:spacing w:before="0" w:beforeAutospacing="0" w:after="0" w:afterAutospacing="0"/>
        <w:rPr>
          <w:rFonts w:ascii="Arial" w:hAnsi="Arial" w:cs="Arial"/>
        </w:rPr>
      </w:pPr>
      <w:r w:rsidRPr="005D15BA">
        <w:rPr>
          <w:rFonts w:ascii="Arial" w:hAnsi="Arial" w:cs="Arial"/>
        </w:rPr>
        <w:t xml:space="preserve">The Children Act 1989 Guidance and Regulations Volume 4: Fostering Services (2011) </w:t>
      </w:r>
    </w:p>
    <w:p w14:paraId="653DF915" w14:textId="26382829" w:rsidR="002030B7" w:rsidRDefault="002030B7" w:rsidP="002030B7">
      <w:pPr>
        <w:pStyle w:val="NormalWeb"/>
        <w:shd w:val="clear" w:color="auto" w:fill="FFFFFF"/>
        <w:spacing w:before="0" w:beforeAutospacing="0" w:after="0" w:afterAutospacing="0"/>
        <w:rPr>
          <w:rFonts w:ascii="Arial" w:hAnsi="Arial" w:cs="Arial"/>
        </w:rPr>
      </w:pPr>
      <w:hyperlink r:id="rId15" w:history="1">
        <w:r w:rsidRPr="002030B7">
          <w:rPr>
            <w:rFonts w:asciiTheme="minorHAnsi" w:eastAsiaTheme="minorEastAsia" w:hAnsiTheme="minorHAnsi" w:cstheme="minorBidi"/>
            <w:color w:val="0000FF"/>
            <w:sz w:val="22"/>
            <w:szCs w:val="22"/>
            <w:u w:val="single"/>
          </w:rPr>
          <w:t>Fostering Guidance - MASTER (publishing.service.gov.uk)</w:t>
        </w:r>
      </w:hyperlink>
    </w:p>
    <w:p w14:paraId="59CF3D04" w14:textId="77777777" w:rsidR="002030B7" w:rsidRDefault="002030B7" w:rsidP="002030B7">
      <w:pPr>
        <w:pStyle w:val="NormalWeb"/>
        <w:shd w:val="clear" w:color="auto" w:fill="FFFFFF"/>
        <w:spacing w:before="0" w:beforeAutospacing="0" w:after="0" w:afterAutospacing="0"/>
        <w:rPr>
          <w:rFonts w:ascii="Arial" w:hAnsi="Arial" w:cs="Arial"/>
        </w:rPr>
      </w:pPr>
    </w:p>
    <w:p w14:paraId="3E3FCBF0" w14:textId="53967549" w:rsidR="005D15BA" w:rsidRDefault="005D15BA" w:rsidP="002030B7">
      <w:pPr>
        <w:pStyle w:val="NormalWeb"/>
        <w:shd w:val="clear" w:color="auto" w:fill="FFFFFF"/>
        <w:spacing w:before="0" w:beforeAutospacing="0" w:after="0" w:afterAutospacing="0"/>
        <w:rPr>
          <w:rFonts w:ascii="Arial" w:hAnsi="Arial" w:cs="Arial"/>
        </w:rPr>
      </w:pPr>
      <w:r w:rsidRPr="005D15BA">
        <w:rPr>
          <w:rFonts w:ascii="Arial" w:hAnsi="Arial" w:cs="Arial"/>
        </w:rPr>
        <w:t xml:space="preserve">Fostering Services: National Minimum Standards 2011 </w:t>
      </w:r>
    </w:p>
    <w:p w14:paraId="0096B7D7" w14:textId="49EDE3A5" w:rsidR="002030B7" w:rsidRDefault="002030B7" w:rsidP="007E7E90">
      <w:pPr>
        <w:pStyle w:val="NormalWeb"/>
        <w:shd w:val="clear" w:color="auto" w:fill="FFFFFF"/>
        <w:spacing w:before="0" w:beforeAutospacing="0" w:after="0" w:afterAutospacing="0"/>
        <w:jc w:val="both"/>
        <w:rPr>
          <w:rFonts w:ascii="Arial" w:hAnsi="Arial" w:cs="Arial"/>
        </w:rPr>
      </w:pPr>
      <w:hyperlink r:id="rId16" w:history="1">
        <w:r w:rsidRPr="002030B7">
          <w:rPr>
            <w:rFonts w:asciiTheme="minorHAnsi" w:eastAsiaTheme="minorEastAsia" w:hAnsiTheme="minorHAnsi" w:cstheme="minorBidi"/>
            <w:color w:val="0000FF"/>
            <w:sz w:val="22"/>
            <w:szCs w:val="22"/>
            <w:u w:val="single"/>
          </w:rPr>
          <w:t>Fostering Guidance - MASTER (publishing.service.gov.uk)</w:t>
        </w:r>
      </w:hyperlink>
      <w:r>
        <w:rPr>
          <w:rFonts w:ascii="Arial" w:hAnsi="Arial" w:cs="Arial"/>
        </w:rPr>
        <w:br w:type="page"/>
      </w:r>
    </w:p>
    <w:p w14:paraId="2559C14F" w14:textId="4B372B97" w:rsidR="00B31C25" w:rsidRDefault="002030B7" w:rsidP="002030B7">
      <w:pPr>
        <w:pBdr>
          <w:bottom w:val="single" w:sz="6" w:space="0" w:color="CCCCCC"/>
        </w:pBdr>
        <w:spacing w:after="60" w:line="240" w:lineRule="auto"/>
        <w:jc w:val="both"/>
        <w:outlineLvl w:val="1"/>
        <w:rPr>
          <w:rFonts w:ascii="Arial" w:eastAsia="Calibri" w:hAnsi="Arial" w:cs="Arial"/>
          <w:b/>
          <w:bCs/>
          <w:color w:val="333333"/>
          <w:sz w:val="28"/>
          <w:szCs w:val="28"/>
        </w:rPr>
      </w:pPr>
      <w:r>
        <w:rPr>
          <w:rFonts w:ascii="Arial" w:eastAsia="Calibri" w:hAnsi="Arial" w:cs="Arial"/>
          <w:b/>
          <w:bCs/>
          <w:color w:val="333333"/>
          <w:sz w:val="28"/>
          <w:szCs w:val="28"/>
        </w:rPr>
        <w:lastRenderedPageBreak/>
        <w:t>Appendix 2: Process Flowchart</w:t>
      </w:r>
    </w:p>
    <w:p w14:paraId="1E901C9E" w14:textId="77777777" w:rsidR="001E3825" w:rsidRPr="001D795E" w:rsidRDefault="001E3825" w:rsidP="002030B7">
      <w:pPr>
        <w:pBdr>
          <w:bottom w:val="single" w:sz="6" w:space="0" w:color="CCCCCC"/>
        </w:pBdr>
        <w:spacing w:after="60" w:line="240" w:lineRule="auto"/>
        <w:jc w:val="both"/>
        <w:outlineLvl w:val="1"/>
        <w:rPr>
          <w:rFonts w:ascii="Arial" w:eastAsia="Calibri" w:hAnsi="Arial" w:cs="Arial"/>
          <w:b/>
          <w:bCs/>
          <w:color w:val="333333"/>
          <w:sz w:val="28"/>
          <w:szCs w:val="28"/>
        </w:rPr>
      </w:pPr>
    </w:p>
    <w:p w14:paraId="0AA59EB0" w14:textId="77777777" w:rsidR="002030B7" w:rsidRDefault="002030B7" w:rsidP="00BC7F3C">
      <w:pPr>
        <w:spacing w:after="0" w:line="240" w:lineRule="auto"/>
        <w:jc w:val="both"/>
        <w:rPr>
          <w:rFonts w:ascii="Arial" w:hAnsi="Arial" w:cs="Arial"/>
          <w:sz w:val="24"/>
          <w:szCs w:val="24"/>
        </w:rPr>
      </w:pPr>
    </w:p>
    <w:p w14:paraId="02FB173A" w14:textId="3EF9D2F0" w:rsidR="00C5093F" w:rsidRPr="005D15BA" w:rsidRDefault="00C5093F" w:rsidP="00BC7F3C">
      <w:pPr>
        <w:spacing w:after="0" w:line="240" w:lineRule="auto"/>
        <w:jc w:val="both"/>
        <w:rPr>
          <w:rFonts w:ascii="Arial" w:hAnsi="Arial" w:cs="Arial"/>
          <w:sz w:val="24"/>
          <w:szCs w:val="24"/>
        </w:rPr>
      </w:pPr>
      <w:r w:rsidRPr="00C5093F">
        <w:rPr>
          <w:rFonts w:ascii="Arial" w:hAnsi="Arial" w:cs="Arial"/>
          <w:noProof/>
          <w:sz w:val="24"/>
          <w:szCs w:val="24"/>
        </w:rPr>
        <w:drawing>
          <wp:inline distT="0" distB="0" distL="0" distR="0" wp14:anchorId="111E24C5" wp14:editId="0BABCFB5">
            <wp:extent cx="6594833" cy="7269709"/>
            <wp:effectExtent l="0" t="0" r="0" b="7620"/>
            <wp:docPr id="1884621719" name="Picture 1" descr="A diagram of a child's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21719" name="Picture 1" descr="A diagram of a child's work flow&#10;&#10;Description automatically generated"/>
                    <pic:cNvPicPr/>
                  </pic:nvPicPr>
                  <pic:blipFill>
                    <a:blip r:embed="rId17"/>
                    <a:stretch>
                      <a:fillRect/>
                    </a:stretch>
                  </pic:blipFill>
                  <pic:spPr>
                    <a:xfrm>
                      <a:off x="0" y="0"/>
                      <a:ext cx="6604435" cy="7280293"/>
                    </a:xfrm>
                    <a:prstGeom prst="rect">
                      <a:avLst/>
                    </a:prstGeom>
                  </pic:spPr>
                </pic:pic>
              </a:graphicData>
            </a:graphic>
          </wp:inline>
        </w:drawing>
      </w:r>
    </w:p>
    <w:sectPr w:rsidR="00C5093F" w:rsidRPr="005D15BA" w:rsidSect="00F742B0">
      <w:footerReference w:type="default" r:id="rId18"/>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EE725" w14:textId="77777777" w:rsidR="00F54B68" w:rsidRDefault="00F54B68" w:rsidP="0018697A">
      <w:pPr>
        <w:spacing w:after="0" w:line="240" w:lineRule="auto"/>
      </w:pPr>
      <w:r>
        <w:separator/>
      </w:r>
    </w:p>
  </w:endnote>
  <w:endnote w:type="continuationSeparator" w:id="0">
    <w:p w14:paraId="61EED333" w14:textId="77777777" w:rsidR="00F54B68" w:rsidRDefault="00F54B68" w:rsidP="0018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996047"/>
      <w:docPartObj>
        <w:docPartGallery w:val="Page Numbers (Bottom of Page)"/>
        <w:docPartUnique/>
      </w:docPartObj>
    </w:sdtPr>
    <w:sdtEndPr>
      <w:rPr>
        <w:noProof/>
      </w:rPr>
    </w:sdtEndPr>
    <w:sdtContent>
      <w:p w14:paraId="40D76805" w14:textId="7A39F848" w:rsidR="00857F36" w:rsidRDefault="00857F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C486C2" w14:textId="77777777" w:rsidR="00857F36" w:rsidRDefault="00857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865C6" w14:textId="77777777" w:rsidR="00F54B68" w:rsidRDefault="00F54B68" w:rsidP="0018697A">
      <w:pPr>
        <w:spacing w:after="0" w:line="240" w:lineRule="auto"/>
      </w:pPr>
      <w:r>
        <w:separator/>
      </w:r>
    </w:p>
  </w:footnote>
  <w:footnote w:type="continuationSeparator" w:id="0">
    <w:p w14:paraId="6E507CF0" w14:textId="77777777" w:rsidR="00F54B68" w:rsidRDefault="00F54B68" w:rsidP="00186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63E19"/>
    <w:multiLevelType w:val="multilevel"/>
    <w:tmpl w:val="0AA0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56156"/>
    <w:multiLevelType w:val="hybridMultilevel"/>
    <w:tmpl w:val="5F968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80A9C"/>
    <w:multiLevelType w:val="hybridMultilevel"/>
    <w:tmpl w:val="78527B4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3" w15:restartNumberingAfterBreak="0">
    <w:nsid w:val="26D910AD"/>
    <w:multiLevelType w:val="multilevel"/>
    <w:tmpl w:val="BD840F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F1100E"/>
    <w:multiLevelType w:val="hybridMultilevel"/>
    <w:tmpl w:val="EE2E12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D53EDC"/>
    <w:multiLevelType w:val="multilevel"/>
    <w:tmpl w:val="79B8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E258FE"/>
    <w:multiLevelType w:val="hybridMultilevel"/>
    <w:tmpl w:val="957A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41A5A"/>
    <w:multiLevelType w:val="hybridMultilevel"/>
    <w:tmpl w:val="42900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440CE4"/>
    <w:multiLevelType w:val="multilevel"/>
    <w:tmpl w:val="643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31602"/>
    <w:multiLevelType w:val="hybridMultilevel"/>
    <w:tmpl w:val="272A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639C0"/>
    <w:multiLevelType w:val="multilevel"/>
    <w:tmpl w:val="682CD6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96C34C0"/>
    <w:multiLevelType w:val="multilevel"/>
    <w:tmpl w:val="C472D8D6"/>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2" w15:restartNumberingAfterBreak="0">
    <w:nsid w:val="6B364021"/>
    <w:multiLevelType w:val="hybridMultilevel"/>
    <w:tmpl w:val="B9DA6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052FF1"/>
    <w:multiLevelType w:val="hybridMultilevel"/>
    <w:tmpl w:val="E8DC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C836E0"/>
    <w:multiLevelType w:val="multilevel"/>
    <w:tmpl w:val="DDBACD46"/>
    <w:lvl w:ilvl="0">
      <w:start w:val="1"/>
      <w:numFmt w:val="bullet"/>
      <w:lvlText w:val=""/>
      <w:lvlJc w:val="left"/>
      <w:pPr>
        <w:tabs>
          <w:tab w:val="num" w:pos="786"/>
        </w:tabs>
        <w:ind w:left="786" w:hanging="360"/>
      </w:pPr>
      <w:rPr>
        <w:rFonts w:ascii="Symbol" w:hAnsi="Symbol" w:hint="default"/>
        <w:color w:val="auto"/>
        <w:sz w:val="20"/>
      </w:rPr>
    </w:lvl>
    <w:lvl w:ilvl="1">
      <w:numFmt w:val="bullet"/>
      <w:lvlText w:val=""/>
      <w:lvlJc w:val="left"/>
      <w:pPr>
        <w:ind w:left="1440" w:hanging="360"/>
      </w:pPr>
      <w:rPr>
        <w:rFonts w:ascii="Wingdings" w:eastAsia="Times New Roman"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031A2A"/>
    <w:multiLevelType w:val="hybridMultilevel"/>
    <w:tmpl w:val="E1EC9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4520534">
    <w:abstractNumId w:val="12"/>
  </w:num>
  <w:num w:numId="2" w16cid:durableId="1415975017">
    <w:abstractNumId w:val="1"/>
  </w:num>
  <w:num w:numId="3" w16cid:durableId="656691404">
    <w:abstractNumId w:val="8"/>
  </w:num>
  <w:num w:numId="4" w16cid:durableId="1548057980">
    <w:abstractNumId w:val="5"/>
  </w:num>
  <w:num w:numId="5" w16cid:durableId="1921328924">
    <w:abstractNumId w:val="11"/>
  </w:num>
  <w:num w:numId="6" w16cid:durableId="1777291102">
    <w:abstractNumId w:val="0"/>
  </w:num>
  <w:num w:numId="7" w16cid:durableId="239219118">
    <w:abstractNumId w:val="14"/>
  </w:num>
  <w:num w:numId="8" w16cid:durableId="831987327">
    <w:abstractNumId w:val="2"/>
  </w:num>
  <w:num w:numId="9" w16cid:durableId="1886208601">
    <w:abstractNumId w:val="15"/>
  </w:num>
  <w:num w:numId="10" w16cid:durableId="1969237323">
    <w:abstractNumId w:val="13"/>
  </w:num>
  <w:num w:numId="11" w16cid:durableId="2013414549">
    <w:abstractNumId w:val="9"/>
  </w:num>
  <w:num w:numId="12" w16cid:durableId="1960404756">
    <w:abstractNumId w:val="7"/>
  </w:num>
  <w:num w:numId="13" w16cid:durableId="112217352">
    <w:abstractNumId w:val="4"/>
  </w:num>
  <w:num w:numId="14" w16cid:durableId="691732607">
    <w:abstractNumId w:val="6"/>
  </w:num>
  <w:num w:numId="15" w16cid:durableId="11306324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061136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B6"/>
    <w:rsid w:val="00010FF6"/>
    <w:rsid w:val="000144B1"/>
    <w:rsid w:val="00032011"/>
    <w:rsid w:val="000438AF"/>
    <w:rsid w:val="000477DD"/>
    <w:rsid w:val="00051032"/>
    <w:rsid w:val="00074D5D"/>
    <w:rsid w:val="0007722D"/>
    <w:rsid w:val="00094A9E"/>
    <w:rsid w:val="000A5F37"/>
    <w:rsid w:val="000B13A8"/>
    <w:rsid w:val="000C2585"/>
    <w:rsid w:val="000C31A4"/>
    <w:rsid w:val="000C7EFB"/>
    <w:rsid w:val="000E6D8C"/>
    <w:rsid w:val="000E7A4C"/>
    <w:rsid w:val="000F5CAE"/>
    <w:rsid w:val="00114BB5"/>
    <w:rsid w:val="00120389"/>
    <w:rsid w:val="001266BC"/>
    <w:rsid w:val="001366C5"/>
    <w:rsid w:val="00142317"/>
    <w:rsid w:val="00146288"/>
    <w:rsid w:val="0015303D"/>
    <w:rsid w:val="00153441"/>
    <w:rsid w:val="001576F7"/>
    <w:rsid w:val="00161D4A"/>
    <w:rsid w:val="00167A36"/>
    <w:rsid w:val="00170A88"/>
    <w:rsid w:val="0018697A"/>
    <w:rsid w:val="00192101"/>
    <w:rsid w:val="001923D5"/>
    <w:rsid w:val="00193D68"/>
    <w:rsid w:val="001C4CE9"/>
    <w:rsid w:val="001D795E"/>
    <w:rsid w:val="001E01D6"/>
    <w:rsid w:val="001E1D83"/>
    <w:rsid w:val="001E3825"/>
    <w:rsid w:val="001F763B"/>
    <w:rsid w:val="002030B7"/>
    <w:rsid w:val="00207D70"/>
    <w:rsid w:val="002125D3"/>
    <w:rsid w:val="0022688A"/>
    <w:rsid w:val="00234E41"/>
    <w:rsid w:val="00262EEE"/>
    <w:rsid w:val="002634D4"/>
    <w:rsid w:val="00265692"/>
    <w:rsid w:val="00291A50"/>
    <w:rsid w:val="002A7768"/>
    <w:rsid w:val="002B4788"/>
    <w:rsid w:val="002C4989"/>
    <w:rsid w:val="002D3FA6"/>
    <w:rsid w:val="002E62F2"/>
    <w:rsid w:val="002F55C7"/>
    <w:rsid w:val="002F759E"/>
    <w:rsid w:val="00300406"/>
    <w:rsid w:val="00300CA7"/>
    <w:rsid w:val="00300EE3"/>
    <w:rsid w:val="0032311F"/>
    <w:rsid w:val="00383DB7"/>
    <w:rsid w:val="003971EF"/>
    <w:rsid w:val="003B6A23"/>
    <w:rsid w:val="003C620A"/>
    <w:rsid w:val="003C666C"/>
    <w:rsid w:val="003F026A"/>
    <w:rsid w:val="00411D5A"/>
    <w:rsid w:val="00415AA9"/>
    <w:rsid w:val="004239A8"/>
    <w:rsid w:val="004256C3"/>
    <w:rsid w:val="00434294"/>
    <w:rsid w:val="00443D74"/>
    <w:rsid w:val="00456E57"/>
    <w:rsid w:val="00466D18"/>
    <w:rsid w:val="00481CFC"/>
    <w:rsid w:val="00482A09"/>
    <w:rsid w:val="00483EA7"/>
    <w:rsid w:val="004876C7"/>
    <w:rsid w:val="0049650F"/>
    <w:rsid w:val="004B24D0"/>
    <w:rsid w:val="004B6570"/>
    <w:rsid w:val="004D2B93"/>
    <w:rsid w:val="00545CF6"/>
    <w:rsid w:val="00585D93"/>
    <w:rsid w:val="0059019F"/>
    <w:rsid w:val="00591640"/>
    <w:rsid w:val="005B5036"/>
    <w:rsid w:val="005D15BA"/>
    <w:rsid w:val="005D1F3E"/>
    <w:rsid w:val="005F08ED"/>
    <w:rsid w:val="00606F07"/>
    <w:rsid w:val="006216A3"/>
    <w:rsid w:val="00640DD5"/>
    <w:rsid w:val="00646721"/>
    <w:rsid w:val="00666E82"/>
    <w:rsid w:val="006675D7"/>
    <w:rsid w:val="00677089"/>
    <w:rsid w:val="006915E9"/>
    <w:rsid w:val="006A6B5E"/>
    <w:rsid w:val="006E0B79"/>
    <w:rsid w:val="00701599"/>
    <w:rsid w:val="007147B3"/>
    <w:rsid w:val="00716CA6"/>
    <w:rsid w:val="00725DF4"/>
    <w:rsid w:val="00735CB2"/>
    <w:rsid w:val="00774C40"/>
    <w:rsid w:val="00792348"/>
    <w:rsid w:val="007A63C2"/>
    <w:rsid w:val="007B085D"/>
    <w:rsid w:val="007C6EC6"/>
    <w:rsid w:val="007D3FA0"/>
    <w:rsid w:val="007E0E03"/>
    <w:rsid w:val="007E1BB8"/>
    <w:rsid w:val="007E7E90"/>
    <w:rsid w:val="007F16B6"/>
    <w:rsid w:val="00834B9C"/>
    <w:rsid w:val="00845A89"/>
    <w:rsid w:val="00846770"/>
    <w:rsid w:val="00857F36"/>
    <w:rsid w:val="0088765C"/>
    <w:rsid w:val="0089743B"/>
    <w:rsid w:val="008B6A6B"/>
    <w:rsid w:val="008C37EE"/>
    <w:rsid w:val="008C623E"/>
    <w:rsid w:val="008D15A7"/>
    <w:rsid w:val="008F0D25"/>
    <w:rsid w:val="008F65A3"/>
    <w:rsid w:val="00912C4C"/>
    <w:rsid w:val="00914802"/>
    <w:rsid w:val="00935E7C"/>
    <w:rsid w:val="00953C73"/>
    <w:rsid w:val="009575FD"/>
    <w:rsid w:val="00984018"/>
    <w:rsid w:val="009A0202"/>
    <w:rsid w:val="009A3A45"/>
    <w:rsid w:val="009A4B19"/>
    <w:rsid w:val="009A62AD"/>
    <w:rsid w:val="009B2DF3"/>
    <w:rsid w:val="009B6194"/>
    <w:rsid w:val="009D2C99"/>
    <w:rsid w:val="009E32AD"/>
    <w:rsid w:val="009E6735"/>
    <w:rsid w:val="00A0582E"/>
    <w:rsid w:val="00A119ED"/>
    <w:rsid w:val="00A25D70"/>
    <w:rsid w:val="00A319C7"/>
    <w:rsid w:val="00A74A9D"/>
    <w:rsid w:val="00A86675"/>
    <w:rsid w:val="00AA1D02"/>
    <w:rsid w:val="00AA223E"/>
    <w:rsid w:val="00AA52EC"/>
    <w:rsid w:val="00AC2F7E"/>
    <w:rsid w:val="00AE4E47"/>
    <w:rsid w:val="00AF7CDA"/>
    <w:rsid w:val="00B01851"/>
    <w:rsid w:val="00B0240F"/>
    <w:rsid w:val="00B30819"/>
    <w:rsid w:val="00B31C25"/>
    <w:rsid w:val="00B452EC"/>
    <w:rsid w:val="00B61187"/>
    <w:rsid w:val="00B77405"/>
    <w:rsid w:val="00B83330"/>
    <w:rsid w:val="00B91E78"/>
    <w:rsid w:val="00BA5863"/>
    <w:rsid w:val="00BB7642"/>
    <w:rsid w:val="00BB774C"/>
    <w:rsid w:val="00BC7F3C"/>
    <w:rsid w:val="00BE119A"/>
    <w:rsid w:val="00BF16A7"/>
    <w:rsid w:val="00BF1F75"/>
    <w:rsid w:val="00C12857"/>
    <w:rsid w:val="00C1309B"/>
    <w:rsid w:val="00C5093F"/>
    <w:rsid w:val="00C51B76"/>
    <w:rsid w:val="00CA1BF7"/>
    <w:rsid w:val="00CB0A25"/>
    <w:rsid w:val="00D111CA"/>
    <w:rsid w:val="00D121D6"/>
    <w:rsid w:val="00D538FA"/>
    <w:rsid w:val="00D650E9"/>
    <w:rsid w:val="00D66325"/>
    <w:rsid w:val="00D72AB0"/>
    <w:rsid w:val="00D7606C"/>
    <w:rsid w:val="00D8723C"/>
    <w:rsid w:val="00D87326"/>
    <w:rsid w:val="00D9319F"/>
    <w:rsid w:val="00D959EE"/>
    <w:rsid w:val="00DA2ADB"/>
    <w:rsid w:val="00DA2D9D"/>
    <w:rsid w:val="00DA4A6C"/>
    <w:rsid w:val="00DA4B60"/>
    <w:rsid w:val="00DB1CFA"/>
    <w:rsid w:val="00DB7506"/>
    <w:rsid w:val="00DB78CF"/>
    <w:rsid w:val="00DC1DC6"/>
    <w:rsid w:val="00DD04EE"/>
    <w:rsid w:val="00DF152B"/>
    <w:rsid w:val="00DF55FE"/>
    <w:rsid w:val="00E02463"/>
    <w:rsid w:val="00E10123"/>
    <w:rsid w:val="00E215DD"/>
    <w:rsid w:val="00E21C7A"/>
    <w:rsid w:val="00E24446"/>
    <w:rsid w:val="00E554A1"/>
    <w:rsid w:val="00E65D48"/>
    <w:rsid w:val="00E6682A"/>
    <w:rsid w:val="00E84CD3"/>
    <w:rsid w:val="00E94BF8"/>
    <w:rsid w:val="00E9678E"/>
    <w:rsid w:val="00E9690B"/>
    <w:rsid w:val="00EA06D8"/>
    <w:rsid w:val="00EB7968"/>
    <w:rsid w:val="00EE6119"/>
    <w:rsid w:val="00F03F88"/>
    <w:rsid w:val="00F11272"/>
    <w:rsid w:val="00F14823"/>
    <w:rsid w:val="00F27EA6"/>
    <w:rsid w:val="00F4002E"/>
    <w:rsid w:val="00F41F36"/>
    <w:rsid w:val="00F54B68"/>
    <w:rsid w:val="00F67A24"/>
    <w:rsid w:val="00F742B0"/>
    <w:rsid w:val="00F76AB6"/>
    <w:rsid w:val="00F94C4A"/>
    <w:rsid w:val="00FB06C8"/>
    <w:rsid w:val="00FB3C69"/>
    <w:rsid w:val="00FC2603"/>
    <w:rsid w:val="00FE75F5"/>
    <w:rsid w:val="00FF4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BB2E"/>
  <w15:docId w15:val="{311BBF27-6673-4FF3-8E46-3E5246F6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675"/>
  </w:style>
  <w:style w:type="paragraph" w:styleId="Heading1">
    <w:name w:val="heading 1"/>
    <w:basedOn w:val="Normal"/>
    <w:next w:val="Normal"/>
    <w:link w:val="Heading1Char"/>
    <w:uiPriority w:val="9"/>
    <w:qFormat/>
    <w:rsid w:val="005F08ED"/>
    <w:pPr>
      <w:keepNext/>
      <w:keepLines/>
      <w:spacing w:line="240" w:lineRule="auto"/>
      <w:outlineLvl w:val="0"/>
    </w:pPr>
    <w:rPr>
      <w:rFonts w:ascii="Arial" w:eastAsiaTheme="majorEastAsia" w:hAnsi="Arial" w:cstheme="majorBidi"/>
      <w:bCs/>
      <w:color w:val="054C34"/>
      <w:sz w:val="80"/>
      <w:szCs w:val="80"/>
      <w:lang w:eastAsia="en-US"/>
    </w:rPr>
  </w:style>
  <w:style w:type="paragraph" w:styleId="Heading4">
    <w:name w:val="heading 4"/>
    <w:basedOn w:val="Normal"/>
    <w:next w:val="Normal"/>
    <w:link w:val="Heading4Char"/>
    <w:uiPriority w:val="9"/>
    <w:semiHidden/>
    <w:unhideWhenUsed/>
    <w:qFormat/>
    <w:rsid w:val="001266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599"/>
    <w:rPr>
      <w:color w:val="0000FF" w:themeColor="hyperlink"/>
      <w:u w:val="single"/>
    </w:rPr>
  </w:style>
  <w:style w:type="paragraph" w:styleId="BalloonText">
    <w:name w:val="Balloon Text"/>
    <w:basedOn w:val="Normal"/>
    <w:link w:val="BalloonTextChar"/>
    <w:uiPriority w:val="99"/>
    <w:semiHidden/>
    <w:unhideWhenUsed/>
    <w:rsid w:val="00545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CF6"/>
    <w:rPr>
      <w:rFonts w:ascii="Tahoma" w:hAnsi="Tahoma" w:cs="Tahoma"/>
      <w:sz w:val="16"/>
      <w:szCs w:val="16"/>
    </w:rPr>
  </w:style>
  <w:style w:type="paragraph" w:styleId="Caption">
    <w:name w:val="caption"/>
    <w:basedOn w:val="Normal"/>
    <w:next w:val="Normal"/>
    <w:uiPriority w:val="35"/>
    <w:unhideWhenUsed/>
    <w:qFormat/>
    <w:rsid w:val="0089743B"/>
    <w:pPr>
      <w:spacing w:line="240" w:lineRule="auto"/>
    </w:pPr>
    <w:rPr>
      <w:b/>
      <w:bCs/>
      <w:color w:val="4F81BD" w:themeColor="accent1"/>
      <w:sz w:val="18"/>
      <w:szCs w:val="18"/>
    </w:rPr>
  </w:style>
  <w:style w:type="paragraph" w:styleId="Header">
    <w:name w:val="header"/>
    <w:basedOn w:val="Normal"/>
    <w:link w:val="HeaderChar"/>
    <w:uiPriority w:val="99"/>
    <w:unhideWhenUsed/>
    <w:rsid w:val="00186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97A"/>
  </w:style>
  <w:style w:type="paragraph" w:styleId="Footer">
    <w:name w:val="footer"/>
    <w:basedOn w:val="Normal"/>
    <w:link w:val="FooterChar"/>
    <w:uiPriority w:val="99"/>
    <w:unhideWhenUsed/>
    <w:rsid w:val="00186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97A"/>
  </w:style>
  <w:style w:type="character" w:styleId="UnresolvedMention">
    <w:name w:val="Unresolved Mention"/>
    <w:basedOn w:val="DefaultParagraphFont"/>
    <w:uiPriority w:val="99"/>
    <w:semiHidden/>
    <w:unhideWhenUsed/>
    <w:rsid w:val="00E02463"/>
    <w:rPr>
      <w:color w:val="605E5C"/>
      <w:shd w:val="clear" w:color="auto" w:fill="E1DFDD"/>
    </w:rPr>
  </w:style>
  <w:style w:type="paragraph" w:styleId="ListParagraph">
    <w:name w:val="List Paragraph"/>
    <w:basedOn w:val="Normal"/>
    <w:uiPriority w:val="34"/>
    <w:qFormat/>
    <w:rsid w:val="00857F36"/>
    <w:pPr>
      <w:ind w:left="720"/>
      <w:contextualSpacing/>
    </w:pPr>
  </w:style>
  <w:style w:type="table" w:styleId="TableGrid">
    <w:name w:val="Table Grid"/>
    <w:basedOn w:val="TableNormal"/>
    <w:uiPriority w:val="59"/>
    <w:rsid w:val="0085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3DB7"/>
    <w:rPr>
      <w:color w:val="800080" w:themeColor="followedHyperlink"/>
      <w:u w:val="single"/>
    </w:rPr>
  </w:style>
  <w:style w:type="character" w:customStyle="1" w:styleId="Heading1Char">
    <w:name w:val="Heading 1 Char"/>
    <w:basedOn w:val="DefaultParagraphFont"/>
    <w:link w:val="Heading1"/>
    <w:uiPriority w:val="9"/>
    <w:rsid w:val="005F08ED"/>
    <w:rPr>
      <w:rFonts w:ascii="Arial" w:eastAsiaTheme="majorEastAsia" w:hAnsi="Arial" w:cstheme="majorBidi"/>
      <w:bCs/>
      <w:color w:val="054C34"/>
      <w:sz w:val="80"/>
      <w:szCs w:val="80"/>
      <w:lang w:eastAsia="en-US"/>
    </w:rPr>
  </w:style>
  <w:style w:type="paragraph" w:customStyle="1" w:styleId="Default">
    <w:name w:val="Default"/>
    <w:uiPriority w:val="99"/>
    <w:rsid w:val="00192101"/>
    <w:pPr>
      <w:autoSpaceDE w:val="0"/>
      <w:autoSpaceDN w:val="0"/>
      <w:adjustRightInd w:val="0"/>
      <w:spacing w:after="0" w:line="240" w:lineRule="auto"/>
    </w:pPr>
    <w:rPr>
      <w:rFonts w:ascii="Arial" w:eastAsia="Calibri" w:hAnsi="Arial" w:cs="Arial"/>
      <w:color w:val="000000"/>
      <w:sz w:val="24"/>
      <w:szCs w:val="24"/>
      <w:lang w:eastAsia="en-US"/>
    </w:rPr>
  </w:style>
  <w:style w:type="paragraph" w:styleId="NormalWeb">
    <w:name w:val="Normal (Web)"/>
    <w:basedOn w:val="Normal"/>
    <w:uiPriority w:val="99"/>
    <w:unhideWhenUsed/>
    <w:rsid w:val="00691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51B76"/>
    <w:pPr>
      <w:spacing w:after="0" w:line="240" w:lineRule="auto"/>
    </w:pPr>
    <w:rPr>
      <w:rFonts w:ascii="Calibri" w:eastAsiaTheme="minorHAnsi" w:hAnsi="Calibri" w:cs="Calibri"/>
    </w:rPr>
  </w:style>
  <w:style w:type="paragraph" w:customStyle="1" w:styleId="xmsolistparagraph">
    <w:name w:val="x_msolistparagraph"/>
    <w:basedOn w:val="Normal"/>
    <w:rsid w:val="00C51B76"/>
    <w:pPr>
      <w:spacing w:after="0" w:line="240" w:lineRule="auto"/>
      <w:ind w:left="720"/>
    </w:pPr>
    <w:rPr>
      <w:rFonts w:ascii="Calibri" w:eastAsiaTheme="minorHAnsi" w:hAnsi="Calibri" w:cs="Calibri"/>
    </w:rPr>
  </w:style>
  <w:style w:type="character" w:customStyle="1" w:styleId="Heading4Char">
    <w:name w:val="Heading 4 Char"/>
    <w:basedOn w:val="DefaultParagraphFont"/>
    <w:link w:val="Heading4"/>
    <w:uiPriority w:val="9"/>
    <w:semiHidden/>
    <w:rsid w:val="001266BC"/>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B83330"/>
    <w:rPr>
      <w:sz w:val="16"/>
      <w:szCs w:val="16"/>
    </w:rPr>
  </w:style>
  <w:style w:type="paragraph" w:styleId="CommentText">
    <w:name w:val="annotation text"/>
    <w:basedOn w:val="Normal"/>
    <w:link w:val="CommentTextChar"/>
    <w:uiPriority w:val="99"/>
    <w:unhideWhenUsed/>
    <w:rsid w:val="00B83330"/>
    <w:pPr>
      <w:spacing w:line="240" w:lineRule="auto"/>
    </w:pPr>
    <w:rPr>
      <w:sz w:val="20"/>
      <w:szCs w:val="20"/>
    </w:rPr>
  </w:style>
  <w:style w:type="character" w:customStyle="1" w:styleId="CommentTextChar">
    <w:name w:val="Comment Text Char"/>
    <w:basedOn w:val="DefaultParagraphFont"/>
    <w:link w:val="CommentText"/>
    <w:uiPriority w:val="99"/>
    <w:rsid w:val="00B83330"/>
    <w:rPr>
      <w:sz w:val="20"/>
      <w:szCs w:val="20"/>
    </w:rPr>
  </w:style>
  <w:style w:type="paragraph" w:styleId="CommentSubject">
    <w:name w:val="annotation subject"/>
    <w:basedOn w:val="CommentText"/>
    <w:next w:val="CommentText"/>
    <w:link w:val="CommentSubjectChar"/>
    <w:uiPriority w:val="99"/>
    <w:semiHidden/>
    <w:unhideWhenUsed/>
    <w:rsid w:val="00B83330"/>
    <w:rPr>
      <w:b/>
      <w:bCs/>
    </w:rPr>
  </w:style>
  <w:style w:type="character" w:customStyle="1" w:styleId="CommentSubjectChar">
    <w:name w:val="Comment Subject Char"/>
    <w:basedOn w:val="CommentTextChar"/>
    <w:link w:val="CommentSubject"/>
    <w:uiPriority w:val="99"/>
    <w:semiHidden/>
    <w:rsid w:val="00B83330"/>
    <w:rPr>
      <w:b/>
      <w:bCs/>
      <w:sz w:val="20"/>
      <w:szCs w:val="20"/>
    </w:rPr>
  </w:style>
  <w:style w:type="paragraph" w:styleId="Revision">
    <w:name w:val="Revision"/>
    <w:hidden/>
    <w:uiPriority w:val="99"/>
    <w:semiHidden/>
    <w:rsid w:val="002B4788"/>
    <w:pPr>
      <w:spacing w:after="0" w:line="240" w:lineRule="auto"/>
    </w:pPr>
  </w:style>
  <w:style w:type="paragraph" w:styleId="NoSpacing">
    <w:name w:val="No Spacing"/>
    <w:uiPriority w:val="1"/>
    <w:qFormat/>
    <w:rsid w:val="003C66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7520">
      <w:bodyDiv w:val="1"/>
      <w:marLeft w:val="0"/>
      <w:marRight w:val="0"/>
      <w:marTop w:val="0"/>
      <w:marBottom w:val="0"/>
      <w:divBdr>
        <w:top w:val="none" w:sz="0" w:space="0" w:color="auto"/>
        <w:left w:val="none" w:sz="0" w:space="0" w:color="auto"/>
        <w:bottom w:val="none" w:sz="0" w:space="0" w:color="auto"/>
        <w:right w:val="none" w:sz="0" w:space="0" w:color="auto"/>
      </w:divBdr>
      <w:divsChild>
        <w:div w:id="915020425">
          <w:marLeft w:val="0"/>
          <w:marRight w:val="0"/>
          <w:marTop w:val="0"/>
          <w:marBottom w:val="0"/>
          <w:divBdr>
            <w:top w:val="none" w:sz="0" w:space="0" w:color="auto"/>
            <w:left w:val="none" w:sz="0" w:space="0" w:color="auto"/>
            <w:bottom w:val="none" w:sz="0" w:space="0" w:color="auto"/>
            <w:right w:val="none" w:sz="0" w:space="0" w:color="auto"/>
          </w:divBdr>
        </w:div>
      </w:divsChild>
    </w:div>
    <w:div w:id="189073703">
      <w:bodyDiv w:val="1"/>
      <w:marLeft w:val="0"/>
      <w:marRight w:val="0"/>
      <w:marTop w:val="0"/>
      <w:marBottom w:val="0"/>
      <w:divBdr>
        <w:top w:val="none" w:sz="0" w:space="0" w:color="auto"/>
        <w:left w:val="none" w:sz="0" w:space="0" w:color="auto"/>
        <w:bottom w:val="none" w:sz="0" w:space="0" w:color="auto"/>
        <w:right w:val="none" w:sz="0" w:space="0" w:color="auto"/>
      </w:divBdr>
    </w:div>
    <w:div w:id="1511408089">
      <w:bodyDiv w:val="1"/>
      <w:marLeft w:val="0"/>
      <w:marRight w:val="0"/>
      <w:marTop w:val="0"/>
      <w:marBottom w:val="0"/>
      <w:divBdr>
        <w:top w:val="none" w:sz="0" w:space="0" w:color="auto"/>
        <w:left w:val="none" w:sz="0" w:space="0" w:color="auto"/>
        <w:bottom w:val="none" w:sz="0" w:space="0" w:color="auto"/>
        <w:right w:val="none" w:sz="0" w:space="0" w:color="auto"/>
      </w:divBdr>
    </w:div>
    <w:div w:id="1885873281">
      <w:bodyDiv w:val="1"/>
      <w:marLeft w:val="0"/>
      <w:marRight w:val="0"/>
      <w:marTop w:val="0"/>
      <w:marBottom w:val="0"/>
      <w:divBdr>
        <w:top w:val="none" w:sz="0" w:space="0" w:color="auto"/>
        <w:left w:val="none" w:sz="0" w:space="0" w:color="auto"/>
        <w:bottom w:val="none" w:sz="0" w:space="0" w:color="auto"/>
        <w:right w:val="none" w:sz="0" w:space="0" w:color="auto"/>
      </w:divBdr>
    </w:div>
    <w:div w:id="2029135752">
      <w:bodyDiv w:val="1"/>
      <w:marLeft w:val="0"/>
      <w:marRight w:val="0"/>
      <w:marTop w:val="0"/>
      <w:marBottom w:val="0"/>
      <w:divBdr>
        <w:top w:val="none" w:sz="0" w:space="0" w:color="auto"/>
        <w:left w:val="none" w:sz="0" w:space="0" w:color="auto"/>
        <w:bottom w:val="none" w:sz="0" w:space="0" w:color="auto"/>
        <w:right w:val="none" w:sz="0" w:space="0" w:color="auto"/>
      </w:divBdr>
      <w:divsChild>
        <w:div w:id="933248795">
          <w:marLeft w:val="0"/>
          <w:marRight w:val="0"/>
          <w:marTop w:val="0"/>
          <w:marBottom w:val="240"/>
          <w:divBdr>
            <w:top w:val="none" w:sz="0" w:space="0" w:color="auto"/>
            <w:left w:val="none" w:sz="0" w:space="0" w:color="auto"/>
            <w:bottom w:val="none" w:sz="0" w:space="0" w:color="auto"/>
            <w:right w:val="none" w:sz="0" w:space="0" w:color="auto"/>
          </w:divBdr>
          <w:divsChild>
            <w:div w:id="1018460143">
              <w:marLeft w:val="0"/>
              <w:marRight w:val="0"/>
              <w:marTop w:val="0"/>
              <w:marBottom w:val="0"/>
              <w:divBdr>
                <w:top w:val="none" w:sz="0" w:space="0" w:color="auto"/>
                <w:left w:val="none" w:sz="0" w:space="0" w:color="auto"/>
                <w:bottom w:val="none" w:sz="0" w:space="0" w:color="auto"/>
                <w:right w:val="none" w:sz="0" w:space="0" w:color="auto"/>
              </w:divBdr>
              <w:divsChild>
                <w:div w:id="10097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si/2010/959/ma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si/2011/581/contents/mad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92705/NMS_Fostering_Servic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89/41/schedule/7"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274220/Children_Act_1989_fostering_services.pdf" TargetMode="External"/><Relationship Id="rId10" Type="http://schemas.openxmlformats.org/officeDocument/2006/relationships/hyperlink" Target="https://www.thefosteringnetwork.org.uk/sites/default/files/2022-09/2022.08%20PIN%20Exemptions%20updated%20Aug202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gov.uk/uksi/2010/959/regulation/23/made" TargetMode="External"/><Relationship Id="rId14" Type="http://schemas.openxmlformats.org/officeDocument/2006/relationships/hyperlink" Target="http://www.legislation.gov.uk/uksi/2013/98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0FF7C-1DA3-436B-BDDB-054C4203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2456</Words>
  <Characters>14000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JBoughey</dc:creator>
  <cp:keywords/>
  <dc:description/>
  <cp:lastModifiedBy>Taniya Rahman</cp:lastModifiedBy>
  <cp:revision>2</cp:revision>
  <cp:lastPrinted>2013-11-11T11:12:00Z</cp:lastPrinted>
  <dcterms:created xsi:type="dcterms:W3CDTF">2025-02-20T10:10:00Z</dcterms:created>
  <dcterms:modified xsi:type="dcterms:W3CDTF">2025-02-20T10:10:00Z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1625906852</vt:i4>
  </property>
</Properties>
</file>